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D804E4" w14:textId="77777777" w:rsidR="00331E0D" w:rsidRDefault="00ED12A4" w:rsidP="00346735">
      <w:pPr>
        <w:pStyle w:val="Title"/>
        <w:spacing w:line="240" w:lineRule="auto"/>
      </w:pPr>
      <w:bookmarkStart w:id="0" w:name="BRANCH_0"/>
      <w:bookmarkStart w:id="1" w:name="_MV3TS_taskmanagement_2"/>
      <w:bookmarkStart w:id="2" w:name="_MV3BS_0"/>
      <w:bookmarkStart w:id="3" w:name="_GoBack"/>
      <w:bookmarkEnd w:id="3"/>
      <w:r>
        <w:t>Compare and contrast any TWO characters in the Four Branches of the Mabinogi. In your answer you should refer to some of the characterization techniques used by the author</w:t>
      </w:r>
      <w:bookmarkEnd w:id="0"/>
    </w:p>
    <w:p w14:paraId="10406171" w14:textId="77777777" w:rsidR="00331E0D" w:rsidRPr="00050D41" w:rsidRDefault="00331E0D" w:rsidP="00346735">
      <w:pPr>
        <w:spacing w:line="240" w:lineRule="auto"/>
        <w:rPr>
          <w:rFonts w:cs="Times New Roman"/>
        </w:rPr>
      </w:pPr>
      <w:bookmarkStart w:id="4" w:name="_MV3XX_4"/>
    </w:p>
    <w:p w14:paraId="10E6F1E3" w14:textId="77777777" w:rsidR="00331E0D" w:rsidRDefault="00ED12A4" w:rsidP="00B01D4B">
      <w:pPr>
        <w:pStyle w:val="Heading1"/>
        <w:spacing w:line="240" w:lineRule="auto"/>
        <w:jc w:val="left"/>
      </w:pPr>
      <w:bookmarkStart w:id="5" w:name="BRANCH_1"/>
      <w:bookmarkStart w:id="6" w:name="_Toc4400034"/>
      <w:bookmarkStart w:id="7" w:name="_MV3BS_1"/>
      <w:bookmarkEnd w:id="1"/>
      <w:bookmarkEnd w:id="2"/>
      <w:bookmarkEnd w:id="4"/>
      <w:r>
        <w:t xml:space="preserve">Introduction </w:t>
      </w:r>
      <w:bookmarkEnd w:id="5"/>
      <w:bookmarkEnd w:id="6"/>
    </w:p>
    <w:p w14:paraId="06DA5009" w14:textId="77777777" w:rsidR="00B972A1" w:rsidRPr="00103C7B" w:rsidRDefault="00B972A1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lang w:val="en-GB" w:eastAsia="en-GB"/>
        </w:rPr>
      </w:pPr>
    </w:p>
    <w:p w14:paraId="003D1016" w14:textId="3D5B865F" w:rsidR="00FF2E3A" w:rsidRPr="00BA1363" w:rsidRDefault="00EB0D75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67049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Third Branch </w:t>
      </w:r>
      <w:r w:rsidR="0056355A" w:rsidRPr="00BA1363">
        <w:rPr>
          <w:rFonts w:eastAsia="MS Mincho" w:cs="Times New Roman"/>
          <w:color w:val="000000" w:themeColor="text1"/>
          <w:szCs w:val="24"/>
          <w:lang w:val="en-GB" w:eastAsia="en-GB"/>
        </w:rPr>
        <w:t>of the M</w:t>
      </w:r>
      <w:r w:rsidR="004D35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56355A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binogi </w:t>
      </w:r>
      <w:r w:rsidR="0081597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98794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unusually </w:t>
      </w:r>
      <w:r w:rsidR="00987948" w:rsidRPr="00BA1363">
        <w:rPr>
          <w:rFonts w:eastAsia="MS Mincho" w:cs="Times New Roman"/>
          <w:color w:val="000000" w:themeColor="text1"/>
          <w:szCs w:val="24"/>
          <w:lang w:val="en-GB" w:eastAsia="en-GB"/>
        </w:rPr>
        <w:t>distinctive</w:t>
      </w:r>
      <w:r w:rsidR="00E3760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its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>opening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>paragraph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CC0B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CC0B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customary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opening sentence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106B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other </w:t>
      </w:r>
      <w:r w:rsidR="00106B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Branches </w:t>
      </w:r>
      <w:r w:rsidR="00CC0B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present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CC0B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E17B9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390BC9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B44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name</w:t>
      </w:r>
      <w:r w:rsidR="00B43339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B44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title</w:t>
      </w:r>
      <w:r w:rsidR="00272E8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B44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territory </w:t>
      </w:r>
      <w:r w:rsidR="00C40CC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FD47E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the leading</w:t>
      </w:r>
      <w:r w:rsidR="00B43339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D47E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character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1734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9698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C40CC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Third </w:t>
      </w:r>
      <w:r w:rsidR="007F021A" w:rsidRPr="00BA1363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C40CC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ranch </w:t>
      </w:r>
      <w:r w:rsidR="00A87B1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1734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87B1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more</w:t>
      </w:r>
      <w:r w:rsidR="007E17B9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F021A" w:rsidRPr="00BA1363">
        <w:rPr>
          <w:rFonts w:eastAsia="MS Mincho" w:cs="Times New Roman"/>
          <w:color w:val="000000" w:themeColor="text1"/>
          <w:szCs w:val="24"/>
          <w:lang w:val="en-GB" w:eastAsia="en-GB"/>
        </w:rPr>
        <w:t>complex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272E8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 begins </w:t>
      </w:r>
      <w:r w:rsidR="00466AF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with</w:t>
      </w:r>
      <w:r w:rsidR="00272E8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resumé</w:t>
      </w:r>
      <w:r w:rsidR="0051445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</w:t>
      </w:r>
      <w:r w:rsidR="00BC0A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f</w:t>
      </w:r>
      <w:r w:rsidR="0051445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F0B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final scene </w:t>
      </w:r>
      <w:r w:rsidR="004F0B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previous </w:t>
      </w:r>
      <w:r w:rsidR="0080273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Branc</w:t>
      </w:r>
      <w:r w:rsidR="0070752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suggest</w:t>
      </w:r>
      <w:r w:rsidR="008D56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story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meant to stand as </w:t>
      </w:r>
      <w:r w:rsidR="00106B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>a continuing sequel</w:t>
      </w:r>
      <w:r w:rsidR="00442C8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A56A82" w:rsidRPr="00BA1363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2"/>
      </w:r>
      <w:r w:rsidR="00442C8B" w:rsidRPr="00BA1363">
        <w:rPr>
          <w:rFonts w:eastAsia="MS Mincho" w:cs="Times New Roman"/>
          <w:color w:val="000000" w:themeColor="text1"/>
          <w:szCs w:val="24"/>
          <w:vertAlign w:val="superscript"/>
          <w:lang w:val="en-GB" w:eastAsia="en-GB"/>
        </w:rPr>
        <w:t xml:space="preserve">. </w:t>
      </w:r>
      <w:r w:rsidR="00DB7DC8" w:rsidRPr="00BA1363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3"/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Manawydan, </w:t>
      </w:r>
      <w:r w:rsidR="00032D0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hero,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272E8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then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mentioned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 bu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70752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734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introduced</w:t>
      </w:r>
      <w:r w:rsidR="00C4282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675B2" w:rsidRPr="00BA1363">
        <w:rPr>
          <w:rFonts w:eastAsia="MS Mincho" w:cs="Times New Roman"/>
          <w:color w:val="000000" w:themeColor="text1"/>
          <w:szCs w:val="24"/>
          <w:lang w:val="en-GB" w:eastAsia="en-GB"/>
        </w:rPr>
        <w:t>with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out any </w:t>
      </w:r>
      <w:r w:rsidR="0011445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title or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rank, despite</w:t>
      </w:r>
      <w:r w:rsidR="001E387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E15C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being </w:t>
      </w:r>
      <w:r w:rsidR="001A5F2A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King </w:t>
      </w:r>
      <w:r w:rsidR="000B145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Bendigeidfran’s</w:t>
      </w:r>
      <w:r w:rsidR="001E387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brother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442C8B" w:rsidRPr="00BA1363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4"/>
      </w:r>
      <w:r w:rsidR="00442C8B" w:rsidRPr="00BA1363">
        <w:rPr>
          <w:rFonts w:eastAsia="MS Mincho" w:cs="Times New Roman"/>
          <w:color w:val="000000" w:themeColor="text1"/>
          <w:szCs w:val="24"/>
          <w:vertAlign w:val="superscript"/>
          <w:lang w:val="en-GB" w:eastAsia="en-GB"/>
        </w:rPr>
        <w:t>.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="00E37608" w:rsidRPr="00BA1363">
        <w:rPr>
          <w:rFonts w:eastAsia="MS Mincho" w:cs="Times New Roman"/>
          <w:color w:val="000000" w:themeColor="text1"/>
          <w:szCs w:val="24"/>
          <w:lang w:val="en-GB" w:eastAsia="en-GB"/>
        </w:rPr>
        <w:t>actions and state of mind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are described through the authorial voice</w:t>
      </w:r>
      <w:r w:rsidR="0070752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Usually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character’s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emotions </w:t>
      </w:r>
      <w:r w:rsidR="009341D4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are </w:t>
      </w:r>
      <w:r w:rsidR="00230D1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conveyed </w:t>
      </w:r>
      <w:r w:rsidR="008066B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through</w:t>
      </w:r>
      <w:r w:rsidR="0088291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their</w:t>
      </w:r>
      <w:r w:rsidR="00B7664F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82E4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interactions and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8066B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dialogue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882917" w:rsidRPr="00BA1363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5"/>
      </w:r>
      <w:r w:rsidR="0088291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419ED2EA" w14:textId="77777777" w:rsidR="00FF2E3A" w:rsidRPr="00BA1363" w:rsidRDefault="00FF2E3A" w:rsidP="00E37608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050E3A52" w14:textId="4127E9A4" w:rsidR="0041137D" w:rsidRDefault="0070752B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szCs w:val="24"/>
          <w:lang w:val="en-GB" w:eastAsia="en-GB"/>
        </w:rPr>
      </w:pP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</w:t>
      </w:r>
      <w:r w:rsidR="00FF2E3A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 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style of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writ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ing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also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very different.  </w:t>
      </w:r>
      <w:r w:rsidR="00E3760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Some </w:t>
      </w:r>
      <w:r w:rsidR="00173482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</w:t>
      </w:r>
      <w:r w:rsidR="006E1A38" w:rsidRPr="00BA1363">
        <w:rPr>
          <w:rFonts w:eastAsia="MS Mincho" w:cs="Times New Roman"/>
          <w:color w:val="000000" w:themeColor="text1"/>
          <w:szCs w:val="24"/>
          <w:lang w:val="en-GB" w:eastAsia="en-GB"/>
        </w:rPr>
        <w:t>wording in Welsh</w:t>
      </w:r>
      <w:r w:rsidR="00E3760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43261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observed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be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grammatically </w:t>
      </w:r>
      <w:r w:rsidR="00D3278F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incorrect but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appears </w:t>
      </w:r>
      <w:r w:rsidR="00FF2E3A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similar</w:t>
      </w:r>
      <w:r w:rsidR="009101F1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0A97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style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F60A9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Welsh translations from the</w:t>
      </w:r>
      <w:r w:rsidR="006E1A3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0A97" w:rsidRPr="00BA1363">
        <w:rPr>
          <w:rFonts w:eastAsia="MS Mincho" w:cs="Times New Roman"/>
          <w:color w:val="000000" w:themeColor="text1"/>
          <w:szCs w:val="24"/>
          <w:lang w:val="en-GB" w:eastAsia="en-GB"/>
        </w:rPr>
        <w:t>Latin</w:t>
      </w:r>
      <w:r w:rsidR="00F60A97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 Historia</w:t>
      </w:r>
      <w:r w:rsidR="00346735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 </w:t>
      </w:r>
      <w:r w:rsidR="00626E0C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>Regum Brittanniae</w:t>
      </w:r>
      <w:r w:rsidR="00346735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>.</w:t>
      </w:r>
      <w:r w:rsidR="00346735" w:rsidRPr="00BA1363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6"/>
      </w:r>
      <w:r w:rsidR="00346735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 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>peculation</w:t>
      </w:r>
      <w:r w:rsidR="005B1F7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04289" w:rsidRPr="00BA1363">
        <w:rPr>
          <w:rFonts w:eastAsia="MS Mincho" w:cs="Times New Roman"/>
          <w:color w:val="000000" w:themeColor="text1"/>
          <w:szCs w:val="24"/>
          <w:lang w:val="en-GB" w:eastAsia="en-GB"/>
        </w:rPr>
        <w:t>offered</w:t>
      </w:r>
      <w:r w:rsidR="005B1F7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657E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this was 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work of </w:t>
      </w:r>
      <w:r w:rsidR="005B1F7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different author, </w:t>
      </w:r>
      <w:r w:rsidR="0043261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but </w:t>
      </w:r>
      <w:r w:rsidR="009101F1" w:rsidRPr="00BA1363">
        <w:rPr>
          <w:rFonts w:eastAsia="MS Mincho" w:cs="Times New Roman"/>
          <w:color w:val="000000" w:themeColor="text1"/>
          <w:szCs w:val="24"/>
          <w:lang w:val="en-GB" w:eastAsia="en-GB"/>
        </w:rPr>
        <w:t>current consensus</w:t>
      </w:r>
      <w:r w:rsidR="00987948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advocates </w:t>
      </w:r>
      <w:r w:rsidR="00FB39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that the</w:t>
      </w:r>
      <w:r w:rsidR="00626E0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87948" w:rsidRPr="00BA1363">
        <w:rPr>
          <w:rFonts w:eastAsia="MS Mincho" w:cs="Times New Roman"/>
          <w:color w:val="000000" w:themeColor="text1"/>
          <w:szCs w:val="24"/>
          <w:lang w:val="en-GB" w:eastAsia="en-GB"/>
        </w:rPr>
        <w:t>Mabinogi is</w:t>
      </w:r>
      <w:r w:rsidR="0034673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work of one </w:t>
      </w:r>
      <w:r w:rsidR="003633E0" w:rsidRPr="00BA1363">
        <w:rPr>
          <w:rFonts w:eastAsia="MS Mincho" w:cs="Times New Roman"/>
          <w:color w:val="000000" w:themeColor="text1"/>
          <w:szCs w:val="24"/>
          <w:lang w:val="en-GB" w:eastAsia="en-GB"/>
        </w:rPr>
        <w:t>person</w:t>
      </w:r>
      <w:r w:rsidR="0034673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FF2E3A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Mabinogi comes from 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A6476D" w:rsidRPr="00BA1363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>cyfarwydd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tradition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so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with 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insinuati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>ng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6476D" w:rsidRPr="00BA1363">
        <w:rPr>
          <w:rFonts w:eastAsia="MS Mincho" w:cs="Times New Roman"/>
          <w:strike/>
          <w:color w:val="000000" w:themeColor="text1"/>
          <w:szCs w:val="24"/>
          <w:lang w:val="en-GB" w:eastAsia="en-GB"/>
        </w:rPr>
        <w:t>in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voice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F5C65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such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anomalous text </w:t>
      </w:r>
      <w:r w:rsidR="00A42E7E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being </w:t>
      </w:r>
      <w:r w:rsidR="00A6476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delivered in the tone of a Welsh ecclesiastical translation from Latin, would seem to be deliberate parody. 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Maybe the </w:t>
      </w:r>
      <w:r w:rsidR="00FB39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>humorous tonal</w:t>
      </w:r>
      <w:r w:rsidR="003633E0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familiarity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</w:t>
      </w:r>
      <w:r w:rsidR="00ED44EC" w:rsidRPr="00BA1363">
        <w:rPr>
          <w:rFonts w:eastAsia="MS Mincho" w:cs="Times New Roman"/>
          <w:strike/>
          <w:color w:val="000000" w:themeColor="text1"/>
          <w:szCs w:val="24"/>
          <w:lang w:val="en-GB" w:eastAsia="en-GB"/>
        </w:rPr>
        <w:t>an</w:t>
      </w:r>
      <w:r w:rsidR="003633E0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B39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>ecclesiastical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ly</w:t>
      </w:r>
      <w:r w:rsidR="003633E0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B39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translated Latin texts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could </w:t>
      </w:r>
      <w:r w:rsidR="00FB391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subtly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set the tone </w:t>
      </w:r>
      <w:r w:rsidR="00ED44EC">
        <w:rPr>
          <w:rFonts w:eastAsia="MS Mincho" w:cs="Times New Roman"/>
          <w:szCs w:val="24"/>
          <w:lang w:val="en-GB" w:eastAsia="en-GB"/>
        </w:rPr>
        <w:t xml:space="preserve">of </w:t>
      </w:r>
      <w:r w:rsidR="00FB3916">
        <w:rPr>
          <w:rFonts w:eastAsia="MS Mincho" w:cs="Times New Roman"/>
          <w:szCs w:val="24"/>
          <w:lang w:val="en-GB" w:eastAsia="en-GB"/>
        </w:rPr>
        <w:t xml:space="preserve">the English setting </w:t>
      </w:r>
      <w:r w:rsidR="00ED44EC">
        <w:rPr>
          <w:rFonts w:eastAsia="MS Mincho" w:cs="Times New Roman"/>
          <w:szCs w:val="24"/>
          <w:lang w:val="en-GB" w:eastAsia="en-GB"/>
        </w:rPr>
        <w:t xml:space="preserve">for </w:t>
      </w:r>
      <w:r w:rsidR="00FF2E3A">
        <w:rPr>
          <w:rFonts w:eastAsia="MS Mincho" w:cs="Times New Roman"/>
          <w:szCs w:val="24"/>
          <w:lang w:val="en-GB" w:eastAsia="en-GB"/>
        </w:rPr>
        <w:t>Manawydan</w:t>
      </w:r>
      <w:r w:rsidR="003633E0">
        <w:rPr>
          <w:rFonts w:eastAsia="MS Mincho" w:cs="Times New Roman"/>
          <w:szCs w:val="24"/>
          <w:lang w:val="en-GB" w:eastAsia="en-GB"/>
        </w:rPr>
        <w:t>’s sojourn</w:t>
      </w:r>
      <w:r w:rsidR="00FF2E3A">
        <w:rPr>
          <w:rFonts w:eastAsia="MS Mincho" w:cs="Times New Roman"/>
          <w:szCs w:val="24"/>
          <w:lang w:val="en-GB" w:eastAsia="en-GB"/>
        </w:rPr>
        <w:t xml:space="preserve"> </w:t>
      </w:r>
      <w:r w:rsidR="009F235F" w:rsidRPr="00103C7B">
        <w:rPr>
          <w:rFonts w:eastAsia="MS Mincho" w:cs="Times New Roman"/>
          <w:szCs w:val="24"/>
          <w:lang w:val="en-GB" w:eastAsia="en-GB"/>
        </w:rPr>
        <w:t>in</w:t>
      </w:r>
      <w:r w:rsidR="005B1F76" w:rsidRPr="00103C7B">
        <w:rPr>
          <w:rFonts w:eastAsia="MS Mincho" w:cs="Times New Roman"/>
          <w:szCs w:val="24"/>
          <w:lang w:val="en-GB" w:eastAsia="en-GB"/>
        </w:rPr>
        <w:t xml:space="preserve"> London</w:t>
      </w:r>
      <w:r w:rsidR="00FF2E3A">
        <w:rPr>
          <w:rFonts w:eastAsia="MS Mincho" w:cs="Times New Roman"/>
          <w:szCs w:val="24"/>
          <w:lang w:val="en-GB" w:eastAsia="en-GB"/>
        </w:rPr>
        <w:t xml:space="preserve">. </w:t>
      </w:r>
    </w:p>
    <w:p w14:paraId="0DE01F74" w14:textId="77777777" w:rsidR="0041137D" w:rsidRDefault="0041137D" w:rsidP="00FF2E3A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lang w:val="en-GB" w:eastAsia="en-GB"/>
        </w:rPr>
      </w:pPr>
    </w:p>
    <w:p w14:paraId="6A235970" w14:textId="3B1AB616" w:rsidR="00466AFB" w:rsidRPr="00BA1363" w:rsidRDefault="00FB3916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irony</w:t>
      </w:r>
      <w:r w:rsidR="00FF2E3A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satire </w:t>
      </w:r>
      <w:r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9101F1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se</w:t>
      </w:r>
      <w:r w:rsidR="009101F1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irregularities draws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particular </w:t>
      </w:r>
      <w:r w:rsidR="00FF2E3A" w:rsidRPr="00BA1363">
        <w:rPr>
          <w:rFonts w:eastAsia="MS Mincho" w:cs="Times New Roman"/>
          <w:color w:val="000000" w:themeColor="text1"/>
          <w:szCs w:val="24"/>
          <w:lang w:val="en-GB" w:eastAsia="en-GB"/>
        </w:rPr>
        <w:t>attention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interest </w:t>
      </w:r>
      <w:r w:rsidR="00A752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to</w:t>
      </w:r>
      <w:r w:rsidR="00EB498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101F1" w:rsidRPr="00BA1363">
        <w:rPr>
          <w:rFonts w:eastAsia="MS Mincho" w:cs="Times New Roman"/>
          <w:color w:val="000000" w:themeColor="text1"/>
          <w:szCs w:val="24"/>
          <w:lang w:val="en-GB" w:eastAsia="en-GB"/>
        </w:rPr>
        <w:t>character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Manawydan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="00CE675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Why is he so different?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Why does </w:t>
      </w:r>
      <w:r w:rsid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story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have to be a sequel?  An interesting comparison to look at is </w:t>
      </w:r>
      <w:r w:rsidR="00CE675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close </w:t>
      </w:r>
      <w:r w:rsidR="008A70EF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connection between the 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Second and Third Branches</w:t>
      </w:r>
      <w:r w:rsidR="00CE675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A1363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through their comparative heroes. </w:t>
      </w:r>
      <w:r w:rsidR="00CE675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r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other, the giant king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A752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D44EC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would be an </w:t>
      </w:r>
      <w:r w:rsidR="0041137D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obvious </w:t>
      </w:r>
      <w:r w:rsidR="007E25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subject </w:t>
      </w:r>
      <w:r w:rsidR="00A7523B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comparison. </w:t>
      </w:r>
      <w:r w:rsidR="00CE6756" w:rsidRPr="00BA1363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692B15A5" w14:textId="77777777" w:rsidR="008C4A24" w:rsidRPr="00103C7B" w:rsidRDefault="008C4A24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34EA53BA" w14:textId="77777777" w:rsidR="004D42F1" w:rsidRPr="00103C7B" w:rsidRDefault="004D42F1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  <w:r w:rsidRPr="00103C7B">
        <w:rPr>
          <w:rFonts w:eastAsia="MS Mincho" w:cs="Times New Roman"/>
          <w:b/>
          <w:bCs/>
          <w:szCs w:val="24"/>
          <w:lang w:val="en-GB" w:eastAsia="en-GB"/>
        </w:rPr>
        <w:t xml:space="preserve">General Comparison of Plots </w:t>
      </w:r>
    </w:p>
    <w:p w14:paraId="1C9AD8EB" w14:textId="77777777" w:rsidR="00D9362F" w:rsidRPr="00BA1363" w:rsidRDefault="00D9362F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7B807ABF" w14:textId="2FAF2F8E" w:rsidR="00454403" w:rsidRPr="00D3278F" w:rsidRDefault="004D42F1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D3278F">
        <w:rPr>
          <w:rFonts w:eastAsia="MS Mincho" w:cs="Times New Roman"/>
          <w:color w:val="000000" w:themeColor="text1"/>
          <w:szCs w:val="24"/>
          <w:lang w:val="en-GB" w:eastAsia="en-GB"/>
        </w:rPr>
        <w:t>Manawydan and</w:t>
      </w:r>
      <w:r w:rsidR="00075ADE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</w:t>
      </w:r>
      <w:r w:rsidR="00153612" w:rsidRPr="00D3278F">
        <w:rPr>
          <w:rFonts w:eastAsia="MS Mincho" w:cs="Times New Roman"/>
          <w:color w:val="000000" w:themeColor="text1"/>
          <w:szCs w:val="24"/>
          <w:lang w:val="en-GB" w:eastAsia="en-GB"/>
        </w:rPr>
        <w:t>brother</w:t>
      </w:r>
      <w:r w:rsidR="00BA1363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5361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appear together </w:t>
      </w:r>
      <w:r w:rsidR="00D10244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15361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events 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>of</w:t>
      </w:r>
      <w:r w:rsidR="0015361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007BD8" w:rsidRPr="00D3278F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15361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econd 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5C38B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ranch, 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but on 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examinat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ion 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text 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>there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C38B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D10244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 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personal </w:t>
      </w:r>
      <w:r w:rsidR="00D10244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dialogue </w:t>
      </w:r>
      <w:r w:rsidR="005C38B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between them. 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>he importance of Manawydan to</w:t>
      </w:r>
      <w:r w:rsidR="005C38B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brother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>, Bendigeidfran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conveyed </w:t>
      </w:r>
      <w:r w:rsidR="00D10244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through </w:t>
      </w:r>
      <w:r w:rsidR="00BA1363" w:rsidRPr="00D3278F">
        <w:rPr>
          <w:rFonts w:eastAsia="MS Mincho" w:cs="Times New Roman"/>
          <w:color w:val="000000" w:themeColor="text1"/>
          <w:szCs w:val="24"/>
          <w:lang w:val="en-GB" w:eastAsia="en-GB"/>
        </w:rPr>
        <w:t>occasional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44EC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descriptions of the 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>action</w:t>
      </w:r>
      <w:r w:rsidR="00A7523B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4E3C5C" w:rsidRPr="00D3278F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>his may be a</w:t>
      </w:r>
      <w:r w:rsidR="005C38B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subtle way of </w:t>
      </w:r>
      <w:r w:rsidR="006E1A38" w:rsidRPr="00D3278F">
        <w:rPr>
          <w:rFonts w:eastAsia="MS Mincho" w:cs="Times New Roman"/>
          <w:color w:val="000000" w:themeColor="text1"/>
          <w:szCs w:val="24"/>
          <w:lang w:val="en-GB" w:eastAsia="en-GB"/>
        </w:rPr>
        <w:t>giving his character a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>n unspoken background presence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preparation for the sequel in the Third Branch. 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>Obviously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being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dead</w:t>
      </w:r>
      <w:r w:rsidR="008A70EF" w:rsidRPr="00D3278F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 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Third Branch has </w:t>
      </w:r>
      <w:r w:rsidR="003B30AB" w:rsidRPr="00D3278F">
        <w:rPr>
          <w:rFonts w:eastAsia="MS Mincho" w:cs="Times New Roman"/>
          <w:color w:val="000000" w:themeColor="text1"/>
          <w:szCs w:val="24"/>
          <w:lang w:val="en-GB" w:eastAsia="en-GB"/>
        </w:rPr>
        <w:t>no voice or physical impact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but his 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absence and loss does </w:t>
      </w:r>
      <w:r w:rsidR="004E3C5C" w:rsidRPr="00D3278F">
        <w:rPr>
          <w:rFonts w:eastAsia="MS Mincho" w:cs="Times New Roman"/>
          <w:color w:val="000000" w:themeColor="text1"/>
          <w:szCs w:val="24"/>
          <w:lang w:val="en-GB" w:eastAsia="en-GB"/>
        </w:rPr>
        <w:t>influence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Manawydan’s </w:t>
      </w:r>
      <w:r w:rsidR="00B23B29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future </w:t>
      </w:r>
      <w:r w:rsidR="00BD176B" w:rsidRPr="00D3278F">
        <w:rPr>
          <w:rFonts w:eastAsia="MS Mincho" w:cs="Times New Roman"/>
          <w:color w:val="000000" w:themeColor="text1"/>
          <w:szCs w:val="24"/>
          <w:lang w:val="en-GB" w:eastAsia="en-GB"/>
        </w:rPr>
        <w:t>decisions and</w:t>
      </w:r>
      <w:r w:rsidR="007752D2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may perhaps even have substance in terms of Manawydan’s avoidance of violence.  </w:t>
      </w:r>
      <w:r w:rsidR="003D302A" w:rsidRPr="00D3278F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0AF1E741" w14:textId="77777777" w:rsidR="00454403" w:rsidRPr="00103C7B" w:rsidRDefault="00454403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lang w:val="en-GB" w:eastAsia="en-GB"/>
        </w:rPr>
      </w:pPr>
    </w:p>
    <w:p w14:paraId="7D415172" w14:textId="49BFB837" w:rsidR="001777CC" w:rsidRPr="004F3B3C" w:rsidRDefault="003D302A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These two characters may not interact with dialogue,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but the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separate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characteri</w:t>
      </w:r>
      <w:r w:rsidR="006C650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ation, and the mirroring of certain events powerfully builds an impression of contrast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heir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stories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do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mirror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each other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does perhaps give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message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4077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075AD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requires </w:t>
      </w:r>
      <w:r w:rsidR="0052107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appropriate</w:t>
      </w:r>
      <w:r w:rsidR="003D30F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75AD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wisdom </w:t>
      </w:r>
      <w:r w:rsidR="0052107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to carry</w:t>
      </w:r>
      <w:r w:rsidR="00AA465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out the </w:t>
      </w:r>
      <w:r w:rsidR="00FF135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weighty matters </w:t>
      </w:r>
      <w:r w:rsidR="0045135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52107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="0045135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court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wisdom relates to the survival of the individual in a dangerous world.   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eeper analysis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reveals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these </w:t>
      </w:r>
      <w:r w:rsidR="004D42F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twists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turns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reflect</w:t>
      </w:r>
      <w:r w:rsidR="004D42F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parallel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4D42F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outline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both plots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87303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a great king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lead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into </w:t>
      </w:r>
      <w:r w:rsidR="0045135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fatal</w:t>
      </w:r>
      <w:r w:rsidR="0045135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battle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which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6E1A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trie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</w:t>
      </w:r>
      <w:r w:rsidR="006E1A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to avoid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C1108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B30A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45440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7F5E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downfall 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occurring through</w:t>
      </w:r>
      <w:r w:rsidR="00B54CE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7F5E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selfish </w:t>
      </w:r>
      <w:r w:rsidR="00FF791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actions of others</w:t>
      </w:r>
      <w:r w:rsidR="00F1531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FF791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7303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AF670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327B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2107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unlike his brother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52107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D42F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keeps</w:t>
      </w:r>
      <w:r w:rsidR="00A97DF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n inordinately</w:t>
      </w:r>
      <w:r w:rsidR="00A97DF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low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profile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4261A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avoi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ds</w:t>
      </w:r>
      <w:r w:rsidR="004261A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conflict</w:t>
      </w:r>
      <w:r w:rsidR="006E1A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In contra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st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brother’s fortunate position, he </w:t>
      </w:r>
      <w:r w:rsidR="00FF791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4810B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obliged b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y </w:t>
      </w:r>
      <w:r w:rsidR="004810B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circumstances and the actions of </w:t>
      </w:r>
      <w:r w:rsidR="00906A7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others to</w:t>
      </w:r>
      <w:r w:rsidR="00FF791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live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in exile</w:t>
      </w:r>
      <w:r w:rsidR="004F3B3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F791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beneath his sta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tion</w:t>
      </w:r>
      <w:r w:rsidR="00F14B4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4F3B3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 leads </w:t>
      </w:r>
      <w:r w:rsidR="00D23BF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an unwanted battle with the supernatural. </w:t>
      </w:r>
      <w:r w:rsidR="00906A7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situations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are caused by </w:t>
      </w:r>
      <w:r w:rsidR="00823DE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717F5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overshadowing grudges</w:t>
      </w:r>
      <w:r w:rsidR="003A45C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7460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others 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through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marriage</w:t>
      </w:r>
      <w:r w:rsidR="005263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067FE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D42F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BE5C1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endigeidf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ran becom</w:t>
      </w:r>
      <w:r w:rsidR="00CD3D6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es 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an</w:t>
      </w:r>
      <w:r w:rsidR="001974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otherworld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guardian </w:t>
      </w:r>
      <w:r w:rsidR="003A45C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Britain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after his </w:t>
      </w:r>
      <w:r w:rsidR="00177F0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sacrificial death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037E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while</w:t>
      </w:r>
      <w:r w:rsidR="00BE5C1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Manawydan rescu</w:t>
      </w:r>
      <w:r w:rsidR="00BE5C1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es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p</w:t>
      </w:r>
      <w:r w:rsidR="00F65B4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rince’s kingdom from </w:t>
      </w:r>
      <w:r w:rsidR="00AF670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enchantment by</w:t>
      </w:r>
      <w:r w:rsidR="00D3253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stealth and</w:t>
      </w:r>
      <w:r w:rsidR="0060607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gains</w:t>
      </w:r>
      <w:r w:rsidR="003356E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60607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777C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promise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EB5F7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different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type </w:t>
      </w:r>
      <w:r w:rsidR="00EB5F7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protection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1777C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Both</w:t>
      </w:r>
      <w:r w:rsidR="001672C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F414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stories </w:t>
      </w:r>
      <w:r w:rsidR="005068E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present a plot </w:t>
      </w:r>
      <w:r w:rsidR="001974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within the practicalities </w:t>
      </w:r>
      <w:r w:rsidR="00AD168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earthly </w:t>
      </w:r>
      <w:r w:rsidR="001974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life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E1A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but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360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the end are </w:t>
      </w:r>
      <w:r w:rsidR="00504AE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transformed </w:t>
      </w:r>
      <w:r w:rsidR="00906A7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by</w:t>
      </w:r>
      <w:r w:rsidR="00717F5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906A7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intrusion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906A7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enchantment</w:t>
      </w:r>
      <w:r w:rsidR="00775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4DDE8264" w14:textId="77777777" w:rsidR="00906A77" w:rsidRPr="00103C7B" w:rsidRDefault="00906A77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lang w:val="en-GB" w:eastAsia="en-GB"/>
        </w:rPr>
      </w:pPr>
    </w:p>
    <w:p w14:paraId="6C3D1975" w14:textId="77777777" w:rsidR="00F95BE0" w:rsidRPr="00103C7B" w:rsidRDefault="00F95BE0" w:rsidP="00F95BE0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u w:val="single"/>
          <w:lang w:val="en-GB" w:eastAsia="en-GB"/>
        </w:rPr>
      </w:pPr>
      <w:r w:rsidRPr="00103C7B">
        <w:rPr>
          <w:rFonts w:eastAsia="MS Mincho" w:cs="Times New Roman"/>
          <w:b/>
          <w:bCs/>
          <w:szCs w:val="24"/>
          <w:u w:val="single"/>
          <w:lang w:val="en-GB" w:eastAsia="en-GB"/>
        </w:rPr>
        <w:t>Tripartite structure of the Second and Third Branch</w:t>
      </w:r>
      <w:r>
        <w:rPr>
          <w:rFonts w:eastAsia="MS Mincho" w:cs="Times New Roman"/>
          <w:b/>
          <w:bCs/>
          <w:szCs w:val="24"/>
          <w:u w:val="single"/>
          <w:lang w:val="en-GB" w:eastAsia="en-GB"/>
        </w:rPr>
        <w:t>es</w:t>
      </w:r>
      <w:r w:rsidRPr="00103C7B">
        <w:rPr>
          <w:rFonts w:eastAsia="MS Mincho" w:cs="Times New Roman"/>
          <w:b/>
          <w:bCs/>
          <w:szCs w:val="24"/>
          <w:u w:val="single"/>
          <w:lang w:val="en-GB" w:eastAsia="en-GB"/>
        </w:rPr>
        <w:t xml:space="preserve">. </w:t>
      </w:r>
    </w:p>
    <w:p w14:paraId="7F068341" w14:textId="77777777" w:rsidR="00F95BE0" w:rsidRPr="00103C7B" w:rsidRDefault="00F95BE0" w:rsidP="00F95BE0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u w:val="single"/>
          <w:lang w:val="en-GB" w:eastAsia="en-GB"/>
        </w:rPr>
      </w:pPr>
    </w:p>
    <w:p w14:paraId="37E6483A" w14:textId="40A0D881" w:rsidR="0095413E" w:rsidRPr="004F3B3C" w:rsidRDefault="00AD168C" w:rsidP="009731E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Tripartite structures</w:t>
      </w:r>
      <w:r w:rsidR="00B54CE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07BD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 a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common feature of medieval Celtic 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literature 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4E3C5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ave been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researched </w:t>
      </w:r>
      <w:r w:rsidR="00E2569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 many different ways </w:t>
      </w:r>
      <w:r w:rsidR="000D19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within all</w:t>
      </w:r>
      <w:r w:rsidR="00B54CE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B54CE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ranches of </w:t>
      </w:r>
      <w:r w:rsidR="00A53CE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 Mabinogi</w:t>
      </w:r>
      <w:r w:rsidR="00FC4E3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13016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Scholars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such as </w:t>
      </w:r>
      <w:r w:rsidR="00B37A1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Ian Hughes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identif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y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 tripartite division in the Third Branch, 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as opposed to 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Sioned Davies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original 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argument for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two sections to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 Second and Third branches, which she</w:t>
      </w:r>
      <w:r w:rsidR="00ED547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eventually change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three</w:t>
      </w:r>
      <w:r w:rsidR="006E1A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AF6707" w:rsidRPr="004F3B3C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7"/>
      </w:r>
      <w:r w:rsidR="00AF670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C446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23BFC" w:rsidRPr="004F3B3C">
        <w:rPr>
          <w:rFonts w:eastAsia="MS Mincho" w:cs="Times New Roman"/>
          <w:strike/>
          <w:color w:val="000000" w:themeColor="text1"/>
          <w:szCs w:val="24"/>
          <w:lang w:val="en-GB" w:eastAsia="en-GB"/>
        </w:rPr>
        <w:t xml:space="preserve"> 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eflecti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ng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</w:t>
      </w:r>
      <w:r w:rsidR="00857FD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 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what happens to Manawydan and Bendigeidfran</w:t>
      </w:r>
      <w:r w:rsidR="00400C23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D547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there are </w:t>
      </w:r>
      <w:r w:rsidR="00ED547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comparable 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symbolic </w:t>
      </w:r>
      <w:r w:rsidR="00ED547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boundaries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may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define 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dividing factor</w:t>
      </w:r>
      <w:r w:rsidR="00BD0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across both </w:t>
      </w:r>
      <w:r w:rsidR="00B079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stories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ED547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These are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two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555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major journeys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taken from Wales to other countr</w:t>
      </w:r>
      <w:r w:rsidR="006824FA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ies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the return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the Second Branch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it is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and his army’s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journey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Ireland,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return of his head to Wales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</w:t>
      </w:r>
      <w:r w:rsidR="004F3B3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second partition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 division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for Manawydan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’s entourage are their 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journey 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from 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Dyfed to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7099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England, and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return 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to Dyfed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(see</w:t>
      </w:r>
      <w:r w:rsidR="00E5129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Fig.</w:t>
      </w:r>
      <w:r w:rsid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5129A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)</w:t>
      </w:r>
      <w:r w:rsidR="003B52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CC259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hese journ</w:t>
      </w:r>
      <w:r w:rsidR="005E013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ey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 </w:t>
      </w:r>
      <w:r w:rsidR="005E013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appear</w:t>
      </w:r>
      <w:r w:rsidR="005555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</w:t>
      </w:r>
      <w:r w:rsidR="0077583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coincide </w:t>
      </w:r>
      <w:r w:rsidR="000679C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36387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major shifts in</w:t>
      </w:r>
      <w:r w:rsidR="0067099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67099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action and atmosphere </w:t>
      </w:r>
      <w:r w:rsidR="00A9214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363872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plots</w:t>
      </w:r>
      <w:r w:rsidR="00A11CA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C46C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F3B3C">
        <w:rPr>
          <w:rFonts w:eastAsia="MS Mincho" w:cs="Times New Roman"/>
          <w:color w:val="000000" w:themeColor="text1"/>
          <w:szCs w:val="24"/>
          <w:lang w:val="en-GB" w:eastAsia="en-GB"/>
        </w:rPr>
        <w:t>(see Fig. a)</w:t>
      </w:r>
    </w:p>
    <w:p w14:paraId="186DBD67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4507D436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864F382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33DE9E8A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7E74E594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6598499D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1E4CE6C7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073E1280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7358606F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20787B69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49233300" w14:textId="77777777" w:rsidR="00257E0D" w:rsidRDefault="00257E0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66686841" w14:textId="77777777" w:rsidR="0027038D" w:rsidRDefault="0027038D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4E747CF9" w14:textId="77777777" w:rsidR="0027038D" w:rsidRDefault="00E5129A" w:rsidP="00B079BD">
      <w:pPr>
        <w:widowControl w:val="0"/>
        <w:tabs>
          <w:tab w:val="left" w:pos="993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  <w:r>
        <w:rPr>
          <w:rFonts w:eastAsia="MS Mincho" w:cs="Times New Roman"/>
          <w:noProof/>
          <w:szCs w:val="24"/>
          <w:lang w:val="en-GB" w:eastAsia="en-GB"/>
        </w:rPr>
        <w:lastRenderedPageBreak/>
        <mc:AlternateContent>
          <mc:Choice Requires="wps">
            <w:drawing>
              <wp:inline distT="0" distB="0" distL="0" distR="0" wp14:anchorId="2A3C6891" wp14:editId="6A8440A4">
                <wp:extent cx="6508800" cy="8924400"/>
                <wp:effectExtent l="12700" t="12700" r="19050" b="16510"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08800" cy="892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tbl>
                            <w:tblPr>
                              <w:tblStyle w:val="TableGrid"/>
                              <w:tblW w:w="9645" w:type="dxa"/>
                              <w:jc w:val="center"/>
                              <w:tblLook w:val="04A0" w:firstRow="1" w:lastRow="0" w:firstColumn="1" w:lastColumn="0" w:noHBand="0" w:noVBand="1"/>
                            </w:tblPr>
                            <w:tblGrid>
                              <w:gridCol w:w="1129"/>
                              <w:gridCol w:w="3408"/>
                              <w:gridCol w:w="1134"/>
                              <w:gridCol w:w="3974"/>
                            </w:tblGrid>
                            <w:tr w:rsidR="007E6E98" w:rsidRPr="006C6411" w14:paraId="015068CC" w14:textId="77777777" w:rsidTr="007E6E98">
                              <w:trPr>
                                <w:trHeight w:val="609"/>
                                <w:jc w:val="center"/>
                              </w:trPr>
                              <w:tc>
                                <w:tcPr>
                                  <w:tcW w:w="9645" w:type="dxa"/>
                                  <w:gridSpan w:val="4"/>
                                </w:tcPr>
                                <w:p w14:paraId="76F071F3" w14:textId="77777777" w:rsidR="007E6E98" w:rsidRPr="006C6411" w:rsidRDefault="007E6E98" w:rsidP="0027038D">
                                  <w:pPr>
                                    <w:jc w:val="center"/>
                                    <w:rPr>
                                      <w:rFonts w:ascii="Californian FB" w:hAnsi="Californian FB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ascii="Californian FB" w:hAnsi="Californian FB"/>
                                      <w:sz w:val="20"/>
                                      <w:szCs w:val="20"/>
                                    </w:rPr>
                                    <w:t>Fig a. Proposed Tripartite Division of Second and Third Branch Used for Character Comparison</w:t>
                                  </w:r>
                                </w:p>
                              </w:tc>
                            </w:tr>
                            <w:tr w:rsidR="007E6E98" w:rsidRPr="006C6411" w14:paraId="100C3978" w14:textId="77777777" w:rsidTr="007E6E98">
                              <w:trPr>
                                <w:trHeight w:val="710"/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04D114C8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The Second</w:t>
                                  </w:r>
                                </w:p>
                                <w:p w14:paraId="6416F8BF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Branch</w:t>
                                  </w: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6051B6A5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ascii="Bernard MT Condensed" w:hAnsi="Bernard MT Condensed" w:cs="Times New Roman (Body CS)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39D8D12D" w14:textId="77777777" w:rsidR="007E6E98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The</w:t>
                                  </w:r>
                                </w:p>
                                <w:p w14:paraId="4DDD8124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ascii="Lucida Blackletter" w:hAnsi="Lucida Blackletter" w:cs="Times New Roman (Body CS)"/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Third Branch</w:t>
                                  </w: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45B01B18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</w:tr>
                            <w:tr w:rsidR="007E6E98" w:rsidRPr="006C6411" w14:paraId="0BE77080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  <w:shd w:val="clear" w:color="auto" w:fill="948A54" w:themeFill="background2" w:themeFillShade="80"/>
                                </w:tcPr>
                                <w:p w14:paraId="40056A97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  <w:t>Section 1.</w:t>
                                  </w:r>
                                </w:p>
                              </w:tc>
                              <w:tc>
                                <w:tcPr>
                                  <w:tcW w:w="3408" w:type="dxa"/>
                                  <w:shd w:val="clear" w:color="auto" w:fill="948A54" w:themeFill="background2" w:themeFillShade="80"/>
                                </w:tcPr>
                                <w:p w14:paraId="2AD6ECF6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948A54" w:themeFill="background2" w:themeFillShade="80"/>
                                </w:tcPr>
                                <w:p w14:paraId="124D657F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  <w:t>Section 1</w:t>
                                  </w:r>
                                </w:p>
                              </w:tc>
                              <w:tc>
                                <w:tcPr>
                                  <w:tcW w:w="3974" w:type="dxa"/>
                                  <w:shd w:val="clear" w:color="auto" w:fill="948A54" w:themeFill="background2" w:themeFillShade="80"/>
                                </w:tcPr>
                                <w:p w14:paraId="3E3B8198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</w:tr>
                            <w:tr w:rsidR="007E6E98" w:rsidRPr="006C6411" w14:paraId="0AB3E59B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48D38E87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770FBB70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Bendigeidfran on rock of</w:t>
                                  </w:r>
                                </w:p>
                                <w:p w14:paraId="3196B532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Harlech with entourage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7DB1FC3A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30263EB3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Manawydan (possibly on</w:t>
                                  </w:r>
                                </w:p>
                                <w:p w14:paraId="464015CB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Gwnfryn) looking out over London</w:t>
                                  </w:r>
                                </w:p>
                                <w:p w14:paraId="2390F280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with Pryderi</w:t>
                                  </w:r>
                                </w:p>
                              </w:tc>
                            </w:tr>
                            <w:tr w:rsidR="007E6E98" w:rsidRPr="006C6411" w14:paraId="2624C574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327C1B44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5E2EBCC5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  <w:t>Taking advice on marriage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20CACD4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  <w:t>.</w:t>
                                  </w: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7B4F23FE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  <w:t>Taking advice from Pryderi</w:t>
                                  </w:r>
                                </w:p>
                              </w:tc>
                            </w:tr>
                            <w:tr w:rsidR="007E6E98" w:rsidRPr="006C6411" w14:paraId="3E20822D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6BB7C87B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0493129E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Journey to Aberfraw and Wedding</w:t>
                                  </w:r>
                                </w:p>
                                <w:p w14:paraId="193DFBA9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Feast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79EC4813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7895FE41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Journey to Dyfed and Wedding</w:t>
                                  </w:r>
                                </w:p>
                                <w:p w14:paraId="2D47FF79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Feast</w:t>
                                  </w:r>
                                </w:p>
                              </w:tc>
                            </w:tr>
                            <w:tr w:rsidR="007E6E98" w:rsidRPr="006C6411" w14:paraId="0D764673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002EBB30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1BCFD4D1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  <w:t>Leaving and return of offended Matholwch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F240822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7458B6AC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  <w:t>Pryderi plan to go to  Oxford to pay</w:t>
                                  </w:r>
                                </w:p>
                                <w:p w14:paraId="0A64D8C7" w14:textId="69940E85" w:rsidR="007E6E98" w:rsidRPr="004F3B3C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4F3B3C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homage to Caswallon and decision to</w:t>
                                  </w:r>
                                </w:p>
                                <w:p w14:paraId="59DCFA2C" w14:textId="519EA8DF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4F3B3C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toto</w:t>
                                  </w:r>
                                  <w:r w:rsidRPr="004F3B3C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 delay.</w:t>
                                  </w:r>
                                </w:p>
                              </w:tc>
                            </w:tr>
                            <w:tr w:rsidR="007E6E98" w:rsidRPr="006C6411" w14:paraId="47F05D42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0D7962CD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04D00EB8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Court activities</w:t>
                                  </w:r>
                                </w:p>
                                <w:p w14:paraId="3CD15DD2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Mutilation of horses and negotiation of Sarhaed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70904E0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400CD912" w14:textId="3131F5E8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4F3B3C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Court riding the </w:t>
                                  </w: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circuit of Dyfed</w:t>
                                  </w:r>
                                </w:p>
                              </w:tc>
                            </w:tr>
                            <w:tr w:rsidR="007E6E98" w:rsidRPr="006C6411" w14:paraId="1DEBCBBC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  <w:shd w:val="clear" w:color="auto" w:fill="948A54" w:themeFill="background2" w:themeFillShade="80"/>
                                </w:tcPr>
                                <w:p w14:paraId="6B367F05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  <w:t>Section 2</w:t>
                                  </w:r>
                                </w:p>
                              </w:tc>
                              <w:tc>
                                <w:tcPr>
                                  <w:tcW w:w="3408" w:type="dxa"/>
                                  <w:shd w:val="clear" w:color="auto" w:fill="948A54" w:themeFill="background2" w:themeFillShade="80"/>
                                </w:tcPr>
                                <w:p w14:paraId="24B3DF0D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948A54" w:themeFill="background2" w:themeFillShade="80"/>
                                </w:tcPr>
                                <w:p w14:paraId="2380AF7F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  <w:t>Section 2</w:t>
                                  </w:r>
                                </w:p>
                              </w:tc>
                              <w:tc>
                                <w:tcPr>
                                  <w:tcW w:w="3974" w:type="dxa"/>
                                  <w:shd w:val="clear" w:color="auto" w:fill="948A54" w:themeFill="background2" w:themeFillShade="80"/>
                                </w:tcPr>
                                <w:p w14:paraId="1AD95057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</w:tr>
                            <w:tr w:rsidR="007E6E98" w:rsidRPr="006C6411" w14:paraId="4B9FF32C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79F3B2A0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1518A155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6CF2016F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1B2DEB13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</w:tr>
                            <w:tr w:rsidR="007E6E98" w:rsidRPr="006C6411" w14:paraId="1F8FAB5E" w14:textId="77777777" w:rsidTr="007E6E98">
                              <w:trPr>
                                <w:trHeight w:val="690"/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5240AC76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i/>
                                      <w:color w:val="948A54" w:themeColor="background2" w:themeShade="80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1624FDAA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  <w:t>Branwen’s Punishment and</w:t>
                                  </w:r>
                                </w:p>
                                <w:p w14:paraId="24243196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404040" w:themeColor="text1" w:themeTint="BF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color w:val="FF0000"/>
                                      <w:sz w:val="20"/>
                                      <w:szCs w:val="20"/>
                                    </w:rPr>
                                    <w:t>Brans Journey to Ireland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B8EFE44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1382E4C9" w14:textId="6C7EF615" w:rsidR="007E6E98" w:rsidRPr="006C6411" w:rsidRDefault="007E6E98" w:rsidP="00F6089E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  <w:t xml:space="preserve">Disappearance of habitation in Dyfed and </w:t>
                                  </w:r>
                                  <w:r w:rsidRPr="006C6411">
                                    <w:rPr>
                                      <w:rFonts w:cs="Times New Roman (Body CS)"/>
                                      <w:color w:val="FF0000"/>
                                      <w:sz w:val="20"/>
                                      <w:szCs w:val="20"/>
                                    </w:rPr>
                                    <w:t>Manawydan and family’s journey to England</w:t>
                                  </w:r>
                                </w:p>
                              </w:tc>
                            </w:tr>
                            <w:tr w:rsidR="007E6E98" w:rsidRPr="006C6411" w14:paraId="6C6144AF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65ADFF67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5F2BEC7B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Messages between Matholwch and Bendigeidfran regarding Gwern’s</w:t>
                                  </w:r>
                                </w:p>
                                <w:p w14:paraId="331C1143" w14:textId="0B5E41BB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Accession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6CF045D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5EE7597F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Making of Saddles</w:t>
                                  </w:r>
                                </w:p>
                              </w:tc>
                            </w:tr>
                            <w:tr w:rsidR="007E6E98" w:rsidRPr="006C6411" w14:paraId="340D9688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6A94EED3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6E9AFB3A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Bran’s house.  Efnysien and the warriors in flour bag plot.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AA4D376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30512538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Making of Shields</w:t>
                                  </w:r>
                                </w:p>
                              </w:tc>
                            </w:tr>
                            <w:tr w:rsidR="007E6E98" w:rsidRPr="006C6411" w14:paraId="293F6106" w14:textId="77777777" w:rsidTr="007E6E98">
                              <w:trPr>
                                <w:trHeight w:val="641"/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0854BA4C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357BB5C0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The Battle. Enchanted cauldron and</w:t>
                                  </w:r>
                                </w:p>
                                <w:p w14:paraId="65F84CCE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death of Bran.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1A774AC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1033AB4D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Making of Shoes</w:t>
                                  </w:r>
                                </w:p>
                              </w:tc>
                            </w:tr>
                            <w:tr w:rsidR="007E6E98" w:rsidRPr="006C6411" w14:paraId="0F05545A" w14:textId="77777777" w:rsidTr="007E6E98">
                              <w:trPr>
                                <w:trHeight w:val="241"/>
                                <w:jc w:val="center"/>
                              </w:trPr>
                              <w:tc>
                                <w:tcPr>
                                  <w:tcW w:w="1129" w:type="dxa"/>
                                  <w:shd w:val="clear" w:color="auto" w:fill="948A54" w:themeFill="background2" w:themeFillShade="80"/>
                                </w:tcPr>
                                <w:p w14:paraId="7F79DD0F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sz w:val="20"/>
                                      <w:szCs w:val="20"/>
                                    </w:rPr>
                                    <w:t>Section 3</w:t>
                                  </w:r>
                                </w:p>
                              </w:tc>
                              <w:tc>
                                <w:tcPr>
                                  <w:tcW w:w="3408" w:type="dxa"/>
                                  <w:shd w:val="clear" w:color="auto" w:fill="948A54" w:themeFill="background2" w:themeFillShade="80"/>
                                </w:tcPr>
                                <w:p w14:paraId="012281A6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948A54" w:themeFill="background2" w:themeFillShade="80"/>
                                </w:tcPr>
                                <w:p w14:paraId="23D47C79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Section 3</w:t>
                                  </w:r>
                                </w:p>
                              </w:tc>
                              <w:tc>
                                <w:tcPr>
                                  <w:tcW w:w="3974" w:type="dxa"/>
                                  <w:shd w:val="clear" w:color="auto" w:fill="948A54" w:themeFill="background2" w:themeFillShade="80"/>
                                </w:tcPr>
                                <w:p w14:paraId="29B7E628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</w:tr>
                            <w:tr w:rsidR="007E6E98" w:rsidRPr="006C6411" w14:paraId="0A89DA7B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5A81CB49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406095C2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  <w:t>Travel to Britain with Bendigeidfran’s head.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45E1ABA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393436F3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  <w:t>Manawydan and Family Travel Return</w:t>
                                  </w:r>
                                </w:p>
                                <w:p w14:paraId="232CD8E7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color w:val="FF0000"/>
                                      <w:sz w:val="20"/>
                                      <w:szCs w:val="20"/>
                                    </w:rPr>
                                    <w:t>to Dyfed</w:t>
                                  </w:r>
                                </w:p>
                              </w:tc>
                            </w:tr>
                            <w:tr w:rsidR="007E6E98" w:rsidRPr="006C6411" w14:paraId="62DDE653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658F5BE0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47C48D3F" w14:textId="3A0C61B9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Death of Branwen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A6B80CD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69392D49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Entrapment of Rhiannon and</w:t>
                                  </w:r>
                                </w:p>
                                <w:p w14:paraId="518B2A2D" w14:textId="77777777" w:rsidR="007E6E98" w:rsidRPr="006C6411" w:rsidRDefault="007E6E98" w:rsidP="0027038D">
                                  <w:pPr>
                                    <w:spacing w:line="240" w:lineRule="auto"/>
                                    <w:ind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Pryderi</w:t>
                                  </w:r>
                                </w:p>
                              </w:tc>
                            </w:tr>
                            <w:tr w:rsidR="007E6E98" w:rsidRPr="006C6411" w14:paraId="16224029" w14:textId="77777777" w:rsidTr="007E6E98">
                              <w:trPr>
                                <w:trHeight w:val="1310"/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75D9E028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42794ED9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Feast of Harlech and Residing in Island of Gwales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2D2BF76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2A07E989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Journey to England and Return with</w:t>
                                  </w:r>
                                </w:p>
                                <w:p w14:paraId="0C96F42E" w14:textId="270171E0" w:rsidR="007E6E98" w:rsidRPr="006C6411" w:rsidRDefault="008261C1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Cigfa</w:t>
                                  </w:r>
                                </w:p>
                              </w:tc>
                            </w:tr>
                            <w:tr w:rsidR="007E6E98" w:rsidRPr="006C6411" w14:paraId="2091CF39" w14:textId="77777777" w:rsidTr="007E6E98">
                              <w:trPr>
                                <w:jc w:val="center"/>
                              </w:trPr>
                              <w:tc>
                                <w:tcPr>
                                  <w:tcW w:w="1129" w:type="dxa"/>
                                </w:tcPr>
                                <w:p w14:paraId="3B042841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408" w:type="dxa"/>
                                </w:tcPr>
                                <w:p w14:paraId="29892AC5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Burial of Head upon Gwynfryn to</w:t>
                                  </w:r>
                                </w:p>
                                <w:p w14:paraId="0E3A834A" w14:textId="327B4245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b</w:t>
                                  </w:r>
                                  <w:r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ec</w:t>
                                  </w: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ome Guardian.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75CB5870" w14:textId="77777777" w:rsidR="007E6E98" w:rsidRPr="006C6411" w:rsidRDefault="007E6E98" w:rsidP="0027038D">
                                  <w:pPr>
                                    <w:spacing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974" w:type="dxa"/>
                                </w:tcPr>
                                <w:p w14:paraId="150CC77D" w14:textId="239F27E5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The loss of </w:t>
                                  </w:r>
                                  <w:r w:rsidRPr="004F3B3C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harvest and the capture</w:t>
                                  </w:r>
                                </w:p>
                                <w:p w14:paraId="264DB132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of mouse ending in lifting of</w:t>
                                  </w:r>
                                </w:p>
                                <w:p w14:paraId="0D939A24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enchantment, Freeing Pryderi and</w:t>
                                  </w:r>
                                </w:p>
                                <w:p w14:paraId="728D1BC9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Rhiannon and promise of protection</w:t>
                                  </w:r>
                                </w:p>
                                <w:p w14:paraId="2A6FDD84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 w:firstLine="0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of Dyfed from supernatural attack.</w:t>
                                  </w:r>
                                </w:p>
                              </w:tc>
                            </w:tr>
                            <w:tr w:rsidR="007E6E98" w:rsidRPr="006C6411" w14:paraId="44131EF2" w14:textId="77777777" w:rsidTr="007E6E98">
                              <w:trPr>
                                <w:trHeight w:val="313"/>
                                <w:jc w:val="center"/>
                              </w:trPr>
                              <w:tc>
                                <w:tcPr>
                                  <w:tcW w:w="9645" w:type="dxa"/>
                                  <w:gridSpan w:val="4"/>
                                </w:tcPr>
                                <w:p w14:paraId="14C76F03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*Letters in bold indicate = Main three relating events.</w:t>
                                  </w:r>
                                </w:p>
                                <w:p w14:paraId="41FA8D7F" w14:textId="77777777" w:rsidR="007E6E98" w:rsidRPr="006C6411" w:rsidRDefault="007E6E98" w:rsidP="0027038D">
                                  <w:pPr>
                                    <w:spacing w:line="240" w:lineRule="auto"/>
                                    <w:ind w:right="-509"/>
                                    <w:jc w:val="center"/>
                                    <w:rPr>
                                      <w:rFonts w:cs="Times New Roman (Body CS)"/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6C6411">
                                    <w:rPr>
                                      <w:rFonts w:cs="Times New Roman (Body CS)"/>
                                      <w:b/>
                                      <w:color w:val="FF0000"/>
                                      <w:sz w:val="20"/>
                                      <w:szCs w:val="20"/>
                                    </w:rPr>
                                    <w:t>*Letters in red  = travels of heroes  that demarcate sections</w:t>
                                  </w:r>
                                </w:p>
                              </w:tc>
                            </w:tr>
                          </w:tbl>
                          <w:p w14:paraId="2C9713A4" w14:textId="77777777" w:rsidR="007E6E98" w:rsidRDefault="007E6E98" w:rsidP="0027038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A3C6891" id="Rectangle 4" o:spid="_x0000_s1026" style="width:512.5pt;height:702.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" fillcolor="#4f81bd [3204]" strokecolor="#243f60 [1604]" strokeweight="2pt">
                <v:textbox>
                  <w:txbxContent>
                    <w:tbl>
                      <w:tblPr>
                        <w:tblStyle w:val="TableGrid"/>
                        <w:tblW w:w="9645" w:type="dxa"/>
                        <w:jc w:val="center"/>
                        <w:tblLook w:val="04A0" w:firstRow="1" w:lastRow="0" w:firstColumn="1" w:lastColumn="0" w:noHBand="0" w:noVBand="1"/>
                      </w:tblPr>
                      <w:tblGrid>
                        <w:gridCol w:w="1129"/>
                        <w:gridCol w:w="3408"/>
                        <w:gridCol w:w="1134"/>
                        <w:gridCol w:w="3974"/>
                      </w:tblGrid>
                      <w:tr w:rsidR="007E6E98" w:rsidRPr="006C6411" w14:paraId="015068CC" w14:textId="77777777" w:rsidTr="007E6E98">
                        <w:trPr>
                          <w:trHeight w:val="609"/>
                          <w:jc w:val="center"/>
                        </w:trPr>
                        <w:tc>
                          <w:tcPr>
                            <w:tcW w:w="9645" w:type="dxa"/>
                            <w:gridSpan w:val="4"/>
                          </w:tcPr>
                          <w:p w14:paraId="76F071F3" w14:textId="77777777" w:rsidR="007E6E98" w:rsidRPr="006C6411" w:rsidRDefault="007E6E98" w:rsidP="0027038D">
                            <w:pPr>
                              <w:jc w:val="center"/>
                              <w:rPr>
                                <w:rFonts w:ascii="Californian FB" w:hAnsi="Californian FB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ascii="Californian FB" w:hAnsi="Californian FB"/>
                                <w:sz w:val="20"/>
                                <w:szCs w:val="20"/>
                              </w:rPr>
                              <w:t>Fig a. Proposed Tripartite Division of Second and Third Branch Used for Character Comparison</w:t>
                            </w:r>
                          </w:p>
                        </w:tc>
                      </w:tr>
                      <w:tr w:rsidR="007E6E98" w:rsidRPr="006C6411" w14:paraId="100C3978" w14:textId="77777777" w:rsidTr="007E6E98">
                        <w:trPr>
                          <w:trHeight w:val="710"/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04D114C8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  <w:t>The Second</w:t>
                            </w:r>
                          </w:p>
                          <w:p w14:paraId="6416F8BF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  <w:t>Branch</w:t>
                            </w:r>
                          </w:p>
                        </w:tc>
                        <w:tc>
                          <w:tcPr>
                            <w:tcW w:w="3408" w:type="dxa"/>
                          </w:tcPr>
                          <w:p w14:paraId="6051B6A5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ascii="Bernard MT Condensed" w:hAnsi="Bernard MT Condensed" w:cs="Times New Roman (Body CS)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39D8D12D" w14:textId="77777777" w:rsidR="007E6E98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  <w:t>The</w:t>
                            </w:r>
                          </w:p>
                          <w:p w14:paraId="4DDD8124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ascii="Lucida Blackletter" w:hAnsi="Lucida Blackletter" w:cs="Times New Roman (Body CS)"/>
                                <w:b/>
                                <w:bCs/>
                                <w:sz w:val="20"/>
                                <w:szCs w:val="20"/>
                              </w:rPr>
                              <w:t>Third Branch</w:t>
                            </w:r>
                          </w:p>
                        </w:tc>
                        <w:tc>
                          <w:tcPr>
                            <w:tcW w:w="3974" w:type="dxa"/>
                          </w:tcPr>
                          <w:p w14:paraId="45B01B18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</w:tr>
                      <w:tr w:rsidR="007E6E98" w:rsidRPr="006C6411" w14:paraId="0BE77080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  <w:shd w:val="clear" w:color="auto" w:fill="948A54" w:themeFill="background2" w:themeFillShade="80"/>
                          </w:tcPr>
                          <w:p w14:paraId="40056A97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  <w:t>Section 1.</w:t>
                            </w:r>
                          </w:p>
                        </w:tc>
                        <w:tc>
                          <w:tcPr>
                            <w:tcW w:w="3408" w:type="dxa"/>
                            <w:shd w:val="clear" w:color="auto" w:fill="948A54" w:themeFill="background2" w:themeFillShade="80"/>
                          </w:tcPr>
                          <w:p w14:paraId="2AD6ECF6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  <w:shd w:val="clear" w:color="auto" w:fill="948A54" w:themeFill="background2" w:themeFillShade="80"/>
                          </w:tcPr>
                          <w:p w14:paraId="124D657F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  <w:t>Section 1</w:t>
                            </w:r>
                          </w:p>
                        </w:tc>
                        <w:tc>
                          <w:tcPr>
                            <w:tcW w:w="3974" w:type="dxa"/>
                            <w:shd w:val="clear" w:color="auto" w:fill="948A54" w:themeFill="background2" w:themeFillShade="80"/>
                          </w:tcPr>
                          <w:p w14:paraId="3E3B8198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</w:tr>
                      <w:tr w:rsidR="007E6E98" w:rsidRPr="006C6411" w14:paraId="0AB3E59B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48D38E87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770FBB70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Bendigeidfran on rock of</w:t>
                            </w:r>
                          </w:p>
                          <w:p w14:paraId="3196B532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Harlech with entourage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7DB1FC3A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30263EB3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Manawydan (possibly on</w:t>
                            </w:r>
                          </w:p>
                          <w:p w14:paraId="464015CB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Gwnfryn) looking out over London</w:t>
                            </w:r>
                          </w:p>
                          <w:p w14:paraId="2390F280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with Pryderi</w:t>
                            </w:r>
                          </w:p>
                        </w:tc>
                      </w:tr>
                      <w:tr w:rsidR="007E6E98" w:rsidRPr="006C6411" w14:paraId="2624C574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327C1B44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5E2EBCC5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  <w:t>Taking advice on marriage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20CACD4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c>
                        <w:tc>
                          <w:tcPr>
                            <w:tcW w:w="3974" w:type="dxa"/>
                          </w:tcPr>
                          <w:p w14:paraId="7B4F23FE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  <w:t>Taking advice from Pryderi</w:t>
                            </w:r>
                          </w:p>
                        </w:tc>
                      </w:tr>
                      <w:tr w:rsidR="007E6E98" w:rsidRPr="006C6411" w14:paraId="3E20822D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6BB7C87B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0493129E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Journey to Aberfraw and Wedding</w:t>
                            </w:r>
                          </w:p>
                          <w:p w14:paraId="193DFBA9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Feast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79EC4813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7895FE41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Journey to Dyfed and Wedding</w:t>
                            </w:r>
                          </w:p>
                          <w:p w14:paraId="2D47FF79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Feast</w:t>
                            </w:r>
                          </w:p>
                        </w:tc>
                      </w:tr>
                      <w:tr w:rsidR="007E6E98" w:rsidRPr="006C6411" w14:paraId="0D764673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002EBB30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1BCFD4D1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  <w:t>Leaving and return of offended Matholwch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F240822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7458B6AC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  <w:t>Pryderi plan to go to  Oxford to pay</w:t>
                            </w:r>
                          </w:p>
                          <w:p w14:paraId="0A64D8C7" w14:textId="69940E85" w:rsidR="007E6E98" w:rsidRPr="004F3B3C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F3B3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homage to Caswallon and decision to</w:t>
                            </w:r>
                          </w:p>
                          <w:p w14:paraId="59DCFA2C" w14:textId="519EA8DF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4F3B3C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toto</w:t>
                            </w:r>
                            <w:r w:rsidRPr="004F3B3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delay.</w:t>
                            </w:r>
                          </w:p>
                        </w:tc>
                      </w:tr>
                      <w:tr w:rsidR="007E6E98" w:rsidRPr="006C6411" w14:paraId="47F05D42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0D7962CD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04D00EB8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Court activities</w:t>
                            </w:r>
                          </w:p>
                          <w:p w14:paraId="3CD15DD2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Mutilation of horses and negotiation of Sarhaed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70904E0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400CD912" w14:textId="3131F5E8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4F3B3C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Court riding the </w:t>
                            </w: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circuit of Dyfed</w:t>
                            </w:r>
                          </w:p>
                        </w:tc>
                      </w:tr>
                      <w:tr w:rsidR="007E6E98" w:rsidRPr="006C6411" w14:paraId="1DEBCBBC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  <w:shd w:val="clear" w:color="auto" w:fill="948A54" w:themeFill="background2" w:themeFillShade="80"/>
                          </w:tcPr>
                          <w:p w14:paraId="6B367F05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  <w:t>Section 2</w:t>
                            </w:r>
                          </w:p>
                        </w:tc>
                        <w:tc>
                          <w:tcPr>
                            <w:tcW w:w="3408" w:type="dxa"/>
                            <w:shd w:val="clear" w:color="auto" w:fill="948A54" w:themeFill="background2" w:themeFillShade="80"/>
                          </w:tcPr>
                          <w:p w14:paraId="24B3DF0D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  <w:shd w:val="clear" w:color="auto" w:fill="948A54" w:themeFill="background2" w:themeFillShade="80"/>
                          </w:tcPr>
                          <w:p w14:paraId="2380AF7F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  <w:t>Section 2</w:t>
                            </w:r>
                          </w:p>
                        </w:tc>
                        <w:tc>
                          <w:tcPr>
                            <w:tcW w:w="3974" w:type="dxa"/>
                            <w:shd w:val="clear" w:color="auto" w:fill="948A54" w:themeFill="background2" w:themeFillShade="80"/>
                          </w:tcPr>
                          <w:p w14:paraId="1AD95057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</w:tr>
                      <w:tr w:rsidR="007E6E98" w:rsidRPr="006C6411" w14:paraId="4B9FF32C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79F3B2A0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1518A155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6CF2016F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1B2DEB13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</w:tr>
                      <w:tr w:rsidR="007E6E98" w:rsidRPr="006C6411" w14:paraId="1F8FAB5E" w14:textId="77777777" w:rsidTr="007E6E98">
                        <w:trPr>
                          <w:trHeight w:val="690"/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5240AC76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i/>
                                <w:color w:val="948A54" w:themeColor="background2" w:themeShade="80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1624FDAA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FF0000"/>
                                <w:sz w:val="20"/>
                                <w:szCs w:val="20"/>
                              </w:rPr>
                              <w:t>Branwen’s Punishment and</w:t>
                            </w:r>
                          </w:p>
                          <w:p w14:paraId="24243196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404040" w:themeColor="text1" w:themeTint="BF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color w:val="FF0000"/>
                                <w:sz w:val="20"/>
                                <w:szCs w:val="20"/>
                              </w:rPr>
                              <w:t>Brans Journey to Ireland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B8EFE44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1382E4C9" w14:textId="6C7EF615" w:rsidR="007E6E98" w:rsidRPr="006C6411" w:rsidRDefault="007E6E98" w:rsidP="00F6089E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FF0000"/>
                                <w:sz w:val="20"/>
                                <w:szCs w:val="20"/>
                              </w:rPr>
                              <w:t xml:space="preserve">Disappearance of habitation in Dyfed and </w:t>
                            </w:r>
                            <w:r w:rsidRPr="006C6411">
                              <w:rPr>
                                <w:rFonts w:cs="Times New Roman (Body CS)"/>
                                <w:color w:val="FF0000"/>
                                <w:sz w:val="20"/>
                                <w:szCs w:val="20"/>
                              </w:rPr>
                              <w:t>Manawydan and family’s journey to England</w:t>
                            </w:r>
                          </w:p>
                        </w:tc>
                      </w:tr>
                      <w:tr w:rsidR="007E6E98" w:rsidRPr="006C6411" w14:paraId="6C6144AF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65ADFF67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5F2BEC7B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Messages between Matholwch and Bendigeidfran regarding Gwern’s</w:t>
                            </w:r>
                          </w:p>
                          <w:p w14:paraId="331C1143" w14:textId="0B5E41BB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Accession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6CF045D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5EE7597F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Making of Saddles</w:t>
                            </w:r>
                          </w:p>
                        </w:tc>
                      </w:tr>
                      <w:tr w:rsidR="007E6E98" w:rsidRPr="006C6411" w14:paraId="340D9688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6A94EED3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6E9AFB3A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Bran’s house.  Efnysien and the warriors in flour bag plot.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AA4D376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30512538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Making of Shields</w:t>
                            </w:r>
                          </w:p>
                        </w:tc>
                      </w:tr>
                      <w:tr w:rsidR="007E6E98" w:rsidRPr="006C6411" w14:paraId="293F6106" w14:textId="77777777" w:rsidTr="007E6E98">
                        <w:trPr>
                          <w:trHeight w:val="641"/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0854BA4C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357BB5C0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The Battle. Enchanted cauldron and</w:t>
                            </w:r>
                          </w:p>
                          <w:p w14:paraId="65F84CCE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death of Bran.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1A774AC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1033AB4D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Making of Shoes</w:t>
                            </w:r>
                          </w:p>
                        </w:tc>
                      </w:tr>
                      <w:tr w:rsidR="007E6E98" w:rsidRPr="006C6411" w14:paraId="0F05545A" w14:textId="77777777" w:rsidTr="007E6E98">
                        <w:trPr>
                          <w:trHeight w:val="241"/>
                          <w:jc w:val="center"/>
                        </w:trPr>
                        <w:tc>
                          <w:tcPr>
                            <w:tcW w:w="1129" w:type="dxa"/>
                            <w:shd w:val="clear" w:color="auto" w:fill="948A54" w:themeFill="background2" w:themeFillShade="80"/>
                          </w:tcPr>
                          <w:p w14:paraId="7F79DD0F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sz w:val="20"/>
                                <w:szCs w:val="20"/>
                              </w:rPr>
                              <w:t>Section 3</w:t>
                            </w:r>
                          </w:p>
                        </w:tc>
                        <w:tc>
                          <w:tcPr>
                            <w:tcW w:w="3408" w:type="dxa"/>
                            <w:shd w:val="clear" w:color="auto" w:fill="948A54" w:themeFill="background2" w:themeFillShade="80"/>
                          </w:tcPr>
                          <w:p w14:paraId="012281A6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  <w:shd w:val="clear" w:color="auto" w:fill="948A54" w:themeFill="background2" w:themeFillShade="80"/>
                          </w:tcPr>
                          <w:p w14:paraId="23D47C79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Section 3</w:t>
                            </w:r>
                          </w:p>
                        </w:tc>
                        <w:tc>
                          <w:tcPr>
                            <w:tcW w:w="3974" w:type="dxa"/>
                            <w:shd w:val="clear" w:color="auto" w:fill="948A54" w:themeFill="background2" w:themeFillShade="80"/>
                          </w:tcPr>
                          <w:p w14:paraId="29B7E628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</w:p>
                        </w:tc>
                      </w:tr>
                      <w:tr w:rsidR="007E6E98" w:rsidRPr="006C6411" w14:paraId="0A89DA7B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5A81CB49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406095C2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FF0000"/>
                                <w:sz w:val="20"/>
                                <w:szCs w:val="20"/>
                              </w:rPr>
                              <w:t>Travel to Britain with Bendigeidfran’s head.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45E1ABA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393436F3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FF0000"/>
                                <w:sz w:val="20"/>
                                <w:szCs w:val="20"/>
                              </w:rPr>
                              <w:t>Manawydan and Family Travel Return</w:t>
                            </w:r>
                          </w:p>
                          <w:p w14:paraId="232CD8E7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color w:val="FF0000"/>
                                <w:sz w:val="20"/>
                                <w:szCs w:val="20"/>
                              </w:rPr>
                              <w:t>to Dyfed</w:t>
                            </w:r>
                          </w:p>
                        </w:tc>
                      </w:tr>
                      <w:tr w:rsidR="007E6E98" w:rsidRPr="006C6411" w14:paraId="62DDE653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658F5BE0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47C48D3F" w14:textId="3A0C61B9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Death of Branwen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A6B80CD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69392D49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Entrapment of Rhiannon and</w:t>
                            </w:r>
                          </w:p>
                          <w:p w14:paraId="518B2A2D" w14:textId="77777777" w:rsidR="007E6E98" w:rsidRPr="006C6411" w:rsidRDefault="007E6E98" w:rsidP="0027038D">
                            <w:pPr>
                              <w:spacing w:line="240" w:lineRule="auto"/>
                              <w:ind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Pryderi</w:t>
                            </w:r>
                          </w:p>
                        </w:tc>
                      </w:tr>
                      <w:tr w:rsidR="007E6E98" w:rsidRPr="006C6411" w14:paraId="16224029" w14:textId="77777777" w:rsidTr="007E6E98">
                        <w:trPr>
                          <w:trHeight w:val="1310"/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75D9E028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42794ED9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Feast of Harlech and Residing in Island of Gwales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2D2BF76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2A07E989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Journey to England and Return with</w:t>
                            </w:r>
                          </w:p>
                          <w:p w14:paraId="0C96F42E" w14:textId="270171E0" w:rsidR="007E6E98" w:rsidRPr="006C6411" w:rsidRDefault="008261C1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Cigfa</w:t>
                            </w:r>
                          </w:p>
                        </w:tc>
                      </w:tr>
                      <w:tr w:rsidR="007E6E98" w:rsidRPr="006C6411" w14:paraId="2091CF39" w14:textId="77777777" w:rsidTr="007E6E98">
                        <w:trPr>
                          <w:jc w:val="center"/>
                        </w:trPr>
                        <w:tc>
                          <w:tcPr>
                            <w:tcW w:w="1129" w:type="dxa"/>
                          </w:tcPr>
                          <w:p w14:paraId="3B042841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408" w:type="dxa"/>
                          </w:tcPr>
                          <w:p w14:paraId="29892AC5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Burial of Head upon Gwynfryn to</w:t>
                            </w:r>
                          </w:p>
                          <w:p w14:paraId="0E3A834A" w14:textId="327B4245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b</w:t>
                            </w:r>
                            <w:r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ec</w:t>
                            </w: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ome Guardian.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75CB5870" w14:textId="77777777" w:rsidR="007E6E98" w:rsidRPr="006C6411" w:rsidRDefault="007E6E98" w:rsidP="0027038D">
                            <w:pPr>
                              <w:spacing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3974" w:type="dxa"/>
                          </w:tcPr>
                          <w:p w14:paraId="150CC77D" w14:textId="239F27E5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The loss of </w:t>
                            </w:r>
                            <w:r w:rsidRPr="004F3B3C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harvest and the capture</w:t>
                            </w:r>
                          </w:p>
                          <w:p w14:paraId="264DB132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of mouse ending in lifting of</w:t>
                            </w:r>
                          </w:p>
                          <w:p w14:paraId="0D939A24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enchantment, Freeing Pryderi and</w:t>
                            </w:r>
                          </w:p>
                          <w:p w14:paraId="728D1BC9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Rhiannon and promise of protection</w:t>
                            </w:r>
                          </w:p>
                          <w:p w14:paraId="2A6FDD84" w14:textId="77777777" w:rsidR="007E6E98" w:rsidRPr="006C6411" w:rsidRDefault="007E6E98" w:rsidP="0027038D">
                            <w:pPr>
                              <w:spacing w:line="240" w:lineRule="auto"/>
                              <w:ind w:right="-509" w:firstLine="0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of Dyfed from supernatural attack.</w:t>
                            </w:r>
                          </w:p>
                        </w:tc>
                      </w:tr>
                      <w:tr w:rsidR="007E6E98" w:rsidRPr="006C6411" w14:paraId="44131EF2" w14:textId="77777777" w:rsidTr="007E6E98">
                        <w:trPr>
                          <w:trHeight w:val="313"/>
                          <w:jc w:val="center"/>
                        </w:trPr>
                        <w:tc>
                          <w:tcPr>
                            <w:tcW w:w="9645" w:type="dxa"/>
                            <w:gridSpan w:val="4"/>
                          </w:tcPr>
                          <w:p w14:paraId="14C76F03" w14:textId="77777777" w:rsidR="007E6E98" w:rsidRPr="006C6411" w:rsidRDefault="007E6E98" w:rsidP="0027038D">
                            <w:pPr>
                              <w:spacing w:line="240" w:lineRule="auto"/>
                              <w:ind w:right="-509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*Letters in bold indicate = Main three relating events.</w:t>
                            </w:r>
                          </w:p>
                          <w:p w14:paraId="41FA8D7F" w14:textId="77777777" w:rsidR="007E6E98" w:rsidRPr="006C6411" w:rsidRDefault="007E6E98" w:rsidP="0027038D">
                            <w:pPr>
                              <w:spacing w:line="240" w:lineRule="auto"/>
                              <w:ind w:right="-509"/>
                              <w:jc w:val="center"/>
                              <w:rPr>
                                <w:rFonts w:cs="Times New Roman (Body CS)"/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C6411">
                              <w:rPr>
                                <w:rFonts w:cs="Times New Roman (Body CS)"/>
                                <w:b/>
                                <w:color w:val="FF0000"/>
                                <w:sz w:val="20"/>
                                <w:szCs w:val="20"/>
                              </w:rPr>
                              <w:t>*Letters in red  = travels of heroes  that demarcate sections</w:t>
                            </w:r>
                          </w:p>
                        </w:tc>
                      </w:tr>
                    </w:tbl>
                    <w:p w14:paraId="2C9713A4" w14:textId="77777777" w:rsidR="007E6E98" w:rsidRDefault="007E6E98" w:rsidP="0027038D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65EB43DB" w14:textId="77777777" w:rsidR="00A53451" w:rsidRPr="00ED1A05" w:rsidRDefault="00B73828" w:rsidP="00346735">
      <w:pPr>
        <w:widowControl w:val="0"/>
        <w:tabs>
          <w:tab w:val="left" w:pos="1276"/>
        </w:tabs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  <w:r w:rsidRPr="00A45287">
        <w:rPr>
          <w:rFonts w:eastAsia="MS Mincho" w:cs="Times New Roman"/>
          <w:b/>
          <w:bCs/>
          <w:szCs w:val="24"/>
          <w:lang w:val="en-GB" w:eastAsia="en-GB"/>
        </w:rPr>
        <w:lastRenderedPageBreak/>
        <w:t>Se</w:t>
      </w:r>
      <w:r w:rsidRPr="00ED1A05">
        <w:rPr>
          <w:rFonts w:eastAsia="MS Mincho" w:cs="Times New Roman"/>
          <w:b/>
          <w:bCs/>
          <w:szCs w:val="24"/>
          <w:lang w:val="en-GB" w:eastAsia="en-GB"/>
        </w:rPr>
        <w:t>ction</w:t>
      </w:r>
      <w:r w:rsidR="005A06D3" w:rsidRPr="00ED1A05">
        <w:rPr>
          <w:rFonts w:eastAsia="MS Mincho" w:cs="Times New Roman"/>
          <w:b/>
          <w:bCs/>
          <w:szCs w:val="24"/>
          <w:lang w:val="en-GB" w:eastAsia="en-GB"/>
        </w:rPr>
        <w:t xml:space="preserve"> 1</w:t>
      </w:r>
      <w:r w:rsidR="00ED1A05" w:rsidRPr="00ED1A05">
        <w:rPr>
          <w:rFonts w:eastAsia="MS Mincho" w:cs="Times New Roman"/>
          <w:b/>
          <w:bCs/>
          <w:szCs w:val="24"/>
          <w:lang w:val="en-GB" w:eastAsia="en-GB"/>
        </w:rPr>
        <w:t xml:space="preserve"> </w:t>
      </w:r>
      <w:r w:rsidR="00E5129A">
        <w:rPr>
          <w:rFonts w:eastAsia="MS Mincho" w:cs="Times New Roman"/>
          <w:b/>
          <w:bCs/>
          <w:szCs w:val="24"/>
          <w:lang w:val="en-GB" w:eastAsia="en-GB"/>
        </w:rPr>
        <w:t>Introduction and the Two Marriages</w:t>
      </w:r>
    </w:p>
    <w:p w14:paraId="0D971BE0" w14:textId="77777777" w:rsidR="0082226E" w:rsidRPr="00ED1A05" w:rsidRDefault="0082226E" w:rsidP="008A6F16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highlight w:val="yellow"/>
          <w:lang w:val="en-GB" w:eastAsia="en-GB"/>
        </w:rPr>
      </w:pPr>
    </w:p>
    <w:p w14:paraId="791528C1" w14:textId="5DC9330A" w:rsidR="00C475C9" w:rsidRPr="004F3B3C" w:rsidRDefault="008A6F16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first section in the Second Branch introduces the </w:t>
      </w:r>
      <w:r w:rsidR="00D308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arrival </w:t>
      </w:r>
      <w:r w:rsidR="007151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Irish King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0398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Matholwch’s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fleet</w:t>
      </w:r>
      <w:r w:rsidR="007151B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Bendigeidfran observes</w:t>
      </w:r>
      <w:r w:rsidR="0056309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 as he sits on the Rock of Harlech </w:t>
      </w:r>
      <w:r w:rsidR="002704A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his 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retinue</w:t>
      </w:r>
      <w:r w:rsidR="00C631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5664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together 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brother Manawydan </w:t>
      </w:r>
      <w:r w:rsidR="00C631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half-</w:t>
      </w:r>
      <w:r w:rsidR="002F44E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brothers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Efnysien </w:t>
      </w:r>
      <w:r w:rsidR="002F44E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and Nysien</w:t>
      </w:r>
      <w:r w:rsidR="00B23B2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652D0D" w:rsidRPr="004F3B3C">
        <w:rPr>
          <w:rFonts w:eastAsia="MS Mincho" w:cs="Times New Roman"/>
          <w:color w:val="000000" w:themeColor="text1"/>
          <w:szCs w:val="24"/>
          <w:lang w:val="en-GB" w:eastAsia="en-GB"/>
        </w:rPr>
        <w:t>contrast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between </w:t>
      </w:r>
      <w:r w:rsidR="00652D0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half-brothers is described as 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Nysien</w:t>
      </w:r>
      <w:r w:rsidR="009D27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A720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being 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good, as much as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brother </w:t>
      </w:r>
      <w:r w:rsidR="009D27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Efn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ysien</w:t>
      </w:r>
      <w:r w:rsidR="009D27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is bad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prepar</w:t>
      </w:r>
      <w:r w:rsidR="00E07CCA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ing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likelihood of a juxtaposition 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between Manawydan and Bendigeidfran. </w:t>
      </w:r>
      <w:r w:rsidR="008222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D27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B1065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D27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introduced as </w:t>
      </w:r>
      <w:r w:rsidR="00E96C83" w:rsidRPr="004F3B3C">
        <w:rPr>
          <w:rFonts w:eastAsia="MS Mincho" w:cs="Times New Roman"/>
          <w:color w:val="000000" w:themeColor="text1"/>
          <w:szCs w:val="24"/>
          <w:lang w:val="en-GB" w:eastAsia="en-GB"/>
        </w:rPr>
        <w:t>crowned</w:t>
      </w:r>
      <w:r w:rsidR="00B7382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London as </w:t>
      </w:r>
      <w:r w:rsidR="00892BF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K</w:t>
      </w:r>
      <w:r w:rsidR="00186A5A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ing </w:t>
      </w:r>
      <w:r w:rsidR="007521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of the ‘</w:t>
      </w:r>
      <w:r w:rsidR="00310F6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7521E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sland’ </w:t>
      </w:r>
      <w:r w:rsidR="0065093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(</w:t>
      </w:r>
      <w:r w:rsidR="00826AC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65093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Britain</w:t>
      </w:r>
      <w:r w:rsidR="00A45287" w:rsidRPr="004F3B3C">
        <w:rPr>
          <w:rFonts w:eastAsia="MS Mincho" w:cs="Times New Roman"/>
          <w:color w:val="000000" w:themeColor="text1"/>
          <w:szCs w:val="24"/>
          <w:lang w:val="en-GB" w:eastAsia="en-GB"/>
        </w:rPr>
        <w:t>).</w:t>
      </w:r>
      <w:r w:rsidR="00826AC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D3427" w:rsidRPr="004F3B3C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8"/>
      </w:r>
      <w:r w:rsidR="00DD38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 first sentences of the Second and Third Branches n</w:t>
      </w:r>
      <w:r w:rsidR="00E970F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oticeably </w:t>
      </w:r>
      <w:r w:rsidR="00B1065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mention London.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Third branch speaks of 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grieving Manawydan after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burying his brother’s crowned head on London’s </w:t>
      </w:r>
      <w:r w:rsidR="00A6476D" w:rsidRPr="004F3B3C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Gwynfryn.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Both these opening paragraphs </w:t>
      </w:r>
      <w:r w:rsidR="00EE7706" w:rsidRPr="004F3B3C">
        <w:rPr>
          <w:rFonts w:eastAsia="MS Mincho" w:cs="Times New Roman"/>
          <w:color w:val="000000" w:themeColor="text1"/>
          <w:szCs w:val="24"/>
          <w:lang w:val="en-GB" w:eastAsia="en-GB"/>
        </w:rPr>
        <w:t>imply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Bendigeidfran’s greatness</w:t>
      </w:r>
      <w:r w:rsidR="00E9666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3BA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mythical qualities as 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crowned protector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Britain, buried in a place of power, </w:t>
      </w:r>
      <w:r w:rsidR="003B72D2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later </w:t>
      </w:r>
      <w:r w:rsidR="00A6476D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further enhanced by his gigantic size. 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6B4F1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contrast</w:t>
      </w:r>
      <w:r w:rsidR="006B4F1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</w:t>
      </w:r>
      <w:r w:rsidR="006843F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just 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normal human being.   </w:t>
      </w:r>
    </w:p>
    <w:p w14:paraId="3BC95FC9" w14:textId="77777777" w:rsidR="00C475C9" w:rsidRPr="004F3B3C" w:rsidRDefault="00C475C9" w:rsidP="009D2739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376C7C9C" w14:textId="546CE0DE" w:rsidR="00F63DB8" w:rsidRPr="004F3B3C" w:rsidRDefault="0056309A" w:rsidP="009731E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B13A9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opening of the </w:t>
      </w:r>
      <w:r w:rsidR="00A2220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Third Branch 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>portray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C631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</w:t>
      </w:r>
      <w:r w:rsidR="00D87BA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turmoil</w:t>
      </w:r>
      <w:r w:rsidR="00961AD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‘sighing with grief and longing’. The word 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‘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longing</w:t>
      </w:r>
      <w:r w:rsidR="00C631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’ translated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from the Welsh </w:t>
      </w:r>
      <w:r w:rsidR="00C475C9" w:rsidRPr="004F3B3C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>hiraeth</w:t>
      </w:r>
      <w:r w:rsidR="00115AE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C475C9" w:rsidRPr="004F3B3C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 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loses some of its imp</w:t>
      </w:r>
      <w:r w:rsidR="0046555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act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translation.  </w:t>
      </w:r>
      <w:r w:rsidR="00483EA5" w:rsidRPr="004F3B3C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Hiraeth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encompasses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yearning for</w:t>
      </w:r>
      <w:r w:rsidR="00C475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one’s homeland and 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the familiarity of people one kn</w:t>
      </w:r>
      <w:r w:rsidR="00E7122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ew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Manawydan </w:t>
      </w:r>
      <w:r w:rsidR="006843F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feels alien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a foreign land and misses 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and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people of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his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past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 A very different state of being to that of his brother in his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F24F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own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opening story</w:t>
      </w:r>
      <w:r w:rsidR="00C6319B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DF24F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was 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very much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his homeland, surrounded by close familiar people</w:t>
      </w:r>
      <w:r w:rsidR="00DF24F0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looking </w:t>
      </w:r>
      <w:r w:rsidR="00483EA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to</w:t>
      </w:r>
      <w:r w:rsidR="00235DC9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future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the guise of</w:t>
      </w:r>
      <w:r w:rsidR="00DF24F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B4E39" w:rsidRPr="004F3B3C">
        <w:rPr>
          <w:rFonts w:eastAsia="MS Mincho" w:cs="Times New Roman"/>
          <w:color w:val="000000" w:themeColor="text1"/>
          <w:szCs w:val="24"/>
          <w:lang w:val="en-GB" w:eastAsia="en-GB"/>
        </w:rPr>
        <w:t>Matholwch’s approaching</w:t>
      </w:r>
      <w:r w:rsidR="00DF24F0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6399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fleet. </w:t>
      </w:r>
      <w:r w:rsidR="00F63DB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 </w:t>
      </w:r>
    </w:p>
    <w:p w14:paraId="57F5374D" w14:textId="77777777" w:rsidR="0056309A" w:rsidRPr="00103C7B" w:rsidRDefault="0056309A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75575B83" w14:textId="553DBEB7" w:rsidR="00546CBD" w:rsidRPr="004F3B3C" w:rsidRDefault="0056309A" w:rsidP="00742103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103C7B">
        <w:rPr>
          <w:rFonts w:eastAsia="MS Mincho" w:cs="Times New Roman"/>
          <w:szCs w:val="24"/>
          <w:lang w:val="en-GB" w:eastAsia="en-GB"/>
        </w:rPr>
        <w:t>Manawydan</w:t>
      </w:r>
      <w:r w:rsidR="00A01C95">
        <w:rPr>
          <w:rFonts w:eastAsia="MS Mincho" w:cs="Times New Roman"/>
          <w:szCs w:val="24"/>
          <w:lang w:val="en-GB" w:eastAsia="en-GB"/>
        </w:rPr>
        <w:t>’s opening illustrates that he</w:t>
      </w:r>
      <w:r w:rsidR="00C6319B">
        <w:rPr>
          <w:rFonts w:eastAsia="MS Mincho" w:cs="Times New Roman"/>
          <w:szCs w:val="24"/>
          <w:lang w:val="en-GB" w:eastAsia="en-GB"/>
        </w:rPr>
        <w:t xml:space="preserve"> </w:t>
      </w:r>
      <w:r w:rsidR="00961AD9">
        <w:rPr>
          <w:rFonts w:eastAsia="MS Mincho" w:cs="Times New Roman"/>
          <w:szCs w:val="24"/>
          <w:lang w:val="en-GB" w:eastAsia="en-GB"/>
        </w:rPr>
        <w:t xml:space="preserve">is a </w:t>
      </w:r>
      <w:r w:rsidR="000B4E39" w:rsidRPr="00103C7B">
        <w:rPr>
          <w:rFonts w:eastAsia="MS Mincho" w:cs="Times New Roman"/>
          <w:szCs w:val="24"/>
          <w:lang w:val="en-GB" w:eastAsia="en-GB"/>
        </w:rPr>
        <w:t xml:space="preserve">lonely </w:t>
      </w:r>
      <w:r w:rsidR="000B4E39">
        <w:rPr>
          <w:rFonts w:eastAsia="MS Mincho" w:cs="Times New Roman"/>
          <w:szCs w:val="24"/>
          <w:lang w:val="en-GB" w:eastAsia="en-GB"/>
        </w:rPr>
        <w:t>man</w:t>
      </w:r>
      <w:r w:rsidR="003E1829" w:rsidRPr="00103C7B">
        <w:rPr>
          <w:rFonts w:eastAsia="MS Mincho" w:cs="Times New Roman"/>
          <w:szCs w:val="24"/>
          <w:lang w:val="en-GB" w:eastAsia="en-GB"/>
        </w:rPr>
        <w:t xml:space="preserve">, </w:t>
      </w:r>
      <w:r w:rsidR="000B4E39">
        <w:rPr>
          <w:rFonts w:eastAsia="MS Mincho" w:cs="Times New Roman"/>
          <w:szCs w:val="24"/>
          <w:lang w:val="en-GB" w:eastAsia="en-GB"/>
        </w:rPr>
        <w:t xml:space="preserve">despite being </w:t>
      </w:r>
      <w:r w:rsidR="00A22203" w:rsidRPr="00103C7B">
        <w:rPr>
          <w:rFonts w:eastAsia="MS Mincho" w:cs="Times New Roman"/>
          <w:szCs w:val="24"/>
          <w:lang w:val="en-GB" w:eastAsia="en-GB"/>
        </w:rPr>
        <w:t>accompanied</w:t>
      </w:r>
      <w:r w:rsidR="006843FB">
        <w:rPr>
          <w:rFonts w:eastAsia="MS Mincho" w:cs="Times New Roman"/>
          <w:szCs w:val="24"/>
          <w:lang w:val="en-GB" w:eastAsia="en-GB"/>
        </w:rPr>
        <w:t xml:space="preserve"> by </w:t>
      </w:r>
      <w:r w:rsidR="000B4E39">
        <w:rPr>
          <w:rFonts w:eastAsia="MS Mincho" w:cs="Times New Roman"/>
          <w:szCs w:val="24"/>
          <w:lang w:val="en-GB" w:eastAsia="en-GB"/>
        </w:rPr>
        <w:t xml:space="preserve">his </w:t>
      </w:r>
      <w:r w:rsidR="006843FB">
        <w:rPr>
          <w:rFonts w:eastAsia="MS Mincho" w:cs="Times New Roman"/>
          <w:szCs w:val="24"/>
          <w:lang w:val="en-GB" w:eastAsia="en-GB"/>
        </w:rPr>
        <w:t xml:space="preserve">one </w:t>
      </w:r>
      <w:r w:rsidR="000B4E39">
        <w:rPr>
          <w:rFonts w:eastAsia="MS Mincho" w:cs="Times New Roman"/>
          <w:szCs w:val="24"/>
          <w:lang w:val="en-GB" w:eastAsia="en-GB"/>
        </w:rPr>
        <w:t xml:space="preserve">close friend </w:t>
      </w:r>
      <w:r w:rsidR="00C6319B">
        <w:rPr>
          <w:rFonts w:eastAsia="MS Mincho" w:cs="Times New Roman"/>
          <w:szCs w:val="24"/>
          <w:lang w:val="en-GB" w:eastAsia="en-GB"/>
        </w:rPr>
        <w:t>Pryderi</w:t>
      </w:r>
      <w:r w:rsidR="000B4E39">
        <w:rPr>
          <w:rFonts w:eastAsia="MS Mincho" w:cs="Times New Roman"/>
          <w:szCs w:val="24"/>
          <w:lang w:val="en-GB" w:eastAsia="en-GB"/>
        </w:rPr>
        <w:t xml:space="preserve">. </w:t>
      </w:r>
      <w:r w:rsidR="00C6319B">
        <w:rPr>
          <w:rFonts w:eastAsia="MS Mincho" w:cs="Times New Roman"/>
          <w:szCs w:val="24"/>
          <w:lang w:val="en-GB" w:eastAsia="en-GB"/>
        </w:rPr>
        <w:t xml:space="preserve"> Their dialogu</w:t>
      </w:r>
      <w:r w:rsidR="000B4E39">
        <w:rPr>
          <w:rFonts w:eastAsia="MS Mincho" w:cs="Times New Roman"/>
          <w:szCs w:val="24"/>
          <w:lang w:val="en-GB" w:eastAsia="en-GB"/>
        </w:rPr>
        <w:t>e reveals he</w:t>
      </w:r>
      <w:r w:rsidR="00C6319B">
        <w:rPr>
          <w:rFonts w:eastAsia="MS Mincho" w:cs="Times New Roman"/>
          <w:szCs w:val="24"/>
          <w:lang w:val="en-GB" w:eastAsia="en-GB"/>
        </w:rPr>
        <w:t xml:space="preserve"> </w:t>
      </w:r>
      <w:r w:rsidR="000B4E39">
        <w:rPr>
          <w:rFonts w:eastAsia="MS Mincho" w:cs="Times New Roman"/>
          <w:szCs w:val="24"/>
          <w:lang w:val="en-GB" w:eastAsia="en-GB"/>
        </w:rPr>
        <w:t xml:space="preserve">hasn’t </w:t>
      </w:r>
      <w:r w:rsidR="00961AD9">
        <w:rPr>
          <w:rFonts w:eastAsia="MS Mincho" w:cs="Times New Roman"/>
          <w:szCs w:val="24"/>
          <w:lang w:val="en-GB" w:eastAsia="en-GB"/>
        </w:rPr>
        <w:t xml:space="preserve">even </w:t>
      </w:r>
      <w:r w:rsidR="000B4E39">
        <w:rPr>
          <w:rFonts w:eastAsia="MS Mincho" w:cs="Times New Roman"/>
          <w:szCs w:val="24"/>
          <w:lang w:val="en-GB" w:eastAsia="en-GB"/>
        </w:rPr>
        <w:t xml:space="preserve">got a </w:t>
      </w:r>
      <w:r w:rsidR="00A22203" w:rsidRPr="00103C7B">
        <w:rPr>
          <w:rFonts w:eastAsia="MS Mincho" w:cs="Times New Roman"/>
          <w:szCs w:val="24"/>
          <w:lang w:val="en-GB" w:eastAsia="en-GB"/>
        </w:rPr>
        <w:t xml:space="preserve">safe </w:t>
      </w:r>
      <w:r w:rsidR="00147021" w:rsidRPr="00103C7B">
        <w:rPr>
          <w:rFonts w:eastAsia="MS Mincho" w:cs="Times New Roman"/>
          <w:szCs w:val="24"/>
          <w:lang w:val="en-GB" w:eastAsia="en-GB"/>
        </w:rPr>
        <w:t>roo</w:t>
      </w:r>
      <w:r w:rsidR="00FA0624" w:rsidRPr="00103C7B">
        <w:rPr>
          <w:rFonts w:eastAsia="MS Mincho" w:cs="Times New Roman"/>
          <w:szCs w:val="24"/>
          <w:lang w:val="en-GB" w:eastAsia="en-GB"/>
        </w:rPr>
        <w:t>f</w:t>
      </w:r>
      <w:r w:rsidR="00147021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66251B">
        <w:rPr>
          <w:rFonts w:eastAsia="MS Mincho" w:cs="Times New Roman"/>
          <w:color w:val="FF0000"/>
          <w:szCs w:val="24"/>
          <w:lang w:val="en-GB" w:eastAsia="en-GB"/>
        </w:rPr>
        <w:t xml:space="preserve">over </w:t>
      </w:r>
      <w:r w:rsidR="00147021" w:rsidRPr="00103C7B">
        <w:rPr>
          <w:rFonts w:eastAsia="MS Mincho" w:cs="Times New Roman"/>
          <w:szCs w:val="24"/>
          <w:lang w:val="en-GB" w:eastAsia="en-GB"/>
        </w:rPr>
        <w:t xml:space="preserve">his </w:t>
      </w:r>
      <w:r w:rsidR="00147021" w:rsidRPr="000556B9">
        <w:rPr>
          <w:rFonts w:eastAsia="MS Mincho" w:cs="Times New Roman"/>
          <w:color w:val="FF0000"/>
          <w:szCs w:val="24"/>
          <w:lang w:val="en-GB" w:eastAsia="en-GB"/>
        </w:rPr>
        <w:t>head</w:t>
      </w:r>
      <w:r w:rsidR="000556B9" w:rsidRPr="000556B9">
        <w:rPr>
          <w:rFonts w:eastAsia="MS Mincho" w:cs="Times New Roman"/>
          <w:color w:val="FF0000"/>
          <w:szCs w:val="24"/>
          <w:lang w:val="en-GB" w:eastAsia="en-GB"/>
        </w:rPr>
        <w:t>,</w:t>
      </w:r>
      <w:r w:rsidR="00147021" w:rsidRPr="000556B9">
        <w:rPr>
          <w:rFonts w:eastAsia="MS Mincho" w:cs="Times New Roman"/>
          <w:color w:val="FF0000"/>
          <w:szCs w:val="24"/>
          <w:lang w:val="en-GB" w:eastAsia="en-GB"/>
        </w:rPr>
        <w:t xml:space="preserve"> </w:t>
      </w:r>
      <w:r w:rsidR="000556B9" w:rsidRPr="000556B9">
        <w:rPr>
          <w:rFonts w:eastAsia="MS Mincho" w:cs="Times New Roman"/>
          <w:color w:val="FF0000"/>
          <w:szCs w:val="24"/>
          <w:lang w:val="en-GB" w:eastAsia="en-GB"/>
        </w:rPr>
        <w:t>t</w:t>
      </w:r>
      <w:r w:rsidR="00A6476D" w:rsidRPr="000556B9">
        <w:rPr>
          <w:rFonts w:eastAsia="MS Mincho" w:cs="Times New Roman"/>
          <w:color w:val="FF0000"/>
          <w:szCs w:val="24"/>
          <w:lang w:val="en-GB" w:eastAsia="en-GB"/>
        </w:rPr>
        <w:t xml:space="preserve">he </w:t>
      </w:r>
      <w:r w:rsidR="00A6476D" w:rsidRPr="00103C7B">
        <w:rPr>
          <w:rFonts w:eastAsia="MS Mincho" w:cs="Times New Roman"/>
          <w:szCs w:val="24"/>
          <w:lang w:val="en-GB" w:eastAsia="en-GB"/>
        </w:rPr>
        <w:t>prospect</w:t>
      </w:r>
      <w:r w:rsidR="000B4E39">
        <w:rPr>
          <w:rFonts w:eastAsia="MS Mincho" w:cs="Times New Roman"/>
          <w:szCs w:val="24"/>
          <w:lang w:val="en-GB" w:eastAsia="en-GB"/>
        </w:rPr>
        <w:t xml:space="preserve"> of sta</w:t>
      </w:r>
      <w:r w:rsidR="004F2FC1" w:rsidRPr="00103C7B">
        <w:rPr>
          <w:rFonts w:eastAsia="MS Mincho" w:cs="Times New Roman"/>
          <w:szCs w:val="24"/>
          <w:lang w:val="en-GB" w:eastAsia="en-GB"/>
        </w:rPr>
        <w:t xml:space="preserve">ying with </w:t>
      </w:r>
      <w:r w:rsidR="00483EA5" w:rsidRPr="00103C7B">
        <w:rPr>
          <w:rFonts w:eastAsia="MS Mincho" w:cs="Times New Roman"/>
          <w:szCs w:val="24"/>
          <w:lang w:val="en-GB" w:eastAsia="en-GB"/>
        </w:rPr>
        <w:t>h</w:t>
      </w:r>
      <w:r w:rsidR="00483EA5">
        <w:rPr>
          <w:rFonts w:eastAsia="MS Mincho" w:cs="Times New Roman"/>
          <w:szCs w:val="24"/>
          <w:lang w:val="en-GB" w:eastAsia="en-GB"/>
        </w:rPr>
        <w:t>i</w:t>
      </w:r>
      <w:r w:rsidR="000B4E39">
        <w:rPr>
          <w:rFonts w:eastAsia="MS Mincho" w:cs="Times New Roman"/>
          <w:szCs w:val="24"/>
          <w:lang w:val="en-GB" w:eastAsia="en-GB"/>
        </w:rPr>
        <w:t xml:space="preserve">s </w:t>
      </w:r>
      <w:r w:rsidR="00483EA5" w:rsidRPr="00103C7B">
        <w:rPr>
          <w:rFonts w:eastAsia="MS Mincho" w:cs="Times New Roman"/>
          <w:szCs w:val="24"/>
          <w:lang w:val="en-GB" w:eastAsia="en-GB"/>
        </w:rPr>
        <w:t>uncle</w:t>
      </w:r>
      <w:r w:rsidR="00961AD9">
        <w:rPr>
          <w:rFonts w:eastAsia="MS Mincho" w:cs="Times New Roman"/>
          <w:szCs w:val="24"/>
          <w:lang w:val="en-GB" w:eastAsia="en-GB"/>
        </w:rPr>
        <w:t>,</w:t>
      </w:r>
      <w:r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0B4E39">
        <w:rPr>
          <w:rFonts w:eastAsia="MS Mincho" w:cs="Times New Roman"/>
          <w:szCs w:val="24"/>
          <w:lang w:val="en-GB" w:eastAsia="en-GB"/>
        </w:rPr>
        <w:t xml:space="preserve">the usurper King </w:t>
      </w:r>
      <w:r w:rsidRPr="00103C7B">
        <w:rPr>
          <w:rFonts w:eastAsia="MS Mincho" w:cs="Times New Roman"/>
          <w:szCs w:val="24"/>
          <w:lang w:val="en-GB" w:eastAsia="en-GB"/>
        </w:rPr>
        <w:t>Caswallon</w:t>
      </w:r>
      <w:r w:rsidR="00483EA5">
        <w:rPr>
          <w:rFonts w:eastAsia="MS Mincho" w:cs="Times New Roman"/>
          <w:szCs w:val="24"/>
          <w:lang w:val="en-GB" w:eastAsia="en-GB"/>
        </w:rPr>
        <w:t>,</w:t>
      </w:r>
      <w:r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4F2FC1" w:rsidRPr="00103C7B">
        <w:rPr>
          <w:rFonts w:eastAsia="MS Mincho" w:cs="Times New Roman"/>
          <w:szCs w:val="24"/>
          <w:lang w:val="en-GB" w:eastAsia="en-GB"/>
        </w:rPr>
        <w:t>is abhorrent</w:t>
      </w:r>
      <w:r w:rsidR="00235DC9" w:rsidRPr="00103C7B">
        <w:rPr>
          <w:rFonts w:eastAsia="MS Mincho" w:cs="Times New Roman"/>
          <w:szCs w:val="24"/>
          <w:lang w:val="en-GB" w:eastAsia="en-GB"/>
        </w:rPr>
        <w:t xml:space="preserve">.  </w:t>
      </w:r>
      <w:r w:rsidR="004F2FC1" w:rsidRPr="00103C7B">
        <w:rPr>
          <w:rFonts w:eastAsia="MS Mincho" w:cs="Times New Roman"/>
          <w:szCs w:val="24"/>
          <w:lang w:val="en-GB" w:eastAsia="en-GB"/>
        </w:rPr>
        <w:t>It goes unsaid</w:t>
      </w:r>
      <w:r w:rsidR="00A5575B">
        <w:rPr>
          <w:rFonts w:eastAsia="MS Mincho" w:cs="Times New Roman"/>
          <w:szCs w:val="24"/>
          <w:lang w:val="en-GB" w:eastAsia="en-GB"/>
        </w:rPr>
        <w:t>,</w:t>
      </w:r>
      <w:r w:rsidR="000B4E39">
        <w:rPr>
          <w:rFonts w:eastAsia="MS Mincho" w:cs="Times New Roman"/>
          <w:szCs w:val="24"/>
          <w:lang w:val="en-GB" w:eastAsia="en-GB"/>
        </w:rPr>
        <w:t xml:space="preserve"> that his position as Bendigeidfran’s brother </w:t>
      </w:r>
      <w:r w:rsidR="000B4E39" w:rsidRPr="00103C7B">
        <w:rPr>
          <w:rFonts w:eastAsia="MS Mincho" w:cs="Times New Roman"/>
          <w:szCs w:val="24"/>
          <w:lang w:val="en-GB" w:eastAsia="en-GB"/>
        </w:rPr>
        <w:t>gives</w:t>
      </w:r>
      <w:r w:rsidR="000B4E39">
        <w:rPr>
          <w:rFonts w:eastAsia="MS Mincho" w:cs="Times New Roman"/>
          <w:szCs w:val="24"/>
          <w:lang w:val="en-GB" w:eastAsia="en-GB"/>
        </w:rPr>
        <w:t xml:space="preserve"> </w:t>
      </w:r>
      <w:r w:rsidR="004548C3">
        <w:rPr>
          <w:rFonts w:eastAsia="MS Mincho" w:cs="Times New Roman"/>
          <w:szCs w:val="24"/>
          <w:lang w:val="en-GB" w:eastAsia="en-GB"/>
        </w:rPr>
        <w:t xml:space="preserve">him </w:t>
      </w:r>
      <w:r w:rsidR="00961AD9">
        <w:rPr>
          <w:rFonts w:eastAsia="MS Mincho" w:cs="Times New Roman"/>
          <w:szCs w:val="24"/>
          <w:lang w:val="en-GB" w:eastAsia="en-GB"/>
        </w:rPr>
        <w:t xml:space="preserve">legal rights to ask for family land, </w:t>
      </w:r>
      <w:r w:rsidR="00961AD9" w:rsidRPr="00DC7ABF">
        <w:rPr>
          <w:rFonts w:eastAsia="MS Mincho" w:cs="Times New Roman"/>
          <w:color w:val="FF0000"/>
          <w:szCs w:val="24"/>
          <w:lang w:val="en-GB" w:eastAsia="en-GB"/>
        </w:rPr>
        <w:t xml:space="preserve">even </w:t>
      </w:r>
      <w:r w:rsidR="004548C3" w:rsidRPr="00DC7ABF">
        <w:rPr>
          <w:rFonts w:eastAsia="MS Mincho" w:cs="Times New Roman"/>
          <w:color w:val="FF0000"/>
          <w:szCs w:val="24"/>
          <w:lang w:val="en-GB" w:eastAsia="en-GB"/>
        </w:rPr>
        <w:t xml:space="preserve">rights </w:t>
      </w:r>
      <w:r w:rsidR="004548C3">
        <w:rPr>
          <w:rFonts w:eastAsia="MS Mincho" w:cs="Times New Roman"/>
          <w:szCs w:val="24"/>
          <w:lang w:val="en-GB" w:eastAsia="en-GB"/>
        </w:rPr>
        <w:t>to the throne</w:t>
      </w:r>
      <w:r w:rsidR="00961AD9">
        <w:rPr>
          <w:rFonts w:eastAsia="MS Mincho" w:cs="Times New Roman"/>
          <w:szCs w:val="24"/>
          <w:lang w:val="en-GB" w:eastAsia="en-GB"/>
        </w:rPr>
        <w:t>.</w:t>
      </w:r>
      <w:r w:rsidR="004548C3">
        <w:rPr>
          <w:rFonts w:eastAsia="MS Mincho" w:cs="Times New Roman"/>
          <w:szCs w:val="24"/>
          <w:lang w:val="en-GB" w:eastAsia="en-GB"/>
        </w:rPr>
        <w:t xml:space="preserve"> </w:t>
      </w:r>
      <w:r w:rsidR="007F6DF8" w:rsidRPr="00103C7B">
        <w:rPr>
          <w:rFonts w:eastAsia="MS Mincho" w:cs="Times New Roman"/>
          <w:szCs w:val="24"/>
          <w:lang w:val="en-GB" w:eastAsia="en-GB"/>
        </w:rPr>
        <w:t>Pryder</w:t>
      </w:r>
      <w:r w:rsidR="00235DC9" w:rsidRPr="00103C7B">
        <w:rPr>
          <w:rFonts w:eastAsia="MS Mincho" w:cs="Times New Roman"/>
          <w:szCs w:val="24"/>
          <w:lang w:val="en-GB" w:eastAsia="en-GB"/>
        </w:rPr>
        <w:t xml:space="preserve">i </w:t>
      </w:r>
      <w:r w:rsidR="000B4E39">
        <w:rPr>
          <w:rFonts w:eastAsia="MS Mincho" w:cs="Times New Roman"/>
          <w:szCs w:val="24"/>
          <w:lang w:val="en-GB" w:eastAsia="en-GB"/>
        </w:rPr>
        <w:t xml:space="preserve">reminds </w:t>
      </w:r>
      <w:r w:rsidR="007F6DF8" w:rsidRPr="00103C7B">
        <w:rPr>
          <w:rFonts w:eastAsia="MS Mincho" w:cs="Times New Roman"/>
          <w:szCs w:val="24"/>
          <w:lang w:val="en-GB" w:eastAsia="en-GB"/>
        </w:rPr>
        <w:t>Manawydan</w:t>
      </w:r>
      <w:r w:rsidR="00235DC9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6843FB">
        <w:rPr>
          <w:rFonts w:eastAsia="MS Mincho" w:cs="Times New Roman"/>
          <w:szCs w:val="24"/>
          <w:lang w:val="en-GB" w:eastAsia="en-GB"/>
        </w:rPr>
        <w:t>of a saying from the</w:t>
      </w:r>
      <w:r w:rsidR="006843FB" w:rsidRPr="006843FB">
        <w:rPr>
          <w:i/>
          <w:iCs/>
        </w:rPr>
        <w:t xml:space="preserve"> </w:t>
      </w:r>
      <w:r w:rsidR="006843FB" w:rsidRPr="00095DAD">
        <w:rPr>
          <w:i/>
          <w:iCs/>
        </w:rPr>
        <w:t>TrioeddYnys Prydein</w:t>
      </w:r>
      <w:r w:rsidR="006843FB">
        <w:rPr>
          <w:rFonts w:eastAsia="MS Mincho" w:cs="Times New Roman"/>
          <w:szCs w:val="24"/>
          <w:lang w:val="en-GB" w:eastAsia="en-GB"/>
        </w:rPr>
        <w:t xml:space="preserve">, that </w:t>
      </w:r>
      <w:r w:rsidR="00217A6E">
        <w:rPr>
          <w:rFonts w:eastAsia="MS Mincho" w:cs="Times New Roman"/>
          <w:szCs w:val="24"/>
          <w:lang w:val="en-GB" w:eastAsia="en-GB"/>
        </w:rPr>
        <w:t xml:space="preserve">Manawydan </w:t>
      </w:r>
      <w:r w:rsidR="000B4E39">
        <w:rPr>
          <w:rFonts w:eastAsia="MS Mincho" w:cs="Times New Roman"/>
          <w:szCs w:val="24"/>
          <w:lang w:val="en-GB" w:eastAsia="en-GB"/>
        </w:rPr>
        <w:t xml:space="preserve"> is</w:t>
      </w:r>
      <w:r w:rsidR="006843FB">
        <w:rPr>
          <w:rFonts w:eastAsia="MS Mincho" w:cs="Times New Roman"/>
          <w:szCs w:val="24"/>
          <w:lang w:val="en-GB" w:eastAsia="en-GB"/>
        </w:rPr>
        <w:t xml:space="preserve"> known as one</w:t>
      </w:r>
      <w:r w:rsidR="00235DC9" w:rsidRPr="00103C7B">
        <w:rPr>
          <w:rFonts w:eastAsia="MS Mincho" w:cs="Times New Roman"/>
          <w:szCs w:val="24"/>
          <w:lang w:val="en-GB" w:eastAsia="en-GB"/>
        </w:rPr>
        <w:t xml:space="preserve"> of the ‘</w:t>
      </w:r>
      <w:r w:rsidR="00B911C5" w:rsidRPr="00103C7B">
        <w:rPr>
          <w:rFonts w:eastAsia="MS Mincho" w:cs="Times New Roman"/>
          <w:szCs w:val="24"/>
          <w:lang w:val="en-GB" w:eastAsia="en-GB"/>
        </w:rPr>
        <w:t>T</w:t>
      </w:r>
      <w:r w:rsidR="007F6DF8" w:rsidRPr="00103C7B">
        <w:rPr>
          <w:rFonts w:eastAsia="MS Mincho" w:cs="Times New Roman"/>
          <w:szCs w:val="24"/>
          <w:lang w:val="en-GB" w:eastAsia="en-GB"/>
        </w:rPr>
        <w:t>hree Undemanding Chieftains</w:t>
      </w:r>
      <w:r w:rsidR="00EA1138" w:rsidRPr="00103C7B">
        <w:rPr>
          <w:rFonts w:eastAsia="MS Mincho" w:cs="Times New Roman"/>
          <w:szCs w:val="24"/>
          <w:lang w:val="en-GB" w:eastAsia="en-GB"/>
        </w:rPr>
        <w:t>’</w:t>
      </w:r>
      <w:r w:rsidR="006843FB">
        <w:rPr>
          <w:rFonts w:eastAsia="MS Mincho" w:cs="Times New Roman"/>
          <w:szCs w:val="24"/>
          <w:lang w:val="en-GB" w:eastAsia="en-GB"/>
        </w:rPr>
        <w:t xml:space="preserve">. </w:t>
      </w:r>
      <w:r w:rsidR="006843FB" w:rsidRPr="00103C7B">
        <w:rPr>
          <w:rStyle w:val="FootnoteReference"/>
          <w:rFonts w:eastAsia="MS Mincho" w:cs="Times New Roman"/>
          <w:szCs w:val="24"/>
          <w:lang w:val="en-GB" w:eastAsia="en-GB"/>
        </w:rPr>
        <w:footnoteReference w:id="9"/>
      </w:r>
      <w:r w:rsidR="00EA1138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6843FB">
        <w:rPr>
          <w:rFonts w:eastAsia="MS Mincho" w:cs="Times New Roman"/>
          <w:szCs w:val="24"/>
          <w:lang w:val="en-GB" w:eastAsia="en-GB"/>
        </w:rPr>
        <w:t xml:space="preserve"> </w:t>
      </w:r>
      <w:r w:rsidR="000B4E39">
        <w:rPr>
          <w:rFonts w:eastAsia="MS Mincho" w:cs="Times New Roman"/>
          <w:szCs w:val="24"/>
          <w:lang w:val="en-GB" w:eastAsia="en-GB"/>
        </w:rPr>
        <w:t>Caswallon would not see him as a threat</w:t>
      </w:r>
      <w:r w:rsidR="006843FB">
        <w:rPr>
          <w:rFonts w:eastAsia="MS Mincho" w:cs="Times New Roman"/>
          <w:szCs w:val="24"/>
          <w:lang w:val="en-GB" w:eastAsia="en-GB"/>
        </w:rPr>
        <w:t xml:space="preserve">. </w:t>
      </w:r>
      <w:r w:rsidR="004548C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</w:t>
      </w:r>
      <w:r w:rsidR="007F6DF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audience 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here </w:t>
      </w:r>
      <w:r w:rsidR="004548C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might </w:t>
      </w:r>
      <w:r w:rsidR="00FA0624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wonder </w:t>
      </w:r>
      <w:r w:rsidR="007F6DF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if </w:t>
      </w:r>
      <w:r w:rsidR="00EA11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inaction </w:t>
      </w:r>
      <w:r w:rsidR="007F6DF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due to </w:t>
      </w:r>
      <w:r w:rsidR="004548C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weakness, </w:t>
      </w:r>
      <w:r w:rsidR="0014702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pique, </w:t>
      </w:r>
      <w:r w:rsidR="00EA1138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or </w:t>
      </w:r>
      <w:r w:rsidR="007F6DF8" w:rsidRPr="004F3B3C">
        <w:rPr>
          <w:rFonts w:eastAsia="MS Mincho" w:cs="Times New Roman"/>
          <w:color w:val="000000" w:themeColor="text1"/>
          <w:szCs w:val="24"/>
          <w:lang w:val="en-GB" w:eastAsia="en-GB"/>
        </w:rPr>
        <w:t>cowardice</w:t>
      </w:r>
      <w:r w:rsidR="005479E1" w:rsidRPr="004F3B3C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147021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843FB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or is</w:t>
      </w:r>
      <w:r w:rsidR="004548C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it </w:t>
      </w:r>
      <w:r w:rsidR="00B911C5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wisdom? </w:t>
      </w:r>
    </w:p>
    <w:p w14:paraId="335EA8ED" w14:textId="77777777" w:rsidR="00AE0E34" w:rsidRPr="00103C7B" w:rsidRDefault="00AE0E34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1835B25" w14:textId="77777777" w:rsidR="00147021" w:rsidRPr="00103C7B" w:rsidRDefault="00147021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374C8C7C" w14:textId="63DAF46D" w:rsidR="00A5575B" w:rsidRPr="00A85E07" w:rsidRDefault="00A5575B" w:rsidP="0017722A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strike/>
          <w:color w:val="000000" w:themeColor="text1"/>
          <w:szCs w:val="24"/>
          <w:lang w:val="en-GB" w:eastAsia="en-GB"/>
        </w:rPr>
      </w:pP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Bendigeidfran’s story, Manawydan is portrayed </w:t>
      </w:r>
      <w:r w:rsidR="00D050D3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the third person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few words, except for 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three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sentence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of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dialogue after Bendigeidfran’s death.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gives the impression of objectivity 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relationships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the atmosphere of his court</w:t>
      </w:r>
      <w:r w:rsidR="009B56F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F3B3C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highly 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>respects and trust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brother</w:t>
      </w:r>
      <w:r w:rsidR="00217A6E" w:rsidRPr="004F3B3C">
        <w:rPr>
          <w:rFonts w:eastAsia="MS Mincho" w:cs="Times New Roman"/>
          <w:color w:val="000000" w:themeColor="text1"/>
          <w:szCs w:val="24"/>
          <w:lang w:val="en-GB" w:eastAsia="en-GB"/>
        </w:rPr>
        <w:t>.  A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>t the wedding feast for their sister Branwen</w:t>
      </w:r>
      <w:r w:rsidR="00A01C95" w:rsidRPr="004F3B3C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 </w:t>
      </w:r>
      <w:r w:rsidR="002267CF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seated </w:t>
      </w:r>
      <w:r w:rsidRPr="00103C7B">
        <w:rPr>
          <w:rFonts w:eastAsia="MS Mincho" w:cs="Times New Roman"/>
          <w:szCs w:val="24"/>
          <w:lang w:val="en-GB" w:eastAsia="en-GB"/>
        </w:rPr>
        <w:t>at Bendigeidfran</w:t>
      </w:r>
      <w:r>
        <w:rPr>
          <w:rFonts w:eastAsia="MS Mincho" w:cs="Times New Roman"/>
          <w:szCs w:val="24"/>
          <w:lang w:val="en-GB" w:eastAsia="en-GB"/>
        </w:rPr>
        <w:t>’s</w:t>
      </w:r>
      <w:r w:rsidRPr="00103C7B">
        <w:rPr>
          <w:rFonts w:eastAsia="MS Mincho" w:cs="Times New Roman"/>
          <w:szCs w:val="24"/>
          <w:lang w:val="en-GB" w:eastAsia="en-GB"/>
        </w:rPr>
        <w:t xml:space="preserve"> side, with Matholwch the groom on the other.  </w:t>
      </w:r>
      <w:r>
        <w:rPr>
          <w:rFonts w:eastAsia="MS Mincho" w:cs="Times New Roman"/>
          <w:szCs w:val="24"/>
          <w:lang w:val="en-GB" w:eastAsia="en-GB"/>
        </w:rPr>
        <w:t xml:space="preserve">Similarly, in the protocol of </w:t>
      </w:r>
      <w:r w:rsidR="002267CF">
        <w:rPr>
          <w:rFonts w:eastAsia="MS Mincho" w:cs="Times New Roman"/>
          <w:szCs w:val="24"/>
          <w:lang w:val="en-GB" w:eastAsia="en-GB"/>
        </w:rPr>
        <w:t>Bendigeidfran</w:t>
      </w:r>
      <w:r w:rsidR="00A01C95">
        <w:rPr>
          <w:rFonts w:eastAsia="MS Mincho" w:cs="Times New Roman"/>
          <w:szCs w:val="24"/>
          <w:lang w:val="en-GB" w:eastAsia="en-GB"/>
        </w:rPr>
        <w:t>’s</w:t>
      </w:r>
      <w:r w:rsidR="002267CF">
        <w:rPr>
          <w:rFonts w:eastAsia="MS Mincho" w:cs="Times New Roman"/>
          <w:szCs w:val="24"/>
          <w:lang w:val="en-GB" w:eastAsia="en-GB"/>
        </w:rPr>
        <w:t xml:space="preserve"> receiving</w:t>
      </w:r>
      <w:r>
        <w:rPr>
          <w:rFonts w:eastAsia="MS Mincho" w:cs="Times New Roman"/>
          <w:szCs w:val="24"/>
          <w:lang w:val="en-GB" w:eastAsia="en-GB"/>
        </w:rPr>
        <w:t xml:space="preserve"> of his </w:t>
      </w:r>
      <w:r w:rsidRPr="00103C7B">
        <w:rPr>
          <w:rFonts w:eastAsia="MS Mincho" w:cs="Times New Roman"/>
          <w:szCs w:val="24"/>
          <w:lang w:val="en-GB" w:eastAsia="en-GB"/>
        </w:rPr>
        <w:t>nephew</w:t>
      </w:r>
      <w:r>
        <w:rPr>
          <w:rFonts w:eastAsia="MS Mincho" w:cs="Times New Roman"/>
          <w:szCs w:val="24"/>
          <w:lang w:val="en-GB" w:eastAsia="en-GB"/>
        </w:rPr>
        <w:t xml:space="preserve"> Gwern, </w:t>
      </w:r>
      <w:r w:rsidRPr="00103C7B">
        <w:rPr>
          <w:rFonts w:eastAsia="MS Mincho" w:cs="Times New Roman"/>
          <w:szCs w:val="24"/>
          <w:lang w:val="en-GB" w:eastAsia="en-GB"/>
        </w:rPr>
        <w:t xml:space="preserve">Manawydan is the next person after Bendigeidfran to </w:t>
      </w:r>
      <w:r>
        <w:rPr>
          <w:rFonts w:eastAsia="MS Mincho" w:cs="Times New Roman"/>
          <w:szCs w:val="24"/>
          <w:lang w:val="en-GB" w:eastAsia="en-GB"/>
        </w:rPr>
        <w:t xml:space="preserve">give him </w:t>
      </w:r>
      <w:r w:rsidRPr="00103C7B">
        <w:rPr>
          <w:rFonts w:eastAsia="MS Mincho" w:cs="Times New Roman"/>
          <w:szCs w:val="24"/>
          <w:lang w:val="en-GB" w:eastAsia="en-GB"/>
        </w:rPr>
        <w:t>welcome</w:t>
      </w:r>
      <w:r>
        <w:rPr>
          <w:rFonts w:eastAsia="MS Mincho" w:cs="Times New Roman"/>
          <w:szCs w:val="24"/>
          <w:lang w:val="en-GB" w:eastAsia="en-GB"/>
        </w:rPr>
        <w:t xml:space="preserve">. </w:t>
      </w:r>
      <w:r w:rsidRPr="00103C7B">
        <w:rPr>
          <w:rFonts w:eastAsia="MS Mincho" w:cs="Times New Roman"/>
          <w:szCs w:val="24"/>
          <w:lang w:val="en-GB" w:eastAsia="en-GB"/>
        </w:rPr>
        <w:t xml:space="preserve"> </w:t>
      </w:r>
      <w:r>
        <w:rPr>
          <w:rFonts w:eastAsia="MS Mincho" w:cs="Times New Roman"/>
          <w:szCs w:val="24"/>
          <w:lang w:val="en-GB" w:eastAsia="en-GB"/>
        </w:rPr>
        <w:t>R</w:t>
      </w:r>
      <w:r w:rsidRPr="00103C7B">
        <w:rPr>
          <w:rFonts w:eastAsia="MS Mincho" w:cs="Times New Roman"/>
          <w:szCs w:val="24"/>
          <w:lang w:val="en-GB" w:eastAsia="en-GB"/>
        </w:rPr>
        <w:t xml:space="preserve">espect for </w:t>
      </w:r>
      <w:r w:rsidR="002267CF">
        <w:rPr>
          <w:rFonts w:eastAsia="MS Mincho" w:cs="Times New Roman"/>
          <w:szCs w:val="24"/>
          <w:lang w:val="en-GB" w:eastAsia="en-GB"/>
        </w:rPr>
        <w:t>Manawydan’s</w:t>
      </w:r>
      <w:r w:rsidRPr="00103C7B">
        <w:rPr>
          <w:rFonts w:eastAsia="MS Mincho" w:cs="Times New Roman"/>
          <w:szCs w:val="24"/>
          <w:lang w:val="en-GB" w:eastAsia="en-GB"/>
        </w:rPr>
        <w:t xml:space="preserve"> diplomatic skills and powers of persuasion </w:t>
      </w:r>
      <w:r>
        <w:rPr>
          <w:rFonts w:eastAsia="MS Mincho" w:cs="Times New Roman"/>
          <w:szCs w:val="24"/>
          <w:lang w:val="en-GB" w:eastAsia="en-GB"/>
        </w:rPr>
        <w:t xml:space="preserve">are indicated when Bendigeidfran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chooses </w:t>
      </w:r>
      <w:r w:rsidR="00972D86"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him </w:t>
      </w:r>
      <w:r w:rsidRPr="004F3B3C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go with the messengers </w:t>
      </w:r>
      <w:r>
        <w:rPr>
          <w:rFonts w:eastAsia="MS Mincho" w:cs="Times New Roman"/>
          <w:szCs w:val="24"/>
          <w:lang w:val="en-GB" w:eastAsia="en-GB"/>
        </w:rPr>
        <w:t xml:space="preserve">to the insulted </w:t>
      </w:r>
      <w:r w:rsidRPr="00103C7B">
        <w:rPr>
          <w:rFonts w:eastAsia="MS Mincho" w:cs="Times New Roman"/>
          <w:szCs w:val="24"/>
          <w:lang w:val="en-GB" w:eastAsia="en-GB"/>
        </w:rPr>
        <w:lastRenderedPageBreak/>
        <w:t>Matholwch</w:t>
      </w:r>
      <w:r>
        <w:rPr>
          <w:rFonts w:eastAsia="MS Mincho" w:cs="Times New Roman"/>
          <w:szCs w:val="24"/>
          <w:lang w:val="en-GB" w:eastAsia="en-GB"/>
        </w:rPr>
        <w:t>,</w:t>
      </w:r>
      <w:r w:rsidRPr="00103C7B">
        <w:rPr>
          <w:rFonts w:eastAsia="MS Mincho" w:cs="Times New Roman"/>
          <w:szCs w:val="24"/>
          <w:lang w:val="en-GB" w:eastAsia="en-GB"/>
        </w:rPr>
        <w:t xml:space="preserve"> </w:t>
      </w:r>
      <w:r>
        <w:rPr>
          <w:rFonts w:eastAsia="MS Mincho" w:cs="Times New Roman"/>
          <w:szCs w:val="24"/>
          <w:lang w:val="en-GB" w:eastAsia="en-GB"/>
        </w:rPr>
        <w:t>to coax his return</w:t>
      </w:r>
      <w:r w:rsidRPr="00103C7B">
        <w:rPr>
          <w:rFonts w:eastAsia="MS Mincho" w:cs="Times New Roman"/>
          <w:szCs w:val="24"/>
          <w:lang w:val="en-GB" w:eastAsia="en-GB"/>
        </w:rPr>
        <w:t xml:space="preserve"> after </w:t>
      </w:r>
      <w:r>
        <w:rPr>
          <w:rFonts w:eastAsia="MS Mincho" w:cs="Times New Roman"/>
          <w:szCs w:val="24"/>
          <w:lang w:val="en-GB" w:eastAsia="en-GB"/>
        </w:rPr>
        <w:t xml:space="preserve">the </w:t>
      </w:r>
      <w:r w:rsidR="00217A6E">
        <w:rPr>
          <w:rFonts w:eastAsia="MS Mincho" w:cs="Times New Roman"/>
          <w:szCs w:val="24"/>
          <w:lang w:val="en-GB" w:eastAsia="en-GB"/>
        </w:rPr>
        <w:t>mutilation of his horses after the wedding</w:t>
      </w:r>
      <w:r>
        <w:rPr>
          <w:rFonts w:eastAsia="MS Mincho" w:cs="Times New Roman"/>
          <w:szCs w:val="24"/>
          <w:lang w:val="en-GB" w:eastAsia="en-GB"/>
        </w:rPr>
        <w:t xml:space="preserve">.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All </w:t>
      </w:r>
      <w:r w:rsidR="00AE1AC6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minor </w:t>
      </w:r>
      <w:r w:rsidRPr="00103C7B">
        <w:rPr>
          <w:rFonts w:eastAsia="MS Mincho" w:cs="Times New Roman"/>
          <w:szCs w:val="24"/>
          <w:lang w:val="en-GB" w:eastAsia="en-GB"/>
        </w:rPr>
        <w:t xml:space="preserve">incidents, but they </w:t>
      </w:r>
      <w:r>
        <w:rPr>
          <w:rFonts w:eastAsia="MS Mincho" w:cs="Times New Roman"/>
          <w:szCs w:val="24"/>
          <w:lang w:val="en-GB" w:eastAsia="en-GB"/>
        </w:rPr>
        <w:t xml:space="preserve">all occur at important points of the </w:t>
      </w:r>
      <w:r w:rsidR="002267CF">
        <w:rPr>
          <w:rFonts w:eastAsia="MS Mincho" w:cs="Times New Roman"/>
          <w:szCs w:val="24"/>
          <w:lang w:val="en-GB" w:eastAsia="en-GB"/>
        </w:rPr>
        <w:t>plot</w:t>
      </w:r>
      <w:r>
        <w:rPr>
          <w:rFonts w:eastAsia="MS Mincho" w:cs="Times New Roman"/>
          <w:szCs w:val="24"/>
          <w:lang w:val="en-GB" w:eastAsia="en-GB"/>
        </w:rPr>
        <w:t xml:space="preserve">. </w:t>
      </w:r>
      <w:r w:rsidRPr="00103C7B">
        <w:rPr>
          <w:rFonts w:eastAsia="MS Mincho" w:cs="Times New Roman"/>
          <w:szCs w:val="24"/>
          <w:lang w:val="en-GB" w:eastAsia="en-GB"/>
        </w:rPr>
        <w:t>The lack of description, interaction or dialogue</w:t>
      </w:r>
      <w:r>
        <w:rPr>
          <w:rFonts w:eastAsia="MS Mincho" w:cs="Times New Roman"/>
          <w:szCs w:val="24"/>
          <w:lang w:val="en-GB" w:eastAsia="en-GB"/>
        </w:rPr>
        <w:t xml:space="preserve"> </w:t>
      </w:r>
      <w:r w:rsidR="00217A6E">
        <w:rPr>
          <w:rFonts w:eastAsia="MS Mincho" w:cs="Times New Roman"/>
          <w:szCs w:val="24"/>
          <w:lang w:val="en-GB" w:eastAsia="en-GB"/>
        </w:rPr>
        <w:t>between the brothers</w:t>
      </w:r>
      <w:r w:rsidR="002267CF">
        <w:rPr>
          <w:rFonts w:eastAsia="MS Mincho" w:cs="Times New Roman"/>
          <w:szCs w:val="24"/>
          <w:lang w:val="en-GB" w:eastAsia="en-GB"/>
        </w:rPr>
        <w:t xml:space="preserve"> </w:t>
      </w:r>
      <w:r>
        <w:rPr>
          <w:rFonts w:eastAsia="MS Mincho" w:cs="Times New Roman"/>
          <w:szCs w:val="24"/>
          <w:lang w:val="en-GB" w:eastAsia="en-GB"/>
        </w:rPr>
        <w:t>cleverly</w:t>
      </w:r>
      <w:r w:rsidRPr="00103C7B">
        <w:rPr>
          <w:rFonts w:eastAsia="MS Mincho" w:cs="Times New Roman"/>
          <w:szCs w:val="24"/>
          <w:lang w:val="en-GB" w:eastAsia="en-GB"/>
        </w:rPr>
        <w:t xml:space="preserve"> </w:t>
      </w:r>
      <w:r>
        <w:rPr>
          <w:rFonts w:eastAsia="MS Mincho" w:cs="Times New Roman"/>
          <w:szCs w:val="24"/>
          <w:lang w:val="en-GB" w:eastAsia="en-GB"/>
        </w:rPr>
        <w:t xml:space="preserve">enhances </w:t>
      </w:r>
      <w:r w:rsidRPr="00103C7B">
        <w:rPr>
          <w:rFonts w:eastAsia="MS Mincho" w:cs="Times New Roman"/>
          <w:szCs w:val="24"/>
          <w:lang w:val="en-GB" w:eastAsia="en-GB"/>
        </w:rPr>
        <w:t>the</w:t>
      </w:r>
      <w:r>
        <w:rPr>
          <w:rFonts w:eastAsia="MS Mincho" w:cs="Times New Roman"/>
          <w:szCs w:val="24"/>
          <w:lang w:val="en-GB" w:eastAsia="en-GB"/>
        </w:rPr>
        <w:t xml:space="preserve"> </w:t>
      </w:r>
      <w:r w:rsidRPr="00103C7B">
        <w:rPr>
          <w:rFonts w:eastAsia="MS Mincho" w:cs="Times New Roman"/>
          <w:szCs w:val="24"/>
          <w:lang w:val="en-GB" w:eastAsia="en-GB"/>
        </w:rPr>
        <w:t xml:space="preserve">impression </w:t>
      </w:r>
      <w:r>
        <w:rPr>
          <w:rFonts w:eastAsia="MS Mincho" w:cs="Times New Roman"/>
          <w:szCs w:val="24"/>
          <w:lang w:val="en-GB" w:eastAsia="en-GB"/>
        </w:rPr>
        <w:t xml:space="preserve">of </w:t>
      </w:r>
      <w:r w:rsidR="00217A6E">
        <w:rPr>
          <w:rFonts w:eastAsia="MS Mincho" w:cs="Times New Roman"/>
          <w:szCs w:val="24"/>
          <w:lang w:val="en-GB" w:eastAsia="en-GB"/>
        </w:rPr>
        <w:t>Manawydan being in the background,</w:t>
      </w:r>
      <w:r w:rsidR="004F3B3C" w:rsidRPr="004F3B3C">
        <w:rPr>
          <w:rFonts w:eastAsia="MS Mincho" w:cs="Times New Roman"/>
          <w:color w:val="FFFFFF" w:themeColor="background1"/>
          <w:szCs w:val="24"/>
          <w:lang w:val="en-GB" w:eastAsia="en-GB"/>
        </w:rPr>
        <w:t xml:space="preserve"> </w:t>
      </w:r>
      <w:r w:rsidR="00217A6E">
        <w:rPr>
          <w:rFonts w:eastAsia="MS Mincho" w:cs="Times New Roman"/>
          <w:szCs w:val="24"/>
          <w:lang w:val="en-GB" w:eastAsia="en-GB"/>
        </w:rPr>
        <w:t xml:space="preserve">not a noticeable player. </w:t>
      </w:r>
      <w:r w:rsidR="00AF4E5F">
        <w:rPr>
          <w:rFonts w:eastAsia="MS Mincho" w:cs="Times New Roman"/>
          <w:szCs w:val="24"/>
          <w:lang w:val="en-GB" w:eastAsia="en-GB"/>
        </w:rPr>
        <w:t>I</w:t>
      </w:r>
      <w:r w:rsidR="00217A6E">
        <w:rPr>
          <w:rFonts w:eastAsia="MS Mincho" w:cs="Times New Roman"/>
          <w:szCs w:val="24"/>
          <w:lang w:val="en-GB" w:eastAsia="en-GB"/>
        </w:rPr>
        <w:t xml:space="preserve">t is </w:t>
      </w:r>
      <w:r w:rsidR="00217A6E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 surprise </w:t>
      </w:r>
      <w:r w:rsidR="00B91D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="00AF4E5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 his own story </w:t>
      </w:r>
      <w:r w:rsidR="00217A6E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D726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diplomatically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chooses not to </w:t>
      </w:r>
      <w:r w:rsidR="00267EB1"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precari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ously stand out with Caswallon.  </w:t>
      </w:r>
    </w:p>
    <w:p w14:paraId="0EB6360F" w14:textId="77777777" w:rsidR="00A5575B" w:rsidRPr="00103C7B" w:rsidRDefault="00A5575B" w:rsidP="00A5575B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7F449C16" w14:textId="307F4D11" w:rsidR="002267CF" w:rsidRPr="00A85E07" w:rsidRDefault="00AF4E5F" w:rsidP="0017722A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opening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story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friend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Pryderi ask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him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if he will take advice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, which he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does willingly</w:t>
      </w:r>
      <w:r w:rsidR="00B50C69" w:rsidRPr="00A85E0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50C69" w:rsidRPr="00A85E07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F4151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50C69" w:rsidRPr="00A85E07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F4151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dvice </w:t>
      </w:r>
      <w:r w:rsidR="002267C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732E5D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also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important feature </w:t>
      </w:r>
      <w:r w:rsidR="00F8420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in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Bendigeidfran’s story</w:t>
      </w:r>
      <w:r w:rsidR="00732E5D" w:rsidRPr="00A85E07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01C95" w:rsidRPr="00A85E07">
        <w:rPr>
          <w:rFonts w:eastAsia="MS Mincho" w:cs="Times New Roman"/>
          <w:color w:val="000000" w:themeColor="text1"/>
          <w:szCs w:val="24"/>
          <w:lang w:val="en-GB" w:eastAsia="en-GB"/>
        </w:rPr>
        <w:t>There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are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many incidents </w:t>
      </w:r>
      <w:r w:rsidR="0019275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when decisions </w:t>
      </w:r>
      <w:r w:rsidR="00650495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are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delay</w:t>
      </w:r>
      <w:r w:rsidR="00650495" w:rsidRPr="00A85E07">
        <w:rPr>
          <w:rFonts w:eastAsia="MS Mincho" w:cs="Times New Roman"/>
          <w:color w:val="000000" w:themeColor="text1"/>
          <w:szCs w:val="24"/>
          <w:lang w:val="en-GB" w:eastAsia="en-GB"/>
        </w:rPr>
        <w:t>ed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until advice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sought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considered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according to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moral compass or legal protocols. This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trait is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enhanced by interactions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his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pro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tagonist, the Irish </w:t>
      </w:r>
      <w:r w:rsidR="00FC03E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K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ing Matholwch, who</w:t>
      </w:r>
      <w:r w:rsidR="00090B54" w:rsidRPr="00A85E07">
        <w:rPr>
          <w:rFonts w:eastAsia="MS Mincho" w:cs="Times New Roman"/>
          <w:color w:val="000000" w:themeColor="text1"/>
          <w:szCs w:val="24"/>
          <w:lang w:val="en-GB" w:eastAsia="en-GB"/>
        </w:rPr>
        <w:t>se decisions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90B54" w:rsidRPr="00A85E07">
        <w:rPr>
          <w:rFonts w:eastAsia="MS Mincho" w:cs="Times New Roman"/>
          <w:color w:val="000000" w:themeColor="text1"/>
          <w:szCs w:val="24"/>
          <w:lang w:val="en-GB" w:eastAsia="en-GB"/>
        </w:rPr>
        <w:t>are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swayed by public opinion</w:t>
      </w:r>
      <w:r w:rsidR="002267C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0F13ED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adopts </w:t>
      </w:r>
      <w:r w:rsidR="00A5575B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advice without moral consideration.   </w:t>
      </w:r>
    </w:p>
    <w:p w14:paraId="0624F281" w14:textId="77777777" w:rsidR="004B171F" w:rsidRDefault="004B171F" w:rsidP="004B171F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277F1BD" w14:textId="77777777" w:rsidR="004B171F" w:rsidRDefault="004B171F" w:rsidP="004B171F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E81C64F" w14:textId="41759D37" w:rsidR="002267CF" w:rsidRPr="00A85E07" w:rsidRDefault="00A5575B" w:rsidP="0017722A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Pryderi’s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opening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advice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Manawydan stands as the first dialogue, but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happens to be a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 offer. Direct speech gives this a personal </w:t>
      </w:r>
      <w:r w:rsidR="005D7BAD" w:rsidRPr="00A85E07">
        <w:rPr>
          <w:rFonts w:eastAsia="MS Mincho" w:cs="Times New Roman"/>
          <w:color w:val="000000" w:themeColor="text1"/>
          <w:szCs w:val="24"/>
          <w:lang w:val="en-GB" w:eastAsia="en-GB"/>
        </w:rPr>
        <w:t>interpretation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so</w:t>
      </w:r>
      <w:r w:rsidR="005D7BAD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portray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deep friendship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offers Manawydan his widowed mother Rhiannon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marriage, and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the authority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over his newly inherited realm of Dyfed, </w:t>
      </w:r>
      <w:r w:rsidR="00EE5CAE" w:rsidRPr="00A85E07">
        <w:rPr>
          <w:rFonts w:eastAsia="MS Mincho" w:cs="Times New Roman"/>
          <w:color w:val="000000" w:themeColor="text1"/>
          <w:szCs w:val="24"/>
          <w:lang w:val="en-GB" w:eastAsia="en-GB"/>
        </w:rPr>
        <w:t>although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it will remain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Pryderi’s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name. There are </w:t>
      </w:r>
      <w:r w:rsidR="002D4C1A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pointers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as to why he put this to Manawydan in this way.  </w:t>
      </w:r>
      <w:r w:rsidR="002267C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‘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>dvice</w:t>
      </w:r>
      <w:r w:rsidR="002267CF" w:rsidRPr="00A85E07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208A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gains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Manawydan’s attention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Pryderi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makes </w:t>
      </w:r>
      <w:r w:rsidR="009A0F6A" w:rsidRPr="00A85E07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4151B" w:rsidRPr="00A85E07">
        <w:rPr>
          <w:rFonts w:eastAsia="MS Mincho" w:cs="Times New Roman"/>
          <w:color w:val="000000" w:themeColor="text1"/>
          <w:szCs w:val="24"/>
          <w:lang w:val="en-GB" w:eastAsia="en-GB"/>
        </w:rPr>
        <w:t>generous offer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involving </w:t>
      </w:r>
      <w:r w:rsidR="004B171F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status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that is mo</w:t>
      </w:r>
      <w:r w:rsidR="00944138" w:rsidRPr="00A85E07">
        <w:rPr>
          <w:rFonts w:eastAsia="MS Mincho" w:cs="Times New Roman"/>
          <w:color w:val="000000" w:themeColor="text1"/>
          <w:szCs w:val="24"/>
          <w:lang w:val="en-GB" w:eastAsia="en-GB"/>
        </w:rPr>
        <w:t>st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acceptable to </w:t>
      </w:r>
      <w:r w:rsidR="00A6476D" w:rsidRPr="00A85E07">
        <w:rPr>
          <w:rFonts w:eastAsia="MS Mincho" w:cs="Times New Roman"/>
          <w:color w:val="000000" w:themeColor="text1"/>
          <w:szCs w:val="24"/>
          <w:lang w:val="en-GB" w:eastAsia="en-GB"/>
        </w:rPr>
        <w:t>Manawydan’s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desire to </w:t>
      </w:r>
      <w:r w:rsidR="00A6476D" w:rsidRPr="00A85E07">
        <w:rPr>
          <w:rFonts w:eastAsia="MS Mincho" w:cs="Times New Roman"/>
          <w:color w:val="000000" w:themeColor="text1"/>
          <w:szCs w:val="24"/>
          <w:lang w:val="en-GB" w:eastAsia="en-GB"/>
        </w:rPr>
        <w:t>be in</w:t>
      </w:r>
      <w:r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background.  </w:t>
      </w:r>
      <w:r w:rsidR="00D82D48" w:rsidRPr="00A85E07">
        <w:rPr>
          <w:rFonts w:eastAsia="MS Mincho" w:cs="Times New Roman"/>
          <w:color w:val="000000" w:themeColor="text1"/>
          <w:szCs w:val="24"/>
          <w:lang w:val="en-GB" w:eastAsia="en-GB"/>
        </w:rPr>
        <w:t>Manawydan’s</w:t>
      </w:r>
      <w:r w:rsidR="00F8238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>response is still to be circumspect</w:t>
      </w:r>
      <w:r w:rsidR="00D82D48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taking up Pryderi’s generous offer, couched as advice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Before agreeing, </w:t>
      </w:r>
      <w:r w:rsidR="00D82D48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first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cautiously goes to</w:t>
      </w:r>
      <w:r w:rsidR="00D82D48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Dyfed to evaluate the situation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He also states what is essentially really important and of value to him, friendship. His friendship </w:t>
      </w:r>
      <w:r w:rsidR="00D82D48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FA37FC" w:rsidRPr="00A85E07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A85E07" w:rsidRPr="00A85E0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</w:p>
    <w:p w14:paraId="33A1BF0F" w14:textId="77777777" w:rsidR="002267CF" w:rsidRDefault="002267CF" w:rsidP="00D82D48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F2B6DAD" w14:textId="66968830" w:rsidR="00D82D48" w:rsidRPr="00935582" w:rsidRDefault="0073487F" w:rsidP="0017722A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>
        <w:rPr>
          <w:rFonts w:eastAsia="MS Mincho" w:cs="Times New Roman"/>
          <w:szCs w:val="24"/>
          <w:lang w:val="en-GB" w:eastAsia="en-GB"/>
        </w:rPr>
        <w:t xml:space="preserve">Pryderi’s </w:t>
      </w:r>
      <w:r w:rsidR="008C1DDF" w:rsidRPr="00103C7B">
        <w:rPr>
          <w:rFonts w:eastAsia="MS Mincho" w:cs="Times New Roman"/>
          <w:szCs w:val="24"/>
          <w:lang w:val="en-GB" w:eastAsia="en-GB"/>
        </w:rPr>
        <w:t>offer</w:t>
      </w:r>
      <w:r w:rsidR="008C1DDF">
        <w:rPr>
          <w:rFonts w:eastAsia="MS Mincho" w:cs="Times New Roman"/>
          <w:szCs w:val="24"/>
          <w:lang w:val="en-GB" w:eastAsia="en-GB"/>
        </w:rPr>
        <w:t xml:space="preserve"> </w:t>
      </w:r>
      <w:r w:rsidR="008C1DDF" w:rsidRPr="00103C7B">
        <w:rPr>
          <w:rFonts w:eastAsia="MS Mincho" w:cs="Times New Roman"/>
          <w:szCs w:val="24"/>
          <w:lang w:val="en-GB" w:eastAsia="en-GB"/>
        </w:rPr>
        <w:t>of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marriage</w:t>
      </w:r>
      <w:r w:rsidR="008C1DDF">
        <w:rPr>
          <w:rFonts w:eastAsia="MS Mincho" w:cs="Times New Roman"/>
          <w:szCs w:val="24"/>
          <w:lang w:val="en-GB" w:eastAsia="en-GB"/>
        </w:rPr>
        <w:t>,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8C1DDF" w:rsidRPr="00103C7B">
        <w:rPr>
          <w:rFonts w:eastAsia="MS Mincho" w:cs="Times New Roman"/>
          <w:szCs w:val="24"/>
          <w:lang w:val="en-GB" w:eastAsia="en-GB"/>
        </w:rPr>
        <w:t xml:space="preserve">without </w:t>
      </w:r>
      <w:r w:rsidR="00F4151B">
        <w:rPr>
          <w:rFonts w:eastAsia="MS Mincho" w:cs="Times New Roman"/>
          <w:szCs w:val="24"/>
          <w:lang w:val="en-GB" w:eastAsia="en-GB"/>
        </w:rPr>
        <w:t>consulting</w:t>
      </w:r>
      <w:r w:rsidR="00F4151B" w:rsidRPr="00103C7B">
        <w:rPr>
          <w:rFonts w:eastAsia="MS Mincho" w:cs="Times New Roman"/>
          <w:szCs w:val="24"/>
          <w:lang w:val="en-GB" w:eastAsia="en-GB"/>
        </w:rPr>
        <w:t xml:space="preserve"> his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D82D48">
        <w:rPr>
          <w:rFonts w:eastAsia="MS Mincho" w:cs="Times New Roman"/>
          <w:szCs w:val="24"/>
          <w:lang w:val="en-GB" w:eastAsia="en-GB"/>
        </w:rPr>
        <w:t xml:space="preserve">widowed </w:t>
      </w:r>
      <w:r w:rsidR="00D82D48" w:rsidRPr="00103C7B">
        <w:rPr>
          <w:rFonts w:eastAsia="MS Mincho" w:cs="Times New Roman"/>
          <w:szCs w:val="24"/>
          <w:lang w:val="en-GB" w:eastAsia="en-GB"/>
        </w:rPr>
        <w:t>mothe</w:t>
      </w:r>
      <w:r>
        <w:rPr>
          <w:rFonts w:eastAsia="MS Mincho" w:cs="Times New Roman"/>
          <w:szCs w:val="24"/>
          <w:lang w:val="en-GB" w:eastAsia="en-GB"/>
        </w:rPr>
        <w:t>r seems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surprising</w:t>
      </w:r>
      <w:r>
        <w:rPr>
          <w:rFonts w:eastAsia="MS Mincho" w:cs="Times New Roman"/>
          <w:szCs w:val="24"/>
          <w:lang w:val="en-GB" w:eastAsia="en-GB"/>
        </w:rPr>
        <w:t xml:space="preserve">, but 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not unusual.  Arranged marriages </w:t>
      </w:r>
      <w:r w:rsidR="00D82D48">
        <w:rPr>
          <w:rFonts w:eastAsia="MS Mincho" w:cs="Times New Roman"/>
          <w:szCs w:val="24"/>
          <w:lang w:val="en-GB" w:eastAsia="en-GB"/>
        </w:rPr>
        <w:t xml:space="preserve">were </w:t>
      </w:r>
      <w:r w:rsidR="00D82D48" w:rsidRPr="00103C7B">
        <w:rPr>
          <w:rFonts w:eastAsia="MS Mincho" w:cs="Times New Roman"/>
          <w:szCs w:val="24"/>
          <w:lang w:val="en-GB" w:eastAsia="en-GB"/>
        </w:rPr>
        <w:t>a common feature of medieval life, especially amongst nobility</w:t>
      </w:r>
      <w:r w:rsidR="00D82D48">
        <w:rPr>
          <w:rFonts w:eastAsia="MS Mincho" w:cs="Times New Roman"/>
          <w:szCs w:val="24"/>
          <w:lang w:val="en-GB" w:eastAsia="en-GB"/>
        </w:rPr>
        <w:t>.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 One wonders if Manawydan would have bowed to his prospective wife Rhiannon’s wishes, if she</w:t>
      </w:r>
      <w:r>
        <w:rPr>
          <w:rFonts w:eastAsia="MS Mincho" w:cs="Times New Roman"/>
          <w:szCs w:val="24"/>
          <w:lang w:val="en-GB" w:eastAsia="en-GB"/>
        </w:rPr>
        <w:t xml:space="preserve"> herself 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objected </w:t>
      </w:r>
      <w:r>
        <w:rPr>
          <w:rFonts w:eastAsia="MS Mincho" w:cs="Times New Roman"/>
          <w:szCs w:val="24"/>
          <w:lang w:val="en-GB" w:eastAsia="en-GB"/>
        </w:rPr>
        <w:t>to the marriage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?   Rhiannon’s previous </w:t>
      </w:r>
      <w:r w:rsidR="00D82D48">
        <w:rPr>
          <w:rFonts w:eastAsia="MS Mincho" w:cs="Times New Roman"/>
          <w:szCs w:val="24"/>
          <w:lang w:val="en-GB" w:eastAsia="en-GB"/>
        </w:rPr>
        <w:t>selecti</w:t>
      </w:r>
      <w:r w:rsidR="008C1DDF">
        <w:rPr>
          <w:rFonts w:eastAsia="MS Mincho" w:cs="Times New Roman"/>
          <w:szCs w:val="24"/>
          <w:lang w:val="en-GB" w:eastAsia="en-GB"/>
        </w:rPr>
        <w:t>on</w:t>
      </w:r>
      <w:r w:rsidR="00D82D48">
        <w:rPr>
          <w:rFonts w:eastAsia="MS Mincho" w:cs="Times New Roman"/>
          <w:szCs w:val="24"/>
          <w:lang w:val="en-GB" w:eastAsia="en-GB"/>
        </w:rPr>
        <w:t xml:space="preserve"> </w:t>
      </w:r>
      <w:r w:rsidR="00D82D48" w:rsidRPr="00103C7B">
        <w:rPr>
          <w:rFonts w:eastAsia="MS Mincho" w:cs="Times New Roman"/>
          <w:szCs w:val="24"/>
          <w:lang w:val="en-GB" w:eastAsia="en-GB"/>
        </w:rPr>
        <w:t>of a husband</w:t>
      </w:r>
      <w:r>
        <w:rPr>
          <w:rFonts w:eastAsia="MS Mincho" w:cs="Times New Roman"/>
          <w:szCs w:val="24"/>
          <w:lang w:val="en-GB" w:eastAsia="en-GB"/>
        </w:rPr>
        <w:t>,</w:t>
      </w:r>
      <w:r w:rsidR="00D82D48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D82D48">
        <w:rPr>
          <w:rFonts w:eastAsia="MS Mincho" w:cs="Times New Roman"/>
          <w:szCs w:val="24"/>
          <w:lang w:val="en-GB" w:eastAsia="en-GB"/>
        </w:rPr>
        <w:t>in the First Branch</w:t>
      </w:r>
      <w:r>
        <w:rPr>
          <w:rFonts w:eastAsia="MS Mincho" w:cs="Times New Roman"/>
          <w:szCs w:val="24"/>
          <w:lang w:val="en-GB" w:eastAsia="en-GB"/>
        </w:rPr>
        <w:t>,</w:t>
      </w:r>
      <w:r w:rsidR="00D82D48">
        <w:rPr>
          <w:rFonts w:eastAsia="MS Mincho" w:cs="Times New Roman"/>
          <w:szCs w:val="24"/>
          <w:lang w:val="en-GB" w:eastAsia="en-GB"/>
        </w:rPr>
        <w:t xml:space="preserve"> </w:t>
      </w:r>
      <w:r w:rsidR="00D82D48" w:rsidRPr="00935582">
        <w:rPr>
          <w:rFonts w:eastAsia="MS Mincho" w:cs="Times New Roman"/>
          <w:szCs w:val="24"/>
          <w:lang w:val="en-GB" w:eastAsia="en-GB"/>
        </w:rPr>
        <w:t xml:space="preserve">revealed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her autonomy in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choosing </w:t>
      </w:r>
      <w:r w:rsidR="008C1DDF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husband.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Later </w:t>
      </w:r>
      <w:r w:rsidR="001E235E" w:rsidRPr="00935582">
        <w:rPr>
          <w:rFonts w:eastAsia="MS Mincho" w:cs="Times New Roman"/>
          <w:color w:val="000000" w:themeColor="text1"/>
          <w:szCs w:val="24"/>
          <w:lang w:val="en-GB" w:eastAsia="en-GB"/>
        </w:rPr>
        <w:t>in this narrative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she shows no reticence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chiding Manawydan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making </w:t>
      </w:r>
      <w:r w:rsidR="000915D0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decision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>to go off on her own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find the missing Pryderi</w:t>
      </w:r>
      <w:r w:rsidR="004817E6" w:rsidRPr="00935582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817E6" w:rsidRPr="00935582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was </w:t>
      </w:r>
      <w:r w:rsidR="00935582" w:rsidRPr="00935582">
        <w:rPr>
          <w:rFonts w:eastAsia="MS Mincho" w:cs="Times New Roman"/>
          <w:color w:val="000000" w:themeColor="text1"/>
          <w:szCs w:val="24"/>
          <w:lang w:val="en-GB" w:eastAsia="en-GB"/>
        </w:rPr>
        <w:t>still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 woman who kn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>ew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her own mind.  Similarly, it is Rhiannon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>who give</w:t>
      </w:r>
      <w:r w:rsidR="005C3C46" w:rsidRPr="00935582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advice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6419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Pryderi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when holding </w:t>
      </w:r>
      <w:r w:rsidR="009765EE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him </w:t>
      </w:r>
      <w:r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back in travelling to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pay homage to Caswallon.  One </w:t>
      </w:r>
      <w:r w:rsidR="004D6A80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can’t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>imagine Bendigeidfran’s sister</w:t>
      </w:r>
      <w:r w:rsidR="00987EDB" w:rsidRPr="0093558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Branwen</w:t>
      </w:r>
      <w:r w:rsidR="00987EDB" w:rsidRPr="0093558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acting </w:t>
      </w:r>
      <w:r w:rsidR="00636A0F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D82D48" w:rsidRPr="0093558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same way towards either Bendigeidfran or her husband.  </w:t>
      </w:r>
    </w:p>
    <w:p w14:paraId="201B6DC7" w14:textId="77777777" w:rsidR="00F944BA" w:rsidRPr="00CC1150" w:rsidRDefault="00F944BA" w:rsidP="004F2FC1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574F1C4C" w14:textId="130C1E12" w:rsidR="00EA3C9B" w:rsidRPr="00CC1150" w:rsidRDefault="004F2FC1" w:rsidP="0017722A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interests are 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>not so personal</w:t>
      </w:r>
      <w:r w:rsidR="00EC0FE6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C0FE6" w:rsidRPr="00CC1150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are the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affairs of state, and 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benefits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C0FE6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kingdom.  He </w:t>
      </w:r>
      <w:r w:rsidR="000E52D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appears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have little interest in friendship, although he values 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trustworthiness, which he find</w:t>
      </w:r>
      <w:r w:rsidR="00DE4F57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="00A6476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brother and</w:t>
      </w:r>
      <w:r w:rsidR="00210F0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later</w:t>
      </w:r>
      <w:r w:rsidR="00210F0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his sister Branwen</w:t>
      </w:r>
      <w:r w:rsidR="001B44F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E51BF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B44F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e is a man of protocol</w:t>
      </w:r>
      <w:r w:rsidR="00202CD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202CD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E51BFE" w:rsidRPr="00CC1150">
        <w:rPr>
          <w:rFonts w:eastAsia="MS Mincho" w:cs="Times New Roman"/>
          <w:color w:val="000000" w:themeColor="text1"/>
          <w:szCs w:val="24"/>
          <w:lang w:val="en-GB" w:eastAsia="en-GB"/>
        </w:rPr>
        <w:t>n observing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E3D78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Ma</w:t>
      </w:r>
      <w:r w:rsidR="00404F4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9E3D7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holwch’s </w:t>
      </w:r>
      <w:r w:rsidR="00147021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oncoming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fleet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 </w:t>
      </w:r>
      <w:r w:rsidR="00A22203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sends</w:t>
      </w:r>
      <w:r w:rsidR="009E3D7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men </w:t>
      </w:r>
      <w:r w:rsidR="00A2220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out </w:t>
      </w:r>
      <w:r w:rsidR="009E3D78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o investigate</w:t>
      </w:r>
      <w:r w:rsidR="00A2220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upon their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return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22203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ends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messengers</w:t>
      </w:r>
      <w:r w:rsidR="009E3D7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similar </w:t>
      </w:r>
      <w:r w:rsidR="006E2B9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practice 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was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used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by the princely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4702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Pwyll of</w:t>
      </w:r>
      <w:r w:rsidR="00B911C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First Branch when he 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first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spies Rhiannon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sends his men out to investigate, rather than go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ng himself</w:t>
      </w:r>
      <w:r w:rsidR="001756C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expects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courtiers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act for him. Fortunately, </w:t>
      </w:r>
      <w:r w:rsidR="00615365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</w:t>
      </w:r>
      <w:r w:rsidR="00610F1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615365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tholwch’s ships signal</w:t>
      </w:r>
      <w:r w:rsidR="00551C2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1536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they </w:t>
      </w:r>
      <w:r w:rsidR="00EB545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ha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>ve</w:t>
      </w:r>
      <w:r w:rsidR="00EB5451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51C2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come 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on a goodwill </w:t>
      </w:r>
      <w:r w:rsidR="0061536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mission 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by </w:t>
      </w:r>
      <w:r w:rsidR="0061536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displaying </w:t>
      </w:r>
      <w:r w:rsidR="008C1DD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 shield turned upwards a</w:t>
      </w:r>
      <w:r w:rsidR="00876A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 a </w:t>
      </w:r>
      <w:r w:rsidR="005A06D3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traditional</w:t>
      </w:r>
      <w:r w:rsidR="000D198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sign</w:t>
      </w:r>
      <w:r w:rsidR="00551C2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4093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peace</w:t>
      </w:r>
      <w:r w:rsidR="00F4151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4093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Al</w:t>
      </w:r>
      <w:r w:rsidR="0024093D" w:rsidRPr="00103C7B">
        <w:rPr>
          <w:rFonts w:eastAsia="MS Mincho" w:cs="Times New Roman"/>
          <w:szCs w:val="24"/>
          <w:lang w:val="en-GB" w:eastAsia="en-GB"/>
        </w:rPr>
        <w:t xml:space="preserve">l </w:t>
      </w:r>
      <w:r w:rsidR="004F1FA2" w:rsidRPr="00103C7B">
        <w:rPr>
          <w:rFonts w:eastAsia="MS Mincho" w:cs="Times New Roman"/>
          <w:szCs w:val="24"/>
          <w:lang w:val="en-GB" w:eastAsia="en-GB"/>
        </w:rPr>
        <w:t>th</w:t>
      </w:r>
      <w:r w:rsidR="00590E7B" w:rsidRPr="00103C7B">
        <w:rPr>
          <w:rFonts w:eastAsia="MS Mincho" w:cs="Times New Roman"/>
          <w:szCs w:val="24"/>
          <w:lang w:val="en-GB" w:eastAsia="en-GB"/>
        </w:rPr>
        <w:t xml:space="preserve">ese actions describe expected </w:t>
      </w:r>
      <w:r w:rsidR="00F944BA" w:rsidRPr="00103C7B">
        <w:rPr>
          <w:rFonts w:eastAsia="MS Mincho" w:cs="Times New Roman"/>
          <w:szCs w:val="24"/>
          <w:lang w:val="en-GB" w:eastAsia="en-GB"/>
        </w:rPr>
        <w:t xml:space="preserve">state </w:t>
      </w:r>
      <w:r w:rsidR="000D1987" w:rsidRPr="00103C7B">
        <w:rPr>
          <w:rFonts w:eastAsia="MS Mincho" w:cs="Times New Roman"/>
          <w:szCs w:val="24"/>
          <w:lang w:val="en-GB" w:eastAsia="en-GB"/>
        </w:rPr>
        <w:t>protocol</w:t>
      </w:r>
      <w:r w:rsidR="00590E7B" w:rsidRPr="00103C7B">
        <w:rPr>
          <w:rFonts w:eastAsia="MS Mincho" w:cs="Times New Roman"/>
          <w:szCs w:val="24"/>
          <w:lang w:val="en-GB" w:eastAsia="en-GB"/>
        </w:rPr>
        <w:t>.  When</w:t>
      </w:r>
      <w:r w:rsidR="00CC1150" w:rsidRPr="00CC1150">
        <w:rPr>
          <w:rFonts w:eastAsia="MS Mincho" w:cs="Times New Roman"/>
          <w:szCs w:val="24"/>
          <w:lang w:val="en-GB" w:eastAsia="en-GB"/>
        </w:rPr>
        <w:t xml:space="preserve"> </w:t>
      </w:r>
      <w:r w:rsidR="00590E7B" w:rsidRPr="00103C7B">
        <w:rPr>
          <w:rFonts w:eastAsia="MS Mincho" w:cs="Times New Roman"/>
          <w:szCs w:val="24"/>
          <w:lang w:val="en-GB" w:eastAsia="en-GB"/>
        </w:rPr>
        <w:t xml:space="preserve">King </w:t>
      </w:r>
      <w:r w:rsidR="00276262" w:rsidRPr="00103C7B">
        <w:rPr>
          <w:rFonts w:eastAsia="MS Mincho" w:cs="Times New Roman"/>
          <w:szCs w:val="24"/>
          <w:lang w:val="en-GB" w:eastAsia="en-GB"/>
        </w:rPr>
        <w:t xml:space="preserve">Matholwch’s messenger brings the request 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lastRenderedPageBreak/>
        <w:t xml:space="preserve">for </w:t>
      </w:r>
      <w:r w:rsidR="00695A5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Branwen’s hand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marriage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it is presented in terms 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876A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‘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>conjoining</w:t>
      </w:r>
      <w:r w:rsidR="000F2C4C" w:rsidRPr="00CC1150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two </w:t>
      </w:r>
      <w:r w:rsidR="00F4151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kingdoms</w:t>
      </w:r>
      <w:r w:rsidR="0071089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695A5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D1987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Bendigeid</w:t>
      </w:r>
      <w:r w:rsidR="00EB5451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fran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shows his deference to his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own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council by 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giv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ing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no </w:t>
      </w:r>
      <w:r w:rsidR="0099546C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immediate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answer, 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prudently ask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E51BF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advice.  There </w:t>
      </w:r>
      <w:r w:rsidR="00EA3C9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 consideration </w:t>
      </w:r>
      <w:r w:rsidR="00C35B7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given to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asking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EA3C9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prospective </w:t>
      </w:r>
      <w:r w:rsidR="00590E7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bride</w:t>
      </w:r>
      <w:r w:rsidR="00C35B7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51BF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35B71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F944B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is expected to be a willing pawn in the affairs of state. </w:t>
      </w:r>
      <w:r w:rsidR="00EA3C9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CE724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’s marriage </w:t>
      </w:r>
      <w:r w:rsidR="0099546C" w:rsidRPr="00CC1150">
        <w:rPr>
          <w:rFonts w:eastAsia="MS Mincho" w:cs="Times New Roman"/>
          <w:color w:val="000000" w:themeColor="text1"/>
          <w:szCs w:val="24"/>
          <w:lang w:val="en-GB" w:eastAsia="en-GB"/>
        </w:rPr>
        <w:t>offer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6394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E0125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much less formal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10FD6182" w14:textId="77777777" w:rsidR="00405295" w:rsidRPr="00CC1150" w:rsidRDefault="00405295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63928028" w14:textId="578184BF" w:rsidR="00236E07" w:rsidRPr="00CC1150" w:rsidRDefault="0077609F" w:rsidP="00B0142D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It is telling that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Pryderi </w:t>
      </w:r>
      <w:r w:rsidR="009001C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describes </w:t>
      </w:r>
      <w:r w:rsidR="008615E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mother </w:t>
      </w:r>
      <w:r w:rsidR="00AF0FA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8615E7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 both beautiful and a good conversationalist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The 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author 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later 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describes </w:t>
      </w:r>
      <w:r w:rsidR="00236E0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good conversation </w:t>
      </w:r>
      <w:r w:rsidR="00236E0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between Manawydan and Rhiannon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when they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meet, and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F59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how 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separately </w:t>
      </w:r>
      <w:r w:rsidR="00F9261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they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</w:t>
      </w:r>
      <w:r w:rsidR="00F9261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happily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agree to marry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Conversation was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>art a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nd important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medieval entertainment.</w:t>
      </w:r>
      <w:r w:rsidR="00364D68" w:rsidRPr="00CC1150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0"/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DC2A6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interested in </w:t>
      </w:r>
      <w:r w:rsidR="00B5104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Rhiannon as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D07E3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person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wants to be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because she </w:t>
      </w:r>
      <w:r w:rsidR="001A2E7C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captures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attention </w:t>
      </w:r>
      <w:r w:rsidR="00624F4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1E235E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entertaining. </w:t>
      </w:r>
      <w:r w:rsidR="00236E07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the case of 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Branwen there is no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discussion 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between</w:t>
      </w:r>
      <w:r w:rsidR="00613F5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 and others as to her qualities, 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just the authorial voice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13F5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stating 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she was foremost in beauty </w:t>
      </w:r>
      <w:r w:rsidR="00613F5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and one</w:t>
      </w:r>
      <w:r w:rsidR="000D4E3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the three ‘Chief Maidens of this Island’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is repeated after the marriage by her husband Matholwch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if this is something he has been told, </w:t>
      </w:r>
      <w:r w:rsidR="007C6F99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gives her value</w:t>
      </w:r>
      <w:r w:rsidR="007C6F99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n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ot something he has discovered</w:t>
      </w:r>
      <w:r w:rsidR="00CD46E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about</w:t>
      </w:r>
      <w:r w:rsidR="004C0B9F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her. </w:t>
      </w:r>
      <w:r w:rsidR="004F1FA2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twice repeated qualities of </w:t>
      </w:r>
      <w:r w:rsidR="00CD46E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these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5104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women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are clearly a deliberate comparison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364D68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064B66C3" w14:textId="77777777" w:rsidR="00236E07" w:rsidRPr="00103C7B" w:rsidRDefault="00236E07" w:rsidP="00346735">
      <w:pPr>
        <w:widowControl w:val="0"/>
        <w:autoSpaceDE w:val="0"/>
        <w:autoSpaceDN w:val="0"/>
        <w:adjustRightInd w:val="0"/>
        <w:spacing w:line="240" w:lineRule="auto"/>
        <w:rPr>
          <w:rFonts w:eastAsia="MS Mincho" w:cs="Times New Roman"/>
          <w:szCs w:val="24"/>
          <w:lang w:val="en-GB" w:eastAsia="en-GB"/>
        </w:rPr>
      </w:pPr>
    </w:p>
    <w:p w14:paraId="15B1ED5B" w14:textId="77777777" w:rsidR="00D075BC" w:rsidRPr="00103C7B" w:rsidRDefault="00D075BC" w:rsidP="002B7704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65EB7D78" w14:textId="40B4EF1B" w:rsidR="00D075BC" w:rsidRPr="00103C7B" w:rsidRDefault="00C03471" w:rsidP="00717BF6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szCs w:val="24"/>
          <w:lang w:val="en-GB" w:eastAsia="en-GB"/>
        </w:rPr>
      </w:pP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7B265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ubsequent events in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80C0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first sections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</w:t>
      </w:r>
      <w:r w:rsidR="007B265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stories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continue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mirror each other in </w:t>
      </w:r>
      <w:r w:rsidR="002B770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the action</w:t>
      </w:r>
      <w:r w:rsidR="0040529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201A6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="00B5104A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travel</w:t>
      </w:r>
      <w:r w:rsidR="00F4081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B5104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Aberffraw for the </w:t>
      </w:r>
      <w:r w:rsidR="00F4081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grand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marriage feast</w:t>
      </w:r>
      <w:r w:rsidR="00AD66F0" w:rsidRPr="00CC1150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0B2430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Pryderi and Manawydan travel to </w:t>
      </w:r>
      <w:r w:rsidR="007B265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meet </w:t>
      </w:r>
      <w:r w:rsidR="004A6B1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Rhiannon, followed</w:t>
      </w:r>
      <w:r w:rsidR="00D201A6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by their</w:t>
      </w:r>
      <w:r w:rsidR="007B265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marriage feast. 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crucial event </w:t>
      </w:r>
      <w:r w:rsidR="00380C0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after Matholwch and Branwen’s wedding </w:t>
      </w:r>
      <w:r w:rsidR="002B770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380C0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F4081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shocking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mutilation of Matholwch’s horses</w:t>
      </w:r>
      <w:r w:rsidR="00380C0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B770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by Efnysien</w:t>
      </w:r>
      <w:r w:rsidR="00B5104A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380C0D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Matholwch reacts by </w:t>
      </w:r>
      <w:r w:rsidR="004A6B1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attempting </w:t>
      </w:r>
      <w:r w:rsidR="000B2430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to leave</w:t>
      </w:r>
      <w:r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Bendigeidfran’s court for Ireland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is</w:t>
      </w:r>
      <w:r w:rsidR="002B770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persuaded to return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through Manawydan and the messengers.</w:t>
      </w:r>
      <w:r w:rsidR="002B7704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>No such offen</w:t>
      </w:r>
      <w:r w:rsidR="00E91054" w:rsidRPr="00CC1150">
        <w:rPr>
          <w:rFonts w:eastAsia="MS Mincho" w:cs="Times New Roman"/>
          <w:color w:val="000000" w:themeColor="text1"/>
          <w:szCs w:val="24"/>
          <w:lang w:val="en-GB" w:eastAsia="en-GB"/>
        </w:rPr>
        <w:t>sive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event occurs after </w:t>
      </w:r>
      <w:r w:rsidR="0042683E" w:rsidRPr="00CC1150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8E0FCB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Rhiannon’s marriage</w:t>
      </w:r>
      <w:r w:rsidR="001D0F4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D075BC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D0F4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D075BC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suggested journey and return </w:t>
      </w:r>
      <w:r w:rsidR="00A6476D" w:rsidRPr="00CC1150">
        <w:rPr>
          <w:rFonts w:eastAsia="MS Mincho" w:cs="Times New Roman"/>
          <w:color w:val="000000" w:themeColor="text1"/>
          <w:szCs w:val="24"/>
          <w:lang w:val="en-GB" w:eastAsia="en-GB"/>
        </w:rPr>
        <w:t>do</w:t>
      </w:r>
      <w:r w:rsidR="001D0F4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73C5C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>however</w:t>
      </w:r>
      <w:r w:rsidR="001D0F4F" w:rsidRPr="00CC1150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60C05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73C5C" w:rsidRPr="00CC1150">
        <w:rPr>
          <w:rFonts w:eastAsia="MS Mincho" w:cs="Times New Roman"/>
          <w:color w:val="000000" w:themeColor="text1"/>
          <w:szCs w:val="24"/>
          <w:lang w:val="en-GB" w:eastAsia="en-GB"/>
        </w:rPr>
        <w:t>take</w:t>
      </w:r>
      <w:r w:rsidR="00D075BC" w:rsidRPr="00CC1150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782E" w:rsidRPr="00103C7B">
        <w:rPr>
          <w:rFonts w:eastAsia="MS Mincho" w:cs="Times New Roman"/>
          <w:szCs w:val="24"/>
          <w:lang w:val="en-GB" w:eastAsia="en-GB"/>
        </w:rPr>
        <w:t>place when</w:t>
      </w:r>
      <w:r w:rsidR="002B7704" w:rsidRPr="00103C7B">
        <w:rPr>
          <w:rFonts w:eastAsia="MS Mincho" w:cs="Times New Roman"/>
          <w:szCs w:val="24"/>
          <w:lang w:val="en-GB" w:eastAsia="en-GB"/>
        </w:rPr>
        <w:t xml:space="preserve"> Rhiannon persuades </w:t>
      </w:r>
      <w:r w:rsidR="0042683E" w:rsidRPr="00103C7B">
        <w:rPr>
          <w:rFonts w:eastAsia="MS Mincho" w:cs="Times New Roman"/>
          <w:szCs w:val="24"/>
          <w:lang w:val="en-GB" w:eastAsia="en-GB"/>
        </w:rPr>
        <w:t>Pryderi</w:t>
      </w:r>
      <w:r w:rsidR="00D075BC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2B7704" w:rsidRPr="00103C7B">
        <w:rPr>
          <w:rFonts w:eastAsia="MS Mincho" w:cs="Times New Roman"/>
          <w:szCs w:val="24"/>
          <w:lang w:val="en-GB" w:eastAsia="en-GB"/>
        </w:rPr>
        <w:t>not to</w:t>
      </w:r>
      <w:r w:rsidR="00133D14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380C0D" w:rsidRPr="00103C7B">
        <w:rPr>
          <w:rFonts w:eastAsia="MS Mincho" w:cs="Times New Roman"/>
          <w:szCs w:val="24"/>
          <w:lang w:val="en-GB" w:eastAsia="en-GB"/>
        </w:rPr>
        <w:t xml:space="preserve">set </w:t>
      </w:r>
      <w:r w:rsidR="00B2782E" w:rsidRPr="00103C7B">
        <w:rPr>
          <w:rFonts w:eastAsia="MS Mincho" w:cs="Times New Roman"/>
          <w:szCs w:val="24"/>
          <w:lang w:val="en-GB" w:eastAsia="en-GB"/>
        </w:rPr>
        <w:t>off to</w:t>
      </w:r>
      <w:r w:rsidR="002B7704" w:rsidRPr="00103C7B">
        <w:rPr>
          <w:rFonts w:eastAsia="MS Mincho" w:cs="Times New Roman"/>
          <w:szCs w:val="24"/>
          <w:lang w:val="en-GB" w:eastAsia="en-GB"/>
        </w:rPr>
        <w:t xml:space="preserve"> pay </w:t>
      </w:r>
      <w:r w:rsidR="0042683E" w:rsidRPr="00103C7B">
        <w:rPr>
          <w:rFonts w:eastAsia="MS Mincho" w:cs="Times New Roman"/>
          <w:szCs w:val="24"/>
          <w:lang w:val="en-GB" w:eastAsia="en-GB"/>
        </w:rPr>
        <w:t xml:space="preserve">homage to </w:t>
      </w:r>
      <w:r w:rsidR="000B2430" w:rsidRPr="00103C7B">
        <w:rPr>
          <w:rFonts w:eastAsia="MS Mincho" w:cs="Times New Roman"/>
          <w:szCs w:val="24"/>
          <w:lang w:val="en-GB" w:eastAsia="en-GB"/>
        </w:rPr>
        <w:t>Caswallon</w:t>
      </w:r>
      <w:r w:rsidR="00D075BC" w:rsidRPr="00103C7B">
        <w:rPr>
          <w:rFonts w:eastAsia="MS Mincho" w:cs="Times New Roman"/>
          <w:szCs w:val="24"/>
          <w:lang w:val="en-GB" w:eastAsia="en-GB"/>
        </w:rPr>
        <w:t>. Perhaps a juxtaposition</w:t>
      </w:r>
      <w:r w:rsidR="001438BE" w:rsidRPr="00103C7B">
        <w:rPr>
          <w:rFonts w:eastAsia="MS Mincho" w:cs="Times New Roman"/>
          <w:szCs w:val="24"/>
          <w:lang w:val="en-GB" w:eastAsia="en-GB"/>
        </w:rPr>
        <w:t xml:space="preserve">, </w:t>
      </w:r>
      <w:r w:rsidR="00624F4F">
        <w:rPr>
          <w:rFonts w:eastAsia="MS Mincho" w:cs="Times New Roman"/>
          <w:szCs w:val="24"/>
          <w:lang w:val="en-GB" w:eastAsia="en-GB"/>
        </w:rPr>
        <w:t xml:space="preserve">with </w:t>
      </w:r>
      <w:r w:rsidR="00D075BC" w:rsidRPr="00103C7B">
        <w:rPr>
          <w:rFonts w:eastAsia="MS Mincho" w:cs="Times New Roman"/>
          <w:szCs w:val="24"/>
          <w:lang w:val="en-GB" w:eastAsia="en-GB"/>
        </w:rPr>
        <w:t>a</w:t>
      </w:r>
      <w:r w:rsidR="00CC1150">
        <w:rPr>
          <w:rFonts w:eastAsia="MS Mincho" w:cs="Times New Roman"/>
          <w:szCs w:val="24"/>
          <w:lang w:val="en-GB" w:eastAsia="en-GB"/>
        </w:rPr>
        <w:t xml:space="preserve">n honourable  journey about the honourable protocol of confirming a relationship of peace, which  is recalled for good reason, </w:t>
      </w:r>
      <w:r w:rsidR="00976A8D" w:rsidRPr="00103C7B">
        <w:rPr>
          <w:rFonts w:eastAsia="MS Mincho" w:cs="Times New Roman"/>
          <w:szCs w:val="24"/>
          <w:lang w:val="en-GB" w:eastAsia="en-GB"/>
        </w:rPr>
        <w:t xml:space="preserve">as </w:t>
      </w:r>
      <w:r w:rsidR="00D075BC" w:rsidRPr="00103C7B">
        <w:rPr>
          <w:rFonts w:eastAsia="MS Mincho" w:cs="Times New Roman"/>
          <w:szCs w:val="24"/>
          <w:lang w:val="en-GB" w:eastAsia="en-GB"/>
        </w:rPr>
        <w:t xml:space="preserve">opposed </w:t>
      </w:r>
      <w:r w:rsidR="00976A8D" w:rsidRPr="00103C7B">
        <w:rPr>
          <w:rFonts w:eastAsia="MS Mincho" w:cs="Times New Roman"/>
          <w:szCs w:val="24"/>
          <w:lang w:val="en-GB" w:eastAsia="en-GB"/>
        </w:rPr>
        <w:t xml:space="preserve">to </w:t>
      </w:r>
      <w:r w:rsidR="00D075BC" w:rsidRPr="00103C7B">
        <w:rPr>
          <w:rFonts w:eastAsia="MS Mincho" w:cs="Times New Roman"/>
          <w:szCs w:val="24"/>
          <w:lang w:val="en-GB" w:eastAsia="en-GB"/>
        </w:rPr>
        <w:t xml:space="preserve">Matholwch’s return </w:t>
      </w:r>
      <w:r w:rsidR="00173C5C">
        <w:rPr>
          <w:rFonts w:eastAsia="MS Mincho" w:cs="Times New Roman"/>
          <w:szCs w:val="24"/>
          <w:lang w:val="en-GB" w:eastAsia="en-GB"/>
        </w:rPr>
        <w:t xml:space="preserve">to Bendigeidfran’s court to negotiate the </w:t>
      </w:r>
      <w:r w:rsidR="00A6476D" w:rsidRPr="00173C5C">
        <w:rPr>
          <w:rFonts w:eastAsia="MS Mincho" w:cs="Times New Roman"/>
          <w:i/>
          <w:iCs/>
          <w:szCs w:val="24"/>
          <w:lang w:val="en-GB" w:eastAsia="en-GB"/>
        </w:rPr>
        <w:t>sarhaed</w:t>
      </w:r>
      <w:r w:rsidR="00A6476D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A6476D">
        <w:rPr>
          <w:rFonts w:eastAsia="MS Mincho" w:cs="Times New Roman"/>
          <w:szCs w:val="24"/>
          <w:lang w:val="en-GB" w:eastAsia="en-GB"/>
        </w:rPr>
        <w:t>for</w:t>
      </w:r>
      <w:r w:rsidR="00173C5C">
        <w:rPr>
          <w:rFonts w:eastAsia="MS Mincho" w:cs="Times New Roman"/>
          <w:szCs w:val="24"/>
          <w:lang w:val="en-GB" w:eastAsia="en-GB"/>
        </w:rPr>
        <w:t xml:space="preserve"> an</w:t>
      </w:r>
      <w:r w:rsidR="00D075BC" w:rsidRPr="00103C7B">
        <w:rPr>
          <w:rFonts w:eastAsia="MS Mincho" w:cs="Times New Roman"/>
          <w:szCs w:val="24"/>
          <w:lang w:val="en-GB" w:eastAsia="en-GB"/>
        </w:rPr>
        <w:t xml:space="preserve"> event i</w:t>
      </w:r>
      <w:r w:rsidR="002B7704" w:rsidRPr="00103C7B">
        <w:rPr>
          <w:rFonts w:eastAsia="MS Mincho" w:cs="Times New Roman"/>
          <w:szCs w:val="24"/>
          <w:lang w:val="en-GB" w:eastAsia="en-GB"/>
        </w:rPr>
        <w:t>nvolving shame</w:t>
      </w:r>
      <w:r w:rsidR="00173C5C">
        <w:rPr>
          <w:rFonts w:eastAsia="MS Mincho" w:cs="Times New Roman"/>
          <w:szCs w:val="24"/>
          <w:lang w:val="en-GB" w:eastAsia="en-GB"/>
        </w:rPr>
        <w:t xml:space="preserve">. </w:t>
      </w:r>
    </w:p>
    <w:p w14:paraId="16395464" w14:textId="77777777" w:rsidR="00133D14" w:rsidRPr="00773A4B" w:rsidRDefault="00133D14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3067341B" w14:textId="77777777" w:rsidR="006B0C8D" w:rsidRPr="00773A4B" w:rsidRDefault="006B0C8D" w:rsidP="00346735">
      <w:pPr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Most of the passage regarding </w:t>
      </w:r>
      <w:r w:rsidR="005D07E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Matholwch’s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>re</w:t>
      </w:r>
      <w:r w:rsidR="005D07E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actions, and Bendigeidfran’s negotiations </w:t>
      </w:r>
      <w:r w:rsidR="00B75683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</w:t>
      </w:r>
      <w:r w:rsidR="005D07E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0246B6FF" w14:textId="3B8C5C5B" w:rsidR="00B43161" w:rsidRPr="00AF4E8E" w:rsidRDefault="00A6476D" w:rsidP="00AD66F0">
      <w:pPr>
        <w:spacing w:line="240" w:lineRule="auto"/>
        <w:ind w:firstLine="0"/>
        <w:jc w:val="both"/>
        <w:rPr>
          <w:szCs w:val="24"/>
          <w:lang w:val="en-GB" w:eastAsia="en-GB"/>
        </w:rPr>
      </w:pPr>
      <w:r w:rsidRPr="00773A4B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>sarhaed</w:t>
      </w:r>
      <w:r w:rsidRPr="00773A4B">
        <w:rPr>
          <w:color w:val="000000" w:themeColor="text1"/>
        </w:rPr>
        <w:t xml:space="preserve"> for Efnysien’s mutilation of </w:t>
      </w:r>
      <w:r w:rsidR="00746799" w:rsidRPr="00773A4B">
        <w:rPr>
          <w:color w:val="000000" w:themeColor="text1"/>
        </w:rPr>
        <w:t>the</w:t>
      </w:r>
      <w:r w:rsidRPr="00773A4B">
        <w:rPr>
          <w:color w:val="000000" w:themeColor="text1"/>
        </w:rPr>
        <w:t xml:space="preserve"> horses is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>conveyed through dialogue</w:t>
      </w:r>
      <w:r w:rsidR="00624F4F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This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61B8C" w:rsidRPr="00773A4B">
        <w:rPr>
          <w:rFonts w:eastAsia="MS Mincho" w:cs="Times New Roman"/>
          <w:color w:val="000000" w:themeColor="text1"/>
          <w:szCs w:val="24"/>
          <w:lang w:val="en-GB" w:eastAsia="en-GB"/>
        </w:rPr>
        <w:t>makes Bendigeidfran appear more personable</w:t>
      </w:r>
      <w:r w:rsidR="00F4081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after the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preceding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prevalence of </w:t>
      </w:r>
      <w:r w:rsidR="00F4081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authorial voice </w:t>
      </w:r>
      <w:r w:rsidR="00261B8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describing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>actions and events</w:t>
      </w:r>
      <w:r w:rsidR="00261B8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4081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offer</w:t>
      </w:r>
      <w:r w:rsidR="00B43161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compensation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</w:t>
      </w:r>
      <w:r w:rsidR="002B770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4A6B1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replacement of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Matholwch’s </w:t>
      </w:r>
      <w:r w:rsidR="004A6B1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horses,  </w:t>
      </w:r>
      <w:r w:rsidR="0065406A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5406A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offerings of gold 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>and silver</w:t>
      </w:r>
      <w:r w:rsidR="0065406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2B770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782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reflect </w:t>
      </w:r>
      <w:r w:rsidR="002B7704" w:rsidRPr="00773A4B">
        <w:rPr>
          <w:rFonts w:eastAsia="MS Mincho" w:cs="Times New Roman"/>
          <w:color w:val="000000" w:themeColor="text1"/>
          <w:szCs w:val="24"/>
          <w:lang w:val="en-GB" w:eastAsia="en-GB"/>
        </w:rPr>
        <w:t>protocol</w:t>
      </w:r>
      <w:r w:rsidR="00173C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that is 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very </w:t>
      </w:r>
      <w:r w:rsidR="002D4EB0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close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B43161" w:rsidRPr="00773A4B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</w:t>
      </w:r>
      <w:r w:rsidR="00943BF8" w:rsidRPr="00773A4B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arhaed 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>expected from a king,</w:t>
      </w:r>
      <w:r w:rsidR="001438B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</w:t>
      </w:r>
      <w:r w:rsidR="00B2782E" w:rsidRPr="00773A4B">
        <w:rPr>
          <w:rFonts w:eastAsia="MS Mincho" w:cs="Times New Roman"/>
          <w:color w:val="000000" w:themeColor="text1"/>
          <w:szCs w:val="24"/>
          <w:lang w:val="en-GB" w:eastAsia="en-GB"/>
        </w:rPr>
        <w:t>for</w:t>
      </w:r>
      <w:r w:rsidR="001438B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>horse mutilation</w:t>
      </w:r>
      <w:r w:rsidR="00B5104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according to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943BF8" w:rsidRPr="00773A4B">
        <w:rPr>
          <w:rFonts w:eastAsia="MS Mincho" w:cs="Times New Roman"/>
          <w:i/>
          <w:iCs/>
          <w:color w:val="000000" w:themeColor="text1"/>
          <w:szCs w:val="24"/>
          <w:lang w:val="en-GB" w:eastAsia="en-GB"/>
        </w:rPr>
        <w:t xml:space="preserve"> </w:t>
      </w:r>
      <w:r w:rsidR="00B43161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Laws of Hwyl Dda </w:t>
      </w:r>
      <w:r w:rsidR="0065406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65406A" w:rsidRPr="00773A4B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1"/>
      </w:r>
      <w:r w:rsidR="0065406A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D4EB0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There </w:t>
      </w:r>
      <w:r w:rsidR="001438BE" w:rsidRPr="00773A4B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433670" w:rsidRPr="00773A4B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 time, </w:t>
      </w:r>
      <w:r w:rsidR="001438B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 </w:t>
      </w:r>
      <w:r w:rsidR="00B43161" w:rsidRPr="00773A4B">
        <w:rPr>
          <w:rFonts w:eastAsia="MS Mincho" w:cs="Times New Roman"/>
          <w:color w:val="000000" w:themeColor="text1"/>
          <w:szCs w:val="24"/>
          <w:lang w:val="en-GB" w:eastAsia="en-GB"/>
        </w:rPr>
        <w:t>mention of</w:t>
      </w:r>
      <w:r w:rsidR="00433670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155022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F3B0B" w:rsidRPr="00773A4B">
        <w:rPr>
          <w:rFonts w:eastAsia="MS Mincho" w:cs="Times New Roman"/>
          <w:color w:val="000000" w:themeColor="text1"/>
          <w:szCs w:val="24"/>
          <w:lang w:val="en-GB" w:eastAsia="en-GB"/>
        </w:rPr>
        <w:t>seek</w:t>
      </w:r>
      <w:r w:rsidR="00155022" w:rsidRPr="00773A4B">
        <w:rPr>
          <w:rFonts w:eastAsia="MS Mincho" w:cs="Times New Roman"/>
          <w:color w:val="000000" w:themeColor="text1"/>
          <w:szCs w:val="24"/>
          <w:lang w:val="en-GB" w:eastAsia="en-GB"/>
        </w:rPr>
        <w:t>ing advice</w:t>
      </w:r>
      <w:r w:rsidR="00B5104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, and it shows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B5104A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 falls for Matholwch’s  deliberate ploy of  showing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>lack of e</w:t>
      </w:r>
      <w:r w:rsidR="006B0C8D" w:rsidRPr="00773A4B">
        <w:rPr>
          <w:rFonts w:eastAsia="MS Mincho" w:cs="Times New Roman"/>
          <w:color w:val="000000" w:themeColor="text1"/>
          <w:szCs w:val="24"/>
          <w:lang w:val="en-GB" w:eastAsia="en-GB"/>
        </w:rPr>
        <w:t>nthusia</w:t>
      </w:r>
      <w:r w:rsidR="00B5104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>m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to obtain </w:t>
      </w:r>
      <w:r w:rsidR="00155022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more </w:t>
      </w:r>
      <w:r w:rsidR="001438BE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than he is due.  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>E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>ager to please</w:t>
      </w:r>
      <w:r w:rsidR="00773A4B" w:rsidRPr="00773A4B">
        <w:rPr>
          <w:rFonts w:eastAsia="MS Mincho" w:cs="Times New Roman"/>
          <w:color w:val="000000" w:themeColor="text1"/>
          <w:szCs w:val="24"/>
          <w:lang w:val="en-GB" w:eastAsia="en-GB"/>
        </w:rPr>
        <w:t>, Bendigeidfran’s response  is to be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782E" w:rsidRPr="00773A4B">
        <w:rPr>
          <w:rFonts w:eastAsia="MS Mincho" w:cs="Times New Roman"/>
          <w:color w:val="000000" w:themeColor="text1"/>
          <w:szCs w:val="24"/>
          <w:lang w:val="en-GB" w:eastAsia="en-GB"/>
        </w:rPr>
        <w:t>over</w:t>
      </w:r>
      <w:r w:rsidR="00943BF8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generous</w:t>
      </w:r>
      <w:r w:rsidR="00D6125A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</w:t>
      </w:r>
      <w:r w:rsidR="001B065C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6125A" w:rsidRPr="00773A4B">
        <w:rPr>
          <w:rFonts w:eastAsia="MS Mincho" w:cs="Times New Roman"/>
          <w:color w:val="000000" w:themeColor="text1"/>
          <w:szCs w:val="24"/>
          <w:lang w:val="en-GB" w:eastAsia="en-GB"/>
        </w:rPr>
        <w:t>o</w:t>
      </w:r>
      <w:r w:rsidR="00F4151B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ffering </w:t>
      </w:r>
      <w:r w:rsidR="009D0764" w:rsidRPr="00773A4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cauldron that </w:t>
      </w:r>
      <w:r w:rsidR="009D0764" w:rsidRPr="00441702">
        <w:rPr>
          <w:rFonts w:eastAsia="MS Mincho" w:cs="Times New Roman"/>
          <w:color w:val="000000" w:themeColor="text1"/>
          <w:szCs w:val="24"/>
          <w:lang w:val="en-GB" w:eastAsia="en-GB"/>
        </w:rPr>
        <w:lastRenderedPageBreak/>
        <w:t>revives dead warriors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.  A</w:t>
      </w:r>
      <w:r w:rsidR="00E37AD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generosity 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very</w:t>
      </w:r>
      <w:r w:rsidR="00B5104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crucially will  be a </w:t>
      </w:r>
      <w:r w:rsidR="00812674" w:rsidRPr="00441702">
        <w:rPr>
          <w:rFonts w:cs="Times New Roman"/>
          <w:color w:val="000000" w:themeColor="text1"/>
          <w:szCs w:val="24"/>
          <w:shd w:val="clear" w:color="auto" w:fill="FFFFFF"/>
        </w:rPr>
        <w:t>magnanimity</w:t>
      </w:r>
      <w:r w:rsidR="008E64B0" w:rsidRPr="00441702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="00AF4E8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will </w:t>
      </w:r>
      <w:r w:rsidR="00FB0F5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come to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regret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also 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avoids punis</w:t>
      </w:r>
      <w:r w:rsidR="002B65C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hing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culprit, his 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half-brother Efnysien</w:t>
      </w:r>
      <w:r w:rsidR="002B65C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B4316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2B65C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943BF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B4316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excuse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Matholwch being that </w:t>
      </w:r>
      <w:r w:rsidR="00B4316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Efnysien is </w:t>
      </w:r>
      <w:r w:rsidR="00BE21DA" w:rsidRPr="00441702">
        <w:rPr>
          <w:rFonts w:eastAsia="MS Mincho" w:cs="Times New Roman"/>
          <w:color w:val="000000" w:themeColor="text1"/>
          <w:szCs w:val="24"/>
          <w:lang w:val="en-GB" w:eastAsia="en-GB"/>
        </w:rPr>
        <w:t>k</w:t>
      </w:r>
      <w:r w:rsidR="002D4EB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in.  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generosity </w:t>
      </w:r>
      <w:r w:rsidR="001B065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reveals </w:t>
      </w:r>
      <w:r w:rsidR="00B2782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1B065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hat</w:t>
      </w:r>
      <w:r w:rsidR="00B2782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without advice 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is not a good </w:t>
      </w:r>
      <w:r w:rsidR="00F9531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negotiator</w:t>
      </w:r>
      <w:r w:rsidR="004801C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2B7704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801C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A92F4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 lacks a natural ability to judge character and ascertain what is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what is not of </w:t>
      </w:r>
      <w:r w:rsidR="00A92F4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benefit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71934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624F4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reveals he values his kin over others.  </w:t>
      </w:r>
      <w:r w:rsidR="00A92F4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needs time </w:t>
      </w:r>
      <w:r w:rsidR="00A92F4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to think things through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A </w:t>
      </w:r>
      <w:r w:rsidR="00166A4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963E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which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Manawydan’s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skills of </w:t>
      </w:r>
      <w:r w:rsidR="00876ABA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assessment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where he is patient and 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waits and</w:t>
      </w:r>
      <w:r w:rsidR="00773A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gives himself space 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before taking action.  Such as with waiting for solutions to the enchanted castle </w:t>
      </w:r>
      <w:r w:rsidR="00441702">
        <w:rPr>
          <w:rFonts w:eastAsia="MS Mincho" w:cs="Times New Roman"/>
          <w:szCs w:val="24"/>
          <w:lang w:val="en-GB" w:eastAsia="en-GB"/>
        </w:rPr>
        <w:t xml:space="preserve">and the finding of the mouse, which becomes a tool for negotiation.  </w:t>
      </w:r>
    </w:p>
    <w:p w14:paraId="6DE6F72D" w14:textId="77777777" w:rsidR="00B43161" w:rsidRPr="00103C7B" w:rsidRDefault="00B43161" w:rsidP="00346735">
      <w:pPr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50A56F70" w14:textId="3189976C" w:rsidR="002F5AD3" w:rsidRPr="00441702" w:rsidRDefault="00303E90" w:rsidP="00395A3E">
      <w:pPr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>
        <w:rPr>
          <w:rFonts w:eastAsia="MS Mincho" w:cs="Times New Roman"/>
          <w:szCs w:val="24"/>
          <w:lang w:val="en-GB" w:eastAsia="en-GB"/>
        </w:rPr>
        <w:t xml:space="preserve">In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comparison, unlike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</w:t>
      </w:r>
      <w:r w:rsidR="001F7496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ultimate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demise </w:t>
      </w:r>
      <w:r w:rsidR="0062094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over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Efnysien’s mutilation of Matholwch’s horses</w:t>
      </w:r>
      <w:r w:rsidR="005C7574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 all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well for </w:t>
      </w:r>
      <w:r w:rsidR="005034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the four</w:t>
      </w:r>
      <w:r w:rsidR="0042683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companions Manawydan, Pry</w:t>
      </w:r>
      <w:r w:rsidR="00871F9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d</w:t>
      </w:r>
      <w:r w:rsidR="0042683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eri, Rhia</w:t>
      </w:r>
      <w:r w:rsidR="00871F9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n</w:t>
      </w:r>
      <w:r w:rsidR="0042683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non and Pryderi’s wife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42683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after marriage.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hey </w:t>
      </w:r>
      <w:r w:rsidR="00C0347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enjoy</w:t>
      </w:r>
      <w:r w:rsidR="00943BF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F5A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congenial</w:t>
      </w:r>
      <w:r w:rsidR="0042683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80C0D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activit</w:t>
      </w:r>
      <w:r w:rsidR="002F5A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ies as friends while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undertaking </w:t>
      </w:r>
      <w:r w:rsidR="00C329D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1550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circuit of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Dyfed</w:t>
      </w:r>
      <w:r w:rsidR="005109F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109F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circuit of a kingdom’s territory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expected part of </w:t>
      </w:r>
      <w:r w:rsidR="005C7574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 medieval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ruler’s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duty and is a </w:t>
      </w:r>
      <w:r w:rsidR="005C7574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more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enjoyable protocol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for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 lesser court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four together </w:t>
      </w:r>
      <w:r w:rsidR="00F15AC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are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5C7574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culmination of Manawydan’s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wish</w:t>
      </w:r>
      <w:r w:rsidR="005C7574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for the enjoyment of true friendship</w:t>
      </w:r>
      <w:r w:rsidR="00BC19EA" w:rsidRPr="00441702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B8149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20049683" w14:textId="4BA5EA92" w:rsidR="00F95310" w:rsidRPr="00441702" w:rsidRDefault="00F95310" w:rsidP="00346735">
      <w:pPr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6B0EDE74" w14:textId="77777777" w:rsidR="00F95310" w:rsidRPr="00103C7B" w:rsidRDefault="00A6476D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  <w:r w:rsidRPr="00103C7B">
        <w:rPr>
          <w:rFonts w:eastAsia="MS Mincho" w:cs="Times New Roman"/>
          <w:b/>
          <w:bCs/>
          <w:szCs w:val="24"/>
          <w:lang w:val="en-GB" w:eastAsia="en-GB"/>
        </w:rPr>
        <w:t>Section</w:t>
      </w:r>
      <w:r>
        <w:rPr>
          <w:rFonts w:eastAsia="MS Mincho" w:cs="Times New Roman"/>
          <w:b/>
          <w:bCs/>
          <w:szCs w:val="24"/>
          <w:lang w:val="en-GB" w:eastAsia="en-GB"/>
        </w:rPr>
        <w:t xml:space="preserve"> 2</w:t>
      </w:r>
      <w:r w:rsidR="00ED1A05">
        <w:rPr>
          <w:rFonts w:eastAsia="MS Mincho" w:cs="Times New Roman"/>
          <w:b/>
          <w:bCs/>
          <w:szCs w:val="24"/>
          <w:lang w:val="en-GB" w:eastAsia="en-GB"/>
        </w:rPr>
        <w:t xml:space="preserve"> </w:t>
      </w:r>
      <w:r w:rsidR="00F95310" w:rsidRPr="00103C7B">
        <w:rPr>
          <w:rFonts w:eastAsia="MS Mincho" w:cs="Times New Roman"/>
          <w:b/>
          <w:bCs/>
          <w:szCs w:val="24"/>
          <w:lang w:val="en-GB" w:eastAsia="en-GB"/>
        </w:rPr>
        <w:t xml:space="preserve"> </w:t>
      </w:r>
      <w:r w:rsidR="00E5129A">
        <w:rPr>
          <w:rFonts w:eastAsia="MS Mincho" w:cs="Times New Roman"/>
          <w:b/>
          <w:bCs/>
          <w:szCs w:val="24"/>
          <w:lang w:val="en-GB" w:eastAsia="en-GB"/>
        </w:rPr>
        <w:t>Bendigeidfran in Ireland and Manawydan’s sojourn in England</w:t>
      </w:r>
    </w:p>
    <w:p w14:paraId="3478F131" w14:textId="77777777" w:rsidR="00BA0144" w:rsidRPr="00103C7B" w:rsidRDefault="00BA0144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1EC9B1C1" w14:textId="1A6CFC46" w:rsidR="006F7727" w:rsidRPr="00441702" w:rsidRDefault="00B214FF" w:rsidP="00A2363F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second section of Manawydan’s story in the Second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Branch starts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with the </w:t>
      </w:r>
      <w:r w:rsidR="00A2363F" w:rsidRPr="00441702">
        <w:rPr>
          <w:rFonts w:eastAsia="MS Mincho" w:cs="Times New Roman"/>
          <w:color w:val="000000" w:themeColor="text1"/>
          <w:szCs w:val="24"/>
          <w:lang w:val="en-GB" w:eastAsia="en-GB"/>
        </w:rPr>
        <w:t>reason for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Manawydan’s journey to England. 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9531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53311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Manawydan’s</w:t>
      </w:r>
      <w:r w:rsidR="0053311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entourage decide </w:t>
      </w:r>
      <w:r w:rsidR="00EC629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entertain them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selves 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on the mound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Gorsedd </w:t>
      </w:r>
      <w:r w:rsidR="003559F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Arberth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5F1454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5126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mound mentioned in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First Branch 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which </w:t>
      </w:r>
      <w:r w:rsidR="0015126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it </w:t>
      </w:r>
      <w:r w:rsidR="003559F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was said, 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should a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nobleman sit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there, </w:t>
      </w:r>
      <w:r w:rsidR="00F4151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then they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‘will not leave without one of two things ‘…’either he will be wounded or injured, or else he will see something wonderful’. 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This time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mist descends, and 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all habitation and people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14C9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disappear from Dyfed.  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It’s</w:t>
      </w:r>
      <w:r w:rsidR="00A42EB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urprising 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the 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cautious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risk</w:t>
      </w:r>
      <w:r w:rsidR="00FE6E0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ed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this, but </w:t>
      </w:r>
      <w:r w:rsidR="00CE29A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possibly </w:t>
      </w:r>
      <w:r w:rsidR="006F772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or Rhiannon fail</w:t>
      </w:r>
      <w:r w:rsidR="003829BA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ed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tell him</w:t>
      </w:r>
      <w:r w:rsidR="001C54C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the risks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This </w:t>
      </w:r>
      <w:r w:rsidR="00E92B5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event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seems inconsistent </w:t>
      </w:r>
      <w:r w:rsidR="00E92B5B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actions </w:t>
      </w:r>
      <w:r w:rsidR="00395E6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concerning the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supernatural events in the third section, unless this </w:t>
      </w:r>
      <w:r w:rsidR="00262A64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wa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 a learning process. 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Pryderi, </w:t>
      </w:r>
      <w:r w:rsidR="003E182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and their wives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are 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now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alone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F772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have t</w:t>
      </w:r>
      <w:r w:rsidR="00CD281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 fend 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for themselves</w:t>
      </w:r>
      <w:r w:rsidR="00721AC6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 but</w:t>
      </w:r>
      <w:r w:rsidR="0053311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851E4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</w:t>
      </w:r>
      <w:r w:rsidR="00B53FFC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ventually </w:t>
      </w:r>
      <w:r w:rsidR="0053311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they </w:t>
      </w:r>
      <w:r w:rsidR="006F772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tir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 of</w:t>
      </w:r>
      <w:r w:rsidR="006F772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living </w:t>
      </w:r>
      <w:r w:rsidR="00B53FF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life of survival</w:t>
      </w:r>
      <w:r w:rsidR="007B1BD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takes the lead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suggesting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they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should </w:t>
      </w:r>
      <w:r w:rsidR="006F772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journey</w:t>
      </w:r>
      <w:r w:rsidR="00C1226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England </w:t>
      </w:r>
      <w:r w:rsidR="00D433A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learn</w:t>
      </w:r>
      <w:r w:rsidR="00D433A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craft</w:t>
      </w:r>
      <w:r w:rsidR="00D433A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for subsistence.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</w:p>
    <w:p w14:paraId="3AB5017F" w14:textId="77777777" w:rsidR="006F7727" w:rsidRDefault="006F7727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4D072A72" w14:textId="0D3D339B" w:rsidR="00E4355D" w:rsidRDefault="006F7727" w:rsidP="00274336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szCs w:val="24"/>
          <w:lang w:val="en-GB" w:eastAsia="en-GB"/>
        </w:rPr>
      </w:pP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Bendigeidfran’s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story, th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 Second </w:t>
      </w:r>
      <w:r w:rsidR="00303E9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section 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>opens with Bendigeidfran</w:t>
      </w:r>
      <w:r w:rsidR="003C0B9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’s</w:t>
      </w:r>
      <w:r w:rsidR="00ED1A05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A0AC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alert </w:t>
      </w:r>
      <w:r w:rsidR="0075748C" w:rsidRPr="00441702">
        <w:rPr>
          <w:rFonts w:eastAsia="MS Mincho" w:cs="Times New Roman"/>
          <w:color w:val="000000" w:themeColor="text1"/>
          <w:szCs w:val="24"/>
          <w:lang w:val="en-GB" w:eastAsia="en-GB"/>
        </w:rPr>
        <w:t>from</w:t>
      </w:r>
      <w:r w:rsidR="00EA0AC9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Branwen’s </w:t>
      </w:r>
      <w:r w:rsidR="00E3733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feathered messenger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5126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of her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punishment by the Irish</w:t>
      </w:r>
      <w:r w:rsidR="0046222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02A00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goes to her </w:t>
      </w:r>
      <w:r w:rsidR="0015126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rescue</w:t>
      </w:r>
      <w:r w:rsidR="00402A00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5126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rossing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D80E5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ea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to Ireland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>. A</w:t>
      </w:r>
      <w:r w:rsidR="00A42EB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dialogue between Branwen and </w:t>
      </w:r>
      <w:r w:rsidR="00CA56B7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A42EB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Irish observers </w:t>
      </w:r>
      <w:r w:rsidR="00A42EB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used to interject a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joke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6A1FF6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seemingly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based on 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similar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jokes</w:t>
      </w:r>
      <w:r w:rsidR="00A42EBF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used in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Irish stories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known as the “</w:t>
      </w:r>
      <w:r w:rsidR="00F1665A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Erroneous </w:t>
      </w:r>
      <w:r w:rsidR="00A6476D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Watchman’s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device</w:t>
      </w:r>
      <w:r w:rsidR="00AF658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”.</w:t>
      </w:r>
      <w:r w:rsidR="00C64CE1" w:rsidRPr="00441702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2"/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The effect 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humour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e</w:t>
      </w:r>
      <w:r w:rsidR="009122C8" w:rsidRPr="00441702">
        <w:rPr>
          <w:rFonts w:eastAsia="MS Mincho" w:cs="Times New Roman"/>
          <w:color w:val="000000" w:themeColor="text1"/>
          <w:szCs w:val="24"/>
          <w:lang w:val="en-GB" w:eastAsia="en-GB"/>
        </w:rPr>
        <w:t>nlarge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E4355D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and diminishes </w:t>
      </w:r>
      <w:r w:rsidR="001656F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Irish protagonists</w:t>
      </w:r>
      <w:r w:rsidR="001656F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1656F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fleet look</w:t>
      </w:r>
      <w:r w:rsidR="00EE5A32" w:rsidRPr="00441702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like an approaching forest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E5A3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too big for a ship</w:t>
      </w:r>
      <w:r w:rsidR="00B36A9E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E5A3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>wades across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F658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6A1FF6" w:rsidRPr="00441702">
        <w:rPr>
          <w:rFonts w:eastAsia="MS Mincho" w:cs="Times New Roman"/>
          <w:color w:val="000000" w:themeColor="text1"/>
          <w:szCs w:val="24"/>
          <w:lang w:val="en-GB" w:eastAsia="en-GB"/>
        </w:rPr>
        <w:t>is mistaken for</w:t>
      </w:r>
      <w:r w:rsidR="00C64CE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915D3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 approaching mountain. </w:t>
      </w:r>
      <w:r w:rsidR="00AF658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His giant’s stature is further emphasised by two other incidents in this section</w:t>
      </w:r>
      <w:r w:rsidR="00D80E5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In comparison in Section </w:t>
      </w:r>
      <w:r w:rsidR="002351DB" w:rsidRPr="00441702">
        <w:rPr>
          <w:rFonts w:eastAsia="MS Mincho" w:cs="Times New Roman"/>
          <w:color w:val="000000" w:themeColor="text1"/>
          <w:szCs w:val="24"/>
          <w:lang w:val="en-GB" w:eastAsia="en-GB"/>
        </w:rPr>
        <w:t>two</w:t>
      </w:r>
      <w:r w:rsidR="00D80E5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</w:t>
      </w:r>
      <w:r w:rsidR="00085F2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</w:t>
      </w:r>
      <w:r w:rsidR="00D80E5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narrative </w:t>
      </w:r>
      <w:r w:rsidR="00085F21" w:rsidRPr="00441702">
        <w:rPr>
          <w:rFonts w:eastAsia="MS Mincho" w:cs="Times New Roman"/>
          <w:color w:val="000000" w:themeColor="text1"/>
          <w:szCs w:val="24"/>
          <w:lang w:val="en-GB" w:eastAsia="en-GB"/>
        </w:rPr>
        <w:t>he and his compan</w:t>
      </w:r>
      <w:r w:rsidR="00D80E57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y’s fortunes and social stature become increasingly diminished.  </w:t>
      </w:r>
      <w:r w:rsidR="00085F2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441702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so large </w:t>
      </w:r>
      <w:r w:rsidR="00555BBE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>he mak</w:t>
      </w:r>
      <w:r w:rsidR="00AF658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es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>himself into a bridge</w:t>
      </w:r>
      <w:r w:rsidR="00AF6581"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for his men to cross.  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>Here he states, ‘let him who is a leader, let him be a bridge’</w:t>
      </w:r>
      <w:r w:rsidR="00C21DA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21DA9" w:rsidRPr="00441702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Pr="00441702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wise statement indeed for any leader, and ironically something Manawydan unwittingly becomes in uniting Pryderi’s family through </w:t>
      </w:r>
      <w:r w:rsidRPr="00103C7B">
        <w:rPr>
          <w:rFonts w:eastAsia="MS Mincho" w:cs="Times New Roman"/>
          <w:szCs w:val="24"/>
          <w:lang w:val="en-GB" w:eastAsia="en-GB"/>
        </w:rPr>
        <w:t>friendship and marriage, and</w:t>
      </w:r>
      <w:r w:rsidR="00EE5A32">
        <w:rPr>
          <w:rFonts w:eastAsia="MS Mincho" w:cs="Times New Roman"/>
          <w:szCs w:val="24"/>
          <w:lang w:val="en-GB" w:eastAsia="en-GB"/>
        </w:rPr>
        <w:t xml:space="preserve"> his </w:t>
      </w:r>
      <w:r w:rsidRPr="00103C7B">
        <w:rPr>
          <w:rFonts w:eastAsia="MS Mincho" w:cs="Times New Roman"/>
          <w:szCs w:val="24"/>
          <w:lang w:val="en-GB" w:eastAsia="en-GB"/>
        </w:rPr>
        <w:t xml:space="preserve">leadership during </w:t>
      </w:r>
      <w:r w:rsidRPr="00103C7B">
        <w:rPr>
          <w:rFonts w:eastAsia="MS Mincho" w:cs="Times New Roman"/>
          <w:szCs w:val="24"/>
          <w:lang w:val="en-GB" w:eastAsia="en-GB"/>
        </w:rPr>
        <w:lastRenderedPageBreak/>
        <w:t xml:space="preserve">their English </w:t>
      </w:r>
      <w:r w:rsidR="00D433AE">
        <w:rPr>
          <w:rFonts w:eastAsia="MS Mincho" w:cs="Times New Roman"/>
          <w:szCs w:val="24"/>
          <w:lang w:val="en-GB" w:eastAsia="en-GB"/>
        </w:rPr>
        <w:t>sojourn</w:t>
      </w:r>
      <w:r w:rsidR="00E4355D">
        <w:rPr>
          <w:rFonts w:eastAsia="MS Mincho" w:cs="Times New Roman"/>
          <w:szCs w:val="24"/>
          <w:lang w:val="en-GB" w:eastAsia="en-GB"/>
        </w:rPr>
        <w:t xml:space="preserve"> as craftspeople.  </w:t>
      </w:r>
    </w:p>
    <w:p w14:paraId="26F431EE" w14:textId="77777777" w:rsidR="00E4355D" w:rsidRPr="00820C57" w:rsidRDefault="00E4355D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012C3B20" w14:textId="63E1B8FB" w:rsidR="004D390B" w:rsidRPr="00820C57" w:rsidRDefault="00AF6581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>In this section</w:t>
      </w:r>
      <w:r w:rsidR="006A1FF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Bendigeidfran is evidently much more wary of King Matholwch’s deceitful nature. </w:t>
      </w:r>
      <w:r w:rsidR="00E46BEC" w:rsidRPr="00820C57">
        <w:rPr>
          <w:rFonts w:eastAsia="MS Mincho" w:cs="Times New Roman"/>
          <w:color w:val="000000" w:themeColor="text1"/>
          <w:szCs w:val="24"/>
          <w:lang w:val="en-GB" w:eastAsia="en-GB"/>
        </w:rPr>
        <w:t>Matholwch certainly fears Bendigeidfran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1758A" w:rsidRPr="00820C57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send</w:t>
      </w:r>
      <w:r w:rsidR="0031758A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messenger </w:t>
      </w:r>
      <w:r w:rsidR="0031758A" w:rsidRPr="00820C57">
        <w:rPr>
          <w:rFonts w:eastAsia="MS Mincho" w:cs="Times New Roman"/>
          <w:color w:val="000000" w:themeColor="text1"/>
          <w:szCs w:val="24"/>
          <w:lang w:val="en-GB" w:eastAsia="en-GB"/>
        </w:rPr>
        <w:t>with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news that he is willing to abdicate in favour of his young son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>Bendigeidfran’s nephew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Gwern. </w:t>
      </w:r>
      <w:r w:rsidR="003F281E" w:rsidRPr="00820C57">
        <w:rPr>
          <w:rFonts w:eastAsia="MS Mincho" w:cs="Times New Roman"/>
          <w:color w:val="000000" w:themeColor="text1"/>
          <w:szCs w:val="24"/>
          <w:lang w:val="en-GB" w:eastAsia="en-GB"/>
        </w:rPr>
        <w:t>Bendigeidfran’s answer is i</w:t>
      </w:r>
      <w:r w:rsidR="00E46BEC" w:rsidRPr="00820C57">
        <w:rPr>
          <w:rFonts w:eastAsia="MS Mincho" w:cs="Times New Roman"/>
          <w:color w:val="000000" w:themeColor="text1"/>
          <w:szCs w:val="24"/>
          <w:lang w:val="en-GB" w:eastAsia="en-GB"/>
        </w:rPr>
        <w:t>n character</w:t>
      </w:r>
      <w:r w:rsidR="003F281E" w:rsidRPr="00820C57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E46BEC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if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 himself is not to be king, then he will take advice first.  The worried Irish now suggest </w:t>
      </w:r>
      <w:r w:rsidR="000E043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>Matholwch offer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E043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>build Bendigeidfran a house big enough to contain his gigantic stature, as a compliment and a place to negotiate Gwern</w:t>
      </w:r>
      <w:r w:rsidR="006A1FF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 </w:t>
      </w:r>
      <w:r w:rsidR="006A1FF6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accession.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once again takes advice, but this time he chooses Branwen. </w:t>
      </w:r>
      <w:r w:rsidR="003F281E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She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family, and</w:t>
      </w:r>
      <w:r w:rsidR="003F281E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one person who</w:t>
      </w:r>
      <w:r w:rsidR="00E8150B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has an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interest</w:t>
      </w:r>
      <w:r w:rsidR="006A1FF6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F281E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820C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her son </w:t>
      </w:r>
      <w:r w:rsidR="006A1FF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Gwern</w:t>
      </w:r>
      <w:r w:rsidR="00820C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Ireland’s welfare.  She suggests Bendigeidfran accepts the house </w:t>
      </w:r>
      <w:r w:rsidR="00D80E57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the negotiations for the country’s welfare.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obviously </w:t>
      </w:r>
      <w:r w:rsidR="0007381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takes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this </w:t>
      </w:r>
      <w:r w:rsidR="0007381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to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heart and </w:t>
      </w:r>
      <w:r w:rsidR="00073816" w:rsidRPr="00820C57">
        <w:rPr>
          <w:rFonts w:eastAsia="MS Mincho" w:cs="Times New Roman"/>
          <w:color w:val="000000" w:themeColor="text1"/>
          <w:szCs w:val="24"/>
          <w:lang w:val="en-GB" w:eastAsia="en-GB"/>
        </w:rPr>
        <w:t>follows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her advice</w:t>
      </w:r>
      <w:r w:rsidR="0062288E" w:rsidRPr="00820C5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2288E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085F2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howing his </w:t>
      </w:r>
      <w:r w:rsidR="008B690E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caring, </w:t>
      </w:r>
      <w:r w:rsidR="004D390B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magnanimous side, </w:t>
      </w:r>
      <w:r w:rsidR="008B690E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that </w:t>
      </w:r>
      <w:r w:rsidR="004D390B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is </w:t>
      </w:r>
      <w:r w:rsidRPr="00820C57">
        <w:rPr>
          <w:rFonts w:eastAsia="MS Mincho" w:cs="Times New Roman"/>
          <w:color w:val="000000" w:themeColor="text1"/>
          <w:szCs w:val="24"/>
          <w:lang w:val="en-GB" w:eastAsia="en-GB"/>
        </w:rPr>
        <w:t>not vindictive or greedy</w:t>
      </w:r>
      <w:r w:rsidR="004E1423" w:rsidRPr="00820C57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</w:p>
    <w:p w14:paraId="18E4EEED" w14:textId="77777777" w:rsidR="004D390B" w:rsidRDefault="004D390B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21AECBB3" w14:textId="12968465" w:rsidR="005B0A77" w:rsidRPr="00820C57" w:rsidRDefault="00E4355D" w:rsidP="007F3D1F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Manawydan’s concern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are his entourage’s adventures as 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>craftspeople</w:t>
      </w:r>
      <w:r w:rsidR="00413884" w:rsidRPr="00DE420A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E1D3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 passes on what he knows, and</w:t>
      </w:r>
      <w:r w:rsidR="00A6476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they learn</w:t>
      </w:r>
      <w:r w:rsidR="00085F2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6476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three different crafts.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47F8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4D390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here 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little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mention of </w:t>
      </w:r>
      <w:r w:rsidR="00A0252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any 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disappointment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in</w:t>
      </w:r>
      <w:r w:rsidR="004D390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A0252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their </w:t>
      </w:r>
      <w:r w:rsidR="004D390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lower</w:t>
      </w:r>
      <w:r w:rsidR="00A02525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ed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position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life</w:t>
      </w:r>
      <w:r w:rsidR="00AC548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apart </w:t>
      </w:r>
      <w:r w:rsidR="00AC548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rom </w:t>
      </w:r>
      <w:r w:rsidR="00AC548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61C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Cigfa</w:t>
      </w:r>
      <w:r w:rsidR="00AC548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’s concern that shoemaking was a dirty craft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below so Manawydan’s station.</w:t>
      </w:r>
      <w:r w:rsidR="00AC548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107E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Their products 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become too </w:t>
      </w:r>
      <w:r w:rsidR="004107E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popular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threaten other local craftspeople’s livelihoods.   Then the other </w:t>
      </w:r>
      <w:r w:rsidR="00C1226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craftspeople threaten to kill them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6F772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response is to move on and take </w:t>
      </w:r>
      <w:r w:rsidR="006F772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up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new </w:t>
      </w:r>
      <w:r w:rsidR="006F772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craft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elsewhere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A406DF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ignoring 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F772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C1226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="004D390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advise that they should attack the aggressors</w:t>
      </w:r>
      <w:r w:rsidR="006C641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Is this Manawydan’s</w:t>
      </w:r>
      <w:r w:rsidR="00B53FF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wisdom, or a fear of violence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? </w:t>
      </w:r>
      <w:r w:rsidR="00B53FF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Manawydan 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Pryderi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have 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experienced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the battlefield</w:t>
      </w:r>
      <w:r w:rsidR="005552BF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often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Pryderi</w:t>
      </w:r>
      <w:r w:rsidR="00D2702A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4151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rashly reacts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warrior, </w:t>
      </w:r>
      <w:r w:rsidR="00F94DE0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but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has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knowledge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552BF" w:rsidRPr="00DE420A">
        <w:rPr>
          <w:rFonts w:eastAsia="MS Mincho" w:cs="Times New Roman"/>
          <w:color w:val="000000" w:themeColor="text1"/>
          <w:szCs w:val="24"/>
          <w:lang w:val="en-GB" w:eastAsia="en-GB"/>
        </w:rPr>
        <w:t>of</w:t>
      </w:r>
      <w:r w:rsidR="004D390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the politics of</w:t>
      </w:r>
      <w:r w:rsid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court as a </w:t>
      </w:r>
      <w:r w:rsidR="00DE420A">
        <w:rPr>
          <w:rFonts w:eastAsia="MS Mincho" w:cs="Times New Roman"/>
          <w:color w:val="000000" w:themeColor="text1"/>
          <w:szCs w:val="24"/>
          <w:lang w:val="en-GB" w:eastAsia="en-GB"/>
        </w:rPr>
        <w:t>negotiator and</w:t>
      </w:r>
      <w:r w:rsid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experienced  </w:t>
      </w:r>
      <w:r w:rsidR="006C641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B2417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danger and </w:t>
      </w:r>
      <w:r w:rsidR="004D390B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sorrow</w:t>
      </w:r>
      <w:r w:rsidR="006C6411" w:rsidRPr="00820C57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701D78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C6411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035703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losing </w:t>
      </w:r>
      <w:r w:rsidR="00B24171" w:rsidRPr="00820C57">
        <w:rPr>
          <w:rFonts w:eastAsia="MS Mincho" w:cs="Times New Roman"/>
          <w:color w:val="000000" w:themeColor="text1"/>
          <w:szCs w:val="24"/>
          <w:lang w:val="en-GB" w:eastAsia="en-GB"/>
        </w:rPr>
        <w:t>a</w:t>
      </w:r>
      <w:r w:rsidR="00D433AE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sister and brother</w:t>
      </w:r>
      <w:r w:rsidR="00B24171" w:rsidRPr="00820C57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4D390B" w:rsidRPr="00820C5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49C94996" w14:textId="77777777" w:rsidR="005B0A77" w:rsidRPr="00820C57" w:rsidRDefault="005B0A77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4A18E07D" w14:textId="0A30BAA8" w:rsidR="005C4A4B" w:rsidRPr="00DE420A" w:rsidRDefault="005B0A77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crafts themselves </w:t>
      </w:r>
      <w:r w:rsidR="007F3D1F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appear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F3D1F" w:rsidRPr="00DE420A">
        <w:rPr>
          <w:rFonts w:eastAsia="MS Mincho" w:cs="Times New Roman"/>
          <w:color w:val="000000" w:themeColor="text1"/>
          <w:szCs w:val="24"/>
          <w:lang w:val="en-GB" w:eastAsia="en-GB"/>
        </w:rPr>
        <w:t>very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symbolic</w:t>
      </w:r>
      <w:r w:rsidR="007F3D1F" w:rsidRPr="00DE420A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F3D1F" w:rsidRPr="00DE420A">
        <w:rPr>
          <w:rFonts w:eastAsia="MS Mincho" w:cs="Times New Roman"/>
          <w:color w:val="000000" w:themeColor="text1"/>
          <w:szCs w:val="24"/>
          <w:lang w:val="en-GB" w:eastAsia="en-GB"/>
        </w:rPr>
        <w:t>w</w:t>
      </w:r>
      <w:r w:rsidR="00F95BE0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hen </w:t>
      </w:r>
      <w:r w:rsidR="00085F2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threatened by</w:t>
      </w:r>
      <w:r w:rsidR="00230A5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local</w:t>
      </w:r>
      <w:r w:rsidR="009E481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saddle</w:t>
      </w:r>
      <w:r w:rsidR="00D060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-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makers</w:t>
      </w:r>
      <w:r w:rsidR="00D060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85F2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>reason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3733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killing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aggressors</w:t>
      </w:r>
      <w:r w:rsidR="00E3733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would giv</w:t>
      </w:r>
      <w:r w:rsidR="00F53AC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</w:t>
      </w:r>
      <w:r w:rsidR="00E3733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</w:t>
      </w:r>
      <w:r w:rsidR="00E46BE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ir group</w:t>
      </w:r>
      <w:r w:rsidR="00E3733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53FF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bad reputation </w:t>
      </w:r>
      <w:r w:rsidR="00D433AE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and</w:t>
      </w:r>
      <w:r w:rsidR="00F95BE0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imprisonment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EC629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Saddles are a mark of travellers and messengers, is this a juxtaposition to Bendigeidfran’s travel to Ireland and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messengers’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C1A2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communications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from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Matholwch and Branwen’s little bird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? Imprisonment and bad reputation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w</w:t>
      </w:r>
      <w:r w:rsidR="004E022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ere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42B4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also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Branwen’s 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demise.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 risks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this with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>Bendigeidfran’s arrival</w:t>
      </w:r>
      <w:r w:rsidR="00B979A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979A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has echoes of 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Matholwch’s Iron house incident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in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</w:t>
      </w:r>
      <w:r w:rsidR="00D2702A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trapping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the troublesome giants who brought the cauldron</w:t>
      </w:r>
      <w:r w:rsidR="00836CB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3768E73D" w14:textId="77777777" w:rsidR="005C4A4B" w:rsidRPr="00DE420A" w:rsidRDefault="005C4A4B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4E7BE21B" w14:textId="6F8F9781" w:rsidR="005C4A4B" w:rsidRPr="0061196B" w:rsidRDefault="00EC6293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As </w:t>
      </w:r>
      <w:r w:rsidR="00B53FF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sh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ield 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makers,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making </w:t>
      </w:r>
      <w:r w:rsidR="00230A5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battlefield </w:t>
      </w:r>
      <w:r w:rsidR="009E481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item</w:t>
      </w:r>
      <w:r w:rsidR="00836CB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9E481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protection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230A56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Manawydan’s reason</w:t>
      </w:r>
      <w:r w:rsidR="00035703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for </w:t>
      </w:r>
      <w:r w:rsidR="00EB5CD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not acting and 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leaving </w:t>
      </w:r>
      <w:r w:rsidR="00EB5CD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the risk of </w:t>
      </w:r>
      <w:r w:rsidR="00D2702A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alerting Caswallon</w:t>
      </w:r>
      <w:r w:rsidR="00E46BE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brin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g</w:t>
      </w:r>
      <w:r w:rsidR="00EB5CD2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ing</w:t>
      </w:r>
      <w:r w:rsidR="00701D7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C033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further misfortune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595181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 possible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juxtaposition with the </w:t>
      </w:r>
      <w:r w:rsidR="00D81B0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>ouse built for Bendigeidfran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. S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ymbolically a dynasty is known as a house. </w:t>
      </w:r>
      <w:r w:rsidR="00EB5CD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Irish </w:t>
      </w:r>
      <w:r w:rsidR="00B24171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demise of </w:t>
      </w:r>
      <w:r w:rsidR="004D366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1B0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treacherous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ly conceal</w:t>
      </w:r>
      <w:r w:rsidR="006119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ing</w:t>
      </w:r>
      <w:r w:rsidR="00820C57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1B09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Irish warriors </w:t>
      </w:r>
      <w:r w:rsidR="006119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in Bendigeidfran’s newly built house in order to attack his men,  was also happening with Effnysien as the concealed loose cannon of Bendigeidfran’s dynastic house.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D81B0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ronically</w:t>
      </w:r>
      <w:r w:rsidR="006A1FF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what happens </w:t>
      </w:r>
      <w:r w:rsidR="00EB5CD2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Efnysien’s 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violent solution </w:t>
      </w:r>
      <w:r w:rsidR="0061196B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killing the concealed warriors </w:t>
      </w:r>
      <w:r w:rsidR="006A1FF6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never </w:t>
      </w:r>
      <w:r w:rsidR="004238F1" w:rsidRPr="0061196B">
        <w:rPr>
          <w:rFonts w:eastAsia="MS Mincho" w:cs="Times New Roman"/>
          <w:color w:val="000000" w:themeColor="text1"/>
          <w:szCs w:val="24"/>
          <w:lang w:val="en-GB" w:eastAsia="en-GB"/>
        </w:rPr>
        <w:t>reaches the ears</w:t>
      </w:r>
      <w:r w:rsidR="00016BFA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</w:t>
      </w:r>
      <w:r w:rsidR="006A1FF6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either </w:t>
      </w:r>
      <w:r w:rsidR="00A6476D" w:rsidRPr="0061196B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or Matholwch</w:t>
      </w:r>
      <w:r w:rsidR="00016BFA" w:rsidRPr="0061196B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If it had</w:t>
      </w:r>
      <w:r w:rsidR="005C4A4B" w:rsidRPr="0061196B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="00BC1514" w:rsidRPr="0061196B">
        <w:rPr>
          <w:rFonts w:eastAsia="MS Mincho" w:cs="Times New Roman"/>
          <w:color w:val="000000" w:themeColor="text1"/>
          <w:szCs w:val="24"/>
          <w:lang w:val="en-GB" w:eastAsia="en-GB"/>
        </w:rPr>
        <w:t>w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ould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have been more prepared for </w:t>
      </w:r>
      <w:r w:rsidR="0061196B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then unexpected killing of Gwern by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>Efnysien</w:t>
      </w:r>
      <w:r w:rsidR="0061196B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C033D" w:rsidRPr="0061196B">
        <w:rPr>
          <w:rFonts w:eastAsia="MS Mincho" w:cs="Times New Roman"/>
          <w:color w:val="000000" w:themeColor="text1"/>
          <w:szCs w:val="24"/>
          <w:lang w:val="en-GB" w:eastAsia="en-GB"/>
        </w:rPr>
        <w:t>Similarly, if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 </w:t>
      </w:r>
      <w:r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251664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had 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sought </w:t>
      </w:r>
      <w:r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Caswallon’s </w:t>
      </w:r>
      <w:r w:rsidR="0061196B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own 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protection’ </w:t>
      </w:r>
      <w:r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at the </w:t>
      </w:r>
      <w:r w:rsidR="00F4151B" w:rsidRPr="0061196B">
        <w:rPr>
          <w:rFonts w:eastAsia="MS Mincho" w:cs="Times New Roman"/>
          <w:color w:val="000000" w:themeColor="text1"/>
          <w:szCs w:val="24"/>
          <w:lang w:val="en-GB" w:eastAsia="en-GB"/>
        </w:rPr>
        <w:t>outset of</w:t>
      </w:r>
      <w:r w:rsidR="00035703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B5CD2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this narrative, </w:t>
      </w:r>
      <w:r w:rsidR="00035703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it </w:t>
      </w:r>
      <w:r w:rsidRPr="0061196B">
        <w:rPr>
          <w:rFonts w:eastAsia="MS Mincho" w:cs="Times New Roman"/>
          <w:color w:val="000000" w:themeColor="text1"/>
          <w:szCs w:val="24"/>
          <w:lang w:val="en-GB" w:eastAsia="en-GB"/>
        </w:rPr>
        <w:t>wo</w:t>
      </w:r>
      <w:r w:rsidR="007C033D" w:rsidRPr="0061196B">
        <w:rPr>
          <w:rFonts w:eastAsia="MS Mincho" w:cs="Times New Roman"/>
          <w:color w:val="000000" w:themeColor="text1"/>
          <w:szCs w:val="24"/>
          <w:lang w:val="en-GB" w:eastAsia="en-GB"/>
        </w:rPr>
        <w:t>u</w:t>
      </w:r>
      <w:r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ld </w:t>
      </w:r>
      <w:r w:rsidR="00035703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have </w:t>
      </w:r>
      <w:r w:rsidR="005C4A4B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probably </w:t>
      </w:r>
      <w:r w:rsidR="00251664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resulted in </w:t>
      </w:r>
      <w:r w:rsidR="00D81B09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demise. </w:t>
      </w:r>
      <w:r w:rsidR="00035703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019E0293" w14:textId="77777777" w:rsidR="005C4A4B" w:rsidRDefault="005C4A4B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25D56FEF" w14:textId="5C403C4C" w:rsidR="00044D9F" w:rsidRDefault="005C4A4B" w:rsidP="002623D0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  <w:r>
        <w:rPr>
          <w:rFonts w:eastAsia="MS Mincho" w:cs="Times New Roman"/>
          <w:szCs w:val="24"/>
          <w:lang w:val="en-GB" w:eastAsia="en-GB"/>
        </w:rPr>
        <w:t>F</w:t>
      </w:r>
      <w:r w:rsidRPr="00103C7B">
        <w:rPr>
          <w:rFonts w:eastAsia="MS Mincho" w:cs="Times New Roman"/>
          <w:szCs w:val="24"/>
          <w:lang w:val="en-GB" w:eastAsia="en-GB"/>
        </w:rPr>
        <w:t>ine shoes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 </w:t>
      </w:r>
      <w:r>
        <w:rPr>
          <w:rFonts w:eastAsia="MS Mincho" w:cs="Times New Roman"/>
          <w:szCs w:val="24"/>
          <w:lang w:val="en-GB" w:eastAsia="en-GB"/>
        </w:rPr>
        <w:t xml:space="preserve">are 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part of the </w:t>
      </w:r>
      <w:r w:rsidR="007C033D" w:rsidRPr="00103C7B">
        <w:rPr>
          <w:rFonts w:eastAsia="MS Mincho" w:cs="Times New Roman"/>
          <w:szCs w:val="24"/>
          <w:lang w:val="en-GB" w:eastAsia="en-GB"/>
        </w:rPr>
        <w:t>apparel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 worn in a medieval </w:t>
      </w:r>
      <w:r w:rsidR="00230A56" w:rsidRPr="00103C7B">
        <w:rPr>
          <w:rFonts w:eastAsia="MS Mincho" w:cs="Times New Roman"/>
          <w:szCs w:val="24"/>
          <w:lang w:val="en-GB" w:eastAsia="en-GB"/>
        </w:rPr>
        <w:t xml:space="preserve">court, </w:t>
      </w:r>
      <w:r w:rsidR="00EB5CD2">
        <w:rPr>
          <w:rFonts w:eastAsia="MS Mincho" w:cs="Times New Roman"/>
          <w:szCs w:val="24"/>
          <w:lang w:val="en-GB" w:eastAsia="en-GB"/>
        </w:rPr>
        <w:t xml:space="preserve">and this time under threat, </w:t>
      </w:r>
      <w:r w:rsidR="00230A56" w:rsidRPr="00103C7B">
        <w:rPr>
          <w:rFonts w:eastAsia="MS Mincho" w:cs="Times New Roman"/>
          <w:szCs w:val="24"/>
          <w:lang w:val="en-GB" w:eastAsia="en-GB"/>
        </w:rPr>
        <w:lastRenderedPageBreak/>
        <w:t>Manawydan</w:t>
      </w:r>
      <w:r w:rsidR="00230A56">
        <w:rPr>
          <w:rFonts w:eastAsia="MS Mincho" w:cs="Times New Roman"/>
          <w:szCs w:val="24"/>
          <w:lang w:val="en-GB" w:eastAsia="en-GB"/>
        </w:rPr>
        <w:t xml:space="preserve"> 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decides </w:t>
      </w:r>
      <w:r w:rsidR="00230A56">
        <w:rPr>
          <w:rFonts w:eastAsia="MS Mincho" w:cs="Times New Roman"/>
          <w:szCs w:val="24"/>
          <w:lang w:val="en-GB" w:eastAsia="en-GB"/>
        </w:rPr>
        <w:t>they should return t</w:t>
      </w:r>
      <w:r w:rsidR="009E4813" w:rsidRPr="00103C7B">
        <w:rPr>
          <w:rFonts w:eastAsia="MS Mincho" w:cs="Times New Roman"/>
          <w:szCs w:val="24"/>
          <w:lang w:val="en-GB" w:eastAsia="en-GB"/>
        </w:rPr>
        <w:t>o Dyfed, wh</w:t>
      </w:r>
      <w:r w:rsidR="00EB5CD2">
        <w:rPr>
          <w:rFonts w:eastAsia="MS Mincho" w:cs="Times New Roman"/>
          <w:szCs w:val="24"/>
          <w:lang w:val="en-GB" w:eastAsia="en-GB"/>
        </w:rPr>
        <w:t xml:space="preserve">ere their court is still enchanted. 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Manawydan is known as one of the </w:t>
      </w:r>
      <w:r w:rsidR="00E46BEC">
        <w:rPr>
          <w:rFonts w:eastAsia="MS Mincho" w:cs="Times New Roman"/>
          <w:szCs w:val="24"/>
          <w:lang w:val="en-GB" w:eastAsia="en-GB"/>
        </w:rPr>
        <w:t>‘</w:t>
      </w:r>
      <w:r w:rsidR="009E4813" w:rsidRPr="00103C7B">
        <w:rPr>
          <w:rFonts w:eastAsia="MS Mincho" w:cs="Times New Roman"/>
          <w:szCs w:val="24"/>
          <w:lang w:val="en-GB" w:eastAsia="en-GB"/>
        </w:rPr>
        <w:t>Three Golden</w:t>
      </w:r>
      <w:r w:rsidR="00AC548D">
        <w:rPr>
          <w:rFonts w:eastAsia="MS Mincho" w:cs="Times New Roman"/>
          <w:szCs w:val="24"/>
          <w:lang w:val="en-GB" w:eastAsia="en-GB"/>
        </w:rPr>
        <w:t xml:space="preserve"> (or noble) </w:t>
      </w:r>
      <w:r w:rsidR="009E4813" w:rsidRPr="00103C7B">
        <w:rPr>
          <w:rFonts w:eastAsia="MS Mincho" w:cs="Times New Roman"/>
          <w:szCs w:val="24"/>
          <w:lang w:val="en-GB" w:eastAsia="en-GB"/>
        </w:rPr>
        <w:t>Shoemakers</w:t>
      </w:r>
      <w:r w:rsidR="00E46BEC">
        <w:rPr>
          <w:rFonts w:eastAsia="MS Mincho" w:cs="Times New Roman"/>
          <w:szCs w:val="24"/>
          <w:lang w:val="en-GB" w:eastAsia="en-GB"/>
        </w:rPr>
        <w:t>’</w:t>
      </w:r>
      <w:r w:rsidR="00EB5CD2">
        <w:rPr>
          <w:rFonts w:eastAsia="MS Mincho" w:cs="Times New Roman"/>
          <w:szCs w:val="24"/>
          <w:lang w:val="en-GB" w:eastAsia="en-GB"/>
        </w:rPr>
        <w:t xml:space="preserve"> </w:t>
      </w:r>
      <w:r w:rsidR="009E4813" w:rsidRPr="00103C7B">
        <w:rPr>
          <w:rFonts w:eastAsia="MS Mincho" w:cs="Times New Roman"/>
          <w:szCs w:val="24"/>
          <w:lang w:val="en-GB" w:eastAsia="en-GB"/>
        </w:rPr>
        <w:t>in the Triads of Britain.</w:t>
      </w:r>
      <w:r w:rsidR="00AB10C6">
        <w:rPr>
          <w:rStyle w:val="FootnoteReference"/>
          <w:rFonts w:eastAsia="MS Mincho" w:cs="Times New Roman"/>
          <w:szCs w:val="24"/>
          <w:lang w:val="en-GB" w:eastAsia="en-GB"/>
        </w:rPr>
        <w:footnoteReference w:id="13"/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 The skill of </w:t>
      </w:r>
      <w:r w:rsidR="00EB5CD2" w:rsidRPr="00103C7B">
        <w:rPr>
          <w:rFonts w:eastAsia="MS Mincho" w:cs="Times New Roman"/>
          <w:szCs w:val="24"/>
          <w:lang w:val="en-GB" w:eastAsia="en-GB"/>
        </w:rPr>
        <w:t xml:space="preserve">making </w:t>
      </w:r>
      <w:r w:rsidR="0061196B">
        <w:rPr>
          <w:rFonts w:eastAsia="MS Mincho" w:cs="Times New Roman"/>
          <w:szCs w:val="24"/>
          <w:lang w:val="en-GB" w:eastAsia="en-GB"/>
        </w:rPr>
        <w:t>‘</w:t>
      </w:r>
      <w:r w:rsidR="007C033D" w:rsidRPr="00103C7B">
        <w:rPr>
          <w:rFonts w:eastAsia="MS Mincho" w:cs="Times New Roman"/>
          <w:szCs w:val="24"/>
          <w:lang w:val="en-GB" w:eastAsia="en-GB"/>
        </w:rPr>
        <w:t>golden</w:t>
      </w:r>
      <w:r w:rsidR="0061196B">
        <w:rPr>
          <w:rFonts w:eastAsia="MS Mincho" w:cs="Times New Roman"/>
          <w:szCs w:val="24"/>
          <w:lang w:val="en-GB" w:eastAsia="en-GB"/>
        </w:rPr>
        <w:t>’</w:t>
      </w:r>
      <w:r w:rsidR="007C033D" w:rsidRPr="00103C7B">
        <w:rPr>
          <w:rFonts w:eastAsia="MS Mincho" w:cs="Times New Roman"/>
          <w:szCs w:val="24"/>
          <w:lang w:val="en-GB" w:eastAsia="en-GB"/>
        </w:rPr>
        <w:t xml:space="preserve"> shoes 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in </w:t>
      </w:r>
      <w:r w:rsidR="008B2EB9">
        <w:rPr>
          <w:rFonts w:eastAsia="MS Mincho" w:cs="Times New Roman"/>
          <w:szCs w:val="24"/>
          <w:lang w:val="en-GB" w:eastAsia="en-GB"/>
        </w:rPr>
        <w:t xml:space="preserve">British and </w:t>
      </w:r>
      <w:r w:rsidR="00230A56" w:rsidRPr="00103C7B">
        <w:rPr>
          <w:rFonts w:eastAsia="MS Mincho" w:cs="Times New Roman"/>
          <w:szCs w:val="24"/>
          <w:lang w:val="en-GB" w:eastAsia="en-GB"/>
        </w:rPr>
        <w:t>European myth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 is associated </w:t>
      </w:r>
      <w:r w:rsidR="00230A56" w:rsidRPr="00103C7B">
        <w:rPr>
          <w:rFonts w:eastAsia="MS Mincho" w:cs="Times New Roman"/>
          <w:szCs w:val="24"/>
          <w:lang w:val="en-GB" w:eastAsia="en-GB"/>
        </w:rPr>
        <w:t xml:space="preserve">with </w:t>
      </w:r>
      <w:r w:rsidR="00035703">
        <w:rPr>
          <w:rFonts w:eastAsia="MS Mincho" w:cs="Times New Roman"/>
          <w:szCs w:val="24"/>
          <w:lang w:val="en-GB" w:eastAsia="en-GB"/>
        </w:rPr>
        <w:t xml:space="preserve"> </w:t>
      </w:r>
      <w:r w:rsidR="00230A56" w:rsidRPr="00103C7B">
        <w:rPr>
          <w:rFonts w:eastAsia="MS Mincho" w:cs="Times New Roman"/>
          <w:szCs w:val="24"/>
          <w:lang w:val="en-GB" w:eastAsia="en-GB"/>
        </w:rPr>
        <w:t>fairy</w:t>
      </w:r>
      <w:r w:rsidR="009E4813" w:rsidRPr="00103C7B">
        <w:rPr>
          <w:rFonts w:eastAsia="MS Mincho" w:cs="Times New Roman"/>
          <w:szCs w:val="24"/>
          <w:lang w:val="en-GB" w:eastAsia="en-GB"/>
        </w:rPr>
        <w:t xml:space="preserve"> folk and enchantment.</w:t>
      </w:r>
      <w:r w:rsidR="00230A56">
        <w:rPr>
          <w:rFonts w:eastAsia="MS Mincho" w:cs="Times New Roman"/>
          <w:szCs w:val="24"/>
          <w:lang w:val="en-GB" w:eastAsia="en-GB"/>
        </w:rPr>
        <w:t xml:space="preserve"> </w:t>
      </w:r>
      <w:r w:rsidR="00A6476D">
        <w:rPr>
          <w:rFonts w:eastAsia="MS Mincho" w:cs="Times New Roman"/>
          <w:szCs w:val="24"/>
          <w:lang w:val="en-GB" w:eastAsia="en-GB"/>
        </w:rPr>
        <w:t>In returning to enchanted Dyfed</w:t>
      </w:r>
      <w:r w:rsidR="00EB5CD2">
        <w:rPr>
          <w:rFonts w:eastAsia="MS Mincho" w:cs="Times New Roman"/>
          <w:szCs w:val="24"/>
          <w:lang w:val="en-GB" w:eastAsia="en-GB"/>
        </w:rPr>
        <w:t xml:space="preserve">, </w:t>
      </w:r>
      <w:r w:rsidR="00A6476D">
        <w:rPr>
          <w:rFonts w:eastAsia="MS Mincho" w:cs="Times New Roman"/>
          <w:szCs w:val="24"/>
          <w:lang w:val="en-GB" w:eastAsia="en-GB"/>
        </w:rPr>
        <w:t>Manawydan appears more</w:t>
      </w:r>
      <w:r w:rsidR="00A6476D" w:rsidRPr="00103C7B">
        <w:rPr>
          <w:rFonts w:eastAsia="MS Mincho" w:cs="Times New Roman"/>
          <w:szCs w:val="24"/>
          <w:lang w:val="en-GB" w:eastAsia="en-GB"/>
        </w:rPr>
        <w:t xml:space="preserve"> willing to face enchantment than </w:t>
      </w:r>
      <w:r w:rsidR="00A6476D">
        <w:rPr>
          <w:rFonts w:eastAsia="MS Mincho" w:cs="Times New Roman"/>
          <w:szCs w:val="24"/>
          <w:lang w:val="en-GB" w:eastAsia="en-GB"/>
        </w:rPr>
        <w:t>risk violence, Likewise, the ensuing battle in Ireland begins with t</w:t>
      </w:r>
      <w:r w:rsidR="00EB5CD2">
        <w:rPr>
          <w:rFonts w:eastAsia="MS Mincho" w:cs="Times New Roman"/>
          <w:szCs w:val="24"/>
          <w:lang w:val="en-GB" w:eastAsia="en-GB"/>
        </w:rPr>
        <w:t>he magic</w:t>
      </w:r>
      <w:r w:rsidR="00A6476D">
        <w:rPr>
          <w:rFonts w:eastAsia="MS Mincho" w:cs="Times New Roman"/>
          <w:szCs w:val="24"/>
          <w:lang w:val="en-GB" w:eastAsia="en-GB"/>
        </w:rPr>
        <w:t xml:space="preserve"> of the cauldron and ends with Bendigeidfran’s death</w:t>
      </w:r>
      <w:r w:rsidR="00EB5CD2">
        <w:rPr>
          <w:rFonts w:eastAsia="MS Mincho" w:cs="Times New Roman"/>
          <w:szCs w:val="24"/>
          <w:lang w:val="en-GB" w:eastAsia="en-GB"/>
        </w:rPr>
        <w:t>, a</w:t>
      </w:r>
      <w:r w:rsidR="000179AA">
        <w:rPr>
          <w:rFonts w:eastAsia="MS Mincho" w:cs="Times New Roman"/>
          <w:szCs w:val="24"/>
          <w:lang w:val="en-GB" w:eastAsia="en-GB"/>
        </w:rPr>
        <w:t xml:space="preserve">nd his head taken by </w:t>
      </w:r>
      <w:r w:rsidR="00A6476D">
        <w:rPr>
          <w:rFonts w:eastAsia="MS Mincho" w:cs="Times New Roman"/>
          <w:szCs w:val="24"/>
          <w:lang w:val="en-GB" w:eastAsia="en-GB"/>
        </w:rPr>
        <w:t xml:space="preserve"> </w:t>
      </w:r>
      <w:r w:rsidR="00A6476D" w:rsidRPr="0061196B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warriors </w:t>
      </w:r>
      <w:r w:rsidR="00A6476D">
        <w:rPr>
          <w:rFonts w:eastAsia="MS Mincho" w:cs="Times New Roman"/>
          <w:szCs w:val="24"/>
          <w:lang w:val="en-GB" w:eastAsia="en-GB"/>
        </w:rPr>
        <w:t xml:space="preserve">through an enchanted world.  </w:t>
      </w:r>
    </w:p>
    <w:p w14:paraId="0833F5F3" w14:textId="77777777" w:rsidR="008B2EB9" w:rsidRPr="00103C7B" w:rsidRDefault="008B2EB9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4C6F2D40" w14:textId="77777777" w:rsidR="0007215F" w:rsidRDefault="0007215F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6027DAC2" w14:textId="77777777" w:rsidR="00EB0D75" w:rsidRPr="00EB0D75" w:rsidRDefault="00EB0D75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  <w:r w:rsidRPr="00EB0D75">
        <w:rPr>
          <w:rFonts w:eastAsia="MS Mincho" w:cs="Times New Roman"/>
          <w:b/>
          <w:bCs/>
          <w:szCs w:val="24"/>
          <w:lang w:val="en-GB" w:eastAsia="en-GB"/>
        </w:rPr>
        <w:t xml:space="preserve">Section 3.  </w:t>
      </w:r>
      <w:r w:rsidR="00E5129A">
        <w:rPr>
          <w:rFonts w:eastAsia="MS Mincho" w:cs="Times New Roman"/>
          <w:b/>
          <w:bCs/>
          <w:szCs w:val="24"/>
          <w:lang w:val="en-GB" w:eastAsia="en-GB"/>
        </w:rPr>
        <w:t>The two enchantments. Return to Dyfed and burial of Bendigeidfran’s Head.</w:t>
      </w:r>
    </w:p>
    <w:p w14:paraId="74003936" w14:textId="77777777" w:rsidR="00EB0D75" w:rsidRPr="00EB0D75" w:rsidRDefault="00EB0D75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</w:p>
    <w:p w14:paraId="479FCCAB" w14:textId="36AC7528" w:rsidR="00483EA5" w:rsidRPr="00DE420A" w:rsidRDefault="00AE4C89" w:rsidP="002623D0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highlight w:val="yellow"/>
          <w:lang w:val="en-GB" w:eastAsia="en-GB"/>
        </w:rPr>
      </w:pP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>Manawydan’s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entourage return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Dyfed,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 Bendigeidfran’s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head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r</w:t>
      </w:r>
      <w:r w:rsidR="00961A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eturn</w:t>
      </w:r>
      <w:r w:rsidR="00556CB7" w:rsidRPr="00DE420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961A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961A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his kingdom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="004C3F7A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</w:t>
      </w:r>
      <w:r w:rsidR="001001D3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enchantments 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open with </w:t>
      </w:r>
      <w:r w:rsidR="004C3F7A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entourages </w:t>
      </w:r>
      <w:r w:rsidR="000179AA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4C3F7A" w:rsidRPr="00DE420A">
        <w:rPr>
          <w:rFonts w:eastAsia="MS Mincho" w:cs="Times New Roman"/>
          <w:color w:val="000000" w:themeColor="text1"/>
          <w:szCs w:val="24"/>
          <w:lang w:val="en-GB" w:eastAsia="en-GB"/>
        </w:rPr>
        <w:t>enchanted</w:t>
      </w:r>
      <w:r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worlds</w:t>
      </w:r>
      <w:r w:rsidR="00961A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Brides are lost in 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>both stories</w:t>
      </w:r>
      <w:r w:rsidR="00961A9C" w:rsidRPr="00DE420A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o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>ne through entrapment, the other through death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Both </w:t>
      </w:r>
      <w:r w:rsidR="004C3F7A" w:rsidRPr="00DE420A">
        <w:rPr>
          <w:rFonts w:eastAsia="MS Mincho" w:cs="Times New Roman"/>
          <w:color w:val="000000" w:themeColor="text1"/>
          <w:szCs w:val="24"/>
          <w:lang w:val="en-GB" w:eastAsia="en-GB"/>
        </w:rPr>
        <w:t>losses involve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0179AA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indirectly 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>their sons</w:t>
      </w:r>
      <w:r w:rsidR="0028437D" w:rsidRPr="00DE420A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Branwen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expresses her grief and dies of a broken heart, believing she is the cause of </w:t>
      </w:r>
      <w:r w:rsidR="00DA2BB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destruction of two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kingdoms</w:t>
      </w:r>
      <w:r w:rsidR="00DA2BB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compounds Bendigeidfran’s tragedy. 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Rhiannon’s </w:t>
      </w:r>
      <w:r w:rsidR="004A736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attempt to find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missing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Pryder</w:t>
      </w:r>
      <w:r w:rsidR="00DA2BB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i, leads to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her </w:t>
      </w:r>
      <w:r w:rsidR="00DA2BB6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temporary </w:t>
      </w:r>
      <w:r w:rsidR="005C4A4B" w:rsidRPr="00DE420A">
        <w:rPr>
          <w:rFonts w:eastAsia="MS Mincho" w:cs="Times New Roman"/>
          <w:color w:val="000000" w:themeColor="text1"/>
          <w:szCs w:val="24"/>
          <w:lang w:val="en-GB" w:eastAsia="en-GB"/>
        </w:rPr>
        <w:t>disappearance.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030318" w:rsidRPr="00DE420A">
        <w:rPr>
          <w:rFonts w:eastAsia="MS Mincho" w:cs="Times New Roman"/>
          <w:color w:val="000000" w:themeColor="text1"/>
          <w:szCs w:val="24"/>
          <w:lang w:val="en-GB" w:eastAsia="en-GB"/>
        </w:rPr>
        <w:t>At the end</w:t>
      </w:r>
      <w:r w:rsidR="004812C9" w:rsidRPr="00DE420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03031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oth stories provide resolution through </w:t>
      </w:r>
      <w:r w:rsidR="00030318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="00483EA5" w:rsidRPr="00DE420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supernatural otherworldly protection of the land.  </w:t>
      </w:r>
    </w:p>
    <w:p w14:paraId="587BA64B" w14:textId="77777777" w:rsidR="004C3F7A" w:rsidRPr="00DE420A" w:rsidRDefault="004C3F7A" w:rsidP="000330D6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1AA773D9" w14:textId="1B1B9F38" w:rsidR="004A736B" w:rsidRPr="000179AA" w:rsidRDefault="00030318" w:rsidP="002623D0">
      <w:pPr>
        <w:pStyle w:val="Heading1"/>
        <w:shd w:val="clear" w:color="auto" w:fill="FFFFFF"/>
        <w:spacing w:after="60" w:line="240" w:lineRule="auto"/>
        <w:jc w:val="both"/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</w:pPr>
      <w:r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There is little use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of dialogue</w:t>
      </w:r>
      <w:r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in 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this last important section of </w:t>
      </w:r>
      <w:r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Bendigeidfran’s story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apart from </w:t>
      </w:r>
      <w:r w:rsidR="000330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Bendigeidfran’s</w:t>
      </w:r>
      <w:r w:rsidR="004A736B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instruction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s</w:t>
      </w:r>
      <w:r w:rsidR="004A736B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556497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for the</w:t>
      </w:r>
      <w:r w:rsidR="004A736B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delivery </w:t>
      </w:r>
      <w:r w:rsidR="000330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of </w:t>
      </w:r>
      <w:r w:rsidR="004A736B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his head</w:t>
      </w:r>
      <w:r w:rsidR="00051E32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,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Branwen’s short</w:t>
      </w:r>
      <w:r w:rsidR="000330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2F4D91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death</w:t>
      </w:r>
      <w:r w:rsidR="004A736B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soliloquy and Manawydan </w:t>
      </w:r>
      <w:r w:rsidR="000330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reminding the </w:t>
      </w:r>
      <w:r w:rsidR="000179AA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rest of the seven warriors </w:t>
      </w:r>
      <w:r w:rsidR="000330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of Bendigeidfran’s instructions,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DA2BB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and his 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request for news of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the court in 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Britain.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Th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e very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singular use of dialogue as opposed to the main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authorial account 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describing action and events,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serves to </w:t>
      </w:r>
      <w:r w:rsidR="00556497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personalise and 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accentuate Bendigeidfran and Branwen’s </w:t>
      </w:r>
      <w:r w:rsidR="00556497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demise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and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emphasis</w:t>
      </w:r>
      <w:r w:rsidR="00694AD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es </w:t>
      </w:r>
      <w:r w:rsidR="00D71206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>Manawydan’s</w:t>
      </w:r>
      <w:r w:rsidR="007620DF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authority within the company of the seven. </w:t>
      </w:r>
      <w:r w:rsidR="002F4D91" w:rsidRPr="000179AA">
        <w:rPr>
          <w:rFonts w:eastAsia="MS Mincho"/>
          <w:b w:val="0"/>
          <w:bCs w:val="0"/>
          <w:color w:val="000000" w:themeColor="text1"/>
          <w:szCs w:val="24"/>
          <w:lang w:val="en-GB" w:eastAsia="en-GB"/>
        </w:rPr>
        <w:t xml:space="preserve"> </w:t>
      </w:r>
    </w:p>
    <w:p w14:paraId="25141530" w14:textId="535477A4" w:rsidR="0039641F" w:rsidRPr="000179AA" w:rsidRDefault="00556497" w:rsidP="007003DA">
      <w:pPr>
        <w:pStyle w:val="NormalWeb"/>
        <w:jc w:val="both"/>
        <w:rPr>
          <w:rFonts w:eastAsia="MS Mincho"/>
          <w:color w:val="000000" w:themeColor="text1"/>
        </w:rPr>
      </w:pPr>
      <w:r w:rsidRPr="000179AA">
        <w:rPr>
          <w:rFonts w:eastAsia="MS Mincho"/>
          <w:color w:val="000000" w:themeColor="text1"/>
        </w:rPr>
        <w:t>The dying</w:t>
      </w:r>
      <w:r w:rsidR="00452D4B" w:rsidRPr="000179AA">
        <w:rPr>
          <w:rFonts w:eastAsia="MS Mincho"/>
          <w:color w:val="000000" w:themeColor="text1"/>
        </w:rPr>
        <w:t>,</w:t>
      </w:r>
      <w:r w:rsidRPr="000179AA">
        <w:rPr>
          <w:rFonts w:eastAsia="MS Mincho"/>
          <w:color w:val="000000" w:themeColor="text1"/>
        </w:rPr>
        <w:t xml:space="preserve"> injured </w:t>
      </w:r>
      <w:r w:rsidR="004D08CA" w:rsidRPr="000179AA">
        <w:rPr>
          <w:rFonts w:eastAsia="MS Mincho"/>
          <w:color w:val="000000" w:themeColor="text1"/>
        </w:rPr>
        <w:t>Bran</w:t>
      </w:r>
      <w:r w:rsidRPr="000179AA">
        <w:rPr>
          <w:rFonts w:eastAsia="MS Mincho"/>
          <w:color w:val="000000" w:themeColor="text1"/>
        </w:rPr>
        <w:t>,</w:t>
      </w:r>
      <w:r w:rsidR="004D08CA" w:rsidRPr="000179AA">
        <w:rPr>
          <w:rFonts w:eastAsia="MS Mincho"/>
          <w:color w:val="000000" w:themeColor="text1"/>
        </w:rPr>
        <w:t xml:space="preserve"> in </w:t>
      </w:r>
      <w:r w:rsidRPr="000179AA">
        <w:rPr>
          <w:rFonts w:eastAsia="MS Mincho"/>
          <w:color w:val="000000" w:themeColor="text1"/>
        </w:rPr>
        <w:t xml:space="preserve">his </w:t>
      </w:r>
      <w:r w:rsidR="004D08CA" w:rsidRPr="000179AA">
        <w:rPr>
          <w:rFonts w:eastAsia="MS Mincho"/>
          <w:color w:val="000000" w:themeColor="text1"/>
        </w:rPr>
        <w:t>instruction</w:t>
      </w:r>
      <w:r w:rsidRPr="000179AA">
        <w:rPr>
          <w:rFonts w:eastAsia="MS Mincho"/>
          <w:color w:val="000000" w:themeColor="text1"/>
        </w:rPr>
        <w:t>s</w:t>
      </w:r>
      <w:r w:rsidR="004D08CA" w:rsidRPr="000179AA">
        <w:rPr>
          <w:rFonts w:eastAsia="MS Mincho"/>
          <w:color w:val="000000" w:themeColor="text1"/>
        </w:rPr>
        <w:t xml:space="preserve"> before death</w:t>
      </w:r>
      <w:r w:rsidR="00FC48BE" w:rsidRPr="000179AA">
        <w:rPr>
          <w:rFonts w:eastAsia="MS Mincho"/>
          <w:color w:val="000000" w:themeColor="text1"/>
        </w:rPr>
        <w:t xml:space="preserve"> </w:t>
      </w:r>
      <w:r w:rsidRPr="000179AA">
        <w:rPr>
          <w:rFonts w:eastAsia="MS Mincho"/>
          <w:color w:val="000000" w:themeColor="text1"/>
        </w:rPr>
        <w:t xml:space="preserve">asks </w:t>
      </w:r>
      <w:r w:rsidR="00FC48BE" w:rsidRPr="000179AA">
        <w:rPr>
          <w:rFonts w:eastAsia="MS Mincho"/>
          <w:color w:val="000000" w:themeColor="text1"/>
        </w:rPr>
        <w:t>f</w:t>
      </w:r>
      <w:r w:rsidR="0023232E" w:rsidRPr="000179AA">
        <w:rPr>
          <w:rFonts w:eastAsia="MS Mincho"/>
          <w:color w:val="000000" w:themeColor="text1"/>
        </w:rPr>
        <w:t xml:space="preserve">or his head to be cut </w:t>
      </w:r>
      <w:r w:rsidRPr="000179AA">
        <w:rPr>
          <w:rFonts w:eastAsia="MS Mincho"/>
          <w:color w:val="000000" w:themeColor="text1"/>
        </w:rPr>
        <w:t>off before</w:t>
      </w:r>
      <w:r w:rsidR="00FC48BE" w:rsidRPr="000179AA">
        <w:rPr>
          <w:rFonts w:eastAsia="MS Mincho"/>
          <w:color w:val="000000" w:themeColor="text1"/>
        </w:rPr>
        <w:t xml:space="preserve"> it is taken </w:t>
      </w:r>
      <w:r w:rsidR="00DE5BD8" w:rsidRPr="000179AA">
        <w:rPr>
          <w:rFonts w:eastAsia="MS Mincho"/>
          <w:color w:val="000000" w:themeColor="text1"/>
        </w:rPr>
        <w:t>to</w:t>
      </w:r>
      <w:r w:rsidR="00FC48BE" w:rsidRPr="000179AA">
        <w:rPr>
          <w:rFonts w:eastAsia="MS Mincho"/>
          <w:color w:val="000000" w:themeColor="text1"/>
        </w:rPr>
        <w:t xml:space="preserve"> London</w:t>
      </w:r>
      <w:r w:rsidR="0023232E" w:rsidRPr="000179AA">
        <w:rPr>
          <w:rFonts w:eastAsia="MS Mincho"/>
          <w:color w:val="000000" w:themeColor="text1"/>
        </w:rPr>
        <w:t xml:space="preserve">. </w:t>
      </w:r>
      <w:r w:rsidR="00FC48BE" w:rsidRPr="000179AA">
        <w:rPr>
          <w:rFonts w:eastAsia="MS Mincho"/>
          <w:color w:val="000000" w:themeColor="text1"/>
        </w:rPr>
        <w:t xml:space="preserve">Nothing is mentioned as to whether this is  done before or after his death.  </w:t>
      </w:r>
      <w:r w:rsidR="0023232E" w:rsidRPr="000179AA">
        <w:rPr>
          <w:rFonts w:eastAsia="MS Mincho"/>
          <w:color w:val="000000" w:themeColor="text1"/>
        </w:rPr>
        <w:t xml:space="preserve">Is this an authorial error or deliberately leaving </w:t>
      </w:r>
      <w:r w:rsidR="00FC48BE" w:rsidRPr="000179AA">
        <w:rPr>
          <w:rFonts w:eastAsia="MS Mincho"/>
          <w:color w:val="000000" w:themeColor="text1"/>
        </w:rPr>
        <w:t xml:space="preserve">an enigma as to </w:t>
      </w:r>
      <w:r w:rsidR="0023232E" w:rsidRPr="000179AA">
        <w:rPr>
          <w:rFonts w:eastAsia="MS Mincho"/>
          <w:color w:val="000000" w:themeColor="text1"/>
        </w:rPr>
        <w:t xml:space="preserve">whether </w:t>
      </w:r>
      <w:r w:rsidR="004D08CA" w:rsidRPr="000179AA">
        <w:rPr>
          <w:rFonts w:eastAsia="MS Mincho"/>
          <w:color w:val="000000" w:themeColor="text1"/>
        </w:rPr>
        <w:t xml:space="preserve">he made the ultimate </w:t>
      </w:r>
      <w:r w:rsidRPr="000179AA">
        <w:rPr>
          <w:rFonts w:eastAsia="MS Mincho"/>
          <w:color w:val="000000" w:themeColor="text1"/>
        </w:rPr>
        <w:t xml:space="preserve">living </w:t>
      </w:r>
      <w:r w:rsidR="004D08CA" w:rsidRPr="000179AA">
        <w:rPr>
          <w:rFonts w:eastAsia="MS Mincho"/>
          <w:color w:val="000000" w:themeColor="text1"/>
        </w:rPr>
        <w:t>sacrifice</w:t>
      </w:r>
      <w:r w:rsidR="00FC48BE" w:rsidRPr="000179AA">
        <w:rPr>
          <w:rFonts w:eastAsia="MS Mincho"/>
          <w:color w:val="000000" w:themeColor="text1"/>
        </w:rPr>
        <w:t>?</w:t>
      </w:r>
      <w:r w:rsidR="004D08CA" w:rsidRPr="000179AA">
        <w:rPr>
          <w:rFonts w:eastAsia="MS Mincho"/>
          <w:color w:val="000000" w:themeColor="text1"/>
        </w:rPr>
        <w:t xml:space="preserve"> On a practical level it would seem</w:t>
      </w:r>
      <w:r w:rsidR="0023232E" w:rsidRPr="000179AA">
        <w:rPr>
          <w:rFonts w:eastAsia="MS Mincho"/>
          <w:color w:val="000000" w:themeColor="text1"/>
        </w:rPr>
        <w:t xml:space="preserve">, </w:t>
      </w:r>
      <w:r w:rsidR="004D08CA" w:rsidRPr="000179AA">
        <w:rPr>
          <w:rFonts w:eastAsia="MS Mincho"/>
          <w:color w:val="000000" w:themeColor="text1"/>
        </w:rPr>
        <w:t xml:space="preserve">as Sioned Davies suggests, </w:t>
      </w:r>
      <w:r w:rsidR="002F4D91" w:rsidRPr="000179AA">
        <w:rPr>
          <w:rFonts w:eastAsia="MS Mincho"/>
          <w:color w:val="000000" w:themeColor="text1"/>
        </w:rPr>
        <w:t>Bendigeidfran</w:t>
      </w:r>
      <w:r w:rsidR="00FC48BE" w:rsidRPr="000179AA">
        <w:rPr>
          <w:rFonts w:eastAsia="MS Mincho"/>
          <w:color w:val="000000" w:themeColor="text1"/>
        </w:rPr>
        <w:t xml:space="preserve"> would have had to </w:t>
      </w:r>
      <w:r w:rsidR="0023232E" w:rsidRPr="000179AA">
        <w:rPr>
          <w:rFonts w:eastAsia="MS Mincho"/>
          <w:color w:val="000000" w:themeColor="text1"/>
        </w:rPr>
        <w:t>pre-</w:t>
      </w:r>
      <w:r w:rsidR="004D08CA" w:rsidRPr="000179AA">
        <w:rPr>
          <w:rFonts w:eastAsia="MS Mincho"/>
          <w:color w:val="000000" w:themeColor="text1"/>
        </w:rPr>
        <w:t xml:space="preserve">plan </w:t>
      </w:r>
      <w:r w:rsidR="002F4D91" w:rsidRPr="000179AA">
        <w:rPr>
          <w:rFonts w:eastAsia="MS Mincho"/>
          <w:color w:val="000000" w:themeColor="text1"/>
        </w:rPr>
        <w:t xml:space="preserve">such complicated </w:t>
      </w:r>
      <w:r w:rsidR="00FC48BE" w:rsidRPr="000179AA">
        <w:rPr>
          <w:rFonts w:eastAsia="MS Mincho"/>
          <w:color w:val="000000" w:themeColor="text1"/>
        </w:rPr>
        <w:t xml:space="preserve">instruction </w:t>
      </w:r>
      <w:r w:rsidRPr="000179AA">
        <w:rPr>
          <w:rFonts w:eastAsia="MS Mincho"/>
          <w:color w:val="000000" w:themeColor="text1"/>
        </w:rPr>
        <w:t xml:space="preserve">for the </w:t>
      </w:r>
      <w:r w:rsidR="00FC48BE" w:rsidRPr="000179AA">
        <w:rPr>
          <w:rFonts w:eastAsia="MS Mincho"/>
          <w:color w:val="000000" w:themeColor="text1"/>
        </w:rPr>
        <w:t xml:space="preserve">seven </w:t>
      </w:r>
      <w:r w:rsidR="0023232E" w:rsidRPr="000179AA">
        <w:rPr>
          <w:rFonts w:eastAsia="MS Mincho"/>
          <w:color w:val="000000" w:themeColor="text1"/>
        </w:rPr>
        <w:t xml:space="preserve">survivors. </w:t>
      </w:r>
      <w:r w:rsidR="004D08CA" w:rsidRPr="000179AA">
        <w:rPr>
          <w:rStyle w:val="FootnoteReference"/>
          <w:rFonts w:eastAsia="MS Mincho"/>
          <w:color w:val="000000" w:themeColor="text1"/>
        </w:rPr>
        <w:footnoteReference w:id="14"/>
      </w:r>
      <w:r w:rsidR="004D08CA" w:rsidRPr="000179AA">
        <w:rPr>
          <w:rFonts w:eastAsia="MS Mincho"/>
          <w:color w:val="000000" w:themeColor="text1"/>
        </w:rPr>
        <w:t xml:space="preserve">  It is noticeable that once Bendigeidfran is dead, he is referred </w:t>
      </w:r>
      <w:r w:rsidRPr="000179AA">
        <w:rPr>
          <w:rFonts w:eastAsia="MS Mincho"/>
          <w:color w:val="000000" w:themeColor="text1"/>
        </w:rPr>
        <w:t xml:space="preserve">to as </w:t>
      </w:r>
      <w:r w:rsidR="00A6476D" w:rsidRPr="000179AA">
        <w:rPr>
          <w:rFonts w:eastAsia="MS Mincho"/>
          <w:color w:val="000000" w:themeColor="text1"/>
        </w:rPr>
        <w:t>simply ‘</w:t>
      </w:r>
      <w:r w:rsidR="004D08CA" w:rsidRPr="000179AA">
        <w:rPr>
          <w:rFonts w:eastAsia="MS Mincho"/>
          <w:color w:val="000000" w:themeColor="text1"/>
        </w:rPr>
        <w:t>Bran</w:t>
      </w:r>
      <w:r w:rsidRPr="000179AA">
        <w:rPr>
          <w:rFonts w:eastAsia="MS Mincho"/>
          <w:color w:val="000000" w:themeColor="text1"/>
        </w:rPr>
        <w:t>’</w:t>
      </w:r>
      <w:r w:rsidR="00DA2001" w:rsidRPr="000179AA">
        <w:rPr>
          <w:rFonts w:eastAsia="MS Mincho"/>
          <w:color w:val="000000" w:themeColor="text1"/>
        </w:rPr>
        <w:t>,</w:t>
      </w:r>
      <w:r w:rsidR="004D08CA" w:rsidRPr="000179AA">
        <w:rPr>
          <w:rFonts w:eastAsia="MS Mincho"/>
          <w:color w:val="000000" w:themeColor="text1"/>
        </w:rPr>
        <w:t xml:space="preserve"> </w:t>
      </w:r>
      <w:r w:rsidR="00A6476D" w:rsidRPr="000179AA">
        <w:rPr>
          <w:rFonts w:eastAsia="MS Mincho"/>
          <w:color w:val="000000" w:themeColor="text1"/>
        </w:rPr>
        <w:t xml:space="preserve">his name </w:t>
      </w:r>
      <w:r w:rsidR="004D08CA" w:rsidRPr="000179AA">
        <w:rPr>
          <w:rFonts w:eastAsia="MS Mincho"/>
          <w:color w:val="000000" w:themeColor="text1"/>
        </w:rPr>
        <w:t>losing</w:t>
      </w:r>
      <w:r w:rsidR="00A6476D" w:rsidRPr="000179AA">
        <w:rPr>
          <w:rFonts w:eastAsia="MS Mincho"/>
          <w:color w:val="000000" w:themeColor="text1"/>
        </w:rPr>
        <w:t xml:space="preserve"> the appellation </w:t>
      </w:r>
      <w:r w:rsidR="004D08CA" w:rsidRPr="000179AA">
        <w:rPr>
          <w:rFonts w:eastAsia="MS Mincho"/>
          <w:color w:val="000000" w:themeColor="text1"/>
        </w:rPr>
        <w:t xml:space="preserve"> </w:t>
      </w:r>
      <w:r w:rsidR="00FC48BE" w:rsidRPr="000179AA">
        <w:rPr>
          <w:rFonts w:eastAsia="MS Mincho"/>
          <w:color w:val="000000" w:themeColor="text1"/>
        </w:rPr>
        <w:t>‘</w:t>
      </w:r>
      <w:r w:rsidR="00FC48BE" w:rsidRPr="000179AA">
        <w:rPr>
          <w:rFonts w:eastAsia="MS Mincho"/>
          <w:i/>
          <w:iCs/>
          <w:color w:val="000000" w:themeColor="text1"/>
        </w:rPr>
        <w:t>bendigedig’</w:t>
      </w:r>
      <w:r w:rsidR="00A6476D" w:rsidRPr="000179AA">
        <w:rPr>
          <w:rFonts w:eastAsia="MS Mincho"/>
          <w:color w:val="000000" w:themeColor="text1"/>
        </w:rPr>
        <w:t xml:space="preserve"> (</w:t>
      </w:r>
      <w:r w:rsidR="004D08CA" w:rsidRPr="000179AA">
        <w:rPr>
          <w:rFonts w:eastAsia="MS Mincho"/>
          <w:color w:val="000000" w:themeColor="text1"/>
        </w:rPr>
        <w:t>‘blessed’ or ‘wonderous’</w:t>
      </w:r>
      <w:r w:rsidR="00A6476D" w:rsidRPr="000179AA">
        <w:rPr>
          <w:rFonts w:eastAsia="MS Mincho"/>
          <w:color w:val="000000" w:themeColor="text1"/>
        </w:rPr>
        <w:t xml:space="preserve">). </w:t>
      </w:r>
      <w:r w:rsidR="002F4D91" w:rsidRPr="000179AA">
        <w:rPr>
          <w:rFonts w:eastAsia="MS Mincho"/>
          <w:color w:val="000000" w:themeColor="text1"/>
        </w:rPr>
        <w:t>These open-ended</w:t>
      </w:r>
      <w:r w:rsidR="0039641F" w:rsidRPr="000179AA">
        <w:rPr>
          <w:rFonts w:eastAsia="MS Mincho"/>
          <w:color w:val="000000" w:themeColor="text1"/>
        </w:rPr>
        <w:t xml:space="preserve"> questions at the end of </w:t>
      </w:r>
      <w:r w:rsidR="002F4D91" w:rsidRPr="000179AA">
        <w:rPr>
          <w:rFonts w:eastAsia="MS Mincho"/>
          <w:color w:val="000000" w:themeColor="text1"/>
        </w:rPr>
        <w:t xml:space="preserve">this </w:t>
      </w:r>
      <w:r w:rsidR="0039641F" w:rsidRPr="000179AA">
        <w:rPr>
          <w:rFonts w:eastAsia="MS Mincho"/>
          <w:color w:val="000000" w:themeColor="text1"/>
        </w:rPr>
        <w:t>story all leave ‘Bran’ with an aura of mystery for the re</w:t>
      </w:r>
      <w:r w:rsidR="008C0600" w:rsidRPr="000179AA">
        <w:rPr>
          <w:rFonts w:eastAsia="MS Mincho"/>
          <w:color w:val="000000" w:themeColor="text1"/>
        </w:rPr>
        <w:t>ader</w:t>
      </w:r>
      <w:r w:rsidR="002F4D91" w:rsidRPr="000179AA">
        <w:rPr>
          <w:rFonts w:eastAsia="MS Mincho"/>
          <w:color w:val="000000" w:themeColor="text1"/>
        </w:rPr>
        <w:t xml:space="preserve">. </w:t>
      </w:r>
      <w:r w:rsidR="00694AD6" w:rsidRPr="000179AA">
        <w:rPr>
          <w:rFonts w:eastAsia="MS Mincho"/>
          <w:color w:val="000000" w:themeColor="text1"/>
        </w:rPr>
        <w:t xml:space="preserve">This </w:t>
      </w:r>
      <w:r w:rsidR="002F4D91" w:rsidRPr="000179AA">
        <w:rPr>
          <w:rFonts w:eastAsia="MS Mincho"/>
          <w:color w:val="000000" w:themeColor="text1"/>
        </w:rPr>
        <w:t>enhance</w:t>
      </w:r>
      <w:r w:rsidR="00694AD6" w:rsidRPr="000179AA">
        <w:rPr>
          <w:rFonts w:eastAsia="MS Mincho"/>
          <w:color w:val="000000" w:themeColor="text1"/>
        </w:rPr>
        <w:t>s</w:t>
      </w:r>
      <w:r w:rsidRPr="000179AA">
        <w:rPr>
          <w:rFonts w:eastAsia="MS Mincho"/>
          <w:color w:val="000000" w:themeColor="text1"/>
        </w:rPr>
        <w:t xml:space="preserve"> </w:t>
      </w:r>
      <w:r w:rsidR="002F4D91" w:rsidRPr="000179AA">
        <w:rPr>
          <w:rFonts w:eastAsia="MS Mincho"/>
          <w:color w:val="000000" w:themeColor="text1"/>
        </w:rPr>
        <w:t xml:space="preserve">the </w:t>
      </w:r>
      <w:r w:rsidRPr="000179AA">
        <w:rPr>
          <w:rFonts w:eastAsia="MS Mincho"/>
          <w:color w:val="000000" w:themeColor="text1"/>
        </w:rPr>
        <w:t xml:space="preserve">delivery of the </w:t>
      </w:r>
      <w:r w:rsidR="002F4D91" w:rsidRPr="000179AA">
        <w:rPr>
          <w:rFonts w:eastAsia="MS Mincho"/>
          <w:color w:val="000000" w:themeColor="text1"/>
        </w:rPr>
        <w:t>final tale of the enchanted journey of the seven</w:t>
      </w:r>
      <w:r w:rsidR="00A6476D" w:rsidRPr="000179AA">
        <w:rPr>
          <w:rFonts w:eastAsia="MS Mincho"/>
          <w:color w:val="000000" w:themeColor="text1"/>
        </w:rPr>
        <w:t xml:space="preserve">, presented </w:t>
      </w:r>
      <w:r w:rsidRPr="000179AA">
        <w:rPr>
          <w:rFonts w:eastAsia="MS Mincho"/>
          <w:color w:val="000000" w:themeColor="text1"/>
        </w:rPr>
        <w:t>mostly in the</w:t>
      </w:r>
      <w:r w:rsidR="002F4D91" w:rsidRPr="000179AA">
        <w:rPr>
          <w:rFonts w:eastAsia="MS Mincho"/>
          <w:color w:val="000000" w:themeColor="text1"/>
        </w:rPr>
        <w:t xml:space="preserve"> third person, </w:t>
      </w:r>
      <w:r w:rsidRPr="000179AA">
        <w:rPr>
          <w:rFonts w:eastAsia="MS Mincho"/>
          <w:color w:val="000000" w:themeColor="text1"/>
        </w:rPr>
        <w:t>as</w:t>
      </w:r>
      <w:r w:rsidR="00D71206" w:rsidRPr="000179AA">
        <w:rPr>
          <w:rFonts w:eastAsia="MS Mincho"/>
          <w:color w:val="000000" w:themeColor="text1"/>
        </w:rPr>
        <w:t xml:space="preserve"> if</w:t>
      </w:r>
      <w:r w:rsidRPr="000179AA">
        <w:rPr>
          <w:rFonts w:eastAsia="MS Mincho"/>
          <w:color w:val="000000" w:themeColor="text1"/>
        </w:rPr>
        <w:t xml:space="preserve"> </w:t>
      </w:r>
      <w:r w:rsidR="00201149" w:rsidRPr="000179AA">
        <w:rPr>
          <w:rFonts w:eastAsia="MS Mincho"/>
          <w:color w:val="000000" w:themeColor="text1"/>
        </w:rPr>
        <w:t>th</w:t>
      </w:r>
      <w:r w:rsidR="002C43ED" w:rsidRPr="000179AA">
        <w:rPr>
          <w:rFonts w:eastAsia="MS Mincho"/>
          <w:color w:val="000000" w:themeColor="text1"/>
        </w:rPr>
        <w:t>e</w:t>
      </w:r>
      <w:r w:rsidR="00201149" w:rsidRPr="000179AA">
        <w:rPr>
          <w:rFonts w:eastAsia="MS Mincho"/>
          <w:color w:val="000000" w:themeColor="text1"/>
        </w:rPr>
        <w:t xml:space="preserve"> </w:t>
      </w:r>
      <w:r w:rsidR="00D71206" w:rsidRPr="000179AA">
        <w:rPr>
          <w:rFonts w:eastAsia="MS Mincho"/>
          <w:color w:val="000000" w:themeColor="text1"/>
        </w:rPr>
        <w:t>narrative</w:t>
      </w:r>
      <w:r w:rsidR="00201149" w:rsidRPr="000179AA">
        <w:rPr>
          <w:rFonts w:eastAsia="MS Mincho"/>
          <w:color w:val="000000" w:themeColor="text1"/>
        </w:rPr>
        <w:t xml:space="preserve"> </w:t>
      </w:r>
      <w:r w:rsidRPr="000179AA">
        <w:rPr>
          <w:rFonts w:eastAsia="MS Mincho"/>
          <w:color w:val="000000" w:themeColor="text1"/>
        </w:rPr>
        <w:t xml:space="preserve">were </w:t>
      </w:r>
      <w:r w:rsidR="00D71206" w:rsidRPr="000179AA">
        <w:rPr>
          <w:rFonts w:eastAsia="MS Mincho"/>
          <w:color w:val="000000" w:themeColor="text1"/>
        </w:rPr>
        <w:t xml:space="preserve">some sort of </w:t>
      </w:r>
      <w:r w:rsidR="002F4D91" w:rsidRPr="000179AA">
        <w:rPr>
          <w:rFonts w:eastAsia="MS Mincho"/>
          <w:color w:val="000000" w:themeColor="text1"/>
        </w:rPr>
        <w:t>history</w:t>
      </w:r>
      <w:r w:rsidRPr="000179AA">
        <w:rPr>
          <w:rFonts w:eastAsia="MS Mincho"/>
          <w:color w:val="000000" w:themeColor="text1"/>
        </w:rPr>
        <w:t xml:space="preserve">.  </w:t>
      </w:r>
    </w:p>
    <w:p w14:paraId="30E9B466" w14:textId="77777777" w:rsidR="007E6E98" w:rsidRDefault="00201149" w:rsidP="00650537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>
        <w:rPr>
          <w:rFonts w:eastAsia="MS Mincho" w:cs="Times New Roman"/>
          <w:szCs w:val="24"/>
          <w:lang w:val="en-GB" w:eastAsia="en-GB"/>
        </w:rPr>
        <w:t xml:space="preserve">The third section of Manawydan’s </w:t>
      </w:r>
      <w:r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story </w:t>
      </w:r>
      <w:r w:rsidR="002706BA" w:rsidRPr="000179AA">
        <w:rPr>
          <w:rFonts w:eastAsia="MS Mincho" w:cs="Times New Roman"/>
          <w:color w:val="000000" w:themeColor="text1"/>
          <w:szCs w:val="24"/>
          <w:lang w:val="en-GB" w:eastAsia="en-GB"/>
        </w:rPr>
        <w:t>begins</w:t>
      </w:r>
      <w:r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with the return to </w:t>
      </w:r>
      <w:r w:rsidR="006F0B36">
        <w:rPr>
          <w:rFonts w:eastAsia="MS Mincho" w:cs="Times New Roman"/>
          <w:szCs w:val="24"/>
          <w:lang w:val="en-GB" w:eastAsia="en-GB"/>
        </w:rPr>
        <w:t>Dyfed</w:t>
      </w:r>
      <w:r w:rsidR="00A6476D">
        <w:rPr>
          <w:rFonts w:eastAsia="MS Mincho" w:cs="Times New Roman"/>
          <w:szCs w:val="24"/>
          <w:lang w:val="en-GB" w:eastAsia="en-GB"/>
        </w:rPr>
        <w:t xml:space="preserve">, which results </w:t>
      </w:r>
      <w:r>
        <w:rPr>
          <w:rFonts w:eastAsia="MS Mincho" w:cs="Times New Roman"/>
          <w:szCs w:val="24"/>
          <w:lang w:val="en-GB" w:eastAsia="en-GB"/>
        </w:rPr>
        <w:t xml:space="preserve">in the loss </w:t>
      </w:r>
      <w:r w:rsidRPr="007E6E98">
        <w:rPr>
          <w:color w:val="000000" w:themeColor="text1"/>
        </w:rPr>
        <w:lastRenderedPageBreak/>
        <w:t xml:space="preserve">of Pryderi and </w:t>
      </w:r>
      <w:r w:rsidR="00A6476D" w:rsidRPr="007E6E98">
        <w:rPr>
          <w:color w:val="000000" w:themeColor="text1"/>
        </w:rPr>
        <w:t>Rhiannon</w:t>
      </w:r>
      <w:r w:rsidRPr="007E6E98">
        <w:rPr>
          <w:color w:val="000000" w:themeColor="text1"/>
        </w:rPr>
        <w:t xml:space="preserve"> in </w:t>
      </w:r>
      <w:r w:rsidR="00B169A2" w:rsidRPr="007E6E98">
        <w:rPr>
          <w:color w:val="000000" w:themeColor="text1"/>
        </w:rPr>
        <w:t>the enchanted</w:t>
      </w:r>
      <w:r w:rsidRPr="007E6E98">
        <w:rPr>
          <w:color w:val="000000" w:themeColor="text1"/>
        </w:rPr>
        <w:t xml:space="preserve"> castle.  This event seems to have a twofold parallel with Branwen’s death</w:t>
      </w:r>
      <w:r w:rsidR="00694AD6" w:rsidRPr="007E6E98">
        <w:rPr>
          <w:color w:val="000000" w:themeColor="text1"/>
        </w:rPr>
        <w:t>,</w:t>
      </w:r>
      <w:r w:rsidRPr="007E6E98">
        <w:rPr>
          <w:color w:val="000000" w:themeColor="text1"/>
        </w:rPr>
        <w:t xml:space="preserve"> and the </w:t>
      </w:r>
      <w:r w:rsidR="0013530A" w:rsidRPr="007E6E98">
        <w:rPr>
          <w:color w:val="000000" w:themeColor="text1"/>
        </w:rPr>
        <w:t>eighty</w:t>
      </w:r>
      <w:r w:rsidR="00580C97" w:rsidRPr="007E6E98">
        <w:rPr>
          <w:color w:val="000000" w:themeColor="text1"/>
        </w:rPr>
        <w:t>-</w:t>
      </w:r>
      <w:r w:rsidR="0013530A" w:rsidRPr="007E6E98">
        <w:rPr>
          <w:color w:val="000000" w:themeColor="text1"/>
        </w:rPr>
        <w:t xml:space="preserve">year sojourn </w:t>
      </w:r>
      <w:r w:rsidR="00F12029" w:rsidRPr="007E6E98">
        <w:rPr>
          <w:color w:val="000000" w:themeColor="text1"/>
        </w:rPr>
        <w:t xml:space="preserve">of the </w:t>
      </w:r>
      <w:r w:rsidR="003B4223" w:rsidRPr="007E6E98">
        <w:rPr>
          <w:color w:val="000000" w:themeColor="text1"/>
        </w:rPr>
        <w:t xml:space="preserve">seven </w:t>
      </w:r>
      <w:r w:rsidRPr="007E6E98">
        <w:rPr>
          <w:color w:val="000000" w:themeColor="text1"/>
        </w:rPr>
        <w:t xml:space="preserve">warriors with Bran’s head on the Island of Gwales.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Pryderi and Manawydan </w:t>
      </w:r>
      <w:r w:rsidR="001C5BA0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come across </w:t>
      </w:r>
      <w:r w:rsidR="00A6476D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white boar </w:t>
      </w:r>
      <w:r w:rsidR="00694AD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which causes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their </w:t>
      </w:r>
      <w:r w:rsidR="00A6476D" w:rsidRPr="007E6E98">
        <w:rPr>
          <w:rFonts w:eastAsia="MS Mincho" w:cs="Times New Roman"/>
          <w:color w:val="000000" w:themeColor="text1"/>
          <w:szCs w:val="24"/>
          <w:lang w:val="en-GB" w:eastAsia="en-GB"/>
        </w:rPr>
        <w:t>hu</w:t>
      </w:r>
      <w:r w:rsidR="00694AD6" w:rsidRPr="007E6E98">
        <w:rPr>
          <w:rFonts w:eastAsia="MS Mincho" w:cs="Times New Roman"/>
          <w:color w:val="000000" w:themeColor="text1"/>
          <w:szCs w:val="24"/>
          <w:lang w:val="en-GB" w:eastAsia="en-GB"/>
        </w:rPr>
        <w:t>n</w:t>
      </w:r>
      <w:r w:rsidR="00A6476D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ting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dogs </w:t>
      </w:r>
      <w:r w:rsidR="00A6476D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give chase</w:t>
      </w:r>
      <w:r w:rsidR="001C5BA0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towards  a castle</w:t>
      </w:r>
      <w:r w:rsidR="00A6476D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that wasn’t there before</w:t>
      </w:r>
      <w:r w:rsidR="00694AD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>reasons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580C97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that </w:t>
      </w:r>
      <w:r w:rsidR="001C5BA0" w:rsidRPr="007E6E98">
        <w:rPr>
          <w:rFonts w:eastAsia="MS Mincho" w:cs="Times New Roman"/>
          <w:color w:val="000000" w:themeColor="text1"/>
          <w:szCs w:val="24"/>
          <w:lang w:val="en-GB" w:eastAsia="en-GB"/>
        </w:rPr>
        <w:t>th</w:t>
      </w:r>
      <w:r w:rsidR="00EA6CB1" w:rsidRPr="007E6E98">
        <w:rPr>
          <w:rFonts w:eastAsia="MS Mincho" w:cs="Times New Roman"/>
          <w:color w:val="000000" w:themeColor="text1"/>
          <w:szCs w:val="24"/>
          <w:lang w:val="en-GB" w:eastAsia="en-GB"/>
        </w:rPr>
        <w:t>e</w:t>
      </w:r>
      <w:r w:rsidR="001C5BA0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EA6CB1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sudden appearance </w:t>
      </w:r>
      <w:r w:rsidR="00AA04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the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castle suggests danger</w:t>
      </w:r>
      <w:r w:rsidR="001C5BA0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>Pryderi</w:t>
      </w:r>
      <w:r w:rsidR="00CD4BA9" w:rsidRPr="007E6E98">
        <w:rPr>
          <w:rFonts w:eastAsia="MS Mincho" w:cs="Times New Roman"/>
          <w:color w:val="000000" w:themeColor="text1"/>
          <w:szCs w:val="24"/>
          <w:lang w:val="en-GB" w:eastAsia="en-GB"/>
        </w:rPr>
        <w:t>, a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cts in character, and 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gives chase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>after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the dogs into the cas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>tle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and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so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inevitably 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becomes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trapped.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5D7FC040" w14:textId="77777777" w:rsidR="007E6E98" w:rsidRDefault="007E6E98" w:rsidP="00650537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</w:p>
    <w:p w14:paraId="0E7DA59C" w14:textId="096279B2" w:rsidR="00D22AA4" w:rsidRDefault="00A6476D" w:rsidP="00650537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szCs w:val="24"/>
          <w:lang w:val="en-GB" w:eastAsia="en-GB"/>
        </w:rPr>
      </w:pP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This mysterious castle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>as</w:t>
      </w:r>
      <w:r w:rsidR="00A811CF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 parallel with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the mysterious h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>all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on the Island of Gwales in Bendigeidfran’s story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The island of Gwales however is a voluntary confinement. Both </w:t>
      </w:r>
      <w:r w:rsidR="000179AA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places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were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encountered by Manawydan and Pryderi. Manawydan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Pryderi’s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trust in the enchanted hall on Gwales was because of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their trust and loyalty towards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Bendigeidfran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lack of action to find and rescue his friend or his wife seems either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disloyal or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cowardly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uncaring, but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caution pays off in the end</w:t>
      </w:r>
      <w:r w:rsidR="0016595D" w:rsidRPr="007E6E98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6595D" w:rsidRPr="007E6E98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 still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>honour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s and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cares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</w:t>
      </w:r>
      <w:r w:rsidR="008261C1">
        <w:rPr>
          <w:rFonts w:eastAsia="MS Mincho" w:cs="Times New Roman"/>
          <w:color w:val="000000" w:themeColor="text1"/>
          <w:szCs w:val="24"/>
          <w:lang w:val="en-GB" w:eastAsia="en-GB"/>
        </w:rPr>
        <w:t>Cigfa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because she is his 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‘</w:t>
      </w:r>
      <w:r w:rsidRPr="007E6E98">
        <w:rPr>
          <w:rFonts w:eastAsia="MS Mincho" w:cs="Times New Roman"/>
          <w:color w:val="000000" w:themeColor="text1"/>
          <w:szCs w:val="24"/>
          <w:lang w:val="en-GB" w:eastAsia="en-GB"/>
        </w:rPr>
        <w:t>friend’s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’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wife.  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final incident </w:t>
      </w:r>
      <w:r w:rsidR="00DA4B5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of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loss of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three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fields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wheat and catching and hanging the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>mouse, brings</w:t>
      </w:r>
      <w:r w:rsidR="00B169A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resolution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the enchantment and the past grudge against Rhiannon, and p</w:t>
      </w:r>
      <w:r w:rsidR="00DA4B5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ossibly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to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’s reasons 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avoiding</w:t>
      </w:r>
      <w:r w:rsidR="00167E62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action. 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doesn’t act violently, 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but with typical caution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waits, finds and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deals with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thieving</w:t>
      </w:r>
      <w:r w:rsidR="00587C4F" w:rsidRPr="007E6E98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captured mouse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patience and 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within the letter of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the law</w:t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3B4223" w:rsidRPr="007E6E98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5"/>
      </w:r>
      <w:r w:rsidR="003B4223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reason for Lwyd’s revenge with enchantment ironically </w:t>
      </w:r>
      <w:r w:rsidR="005C16B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>because of ‘friendship’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with Gwawl, whom Rhiannon dishonoured through breaking a marriage arrangement, and </w:t>
      </w:r>
      <w:r w:rsidR="00E03E9C" w:rsidRPr="007E6E98">
        <w:rPr>
          <w:rFonts w:eastAsia="MS Mincho" w:cs="Times New Roman"/>
          <w:color w:val="000000" w:themeColor="text1"/>
          <w:szCs w:val="24"/>
          <w:lang w:val="en-GB" w:eastAsia="en-GB"/>
        </w:rPr>
        <w:t>his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mistreatment. Friendship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stated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at the beginning of </w:t>
      </w:r>
      <w:r w:rsidR="007E6E98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Manawydan’s 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story being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one thing </w:t>
      </w:r>
      <w:r w:rsidR="000179AA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  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>valued</w:t>
      </w:r>
      <w:r w:rsidR="00D22AA4" w:rsidRPr="007E6E98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D7046B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6F0B36" w:rsidRPr="007E6E98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</w:p>
    <w:p w14:paraId="05471CFB" w14:textId="77777777" w:rsidR="00D22AA4" w:rsidRDefault="00D22AA4" w:rsidP="003B4223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142F6B5B" w14:textId="631BDC3E" w:rsidR="00201149" w:rsidRPr="003E0237" w:rsidRDefault="003B4223" w:rsidP="005C16BB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>The</w:t>
      </w:r>
      <w:r w:rsidR="00D7046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mouse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is highly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symbolic</w:t>
      </w:r>
      <w:r w:rsidR="00855881" w:rsidRPr="003E0237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855881" w:rsidRPr="003E0237">
        <w:rPr>
          <w:rFonts w:eastAsia="MS Mincho" w:cs="Times New Roman"/>
          <w:color w:val="000000" w:themeColor="text1"/>
          <w:szCs w:val="24"/>
          <w:lang w:val="en-GB" w:eastAsia="en-GB"/>
        </w:rPr>
        <w:t>t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smallest of creatures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was</w:t>
      </w:r>
      <w:r w:rsidR="00D7046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ever </w:t>
      </w:r>
      <w:r w:rsidR="00D22AA4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present </w:t>
      </w:r>
      <w:r w:rsidR="00D7046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medieval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environment</w:t>
      </w:r>
      <w:r w:rsidR="00D7046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Bendigeidfran’s error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in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not dealing with Efnysien</w:t>
      </w:r>
      <w:r w:rsidR="001E27F2" w:rsidRPr="003E023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ever present </w:t>
      </w:r>
      <w:r w:rsidR="000179AA" w:rsidRPr="003E0237">
        <w:rPr>
          <w:rFonts w:eastAsia="MS Mincho" w:cs="Times New Roman"/>
          <w:color w:val="000000" w:themeColor="text1"/>
          <w:szCs w:val="24"/>
          <w:lang w:val="en-GB" w:eastAsia="en-GB"/>
        </w:rPr>
        <w:t>malicious</w:t>
      </w:r>
      <w:r w:rsidR="001E27F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relative, leads t</w:t>
      </w:r>
      <w:r w:rsidR="00D7046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 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>the dire</w:t>
      </w:r>
      <w:r w:rsidR="0037721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</w:t>
      </w:r>
      <w:r w:rsidR="0090613C" w:rsidRPr="003E0237">
        <w:rPr>
          <w:rFonts w:eastAsia="MS Mincho" w:cs="Times New Roman"/>
          <w:color w:val="000000" w:themeColor="text1"/>
          <w:szCs w:val="24"/>
          <w:lang w:val="en-GB" w:eastAsia="en-GB"/>
        </w:rPr>
        <w:t>n</w:t>
      </w:r>
      <w:r w:rsidR="00377212" w:rsidRPr="003E0237">
        <w:rPr>
          <w:rFonts w:eastAsia="MS Mincho" w:cs="Times New Roman"/>
          <w:color w:val="000000" w:themeColor="text1"/>
          <w:szCs w:val="24"/>
          <w:lang w:val="en-GB" w:eastAsia="en-GB"/>
        </w:rPr>
        <w:t>sequences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of </w:t>
      </w:r>
      <w:r w:rsidR="006F0B36" w:rsidRPr="003E0237">
        <w:rPr>
          <w:rFonts w:eastAsia="MS Mincho" w:cs="Times New Roman"/>
          <w:color w:val="000000" w:themeColor="text1"/>
          <w:szCs w:val="24"/>
          <w:lang w:val="en-GB" w:eastAsia="en-GB"/>
        </w:rPr>
        <w:t>his unacceptabl</w:t>
      </w:r>
      <w:r w:rsidR="0090613C" w:rsidRPr="003E0237">
        <w:rPr>
          <w:rFonts w:eastAsia="MS Mincho" w:cs="Times New Roman"/>
          <w:color w:val="000000" w:themeColor="text1"/>
          <w:szCs w:val="24"/>
          <w:lang w:val="en-GB" w:eastAsia="en-GB"/>
        </w:rPr>
        <w:t>e,</w:t>
      </w:r>
      <w:r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violent behaviour</w:t>
      </w:r>
      <w:r w:rsidR="001B0D44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 </w:t>
      </w:r>
      <w:r w:rsidR="00D22AA4" w:rsidRPr="003E0237">
        <w:rPr>
          <w:rFonts w:eastAsia="MS Mincho" w:cs="Times New Roman"/>
          <w:color w:val="000000" w:themeColor="text1"/>
          <w:szCs w:val="24"/>
          <w:lang w:val="en-GB" w:eastAsia="en-GB"/>
        </w:rPr>
        <w:t>Manawydan, a man obviously greater than h</w:t>
      </w:r>
      <w:r w:rsidR="0016782C" w:rsidRPr="003E0237">
        <w:rPr>
          <w:rFonts w:eastAsia="MS Mincho" w:cs="Times New Roman"/>
          <w:color w:val="000000" w:themeColor="text1"/>
          <w:szCs w:val="24"/>
          <w:lang w:val="en-GB" w:eastAsia="en-GB"/>
        </w:rPr>
        <w:t>is</w:t>
      </w:r>
      <w:r w:rsidR="00D22AA4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outward appear</w:t>
      </w:r>
      <w:r w:rsidR="0016782C" w:rsidRPr="003E0237">
        <w:rPr>
          <w:rFonts w:eastAsia="MS Mincho" w:cs="Times New Roman"/>
          <w:color w:val="000000" w:themeColor="text1"/>
          <w:szCs w:val="24"/>
          <w:lang w:val="en-GB" w:eastAsia="en-GB"/>
        </w:rPr>
        <w:t>ance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D22AA4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through cautio</w:t>
      </w:r>
      <w:r w:rsidR="003E0237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 and careful observation </w:t>
      </w:r>
      <w:r w:rsidR="00D22AA4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changes everything. 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Used with 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wisdom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recognises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patience of waiting and </w:t>
      </w:r>
      <w:r w:rsidR="003E0237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taking note of anomalous conditions </w:t>
      </w:r>
      <w:r w:rsidR="00E12BD5" w:rsidRPr="003E0237">
        <w:rPr>
          <w:rFonts w:eastAsia="MS Mincho" w:cs="Times New Roman"/>
          <w:color w:val="000000" w:themeColor="text1"/>
          <w:szCs w:val="24"/>
          <w:lang w:val="en-GB" w:eastAsia="en-GB"/>
        </w:rPr>
        <w:t>when</w:t>
      </w:r>
      <w:r w:rsidR="00254CA7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dealing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with 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>the magical world</w:t>
      </w:r>
      <w:r w:rsidR="00643717" w:rsidRPr="003E0237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E0237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k owing that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violence in the real world </w:t>
      </w:r>
      <w:r w:rsidR="00D464EB" w:rsidRPr="003E0237">
        <w:rPr>
          <w:rFonts w:eastAsia="MS Mincho" w:cs="Times New Roman"/>
          <w:color w:val="000000" w:themeColor="text1"/>
          <w:szCs w:val="24"/>
          <w:lang w:val="en-GB" w:eastAsia="en-GB"/>
        </w:rPr>
        <w:t>ultimately</w:t>
      </w:r>
      <w:r w:rsidR="00254CA7" w:rsidRP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courts </w:t>
      </w:r>
      <w:r w:rsidR="00167E62" w:rsidRPr="003E0237">
        <w:rPr>
          <w:rFonts w:eastAsia="MS Mincho" w:cs="Times New Roman"/>
          <w:color w:val="000000" w:themeColor="text1"/>
          <w:szCs w:val="24"/>
          <w:lang w:val="en-GB" w:eastAsia="en-GB"/>
        </w:rPr>
        <w:t>disaster</w:t>
      </w:r>
      <w:r w:rsidR="00671F3F" w:rsidRPr="003E0237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</w:p>
    <w:p w14:paraId="7A362EF0" w14:textId="77777777" w:rsidR="00D25CA6" w:rsidRPr="00297629" w:rsidRDefault="00D25CA6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</w:p>
    <w:p w14:paraId="0BB3A5D3" w14:textId="77777777" w:rsidR="00EA66BB" w:rsidRPr="00297629" w:rsidRDefault="00303E90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b/>
          <w:bCs/>
          <w:szCs w:val="24"/>
          <w:lang w:val="en-GB" w:eastAsia="en-GB"/>
        </w:rPr>
      </w:pPr>
      <w:r w:rsidRPr="00297629">
        <w:rPr>
          <w:rFonts w:eastAsia="MS Mincho" w:cs="Times New Roman"/>
          <w:b/>
          <w:bCs/>
          <w:szCs w:val="24"/>
          <w:lang w:val="en-GB" w:eastAsia="en-GB"/>
        </w:rPr>
        <w:t xml:space="preserve">Conclusion </w:t>
      </w:r>
    </w:p>
    <w:p w14:paraId="05ED5437" w14:textId="77777777" w:rsidR="00B16B92" w:rsidRPr="00103C7B" w:rsidRDefault="00B16B92" w:rsidP="00346735">
      <w:pPr>
        <w:widowControl w:val="0"/>
        <w:autoSpaceDE w:val="0"/>
        <w:autoSpaceDN w:val="0"/>
        <w:adjustRightInd w:val="0"/>
        <w:spacing w:line="240" w:lineRule="auto"/>
        <w:ind w:firstLine="0"/>
        <w:rPr>
          <w:rFonts w:eastAsia="MS Mincho" w:cs="Times New Roman"/>
          <w:szCs w:val="24"/>
          <w:lang w:val="en-GB" w:eastAsia="en-GB"/>
        </w:rPr>
      </w:pPr>
    </w:p>
    <w:p w14:paraId="7CC47D2C" w14:textId="1D83D02E" w:rsidR="005746CD" w:rsidRPr="000179AA" w:rsidRDefault="00AC548D" w:rsidP="004605D4">
      <w:pPr>
        <w:widowControl w:val="0"/>
        <w:autoSpaceDE w:val="0"/>
        <w:autoSpaceDN w:val="0"/>
        <w:adjustRightInd w:val="0"/>
        <w:spacing w:line="240" w:lineRule="auto"/>
        <w:ind w:firstLine="0"/>
        <w:jc w:val="both"/>
        <w:rPr>
          <w:rFonts w:eastAsia="MS Mincho" w:cs="Times New Roman"/>
          <w:color w:val="000000" w:themeColor="text1"/>
          <w:szCs w:val="24"/>
          <w:lang w:val="en-GB" w:eastAsia="en-GB"/>
        </w:rPr>
      </w:pPr>
      <w:r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Proinsias 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>Ma</w:t>
      </w:r>
      <w:r w:rsidRPr="000179AA">
        <w:rPr>
          <w:rFonts w:eastAsia="MS Mincho" w:cs="Times New Roman"/>
          <w:color w:val="000000" w:themeColor="text1"/>
          <w:szCs w:val="24"/>
          <w:lang w:val="en-GB" w:eastAsia="en-GB"/>
        </w:rPr>
        <w:t>c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Cana questions </w:t>
      </w:r>
      <w:r w:rsidR="00671F3F" w:rsidRPr="000179AA">
        <w:rPr>
          <w:rFonts w:eastAsia="MS Mincho" w:cs="Times New Roman"/>
          <w:color w:val="000000" w:themeColor="text1"/>
          <w:szCs w:val="24"/>
          <w:lang w:val="en-GB" w:eastAsia="en-GB"/>
        </w:rPr>
        <w:t>whether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was based </w:t>
      </w:r>
      <w:r w:rsidR="00DF0631" w:rsidRPr="000179AA">
        <w:rPr>
          <w:rFonts w:eastAsia="MS Mincho" w:cs="Times New Roman"/>
          <w:color w:val="000000" w:themeColor="text1"/>
          <w:szCs w:val="24"/>
          <w:lang w:val="en-GB" w:eastAsia="en-GB"/>
        </w:rPr>
        <w:t>on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the author’s 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>own personality and philosophy of life.</w:t>
      </w:r>
      <w:r w:rsidR="00133F5B" w:rsidRPr="000179AA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6"/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Brinley Roberts and J.K. Bollard consider him a pivotal example of deep wisdom and loyalty.  Whereas John </w:t>
      </w:r>
      <w:r w:rsidR="00C52FA1" w:rsidRPr="000179AA">
        <w:rPr>
          <w:rFonts w:eastAsia="MS Mincho" w:cs="Times New Roman"/>
          <w:color w:val="000000" w:themeColor="text1"/>
          <w:szCs w:val="24"/>
          <w:lang w:val="en-GB" w:eastAsia="en-GB"/>
        </w:rPr>
        <w:t>T.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Koch sees him as an anti-hero within the archetypal Celtic sovereignty mythos</w:t>
      </w:r>
      <w:r w:rsidR="003E30A5" w:rsidRPr="000179A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calling him the ‘un-king’.</w:t>
      </w:r>
      <w:r w:rsidR="0093242B" w:rsidRPr="000179AA">
        <w:rPr>
          <w:rStyle w:val="FootnoteReference"/>
          <w:rFonts w:eastAsia="MS Mincho" w:cs="Times New Roman"/>
          <w:color w:val="000000" w:themeColor="text1"/>
          <w:szCs w:val="24"/>
          <w:lang w:val="en-GB" w:eastAsia="en-GB"/>
        </w:rPr>
        <w:footnoteReference w:id="17"/>
      </w:r>
      <w:r w:rsidR="0093242B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 </w:t>
      </w:r>
      <w:r w:rsidR="00254CA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Both Manawydan and Bendigeidfran are </w:t>
      </w:r>
      <w:r w:rsidR="00254CA7" w:rsidRPr="000179AA">
        <w:rPr>
          <w:rFonts w:eastAsia="MS Mincho" w:cs="Times New Roman"/>
          <w:color w:val="000000" w:themeColor="text1"/>
          <w:szCs w:val="24"/>
          <w:lang w:val="en-GB" w:eastAsia="en-GB"/>
        </w:rPr>
        <w:lastRenderedPageBreak/>
        <w:t>confronted with serious decisions, and both use their own moral compass</w:t>
      </w:r>
      <w:r w:rsidR="00020CD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arrive</w:t>
      </w:r>
      <w:r w:rsidR="00800F62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at a decision</w:t>
      </w:r>
      <w:r w:rsidR="00254CA7" w:rsidRPr="000179AA">
        <w:rPr>
          <w:rFonts w:eastAsia="MS Mincho" w:cs="Times New Roman"/>
          <w:color w:val="000000" w:themeColor="text1"/>
          <w:szCs w:val="24"/>
          <w:lang w:val="en-GB" w:eastAsia="en-GB"/>
        </w:rPr>
        <w:t>.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>Manawydan and Bedigedfran seem to grow throughout their stories.  Bendigeidfran learn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ed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Matholwch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>wa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>treacherous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and he turns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tragedy towards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spiritual realm to secure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safety of his realm.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Manawydan grows in stature as a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bereft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>friend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to a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 leader,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and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>resolving a conundrum, which Lwyd recognised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Manawydan didn’t falter in his negotiated demands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covering which assurance that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friends and Dyfed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were kept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safe.  </w:t>
      </w:r>
      <w:r w:rsidR="00F61D21" w:rsidRPr="000179AA">
        <w:rPr>
          <w:rFonts w:eastAsia="MS Mincho" w:cs="Times New Roman"/>
          <w:color w:val="000000" w:themeColor="text1"/>
          <w:szCs w:val="24"/>
          <w:lang w:val="en-GB" w:eastAsia="en-GB"/>
        </w:rPr>
        <w:t>Manawydan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61D21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prefers friendship and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the intimacy of social interaction</w:t>
      </w:r>
      <w:r w:rsidR="00696EF3" w:rsidRPr="000179AA">
        <w:rPr>
          <w:rFonts w:eastAsia="MS Mincho" w:cs="Times New Roman"/>
          <w:color w:val="000000" w:themeColor="text1"/>
          <w:szCs w:val="24"/>
          <w:lang w:val="en-GB" w:eastAsia="en-GB"/>
        </w:rPr>
        <w:t>;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696EF3" w:rsidRPr="000179AA">
        <w:rPr>
          <w:rFonts w:eastAsia="MS Mincho" w:cs="Times New Roman"/>
          <w:color w:val="000000" w:themeColor="text1"/>
          <w:szCs w:val="24"/>
          <w:lang w:val="en-GB" w:eastAsia="en-GB"/>
        </w:rPr>
        <w:t>h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e is loyal</w:t>
      </w:r>
      <w:r w:rsidR="00493604" w:rsidRPr="000179A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as demonstrated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>by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actions,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sorrow </w:t>
      </w:r>
      <w:r w:rsidR="00F61D21" w:rsidRPr="000179AA">
        <w:rPr>
          <w:rFonts w:eastAsia="MS Mincho" w:cs="Times New Roman"/>
          <w:color w:val="000000" w:themeColor="text1"/>
          <w:szCs w:val="24"/>
          <w:lang w:val="en-GB" w:eastAsia="en-GB"/>
        </w:rPr>
        <w:t>of losing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his brother, and his relationship with Pryderi</w:t>
      </w:r>
      <w:r w:rsidR="009D3B44" w:rsidRPr="000179AA">
        <w:rPr>
          <w:rFonts w:eastAsia="MS Mincho" w:cs="Times New Roman"/>
          <w:color w:val="000000" w:themeColor="text1"/>
          <w:szCs w:val="24"/>
          <w:lang w:val="en-GB" w:eastAsia="en-GB"/>
        </w:rPr>
        <w:t>,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 </w:t>
      </w:r>
      <w:r w:rsidR="009D3B44" w:rsidRPr="000179AA">
        <w:rPr>
          <w:rFonts w:eastAsia="MS Mincho" w:cs="Times New Roman"/>
          <w:color w:val="000000" w:themeColor="text1"/>
          <w:szCs w:val="24"/>
          <w:lang w:val="en-GB" w:eastAsia="en-GB"/>
        </w:rPr>
        <w:t>b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ut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he </w:t>
      </w:r>
      <w:r w:rsidR="003E0237">
        <w:rPr>
          <w:rFonts w:eastAsia="MS Mincho" w:cs="Times New Roman"/>
          <w:color w:val="000000" w:themeColor="text1"/>
          <w:szCs w:val="24"/>
          <w:lang w:val="en-GB" w:eastAsia="en-GB"/>
        </w:rPr>
        <w:t xml:space="preserve">values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cauti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on more. </w:t>
      </w:r>
      <w:r w:rsidR="00643717">
        <w:rPr>
          <w:rFonts w:eastAsia="MS Mincho" w:cs="Times New Roman"/>
          <w:szCs w:val="24"/>
          <w:lang w:val="en-GB" w:eastAsia="en-GB"/>
        </w:rPr>
        <w:t xml:space="preserve">He </w:t>
      </w:r>
      <w:r w:rsidR="00303E90" w:rsidRPr="00103C7B">
        <w:rPr>
          <w:rFonts w:eastAsia="MS Mincho" w:cs="Times New Roman"/>
          <w:szCs w:val="24"/>
          <w:lang w:val="en-GB" w:eastAsia="en-GB"/>
        </w:rPr>
        <w:t xml:space="preserve"> is considered useful </w:t>
      </w:r>
      <w:r w:rsidR="00F11B65">
        <w:rPr>
          <w:rFonts w:eastAsia="MS Mincho" w:cs="Times New Roman"/>
          <w:szCs w:val="24"/>
          <w:lang w:val="en-GB" w:eastAsia="en-GB"/>
        </w:rPr>
        <w:t xml:space="preserve">by others </w:t>
      </w:r>
      <w:r w:rsidR="00303E90" w:rsidRPr="00103C7B">
        <w:rPr>
          <w:rFonts w:eastAsia="MS Mincho" w:cs="Times New Roman"/>
          <w:szCs w:val="24"/>
          <w:lang w:val="en-GB" w:eastAsia="en-GB"/>
        </w:rPr>
        <w:t xml:space="preserve">in terms of  </w:t>
      </w:r>
      <w:r w:rsidR="00F11B65" w:rsidRPr="00103C7B">
        <w:rPr>
          <w:rFonts w:eastAsia="MS Mincho" w:cs="Times New Roman"/>
          <w:szCs w:val="24"/>
          <w:lang w:val="en-GB" w:eastAsia="en-GB"/>
        </w:rPr>
        <w:t>diplomacy</w:t>
      </w:r>
      <w:r w:rsidR="00F11B65">
        <w:rPr>
          <w:rFonts w:eastAsia="MS Mincho" w:cs="Times New Roman"/>
          <w:szCs w:val="24"/>
          <w:lang w:val="en-GB" w:eastAsia="en-GB"/>
        </w:rPr>
        <w:t xml:space="preserve"> but</w:t>
      </w:r>
      <w:r w:rsidR="00303E90" w:rsidRPr="00103C7B">
        <w:rPr>
          <w:rFonts w:eastAsia="MS Mincho" w:cs="Times New Roman"/>
          <w:szCs w:val="24"/>
          <w:lang w:val="en-GB" w:eastAsia="en-GB"/>
        </w:rPr>
        <w:t xml:space="preserve">  </w:t>
      </w:r>
      <w:r w:rsidR="00F11B65">
        <w:rPr>
          <w:rFonts w:eastAsia="MS Mincho" w:cs="Times New Roman"/>
          <w:szCs w:val="24"/>
          <w:lang w:val="en-GB" w:eastAsia="en-GB"/>
        </w:rPr>
        <w:t xml:space="preserve">prefers </w:t>
      </w:r>
      <w:r w:rsidR="00303E90" w:rsidRPr="00103C7B">
        <w:rPr>
          <w:rFonts w:eastAsia="MS Mincho" w:cs="Times New Roman"/>
          <w:szCs w:val="24"/>
          <w:lang w:val="en-GB" w:eastAsia="en-GB"/>
        </w:rPr>
        <w:t>the simple enjoyments of life.  Conversely</w:t>
      </w:r>
      <w:r w:rsidR="00F11B65">
        <w:rPr>
          <w:rFonts w:eastAsia="MS Mincho" w:cs="Times New Roman"/>
          <w:szCs w:val="24"/>
          <w:lang w:val="en-GB" w:eastAsia="en-GB"/>
        </w:rPr>
        <w:t>,</w:t>
      </w:r>
      <w:r w:rsidR="00303E90" w:rsidRPr="00103C7B">
        <w:rPr>
          <w:rFonts w:eastAsia="MS Mincho" w:cs="Times New Roman"/>
          <w:szCs w:val="24"/>
          <w:lang w:val="en-GB" w:eastAsia="en-GB"/>
        </w:rPr>
        <w:t xml:space="preserve">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Bendigeidfran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through </w:t>
      </w:r>
      <w:r w:rsidR="0002212F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his status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>of</w:t>
      </w:r>
      <w:r w:rsidR="002A7D9D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being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High King </w:t>
      </w:r>
      <w:r w:rsidR="00F11B65">
        <w:rPr>
          <w:rFonts w:eastAsia="MS Mincho" w:cs="Times New Roman"/>
          <w:szCs w:val="24"/>
          <w:lang w:val="en-GB" w:eastAsia="en-GB"/>
        </w:rPr>
        <w:t xml:space="preserve">cannot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have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friendships. He happily gives away the one person he trust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>s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, his sister, </w:t>
      </w:r>
      <w:r w:rsidR="002A7D9D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exchange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for the kingdom. 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Lack </w:t>
      </w:r>
      <w:r w:rsidR="002A7D9D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>i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ntimacy may avoid the problem of court sycophants, but </w:t>
      </w:r>
      <w:r w:rsidR="0002655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clouds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his judgement,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 overlooking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Efnysien and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initially overlooking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Matholwch’s </w:t>
      </w:r>
      <w:r w:rsidR="00303E90" w:rsidRPr="000179AA">
        <w:rPr>
          <w:rFonts w:eastAsia="MS Mincho" w:cs="Times New Roman"/>
          <w:color w:val="000000" w:themeColor="text1"/>
          <w:szCs w:val="24"/>
          <w:lang w:val="en-GB" w:eastAsia="en-GB"/>
        </w:rPr>
        <w:t>untrustworthiness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. Even when of Matholwch’s bad treatment of 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the two giants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of 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>the ca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>u</w:t>
      </w:r>
      <w:r w:rsidR="00643717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ldron.  </w:t>
      </w:r>
      <w:r w:rsidR="00F11B65" w:rsidRPr="000179AA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In the long run, a great king </w:t>
      </w:r>
      <w:r w:rsidR="00F248C6">
        <w:rPr>
          <w:rFonts w:eastAsia="MS Mincho" w:cs="Times New Roman"/>
          <w:color w:val="000000" w:themeColor="text1"/>
          <w:szCs w:val="24"/>
          <w:lang w:val="en-GB" w:eastAsia="en-GB"/>
        </w:rPr>
        <w:t xml:space="preserve">is measured by his legacy, which ‘Bran’ certainly did in death. </w:t>
      </w:r>
      <w:bookmarkEnd w:id="7"/>
    </w:p>
    <w:p w14:paraId="1902EDDC" w14:textId="77777777" w:rsidR="00815977" w:rsidRDefault="00815977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bookmarkStart w:id="8" w:name="_Toc4400048"/>
    </w:p>
    <w:p w14:paraId="206BC18D" w14:textId="77777777" w:rsidR="00815977" w:rsidRDefault="00815977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</w:p>
    <w:p w14:paraId="60ED13A4" w14:textId="77777777" w:rsidR="00AA3D24" w:rsidRPr="00AA3D24" w:rsidRDefault="00AA3D24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r w:rsidRPr="00AA3D24">
        <w:rPr>
          <w:rFonts w:ascii="TimesNewRomanPS" w:hAnsi="TimesNewRomanPS"/>
          <w:sz w:val="20"/>
          <w:szCs w:val="20"/>
        </w:rPr>
        <w:t>Bibliography</w:t>
      </w:r>
      <w:bookmarkEnd w:id="8"/>
      <w:r w:rsidRPr="00AA3D24">
        <w:rPr>
          <w:rFonts w:ascii="TimesNewRomanPS" w:hAnsi="TimesNewRomanPS"/>
          <w:sz w:val="20"/>
          <w:szCs w:val="20"/>
        </w:rPr>
        <w:t xml:space="preserve"> </w:t>
      </w:r>
    </w:p>
    <w:p w14:paraId="0217571E" w14:textId="6DE39B57" w:rsidR="00AA3D24" w:rsidRPr="00AA3D24" w:rsidRDefault="00AA3D24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r w:rsidRPr="00AA3D24">
        <w:rPr>
          <w:rFonts w:ascii="TimesNewRomanPS" w:hAnsi="TimesNewRomanPS"/>
          <w:sz w:val="20"/>
          <w:szCs w:val="20"/>
        </w:rPr>
        <w:t>Anon. (2006) Trioedd</w:t>
      </w:r>
      <w:r w:rsidR="00A56A82">
        <w:rPr>
          <w:rFonts w:ascii="TimesNewRomanPS" w:hAnsi="TimesNewRomanPS"/>
          <w:sz w:val="20"/>
          <w:szCs w:val="20"/>
        </w:rPr>
        <w:t xml:space="preserve"> </w:t>
      </w:r>
      <w:r w:rsidRPr="00AA3D24">
        <w:rPr>
          <w:rFonts w:ascii="TimesNewRomanPS" w:hAnsi="TimesNewRomanPS"/>
          <w:sz w:val="20"/>
          <w:szCs w:val="20"/>
        </w:rPr>
        <w:t>Ynys Prydein, ed. and trans. Rachel Bromwich. Cardiff</w:t>
      </w:r>
      <w:r w:rsidR="007E6E98">
        <w:rPr>
          <w:rFonts w:ascii="TimesNewRomanPS" w:hAnsi="TimesNewRomanPS"/>
          <w:sz w:val="20"/>
          <w:szCs w:val="20"/>
        </w:rPr>
        <w:t>:</w:t>
      </w:r>
      <w:r w:rsidRPr="00AA3D24">
        <w:rPr>
          <w:rFonts w:ascii="TimesNewRomanPS" w:hAnsi="TimesNewRomanPS"/>
          <w:sz w:val="20"/>
          <w:szCs w:val="20"/>
        </w:rPr>
        <w:t xml:space="preserve"> University of Wales Press. </w:t>
      </w:r>
    </w:p>
    <w:p w14:paraId="5475D9E3" w14:textId="69DDEA5A" w:rsidR="00AA3D24" w:rsidRPr="00B03140" w:rsidRDefault="00AA3D24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r w:rsidRPr="00B03140">
        <w:rPr>
          <w:rFonts w:ascii="TimesNewRomanPS" w:hAnsi="TimesNewRomanPS"/>
          <w:sz w:val="20"/>
          <w:szCs w:val="20"/>
        </w:rPr>
        <w:t>Byfield C</w:t>
      </w:r>
      <w:r>
        <w:rPr>
          <w:rFonts w:ascii="TimesNewRomanPS" w:hAnsi="TimesNewRomanPS"/>
          <w:sz w:val="20"/>
          <w:szCs w:val="20"/>
        </w:rPr>
        <w:t xml:space="preserve">. </w:t>
      </w:r>
      <w:r w:rsidRPr="00B03140">
        <w:rPr>
          <w:rFonts w:ascii="TimesNewRomanPS" w:hAnsi="TimesNewRomanPS"/>
          <w:sz w:val="20"/>
          <w:szCs w:val="20"/>
        </w:rPr>
        <w:t xml:space="preserve">(1993) </w:t>
      </w:r>
      <w:r>
        <w:rPr>
          <w:rFonts w:ascii="TimesNewRomanPS" w:hAnsi="TimesNewRomanPS"/>
          <w:sz w:val="20"/>
          <w:szCs w:val="20"/>
        </w:rPr>
        <w:t>‘</w:t>
      </w:r>
      <w:r w:rsidRPr="00B03140">
        <w:rPr>
          <w:rFonts w:ascii="TimesNewRomanPS" w:hAnsi="TimesNewRomanPS"/>
          <w:sz w:val="20"/>
          <w:szCs w:val="20"/>
        </w:rPr>
        <w:t xml:space="preserve">Character </w:t>
      </w:r>
      <w:r w:rsidR="00133F5B">
        <w:rPr>
          <w:rFonts w:ascii="TimesNewRomanPS" w:hAnsi="TimesNewRomanPS"/>
          <w:sz w:val="20"/>
          <w:szCs w:val="20"/>
        </w:rPr>
        <w:t>A</w:t>
      </w:r>
      <w:r w:rsidRPr="00B03140">
        <w:rPr>
          <w:rFonts w:ascii="TimesNewRomanPS" w:hAnsi="TimesNewRomanPS"/>
          <w:sz w:val="20"/>
          <w:szCs w:val="20"/>
        </w:rPr>
        <w:t xml:space="preserve">nd Conflict </w:t>
      </w:r>
      <w:r w:rsidR="00133F5B">
        <w:rPr>
          <w:rFonts w:ascii="TimesNewRomanPS" w:hAnsi="TimesNewRomanPS"/>
          <w:sz w:val="20"/>
          <w:szCs w:val="20"/>
        </w:rPr>
        <w:t>I</w:t>
      </w:r>
      <w:r w:rsidRPr="00B03140">
        <w:rPr>
          <w:rFonts w:ascii="TimesNewRomanPS" w:hAnsi="TimesNewRomanPS"/>
          <w:sz w:val="20"/>
          <w:szCs w:val="20"/>
        </w:rPr>
        <w:t xml:space="preserve">n </w:t>
      </w:r>
      <w:r w:rsidR="00133F5B">
        <w:rPr>
          <w:rFonts w:ascii="TimesNewRomanPS" w:hAnsi="TimesNewRomanPS"/>
          <w:sz w:val="20"/>
          <w:szCs w:val="20"/>
        </w:rPr>
        <w:t>T</w:t>
      </w:r>
      <w:r w:rsidRPr="00B03140">
        <w:rPr>
          <w:rFonts w:ascii="TimesNewRomanPS" w:hAnsi="TimesNewRomanPS"/>
          <w:sz w:val="20"/>
          <w:szCs w:val="20"/>
        </w:rPr>
        <w:t xml:space="preserve">he Four Branches </w:t>
      </w:r>
      <w:r w:rsidR="00133F5B">
        <w:rPr>
          <w:rFonts w:ascii="TimesNewRomanPS" w:hAnsi="TimesNewRomanPS"/>
          <w:sz w:val="20"/>
          <w:szCs w:val="20"/>
        </w:rPr>
        <w:t>O</w:t>
      </w:r>
      <w:r w:rsidRPr="00B03140">
        <w:rPr>
          <w:rFonts w:ascii="TimesNewRomanPS" w:hAnsi="TimesNewRomanPS"/>
          <w:sz w:val="20"/>
          <w:szCs w:val="20"/>
        </w:rPr>
        <w:t xml:space="preserve">f </w:t>
      </w:r>
      <w:r w:rsidR="00133F5B">
        <w:rPr>
          <w:rFonts w:ascii="TimesNewRomanPS" w:hAnsi="TimesNewRomanPS"/>
          <w:sz w:val="20"/>
          <w:szCs w:val="20"/>
        </w:rPr>
        <w:t>Th</w:t>
      </w:r>
      <w:r w:rsidRPr="00B03140">
        <w:rPr>
          <w:rFonts w:ascii="TimesNewRomanPS" w:hAnsi="TimesNewRomanPS"/>
          <w:sz w:val="20"/>
          <w:szCs w:val="20"/>
        </w:rPr>
        <w:t>e Mabinogi</w:t>
      </w:r>
      <w:r>
        <w:rPr>
          <w:rFonts w:ascii="TimesNewRomanPS" w:hAnsi="TimesNewRomanPS"/>
          <w:sz w:val="20"/>
          <w:szCs w:val="20"/>
        </w:rPr>
        <w:t>’</w:t>
      </w:r>
      <w:r w:rsidRPr="00B03140">
        <w:rPr>
          <w:rFonts w:ascii="TimesNewRomanPS" w:hAnsi="TimesNewRomanPS"/>
          <w:sz w:val="20"/>
          <w:szCs w:val="20"/>
        </w:rPr>
        <w:t xml:space="preserve">. </w:t>
      </w:r>
      <w:r w:rsidRPr="00A56A82">
        <w:rPr>
          <w:rFonts w:ascii="TimesNewRomanPS" w:hAnsi="TimesNewRomanPS"/>
          <w:i/>
          <w:iCs/>
          <w:sz w:val="20"/>
          <w:szCs w:val="20"/>
        </w:rPr>
        <w:t>Bulletin of the Board of Celtic Studies</w:t>
      </w:r>
      <w:r>
        <w:rPr>
          <w:rFonts w:ascii="TimesNewRomanPS" w:hAnsi="TimesNewRomanPS"/>
          <w:sz w:val="20"/>
          <w:szCs w:val="20"/>
        </w:rPr>
        <w:t xml:space="preserve">, </w:t>
      </w:r>
      <w:r w:rsidRPr="00B03140">
        <w:rPr>
          <w:rFonts w:ascii="TimesNewRomanPS" w:hAnsi="TimesNewRomanPS"/>
          <w:sz w:val="20"/>
          <w:szCs w:val="20"/>
        </w:rPr>
        <w:t>40</w:t>
      </w:r>
      <w:r>
        <w:rPr>
          <w:rFonts w:ascii="TimesNewRomanPS" w:hAnsi="TimesNewRomanPS"/>
          <w:sz w:val="20"/>
          <w:szCs w:val="20"/>
        </w:rPr>
        <w:t>.</w:t>
      </w:r>
      <w:r w:rsidRPr="00B03140">
        <w:rPr>
          <w:rFonts w:ascii="TimesNewRomanPS" w:hAnsi="TimesNewRomanPS"/>
          <w:sz w:val="20"/>
          <w:szCs w:val="20"/>
        </w:rPr>
        <w:t xml:space="preserve"> </w:t>
      </w:r>
    </w:p>
    <w:p w14:paraId="4834B7F4" w14:textId="0F92B8A1" w:rsidR="007C5FE8" w:rsidRPr="007C5FE8" w:rsidRDefault="009A1A09" w:rsidP="007C5FE8">
      <w:pPr>
        <w:spacing w:line="240" w:lineRule="auto"/>
        <w:ind w:left="720" w:firstLine="0"/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</w:pPr>
      <w:r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>Breeze</w:t>
      </w:r>
      <w:r w:rsidR="007C5FE8"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 xml:space="preserve"> </w:t>
      </w:r>
      <w:r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 xml:space="preserve">A., </w:t>
      </w:r>
      <w:r w:rsidR="007C5FE8"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>(2011) ‘Warlords and Diplomats In The Four Branches Of The Mabinogi, Ch. 4, in</w:t>
      </w:r>
      <w:r w:rsidR="007E6E9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 xml:space="preserve"> </w:t>
      </w:r>
      <w:r w:rsidR="007C5FE8" w:rsidRPr="007C5FE8">
        <w:rPr>
          <w:rFonts w:ascii="TimesNewRomanPS" w:eastAsia="Times New Roman" w:hAnsi="TimesNewRomanPS" w:cs="Times New Roman"/>
          <w:i/>
          <w:iCs/>
          <w:sz w:val="20"/>
          <w:szCs w:val="20"/>
          <w:lang w:val="en-GB" w:eastAsia="en-GB"/>
        </w:rPr>
        <w:t>War And Peace: Critical Issues In European Societies And Literature. 800 -1800</w:t>
      </w:r>
      <w:r w:rsidR="007C5FE8"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>, eds. Albrecht Classen, Nadia Margolis. Berlin</w:t>
      </w:r>
      <w:r w:rsidR="007E6E9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 xml:space="preserve">: </w:t>
      </w:r>
      <w:r w:rsidR="007C5FE8" w:rsidRPr="007C5FE8">
        <w:rPr>
          <w:rFonts w:ascii="TimesNewRomanPS" w:eastAsia="Times New Roman" w:hAnsi="TimesNewRomanPS" w:cs="Times New Roman"/>
          <w:sz w:val="20"/>
          <w:szCs w:val="20"/>
          <w:lang w:val="en-GB" w:eastAsia="en-GB"/>
        </w:rPr>
        <w:t>Boston : De Gruyter Inc.</w:t>
      </w:r>
    </w:p>
    <w:p w14:paraId="2981D7FF" w14:textId="77777777" w:rsidR="007C5FE8" w:rsidRDefault="007C5FE8" w:rsidP="009A1A09">
      <w:pPr>
        <w:pStyle w:val="FootnoteText"/>
        <w:ind w:left="720" w:firstLine="0"/>
      </w:pPr>
    </w:p>
    <w:p w14:paraId="754808A2" w14:textId="77777777" w:rsidR="007C5FE8" w:rsidRDefault="007C5FE8" w:rsidP="009A1A09">
      <w:pPr>
        <w:pStyle w:val="FootnoteText"/>
        <w:ind w:left="720" w:firstLine="0"/>
      </w:pPr>
    </w:p>
    <w:p w14:paraId="67801520" w14:textId="77777777" w:rsidR="00CC0B6D" w:rsidRDefault="00CC0B6D" w:rsidP="009A1A09">
      <w:pPr>
        <w:pStyle w:val="FootnoteText"/>
        <w:ind w:left="720" w:firstLine="0"/>
        <w:rPr>
          <w:lang w:val="en-GB"/>
        </w:rPr>
      </w:pPr>
      <w:r>
        <w:t>Davies S.,</w:t>
      </w:r>
      <w:r>
        <w:rPr>
          <w:lang w:val="en-GB"/>
        </w:rPr>
        <w:t xml:space="preserve"> </w:t>
      </w:r>
      <w:r>
        <w:t xml:space="preserve">(1993) </w:t>
      </w:r>
      <w:r w:rsidRPr="00CC0B6D">
        <w:rPr>
          <w:i/>
          <w:iCs/>
          <w:lang w:val="en-GB"/>
        </w:rPr>
        <w:t>The Four Branches</w:t>
      </w:r>
      <w:r w:rsidR="00133F5B">
        <w:rPr>
          <w:i/>
          <w:iCs/>
          <w:lang w:val="en-GB"/>
        </w:rPr>
        <w:t xml:space="preserve"> Of</w:t>
      </w:r>
      <w:r w:rsidRPr="00CC0B6D">
        <w:rPr>
          <w:i/>
          <w:iCs/>
          <w:lang w:val="en-GB"/>
        </w:rPr>
        <w:t xml:space="preserve"> </w:t>
      </w:r>
      <w:r w:rsidR="00133F5B">
        <w:rPr>
          <w:i/>
          <w:iCs/>
          <w:lang w:val="en-GB"/>
        </w:rPr>
        <w:t>T</w:t>
      </w:r>
      <w:r w:rsidRPr="00CC0B6D">
        <w:rPr>
          <w:i/>
          <w:iCs/>
          <w:lang w:val="en-GB"/>
        </w:rPr>
        <w:t>he Mabinogi: Pedeir Keinc Y Mabinogi.</w:t>
      </w:r>
      <w:r>
        <w:rPr>
          <w:lang w:val="en-GB"/>
        </w:rPr>
        <w:t xml:space="preserve"> Llandysul: Gomer Press. </w:t>
      </w:r>
    </w:p>
    <w:p w14:paraId="37B76A95" w14:textId="77777777" w:rsidR="00CC0B6D" w:rsidRDefault="00CC0B6D" w:rsidP="00346735">
      <w:pPr>
        <w:pStyle w:val="FootnoteText"/>
        <w:rPr>
          <w:lang w:val="en-GB"/>
        </w:rPr>
      </w:pPr>
    </w:p>
    <w:p w14:paraId="12809692" w14:textId="2662DEDF" w:rsidR="00A56A82" w:rsidRPr="00A56A82" w:rsidRDefault="00A56A82" w:rsidP="00346735">
      <w:pPr>
        <w:pStyle w:val="FootnoteText"/>
        <w:rPr>
          <w:lang w:val="en-GB"/>
        </w:rPr>
      </w:pPr>
      <w:r>
        <w:rPr>
          <w:lang w:val="en-GB"/>
        </w:rPr>
        <w:t xml:space="preserve">Davies S., (1995) </w:t>
      </w:r>
      <w:r w:rsidRPr="00A56A82">
        <w:rPr>
          <w:i/>
          <w:iCs/>
          <w:lang w:val="en-GB"/>
        </w:rPr>
        <w:t>Crefft Y Cyfarwydd</w:t>
      </w:r>
      <w:r>
        <w:rPr>
          <w:i/>
          <w:iCs/>
          <w:lang w:val="en-GB"/>
        </w:rPr>
        <w:t>.</w:t>
      </w:r>
      <w:r w:rsidR="007E6E98">
        <w:rPr>
          <w:i/>
          <w:iCs/>
          <w:lang w:val="en-GB"/>
        </w:rPr>
        <w:t xml:space="preserve"> </w:t>
      </w:r>
      <w:r>
        <w:rPr>
          <w:lang w:val="en-GB"/>
        </w:rPr>
        <w:t xml:space="preserve">Caerdydd: Gwasg Priysgol Cymru. </w:t>
      </w:r>
    </w:p>
    <w:p w14:paraId="6A1D1A9B" w14:textId="1C35E365" w:rsidR="00AA3D24" w:rsidRPr="00AA3D24" w:rsidRDefault="00AA3D24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r w:rsidRPr="00AA3D24">
        <w:rPr>
          <w:rFonts w:ascii="TimesNewRomanPS" w:hAnsi="TimesNewRomanPS"/>
          <w:sz w:val="20"/>
          <w:szCs w:val="20"/>
        </w:rPr>
        <w:t xml:space="preserve">Davies S., (2007) </w:t>
      </w:r>
      <w:r w:rsidRPr="00A56A82">
        <w:rPr>
          <w:rFonts w:ascii="TimesNewRomanPS" w:hAnsi="TimesNewRomanPS"/>
          <w:i/>
          <w:iCs/>
          <w:sz w:val="20"/>
          <w:szCs w:val="20"/>
        </w:rPr>
        <w:t>The Mabinogion.</w:t>
      </w:r>
      <w:r w:rsidRPr="00AA3D24">
        <w:rPr>
          <w:rFonts w:ascii="TimesNewRomanPS" w:hAnsi="TimesNewRomanPS"/>
          <w:sz w:val="20"/>
          <w:szCs w:val="20"/>
        </w:rPr>
        <w:t xml:space="preserve"> Oxford</w:t>
      </w:r>
      <w:r w:rsidR="007E6E98">
        <w:rPr>
          <w:rFonts w:ascii="TimesNewRomanPS" w:hAnsi="TimesNewRomanPS"/>
          <w:sz w:val="20"/>
          <w:szCs w:val="20"/>
        </w:rPr>
        <w:t>:</w:t>
      </w:r>
      <w:r w:rsidRPr="00AA3D24">
        <w:rPr>
          <w:rFonts w:ascii="TimesNewRomanPS" w:hAnsi="TimesNewRomanPS"/>
          <w:sz w:val="20"/>
          <w:szCs w:val="20"/>
        </w:rPr>
        <w:t xml:space="preserve"> Oxford University Press. </w:t>
      </w:r>
    </w:p>
    <w:p w14:paraId="799295A8" w14:textId="0D68FC9B" w:rsidR="00133F5B" w:rsidRDefault="00133F5B" w:rsidP="00CC0B6D">
      <w:pPr>
        <w:pStyle w:val="NormalWeb"/>
        <w:ind w:left="720"/>
        <w:rPr>
          <w:rFonts w:ascii="TimesNewRomanPS" w:hAnsi="TimesNewRomanPS"/>
          <w:sz w:val="20"/>
          <w:szCs w:val="20"/>
        </w:rPr>
      </w:pPr>
      <w:r>
        <w:rPr>
          <w:rFonts w:ascii="TimesNewRomanPS" w:hAnsi="TimesNewRomanPS"/>
          <w:sz w:val="20"/>
          <w:szCs w:val="20"/>
        </w:rPr>
        <w:t xml:space="preserve">Ford P. K. </w:t>
      </w:r>
      <w:r w:rsidR="009A1A09">
        <w:rPr>
          <w:rFonts w:ascii="TimesNewRomanPS" w:hAnsi="TimesNewRomanPS"/>
          <w:sz w:val="20"/>
          <w:szCs w:val="20"/>
        </w:rPr>
        <w:t>(</w:t>
      </w:r>
      <w:r w:rsidR="007E6E98">
        <w:rPr>
          <w:rFonts w:ascii="TimesNewRomanPS" w:hAnsi="TimesNewRomanPS"/>
          <w:sz w:val="20"/>
          <w:szCs w:val="20"/>
        </w:rPr>
        <w:t>19</w:t>
      </w:r>
      <w:r w:rsidR="009A1A09">
        <w:rPr>
          <w:rFonts w:ascii="TimesNewRomanPS" w:hAnsi="TimesNewRomanPS"/>
          <w:sz w:val="20"/>
          <w:szCs w:val="20"/>
        </w:rPr>
        <w:t xml:space="preserve">87/89 </w:t>
      </w:r>
      <w:r w:rsidR="007E6E98">
        <w:rPr>
          <w:rFonts w:ascii="TimesNewRomanPS" w:hAnsi="TimesNewRomanPS"/>
          <w:sz w:val="20"/>
          <w:szCs w:val="20"/>
        </w:rPr>
        <w:t xml:space="preserve">) </w:t>
      </w:r>
      <w:r w:rsidR="009A1A09">
        <w:rPr>
          <w:rFonts w:ascii="TimesNewRomanPS" w:hAnsi="TimesNewRomanPS"/>
          <w:sz w:val="20"/>
          <w:szCs w:val="20"/>
        </w:rPr>
        <w:t>‘</w:t>
      </w:r>
      <w:r>
        <w:rPr>
          <w:rFonts w:ascii="TimesNewRomanPS" w:hAnsi="TimesNewRomanPS"/>
          <w:sz w:val="20"/>
          <w:szCs w:val="20"/>
        </w:rPr>
        <w:t>A Study Of Celtic Affinities</w:t>
      </w:r>
      <w:r w:rsidR="009A1A09">
        <w:rPr>
          <w:rFonts w:ascii="TimesNewRomanPS" w:hAnsi="TimesNewRomanPS"/>
          <w:sz w:val="20"/>
          <w:szCs w:val="20"/>
        </w:rPr>
        <w:t>’</w:t>
      </w:r>
      <w:r>
        <w:rPr>
          <w:rFonts w:ascii="TimesNewRomanPS" w:hAnsi="TimesNewRomanPS"/>
          <w:sz w:val="20"/>
          <w:szCs w:val="20"/>
        </w:rPr>
        <w:t xml:space="preserve"> </w:t>
      </w:r>
      <w:r w:rsidRPr="009A1A09">
        <w:rPr>
          <w:rFonts w:ascii="TimesNewRomanPS" w:hAnsi="TimesNewRomanPS"/>
          <w:i/>
          <w:iCs/>
          <w:sz w:val="20"/>
          <w:szCs w:val="20"/>
        </w:rPr>
        <w:t>Studia Celtica</w:t>
      </w:r>
      <w:r w:rsidR="009A1A09">
        <w:rPr>
          <w:rFonts w:ascii="TimesNewRomanPS" w:hAnsi="TimesNewRomanPS"/>
          <w:i/>
          <w:iCs/>
          <w:sz w:val="20"/>
          <w:szCs w:val="20"/>
        </w:rPr>
        <w:t xml:space="preserve">, </w:t>
      </w:r>
      <w:r>
        <w:rPr>
          <w:rFonts w:ascii="TimesNewRomanPS" w:hAnsi="TimesNewRomanPS"/>
          <w:sz w:val="20"/>
          <w:szCs w:val="20"/>
        </w:rPr>
        <w:t>22/23</w:t>
      </w:r>
      <w:r w:rsidR="009A1A09">
        <w:rPr>
          <w:rFonts w:ascii="TimesNewRomanPS" w:hAnsi="TimesNewRomanPS"/>
          <w:sz w:val="20"/>
          <w:szCs w:val="20"/>
        </w:rPr>
        <w:t>.</w:t>
      </w:r>
    </w:p>
    <w:p w14:paraId="078436B6" w14:textId="7F6274C0" w:rsidR="00AA3D24" w:rsidRPr="00CC0B6D" w:rsidRDefault="00AA3D24" w:rsidP="00CC0B6D">
      <w:pPr>
        <w:pStyle w:val="NormalWeb"/>
        <w:ind w:left="720"/>
      </w:pPr>
      <w:r w:rsidRPr="00886E39">
        <w:rPr>
          <w:rFonts w:ascii="TimesNewRomanPS" w:hAnsi="TimesNewRomanPS"/>
          <w:sz w:val="20"/>
          <w:szCs w:val="20"/>
        </w:rPr>
        <w:t xml:space="preserve">Hughes </w:t>
      </w:r>
      <w:r>
        <w:rPr>
          <w:rFonts w:ascii="TimesNewRomanPS" w:hAnsi="TimesNewRomanPS"/>
          <w:sz w:val="20"/>
          <w:szCs w:val="20"/>
        </w:rPr>
        <w:t>I, (2006)</w:t>
      </w:r>
      <w:r w:rsidR="009A1A09">
        <w:rPr>
          <w:rFonts w:ascii="TimesNewRomanPS" w:hAnsi="TimesNewRomanPS"/>
          <w:sz w:val="20"/>
          <w:szCs w:val="20"/>
        </w:rPr>
        <w:t xml:space="preserve"> </w:t>
      </w:r>
      <w:r w:rsidRPr="00886E39">
        <w:rPr>
          <w:rFonts w:ascii="TimesNewRomanPS" w:hAnsi="TimesNewRomanPS"/>
          <w:sz w:val="20"/>
          <w:szCs w:val="20"/>
        </w:rPr>
        <w:t xml:space="preserve">‘Tripartite Structure </w:t>
      </w:r>
      <w:r w:rsidR="009A1A09">
        <w:rPr>
          <w:rFonts w:ascii="TimesNewRomanPS" w:hAnsi="TimesNewRomanPS"/>
          <w:sz w:val="20"/>
          <w:szCs w:val="20"/>
        </w:rPr>
        <w:t>I</w:t>
      </w:r>
      <w:r w:rsidRPr="00886E39">
        <w:rPr>
          <w:rFonts w:ascii="TimesNewRomanPS" w:hAnsi="TimesNewRomanPS"/>
          <w:sz w:val="20"/>
          <w:szCs w:val="20"/>
        </w:rPr>
        <w:t xml:space="preserve">n Manawydan Uab </w:t>
      </w:r>
      <w:r w:rsidR="00A56A82">
        <w:rPr>
          <w:rFonts w:ascii="TimesNewRomanPS" w:hAnsi="TimesNewRomanPS"/>
          <w:sz w:val="20"/>
          <w:szCs w:val="20"/>
        </w:rPr>
        <w:t>L</w:t>
      </w:r>
      <w:r w:rsidRPr="00886E39">
        <w:rPr>
          <w:rFonts w:ascii="TimesNewRomanPS" w:hAnsi="TimesNewRomanPS"/>
          <w:sz w:val="20"/>
          <w:szCs w:val="20"/>
        </w:rPr>
        <w:t>lyr’</w:t>
      </w:r>
      <w:r>
        <w:rPr>
          <w:rFonts w:ascii="TimesNewRomanPS" w:hAnsi="TimesNewRomanPS"/>
          <w:sz w:val="20"/>
          <w:szCs w:val="20"/>
        </w:rPr>
        <w:t xml:space="preserve">, in </w:t>
      </w:r>
      <w:r w:rsidRPr="00886E39">
        <w:rPr>
          <w:rFonts w:ascii="TimesNewRomanPS" w:hAnsi="TimesNewRomanPS"/>
          <w:sz w:val="20"/>
          <w:szCs w:val="20"/>
        </w:rPr>
        <w:t xml:space="preserve"> ed. </w:t>
      </w:r>
      <w:r>
        <w:rPr>
          <w:rFonts w:ascii="TimesNewRomanPS" w:hAnsi="TimesNewRomanPS"/>
          <w:sz w:val="20"/>
          <w:szCs w:val="20"/>
        </w:rPr>
        <w:t xml:space="preserve">M. </w:t>
      </w:r>
      <w:r w:rsidRPr="00AA3D24">
        <w:rPr>
          <w:rFonts w:ascii="TimesNewRomanPS" w:hAnsi="TimesNewRomanPS"/>
          <w:sz w:val="20"/>
          <w:szCs w:val="20"/>
        </w:rPr>
        <w:t xml:space="preserve">Ó Flaithearta, </w:t>
      </w:r>
      <w:r w:rsidRPr="00A56A82">
        <w:rPr>
          <w:rFonts w:ascii="TimesNewRomanPS" w:hAnsi="TimesNewRomanPS"/>
          <w:b/>
          <w:bCs/>
          <w:sz w:val="20"/>
          <w:szCs w:val="20"/>
        </w:rPr>
        <w:t xml:space="preserve">Proceedings </w:t>
      </w:r>
      <w:r w:rsidR="009A1A09">
        <w:rPr>
          <w:rFonts w:ascii="TimesNewRomanPS" w:hAnsi="TimesNewRomanPS"/>
          <w:b/>
          <w:bCs/>
          <w:sz w:val="20"/>
          <w:szCs w:val="20"/>
        </w:rPr>
        <w:t>O</w:t>
      </w:r>
      <w:r w:rsidRPr="00A56A82">
        <w:rPr>
          <w:rFonts w:ascii="TimesNewRomanPS" w:hAnsi="TimesNewRomanPS"/>
          <w:b/>
          <w:bCs/>
          <w:sz w:val="20"/>
          <w:szCs w:val="20"/>
        </w:rPr>
        <w:t xml:space="preserve">f </w:t>
      </w:r>
      <w:r w:rsidR="009A1A09">
        <w:rPr>
          <w:rFonts w:ascii="TimesNewRomanPS" w:hAnsi="TimesNewRomanPS"/>
          <w:b/>
          <w:bCs/>
          <w:sz w:val="20"/>
          <w:szCs w:val="20"/>
        </w:rPr>
        <w:t>T</w:t>
      </w:r>
      <w:r w:rsidRPr="00A56A82">
        <w:rPr>
          <w:rFonts w:ascii="TimesNewRomanPS" w:hAnsi="TimesNewRomanPS"/>
          <w:b/>
          <w:bCs/>
          <w:sz w:val="20"/>
          <w:szCs w:val="20"/>
        </w:rPr>
        <w:t xml:space="preserve">he Seventh Symposium </w:t>
      </w:r>
      <w:r w:rsidR="009A1A09">
        <w:rPr>
          <w:rFonts w:ascii="TimesNewRomanPS" w:hAnsi="TimesNewRomanPS"/>
          <w:b/>
          <w:bCs/>
          <w:sz w:val="20"/>
          <w:szCs w:val="20"/>
        </w:rPr>
        <w:t>O</w:t>
      </w:r>
      <w:r w:rsidRPr="00A56A82">
        <w:rPr>
          <w:rFonts w:ascii="TimesNewRomanPS" w:hAnsi="TimesNewRomanPS"/>
          <w:b/>
          <w:bCs/>
          <w:sz w:val="20"/>
          <w:szCs w:val="20"/>
        </w:rPr>
        <w:t>f Societas Celtologica Nordica.</w:t>
      </w:r>
      <w:r w:rsidRPr="00AA3D24">
        <w:rPr>
          <w:rFonts w:ascii="TimesNewRomanPS" w:hAnsi="TimesNewRomanPS"/>
          <w:sz w:val="20"/>
          <w:szCs w:val="20"/>
        </w:rPr>
        <w:t xml:space="preserve"> </w:t>
      </w:r>
      <w:r w:rsidRPr="00A56A82">
        <w:rPr>
          <w:rFonts w:ascii="TimesNewRomanPS" w:hAnsi="TimesNewRomanPS"/>
          <w:i/>
          <w:iCs/>
          <w:sz w:val="20"/>
          <w:szCs w:val="20"/>
        </w:rPr>
        <w:t>Studia Celtica Upsaliensia</w:t>
      </w:r>
      <w:r w:rsidR="00A56A82">
        <w:rPr>
          <w:rFonts w:ascii="TimesNewRomanPS" w:hAnsi="TimesNewRomanPS"/>
          <w:i/>
          <w:iCs/>
          <w:sz w:val="20"/>
          <w:szCs w:val="20"/>
        </w:rPr>
        <w:t>,</w:t>
      </w:r>
      <w:r w:rsidRPr="00AA3D24">
        <w:rPr>
          <w:rFonts w:ascii="TimesNewRomanPS" w:hAnsi="TimesNewRomanPS"/>
          <w:sz w:val="20"/>
          <w:szCs w:val="20"/>
        </w:rPr>
        <w:t xml:space="preserve"> 6.</w:t>
      </w:r>
    </w:p>
    <w:p w14:paraId="76338E26" w14:textId="07442262" w:rsidR="001131BF" w:rsidRPr="001131BF" w:rsidRDefault="001131BF" w:rsidP="00346735">
      <w:pPr>
        <w:spacing w:line="240" w:lineRule="auto"/>
        <w:ind w:left="720" w:firstLine="0"/>
        <w:rPr>
          <w:sz w:val="20"/>
          <w:szCs w:val="20"/>
          <w:lang w:val="en-GB"/>
        </w:rPr>
      </w:pPr>
      <w:r w:rsidRPr="001131BF">
        <w:rPr>
          <w:sz w:val="20"/>
          <w:szCs w:val="20"/>
          <w:lang w:val="en-GB"/>
        </w:rPr>
        <w:t>Mc</w:t>
      </w:r>
      <w:r>
        <w:rPr>
          <w:sz w:val="20"/>
          <w:szCs w:val="20"/>
          <w:lang w:val="en-GB"/>
        </w:rPr>
        <w:t>K</w:t>
      </w:r>
      <w:r w:rsidRPr="001131BF">
        <w:rPr>
          <w:sz w:val="20"/>
          <w:szCs w:val="20"/>
          <w:lang w:val="en-GB"/>
        </w:rPr>
        <w:t>enna</w:t>
      </w:r>
      <w:r>
        <w:rPr>
          <w:sz w:val="20"/>
          <w:szCs w:val="20"/>
          <w:lang w:val="en-GB"/>
        </w:rPr>
        <w:t xml:space="preserve"> C</w:t>
      </w:r>
      <w:r w:rsidRPr="001131BF">
        <w:rPr>
          <w:sz w:val="20"/>
          <w:szCs w:val="20"/>
          <w:lang w:val="en-GB"/>
        </w:rPr>
        <w:t>.</w:t>
      </w:r>
      <w:r>
        <w:rPr>
          <w:sz w:val="20"/>
          <w:szCs w:val="20"/>
          <w:lang w:val="en-GB"/>
        </w:rPr>
        <w:t xml:space="preserve">, (1999) </w:t>
      </w:r>
      <w:r w:rsidRPr="001131BF">
        <w:rPr>
          <w:sz w:val="20"/>
          <w:szCs w:val="20"/>
          <w:lang w:val="en-GB"/>
        </w:rPr>
        <w:t xml:space="preserve"> </w:t>
      </w:r>
      <w:r>
        <w:rPr>
          <w:sz w:val="20"/>
          <w:szCs w:val="20"/>
          <w:lang w:val="en-GB"/>
        </w:rPr>
        <w:t>‘</w:t>
      </w:r>
      <w:r w:rsidRPr="001131BF">
        <w:rPr>
          <w:sz w:val="20"/>
          <w:szCs w:val="20"/>
          <w:lang w:val="en-GB"/>
        </w:rPr>
        <w:t xml:space="preserve">Learning </w:t>
      </w:r>
      <w:r w:rsidR="009A1A09">
        <w:rPr>
          <w:sz w:val="20"/>
          <w:szCs w:val="20"/>
          <w:lang w:val="en-GB"/>
        </w:rPr>
        <w:t>A</w:t>
      </w:r>
      <w:r w:rsidRPr="001131BF">
        <w:rPr>
          <w:sz w:val="20"/>
          <w:szCs w:val="20"/>
          <w:lang w:val="en-GB"/>
        </w:rPr>
        <w:t xml:space="preserve">nd Lordship: The Education </w:t>
      </w:r>
      <w:r w:rsidR="009A1A09">
        <w:rPr>
          <w:sz w:val="20"/>
          <w:szCs w:val="20"/>
          <w:lang w:val="en-GB"/>
        </w:rPr>
        <w:t>O</w:t>
      </w:r>
      <w:r w:rsidRPr="001131BF">
        <w:rPr>
          <w:sz w:val="20"/>
          <w:szCs w:val="20"/>
          <w:lang w:val="en-GB"/>
        </w:rPr>
        <w:t>f Manawydan</w:t>
      </w:r>
      <w:r>
        <w:rPr>
          <w:sz w:val="20"/>
          <w:szCs w:val="20"/>
          <w:lang w:val="en-GB"/>
        </w:rPr>
        <w:t>’</w:t>
      </w:r>
      <w:r w:rsidRPr="001131BF">
        <w:rPr>
          <w:sz w:val="20"/>
          <w:szCs w:val="20"/>
          <w:lang w:val="en-GB"/>
        </w:rPr>
        <w:t xml:space="preserve"> In ed. John Carey; John T Koch; Pierre-Yves Lambert</w:t>
      </w:r>
      <w:r w:rsidRPr="001131BF">
        <w:rPr>
          <w:i/>
          <w:iCs/>
          <w:sz w:val="20"/>
          <w:szCs w:val="20"/>
          <w:lang w:val="en-GB"/>
        </w:rPr>
        <w:t>, Ildánach ildírech</w:t>
      </w:r>
      <w:r w:rsidR="007E6E98">
        <w:rPr>
          <w:i/>
          <w:iCs/>
          <w:sz w:val="20"/>
          <w:szCs w:val="20"/>
          <w:lang w:val="en-GB"/>
        </w:rPr>
        <w:t xml:space="preserve">: </w:t>
      </w:r>
      <w:r w:rsidRPr="001131BF">
        <w:rPr>
          <w:i/>
          <w:iCs/>
          <w:sz w:val="20"/>
          <w:szCs w:val="20"/>
          <w:lang w:val="en-GB"/>
        </w:rPr>
        <w:t>a festschrift for Pronais Mac Cana</w:t>
      </w:r>
      <w:r w:rsidRPr="001131BF">
        <w:rPr>
          <w:sz w:val="20"/>
          <w:szCs w:val="20"/>
          <w:lang w:val="en-GB"/>
        </w:rPr>
        <w:t>. Aberystwyth: Celtic Studies Publications</w:t>
      </w:r>
      <w:r>
        <w:rPr>
          <w:sz w:val="20"/>
          <w:szCs w:val="20"/>
          <w:lang w:val="en-GB"/>
        </w:rPr>
        <w:t>.</w:t>
      </w:r>
    </w:p>
    <w:p w14:paraId="32E14430" w14:textId="77777777" w:rsidR="00CE5C7D" w:rsidRDefault="00CE5C7D" w:rsidP="00133F5B">
      <w:pPr>
        <w:pStyle w:val="FootnoteText"/>
        <w:ind w:firstLine="0"/>
      </w:pPr>
    </w:p>
    <w:p w14:paraId="0701ACFF" w14:textId="77777777" w:rsidR="00CE5C7D" w:rsidRDefault="00CE5C7D" w:rsidP="00FC7F2C">
      <w:pPr>
        <w:pStyle w:val="FootnoteText"/>
        <w:ind w:left="720" w:firstLine="0"/>
      </w:pPr>
      <w:r>
        <w:t xml:space="preserve">Mac Cana P., </w:t>
      </w:r>
      <w:r w:rsidR="00133F5B">
        <w:t>(</w:t>
      </w:r>
      <w:r>
        <w:t>1</w:t>
      </w:r>
      <w:r w:rsidR="00133F5B">
        <w:t>9</w:t>
      </w:r>
      <w:r>
        <w:t>92</w:t>
      </w:r>
      <w:r w:rsidR="00133F5B">
        <w:t xml:space="preserve">)  </w:t>
      </w:r>
      <w:r w:rsidRPr="00133F5B">
        <w:rPr>
          <w:i/>
          <w:iCs/>
        </w:rPr>
        <w:t>The Mabinogi</w:t>
      </w:r>
      <w:r>
        <w:t>, 2nd ed (Cardiff: University of Wales Press</w:t>
      </w:r>
      <w:r w:rsidR="00133F5B">
        <w:t>).</w:t>
      </w:r>
    </w:p>
    <w:p w14:paraId="66567805" w14:textId="77777777" w:rsidR="00CE5C7D" w:rsidRDefault="00CE5C7D" w:rsidP="00FC7F2C">
      <w:pPr>
        <w:pStyle w:val="FootnoteText"/>
        <w:ind w:left="720" w:firstLine="0"/>
      </w:pPr>
    </w:p>
    <w:p w14:paraId="1E47394D" w14:textId="5BE7CCE3" w:rsidR="00FC7F2C" w:rsidRPr="00C64CE1" w:rsidRDefault="00FC7F2C" w:rsidP="00FC7F2C">
      <w:pPr>
        <w:pStyle w:val="FootnoteText"/>
        <w:ind w:left="720" w:firstLine="0"/>
        <w:rPr>
          <w:lang w:val="en-GB"/>
        </w:rPr>
      </w:pPr>
      <w:r>
        <w:t>Simms-Williams P</w:t>
      </w:r>
      <w:r w:rsidR="007E6E98">
        <w:t>.</w:t>
      </w:r>
      <w:r>
        <w:t xml:space="preserve">, </w:t>
      </w:r>
      <w:r w:rsidR="00133F5B">
        <w:t xml:space="preserve">(2011) </w:t>
      </w:r>
      <w:r>
        <w:t xml:space="preserve"> Irish Influence </w:t>
      </w:r>
      <w:r w:rsidR="009A1A09">
        <w:t>O</w:t>
      </w:r>
      <w:r>
        <w:t>n Medieval Welsh Literature, (Oxford: Oxford University Press</w:t>
      </w:r>
      <w:r w:rsidR="00133F5B">
        <w:t>).</w:t>
      </w:r>
      <w:r>
        <w:t xml:space="preserve"> </w:t>
      </w:r>
    </w:p>
    <w:p w14:paraId="2D6DFE83" w14:textId="77777777" w:rsidR="00AA3D24" w:rsidRPr="00AA3D24" w:rsidRDefault="00AA3D24" w:rsidP="00346735">
      <w:pPr>
        <w:pStyle w:val="NormalWeb"/>
        <w:ind w:left="720"/>
        <w:rPr>
          <w:rFonts w:ascii="TimesNewRomanPS" w:hAnsi="TimesNewRomanPS"/>
          <w:sz w:val="20"/>
          <w:szCs w:val="20"/>
        </w:rPr>
      </w:pPr>
      <w:r w:rsidRPr="00AA3D24">
        <w:rPr>
          <w:rFonts w:ascii="TimesNewRomanPS" w:hAnsi="TimesNewRomanPS"/>
          <w:sz w:val="20"/>
          <w:szCs w:val="20"/>
        </w:rPr>
        <w:t xml:space="preserve">Van der Linden R., </w:t>
      </w:r>
      <w:r w:rsidR="0065406A">
        <w:rPr>
          <w:rFonts w:ascii="TimesNewRomanPS" w:hAnsi="TimesNewRomanPS"/>
          <w:sz w:val="20"/>
          <w:szCs w:val="20"/>
        </w:rPr>
        <w:t xml:space="preserve">(2007) </w:t>
      </w:r>
      <w:r w:rsidRPr="00AA3D24">
        <w:rPr>
          <w:rFonts w:ascii="TimesNewRomanPS" w:hAnsi="TimesNewRomanPS"/>
          <w:i/>
          <w:iCs/>
          <w:sz w:val="20"/>
          <w:szCs w:val="20"/>
        </w:rPr>
        <w:t>The Laws</w:t>
      </w:r>
      <w:r w:rsidR="009A1A09">
        <w:rPr>
          <w:rFonts w:ascii="TimesNewRomanPS" w:hAnsi="TimesNewRomanPS"/>
          <w:i/>
          <w:iCs/>
          <w:sz w:val="20"/>
          <w:szCs w:val="20"/>
        </w:rPr>
        <w:t xml:space="preserve"> O</w:t>
      </w:r>
      <w:r w:rsidRPr="00AA3D24">
        <w:rPr>
          <w:rFonts w:ascii="TimesNewRomanPS" w:hAnsi="TimesNewRomanPS"/>
          <w:i/>
          <w:iCs/>
          <w:sz w:val="20"/>
          <w:szCs w:val="20"/>
        </w:rPr>
        <w:t xml:space="preserve">f Hywel Dda </w:t>
      </w:r>
      <w:r w:rsidR="009A1A09">
        <w:rPr>
          <w:rFonts w:ascii="TimesNewRomanPS" w:hAnsi="TimesNewRomanPS"/>
          <w:i/>
          <w:iCs/>
          <w:sz w:val="20"/>
          <w:szCs w:val="20"/>
        </w:rPr>
        <w:t xml:space="preserve">In The </w:t>
      </w:r>
      <w:r w:rsidRPr="00AA3D24">
        <w:rPr>
          <w:rFonts w:ascii="TimesNewRomanPS" w:hAnsi="TimesNewRomanPS"/>
          <w:i/>
          <w:iCs/>
          <w:sz w:val="20"/>
          <w:szCs w:val="20"/>
        </w:rPr>
        <w:t xml:space="preserve">Four Branches </w:t>
      </w:r>
      <w:r w:rsidR="009A1A09">
        <w:rPr>
          <w:rFonts w:ascii="TimesNewRomanPS" w:hAnsi="TimesNewRomanPS"/>
          <w:i/>
          <w:iCs/>
          <w:sz w:val="20"/>
          <w:szCs w:val="20"/>
        </w:rPr>
        <w:t xml:space="preserve">Of The </w:t>
      </w:r>
      <w:r w:rsidRPr="00AA3D24">
        <w:rPr>
          <w:rFonts w:ascii="TimesNewRomanPS" w:hAnsi="TimesNewRomanPS"/>
          <w:i/>
          <w:iCs/>
          <w:sz w:val="20"/>
          <w:szCs w:val="20"/>
        </w:rPr>
        <w:t>Mabinogi</w:t>
      </w:r>
      <w:r>
        <w:rPr>
          <w:rFonts w:ascii="TimesNewRomanPS" w:hAnsi="TimesNewRomanPS"/>
          <w:sz w:val="20"/>
          <w:szCs w:val="20"/>
        </w:rPr>
        <w:t xml:space="preserve">. </w:t>
      </w:r>
      <w:r w:rsidRPr="00AA3D24">
        <w:rPr>
          <w:rFonts w:ascii="TimesNewRomanPS" w:hAnsi="TimesNewRomanPS"/>
          <w:sz w:val="20"/>
          <w:szCs w:val="20"/>
        </w:rPr>
        <w:t>(Unpublished MA Thesis, University of Utrecht).</w:t>
      </w:r>
    </w:p>
    <w:p w14:paraId="6FC9C2A0" w14:textId="77777777" w:rsidR="00D4164F" w:rsidRPr="00050D41" w:rsidRDefault="00D4164F" w:rsidP="00346735">
      <w:pPr>
        <w:spacing w:line="240" w:lineRule="auto"/>
        <w:ind w:firstLine="0"/>
        <w:rPr>
          <w:rFonts w:cs="Times New Roman"/>
        </w:rPr>
      </w:pPr>
    </w:p>
    <w:sectPr w:rsidR="00D4164F" w:rsidRPr="00050D41" w:rsidSect="009306FA">
      <w:headerReference w:type="default" r:id="rId8"/>
      <w:footerReference w:type="default" r:id="rId9"/>
      <w:headerReference w:type="first" r:id="rId10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381E83" w14:textId="77777777" w:rsidR="007E6E98" w:rsidRDefault="007E6E98" w:rsidP="00844365">
      <w:pPr>
        <w:spacing w:line="240" w:lineRule="auto"/>
      </w:pPr>
      <w:r>
        <w:separator/>
      </w:r>
    </w:p>
  </w:endnote>
  <w:endnote w:type="continuationSeparator" w:id="0">
    <w:p w14:paraId="5EC9DF87" w14:textId="77777777" w:rsidR="007E6E98" w:rsidRDefault="007E6E98" w:rsidP="00844365">
      <w:pPr>
        <w:spacing w:line="240" w:lineRule="auto"/>
      </w:pPr>
      <w:r>
        <w:continuationSeparator/>
      </w:r>
    </w:p>
  </w:endnote>
  <w:endnote w:type="continuationNotice" w:id="1">
    <w:p w14:paraId="35DDEFD1" w14:textId="77777777" w:rsidR="007E6E98" w:rsidRDefault="007E6E98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 (Body CS)">
    <w:panose1 w:val="020B0604020202020204"/>
    <w:charset w:val="00"/>
    <w:family w:val="roman"/>
    <w:pitch w:val="default"/>
  </w:font>
  <w:font w:name="TimesNewRomanPSMT">
    <w:altName w:val="Times New Roman"/>
    <w:panose1 w:val="02020603050405020304"/>
    <w:charset w:val="00"/>
    <w:family w:val="roman"/>
    <w:notTrueType/>
    <w:pitch w:val="default"/>
  </w:font>
  <w:font w:name="TimesNewRomanPS">
    <w:altName w:val="Times New Roman"/>
    <w:panose1 w:val="020B0604020202020204"/>
    <w:charset w:val="00"/>
    <w:family w:val="roman"/>
    <w:notTrueType/>
    <w:pitch w:val="default"/>
  </w:font>
  <w:font w:name="Californian FB">
    <w:panose1 w:val="0207040306080B030204"/>
    <w:charset w:val="4D"/>
    <w:family w:val="roman"/>
    <w:pitch w:val="variable"/>
    <w:sig w:usb0="00000003" w:usb1="00000000" w:usb2="00000000" w:usb3="00000000" w:csb0="00000001" w:csb1="00000000"/>
  </w:font>
  <w:font w:name="Lucida Blackletter">
    <w:panose1 w:val="00000000000000000000"/>
    <w:charset w:val="4D"/>
    <w:family w:val="auto"/>
    <w:pitch w:val="variable"/>
    <w:sig w:usb0="00000003" w:usb1="00000000" w:usb2="00000000" w:usb3="00000000" w:csb0="00000001" w:csb1="00000000"/>
  </w:font>
  <w:font w:name="Times New Roman (Body CS)">
    <w:panose1 w:val="020B0604020202020204"/>
    <w:charset w:val="00"/>
    <w:family w:val="roman"/>
    <w:notTrueType/>
    <w:pitch w:val="default"/>
  </w:font>
  <w:font w:name="Bernard MT Condensed">
    <w:panose1 w:val="02050806060905020404"/>
    <w:charset w:val="4D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D1140E" w14:textId="77777777" w:rsidR="007E6E98" w:rsidRDefault="007E6E9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3</w:t>
    </w:r>
    <w:r>
      <w:rPr>
        <w:noProof/>
      </w:rPr>
      <w:fldChar w:fldCharType="end"/>
    </w:r>
  </w:p>
  <w:p w14:paraId="05FB1EBA" w14:textId="77777777" w:rsidR="007E6E98" w:rsidRDefault="007E6E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EA35DD" w14:textId="77777777" w:rsidR="007E6E98" w:rsidRDefault="007E6E98" w:rsidP="00844365">
      <w:pPr>
        <w:spacing w:line="240" w:lineRule="auto"/>
      </w:pPr>
      <w:r>
        <w:separator/>
      </w:r>
    </w:p>
  </w:footnote>
  <w:footnote w:type="continuationSeparator" w:id="0">
    <w:p w14:paraId="376C0268" w14:textId="77777777" w:rsidR="007E6E98" w:rsidRDefault="007E6E98" w:rsidP="00844365">
      <w:pPr>
        <w:spacing w:line="240" w:lineRule="auto"/>
      </w:pPr>
      <w:r>
        <w:continuationSeparator/>
      </w:r>
    </w:p>
  </w:footnote>
  <w:footnote w:type="continuationNotice" w:id="1">
    <w:p w14:paraId="6BEFCDCB" w14:textId="77777777" w:rsidR="007E6E98" w:rsidRDefault="007E6E98">
      <w:pPr>
        <w:spacing w:line="240" w:lineRule="auto"/>
      </w:pPr>
    </w:p>
  </w:footnote>
  <w:footnote w:id="2">
    <w:p w14:paraId="6637CD43" w14:textId="77777777" w:rsidR="007E6E98" w:rsidRPr="00A56A82" w:rsidRDefault="007E6E9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Sioned Davies, </w:t>
      </w:r>
      <w:r w:rsidRPr="00A56A82">
        <w:rPr>
          <w:i/>
          <w:iCs/>
          <w:lang w:val="en-GB"/>
        </w:rPr>
        <w:t>Crefft Y Cyfarwydd</w:t>
      </w:r>
      <w:r>
        <w:rPr>
          <w:i/>
          <w:iCs/>
          <w:lang w:val="en-GB"/>
        </w:rPr>
        <w:t xml:space="preserve"> </w:t>
      </w:r>
      <w:r>
        <w:rPr>
          <w:lang w:val="en-GB"/>
        </w:rPr>
        <w:t xml:space="preserve"> (Caerdydd: Gwasg Priysgol Cymru, 1995)  p.51.</w:t>
      </w:r>
    </w:p>
  </w:footnote>
  <w:footnote w:id="3">
    <w:p w14:paraId="05CA5DC8" w14:textId="148774A0" w:rsidR="007E6E98" w:rsidRPr="00DB7DC8" w:rsidRDefault="007E6E98" w:rsidP="00DB7DC8">
      <w:pPr>
        <w:pStyle w:val="FootnoteText"/>
        <w:ind w:left="720" w:firstLine="0"/>
        <w:rPr>
          <w:lang w:val="en-GB"/>
        </w:rPr>
      </w:pPr>
      <w:r>
        <w:rPr>
          <w:rStyle w:val="FootnoteReference"/>
        </w:rPr>
        <w:footnoteRef/>
      </w:r>
      <w:r>
        <w:t xml:space="preserve"> Patrick Ford,‘</w:t>
      </w:r>
      <w:r>
        <w:rPr>
          <w:lang w:val="en-GB"/>
        </w:rPr>
        <w:t xml:space="preserve">Prolegomena to a Reading of the Mabinogi: Pwyll and Manawydan’. </w:t>
      </w:r>
      <w:r w:rsidRPr="00DB7DC8">
        <w:rPr>
          <w:i/>
          <w:iCs/>
          <w:lang w:val="en-GB"/>
        </w:rPr>
        <w:t>Studia Celtica,</w:t>
      </w:r>
      <w:r w:rsidR="00C15A54">
        <w:rPr>
          <w:i/>
          <w:iCs/>
          <w:lang w:val="en-GB"/>
        </w:rPr>
        <w:t xml:space="preserve"> </w:t>
      </w:r>
      <w:r>
        <w:rPr>
          <w:lang w:val="en-GB"/>
        </w:rPr>
        <w:t xml:space="preserve"> 16-17 </w:t>
      </w:r>
      <w:r w:rsidRPr="00DB7DC8">
        <w:rPr>
          <w:lang w:val="en-GB"/>
        </w:rPr>
        <w:t>(1981-1982)</w:t>
      </w:r>
      <w:r>
        <w:rPr>
          <w:lang w:val="en-GB"/>
        </w:rPr>
        <w:t xml:space="preserve"> </w:t>
      </w:r>
      <w:r w:rsidRPr="00DB7DC8">
        <w:rPr>
          <w:lang w:val="en-GB"/>
        </w:rPr>
        <w:t>p.119.</w:t>
      </w:r>
    </w:p>
  </w:footnote>
  <w:footnote w:id="4">
    <w:p w14:paraId="3F7C7E59" w14:textId="77777777" w:rsidR="007E6E98" w:rsidRPr="00DB7DC8" w:rsidRDefault="007E6E98" w:rsidP="00442C8B">
      <w:pPr>
        <w:pStyle w:val="FootnoteText"/>
        <w:ind w:left="720" w:firstLine="0"/>
        <w:rPr>
          <w:lang w:val="en-GB"/>
        </w:rPr>
      </w:pPr>
      <w:r w:rsidRPr="00524977">
        <w:rPr>
          <w:rFonts w:cs="Arial (Body CS)"/>
          <w:vertAlign w:val="superscript"/>
        </w:rPr>
        <w:t>3</w:t>
      </w:r>
      <w:r>
        <w:rPr>
          <w:rFonts w:cs="Arial (Body CS)"/>
          <w:vertAlign w:val="superscript"/>
        </w:rPr>
        <w:t xml:space="preserve"> </w:t>
      </w:r>
      <w:r>
        <w:t xml:space="preserve">Ian Hughes, ‘Tripartite Structure in Manawydan Uab Llyr’. </w:t>
      </w:r>
      <w:r w:rsidRPr="00524977">
        <w:rPr>
          <w:b/>
          <w:bCs/>
        </w:rPr>
        <w:t>Proceedings of the Seventh Symposium of Societas Celtologica Nordica</w:t>
      </w:r>
      <w:r>
        <w:t xml:space="preserve">, ed. By M. </w:t>
      </w:r>
      <w:r>
        <w:rPr>
          <w:rFonts w:cs="Times New Roman"/>
        </w:rPr>
        <w:t>Ó.</w:t>
      </w:r>
      <w:r>
        <w:t xml:space="preserve"> Flaithearta.  </w:t>
      </w:r>
      <w:r w:rsidRPr="00524977">
        <w:rPr>
          <w:i/>
          <w:iCs/>
        </w:rPr>
        <w:t>Studia Celtica Upsaliensia</w:t>
      </w:r>
      <w:r>
        <w:t xml:space="preserve"> 6 (2007) p.2. </w:t>
      </w:r>
    </w:p>
  </w:footnote>
  <w:footnote w:id="5">
    <w:p w14:paraId="2607FB1E" w14:textId="77777777" w:rsidR="007E6E98" w:rsidRPr="00882917" w:rsidRDefault="007E6E9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Sioned Davies, </w:t>
      </w:r>
      <w:r w:rsidRPr="00CC0B6D">
        <w:rPr>
          <w:i/>
          <w:iCs/>
          <w:lang w:val="en-GB"/>
        </w:rPr>
        <w:t>The Four Branches of the Mabinogi: Pedeir Keinc Y Mabinogi</w:t>
      </w:r>
      <w:r>
        <w:rPr>
          <w:i/>
          <w:iCs/>
          <w:lang w:val="en-GB"/>
        </w:rPr>
        <w:t>,</w:t>
      </w:r>
      <w:r>
        <w:rPr>
          <w:lang w:val="en-GB"/>
        </w:rPr>
        <w:t xml:space="preserve"> (Llandysul: Gomer Press. </w:t>
      </w:r>
      <w:r>
        <w:rPr>
          <w:lang w:val="en-GB"/>
        </w:rPr>
        <w:tab/>
        <w:t>1993)  p.73.</w:t>
      </w:r>
    </w:p>
  </w:footnote>
  <w:footnote w:id="6">
    <w:p w14:paraId="1B397F20" w14:textId="77777777" w:rsidR="007E6E98" w:rsidRPr="00346735" w:rsidRDefault="007E6E9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Ian Hughes  </w:t>
      </w:r>
      <w:r>
        <w:t>‘Tripartite Structure in Manawydan Uab Llyr’. p.100.</w:t>
      </w:r>
    </w:p>
  </w:footnote>
  <w:footnote w:id="7">
    <w:p w14:paraId="07CE9E35" w14:textId="77777777" w:rsidR="007E6E98" w:rsidRPr="00670999" w:rsidRDefault="007E6E98" w:rsidP="00FC7F2C">
      <w:pPr>
        <w:pStyle w:val="NormalWeb"/>
        <w:ind w:firstLine="720"/>
        <w:contextualSpacing/>
        <w:rPr>
          <w:rFonts w:ascii="TimesNewRomanPSMT" w:hAnsi="TimesNewRomanPSMT"/>
          <w:sz w:val="20"/>
          <w:szCs w:val="20"/>
        </w:rPr>
      </w:pPr>
      <w:r>
        <w:rPr>
          <w:rStyle w:val="FootnoteReference"/>
        </w:rPr>
        <w:footnoteRef/>
      </w:r>
      <w:r>
        <w:t xml:space="preserve"> Ibid. </w:t>
      </w:r>
      <w:r>
        <w:rPr>
          <w:rFonts w:ascii="TimesNewRomanPS" w:hAnsi="TimesNewRomanPS"/>
          <w:sz w:val="20"/>
          <w:szCs w:val="20"/>
        </w:rPr>
        <w:t xml:space="preserve">p.1. </w:t>
      </w:r>
    </w:p>
  </w:footnote>
  <w:footnote w:id="8">
    <w:p w14:paraId="1C9817D8" w14:textId="77777777" w:rsidR="007E6E98" w:rsidRPr="00F1665A" w:rsidRDefault="007E6E98" w:rsidP="00F1665A">
      <w:pPr>
        <w:pStyle w:val="NormalWeb"/>
        <w:ind w:left="720"/>
        <w:rPr>
          <w:rFonts w:ascii="TimesNewRomanPSMT" w:hAnsi="TimesNewRomanPSMT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EA1138">
        <w:rPr>
          <w:rFonts w:ascii="TimesNewRomanPSMT" w:hAnsi="TimesNewRomanPSMT"/>
          <w:sz w:val="20"/>
          <w:szCs w:val="20"/>
        </w:rPr>
        <w:t xml:space="preserve">Sioned </w:t>
      </w:r>
      <w:r>
        <w:rPr>
          <w:rFonts w:ascii="TimesNewRomanPSMT" w:hAnsi="TimesNewRomanPSMT"/>
          <w:sz w:val="20"/>
          <w:szCs w:val="20"/>
        </w:rPr>
        <w:t xml:space="preserve">Davies , </w:t>
      </w:r>
      <w:r w:rsidRPr="00E04C7C">
        <w:rPr>
          <w:rFonts w:ascii="TimesNewRomanPSMT" w:hAnsi="TimesNewRomanPSMT"/>
          <w:i/>
          <w:iCs/>
          <w:sz w:val="20"/>
          <w:szCs w:val="20"/>
        </w:rPr>
        <w:t>The Mabinogion</w:t>
      </w:r>
      <w:r>
        <w:rPr>
          <w:rFonts w:ascii="TimesNewRomanPSMT" w:hAnsi="TimesNewRomanPSMT"/>
          <w:sz w:val="20"/>
          <w:szCs w:val="20"/>
        </w:rPr>
        <w:t>. (Oxford, Oxford University Press. 2007) Kindle edition. Ch. The Second Branch of the Mabinogion.  Par.1.</w:t>
      </w:r>
    </w:p>
  </w:footnote>
  <w:footnote w:id="9">
    <w:p w14:paraId="11D782FA" w14:textId="77777777" w:rsidR="007E6E98" w:rsidRPr="002D75F6" w:rsidRDefault="007E6E98" w:rsidP="0073408F">
      <w:pPr>
        <w:pStyle w:val="FootnoteText"/>
        <w:ind w:left="720" w:firstLine="0"/>
        <w:rPr>
          <w:lang w:val="en-GB"/>
        </w:rPr>
      </w:pPr>
      <w:r w:rsidRPr="00F1665A">
        <w:rPr>
          <w:vertAlign w:val="superscript"/>
        </w:rPr>
        <w:t>8.</w:t>
      </w:r>
      <w:r>
        <w:t xml:space="preserve"> (Anon) </w:t>
      </w:r>
      <w:r w:rsidRPr="00095DAD">
        <w:rPr>
          <w:i/>
          <w:iCs/>
        </w:rPr>
        <w:t>TrioeddYnys Prydein</w:t>
      </w:r>
      <w:r>
        <w:rPr>
          <w:i/>
          <w:iCs/>
        </w:rPr>
        <w:t xml:space="preserve">, </w:t>
      </w:r>
      <w:r>
        <w:t xml:space="preserve"> ed. and trans. Rachel Bromwich. (Cardiff.; University of Wales Press, 2006) </w:t>
      </w:r>
      <w:r>
        <w:rPr>
          <w:lang w:val="en-GB"/>
        </w:rPr>
        <w:t>pp. 15-16.</w:t>
      </w:r>
    </w:p>
  </w:footnote>
  <w:footnote w:id="10">
    <w:p w14:paraId="13C86B91" w14:textId="77777777" w:rsidR="007E6E98" w:rsidRPr="00364D68" w:rsidRDefault="007E6E98" w:rsidP="00364D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rPr>
          <w:lang w:val="en-GB"/>
        </w:rPr>
        <w:t xml:space="preserve">   Sioned Davies, </w:t>
      </w:r>
      <w:r w:rsidRPr="00CC0B6D">
        <w:rPr>
          <w:i/>
          <w:iCs/>
          <w:lang w:val="en-GB"/>
        </w:rPr>
        <w:t>The Four Branches of the Mabinogi: Pedeir Keinc Y Mabinogi</w:t>
      </w:r>
      <w:r>
        <w:rPr>
          <w:lang w:val="en-GB"/>
        </w:rPr>
        <w:t>. p.43.</w:t>
      </w:r>
    </w:p>
  </w:footnote>
  <w:footnote w:id="11">
    <w:p w14:paraId="0AD35CBD" w14:textId="693377DB" w:rsidR="007E6E98" w:rsidRPr="00B01D4B" w:rsidRDefault="007E6E98" w:rsidP="00B01D4B">
      <w:pPr>
        <w:pStyle w:val="NormalWeb"/>
        <w:ind w:left="720"/>
        <w:rPr>
          <w:rFonts w:eastAsia="Calibri" w:cs="Arial"/>
          <w:sz w:val="20"/>
          <w:szCs w:val="20"/>
          <w:lang w:eastAsia="en-US"/>
        </w:rPr>
      </w:pPr>
      <w:r w:rsidRPr="00B01D4B">
        <w:rPr>
          <w:rFonts w:eastAsia="Calibri" w:cs="Arial"/>
          <w:sz w:val="20"/>
          <w:szCs w:val="20"/>
          <w:vertAlign w:val="superscript"/>
          <w:lang w:eastAsia="en-US"/>
        </w:rPr>
        <w:footnoteRef/>
      </w:r>
      <w:r w:rsidRPr="00B01D4B">
        <w:rPr>
          <w:rFonts w:eastAsia="Calibri" w:cs="Arial"/>
          <w:sz w:val="20"/>
          <w:szCs w:val="20"/>
          <w:lang w:eastAsia="en-US"/>
        </w:rPr>
        <w:t xml:space="preserve">  R, Van der Linden, </w:t>
      </w:r>
      <w:r w:rsidRPr="00B01D4B">
        <w:rPr>
          <w:rFonts w:eastAsia="Calibri" w:cs="Arial"/>
          <w:i/>
          <w:iCs/>
          <w:sz w:val="20"/>
          <w:szCs w:val="20"/>
          <w:lang w:eastAsia="en-US"/>
        </w:rPr>
        <w:t>The Laws of Hywel Dda in the Four Branches of the Mabinogi.</w:t>
      </w:r>
      <w:r w:rsidRPr="00B01D4B">
        <w:rPr>
          <w:rFonts w:eastAsia="Calibri" w:cs="Arial"/>
          <w:sz w:val="20"/>
          <w:szCs w:val="20"/>
          <w:lang w:eastAsia="en-US"/>
        </w:rPr>
        <w:t xml:space="preserve"> (Unpublished M</w:t>
      </w:r>
      <w:r w:rsidR="003C1904">
        <w:rPr>
          <w:rFonts w:eastAsia="Calibri" w:cs="Arial"/>
          <w:sz w:val="20"/>
          <w:szCs w:val="20"/>
          <w:lang w:eastAsia="en-US"/>
        </w:rPr>
        <w:t>A</w:t>
      </w:r>
      <w:r w:rsidRPr="00B01D4B">
        <w:rPr>
          <w:rFonts w:eastAsia="Calibri" w:cs="Arial"/>
          <w:sz w:val="20"/>
          <w:szCs w:val="20"/>
          <w:lang w:eastAsia="en-US"/>
        </w:rPr>
        <w:t xml:space="preserve"> Thesis, University of Utrecht, 2007) p.17.</w:t>
      </w:r>
    </w:p>
    <w:p w14:paraId="699987F0" w14:textId="77777777" w:rsidR="007E6E98" w:rsidRPr="0065406A" w:rsidRDefault="007E6E98">
      <w:pPr>
        <w:pStyle w:val="FootnoteText"/>
        <w:rPr>
          <w:lang w:val="en-GB"/>
        </w:rPr>
      </w:pPr>
    </w:p>
  </w:footnote>
  <w:footnote w:id="12">
    <w:p w14:paraId="4200F4C1" w14:textId="75604429" w:rsidR="007E6E98" w:rsidRPr="00C64CE1" w:rsidRDefault="007E6E98" w:rsidP="00FC7F2C">
      <w:pPr>
        <w:pStyle w:val="FootnoteText"/>
        <w:ind w:left="720" w:firstLine="0"/>
        <w:rPr>
          <w:lang w:val="en-GB"/>
        </w:rPr>
      </w:pPr>
      <w:r>
        <w:rPr>
          <w:rStyle w:val="FootnoteReference"/>
        </w:rPr>
        <w:footnoteRef/>
      </w:r>
      <w:r>
        <w:t xml:space="preserve"> Patrick Simms-Williams. </w:t>
      </w:r>
      <w:r w:rsidRPr="00FC7F2C">
        <w:rPr>
          <w:i/>
          <w:iCs/>
        </w:rPr>
        <w:t>Irish Influence on Medieval Welsh Literature</w:t>
      </w:r>
      <w:r>
        <w:t xml:space="preserve">  (Oxford: Oxford University Press. 2011)  pp.107-109</w:t>
      </w:r>
      <w:r w:rsidR="003E1F7B">
        <w:t>.</w:t>
      </w:r>
    </w:p>
  </w:footnote>
  <w:footnote w:id="13">
    <w:p w14:paraId="39BA5F8A" w14:textId="77777777" w:rsidR="007E6E98" w:rsidRPr="00AA3D24" w:rsidRDefault="007E6E98" w:rsidP="00AC548D">
      <w:pPr>
        <w:pStyle w:val="NormalWeb"/>
        <w:adjustRightInd w:val="0"/>
        <w:ind w:left="720"/>
        <w:rPr>
          <w:rFonts w:ascii="TimesNewRomanPS" w:hAnsi="TimesNewRomanPS"/>
          <w:sz w:val="20"/>
          <w:szCs w:val="20"/>
        </w:rPr>
      </w:pPr>
      <w:r>
        <w:rPr>
          <w:rStyle w:val="FootnoteReference"/>
        </w:rPr>
        <w:footnoteRef/>
      </w:r>
      <w:r>
        <w:t xml:space="preserve"> (</w:t>
      </w:r>
      <w:r w:rsidRPr="00AA3D24">
        <w:rPr>
          <w:rFonts w:ascii="TimesNewRomanPS" w:hAnsi="TimesNewRomanPS"/>
          <w:sz w:val="20"/>
          <w:szCs w:val="20"/>
        </w:rPr>
        <w:t>Anon</w:t>
      </w:r>
      <w:r>
        <w:rPr>
          <w:rFonts w:ascii="TimesNewRomanPS" w:hAnsi="TimesNewRomanPS"/>
          <w:sz w:val="20"/>
          <w:szCs w:val="20"/>
        </w:rPr>
        <w:t>)</w:t>
      </w:r>
      <w:r w:rsidRPr="00AA3D24">
        <w:rPr>
          <w:rFonts w:ascii="TimesNewRomanPS" w:hAnsi="TimesNewRomanPS"/>
          <w:sz w:val="20"/>
          <w:szCs w:val="20"/>
        </w:rPr>
        <w:t xml:space="preserve">. </w:t>
      </w:r>
      <w:r w:rsidRPr="00BD5ADF">
        <w:rPr>
          <w:rFonts w:ascii="TimesNewRomanPS" w:hAnsi="TimesNewRomanPS"/>
          <w:i/>
          <w:iCs/>
          <w:sz w:val="20"/>
          <w:szCs w:val="20"/>
        </w:rPr>
        <w:t>Trioedd Ynys Prydein</w:t>
      </w:r>
      <w:r w:rsidRPr="00AA3D24">
        <w:rPr>
          <w:rFonts w:ascii="TimesNewRomanPS" w:hAnsi="TimesNewRomanPS"/>
          <w:sz w:val="20"/>
          <w:szCs w:val="20"/>
        </w:rPr>
        <w:t xml:space="preserve">, </w:t>
      </w:r>
      <w:r>
        <w:rPr>
          <w:rFonts w:ascii="TimesNewRomanPS" w:hAnsi="TimesNewRomanPS"/>
          <w:sz w:val="20"/>
          <w:szCs w:val="20"/>
        </w:rPr>
        <w:t xml:space="preserve">2006. pp.185-187 </w:t>
      </w:r>
    </w:p>
    <w:p w14:paraId="3DEFF94A" w14:textId="77777777" w:rsidR="007E6E98" w:rsidRPr="00AB10C6" w:rsidRDefault="007E6E98" w:rsidP="00AC548D">
      <w:pPr>
        <w:pStyle w:val="FootnoteText"/>
        <w:adjustRightInd w:val="0"/>
        <w:rPr>
          <w:lang w:val="en-GB"/>
        </w:rPr>
      </w:pPr>
    </w:p>
  </w:footnote>
  <w:footnote w:id="14">
    <w:p w14:paraId="3A3B62A7" w14:textId="77777777" w:rsidR="007E6E98" w:rsidRDefault="007E6E98" w:rsidP="00BD5ADF">
      <w:pPr>
        <w:pStyle w:val="FootnoteText"/>
        <w:ind w:left="720" w:firstLine="0"/>
        <w:rPr>
          <w:lang w:val="en-GB"/>
        </w:rPr>
      </w:pPr>
      <w:r>
        <w:rPr>
          <w:rStyle w:val="FootnoteReference"/>
        </w:rPr>
        <w:footnoteRef/>
      </w:r>
      <w:r>
        <w:t xml:space="preserve"> Sioned. Davies  </w:t>
      </w:r>
      <w:r w:rsidRPr="00CC0B6D">
        <w:rPr>
          <w:i/>
          <w:iCs/>
          <w:lang w:val="en-GB"/>
        </w:rPr>
        <w:t>The Four Branches of the Mabinogi: Pedeir Keinc Y Mabinogi.</w:t>
      </w:r>
      <w:r>
        <w:rPr>
          <w:lang w:val="en-GB"/>
        </w:rPr>
        <w:t xml:space="preserve"> (Llandysul: Gomer Press., 1993) p.70.</w:t>
      </w:r>
    </w:p>
    <w:p w14:paraId="1344612F" w14:textId="77777777" w:rsidR="007E6E98" w:rsidRPr="002F0C1E" w:rsidRDefault="007E6E98" w:rsidP="004D08CA">
      <w:pPr>
        <w:pStyle w:val="FootnoteText"/>
        <w:rPr>
          <w:lang w:val="en-GB"/>
        </w:rPr>
      </w:pPr>
    </w:p>
  </w:footnote>
  <w:footnote w:id="15">
    <w:p w14:paraId="41510A9C" w14:textId="2F30D8B0" w:rsidR="007E6E98" w:rsidRPr="003B4223" w:rsidRDefault="007E6E9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R </w:t>
      </w:r>
      <w:r w:rsidRPr="00AA3D24">
        <w:rPr>
          <w:rFonts w:ascii="TimesNewRomanPS" w:hAnsi="TimesNewRomanPS"/>
        </w:rPr>
        <w:t>Van der Linden</w:t>
      </w:r>
      <w:r>
        <w:rPr>
          <w:rFonts w:ascii="TimesNewRomanPS" w:hAnsi="TimesNewRomanPS"/>
        </w:rPr>
        <w:t xml:space="preserve"> </w:t>
      </w:r>
      <w:r w:rsidRPr="00AA3D24">
        <w:rPr>
          <w:rFonts w:ascii="TimesNewRomanPS" w:hAnsi="TimesNewRomanPS"/>
          <w:i/>
          <w:iCs/>
        </w:rPr>
        <w:t>The Laws of Hywel Dda in the Four Branches of the Mabinogi</w:t>
      </w:r>
      <w:r>
        <w:rPr>
          <w:rFonts w:ascii="TimesNewRomanPS" w:hAnsi="TimesNewRomanPS"/>
          <w:i/>
          <w:iCs/>
        </w:rPr>
        <w:t xml:space="preserve"> </w:t>
      </w:r>
      <w:r w:rsidRPr="001B0D44">
        <w:rPr>
          <w:rFonts w:ascii="TimesNewRomanPS" w:hAnsi="TimesNewRomanPS"/>
        </w:rPr>
        <w:t xml:space="preserve"> 2007</w:t>
      </w:r>
      <w:r>
        <w:rPr>
          <w:rFonts w:ascii="TimesNewRomanPS" w:hAnsi="TimesNewRomanPS"/>
          <w:i/>
          <w:iCs/>
        </w:rPr>
        <w:t xml:space="preserve">. </w:t>
      </w:r>
      <w:r>
        <w:rPr>
          <w:rFonts w:ascii="TimesNewRomanPS" w:hAnsi="TimesNewRomanPS"/>
        </w:rPr>
        <w:t>p.</w:t>
      </w:r>
      <w:r w:rsidRPr="00AC548D">
        <w:rPr>
          <w:rFonts w:ascii="TimesNewRomanPS" w:hAnsi="TimesNewRomanPS"/>
        </w:rPr>
        <w:t>.22</w:t>
      </w:r>
      <w:r>
        <w:rPr>
          <w:rFonts w:ascii="TimesNewRomanPS" w:hAnsi="TimesNewRomanPS"/>
          <w:i/>
          <w:iCs/>
        </w:rPr>
        <w:t>.</w:t>
      </w:r>
    </w:p>
  </w:footnote>
  <w:footnote w:id="16">
    <w:p w14:paraId="5D10E7E6" w14:textId="12C70E8D" w:rsidR="007E6E98" w:rsidRPr="00133F5B" w:rsidRDefault="007E6E98" w:rsidP="00133F5B">
      <w:pPr>
        <w:pStyle w:val="FootnoteText"/>
        <w:ind w:left="720" w:firstLine="0"/>
      </w:pPr>
      <w:r>
        <w:rPr>
          <w:rStyle w:val="FootnoteReference"/>
        </w:rPr>
        <w:footnoteRef/>
      </w:r>
      <w:r>
        <w:t xml:space="preserve">P.  Mac Cana ‘The Four Branches’.  </w:t>
      </w:r>
      <w:r w:rsidRPr="00133F5B">
        <w:rPr>
          <w:i/>
          <w:iCs/>
        </w:rPr>
        <w:t>The Mabinogi,</w:t>
      </w:r>
      <w:r>
        <w:t xml:space="preserve"> 2nd ed (Cardiff: University of Wales Press</w:t>
      </w:r>
      <w:r w:rsidR="0057470F">
        <w:t>, 1992</w:t>
      </w:r>
      <w:r>
        <w:t>). p.54</w:t>
      </w:r>
    </w:p>
  </w:footnote>
  <w:footnote w:id="17">
    <w:p w14:paraId="6C9D4B9A" w14:textId="48434D96" w:rsidR="007E6E98" w:rsidRPr="001131BF" w:rsidRDefault="007E6E98" w:rsidP="0093242B">
      <w:pPr>
        <w:spacing w:line="336" w:lineRule="atLeast"/>
        <w:rPr>
          <w:sz w:val="20"/>
          <w:szCs w:val="20"/>
          <w:lang w:val="en-GB"/>
        </w:rPr>
      </w:pPr>
      <w:r w:rsidRPr="001131BF">
        <w:rPr>
          <w:rFonts w:cs="Arial (Body CS)"/>
          <w:sz w:val="20"/>
          <w:szCs w:val="20"/>
          <w:vertAlign w:val="superscript"/>
          <w:lang w:val="en-GB"/>
        </w:rPr>
        <w:footnoteRef/>
      </w:r>
      <w:r w:rsidRPr="001131BF">
        <w:rPr>
          <w:rFonts w:cs="Arial (Body CS)"/>
          <w:sz w:val="20"/>
          <w:szCs w:val="20"/>
          <w:vertAlign w:val="superscript"/>
          <w:lang w:val="en-GB"/>
        </w:rPr>
        <w:t xml:space="preserve"> </w:t>
      </w:r>
      <w:r>
        <w:rPr>
          <w:sz w:val="20"/>
          <w:szCs w:val="20"/>
          <w:lang w:val="en-GB"/>
        </w:rPr>
        <w:t xml:space="preserve"> </w:t>
      </w:r>
      <w:r w:rsidRPr="001131BF">
        <w:rPr>
          <w:sz w:val="20"/>
          <w:szCs w:val="20"/>
          <w:lang w:val="en-GB"/>
        </w:rPr>
        <w:t xml:space="preserve">C. Mckenna. </w:t>
      </w:r>
      <w:r>
        <w:rPr>
          <w:sz w:val="20"/>
          <w:szCs w:val="20"/>
          <w:lang w:val="en-GB"/>
        </w:rPr>
        <w:t>‘</w:t>
      </w:r>
      <w:r w:rsidRPr="001131BF">
        <w:rPr>
          <w:sz w:val="20"/>
          <w:szCs w:val="20"/>
          <w:lang w:val="en-GB"/>
        </w:rPr>
        <w:t>Learning and Lordship: The Education of Manawydan</w:t>
      </w:r>
      <w:r>
        <w:rPr>
          <w:sz w:val="20"/>
          <w:szCs w:val="20"/>
          <w:lang w:val="en-GB"/>
        </w:rPr>
        <w:t>’</w:t>
      </w:r>
      <w:r w:rsidRPr="001131BF">
        <w:rPr>
          <w:sz w:val="20"/>
          <w:szCs w:val="20"/>
          <w:lang w:val="en-GB"/>
        </w:rPr>
        <w:t xml:space="preserve"> In ed. John Carey; John T Koch; Pierre-Yves Lambert</w:t>
      </w:r>
      <w:r w:rsidRPr="001131BF">
        <w:rPr>
          <w:i/>
          <w:iCs/>
          <w:sz w:val="20"/>
          <w:szCs w:val="20"/>
          <w:lang w:val="en-GB"/>
        </w:rPr>
        <w:t>,  Ildánach ildírech; a festschrift for Pronais Mac Cana</w:t>
      </w:r>
      <w:r w:rsidRPr="001131BF">
        <w:rPr>
          <w:sz w:val="20"/>
          <w:szCs w:val="20"/>
          <w:lang w:val="en-GB"/>
        </w:rPr>
        <w:t xml:space="preserve">. </w:t>
      </w:r>
      <w:r w:rsidR="00DE420A">
        <w:rPr>
          <w:sz w:val="20"/>
          <w:szCs w:val="20"/>
          <w:lang w:val="en-GB"/>
        </w:rPr>
        <w:t>(</w:t>
      </w:r>
      <w:r w:rsidRPr="001131BF">
        <w:rPr>
          <w:sz w:val="20"/>
          <w:szCs w:val="20"/>
          <w:lang w:val="en-GB"/>
        </w:rPr>
        <w:t>Aberystwyth: Celtic Studies Publications</w:t>
      </w:r>
      <w:r w:rsidR="00A24A7C">
        <w:rPr>
          <w:sz w:val="20"/>
          <w:szCs w:val="20"/>
          <w:lang w:val="en-GB"/>
        </w:rPr>
        <w:t>,</w:t>
      </w:r>
      <w:r w:rsidRPr="001131BF">
        <w:rPr>
          <w:sz w:val="20"/>
          <w:szCs w:val="20"/>
          <w:lang w:val="en-GB"/>
        </w:rPr>
        <w:t xml:space="preserve"> 1999</w:t>
      </w:r>
      <w:r w:rsidR="00DE420A">
        <w:rPr>
          <w:sz w:val="20"/>
          <w:szCs w:val="20"/>
          <w:lang w:val="en-GB"/>
        </w:rPr>
        <w:t>)</w:t>
      </w:r>
      <w:r w:rsidR="00A24A7C">
        <w:rPr>
          <w:sz w:val="20"/>
          <w:szCs w:val="20"/>
          <w:lang w:val="en-GB"/>
        </w:rPr>
        <w:t>.</w:t>
      </w:r>
    </w:p>
    <w:p w14:paraId="696A461C" w14:textId="77777777" w:rsidR="007E6E98" w:rsidRDefault="007E6E98" w:rsidP="0093242B">
      <w:pPr>
        <w:spacing w:line="336" w:lineRule="atLeast"/>
      </w:pPr>
    </w:p>
    <w:p w14:paraId="2D10810E" w14:textId="77777777" w:rsidR="007E6E98" w:rsidRPr="005912FA" w:rsidRDefault="007E6E98" w:rsidP="0093242B">
      <w:pPr>
        <w:pStyle w:val="FootnoteText"/>
        <w:rPr>
          <w:lang w:val="en-GB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1EAC88" w14:textId="77777777" w:rsidR="007E6E98" w:rsidRDefault="007E6E98" w:rsidP="00A45287">
    <w:pPr>
      <w:pStyle w:val="Header"/>
      <w:ind w:firstLine="0"/>
      <w:jc w:val="center"/>
    </w:pPr>
    <w:r>
      <w:t>Compare and contrast any TWO characters in the Four Branches of the Mabinogi. In your answer you should refer to some of the characterization techniques used by the author</w:t>
    </w:r>
  </w:p>
  <w:p w14:paraId="09CDCD81" w14:textId="77777777" w:rsidR="007E6E98" w:rsidRDefault="007E6E98" w:rsidP="006A0649">
    <w:pPr>
      <w:pStyle w:val="Header"/>
      <w:jc w:val="right"/>
    </w:pPr>
  </w:p>
  <w:p w14:paraId="37517726" w14:textId="77777777" w:rsidR="007E6E98" w:rsidRDefault="007E6E98" w:rsidP="003E528B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9239350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89B0B45" w14:textId="77777777" w:rsidR="007E6E98" w:rsidRDefault="007E6E98" w:rsidP="0073487F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0C44BC" w14:textId="77777777" w:rsidR="007E6E98" w:rsidRDefault="007E6E98" w:rsidP="00815977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41094F"/>
    <w:multiLevelType w:val="hybridMultilevel"/>
    <w:tmpl w:val="B5CA9A24"/>
    <w:lvl w:ilvl="0" w:tplc="7A04602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4F6F2E"/>
    <w:multiLevelType w:val="multilevel"/>
    <w:tmpl w:val="04090027"/>
    <w:lvl w:ilvl="0">
      <w:start w:val="1"/>
      <w:numFmt w:val="upperRoman"/>
      <w:lvlText w:val="%1."/>
      <w:lvlJc w:val="left"/>
      <w:pPr>
        <w:ind w:left="0" w:firstLine="0"/>
      </w:pPr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pStyle w:val="Heading6"/>
      <w:lvlText w:val="(%6)"/>
      <w:lvlJc w:val="left"/>
      <w:pPr>
        <w:ind w:left="3600" w:firstLine="0"/>
      </w:p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</w:lvl>
  </w:abstractNum>
  <w:abstractNum w:abstractNumId="2" w15:restartNumberingAfterBreak="0">
    <w:nsid w:val="2D1C453D"/>
    <w:multiLevelType w:val="hybridMultilevel"/>
    <w:tmpl w:val="CA128F88"/>
    <w:lvl w:ilvl="0" w:tplc="3F6C83C4">
      <w:start w:val="1"/>
      <w:numFmt w:val="decimal"/>
      <w:lvlText w:val="%1.1.1.1"/>
      <w:lvlJc w:val="left"/>
      <w:pPr>
        <w:ind w:left="720" w:hanging="360"/>
      </w:pPr>
      <w:rPr>
        <w:rFonts w:ascii="Times New Roman" w:hAnsi="Times New Roman" w:hint="default"/>
        <w:b w:val="0"/>
        <w:i w:val="0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14648F"/>
    <w:multiLevelType w:val="hybridMultilevel"/>
    <w:tmpl w:val="24982DB0"/>
    <w:lvl w:ilvl="0" w:tplc="589A8798">
      <w:start w:val="1"/>
      <w:numFmt w:val="decimal"/>
      <w:lvlText w:val="%1.1"/>
      <w:lvlJc w:val="left"/>
      <w:pPr>
        <w:ind w:left="720" w:hanging="360"/>
      </w:pPr>
      <w:rPr>
        <w:rFonts w:ascii="Times New Roman" w:hAnsi="Times New Roman" w:hint="default"/>
        <w:b w:val="0"/>
        <w:i w:val="0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087F05"/>
    <w:multiLevelType w:val="hybridMultilevel"/>
    <w:tmpl w:val="F8AA2B6E"/>
    <w:lvl w:ilvl="0" w:tplc="8CCE582C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  <w:b w:val="0"/>
        <w:i w:val="0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41513D"/>
    <w:multiLevelType w:val="hybridMultilevel"/>
    <w:tmpl w:val="D2024676"/>
    <w:lvl w:ilvl="0" w:tplc="04090013">
      <w:start w:val="1"/>
      <w:numFmt w:val="upperRoman"/>
      <w:lvlText w:val="%1."/>
      <w:lvlJc w:val="righ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DC73958"/>
    <w:multiLevelType w:val="hybridMultilevel"/>
    <w:tmpl w:val="B56A303E"/>
    <w:lvl w:ilvl="0" w:tplc="667C1568">
      <w:start w:val="1"/>
      <w:numFmt w:val="decimal"/>
      <w:lvlText w:val="%1.1.1"/>
      <w:lvlJc w:val="left"/>
      <w:pPr>
        <w:ind w:left="720" w:hanging="360"/>
      </w:pPr>
      <w:rPr>
        <w:rFonts w:ascii="Times New Roman" w:hAnsi="Times New Roman" w:hint="default"/>
        <w:b w:val="0"/>
        <w:i w:val="0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075BB1"/>
    <w:multiLevelType w:val="hybridMultilevel"/>
    <w:tmpl w:val="C6E0FCC6"/>
    <w:lvl w:ilvl="0" w:tplc="897E5220">
      <w:start w:val="1"/>
      <w:numFmt w:val="decimal"/>
      <w:lvlText w:val="%1.1.1.1.1"/>
      <w:lvlJc w:val="left"/>
      <w:pPr>
        <w:ind w:left="720" w:hanging="360"/>
      </w:pPr>
      <w:rPr>
        <w:rFonts w:ascii="Times New Roman" w:hAnsi="Times New Roman" w:hint="default"/>
        <w:b w:val="0"/>
        <w:i w:val="0"/>
        <w:color w:val="auto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4"/>
  </w:num>
  <w:num w:numId="5">
    <w:abstractNumId w:val="3"/>
  </w:num>
  <w:num w:numId="6">
    <w:abstractNumId w:val="6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hideSpellingErrors/>
  <w:hideGrammaticalErrors/>
  <w:attachedTemplate r:id="rId1"/>
  <w:defaultTabStop w:val="720"/>
  <w:hyphenationZone w:val="425"/>
  <w:drawingGridHorizontalSpacing w:val="12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60C"/>
    <w:rsid w:val="00001768"/>
    <w:rsid w:val="000025F0"/>
    <w:rsid w:val="00002AE2"/>
    <w:rsid w:val="00002F2B"/>
    <w:rsid w:val="00003042"/>
    <w:rsid w:val="00004DFB"/>
    <w:rsid w:val="00007081"/>
    <w:rsid w:val="00007BD8"/>
    <w:rsid w:val="00010446"/>
    <w:rsid w:val="00011126"/>
    <w:rsid w:val="00014F52"/>
    <w:rsid w:val="000152B7"/>
    <w:rsid w:val="00016BFA"/>
    <w:rsid w:val="000179AA"/>
    <w:rsid w:val="00020CD7"/>
    <w:rsid w:val="0002212F"/>
    <w:rsid w:val="0002224B"/>
    <w:rsid w:val="0002233C"/>
    <w:rsid w:val="0002387F"/>
    <w:rsid w:val="00025C8D"/>
    <w:rsid w:val="0002649E"/>
    <w:rsid w:val="00026550"/>
    <w:rsid w:val="000268D9"/>
    <w:rsid w:val="00030318"/>
    <w:rsid w:val="000317C9"/>
    <w:rsid w:val="00032D07"/>
    <w:rsid w:val="000330D6"/>
    <w:rsid w:val="0003502C"/>
    <w:rsid w:val="00035703"/>
    <w:rsid w:val="00037608"/>
    <w:rsid w:val="00040719"/>
    <w:rsid w:val="000424D8"/>
    <w:rsid w:val="00044365"/>
    <w:rsid w:val="00044D9F"/>
    <w:rsid w:val="000506E1"/>
    <w:rsid w:val="00050D41"/>
    <w:rsid w:val="00051E32"/>
    <w:rsid w:val="00052440"/>
    <w:rsid w:val="00052A2D"/>
    <w:rsid w:val="00052D84"/>
    <w:rsid w:val="00053C40"/>
    <w:rsid w:val="0005569F"/>
    <w:rsid w:val="000556B9"/>
    <w:rsid w:val="00057F24"/>
    <w:rsid w:val="00060814"/>
    <w:rsid w:val="0006101C"/>
    <w:rsid w:val="00062833"/>
    <w:rsid w:val="00064633"/>
    <w:rsid w:val="000657ED"/>
    <w:rsid w:val="00066677"/>
    <w:rsid w:val="00066725"/>
    <w:rsid w:val="00067443"/>
    <w:rsid w:val="000679C1"/>
    <w:rsid w:val="00067FEA"/>
    <w:rsid w:val="000706EF"/>
    <w:rsid w:val="0007215F"/>
    <w:rsid w:val="00073816"/>
    <w:rsid w:val="00075ADE"/>
    <w:rsid w:val="00081452"/>
    <w:rsid w:val="00082E20"/>
    <w:rsid w:val="00083FB6"/>
    <w:rsid w:val="00085F17"/>
    <w:rsid w:val="00085F21"/>
    <w:rsid w:val="0008775E"/>
    <w:rsid w:val="000906EB"/>
    <w:rsid w:val="00090A60"/>
    <w:rsid w:val="00090B54"/>
    <w:rsid w:val="000915D0"/>
    <w:rsid w:val="00094187"/>
    <w:rsid w:val="000945A4"/>
    <w:rsid w:val="00095DAD"/>
    <w:rsid w:val="000962F3"/>
    <w:rsid w:val="00096985"/>
    <w:rsid w:val="00096F8F"/>
    <w:rsid w:val="000A0CBC"/>
    <w:rsid w:val="000A1B9D"/>
    <w:rsid w:val="000A3230"/>
    <w:rsid w:val="000A341E"/>
    <w:rsid w:val="000A3AB0"/>
    <w:rsid w:val="000A3E51"/>
    <w:rsid w:val="000A5431"/>
    <w:rsid w:val="000A5AF8"/>
    <w:rsid w:val="000A5DB9"/>
    <w:rsid w:val="000A6579"/>
    <w:rsid w:val="000A66A9"/>
    <w:rsid w:val="000A6BF8"/>
    <w:rsid w:val="000A7D91"/>
    <w:rsid w:val="000B0ED2"/>
    <w:rsid w:val="000B1455"/>
    <w:rsid w:val="000B2430"/>
    <w:rsid w:val="000B3CAA"/>
    <w:rsid w:val="000B406E"/>
    <w:rsid w:val="000B4E39"/>
    <w:rsid w:val="000B4E97"/>
    <w:rsid w:val="000B5688"/>
    <w:rsid w:val="000B588F"/>
    <w:rsid w:val="000C02F7"/>
    <w:rsid w:val="000C1337"/>
    <w:rsid w:val="000C2C0F"/>
    <w:rsid w:val="000C2F2C"/>
    <w:rsid w:val="000C4090"/>
    <w:rsid w:val="000C630F"/>
    <w:rsid w:val="000D1987"/>
    <w:rsid w:val="000D2BDC"/>
    <w:rsid w:val="000D4E3F"/>
    <w:rsid w:val="000E0431"/>
    <w:rsid w:val="000E223C"/>
    <w:rsid w:val="000E265A"/>
    <w:rsid w:val="000E3466"/>
    <w:rsid w:val="000E372C"/>
    <w:rsid w:val="000E52D4"/>
    <w:rsid w:val="000E7ED7"/>
    <w:rsid w:val="000F0891"/>
    <w:rsid w:val="000F123A"/>
    <w:rsid w:val="000F13ED"/>
    <w:rsid w:val="000F2C4C"/>
    <w:rsid w:val="000F2DA1"/>
    <w:rsid w:val="000F622A"/>
    <w:rsid w:val="000F7CDC"/>
    <w:rsid w:val="001001D3"/>
    <w:rsid w:val="001003AB"/>
    <w:rsid w:val="00100917"/>
    <w:rsid w:val="00101CBA"/>
    <w:rsid w:val="001022BF"/>
    <w:rsid w:val="00103C7B"/>
    <w:rsid w:val="00103F8A"/>
    <w:rsid w:val="00104980"/>
    <w:rsid w:val="0010540D"/>
    <w:rsid w:val="00106B63"/>
    <w:rsid w:val="00107EE2"/>
    <w:rsid w:val="0011096F"/>
    <w:rsid w:val="0011179C"/>
    <w:rsid w:val="001131BF"/>
    <w:rsid w:val="001134EA"/>
    <w:rsid w:val="00114457"/>
    <w:rsid w:val="001145FA"/>
    <w:rsid w:val="00115AE8"/>
    <w:rsid w:val="00117596"/>
    <w:rsid w:val="00117787"/>
    <w:rsid w:val="001208AB"/>
    <w:rsid w:val="001214A3"/>
    <w:rsid w:val="00121C18"/>
    <w:rsid w:val="00122999"/>
    <w:rsid w:val="00123423"/>
    <w:rsid w:val="0012362E"/>
    <w:rsid w:val="00123FD7"/>
    <w:rsid w:val="00124D84"/>
    <w:rsid w:val="00125C4B"/>
    <w:rsid w:val="00130161"/>
    <w:rsid w:val="00132B71"/>
    <w:rsid w:val="00133D14"/>
    <w:rsid w:val="00133F5B"/>
    <w:rsid w:val="0013530A"/>
    <w:rsid w:val="00137C6E"/>
    <w:rsid w:val="00142A44"/>
    <w:rsid w:val="001438BE"/>
    <w:rsid w:val="00143F9E"/>
    <w:rsid w:val="00145F62"/>
    <w:rsid w:val="00147021"/>
    <w:rsid w:val="0015071C"/>
    <w:rsid w:val="00151267"/>
    <w:rsid w:val="00153612"/>
    <w:rsid w:val="00153F3B"/>
    <w:rsid w:val="00155022"/>
    <w:rsid w:val="00155431"/>
    <w:rsid w:val="00157F3B"/>
    <w:rsid w:val="001653D3"/>
    <w:rsid w:val="001656F9"/>
    <w:rsid w:val="0016595D"/>
    <w:rsid w:val="00166A45"/>
    <w:rsid w:val="001672C8"/>
    <w:rsid w:val="0016782C"/>
    <w:rsid w:val="00167E62"/>
    <w:rsid w:val="00171934"/>
    <w:rsid w:val="001733A9"/>
    <w:rsid w:val="00173482"/>
    <w:rsid w:val="00173719"/>
    <w:rsid w:val="00173C5C"/>
    <w:rsid w:val="00174ABD"/>
    <w:rsid w:val="001756C2"/>
    <w:rsid w:val="001766BC"/>
    <w:rsid w:val="00176AF6"/>
    <w:rsid w:val="0017722A"/>
    <w:rsid w:val="001777CC"/>
    <w:rsid w:val="00177F0B"/>
    <w:rsid w:val="001808A9"/>
    <w:rsid w:val="00184094"/>
    <w:rsid w:val="00186A19"/>
    <w:rsid w:val="00186A5A"/>
    <w:rsid w:val="00190246"/>
    <w:rsid w:val="001908EB"/>
    <w:rsid w:val="0019275F"/>
    <w:rsid w:val="00195EA4"/>
    <w:rsid w:val="001974BD"/>
    <w:rsid w:val="001A0F0F"/>
    <w:rsid w:val="001A2E7C"/>
    <w:rsid w:val="001A3612"/>
    <w:rsid w:val="001A36BB"/>
    <w:rsid w:val="001A5F2A"/>
    <w:rsid w:val="001A652A"/>
    <w:rsid w:val="001A7962"/>
    <w:rsid w:val="001B065C"/>
    <w:rsid w:val="001B0D44"/>
    <w:rsid w:val="001B2BE8"/>
    <w:rsid w:val="001B2EC0"/>
    <w:rsid w:val="001B447D"/>
    <w:rsid w:val="001B44F4"/>
    <w:rsid w:val="001C0FE6"/>
    <w:rsid w:val="001C2CAC"/>
    <w:rsid w:val="001C30F9"/>
    <w:rsid w:val="001C3CD7"/>
    <w:rsid w:val="001C54C7"/>
    <w:rsid w:val="001C5BA0"/>
    <w:rsid w:val="001C5E1D"/>
    <w:rsid w:val="001C646C"/>
    <w:rsid w:val="001D0F4F"/>
    <w:rsid w:val="001D1128"/>
    <w:rsid w:val="001D27E0"/>
    <w:rsid w:val="001D57E1"/>
    <w:rsid w:val="001D774E"/>
    <w:rsid w:val="001E235E"/>
    <w:rsid w:val="001E27F2"/>
    <w:rsid w:val="001E3874"/>
    <w:rsid w:val="001E4E91"/>
    <w:rsid w:val="001E6667"/>
    <w:rsid w:val="001E695B"/>
    <w:rsid w:val="001F13A3"/>
    <w:rsid w:val="001F39DF"/>
    <w:rsid w:val="001F47D1"/>
    <w:rsid w:val="001F5C65"/>
    <w:rsid w:val="001F7496"/>
    <w:rsid w:val="0020080E"/>
    <w:rsid w:val="00201149"/>
    <w:rsid w:val="00202CDA"/>
    <w:rsid w:val="00202EE0"/>
    <w:rsid w:val="0020318F"/>
    <w:rsid w:val="0020355F"/>
    <w:rsid w:val="00203754"/>
    <w:rsid w:val="00203FD5"/>
    <w:rsid w:val="002068F7"/>
    <w:rsid w:val="00206A5B"/>
    <w:rsid w:val="00206CCD"/>
    <w:rsid w:val="00210441"/>
    <w:rsid w:val="00210803"/>
    <w:rsid w:val="00210F0A"/>
    <w:rsid w:val="00213DE4"/>
    <w:rsid w:val="00217A6E"/>
    <w:rsid w:val="00217E85"/>
    <w:rsid w:val="00217F97"/>
    <w:rsid w:val="00220636"/>
    <w:rsid w:val="00224567"/>
    <w:rsid w:val="00224888"/>
    <w:rsid w:val="00224C8E"/>
    <w:rsid w:val="002267CF"/>
    <w:rsid w:val="00230A56"/>
    <w:rsid w:val="00230D1D"/>
    <w:rsid w:val="0023232E"/>
    <w:rsid w:val="002333D3"/>
    <w:rsid w:val="00233759"/>
    <w:rsid w:val="0023378D"/>
    <w:rsid w:val="00233C73"/>
    <w:rsid w:val="002351DB"/>
    <w:rsid w:val="00235AC6"/>
    <w:rsid w:val="00235DC9"/>
    <w:rsid w:val="00236DB5"/>
    <w:rsid w:val="00236E07"/>
    <w:rsid w:val="00237BB0"/>
    <w:rsid w:val="0024093D"/>
    <w:rsid w:val="00241711"/>
    <w:rsid w:val="00242591"/>
    <w:rsid w:val="00246355"/>
    <w:rsid w:val="002502F3"/>
    <w:rsid w:val="00251116"/>
    <w:rsid w:val="00251664"/>
    <w:rsid w:val="00253F49"/>
    <w:rsid w:val="00254CA7"/>
    <w:rsid w:val="00256736"/>
    <w:rsid w:val="002570FD"/>
    <w:rsid w:val="00257E0D"/>
    <w:rsid w:val="00260552"/>
    <w:rsid w:val="00261B8C"/>
    <w:rsid w:val="002623D0"/>
    <w:rsid w:val="00262A64"/>
    <w:rsid w:val="00263177"/>
    <w:rsid w:val="002641AE"/>
    <w:rsid w:val="00265B5A"/>
    <w:rsid w:val="00266376"/>
    <w:rsid w:val="00267EB1"/>
    <w:rsid w:val="00270013"/>
    <w:rsid w:val="0027038D"/>
    <w:rsid w:val="002704A7"/>
    <w:rsid w:val="002706BA"/>
    <w:rsid w:val="00272E87"/>
    <w:rsid w:val="00274336"/>
    <w:rsid w:val="00275524"/>
    <w:rsid w:val="00276262"/>
    <w:rsid w:val="002804B9"/>
    <w:rsid w:val="002807BC"/>
    <w:rsid w:val="00281370"/>
    <w:rsid w:val="002819B0"/>
    <w:rsid w:val="0028437D"/>
    <w:rsid w:val="00290B12"/>
    <w:rsid w:val="00297629"/>
    <w:rsid w:val="002A5176"/>
    <w:rsid w:val="002A6502"/>
    <w:rsid w:val="002A6F18"/>
    <w:rsid w:val="002A7D8D"/>
    <w:rsid w:val="002A7D9D"/>
    <w:rsid w:val="002B28A5"/>
    <w:rsid w:val="002B65C3"/>
    <w:rsid w:val="002B7704"/>
    <w:rsid w:val="002C2CDE"/>
    <w:rsid w:val="002C3A61"/>
    <w:rsid w:val="002C43ED"/>
    <w:rsid w:val="002C5968"/>
    <w:rsid w:val="002C7138"/>
    <w:rsid w:val="002D4C1A"/>
    <w:rsid w:val="002D4EB0"/>
    <w:rsid w:val="002D60CC"/>
    <w:rsid w:val="002D75F6"/>
    <w:rsid w:val="002E0DDA"/>
    <w:rsid w:val="002E2101"/>
    <w:rsid w:val="002E28D8"/>
    <w:rsid w:val="002E2D48"/>
    <w:rsid w:val="002F07D0"/>
    <w:rsid w:val="002F0C1E"/>
    <w:rsid w:val="002F20AC"/>
    <w:rsid w:val="002F44CC"/>
    <w:rsid w:val="002F44EE"/>
    <w:rsid w:val="002F4D91"/>
    <w:rsid w:val="002F5AD3"/>
    <w:rsid w:val="002F78DD"/>
    <w:rsid w:val="003000A4"/>
    <w:rsid w:val="00302F94"/>
    <w:rsid w:val="00303E90"/>
    <w:rsid w:val="00306845"/>
    <w:rsid w:val="00310A22"/>
    <w:rsid w:val="00310F66"/>
    <w:rsid w:val="00315E41"/>
    <w:rsid w:val="0031758A"/>
    <w:rsid w:val="00321965"/>
    <w:rsid w:val="0032220E"/>
    <w:rsid w:val="00323267"/>
    <w:rsid w:val="00326BB1"/>
    <w:rsid w:val="00331E0D"/>
    <w:rsid w:val="003327BA"/>
    <w:rsid w:val="003328C0"/>
    <w:rsid w:val="003356EF"/>
    <w:rsid w:val="00335D4B"/>
    <w:rsid w:val="00336A94"/>
    <w:rsid w:val="00341D6D"/>
    <w:rsid w:val="00342B45"/>
    <w:rsid w:val="003431F6"/>
    <w:rsid w:val="00343218"/>
    <w:rsid w:val="00343286"/>
    <w:rsid w:val="0034392E"/>
    <w:rsid w:val="00346735"/>
    <w:rsid w:val="00347F04"/>
    <w:rsid w:val="003503FD"/>
    <w:rsid w:val="00352278"/>
    <w:rsid w:val="00352C25"/>
    <w:rsid w:val="0035321F"/>
    <w:rsid w:val="003559F5"/>
    <w:rsid w:val="003560B4"/>
    <w:rsid w:val="00360C05"/>
    <w:rsid w:val="00361B79"/>
    <w:rsid w:val="003633E0"/>
    <w:rsid w:val="00363872"/>
    <w:rsid w:val="00364D68"/>
    <w:rsid w:val="00366068"/>
    <w:rsid w:val="003668E0"/>
    <w:rsid w:val="00367E7F"/>
    <w:rsid w:val="00367F05"/>
    <w:rsid w:val="0037511D"/>
    <w:rsid w:val="00375282"/>
    <w:rsid w:val="003759CB"/>
    <w:rsid w:val="00377212"/>
    <w:rsid w:val="00377D18"/>
    <w:rsid w:val="0038045E"/>
    <w:rsid w:val="00380896"/>
    <w:rsid w:val="00380C0D"/>
    <w:rsid w:val="003829BA"/>
    <w:rsid w:val="00384168"/>
    <w:rsid w:val="00384D76"/>
    <w:rsid w:val="00387A26"/>
    <w:rsid w:val="00390BC9"/>
    <w:rsid w:val="003922B9"/>
    <w:rsid w:val="00392EFB"/>
    <w:rsid w:val="0039409F"/>
    <w:rsid w:val="00394452"/>
    <w:rsid w:val="00394C1C"/>
    <w:rsid w:val="00395685"/>
    <w:rsid w:val="00395A3E"/>
    <w:rsid w:val="00395DB9"/>
    <w:rsid w:val="00395E6A"/>
    <w:rsid w:val="0039641F"/>
    <w:rsid w:val="003A0815"/>
    <w:rsid w:val="003A19EA"/>
    <w:rsid w:val="003A45CD"/>
    <w:rsid w:val="003A4FDF"/>
    <w:rsid w:val="003A57C8"/>
    <w:rsid w:val="003A7E78"/>
    <w:rsid w:val="003B034F"/>
    <w:rsid w:val="003B27EC"/>
    <w:rsid w:val="003B30AB"/>
    <w:rsid w:val="003B4223"/>
    <w:rsid w:val="003B4FA8"/>
    <w:rsid w:val="003B52EC"/>
    <w:rsid w:val="003B594E"/>
    <w:rsid w:val="003B72D2"/>
    <w:rsid w:val="003C0B98"/>
    <w:rsid w:val="003C1904"/>
    <w:rsid w:val="003C565E"/>
    <w:rsid w:val="003C6738"/>
    <w:rsid w:val="003D00A4"/>
    <w:rsid w:val="003D12F5"/>
    <w:rsid w:val="003D16B5"/>
    <w:rsid w:val="003D1928"/>
    <w:rsid w:val="003D2237"/>
    <w:rsid w:val="003D302A"/>
    <w:rsid w:val="003D30F3"/>
    <w:rsid w:val="003D4BF5"/>
    <w:rsid w:val="003D4E46"/>
    <w:rsid w:val="003D6AF3"/>
    <w:rsid w:val="003D71D4"/>
    <w:rsid w:val="003D74A2"/>
    <w:rsid w:val="003D7581"/>
    <w:rsid w:val="003E0237"/>
    <w:rsid w:val="003E05EB"/>
    <w:rsid w:val="003E161B"/>
    <w:rsid w:val="003E16F4"/>
    <w:rsid w:val="003E1829"/>
    <w:rsid w:val="003E1863"/>
    <w:rsid w:val="003E1F7B"/>
    <w:rsid w:val="003E30A5"/>
    <w:rsid w:val="003E317A"/>
    <w:rsid w:val="003E3F2F"/>
    <w:rsid w:val="003E4666"/>
    <w:rsid w:val="003E49AA"/>
    <w:rsid w:val="003E528B"/>
    <w:rsid w:val="003E615E"/>
    <w:rsid w:val="003F21CF"/>
    <w:rsid w:val="003F281E"/>
    <w:rsid w:val="003F5F21"/>
    <w:rsid w:val="00400C23"/>
    <w:rsid w:val="00402A00"/>
    <w:rsid w:val="0040460D"/>
    <w:rsid w:val="00404F4D"/>
    <w:rsid w:val="00405295"/>
    <w:rsid w:val="00405C92"/>
    <w:rsid w:val="004107EB"/>
    <w:rsid w:val="0041137D"/>
    <w:rsid w:val="00411CBF"/>
    <w:rsid w:val="0041235C"/>
    <w:rsid w:val="00412AF4"/>
    <w:rsid w:val="00413884"/>
    <w:rsid w:val="00413D1A"/>
    <w:rsid w:val="0041557F"/>
    <w:rsid w:val="004214FB"/>
    <w:rsid w:val="004222DC"/>
    <w:rsid w:val="00422464"/>
    <w:rsid w:val="00422ABC"/>
    <w:rsid w:val="004238F1"/>
    <w:rsid w:val="004249EC"/>
    <w:rsid w:val="0042526E"/>
    <w:rsid w:val="00425414"/>
    <w:rsid w:val="004261A6"/>
    <w:rsid w:val="0042683E"/>
    <w:rsid w:val="00431827"/>
    <w:rsid w:val="0043261C"/>
    <w:rsid w:val="00433670"/>
    <w:rsid w:val="0043419F"/>
    <w:rsid w:val="00437385"/>
    <w:rsid w:val="00437FAE"/>
    <w:rsid w:val="00440818"/>
    <w:rsid w:val="00441702"/>
    <w:rsid w:val="00441DA0"/>
    <w:rsid w:val="00442C8B"/>
    <w:rsid w:val="00443163"/>
    <w:rsid w:val="0044364F"/>
    <w:rsid w:val="00444F26"/>
    <w:rsid w:val="004454DD"/>
    <w:rsid w:val="004470A9"/>
    <w:rsid w:val="00447106"/>
    <w:rsid w:val="00451351"/>
    <w:rsid w:val="0045153E"/>
    <w:rsid w:val="004517FF"/>
    <w:rsid w:val="00452D4B"/>
    <w:rsid w:val="00453A12"/>
    <w:rsid w:val="00453B69"/>
    <w:rsid w:val="00454403"/>
    <w:rsid w:val="004548C3"/>
    <w:rsid w:val="00454C14"/>
    <w:rsid w:val="00455A0B"/>
    <w:rsid w:val="004605D4"/>
    <w:rsid w:val="00460C11"/>
    <w:rsid w:val="004610B5"/>
    <w:rsid w:val="00462222"/>
    <w:rsid w:val="00464CD5"/>
    <w:rsid w:val="00465551"/>
    <w:rsid w:val="0046598A"/>
    <w:rsid w:val="004664C3"/>
    <w:rsid w:val="00466AFB"/>
    <w:rsid w:val="00466FAE"/>
    <w:rsid w:val="00467D2C"/>
    <w:rsid w:val="00472B30"/>
    <w:rsid w:val="00473108"/>
    <w:rsid w:val="00475079"/>
    <w:rsid w:val="004801CE"/>
    <w:rsid w:val="00480722"/>
    <w:rsid w:val="00480A49"/>
    <w:rsid w:val="004810BE"/>
    <w:rsid w:val="004812C9"/>
    <w:rsid w:val="004817E6"/>
    <w:rsid w:val="00483EA5"/>
    <w:rsid w:val="004871FE"/>
    <w:rsid w:val="004909C4"/>
    <w:rsid w:val="00493604"/>
    <w:rsid w:val="00494955"/>
    <w:rsid w:val="0049591C"/>
    <w:rsid w:val="00495FEC"/>
    <w:rsid w:val="00497356"/>
    <w:rsid w:val="004A0965"/>
    <w:rsid w:val="004A39A5"/>
    <w:rsid w:val="004A3B41"/>
    <w:rsid w:val="004A6978"/>
    <w:rsid w:val="004A6B14"/>
    <w:rsid w:val="004A736B"/>
    <w:rsid w:val="004A7B59"/>
    <w:rsid w:val="004A7BA5"/>
    <w:rsid w:val="004B171F"/>
    <w:rsid w:val="004B2DE4"/>
    <w:rsid w:val="004B63F9"/>
    <w:rsid w:val="004B7F77"/>
    <w:rsid w:val="004C0B9F"/>
    <w:rsid w:val="004C1A25"/>
    <w:rsid w:val="004C3F7A"/>
    <w:rsid w:val="004D08CA"/>
    <w:rsid w:val="004D2744"/>
    <w:rsid w:val="004D3516"/>
    <w:rsid w:val="004D3663"/>
    <w:rsid w:val="004D38DB"/>
    <w:rsid w:val="004D390B"/>
    <w:rsid w:val="004D3E3F"/>
    <w:rsid w:val="004D42F1"/>
    <w:rsid w:val="004D565F"/>
    <w:rsid w:val="004D6A80"/>
    <w:rsid w:val="004E0229"/>
    <w:rsid w:val="004E1423"/>
    <w:rsid w:val="004E37B8"/>
    <w:rsid w:val="004E3C5C"/>
    <w:rsid w:val="004E5ABB"/>
    <w:rsid w:val="004E6468"/>
    <w:rsid w:val="004F0B82"/>
    <w:rsid w:val="004F1FA2"/>
    <w:rsid w:val="004F24E5"/>
    <w:rsid w:val="004F2FC1"/>
    <w:rsid w:val="004F3AA0"/>
    <w:rsid w:val="004F3B1E"/>
    <w:rsid w:val="004F3B3C"/>
    <w:rsid w:val="004F4A6F"/>
    <w:rsid w:val="004F70A4"/>
    <w:rsid w:val="004F7180"/>
    <w:rsid w:val="005009F7"/>
    <w:rsid w:val="0050197B"/>
    <w:rsid w:val="005028DD"/>
    <w:rsid w:val="00502BF9"/>
    <w:rsid w:val="0050349E"/>
    <w:rsid w:val="00504AE9"/>
    <w:rsid w:val="0050516A"/>
    <w:rsid w:val="00505FBA"/>
    <w:rsid w:val="00506883"/>
    <w:rsid w:val="005068E4"/>
    <w:rsid w:val="0050739E"/>
    <w:rsid w:val="005109FC"/>
    <w:rsid w:val="005143E0"/>
    <w:rsid w:val="00514453"/>
    <w:rsid w:val="00521079"/>
    <w:rsid w:val="0052143E"/>
    <w:rsid w:val="005248BB"/>
    <w:rsid w:val="00524977"/>
    <w:rsid w:val="00525334"/>
    <w:rsid w:val="00525A0A"/>
    <w:rsid w:val="005263EC"/>
    <w:rsid w:val="005270FF"/>
    <w:rsid w:val="00527426"/>
    <w:rsid w:val="005304B9"/>
    <w:rsid w:val="00533115"/>
    <w:rsid w:val="005339B5"/>
    <w:rsid w:val="00533AD6"/>
    <w:rsid w:val="00537114"/>
    <w:rsid w:val="00540774"/>
    <w:rsid w:val="00542279"/>
    <w:rsid w:val="00543727"/>
    <w:rsid w:val="00543D24"/>
    <w:rsid w:val="00543DBB"/>
    <w:rsid w:val="00544BB9"/>
    <w:rsid w:val="0054531C"/>
    <w:rsid w:val="00546CBD"/>
    <w:rsid w:val="005479E1"/>
    <w:rsid w:val="00550067"/>
    <w:rsid w:val="0055042B"/>
    <w:rsid w:val="00550A6B"/>
    <w:rsid w:val="00551C2E"/>
    <w:rsid w:val="005536A2"/>
    <w:rsid w:val="005546F8"/>
    <w:rsid w:val="005552BF"/>
    <w:rsid w:val="0055559B"/>
    <w:rsid w:val="0055584E"/>
    <w:rsid w:val="00555BBE"/>
    <w:rsid w:val="00556497"/>
    <w:rsid w:val="00556CB7"/>
    <w:rsid w:val="00560839"/>
    <w:rsid w:val="00560FA5"/>
    <w:rsid w:val="00562A1F"/>
    <w:rsid w:val="0056309A"/>
    <w:rsid w:val="0056355A"/>
    <w:rsid w:val="005647CC"/>
    <w:rsid w:val="005675B2"/>
    <w:rsid w:val="00567A77"/>
    <w:rsid w:val="00571367"/>
    <w:rsid w:val="005722FD"/>
    <w:rsid w:val="005746CD"/>
    <w:rsid w:val="0057470F"/>
    <w:rsid w:val="005762C7"/>
    <w:rsid w:val="00580606"/>
    <w:rsid w:val="00580C97"/>
    <w:rsid w:val="00581EBE"/>
    <w:rsid w:val="00582C7D"/>
    <w:rsid w:val="00582E47"/>
    <w:rsid w:val="005868BF"/>
    <w:rsid w:val="00587C4F"/>
    <w:rsid w:val="00590E7B"/>
    <w:rsid w:val="005912FA"/>
    <w:rsid w:val="00592010"/>
    <w:rsid w:val="00592E7F"/>
    <w:rsid w:val="005933A4"/>
    <w:rsid w:val="005947E4"/>
    <w:rsid w:val="00595181"/>
    <w:rsid w:val="00595E05"/>
    <w:rsid w:val="00597BA8"/>
    <w:rsid w:val="005A06D3"/>
    <w:rsid w:val="005A16AA"/>
    <w:rsid w:val="005A2505"/>
    <w:rsid w:val="005B0A77"/>
    <w:rsid w:val="005B1F76"/>
    <w:rsid w:val="005B4204"/>
    <w:rsid w:val="005C16BB"/>
    <w:rsid w:val="005C1D03"/>
    <w:rsid w:val="005C38BA"/>
    <w:rsid w:val="005C3C46"/>
    <w:rsid w:val="005C474C"/>
    <w:rsid w:val="005C4A4B"/>
    <w:rsid w:val="005C6118"/>
    <w:rsid w:val="005C6140"/>
    <w:rsid w:val="005C7574"/>
    <w:rsid w:val="005D028A"/>
    <w:rsid w:val="005D07EE"/>
    <w:rsid w:val="005D1DCB"/>
    <w:rsid w:val="005D4275"/>
    <w:rsid w:val="005D53B3"/>
    <w:rsid w:val="005D797C"/>
    <w:rsid w:val="005D7BAD"/>
    <w:rsid w:val="005D7EE8"/>
    <w:rsid w:val="005E013F"/>
    <w:rsid w:val="005E1F67"/>
    <w:rsid w:val="005E73F9"/>
    <w:rsid w:val="005F091B"/>
    <w:rsid w:val="005F1454"/>
    <w:rsid w:val="005F1871"/>
    <w:rsid w:val="005F30B1"/>
    <w:rsid w:val="005F4036"/>
    <w:rsid w:val="005F4E56"/>
    <w:rsid w:val="005F4F7F"/>
    <w:rsid w:val="005F6DCD"/>
    <w:rsid w:val="00600A52"/>
    <w:rsid w:val="00600FDA"/>
    <w:rsid w:val="00603651"/>
    <w:rsid w:val="00604BEB"/>
    <w:rsid w:val="0060607C"/>
    <w:rsid w:val="006074F9"/>
    <w:rsid w:val="00610F11"/>
    <w:rsid w:val="0061196B"/>
    <w:rsid w:val="00613ADB"/>
    <w:rsid w:val="00613BE4"/>
    <w:rsid w:val="00613F5F"/>
    <w:rsid w:val="00615365"/>
    <w:rsid w:val="00616A0D"/>
    <w:rsid w:val="00616F24"/>
    <w:rsid w:val="00617466"/>
    <w:rsid w:val="00620547"/>
    <w:rsid w:val="0062094B"/>
    <w:rsid w:val="0062288E"/>
    <w:rsid w:val="006230FB"/>
    <w:rsid w:val="00624F4F"/>
    <w:rsid w:val="00625FDB"/>
    <w:rsid w:val="00626041"/>
    <w:rsid w:val="00626E0C"/>
    <w:rsid w:val="006279E3"/>
    <w:rsid w:val="00627FBB"/>
    <w:rsid w:val="00633060"/>
    <w:rsid w:val="006340BB"/>
    <w:rsid w:val="00634155"/>
    <w:rsid w:val="00636A0F"/>
    <w:rsid w:val="00643717"/>
    <w:rsid w:val="00644652"/>
    <w:rsid w:val="00646DAC"/>
    <w:rsid w:val="00647BCA"/>
    <w:rsid w:val="006500F9"/>
    <w:rsid w:val="00650495"/>
    <w:rsid w:val="00650537"/>
    <w:rsid w:val="00650936"/>
    <w:rsid w:val="00651C3D"/>
    <w:rsid w:val="00652C1E"/>
    <w:rsid w:val="00652D0D"/>
    <w:rsid w:val="006533DC"/>
    <w:rsid w:val="0065406A"/>
    <w:rsid w:val="0065437D"/>
    <w:rsid w:val="006558E8"/>
    <w:rsid w:val="0066251B"/>
    <w:rsid w:val="00663C93"/>
    <w:rsid w:val="00663EF7"/>
    <w:rsid w:val="0066513F"/>
    <w:rsid w:val="006660EF"/>
    <w:rsid w:val="00670496"/>
    <w:rsid w:val="00670999"/>
    <w:rsid w:val="00671F3F"/>
    <w:rsid w:val="00671F7F"/>
    <w:rsid w:val="006740CB"/>
    <w:rsid w:val="00674B36"/>
    <w:rsid w:val="00674FC1"/>
    <w:rsid w:val="00676415"/>
    <w:rsid w:val="00676F10"/>
    <w:rsid w:val="006771AB"/>
    <w:rsid w:val="006824FA"/>
    <w:rsid w:val="00684039"/>
    <w:rsid w:val="006843FB"/>
    <w:rsid w:val="0069063F"/>
    <w:rsid w:val="00693415"/>
    <w:rsid w:val="00693A91"/>
    <w:rsid w:val="00694AD6"/>
    <w:rsid w:val="006951BC"/>
    <w:rsid w:val="0069572F"/>
    <w:rsid w:val="00695A5B"/>
    <w:rsid w:val="00696397"/>
    <w:rsid w:val="00696EF3"/>
    <w:rsid w:val="006A0649"/>
    <w:rsid w:val="006A1FF6"/>
    <w:rsid w:val="006B0C8D"/>
    <w:rsid w:val="006B2670"/>
    <w:rsid w:val="006B4670"/>
    <w:rsid w:val="006B4F18"/>
    <w:rsid w:val="006B6E62"/>
    <w:rsid w:val="006B7725"/>
    <w:rsid w:val="006C0EF4"/>
    <w:rsid w:val="006C213C"/>
    <w:rsid w:val="006C4493"/>
    <w:rsid w:val="006C6411"/>
    <w:rsid w:val="006C6507"/>
    <w:rsid w:val="006C7A26"/>
    <w:rsid w:val="006D1EAF"/>
    <w:rsid w:val="006D3D2D"/>
    <w:rsid w:val="006D5A76"/>
    <w:rsid w:val="006D7B9B"/>
    <w:rsid w:val="006E0173"/>
    <w:rsid w:val="006E1A38"/>
    <w:rsid w:val="006E1D3C"/>
    <w:rsid w:val="006E2859"/>
    <w:rsid w:val="006E2B9A"/>
    <w:rsid w:val="006E3A53"/>
    <w:rsid w:val="006E64F1"/>
    <w:rsid w:val="006E6738"/>
    <w:rsid w:val="006E6908"/>
    <w:rsid w:val="006F0776"/>
    <w:rsid w:val="006F0B36"/>
    <w:rsid w:val="006F0CF8"/>
    <w:rsid w:val="006F152F"/>
    <w:rsid w:val="006F1730"/>
    <w:rsid w:val="006F1EEF"/>
    <w:rsid w:val="006F3F30"/>
    <w:rsid w:val="006F65CF"/>
    <w:rsid w:val="006F6639"/>
    <w:rsid w:val="006F7727"/>
    <w:rsid w:val="007003DA"/>
    <w:rsid w:val="00700A5D"/>
    <w:rsid w:val="007019C3"/>
    <w:rsid w:val="00701D78"/>
    <w:rsid w:val="00703982"/>
    <w:rsid w:val="00705A83"/>
    <w:rsid w:val="0070627C"/>
    <w:rsid w:val="00706AB7"/>
    <w:rsid w:val="0070752B"/>
    <w:rsid w:val="00707711"/>
    <w:rsid w:val="0071066C"/>
    <w:rsid w:val="00710897"/>
    <w:rsid w:val="0071402A"/>
    <w:rsid w:val="007151BD"/>
    <w:rsid w:val="00717BF6"/>
    <w:rsid w:val="00717F54"/>
    <w:rsid w:val="00721AC6"/>
    <w:rsid w:val="007237FF"/>
    <w:rsid w:val="0072519A"/>
    <w:rsid w:val="00725E2E"/>
    <w:rsid w:val="00727E1C"/>
    <w:rsid w:val="0073267D"/>
    <w:rsid w:val="00732E5D"/>
    <w:rsid w:val="00733C4F"/>
    <w:rsid w:val="00733CF5"/>
    <w:rsid w:val="0073408F"/>
    <w:rsid w:val="0073487F"/>
    <w:rsid w:val="00735103"/>
    <w:rsid w:val="0073518E"/>
    <w:rsid w:val="00740F0D"/>
    <w:rsid w:val="00741541"/>
    <w:rsid w:val="00741E77"/>
    <w:rsid w:val="00742103"/>
    <w:rsid w:val="00743000"/>
    <w:rsid w:val="00743C6C"/>
    <w:rsid w:val="00743F92"/>
    <w:rsid w:val="0074456B"/>
    <w:rsid w:val="00746799"/>
    <w:rsid w:val="00750E05"/>
    <w:rsid w:val="007521EC"/>
    <w:rsid w:val="007534D1"/>
    <w:rsid w:val="0075748C"/>
    <w:rsid w:val="00757F87"/>
    <w:rsid w:val="007620DF"/>
    <w:rsid w:val="00763947"/>
    <w:rsid w:val="007648BE"/>
    <w:rsid w:val="00764C62"/>
    <w:rsid w:val="00765D8B"/>
    <w:rsid w:val="0076748A"/>
    <w:rsid w:val="0076766C"/>
    <w:rsid w:val="00772C75"/>
    <w:rsid w:val="00773A4B"/>
    <w:rsid w:val="00774684"/>
    <w:rsid w:val="007752D2"/>
    <w:rsid w:val="0077583F"/>
    <w:rsid w:val="00775BA2"/>
    <w:rsid w:val="0077609F"/>
    <w:rsid w:val="00777C98"/>
    <w:rsid w:val="007807E4"/>
    <w:rsid w:val="007814BD"/>
    <w:rsid w:val="00782BF6"/>
    <w:rsid w:val="007842E7"/>
    <w:rsid w:val="007845AF"/>
    <w:rsid w:val="00790E11"/>
    <w:rsid w:val="00791016"/>
    <w:rsid w:val="007A56B2"/>
    <w:rsid w:val="007A7561"/>
    <w:rsid w:val="007B12AD"/>
    <w:rsid w:val="007B12BE"/>
    <w:rsid w:val="007B1BDE"/>
    <w:rsid w:val="007B265D"/>
    <w:rsid w:val="007B38D6"/>
    <w:rsid w:val="007B4746"/>
    <w:rsid w:val="007B5920"/>
    <w:rsid w:val="007B703A"/>
    <w:rsid w:val="007C033D"/>
    <w:rsid w:val="007C0A85"/>
    <w:rsid w:val="007C3822"/>
    <w:rsid w:val="007C5FE8"/>
    <w:rsid w:val="007C624F"/>
    <w:rsid w:val="007C6F75"/>
    <w:rsid w:val="007C6F99"/>
    <w:rsid w:val="007D04FC"/>
    <w:rsid w:val="007D07E3"/>
    <w:rsid w:val="007D56AE"/>
    <w:rsid w:val="007E0986"/>
    <w:rsid w:val="007E17B9"/>
    <w:rsid w:val="007E253B"/>
    <w:rsid w:val="007E2C32"/>
    <w:rsid w:val="007E480C"/>
    <w:rsid w:val="007E65EE"/>
    <w:rsid w:val="007E6E98"/>
    <w:rsid w:val="007F021A"/>
    <w:rsid w:val="007F19F8"/>
    <w:rsid w:val="007F345C"/>
    <w:rsid w:val="007F3D1F"/>
    <w:rsid w:val="007F4140"/>
    <w:rsid w:val="007F5EFC"/>
    <w:rsid w:val="007F62F5"/>
    <w:rsid w:val="007F6DF8"/>
    <w:rsid w:val="00800601"/>
    <w:rsid w:val="008006EF"/>
    <w:rsid w:val="00800F62"/>
    <w:rsid w:val="00801461"/>
    <w:rsid w:val="00801589"/>
    <w:rsid w:val="008021C7"/>
    <w:rsid w:val="00802737"/>
    <w:rsid w:val="008066B5"/>
    <w:rsid w:val="00811692"/>
    <w:rsid w:val="00812674"/>
    <w:rsid w:val="00812A19"/>
    <w:rsid w:val="00812C54"/>
    <w:rsid w:val="00815977"/>
    <w:rsid w:val="00820C57"/>
    <w:rsid w:val="008219C5"/>
    <w:rsid w:val="0082226E"/>
    <w:rsid w:val="00823DE6"/>
    <w:rsid w:val="008247F4"/>
    <w:rsid w:val="008261C1"/>
    <w:rsid w:val="00826ACD"/>
    <w:rsid w:val="008273CE"/>
    <w:rsid w:val="00830E8E"/>
    <w:rsid w:val="00831FC9"/>
    <w:rsid w:val="008326E4"/>
    <w:rsid w:val="00832C7C"/>
    <w:rsid w:val="0083358D"/>
    <w:rsid w:val="00836CB9"/>
    <w:rsid w:val="008371E2"/>
    <w:rsid w:val="00843247"/>
    <w:rsid w:val="00844365"/>
    <w:rsid w:val="00844ADF"/>
    <w:rsid w:val="008471D8"/>
    <w:rsid w:val="0085220D"/>
    <w:rsid w:val="0085222B"/>
    <w:rsid w:val="00854B14"/>
    <w:rsid w:val="00855881"/>
    <w:rsid w:val="00857D76"/>
    <w:rsid w:val="00857FDD"/>
    <w:rsid w:val="00860243"/>
    <w:rsid w:val="008615E7"/>
    <w:rsid w:val="00861B72"/>
    <w:rsid w:val="0086300F"/>
    <w:rsid w:val="00864355"/>
    <w:rsid w:val="00864B8A"/>
    <w:rsid w:val="00866526"/>
    <w:rsid w:val="00866BC5"/>
    <w:rsid w:val="00871C5E"/>
    <w:rsid w:val="00871F93"/>
    <w:rsid w:val="00873031"/>
    <w:rsid w:val="00874F0C"/>
    <w:rsid w:val="00876ABA"/>
    <w:rsid w:val="0088048B"/>
    <w:rsid w:val="00882917"/>
    <w:rsid w:val="00885A1A"/>
    <w:rsid w:val="00886E39"/>
    <w:rsid w:val="00887850"/>
    <w:rsid w:val="00892BF4"/>
    <w:rsid w:val="00893CB1"/>
    <w:rsid w:val="008945AA"/>
    <w:rsid w:val="00895843"/>
    <w:rsid w:val="008963E9"/>
    <w:rsid w:val="00896660"/>
    <w:rsid w:val="00896A88"/>
    <w:rsid w:val="0089766F"/>
    <w:rsid w:val="008A04BF"/>
    <w:rsid w:val="008A34EB"/>
    <w:rsid w:val="008A6F16"/>
    <w:rsid w:val="008A70EF"/>
    <w:rsid w:val="008B24E3"/>
    <w:rsid w:val="008B2EB9"/>
    <w:rsid w:val="008B3687"/>
    <w:rsid w:val="008B690E"/>
    <w:rsid w:val="008B7325"/>
    <w:rsid w:val="008B75D6"/>
    <w:rsid w:val="008B7E2F"/>
    <w:rsid w:val="008C0600"/>
    <w:rsid w:val="008C08D1"/>
    <w:rsid w:val="008C1DDF"/>
    <w:rsid w:val="008C1EA2"/>
    <w:rsid w:val="008C23D1"/>
    <w:rsid w:val="008C4A24"/>
    <w:rsid w:val="008C668D"/>
    <w:rsid w:val="008C6B8D"/>
    <w:rsid w:val="008D32BB"/>
    <w:rsid w:val="008D351F"/>
    <w:rsid w:val="008D3915"/>
    <w:rsid w:val="008D560C"/>
    <w:rsid w:val="008D6218"/>
    <w:rsid w:val="008E0D27"/>
    <w:rsid w:val="008E0F5F"/>
    <w:rsid w:val="008E0FCB"/>
    <w:rsid w:val="008E15C4"/>
    <w:rsid w:val="008E3F6F"/>
    <w:rsid w:val="008E64B0"/>
    <w:rsid w:val="008E794C"/>
    <w:rsid w:val="008E7B1C"/>
    <w:rsid w:val="008E7BA2"/>
    <w:rsid w:val="008E7E6A"/>
    <w:rsid w:val="008F0606"/>
    <w:rsid w:val="008F263F"/>
    <w:rsid w:val="008F5A0A"/>
    <w:rsid w:val="008F5E83"/>
    <w:rsid w:val="008F668C"/>
    <w:rsid w:val="008F6842"/>
    <w:rsid w:val="008F6D1C"/>
    <w:rsid w:val="009001CF"/>
    <w:rsid w:val="00900E7B"/>
    <w:rsid w:val="00902A8A"/>
    <w:rsid w:val="00902BC9"/>
    <w:rsid w:val="00904289"/>
    <w:rsid w:val="009042AB"/>
    <w:rsid w:val="00904604"/>
    <w:rsid w:val="00905893"/>
    <w:rsid w:val="00905D9C"/>
    <w:rsid w:val="00905E70"/>
    <w:rsid w:val="0090613C"/>
    <w:rsid w:val="00906A77"/>
    <w:rsid w:val="00906CFE"/>
    <w:rsid w:val="009101F1"/>
    <w:rsid w:val="009106FE"/>
    <w:rsid w:val="009122C8"/>
    <w:rsid w:val="009135D8"/>
    <w:rsid w:val="00913E1F"/>
    <w:rsid w:val="009144F7"/>
    <w:rsid w:val="0091537B"/>
    <w:rsid w:val="009153FC"/>
    <w:rsid w:val="00920533"/>
    <w:rsid w:val="00921909"/>
    <w:rsid w:val="0092351B"/>
    <w:rsid w:val="00924102"/>
    <w:rsid w:val="00927E4C"/>
    <w:rsid w:val="00927F00"/>
    <w:rsid w:val="009306FA"/>
    <w:rsid w:val="00930991"/>
    <w:rsid w:val="0093242B"/>
    <w:rsid w:val="0093251F"/>
    <w:rsid w:val="009341D4"/>
    <w:rsid w:val="00935582"/>
    <w:rsid w:val="009373D4"/>
    <w:rsid w:val="00937581"/>
    <w:rsid w:val="00940894"/>
    <w:rsid w:val="00940978"/>
    <w:rsid w:val="0094105D"/>
    <w:rsid w:val="0094110A"/>
    <w:rsid w:val="00943BF8"/>
    <w:rsid w:val="00944138"/>
    <w:rsid w:val="00946296"/>
    <w:rsid w:val="00946690"/>
    <w:rsid w:val="00947170"/>
    <w:rsid w:val="0094730D"/>
    <w:rsid w:val="00950B14"/>
    <w:rsid w:val="009540E3"/>
    <w:rsid w:val="0095413E"/>
    <w:rsid w:val="00954ADE"/>
    <w:rsid w:val="00955171"/>
    <w:rsid w:val="00961771"/>
    <w:rsid w:val="00961A9C"/>
    <w:rsid w:val="00961AD9"/>
    <w:rsid w:val="009645CE"/>
    <w:rsid w:val="00972D86"/>
    <w:rsid w:val="009731ED"/>
    <w:rsid w:val="00973316"/>
    <w:rsid w:val="00974A37"/>
    <w:rsid w:val="009750B0"/>
    <w:rsid w:val="009755B5"/>
    <w:rsid w:val="009756FD"/>
    <w:rsid w:val="00975928"/>
    <w:rsid w:val="009765EE"/>
    <w:rsid w:val="00976A8D"/>
    <w:rsid w:val="00977E89"/>
    <w:rsid w:val="00980748"/>
    <w:rsid w:val="00984A17"/>
    <w:rsid w:val="009878ED"/>
    <w:rsid w:val="00987948"/>
    <w:rsid w:val="00987EDB"/>
    <w:rsid w:val="009952FD"/>
    <w:rsid w:val="0099546C"/>
    <w:rsid w:val="00995815"/>
    <w:rsid w:val="00995B83"/>
    <w:rsid w:val="00996898"/>
    <w:rsid w:val="00996B37"/>
    <w:rsid w:val="009A0D75"/>
    <w:rsid w:val="009A0F6A"/>
    <w:rsid w:val="009A1A09"/>
    <w:rsid w:val="009A2404"/>
    <w:rsid w:val="009A2676"/>
    <w:rsid w:val="009A2BA9"/>
    <w:rsid w:val="009A3427"/>
    <w:rsid w:val="009A3BF6"/>
    <w:rsid w:val="009A47D5"/>
    <w:rsid w:val="009A78B3"/>
    <w:rsid w:val="009A7ED8"/>
    <w:rsid w:val="009B46DD"/>
    <w:rsid w:val="009B56FE"/>
    <w:rsid w:val="009C2B64"/>
    <w:rsid w:val="009C46C6"/>
    <w:rsid w:val="009C651F"/>
    <w:rsid w:val="009D0764"/>
    <w:rsid w:val="009D1ECE"/>
    <w:rsid w:val="009D2739"/>
    <w:rsid w:val="009D3707"/>
    <w:rsid w:val="009D3B44"/>
    <w:rsid w:val="009D6313"/>
    <w:rsid w:val="009D7712"/>
    <w:rsid w:val="009D794F"/>
    <w:rsid w:val="009E3D78"/>
    <w:rsid w:val="009E3F6C"/>
    <w:rsid w:val="009E4813"/>
    <w:rsid w:val="009E51B5"/>
    <w:rsid w:val="009E71D9"/>
    <w:rsid w:val="009E7627"/>
    <w:rsid w:val="009F06A4"/>
    <w:rsid w:val="009F1F9C"/>
    <w:rsid w:val="009F235F"/>
    <w:rsid w:val="009F32FD"/>
    <w:rsid w:val="009F41C9"/>
    <w:rsid w:val="009F4896"/>
    <w:rsid w:val="009F6FC5"/>
    <w:rsid w:val="00A00A57"/>
    <w:rsid w:val="00A01B8B"/>
    <w:rsid w:val="00A01C95"/>
    <w:rsid w:val="00A02309"/>
    <w:rsid w:val="00A02525"/>
    <w:rsid w:val="00A03AF4"/>
    <w:rsid w:val="00A045B6"/>
    <w:rsid w:val="00A05EAD"/>
    <w:rsid w:val="00A07167"/>
    <w:rsid w:val="00A11CAC"/>
    <w:rsid w:val="00A12076"/>
    <w:rsid w:val="00A12ACF"/>
    <w:rsid w:val="00A14C99"/>
    <w:rsid w:val="00A153D9"/>
    <w:rsid w:val="00A15B06"/>
    <w:rsid w:val="00A16503"/>
    <w:rsid w:val="00A17180"/>
    <w:rsid w:val="00A1795B"/>
    <w:rsid w:val="00A22203"/>
    <w:rsid w:val="00A2363F"/>
    <w:rsid w:val="00A2489F"/>
    <w:rsid w:val="00A24A7C"/>
    <w:rsid w:val="00A24C15"/>
    <w:rsid w:val="00A27DBD"/>
    <w:rsid w:val="00A3068D"/>
    <w:rsid w:val="00A30CD7"/>
    <w:rsid w:val="00A3685A"/>
    <w:rsid w:val="00A373FC"/>
    <w:rsid w:val="00A37605"/>
    <w:rsid w:val="00A37644"/>
    <w:rsid w:val="00A406DF"/>
    <w:rsid w:val="00A42E7E"/>
    <w:rsid w:val="00A42EBF"/>
    <w:rsid w:val="00A42F14"/>
    <w:rsid w:val="00A43DD7"/>
    <w:rsid w:val="00A45287"/>
    <w:rsid w:val="00A475CE"/>
    <w:rsid w:val="00A47B94"/>
    <w:rsid w:val="00A52809"/>
    <w:rsid w:val="00A53451"/>
    <w:rsid w:val="00A53CE0"/>
    <w:rsid w:val="00A549AF"/>
    <w:rsid w:val="00A5575B"/>
    <w:rsid w:val="00A56A82"/>
    <w:rsid w:val="00A57BFC"/>
    <w:rsid w:val="00A6041B"/>
    <w:rsid w:val="00A605A9"/>
    <w:rsid w:val="00A61DAA"/>
    <w:rsid w:val="00A6229E"/>
    <w:rsid w:val="00A6248E"/>
    <w:rsid w:val="00A646E6"/>
    <w:rsid w:val="00A6476D"/>
    <w:rsid w:val="00A71D04"/>
    <w:rsid w:val="00A72689"/>
    <w:rsid w:val="00A7523B"/>
    <w:rsid w:val="00A811CF"/>
    <w:rsid w:val="00A817B6"/>
    <w:rsid w:val="00A83FF5"/>
    <w:rsid w:val="00A8419D"/>
    <w:rsid w:val="00A849F6"/>
    <w:rsid w:val="00A85316"/>
    <w:rsid w:val="00A85E07"/>
    <w:rsid w:val="00A87B1D"/>
    <w:rsid w:val="00A911CD"/>
    <w:rsid w:val="00A9214F"/>
    <w:rsid w:val="00A92F40"/>
    <w:rsid w:val="00A97DF4"/>
    <w:rsid w:val="00A97F01"/>
    <w:rsid w:val="00AA0423"/>
    <w:rsid w:val="00AA0F89"/>
    <w:rsid w:val="00AA3D24"/>
    <w:rsid w:val="00AA461C"/>
    <w:rsid w:val="00AA465D"/>
    <w:rsid w:val="00AA5769"/>
    <w:rsid w:val="00AA5A75"/>
    <w:rsid w:val="00AA6A1B"/>
    <w:rsid w:val="00AA78F0"/>
    <w:rsid w:val="00AB07D8"/>
    <w:rsid w:val="00AB07FF"/>
    <w:rsid w:val="00AB10C6"/>
    <w:rsid w:val="00AB12DD"/>
    <w:rsid w:val="00AB2324"/>
    <w:rsid w:val="00AB2DEE"/>
    <w:rsid w:val="00AB4C10"/>
    <w:rsid w:val="00AB506E"/>
    <w:rsid w:val="00AC00FF"/>
    <w:rsid w:val="00AC0A03"/>
    <w:rsid w:val="00AC2359"/>
    <w:rsid w:val="00AC2E4C"/>
    <w:rsid w:val="00AC30C5"/>
    <w:rsid w:val="00AC548D"/>
    <w:rsid w:val="00AC7E8A"/>
    <w:rsid w:val="00AD0EE2"/>
    <w:rsid w:val="00AD0EE7"/>
    <w:rsid w:val="00AD168C"/>
    <w:rsid w:val="00AD1F25"/>
    <w:rsid w:val="00AD230F"/>
    <w:rsid w:val="00AD3381"/>
    <w:rsid w:val="00AD3427"/>
    <w:rsid w:val="00AD365C"/>
    <w:rsid w:val="00AD66F0"/>
    <w:rsid w:val="00AD6EE7"/>
    <w:rsid w:val="00AE0E34"/>
    <w:rsid w:val="00AE18B1"/>
    <w:rsid w:val="00AE1AC6"/>
    <w:rsid w:val="00AE4284"/>
    <w:rsid w:val="00AE489C"/>
    <w:rsid w:val="00AE4C89"/>
    <w:rsid w:val="00AE76FE"/>
    <w:rsid w:val="00AF0FA7"/>
    <w:rsid w:val="00AF19DF"/>
    <w:rsid w:val="00AF4218"/>
    <w:rsid w:val="00AF4A51"/>
    <w:rsid w:val="00AF4D71"/>
    <w:rsid w:val="00AF4E5F"/>
    <w:rsid w:val="00AF4E8E"/>
    <w:rsid w:val="00AF5494"/>
    <w:rsid w:val="00AF6581"/>
    <w:rsid w:val="00AF6707"/>
    <w:rsid w:val="00AF6E8C"/>
    <w:rsid w:val="00AF7D7B"/>
    <w:rsid w:val="00B0142D"/>
    <w:rsid w:val="00B01D4B"/>
    <w:rsid w:val="00B03140"/>
    <w:rsid w:val="00B03759"/>
    <w:rsid w:val="00B05010"/>
    <w:rsid w:val="00B05109"/>
    <w:rsid w:val="00B05D79"/>
    <w:rsid w:val="00B07713"/>
    <w:rsid w:val="00B079BD"/>
    <w:rsid w:val="00B07D94"/>
    <w:rsid w:val="00B1065F"/>
    <w:rsid w:val="00B12120"/>
    <w:rsid w:val="00B133F5"/>
    <w:rsid w:val="00B13A99"/>
    <w:rsid w:val="00B15683"/>
    <w:rsid w:val="00B169A2"/>
    <w:rsid w:val="00B16B92"/>
    <w:rsid w:val="00B20E16"/>
    <w:rsid w:val="00B21369"/>
    <w:rsid w:val="00B214FF"/>
    <w:rsid w:val="00B221B0"/>
    <w:rsid w:val="00B22559"/>
    <w:rsid w:val="00B238D8"/>
    <w:rsid w:val="00B23B29"/>
    <w:rsid w:val="00B24171"/>
    <w:rsid w:val="00B2528C"/>
    <w:rsid w:val="00B25DEA"/>
    <w:rsid w:val="00B26733"/>
    <w:rsid w:val="00B27128"/>
    <w:rsid w:val="00B2782E"/>
    <w:rsid w:val="00B32893"/>
    <w:rsid w:val="00B333DE"/>
    <w:rsid w:val="00B33A6A"/>
    <w:rsid w:val="00B34EA7"/>
    <w:rsid w:val="00B358B4"/>
    <w:rsid w:val="00B35DF0"/>
    <w:rsid w:val="00B36A9E"/>
    <w:rsid w:val="00B37A16"/>
    <w:rsid w:val="00B40BB4"/>
    <w:rsid w:val="00B41AB5"/>
    <w:rsid w:val="00B41BA7"/>
    <w:rsid w:val="00B4252A"/>
    <w:rsid w:val="00B43161"/>
    <w:rsid w:val="00B43339"/>
    <w:rsid w:val="00B44B65"/>
    <w:rsid w:val="00B45853"/>
    <w:rsid w:val="00B45AC1"/>
    <w:rsid w:val="00B50C69"/>
    <w:rsid w:val="00B5104A"/>
    <w:rsid w:val="00B53A87"/>
    <w:rsid w:val="00B53AB5"/>
    <w:rsid w:val="00B53DD2"/>
    <w:rsid w:val="00B53FFC"/>
    <w:rsid w:val="00B54CE9"/>
    <w:rsid w:val="00B5557E"/>
    <w:rsid w:val="00B55624"/>
    <w:rsid w:val="00B5664E"/>
    <w:rsid w:val="00B606BA"/>
    <w:rsid w:val="00B607C6"/>
    <w:rsid w:val="00B62346"/>
    <w:rsid w:val="00B64198"/>
    <w:rsid w:val="00B65BA4"/>
    <w:rsid w:val="00B73660"/>
    <w:rsid w:val="00B73828"/>
    <w:rsid w:val="00B74607"/>
    <w:rsid w:val="00B74923"/>
    <w:rsid w:val="00B75683"/>
    <w:rsid w:val="00B75AA1"/>
    <w:rsid w:val="00B7620C"/>
    <w:rsid w:val="00B7664F"/>
    <w:rsid w:val="00B8149C"/>
    <w:rsid w:val="00B8157C"/>
    <w:rsid w:val="00B84DB6"/>
    <w:rsid w:val="00B85099"/>
    <w:rsid w:val="00B853FE"/>
    <w:rsid w:val="00B86A8A"/>
    <w:rsid w:val="00B9078E"/>
    <w:rsid w:val="00B90C12"/>
    <w:rsid w:val="00B911C5"/>
    <w:rsid w:val="00B91D07"/>
    <w:rsid w:val="00B92FAD"/>
    <w:rsid w:val="00B947DF"/>
    <w:rsid w:val="00B960DA"/>
    <w:rsid w:val="00B972A1"/>
    <w:rsid w:val="00B979A8"/>
    <w:rsid w:val="00BA0144"/>
    <w:rsid w:val="00BA01D2"/>
    <w:rsid w:val="00BA1363"/>
    <w:rsid w:val="00BA246B"/>
    <w:rsid w:val="00BA3324"/>
    <w:rsid w:val="00BA416F"/>
    <w:rsid w:val="00BA4A54"/>
    <w:rsid w:val="00BB3602"/>
    <w:rsid w:val="00BB61F4"/>
    <w:rsid w:val="00BB7D1B"/>
    <w:rsid w:val="00BC0794"/>
    <w:rsid w:val="00BC0A65"/>
    <w:rsid w:val="00BC1514"/>
    <w:rsid w:val="00BC19EA"/>
    <w:rsid w:val="00BC1A87"/>
    <w:rsid w:val="00BC5B02"/>
    <w:rsid w:val="00BD026E"/>
    <w:rsid w:val="00BD07A8"/>
    <w:rsid w:val="00BD0ACB"/>
    <w:rsid w:val="00BD176B"/>
    <w:rsid w:val="00BD2A9D"/>
    <w:rsid w:val="00BD53AB"/>
    <w:rsid w:val="00BD5ADF"/>
    <w:rsid w:val="00BD6715"/>
    <w:rsid w:val="00BD75C8"/>
    <w:rsid w:val="00BE1F2E"/>
    <w:rsid w:val="00BE21DA"/>
    <w:rsid w:val="00BE25AD"/>
    <w:rsid w:val="00BE43D4"/>
    <w:rsid w:val="00BE5C1E"/>
    <w:rsid w:val="00BF1A37"/>
    <w:rsid w:val="00BF5BE8"/>
    <w:rsid w:val="00C03471"/>
    <w:rsid w:val="00C05261"/>
    <w:rsid w:val="00C07234"/>
    <w:rsid w:val="00C07D3F"/>
    <w:rsid w:val="00C11085"/>
    <w:rsid w:val="00C12263"/>
    <w:rsid w:val="00C15A54"/>
    <w:rsid w:val="00C15F4A"/>
    <w:rsid w:val="00C21DA9"/>
    <w:rsid w:val="00C23ACA"/>
    <w:rsid w:val="00C23F00"/>
    <w:rsid w:val="00C30643"/>
    <w:rsid w:val="00C30EE4"/>
    <w:rsid w:val="00C329D2"/>
    <w:rsid w:val="00C35670"/>
    <w:rsid w:val="00C35B71"/>
    <w:rsid w:val="00C40533"/>
    <w:rsid w:val="00C40CC5"/>
    <w:rsid w:val="00C42039"/>
    <w:rsid w:val="00C4267E"/>
    <w:rsid w:val="00C4282B"/>
    <w:rsid w:val="00C44596"/>
    <w:rsid w:val="00C45810"/>
    <w:rsid w:val="00C46C83"/>
    <w:rsid w:val="00C475C9"/>
    <w:rsid w:val="00C47959"/>
    <w:rsid w:val="00C52FA1"/>
    <w:rsid w:val="00C5537A"/>
    <w:rsid w:val="00C5565C"/>
    <w:rsid w:val="00C57F83"/>
    <w:rsid w:val="00C6091F"/>
    <w:rsid w:val="00C61907"/>
    <w:rsid w:val="00C6319B"/>
    <w:rsid w:val="00C645EA"/>
    <w:rsid w:val="00C64CE1"/>
    <w:rsid w:val="00C65B4B"/>
    <w:rsid w:val="00C665BF"/>
    <w:rsid w:val="00C702F9"/>
    <w:rsid w:val="00C72E32"/>
    <w:rsid w:val="00C74E87"/>
    <w:rsid w:val="00C7631C"/>
    <w:rsid w:val="00C767F4"/>
    <w:rsid w:val="00C856E4"/>
    <w:rsid w:val="00C85EA0"/>
    <w:rsid w:val="00C8716F"/>
    <w:rsid w:val="00C90B28"/>
    <w:rsid w:val="00C90DCB"/>
    <w:rsid w:val="00C90F4B"/>
    <w:rsid w:val="00C9285D"/>
    <w:rsid w:val="00C9499F"/>
    <w:rsid w:val="00C94BB4"/>
    <w:rsid w:val="00CA272E"/>
    <w:rsid w:val="00CA30F6"/>
    <w:rsid w:val="00CA321A"/>
    <w:rsid w:val="00CA486B"/>
    <w:rsid w:val="00CA4D14"/>
    <w:rsid w:val="00CA56B7"/>
    <w:rsid w:val="00CA5DBE"/>
    <w:rsid w:val="00CA78FE"/>
    <w:rsid w:val="00CA7B81"/>
    <w:rsid w:val="00CA7EB9"/>
    <w:rsid w:val="00CB19E1"/>
    <w:rsid w:val="00CB1EC9"/>
    <w:rsid w:val="00CB2BA9"/>
    <w:rsid w:val="00CB3F7A"/>
    <w:rsid w:val="00CB574C"/>
    <w:rsid w:val="00CC0B6D"/>
    <w:rsid w:val="00CC0C59"/>
    <w:rsid w:val="00CC1150"/>
    <w:rsid w:val="00CC2594"/>
    <w:rsid w:val="00CC5F05"/>
    <w:rsid w:val="00CC6961"/>
    <w:rsid w:val="00CD11CB"/>
    <w:rsid w:val="00CD2818"/>
    <w:rsid w:val="00CD2E46"/>
    <w:rsid w:val="00CD3D6C"/>
    <w:rsid w:val="00CD46ED"/>
    <w:rsid w:val="00CD4BA9"/>
    <w:rsid w:val="00CE10B7"/>
    <w:rsid w:val="00CE29A1"/>
    <w:rsid w:val="00CE3C00"/>
    <w:rsid w:val="00CE5C7D"/>
    <w:rsid w:val="00CE6756"/>
    <w:rsid w:val="00CE7244"/>
    <w:rsid w:val="00CF2D51"/>
    <w:rsid w:val="00CF417A"/>
    <w:rsid w:val="00CF6F57"/>
    <w:rsid w:val="00D00929"/>
    <w:rsid w:val="00D00FEC"/>
    <w:rsid w:val="00D037EA"/>
    <w:rsid w:val="00D04E1C"/>
    <w:rsid w:val="00D050D3"/>
    <w:rsid w:val="00D0609C"/>
    <w:rsid w:val="00D075BC"/>
    <w:rsid w:val="00D07F07"/>
    <w:rsid w:val="00D10244"/>
    <w:rsid w:val="00D112B6"/>
    <w:rsid w:val="00D159AD"/>
    <w:rsid w:val="00D15B0C"/>
    <w:rsid w:val="00D1695E"/>
    <w:rsid w:val="00D201A6"/>
    <w:rsid w:val="00D22AA4"/>
    <w:rsid w:val="00D23703"/>
    <w:rsid w:val="00D23BFC"/>
    <w:rsid w:val="00D25CA6"/>
    <w:rsid w:val="00D2702A"/>
    <w:rsid w:val="00D2727C"/>
    <w:rsid w:val="00D308EC"/>
    <w:rsid w:val="00D317C1"/>
    <w:rsid w:val="00D32535"/>
    <w:rsid w:val="00D3278F"/>
    <w:rsid w:val="00D32EF5"/>
    <w:rsid w:val="00D34BC9"/>
    <w:rsid w:val="00D35FA0"/>
    <w:rsid w:val="00D360A7"/>
    <w:rsid w:val="00D367E6"/>
    <w:rsid w:val="00D40895"/>
    <w:rsid w:val="00D4164F"/>
    <w:rsid w:val="00D433AE"/>
    <w:rsid w:val="00D44760"/>
    <w:rsid w:val="00D44C00"/>
    <w:rsid w:val="00D45060"/>
    <w:rsid w:val="00D4529A"/>
    <w:rsid w:val="00D464EB"/>
    <w:rsid w:val="00D471D2"/>
    <w:rsid w:val="00D477E5"/>
    <w:rsid w:val="00D50525"/>
    <w:rsid w:val="00D527F6"/>
    <w:rsid w:val="00D53649"/>
    <w:rsid w:val="00D5374A"/>
    <w:rsid w:val="00D540B6"/>
    <w:rsid w:val="00D545AC"/>
    <w:rsid w:val="00D5647B"/>
    <w:rsid w:val="00D6125A"/>
    <w:rsid w:val="00D619ED"/>
    <w:rsid w:val="00D62DE4"/>
    <w:rsid w:val="00D6399F"/>
    <w:rsid w:val="00D64B18"/>
    <w:rsid w:val="00D662B8"/>
    <w:rsid w:val="00D67254"/>
    <w:rsid w:val="00D70264"/>
    <w:rsid w:val="00D7046B"/>
    <w:rsid w:val="00D70723"/>
    <w:rsid w:val="00D71206"/>
    <w:rsid w:val="00D726FC"/>
    <w:rsid w:val="00D72DA5"/>
    <w:rsid w:val="00D73C64"/>
    <w:rsid w:val="00D73DF8"/>
    <w:rsid w:val="00D747B3"/>
    <w:rsid w:val="00D80965"/>
    <w:rsid w:val="00D80E57"/>
    <w:rsid w:val="00D815B6"/>
    <w:rsid w:val="00D81B09"/>
    <w:rsid w:val="00D82D48"/>
    <w:rsid w:val="00D83600"/>
    <w:rsid w:val="00D83981"/>
    <w:rsid w:val="00D839D3"/>
    <w:rsid w:val="00D840FC"/>
    <w:rsid w:val="00D87BA4"/>
    <w:rsid w:val="00D87CF9"/>
    <w:rsid w:val="00D914F0"/>
    <w:rsid w:val="00D915D3"/>
    <w:rsid w:val="00D9362F"/>
    <w:rsid w:val="00D9428B"/>
    <w:rsid w:val="00D95ACA"/>
    <w:rsid w:val="00D96F0B"/>
    <w:rsid w:val="00D97219"/>
    <w:rsid w:val="00DA1298"/>
    <w:rsid w:val="00DA2001"/>
    <w:rsid w:val="00DA2829"/>
    <w:rsid w:val="00DA2BB6"/>
    <w:rsid w:val="00DA3F19"/>
    <w:rsid w:val="00DA4B54"/>
    <w:rsid w:val="00DA7E3B"/>
    <w:rsid w:val="00DB0038"/>
    <w:rsid w:val="00DB1135"/>
    <w:rsid w:val="00DB58F0"/>
    <w:rsid w:val="00DB67C5"/>
    <w:rsid w:val="00DB72D8"/>
    <w:rsid w:val="00DB7DC8"/>
    <w:rsid w:val="00DC0036"/>
    <w:rsid w:val="00DC1D3F"/>
    <w:rsid w:val="00DC1F19"/>
    <w:rsid w:val="00DC24D0"/>
    <w:rsid w:val="00DC2A6A"/>
    <w:rsid w:val="00DC35D0"/>
    <w:rsid w:val="00DC7ABF"/>
    <w:rsid w:val="00DD21E0"/>
    <w:rsid w:val="00DD2372"/>
    <w:rsid w:val="00DD386E"/>
    <w:rsid w:val="00DD390D"/>
    <w:rsid w:val="00DD4E21"/>
    <w:rsid w:val="00DD4F00"/>
    <w:rsid w:val="00DD525C"/>
    <w:rsid w:val="00DD5414"/>
    <w:rsid w:val="00DD5700"/>
    <w:rsid w:val="00DE0069"/>
    <w:rsid w:val="00DE420A"/>
    <w:rsid w:val="00DE4897"/>
    <w:rsid w:val="00DE4F57"/>
    <w:rsid w:val="00DE5909"/>
    <w:rsid w:val="00DE5B24"/>
    <w:rsid w:val="00DE5BD8"/>
    <w:rsid w:val="00DE6363"/>
    <w:rsid w:val="00DE77CA"/>
    <w:rsid w:val="00DF0631"/>
    <w:rsid w:val="00DF07B7"/>
    <w:rsid w:val="00DF087F"/>
    <w:rsid w:val="00DF24F0"/>
    <w:rsid w:val="00DF4ECD"/>
    <w:rsid w:val="00E00D1E"/>
    <w:rsid w:val="00E00FCD"/>
    <w:rsid w:val="00E0125A"/>
    <w:rsid w:val="00E0310B"/>
    <w:rsid w:val="00E03E9C"/>
    <w:rsid w:val="00E04C7C"/>
    <w:rsid w:val="00E07386"/>
    <w:rsid w:val="00E07430"/>
    <w:rsid w:val="00E07CBD"/>
    <w:rsid w:val="00E07CCA"/>
    <w:rsid w:val="00E12BD5"/>
    <w:rsid w:val="00E1451D"/>
    <w:rsid w:val="00E14738"/>
    <w:rsid w:val="00E164BC"/>
    <w:rsid w:val="00E202FD"/>
    <w:rsid w:val="00E20C71"/>
    <w:rsid w:val="00E25697"/>
    <w:rsid w:val="00E2641B"/>
    <w:rsid w:val="00E30429"/>
    <w:rsid w:val="00E31A38"/>
    <w:rsid w:val="00E37325"/>
    <w:rsid w:val="00E37332"/>
    <w:rsid w:val="00E37608"/>
    <w:rsid w:val="00E376C9"/>
    <w:rsid w:val="00E37AD0"/>
    <w:rsid w:val="00E37E27"/>
    <w:rsid w:val="00E413BD"/>
    <w:rsid w:val="00E42A9F"/>
    <w:rsid w:val="00E430B9"/>
    <w:rsid w:val="00E4355D"/>
    <w:rsid w:val="00E447DA"/>
    <w:rsid w:val="00E44A93"/>
    <w:rsid w:val="00E46296"/>
    <w:rsid w:val="00E46BEC"/>
    <w:rsid w:val="00E47F83"/>
    <w:rsid w:val="00E510D6"/>
    <w:rsid w:val="00E5129A"/>
    <w:rsid w:val="00E51BFE"/>
    <w:rsid w:val="00E530AE"/>
    <w:rsid w:val="00E53580"/>
    <w:rsid w:val="00E56C35"/>
    <w:rsid w:val="00E57366"/>
    <w:rsid w:val="00E602A6"/>
    <w:rsid w:val="00E60AB8"/>
    <w:rsid w:val="00E60ACC"/>
    <w:rsid w:val="00E61A45"/>
    <w:rsid w:val="00E61BF5"/>
    <w:rsid w:val="00E62535"/>
    <w:rsid w:val="00E63881"/>
    <w:rsid w:val="00E638BD"/>
    <w:rsid w:val="00E64CFA"/>
    <w:rsid w:val="00E656AA"/>
    <w:rsid w:val="00E658C5"/>
    <w:rsid w:val="00E66E4B"/>
    <w:rsid w:val="00E6701B"/>
    <w:rsid w:val="00E71228"/>
    <w:rsid w:val="00E74060"/>
    <w:rsid w:val="00E7473B"/>
    <w:rsid w:val="00E7728D"/>
    <w:rsid w:val="00E8150B"/>
    <w:rsid w:val="00E81A76"/>
    <w:rsid w:val="00E81BD5"/>
    <w:rsid w:val="00E83E9E"/>
    <w:rsid w:val="00E851E4"/>
    <w:rsid w:val="00E91054"/>
    <w:rsid w:val="00E91C7F"/>
    <w:rsid w:val="00E91F99"/>
    <w:rsid w:val="00E92B5B"/>
    <w:rsid w:val="00E9420C"/>
    <w:rsid w:val="00E950E9"/>
    <w:rsid w:val="00E9562D"/>
    <w:rsid w:val="00E9666F"/>
    <w:rsid w:val="00E96C83"/>
    <w:rsid w:val="00E970F5"/>
    <w:rsid w:val="00E97783"/>
    <w:rsid w:val="00EA0AC9"/>
    <w:rsid w:val="00EA1138"/>
    <w:rsid w:val="00EA20D2"/>
    <w:rsid w:val="00EA2B94"/>
    <w:rsid w:val="00EA3C9B"/>
    <w:rsid w:val="00EA3E13"/>
    <w:rsid w:val="00EA4952"/>
    <w:rsid w:val="00EA5473"/>
    <w:rsid w:val="00EA66BB"/>
    <w:rsid w:val="00EA6CB1"/>
    <w:rsid w:val="00EA720E"/>
    <w:rsid w:val="00EB05A9"/>
    <w:rsid w:val="00EB0D75"/>
    <w:rsid w:val="00EB10CD"/>
    <w:rsid w:val="00EB14A6"/>
    <w:rsid w:val="00EB29F1"/>
    <w:rsid w:val="00EB41B7"/>
    <w:rsid w:val="00EB498D"/>
    <w:rsid w:val="00EB51F7"/>
    <w:rsid w:val="00EB5451"/>
    <w:rsid w:val="00EB5CD2"/>
    <w:rsid w:val="00EB5F70"/>
    <w:rsid w:val="00EB6D6B"/>
    <w:rsid w:val="00EB74A6"/>
    <w:rsid w:val="00EC0FDB"/>
    <w:rsid w:val="00EC0FE6"/>
    <w:rsid w:val="00EC2193"/>
    <w:rsid w:val="00EC3BFA"/>
    <w:rsid w:val="00EC4460"/>
    <w:rsid w:val="00EC56FB"/>
    <w:rsid w:val="00EC6293"/>
    <w:rsid w:val="00EC6AB0"/>
    <w:rsid w:val="00EC7F34"/>
    <w:rsid w:val="00ED12A4"/>
    <w:rsid w:val="00ED1A05"/>
    <w:rsid w:val="00ED3C14"/>
    <w:rsid w:val="00ED44EC"/>
    <w:rsid w:val="00ED547D"/>
    <w:rsid w:val="00ED6B7D"/>
    <w:rsid w:val="00ED7A69"/>
    <w:rsid w:val="00EE1C8C"/>
    <w:rsid w:val="00EE2E11"/>
    <w:rsid w:val="00EE5A32"/>
    <w:rsid w:val="00EE5CAE"/>
    <w:rsid w:val="00EE7443"/>
    <w:rsid w:val="00EE7702"/>
    <w:rsid w:val="00EE7706"/>
    <w:rsid w:val="00EE7CF1"/>
    <w:rsid w:val="00EF30FB"/>
    <w:rsid w:val="00EF317B"/>
    <w:rsid w:val="00EF3B0B"/>
    <w:rsid w:val="00EF5240"/>
    <w:rsid w:val="00EF52DD"/>
    <w:rsid w:val="00EF6F35"/>
    <w:rsid w:val="00F05CD8"/>
    <w:rsid w:val="00F1111A"/>
    <w:rsid w:val="00F114D0"/>
    <w:rsid w:val="00F11B65"/>
    <w:rsid w:val="00F11E88"/>
    <w:rsid w:val="00F12029"/>
    <w:rsid w:val="00F12422"/>
    <w:rsid w:val="00F13120"/>
    <w:rsid w:val="00F14B41"/>
    <w:rsid w:val="00F15199"/>
    <w:rsid w:val="00F15318"/>
    <w:rsid w:val="00F15AC3"/>
    <w:rsid w:val="00F1665A"/>
    <w:rsid w:val="00F17521"/>
    <w:rsid w:val="00F17E4A"/>
    <w:rsid w:val="00F21BD6"/>
    <w:rsid w:val="00F22B58"/>
    <w:rsid w:val="00F23099"/>
    <w:rsid w:val="00F246F4"/>
    <w:rsid w:val="00F248C6"/>
    <w:rsid w:val="00F26702"/>
    <w:rsid w:val="00F30FB8"/>
    <w:rsid w:val="00F34B69"/>
    <w:rsid w:val="00F40814"/>
    <w:rsid w:val="00F4151B"/>
    <w:rsid w:val="00F41B9C"/>
    <w:rsid w:val="00F47ABD"/>
    <w:rsid w:val="00F50BCB"/>
    <w:rsid w:val="00F50D35"/>
    <w:rsid w:val="00F51E28"/>
    <w:rsid w:val="00F52695"/>
    <w:rsid w:val="00F53209"/>
    <w:rsid w:val="00F53AC8"/>
    <w:rsid w:val="00F559A7"/>
    <w:rsid w:val="00F57BBB"/>
    <w:rsid w:val="00F6089E"/>
    <w:rsid w:val="00F60A97"/>
    <w:rsid w:val="00F61D21"/>
    <w:rsid w:val="00F6201F"/>
    <w:rsid w:val="00F63473"/>
    <w:rsid w:val="00F63BAE"/>
    <w:rsid w:val="00F63DB8"/>
    <w:rsid w:val="00F65B47"/>
    <w:rsid w:val="00F66841"/>
    <w:rsid w:val="00F67CF1"/>
    <w:rsid w:val="00F7086F"/>
    <w:rsid w:val="00F708C2"/>
    <w:rsid w:val="00F73B85"/>
    <w:rsid w:val="00F74254"/>
    <w:rsid w:val="00F763E1"/>
    <w:rsid w:val="00F76652"/>
    <w:rsid w:val="00F76DF6"/>
    <w:rsid w:val="00F81B84"/>
    <w:rsid w:val="00F8238C"/>
    <w:rsid w:val="00F833DD"/>
    <w:rsid w:val="00F83EA2"/>
    <w:rsid w:val="00F8420F"/>
    <w:rsid w:val="00F875A9"/>
    <w:rsid w:val="00F90701"/>
    <w:rsid w:val="00F9099A"/>
    <w:rsid w:val="00F91D04"/>
    <w:rsid w:val="00F9261D"/>
    <w:rsid w:val="00F944BA"/>
    <w:rsid w:val="00F94DE0"/>
    <w:rsid w:val="00F95294"/>
    <w:rsid w:val="00F95310"/>
    <w:rsid w:val="00F95BE0"/>
    <w:rsid w:val="00F97471"/>
    <w:rsid w:val="00FA0624"/>
    <w:rsid w:val="00FA1276"/>
    <w:rsid w:val="00FA222B"/>
    <w:rsid w:val="00FA2F75"/>
    <w:rsid w:val="00FA37FC"/>
    <w:rsid w:val="00FA46F8"/>
    <w:rsid w:val="00FA6D2A"/>
    <w:rsid w:val="00FB0F58"/>
    <w:rsid w:val="00FB278F"/>
    <w:rsid w:val="00FB3916"/>
    <w:rsid w:val="00FB47D6"/>
    <w:rsid w:val="00FB7173"/>
    <w:rsid w:val="00FB7359"/>
    <w:rsid w:val="00FC00F4"/>
    <w:rsid w:val="00FC03EC"/>
    <w:rsid w:val="00FC46CC"/>
    <w:rsid w:val="00FC48BE"/>
    <w:rsid w:val="00FC4E3D"/>
    <w:rsid w:val="00FC6B54"/>
    <w:rsid w:val="00FC7F2C"/>
    <w:rsid w:val="00FC7FD4"/>
    <w:rsid w:val="00FD0601"/>
    <w:rsid w:val="00FD0A1C"/>
    <w:rsid w:val="00FD140F"/>
    <w:rsid w:val="00FD47E5"/>
    <w:rsid w:val="00FD7D84"/>
    <w:rsid w:val="00FD7E36"/>
    <w:rsid w:val="00FE02D0"/>
    <w:rsid w:val="00FE2824"/>
    <w:rsid w:val="00FE6B5E"/>
    <w:rsid w:val="00FE6E0B"/>
    <w:rsid w:val="00FE77C1"/>
    <w:rsid w:val="00FE7924"/>
    <w:rsid w:val="00FF1355"/>
    <w:rsid w:val="00FF14BB"/>
    <w:rsid w:val="00FF208F"/>
    <w:rsid w:val="00FF2E3A"/>
    <w:rsid w:val="00FF5968"/>
    <w:rsid w:val="00FF5F54"/>
    <w:rsid w:val="00FF6E80"/>
    <w:rsid w:val="00FF7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1D03742"/>
  <w15:docId w15:val="{723616C2-3391-3847-86D6-4637401D9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0036"/>
    <w:pPr>
      <w:spacing w:line="480" w:lineRule="auto"/>
      <w:ind w:firstLine="720"/>
    </w:pPr>
    <w:rPr>
      <w:rFonts w:ascii="Times New Roman" w:hAnsi="Times New Roman"/>
      <w:sz w:val="24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646E6"/>
    <w:pPr>
      <w:keepNext/>
      <w:keepLines/>
      <w:ind w:firstLine="0"/>
      <w:jc w:val="center"/>
      <w:outlineLvl w:val="0"/>
    </w:pPr>
    <w:rPr>
      <w:rFonts w:eastAsia="MS Gothic" w:cs="Times New Roman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46E6"/>
    <w:pPr>
      <w:keepNext/>
      <w:keepLines/>
      <w:ind w:firstLine="0"/>
      <w:outlineLvl w:val="1"/>
    </w:pPr>
    <w:rPr>
      <w:rFonts w:eastAsia="MS Gothic" w:cs="Times New Roman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E65EE"/>
    <w:pPr>
      <w:keepNext/>
      <w:keepLines/>
      <w:ind w:left="288" w:firstLine="0"/>
      <w:outlineLvl w:val="2"/>
    </w:pPr>
    <w:rPr>
      <w:rFonts w:eastAsia="MS Gothic" w:cs="Times New Roman"/>
      <w:b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E65EE"/>
    <w:pPr>
      <w:keepNext/>
      <w:keepLines/>
      <w:ind w:left="720" w:firstLine="0"/>
      <w:outlineLvl w:val="3"/>
    </w:pPr>
    <w:rPr>
      <w:rFonts w:eastAsia="MS Gothic" w:cs="Times New Roman"/>
      <w:bCs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E65EE"/>
    <w:pPr>
      <w:keepNext/>
      <w:keepLines/>
      <w:ind w:left="720" w:firstLine="0"/>
      <w:outlineLvl w:val="4"/>
    </w:pPr>
    <w:rPr>
      <w:rFonts w:eastAsia="MS Gothic" w:cs="Times New Roman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4365"/>
    <w:pPr>
      <w:keepNext/>
      <w:keepLines/>
      <w:numPr>
        <w:ilvl w:val="5"/>
        <w:numId w:val="1"/>
      </w:numPr>
      <w:spacing w:before="200"/>
      <w:outlineLvl w:val="5"/>
    </w:pPr>
    <w:rPr>
      <w:rFonts w:ascii="Cambria" w:eastAsia="MS Gothic" w:hAnsi="Cambria" w:cs="Times New Roman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4365"/>
    <w:pPr>
      <w:keepNext/>
      <w:keepLines/>
      <w:numPr>
        <w:ilvl w:val="6"/>
        <w:numId w:val="1"/>
      </w:numPr>
      <w:spacing w:before="200"/>
      <w:outlineLvl w:val="6"/>
    </w:pPr>
    <w:rPr>
      <w:rFonts w:ascii="Cambria" w:eastAsia="MS Gothic" w:hAnsi="Cambria" w:cs="Times New Roman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4365"/>
    <w:pPr>
      <w:keepNext/>
      <w:keepLines/>
      <w:numPr>
        <w:ilvl w:val="7"/>
        <w:numId w:val="1"/>
      </w:numPr>
      <w:spacing w:before="200"/>
      <w:outlineLvl w:val="7"/>
    </w:pPr>
    <w:rPr>
      <w:rFonts w:ascii="Cambria" w:eastAsia="MS Gothic" w:hAnsi="Cambria" w:cs="Times New Roman"/>
      <w:color w:val="40404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4365"/>
    <w:pPr>
      <w:keepNext/>
      <w:keepLines/>
      <w:numPr>
        <w:ilvl w:val="8"/>
        <w:numId w:val="1"/>
      </w:numPr>
      <w:spacing w:before="200"/>
      <w:outlineLvl w:val="8"/>
    </w:pPr>
    <w:rPr>
      <w:rFonts w:ascii="Cambria" w:eastAsia="MS Gothic" w:hAnsi="Cambria" w:cs="Times New Roman"/>
      <w:i/>
      <w:iCs/>
      <w:color w:val="40404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436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365"/>
  </w:style>
  <w:style w:type="paragraph" w:styleId="Footer">
    <w:name w:val="footer"/>
    <w:basedOn w:val="Normal"/>
    <w:link w:val="FooterChar"/>
    <w:uiPriority w:val="99"/>
    <w:unhideWhenUsed/>
    <w:rsid w:val="0084436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365"/>
  </w:style>
  <w:style w:type="character" w:customStyle="1" w:styleId="Heading1Char">
    <w:name w:val="Heading 1 Char"/>
    <w:link w:val="Heading1"/>
    <w:uiPriority w:val="9"/>
    <w:rsid w:val="00A646E6"/>
    <w:rPr>
      <w:rFonts w:ascii="Times New Roman" w:eastAsia="MS Gothic" w:hAnsi="Times New Roman" w:cs="Times New Roman"/>
      <w:b/>
      <w:bCs/>
      <w:sz w:val="24"/>
      <w:szCs w:val="28"/>
    </w:rPr>
  </w:style>
  <w:style w:type="character" w:customStyle="1" w:styleId="Heading2Char">
    <w:name w:val="Heading 2 Char"/>
    <w:link w:val="Heading2"/>
    <w:uiPriority w:val="9"/>
    <w:rsid w:val="00A646E6"/>
    <w:rPr>
      <w:rFonts w:ascii="Times New Roman" w:eastAsia="MS Gothic" w:hAnsi="Times New Roman" w:cs="Times New Roman"/>
      <w:b/>
      <w:bCs/>
      <w:sz w:val="24"/>
      <w:szCs w:val="26"/>
    </w:rPr>
  </w:style>
  <w:style w:type="character" w:customStyle="1" w:styleId="Heading3Char">
    <w:name w:val="Heading 3 Char"/>
    <w:link w:val="Heading3"/>
    <w:uiPriority w:val="9"/>
    <w:rsid w:val="007E65EE"/>
    <w:rPr>
      <w:rFonts w:ascii="Times New Roman" w:eastAsia="MS Gothic" w:hAnsi="Times New Roman" w:cs="Times New Roman"/>
      <w:b/>
      <w:bCs/>
      <w:sz w:val="24"/>
    </w:rPr>
  </w:style>
  <w:style w:type="character" w:customStyle="1" w:styleId="Heading4Char">
    <w:name w:val="Heading 4 Char"/>
    <w:link w:val="Heading4"/>
    <w:uiPriority w:val="9"/>
    <w:rsid w:val="007E65EE"/>
    <w:rPr>
      <w:rFonts w:ascii="Times New Roman" w:eastAsia="MS Gothic" w:hAnsi="Times New Roman" w:cs="Times New Roman"/>
      <w:bCs/>
      <w:iCs/>
      <w:sz w:val="24"/>
    </w:rPr>
  </w:style>
  <w:style w:type="character" w:customStyle="1" w:styleId="Heading5Char">
    <w:name w:val="Heading 5 Char"/>
    <w:link w:val="Heading5"/>
    <w:uiPriority w:val="9"/>
    <w:rsid w:val="007E65EE"/>
    <w:rPr>
      <w:rFonts w:ascii="Times New Roman" w:eastAsia="MS Gothic" w:hAnsi="Times New Roman" w:cs="Times New Roman"/>
      <w:b/>
      <w:sz w:val="24"/>
    </w:rPr>
  </w:style>
  <w:style w:type="character" w:customStyle="1" w:styleId="Heading6Char">
    <w:name w:val="Heading 6 Char"/>
    <w:link w:val="Heading6"/>
    <w:uiPriority w:val="9"/>
    <w:semiHidden/>
    <w:rsid w:val="00844365"/>
    <w:rPr>
      <w:rFonts w:ascii="Cambria" w:eastAsia="MS Gothic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844365"/>
    <w:rPr>
      <w:rFonts w:ascii="Cambria" w:eastAsia="MS Gothic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844365"/>
    <w:rPr>
      <w:rFonts w:ascii="Cambria" w:eastAsia="MS Gothic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844365"/>
    <w:rPr>
      <w:rFonts w:ascii="Cambria" w:eastAsia="MS Gothic" w:hAnsi="Cambria" w:cs="Times New Roman"/>
      <w:i/>
      <w:iCs/>
      <w:color w:val="404040"/>
      <w:sz w:val="20"/>
      <w:szCs w:val="20"/>
    </w:rPr>
  </w:style>
  <w:style w:type="paragraph" w:styleId="ListParagraph">
    <w:name w:val="List Paragraph"/>
    <w:basedOn w:val="Normal"/>
    <w:next w:val="Normal"/>
    <w:uiPriority w:val="34"/>
    <w:qFormat/>
    <w:rsid w:val="00D00FEC"/>
    <w:pPr>
      <w:contextualSpacing/>
    </w:pPr>
  </w:style>
  <w:style w:type="paragraph" w:customStyle="1" w:styleId="Default">
    <w:name w:val="Default"/>
    <w:rsid w:val="00604BEB"/>
    <w:pPr>
      <w:autoSpaceDE w:val="0"/>
      <w:autoSpaceDN w:val="0"/>
      <w:adjustRightInd w:val="0"/>
    </w:pPr>
    <w:rPr>
      <w:rFonts w:ascii="Verdana" w:hAnsi="Verdana" w:cs="Verdana"/>
      <w:color w:val="000000"/>
      <w:sz w:val="24"/>
      <w:szCs w:val="24"/>
      <w:lang w:val="en-US" w:eastAsia="en-US"/>
    </w:rPr>
  </w:style>
  <w:style w:type="character" w:styleId="Hyperlink">
    <w:name w:val="Hyperlink"/>
    <w:uiPriority w:val="99"/>
    <w:unhideWhenUsed/>
    <w:rsid w:val="00604BEB"/>
    <w:rPr>
      <w:color w:val="0000FF"/>
      <w:u w:val="single"/>
    </w:rPr>
  </w:style>
  <w:style w:type="paragraph" w:styleId="Title">
    <w:name w:val="Title"/>
    <w:basedOn w:val="Normal"/>
    <w:next w:val="Default"/>
    <w:link w:val="TitleChar"/>
    <w:uiPriority w:val="10"/>
    <w:qFormat/>
    <w:rsid w:val="00A646E6"/>
    <w:pPr>
      <w:ind w:firstLine="0"/>
      <w:contextualSpacing/>
      <w:jc w:val="center"/>
    </w:pPr>
    <w:rPr>
      <w:rFonts w:eastAsia="MS Gothic" w:cs="Times New Roman"/>
      <w:caps/>
      <w:spacing w:val="5"/>
      <w:kern w:val="28"/>
      <w:szCs w:val="52"/>
    </w:rPr>
  </w:style>
  <w:style w:type="character" w:customStyle="1" w:styleId="TitleChar">
    <w:name w:val="Title Char"/>
    <w:link w:val="Title"/>
    <w:uiPriority w:val="10"/>
    <w:rsid w:val="00A646E6"/>
    <w:rPr>
      <w:rFonts w:ascii="Times New Roman" w:eastAsia="MS Gothic" w:hAnsi="Times New Roman" w:cs="Times New Roman"/>
      <w:caps/>
      <w:spacing w:val="5"/>
      <w:kern w:val="28"/>
      <w:sz w:val="24"/>
      <w:szCs w:val="52"/>
    </w:rPr>
  </w:style>
  <w:style w:type="character" w:styleId="PlaceholderText">
    <w:name w:val="Placeholder Text"/>
    <w:uiPriority w:val="99"/>
    <w:semiHidden/>
    <w:rsid w:val="000E37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E372C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0E372C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next w:val="Normal"/>
    <w:link w:val="BodyTextChar"/>
    <w:uiPriority w:val="99"/>
    <w:unhideWhenUsed/>
    <w:qFormat/>
    <w:rsid w:val="00A83FF5"/>
    <w:pPr>
      <w:ind w:firstLine="0"/>
    </w:pPr>
  </w:style>
  <w:style w:type="character" w:customStyle="1" w:styleId="BodyTextChar">
    <w:name w:val="Body Text Char"/>
    <w:link w:val="BodyText"/>
    <w:uiPriority w:val="99"/>
    <w:rsid w:val="00A83FF5"/>
    <w:rPr>
      <w:rFonts w:ascii="Times New Roman" w:hAnsi="Times New Roman"/>
      <w:sz w:val="24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E530AE"/>
    <w:pPr>
      <w:spacing w:after="200"/>
      <w:ind w:firstLine="360"/>
    </w:pPr>
  </w:style>
  <w:style w:type="character" w:customStyle="1" w:styleId="BodyTextFirstIndentChar">
    <w:name w:val="Body Text First Indent Char"/>
    <w:link w:val="BodyTextFirstIndent"/>
    <w:uiPriority w:val="99"/>
    <w:semiHidden/>
    <w:rsid w:val="00E530AE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2631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ubtleReference">
    <w:name w:val="Subtle Reference"/>
    <w:uiPriority w:val="31"/>
    <w:qFormat/>
    <w:rPr>
      <w:smallCaps/>
      <w:color w:val="C0504D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92010"/>
    <w:pPr>
      <w:spacing w:line="240" w:lineRule="auto"/>
    </w:pPr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rsid w:val="00592010"/>
    <w:rPr>
      <w:rFonts w:ascii="Times New Roman" w:hAnsi="Times New Roman"/>
      <w:sz w:val="20"/>
      <w:szCs w:val="20"/>
    </w:rPr>
  </w:style>
  <w:style w:type="character" w:styleId="EndnoteReference">
    <w:name w:val="endnote reference"/>
    <w:uiPriority w:val="99"/>
    <w:semiHidden/>
    <w:unhideWhenUsed/>
    <w:rsid w:val="00592010"/>
    <w:rPr>
      <w:vertAlign w:val="superscript"/>
    </w:rPr>
  </w:style>
  <w:style w:type="paragraph" w:styleId="NormalWeb">
    <w:name w:val="Normal (Web)"/>
    <w:basedOn w:val="Normal"/>
    <w:uiPriority w:val="99"/>
    <w:unhideWhenUsed/>
    <w:rsid w:val="00592010"/>
    <w:pPr>
      <w:spacing w:before="100" w:beforeAutospacing="1" w:after="100" w:afterAutospacing="1" w:line="240" w:lineRule="auto"/>
      <w:ind w:firstLine="0"/>
    </w:pPr>
    <w:rPr>
      <w:rFonts w:eastAsia="Times New Roman" w:cs="Times New Roman"/>
      <w:szCs w:val="24"/>
      <w:lang w:val="en-GB"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37A16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rsid w:val="00B37A16"/>
    <w:rPr>
      <w:rFonts w:ascii="Times New Roman" w:hAnsi="Times New Roman"/>
      <w:sz w:val="20"/>
      <w:szCs w:val="20"/>
    </w:rPr>
  </w:style>
  <w:style w:type="character" w:styleId="FootnoteReference">
    <w:name w:val="footnote reference"/>
    <w:uiPriority w:val="99"/>
    <w:semiHidden/>
    <w:unhideWhenUsed/>
    <w:rsid w:val="00B37A16"/>
    <w:rPr>
      <w:vertAlign w:val="superscript"/>
    </w:rPr>
  </w:style>
  <w:style w:type="character" w:styleId="CommentReference">
    <w:name w:val="annotation reference"/>
    <w:uiPriority w:val="99"/>
    <w:semiHidden/>
    <w:unhideWhenUsed/>
    <w:rsid w:val="000945A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945A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0945A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945A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945A4"/>
    <w:rPr>
      <w:rFonts w:ascii="Times New Roman" w:hAnsi="Times New Roman"/>
      <w:b/>
      <w:bCs/>
      <w:sz w:val="20"/>
      <w:szCs w:val="20"/>
    </w:rPr>
  </w:style>
  <w:style w:type="character" w:customStyle="1" w:styleId="apple-converted-space">
    <w:name w:val="apple-converted-space"/>
    <w:rsid w:val="005D07EE"/>
  </w:style>
  <w:style w:type="character" w:styleId="Emphasis">
    <w:name w:val="Emphasis"/>
    <w:uiPriority w:val="20"/>
    <w:qFormat/>
    <w:rsid w:val="005D07EE"/>
    <w:rPr>
      <w:i/>
      <w:iCs/>
    </w:rPr>
  </w:style>
  <w:style w:type="character" w:styleId="FollowedHyperlink">
    <w:name w:val="FollowedHyperlink"/>
    <w:uiPriority w:val="99"/>
    <w:semiHidden/>
    <w:unhideWhenUsed/>
    <w:rsid w:val="00AB2DEE"/>
    <w:rPr>
      <w:color w:val="800080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8159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43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22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23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537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850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5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35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3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88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44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65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591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489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073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71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240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8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5337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91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4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35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441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267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helenemcmurtrie-watson/Desktop/MA%20Celtic%20Studies%20/assignment%202%20y%20mabinogi/Compare%20and%20contrast%20any%20TWO%20characters%20in%20the%20Four%20Branche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Placeholder2</b:Tag>
    <b:SourceType>Book</b:SourceType>
    <b:Guid>{82CD7BD2-E7C9-F642-B7EB-35E75132083A}</b:Guid>
    <b:RefOrder>1</b:RefOrder>
  </b:Source>
  <b:Source>
    <b:Tag>Ian07</b:Tag>
    <b:SourceType>ConferenceProceedings</b:SourceType>
    <b:Guid>{44BB0EA7-74A6-BB4F-BB8E-67ED72DDB6DF}</b:Guid>
    <b:Author>
      <b:Author>
        <b:NameList>
          <b:Person>
            <b:Last>Hughes</b:Last>
            <b:First>Ian</b:First>
          </b:Person>
        </b:NameList>
      </b:Author>
      <b:Editor>
        <b:NameList>
          <b:Person>
            <b:Last>Ó Flaithearta</b:Last>
            <b:First>M</b:First>
          </b:Person>
        </b:NameList>
      </b:Editor>
    </b:Author>
    <b:Title>Tripartate Structure in Manawyda Uab Llyr</b:Title>
    <b:City>Upsaliensia,</b:City>
    <b:Publisher>Acta Universitatis Upsaliensis</b:Publisher>
    <b:Year>2007</b:Year>
    <b:Edition>6</b:Edition>
    <b:LCID>en-GB</b:LCID>
    <b:BookTitle>  in  ed. M. Ó Flaithearta, M., Proceedings of the Seventh Symposium of Societas Celtologica Nordica. </b:BookTitle>
    <b:Pages>99-109</b:Pages>
    <b:ConferenceName>Proceedings of the Seventh Symposium of Societas Celtologica Nordica.</b:ConferenceName>
    <b:Volume>6</b:Volume>
    <b:ShortTitle> Studia Celtica Upsaliensia </b:ShortTitle>
    <b:RefOrder>2</b:RefOrder>
  </b:Source>
</b:Sources>
</file>

<file path=customXml/itemProps1.xml><?xml version="1.0" encoding="utf-8"?>
<ds:datastoreItem xmlns:ds="http://schemas.openxmlformats.org/officeDocument/2006/customXml" ds:itemID="{1EC80080-AF5C-2340-805E-77A5807D7A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Compare and contrast any TWO characters in the Four Branches.dotx</Template>
  <TotalTime>1</TotalTime>
  <Pages>12</Pages>
  <Words>4765</Words>
  <Characters>25847</Characters>
  <Application>Microsoft Office Word</Application>
  <DocSecurity>0</DocSecurity>
  <Lines>423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Compare and contrast any TWO characters in the Four Branches of the Mabinogi. In your answer you should refer to some of the characterization techniques used by the author</vt:lpstr>
    </vt:vector>
  </TitlesOfParts>
  <Manager/>
  <Company>Home</Company>
  <LinksUpToDate>false</LinksUpToDate>
  <CharactersWithSpaces>30552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Compare and contrast any TWO characters in the Four Branches of the Mabinogi. In your answer you should refer to some of the characterization techniques used by the author</dc:title>
  <dc:subject/>
  <dc:creator>Microsoft Office User</dc:creator>
  <cp:keywords/>
  <dc:description/>
  <cp:lastModifiedBy>Helene Mcmurtrie (96000409)</cp:lastModifiedBy>
  <cp:revision>2</cp:revision>
  <cp:lastPrinted>2020-01-02T23:23:00Z</cp:lastPrinted>
  <dcterms:created xsi:type="dcterms:W3CDTF">2020-01-05T18:20:00Z</dcterms:created>
  <dcterms:modified xsi:type="dcterms:W3CDTF">2020-01-05T18:20:00Z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</Properties>
</file>