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DAE6617" w14:textId="77777777" w:rsidR="00811905" w:rsidRDefault="00811905">
      <w:pPr>
        <w:spacing w:line="259" w:lineRule="auto"/>
        <w:jc w:val="left"/>
      </w:pPr>
      <w:r w:rsidRPr="00811905">
        <w:rPr>
          <w:noProof/>
          <w:lang w:val="en-GB" w:eastAsia="en-GB"/>
        </w:rPr>
        <w:drawing>
          <wp:inline distT="0" distB="0" distL="0" distR="0" wp14:anchorId="20FA9D9B" wp14:editId="497CF92F">
            <wp:extent cx="2865368" cy="1158340"/>
            <wp:effectExtent l="0" t="0" r="0" b="3810"/>
            <wp:docPr id="1173486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486959" name=""/>
                    <pic:cNvPicPr/>
                  </pic:nvPicPr>
                  <pic:blipFill>
                    <a:blip r:embed="rId7"/>
                    <a:stretch>
                      <a:fillRect/>
                    </a:stretch>
                  </pic:blipFill>
                  <pic:spPr>
                    <a:xfrm>
                      <a:off x="0" y="0"/>
                      <a:ext cx="2865368" cy="1158340"/>
                    </a:xfrm>
                    <a:prstGeom prst="rect">
                      <a:avLst/>
                    </a:prstGeom>
                  </pic:spPr>
                </pic:pic>
              </a:graphicData>
            </a:graphic>
          </wp:inline>
        </w:drawing>
      </w:r>
      <w:r w:rsidRPr="00811905">
        <w:t xml:space="preserve"> </w:t>
      </w:r>
    </w:p>
    <w:p w14:paraId="68CE1082" w14:textId="77777777" w:rsidR="00811905" w:rsidRDefault="00811905">
      <w:pPr>
        <w:spacing w:line="259" w:lineRule="auto"/>
        <w:jc w:val="left"/>
      </w:pPr>
    </w:p>
    <w:p w14:paraId="2D45DFAD" w14:textId="009691A2" w:rsidR="00811905" w:rsidRPr="00811905" w:rsidRDefault="00811905" w:rsidP="00811905">
      <w:pPr>
        <w:pStyle w:val="Title"/>
        <w:jc w:val="center"/>
        <w:rPr>
          <w:rFonts w:ascii="Times New Roman" w:hAnsi="Times New Roman" w:cs="Times New Roman"/>
        </w:rPr>
      </w:pPr>
      <w:r w:rsidRPr="00811905">
        <w:rPr>
          <w:rFonts w:ascii="Times New Roman" w:hAnsi="Times New Roman" w:cs="Times New Roman"/>
        </w:rPr>
        <w:t>School of Hospitality &amp; Tourism Management BA International Hotel Management</w:t>
      </w:r>
    </w:p>
    <w:p w14:paraId="3BC43AC0" w14:textId="77777777" w:rsidR="00811905" w:rsidRDefault="00811905">
      <w:pPr>
        <w:spacing w:line="259" w:lineRule="auto"/>
        <w:jc w:val="left"/>
      </w:pPr>
      <w:bookmarkStart w:id="0" w:name="_GoBack"/>
      <w:bookmarkEnd w:id="0"/>
    </w:p>
    <w:p w14:paraId="17C4FBC8" w14:textId="3D169FAF" w:rsidR="00811905" w:rsidRPr="00090D28" w:rsidRDefault="00811905" w:rsidP="00811905">
      <w:pPr>
        <w:spacing w:line="259" w:lineRule="auto"/>
        <w:jc w:val="center"/>
        <w:rPr>
          <w:b/>
          <w:sz w:val="44"/>
          <w:szCs w:val="44"/>
        </w:rPr>
      </w:pPr>
      <w:r w:rsidRPr="00090D28">
        <w:rPr>
          <w:b/>
          <w:sz w:val="44"/>
          <w:szCs w:val="44"/>
        </w:rPr>
        <w:t>BMIH5007</w:t>
      </w:r>
    </w:p>
    <w:p w14:paraId="15D6544C" w14:textId="27F8BF0A" w:rsidR="00811905" w:rsidRPr="00090D28" w:rsidRDefault="00811905" w:rsidP="00811905">
      <w:pPr>
        <w:spacing w:line="259" w:lineRule="auto"/>
        <w:jc w:val="center"/>
        <w:rPr>
          <w:b/>
          <w:sz w:val="44"/>
          <w:szCs w:val="44"/>
        </w:rPr>
      </w:pPr>
      <w:r w:rsidRPr="00090D28">
        <w:rPr>
          <w:b/>
          <w:sz w:val="44"/>
          <w:szCs w:val="44"/>
        </w:rPr>
        <w:t>Financial Management for the Hotel Industry</w:t>
      </w:r>
    </w:p>
    <w:p w14:paraId="4F4503B5" w14:textId="1FD2C20E" w:rsidR="00090D28" w:rsidRPr="00090D28" w:rsidRDefault="00090D28" w:rsidP="00811905">
      <w:pPr>
        <w:spacing w:line="259" w:lineRule="auto"/>
        <w:jc w:val="center"/>
        <w:rPr>
          <w:b/>
          <w:sz w:val="44"/>
          <w:szCs w:val="44"/>
        </w:rPr>
      </w:pPr>
      <w:r w:rsidRPr="00090D28">
        <w:rPr>
          <w:b/>
          <w:sz w:val="44"/>
          <w:szCs w:val="44"/>
        </w:rPr>
        <w:t xml:space="preserve">Name: </w:t>
      </w:r>
      <w:proofErr w:type="spellStart"/>
      <w:r w:rsidRPr="00090D28">
        <w:rPr>
          <w:b/>
          <w:sz w:val="44"/>
          <w:szCs w:val="44"/>
        </w:rPr>
        <w:t>Sharmin</w:t>
      </w:r>
      <w:proofErr w:type="spellEnd"/>
      <w:r w:rsidRPr="00090D28">
        <w:rPr>
          <w:b/>
          <w:sz w:val="44"/>
          <w:szCs w:val="44"/>
        </w:rPr>
        <w:t xml:space="preserve"> </w:t>
      </w:r>
      <w:proofErr w:type="spellStart"/>
      <w:r w:rsidRPr="00090D28">
        <w:rPr>
          <w:b/>
          <w:sz w:val="44"/>
          <w:szCs w:val="44"/>
        </w:rPr>
        <w:t>Akter</w:t>
      </w:r>
      <w:proofErr w:type="spellEnd"/>
      <w:r w:rsidRPr="00090D28">
        <w:rPr>
          <w:b/>
          <w:sz w:val="44"/>
          <w:szCs w:val="44"/>
        </w:rPr>
        <w:t xml:space="preserve"> </w:t>
      </w:r>
      <w:proofErr w:type="spellStart"/>
      <w:r w:rsidRPr="00090D28">
        <w:rPr>
          <w:b/>
          <w:sz w:val="44"/>
          <w:szCs w:val="44"/>
        </w:rPr>
        <w:t>Miah</w:t>
      </w:r>
      <w:proofErr w:type="spellEnd"/>
    </w:p>
    <w:p w14:paraId="5B741116" w14:textId="77777777" w:rsidR="00090D28" w:rsidRPr="00090D28" w:rsidRDefault="00811905" w:rsidP="00811905">
      <w:pPr>
        <w:spacing w:line="259" w:lineRule="auto"/>
        <w:jc w:val="center"/>
        <w:rPr>
          <w:b/>
          <w:sz w:val="44"/>
          <w:szCs w:val="44"/>
        </w:rPr>
      </w:pPr>
      <w:r w:rsidRPr="00090D28">
        <w:rPr>
          <w:b/>
          <w:sz w:val="44"/>
          <w:szCs w:val="44"/>
        </w:rPr>
        <w:t>Student ID:</w:t>
      </w:r>
      <w:r w:rsidR="00090D28" w:rsidRPr="00090D28">
        <w:rPr>
          <w:b/>
          <w:sz w:val="44"/>
          <w:szCs w:val="44"/>
        </w:rPr>
        <w:t xml:space="preserve"> 2209262</w:t>
      </w:r>
    </w:p>
    <w:p w14:paraId="150B38D2" w14:textId="3E1E74E7" w:rsidR="00811905" w:rsidRDefault="00090D28" w:rsidP="00811905">
      <w:pPr>
        <w:spacing w:line="259" w:lineRule="auto"/>
        <w:jc w:val="center"/>
        <w:rPr>
          <w:rFonts w:eastAsiaTheme="majorEastAsia"/>
          <w:color w:val="2F5496" w:themeColor="accent1" w:themeShade="BF"/>
          <w:sz w:val="32"/>
          <w:szCs w:val="32"/>
        </w:rPr>
      </w:pPr>
      <w:r w:rsidRPr="00090D28">
        <w:rPr>
          <w:b/>
          <w:color w:val="000000"/>
          <w:sz w:val="44"/>
          <w:szCs w:val="44"/>
        </w:rPr>
        <w:t xml:space="preserve">Lecturer’s </w:t>
      </w:r>
      <w:proofErr w:type="gramStart"/>
      <w:r w:rsidRPr="00090D28">
        <w:rPr>
          <w:b/>
          <w:color w:val="000000"/>
          <w:sz w:val="44"/>
          <w:szCs w:val="44"/>
        </w:rPr>
        <w:t>name</w:t>
      </w:r>
      <w:r w:rsidRPr="00090D28">
        <w:rPr>
          <w:b/>
          <w:sz w:val="44"/>
          <w:szCs w:val="44"/>
        </w:rPr>
        <w:t xml:space="preserve"> :</w:t>
      </w:r>
      <w:proofErr w:type="gramEnd"/>
      <w:r w:rsidRPr="00090D28">
        <w:rPr>
          <w:b/>
          <w:sz w:val="44"/>
          <w:szCs w:val="44"/>
        </w:rPr>
        <w:t xml:space="preserve"> Tristan</w:t>
      </w:r>
      <w:r w:rsidR="00811905">
        <w:br w:type="page"/>
      </w:r>
    </w:p>
    <w:sdt>
      <w:sdtPr>
        <w:rPr>
          <w:rFonts w:ascii="Times New Roman" w:eastAsiaTheme="minorHAnsi" w:hAnsi="Times New Roman" w:cs="Times New Roman"/>
          <w:color w:val="auto"/>
          <w:kern w:val="2"/>
          <w:sz w:val="22"/>
          <w:szCs w:val="22"/>
          <w14:ligatures w14:val="standardContextual"/>
        </w:rPr>
        <w:id w:val="1469395568"/>
        <w:docPartObj>
          <w:docPartGallery w:val="Table of Contents"/>
          <w:docPartUnique/>
        </w:docPartObj>
      </w:sdtPr>
      <w:sdtEndPr>
        <w:rPr>
          <w:b/>
          <w:bCs/>
          <w:noProof/>
        </w:rPr>
      </w:sdtEndPr>
      <w:sdtContent>
        <w:p w14:paraId="6A8F84F6" w14:textId="3F92BF53" w:rsidR="00811905" w:rsidRPr="00811905" w:rsidRDefault="00811905">
          <w:pPr>
            <w:pStyle w:val="TOCHeading"/>
            <w:rPr>
              <w:rFonts w:ascii="Times New Roman" w:hAnsi="Times New Roman" w:cs="Times New Roman"/>
            </w:rPr>
          </w:pPr>
          <w:r w:rsidRPr="00811905">
            <w:rPr>
              <w:rFonts w:ascii="Times New Roman" w:hAnsi="Times New Roman" w:cs="Times New Roman"/>
            </w:rPr>
            <w:t>Table of Contents</w:t>
          </w:r>
        </w:p>
        <w:p w14:paraId="441BC059" w14:textId="2906F4C5" w:rsidR="00811905" w:rsidRDefault="00811905">
          <w:pPr>
            <w:pStyle w:val="TOC1"/>
            <w:tabs>
              <w:tab w:val="right" w:leader="dot" w:pos="9350"/>
            </w:tabs>
            <w:rPr>
              <w:noProof/>
            </w:rPr>
          </w:pPr>
          <w:r>
            <w:fldChar w:fldCharType="begin"/>
          </w:r>
          <w:r>
            <w:instrText xml:space="preserve"> TOC \o "1-3" \h \z \u </w:instrText>
          </w:r>
          <w:r>
            <w:fldChar w:fldCharType="separate"/>
          </w:r>
          <w:hyperlink w:anchor="_Toc157032541" w:history="1">
            <w:r w:rsidRPr="0038422A">
              <w:rPr>
                <w:rStyle w:val="Hyperlink"/>
                <w:noProof/>
              </w:rPr>
              <w:t>Introduction</w:t>
            </w:r>
            <w:r>
              <w:rPr>
                <w:noProof/>
                <w:webHidden/>
              </w:rPr>
              <w:tab/>
            </w:r>
            <w:r>
              <w:rPr>
                <w:noProof/>
                <w:webHidden/>
              </w:rPr>
              <w:fldChar w:fldCharType="begin"/>
            </w:r>
            <w:r>
              <w:rPr>
                <w:noProof/>
                <w:webHidden/>
              </w:rPr>
              <w:instrText xml:space="preserve"> PAGEREF _Toc157032541 \h </w:instrText>
            </w:r>
            <w:r>
              <w:rPr>
                <w:noProof/>
                <w:webHidden/>
              </w:rPr>
            </w:r>
            <w:r>
              <w:rPr>
                <w:noProof/>
                <w:webHidden/>
              </w:rPr>
              <w:fldChar w:fldCharType="separate"/>
            </w:r>
            <w:r>
              <w:rPr>
                <w:noProof/>
                <w:webHidden/>
              </w:rPr>
              <w:t>2</w:t>
            </w:r>
            <w:r>
              <w:rPr>
                <w:noProof/>
                <w:webHidden/>
              </w:rPr>
              <w:fldChar w:fldCharType="end"/>
            </w:r>
          </w:hyperlink>
        </w:p>
        <w:p w14:paraId="77AEE980" w14:textId="6A1150C3" w:rsidR="00811905" w:rsidRDefault="00090D28">
          <w:pPr>
            <w:pStyle w:val="TOC1"/>
            <w:tabs>
              <w:tab w:val="right" w:leader="dot" w:pos="9350"/>
            </w:tabs>
            <w:rPr>
              <w:noProof/>
            </w:rPr>
          </w:pPr>
          <w:hyperlink w:anchor="_Toc157032542" w:history="1">
            <w:r w:rsidR="00811905" w:rsidRPr="0038422A">
              <w:rPr>
                <w:rStyle w:val="Hyperlink"/>
                <w:noProof/>
              </w:rPr>
              <w:t>Comparison of Total Revenue by each Organization</w:t>
            </w:r>
            <w:r w:rsidR="00811905">
              <w:rPr>
                <w:noProof/>
                <w:webHidden/>
              </w:rPr>
              <w:tab/>
            </w:r>
            <w:r w:rsidR="00811905">
              <w:rPr>
                <w:noProof/>
                <w:webHidden/>
              </w:rPr>
              <w:fldChar w:fldCharType="begin"/>
            </w:r>
            <w:r w:rsidR="00811905">
              <w:rPr>
                <w:noProof/>
                <w:webHidden/>
              </w:rPr>
              <w:instrText xml:space="preserve"> PAGEREF _Toc157032542 \h </w:instrText>
            </w:r>
            <w:r w:rsidR="00811905">
              <w:rPr>
                <w:noProof/>
                <w:webHidden/>
              </w:rPr>
            </w:r>
            <w:r w:rsidR="00811905">
              <w:rPr>
                <w:noProof/>
                <w:webHidden/>
              </w:rPr>
              <w:fldChar w:fldCharType="separate"/>
            </w:r>
            <w:r w:rsidR="00811905">
              <w:rPr>
                <w:noProof/>
                <w:webHidden/>
              </w:rPr>
              <w:t>2</w:t>
            </w:r>
            <w:r w:rsidR="00811905">
              <w:rPr>
                <w:noProof/>
                <w:webHidden/>
              </w:rPr>
              <w:fldChar w:fldCharType="end"/>
            </w:r>
          </w:hyperlink>
        </w:p>
        <w:p w14:paraId="0C40C52B" w14:textId="21B394B5" w:rsidR="00811905" w:rsidRDefault="00090D28">
          <w:pPr>
            <w:pStyle w:val="TOC2"/>
            <w:tabs>
              <w:tab w:val="right" w:leader="dot" w:pos="9350"/>
            </w:tabs>
            <w:rPr>
              <w:noProof/>
            </w:rPr>
          </w:pPr>
          <w:hyperlink w:anchor="_Toc157032543" w:history="1">
            <w:r w:rsidR="00811905" w:rsidRPr="0038422A">
              <w:rPr>
                <w:rStyle w:val="Hyperlink"/>
                <w:noProof/>
              </w:rPr>
              <w:t>Trends in Revenue</w:t>
            </w:r>
            <w:r w:rsidR="00811905">
              <w:rPr>
                <w:noProof/>
                <w:webHidden/>
              </w:rPr>
              <w:tab/>
            </w:r>
            <w:r w:rsidR="00811905">
              <w:rPr>
                <w:noProof/>
                <w:webHidden/>
              </w:rPr>
              <w:fldChar w:fldCharType="begin"/>
            </w:r>
            <w:r w:rsidR="00811905">
              <w:rPr>
                <w:noProof/>
                <w:webHidden/>
              </w:rPr>
              <w:instrText xml:space="preserve"> PAGEREF _Toc157032543 \h </w:instrText>
            </w:r>
            <w:r w:rsidR="00811905">
              <w:rPr>
                <w:noProof/>
                <w:webHidden/>
              </w:rPr>
            </w:r>
            <w:r w:rsidR="00811905">
              <w:rPr>
                <w:noProof/>
                <w:webHidden/>
              </w:rPr>
              <w:fldChar w:fldCharType="separate"/>
            </w:r>
            <w:r w:rsidR="00811905">
              <w:rPr>
                <w:noProof/>
                <w:webHidden/>
              </w:rPr>
              <w:t>2</w:t>
            </w:r>
            <w:r w:rsidR="00811905">
              <w:rPr>
                <w:noProof/>
                <w:webHidden/>
              </w:rPr>
              <w:fldChar w:fldCharType="end"/>
            </w:r>
          </w:hyperlink>
        </w:p>
        <w:p w14:paraId="1252462B" w14:textId="5E9E1C29" w:rsidR="00811905" w:rsidRDefault="00090D28" w:rsidP="00811905">
          <w:pPr>
            <w:pStyle w:val="TOC2"/>
            <w:tabs>
              <w:tab w:val="right" w:leader="dot" w:pos="9350"/>
            </w:tabs>
            <w:rPr>
              <w:noProof/>
            </w:rPr>
          </w:pPr>
          <w:hyperlink w:anchor="_Toc157032544" w:history="1">
            <w:r w:rsidR="00811905" w:rsidRPr="0038422A">
              <w:rPr>
                <w:rStyle w:val="Hyperlink"/>
                <w:noProof/>
              </w:rPr>
              <w:t>Factors Behind the Revenue Growth Difference Between Corinthia Hotels and Ibis Hotels</w:t>
            </w:r>
            <w:r w:rsidR="00811905">
              <w:rPr>
                <w:noProof/>
                <w:webHidden/>
              </w:rPr>
              <w:tab/>
            </w:r>
            <w:r w:rsidR="00811905">
              <w:rPr>
                <w:noProof/>
                <w:webHidden/>
              </w:rPr>
              <w:fldChar w:fldCharType="begin"/>
            </w:r>
            <w:r w:rsidR="00811905">
              <w:rPr>
                <w:noProof/>
                <w:webHidden/>
              </w:rPr>
              <w:instrText xml:space="preserve"> PAGEREF _Toc157032544 \h </w:instrText>
            </w:r>
            <w:r w:rsidR="00811905">
              <w:rPr>
                <w:noProof/>
                <w:webHidden/>
              </w:rPr>
            </w:r>
            <w:r w:rsidR="00811905">
              <w:rPr>
                <w:noProof/>
                <w:webHidden/>
              </w:rPr>
              <w:fldChar w:fldCharType="separate"/>
            </w:r>
            <w:r w:rsidR="00811905">
              <w:rPr>
                <w:noProof/>
                <w:webHidden/>
              </w:rPr>
              <w:t>3</w:t>
            </w:r>
            <w:r w:rsidR="00811905">
              <w:rPr>
                <w:noProof/>
                <w:webHidden/>
              </w:rPr>
              <w:fldChar w:fldCharType="end"/>
            </w:r>
          </w:hyperlink>
        </w:p>
        <w:p w14:paraId="795A99C3" w14:textId="2E2279DE" w:rsidR="00811905" w:rsidRDefault="00090D28">
          <w:pPr>
            <w:pStyle w:val="TOC1"/>
            <w:tabs>
              <w:tab w:val="right" w:leader="dot" w:pos="9350"/>
            </w:tabs>
            <w:rPr>
              <w:noProof/>
            </w:rPr>
          </w:pPr>
          <w:hyperlink w:anchor="_Toc157032549" w:history="1">
            <w:r w:rsidR="00811905" w:rsidRPr="0038422A">
              <w:rPr>
                <w:rStyle w:val="Hyperlink"/>
                <w:noProof/>
              </w:rPr>
              <w:t>Market Position</w:t>
            </w:r>
            <w:r w:rsidR="00811905">
              <w:rPr>
                <w:noProof/>
                <w:webHidden/>
              </w:rPr>
              <w:tab/>
            </w:r>
            <w:r w:rsidR="00811905">
              <w:rPr>
                <w:noProof/>
                <w:webHidden/>
              </w:rPr>
              <w:fldChar w:fldCharType="begin"/>
            </w:r>
            <w:r w:rsidR="00811905">
              <w:rPr>
                <w:noProof/>
                <w:webHidden/>
              </w:rPr>
              <w:instrText xml:space="preserve"> PAGEREF _Toc157032549 \h </w:instrText>
            </w:r>
            <w:r w:rsidR="00811905">
              <w:rPr>
                <w:noProof/>
                <w:webHidden/>
              </w:rPr>
            </w:r>
            <w:r w:rsidR="00811905">
              <w:rPr>
                <w:noProof/>
                <w:webHidden/>
              </w:rPr>
              <w:fldChar w:fldCharType="separate"/>
            </w:r>
            <w:r w:rsidR="00811905">
              <w:rPr>
                <w:noProof/>
                <w:webHidden/>
              </w:rPr>
              <w:t>4</w:t>
            </w:r>
            <w:r w:rsidR="00811905">
              <w:rPr>
                <w:noProof/>
                <w:webHidden/>
              </w:rPr>
              <w:fldChar w:fldCharType="end"/>
            </w:r>
          </w:hyperlink>
        </w:p>
        <w:p w14:paraId="23C9CC3F" w14:textId="4D0E827B" w:rsidR="00811905" w:rsidRDefault="00090D28">
          <w:pPr>
            <w:pStyle w:val="TOC2"/>
            <w:tabs>
              <w:tab w:val="right" w:leader="dot" w:pos="9350"/>
            </w:tabs>
            <w:rPr>
              <w:noProof/>
            </w:rPr>
          </w:pPr>
          <w:hyperlink w:anchor="_Toc157032550" w:history="1">
            <w:r w:rsidR="00811905" w:rsidRPr="0038422A">
              <w:rPr>
                <w:rStyle w:val="Hyperlink"/>
                <w:noProof/>
              </w:rPr>
              <w:t>Customer Demographics Breakdown</w:t>
            </w:r>
            <w:r w:rsidR="00811905">
              <w:rPr>
                <w:noProof/>
                <w:webHidden/>
              </w:rPr>
              <w:tab/>
            </w:r>
            <w:r w:rsidR="00811905">
              <w:rPr>
                <w:noProof/>
                <w:webHidden/>
              </w:rPr>
              <w:fldChar w:fldCharType="begin"/>
            </w:r>
            <w:r w:rsidR="00811905">
              <w:rPr>
                <w:noProof/>
                <w:webHidden/>
              </w:rPr>
              <w:instrText xml:space="preserve"> PAGEREF _Toc157032550 \h </w:instrText>
            </w:r>
            <w:r w:rsidR="00811905">
              <w:rPr>
                <w:noProof/>
                <w:webHidden/>
              </w:rPr>
            </w:r>
            <w:r w:rsidR="00811905">
              <w:rPr>
                <w:noProof/>
                <w:webHidden/>
              </w:rPr>
              <w:fldChar w:fldCharType="separate"/>
            </w:r>
            <w:r w:rsidR="00811905">
              <w:rPr>
                <w:noProof/>
                <w:webHidden/>
              </w:rPr>
              <w:t>5</w:t>
            </w:r>
            <w:r w:rsidR="00811905">
              <w:rPr>
                <w:noProof/>
                <w:webHidden/>
              </w:rPr>
              <w:fldChar w:fldCharType="end"/>
            </w:r>
          </w:hyperlink>
        </w:p>
        <w:p w14:paraId="0FAD50DA" w14:textId="64FB4661" w:rsidR="00811905" w:rsidRDefault="00090D28">
          <w:pPr>
            <w:pStyle w:val="TOC2"/>
            <w:tabs>
              <w:tab w:val="right" w:leader="dot" w:pos="9350"/>
            </w:tabs>
            <w:rPr>
              <w:noProof/>
            </w:rPr>
          </w:pPr>
          <w:hyperlink w:anchor="_Toc157032551" w:history="1">
            <w:r w:rsidR="00811905" w:rsidRPr="0038422A">
              <w:rPr>
                <w:rStyle w:val="Hyperlink"/>
                <w:noProof/>
              </w:rPr>
              <w:t>Customer Profile Variances</w:t>
            </w:r>
            <w:r w:rsidR="00811905">
              <w:rPr>
                <w:noProof/>
                <w:webHidden/>
              </w:rPr>
              <w:tab/>
            </w:r>
            <w:r w:rsidR="00811905">
              <w:rPr>
                <w:noProof/>
                <w:webHidden/>
              </w:rPr>
              <w:fldChar w:fldCharType="begin"/>
            </w:r>
            <w:r w:rsidR="00811905">
              <w:rPr>
                <w:noProof/>
                <w:webHidden/>
              </w:rPr>
              <w:instrText xml:space="preserve"> PAGEREF _Toc157032551 \h </w:instrText>
            </w:r>
            <w:r w:rsidR="00811905">
              <w:rPr>
                <w:noProof/>
                <w:webHidden/>
              </w:rPr>
            </w:r>
            <w:r w:rsidR="00811905">
              <w:rPr>
                <w:noProof/>
                <w:webHidden/>
              </w:rPr>
              <w:fldChar w:fldCharType="separate"/>
            </w:r>
            <w:r w:rsidR="00811905">
              <w:rPr>
                <w:noProof/>
                <w:webHidden/>
              </w:rPr>
              <w:t>6</w:t>
            </w:r>
            <w:r w:rsidR="00811905">
              <w:rPr>
                <w:noProof/>
                <w:webHidden/>
              </w:rPr>
              <w:fldChar w:fldCharType="end"/>
            </w:r>
          </w:hyperlink>
        </w:p>
        <w:p w14:paraId="07036502" w14:textId="2D4FB607" w:rsidR="00811905" w:rsidRDefault="00090D28">
          <w:pPr>
            <w:pStyle w:val="TOC2"/>
            <w:tabs>
              <w:tab w:val="right" w:leader="dot" w:pos="9350"/>
            </w:tabs>
            <w:rPr>
              <w:noProof/>
            </w:rPr>
          </w:pPr>
          <w:hyperlink w:anchor="_Toc157032552" w:history="1">
            <w:r w:rsidR="00811905" w:rsidRPr="0038422A">
              <w:rPr>
                <w:rStyle w:val="Hyperlink"/>
                <w:noProof/>
              </w:rPr>
              <w:t>Brand Positioning</w:t>
            </w:r>
            <w:r w:rsidR="00811905">
              <w:rPr>
                <w:noProof/>
                <w:webHidden/>
              </w:rPr>
              <w:tab/>
            </w:r>
            <w:r w:rsidR="00811905">
              <w:rPr>
                <w:noProof/>
                <w:webHidden/>
              </w:rPr>
              <w:fldChar w:fldCharType="begin"/>
            </w:r>
            <w:r w:rsidR="00811905">
              <w:rPr>
                <w:noProof/>
                <w:webHidden/>
              </w:rPr>
              <w:instrText xml:space="preserve"> PAGEREF _Toc157032552 \h </w:instrText>
            </w:r>
            <w:r w:rsidR="00811905">
              <w:rPr>
                <w:noProof/>
                <w:webHidden/>
              </w:rPr>
            </w:r>
            <w:r w:rsidR="00811905">
              <w:rPr>
                <w:noProof/>
                <w:webHidden/>
              </w:rPr>
              <w:fldChar w:fldCharType="separate"/>
            </w:r>
            <w:r w:rsidR="00811905">
              <w:rPr>
                <w:noProof/>
                <w:webHidden/>
              </w:rPr>
              <w:t>6</w:t>
            </w:r>
            <w:r w:rsidR="00811905">
              <w:rPr>
                <w:noProof/>
                <w:webHidden/>
              </w:rPr>
              <w:fldChar w:fldCharType="end"/>
            </w:r>
          </w:hyperlink>
        </w:p>
        <w:p w14:paraId="46045ACD" w14:textId="1D770C5F" w:rsidR="00811905" w:rsidRDefault="00090D28" w:rsidP="00811905">
          <w:pPr>
            <w:pStyle w:val="TOC1"/>
            <w:tabs>
              <w:tab w:val="right" w:leader="dot" w:pos="9350"/>
            </w:tabs>
            <w:rPr>
              <w:noProof/>
            </w:rPr>
          </w:pPr>
          <w:hyperlink w:anchor="_Toc157032553" w:history="1">
            <w:r w:rsidR="00811905" w:rsidRPr="0038422A">
              <w:rPr>
                <w:rStyle w:val="Hyperlink"/>
                <w:noProof/>
              </w:rPr>
              <w:t>Growth Potential</w:t>
            </w:r>
            <w:r w:rsidR="00811905">
              <w:rPr>
                <w:noProof/>
                <w:webHidden/>
              </w:rPr>
              <w:tab/>
            </w:r>
            <w:r w:rsidR="00811905">
              <w:rPr>
                <w:noProof/>
                <w:webHidden/>
              </w:rPr>
              <w:fldChar w:fldCharType="begin"/>
            </w:r>
            <w:r w:rsidR="00811905">
              <w:rPr>
                <w:noProof/>
                <w:webHidden/>
              </w:rPr>
              <w:instrText xml:space="preserve"> PAGEREF _Toc157032553 \h </w:instrText>
            </w:r>
            <w:r w:rsidR="00811905">
              <w:rPr>
                <w:noProof/>
                <w:webHidden/>
              </w:rPr>
            </w:r>
            <w:r w:rsidR="00811905">
              <w:rPr>
                <w:noProof/>
                <w:webHidden/>
              </w:rPr>
              <w:fldChar w:fldCharType="separate"/>
            </w:r>
            <w:r w:rsidR="00811905">
              <w:rPr>
                <w:noProof/>
                <w:webHidden/>
              </w:rPr>
              <w:t>7</w:t>
            </w:r>
            <w:r w:rsidR="00811905">
              <w:rPr>
                <w:noProof/>
                <w:webHidden/>
              </w:rPr>
              <w:fldChar w:fldCharType="end"/>
            </w:r>
          </w:hyperlink>
        </w:p>
        <w:p w14:paraId="301C5685" w14:textId="0F7761A1" w:rsidR="00811905" w:rsidRDefault="00090D28">
          <w:pPr>
            <w:pStyle w:val="TOC2"/>
            <w:tabs>
              <w:tab w:val="right" w:leader="dot" w:pos="9350"/>
            </w:tabs>
            <w:rPr>
              <w:noProof/>
            </w:rPr>
          </w:pPr>
          <w:hyperlink w:anchor="_Toc157032556" w:history="1">
            <w:r w:rsidR="00811905" w:rsidRPr="0038422A">
              <w:rPr>
                <w:rStyle w:val="Hyperlink"/>
                <w:noProof/>
              </w:rPr>
              <w:t>Growth Trajectory Trends</w:t>
            </w:r>
            <w:r w:rsidR="00811905">
              <w:rPr>
                <w:noProof/>
                <w:webHidden/>
              </w:rPr>
              <w:tab/>
            </w:r>
            <w:r w:rsidR="00811905">
              <w:rPr>
                <w:noProof/>
                <w:webHidden/>
              </w:rPr>
              <w:fldChar w:fldCharType="begin"/>
            </w:r>
            <w:r w:rsidR="00811905">
              <w:rPr>
                <w:noProof/>
                <w:webHidden/>
              </w:rPr>
              <w:instrText xml:space="preserve"> PAGEREF _Toc157032556 \h </w:instrText>
            </w:r>
            <w:r w:rsidR="00811905">
              <w:rPr>
                <w:noProof/>
                <w:webHidden/>
              </w:rPr>
            </w:r>
            <w:r w:rsidR="00811905">
              <w:rPr>
                <w:noProof/>
                <w:webHidden/>
              </w:rPr>
              <w:fldChar w:fldCharType="separate"/>
            </w:r>
            <w:r w:rsidR="00811905">
              <w:rPr>
                <w:noProof/>
                <w:webHidden/>
              </w:rPr>
              <w:t>7</w:t>
            </w:r>
            <w:r w:rsidR="00811905">
              <w:rPr>
                <w:noProof/>
                <w:webHidden/>
              </w:rPr>
              <w:fldChar w:fldCharType="end"/>
            </w:r>
          </w:hyperlink>
        </w:p>
        <w:p w14:paraId="4A30034F" w14:textId="1D565A86" w:rsidR="00811905" w:rsidRDefault="00090D28">
          <w:pPr>
            <w:pStyle w:val="TOC2"/>
            <w:tabs>
              <w:tab w:val="right" w:leader="dot" w:pos="9350"/>
            </w:tabs>
            <w:rPr>
              <w:noProof/>
            </w:rPr>
          </w:pPr>
          <w:hyperlink w:anchor="_Toc157032557" w:history="1">
            <w:r w:rsidR="00811905" w:rsidRPr="0038422A">
              <w:rPr>
                <w:rStyle w:val="Hyperlink"/>
                <w:noProof/>
              </w:rPr>
              <w:t>Potential Barriers to Growth</w:t>
            </w:r>
            <w:r w:rsidR="00811905">
              <w:rPr>
                <w:noProof/>
                <w:webHidden/>
              </w:rPr>
              <w:tab/>
            </w:r>
            <w:r w:rsidR="00811905">
              <w:rPr>
                <w:noProof/>
                <w:webHidden/>
              </w:rPr>
              <w:fldChar w:fldCharType="begin"/>
            </w:r>
            <w:r w:rsidR="00811905">
              <w:rPr>
                <w:noProof/>
                <w:webHidden/>
              </w:rPr>
              <w:instrText xml:space="preserve"> PAGEREF _Toc157032557 \h </w:instrText>
            </w:r>
            <w:r w:rsidR="00811905">
              <w:rPr>
                <w:noProof/>
                <w:webHidden/>
              </w:rPr>
            </w:r>
            <w:r w:rsidR="00811905">
              <w:rPr>
                <w:noProof/>
                <w:webHidden/>
              </w:rPr>
              <w:fldChar w:fldCharType="separate"/>
            </w:r>
            <w:r w:rsidR="00811905">
              <w:rPr>
                <w:noProof/>
                <w:webHidden/>
              </w:rPr>
              <w:t>8</w:t>
            </w:r>
            <w:r w:rsidR="00811905">
              <w:rPr>
                <w:noProof/>
                <w:webHidden/>
              </w:rPr>
              <w:fldChar w:fldCharType="end"/>
            </w:r>
          </w:hyperlink>
        </w:p>
        <w:p w14:paraId="2EFBC31E" w14:textId="7B3A73B6" w:rsidR="00811905" w:rsidRDefault="00090D28">
          <w:pPr>
            <w:pStyle w:val="TOC1"/>
            <w:tabs>
              <w:tab w:val="right" w:leader="dot" w:pos="9350"/>
            </w:tabs>
            <w:rPr>
              <w:noProof/>
            </w:rPr>
          </w:pPr>
          <w:hyperlink w:anchor="_Toc157032558" w:history="1">
            <w:r w:rsidR="00811905" w:rsidRPr="0038422A">
              <w:rPr>
                <w:rStyle w:val="Hyperlink"/>
                <w:noProof/>
              </w:rPr>
              <w:t>Financial Commitment to CSR</w:t>
            </w:r>
            <w:r w:rsidR="00811905">
              <w:rPr>
                <w:noProof/>
                <w:webHidden/>
              </w:rPr>
              <w:tab/>
            </w:r>
            <w:r w:rsidR="00811905">
              <w:rPr>
                <w:noProof/>
                <w:webHidden/>
              </w:rPr>
              <w:fldChar w:fldCharType="begin"/>
            </w:r>
            <w:r w:rsidR="00811905">
              <w:rPr>
                <w:noProof/>
                <w:webHidden/>
              </w:rPr>
              <w:instrText xml:space="preserve"> PAGEREF _Toc157032558 \h </w:instrText>
            </w:r>
            <w:r w:rsidR="00811905">
              <w:rPr>
                <w:noProof/>
                <w:webHidden/>
              </w:rPr>
            </w:r>
            <w:r w:rsidR="00811905">
              <w:rPr>
                <w:noProof/>
                <w:webHidden/>
              </w:rPr>
              <w:fldChar w:fldCharType="separate"/>
            </w:r>
            <w:r w:rsidR="00811905">
              <w:rPr>
                <w:noProof/>
                <w:webHidden/>
              </w:rPr>
              <w:t>8</w:t>
            </w:r>
            <w:r w:rsidR="00811905">
              <w:rPr>
                <w:noProof/>
                <w:webHidden/>
              </w:rPr>
              <w:fldChar w:fldCharType="end"/>
            </w:r>
          </w:hyperlink>
        </w:p>
        <w:p w14:paraId="0B793270" w14:textId="75A74231" w:rsidR="00811905" w:rsidRDefault="00090D28">
          <w:pPr>
            <w:pStyle w:val="TOC2"/>
            <w:tabs>
              <w:tab w:val="right" w:leader="dot" w:pos="9350"/>
            </w:tabs>
            <w:rPr>
              <w:noProof/>
            </w:rPr>
          </w:pPr>
          <w:hyperlink w:anchor="_Toc157032559" w:history="1">
            <w:r w:rsidR="00811905" w:rsidRPr="0038422A">
              <w:rPr>
                <w:rStyle w:val="Hyperlink"/>
                <w:noProof/>
              </w:rPr>
              <w:t>Corinthia Hotels Sustainability practices &amp; Engagement Policy</w:t>
            </w:r>
            <w:r w:rsidR="00811905">
              <w:rPr>
                <w:noProof/>
                <w:webHidden/>
              </w:rPr>
              <w:tab/>
            </w:r>
            <w:r w:rsidR="00811905">
              <w:rPr>
                <w:noProof/>
                <w:webHidden/>
              </w:rPr>
              <w:fldChar w:fldCharType="begin"/>
            </w:r>
            <w:r w:rsidR="00811905">
              <w:rPr>
                <w:noProof/>
                <w:webHidden/>
              </w:rPr>
              <w:instrText xml:space="preserve"> PAGEREF _Toc157032559 \h </w:instrText>
            </w:r>
            <w:r w:rsidR="00811905">
              <w:rPr>
                <w:noProof/>
                <w:webHidden/>
              </w:rPr>
            </w:r>
            <w:r w:rsidR="00811905">
              <w:rPr>
                <w:noProof/>
                <w:webHidden/>
              </w:rPr>
              <w:fldChar w:fldCharType="separate"/>
            </w:r>
            <w:r w:rsidR="00811905">
              <w:rPr>
                <w:noProof/>
                <w:webHidden/>
              </w:rPr>
              <w:t>8</w:t>
            </w:r>
            <w:r w:rsidR="00811905">
              <w:rPr>
                <w:noProof/>
                <w:webHidden/>
              </w:rPr>
              <w:fldChar w:fldCharType="end"/>
            </w:r>
          </w:hyperlink>
        </w:p>
        <w:p w14:paraId="4390B2AD" w14:textId="605115D0" w:rsidR="00811905" w:rsidRDefault="00090D28">
          <w:pPr>
            <w:pStyle w:val="TOC2"/>
            <w:tabs>
              <w:tab w:val="right" w:leader="dot" w:pos="9350"/>
            </w:tabs>
            <w:rPr>
              <w:noProof/>
            </w:rPr>
          </w:pPr>
          <w:hyperlink w:anchor="_Toc157032560" w:history="1">
            <w:r w:rsidR="00811905" w:rsidRPr="0038422A">
              <w:rPr>
                <w:rStyle w:val="Hyperlink"/>
                <w:noProof/>
              </w:rPr>
              <w:t>Ibis Hotels Sustainability Practices &amp; Engagement Policy</w:t>
            </w:r>
            <w:r w:rsidR="00811905">
              <w:rPr>
                <w:noProof/>
                <w:webHidden/>
              </w:rPr>
              <w:tab/>
            </w:r>
            <w:r w:rsidR="00811905">
              <w:rPr>
                <w:noProof/>
                <w:webHidden/>
              </w:rPr>
              <w:fldChar w:fldCharType="begin"/>
            </w:r>
            <w:r w:rsidR="00811905">
              <w:rPr>
                <w:noProof/>
                <w:webHidden/>
              </w:rPr>
              <w:instrText xml:space="preserve"> PAGEREF _Toc157032560 \h </w:instrText>
            </w:r>
            <w:r w:rsidR="00811905">
              <w:rPr>
                <w:noProof/>
                <w:webHidden/>
              </w:rPr>
            </w:r>
            <w:r w:rsidR="00811905">
              <w:rPr>
                <w:noProof/>
                <w:webHidden/>
              </w:rPr>
              <w:fldChar w:fldCharType="separate"/>
            </w:r>
            <w:r w:rsidR="00811905">
              <w:rPr>
                <w:noProof/>
                <w:webHidden/>
              </w:rPr>
              <w:t>8</w:t>
            </w:r>
            <w:r w:rsidR="00811905">
              <w:rPr>
                <w:noProof/>
                <w:webHidden/>
              </w:rPr>
              <w:fldChar w:fldCharType="end"/>
            </w:r>
          </w:hyperlink>
        </w:p>
        <w:p w14:paraId="21237556" w14:textId="5C3C1021" w:rsidR="00811905" w:rsidRDefault="00090D28">
          <w:pPr>
            <w:pStyle w:val="TOC1"/>
            <w:tabs>
              <w:tab w:val="right" w:leader="dot" w:pos="9350"/>
            </w:tabs>
            <w:rPr>
              <w:noProof/>
            </w:rPr>
          </w:pPr>
          <w:hyperlink w:anchor="_Toc157032561" w:history="1">
            <w:r w:rsidR="00811905" w:rsidRPr="0038422A">
              <w:rPr>
                <w:rStyle w:val="Hyperlink"/>
                <w:noProof/>
              </w:rPr>
              <w:t>Conclusion</w:t>
            </w:r>
            <w:r w:rsidR="00811905">
              <w:rPr>
                <w:noProof/>
                <w:webHidden/>
              </w:rPr>
              <w:tab/>
            </w:r>
            <w:r w:rsidR="00811905">
              <w:rPr>
                <w:noProof/>
                <w:webHidden/>
              </w:rPr>
              <w:fldChar w:fldCharType="begin"/>
            </w:r>
            <w:r w:rsidR="00811905">
              <w:rPr>
                <w:noProof/>
                <w:webHidden/>
              </w:rPr>
              <w:instrText xml:space="preserve"> PAGEREF _Toc157032561 \h </w:instrText>
            </w:r>
            <w:r w:rsidR="00811905">
              <w:rPr>
                <w:noProof/>
                <w:webHidden/>
              </w:rPr>
            </w:r>
            <w:r w:rsidR="00811905">
              <w:rPr>
                <w:noProof/>
                <w:webHidden/>
              </w:rPr>
              <w:fldChar w:fldCharType="separate"/>
            </w:r>
            <w:r w:rsidR="00811905">
              <w:rPr>
                <w:noProof/>
                <w:webHidden/>
              </w:rPr>
              <w:t>9</w:t>
            </w:r>
            <w:r w:rsidR="00811905">
              <w:rPr>
                <w:noProof/>
                <w:webHidden/>
              </w:rPr>
              <w:fldChar w:fldCharType="end"/>
            </w:r>
          </w:hyperlink>
        </w:p>
        <w:p w14:paraId="68591997" w14:textId="0DEAD42B" w:rsidR="00811905" w:rsidRDefault="00090D28">
          <w:pPr>
            <w:pStyle w:val="TOC1"/>
            <w:tabs>
              <w:tab w:val="right" w:leader="dot" w:pos="9350"/>
            </w:tabs>
            <w:rPr>
              <w:noProof/>
            </w:rPr>
          </w:pPr>
          <w:hyperlink w:anchor="_Toc157032562" w:history="1">
            <w:r w:rsidR="00811905" w:rsidRPr="0038422A">
              <w:rPr>
                <w:rStyle w:val="Hyperlink"/>
                <w:noProof/>
              </w:rPr>
              <w:t>References</w:t>
            </w:r>
            <w:r w:rsidR="00811905">
              <w:rPr>
                <w:noProof/>
                <w:webHidden/>
              </w:rPr>
              <w:tab/>
            </w:r>
            <w:r w:rsidR="00811905">
              <w:rPr>
                <w:noProof/>
                <w:webHidden/>
              </w:rPr>
              <w:fldChar w:fldCharType="begin"/>
            </w:r>
            <w:r w:rsidR="00811905">
              <w:rPr>
                <w:noProof/>
                <w:webHidden/>
              </w:rPr>
              <w:instrText xml:space="preserve"> PAGEREF _Toc157032562 \h </w:instrText>
            </w:r>
            <w:r w:rsidR="00811905">
              <w:rPr>
                <w:noProof/>
                <w:webHidden/>
              </w:rPr>
            </w:r>
            <w:r w:rsidR="00811905">
              <w:rPr>
                <w:noProof/>
                <w:webHidden/>
              </w:rPr>
              <w:fldChar w:fldCharType="separate"/>
            </w:r>
            <w:r w:rsidR="00811905">
              <w:rPr>
                <w:noProof/>
                <w:webHidden/>
              </w:rPr>
              <w:t>10</w:t>
            </w:r>
            <w:r w:rsidR="00811905">
              <w:rPr>
                <w:noProof/>
                <w:webHidden/>
              </w:rPr>
              <w:fldChar w:fldCharType="end"/>
            </w:r>
          </w:hyperlink>
        </w:p>
        <w:p w14:paraId="1EECC5CF" w14:textId="04DA238E" w:rsidR="00811905" w:rsidRDefault="00811905">
          <w:r>
            <w:rPr>
              <w:b/>
              <w:bCs/>
              <w:noProof/>
            </w:rPr>
            <w:fldChar w:fldCharType="end"/>
          </w:r>
        </w:p>
      </w:sdtContent>
    </w:sdt>
    <w:p w14:paraId="71FFA612" w14:textId="0BA35BF3" w:rsidR="00811905" w:rsidRDefault="00811905">
      <w:pPr>
        <w:spacing w:line="259" w:lineRule="auto"/>
        <w:jc w:val="left"/>
        <w:rPr>
          <w:rFonts w:eastAsiaTheme="majorEastAsia"/>
          <w:color w:val="2F5496" w:themeColor="accent1" w:themeShade="BF"/>
          <w:sz w:val="32"/>
          <w:szCs w:val="32"/>
        </w:rPr>
      </w:pPr>
    </w:p>
    <w:p w14:paraId="707BDB8B" w14:textId="77777777" w:rsidR="00811905" w:rsidRDefault="00811905">
      <w:pPr>
        <w:spacing w:line="259" w:lineRule="auto"/>
        <w:jc w:val="left"/>
        <w:rPr>
          <w:rFonts w:eastAsiaTheme="majorEastAsia"/>
          <w:color w:val="2F5496" w:themeColor="accent1" w:themeShade="BF"/>
          <w:sz w:val="32"/>
          <w:szCs w:val="32"/>
        </w:rPr>
      </w:pPr>
      <w:bookmarkStart w:id="1" w:name="_Toc157032541"/>
      <w:r>
        <w:br w:type="page"/>
      </w:r>
    </w:p>
    <w:p w14:paraId="5D42348B" w14:textId="7B225DF8" w:rsidR="00F155CE" w:rsidRPr="00302FA1" w:rsidRDefault="00F155CE" w:rsidP="00302FA1">
      <w:pPr>
        <w:pStyle w:val="Heading1"/>
      </w:pPr>
      <w:r w:rsidRPr="00302FA1">
        <w:lastRenderedPageBreak/>
        <w:t>Introduction</w:t>
      </w:r>
      <w:bookmarkEnd w:id="1"/>
    </w:p>
    <w:p w14:paraId="319C6356" w14:textId="13E898FF" w:rsidR="00F155CE" w:rsidRPr="00302FA1" w:rsidRDefault="00F155CE" w:rsidP="00302FA1">
      <w:r w:rsidRPr="00302FA1">
        <w:t>Corinthia Hotels Group and Ibis Hotels are thoroughly compared in the accompanying report. It examines the financial performance, target customer segments, brand positioning, growth strategies, and corporate social responsibility commitments of these leading hotel chains. It tracks the exponential revenue growth demonstrated by luxury player Corinthia Hotels over 2018-2023, which stands in stark contrast to the limited expansion posted by budget brand Ibis Hotels. The report will also assess expansion plans, potential growth barriers and sustainability initiatives for both companies.</w:t>
      </w:r>
    </w:p>
    <w:p w14:paraId="535BA7F9" w14:textId="06818372" w:rsidR="004625D6" w:rsidRPr="00302FA1" w:rsidRDefault="00A45B6F" w:rsidP="00302FA1">
      <w:pPr>
        <w:pStyle w:val="Heading1"/>
      </w:pPr>
      <w:bookmarkStart w:id="2" w:name="_Toc157032542"/>
      <w:r w:rsidRPr="00302FA1">
        <w:t xml:space="preserve">Comparison of Total </w:t>
      </w:r>
      <w:r w:rsidR="00B5794D" w:rsidRPr="00302FA1">
        <w:t>Revenue</w:t>
      </w:r>
      <w:r w:rsidRPr="00302FA1">
        <w:t xml:space="preserve"> by each Organization</w:t>
      </w:r>
      <w:bookmarkEnd w:id="2"/>
    </w:p>
    <w:p w14:paraId="4EB27CEC" w14:textId="0450D779" w:rsidR="00A45B6F" w:rsidRDefault="00A45B6F" w:rsidP="00302FA1">
      <w:pPr>
        <w:pStyle w:val="Heading2"/>
      </w:pPr>
      <w:bookmarkStart w:id="3" w:name="_Toc157032543"/>
      <w:r w:rsidRPr="00302FA1">
        <w:t>Trends in Revenue</w:t>
      </w:r>
      <w:bookmarkEnd w:id="3"/>
      <w:r w:rsidRPr="00302FA1">
        <w:t xml:space="preserve"> </w:t>
      </w:r>
    </w:p>
    <w:p w14:paraId="4ACA8268" w14:textId="4E622CF9" w:rsidR="00811905" w:rsidRDefault="00811905" w:rsidP="00811905">
      <w:r w:rsidRPr="00302FA1">
        <w:t xml:space="preserve">Corinthia Hotels Group made almost 66 million Euros in 2018, whereas Ibis Hotels made only 1.8 million. Ibis Hotels sold 2 million Euros in 2019, whereas Corinthia sold 74.6 million—37x the difference. In 2020, Corinthia's 82.3 million Euros in revenue much outpaced Ibis Hotels' 2.3 million. Increased about 36-fold. Corinthia Hotels earned 125.4 million Euros in 2021, up 52%. However, Ibis Hotels only grew to 2.8 million Euros, 45 times less. Ibis' revenues were 3.7 million Euros in </w:t>
      </w:r>
      <w:proofErr w:type="gramStart"/>
      <w:r w:rsidRPr="00302FA1">
        <w:t>2022,</w:t>
      </w:r>
      <w:proofErr w:type="gramEnd"/>
      <w:r w:rsidRPr="00302FA1">
        <w:t xml:space="preserve"> 65 times lower than Corinthia's 238.2 million Euros, due to a strong demand rebound. Analysts expect Corinthia's revenue to reach 280 million Euros in 2023 based on previous developments. Ibis Hotels expects 4.2 million Euros in revenue. </w:t>
      </w:r>
    </w:p>
    <w:p w14:paraId="4B8D9BB5" w14:textId="77777777" w:rsidR="00811905" w:rsidRPr="00811905" w:rsidRDefault="00811905" w:rsidP="00811905"/>
    <w:tbl>
      <w:tblPr>
        <w:tblW w:w="9344" w:type="dxa"/>
        <w:tblCellMar>
          <w:left w:w="0" w:type="dxa"/>
          <w:right w:w="0" w:type="dxa"/>
        </w:tblCellMar>
        <w:tblLook w:val="04A0" w:firstRow="1" w:lastRow="0" w:firstColumn="1" w:lastColumn="0" w:noHBand="0" w:noVBand="1"/>
      </w:tblPr>
      <w:tblGrid>
        <w:gridCol w:w="530"/>
        <w:gridCol w:w="1592"/>
        <w:gridCol w:w="2097"/>
        <w:gridCol w:w="1997"/>
        <w:gridCol w:w="1576"/>
        <w:gridCol w:w="1552"/>
      </w:tblGrid>
      <w:tr w:rsidR="00B5794D" w:rsidRPr="00B5794D" w14:paraId="03BB5961" w14:textId="77777777" w:rsidTr="003D293A">
        <w:trPr>
          <w:trHeight w:val="315"/>
        </w:trPr>
        <w:tc>
          <w:tcPr>
            <w:tcW w:w="0" w:type="auto"/>
            <w:tcBorders>
              <w:top w:val="single" w:sz="6" w:space="0" w:color="000000"/>
              <w:left w:val="single" w:sz="6" w:space="0" w:color="000000"/>
              <w:bottom w:val="single" w:sz="6" w:space="0" w:color="000000"/>
              <w:right w:val="single" w:sz="6" w:space="0" w:color="000000"/>
            </w:tcBorders>
            <w:tcMar>
              <w:top w:w="30" w:type="dxa"/>
              <w:left w:w="45" w:type="dxa"/>
              <w:bottom w:w="30" w:type="dxa"/>
              <w:right w:w="45" w:type="dxa"/>
            </w:tcMar>
            <w:vAlign w:val="center"/>
            <w:hideMark/>
          </w:tcPr>
          <w:p w14:paraId="3C7DA0C5" w14:textId="77777777" w:rsidR="00B5794D" w:rsidRPr="00B5794D" w:rsidRDefault="00B5794D" w:rsidP="00302FA1">
            <w:r w:rsidRPr="00B5794D">
              <w:t>Year</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3A8D89BF" w14:textId="77777777" w:rsidR="00B5794D" w:rsidRPr="00B5794D" w:rsidRDefault="00B5794D" w:rsidP="00302FA1">
            <w:pPr>
              <w:jc w:val="center"/>
            </w:pPr>
            <w:r w:rsidRPr="00B5794D">
              <w:t>Room Revenue (€ million)</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62EA389B" w14:textId="77777777" w:rsidR="00B5794D" w:rsidRPr="00B5794D" w:rsidRDefault="00B5794D" w:rsidP="00302FA1">
            <w:pPr>
              <w:jc w:val="center"/>
            </w:pPr>
            <w:r w:rsidRPr="00B5794D">
              <w:t>Food &amp; Beverage Revenue (€ million)</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4E8A7271" w14:textId="77777777" w:rsidR="00B5794D" w:rsidRPr="00B5794D" w:rsidRDefault="00B5794D" w:rsidP="00302FA1">
            <w:pPr>
              <w:jc w:val="center"/>
            </w:pPr>
            <w:r w:rsidRPr="00B5794D">
              <w:t>Spa &amp; Wellness Revenue (€ million)</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3055349D" w14:textId="77777777" w:rsidR="00B5794D" w:rsidRPr="00B5794D" w:rsidRDefault="00B5794D" w:rsidP="00302FA1">
            <w:pPr>
              <w:jc w:val="center"/>
            </w:pPr>
            <w:r w:rsidRPr="00B5794D">
              <w:t>Other Revenue (€ million)</w:t>
            </w:r>
          </w:p>
        </w:tc>
        <w:tc>
          <w:tcPr>
            <w:tcW w:w="0" w:type="auto"/>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vAlign w:val="center"/>
            <w:hideMark/>
          </w:tcPr>
          <w:p w14:paraId="4FD04386" w14:textId="77777777" w:rsidR="00B5794D" w:rsidRPr="00B5794D" w:rsidRDefault="00B5794D" w:rsidP="00302FA1">
            <w:pPr>
              <w:jc w:val="center"/>
            </w:pPr>
            <w:r w:rsidRPr="00B5794D">
              <w:t>Total Revenue (€ million)</w:t>
            </w:r>
          </w:p>
        </w:tc>
      </w:tr>
      <w:tr w:rsidR="00A45B6F" w:rsidRPr="00302FA1" w14:paraId="342CCB2B" w14:textId="77777777" w:rsidTr="00302FA1">
        <w:trPr>
          <w:trHeight w:val="378"/>
        </w:trPr>
        <w:tc>
          <w:tcPr>
            <w:tcW w:w="0" w:type="auto"/>
            <w:gridSpan w:val="3"/>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244FF054" w14:textId="5458DBCD" w:rsidR="00A45B6F" w:rsidRPr="00302FA1" w:rsidRDefault="00A45B6F" w:rsidP="00302FA1">
            <w:pPr>
              <w:spacing w:line="240" w:lineRule="auto"/>
              <w:rPr>
                <w:b/>
                <w:bCs/>
              </w:rPr>
            </w:pPr>
            <w:r w:rsidRPr="00302FA1">
              <w:rPr>
                <w:b/>
                <w:bCs/>
                <w:sz w:val="24"/>
                <w:szCs w:val="24"/>
              </w:rPr>
              <w:t>Corinthia Hotels Group</w:t>
            </w: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29C384EF" w14:textId="77777777" w:rsidR="00A45B6F" w:rsidRPr="00B5794D" w:rsidRDefault="00A45B6F" w:rsidP="00302FA1">
            <w:pPr>
              <w:spacing w:line="240" w:lineRule="auto"/>
            </w:pP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4CCF8410" w14:textId="77777777" w:rsidR="00A45B6F" w:rsidRPr="00B5794D" w:rsidRDefault="00A45B6F" w:rsidP="00302FA1">
            <w:pPr>
              <w:spacing w:line="240" w:lineRule="auto"/>
            </w:pP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500A3F57" w14:textId="77777777" w:rsidR="00A45B6F" w:rsidRPr="00B5794D" w:rsidRDefault="00A45B6F" w:rsidP="00302FA1">
            <w:pPr>
              <w:spacing w:line="240" w:lineRule="auto"/>
            </w:pPr>
          </w:p>
        </w:tc>
      </w:tr>
      <w:tr w:rsidR="00B5794D" w:rsidRPr="00B5794D" w14:paraId="66B530E9" w14:textId="77777777" w:rsidTr="003D293A">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357AECF0" w14:textId="77777777" w:rsidR="00B5794D" w:rsidRPr="00B5794D" w:rsidRDefault="00B5794D" w:rsidP="00302FA1">
            <w:r w:rsidRPr="00B5794D">
              <w:t>2018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7E0957E" w14:textId="77777777" w:rsidR="00B5794D" w:rsidRPr="00B5794D" w:rsidRDefault="00B5794D" w:rsidP="00302FA1">
            <w:r w:rsidRPr="00B5794D">
              <w:t>38.5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DD3E89B" w14:textId="77777777" w:rsidR="00B5794D" w:rsidRPr="00B5794D" w:rsidRDefault="00B5794D" w:rsidP="00302FA1">
            <w:r w:rsidRPr="00B5794D">
              <w:t>17.2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58F3005" w14:textId="77777777" w:rsidR="00B5794D" w:rsidRPr="00B5794D" w:rsidRDefault="00B5794D" w:rsidP="00302FA1">
            <w:r w:rsidRPr="00B5794D">
              <w:t>6.1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131DBA7" w14:textId="77777777" w:rsidR="00B5794D" w:rsidRPr="00B5794D" w:rsidRDefault="00B5794D" w:rsidP="00302FA1">
            <w:r w:rsidRPr="00B5794D">
              <w:t>4.5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0C4531C" w14:textId="77777777" w:rsidR="00B5794D" w:rsidRPr="00B5794D" w:rsidRDefault="00B5794D" w:rsidP="00302FA1">
            <w:r w:rsidRPr="00B5794D">
              <w:t>66.3</w:t>
            </w:r>
          </w:p>
        </w:tc>
      </w:tr>
      <w:tr w:rsidR="00B5794D" w:rsidRPr="00B5794D" w14:paraId="78545FCD" w14:textId="77777777" w:rsidTr="003D293A">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50224F62" w14:textId="77777777" w:rsidR="00B5794D" w:rsidRPr="00B5794D" w:rsidRDefault="00B5794D" w:rsidP="00302FA1">
            <w:r w:rsidRPr="00B5794D">
              <w:t>2019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F4C3C4A" w14:textId="77777777" w:rsidR="00B5794D" w:rsidRPr="00B5794D" w:rsidRDefault="00B5794D" w:rsidP="00302FA1">
            <w:r w:rsidRPr="00B5794D">
              <w:t>42.7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AB1CCFB" w14:textId="77777777" w:rsidR="00B5794D" w:rsidRPr="00B5794D" w:rsidRDefault="00B5794D" w:rsidP="00302FA1">
            <w:r w:rsidRPr="00B5794D">
              <w:t>19.3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2119AD0" w14:textId="77777777" w:rsidR="00B5794D" w:rsidRPr="00B5794D" w:rsidRDefault="00B5794D" w:rsidP="00302FA1">
            <w:r w:rsidRPr="00B5794D">
              <w:t>7.5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86D1168" w14:textId="77777777" w:rsidR="00B5794D" w:rsidRPr="00B5794D" w:rsidRDefault="00B5794D" w:rsidP="00302FA1">
            <w:r w:rsidRPr="00B5794D">
              <w:t>5.1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B416F36" w14:textId="77777777" w:rsidR="00B5794D" w:rsidRPr="00B5794D" w:rsidRDefault="00B5794D" w:rsidP="00302FA1">
            <w:r w:rsidRPr="00B5794D">
              <w:t>74.6</w:t>
            </w:r>
          </w:p>
        </w:tc>
      </w:tr>
      <w:tr w:rsidR="00B5794D" w:rsidRPr="00B5794D" w14:paraId="7F39B5D7" w14:textId="77777777" w:rsidTr="003D293A">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57EC3EF8" w14:textId="77777777" w:rsidR="00B5794D" w:rsidRPr="00B5794D" w:rsidRDefault="00B5794D" w:rsidP="00302FA1">
            <w:r w:rsidRPr="00B5794D">
              <w:t>2020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D38A7E8" w14:textId="77777777" w:rsidR="00B5794D" w:rsidRPr="00B5794D" w:rsidRDefault="00B5794D" w:rsidP="00302FA1">
            <w:r w:rsidRPr="00B5794D">
              <w:t>45.2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18E33C5" w14:textId="77777777" w:rsidR="00B5794D" w:rsidRPr="00B5794D" w:rsidRDefault="00B5794D" w:rsidP="00302FA1">
            <w:r w:rsidRPr="00B5794D">
              <w:t>22.1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764C0CA" w14:textId="77777777" w:rsidR="00B5794D" w:rsidRPr="00B5794D" w:rsidRDefault="00B5794D" w:rsidP="00302FA1">
            <w:r w:rsidRPr="00B5794D">
              <w:t>8.3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F44F661" w14:textId="77777777" w:rsidR="00B5794D" w:rsidRPr="00B5794D" w:rsidRDefault="00B5794D" w:rsidP="00302FA1">
            <w:r w:rsidRPr="00B5794D">
              <w:t>6.7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3AC976B" w14:textId="77777777" w:rsidR="00B5794D" w:rsidRPr="00B5794D" w:rsidRDefault="00B5794D" w:rsidP="00302FA1">
            <w:r w:rsidRPr="00B5794D">
              <w:t>82.3</w:t>
            </w:r>
          </w:p>
        </w:tc>
      </w:tr>
      <w:tr w:rsidR="00B5794D" w:rsidRPr="00B5794D" w14:paraId="0976A736" w14:textId="77777777" w:rsidTr="003D293A">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401EE5E" w14:textId="77777777" w:rsidR="00B5794D" w:rsidRPr="00B5794D" w:rsidRDefault="00B5794D" w:rsidP="00302FA1">
            <w:r w:rsidRPr="00B5794D">
              <w:t>2021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9227054" w14:textId="77777777" w:rsidR="00B5794D" w:rsidRPr="00B5794D" w:rsidRDefault="00B5794D" w:rsidP="00302FA1">
            <w:r w:rsidRPr="00B5794D">
              <w:t>68.4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93C1ABB" w14:textId="77777777" w:rsidR="00B5794D" w:rsidRPr="00B5794D" w:rsidRDefault="00B5794D" w:rsidP="00302FA1">
            <w:r w:rsidRPr="00B5794D">
              <w:t>31.2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1DA7E6F" w14:textId="77777777" w:rsidR="00B5794D" w:rsidRPr="00B5794D" w:rsidRDefault="00B5794D" w:rsidP="00302FA1">
            <w:r w:rsidRPr="00B5794D">
              <w:t>12.5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6311D9A" w14:textId="77777777" w:rsidR="00B5794D" w:rsidRPr="00B5794D" w:rsidRDefault="00B5794D" w:rsidP="00302FA1">
            <w:r w:rsidRPr="00B5794D">
              <w:t>13.3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549560B" w14:textId="77777777" w:rsidR="00B5794D" w:rsidRPr="00B5794D" w:rsidRDefault="00B5794D" w:rsidP="00302FA1">
            <w:r w:rsidRPr="00B5794D">
              <w:t>125.4</w:t>
            </w:r>
          </w:p>
        </w:tc>
      </w:tr>
      <w:tr w:rsidR="00B5794D" w:rsidRPr="00B5794D" w14:paraId="69C4CB2E" w14:textId="77777777" w:rsidTr="003D293A">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27F97379" w14:textId="77777777" w:rsidR="00B5794D" w:rsidRPr="00B5794D" w:rsidRDefault="00B5794D" w:rsidP="00302FA1">
            <w:r w:rsidRPr="00B5794D">
              <w:t>2022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7CFACEB" w14:textId="77777777" w:rsidR="00B5794D" w:rsidRPr="00B5794D" w:rsidRDefault="00B5794D" w:rsidP="00302FA1">
            <w:r w:rsidRPr="00B5794D">
              <w:t>132.5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529838B" w14:textId="77777777" w:rsidR="00B5794D" w:rsidRPr="00B5794D" w:rsidRDefault="00B5794D" w:rsidP="00302FA1">
            <w:r w:rsidRPr="00B5794D">
              <w:t>57.8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4A852FA" w14:textId="77777777" w:rsidR="00B5794D" w:rsidRPr="00B5794D" w:rsidRDefault="00B5794D" w:rsidP="00302FA1">
            <w:r w:rsidRPr="00B5794D">
              <w:t>24.7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883EE60" w14:textId="77777777" w:rsidR="00B5794D" w:rsidRPr="00B5794D" w:rsidRDefault="00B5794D" w:rsidP="00302FA1">
            <w:r w:rsidRPr="00B5794D">
              <w:t>23.2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85CC380" w14:textId="77777777" w:rsidR="00B5794D" w:rsidRPr="00B5794D" w:rsidRDefault="00B5794D" w:rsidP="00302FA1">
            <w:r w:rsidRPr="00B5794D">
              <w:t>238.2</w:t>
            </w:r>
          </w:p>
        </w:tc>
      </w:tr>
      <w:tr w:rsidR="00B5794D" w:rsidRPr="00B5794D" w14:paraId="030C841A" w14:textId="77777777" w:rsidTr="003D293A">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3DB3A111" w14:textId="77777777" w:rsidR="00B5794D" w:rsidRPr="00B5794D" w:rsidRDefault="00B5794D" w:rsidP="00302FA1">
            <w:r w:rsidRPr="00B5794D">
              <w:lastRenderedPageBreak/>
              <w:t>2023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F36DE98" w14:textId="77777777" w:rsidR="00B5794D" w:rsidRPr="00B5794D" w:rsidRDefault="00B5794D" w:rsidP="00302FA1">
            <w:r w:rsidRPr="00B5794D">
              <w:t>155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70649C1" w14:textId="77777777" w:rsidR="00B5794D" w:rsidRPr="00B5794D" w:rsidRDefault="00B5794D" w:rsidP="00302FA1">
            <w:r w:rsidRPr="00B5794D">
              <w:t>68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7485776" w14:textId="77777777" w:rsidR="00B5794D" w:rsidRPr="00B5794D" w:rsidRDefault="00B5794D" w:rsidP="00302FA1">
            <w:r w:rsidRPr="00B5794D">
              <w:t>29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D504EB7" w14:textId="77777777" w:rsidR="00B5794D" w:rsidRPr="00B5794D" w:rsidRDefault="00B5794D" w:rsidP="00302FA1">
            <w:r w:rsidRPr="00B5794D">
              <w:t>28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CE89E44" w14:textId="77777777" w:rsidR="00B5794D" w:rsidRPr="00B5794D" w:rsidRDefault="00B5794D" w:rsidP="00302FA1">
            <w:r w:rsidRPr="00B5794D">
              <w:t>~280.0</w:t>
            </w:r>
          </w:p>
        </w:tc>
      </w:tr>
      <w:tr w:rsidR="00A45B6F" w:rsidRPr="00302FA1" w14:paraId="730DE104" w14:textId="77777777" w:rsidTr="008E7910">
        <w:trPr>
          <w:trHeight w:val="315"/>
        </w:trPr>
        <w:tc>
          <w:tcPr>
            <w:tcW w:w="0" w:type="auto"/>
            <w:gridSpan w:val="2"/>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062E7E7B" w14:textId="1CBC88F1" w:rsidR="00A45B6F" w:rsidRPr="00302FA1" w:rsidRDefault="00A45B6F" w:rsidP="00302FA1">
            <w:pPr>
              <w:spacing w:line="240" w:lineRule="auto"/>
              <w:rPr>
                <w:b/>
                <w:bCs/>
              </w:rPr>
            </w:pPr>
            <w:r w:rsidRPr="00302FA1">
              <w:rPr>
                <w:b/>
                <w:bCs/>
                <w:sz w:val="24"/>
                <w:szCs w:val="24"/>
              </w:rPr>
              <w:t>Ibis Hotels</w:t>
            </w: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40B6E23E" w14:textId="77777777" w:rsidR="00A45B6F" w:rsidRPr="00B5794D" w:rsidRDefault="00A45B6F" w:rsidP="00302FA1"/>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431228C9" w14:textId="77777777" w:rsidR="00A45B6F" w:rsidRPr="00B5794D" w:rsidRDefault="00A45B6F" w:rsidP="00302FA1"/>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2AB36CB4" w14:textId="77777777" w:rsidR="00A45B6F" w:rsidRPr="00B5794D" w:rsidRDefault="00A45B6F" w:rsidP="00302FA1"/>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405E0C62" w14:textId="77777777" w:rsidR="00A45B6F" w:rsidRPr="00B5794D" w:rsidRDefault="00A45B6F" w:rsidP="00302FA1"/>
        </w:tc>
      </w:tr>
      <w:tr w:rsidR="00B5794D" w:rsidRPr="00B5794D" w14:paraId="67CC1E7C" w14:textId="77777777" w:rsidTr="003D293A">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67E595A" w14:textId="77777777" w:rsidR="00B5794D" w:rsidRPr="00B5794D" w:rsidRDefault="00B5794D" w:rsidP="00302FA1">
            <w:r w:rsidRPr="00B5794D">
              <w:t>2018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836B81F" w14:textId="77777777" w:rsidR="00B5794D" w:rsidRPr="00B5794D" w:rsidRDefault="00B5794D" w:rsidP="00302FA1">
            <w:r w:rsidRPr="00B5794D">
              <w:t>1.2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64262CB" w14:textId="77777777" w:rsidR="00B5794D" w:rsidRPr="00B5794D" w:rsidRDefault="00B5794D" w:rsidP="00302FA1">
            <w:r w:rsidRPr="00B5794D">
              <w:t>0.4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BD4BDF2" w14:textId="77777777" w:rsidR="00B5794D" w:rsidRPr="00B5794D" w:rsidRDefault="00B5794D" w:rsidP="00302FA1">
            <w:r w:rsidRPr="00B5794D">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B87A93A" w14:textId="77777777" w:rsidR="00B5794D" w:rsidRPr="00B5794D" w:rsidRDefault="00B5794D" w:rsidP="00302FA1">
            <w:r w:rsidRPr="00B5794D">
              <w:t>0.2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E741EBE" w14:textId="77777777" w:rsidR="00B5794D" w:rsidRPr="00B5794D" w:rsidRDefault="00B5794D" w:rsidP="00302FA1">
            <w:r w:rsidRPr="00B5794D">
              <w:t>1.8</w:t>
            </w:r>
          </w:p>
        </w:tc>
      </w:tr>
      <w:tr w:rsidR="00B5794D" w:rsidRPr="00B5794D" w14:paraId="012F459B" w14:textId="77777777" w:rsidTr="003D293A">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1CBA757B" w14:textId="77777777" w:rsidR="00B5794D" w:rsidRPr="00B5794D" w:rsidRDefault="00B5794D" w:rsidP="00302FA1">
            <w:r w:rsidRPr="00B5794D">
              <w:t>2019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839C1E1" w14:textId="77777777" w:rsidR="00B5794D" w:rsidRPr="00B5794D" w:rsidRDefault="00B5794D" w:rsidP="00302FA1">
            <w:r w:rsidRPr="00B5794D">
              <w:t>1.3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ACFB88C" w14:textId="77777777" w:rsidR="00B5794D" w:rsidRPr="00B5794D" w:rsidRDefault="00B5794D" w:rsidP="00302FA1">
            <w:r w:rsidRPr="00B5794D">
              <w:t>0.5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DE7843D" w14:textId="77777777" w:rsidR="00B5794D" w:rsidRPr="00B5794D" w:rsidRDefault="00B5794D" w:rsidP="00302FA1">
            <w:r w:rsidRPr="00B5794D">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5C8E689" w14:textId="77777777" w:rsidR="00B5794D" w:rsidRPr="00B5794D" w:rsidRDefault="00B5794D" w:rsidP="00302FA1">
            <w:r w:rsidRPr="00B5794D">
              <w:t>0.2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740EF76" w14:textId="77777777" w:rsidR="00B5794D" w:rsidRPr="00B5794D" w:rsidRDefault="00B5794D" w:rsidP="00302FA1">
            <w:r w:rsidRPr="00B5794D">
              <w:t>2</w:t>
            </w:r>
          </w:p>
        </w:tc>
      </w:tr>
      <w:tr w:rsidR="00B5794D" w:rsidRPr="00B5794D" w14:paraId="6201DD03" w14:textId="77777777" w:rsidTr="003D293A">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0D8E0695" w14:textId="77777777" w:rsidR="00B5794D" w:rsidRPr="00B5794D" w:rsidRDefault="00B5794D" w:rsidP="00302FA1">
            <w:r w:rsidRPr="00B5794D">
              <w:t>2020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C9F293F" w14:textId="77777777" w:rsidR="00B5794D" w:rsidRPr="00B5794D" w:rsidRDefault="00B5794D" w:rsidP="00302FA1">
            <w:r w:rsidRPr="00B5794D">
              <w:t>1.5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0FE0DD3" w14:textId="77777777" w:rsidR="00B5794D" w:rsidRPr="00B5794D" w:rsidRDefault="00B5794D" w:rsidP="00302FA1">
            <w:r w:rsidRPr="00B5794D">
              <w:t>0.5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D650EC3" w14:textId="77777777" w:rsidR="00B5794D" w:rsidRPr="00B5794D" w:rsidRDefault="00B5794D" w:rsidP="00302FA1">
            <w:r w:rsidRPr="00B5794D">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8F42C63" w14:textId="77777777" w:rsidR="00B5794D" w:rsidRPr="00B5794D" w:rsidRDefault="00B5794D" w:rsidP="00302FA1">
            <w:r w:rsidRPr="00B5794D">
              <w:t>0.3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A57B686" w14:textId="77777777" w:rsidR="00B5794D" w:rsidRPr="00B5794D" w:rsidRDefault="00B5794D" w:rsidP="00302FA1">
            <w:r w:rsidRPr="00B5794D">
              <w:t>2.3</w:t>
            </w:r>
          </w:p>
        </w:tc>
      </w:tr>
      <w:tr w:rsidR="00B5794D" w:rsidRPr="00B5794D" w14:paraId="3746D571" w14:textId="77777777" w:rsidTr="003D293A">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C88ADFA" w14:textId="77777777" w:rsidR="00B5794D" w:rsidRPr="00B5794D" w:rsidRDefault="00B5794D" w:rsidP="00302FA1">
            <w:r w:rsidRPr="00B5794D">
              <w:t>2021</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287539F" w14:textId="77777777" w:rsidR="00B5794D" w:rsidRPr="00B5794D" w:rsidRDefault="00B5794D" w:rsidP="00302FA1">
            <w:r w:rsidRPr="00B5794D">
              <w:t>1.8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C9FC1B8" w14:textId="77777777" w:rsidR="00B5794D" w:rsidRPr="00B5794D" w:rsidRDefault="00B5794D" w:rsidP="00302FA1">
            <w:r w:rsidRPr="00B5794D">
              <w:t>0.6</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7D78A35" w14:textId="77777777" w:rsidR="00B5794D" w:rsidRPr="00B5794D" w:rsidRDefault="00B5794D" w:rsidP="00302FA1">
            <w:r w:rsidRPr="00B5794D">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2DDEF58" w14:textId="77777777" w:rsidR="00B5794D" w:rsidRPr="00B5794D" w:rsidRDefault="00B5794D" w:rsidP="00302FA1">
            <w:r w:rsidRPr="00B5794D">
              <w:t>0.4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1733BF83" w14:textId="77777777" w:rsidR="00B5794D" w:rsidRPr="00B5794D" w:rsidRDefault="00B5794D" w:rsidP="00302FA1">
            <w:r w:rsidRPr="00B5794D">
              <w:t>2.8</w:t>
            </w:r>
          </w:p>
        </w:tc>
      </w:tr>
      <w:tr w:rsidR="00B5794D" w:rsidRPr="00B5794D" w14:paraId="72835909" w14:textId="77777777" w:rsidTr="003D293A">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33771A28" w14:textId="77777777" w:rsidR="00B5794D" w:rsidRPr="00B5794D" w:rsidRDefault="00B5794D" w:rsidP="00302FA1">
            <w:r w:rsidRPr="00B5794D">
              <w:t>2022</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B333CA8" w14:textId="77777777" w:rsidR="00B5794D" w:rsidRPr="00B5794D" w:rsidRDefault="00B5794D" w:rsidP="00302FA1">
            <w:r w:rsidRPr="00B5794D">
              <w:t>2.4</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7AAE7D9" w14:textId="77777777" w:rsidR="00B5794D" w:rsidRPr="00B5794D" w:rsidRDefault="00B5794D" w:rsidP="00302FA1">
            <w:r w:rsidRPr="00B5794D">
              <w:t>0.8</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728D628B" w14:textId="77777777" w:rsidR="00B5794D" w:rsidRPr="00B5794D" w:rsidRDefault="00B5794D" w:rsidP="00302FA1">
            <w:r w:rsidRPr="00B5794D">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50A724C" w14:textId="77777777" w:rsidR="00B5794D" w:rsidRPr="00B5794D" w:rsidRDefault="00B5794D" w:rsidP="00302FA1">
            <w:r w:rsidRPr="00B5794D">
              <w:t>0.5</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6CCF9490" w14:textId="77777777" w:rsidR="00B5794D" w:rsidRPr="00B5794D" w:rsidRDefault="00B5794D" w:rsidP="00302FA1">
            <w:r w:rsidRPr="00B5794D">
              <w:t>3.7</w:t>
            </w:r>
          </w:p>
        </w:tc>
      </w:tr>
      <w:tr w:rsidR="00B5794D" w:rsidRPr="00B5794D" w14:paraId="7904A9E8" w14:textId="77777777" w:rsidTr="003D293A">
        <w:trPr>
          <w:trHeight w:val="315"/>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33FBB0DF" w14:textId="77777777" w:rsidR="00B5794D" w:rsidRPr="00B5794D" w:rsidRDefault="00B5794D" w:rsidP="00302FA1">
            <w:r w:rsidRPr="00B5794D">
              <w:t>2023</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9BD2590" w14:textId="77777777" w:rsidR="00B5794D" w:rsidRPr="00B5794D" w:rsidRDefault="00B5794D" w:rsidP="00302FA1">
            <w:r w:rsidRPr="00B5794D">
              <w:t>2.7</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856FB40" w14:textId="77777777" w:rsidR="00B5794D" w:rsidRPr="00B5794D" w:rsidRDefault="00B5794D" w:rsidP="00302FA1">
            <w:r w:rsidRPr="00B5794D">
              <w:t>0.9</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4BF19C58" w14:textId="77777777" w:rsidR="00B5794D" w:rsidRPr="00B5794D" w:rsidRDefault="00B5794D" w:rsidP="00302FA1">
            <w:r w:rsidRPr="00B5794D">
              <w:t>0</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F07AA7F" w14:textId="77777777" w:rsidR="00B5794D" w:rsidRPr="00B5794D" w:rsidRDefault="00B5794D" w:rsidP="00302FA1">
            <w:r w:rsidRPr="00B5794D">
              <w:t>0.6</w:t>
            </w:r>
          </w:p>
        </w:tc>
        <w:tc>
          <w:tcPr>
            <w:tcW w:w="0" w:type="auto"/>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4248B66" w14:textId="77777777" w:rsidR="00B5794D" w:rsidRPr="00B5794D" w:rsidRDefault="00B5794D" w:rsidP="00302FA1">
            <w:r w:rsidRPr="00B5794D">
              <w:t>~4.2</w:t>
            </w:r>
          </w:p>
        </w:tc>
      </w:tr>
    </w:tbl>
    <w:p w14:paraId="1C9D10D5" w14:textId="77777777" w:rsidR="00302FA1" w:rsidRDefault="00302FA1" w:rsidP="00302FA1"/>
    <w:p w14:paraId="3ED5348F" w14:textId="256CCE2C" w:rsidR="00432BB6" w:rsidRPr="00302FA1" w:rsidRDefault="00A45B6F" w:rsidP="00302FA1">
      <w:pPr>
        <w:pStyle w:val="Heading2"/>
      </w:pPr>
      <w:bookmarkStart w:id="4" w:name="_Toc157032544"/>
      <w:r w:rsidRPr="00302FA1">
        <w:t xml:space="preserve">Factors </w:t>
      </w:r>
      <w:proofErr w:type="gramStart"/>
      <w:r w:rsidRPr="00302FA1">
        <w:t>Behind</w:t>
      </w:r>
      <w:proofErr w:type="gramEnd"/>
      <w:r w:rsidRPr="00302FA1">
        <w:t xml:space="preserve"> the Revenue Growth Difference Between </w:t>
      </w:r>
      <w:r w:rsidR="00432BB6" w:rsidRPr="00302FA1">
        <w:t xml:space="preserve">Corinthia Hotels </w:t>
      </w:r>
      <w:r w:rsidRPr="00302FA1">
        <w:t xml:space="preserve">and </w:t>
      </w:r>
      <w:r w:rsidR="00432BB6" w:rsidRPr="00302FA1">
        <w:t>Ibis Hotels</w:t>
      </w:r>
      <w:bookmarkEnd w:id="4"/>
      <w:r w:rsidR="00432BB6" w:rsidRPr="00302FA1">
        <w:t xml:space="preserve">  </w:t>
      </w:r>
    </w:p>
    <w:p w14:paraId="144E3575" w14:textId="77777777" w:rsidR="00432BB6" w:rsidRPr="00302FA1" w:rsidRDefault="00432BB6" w:rsidP="00302FA1">
      <w:pPr>
        <w:pStyle w:val="Heading3"/>
        <w:numPr>
          <w:ilvl w:val="0"/>
          <w:numId w:val="1"/>
        </w:numPr>
      </w:pPr>
      <w:bookmarkStart w:id="5" w:name="_Toc157032545"/>
      <w:r w:rsidRPr="00302FA1">
        <w:t>Differences in Target Customer Segments</w:t>
      </w:r>
      <w:bookmarkEnd w:id="5"/>
    </w:p>
    <w:p w14:paraId="06DC50B5" w14:textId="34ABF33C" w:rsidR="00432BB6" w:rsidRPr="00302FA1" w:rsidRDefault="00432BB6" w:rsidP="00302FA1">
      <w:pPr>
        <w:pStyle w:val="ListParagraph"/>
      </w:pPr>
      <w:r w:rsidRPr="00302FA1">
        <w:t xml:space="preserve">Corinthia is a place for wealthy tourists and couples looking for a luxurious vacation. It also draws business leaders and government officials who stay in its high-end city hotels. These people have a lot of money to spend and care more about having a luxurious stay than about how much it costs. On the other hand, Ibis Hotels are aimed at </w:t>
      </w:r>
      <w:proofErr w:type="spellStart"/>
      <w:r w:rsidRPr="00302FA1">
        <w:t>travellers</w:t>
      </w:r>
      <w:proofErr w:type="spellEnd"/>
      <w:r w:rsidRPr="00302FA1">
        <w:t xml:space="preserve"> on a budget, such as middle-class families on holiday or young tourists looking for a cheap place to stay while travelling. They care more about getting basic facilities at a low cost than about getting extras and services.  </w:t>
      </w:r>
    </w:p>
    <w:p w14:paraId="4D10DB36" w14:textId="77777777" w:rsidR="00432BB6" w:rsidRPr="00302FA1" w:rsidRDefault="00432BB6" w:rsidP="00302FA1">
      <w:pPr>
        <w:pStyle w:val="Heading3"/>
        <w:numPr>
          <w:ilvl w:val="0"/>
          <w:numId w:val="1"/>
        </w:numPr>
      </w:pPr>
      <w:bookmarkStart w:id="6" w:name="_Toc157032546"/>
      <w:r w:rsidRPr="00302FA1">
        <w:t>Variances in Average Daily Room Rates</w:t>
      </w:r>
      <w:bookmarkEnd w:id="6"/>
    </w:p>
    <w:p w14:paraId="35C33E0F" w14:textId="75C9CA6E" w:rsidR="00432BB6" w:rsidRPr="00302FA1" w:rsidRDefault="00A45B6F" w:rsidP="00302FA1">
      <w:pPr>
        <w:pStyle w:val="ListParagraph"/>
      </w:pPr>
      <w:r w:rsidRPr="00302FA1">
        <w:t>Corinthia can charge 5-10 times more than Ibis for equivalent rooms as a luxury hotel brand. Corinthia may charge 500-600 Euros in a major city against 60-70 Euros for an Ibis hotel. Corinthia targets high-net-worth customers who have high discretionary incomes and are ready to spend top price for luxury accommodations and amenities.</w:t>
      </w:r>
    </w:p>
    <w:p w14:paraId="1E308A63" w14:textId="77777777" w:rsidR="00432BB6" w:rsidRPr="00302FA1" w:rsidRDefault="00432BB6" w:rsidP="00302FA1">
      <w:pPr>
        <w:pStyle w:val="Heading3"/>
        <w:numPr>
          <w:ilvl w:val="0"/>
          <w:numId w:val="1"/>
        </w:numPr>
      </w:pPr>
      <w:bookmarkStart w:id="7" w:name="_Toc157032547"/>
      <w:r w:rsidRPr="00302FA1">
        <w:t>Disparities in Hotel Occupancy</w:t>
      </w:r>
      <w:bookmarkEnd w:id="7"/>
      <w:r w:rsidRPr="00302FA1">
        <w:t xml:space="preserve">     </w:t>
      </w:r>
    </w:p>
    <w:p w14:paraId="1364BF7A" w14:textId="2B419CC9" w:rsidR="00432BB6" w:rsidRPr="00302FA1" w:rsidRDefault="00A45B6F" w:rsidP="00302FA1">
      <w:pPr>
        <w:pStyle w:val="ListParagraph"/>
      </w:pPr>
      <w:r w:rsidRPr="00302FA1">
        <w:t xml:space="preserve">Corinthia's portfolio likely averages 70-80%+ occupancy year-round due to premium </w:t>
      </w:r>
      <w:proofErr w:type="spellStart"/>
      <w:r w:rsidRPr="00302FA1">
        <w:t>traveller</w:t>
      </w:r>
      <w:proofErr w:type="spellEnd"/>
      <w:r w:rsidRPr="00302FA1">
        <w:t xml:space="preserve"> demand. Its iconic resort hotels may sell out during busy seasons.  As a cheap brand, Ibis targets </w:t>
      </w:r>
      <w:r w:rsidRPr="00302FA1">
        <w:lastRenderedPageBreak/>
        <w:t>price-sensitive customers. Since customers may choose their hotel, typical occupancies are 50-60% despite low prices.</w:t>
      </w:r>
    </w:p>
    <w:p w14:paraId="1B12682A" w14:textId="77777777" w:rsidR="00432BB6" w:rsidRPr="00302FA1" w:rsidRDefault="00432BB6" w:rsidP="00302FA1">
      <w:pPr>
        <w:pStyle w:val="Heading3"/>
        <w:numPr>
          <w:ilvl w:val="0"/>
          <w:numId w:val="1"/>
        </w:numPr>
      </w:pPr>
      <w:bookmarkStart w:id="8" w:name="_Toc157032548"/>
      <w:r w:rsidRPr="00302FA1">
        <w:t>Ancillary Revenue Differences</w:t>
      </w:r>
      <w:bookmarkEnd w:id="8"/>
      <w:r w:rsidRPr="00302FA1">
        <w:t xml:space="preserve">  </w:t>
      </w:r>
    </w:p>
    <w:p w14:paraId="05FF9EEF" w14:textId="4DD5E7DF" w:rsidR="00432BB6" w:rsidRPr="00302FA1" w:rsidRDefault="00A45B6F" w:rsidP="00302FA1">
      <w:pPr>
        <w:pStyle w:val="ListParagraph"/>
      </w:pPr>
      <w:r w:rsidRPr="00302FA1">
        <w:t>Food and beverage, spas, transportation, concierge, and other services generate major revenue for Corinthia hotels. Due to visitors' high spending capability and appetite for indulgence, supplementary spending likely accounts for 30-50% of overall revenues. In addition to meals and transportation, Ibis's budget travelers pay little. The hotel business probably makes 90%+ of its money from room bookings.</w:t>
      </w:r>
    </w:p>
    <w:p w14:paraId="28EACB3E" w14:textId="004020D4" w:rsidR="00EA167F" w:rsidRPr="00302FA1" w:rsidRDefault="00EA167F" w:rsidP="00302FA1">
      <w:pPr>
        <w:pStyle w:val="Heading1"/>
      </w:pPr>
      <w:bookmarkStart w:id="9" w:name="_Toc157032549"/>
      <w:r w:rsidRPr="00302FA1">
        <w:t>Market Position</w:t>
      </w:r>
      <w:bookmarkEnd w:id="9"/>
    </w:p>
    <w:p w14:paraId="66E522E2" w14:textId="3F236F72" w:rsidR="00D90890" w:rsidRPr="00302FA1" w:rsidRDefault="00D90890" w:rsidP="00302FA1">
      <w:r w:rsidRPr="00302FA1">
        <w:t xml:space="preserve">In Europe and the Middle East, Corinthia Hotels Group dominates the luxury hotel market, catering exclusively to rich </w:t>
      </w:r>
      <w:proofErr w:type="spellStart"/>
      <w:r w:rsidRPr="00302FA1">
        <w:t>travellers</w:t>
      </w:r>
      <w:proofErr w:type="spellEnd"/>
      <w:r w:rsidRPr="00302FA1">
        <w:t xml:space="preserve"> seeking luxurious lodgings and services (Walker, 2021). With only 10,000+ rooms currently, Corinthia has just a tiny fraction of Europe and Middle East's 8+ million hotel room inventory. However, in the luxury tier, it likely holds a 3-5% share. Due to its prestige, Corinthia fetches higher room rates than Hilton and Marriott despite having fewer hotels (Jagels, 2007). </w:t>
      </w:r>
    </w:p>
    <w:p w14:paraId="3232653C" w14:textId="77777777" w:rsidR="00811905" w:rsidRPr="00302FA1" w:rsidRDefault="00811905" w:rsidP="00811905">
      <w:pPr>
        <w:jc w:val="center"/>
      </w:pPr>
      <w:r w:rsidRPr="00302FA1">
        <w:rPr>
          <w:noProof/>
          <w:lang w:val="en-GB" w:eastAsia="en-GB"/>
        </w:rPr>
        <w:drawing>
          <wp:inline distT="0" distB="0" distL="0" distR="0" wp14:anchorId="273ADCBF" wp14:editId="18334456">
            <wp:extent cx="4410866" cy="1668780"/>
            <wp:effectExtent l="0" t="0" r="0" b="0"/>
            <wp:docPr id="615278504" name="Picture 1" descr="A colorful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278504" name="Picture 1" descr="A colorful pie chart with text&#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5444"/>
                    <a:stretch/>
                  </pic:blipFill>
                  <pic:spPr bwMode="auto">
                    <a:xfrm>
                      <a:off x="0" y="0"/>
                      <a:ext cx="4419301" cy="1671971"/>
                    </a:xfrm>
                    <a:prstGeom prst="rect">
                      <a:avLst/>
                    </a:prstGeom>
                    <a:noFill/>
                    <a:ln>
                      <a:noFill/>
                    </a:ln>
                    <a:extLst>
                      <a:ext uri="{53640926-AAD7-44D8-BBD7-CCE9431645EC}">
                        <a14:shadowObscured xmlns:a14="http://schemas.microsoft.com/office/drawing/2010/main"/>
                      </a:ext>
                    </a:extLst>
                  </pic:spPr>
                </pic:pic>
              </a:graphicData>
            </a:graphic>
          </wp:inline>
        </w:drawing>
      </w:r>
    </w:p>
    <w:p w14:paraId="52627BF9" w14:textId="77777777" w:rsidR="00811905" w:rsidRPr="00302FA1" w:rsidRDefault="00811905" w:rsidP="00811905">
      <w:pPr>
        <w:pStyle w:val="Caption"/>
        <w:jc w:val="center"/>
      </w:pPr>
      <w:r>
        <w:t xml:space="preserve">Figure </w:t>
      </w:r>
      <w:fldSimple w:instr=" SEQ Figure \* ARABIC ">
        <w:r>
          <w:rPr>
            <w:noProof/>
          </w:rPr>
          <w:t>1</w:t>
        </w:r>
      </w:fldSimple>
      <w:r>
        <w:t xml:space="preserve"> Market Share of </w:t>
      </w:r>
      <w:r w:rsidRPr="00474D70">
        <w:t>Corinthia Hotel Group and Ibis Hotels</w:t>
      </w:r>
    </w:p>
    <w:p w14:paraId="18E62879" w14:textId="36D397F1" w:rsidR="00302FA1" w:rsidRPr="00811905" w:rsidRDefault="00D90890" w:rsidP="00811905">
      <w:r w:rsidRPr="00302FA1">
        <w:t>Ibis, on the other hand, targets the price-sensitive but high-volume casual leisure and business travelers on a budget. Through its ubiquitous locations, modest yet reliable accommodations, and competitive pricing, Ibis tops the European economy lodgings category despite its low brand prestige (Tranter et al., 2014). Ibis offers over 140,000 rooms making it the largest budget hotel brand in Europe with approx. 25-30% segment share (Tranter et al., 2014). But it pales against multi-brand giants</w:t>
      </w:r>
      <w:r w:rsidR="00811905">
        <w:t>.</w:t>
      </w:r>
      <w:r w:rsidR="00302FA1">
        <w:br w:type="page"/>
      </w:r>
    </w:p>
    <w:p w14:paraId="661DB3F1" w14:textId="50AB5C75" w:rsidR="00704DB0" w:rsidRPr="00302FA1" w:rsidRDefault="00615CB7" w:rsidP="00302FA1">
      <w:pPr>
        <w:pStyle w:val="Heading2"/>
      </w:pPr>
      <w:bookmarkStart w:id="10" w:name="_Toc157032550"/>
      <w:r w:rsidRPr="00302FA1">
        <w:lastRenderedPageBreak/>
        <w:t>Customer Demographics Breakdown</w:t>
      </w:r>
      <w:bookmarkEnd w:id="10"/>
    </w:p>
    <w:tbl>
      <w:tblPr>
        <w:tblW w:w="9344" w:type="dxa"/>
        <w:tblCellMar>
          <w:left w:w="0" w:type="dxa"/>
          <w:right w:w="0" w:type="dxa"/>
        </w:tblCellMar>
        <w:tblLook w:val="04A0" w:firstRow="1" w:lastRow="0" w:firstColumn="1" w:lastColumn="0" w:noHBand="0" w:noVBand="1"/>
      </w:tblPr>
      <w:tblGrid>
        <w:gridCol w:w="1532"/>
        <w:gridCol w:w="2510"/>
        <w:gridCol w:w="2610"/>
        <w:gridCol w:w="2692"/>
      </w:tblGrid>
      <w:tr w:rsidR="00302FA1" w:rsidRPr="00302FA1" w14:paraId="5C28B236" w14:textId="77777777" w:rsidTr="00302FA1">
        <w:trPr>
          <w:trHeight w:val="315"/>
        </w:trPr>
        <w:tc>
          <w:tcPr>
            <w:tcW w:w="1532" w:type="dxa"/>
            <w:tcBorders>
              <w:top w:val="single" w:sz="6" w:space="0" w:color="000000"/>
              <w:left w:val="single" w:sz="6" w:space="0" w:color="000000"/>
              <w:bottom w:val="single" w:sz="6" w:space="0" w:color="000000"/>
              <w:right w:val="single" w:sz="6" w:space="0" w:color="000000"/>
            </w:tcBorders>
            <w:tcMar>
              <w:top w:w="30" w:type="dxa"/>
              <w:left w:w="45" w:type="dxa"/>
              <w:bottom w:w="30" w:type="dxa"/>
              <w:right w:w="45" w:type="dxa"/>
            </w:tcMar>
            <w:hideMark/>
          </w:tcPr>
          <w:p w14:paraId="170CDDD3" w14:textId="350AF32B" w:rsidR="00302FA1" w:rsidRPr="00061585" w:rsidRDefault="00D90890" w:rsidP="00302FA1">
            <w:r w:rsidRPr="00061585">
              <w:t>Hotel</w:t>
            </w:r>
            <w:r w:rsidR="00302FA1">
              <w:t xml:space="preserve"> Name</w:t>
            </w:r>
          </w:p>
        </w:tc>
        <w:tc>
          <w:tcPr>
            <w:tcW w:w="2510" w:type="dxa"/>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hideMark/>
          </w:tcPr>
          <w:p w14:paraId="63A6B55A" w14:textId="77777777" w:rsidR="00D90890" w:rsidRPr="00061585" w:rsidRDefault="00D90890" w:rsidP="00302FA1">
            <w:pPr>
              <w:jc w:val="left"/>
            </w:pPr>
            <w:r w:rsidRPr="00061585">
              <w:t>Target Customer Demographics</w:t>
            </w:r>
          </w:p>
        </w:tc>
        <w:tc>
          <w:tcPr>
            <w:tcW w:w="2610" w:type="dxa"/>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hideMark/>
          </w:tcPr>
          <w:p w14:paraId="0D882566" w14:textId="77777777" w:rsidR="00D90890" w:rsidRPr="00061585" w:rsidRDefault="00D90890" w:rsidP="00302FA1">
            <w:pPr>
              <w:jc w:val="left"/>
            </w:pPr>
            <w:r w:rsidRPr="00061585">
              <w:t>Perceived Brand Image</w:t>
            </w:r>
          </w:p>
        </w:tc>
        <w:tc>
          <w:tcPr>
            <w:tcW w:w="2692" w:type="dxa"/>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hideMark/>
          </w:tcPr>
          <w:p w14:paraId="3B0F7C84" w14:textId="77777777" w:rsidR="00D90890" w:rsidRPr="00061585" w:rsidRDefault="00D90890" w:rsidP="00302FA1">
            <w:pPr>
              <w:jc w:val="left"/>
            </w:pPr>
            <w:r w:rsidRPr="00061585">
              <w:t>Key Drivers of Brand Perception</w:t>
            </w:r>
          </w:p>
        </w:tc>
      </w:tr>
      <w:tr w:rsidR="00302FA1" w:rsidRPr="00302FA1" w14:paraId="69315991" w14:textId="77777777" w:rsidTr="00302FA1">
        <w:trPr>
          <w:trHeight w:val="315"/>
        </w:trPr>
        <w:tc>
          <w:tcPr>
            <w:tcW w:w="1532" w:type="dxa"/>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hideMark/>
          </w:tcPr>
          <w:p w14:paraId="2049AECA" w14:textId="77777777" w:rsidR="00D90890" w:rsidRPr="00061585" w:rsidRDefault="00D90890" w:rsidP="00302FA1">
            <w:r w:rsidRPr="00061585">
              <w:t>Corinthia Hotels Group</w:t>
            </w:r>
          </w:p>
        </w:tc>
        <w:tc>
          <w:tcPr>
            <w:tcW w:w="2510"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3816937F" w14:textId="77777777" w:rsidR="00D562AB" w:rsidRPr="00302FA1" w:rsidRDefault="00D90890" w:rsidP="00302FA1">
            <w:pPr>
              <w:pStyle w:val="ListParagraph"/>
              <w:numPr>
                <w:ilvl w:val="0"/>
                <w:numId w:val="1"/>
              </w:numPr>
            </w:pPr>
            <w:r w:rsidRPr="00302FA1">
              <w:t>High-income individuals &amp; couples</w:t>
            </w:r>
          </w:p>
          <w:p w14:paraId="652A40F9" w14:textId="6D74E232" w:rsidR="00D562AB" w:rsidRPr="00302FA1" w:rsidRDefault="00D90890" w:rsidP="00302FA1">
            <w:pPr>
              <w:pStyle w:val="ListParagraph"/>
              <w:numPr>
                <w:ilvl w:val="0"/>
                <w:numId w:val="1"/>
              </w:numPr>
            </w:pPr>
            <w:r w:rsidRPr="00302FA1">
              <w:t>Business travelers</w:t>
            </w:r>
          </w:p>
          <w:p w14:paraId="45C347CF" w14:textId="39E018F5" w:rsidR="00D90890" w:rsidRPr="00302FA1" w:rsidRDefault="00D90890" w:rsidP="00302FA1">
            <w:pPr>
              <w:pStyle w:val="ListParagraph"/>
              <w:numPr>
                <w:ilvl w:val="0"/>
                <w:numId w:val="1"/>
              </w:numPr>
            </w:pPr>
            <w:r w:rsidRPr="00302FA1">
              <w:t>International tourists seeking luxury</w:t>
            </w:r>
          </w:p>
        </w:tc>
        <w:tc>
          <w:tcPr>
            <w:tcW w:w="2610"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1EA4FE8C" w14:textId="77777777" w:rsidR="00D562AB" w:rsidRPr="00302FA1" w:rsidRDefault="00D90890" w:rsidP="00811905">
            <w:pPr>
              <w:pStyle w:val="ListParagraph"/>
              <w:numPr>
                <w:ilvl w:val="0"/>
                <w:numId w:val="1"/>
              </w:numPr>
            </w:pPr>
            <w:r w:rsidRPr="00061585">
              <w:t>Exclusive, opulent, luxurious</w:t>
            </w:r>
          </w:p>
          <w:p w14:paraId="5B8B1A1E" w14:textId="77777777" w:rsidR="00D562AB" w:rsidRPr="00302FA1" w:rsidRDefault="00D90890" w:rsidP="00302FA1">
            <w:pPr>
              <w:pStyle w:val="ListParagraph"/>
              <w:numPr>
                <w:ilvl w:val="0"/>
                <w:numId w:val="1"/>
              </w:numPr>
            </w:pPr>
            <w:r w:rsidRPr="00061585">
              <w:t>Excellent service</w:t>
            </w:r>
          </w:p>
          <w:p w14:paraId="6FA6B487" w14:textId="36A46388" w:rsidR="00D90890" w:rsidRPr="00061585" w:rsidRDefault="00D90890" w:rsidP="00302FA1">
            <w:pPr>
              <w:pStyle w:val="ListParagraph"/>
              <w:numPr>
                <w:ilvl w:val="0"/>
                <w:numId w:val="1"/>
              </w:numPr>
            </w:pPr>
            <w:r w:rsidRPr="00061585">
              <w:t>Fine dining &amp; spa experiences</w:t>
            </w:r>
          </w:p>
        </w:tc>
        <w:tc>
          <w:tcPr>
            <w:tcW w:w="2692"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0A46D559" w14:textId="77777777" w:rsidR="00D562AB" w:rsidRPr="00302FA1" w:rsidRDefault="00D90890" w:rsidP="00302FA1">
            <w:pPr>
              <w:pStyle w:val="ListParagraph"/>
              <w:numPr>
                <w:ilvl w:val="0"/>
                <w:numId w:val="1"/>
              </w:numPr>
            </w:pPr>
            <w:r w:rsidRPr="00061585">
              <w:t>Premium room amenities &amp; facilities</w:t>
            </w:r>
          </w:p>
          <w:p w14:paraId="610117DE" w14:textId="77777777" w:rsidR="00D562AB" w:rsidRPr="00302FA1" w:rsidRDefault="00D90890" w:rsidP="00302FA1">
            <w:pPr>
              <w:pStyle w:val="ListParagraph"/>
              <w:numPr>
                <w:ilvl w:val="0"/>
                <w:numId w:val="1"/>
              </w:numPr>
            </w:pPr>
            <w:r w:rsidRPr="00061585">
              <w:t>Personalized service</w:t>
            </w:r>
          </w:p>
          <w:p w14:paraId="69688132" w14:textId="01FD94C4" w:rsidR="00D90890" w:rsidRPr="00061585" w:rsidRDefault="00D90890" w:rsidP="00302FA1">
            <w:pPr>
              <w:pStyle w:val="ListParagraph"/>
              <w:numPr>
                <w:ilvl w:val="0"/>
                <w:numId w:val="1"/>
              </w:numPr>
            </w:pPr>
            <w:r w:rsidRPr="00061585">
              <w:t>High-end location &amp; design</w:t>
            </w:r>
          </w:p>
        </w:tc>
      </w:tr>
      <w:tr w:rsidR="00302FA1" w:rsidRPr="00302FA1" w14:paraId="2D744D46" w14:textId="77777777" w:rsidTr="00302FA1">
        <w:trPr>
          <w:trHeight w:val="315"/>
        </w:trPr>
        <w:tc>
          <w:tcPr>
            <w:tcW w:w="1532" w:type="dxa"/>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hideMark/>
          </w:tcPr>
          <w:p w14:paraId="2545F9ED" w14:textId="77777777" w:rsidR="00D90890" w:rsidRPr="00061585" w:rsidRDefault="00D90890" w:rsidP="00302FA1">
            <w:r w:rsidRPr="00061585">
              <w:t>Ibis Hotels</w:t>
            </w:r>
          </w:p>
        </w:tc>
        <w:tc>
          <w:tcPr>
            <w:tcW w:w="2510"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670BF733" w14:textId="19CAEA10" w:rsidR="00D562AB" w:rsidRPr="00302FA1" w:rsidRDefault="00D90890" w:rsidP="00302FA1">
            <w:pPr>
              <w:pStyle w:val="ListParagraph"/>
              <w:numPr>
                <w:ilvl w:val="0"/>
                <w:numId w:val="1"/>
              </w:numPr>
            </w:pPr>
            <w:r w:rsidRPr="00061585">
              <w:t>Budget-conscious traveler</w:t>
            </w:r>
            <w:r w:rsidR="00D562AB" w:rsidRPr="00302FA1">
              <w:t>s</w:t>
            </w:r>
            <w:r w:rsidRPr="00061585">
              <w:t xml:space="preserve"> </w:t>
            </w:r>
          </w:p>
          <w:p w14:paraId="6C07940B" w14:textId="77777777" w:rsidR="00D562AB" w:rsidRPr="00302FA1" w:rsidRDefault="00D90890" w:rsidP="00302FA1">
            <w:pPr>
              <w:pStyle w:val="ListParagraph"/>
              <w:numPr>
                <w:ilvl w:val="0"/>
                <w:numId w:val="1"/>
              </w:numPr>
            </w:pPr>
            <w:r w:rsidRPr="00061585">
              <w:t>Students &amp; young professionals</w:t>
            </w:r>
          </w:p>
          <w:p w14:paraId="0891C24E" w14:textId="79C75C1C" w:rsidR="00D90890" w:rsidRPr="00061585" w:rsidRDefault="00D90890" w:rsidP="00302FA1">
            <w:pPr>
              <w:pStyle w:val="ListParagraph"/>
              <w:numPr>
                <w:ilvl w:val="0"/>
                <w:numId w:val="1"/>
              </w:numPr>
            </w:pPr>
            <w:r w:rsidRPr="00061585">
              <w:t>Families looking for value</w:t>
            </w:r>
          </w:p>
        </w:tc>
        <w:tc>
          <w:tcPr>
            <w:tcW w:w="2610"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41BD4EA6" w14:textId="77777777" w:rsidR="00D562AB" w:rsidRPr="00302FA1" w:rsidRDefault="00D90890" w:rsidP="00302FA1">
            <w:pPr>
              <w:pStyle w:val="ListParagraph"/>
              <w:numPr>
                <w:ilvl w:val="0"/>
                <w:numId w:val="1"/>
              </w:numPr>
            </w:pPr>
            <w:r w:rsidRPr="00061585">
              <w:t>Affordable &amp; convenient</w:t>
            </w:r>
          </w:p>
          <w:p w14:paraId="0EC99C3D" w14:textId="77777777" w:rsidR="00D562AB" w:rsidRPr="00302FA1" w:rsidRDefault="00D90890" w:rsidP="00302FA1">
            <w:pPr>
              <w:pStyle w:val="ListParagraph"/>
              <w:numPr>
                <w:ilvl w:val="0"/>
                <w:numId w:val="1"/>
              </w:numPr>
            </w:pPr>
            <w:r w:rsidRPr="00061585">
              <w:t>Reliable &amp; consistent</w:t>
            </w:r>
          </w:p>
          <w:p w14:paraId="60922F26" w14:textId="77777777" w:rsidR="00D562AB" w:rsidRPr="00302FA1" w:rsidRDefault="00D90890" w:rsidP="00302FA1">
            <w:pPr>
              <w:pStyle w:val="ListParagraph"/>
              <w:numPr>
                <w:ilvl w:val="0"/>
                <w:numId w:val="1"/>
              </w:numPr>
            </w:pPr>
            <w:r w:rsidRPr="00061585">
              <w:t>Clean &amp; comfortable</w:t>
            </w:r>
          </w:p>
          <w:p w14:paraId="5AD7EF92" w14:textId="3FBD69D7" w:rsidR="00D90890" w:rsidRPr="00061585" w:rsidRDefault="00D90890" w:rsidP="00302FA1">
            <w:pPr>
              <w:pStyle w:val="ListParagraph"/>
              <w:numPr>
                <w:ilvl w:val="0"/>
                <w:numId w:val="1"/>
              </w:numPr>
            </w:pPr>
            <w:r w:rsidRPr="00061585">
              <w:t>Good location for access to city center or attractions</w:t>
            </w:r>
          </w:p>
        </w:tc>
        <w:tc>
          <w:tcPr>
            <w:tcW w:w="2692"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11829156" w14:textId="77777777" w:rsidR="00D562AB" w:rsidRPr="00302FA1" w:rsidRDefault="00D90890" w:rsidP="00302FA1">
            <w:pPr>
              <w:pStyle w:val="ListParagraph"/>
              <w:numPr>
                <w:ilvl w:val="0"/>
                <w:numId w:val="1"/>
              </w:numPr>
            </w:pPr>
            <w:r w:rsidRPr="00061585">
              <w:t>Standardized room offering</w:t>
            </w:r>
          </w:p>
          <w:p w14:paraId="436B39F8" w14:textId="77777777" w:rsidR="00D562AB" w:rsidRPr="00302FA1" w:rsidRDefault="00D90890" w:rsidP="00302FA1">
            <w:pPr>
              <w:pStyle w:val="ListParagraph"/>
              <w:numPr>
                <w:ilvl w:val="0"/>
                <w:numId w:val="1"/>
              </w:numPr>
            </w:pPr>
            <w:r w:rsidRPr="00061585">
              <w:t>Predictable experience</w:t>
            </w:r>
          </w:p>
          <w:p w14:paraId="0E0855F3" w14:textId="77777777" w:rsidR="00D562AB" w:rsidRPr="00302FA1" w:rsidRDefault="00D90890" w:rsidP="00302FA1">
            <w:pPr>
              <w:pStyle w:val="ListParagraph"/>
              <w:numPr>
                <w:ilvl w:val="0"/>
                <w:numId w:val="1"/>
              </w:numPr>
            </w:pPr>
            <w:r w:rsidRPr="00061585">
              <w:t>Value for money</w:t>
            </w:r>
          </w:p>
          <w:p w14:paraId="290E8796" w14:textId="70D60126" w:rsidR="00D90890" w:rsidRPr="00061585" w:rsidRDefault="00D90890" w:rsidP="00302FA1">
            <w:pPr>
              <w:pStyle w:val="ListParagraph"/>
              <w:numPr>
                <w:ilvl w:val="0"/>
                <w:numId w:val="1"/>
              </w:numPr>
            </w:pPr>
            <w:r w:rsidRPr="00061585">
              <w:t>Consistent branding</w:t>
            </w:r>
          </w:p>
        </w:tc>
      </w:tr>
      <w:tr w:rsidR="00302FA1" w:rsidRPr="00302FA1" w14:paraId="209BA63F" w14:textId="77777777" w:rsidTr="00302FA1">
        <w:trPr>
          <w:trHeight w:val="315"/>
        </w:trPr>
        <w:tc>
          <w:tcPr>
            <w:tcW w:w="1532" w:type="dxa"/>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hideMark/>
          </w:tcPr>
          <w:p w14:paraId="61C550B7" w14:textId="77777777" w:rsidR="00D90890" w:rsidRPr="00061585" w:rsidRDefault="00D90890" w:rsidP="00302FA1">
            <w:r w:rsidRPr="00061585">
              <w:t>Premier Inn (Whitbread)</w:t>
            </w:r>
          </w:p>
        </w:tc>
        <w:tc>
          <w:tcPr>
            <w:tcW w:w="2510"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6BAD99FB" w14:textId="77777777" w:rsidR="00D562AB" w:rsidRPr="00302FA1" w:rsidRDefault="00D90890" w:rsidP="00302FA1">
            <w:pPr>
              <w:pStyle w:val="ListParagraph"/>
              <w:numPr>
                <w:ilvl w:val="0"/>
                <w:numId w:val="1"/>
              </w:numPr>
            </w:pPr>
            <w:r w:rsidRPr="00061585">
              <w:t>Value-seeking families &amp; leisure travelers</w:t>
            </w:r>
          </w:p>
          <w:p w14:paraId="5F1DD014" w14:textId="77777777" w:rsidR="00D562AB" w:rsidRPr="00302FA1" w:rsidRDefault="00D90890" w:rsidP="00302FA1">
            <w:pPr>
              <w:pStyle w:val="ListParagraph"/>
              <w:numPr>
                <w:ilvl w:val="0"/>
                <w:numId w:val="1"/>
              </w:numPr>
            </w:pPr>
            <w:r w:rsidRPr="00061585">
              <w:t>Business travelers on a budget</w:t>
            </w:r>
          </w:p>
          <w:p w14:paraId="69B677F6" w14:textId="61ED13CF" w:rsidR="00D90890" w:rsidRPr="00061585" w:rsidRDefault="00D90890" w:rsidP="00302FA1">
            <w:pPr>
              <w:pStyle w:val="ListParagraph"/>
              <w:numPr>
                <w:ilvl w:val="0"/>
                <w:numId w:val="1"/>
              </w:numPr>
            </w:pPr>
            <w:r w:rsidRPr="00061585">
              <w:t>Domestic tourists</w:t>
            </w:r>
          </w:p>
        </w:tc>
        <w:tc>
          <w:tcPr>
            <w:tcW w:w="2610"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73D9712D" w14:textId="77777777" w:rsidR="00D562AB" w:rsidRPr="00302FA1" w:rsidRDefault="00D90890" w:rsidP="00302FA1">
            <w:pPr>
              <w:pStyle w:val="ListParagraph"/>
              <w:numPr>
                <w:ilvl w:val="0"/>
                <w:numId w:val="1"/>
              </w:numPr>
            </w:pPr>
            <w:r w:rsidRPr="00061585">
              <w:t>Friendly &amp; welcoming</w:t>
            </w:r>
          </w:p>
          <w:p w14:paraId="1545D102" w14:textId="77777777" w:rsidR="00D562AB" w:rsidRPr="00302FA1" w:rsidRDefault="00D90890" w:rsidP="00302FA1">
            <w:pPr>
              <w:pStyle w:val="ListParagraph"/>
              <w:numPr>
                <w:ilvl w:val="0"/>
                <w:numId w:val="1"/>
              </w:numPr>
            </w:pPr>
            <w:r w:rsidRPr="00061585">
              <w:t>Good value for money</w:t>
            </w:r>
          </w:p>
          <w:p w14:paraId="02B823B5" w14:textId="77777777" w:rsidR="00D562AB" w:rsidRPr="00302FA1" w:rsidRDefault="00D90890" w:rsidP="00302FA1">
            <w:pPr>
              <w:pStyle w:val="ListParagraph"/>
              <w:numPr>
                <w:ilvl w:val="0"/>
                <w:numId w:val="1"/>
              </w:numPr>
            </w:pPr>
            <w:r w:rsidRPr="00061585">
              <w:t>Clean &amp; comfortable</w:t>
            </w:r>
          </w:p>
          <w:p w14:paraId="1824FF65" w14:textId="79606964" w:rsidR="00D90890" w:rsidRPr="00061585" w:rsidRDefault="00D90890" w:rsidP="00302FA1">
            <w:pPr>
              <w:pStyle w:val="ListParagraph"/>
              <w:numPr>
                <w:ilvl w:val="0"/>
                <w:numId w:val="1"/>
              </w:numPr>
            </w:pPr>
            <w:r w:rsidRPr="00061585">
              <w:t>Convenient locations</w:t>
            </w:r>
          </w:p>
        </w:tc>
        <w:tc>
          <w:tcPr>
            <w:tcW w:w="2692"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25D46CC7" w14:textId="77777777" w:rsidR="00D562AB" w:rsidRPr="00302FA1" w:rsidRDefault="00D90890" w:rsidP="00302FA1">
            <w:pPr>
              <w:pStyle w:val="ListParagraph"/>
              <w:numPr>
                <w:ilvl w:val="0"/>
                <w:numId w:val="1"/>
              </w:numPr>
            </w:pPr>
            <w:r w:rsidRPr="00061585">
              <w:t>Family-friendly facilities &amp; services</w:t>
            </w:r>
          </w:p>
          <w:p w14:paraId="00BA589E" w14:textId="77777777" w:rsidR="00D562AB" w:rsidRPr="00302FA1" w:rsidRDefault="00D90890" w:rsidP="00302FA1">
            <w:pPr>
              <w:pStyle w:val="ListParagraph"/>
              <w:numPr>
                <w:ilvl w:val="0"/>
                <w:numId w:val="1"/>
              </w:numPr>
            </w:pPr>
            <w:r w:rsidRPr="00061585">
              <w:t>Consistent quality across locations</w:t>
            </w:r>
          </w:p>
          <w:p w14:paraId="1970FD35" w14:textId="77777777" w:rsidR="00D562AB" w:rsidRPr="00302FA1" w:rsidRDefault="00D90890" w:rsidP="00302FA1">
            <w:pPr>
              <w:pStyle w:val="ListParagraph"/>
              <w:numPr>
                <w:ilvl w:val="0"/>
                <w:numId w:val="1"/>
              </w:numPr>
            </w:pPr>
            <w:r w:rsidRPr="00061585">
              <w:t>Competitive pricing</w:t>
            </w:r>
          </w:p>
          <w:p w14:paraId="5E66962A" w14:textId="0EACE244" w:rsidR="00D90890" w:rsidRPr="00061585" w:rsidRDefault="00D90890" w:rsidP="00302FA1">
            <w:pPr>
              <w:pStyle w:val="ListParagraph"/>
              <w:numPr>
                <w:ilvl w:val="0"/>
                <w:numId w:val="1"/>
              </w:numPr>
            </w:pPr>
            <w:r w:rsidRPr="00061585">
              <w:t>Reliable experience</w:t>
            </w:r>
          </w:p>
        </w:tc>
      </w:tr>
      <w:tr w:rsidR="00302FA1" w:rsidRPr="00302FA1" w14:paraId="6DFD4938" w14:textId="77777777" w:rsidTr="00302FA1">
        <w:trPr>
          <w:trHeight w:val="315"/>
        </w:trPr>
        <w:tc>
          <w:tcPr>
            <w:tcW w:w="1532" w:type="dxa"/>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hideMark/>
          </w:tcPr>
          <w:p w14:paraId="0E458253" w14:textId="77777777" w:rsidR="00D90890" w:rsidRPr="00061585" w:rsidRDefault="00D90890" w:rsidP="00302FA1">
            <w:r w:rsidRPr="00061585">
              <w:t>Marriott International</w:t>
            </w:r>
          </w:p>
        </w:tc>
        <w:tc>
          <w:tcPr>
            <w:tcW w:w="2510"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6A62E99C" w14:textId="77777777" w:rsidR="00D562AB" w:rsidRPr="00302FA1" w:rsidRDefault="00D90890" w:rsidP="00302FA1">
            <w:pPr>
              <w:pStyle w:val="ListParagraph"/>
              <w:numPr>
                <w:ilvl w:val="0"/>
                <w:numId w:val="1"/>
              </w:numPr>
            </w:pPr>
            <w:r w:rsidRPr="00061585">
              <w:t>Business travelers</w:t>
            </w:r>
          </w:p>
          <w:p w14:paraId="40B305EC" w14:textId="69A141B7" w:rsidR="00D562AB" w:rsidRPr="00302FA1" w:rsidRDefault="00D90890" w:rsidP="00302FA1">
            <w:pPr>
              <w:pStyle w:val="ListParagraph"/>
              <w:numPr>
                <w:ilvl w:val="0"/>
                <w:numId w:val="1"/>
              </w:numPr>
            </w:pPr>
            <w:r w:rsidRPr="00061585">
              <w:t>Higher-income leisure travelers</w:t>
            </w:r>
          </w:p>
          <w:p w14:paraId="1BA56FEA" w14:textId="6EB213EB" w:rsidR="00D90890" w:rsidRPr="00061585" w:rsidRDefault="00D90890" w:rsidP="00302FA1">
            <w:pPr>
              <w:pStyle w:val="ListParagraph"/>
              <w:numPr>
                <w:ilvl w:val="0"/>
                <w:numId w:val="1"/>
              </w:numPr>
            </w:pPr>
            <w:r w:rsidRPr="00061585">
              <w:t xml:space="preserve">Families seeking </w:t>
            </w:r>
            <w:r w:rsidRPr="00061585">
              <w:lastRenderedPageBreak/>
              <w:t>upscale accommodations</w:t>
            </w:r>
          </w:p>
        </w:tc>
        <w:tc>
          <w:tcPr>
            <w:tcW w:w="2610"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0AF8B632" w14:textId="77777777" w:rsidR="00D562AB" w:rsidRPr="00302FA1" w:rsidRDefault="00D90890" w:rsidP="00302FA1">
            <w:pPr>
              <w:pStyle w:val="ListParagraph"/>
              <w:numPr>
                <w:ilvl w:val="0"/>
                <w:numId w:val="1"/>
              </w:numPr>
            </w:pPr>
            <w:r w:rsidRPr="00061585">
              <w:lastRenderedPageBreak/>
              <w:t>Professional &amp; reliable</w:t>
            </w:r>
          </w:p>
          <w:p w14:paraId="03C0057C" w14:textId="77777777" w:rsidR="00D562AB" w:rsidRPr="00302FA1" w:rsidRDefault="00D90890" w:rsidP="00302FA1">
            <w:pPr>
              <w:pStyle w:val="ListParagraph"/>
              <w:numPr>
                <w:ilvl w:val="0"/>
                <w:numId w:val="1"/>
              </w:numPr>
            </w:pPr>
            <w:r w:rsidRPr="00061585">
              <w:t>Stylish &amp; modern</w:t>
            </w:r>
          </w:p>
          <w:p w14:paraId="61C24B2D" w14:textId="77777777" w:rsidR="00D562AB" w:rsidRPr="00302FA1" w:rsidRDefault="00D90890" w:rsidP="00302FA1">
            <w:pPr>
              <w:pStyle w:val="ListParagraph"/>
              <w:numPr>
                <w:ilvl w:val="0"/>
                <w:numId w:val="1"/>
              </w:numPr>
            </w:pPr>
            <w:r w:rsidRPr="00061585">
              <w:t xml:space="preserve">High-quality </w:t>
            </w:r>
            <w:r w:rsidRPr="00061585">
              <w:lastRenderedPageBreak/>
              <w:t>service &amp; amenities</w:t>
            </w:r>
          </w:p>
          <w:p w14:paraId="34C31B9B" w14:textId="727DDE33" w:rsidR="00D90890" w:rsidRPr="00061585" w:rsidRDefault="00D90890" w:rsidP="00302FA1">
            <w:pPr>
              <w:pStyle w:val="ListParagraph"/>
              <w:numPr>
                <w:ilvl w:val="0"/>
                <w:numId w:val="1"/>
              </w:numPr>
            </w:pPr>
            <w:r w:rsidRPr="00061585">
              <w:t>Diverse brand portfolio</w:t>
            </w:r>
          </w:p>
        </w:tc>
        <w:tc>
          <w:tcPr>
            <w:tcW w:w="2692"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61E2D170" w14:textId="77777777" w:rsidR="00D562AB" w:rsidRPr="00302FA1" w:rsidRDefault="00D90890" w:rsidP="00302FA1">
            <w:pPr>
              <w:pStyle w:val="ListParagraph"/>
              <w:numPr>
                <w:ilvl w:val="0"/>
                <w:numId w:val="1"/>
              </w:numPr>
            </w:pPr>
            <w:r w:rsidRPr="00061585">
              <w:lastRenderedPageBreak/>
              <w:t>Loyalty programs &amp; rewards</w:t>
            </w:r>
          </w:p>
          <w:p w14:paraId="632AEE22" w14:textId="77777777" w:rsidR="00D562AB" w:rsidRPr="00302FA1" w:rsidRDefault="00D90890" w:rsidP="00302FA1">
            <w:pPr>
              <w:pStyle w:val="ListParagraph"/>
              <w:numPr>
                <w:ilvl w:val="0"/>
                <w:numId w:val="1"/>
              </w:numPr>
            </w:pPr>
            <w:r w:rsidRPr="00061585">
              <w:t>Spacious &amp; comfortable rooms</w:t>
            </w:r>
          </w:p>
          <w:p w14:paraId="1D9FD236" w14:textId="77777777" w:rsidR="00D562AB" w:rsidRPr="00302FA1" w:rsidRDefault="00D90890" w:rsidP="00302FA1">
            <w:pPr>
              <w:pStyle w:val="ListParagraph"/>
              <w:numPr>
                <w:ilvl w:val="0"/>
                <w:numId w:val="1"/>
              </w:numPr>
            </w:pPr>
            <w:r w:rsidRPr="00061585">
              <w:lastRenderedPageBreak/>
              <w:t>Business facilities &amp; services</w:t>
            </w:r>
          </w:p>
          <w:p w14:paraId="3C06DA9B" w14:textId="135E2435" w:rsidR="00D90890" w:rsidRPr="00061585" w:rsidRDefault="00D90890" w:rsidP="00302FA1">
            <w:pPr>
              <w:pStyle w:val="ListParagraph"/>
              <w:numPr>
                <w:ilvl w:val="0"/>
                <w:numId w:val="1"/>
              </w:numPr>
            </w:pPr>
            <w:r w:rsidRPr="00061585">
              <w:t>Reputation for excellence</w:t>
            </w:r>
          </w:p>
        </w:tc>
      </w:tr>
      <w:tr w:rsidR="00302FA1" w:rsidRPr="00302FA1" w14:paraId="1FE0955F" w14:textId="77777777" w:rsidTr="00302FA1">
        <w:trPr>
          <w:trHeight w:val="315"/>
        </w:trPr>
        <w:tc>
          <w:tcPr>
            <w:tcW w:w="1532" w:type="dxa"/>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hideMark/>
          </w:tcPr>
          <w:p w14:paraId="28EECC2D" w14:textId="77777777" w:rsidR="00D90890" w:rsidRPr="00061585" w:rsidRDefault="00D90890" w:rsidP="00302FA1">
            <w:r w:rsidRPr="00061585">
              <w:lastRenderedPageBreak/>
              <w:t>Hilton Worldwide</w:t>
            </w:r>
          </w:p>
        </w:tc>
        <w:tc>
          <w:tcPr>
            <w:tcW w:w="2510"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0C22DD32" w14:textId="77777777" w:rsidR="00D562AB" w:rsidRPr="00302FA1" w:rsidRDefault="00D90890" w:rsidP="00302FA1">
            <w:pPr>
              <w:pStyle w:val="ListParagraph"/>
              <w:numPr>
                <w:ilvl w:val="0"/>
                <w:numId w:val="1"/>
              </w:numPr>
            </w:pPr>
            <w:r w:rsidRPr="00061585">
              <w:t>Business travelers</w:t>
            </w:r>
          </w:p>
          <w:p w14:paraId="3EA9210F" w14:textId="77777777" w:rsidR="00D562AB" w:rsidRPr="00302FA1" w:rsidRDefault="00D90890" w:rsidP="00302FA1">
            <w:pPr>
              <w:pStyle w:val="ListParagraph"/>
              <w:numPr>
                <w:ilvl w:val="0"/>
                <w:numId w:val="1"/>
              </w:numPr>
            </w:pPr>
            <w:r w:rsidRPr="00061585">
              <w:t>International tourists</w:t>
            </w:r>
          </w:p>
          <w:p w14:paraId="6C1BA44D" w14:textId="79660F18" w:rsidR="00D90890" w:rsidRPr="00061585" w:rsidRDefault="00D90890" w:rsidP="00302FA1">
            <w:pPr>
              <w:pStyle w:val="ListParagraph"/>
              <w:numPr>
                <w:ilvl w:val="0"/>
                <w:numId w:val="1"/>
              </w:numPr>
            </w:pPr>
            <w:r w:rsidRPr="00061585">
              <w:t>Upscale leisure travelers</w:t>
            </w:r>
          </w:p>
        </w:tc>
        <w:tc>
          <w:tcPr>
            <w:tcW w:w="2610"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3A1C84AC" w14:textId="77777777" w:rsidR="00D562AB" w:rsidRPr="00302FA1" w:rsidRDefault="00D90890" w:rsidP="00302FA1">
            <w:pPr>
              <w:pStyle w:val="ListParagraph"/>
              <w:numPr>
                <w:ilvl w:val="0"/>
                <w:numId w:val="1"/>
              </w:numPr>
            </w:pPr>
            <w:r w:rsidRPr="00061585">
              <w:t>Professional &amp; reliable</w:t>
            </w:r>
          </w:p>
          <w:p w14:paraId="0C4D7E58" w14:textId="77777777" w:rsidR="00D562AB" w:rsidRPr="00302FA1" w:rsidRDefault="00D90890" w:rsidP="00302FA1">
            <w:pPr>
              <w:pStyle w:val="ListParagraph"/>
              <w:numPr>
                <w:ilvl w:val="0"/>
                <w:numId w:val="1"/>
              </w:numPr>
            </w:pPr>
            <w:r w:rsidRPr="00061585">
              <w:t>Globally recognized brand</w:t>
            </w:r>
          </w:p>
          <w:p w14:paraId="573E8382" w14:textId="77777777" w:rsidR="00D562AB" w:rsidRPr="00302FA1" w:rsidRDefault="00D90890" w:rsidP="00302FA1">
            <w:pPr>
              <w:pStyle w:val="ListParagraph"/>
              <w:numPr>
                <w:ilvl w:val="0"/>
                <w:numId w:val="1"/>
              </w:numPr>
            </w:pPr>
            <w:r w:rsidRPr="00061585">
              <w:t>Comfortable &amp; convenient</w:t>
            </w:r>
          </w:p>
          <w:p w14:paraId="7B7B0286" w14:textId="4EA2D126" w:rsidR="00D90890" w:rsidRPr="00061585" w:rsidRDefault="00D90890" w:rsidP="00302FA1">
            <w:pPr>
              <w:pStyle w:val="ListParagraph"/>
              <w:numPr>
                <w:ilvl w:val="0"/>
                <w:numId w:val="1"/>
              </w:numPr>
            </w:pPr>
            <w:r w:rsidRPr="00061585">
              <w:t>Diverse brand portfolio</w:t>
            </w:r>
          </w:p>
        </w:tc>
        <w:tc>
          <w:tcPr>
            <w:tcW w:w="2692"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0CABEFCB" w14:textId="77777777" w:rsidR="00D562AB" w:rsidRPr="00302FA1" w:rsidRDefault="00D90890" w:rsidP="00302FA1">
            <w:pPr>
              <w:pStyle w:val="ListParagraph"/>
              <w:numPr>
                <w:ilvl w:val="0"/>
                <w:numId w:val="1"/>
              </w:numPr>
            </w:pPr>
            <w:r w:rsidRPr="00061585">
              <w:t>Loyalty programs &amp; rewards</w:t>
            </w:r>
          </w:p>
          <w:p w14:paraId="66DA791C" w14:textId="77777777" w:rsidR="00D562AB" w:rsidRPr="00302FA1" w:rsidRDefault="00D90890" w:rsidP="00302FA1">
            <w:pPr>
              <w:pStyle w:val="ListParagraph"/>
              <w:numPr>
                <w:ilvl w:val="0"/>
                <w:numId w:val="1"/>
              </w:numPr>
            </w:pPr>
            <w:r w:rsidRPr="00061585">
              <w:t>Consistent quality across locations</w:t>
            </w:r>
          </w:p>
          <w:p w14:paraId="2F1554E3" w14:textId="77777777" w:rsidR="00D562AB" w:rsidRPr="00302FA1" w:rsidRDefault="00D90890" w:rsidP="00302FA1">
            <w:pPr>
              <w:pStyle w:val="ListParagraph"/>
              <w:numPr>
                <w:ilvl w:val="0"/>
                <w:numId w:val="1"/>
              </w:numPr>
            </w:pPr>
            <w:r w:rsidRPr="00061585">
              <w:t>Business facilities &amp; services</w:t>
            </w:r>
          </w:p>
          <w:p w14:paraId="391CC5E4" w14:textId="2589B5EF" w:rsidR="00D90890" w:rsidRPr="00061585" w:rsidRDefault="00D90890" w:rsidP="00302FA1">
            <w:pPr>
              <w:pStyle w:val="ListParagraph"/>
              <w:numPr>
                <w:ilvl w:val="0"/>
                <w:numId w:val="1"/>
              </w:numPr>
            </w:pPr>
            <w:r w:rsidRPr="00061585">
              <w:t>Recognized brand reputation</w:t>
            </w:r>
          </w:p>
        </w:tc>
      </w:tr>
      <w:tr w:rsidR="00302FA1" w:rsidRPr="00302FA1" w14:paraId="51D10CB0" w14:textId="77777777" w:rsidTr="00302FA1">
        <w:trPr>
          <w:trHeight w:val="315"/>
        </w:trPr>
        <w:tc>
          <w:tcPr>
            <w:tcW w:w="1532" w:type="dxa"/>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hideMark/>
          </w:tcPr>
          <w:p w14:paraId="05CF1350" w14:textId="77777777" w:rsidR="00D90890" w:rsidRPr="00061585" w:rsidRDefault="00D90890" w:rsidP="00302FA1">
            <w:r w:rsidRPr="00061585">
              <w:t>InterContinental Hotels Group</w:t>
            </w:r>
          </w:p>
        </w:tc>
        <w:tc>
          <w:tcPr>
            <w:tcW w:w="2510"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6B127CE4" w14:textId="77777777" w:rsidR="00D562AB" w:rsidRPr="00302FA1" w:rsidRDefault="00D90890" w:rsidP="00302FA1">
            <w:pPr>
              <w:pStyle w:val="ListParagraph"/>
              <w:numPr>
                <w:ilvl w:val="0"/>
                <w:numId w:val="1"/>
              </w:numPr>
            </w:pPr>
            <w:r w:rsidRPr="00061585">
              <w:t>Business travelers</w:t>
            </w:r>
          </w:p>
          <w:p w14:paraId="64637F82" w14:textId="77777777" w:rsidR="00D562AB" w:rsidRPr="00302FA1" w:rsidRDefault="00D90890" w:rsidP="00302FA1">
            <w:pPr>
              <w:pStyle w:val="ListParagraph"/>
              <w:numPr>
                <w:ilvl w:val="0"/>
                <w:numId w:val="1"/>
              </w:numPr>
            </w:pPr>
            <w:r w:rsidRPr="00061585">
              <w:t>Upscale leisure travelers</w:t>
            </w:r>
          </w:p>
          <w:p w14:paraId="7424A792" w14:textId="5EEDD078" w:rsidR="00D90890" w:rsidRPr="00061585" w:rsidRDefault="00D90890" w:rsidP="00302FA1">
            <w:pPr>
              <w:pStyle w:val="ListParagraph"/>
              <w:numPr>
                <w:ilvl w:val="0"/>
                <w:numId w:val="1"/>
              </w:numPr>
            </w:pPr>
            <w:r w:rsidRPr="00061585">
              <w:t>International tourists</w:t>
            </w:r>
          </w:p>
        </w:tc>
        <w:tc>
          <w:tcPr>
            <w:tcW w:w="2610"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3D3D7F21" w14:textId="634E8BBA" w:rsidR="00D90890" w:rsidRPr="00061585" w:rsidRDefault="00D90890" w:rsidP="00302FA1">
            <w:pPr>
              <w:pStyle w:val="ListParagraph"/>
              <w:numPr>
                <w:ilvl w:val="0"/>
                <w:numId w:val="1"/>
              </w:numPr>
            </w:pPr>
            <w:r w:rsidRPr="00061585">
              <w:t>International &amp; cosmopolitan</w:t>
            </w:r>
          </w:p>
        </w:tc>
        <w:tc>
          <w:tcPr>
            <w:tcW w:w="2692"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hideMark/>
          </w:tcPr>
          <w:p w14:paraId="7B42EED3" w14:textId="77777777" w:rsidR="00D90890" w:rsidRPr="00061585" w:rsidRDefault="00D90890" w:rsidP="00302FA1"/>
        </w:tc>
      </w:tr>
    </w:tbl>
    <w:p w14:paraId="5998DD1E" w14:textId="77777777" w:rsidR="00704DB0" w:rsidRPr="00302FA1" w:rsidRDefault="00704DB0" w:rsidP="00302FA1"/>
    <w:p w14:paraId="1758F30C" w14:textId="1F6AA717" w:rsidR="00D562AB" w:rsidRPr="00302FA1" w:rsidRDefault="00615CB7" w:rsidP="00302FA1">
      <w:pPr>
        <w:pStyle w:val="Heading2"/>
      </w:pPr>
      <w:bookmarkStart w:id="11" w:name="_Toc157032551"/>
      <w:r w:rsidRPr="00302FA1">
        <w:t>Customer Profile Variances</w:t>
      </w:r>
      <w:bookmarkEnd w:id="11"/>
    </w:p>
    <w:p w14:paraId="51C3FC0A" w14:textId="1F583E40" w:rsidR="003B5148" w:rsidRPr="00302FA1" w:rsidRDefault="00D562AB" w:rsidP="00302FA1">
      <w:r w:rsidRPr="00302FA1">
        <w:t>More than three quarters of Corinthia's customers are well-off honeymooners and vacationers looking for luxurious accommodations and opulent activities. Everyone else consists of high-ranking government officials and executives on official business (Jagels, 2007). According to Tranter et al. (2014), the majority of Ibis guests are middle-class families on a tight budget, as well as college students on a budget and solitary travelers seeking affordable, practical accommodations. Thirty percent are either sole proprietors or corporate road warriors who are responsible for cost containment (Seal et al., 2008).</w:t>
      </w:r>
    </w:p>
    <w:p w14:paraId="7B078724" w14:textId="60D314AD" w:rsidR="003B5148" w:rsidRPr="00302FA1" w:rsidRDefault="003B5148" w:rsidP="00302FA1">
      <w:pPr>
        <w:pStyle w:val="Heading2"/>
      </w:pPr>
      <w:bookmarkStart w:id="12" w:name="_Toc157032552"/>
      <w:r w:rsidRPr="00302FA1">
        <w:t>Brand Positioning</w:t>
      </w:r>
      <w:bookmarkEnd w:id="12"/>
    </w:p>
    <w:p w14:paraId="51170F81" w14:textId="1C73E700" w:rsidR="006524DF" w:rsidRPr="00302FA1" w:rsidRDefault="00615CB7" w:rsidP="00302FA1">
      <w:r w:rsidRPr="00302FA1">
        <w:t>Corinthia exudes exclusivity and elegance with its royal apartments, celebrity-chef-run restaurants, and stunning architecture and decor (Walker, 2022). Ibis is known for its stability, thus every room is clean, mattresses are comfy, and internet is fast. Extras and adjustments are unpopular. Wealthy individuals can escape in elegance to a small yet flourishing Corinthia town (Jagels, 2007). Its flagship branches in London, Rome, and Malta are like medals that demonstrate its uniqueness (</w:t>
      </w:r>
      <w:proofErr w:type="spellStart"/>
      <w:r w:rsidRPr="00302FA1">
        <w:t>Guilding</w:t>
      </w:r>
      <w:proofErr w:type="spellEnd"/>
      <w:r w:rsidRPr="00302FA1">
        <w:t xml:space="preserve">, 2014). Despite its </w:t>
      </w:r>
      <w:r w:rsidRPr="00302FA1">
        <w:lastRenderedPageBreak/>
        <w:t>simple name, Ibis is the best low-cost hotel due to its extensive network and excellent operations. Each chain has talents that complement the other and attract diverse Middle Eastern and European tourists.</w:t>
      </w:r>
    </w:p>
    <w:p w14:paraId="5705B5A6" w14:textId="06B829DC" w:rsidR="00615CB7" w:rsidRPr="00302FA1" w:rsidRDefault="00615CB7" w:rsidP="00302FA1">
      <w:pPr>
        <w:pStyle w:val="Heading1"/>
      </w:pPr>
      <w:bookmarkStart w:id="13" w:name="_Toc157032553"/>
      <w:r w:rsidRPr="00302FA1">
        <w:t>Growth Potential</w:t>
      </w:r>
      <w:bookmarkEnd w:id="13"/>
    </w:p>
    <w:p w14:paraId="25BB94E9" w14:textId="799A4674" w:rsidR="00615CB7" w:rsidRPr="00302FA1" w:rsidRDefault="00615CB7" w:rsidP="00302FA1">
      <w:r w:rsidRPr="00302FA1">
        <w:t xml:space="preserve">Corinthia Hotels has significant growth headroom despite the group’s small size relative to category leaders Marriott and Hilton. As a niche luxury player, Corinthia is aggressively expanding its collection of flagship five-star hotels across prosperous European capitals and elite Middle East destinations to serve the ballooning ranks of wealthy travelers from Russia, China, India and the GCC countries (Pappas, 2022). </w:t>
      </w:r>
    </w:p>
    <w:p w14:paraId="170C3D8A" w14:textId="5291D62B" w:rsidR="00615CB7" w:rsidRPr="00302FA1" w:rsidRDefault="00615CB7" w:rsidP="00302FA1">
      <w:r w:rsidRPr="00302FA1">
        <w:t xml:space="preserve">Ibis Budget, meanwhile, is prioritizing consolidation of scale advantage across the high-potential budget lodgings segment catering cost-conscious millennials and middle class Asian travelers. While battling issues like brand commoditization, Ibis focuses on a breadth versus depth approach via partnerships, franchise models and lean property openings (Gursoy, 2020).  </w:t>
      </w:r>
    </w:p>
    <w:p w14:paraId="0E975CA0" w14:textId="55DA58BE" w:rsidR="00615CB7" w:rsidRPr="00302FA1" w:rsidRDefault="00615CB7" w:rsidP="00302FA1">
      <w:pPr>
        <w:pStyle w:val="Heading3"/>
      </w:pPr>
      <w:bookmarkStart w:id="14" w:name="_Toc157032554"/>
      <w:r w:rsidRPr="00302FA1">
        <w:t>Corinthia’s Growth Strategies</w:t>
      </w:r>
      <w:bookmarkEnd w:id="14"/>
    </w:p>
    <w:p w14:paraId="3126F13F" w14:textId="77777777" w:rsidR="00704DB0" w:rsidRPr="00302FA1" w:rsidRDefault="00704DB0" w:rsidP="00302FA1">
      <w:pPr>
        <w:pStyle w:val="ListParagraph"/>
        <w:numPr>
          <w:ilvl w:val="0"/>
          <w:numId w:val="3"/>
        </w:numPr>
      </w:pPr>
      <w:r w:rsidRPr="00302FA1">
        <w:t>Corinthia plans to convert palaces, residences, and homes into luxury hotels with unique architecture and design using its expertise in buying and maintaining ancient structures (Sigala, 2020).</w:t>
      </w:r>
    </w:p>
    <w:p w14:paraId="3948E6BE" w14:textId="77777777" w:rsidR="00704DB0" w:rsidRPr="00302FA1" w:rsidRDefault="00704DB0" w:rsidP="00302FA1">
      <w:pPr>
        <w:pStyle w:val="ListParagraph"/>
        <w:numPr>
          <w:ilvl w:val="0"/>
          <w:numId w:val="3"/>
        </w:numPr>
      </w:pPr>
      <w:r w:rsidRPr="00302FA1">
        <w:t xml:space="preserve">To attract high-end residential guests, the corporation is negotiating with affluent investors to develop other significant resorts in Dubai, Tunisia, the Bahamas, and the Adriatic Coast (Pappas, 2022).  </w:t>
      </w:r>
    </w:p>
    <w:p w14:paraId="3C2B1D6A" w14:textId="108E2C5F" w:rsidR="00615CB7" w:rsidRPr="00302FA1" w:rsidRDefault="00704DB0" w:rsidP="00302FA1">
      <w:pPr>
        <w:pStyle w:val="ListParagraph"/>
        <w:numPr>
          <w:ilvl w:val="0"/>
          <w:numId w:val="3"/>
        </w:numPr>
      </w:pPr>
      <w:r w:rsidRPr="00302FA1">
        <w:t>Despite having just 10,000 rooms, Corinthia uses strategic partnerships with well-known hotel brands to cross-sell to loyal consumers and increase global sales (Sigala, 2020).</w:t>
      </w:r>
    </w:p>
    <w:p w14:paraId="6E1134DD" w14:textId="1530F2E9" w:rsidR="00615CB7" w:rsidRPr="00302FA1" w:rsidRDefault="00615CB7" w:rsidP="00302FA1">
      <w:pPr>
        <w:pStyle w:val="Heading3"/>
      </w:pPr>
      <w:bookmarkStart w:id="15" w:name="_Toc157032555"/>
      <w:r w:rsidRPr="00302FA1">
        <w:t xml:space="preserve">Ibis Hotel’s Growth </w:t>
      </w:r>
      <w:r w:rsidR="00704DB0" w:rsidRPr="00302FA1">
        <w:t>Strategies</w:t>
      </w:r>
      <w:bookmarkEnd w:id="15"/>
    </w:p>
    <w:p w14:paraId="57935421" w14:textId="2534493C" w:rsidR="00704DB0" w:rsidRPr="00302FA1" w:rsidRDefault="00704DB0" w:rsidP="00302FA1">
      <w:pPr>
        <w:pStyle w:val="ListParagraph"/>
        <w:numPr>
          <w:ilvl w:val="0"/>
          <w:numId w:val="4"/>
        </w:numPr>
      </w:pPr>
      <w:r w:rsidRPr="00302FA1">
        <w:t>Ibis wants to develop at least 40,000 affordable hotel rooms in major European cities and transportation hubs to capitalize on increased domestic and international business travel (Gursoy, 2020).</w:t>
      </w:r>
    </w:p>
    <w:p w14:paraId="4A0F699A" w14:textId="77777777" w:rsidR="00704DB0" w:rsidRPr="00302FA1" w:rsidRDefault="00704DB0" w:rsidP="00302FA1">
      <w:pPr>
        <w:pStyle w:val="ListParagraph"/>
        <w:numPr>
          <w:ilvl w:val="0"/>
          <w:numId w:val="4"/>
        </w:numPr>
      </w:pPr>
      <w:r w:rsidRPr="00302FA1">
        <w:t xml:space="preserve">Through its customizable franchise models and management contracts, Ibis may collaborate with real estate owners to reduce the cost of adding budget hotels to existing facilities (Pappas, 2022).  </w:t>
      </w:r>
    </w:p>
    <w:p w14:paraId="2B9408B7" w14:textId="3FE8786F" w:rsidR="00704DB0" w:rsidRPr="00302FA1" w:rsidRDefault="00704DB0" w:rsidP="00302FA1">
      <w:pPr>
        <w:pStyle w:val="ListParagraph"/>
        <w:numPr>
          <w:ilvl w:val="0"/>
          <w:numId w:val="4"/>
        </w:numPr>
      </w:pPr>
      <w:r w:rsidRPr="00302FA1">
        <w:t>Demand-based pricing algorithms from Booking.com and technology channels help optimize occupancy and rate in its portfolio (Sigala, 2020).</w:t>
      </w:r>
    </w:p>
    <w:p w14:paraId="2DC76EB8" w14:textId="33FC8580" w:rsidR="00615CB7" w:rsidRPr="00302FA1" w:rsidRDefault="00615CB7" w:rsidP="00302FA1">
      <w:pPr>
        <w:pStyle w:val="Heading2"/>
      </w:pPr>
      <w:bookmarkStart w:id="16" w:name="_Toc157032556"/>
      <w:r w:rsidRPr="00302FA1">
        <w:lastRenderedPageBreak/>
        <w:t xml:space="preserve">Growth Trajectory </w:t>
      </w:r>
      <w:r w:rsidR="00704DB0" w:rsidRPr="00302FA1">
        <w:t>Trends</w:t>
      </w:r>
      <w:bookmarkEnd w:id="16"/>
    </w:p>
    <w:p w14:paraId="229A4B4C" w14:textId="2C77E1AD" w:rsidR="00615CB7" w:rsidRPr="00302FA1" w:rsidRDefault="00704DB0" w:rsidP="00302FA1">
      <w:r w:rsidRPr="00302FA1">
        <w:t>Corinthia has actively grown its luxury hotel portfolio in popular holiday locations in Europe and the Middle East due to tremendous demand. Room inventory has likely expanded by around 15% yearly in recent years.  In contrast, Ibis opens hotels in affordable places that fit its positioning rather than premium ones. It grows inventory by 5-10% annually to drive successful value accommodations.</w:t>
      </w:r>
    </w:p>
    <w:p w14:paraId="1416C99E" w14:textId="510ADF43" w:rsidR="00615CB7" w:rsidRPr="00302FA1" w:rsidRDefault="00615CB7" w:rsidP="00302FA1">
      <w:pPr>
        <w:pStyle w:val="Heading2"/>
      </w:pPr>
      <w:bookmarkStart w:id="17" w:name="_Toc157032557"/>
      <w:r w:rsidRPr="00302FA1">
        <w:t>Potential Barriers to Growth</w:t>
      </w:r>
      <w:bookmarkEnd w:id="17"/>
    </w:p>
    <w:p w14:paraId="55798300" w14:textId="77777777" w:rsidR="00704DB0" w:rsidRPr="00302FA1" w:rsidRDefault="00704DB0" w:rsidP="00302FA1">
      <w:pPr>
        <w:pStyle w:val="ListParagraph"/>
        <w:numPr>
          <w:ilvl w:val="0"/>
          <w:numId w:val="5"/>
        </w:numPr>
      </w:pPr>
      <w:r w:rsidRPr="00302FA1">
        <w:t xml:space="preserve">The speed at which Corinthia is growing is limited by the high costs and long </w:t>
      </w:r>
      <w:proofErr w:type="gramStart"/>
      <w:r w:rsidRPr="00302FA1">
        <w:t>lead</w:t>
      </w:r>
      <w:proofErr w:type="gramEnd"/>
      <w:r w:rsidRPr="00302FA1">
        <w:t xml:space="preserve"> times needed to buy and renovate historic buildings to turn them into luxury hotels (Sigala, 2020).  </w:t>
      </w:r>
    </w:p>
    <w:p w14:paraId="7D508956" w14:textId="77777777" w:rsidR="00704DB0" w:rsidRPr="00302FA1" w:rsidRDefault="00704DB0" w:rsidP="00302FA1">
      <w:pPr>
        <w:pStyle w:val="ListParagraph"/>
        <w:numPr>
          <w:ilvl w:val="0"/>
          <w:numId w:val="5"/>
        </w:numPr>
      </w:pPr>
      <w:r w:rsidRPr="00302FA1">
        <w:t xml:space="preserve">Future development prospects for luxury and affordable hotels may be affected by economic volatility affecting leisure and corporate travel (Gursoy, 2020).  </w:t>
      </w:r>
    </w:p>
    <w:p w14:paraId="1229F451" w14:textId="6BEFD926" w:rsidR="00615CB7" w:rsidRPr="00302FA1" w:rsidRDefault="00704DB0" w:rsidP="00302FA1">
      <w:pPr>
        <w:pStyle w:val="ListParagraph"/>
        <w:numPr>
          <w:ilvl w:val="0"/>
          <w:numId w:val="5"/>
        </w:numPr>
      </w:pPr>
      <w:proofErr w:type="gramStart"/>
      <w:r w:rsidRPr="00302FA1">
        <w:t>Competition from foreign and regional hotel chains are</w:t>
      </w:r>
      <w:proofErr w:type="gramEnd"/>
      <w:r w:rsidRPr="00302FA1">
        <w:t xml:space="preserve"> growing in the nearby regions. It may lead to, market share loss without sufficient brand distinction (Pappas, 2022).</w:t>
      </w:r>
    </w:p>
    <w:p w14:paraId="47362EE7" w14:textId="4B9B9EEE" w:rsidR="00A45B6F" w:rsidRPr="00302FA1" w:rsidRDefault="009F693B" w:rsidP="00302FA1">
      <w:pPr>
        <w:pStyle w:val="Heading1"/>
      </w:pPr>
      <w:bookmarkStart w:id="18" w:name="_Toc157032558"/>
      <w:r w:rsidRPr="00302FA1">
        <w:t>Financial Commitment to CSR</w:t>
      </w:r>
      <w:bookmarkEnd w:id="18"/>
    </w:p>
    <w:p w14:paraId="72A62C8D" w14:textId="2F841A2B" w:rsidR="006222FE" w:rsidRPr="00302FA1" w:rsidRDefault="006222FE" w:rsidP="00302FA1">
      <w:pPr>
        <w:pStyle w:val="Heading2"/>
      </w:pPr>
      <w:bookmarkStart w:id="19" w:name="_Toc157032559"/>
      <w:r w:rsidRPr="00302FA1">
        <w:t>Corinthia Hotels</w:t>
      </w:r>
      <w:r w:rsidR="00C50B88" w:rsidRPr="00302FA1">
        <w:t xml:space="preserve"> Sustainability practices &amp; Engagement Policy</w:t>
      </w:r>
      <w:bookmarkEnd w:id="19"/>
    </w:p>
    <w:p w14:paraId="59A10FE0" w14:textId="514DE496" w:rsidR="006222FE" w:rsidRPr="00302FA1" w:rsidRDefault="006222FE" w:rsidP="00302FA1">
      <w:proofErr w:type="gramStart"/>
      <w:r w:rsidRPr="00302FA1">
        <w:t>Collaborates with BRE and other consultancies to create an all-encompassing CSR plan that addresses issues including employee welfare, responsible sourcing, community involvement, and sustainability.</w:t>
      </w:r>
      <w:proofErr w:type="gramEnd"/>
      <w:r w:rsidRPr="00302FA1">
        <w:t xml:space="preserve"> Not stated are the sums spent on upgrading facilities across various properties in the Middle East and Europe to make them more energy efficient and water conservation friendly, among other things</w:t>
      </w:r>
      <w:r w:rsidR="00C50B88" w:rsidRPr="00302FA1">
        <w:t xml:space="preserve"> (Corinthia Annual Report, 2021)</w:t>
      </w:r>
      <w:r w:rsidRPr="00302FA1">
        <w:t xml:space="preserve">. </w:t>
      </w:r>
      <w:proofErr w:type="gramStart"/>
      <w:r w:rsidRPr="00302FA1">
        <w:t>Unspecified charitable contributions to organizations helping ailing children in Malta and children's hospitals in Hungary.</w:t>
      </w:r>
      <w:proofErr w:type="gramEnd"/>
      <w:r w:rsidRPr="00302FA1">
        <w:t xml:space="preserve"> Contributions include food to neighborhood organizations, such as </w:t>
      </w:r>
      <w:proofErr w:type="spellStart"/>
      <w:r w:rsidRPr="00302FA1">
        <w:t>Refood</w:t>
      </w:r>
      <w:proofErr w:type="spellEnd"/>
      <w:r w:rsidRPr="00302FA1">
        <w:t xml:space="preserve"> </w:t>
      </w:r>
      <w:proofErr w:type="spellStart"/>
      <w:r w:rsidRPr="00302FA1">
        <w:t>Benfica</w:t>
      </w:r>
      <w:proofErr w:type="spellEnd"/>
      <w:r w:rsidRPr="00302FA1">
        <w:t xml:space="preserve"> in Lisbon, as well as clothing and blankets for shelters for the homeless. Supports employees going through tough times by funding an internal welfare system and offering free counselling services through partnerships (Corinthia Annual Report, 2021)</w:t>
      </w:r>
    </w:p>
    <w:p w14:paraId="12EAEB8E" w14:textId="6B12C53F" w:rsidR="006222FE" w:rsidRPr="00302FA1" w:rsidRDefault="006222FE" w:rsidP="00302FA1">
      <w:pPr>
        <w:pStyle w:val="Heading2"/>
      </w:pPr>
      <w:bookmarkStart w:id="20" w:name="_Toc157032560"/>
      <w:r w:rsidRPr="00302FA1">
        <w:t>Ibis Hotels</w:t>
      </w:r>
      <w:r w:rsidR="00C50B88" w:rsidRPr="00302FA1">
        <w:t xml:space="preserve"> Sustainability Practices &amp; Engagement Policy</w:t>
      </w:r>
      <w:bookmarkEnd w:id="20"/>
    </w:p>
    <w:p w14:paraId="3450071C" w14:textId="0EDD8995" w:rsidR="006222FE" w:rsidRPr="00302FA1" w:rsidRDefault="00C50B88" w:rsidP="00302FA1">
      <w:proofErr w:type="gramStart"/>
      <w:r w:rsidRPr="00302FA1">
        <w:t>Committed to environmental goals, such as getting rid of all single-use plastics by 2022 and running carbon-neutral businesses by 2050.</w:t>
      </w:r>
      <w:proofErr w:type="gramEnd"/>
      <w:r w:rsidRPr="00302FA1">
        <w:t xml:space="preserve"> Takes part in Accor's WATCH program to stop the exploitation of children around the world; no cost effects are given (</w:t>
      </w:r>
      <w:proofErr w:type="spellStart"/>
      <w:r w:rsidRPr="00302FA1">
        <w:t>globalstudysectt</w:t>
      </w:r>
      <w:proofErr w:type="spellEnd"/>
      <w:r w:rsidRPr="00302FA1">
        <w:t xml:space="preserve">, 2019). </w:t>
      </w:r>
      <w:proofErr w:type="gramStart"/>
      <w:r w:rsidRPr="00302FA1">
        <w:t>Partnered with Robin Hood Army to give more than 5,000 meals a month to poor areas during the COVID-19 pandemic.</w:t>
      </w:r>
      <w:proofErr w:type="gramEnd"/>
      <w:r w:rsidRPr="00302FA1">
        <w:t xml:space="preserve"> </w:t>
      </w:r>
      <w:proofErr w:type="gramStart"/>
      <w:r w:rsidRPr="00302FA1">
        <w:t>Funds training classes and toolkits for the Eco-Pen project, which helps women who are struggling (Discovery, 2017).</w:t>
      </w:r>
      <w:proofErr w:type="gramEnd"/>
      <w:r w:rsidRPr="00302FA1">
        <w:t xml:space="preserve"> Sparkling and still water are sold in glass bottles instead of plastic ones, and over 158,000 eco-pens were bought from NGOs for use in hotels.</w:t>
      </w:r>
    </w:p>
    <w:p w14:paraId="05B35DD1" w14:textId="77777777" w:rsidR="00453585" w:rsidRPr="00302FA1" w:rsidRDefault="00C50B88" w:rsidP="00302FA1">
      <w:r w:rsidRPr="00302FA1">
        <w:lastRenderedPageBreak/>
        <w:t>Both hotel companies are committed to CSR, although Corinthia Hotels may invest more due to consultant collaborations and sustainability-focused facility enhancements. Unfortunately, neither corporation discloses CSR expenditure costs, making a quantitative comparison difficult. Ibis Hotels rely increasingly on Accor-funded projects.</w:t>
      </w:r>
    </w:p>
    <w:p w14:paraId="7F7B2DDE" w14:textId="19041CBC" w:rsidR="00453585" w:rsidRPr="00302FA1" w:rsidRDefault="00453585" w:rsidP="00302FA1">
      <w:pPr>
        <w:pStyle w:val="Heading1"/>
      </w:pPr>
      <w:bookmarkStart w:id="21" w:name="_Toc157032561"/>
      <w:r w:rsidRPr="00302FA1">
        <w:t>Conclusion</w:t>
      </w:r>
      <w:bookmarkEnd w:id="21"/>
    </w:p>
    <w:p w14:paraId="4A8DC734" w14:textId="623384C7" w:rsidR="000C3190" w:rsidRPr="00302FA1" w:rsidRDefault="00453585" w:rsidP="00302FA1">
      <w:r w:rsidRPr="00302FA1">
        <w:t>To sum up, from 2018 to 2023, luxury hotelier Corinthia Hotels outperformed discount brand Ibis Hotels in sales and growth. Corinthia's specialization on wealthy leisure and business tourists allows for higher hotel, F&amp;B, and spa prices than smaller competitors. This and recent expansion in Europe and the Middle East should propel compound annual growth above 12% in the coming years. Despite a volume-driven budget approach, Ibis Hotels struggled to grow 5% annually. While heightened cost sensitivity limits pricing options, deal-seeking travelers like its consistent hotel quality and experience. CSR programs are also going nicely. As long as travelers want luxury, hospitality revenues seem to favor luxury brands. Middle grounders have the most trouble. These prominent hotel corporations' social responsibility commitments require strategic clarity, whether opulence or economy.</w:t>
      </w:r>
      <w:r w:rsidR="000C3190" w:rsidRPr="00302FA1">
        <w:br w:type="page"/>
      </w:r>
    </w:p>
    <w:p w14:paraId="23947C4F" w14:textId="492DFFEC" w:rsidR="00045CB8" w:rsidRPr="00045CB8" w:rsidRDefault="000C3190" w:rsidP="00045CB8">
      <w:pPr>
        <w:pStyle w:val="Heading1"/>
      </w:pPr>
      <w:bookmarkStart w:id="22" w:name="_Toc157032562"/>
      <w:r w:rsidRPr="00302FA1">
        <w:lastRenderedPageBreak/>
        <w:t>References</w:t>
      </w:r>
      <w:bookmarkEnd w:id="22"/>
    </w:p>
    <w:p w14:paraId="01E628C8" w14:textId="77777777" w:rsidR="00811905" w:rsidRDefault="00811905" w:rsidP="00811905">
      <w:pPr>
        <w:spacing w:after="0" w:line="480" w:lineRule="auto"/>
        <w:ind w:left="720" w:hanging="720"/>
        <w:jc w:val="left"/>
        <w:rPr>
          <w:rFonts w:eastAsia="Times New Roman"/>
          <w:kern w:val="0"/>
          <w:sz w:val="24"/>
          <w:szCs w:val="24"/>
          <w14:ligatures w14:val="none"/>
        </w:rPr>
      </w:pPr>
      <w:r w:rsidRPr="00811905">
        <w:rPr>
          <w:rFonts w:eastAsia="Times New Roman"/>
          <w:kern w:val="0"/>
          <w:sz w:val="24"/>
          <w:szCs w:val="24"/>
          <w14:ligatures w14:val="none"/>
        </w:rPr>
        <w:t xml:space="preserve">Corinthia Hotels International Ltd (2021). </w:t>
      </w:r>
      <w:proofErr w:type="gramStart"/>
      <w:r w:rsidRPr="00811905">
        <w:rPr>
          <w:rFonts w:eastAsia="Times New Roman"/>
          <w:i/>
          <w:iCs/>
          <w:kern w:val="0"/>
          <w:sz w:val="24"/>
          <w:szCs w:val="24"/>
          <w14:ligatures w14:val="none"/>
        </w:rPr>
        <w:t>Annual Report and Financial Statements 2021.</w:t>
      </w:r>
      <w:proofErr w:type="gramEnd"/>
      <w:r w:rsidRPr="00811905">
        <w:rPr>
          <w:rFonts w:eastAsia="Times New Roman"/>
          <w:kern w:val="0"/>
          <w:sz w:val="24"/>
          <w:szCs w:val="24"/>
          <w14:ligatures w14:val="none"/>
        </w:rPr>
        <w:t xml:space="preserve"> [</w:t>
      </w:r>
      <w:proofErr w:type="gramStart"/>
      <w:r w:rsidRPr="00811905">
        <w:rPr>
          <w:rFonts w:eastAsia="Times New Roman"/>
          <w:kern w:val="0"/>
          <w:sz w:val="24"/>
          <w:szCs w:val="24"/>
          <w14:ligatures w14:val="none"/>
        </w:rPr>
        <w:t>online</w:t>
      </w:r>
      <w:proofErr w:type="gramEnd"/>
      <w:r w:rsidRPr="00811905">
        <w:rPr>
          <w:rFonts w:eastAsia="Times New Roman"/>
          <w:kern w:val="0"/>
          <w:sz w:val="24"/>
          <w:szCs w:val="24"/>
          <w14:ligatures w14:val="none"/>
        </w:rPr>
        <w:t xml:space="preserve">] Available at: </w:t>
      </w:r>
      <w:hyperlink r:id="rId9" w:history="1">
        <w:r w:rsidRPr="00811905">
          <w:rPr>
            <w:rFonts w:eastAsia="Times New Roman"/>
            <w:kern w:val="0"/>
            <w:sz w:val="24"/>
            <w:szCs w:val="24"/>
            <w14:ligatures w14:val="none"/>
          </w:rPr>
          <w:t>https://corinthia.com/media/4641/corinthia-annual-report-2021.pdf</w:t>
        </w:r>
      </w:hyperlink>
      <w:r w:rsidRPr="00811905">
        <w:rPr>
          <w:rFonts w:eastAsia="Times New Roman"/>
          <w:kern w:val="0"/>
          <w:sz w:val="24"/>
          <w:szCs w:val="24"/>
          <w14:ligatures w14:val="none"/>
        </w:rPr>
        <w:t xml:space="preserve"> [Accessed 24 January 2024].</w:t>
      </w:r>
      <w:r w:rsidRPr="00045CB8">
        <w:rPr>
          <w:rFonts w:eastAsia="Times New Roman"/>
          <w:kern w:val="0"/>
          <w:sz w:val="24"/>
          <w:szCs w:val="24"/>
          <w14:ligatures w14:val="none"/>
        </w:rPr>
        <w:t xml:space="preserve"> </w:t>
      </w:r>
    </w:p>
    <w:p w14:paraId="2AA68D81" w14:textId="5881AD67" w:rsidR="00045CB8" w:rsidRPr="00045CB8" w:rsidRDefault="00045CB8" w:rsidP="00045CB8">
      <w:pPr>
        <w:spacing w:after="0" w:line="480" w:lineRule="auto"/>
        <w:ind w:left="720" w:hanging="720"/>
        <w:jc w:val="left"/>
        <w:rPr>
          <w:rFonts w:eastAsia="Times New Roman"/>
          <w:kern w:val="0"/>
          <w:sz w:val="24"/>
          <w:szCs w:val="24"/>
          <w14:ligatures w14:val="none"/>
        </w:rPr>
      </w:pPr>
      <w:r w:rsidRPr="00045CB8">
        <w:rPr>
          <w:rFonts w:eastAsia="Times New Roman"/>
          <w:kern w:val="0"/>
          <w:sz w:val="24"/>
          <w:szCs w:val="24"/>
          <w14:ligatures w14:val="none"/>
        </w:rPr>
        <w:t xml:space="preserve">Discovery, G. (2017, September 4). </w:t>
      </w:r>
      <w:r w:rsidRPr="00045CB8">
        <w:rPr>
          <w:rFonts w:eastAsia="Times New Roman"/>
          <w:i/>
          <w:iCs/>
          <w:kern w:val="0"/>
          <w:sz w:val="24"/>
          <w:szCs w:val="24"/>
          <w14:ligatures w14:val="none"/>
        </w:rPr>
        <w:t>Singapore’s Eco-hotel: Ibis Bencoolen bans plastic bottles</w:t>
      </w:r>
      <w:proofErr w:type="gramStart"/>
      <w:r w:rsidRPr="00045CB8">
        <w:rPr>
          <w:rFonts w:eastAsia="Times New Roman"/>
          <w:i/>
          <w:iCs/>
          <w:kern w:val="0"/>
          <w:sz w:val="24"/>
          <w:szCs w:val="24"/>
          <w14:ligatures w14:val="none"/>
        </w:rPr>
        <w:t> </w:t>
      </w:r>
      <w:r w:rsidRPr="00045CB8">
        <w:rPr>
          <w:rFonts w:eastAsia="Times New Roman"/>
          <w:kern w:val="0"/>
          <w:sz w:val="24"/>
          <w:szCs w:val="24"/>
          <w14:ligatures w14:val="none"/>
        </w:rPr>
        <w:t xml:space="preserve"> —</w:t>
      </w:r>
      <w:proofErr w:type="gramEnd"/>
      <w:r w:rsidRPr="00045CB8">
        <w:rPr>
          <w:rFonts w:eastAsia="Times New Roman"/>
          <w:kern w:val="0"/>
          <w:sz w:val="24"/>
          <w:szCs w:val="24"/>
          <w14:ligatures w14:val="none"/>
        </w:rPr>
        <w:t xml:space="preserve"> Gaia Discovery. </w:t>
      </w:r>
      <w:proofErr w:type="gramStart"/>
      <w:r w:rsidRPr="00045CB8">
        <w:rPr>
          <w:rFonts w:eastAsia="Times New Roman"/>
          <w:kern w:val="0"/>
          <w:sz w:val="24"/>
          <w:szCs w:val="24"/>
          <w14:ligatures w14:val="none"/>
        </w:rPr>
        <w:t>Gaia Discovery.</w:t>
      </w:r>
      <w:proofErr w:type="gramEnd"/>
      <w:r w:rsidRPr="00045CB8">
        <w:rPr>
          <w:rFonts w:eastAsia="Times New Roman"/>
          <w:kern w:val="0"/>
          <w:sz w:val="24"/>
          <w:szCs w:val="24"/>
          <w14:ligatures w14:val="none"/>
        </w:rPr>
        <w:t xml:space="preserve"> </w:t>
      </w:r>
      <w:hyperlink r:id="rId10" w:history="1">
        <w:r w:rsidRPr="00045CB8">
          <w:rPr>
            <w:rFonts w:eastAsia="Times New Roman"/>
            <w:kern w:val="0"/>
            <w:sz w:val="24"/>
            <w:szCs w:val="24"/>
            <w14:ligatures w14:val="none"/>
          </w:rPr>
          <w:t>https://www.gaiadiscovery.com/corporate-social-responsibilit/singapores-eco-hotel-ibis-bencoolen-bans-plastic-bottles.html</w:t>
        </w:r>
      </w:hyperlink>
    </w:p>
    <w:p w14:paraId="528F56C5" w14:textId="77777777" w:rsidR="00045CB8" w:rsidRPr="00045CB8" w:rsidRDefault="00045CB8" w:rsidP="00045CB8">
      <w:pPr>
        <w:spacing w:after="0" w:line="480" w:lineRule="auto"/>
        <w:ind w:left="720" w:hanging="720"/>
        <w:jc w:val="left"/>
        <w:rPr>
          <w:rFonts w:eastAsia="Times New Roman"/>
          <w:kern w:val="0"/>
          <w:sz w:val="24"/>
          <w:szCs w:val="24"/>
          <w14:ligatures w14:val="none"/>
        </w:rPr>
      </w:pPr>
      <w:proofErr w:type="spellStart"/>
      <w:proofErr w:type="gramStart"/>
      <w:r w:rsidRPr="00045CB8">
        <w:rPr>
          <w:rFonts w:eastAsia="Times New Roman"/>
          <w:kern w:val="0"/>
          <w:sz w:val="24"/>
          <w:szCs w:val="24"/>
          <w14:ligatures w14:val="none"/>
        </w:rPr>
        <w:t>globalstudysectt</w:t>
      </w:r>
      <w:proofErr w:type="spellEnd"/>
      <w:proofErr w:type="gramEnd"/>
      <w:r w:rsidRPr="00045CB8">
        <w:rPr>
          <w:rFonts w:eastAsia="Times New Roman"/>
          <w:kern w:val="0"/>
          <w:sz w:val="24"/>
          <w:szCs w:val="24"/>
          <w14:ligatures w14:val="none"/>
        </w:rPr>
        <w:t xml:space="preserve">. (2019). ACCOR Hotels WATCH PROGRAMME. </w:t>
      </w:r>
      <w:proofErr w:type="gramStart"/>
      <w:r w:rsidRPr="00045CB8">
        <w:rPr>
          <w:rFonts w:eastAsia="Times New Roman"/>
          <w:kern w:val="0"/>
          <w:sz w:val="24"/>
          <w:szCs w:val="24"/>
          <w14:ligatures w14:val="none"/>
        </w:rPr>
        <w:t xml:space="preserve">In </w:t>
      </w:r>
      <w:r w:rsidRPr="00045CB8">
        <w:rPr>
          <w:rFonts w:eastAsia="Times New Roman"/>
          <w:i/>
          <w:iCs/>
          <w:kern w:val="0"/>
          <w:sz w:val="24"/>
          <w:szCs w:val="24"/>
          <w14:ligatures w14:val="none"/>
        </w:rPr>
        <w:t>Global Study on Sexual Exploitation of Children in Travel and Tourism</w:t>
      </w:r>
      <w:r w:rsidRPr="00045CB8">
        <w:rPr>
          <w:rFonts w:eastAsia="Times New Roman"/>
          <w:kern w:val="0"/>
          <w:sz w:val="24"/>
          <w:szCs w:val="24"/>
          <w14:ligatures w14:val="none"/>
        </w:rPr>
        <w:t>.</w:t>
      </w:r>
      <w:proofErr w:type="gramEnd"/>
      <w:r w:rsidRPr="00045CB8">
        <w:rPr>
          <w:rFonts w:eastAsia="Times New Roman"/>
          <w:kern w:val="0"/>
          <w:sz w:val="24"/>
          <w:szCs w:val="24"/>
          <w14:ligatures w14:val="none"/>
        </w:rPr>
        <w:t xml:space="preserve"> https://ecpat.org/wp-content/uploads/2021/08/Accor-Hotels-Watch-Programme.pdf</w:t>
      </w:r>
    </w:p>
    <w:p w14:paraId="6000934A" w14:textId="77777777" w:rsidR="00045CB8" w:rsidRPr="00045CB8" w:rsidRDefault="00045CB8" w:rsidP="00045CB8">
      <w:pPr>
        <w:spacing w:after="0" w:line="480" w:lineRule="auto"/>
        <w:ind w:left="720" w:hanging="720"/>
        <w:jc w:val="left"/>
        <w:rPr>
          <w:rFonts w:eastAsia="Times New Roman"/>
          <w:kern w:val="0"/>
          <w:sz w:val="24"/>
          <w:szCs w:val="24"/>
          <w14:ligatures w14:val="none"/>
        </w:rPr>
      </w:pPr>
      <w:proofErr w:type="spellStart"/>
      <w:r w:rsidRPr="00045CB8">
        <w:rPr>
          <w:rFonts w:eastAsia="Times New Roman"/>
          <w:kern w:val="0"/>
          <w:sz w:val="24"/>
          <w:szCs w:val="24"/>
          <w14:ligatures w14:val="none"/>
        </w:rPr>
        <w:t>Guilding</w:t>
      </w:r>
      <w:proofErr w:type="gramStart"/>
      <w:r w:rsidRPr="00045CB8">
        <w:rPr>
          <w:rFonts w:eastAsia="Times New Roman"/>
          <w:kern w:val="0"/>
          <w:sz w:val="24"/>
          <w:szCs w:val="24"/>
          <w14:ligatures w14:val="none"/>
        </w:rPr>
        <w:t>,C</w:t>
      </w:r>
      <w:proofErr w:type="spellEnd"/>
      <w:proofErr w:type="gramEnd"/>
      <w:r w:rsidRPr="00045CB8">
        <w:rPr>
          <w:rFonts w:eastAsia="Times New Roman"/>
          <w:kern w:val="0"/>
          <w:sz w:val="24"/>
          <w:szCs w:val="24"/>
          <w14:ligatures w14:val="none"/>
        </w:rPr>
        <w:t xml:space="preserve">.(2014) (3rd Edition) </w:t>
      </w:r>
      <w:r w:rsidRPr="00045CB8">
        <w:rPr>
          <w:rFonts w:eastAsia="Times New Roman"/>
          <w:i/>
          <w:iCs/>
          <w:kern w:val="0"/>
          <w:sz w:val="24"/>
          <w:szCs w:val="24"/>
          <w14:ligatures w14:val="none"/>
        </w:rPr>
        <w:t>Accounting Essentials for Hospitality Managers</w:t>
      </w:r>
      <w:r w:rsidRPr="00045CB8">
        <w:rPr>
          <w:rFonts w:eastAsia="Times New Roman"/>
          <w:kern w:val="0"/>
          <w:sz w:val="24"/>
          <w:szCs w:val="24"/>
          <w14:ligatures w14:val="none"/>
        </w:rPr>
        <w:t>, London, Routledge</w:t>
      </w:r>
    </w:p>
    <w:p w14:paraId="111F61EA" w14:textId="77777777" w:rsidR="00045CB8" w:rsidRPr="00045CB8" w:rsidRDefault="00045CB8" w:rsidP="00045CB8">
      <w:pPr>
        <w:spacing w:after="0" w:line="480" w:lineRule="auto"/>
        <w:ind w:left="720" w:hanging="720"/>
        <w:jc w:val="left"/>
        <w:rPr>
          <w:rFonts w:eastAsia="Times New Roman"/>
          <w:kern w:val="0"/>
          <w:sz w:val="24"/>
          <w:szCs w:val="24"/>
          <w14:ligatures w14:val="none"/>
        </w:rPr>
      </w:pPr>
      <w:proofErr w:type="spellStart"/>
      <w:r w:rsidRPr="00045CB8">
        <w:rPr>
          <w:rFonts w:eastAsia="Times New Roman"/>
          <w:kern w:val="0"/>
          <w:sz w:val="24"/>
          <w:szCs w:val="24"/>
          <w14:ligatures w14:val="none"/>
        </w:rPr>
        <w:t>Jagels</w:t>
      </w:r>
      <w:proofErr w:type="gramStart"/>
      <w:r w:rsidRPr="00045CB8">
        <w:rPr>
          <w:rFonts w:eastAsia="Times New Roman"/>
          <w:kern w:val="0"/>
          <w:sz w:val="24"/>
          <w:szCs w:val="24"/>
          <w14:ligatures w14:val="none"/>
        </w:rPr>
        <w:t>,M</w:t>
      </w:r>
      <w:proofErr w:type="spellEnd"/>
      <w:proofErr w:type="gramEnd"/>
      <w:r w:rsidRPr="00045CB8">
        <w:rPr>
          <w:rFonts w:eastAsia="Times New Roman"/>
          <w:kern w:val="0"/>
          <w:sz w:val="24"/>
          <w:szCs w:val="24"/>
          <w14:ligatures w14:val="none"/>
        </w:rPr>
        <w:t xml:space="preserve">. (2007) </w:t>
      </w:r>
      <w:r w:rsidRPr="00045CB8">
        <w:rPr>
          <w:rFonts w:eastAsia="Times New Roman"/>
          <w:i/>
          <w:iCs/>
          <w:kern w:val="0"/>
          <w:sz w:val="24"/>
          <w:szCs w:val="24"/>
          <w14:ligatures w14:val="none"/>
        </w:rPr>
        <w:t>Hospitality Management Accounting</w:t>
      </w:r>
      <w:r w:rsidRPr="00045CB8">
        <w:rPr>
          <w:rFonts w:eastAsia="Times New Roman"/>
          <w:kern w:val="0"/>
          <w:sz w:val="24"/>
          <w:szCs w:val="24"/>
          <w14:ligatures w14:val="none"/>
        </w:rPr>
        <w:t>, London, Wiley.</w:t>
      </w:r>
    </w:p>
    <w:p w14:paraId="7BFC144A" w14:textId="77777777" w:rsidR="00045CB8" w:rsidRPr="00045CB8" w:rsidRDefault="00045CB8" w:rsidP="00045CB8">
      <w:pPr>
        <w:spacing w:after="0" w:line="480" w:lineRule="auto"/>
        <w:ind w:left="720" w:hanging="720"/>
        <w:jc w:val="left"/>
        <w:rPr>
          <w:rFonts w:eastAsia="Times New Roman"/>
          <w:kern w:val="0"/>
          <w:sz w:val="24"/>
          <w:szCs w:val="24"/>
          <w14:ligatures w14:val="none"/>
        </w:rPr>
      </w:pPr>
      <w:r w:rsidRPr="00045CB8">
        <w:rPr>
          <w:rFonts w:eastAsia="Times New Roman"/>
          <w:kern w:val="0"/>
          <w:sz w:val="24"/>
          <w:szCs w:val="24"/>
          <w14:ligatures w14:val="none"/>
        </w:rPr>
        <w:t xml:space="preserve">Seal W (2019) (6th Ed) </w:t>
      </w:r>
      <w:r w:rsidRPr="00045CB8">
        <w:rPr>
          <w:rFonts w:eastAsia="Times New Roman"/>
          <w:i/>
          <w:iCs/>
          <w:kern w:val="0"/>
          <w:sz w:val="24"/>
          <w:szCs w:val="24"/>
          <w14:ligatures w14:val="none"/>
        </w:rPr>
        <w:t>Management Accounting</w:t>
      </w:r>
      <w:r w:rsidRPr="00045CB8">
        <w:rPr>
          <w:rFonts w:eastAsia="Times New Roman"/>
          <w:kern w:val="0"/>
          <w:sz w:val="24"/>
          <w:szCs w:val="24"/>
          <w14:ligatures w14:val="none"/>
        </w:rPr>
        <w:t>, London, McGraw Hill</w:t>
      </w:r>
    </w:p>
    <w:p w14:paraId="10A34343" w14:textId="77777777" w:rsidR="00045CB8" w:rsidRPr="00045CB8" w:rsidRDefault="00045CB8" w:rsidP="00045CB8">
      <w:pPr>
        <w:spacing w:after="0" w:line="480" w:lineRule="auto"/>
        <w:ind w:left="720" w:hanging="720"/>
        <w:jc w:val="left"/>
        <w:rPr>
          <w:rFonts w:eastAsia="Times New Roman"/>
          <w:kern w:val="0"/>
          <w:sz w:val="24"/>
          <w:szCs w:val="24"/>
          <w14:ligatures w14:val="none"/>
        </w:rPr>
      </w:pPr>
      <w:r w:rsidRPr="00045CB8">
        <w:rPr>
          <w:rFonts w:eastAsia="Times New Roman"/>
          <w:kern w:val="0"/>
          <w:sz w:val="24"/>
          <w:szCs w:val="24"/>
          <w14:ligatures w14:val="none"/>
        </w:rPr>
        <w:t xml:space="preserve">Seal W, Garrison RH, Noreen E (2008) </w:t>
      </w:r>
      <w:r w:rsidRPr="00045CB8">
        <w:rPr>
          <w:rFonts w:eastAsia="Times New Roman"/>
          <w:i/>
          <w:iCs/>
          <w:kern w:val="0"/>
          <w:sz w:val="24"/>
          <w:szCs w:val="24"/>
          <w14:ligatures w14:val="none"/>
        </w:rPr>
        <w:t>Management Accounting</w:t>
      </w:r>
      <w:r w:rsidRPr="00045CB8">
        <w:rPr>
          <w:rFonts w:eastAsia="Times New Roman"/>
          <w:kern w:val="0"/>
          <w:sz w:val="24"/>
          <w:szCs w:val="24"/>
          <w14:ligatures w14:val="none"/>
        </w:rPr>
        <w:t>, McGraw Hill</w:t>
      </w:r>
    </w:p>
    <w:p w14:paraId="625815DD" w14:textId="77777777" w:rsidR="00045CB8" w:rsidRPr="00045CB8" w:rsidRDefault="00045CB8" w:rsidP="00045CB8">
      <w:pPr>
        <w:spacing w:after="0" w:line="480" w:lineRule="auto"/>
        <w:ind w:left="720" w:hanging="720"/>
        <w:jc w:val="left"/>
        <w:rPr>
          <w:rFonts w:eastAsia="Times New Roman"/>
          <w:kern w:val="0"/>
          <w:sz w:val="24"/>
          <w:szCs w:val="24"/>
          <w14:ligatures w14:val="none"/>
        </w:rPr>
      </w:pPr>
      <w:proofErr w:type="spellStart"/>
      <w:r w:rsidRPr="00045CB8">
        <w:rPr>
          <w:rFonts w:eastAsia="Times New Roman"/>
          <w:kern w:val="0"/>
          <w:sz w:val="24"/>
          <w:szCs w:val="24"/>
          <w14:ligatures w14:val="none"/>
        </w:rPr>
        <w:t>Tranter</w:t>
      </w:r>
      <w:proofErr w:type="gramStart"/>
      <w:r w:rsidRPr="00045CB8">
        <w:rPr>
          <w:rFonts w:eastAsia="Times New Roman"/>
          <w:kern w:val="0"/>
          <w:sz w:val="24"/>
          <w:szCs w:val="24"/>
          <w14:ligatures w14:val="none"/>
        </w:rPr>
        <w:t>,K</w:t>
      </w:r>
      <w:proofErr w:type="spellEnd"/>
      <w:proofErr w:type="gramEnd"/>
      <w:r w:rsidRPr="00045CB8">
        <w:rPr>
          <w:rFonts w:eastAsia="Times New Roman"/>
          <w:kern w:val="0"/>
          <w:sz w:val="24"/>
          <w:szCs w:val="24"/>
          <w14:ligatures w14:val="none"/>
        </w:rPr>
        <w:t>. Stuart-</w:t>
      </w:r>
      <w:proofErr w:type="spellStart"/>
      <w:r w:rsidRPr="00045CB8">
        <w:rPr>
          <w:rFonts w:eastAsia="Times New Roman"/>
          <w:kern w:val="0"/>
          <w:sz w:val="24"/>
          <w:szCs w:val="24"/>
          <w14:ligatures w14:val="none"/>
        </w:rPr>
        <w:t>Hill,T</w:t>
      </w:r>
      <w:proofErr w:type="spellEnd"/>
      <w:r w:rsidRPr="00045CB8">
        <w:rPr>
          <w:rFonts w:eastAsia="Times New Roman"/>
          <w:kern w:val="0"/>
          <w:sz w:val="24"/>
          <w:szCs w:val="24"/>
          <w14:ligatures w14:val="none"/>
        </w:rPr>
        <w:t xml:space="preserve">. </w:t>
      </w:r>
      <w:proofErr w:type="spellStart"/>
      <w:r w:rsidRPr="00045CB8">
        <w:rPr>
          <w:rFonts w:eastAsia="Times New Roman"/>
          <w:kern w:val="0"/>
          <w:sz w:val="24"/>
          <w:szCs w:val="24"/>
          <w14:ligatures w14:val="none"/>
        </w:rPr>
        <w:t>Parker,J</w:t>
      </w:r>
      <w:proofErr w:type="spellEnd"/>
      <w:r w:rsidRPr="00045CB8">
        <w:rPr>
          <w:rFonts w:eastAsia="Times New Roman"/>
          <w:kern w:val="0"/>
          <w:sz w:val="24"/>
          <w:szCs w:val="24"/>
          <w14:ligatures w14:val="none"/>
        </w:rPr>
        <w:t xml:space="preserve">. (2014) </w:t>
      </w:r>
      <w:r w:rsidRPr="00045CB8">
        <w:rPr>
          <w:rFonts w:eastAsia="Times New Roman"/>
          <w:i/>
          <w:iCs/>
          <w:kern w:val="0"/>
          <w:sz w:val="24"/>
          <w:szCs w:val="24"/>
          <w14:ligatures w14:val="none"/>
        </w:rPr>
        <w:t xml:space="preserve">Introduction to Revenue Management for the Hospitality Industry, </w:t>
      </w:r>
      <w:r w:rsidRPr="00045CB8">
        <w:rPr>
          <w:rFonts w:eastAsia="Times New Roman"/>
          <w:kern w:val="0"/>
          <w:sz w:val="24"/>
          <w:szCs w:val="24"/>
          <w14:ligatures w14:val="none"/>
        </w:rPr>
        <w:t>London, Pearson</w:t>
      </w:r>
    </w:p>
    <w:p w14:paraId="3923FC71" w14:textId="7A1B7B0F" w:rsidR="00045CB8" w:rsidRDefault="00045CB8" w:rsidP="00045CB8">
      <w:pPr>
        <w:spacing w:after="0" w:line="480" w:lineRule="auto"/>
        <w:ind w:left="720" w:hanging="720"/>
        <w:jc w:val="left"/>
        <w:rPr>
          <w:rFonts w:eastAsia="Times New Roman"/>
          <w:kern w:val="0"/>
          <w:sz w:val="24"/>
          <w:szCs w:val="24"/>
          <w14:ligatures w14:val="none"/>
        </w:rPr>
      </w:pPr>
      <w:r w:rsidRPr="00045CB8">
        <w:rPr>
          <w:rFonts w:eastAsia="Times New Roman"/>
          <w:kern w:val="0"/>
          <w:sz w:val="24"/>
          <w:szCs w:val="24"/>
          <w14:ligatures w14:val="none"/>
        </w:rPr>
        <w:t xml:space="preserve">Walker J (2021) </w:t>
      </w:r>
      <w:r w:rsidRPr="00045CB8">
        <w:rPr>
          <w:rFonts w:eastAsia="Times New Roman"/>
          <w:i/>
          <w:iCs/>
          <w:kern w:val="0"/>
          <w:sz w:val="24"/>
          <w:szCs w:val="24"/>
          <w14:ligatures w14:val="none"/>
        </w:rPr>
        <w:t>Introduction to Hospitality</w:t>
      </w:r>
      <w:r w:rsidRPr="00045CB8">
        <w:rPr>
          <w:rFonts w:eastAsia="Times New Roman"/>
          <w:kern w:val="0"/>
          <w:sz w:val="24"/>
          <w:szCs w:val="24"/>
          <w14:ligatures w14:val="none"/>
        </w:rPr>
        <w:t>, Harlow, Pearson</w:t>
      </w:r>
    </w:p>
    <w:p w14:paraId="01B07C6A" w14:textId="17375AD4" w:rsidR="00811905" w:rsidRPr="00045CB8" w:rsidRDefault="00811905" w:rsidP="00045CB8">
      <w:pPr>
        <w:spacing w:after="0" w:line="480" w:lineRule="auto"/>
        <w:ind w:left="720" w:hanging="720"/>
        <w:jc w:val="left"/>
        <w:rPr>
          <w:rFonts w:eastAsia="Times New Roman"/>
          <w:kern w:val="0"/>
          <w:sz w:val="24"/>
          <w:szCs w:val="24"/>
          <w14:ligatures w14:val="none"/>
        </w:rPr>
      </w:pPr>
      <w:proofErr w:type="gramStart"/>
      <w:r w:rsidRPr="00811905">
        <w:rPr>
          <w:rFonts w:eastAsia="Times New Roman"/>
          <w:kern w:val="0"/>
          <w:sz w:val="24"/>
          <w:szCs w:val="24"/>
          <w14:ligatures w14:val="none"/>
        </w:rPr>
        <w:t>Sigala, M. (2020).</w:t>
      </w:r>
      <w:proofErr w:type="gramEnd"/>
      <w:r w:rsidRPr="00811905">
        <w:rPr>
          <w:rFonts w:eastAsia="Times New Roman"/>
          <w:kern w:val="0"/>
          <w:sz w:val="24"/>
          <w:szCs w:val="24"/>
          <w14:ligatures w14:val="none"/>
        </w:rPr>
        <w:t xml:space="preserve"> </w:t>
      </w:r>
      <w:r w:rsidRPr="00811905">
        <w:rPr>
          <w:rFonts w:eastAsia="Times New Roman"/>
          <w:i/>
          <w:iCs/>
          <w:kern w:val="0"/>
          <w:sz w:val="24"/>
          <w:szCs w:val="24"/>
          <w14:ligatures w14:val="none"/>
        </w:rPr>
        <w:t>Tourism and COVID-19: impacts and implications for advancing and resetting industry and research</w:t>
      </w:r>
      <w:r w:rsidRPr="00811905">
        <w:rPr>
          <w:rFonts w:eastAsia="Times New Roman"/>
          <w:kern w:val="0"/>
          <w:sz w:val="24"/>
          <w:szCs w:val="24"/>
          <w14:ligatures w14:val="none"/>
        </w:rPr>
        <w:t>. Journal of business research, 117, pp.312-321.</w:t>
      </w:r>
    </w:p>
    <w:p w14:paraId="40195BE7" w14:textId="7DC58FC8" w:rsidR="00811905" w:rsidRPr="00811905" w:rsidRDefault="00811905" w:rsidP="00811905">
      <w:pPr>
        <w:spacing w:after="0" w:line="480" w:lineRule="auto"/>
        <w:ind w:left="720" w:hanging="720"/>
        <w:jc w:val="left"/>
        <w:rPr>
          <w:rFonts w:eastAsia="Times New Roman"/>
          <w:kern w:val="0"/>
          <w:sz w:val="24"/>
          <w:szCs w:val="24"/>
          <w14:ligatures w14:val="none"/>
        </w:rPr>
      </w:pPr>
      <w:r w:rsidRPr="00811905">
        <w:rPr>
          <w:rFonts w:eastAsia="Times New Roman"/>
          <w:kern w:val="0"/>
          <w:sz w:val="24"/>
          <w:szCs w:val="24"/>
          <w14:ligatures w14:val="none"/>
        </w:rPr>
        <w:t xml:space="preserve">Jagels, M.G. (2007). </w:t>
      </w:r>
      <w:proofErr w:type="gramStart"/>
      <w:r w:rsidRPr="00811905">
        <w:rPr>
          <w:rFonts w:eastAsia="Times New Roman"/>
          <w:i/>
          <w:iCs/>
          <w:kern w:val="0"/>
          <w:sz w:val="24"/>
          <w:szCs w:val="24"/>
          <w14:ligatures w14:val="none"/>
        </w:rPr>
        <w:t>Hospitality management accounting</w:t>
      </w:r>
      <w:r w:rsidRPr="00811905">
        <w:rPr>
          <w:rFonts w:eastAsia="Times New Roman"/>
          <w:kern w:val="0"/>
          <w:sz w:val="24"/>
          <w:szCs w:val="24"/>
          <w14:ligatures w14:val="none"/>
        </w:rPr>
        <w:t>.</w:t>
      </w:r>
      <w:proofErr w:type="gramEnd"/>
      <w:r w:rsidRPr="00811905">
        <w:rPr>
          <w:rFonts w:eastAsia="Times New Roman"/>
          <w:kern w:val="0"/>
          <w:sz w:val="24"/>
          <w:szCs w:val="24"/>
          <w14:ligatures w14:val="none"/>
        </w:rPr>
        <w:t xml:space="preserve"> Hoboken, NJ: Wiley.</w:t>
      </w:r>
    </w:p>
    <w:p w14:paraId="30023BD0" w14:textId="27E77E38" w:rsidR="00C50B88" w:rsidRPr="00045CB8" w:rsidRDefault="00811905" w:rsidP="00811905">
      <w:pPr>
        <w:spacing w:after="0" w:line="480" w:lineRule="auto"/>
        <w:ind w:left="720" w:hanging="720"/>
        <w:jc w:val="left"/>
        <w:rPr>
          <w:rFonts w:eastAsia="Times New Roman"/>
          <w:kern w:val="0"/>
          <w:sz w:val="24"/>
          <w:szCs w:val="24"/>
          <w14:ligatures w14:val="none"/>
        </w:rPr>
      </w:pPr>
      <w:r w:rsidRPr="00811905">
        <w:rPr>
          <w:rFonts w:eastAsia="Times New Roman"/>
          <w:kern w:val="0"/>
          <w:sz w:val="24"/>
          <w:szCs w:val="24"/>
          <w14:ligatures w14:val="none"/>
        </w:rPr>
        <w:t xml:space="preserve">Pappas, N. (2022). </w:t>
      </w:r>
      <w:proofErr w:type="gramStart"/>
      <w:r w:rsidRPr="00811905">
        <w:rPr>
          <w:rFonts w:eastAsia="Times New Roman"/>
          <w:i/>
          <w:iCs/>
          <w:kern w:val="0"/>
          <w:sz w:val="24"/>
          <w:szCs w:val="24"/>
          <w14:ligatures w14:val="none"/>
        </w:rPr>
        <w:t>Achieving competitive advantage in the hospitality industry through CSR</w:t>
      </w:r>
      <w:r w:rsidRPr="00811905">
        <w:rPr>
          <w:rFonts w:eastAsia="Times New Roman"/>
          <w:kern w:val="0"/>
          <w:sz w:val="24"/>
          <w:szCs w:val="24"/>
          <w14:ligatures w14:val="none"/>
        </w:rPr>
        <w:t>.</w:t>
      </w:r>
      <w:proofErr w:type="gramEnd"/>
      <w:r w:rsidRPr="00811905">
        <w:rPr>
          <w:rFonts w:eastAsia="Times New Roman"/>
          <w:kern w:val="0"/>
          <w:sz w:val="24"/>
          <w:szCs w:val="24"/>
          <w14:ligatures w14:val="none"/>
        </w:rPr>
        <w:t xml:space="preserve"> </w:t>
      </w:r>
      <w:proofErr w:type="spellStart"/>
      <w:proofErr w:type="gramStart"/>
      <w:r w:rsidRPr="00811905">
        <w:rPr>
          <w:rFonts w:eastAsia="Times New Roman"/>
          <w:kern w:val="0"/>
          <w:sz w:val="24"/>
          <w:szCs w:val="24"/>
          <w14:ligatures w14:val="none"/>
        </w:rPr>
        <w:t>Tourismos</w:t>
      </w:r>
      <w:proofErr w:type="spellEnd"/>
      <w:r w:rsidRPr="00811905">
        <w:rPr>
          <w:rFonts w:eastAsia="Times New Roman"/>
          <w:kern w:val="0"/>
          <w:sz w:val="24"/>
          <w:szCs w:val="24"/>
          <w14:ligatures w14:val="none"/>
        </w:rPr>
        <w:t>, 17(1), pp.3-26.</w:t>
      </w:r>
      <w:proofErr w:type="gramEnd"/>
    </w:p>
    <w:p w14:paraId="307EC7A2" w14:textId="77777777" w:rsidR="000C3190" w:rsidRPr="00302FA1" w:rsidRDefault="000C3190" w:rsidP="00302FA1"/>
    <w:sectPr w:rsidR="000C3190" w:rsidRPr="00302FA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855106"/>
    <w:multiLevelType w:val="hybridMultilevel"/>
    <w:tmpl w:val="0FA22BF6"/>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93029DF"/>
    <w:multiLevelType w:val="hybridMultilevel"/>
    <w:tmpl w:val="F3BE54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9657516"/>
    <w:multiLevelType w:val="hybridMultilevel"/>
    <w:tmpl w:val="7604D1CE"/>
    <w:lvl w:ilvl="0" w:tplc="0409000F">
      <w:start w:val="1"/>
      <w:numFmt w:val="decimal"/>
      <w:lvlText w:val="%1."/>
      <w:lvlJc w:val="left"/>
      <w:pPr>
        <w:ind w:left="720" w:hanging="360"/>
      </w:pPr>
      <w:rPr>
        <w:rFonts w:hint="default"/>
      </w:rPr>
    </w:lvl>
    <w:lvl w:ilvl="1" w:tplc="FFFFFFFF">
      <w:numFmt w:val="bullet"/>
      <w:lvlText w:val="•"/>
      <w:lvlJc w:val="left"/>
      <w:pPr>
        <w:ind w:left="1440" w:hanging="360"/>
      </w:pPr>
      <w:rPr>
        <w:rFonts w:ascii="Calibri" w:eastAsiaTheme="minorHAnsi" w:hAnsi="Calibri" w:cs="Calibri"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nsid w:val="598C1ADD"/>
    <w:multiLevelType w:val="hybridMultilevel"/>
    <w:tmpl w:val="F6B2C6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F7E0B7F"/>
    <w:multiLevelType w:val="hybridMultilevel"/>
    <w:tmpl w:val="D28E4D12"/>
    <w:lvl w:ilvl="0" w:tplc="04090001">
      <w:start w:val="1"/>
      <w:numFmt w:val="bullet"/>
      <w:lvlText w:val=""/>
      <w:lvlJc w:val="left"/>
      <w:pPr>
        <w:ind w:left="720" w:hanging="360"/>
      </w:pPr>
      <w:rPr>
        <w:rFonts w:ascii="Symbol" w:hAnsi="Symbol" w:hint="default"/>
      </w:rPr>
    </w:lvl>
    <w:lvl w:ilvl="1" w:tplc="2DE05878">
      <w:numFmt w:val="bullet"/>
      <w:lvlText w:val="•"/>
      <w:lvlJc w:val="left"/>
      <w:pPr>
        <w:ind w:left="1440" w:hanging="36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25D6"/>
    <w:rsid w:val="00045CB8"/>
    <w:rsid w:val="00061585"/>
    <w:rsid w:val="00090D28"/>
    <w:rsid w:val="000C3190"/>
    <w:rsid w:val="00302FA1"/>
    <w:rsid w:val="003B5148"/>
    <w:rsid w:val="003D293A"/>
    <w:rsid w:val="00432BB6"/>
    <w:rsid w:val="00453585"/>
    <w:rsid w:val="004625D6"/>
    <w:rsid w:val="00615CB7"/>
    <w:rsid w:val="006222FE"/>
    <w:rsid w:val="006524DF"/>
    <w:rsid w:val="00704DB0"/>
    <w:rsid w:val="00811905"/>
    <w:rsid w:val="009F693B"/>
    <w:rsid w:val="00A45B6F"/>
    <w:rsid w:val="00B5794D"/>
    <w:rsid w:val="00C50B88"/>
    <w:rsid w:val="00D562AB"/>
    <w:rsid w:val="00D90890"/>
    <w:rsid w:val="00EA167F"/>
    <w:rsid w:val="00F155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CF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2FA1"/>
    <w:pPr>
      <w:spacing w:line="360" w:lineRule="auto"/>
      <w:jc w:val="both"/>
    </w:pPr>
    <w:rPr>
      <w:rFonts w:ascii="Times New Roman" w:hAnsi="Times New Roman" w:cs="Times New Roman"/>
    </w:rPr>
  </w:style>
  <w:style w:type="paragraph" w:styleId="Heading1">
    <w:name w:val="heading 1"/>
    <w:basedOn w:val="Normal"/>
    <w:next w:val="Normal"/>
    <w:link w:val="Heading1Char"/>
    <w:uiPriority w:val="9"/>
    <w:qFormat/>
    <w:rsid w:val="00704DB0"/>
    <w:pPr>
      <w:keepNext/>
      <w:keepLines/>
      <w:spacing w:before="240" w:after="0"/>
      <w:outlineLvl w:val="0"/>
    </w:pPr>
    <w:rPr>
      <w:rFonts w:eastAsiaTheme="majorEastAsia"/>
      <w:color w:val="2F5496" w:themeColor="accent1" w:themeShade="BF"/>
      <w:sz w:val="32"/>
      <w:szCs w:val="32"/>
    </w:rPr>
  </w:style>
  <w:style w:type="paragraph" w:styleId="Heading2">
    <w:name w:val="heading 2"/>
    <w:basedOn w:val="Normal"/>
    <w:next w:val="Normal"/>
    <w:link w:val="Heading2Char"/>
    <w:uiPriority w:val="9"/>
    <w:unhideWhenUsed/>
    <w:qFormat/>
    <w:rsid w:val="00A45B6F"/>
    <w:pPr>
      <w:keepNext/>
      <w:keepLines/>
      <w:spacing w:before="40" w:after="0"/>
      <w:outlineLvl w:val="1"/>
    </w:pPr>
    <w:rPr>
      <w:rFonts w:eastAsiaTheme="majorEastAsia"/>
      <w:color w:val="2F5496" w:themeColor="accent1" w:themeShade="BF"/>
      <w:sz w:val="26"/>
      <w:szCs w:val="26"/>
    </w:rPr>
  </w:style>
  <w:style w:type="paragraph" w:styleId="Heading3">
    <w:name w:val="heading 3"/>
    <w:basedOn w:val="Normal"/>
    <w:next w:val="Normal"/>
    <w:link w:val="Heading3Char"/>
    <w:uiPriority w:val="9"/>
    <w:unhideWhenUsed/>
    <w:qFormat/>
    <w:rsid w:val="00432BB6"/>
    <w:pPr>
      <w:keepNext/>
      <w:keepLines/>
      <w:spacing w:before="40" w:after="0"/>
      <w:outlineLvl w:val="2"/>
    </w:pPr>
    <w:rPr>
      <w:rFonts w:eastAsiaTheme="majorEastAsia"/>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DB0"/>
    <w:rPr>
      <w:rFonts w:ascii="Times New Roman" w:eastAsiaTheme="majorEastAsia" w:hAnsi="Times New Roman" w:cs="Times New Roman"/>
      <w:color w:val="2F5496" w:themeColor="accent1" w:themeShade="BF"/>
      <w:sz w:val="32"/>
      <w:szCs w:val="32"/>
    </w:rPr>
  </w:style>
  <w:style w:type="character" w:customStyle="1" w:styleId="Heading2Char">
    <w:name w:val="Heading 2 Char"/>
    <w:basedOn w:val="DefaultParagraphFont"/>
    <w:link w:val="Heading2"/>
    <w:uiPriority w:val="9"/>
    <w:rsid w:val="00A45B6F"/>
    <w:rPr>
      <w:rFonts w:ascii="Times New Roman" w:eastAsiaTheme="majorEastAsia" w:hAnsi="Times New Roman" w:cs="Times New Roman"/>
      <w:color w:val="2F5496" w:themeColor="accent1" w:themeShade="BF"/>
      <w:sz w:val="26"/>
      <w:szCs w:val="26"/>
    </w:rPr>
  </w:style>
  <w:style w:type="character" w:customStyle="1" w:styleId="Heading3Char">
    <w:name w:val="Heading 3 Char"/>
    <w:basedOn w:val="DefaultParagraphFont"/>
    <w:link w:val="Heading3"/>
    <w:uiPriority w:val="9"/>
    <w:rsid w:val="00432BB6"/>
    <w:rPr>
      <w:rFonts w:ascii="Times New Roman" w:eastAsiaTheme="majorEastAsia" w:hAnsi="Times New Roman" w:cs="Times New Roman"/>
      <w:b/>
      <w:bCs/>
      <w:color w:val="1F3763" w:themeColor="accent1" w:themeShade="7F"/>
      <w:sz w:val="24"/>
      <w:szCs w:val="24"/>
    </w:rPr>
  </w:style>
  <w:style w:type="paragraph" w:styleId="ListParagraph">
    <w:name w:val="List Paragraph"/>
    <w:basedOn w:val="Normal"/>
    <w:uiPriority w:val="34"/>
    <w:qFormat/>
    <w:rsid w:val="00A45B6F"/>
    <w:pPr>
      <w:ind w:left="720"/>
      <w:contextualSpacing/>
    </w:pPr>
  </w:style>
  <w:style w:type="paragraph" w:styleId="NormalWeb">
    <w:name w:val="Normal (Web)"/>
    <w:basedOn w:val="Normal"/>
    <w:uiPriority w:val="99"/>
    <w:unhideWhenUsed/>
    <w:rsid w:val="000C3190"/>
    <w:pPr>
      <w:spacing w:before="100" w:beforeAutospacing="1" w:after="100" w:afterAutospacing="1" w:line="240" w:lineRule="auto"/>
    </w:pPr>
    <w:rPr>
      <w:rFonts w:eastAsia="Times New Roman"/>
      <w:kern w:val="0"/>
      <w:sz w:val="24"/>
      <w:szCs w:val="24"/>
      <w14:ligatures w14:val="none"/>
    </w:rPr>
  </w:style>
  <w:style w:type="character" w:customStyle="1" w:styleId="url">
    <w:name w:val="url"/>
    <w:basedOn w:val="DefaultParagraphFont"/>
    <w:rsid w:val="000C3190"/>
  </w:style>
  <w:style w:type="character" w:styleId="Hyperlink">
    <w:name w:val="Hyperlink"/>
    <w:basedOn w:val="DefaultParagraphFont"/>
    <w:uiPriority w:val="99"/>
    <w:unhideWhenUsed/>
    <w:rsid w:val="00C50B88"/>
    <w:rPr>
      <w:color w:val="0563C1" w:themeColor="hyperlink"/>
      <w:u w:val="single"/>
    </w:rPr>
  </w:style>
  <w:style w:type="character" w:customStyle="1" w:styleId="UnresolvedMention">
    <w:name w:val="Unresolved Mention"/>
    <w:basedOn w:val="DefaultParagraphFont"/>
    <w:uiPriority w:val="99"/>
    <w:semiHidden/>
    <w:unhideWhenUsed/>
    <w:rsid w:val="00C50B88"/>
    <w:rPr>
      <w:color w:val="605E5C"/>
      <w:shd w:val="clear" w:color="auto" w:fill="E1DFDD"/>
    </w:rPr>
  </w:style>
  <w:style w:type="paragraph" w:styleId="Caption">
    <w:name w:val="caption"/>
    <w:basedOn w:val="Normal"/>
    <w:next w:val="Normal"/>
    <w:uiPriority w:val="35"/>
    <w:unhideWhenUsed/>
    <w:qFormat/>
    <w:rsid w:val="00302FA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11905"/>
    <w:pPr>
      <w:spacing w:line="259" w:lineRule="auto"/>
      <w:jc w:val="left"/>
      <w:outlineLvl w:val="9"/>
    </w:pPr>
    <w:rPr>
      <w:rFonts w:asciiTheme="majorHAnsi" w:hAnsiTheme="majorHAnsi" w:cstheme="majorBidi"/>
      <w:kern w:val="0"/>
      <w14:ligatures w14:val="none"/>
    </w:rPr>
  </w:style>
  <w:style w:type="paragraph" w:styleId="TOC1">
    <w:name w:val="toc 1"/>
    <w:basedOn w:val="Normal"/>
    <w:next w:val="Normal"/>
    <w:autoRedefine/>
    <w:uiPriority w:val="39"/>
    <w:unhideWhenUsed/>
    <w:rsid w:val="00811905"/>
    <w:pPr>
      <w:spacing w:after="100"/>
    </w:pPr>
  </w:style>
  <w:style w:type="paragraph" w:styleId="TOC2">
    <w:name w:val="toc 2"/>
    <w:basedOn w:val="Normal"/>
    <w:next w:val="Normal"/>
    <w:autoRedefine/>
    <w:uiPriority w:val="39"/>
    <w:unhideWhenUsed/>
    <w:rsid w:val="00811905"/>
    <w:pPr>
      <w:spacing w:after="100"/>
      <w:ind w:left="220"/>
    </w:pPr>
  </w:style>
  <w:style w:type="paragraph" w:styleId="TOC3">
    <w:name w:val="toc 3"/>
    <w:basedOn w:val="Normal"/>
    <w:next w:val="Normal"/>
    <w:autoRedefine/>
    <w:uiPriority w:val="39"/>
    <w:unhideWhenUsed/>
    <w:rsid w:val="00811905"/>
    <w:pPr>
      <w:spacing w:after="100"/>
      <w:ind w:left="440"/>
    </w:pPr>
  </w:style>
  <w:style w:type="paragraph" w:styleId="Title">
    <w:name w:val="Title"/>
    <w:basedOn w:val="Normal"/>
    <w:next w:val="Normal"/>
    <w:link w:val="TitleChar"/>
    <w:uiPriority w:val="10"/>
    <w:qFormat/>
    <w:rsid w:val="0081190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905"/>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090D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0D2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2FA1"/>
    <w:pPr>
      <w:spacing w:line="360" w:lineRule="auto"/>
      <w:jc w:val="both"/>
    </w:pPr>
    <w:rPr>
      <w:rFonts w:ascii="Times New Roman" w:hAnsi="Times New Roman" w:cs="Times New Roman"/>
    </w:rPr>
  </w:style>
  <w:style w:type="paragraph" w:styleId="Heading1">
    <w:name w:val="heading 1"/>
    <w:basedOn w:val="Normal"/>
    <w:next w:val="Normal"/>
    <w:link w:val="Heading1Char"/>
    <w:uiPriority w:val="9"/>
    <w:qFormat/>
    <w:rsid w:val="00704DB0"/>
    <w:pPr>
      <w:keepNext/>
      <w:keepLines/>
      <w:spacing w:before="240" w:after="0"/>
      <w:outlineLvl w:val="0"/>
    </w:pPr>
    <w:rPr>
      <w:rFonts w:eastAsiaTheme="majorEastAsia"/>
      <w:color w:val="2F5496" w:themeColor="accent1" w:themeShade="BF"/>
      <w:sz w:val="32"/>
      <w:szCs w:val="32"/>
    </w:rPr>
  </w:style>
  <w:style w:type="paragraph" w:styleId="Heading2">
    <w:name w:val="heading 2"/>
    <w:basedOn w:val="Normal"/>
    <w:next w:val="Normal"/>
    <w:link w:val="Heading2Char"/>
    <w:uiPriority w:val="9"/>
    <w:unhideWhenUsed/>
    <w:qFormat/>
    <w:rsid w:val="00A45B6F"/>
    <w:pPr>
      <w:keepNext/>
      <w:keepLines/>
      <w:spacing w:before="40" w:after="0"/>
      <w:outlineLvl w:val="1"/>
    </w:pPr>
    <w:rPr>
      <w:rFonts w:eastAsiaTheme="majorEastAsia"/>
      <w:color w:val="2F5496" w:themeColor="accent1" w:themeShade="BF"/>
      <w:sz w:val="26"/>
      <w:szCs w:val="26"/>
    </w:rPr>
  </w:style>
  <w:style w:type="paragraph" w:styleId="Heading3">
    <w:name w:val="heading 3"/>
    <w:basedOn w:val="Normal"/>
    <w:next w:val="Normal"/>
    <w:link w:val="Heading3Char"/>
    <w:uiPriority w:val="9"/>
    <w:unhideWhenUsed/>
    <w:qFormat/>
    <w:rsid w:val="00432BB6"/>
    <w:pPr>
      <w:keepNext/>
      <w:keepLines/>
      <w:spacing w:before="40" w:after="0"/>
      <w:outlineLvl w:val="2"/>
    </w:pPr>
    <w:rPr>
      <w:rFonts w:eastAsiaTheme="majorEastAsia"/>
      <w:b/>
      <w:bCs/>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DB0"/>
    <w:rPr>
      <w:rFonts w:ascii="Times New Roman" w:eastAsiaTheme="majorEastAsia" w:hAnsi="Times New Roman" w:cs="Times New Roman"/>
      <w:color w:val="2F5496" w:themeColor="accent1" w:themeShade="BF"/>
      <w:sz w:val="32"/>
      <w:szCs w:val="32"/>
    </w:rPr>
  </w:style>
  <w:style w:type="character" w:customStyle="1" w:styleId="Heading2Char">
    <w:name w:val="Heading 2 Char"/>
    <w:basedOn w:val="DefaultParagraphFont"/>
    <w:link w:val="Heading2"/>
    <w:uiPriority w:val="9"/>
    <w:rsid w:val="00A45B6F"/>
    <w:rPr>
      <w:rFonts w:ascii="Times New Roman" w:eastAsiaTheme="majorEastAsia" w:hAnsi="Times New Roman" w:cs="Times New Roman"/>
      <w:color w:val="2F5496" w:themeColor="accent1" w:themeShade="BF"/>
      <w:sz w:val="26"/>
      <w:szCs w:val="26"/>
    </w:rPr>
  </w:style>
  <w:style w:type="character" w:customStyle="1" w:styleId="Heading3Char">
    <w:name w:val="Heading 3 Char"/>
    <w:basedOn w:val="DefaultParagraphFont"/>
    <w:link w:val="Heading3"/>
    <w:uiPriority w:val="9"/>
    <w:rsid w:val="00432BB6"/>
    <w:rPr>
      <w:rFonts w:ascii="Times New Roman" w:eastAsiaTheme="majorEastAsia" w:hAnsi="Times New Roman" w:cs="Times New Roman"/>
      <w:b/>
      <w:bCs/>
      <w:color w:val="1F3763" w:themeColor="accent1" w:themeShade="7F"/>
      <w:sz w:val="24"/>
      <w:szCs w:val="24"/>
    </w:rPr>
  </w:style>
  <w:style w:type="paragraph" w:styleId="ListParagraph">
    <w:name w:val="List Paragraph"/>
    <w:basedOn w:val="Normal"/>
    <w:uiPriority w:val="34"/>
    <w:qFormat/>
    <w:rsid w:val="00A45B6F"/>
    <w:pPr>
      <w:ind w:left="720"/>
      <w:contextualSpacing/>
    </w:pPr>
  </w:style>
  <w:style w:type="paragraph" w:styleId="NormalWeb">
    <w:name w:val="Normal (Web)"/>
    <w:basedOn w:val="Normal"/>
    <w:uiPriority w:val="99"/>
    <w:unhideWhenUsed/>
    <w:rsid w:val="000C3190"/>
    <w:pPr>
      <w:spacing w:before="100" w:beforeAutospacing="1" w:after="100" w:afterAutospacing="1" w:line="240" w:lineRule="auto"/>
    </w:pPr>
    <w:rPr>
      <w:rFonts w:eastAsia="Times New Roman"/>
      <w:kern w:val="0"/>
      <w:sz w:val="24"/>
      <w:szCs w:val="24"/>
      <w14:ligatures w14:val="none"/>
    </w:rPr>
  </w:style>
  <w:style w:type="character" w:customStyle="1" w:styleId="url">
    <w:name w:val="url"/>
    <w:basedOn w:val="DefaultParagraphFont"/>
    <w:rsid w:val="000C3190"/>
  </w:style>
  <w:style w:type="character" w:styleId="Hyperlink">
    <w:name w:val="Hyperlink"/>
    <w:basedOn w:val="DefaultParagraphFont"/>
    <w:uiPriority w:val="99"/>
    <w:unhideWhenUsed/>
    <w:rsid w:val="00C50B88"/>
    <w:rPr>
      <w:color w:val="0563C1" w:themeColor="hyperlink"/>
      <w:u w:val="single"/>
    </w:rPr>
  </w:style>
  <w:style w:type="character" w:customStyle="1" w:styleId="UnresolvedMention">
    <w:name w:val="Unresolved Mention"/>
    <w:basedOn w:val="DefaultParagraphFont"/>
    <w:uiPriority w:val="99"/>
    <w:semiHidden/>
    <w:unhideWhenUsed/>
    <w:rsid w:val="00C50B88"/>
    <w:rPr>
      <w:color w:val="605E5C"/>
      <w:shd w:val="clear" w:color="auto" w:fill="E1DFDD"/>
    </w:rPr>
  </w:style>
  <w:style w:type="paragraph" w:styleId="Caption">
    <w:name w:val="caption"/>
    <w:basedOn w:val="Normal"/>
    <w:next w:val="Normal"/>
    <w:uiPriority w:val="35"/>
    <w:unhideWhenUsed/>
    <w:qFormat/>
    <w:rsid w:val="00302FA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11905"/>
    <w:pPr>
      <w:spacing w:line="259" w:lineRule="auto"/>
      <w:jc w:val="left"/>
      <w:outlineLvl w:val="9"/>
    </w:pPr>
    <w:rPr>
      <w:rFonts w:asciiTheme="majorHAnsi" w:hAnsiTheme="majorHAnsi" w:cstheme="majorBidi"/>
      <w:kern w:val="0"/>
      <w14:ligatures w14:val="none"/>
    </w:rPr>
  </w:style>
  <w:style w:type="paragraph" w:styleId="TOC1">
    <w:name w:val="toc 1"/>
    <w:basedOn w:val="Normal"/>
    <w:next w:val="Normal"/>
    <w:autoRedefine/>
    <w:uiPriority w:val="39"/>
    <w:unhideWhenUsed/>
    <w:rsid w:val="00811905"/>
    <w:pPr>
      <w:spacing w:after="100"/>
    </w:pPr>
  </w:style>
  <w:style w:type="paragraph" w:styleId="TOC2">
    <w:name w:val="toc 2"/>
    <w:basedOn w:val="Normal"/>
    <w:next w:val="Normal"/>
    <w:autoRedefine/>
    <w:uiPriority w:val="39"/>
    <w:unhideWhenUsed/>
    <w:rsid w:val="00811905"/>
    <w:pPr>
      <w:spacing w:after="100"/>
      <w:ind w:left="220"/>
    </w:pPr>
  </w:style>
  <w:style w:type="paragraph" w:styleId="TOC3">
    <w:name w:val="toc 3"/>
    <w:basedOn w:val="Normal"/>
    <w:next w:val="Normal"/>
    <w:autoRedefine/>
    <w:uiPriority w:val="39"/>
    <w:unhideWhenUsed/>
    <w:rsid w:val="00811905"/>
    <w:pPr>
      <w:spacing w:after="100"/>
      <w:ind w:left="440"/>
    </w:pPr>
  </w:style>
  <w:style w:type="paragraph" w:styleId="Title">
    <w:name w:val="Title"/>
    <w:basedOn w:val="Normal"/>
    <w:next w:val="Normal"/>
    <w:link w:val="TitleChar"/>
    <w:uiPriority w:val="10"/>
    <w:qFormat/>
    <w:rsid w:val="0081190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905"/>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090D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0D2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2520430">
      <w:bodyDiv w:val="1"/>
      <w:marLeft w:val="0"/>
      <w:marRight w:val="0"/>
      <w:marTop w:val="0"/>
      <w:marBottom w:val="0"/>
      <w:divBdr>
        <w:top w:val="none" w:sz="0" w:space="0" w:color="auto"/>
        <w:left w:val="none" w:sz="0" w:space="0" w:color="auto"/>
        <w:bottom w:val="none" w:sz="0" w:space="0" w:color="auto"/>
        <w:right w:val="none" w:sz="0" w:space="0" w:color="auto"/>
      </w:divBdr>
    </w:div>
    <w:div w:id="482161266">
      <w:bodyDiv w:val="1"/>
      <w:marLeft w:val="0"/>
      <w:marRight w:val="0"/>
      <w:marTop w:val="0"/>
      <w:marBottom w:val="0"/>
      <w:divBdr>
        <w:top w:val="none" w:sz="0" w:space="0" w:color="auto"/>
        <w:left w:val="none" w:sz="0" w:space="0" w:color="auto"/>
        <w:bottom w:val="none" w:sz="0" w:space="0" w:color="auto"/>
        <w:right w:val="none" w:sz="0" w:space="0" w:color="auto"/>
      </w:divBdr>
      <w:divsChild>
        <w:div w:id="86927428">
          <w:marLeft w:val="-720"/>
          <w:marRight w:val="0"/>
          <w:marTop w:val="0"/>
          <w:marBottom w:val="0"/>
          <w:divBdr>
            <w:top w:val="none" w:sz="0" w:space="0" w:color="auto"/>
            <w:left w:val="none" w:sz="0" w:space="0" w:color="auto"/>
            <w:bottom w:val="none" w:sz="0" w:space="0" w:color="auto"/>
            <w:right w:val="none" w:sz="0" w:space="0" w:color="auto"/>
          </w:divBdr>
        </w:div>
      </w:divsChild>
    </w:div>
    <w:div w:id="500390026">
      <w:bodyDiv w:val="1"/>
      <w:marLeft w:val="0"/>
      <w:marRight w:val="0"/>
      <w:marTop w:val="0"/>
      <w:marBottom w:val="0"/>
      <w:divBdr>
        <w:top w:val="none" w:sz="0" w:space="0" w:color="auto"/>
        <w:left w:val="none" w:sz="0" w:space="0" w:color="auto"/>
        <w:bottom w:val="none" w:sz="0" w:space="0" w:color="auto"/>
        <w:right w:val="none" w:sz="0" w:space="0" w:color="auto"/>
      </w:divBdr>
      <w:divsChild>
        <w:div w:id="843204957">
          <w:marLeft w:val="-720"/>
          <w:marRight w:val="0"/>
          <w:marTop w:val="0"/>
          <w:marBottom w:val="0"/>
          <w:divBdr>
            <w:top w:val="none" w:sz="0" w:space="0" w:color="auto"/>
            <w:left w:val="none" w:sz="0" w:space="0" w:color="auto"/>
            <w:bottom w:val="none" w:sz="0" w:space="0" w:color="auto"/>
            <w:right w:val="none" w:sz="0" w:space="0" w:color="auto"/>
          </w:divBdr>
        </w:div>
      </w:divsChild>
    </w:div>
    <w:div w:id="534076468">
      <w:bodyDiv w:val="1"/>
      <w:marLeft w:val="0"/>
      <w:marRight w:val="0"/>
      <w:marTop w:val="0"/>
      <w:marBottom w:val="0"/>
      <w:divBdr>
        <w:top w:val="none" w:sz="0" w:space="0" w:color="auto"/>
        <w:left w:val="none" w:sz="0" w:space="0" w:color="auto"/>
        <w:bottom w:val="none" w:sz="0" w:space="0" w:color="auto"/>
        <w:right w:val="none" w:sz="0" w:space="0" w:color="auto"/>
      </w:divBdr>
    </w:div>
    <w:div w:id="813136221">
      <w:bodyDiv w:val="1"/>
      <w:marLeft w:val="0"/>
      <w:marRight w:val="0"/>
      <w:marTop w:val="0"/>
      <w:marBottom w:val="0"/>
      <w:divBdr>
        <w:top w:val="none" w:sz="0" w:space="0" w:color="auto"/>
        <w:left w:val="none" w:sz="0" w:space="0" w:color="auto"/>
        <w:bottom w:val="none" w:sz="0" w:space="0" w:color="auto"/>
        <w:right w:val="none" w:sz="0" w:space="0" w:color="auto"/>
      </w:divBdr>
    </w:div>
    <w:div w:id="1899432689">
      <w:bodyDiv w:val="1"/>
      <w:marLeft w:val="0"/>
      <w:marRight w:val="0"/>
      <w:marTop w:val="0"/>
      <w:marBottom w:val="0"/>
      <w:divBdr>
        <w:top w:val="none" w:sz="0" w:space="0" w:color="auto"/>
        <w:left w:val="none" w:sz="0" w:space="0" w:color="auto"/>
        <w:bottom w:val="none" w:sz="0" w:space="0" w:color="auto"/>
        <w:right w:val="none" w:sz="0" w:space="0" w:color="auto"/>
      </w:divBdr>
      <w:divsChild>
        <w:div w:id="921448594">
          <w:marLeft w:val="-720"/>
          <w:marRight w:val="0"/>
          <w:marTop w:val="0"/>
          <w:marBottom w:val="0"/>
          <w:divBdr>
            <w:top w:val="none" w:sz="0" w:space="0" w:color="auto"/>
            <w:left w:val="none" w:sz="0" w:space="0" w:color="auto"/>
            <w:bottom w:val="none" w:sz="0" w:space="0" w:color="auto"/>
            <w:right w:val="none" w:sz="0" w:space="0" w:color="auto"/>
          </w:divBdr>
        </w:div>
      </w:divsChild>
    </w:div>
    <w:div w:id="1926262165">
      <w:bodyDiv w:val="1"/>
      <w:marLeft w:val="0"/>
      <w:marRight w:val="0"/>
      <w:marTop w:val="0"/>
      <w:marBottom w:val="0"/>
      <w:divBdr>
        <w:top w:val="none" w:sz="0" w:space="0" w:color="auto"/>
        <w:left w:val="none" w:sz="0" w:space="0" w:color="auto"/>
        <w:bottom w:val="none" w:sz="0" w:space="0" w:color="auto"/>
        <w:right w:val="none" w:sz="0" w:space="0" w:color="auto"/>
      </w:divBdr>
      <w:divsChild>
        <w:div w:id="1744449755">
          <w:marLeft w:val="0"/>
          <w:marRight w:val="0"/>
          <w:marTop w:val="0"/>
          <w:marBottom w:val="0"/>
          <w:divBdr>
            <w:top w:val="none" w:sz="0" w:space="0" w:color="auto"/>
            <w:left w:val="none" w:sz="0" w:space="0" w:color="auto"/>
            <w:bottom w:val="none" w:sz="0" w:space="0" w:color="auto"/>
            <w:right w:val="none" w:sz="0" w:space="0" w:color="auto"/>
          </w:divBdr>
          <w:divsChild>
            <w:div w:id="1935094306">
              <w:marLeft w:val="0"/>
              <w:marRight w:val="0"/>
              <w:marTop w:val="0"/>
              <w:marBottom w:val="0"/>
              <w:divBdr>
                <w:top w:val="none" w:sz="0" w:space="0" w:color="auto"/>
                <w:left w:val="none" w:sz="0" w:space="0" w:color="auto"/>
                <w:bottom w:val="none" w:sz="0" w:space="0" w:color="auto"/>
                <w:right w:val="none" w:sz="0" w:space="0" w:color="auto"/>
              </w:divBdr>
            </w:div>
          </w:divsChild>
        </w:div>
        <w:div w:id="210583370">
          <w:marLeft w:val="0"/>
          <w:marRight w:val="0"/>
          <w:marTop w:val="0"/>
          <w:marBottom w:val="0"/>
          <w:divBdr>
            <w:top w:val="none" w:sz="0" w:space="0" w:color="auto"/>
            <w:left w:val="none" w:sz="0" w:space="0" w:color="auto"/>
            <w:bottom w:val="none" w:sz="0" w:space="0" w:color="auto"/>
            <w:right w:val="none" w:sz="0" w:space="0" w:color="auto"/>
          </w:divBdr>
          <w:divsChild>
            <w:div w:id="1234970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gaiadiscovery.com/corporate-social-responsibilit/singapores-eco-hotel-ibis-bencoolen-bans-plastic-bottles.html" TargetMode="External"/><Relationship Id="rId4" Type="http://schemas.microsoft.com/office/2007/relationships/stylesWithEffects" Target="stylesWithEffects.xml"/><Relationship Id="rId9" Type="http://schemas.openxmlformats.org/officeDocument/2006/relationships/hyperlink" Target="https://corinthia.com/media/4641/corinthia-annual-report-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DAF37F-0371-4E26-85A0-D138ADE02E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2609</Words>
  <Characters>14877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Maddison Huff</dc:creator>
  <cp:lastModifiedBy>Admin</cp:lastModifiedBy>
  <cp:revision>2</cp:revision>
  <cp:lastPrinted>2024-01-24T17:00:00Z</cp:lastPrinted>
  <dcterms:created xsi:type="dcterms:W3CDTF">2024-01-29T10:07:00Z</dcterms:created>
  <dcterms:modified xsi:type="dcterms:W3CDTF">2024-01-29T10:07:00Z</dcterms:modified>
</cp:coreProperties>
</file>