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b/>
          <w:bCs/>
        </w:rPr>
        <w:id w:val="-487782581"/>
        <w:docPartObj>
          <w:docPartGallery w:val="Cover Pages"/>
          <w:docPartUnique/>
        </w:docPartObj>
      </w:sdtPr>
      <w:sdtContent>
        <w:p w14:paraId="676C74C2" w14:textId="2256A7FC" w:rsidR="00F52619" w:rsidRDefault="00F52619">
          <w:pPr>
            <w:rPr>
              <w:rFonts w:ascii="Times New Roman" w:eastAsiaTheme="majorEastAsia" w:hAnsi="Times New Roman" w:cs="Times New Roman"/>
              <w:b/>
              <w:bCs/>
              <w:sz w:val="32"/>
              <w:szCs w:val="32"/>
              <w:lang w:val="en-US"/>
            </w:rPr>
          </w:pPr>
          <w:r w:rsidRPr="00F52619">
            <w:rPr>
              <w:rFonts w:ascii="Times New Roman" w:hAnsi="Times New Roman" w:cs="Times New Roman"/>
              <w:b/>
              <w:bCs/>
              <w:noProof/>
            </w:rPr>
            <mc:AlternateContent>
              <mc:Choice Requires="wps">
                <w:drawing>
                  <wp:anchor distT="0" distB="0" distL="114300" distR="114300" simplePos="0" relativeHeight="251659264" behindDoc="0" locked="0" layoutInCell="1" allowOverlap="1" wp14:anchorId="7CD1DE44" wp14:editId="1A48DB4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660"/>
                                  <w:gridCol w:w="1881"/>
                                </w:tblGrid>
                                <w:tr w:rsidR="00F52619" w14:paraId="7FF78A5E" w14:textId="77777777">
                                  <w:trPr>
                                    <w:jc w:val="center"/>
                                  </w:trPr>
                                  <w:tc>
                                    <w:tcPr>
                                      <w:tcW w:w="2568" w:type="pct"/>
                                      <w:vAlign w:val="center"/>
                                    </w:tcPr>
                                    <w:p w14:paraId="08AA511D" w14:textId="77777777" w:rsidR="00F52619" w:rsidRDefault="00F52619">
                                      <w:pPr>
                                        <w:jc w:val="right"/>
                                      </w:pPr>
                                      <w:r>
                                        <w:rPr>
                                          <w:noProof/>
                                        </w:rPr>
                                        <w:drawing>
                                          <wp:inline distT="0" distB="0" distL="0" distR="0" wp14:anchorId="033D23B4" wp14:editId="5C5475FF">
                                            <wp:extent cx="3765861" cy="1316935"/>
                                            <wp:effectExtent l="0" t="0" r="635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Lst>
                                                    </a:blip>
                                                    <a:stretch>
                                                      <a:fillRect/>
                                                    </a:stretch>
                                                  </pic:blipFill>
                                                  <pic:spPr>
                                                    <a:xfrm>
                                                      <a:off x="0" y="0"/>
                                                      <a:ext cx="3778291" cy="1321282"/>
                                                    </a:xfrm>
                                                    <a:prstGeom prst="rect">
                                                      <a:avLst/>
                                                    </a:prstGeom>
                                                  </pic:spPr>
                                                </pic:pic>
                                              </a:graphicData>
                                            </a:graphic>
                                          </wp:inline>
                                        </w:drawing>
                                      </w:r>
                                    </w:p>
                                    <w:sdt>
                                      <w:sdtPr>
                                        <w:rPr>
                                          <w:rFonts w:ascii="Times New Roman" w:hAnsi="Times New Roman" w:cs="Times New Roman"/>
                                          <w:b/>
                                          <w:bCs/>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8F67186" w14:textId="4EAB01E9" w:rsidR="00F52619" w:rsidRPr="00D3220C" w:rsidRDefault="00D3220C" w:rsidP="00D3220C">
                                          <w:pPr>
                                            <w:pStyle w:val="NoSpacing"/>
                                            <w:spacing w:line="312" w:lineRule="auto"/>
                                            <w:rPr>
                                              <w:rFonts w:ascii="Times New Roman" w:hAnsi="Times New Roman" w:cs="Times New Roman"/>
                                              <w:b/>
                                              <w:bCs/>
                                              <w:caps/>
                                              <w:color w:val="191919" w:themeColor="text1" w:themeTint="E6"/>
                                              <w:sz w:val="48"/>
                                              <w:szCs w:val="48"/>
                                            </w:rPr>
                                          </w:pPr>
                                          <w:r w:rsidRPr="00D3220C">
                                            <w:rPr>
                                              <w:rFonts w:ascii="Times New Roman" w:hAnsi="Times New Roman" w:cs="Times New Roman"/>
                                              <w:b/>
                                              <w:bCs/>
                                              <w:caps/>
                                              <w:color w:val="191919" w:themeColor="text1" w:themeTint="E6"/>
                                              <w:sz w:val="48"/>
                                              <w:szCs w:val="48"/>
                                            </w:rPr>
                                            <w:t>ACCA7026 - Artificial Intelligence</w:t>
                                          </w:r>
                                        </w:p>
                                      </w:sdtContent>
                                    </w:sdt>
                                    <w:sdt>
                                      <w:sdtPr>
                                        <w:rPr>
                                          <w:rFonts w:ascii="Times New Roman" w:hAnsi="Times New Roman" w:cs="Times New Roman"/>
                                          <w:b/>
                                          <w:bCs/>
                                          <w:color w:val="000000" w:themeColor="text1"/>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16DC6B1" w14:textId="37D158F4" w:rsidR="00F52619" w:rsidRDefault="00D3220C">
                                          <w:pPr>
                                            <w:jc w:val="right"/>
                                            <w:rPr>
                                              <w:sz w:val="24"/>
                                              <w:szCs w:val="24"/>
                                            </w:rPr>
                                          </w:pPr>
                                          <w:r w:rsidRPr="00576E14">
                                            <w:rPr>
                                              <w:rFonts w:ascii="Times New Roman" w:hAnsi="Times New Roman" w:cs="Times New Roman"/>
                                              <w:b/>
                                              <w:bCs/>
                                              <w:color w:val="000000" w:themeColor="text1"/>
                                              <w:sz w:val="28"/>
                                              <w:szCs w:val="28"/>
                                            </w:rPr>
                                            <w:t>Implementation of MNIST Classifier Program</w:t>
                                          </w:r>
                                        </w:p>
                                      </w:sdtContent>
                                    </w:sdt>
                                  </w:tc>
                                  <w:tc>
                                    <w:tcPr>
                                      <w:tcW w:w="2432" w:type="pct"/>
                                      <w:vAlign w:val="center"/>
                                    </w:tcPr>
                                    <w:p w14:paraId="1B6C6A2A" w14:textId="77777777" w:rsidR="00F52619" w:rsidRDefault="00F52619">
                                      <w:pPr>
                                        <w:pStyle w:val="NoSpacing"/>
                                        <w:rPr>
                                          <w:caps/>
                                          <w:color w:val="ED7D31" w:themeColor="accent2"/>
                                          <w:sz w:val="26"/>
                                          <w:szCs w:val="26"/>
                                        </w:rPr>
                                      </w:pPr>
                                      <w:r>
                                        <w:rPr>
                                          <w:caps/>
                                          <w:color w:val="ED7D31" w:themeColor="accent2"/>
                                          <w:sz w:val="26"/>
                                          <w:szCs w:val="26"/>
                                        </w:rPr>
                                        <w:t>Abstract</w:t>
                                      </w:r>
                                    </w:p>
                                    <w:sdt>
                                      <w:sdtPr>
                                        <w:rPr>
                                          <w:rFonts w:ascii="Times New Roman" w:hAnsi="Times New Roman" w:cs="Times New Roman"/>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29319C75" w14:textId="03C73510" w:rsidR="00F52619" w:rsidRPr="00F52619" w:rsidRDefault="00F52619">
                                          <w:pPr>
                                            <w:rPr>
                                              <w:rFonts w:ascii="Times New Roman" w:hAnsi="Times New Roman" w:cs="Times New Roman"/>
                                              <w:color w:val="000000" w:themeColor="text1"/>
                                            </w:rPr>
                                          </w:pPr>
                                          <w:r w:rsidRPr="00F52619">
                                            <w:rPr>
                                              <w:rFonts w:ascii="Times New Roman" w:hAnsi="Times New Roman" w:cs="Times New Roman"/>
                                              <w:color w:val="000000" w:themeColor="text1"/>
                                            </w:rPr>
                                            <w:t>In this report different classification and extraction methods are explored and analysed with a view to test the MNIST dataset to create a program to predict handwritten digits. The results will then be discussed and compared.</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F4C0E1E" w14:textId="7EAC1CC4" w:rsidR="00F52619" w:rsidRDefault="00F52619">
                                          <w:pPr>
                                            <w:pStyle w:val="NoSpacing"/>
                                            <w:rPr>
                                              <w:color w:val="ED7D31" w:themeColor="accent2"/>
                                              <w:sz w:val="26"/>
                                              <w:szCs w:val="26"/>
                                            </w:rPr>
                                          </w:pPr>
                                          <w:r>
                                            <w:rPr>
                                              <w:color w:val="ED7D31" w:themeColor="accent2"/>
                                              <w:sz w:val="26"/>
                                              <w:szCs w:val="26"/>
                                            </w:rPr>
                                            <w:t>1809693 - Mark Huntly</w:t>
                                          </w:r>
                                        </w:p>
                                      </w:sdtContent>
                                    </w:sdt>
                                    <w:p w14:paraId="53C67807" w14:textId="14F7351F" w:rsidR="00F52619" w:rsidRDefault="00F52619">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MS</w:t>
                                          </w:r>
                                          <w:r w:rsidR="00D3220C">
                                            <w:rPr>
                                              <w:color w:val="44546A" w:themeColor="text2"/>
                                            </w:rPr>
                                            <w:t>c</w:t>
                                          </w:r>
                                          <w:r>
                                            <w:rPr>
                                              <w:color w:val="44546A" w:themeColor="text2"/>
                                            </w:rPr>
                                            <w:t xml:space="preserve"> Software Engineering and AI</w:t>
                                          </w:r>
                                        </w:sdtContent>
                                      </w:sdt>
                                    </w:p>
                                  </w:tc>
                                </w:tr>
                              </w:tbl>
                              <w:p w14:paraId="56843295" w14:textId="77777777" w:rsidR="00F52619" w:rsidRDefault="00F5261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CD1DE44"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660"/>
                            <w:gridCol w:w="1881"/>
                          </w:tblGrid>
                          <w:tr w:rsidR="00F52619" w14:paraId="7FF78A5E" w14:textId="77777777">
                            <w:trPr>
                              <w:jc w:val="center"/>
                            </w:trPr>
                            <w:tc>
                              <w:tcPr>
                                <w:tcW w:w="2568" w:type="pct"/>
                                <w:vAlign w:val="center"/>
                              </w:tcPr>
                              <w:p w14:paraId="08AA511D" w14:textId="77777777" w:rsidR="00F52619" w:rsidRDefault="00F52619">
                                <w:pPr>
                                  <w:jc w:val="right"/>
                                </w:pPr>
                                <w:r>
                                  <w:rPr>
                                    <w:noProof/>
                                  </w:rPr>
                                  <w:drawing>
                                    <wp:inline distT="0" distB="0" distL="0" distR="0" wp14:anchorId="033D23B4" wp14:editId="5C5475FF">
                                      <wp:extent cx="3765861" cy="1316935"/>
                                      <wp:effectExtent l="0" t="0" r="635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Lst>
                                              </a:blip>
                                              <a:stretch>
                                                <a:fillRect/>
                                              </a:stretch>
                                            </pic:blipFill>
                                            <pic:spPr>
                                              <a:xfrm>
                                                <a:off x="0" y="0"/>
                                                <a:ext cx="3778291" cy="1321282"/>
                                              </a:xfrm>
                                              <a:prstGeom prst="rect">
                                                <a:avLst/>
                                              </a:prstGeom>
                                            </pic:spPr>
                                          </pic:pic>
                                        </a:graphicData>
                                      </a:graphic>
                                    </wp:inline>
                                  </w:drawing>
                                </w:r>
                              </w:p>
                              <w:sdt>
                                <w:sdtPr>
                                  <w:rPr>
                                    <w:rFonts w:ascii="Times New Roman" w:hAnsi="Times New Roman" w:cs="Times New Roman"/>
                                    <w:b/>
                                    <w:bCs/>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8F67186" w14:textId="4EAB01E9" w:rsidR="00F52619" w:rsidRPr="00D3220C" w:rsidRDefault="00D3220C" w:rsidP="00D3220C">
                                    <w:pPr>
                                      <w:pStyle w:val="NoSpacing"/>
                                      <w:spacing w:line="312" w:lineRule="auto"/>
                                      <w:rPr>
                                        <w:rFonts w:ascii="Times New Roman" w:hAnsi="Times New Roman" w:cs="Times New Roman"/>
                                        <w:b/>
                                        <w:bCs/>
                                        <w:caps/>
                                        <w:color w:val="191919" w:themeColor="text1" w:themeTint="E6"/>
                                        <w:sz w:val="48"/>
                                        <w:szCs w:val="48"/>
                                      </w:rPr>
                                    </w:pPr>
                                    <w:r w:rsidRPr="00D3220C">
                                      <w:rPr>
                                        <w:rFonts w:ascii="Times New Roman" w:hAnsi="Times New Roman" w:cs="Times New Roman"/>
                                        <w:b/>
                                        <w:bCs/>
                                        <w:caps/>
                                        <w:color w:val="191919" w:themeColor="text1" w:themeTint="E6"/>
                                        <w:sz w:val="48"/>
                                        <w:szCs w:val="48"/>
                                      </w:rPr>
                                      <w:t>ACCA7026 - Artificial Intelligence</w:t>
                                    </w:r>
                                  </w:p>
                                </w:sdtContent>
                              </w:sdt>
                              <w:sdt>
                                <w:sdtPr>
                                  <w:rPr>
                                    <w:rFonts w:ascii="Times New Roman" w:hAnsi="Times New Roman" w:cs="Times New Roman"/>
                                    <w:b/>
                                    <w:bCs/>
                                    <w:color w:val="000000" w:themeColor="text1"/>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16DC6B1" w14:textId="37D158F4" w:rsidR="00F52619" w:rsidRDefault="00D3220C">
                                    <w:pPr>
                                      <w:jc w:val="right"/>
                                      <w:rPr>
                                        <w:sz w:val="24"/>
                                        <w:szCs w:val="24"/>
                                      </w:rPr>
                                    </w:pPr>
                                    <w:r w:rsidRPr="00576E14">
                                      <w:rPr>
                                        <w:rFonts w:ascii="Times New Roman" w:hAnsi="Times New Roman" w:cs="Times New Roman"/>
                                        <w:b/>
                                        <w:bCs/>
                                        <w:color w:val="000000" w:themeColor="text1"/>
                                        <w:sz w:val="28"/>
                                        <w:szCs w:val="28"/>
                                      </w:rPr>
                                      <w:t>Implementation of MNIST Classifier Program</w:t>
                                    </w:r>
                                  </w:p>
                                </w:sdtContent>
                              </w:sdt>
                            </w:tc>
                            <w:tc>
                              <w:tcPr>
                                <w:tcW w:w="2432" w:type="pct"/>
                                <w:vAlign w:val="center"/>
                              </w:tcPr>
                              <w:p w14:paraId="1B6C6A2A" w14:textId="77777777" w:rsidR="00F52619" w:rsidRDefault="00F52619">
                                <w:pPr>
                                  <w:pStyle w:val="NoSpacing"/>
                                  <w:rPr>
                                    <w:caps/>
                                    <w:color w:val="ED7D31" w:themeColor="accent2"/>
                                    <w:sz w:val="26"/>
                                    <w:szCs w:val="26"/>
                                  </w:rPr>
                                </w:pPr>
                                <w:r>
                                  <w:rPr>
                                    <w:caps/>
                                    <w:color w:val="ED7D31" w:themeColor="accent2"/>
                                    <w:sz w:val="26"/>
                                    <w:szCs w:val="26"/>
                                  </w:rPr>
                                  <w:t>Abstract</w:t>
                                </w:r>
                              </w:p>
                              <w:sdt>
                                <w:sdtPr>
                                  <w:rPr>
                                    <w:rFonts w:ascii="Times New Roman" w:hAnsi="Times New Roman" w:cs="Times New Roman"/>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29319C75" w14:textId="03C73510" w:rsidR="00F52619" w:rsidRPr="00F52619" w:rsidRDefault="00F52619">
                                    <w:pPr>
                                      <w:rPr>
                                        <w:rFonts w:ascii="Times New Roman" w:hAnsi="Times New Roman" w:cs="Times New Roman"/>
                                        <w:color w:val="000000" w:themeColor="text1"/>
                                      </w:rPr>
                                    </w:pPr>
                                    <w:r w:rsidRPr="00F52619">
                                      <w:rPr>
                                        <w:rFonts w:ascii="Times New Roman" w:hAnsi="Times New Roman" w:cs="Times New Roman"/>
                                        <w:color w:val="000000" w:themeColor="text1"/>
                                      </w:rPr>
                                      <w:t>In this report different classification and extraction methods are explored and analysed with a view to test the MNIST dataset to create a program to predict handwritten digits. The results will then be discussed and compared.</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F4C0E1E" w14:textId="7EAC1CC4" w:rsidR="00F52619" w:rsidRDefault="00F52619">
                                    <w:pPr>
                                      <w:pStyle w:val="NoSpacing"/>
                                      <w:rPr>
                                        <w:color w:val="ED7D31" w:themeColor="accent2"/>
                                        <w:sz w:val="26"/>
                                        <w:szCs w:val="26"/>
                                      </w:rPr>
                                    </w:pPr>
                                    <w:r>
                                      <w:rPr>
                                        <w:color w:val="ED7D31" w:themeColor="accent2"/>
                                        <w:sz w:val="26"/>
                                        <w:szCs w:val="26"/>
                                      </w:rPr>
                                      <w:t>1809693 - Mark Huntly</w:t>
                                    </w:r>
                                  </w:p>
                                </w:sdtContent>
                              </w:sdt>
                              <w:p w14:paraId="53C67807" w14:textId="14F7351F" w:rsidR="00F52619" w:rsidRDefault="00F52619">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MS</w:t>
                                    </w:r>
                                    <w:r w:rsidR="00D3220C">
                                      <w:rPr>
                                        <w:color w:val="44546A" w:themeColor="text2"/>
                                      </w:rPr>
                                      <w:t>c</w:t>
                                    </w:r>
                                    <w:r>
                                      <w:rPr>
                                        <w:color w:val="44546A" w:themeColor="text2"/>
                                      </w:rPr>
                                      <w:t xml:space="preserve"> Software Engineering and AI</w:t>
                                    </w:r>
                                  </w:sdtContent>
                                </w:sdt>
                              </w:p>
                            </w:tc>
                          </w:tr>
                        </w:tbl>
                        <w:p w14:paraId="56843295" w14:textId="77777777" w:rsidR="00F52619" w:rsidRDefault="00F52619"/>
                      </w:txbxContent>
                    </v:textbox>
                    <w10:wrap anchorx="page" anchory="page"/>
                  </v:shape>
                </w:pict>
              </mc:Fallback>
            </mc:AlternateContent>
          </w:r>
          <w:r>
            <w:rPr>
              <w:rFonts w:ascii="Times New Roman" w:hAnsi="Times New Roman" w:cs="Times New Roman"/>
              <w:b/>
              <w:bCs/>
            </w:rPr>
            <w:br w:type="page"/>
          </w:r>
        </w:p>
      </w:sdtContent>
    </w:sdt>
    <w:sdt>
      <w:sdtPr>
        <w:id w:val="49700556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A01FE25" w14:textId="2A7F0EED" w:rsidR="00F52619" w:rsidRPr="00F52619" w:rsidRDefault="00F52619">
          <w:pPr>
            <w:pStyle w:val="TOCHeading"/>
            <w:rPr>
              <w:rFonts w:ascii="Times New Roman" w:hAnsi="Times New Roman" w:cs="Times New Roman"/>
              <w:b/>
              <w:bCs/>
              <w:color w:val="auto"/>
            </w:rPr>
          </w:pPr>
          <w:r w:rsidRPr="00F52619">
            <w:rPr>
              <w:rFonts w:ascii="Times New Roman" w:hAnsi="Times New Roman" w:cs="Times New Roman"/>
              <w:b/>
              <w:bCs/>
              <w:color w:val="auto"/>
            </w:rPr>
            <w:t>Table of Contents</w:t>
          </w:r>
        </w:p>
        <w:p w14:paraId="2571227E" w14:textId="30A02DF8" w:rsidR="00F52619" w:rsidRDefault="00F52619">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93094293" w:history="1">
            <w:r w:rsidRPr="00590732">
              <w:rPr>
                <w:rStyle w:val="Hyperlink"/>
                <w:rFonts w:ascii="Times New Roman" w:hAnsi="Times New Roman" w:cs="Times New Roman"/>
                <w:b/>
                <w:bCs/>
                <w:noProof/>
              </w:rPr>
              <w:t>1.0</w:t>
            </w:r>
            <w:r>
              <w:rPr>
                <w:rFonts w:eastAsiaTheme="minorEastAsia"/>
                <w:noProof/>
                <w:lang w:eastAsia="en-GB"/>
              </w:rPr>
              <w:tab/>
            </w:r>
            <w:r w:rsidRPr="00590732">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_Toc93094293 \h </w:instrText>
            </w:r>
            <w:r>
              <w:rPr>
                <w:noProof/>
                <w:webHidden/>
              </w:rPr>
            </w:r>
            <w:r>
              <w:rPr>
                <w:noProof/>
                <w:webHidden/>
              </w:rPr>
              <w:fldChar w:fldCharType="separate"/>
            </w:r>
            <w:r>
              <w:rPr>
                <w:noProof/>
                <w:webHidden/>
              </w:rPr>
              <w:t>1</w:t>
            </w:r>
            <w:r>
              <w:rPr>
                <w:noProof/>
                <w:webHidden/>
              </w:rPr>
              <w:fldChar w:fldCharType="end"/>
            </w:r>
          </w:hyperlink>
        </w:p>
        <w:p w14:paraId="0044F8FE" w14:textId="34AD0E62" w:rsidR="00F52619" w:rsidRDefault="00F52619">
          <w:pPr>
            <w:pStyle w:val="TOC1"/>
            <w:tabs>
              <w:tab w:val="left" w:pos="660"/>
              <w:tab w:val="right" w:leader="dot" w:pos="9016"/>
            </w:tabs>
            <w:rPr>
              <w:rFonts w:eastAsiaTheme="minorEastAsia"/>
              <w:noProof/>
              <w:lang w:eastAsia="en-GB"/>
            </w:rPr>
          </w:pPr>
          <w:hyperlink w:anchor="_Toc93094294" w:history="1">
            <w:r w:rsidRPr="00590732">
              <w:rPr>
                <w:rStyle w:val="Hyperlink"/>
                <w:rFonts w:ascii="Times New Roman" w:hAnsi="Times New Roman" w:cs="Times New Roman"/>
                <w:b/>
                <w:bCs/>
                <w:noProof/>
              </w:rPr>
              <w:t>2.0</w:t>
            </w:r>
            <w:r>
              <w:rPr>
                <w:rFonts w:eastAsiaTheme="minorEastAsia"/>
                <w:noProof/>
                <w:lang w:eastAsia="en-GB"/>
              </w:rPr>
              <w:tab/>
            </w:r>
            <w:r w:rsidRPr="00590732">
              <w:rPr>
                <w:rStyle w:val="Hyperlink"/>
                <w:rFonts w:ascii="Times New Roman" w:hAnsi="Times New Roman" w:cs="Times New Roman"/>
                <w:b/>
                <w:bCs/>
                <w:noProof/>
              </w:rPr>
              <w:t>Related work</w:t>
            </w:r>
            <w:r>
              <w:rPr>
                <w:noProof/>
                <w:webHidden/>
              </w:rPr>
              <w:tab/>
            </w:r>
            <w:r>
              <w:rPr>
                <w:noProof/>
                <w:webHidden/>
              </w:rPr>
              <w:fldChar w:fldCharType="begin"/>
            </w:r>
            <w:r>
              <w:rPr>
                <w:noProof/>
                <w:webHidden/>
              </w:rPr>
              <w:instrText xml:space="preserve"> PAGEREF _Toc93094294 \h </w:instrText>
            </w:r>
            <w:r>
              <w:rPr>
                <w:noProof/>
                <w:webHidden/>
              </w:rPr>
            </w:r>
            <w:r>
              <w:rPr>
                <w:noProof/>
                <w:webHidden/>
              </w:rPr>
              <w:fldChar w:fldCharType="separate"/>
            </w:r>
            <w:r>
              <w:rPr>
                <w:noProof/>
                <w:webHidden/>
              </w:rPr>
              <w:t>1</w:t>
            </w:r>
            <w:r>
              <w:rPr>
                <w:noProof/>
                <w:webHidden/>
              </w:rPr>
              <w:fldChar w:fldCharType="end"/>
            </w:r>
          </w:hyperlink>
        </w:p>
        <w:p w14:paraId="7110EB1B" w14:textId="72DD963A" w:rsidR="00F52619" w:rsidRDefault="00F52619">
          <w:pPr>
            <w:pStyle w:val="TOC2"/>
            <w:tabs>
              <w:tab w:val="left" w:pos="880"/>
              <w:tab w:val="right" w:leader="dot" w:pos="9016"/>
            </w:tabs>
            <w:rPr>
              <w:rFonts w:eastAsiaTheme="minorEastAsia"/>
              <w:noProof/>
              <w:lang w:eastAsia="en-GB"/>
            </w:rPr>
          </w:pPr>
          <w:hyperlink w:anchor="_Toc93094295" w:history="1">
            <w:r w:rsidRPr="00590732">
              <w:rPr>
                <w:rStyle w:val="Hyperlink"/>
                <w:rFonts w:ascii="Times New Roman" w:hAnsi="Times New Roman" w:cs="Times New Roman"/>
                <w:b/>
                <w:bCs/>
                <w:noProof/>
              </w:rPr>
              <w:t>2.1</w:t>
            </w:r>
            <w:r>
              <w:rPr>
                <w:rFonts w:eastAsiaTheme="minorEastAsia"/>
                <w:noProof/>
                <w:lang w:eastAsia="en-GB"/>
              </w:rPr>
              <w:tab/>
            </w:r>
            <w:r w:rsidRPr="00590732">
              <w:rPr>
                <w:rStyle w:val="Hyperlink"/>
                <w:rFonts w:ascii="Times New Roman" w:hAnsi="Times New Roman" w:cs="Times New Roman"/>
                <w:b/>
                <w:bCs/>
                <w:noProof/>
              </w:rPr>
              <w:t>K-Nearest Neighbour (KNN)</w:t>
            </w:r>
            <w:r>
              <w:rPr>
                <w:noProof/>
                <w:webHidden/>
              </w:rPr>
              <w:tab/>
            </w:r>
            <w:r>
              <w:rPr>
                <w:noProof/>
                <w:webHidden/>
              </w:rPr>
              <w:fldChar w:fldCharType="begin"/>
            </w:r>
            <w:r>
              <w:rPr>
                <w:noProof/>
                <w:webHidden/>
              </w:rPr>
              <w:instrText xml:space="preserve"> PAGEREF _Toc93094295 \h </w:instrText>
            </w:r>
            <w:r>
              <w:rPr>
                <w:noProof/>
                <w:webHidden/>
              </w:rPr>
            </w:r>
            <w:r>
              <w:rPr>
                <w:noProof/>
                <w:webHidden/>
              </w:rPr>
              <w:fldChar w:fldCharType="separate"/>
            </w:r>
            <w:r>
              <w:rPr>
                <w:noProof/>
                <w:webHidden/>
              </w:rPr>
              <w:t>1</w:t>
            </w:r>
            <w:r>
              <w:rPr>
                <w:noProof/>
                <w:webHidden/>
              </w:rPr>
              <w:fldChar w:fldCharType="end"/>
            </w:r>
          </w:hyperlink>
        </w:p>
        <w:p w14:paraId="31186BEA" w14:textId="4AC475BC" w:rsidR="00F52619" w:rsidRDefault="00F52619">
          <w:pPr>
            <w:pStyle w:val="TOC2"/>
            <w:tabs>
              <w:tab w:val="left" w:pos="880"/>
              <w:tab w:val="right" w:leader="dot" w:pos="9016"/>
            </w:tabs>
            <w:rPr>
              <w:rFonts w:eastAsiaTheme="minorEastAsia"/>
              <w:noProof/>
              <w:lang w:eastAsia="en-GB"/>
            </w:rPr>
          </w:pPr>
          <w:hyperlink w:anchor="_Toc93094296" w:history="1">
            <w:r w:rsidRPr="00590732">
              <w:rPr>
                <w:rStyle w:val="Hyperlink"/>
                <w:rFonts w:ascii="Times New Roman" w:hAnsi="Times New Roman" w:cs="Times New Roman"/>
                <w:b/>
                <w:bCs/>
                <w:noProof/>
              </w:rPr>
              <w:t>2.2</w:t>
            </w:r>
            <w:r>
              <w:rPr>
                <w:rFonts w:eastAsiaTheme="minorEastAsia"/>
                <w:noProof/>
                <w:lang w:eastAsia="en-GB"/>
              </w:rPr>
              <w:tab/>
            </w:r>
            <w:r w:rsidRPr="00590732">
              <w:rPr>
                <w:rStyle w:val="Hyperlink"/>
                <w:rFonts w:ascii="Times New Roman" w:hAnsi="Times New Roman" w:cs="Times New Roman"/>
                <w:b/>
                <w:bCs/>
                <w:noProof/>
              </w:rPr>
              <w:t>Support Vector Machine (SVM)</w:t>
            </w:r>
            <w:r>
              <w:rPr>
                <w:noProof/>
                <w:webHidden/>
              </w:rPr>
              <w:tab/>
            </w:r>
            <w:r>
              <w:rPr>
                <w:noProof/>
                <w:webHidden/>
              </w:rPr>
              <w:fldChar w:fldCharType="begin"/>
            </w:r>
            <w:r>
              <w:rPr>
                <w:noProof/>
                <w:webHidden/>
              </w:rPr>
              <w:instrText xml:space="preserve"> PAGEREF _Toc93094296 \h </w:instrText>
            </w:r>
            <w:r>
              <w:rPr>
                <w:noProof/>
                <w:webHidden/>
              </w:rPr>
            </w:r>
            <w:r>
              <w:rPr>
                <w:noProof/>
                <w:webHidden/>
              </w:rPr>
              <w:fldChar w:fldCharType="separate"/>
            </w:r>
            <w:r>
              <w:rPr>
                <w:noProof/>
                <w:webHidden/>
              </w:rPr>
              <w:t>2</w:t>
            </w:r>
            <w:r>
              <w:rPr>
                <w:noProof/>
                <w:webHidden/>
              </w:rPr>
              <w:fldChar w:fldCharType="end"/>
            </w:r>
          </w:hyperlink>
        </w:p>
        <w:p w14:paraId="10F0B0AD" w14:textId="36CFF458" w:rsidR="00F52619" w:rsidRDefault="00F52619">
          <w:pPr>
            <w:pStyle w:val="TOC2"/>
            <w:tabs>
              <w:tab w:val="left" w:pos="880"/>
              <w:tab w:val="right" w:leader="dot" w:pos="9016"/>
            </w:tabs>
            <w:rPr>
              <w:rFonts w:eastAsiaTheme="minorEastAsia"/>
              <w:noProof/>
              <w:lang w:eastAsia="en-GB"/>
            </w:rPr>
          </w:pPr>
          <w:hyperlink w:anchor="_Toc93094297" w:history="1">
            <w:r w:rsidRPr="00590732">
              <w:rPr>
                <w:rStyle w:val="Hyperlink"/>
                <w:rFonts w:ascii="Times New Roman" w:hAnsi="Times New Roman" w:cs="Times New Roman"/>
                <w:b/>
                <w:bCs/>
                <w:noProof/>
              </w:rPr>
              <w:t>2.3</w:t>
            </w:r>
            <w:r>
              <w:rPr>
                <w:rFonts w:eastAsiaTheme="minorEastAsia"/>
                <w:noProof/>
                <w:lang w:eastAsia="en-GB"/>
              </w:rPr>
              <w:tab/>
            </w:r>
            <w:r w:rsidRPr="00590732">
              <w:rPr>
                <w:rStyle w:val="Hyperlink"/>
                <w:rFonts w:ascii="Times New Roman" w:hAnsi="Times New Roman" w:cs="Times New Roman"/>
                <w:b/>
                <w:bCs/>
                <w:noProof/>
              </w:rPr>
              <w:t>Naïve Bayes</w:t>
            </w:r>
            <w:r>
              <w:rPr>
                <w:noProof/>
                <w:webHidden/>
              </w:rPr>
              <w:tab/>
            </w:r>
            <w:r>
              <w:rPr>
                <w:noProof/>
                <w:webHidden/>
              </w:rPr>
              <w:fldChar w:fldCharType="begin"/>
            </w:r>
            <w:r>
              <w:rPr>
                <w:noProof/>
                <w:webHidden/>
              </w:rPr>
              <w:instrText xml:space="preserve"> PAGEREF _Toc93094297 \h </w:instrText>
            </w:r>
            <w:r>
              <w:rPr>
                <w:noProof/>
                <w:webHidden/>
              </w:rPr>
            </w:r>
            <w:r>
              <w:rPr>
                <w:noProof/>
                <w:webHidden/>
              </w:rPr>
              <w:fldChar w:fldCharType="separate"/>
            </w:r>
            <w:r>
              <w:rPr>
                <w:noProof/>
                <w:webHidden/>
              </w:rPr>
              <w:t>3</w:t>
            </w:r>
            <w:r>
              <w:rPr>
                <w:noProof/>
                <w:webHidden/>
              </w:rPr>
              <w:fldChar w:fldCharType="end"/>
            </w:r>
          </w:hyperlink>
        </w:p>
        <w:p w14:paraId="7CB686F4" w14:textId="39D6352E" w:rsidR="00F52619" w:rsidRDefault="00F52619">
          <w:pPr>
            <w:pStyle w:val="TOC2"/>
            <w:tabs>
              <w:tab w:val="left" w:pos="880"/>
              <w:tab w:val="right" w:leader="dot" w:pos="9016"/>
            </w:tabs>
            <w:rPr>
              <w:rFonts w:eastAsiaTheme="minorEastAsia"/>
              <w:noProof/>
              <w:lang w:eastAsia="en-GB"/>
            </w:rPr>
          </w:pPr>
          <w:hyperlink w:anchor="_Toc93094298" w:history="1">
            <w:r w:rsidRPr="00590732">
              <w:rPr>
                <w:rStyle w:val="Hyperlink"/>
                <w:rFonts w:ascii="Times New Roman" w:hAnsi="Times New Roman" w:cs="Times New Roman"/>
                <w:b/>
                <w:bCs/>
                <w:noProof/>
              </w:rPr>
              <w:t>2.4</w:t>
            </w:r>
            <w:r>
              <w:rPr>
                <w:rFonts w:eastAsiaTheme="minorEastAsia"/>
                <w:noProof/>
                <w:lang w:eastAsia="en-GB"/>
              </w:rPr>
              <w:tab/>
            </w:r>
            <w:r w:rsidRPr="00590732">
              <w:rPr>
                <w:rStyle w:val="Hyperlink"/>
                <w:rFonts w:ascii="Times New Roman" w:hAnsi="Times New Roman" w:cs="Times New Roman"/>
                <w:b/>
                <w:bCs/>
                <w:noProof/>
              </w:rPr>
              <w:t>Newer Proposed Methods</w:t>
            </w:r>
            <w:r>
              <w:rPr>
                <w:noProof/>
                <w:webHidden/>
              </w:rPr>
              <w:tab/>
            </w:r>
            <w:r>
              <w:rPr>
                <w:noProof/>
                <w:webHidden/>
              </w:rPr>
              <w:fldChar w:fldCharType="begin"/>
            </w:r>
            <w:r>
              <w:rPr>
                <w:noProof/>
                <w:webHidden/>
              </w:rPr>
              <w:instrText xml:space="preserve"> PAGEREF _Toc93094298 \h </w:instrText>
            </w:r>
            <w:r>
              <w:rPr>
                <w:noProof/>
                <w:webHidden/>
              </w:rPr>
            </w:r>
            <w:r>
              <w:rPr>
                <w:noProof/>
                <w:webHidden/>
              </w:rPr>
              <w:fldChar w:fldCharType="separate"/>
            </w:r>
            <w:r>
              <w:rPr>
                <w:noProof/>
                <w:webHidden/>
              </w:rPr>
              <w:t>3</w:t>
            </w:r>
            <w:r>
              <w:rPr>
                <w:noProof/>
                <w:webHidden/>
              </w:rPr>
              <w:fldChar w:fldCharType="end"/>
            </w:r>
          </w:hyperlink>
        </w:p>
        <w:p w14:paraId="016441FE" w14:textId="6FBED933" w:rsidR="00F52619" w:rsidRDefault="00F52619">
          <w:pPr>
            <w:pStyle w:val="TOC1"/>
            <w:tabs>
              <w:tab w:val="left" w:pos="660"/>
              <w:tab w:val="right" w:leader="dot" w:pos="9016"/>
            </w:tabs>
            <w:rPr>
              <w:rFonts w:eastAsiaTheme="minorEastAsia"/>
              <w:noProof/>
              <w:lang w:eastAsia="en-GB"/>
            </w:rPr>
          </w:pPr>
          <w:hyperlink w:anchor="_Toc93094299" w:history="1">
            <w:r w:rsidRPr="00590732">
              <w:rPr>
                <w:rStyle w:val="Hyperlink"/>
                <w:rFonts w:ascii="Times New Roman" w:hAnsi="Times New Roman" w:cs="Times New Roman"/>
                <w:b/>
                <w:bCs/>
                <w:noProof/>
              </w:rPr>
              <w:t>3.0</w:t>
            </w:r>
            <w:r>
              <w:rPr>
                <w:rFonts w:eastAsiaTheme="minorEastAsia"/>
                <w:noProof/>
                <w:lang w:eastAsia="en-GB"/>
              </w:rPr>
              <w:tab/>
            </w:r>
            <w:r w:rsidRPr="00590732">
              <w:rPr>
                <w:rStyle w:val="Hyperlink"/>
                <w:rFonts w:ascii="Times New Roman" w:hAnsi="Times New Roman" w:cs="Times New Roman"/>
                <w:b/>
                <w:bCs/>
                <w:noProof/>
              </w:rPr>
              <w:t>Methodology</w:t>
            </w:r>
            <w:r>
              <w:rPr>
                <w:noProof/>
                <w:webHidden/>
              </w:rPr>
              <w:tab/>
            </w:r>
            <w:r>
              <w:rPr>
                <w:noProof/>
                <w:webHidden/>
              </w:rPr>
              <w:fldChar w:fldCharType="begin"/>
            </w:r>
            <w:r>
              <w:rPr>
                <w:noProof/>
                <w:webHidden/>
              </w:rPr>
              <w:instrText xml:space="preserve"> PAGEREF _Toc93094299 \h </w:instrText>
            </w:r>
            <w:r>
              <w:rPr>
                <w:noProof/>
                <w:webHidden/>
              </w:rPr>
            </w:r>
            <w:r>
              <w:rPr>
                <w:noProof/>
                <w:webHidden/>
              </w:rPr>
              <w:fldChar w:fldCharType="separate"/>
            </w:r>
            <w:r>
              <w:rPr>
                <w:noProof/>
                <w:webHidden/>
              </w:rPr>
              <w:t>4</w:t>
            </w:r>
            <w:r>
              <w:rPr>
                <w:noProof/>
                <w:webHidden/>
              </w:rPr>
              <w:fldChar w:fldCharType="end"/>
            </w:r>
          </w:hyperlink>
        </w:p>
        <w:p w14:paraId="7E4470C8" w14:textId="56F0CAEA" w:rsidR="00F52619" w:rsidRDefault="00F52619">
          <w:pPr>
            <w:pStyle w:val="TOC2"/>
            <w:tabs>
              <w:tab w:val="left" w:pos="880"/>
              <w:tab w:val="right" w:leader="dot" w:pos="9016"/>
            </w:tabs>
            <w:rPr>
              <w:rFonts w:eastAsiaTheme="minorEastAsia"/>
              <w:noProof/>
              <w:lang w:eastAsia="en-GB"/>
            </w:rPr>
          </w:pPr>
          <w:hyperlink w:anchor="_Toc93094300" w:history="1">
            <w:r w:rsidRPr="00590732">
              <w:rPr>
                <w:rStyle w:val="Hyperlink"/>
                <w:rFonts w:ascii="Times New Roman" w:hAnsi="Times New Roman" w:cs="Times New Roman"/>
                <w:b/>
                <w:bCs/>
                <w:noProof/>
              </w:rPr>
              <w:t>3.1</w:t>
            </w:r>
            <w:r>
              <w:rPr>
                <w:rFonts w:eastAsiaTheme="minorEastAsia"/>
                <w:noProof/>
                <w:lang w:eastAsia="en-GB"/>
              </w:rPr>
              <w:tab/>
            </w:r>
            <w:r w:rsidRPr="00590732">
              <w:rPr>
                <w:rStyle w:val="Hyperlink"/>
                <w:rFonts w:ascii="Times New Roman" w:hAnsi="Times New Roman" w:cs="Times New Roman"/>
                <w:b/>
                <w:bCs/>
                <w:noProof/>
              </w:rPr>
              <w:t>KNN</w:t>
            </w:r>
            <w:r>
              <w:rPr>
                <w:noProof/>
                <w:webHidden/>
              </w:rPr>
              <w:tab/>
            </w:r>
            <w:r>
              <w:rPr>
                <w:noProof/>
                <w:webHidden/>
              </w:rPr>
              <w:fldChar w:fldCharType="begin"/>
            </w:r>
            <w:r>
              <w:rPr>
                <w:noProof/>
                <w:webHidden/>
              </w:rPr>
              <w:instrText xml:space="preserve"> PAGEREF _Toc93094300 \h </w:instrText>
            </w:r>
            <w:r>
              <w:rPr>
                <w:noProof/>
                <w:webHidden/>
              </w:rPr>
            </w:r>
            <w:r>
              <w:rPr>
                <w:noProof/>
                <w:webHidden/>
              </w:rPr>
              <w:fldChar w:fldCharType="separate"/>
            </w:r>
            <w:r>
              <w:rPr>
                <w:noProof/>
                <w:webHidden/>
              </w:rPr>
              <w:t>4</w:t>
            </w:r>
            <w:r>
              <w:rPr>
                <w:noProof/>
                <w:webHidden/>
              </w:rPr>
              <w:fldChar w:fldCharType="end"/>
            </w:r>
          </w:hyperlink>
        </w:p>
        <w:p w14:paraId="22A79BC0" w14:textId="56239C12" w:rsidR="00F52619" w:rsidRDefault="00F52619">
          <w:pPr>
            <w:pStyle w:val="TOC2"/>
            <w:tabs>
              <w:tab w:val="left" w:pos="880"/>
              <w:tab w:val="right" w:leader="dot" w:pos="9016"/>
            </w:tabs>
            <w:rPr>
              <w:rFonts w:eastAsiaTheme="minorEastAsia"/>
              <w:noProof/>
              <w:lang w:eastAsia="en-GB"/>
            </w:rPr>
          </w:pPr>
          <w:hyperlink w:anchor="_Toc93094301" w:history="1">
            <w:r w:rsidRPr="00590732">
              <w:rPr>
                <w:rStyle w:val="Hyperlink"/>
                <w:rFonts w:ascii="Times New Roman" w:hAnsi="Times New Roman" w:cs="Times New Roman"/>
                <w:b/>
                <w:bCs/>
                <w:noProof/>
              </w:rPr>
              <w:t>3.2</w:t>
            </w:r>
            <w:r>
              <w:rPr>
                <w:rFonts w:eastAsiaTheme="minorEastAsia"/>
                <w:noProof/>
                <w:lang w:eastAsia="en-GB"/>
              </w:rPr>
              <w:tab/>
            </w:r>
            <w:r w:rsidRPr="00590732">
              <w:rPr>
                <w:rStyle w:val="Hyperlink"/>
                <w:rFonts w:ascii="Times New Roman" w:hAnsi="Times New Roman" w:cs="Times New Roman"/>
                <w:b/>
                <w:bCs/>
                <w:noProof/>
              </w:rPr>
              <w:t>SVM</w:t>
            </w:r>
            <w:r>
              <w:rPr>
                <w:noProof/>
                <w:webHidden/>
              </w:rPr>
              <w:tab/>
            </w:r>
            <w:r>
              <w:rPr>
                <w:noProof/>
                <w:webHidden/>
              </w:rPr>
              <w:fldChar w:fldCharType="begin"/>
            </w:r>
            <w:r>
              <w:rPr>
                <w:noProof/>
                <w:webHidden/>
              </w:rPr>
              <w:instrText xml:space="preserve"> PAGEREF _Toc93094301 \h </w:instrText>
            </w:r>
            <w:r>
              <w:rPr>
                <w:noProof/>
                <w:webHidden/>
              </w:rPr>
            </w:r>
            <w:r>
              <w:rPr>
                <w:noProof/>
                <w:webHidden/>
              </w:rPr>
              <w:fldChar w:fldCharType="separate"/>
            </w:r>
            <w:r>
              <w:rPr>
                <w:noProof/>
                <w:webHidden/>
              </w:rPr>
              <w:t>4</w:t>
            </w:r>
            <w:r>
              <w:rPr>
                <w:noProof/>
                <w:webHidden/>
              </w:rPr>
              <w:fldChar w:fldCharType="end"/>
            </w:r>
          </w:hyperlink>
        </w:p>
        <w:p w14:paraId="130ED3C5" w14:textId="1BD68A41" w:rsidR="00F52619" w:rsidRDefault="00F52619">
          <w:pPr>
            <w:pStyle w:val="TOC1"/>
            <w:tabs>
              <w:tab w:val="left" w:pos="660"/>
              <w:tab w:val="right" w:leader="dot" w:pos="9016"/>
            </w:tabs>
            <w:rPr>
              <w:rFonts w:eastAsiaTheme="minorEastAsia"/>
              <w:noProof/>
              <w:lang w:eastAsia="en-GB"/>
            </w:rPr>
          </w:pPr>
          <w:hyperlink w:anchor="_Toc93094302" w:history="1">
            <w:r w:rsidRPr="00590732">
              <w:rPr>
                <w:rStyle w:val="Hyperlink"/>
                <w:rFonts w:ascii="Times New Roman" w:hAnsi="Times New Roman" w:cs="Times New Roman"/>
                <w:b/>
                <w:bCs/>
                <w:noProof/>
              </w:rPr>
              <w:t>4.0</w:t>
            </w:r>
            <w:r>
              <w:rPr>
                <w:rFonts w:eastAsiaTheme="minorEastAsia"/>
                <w:noProof/>
                <w:lang w:eastAsia="en-GB"/>
              </w:rPr>
              <w:tab/>
            </w:r>
            <w:r w:rsidRPr="00590732">
              <w:rPr>
                <w:rStyle w:val="Hyperlink"/>
                <w:rFonts w:ascii="Times New Roman" w:hAnsi="Times New Roman" w:cs="Times New Roman"/>
                <w:b/>
                <w:bCs/>
                <w:noProof/>
              </w:rPr>
              <w:t>Results Analysis and Discussion</w:t>
            </w:r>
            <w:r>
              <w:rPr>
                <w:noProof/>
                <w:webHidden/>
              </w:rPr>
              <w:tab/>
            </w:r>
            <w:r>
              <w:rPr>
                <w:noProof/>
                <w:webHidden/>
              </w:rPr>
              <w:fldChar w:fldCharType="begin"/>
            </w:r>
            <w:r>
              <w:rPr>
                <w:noProof/>
                <w:webHidden/>
              </w:rPr>
              <w:instrText xml:space="preserve"> PAGEREF _Toc93094302 \h </w:instrText>
            </w:r>
            <w:r>
              <w:rPr>
                <w:noProof/>
                <w:webHidden/>
              </w:rPr>
            </w:r>
            <w:r>
              <w:rPr>
                <w:noProof/>
                <w:webHidden/>
              </w:rPr>
              <w:fldChar w:fldCharType="separate"/>
            </w:r>
            <w:r>
              <w:rPr>
                <w:noProof/>
                <w:webHidden/>
              </w:rPr>
              <w:t>4</w:t>
            </w:r>
            <w:r>
              <w:rPr>
                <w:noProof/>
                <w:webHidden/>
              </w:rPr>
              <w:fldChar w:fldCharType="end"/>
            </w:r>
          </w:hyperlink>
        </w:p>
        <w:p w14:paraId="3ADED6D4" w14:textId="77C65040" w:rsidR="00F52619" w:rsidRDefault="00F52619">
          <w:pPr>
            <w:pStyle w:val="TOC1"/>
            <w:tabs>
              <w:tab w:val="left" w:pos="660"/>
              <w:tab w:val="right" w:leader="dot" w:pos="9016"/>
            </w:tabs>
            <w:rPr>
              <w:rFonts w:eastAsiaTheme="minorEastAsia"/>
              <w:noProof/>
              <w:lang w:eastAsia="en-GB"/>
            </w:rPr>
          </w:pPr>
          <w:hyperlink w:anchor="_Toc93094303" w:history="1">
            <w:r w:rsidRPr="00590732">
              <w:rPr>
                <w:rStyle w:val="Hyperlink"/>
                <w:rFonts w:ascii="Times New Roman" w:hAnsi="Times New Roman" w:cs="Times New Roman"/>
                <w:b/>
                <w:bCs/>
                <w:noProof/>
              </w:rPr>
              <w:t>5.0</w:t>
            </w:r>
            <w:r>
              <w:rPr>
                <w:rFonts w:eastAsiaTheme="minorEastAsia"/>
                <w:noProof/>
                <w:lang w:eastAsia="en-GB"/>
              </w:rPr>
              <w:tab/>
            </w:r>
            <w:r w:rsidRPr="00590732">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_Toc93094303 \h </w:instrText>
            </w:r>
            <w:r>
              <w:rPr>
                <w:noProof/>
                <w:webHidden/>
              </w:rPr>
            </w:r>
            <w:r>
              <w:rPr>
                <w:noProof/>
                <w:webHidden/>
              </w:rPr>
              <w:fldChar w:fldCharType="separate"/>
            </w:r>
            <w:r>
              <w:rPr>
                <w:noProof/>
                <w:webHidden/>
              </w:rPr>
              <w:t>4</w:t>
            </w:r>
            <w:r>
              <w:rPr>
                <w:noProof/>
                <w:webHidden/>
              </w:rPr>
              <w:fldChar w:fldCharType="end"/>
            </w:r>
          </w:hyperlink>
        </w:p>
        <w:p w14:paraId="11E44794" w14:textId="7F774EAC" w:rsidR="00F52619" w:rsidRDefault="00F52619">
          <w:pPr>
            <w:pStyle w:val="TOC1"/>
            <w:tabs>
              <w:tab w:val="right" w:leader="dot" w:pos="9016"/>
            </w:tabs>
            <w:rPr>
              <w:rFonts w:eastAsiaTheme="minorEastAsia"/>
              <w:noProof/>
              <w:lang w:eastAsia="en-GB"/>
            </w:rPr>
          </w:pPr>
          <w:hyperlink w:anchor="_Toc93094304" w:history="1">
            <w:r w:rsidRPr="00590732">
              <w:rPr>
                <w:rStyle w:val="Hyperlink"/>
                <w:noProof/>
              </w:rPr>
              <w:t>Bibliography</w:t>
            </w:r>
            <w:r>
              <w:rPr>
                <w:noProof/>
                <w:webHidden/>
              </w:rPr>
              <w:tab/>
            </w:r>
            <w:r>
              <w:rPr>
                <w:noProof/>
                <w:webHidden/>
              </w:rPr>
              <w:fldChar w:fldCharType="begin"/>
            </w:r>
            <w:r>
              <w:rPr>
                <w:noProof/>
                <w:webHidden/>
              </w:rPr>
              <w:instrText xml:space="preserve"> PAGEREF _Toc93094304 \h </w:instrText>
            </w:r>
            <w:r>
              <w:rPr>
                <w:noProof/>
                <w:webHidden/>
              </w:rPr>
            </w:r>
            <w:r>
              <w:rPr>
                <w:noProof/>
                <w:webHidden/>
              </w:rPr>
              <w:fldChar w:fldCharType="separate"/>
            </w:r>
            <w:r>
              <w:rPr>
                <w:noProof/>
                <w:webHidden/>
              </w:rPr>
              <w:t>6</w:t>
            </w:r>
            <w:r>
              <w:rPr>
                <w:noProof/>
                <w:webHidden/>
              </w:rPr>
              <w:fldChar w:fldCharType="end"/>
            </w:r>
          </w:hyperlink>
        </w:p>
        <w:p w14:paraId="097F7722" w14:textId="6765A11F" w:rsidR="00F52619" w:rsidRPr="00F52619" w:rsidRDefault="00F52619">
          <w:pPr>
            <w:rPr>
              <w:b/>
              <w:bCs/>
              <w:noProof/>
            </w:rPr>
          </w:pPr>
          <w:r>
            <w:rPr>
              <w:b/>
              <w:bCs/>
              <w:noProof/>
            </w:rPr>
            <w:fldChar w:fldCharType="end"/>
          </w:r>
          <w:r>
            <w:rPr>
              <w:b/>
              <w:bCs/>
              <w:noProof/>
            </w:rPr>
            <w:br w:type="page"/>
          </w:r>
        </w:p>
      </w:sdtContent>
    </w:sdt>
    <w:p w14:paraId="46195DD4" w14:textId="41C2BC2C" w:rsidR="00ED7336" w:rsidRDefault="0071592C" w:rsidP="00E35127">
      <w:pPr>
        <w:pStyle w:val="Heading1"/>
        <w:numPr>
          <w:ilvl w:val="0"/>
          <w:numId w:val="1"/>
        </w:numPr>
        <w:rPr>
          <w:rFonts w:ascii="Times New Roman" w:hAnsi="Times New Roman" w:cs="Times New Roman"/>
          <w:b/>
          <w:bCs/>
          <w:color w:val="auto"/>
          <w:sz w:val="28"/>
          <w:szCs w:val="28"/>
        </w:rPr>
      </w:pPr>
      <w:bookmarkStart w:id="0" w:name="_Toc93094293"/>
      <w:r w:rsidRPr="0071592C">
        <w:rPr>
          <w:rFonts w:ascii="Times New Roman" w:hAnsi="Times New Roman" w:cs="Times New Roman"/>
          <w:b/>
          <w:bCs/>
          <w:color w:val="auto"/>
          <w:sz w:val="28"/>
          <w:szCs w:val="28"/>
        </w:rPr>
        <w:lastRenderedPageBreak/>
        <w:t>Introduction</w:t>
      </w:r>
      <w:bookmarkEnd w:id="0"/>
    </w:p>
    <w:p w14:paraId="3DB41CD4" w14:textId="77777777" w:rsidR="00E35127" w:rsidRPr="00E35127" w:rsidRDefault="00E35127" w:rsidP="00E35127"/>
    <w:p w14:paraId="4141A488" w14:textId="4CD01BB3" w:rsidR="00ED7336" w:rsidRDefault="00D73A49" w:rsidP="00D73A49">
      <w:pPr>
        <w:ind w:left="720"/>
        <w:rPr>
          <w:rFonts w:ascii="Times New Roman" w:hAnsi="Times New Roman" w:cs="Times New Roman"/>
        </w:rPr>
      </w:pPr>
      <w:r w:rsidRPr="00B015BA">
        <w:rPr>
          <w:rFonts w:ascii="Times New Roman" w:hAnsi="Times New Roman" w:cs="Times New Roman"/>
        </w:rPr>
        <w:t xml:space="preserve">Within the realm of Artificial Intelligence (AI), specifically Machine Learning (ML) and Neural Networks, there is keen research of computer </w:t>
      </w:r>
      <w:r w:rsidR="0017197A">
        <w:rPr>
          <w:rFonts w:ascii="Times New Roman" w:hAnsi="Times New Roman" w:cs="Times New Roman"/>
        </w:rPr>
        <w:t xml:space="preserve">pattern </w:t>
      </w:r>
      <w:r w:rsidRPr="00B015BA">
        <w:rPr>
          <w:rFonts w:ascii="Times New Roman" w:hAnsi="Times New Roman" w:cs="Times New Roman"/>
        </w:rPr>
        <w:t xml:space="preserve">recognition. </w:t>
      </w:r>
      <w:r w:rsidR="00B015BA" w:rsidRPr="00B015BA">
        <w:rPr>
          <w:rFonts w:ascii="Times New Roman" w:hAnsi="Times New Roman" w:cs="Times New Roman"/>
        </w:rPr>
        <w:t>Specifically,</w:t>
      </w:r>
      <w:r w:rsidRPr="00B015BA">
        <w:rPr>
          <w:rFonts w:ascii="Times New Roman" w:hAnsi="Times New Roman" w:cs="Times New Roman"/>
        </w:rPr>
        <w:t xml:space="preserve"> the recognition of handwriting. </w:t>
      </w:r>
      <w:r w:rsidR="00B015BA">
        <w:rPr>
          <w:rFonts w:ascii="Times New Roman" w:hAnsi="Times New Roman" w:cs="Times New Roman"/>
        </w:rPr>
        <w:t>Strong cases for accuracy are</w:t>
      </w:r>
      <w:r w:rsidR="0089747F">
        <w:rPr>
          <w:rFonts w:ascii="Times New Roman" w:hAnsi="Times New Roman" w:cs="Times New Roman"/>
        </w:rPr>
        <w:t xml:space="preserve"> needed</w:t>
      </w:r>
      <w:r w:rsidR="00B015BA">
        <w:rPr>
          <w:rFonts w:ascii="Times New Roman" w:hAnsi="Times New Roman" w:cs="Times New Roman"/>
        </w:rPr>
        <w:t xml:space="preserve"> in systems that are being used within banks for reading cheques deposited or with mail organisations reading </w:t>
      </w:r>
      <w:r w:rsidR="00197084">
        <w:rPr>
          <w:rFonts w:ascii="Times New Roman" w:hAnsi="Times New Roman" w:cs="Times New Roman"/>
        </w:rPr>
        <w:t>addresses on envelopes</w:t>
      </w:r>
      <w:r w:rsidR="0089747F">
        <w:rPr>
          <w:rFonts w:ascii="Times New Roman" w:hAnsi="Times New Roman" w:cs="Times New Roman"/>
        </w:rPr>
        <w:t xml:space="preserve"> as examples</w:t>
      </w:r>
      <w:r w:rsidR="002527FD">
        <w:rPr>
          <w:rFonts w:ascii="Times New Roman" w:hAnsi="Times New Roman" w:cs="Times New Roman"/>
        </w:rPr>
        <w:t>, as well as handwritten digits on digital devices and screens.</w:t>
      </w:r>
      <w:sdt>
        <w:sdtPr>
          <w:rPr>
            <w:rFonts w:ascii="Times New Roman" w:hAnsi="Times New Roman" w:cs="Times New Roman"/>
          </w:rPr>
          <w:id w:val="-230074428"/>
          <w:citation/>
        </w:sdtPr>
        <w:sdtContent>
          <w:r w:rsidR="002527FD">
            <w:rPr>
              <w:rFonts w:ascii="Times New Roman" w:hAnsi="Times New Roman" w:cs="Times New Roman"/>
            </w:rPr>
            <w:fldChar w:fldCharType="begin"/>
          </w:r>
          <w:r w:rsidR="002527FD">
            <w:rPr>
              <w:rFonts w:ascii="Times New Roman" w:hAnsi="Times New Roman" w:cs="Times New Roman"/>
            </w:rPr>
            <w:instrText xml:space="preserve"> CITATION Isl17 \l 2057 </w:instrText>
          </w:r>
          <w:r w:rsidR="002527FD">
            <w:rPr>
              <w:rFonts w:ascii="Times New Roman" w:hAnsi="Times New Roman" w:cs="Times New Roman"/>
            </w:rPr>
            <w:fldChar w:fldCharType="separate"/>
          </w:r>
          <w:r w:rsidR="00C96B4A">
            <w:rPr>
              <w:rFonts w:ascii="Times New Roman" w:hAnsi="Times New Roman" w:cs="Times New Roman"/>
              <w:noProof/>
            </w:rPr>
            <w:t xml:space="preserve"> </w:t>
          </w:r>
          <w:r w:rsidR="00C96B4A" w:rsidRPr="00C96B4A">
            <w:rPr>
              <w:rFonts w:ascii="Times New Roman" w:hAnsi="Times New Roman" w:cs="Times New Roman"/>
              <w:noProof/>
            </w:rPr>
            <w:t>[1]</w:t>
          </w:r>
          <w:r w:rsidR="002527FD">
            <w:rPr>
              <w:rFonts w:ascii="Times New Roman" w:hAnsi="Times New Roman" w:cs="Times New Roman"/>
            </w:rPr>
            <w:fldChar w:fldCharType="end"/>
          </w:r>
        </w:sdtContent>
      </w:sdt>
      <w:sdt>
        <w:sdtPr>
          <w:rPr>
            <w:rFonts w:ascii="Times New Roman" w:hAnsi="Times New Roman" w:cs="Times New Roman"/>
          </w:rPr>
          <w:id w:val="714924510"/>
          <w:citation/>
        </w:sdtPr>
        <w:sdtContent>
          <w:r w:rsidR="00150401">
            <w:rPr>
              <w:rFonts w:ascii="Times New Roman" w:hAnsi="Times New Roman" w:cs="Times New Roman"/>
            </w:rPr>
            <w:fldChar w:fldCharType="begin"/>
          </w:r>
          <w:r w:rsidR="00150401">
            <w:rPr>
              <w:rFonts w:ascii="Times New Roman" w:hAnsi="Times New Roman" w:cs="Times New Roman"/>
            </w:rPr>
            <w:instrText xml:space="preserve"> CITATION Can \l 2057 </w:instrText>
          </w:r>
          <w:r w:rsidR="00150401">
            <w:rPr>
              <w:rFonts w:ascii="Times New Roman" w:hAnsi="Times New Roman" w:cs="Times New Roman"/>
            </w:rPr>
            <w:fldChar w:fldCharType="separate"/>
          </w:r>
          <w:r w:rsidR="00C96B4A">
            <w:rPr>
              <w:rFonts w:ascii="Times New Roman" w:hAnsi="Times New Roman" w:cs="Times New Roman"/>
              <w:noProof/>
            </w:rPr>
            <w:t xml:space="preserve"> </w:t>
          </w:r>
          <w:r w:rsidR="00C96B4A" w:rsidRPr="00C96B4A">
            <w:rPr>
              <w:rFonts w:ascii="Times New Roman" w:hAnsi="Times New Roman" w:cs="Times New Roman"/>
              <w:noProof/>
            </w:rPr>
            <w:t>[2]</w:t>
          </w:r>
          <w:r w:rsidR="00150401">
            <w:rPr>
              <w:rFonts w:ascii="Times New Roman" w:hAnsi="Times New Roman" w:cs="Times New Roman"/>
            </w:rPr>
            <w:fldChar w:fldCharType="end"/>
          </w:r>
        </w:sdtContent>
      </w:sdt>
      <w:sdt>
        <w:sdtPr>
          <w:rPr>
            <w:rFonts w:ascii="Times New Roman" w:hAnsi="Times New Roman" w:cs="Times New Roman"/>
          </w:rPr>
          <w:id w:val="1070010448"/>
          <w:citation/>
        </w:sdtPr>
        <w:sdtContent>
          <w:r w:rsidR="00150401">
            <w:rPr>
              <w:rFonts w:ascii="Times New Roman" w:hAnsi="Times New Roman" w:cs="Times New Roman"/>
            </w:rPr>
            <w:fldChar w:fldCharType="begin"/>
          </w:r>
          <w:r w:rsidR="00150401">
            <w:rPr>
              <w:rFonts w:ascii="Times New Roman" w:hAnsi="Times New Roman" w:cs="Times New Roman"/>
            </w:rPr>
            <w:instrText xml:space="preserve"> CITATION Dan13 \l 2057 </w:instrText>
          </w:r>
          <w:r w:rsidR="00150401">
            <w:rPr>
              <w:rFonts w:ascii="Times New Roman" w:hAnsi="Times New Roman" w:cs="Times New Roman"/>
            </w:rPr>
            <w:fldChar w:fldCharType="separate"/>
          </w:r>
          <w:r w:rsidR="00C96B4A">
            <w:rPr>
              <w:rFonts w:ascii="Times New Roman" w:hAnsi="Times New Roman" w:cs="Times New Roman"/>
              <w:noProof/>
            </w:rPr>
            <w:t xml:space="preserve"> </w:t>
          </w:r>
          <w:r w:rsidR="00C96B4A" w:rsidRPr="00C96B4A">
            <w:rPr>
              <w:rFonts w:ascii="Times New Roman" w:hAnsi="Times New Roman" w:cs="Times New Roman"/>
              <w:noProof/>
            </w:rPr>
            <w:t>[3]</w:t>
          </w:r>
          <w:r w:rsidR="00150401">
            <w:rPr>
              <w:rFonts w:ascii="Times New Roman" w:hAnsi="Times New Roman" w:cs="Times New Roman"/>
            </w:rPr>
            <w:fldChar w:fldCharType="end"/>
          </w:r>
        </w:sdtContent>
      </w:sdt>
      <w:sdt>
        <w:sdtPr>
          <w:rPr>
            <w:rFonts w:ascii="Times New Roman" w:hAnsi="Times New Roman" w:cs="Times New Roman"/>
          </w:rPr>
          <w:id w:val="1007028064"/>
          <w:citation/>
        </w:sdtPr>
        <w:sdtContent>
          <w:r w:rsidR="00576D85">
            <w:rPr>
              <w:rFonts w:ascii="Times New Roman" w:hAnsi="Times New Roman" w:cs="Times New Roman"/>
            </w:rPr>
            <w:fldChar w:fldCharType="begin"/>
          </w:r>
          <w:r w:rsidR="00576D85">
            <w:rPr>
              <w:rFonts w:ascii="Times New Roman" w:hAnsi="Times New Roman" w:cs="Times New Roman"/>
            </w:rPr>
            <w:instrText xml:space="preserve"> CITATION Niu11 \l 2057 </w:instrText>
          </w:r>
          <w:r w:rsidR="00576D85">
            <w:rPr>
              <w:rFonts w:ascii="Times New Roman" w:hAnsi="Times New Roman" w:cs="Times New Roman"/>
            </w:rPr>
            <w:fldChar w:fldCharType="separate"/>
          </w:r>
          <w:r w:rsidR="00C96B4A">
            <w:rPr>
              <w:rFonts w:ascii="Times New Roman" w:hAnsi="Times New Roman" w:cs="Times New Roman"/>
              <w:noProof/>
            </w:rPr>
            <w:t xml:space="preserve"> </w:t>
          </w:r>
          <w:r w:rsidR="00C96B4A" w:rsidRPr="00C96B4A">
            <w:rPr>
              <w:rFonts w:ascii="Times New Roman" w:hAnsi="Times New Roman" w:cs="Times New Roman"/>
              <w:noProof/>
            </w:rPr>
            <w:t>[4]</w:t>
          </w:r>
          <w:r w:rsidR="00576D85">
            <w:rPr>
              <w:rFonts w:ascii="Times New Roman" w:hAnsi="Times New Roman" w:cs="Times New Roman"/>
            </w:rPr>
            <w:fldChar w:fldCharType="end"/>
          </w:r>
        </w:sdtContent>
      </w:sdt>
    </w:p>
    <w:p w14:paraId="060B825C" w14:textId="76476A2F" w:rsidR="00296AFC" w:rsidRDefault="002527FD" w:rsidP="00D73A49">
      <w:pPr>
        <w:ind w:left="720"/>
        <w:rPr>
          <w:rFonts w:ascii="Times New Roman" w:hAnsi="Times New Roman" w:cs="Times New Roman"/>
        </w:rPr>
      </w:pPr>
      <w:r>
        <w:rPr>
          <w:rFonts w:ascii="Times New Roman" w:hAnsi="Times New Roman" w:cs="Times New Roman"/>
        </w:rPr>
        <w:t>Consequently, t</w:t>
      </w:r>
      <w:r w:rsidR="00296AFC">
        <w:rPr>
          <w:rFonts w:ascii="Times New Roman" w:hAnsi="Times New Roman" w:cs="Times New Roman"/>
        </w:rPr>
        <w:t xml:space="preserve">here has been research conducted </w:t>
      </w:r>
      <w:r w:rsidR="00A82D81">
        <w:rPr>
          <w:rFonts w:ascii="Times New Roman" w:hAnsi="Times New Roman" w:cs="Times New Roman"/>
        </w:rPr>
        <w:t xml:space="preserve">by a great number of authors </w:t>
      </w:r>
      <w:r w:rsidR="00296AFC">
        <w:rPr>
          <w:rFonts w:ascii="Times New Roman" w:hAnsi="Times New Roman" w:cs="Times New Roman"/>
        </w:rPr>
        <w:t>on the MNIST data</w:t>
      </w:r>
      <w:r w:rsidR="00D5245C">
        <w:rPr>
          <w:rFonts w:ascii="Times New Roman" w:hAnsi="Times New Roman" w:cs="Times New Roman"/>
        </w:rPr>
        <w:t>set</w:t>
      </w:r>
      <w:r w:rsidR="00296AFC">
        <w:rPr>
          <w:rFonts w:ascii="Times New Roman" w:hAnsi="Times New Roman" w:cs="Times New Roman"/>
        </w:rPr>
        <w:t xml:space="preserve">, </w:t>
      </w:r>
      <w:r w:rsidR="00D5245C">
        <w:rPr>
          <w:rFonts w:ascii="Times New Roman" w:hAnsi="Times New Roman" w:cs="Times New Roman"/>
        </w:rPr>
        <w:t xml:space="preserve">a </w:t>
      </w:r>
      <w:r w:rsidR="00391293">
        <w:rPr>
          <w:rFonts w:ascii="Times New Roman" w:hAnsi="Times New Roman" w:cs="Times New Roman"/>
        </w:rPr>
        <w:t>modified data</w:t>
      </w:r>
      <w:r w:rsidR="00D5245C">
        <w:rPr>
          <w:rFonts w:ascii="Times New Roman" w:hAnsi="Times New Roman" w:cs="Times New Roman"/>
        </w:rPr>
        <w:t>set from the collection of handwriting samples from</w:t>
      </w:r>
      <w:r w:rsidR="00391293">
        <w:rPr>
          <w:rFonts w:ascii="Times New Roman" w:hAnsi="Times New Roman" w:cs="Times New Roman"/>
        </w:rPr>
        <w:t xml:space="preserve"> the</w:t>
      </w:r>
      <w:r w:rsidR="00D5245C">
        <w:rPr>
          <w:rFonts w:ascii="Times New Roman" w:hAnsi="Times New Roman" w:cs="Times New Roman"/>
        </w:rPr>
        <w:t xml:space="preserve"> N</w:t>
      </w:r>
      <w:r w:rsidR="00391293">
        <w:rPr>
          <w:rFonts w:ascii="Times New Roman" w:hAnsi="Times New Roman" w:cs="Times New Roman"/>
        </w:rPr>
        <w:t xml:space="preserve">ational </w:t>
      </w:r>
      <w:r w:rsidR="00D5245C">
        <w:rPr>
          <w:rFonts w:ascii="Times New Roman" w:hAnsi="Times New Roman" w:cs="Times New Roman"/>
        </w:rPr>
        <w:t>I</w:t>
      </w:r>
      <w:r w:rsidR="00391293">
        <w:rPr>
          <w:rFonts w:ascii="Times New Roman" w:hAnsi="Times New Roman" w:cs="Times New Roman"/>
        </w:rPr>
        <w:t xml:space="preserve">nstitute of </w:t>
      </w:r>
      <w:r w:rsidR="00D5245C">
        <w:rPr>
          <w:rFonts w:ascii="Times New Roman" w:hAnsi="Times New Roman" w:cs="Times New Roman"/>
        </w:rPr>
        <w:t>S</w:t>
      </w:r>
      <w:r w:rsidR="00391293">
        <w:rPr>
          <w:rFonts w:ascii="Times New Roman" w:hAnsi="Times New Roman" w:cs="Times New Roman"/>
        </w:rPr>
        <w:t xml:space="preserve">tandards and </w:t>
      </w:r>
      <w:r w:rsidR="00D5245C">
        <w:rPr>
          <w:rFonts w:ascii="Times New Roman" w:hAnsi="Times New Roman" w:cs="Times New Roman"/>
        </w:rPr>
        <w:t>T</w:t>
      </w:r>
      <w:r w:rsidR="00391293">
        <w:rPr>
          <w:rFonts w:ascii="Times New Roman" w:hAnsi="Times New Roman" w:cs="Times New Roman"/>
        </w:rPr>
        <w:t>echnology (NIST)</w:t>
      </w:r>
      <w:r w:rsidR="00D5245C">
        <w:rPr>
          <w:rFonts w:ascii="Times New Roman" w:hAnsi="Times New Roman" w:cs="Times New Roman"/>
        </w:rPr>
        <w:t>, presenting digits from zero to nine</w:t>
      </w:r>
      <w:r w:rsidR="001378F2">
        <w:rPr>
          <w:rFonts w:ascii="Times New Roman" w:hAnsi="Times New Roman" w:cs="Times New Roman"/>
        </w:rPr>
        <w:t>.</w:t>
      </w:r>
      <w:r w:rsidR="00391293">
        <w:rPr>
          <w:rFonts w:ascii="Times New Roman" w:hAnsi="Times New Roman" w:cs="Times New Roman"/>
        </w:rPr>
        <w:t xml:space="preserve"> This dataset was modified by </w:t>
      </w:r>
      <w:proofErr w:type="spellStart"/>
      <w:r w:rsidR="00391293">
        <w:rPr>
          <w:rFonts w:ascii="Times New Roman" w:hAnsi="Times New Roman" w:cs="Times New Roman"/>
        </w:rPr>
        <w:t>LeCun</w:t>
      </w:r>
      <w:proofErr w:type="spellEnd"/>
      <w:r w:rsidR="00391293">
        <w:rPr>
          <w:rFonts w:ascii="Times New Roman" w:hAnsi="Times New Roman" w:cs="Times New Roman"/>
        </w:rPr>
        <w:t xml:space="preserve"> et al</w:t>
      </w:r>
      <w:sdt>
        <w:sdtPr>
          <w:rPr>
            <w:rFonts w:ascii="Times New Roman" w:hAnsi="Times New Roman" w:cs="Times New Roman"/>
          </w:rPr>
          <w:id w:val="1164207486"/>
          <w:citation/>
        </w:sdtPr>
        <w:sdtContent>
          <w:r w:rsidR="00CD21AA">
            <w:rPr>
              <w:rFonts w:ascii="Times New Roman" w:hAnsi="Times New Roman" w:cs="Times New Roman"/>
            </w:rPr>
            <w:fldChar w:fldCharType="begin"/>
          </w:r>
          <w:r w:rsidR="00CD21AA">
            <w:rPr>
              <w:rFonts w:ascii="Times New Roman" w:hAnsi="Times New Roman" w:cs="Times New Roman"/>
            </w:rPr>
            <w:instrText xml:space="preserve"> CITATION LeC00 \l 2057 </w:instrText>
          </w:r>
          <w:r w:rsidR="00CD21AA">
            <w:rPr>
              <w:rFonts w:ascii="Times New Roman" w:hAnsi="Times New Roman" w:cs="Times New Roman"/>
            </w:rPr>
            <w:fldChar w:fldCharType="separate"/>
          </w:r>
          <w:r w:rsidR="00C96B4A">
            <w:rPr>
              <w:rFonts w:ascii="Times New Roman" w:hAnsi="Times New Roman" w:cs="Times New Roman"/>
              <w:noProof/>
            </w:rPr>
            <w:t xml:space="preserve"> </w:t>
          </w:r>
          <w:r w:rsidR="00C96B4A" w:rsidRPr="00C96B4A">
            <w:rPr>
              <w:rFonts w:ascii="Times New Roman" w:hAnsi="Times New Roman" w:cs="Times New Roman"/>
              <w:noProof/>
            </w:rPr>
            <w:t>[5]</w:t>
          </w:r>
          <w:r w:rsidR="00CD21AA">
            <w:rPr>
              <w:rFonts w:ascii="Times New Roman" w:hAnsi="Times New Roman" w:cs="Times New Roman"/>
            </w:rPr>
            <w:fldChar w:fldCharType="end"/>
          </w:r>
        </w:sdtContent>
      </w:sdt>
      <w:sdt>
        <w:sdtPr>
          <w:rPr>
            <w:rFonts w:ascii="Times New Roman" w:hAnsi="Times New Roman" w:cs="Times New Roman"/>
          </w:rPr>
          <w:id w:val="1390452821"/>
          <w:citation/>
        </w:sdtPr>
        <w:sdtContent>
          <w:r w:rsidR="00576C83">
            <w:rPr>
              <w:rFonts w:ascii="Times New Roman" w:hAnsi="Times New Roman" w:cs="Times New Roman"/>
            </w:rPr>
            <w:fldChar w:fldCharType="begin"/>
          </w:r>
          <w:r w:rsidR="00576C83">
            <w:rPr>
              <w:rFonts w:ascii="Times New Roman" w:hAnsi="Times New Roman" w:cs="Times New Roman"/>
            </w:rPr>
            <w:instrText xml:space="preserve"> CITATION Lec00 \l 2057 </w:instrText>
          </w:r>
          <w:r w:rsidR="00576C83">
            <w:rPr>
              <w:rFonts w:ascii="Times New Roman" w:hAnsi="Times New Roman" w:cs="Times New Roman"/>
            </w:rPr>
            <w:fldChar w:fldCharType="separate"/>
          </w:r>
          <w:r w:rsidR="00C96B4A">
            <w:rPr>
              <w:rFonts w:ascii="Times New Roman" w:hAnsi="Times New Roman" w:cs="Times New Roman"/>
              <w:noProof/>
            </w:rPr>
            <w:t xml:space="preserve"> </w:t>
          </w:r>
          <w:r w:rsidR="00C96B4A" w:rsidRPr="00C96B4A">
            <w:rPr>
              <w:rFonts w:ascii="Times New Roman" w:hAnsi="Times New Roman" w:cs="Times New Roman"/>
              <w:noProof/>
            </w:rPr>
            <w:t>[6]</w:t>
          </w:r>
          <w:r w:rsidR="00576C83">
            <w:rPr>
              <w:rFonts w:ascii="Times New Roman" w:hAnsi="Times New Roman" w:cs="Times New Roman"/>
            </w:rPr>
            <w:fldChar w:fldCharType="end"/>
          </w:r>
        </w:sdtContent>
      </w:sdt>
      <w:r w:rsidR="000B171D">
        <w:rPr>
          <w:rFonts w:ascii="Times New Roman" w:hAnsi="Times New Roman" w:cs="Times New Roman"/>
        </w:rPr>
        <w:t>.</w:t>
      </w:r>
      <w:r w:rsidR="001378F2">
        <w:rPr>
          <w:rFonts w:ascii="Times New Roman" w:hAnsi="Times New Roman" w:cs="Times New Roman"/>
        </w:rPr>
        <w:t xml:space="preserve"> The following report reviews literature to analyse the research already conducted and results produced</w:t>
      </w:r>
      <w:r w:rsidR="007514EF">
        <w:rPr>
          <w:rFonts w:ascii="Times New Roman" w:hAnsi="Times New Roman" w:cs="Times New Roman"/>
        </w:rPr>
        <w:t>. It will then detail a methodology for training and testing a classifier using the MNIST dataset. The results will then be analysed</w:t>
      </w:r>
      <w:r w:rsidR="004F6482">
        <w:rPr>
          <w:rFonts w:ascii="Times New Roman" w:hAnsi="Times New Roman" w:cs="Times New Roman"/>
        </w:rPr>
        <w:t xml:space="preserve">, comparisons </w:t>
      </w:r>
      <w:proofErr w:type="gramStart"/>
      <w:r w:rsidR="004F6482">
        <w:rPr>
          <w:rFonts w:ascii="Times New Roman" w:hAnsi="Times New Roman" w:cs="Times New Roman"/>
        </w:rPr>
        <w:t>made</w:t>
      </w:r>
      <w:proofErr w:type="gramEnd"/>
      <w:r w:rsidR="00A82D81">
        <w:rPr>
          <w:rFonts w:ascii="Times New Roman" w:hAnsi="Times New Roman" w:cs="Times New Roman"/>
        </w:rPr>
        <w:t xml:space="preserve"> and a conclusion given.</w:t>
      </w:r>
    </w:p>
    <w:p w14:paraId="56DFD5E5" w14:textId="77777777" w:rsidR="006102CE" w:rsidRPr="00B015BA" w:rsidRDefault="006102CE" w:rsidP="00D73A49">
      <w:pPr>
        <w:ind w:left="720"/>
        <w:rPr>
          <w:rFonts w:ascii="Times New Roman" w:hAnsi="Times New Roman" w:cs="Times New Roman"/>
        </w:rPr>
      </w:pPr>
    </w:p>
    <w:p w14:paraId="72F0D94D" w14:textId="2347225F" w:rsidR="0071592C" w:rsidRDefault="0071592C" w:rsidP="0071592C">
      <w:pPr>
        <w:pStyle w:val="Heading1"/>
        <w:rPr>
          <w:rFonts w:ascii="Times New Roman" w:hAnsi="Times New Roman" w:cs="Times New Roman"/>
          <w:b/>
          <w:bCs/>
          <w:color w:val="auto"/>
          <w:sz w:val="28"/>
          <w:szCs w:val="28"/>
        </w:rPr>
      </w:pPr>
      <w:bookmarkStart w:id="1" w:name="_Toc93094294"/>
      <w:r w:rsidRPr="0071592C">
        <w:rPr>
          <w:rFonts w:ascii="Times New Roman" w:hAnsi="Times New Roman" w:cs="Times New Roman"/>
          <w:b/>
          <w:bCs/>
          <w:color w:val="auto"/>
          <w:sz w:val="28"/>
          <w:szCs w:val="28"/>
        </w:rPr>
        <w:t>2.0</w:t>
      </w:r>
      <w:r>
        <w:rPr>
          <w:rFonts w:ascii="Times New Roman" w:hAnsi="Times New Roman" w:cs="Times New Roman"/>
          <w:b/>
          <w:bCs/>
          <w:color w:val="auto"/>
          <w:sz w:val="28"/>
          <w:szCs w:val="28"/>
        </w:rPr>
        <w:tab/>
      </w:r>
      <w:r w:rsidR="00FD2D92">
        <w:rPr>
          <w:rFonts w:ascii="Times New Roman" w:hAnsi="Times New Roman" w:cs="Times New Roman"/>
          <w:b/>
          <w:bCs/>
          <w:color w:val="auto"/>
          <w:sz w:val="28"/>
          <w:szCs w:val="28"/>
        </w:rPr>
        <w:t>Related work</w:t>
      </w:r>
      <w:bookmarkEnd w:id="1"/>
    </w:p>
    <w:p w14:paraId="497A2F66" w14:textId="77777777" w:rsidR="00E35127" w:rsidRPr="00E35127" w:rsidRDefault="00E35127" w:rsidP="00E35127"/>
    <w:p w14:paraId="3A200E08" w14:textId="0952432E" w:rsidR="00771045" w:rsidRDefault="00A82D81" w:rsidP="000B316D">
      <w:pPr>
        <w:ind w:left="720"/>
        <w:rPr>
          <w:rFonts w:ascii="Times New Roman" w:hAnsi="Times New Roman" w:cs="Times New Roman"/>
        </w:rPr>
      </w:pPr>
      <w:r w:rsidRPr="002648A5">
        <w:rPr>
          <w:rFonts w:ascii="Times New Roman" w:hAnsi="Times New Roman" w:cs="Times New Roman"/>
        </w:rPr>
        <w:t>T</w:t>
      </w:r>
      <w:r w:rsidR="0056644F" w:rsidRPr="002648A5">
        <w:rPr>
          <w:rFonts w:ascii="Times New Roman" w:hAnsi="Times New Roman" w:cs="Times New Roman"/>
        </w:rPr>
        <w:t>he original MNIST report</w:t>
      </w:r>
      <w:sdt>
        <w:sdtPr>
          <w:rPr>
            <w:rFonts w:ascii="Times New Roman" w:hAnsi="Times New Roman" w:cs="Times New Roman"/>
          </w:rPr>
          <w:id w:val="-1460339511"/>
          <w:citation/>
        </w:sdtPr>
        <w:sdtContent>
          <w:r w:rsidR="0089747F" w:rsidRPr="002648A5">
            <w:rPr>
              <w:rFonts w:ascii="Times New Roman" w:hAnsi="Times New Roman" w:cs="Times New Roman"/>
            </w:rPr>
            <w:fldChar w:fldCharType="begin"/>
          </w:r>
          <w:r w:rsidR="0089747F" w:rsidRPr="002648A5">
            <w:rPr>
              <w:rFonts w:ascii="Times New Roman" w:hAnsi="Times New Roman" w:cs="Times New Roman"/>
            </w:rPr>
            <w:instrText xml:space="preserve"> CITATION LeC00 \l 2057 </w:instrText>
          </w:r>
          <w:r w:rsidR="0089747F" w:rsidRPr="002648A5">
            <w:rPr>
              <w:rFonts w:ascii="Times New Roman" w:hAnsi="Times New Roman" w:cs="Times New Roman"/>
            </w:rPr>
            <w:fldChar w:fldCharType="separate"/>
          </w:r>
          <w:r w:rsidR="00C96B4A">
            <w:rPr>
              <w:rFonts w:ascii="Times New Roman" w:hAnsi="Times New Roman" w:cs="Times New Roman"/>
              <w:noProof/>
            </w:rPr>
            <w:t xml:space="preserve"> </w:t>
          </w:r>
          <w:r w:rsidR="00C96B4A" w:rsidRPr="00C96B4A">
            <w:rPr>
              <w:rFonts w:ascii="Times New Roman" w:hAnsi="Times New Roman" w:cs="Times New Roman"/>
              <w:noProof/>
            </w:rPr>
            <w:t>[5]</w:t>
          </w:r>
          <w:r w:rsidR="0089747F" w:rsidRPr="002648A5">
            <w:rPr>
              <w:rFonts w:ascii="Times New Roman" w:hAnsi="Times New Roman" w:cs="Times New Roman"/>
            </w:rPr>
            <w:fldChar w:fldCharType="end"/>
          </w:r>
        </w:sdtContent>
      </w:sdt>
      <w:r w:rsidR="000B316D" w:rsidRPr="002648A5">
        <w:rPr>
          <w:rFonts w:ascii="Times New Roman" w:hAnsi="Times New Roman" w:cs="Times New Roman"/>
        </w:rPr>
        <w:t xml:space="preserve"> has</w:t>
      </w:r>
      <w:r w:rsidR="00A06AED">
        <w:rPr>
          <w:rFonts w:ascii="Times New Roman" w:hAnsi="Times New Roman" w:cs="Times New Roman"/>
        </w:rPr>
        <w:t xml:space="preserve"> become a </w:t>
      </w:r>
      <w:r w:rsidR="00771045">
        <w:rPr>
          <w:rFonts w:ascii="Times New Roman" w:hAnsi="Times New Roman" w:cs="Times New Roman"/>
        </w:rPr>
        <w:t>standard benchmark for learning,</w:t>
      </w:r>
      <w:r w:rsidR="000B316D" w:rsidRPr="002648A5">
        <w:rPr>
          <w:rFonts w:ascii="Times New Roman" w:hAnsi="Times New Roman" w:cs="Times New Roman"/>
        </w:rPr>
        <w:t xml:space="preserve"> used many times to undertake the challenging task to attempt to improve the pattern recognition in machine learning capabilities </w:t>
      </w:r>
      <w:r w:rsidR="00BE0E1F" w:rsidRPr="002648A5">
        <w:rPr>
          <w:rFonts w:ascii="Times New Roman" w:hAnsi="Times New Roman" w:cs="Times New Roman"/>
        </w:rPr>
        <w:t>to</w:t>
      </w:r>
      <w:r w:rsidR="000B316D" w:rsidRPr="002648A5">
        <w:rPr>
          <w:rFonts w:ascii="Times New Roman" w:hAnsi="Times New Roman" w:cs="Times New Roman"/>
        </w:rPr>
        <w:t xml:space="preserve"> recognise handwritten digits. </w:t>
      </w:r>
      <w:sdt>
        <w:sdtPr>
          <w:rPr>
            <w:rFonts w:ascii="Times New Roman" w:hAnsi="Times New Roman" w:cs="Times New Roman"/>
          </w:rPr>
          <w:id w:val="1785924349"/>
          <w:citation/>
        </w:sdtPr>
        <w:sdtContent>
          <w:r w:rsidR="00BE0E1F" w:rsidRPr="002648A5">
            <w:rPr>
              <w:rFonts w:ascii="Times New Roman" w:hAnsi="Times New Roman" w:cs="Times New Roman"/>
            </w:rPr>
            <w:fldChar w:fldCharType="begin"/>
          </w:r>
          <w:r w:rsidR="00BE0E1F" w:rsidRPr="002648A5">
            <w:rPr>
              <w:rFonts w:ascii="Times New Roman" w:hAnsi="Times New Roman" w:cs="Times New Roman"/>
            </w:rPr>
            <w:instrText xml:space="preserve"> CITATION Lau06 \l 2057 </w:instrText>
          </w:r>
          <w:r w:rsidR="00BE0E1F" w:rsidRPr="002648A5">
            <w:rPr>
              <w:rFonts w:ascii="Times New Roman" w:hAnsi="Times New Roman" w:cs="Times New Roman"/>
            </w:rPr>
            <w:fldChar w:fldCharType="separate"/>
          </w:r>
          <w:r w:rsidR="00C96B4A" w:rsidRPr="00C96B4A">
            <w:rPr>
              <w:rFonts w:ascii="Times New Roman" w:hAnsi="Times New Roman" w:cs="Times New Roman"/>
              <w:noProof/>
            </w:rPr>
            <w:t>[7]</w:t>
          </w:r>
          <w:r w:rsidR="00BE0E1F" w:rsidRPr="002648A5">
            <w:rPr>
              <w:rFonts w:ascii="Times New Roman" w:hAnsi="Times New Roman" w:cs="Times New Roman"/>
            </w:rPr>
            <w:fldChar w:fldCharType="end"/>
          </w:r>
        </w:sdtContent>
      </w:sdt>
      <w:sdt>
        <w:sdtPr>
          <w:rPr>
            <w:rFonts w:ascii="Times New Roman" w:hAnsi="Times New Roman" w:cs="Times New Roman"/>
          </w:rPr>
          <w:id w:val="-271240514"/>
          <w:citation/>
        </w:sdtPr>
        <w:sdtContent>
          <w:r w:rsidR="00771045">
            <w:rPr>
              <w:rFonts w:ascii="Times New Roman" w:hAnsi="Times New Roman" w:cs="Times New Roman"/>
            </w:rPr>
            <w:fldChar w:fldCharType="begin"/>
          </w:r>
          <w:r w:rsidR="00771045">
            <w:rPr>
              <w:rFonts w:ascii="Times New Roman" w:hAnsi="Times New Roman" w:cs="Times New Roman"/>
            </w:rPr>
            <w:instrText xml:space="preserve"> CITATION Coh17 \l 2057 </w:instrText>
          </w:r>
          <w:r w:rsidR="00771045">
            <w:rPr>
              <w:rFonts w:ascii="Times New Roman" w:hAnsi="Times New Roman" w:cs="Times New Roman"/>
            </w:rPr>
            <w:fldChar w:fldCharType="separate"/>
          </w:r>
          <w:r w:rsidR="00C96B4A">
            <w:rPr>
              <w:rFonts w:ascii="Times New Roman" w:hAnsi="Times New Roman" w:cs="Times New Roman"/>
              <w:noProof/>
            </w:rPr>
            <w:t xml:space="preserve"> </w:t>
          </w:r>
          <w:r w:rsidR="00C96B4A" w:rsidRPr="00C96B4A">
            <w:rPr>
              <w:rFonts w:ascii="Times New Roman" w:hAnsi="Times New Roman" w:cs="Times New Roman"/>
              <w:noProof/>
            </w:rPr>
            <w:t>[8]</w:t>
          </w:r>
          <w:r w:rsidR="00771045">
            <w:rPr>
              <w:rFonts w:ascii="Times New Roman" w:hAnsi="Times New Roman" w:cs="Times New Roman"/>
            </w:rPr>
            <w:fldChar w:fldCharType="end"/>
          </w:r>
        </w:sdtContent>
      </w:sdt>
    </w:p>
    <w:p w14:paraId="6840E4C9" w14:textId="52985C76" w:rsidR="0071592C" w:rsidRDefault="001C475C" w:rsidP="000B316D">
      <w:pPr>
        <w:ind w:left="720"/>
        <w:rPr>
          <w:rFonts w:ascii="Times New Roman" w:hAnsi="Times New Roman" w:cs="Times New Roman"/>
        </w:rPr>
      </w:pPr>
      <w:r w:rsidRPr="002648A5">
        <w:rPr>
          <w:rFonts w:ascii="Times New Roman" w:hAnsi="Times New Roman" w:cs="Times New Roman"/>
        </w:rPr>
        <w:t xml:space="preserve">To this end, there have been </w:t>
      </w:r>
      <w:r w:rsidR="00224162" w:rsidRPr="002648A5">
        <w:rPr>
          <w:rFonts w:ascii="Times New Roman" w:hAnsi="Times New Roman" w:cs="Times New Roman"/>
        </w:rPr>
        <w:t xml:space="preserve">numerous methods of feature extraction and classification to test accuracy to prove the best method. These are varied and use many different methods of which are mentioned </w:t>
      </w:r>
      <w:r w:rsidR="00E35127" w:rsidRPr="002648A5">
        <w:rPr>
          <w:rFonts w:ascii="Times New Roman" w:hAnsi="Times New Roman" w:cs="Times New Roman"/>
        </w:rPr>
        <w:t>below with reference to the literature produced.</w:t>
      </w:r>
    </w:p>
    <w:p w14:paraId="1921C8D1" w14:textId="516C5312" w:rsidR="00E35127" w:rsidRDefault="00E35127" w:rsidP="00E35127">
      <w:pPr>
        <w:pStyle w:val="Heading2"/>
        <w:rPr>
          <w:rFonts w:ascii="Times New Roman" w:hAnsi="Times New Roman" w:cs="Times New Roman"/>
          <w:b/>
          <w:bCs/>
          <w:color w:val="auto"/>
          <w:sz w:val="22"/>
          <w:szCs w:val="22"/>
        </w:rPr>
      </w:pPr>
      <w:bookmarkStart w:id="2" w:name="_Toc93094295"/>
      <w:r w:rsidRPr="00E35127">
        <w:rPr>
          <w:rFonts w:ascii="Times New Roman" w:hAnsi="Times New Roman" w:cs="Times New Roman"/>
          <w:b/>
          <w:bCs/>
          <w:color w:val="auto"/>
          <w:sz w:val="22"/>
          <w:szCs w:val="22"/>
        </w:rPr>
        <w:t>2.1</w:t>
      </w:r>
      <w:r w:rsidRPr="00E35127">
        <w:rPr>
          <w:rFonts w:ascii="Times New Roman" w:hAnsi="Times New Roman" w:cs="Times New Roman"/>
          <w:b/>
          <w:bCs/>
          <w:color w:val="auto"/>
          <w:sz w:val="22"/>
          <w:szCs w:val="22"/>
        </w:rPr>
        <w:tab/>
        <w:t>K-Nearest Neighbour (KNN)</w:t>
      </w:r>
      <w:bookmarkEnd w:id="2"/>
    </w:p>
    <w:p w14:paraId="43BBBC5F" w14:textId="74865B96" w:rsidR="00E35127" w:rsidRDefault="00FD2D92" w:rsidP="00FD2D92">
      <w:pPr>
        <w:ind w:left="720"/>
        <w:rPr>
          <w:rFonts w:ascii="Times New Roman" w:hAnsi="Times New Roman" w:cs="Times New Roman"/>
        </w:rPr>
      </w:pPr>
      <w:r w:rsidRPr="00FD2D92">
        <w:rPr>
          <w:rFonts w:ascii="Times New Roman" w:hAnsi="Times New Roman" w:cs="Times New Roman"/>
        </w:rPr>
        <w:t>KNN</w:t>
      </w:r>
      <w:r w:rsidR="000B0C39">
        <w:rPr>
          <w:rFonts w:ascii="Times New Roman" w:hAnsi="Times New Roman" w:cs="Times New Roman"/>
        </w:rPr>
        <w:t xml:space="preserve"> is an instance based learning and</w:t>
      </w:r>
      <w:r w:rsidRPr="00FD2D92">
        <w:rPr>
          <w:rFonts w:ascii="Times New Roman" w:hAnsi="Times New Roman" w:cs="Times New Roman"/>
        </w:rPr>
        <w:t xml:space="preserve"> is purported to be the easiest or most simple of the three chosen methods</w:t>
      </w:r>
      <w:sdt>
        <w:sdtPr>
          <w:rPr>
            <w:rFonts w:ascii="Times New Roman" w:hAnsi="Times New Roman" w:cs="Times New Roman"/>
          </w:rPr>
          <w:id w:val="582815109"/>
          <w:citation/>
        </w:sdtPr>
        <w:sdtContent>
          <w:r w:rsidR="0002408A">
            <w:rPr>
              <w:rFonts w:ascii="Times New Roman" w:hAnsi="Times New Roman" w:cs="Times New Roman"/>
            </w:rPr>
            <w:fldChar w:fldCharType="begin"/>
          </w:r>
          <w:r w:rsidR="0002408A">
            <w:rPr>
              <w:rFonts w:ascii="Times New Roman" w:hAnsi="Times New Roman" w:cs="Times New Roman"/>
            </w:rPr>
            <w:instrText xml:space="preserve"> CITATION Ham17 \l 2057 </w:instrText>
          </w:r>
          <w:r w:rsidR="0002408A">
            <w:rPr>
              <w:rFonts w:ascii="Times New Roman" w:hAnsi="Times New Roman" w:cs="Times New Roman"/>
            </w:rPr>
            <w:fldChar w:fldCharType="separate"/>
          </w:r>
          <w:r w:rsidR="00C96B4A">
            <w:rPr>
              <w:rFonts w:ascii="Times New Roman" w:hAnsi="Times New Roman" w:cs="Times New Roman"/>
              <w:noProof/>
            </w:rPr>
            <w:t xml:space="preserve"> </w:t>
          </w:r>
          <w:r w:rsidR="00C96B4A" w:rsidRPr="00C96B4A">
            <w:rPr>
              <w:rFonts w:ascii="Times New Roman" w:hAnsi="Times New Roman" w:cs="Times New Roman"/>
              <w:noProof/>
            </w:rPr>
            <w:t>[9]</w:t>
          </w:r>
          <w:r w:rsidR="0002408A">
            <w:rPr>
              <w:rFonts w:ascii="Times New Roman" w:hAnsi="Times New Roman" w:cs="Times New Roman"/>
            </w:rPr>
            <w:fldChar w:fldCharType="end"/>
          </w:r>
        </w:sdtContent>
      </w:sdt>
      <w:r w:rsidR="00576D85">
        <w:rPr>
          <w:rFonts w:ascii="Times New Roman" w:hAnsi="Times New Roman" w:cs="Times New Roman"/>
        </w:rPr>
        <w:t xml:space="preserve"> </w:t>
      </w:r>
      <w:r w:rsidR="0028122B">
        <w:rPr>
          <w:rFonts w:ascii="Times New Roman" w:hAnsi="Times New Roman" w:cs="Times New Roman"/>
        </w:rPr>
        <w:t>and is based on the concept of a particular input point, or node, is likely to bare similarity to the nodes neighbouring it</w:t>
      </w:r>
      <w:sdt>
        <w:sdtPr>
          <w:rPr>
            <w:rFonts w:ascii="Times New Roman" w:hAnsi="Times New Roman" w:cs="Times New Roman"/>
          </w:rPr>
          <w:id w:val="750702946"/>
          <w:citation/>
        </w:sdtPr>
        <w:sdtContent>
          <w:r w:rsidR="0028122B">
            <w:rPr>
              <w:rFonts w:ascii="Times New Roman" w:hAnsi="Times New Roman" w:cs="Times New Roman"/>
            </w:rPr>
            <w:fldChar w:fldCharType="begin"/>
          </w:r>
          <w:r w:rsidR="0028122B">
            <w:rPr>
              <w:rFonts w:ascii="Times New Roman" w:hAnsi="Times New Roman" w:cs="Times New Roman"/>
            </w:rPr>
            <w:instrText xml:space="preserve"> CITATION Rus09 \l 2057 </w:instrText>
          </w:r>
          <w:r w:rsidR="0028122B">
            <w:rPr>
              <w:rFonts w:ascii="Times New Roman" w:hAnsi="Times New Roman" w:cs="Times New Roman"/>
            </w:rPr>
            <w:fldChar w:fldCharType="separate"/>
          </w:r>
          <w:r w:rsidR="00C96B4A">
            <w:rPr>
              <w:rFonts w:ascii="Times New Roman" w:hAnsi="Times New Roman" w:cs="Times New Roman"/>
              <w:noProof/>
            </w:rPr>
            <w:t xml:space="preserve"> </w:t>
          </w:r>
          <w:r w:rsidR="00C96B4A" w:rsidRPr="00C96B4A">
            <w:rPr>
              <w:rFonts w:ascii="Times New Roman" w:hAnsi="Times New Roman" w:cs="Times New Roman"/>
              <w:noProof/>
            </w:rPr>
            <w:t>[10]</w:t>
          </w:r>
          <w:r w:rsidR="0028122B">
            <w:rPr>
              <w:rFonts w:ascii="Times New Roman" w:hAnsi="Times New Roman" w:cs="Times New Roman"/>
            </w:rPr>
            <w:fldChar w:fldCharType="end"/>
          </w:r>
        </w:sdtContent>
      </w:sdt>
      <w:r w:rsidRPr="00FD2D92">
        <w:rPr>
          <w:rFonts w:ascii="Times New Roman" w:hAnsi="Times New Roman" w:cs="Times New Roman"/>
        </w:rPr>
        <w:t xml:space="preserve">. </w:t>
      </w:r>
      <w:r w:rsidR="00D040E9">
        <w:rPr>
          <w:rFonts w:ascii="Times New Roman" w:hAnsi="Times New Roman" w:cs="Times New Roman"/>
        </w:rPr>
        <w:t>Put another way, t</w:t>
      </w:r>
      <w:r w:rsidRPr="00FD2D92">
        <w:rPr>
          <w:rFonts w:ascii="Times New Roman" w:hAnsi="Times New Roman" w:cs="Times New Roman"/>
        </w:rPr>
        <w:t xml:space="preserve">his involves </w:t>
      </w:r>
      <w:r w:rsidR="00BF2C4A">
        <w:rPr>
          <w:rFonts w:ascii="Times New Roman" w:hAnsi="Times New Roman" w:cs="Times New Roman"/>
        </w:rPr>
        <w:t>extracting the features and training the classification model using the class of the nearest neighboured nodes</w:t>
      </w:r>
      <w:r w:rsidR="00C35542">
        <w:rPr>
          <w:rFonts w:ascii="Times New Roman" w:hAnsi="Times New Roman" w:cs="Times New Roman"/>
        </w:rPr>
        <w:t xml:space="preserve"> (k)</w:t>
      </w:r>
      <w:r w:rsidR="00BF2C4A">
        <w:rPr>
          <w:rFonts w:ascii="Times New Roman" w:hAnsi="Times New Roman" w:cs="Times New Roman"/>
        </w:rPr>
        <w:t xml:space="preserve"> to classify the unknown data point. </w:t>
      </w:r>
      <w:r w:rsidR="00C35542">
        <w:rPr>
          <w:rFonts w:ascii="Times New Roman" w:hAnsi="Times New Roman" w:cs="Times New Roman"/>
        </w:rPr>
        <w:t xml:space="preserve">K can be set to any number of nodes, </w:t>
      </w:r>
      <w:r w:rsidR="00176A0B">
        <w:rPr>
          <w:rFonts w:ascii="Times New Roman" w:hAnsi="Times New Roman" w:cs="Times New Roman"/>
        </w:rPr>
        <w:t>resulting in a change to the parameters of classification.</w:t>
      </w:r>
      <w:r w:rsidR="005C3186">
        <w:rPr>
          <w:rFonts w:ascii="Times New Roman" w:hAnsi="Times New Roman" w:cs="Times New Roman"/>
        </w:rPr>
        <w:t xml:space="preserve"> This produced the highest accuracy for Hamid and </w:t>
      </w:r>
      <w:proofErr w:type="spellStart"/>
      <w:r w:rsidR="005C3186">
        <w:rPr>
          <w:rFonts w:ascii="Times New Roman" w:hAnsi="Times New Roman" w:cs="Times New Roman"/>
        </w:rPr>
        <w:t>Sjarif</w:t>
      </w:r>
      <w:proofErr w:type="spellEnd"/>
      <w:sdt>
        <w:sdtPr>
          <w:rPr>
            <w:rFonts w:ascii="Times New Roman" w:hAnsi="Times New Roman" w:cs="Times New Roman"/>
          </w:rPr>
          <w:id w:val="-1961258405"/>
          <w:citation/>
        </w:sdtPr>
        <w:sdtContent>
          <w:r w:rsidR="005C3186">
            <w:rPr>
              <w:rFonts w:ascii="Times New Roman" w:hAnsi="Times New Roman" w:cs="Times New Roman"/>
            </w:rPr>
            <w:fldChar w:fldCharType="begin"/>
          </w:r>
          <w:r w:rsidR="005C3186">
            <w:rPr>
              <w:rFonts w:ascii="Times New Roman" w:hAnsi="Times New Roman" w:cs="Times New Roman"/>
            </w:rPr>
            <w:instrText xml:space="preserve"> CITATION Ham17 \l 2057 </w:instrText>
          </w:r>
          <w:r w:rsidR="005C3186">
            <w:rPr>
              <w:rFonts w:ascii="Times New Roman" w:hAnsi="Times New Roman" w:cs="Times New Roman"/>
            </w:rPr>
            <w:fldChar w:fldCharType="separate"/>
          </w:r>
          <w:r w:rsidR="00C96B4A">
            <w:rPr>
              <w:rFonts w:ascii="Times New Roman" w:hAnsi="Times New Roman" w:cs="Times New Roman"/>
              <w:noProof/>
            </w:rPr>
            <w:t xml:space="preserve"> </w:t>
          </w:r>
          <w:r w:rsidR="00C96B4A" w:rsidRPr="00C96B4A">
            <w:rPr>
              <w:rFonts w:ascii="Times New Roman" w:hAnsi="Times New Roman" w:cs="Times New Roman"/>
              <w:noProof/>
            </w:rPr>
            <w:t>[9]</w:t>
          </w:r>
          <w:r w:rsidR="005C3186">
            <w:rPr>
              <w:rFonts w:ascii="Times New Roman" w:hAnsi="Times New Roman" w:cs="Times New Roman"/>
            </w:rPr>
            <w:fldChar w:fldCharType="end"/>
          </w:r>
        </w:sdtContent>
      </w:sdt>
      <w:r w:rsidR="005C3186">
        <w:rPr>
          <w:rFonts w:ascii="Times New Roman" w:hAnsi="Times New Roman" w:cs="Times New Roman"/>
        </w:rPr>
        <w:t xml:space="preserve"> at 99.26% and is concluded that this is due to the predicting classes directly from the features extracted.</w:t>
      </w:r>
    </w:p>
    <w:p w14:paraId="5AC924FB" w14:textId="03402187" w:rsidR="006070C9" w:rsidRDefault="006070C9" w:rsidP="00FD2D92">
      <w:pPr>
        <w:ind w:left="720"/>
        <w:rPr>
          <w:rFonts w:ascii="Times New Roman" w:hAnsi="Times New Roman" w:cs="Times New Roman"/>
        </w:rPr>
      </w:pPr>
      <w:proofErr w:type="spellStart"/>
      <w:r>
        <w:rPr>
          <w:rFonts w:ascii="Times New Roman" w:hAnsi="Times New Roman" w:cs="Times New Roman"/>
        </w:rPr>
        <w:t>Salakhutdinov</w:t>
      </w:r>
      <w:proofErr w:type="spellEnd"/>
      <w:r>
        <w:rPr>
          <w:rFonts w:ascii="Times New Roman" w:hAnsi="Times New Roman" w:cs="Times New Roman"/>
        </w:rPr>
        <w:t xml:space="preserve"> and Hinton</w:t>
      </w:r>
      <w:sdt>
        <w:sdtPr>
          <w:rPr>
            <w:rFonts w:ascii="Times New Roman" w:hAnsi="Times New Roman" w:cs="Times New Roman"/>
          </w:rPr>
          <w:id w:val="392861790"/>
          <w:citation/>
        </w:sdtPr>
        <w:sdtContent>
          <w:r>
            <w:rPr>
              <w:rFonts w:ascii="Times New Roman" w:hAnsi="Times New Roman" w:cs="Times New Roman"/>
            </w:rPr>
            <w:fldChar w:fldCharType="begin"/>
          </w:r>
          <w:r>
            <w:rPr>
              <w:rFonts w:ascii="Times New Roman" w:hAnsi="Times New Roman" w:cs="Times New Roman"/>
            </w:rPr>
            <w:instrText xml:space="preserve"> CITATION Sal07 \l 2057 </w:instrText>
          </w:r>
          <w:r>
            <w:rPr>
              <w:rFonts w:ascii="Times New Roman" w:hAnsi="Times New Roman" w:cs="Times New Roman"/>
            </w:rPr>
            <w:fldChar w:fldCharType="separate"/>
          </w:r>
          <w:r w:rsidR="00C96B4A">
            <w:rPr>
              <w:rFonts w:ascii="Times New Roman" w:hAnsi="Times New Roman" w:cs="Times New Roman"/>
              <w:noProof/>
            </w:rPr>
            <w:t xml:space="preserve"> </w:t>
          </w:r>
          <w:r w:rsidR="00C96B4A" w:rsidRPr="00C96B4A">
            <w:rPr>
              <w:rFonts w:ascii="Times New Roman" w:hAnsi="Times New Roman" w:cs="Times New Roman"/>
              <w:noProof/>
            </w:rPr>
            <w:t>[11]</w:t>
          </w:r>
          <w:r>
            <w:rPr>
              <w:rFonts w:ascii="Times New Roman" w:hAnsi="Times New Roman" w:cs="Times New Roman"/>
            </w:rPr>
            <w:fldChar w:fldCharType="end"/>
          </w:r>
        </w:sdtContent>
      </w:sdt>
      <w:r w:rsidR="00A86447">
        <w:rPr>
          <w:rFonts w:ascii="Times New Roman" w:hAnsi="Times New Roman" w:cs="Times New Roman"/>
        </w:rPr>
        <w:t xml:space="preserve"> go further to pretrain a multilayer neural network, fine tuning it to learn nonlinear transformation using a high performing KNN classification. The results produced an error rate of 1.00%, </w:t>
      </w:r>
      <w:r w:rsidR="00213A7A">
        <w:rPr>
          <w:rFonts w:ascii="Times New Roman" w:hAnsi="Times New Roman" w:cs="Times New Roman"/>
        </w:rPr>
        <w:t xml:space="preserve">showing the efficiency of the regularised version </w:t>
      </w:r>
      <w:r w:rsidR="003E5B9B">
        <w:rPr>
          <w:rFonts w:ascii="Times New Roman" w:hAnsi="Times New Roman" w:cs="Times New Roman"/>
        </w:rPr>
        <w:t xml:space="preserve">of </w:t>
      </w:r>
      <w:r w:rsidR="00213A7A">
        <w:rPr>
          <w:rFonts w:ascii="Times New Roman" w:hAnsi="Times New Roman" w:cs="Times New Roman"/>
        </w:rPr>
        <w:t>this methodology in making good use of large amounts of unlabelled data.</w:t>
      </w:r>
      <w:sdt>
        <w:sdtPr>
          <w:rPr>
            <w:rFonts w:ascii="Times New Roman" w:hAnsi="Times New Roman" w:cs="Times New Roman"/>
          </w:rPr>
          <w:id w:val="-1733151708"/>
          <w:citation/>
        </w:sdtPr>
        <w:sdtContent>
          <w:r w:rsidR="00213A7A">
            <w:rPr>
              <w:rFonts w:ascii="Times New Roman" w:hAnsi="Times New Roman" w:cs="Times New Roman"/>
            </w:rPr>
            <w:fldChar w:fldCharType="begin"/>
          </w:r>
          <w:r w:rsidR="00213A7A">
            <w:rPr>
              <w:rFonts w:ascii="Times New Roman" w:hAnsi="Times New Roman" w:cs="Times New Roman"/>
            </w:rPr>
            <w:instrText xml:space="preserve"> CITATION Sal07 \l 2057 </w:instrText>
          </w:r>
          <w:r w:rsidR="00213A7A">
            <w:rPr>
              <w:rFonts w:ascii="Times New Roman" w:hAnsi="Times New Roman" w:cs="Times New Roman"/>
            </w:rPr>
            <w:fldChar w:fldCharType="separate"/>
          </w:r>
          <w:r w:rsidR="00C96B4A">
            <w:rPr>
              <w:rFonts w:ascii="Times New Roman" w:hAnsi="Times New Roman" w:cs="Times New Roman"/>
              <w:noProof/>
            </w:rPr>
            <w:t xml:space="preserve"> </w:t>
          </w:r>
          <w:r w:rsidR="00C96B4A" w:rsidRPr="00C96B4A">
            <w:rPr>
              <w:rFonts w:ascii="Times New Roman" w:hAnsi="Times New Roman" w:cs="Times New Roman"/>
              <w:noProof/>
            </w:rPr>
            <w:t>[11]</w:t>
          </w:r>
          <w:r w:rsidR="00213A7A">
            <w:rPr>
              <w:rFonts w:ascii="Times New Roman" w:hAnsi="Times New Roman" w:cs="Times New Roman"/>
            </w:rPr>
            <w:fldChar w:fldCharType="end"/>
          </w:r>
        </w:sdtContent>
      </w:sdt>
    </w:p>
    <w:p w14:paraId="37C63BCE" w14:textId="05EDF16F" w:rsidR="00A16146" w:rsidRDefault="00A16146" w:rsidP="00FD2D92">
      <w:pPr>
        <w:ind w:left="720"/>
        <w:rPr>
          <w:rFonts w:ascii="Times New Roman" w:hAnsi="Times New Roman" w:cs="Times New Roman"/>
        </w:rPr>
      </w:pPr>
    </w:p>
    <w:p w14:paraId="6A638EDE" w14:textId="77777777" w:rsidR="00A16146" w:rsidRDefault="00A16146" w:rsidP="00A16146">
      <w:pPr>
        <w:keepNext/>
        <w:ind w:left="720"/>
        <w:jc w:val="center"/>
      </w:pPr>
      <w:r>
        <w:rPr>
          <w:rFonts w:ascii="Times New Roman" w:hAnsi="Times New Roman" w:cs="Times New Roman"/>
          <w:noProof/>
        </w:rPr>
        <w:lastRenderedPageBreak/>
        <w:drawing>
          <wp:inline distT="0" distB="0" distL="0" distR="0" wp14:anchorId="41D6E428" wp14:editId="2B30FCF0">
            <wp:extent cx="3124633" cy="2336213"/>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43771" cy="2350522"/>
                    </a:xfrm>
                    <a:prstGeom prst="rect">
                      <a:avLst/>
                    </a:prstGeom>
                    <a:noFill/>
                  </pic:spPr>
                </pic:pic>
              </a:graphicData>
            </a:graphic>
          </wp:inline>
        </w:drawing>
      </w:r>
    </w:p>
    <w:p w14:paraId="1453F54F" w14:textId="1164437B" w:rsidR="00A16146" w:rsidRDefault="00A16146" w:rsidP="00A16146">
      <w:pPr>
        <w:pStyle w:val="Caption"/>
        <w:ind w:left="1440" w:firstLine="720"/>
        <w:rPr>
          <w:rFonts w:ascii="Times New Roman" w:hAnsi="Times New Roman" w:cs="Times New Roman"/>
          <w:sz w:val="16"/>
          <w:szCs w:val="16"/>
        </w:rPr>
      </w:pPr>
      <w:r w:rsidRPr="00A16146">
        <w:rPr>
          <w:rFonts w:ascii="Times New Roman" w:hAnsi="Times New Roman" w:cs="Times New Roman"/>
          <w:sz w:val="16"/>
          <w:szCs w:val="16"/>
        </w:rPr>
        <w:t xml:space="preserve">Figure </w:t>
      </w:r>
      <w:r w:rsidRPr="00A16146">
        <w:rPr>
          <w:rFonts w:ascii="Times New Roman" w:hAnsi="Times New Roman" w:cs="Times New Roman"/>
          <w:sz w:val="16"/>
          <w:szCs w:val="16"/>
        </w:rPr>
        <w:fldChar w:fldCharType="begin"/>
      </w:r>
      <w:r w:rsidRPr="00A16146">
        <w:rPr>
          <w:rFonts w:ascii="Times New Roman" w:hAnsi="Times New Roman" w:cs="Times New Roman"/>
          <w:sz w:val="16"/>
          <w:szCs w:val="16"/>
        </w:rPr>
        <w:instrText xml:space="preserve"> SEQ Figure \* ARABIC </w:instrText>
      </w:r>
      <w:r w:rsidRPr="00A16146">
        <w:rPr>
          <w:rFonts w:ascii="Times New Roman" w:hAnsi="Times New Roman" w:cs="Times New Roman"/>
          <w:sz w:val="16"/>
          <w:szCs w:val="16"/>
        </w:rPr>
        <w:fldChar w:fldCharType="separate"/>
      </w:r>
      <w:r w:rsidRPr="00A16146">
        <w:rPr>
          <w:rFonts w:ascii="Times New Roman" w:hAnsi="Times New Roman" w:cs="Times New Roman"/>
          <w:noProof/>
          <w:sz w:val="16"/>
          <w:szCs w:val="16"/>
        </w:rPr>
        <w:t>1</w:t>
      </w:r>
      <w:r w:rsidRPr="00A16146">
        <w:rPr>
          <w:rFonts w:ascii="Times New Roman" w:hAnsi="Times New Roman" w:cs="Times New Roman"/>
          <w:sz w:val="16"/>
          <w:szCs w:val="16"/>
        </w:rPr>
        <w:fldChar w:fldCharType="end"/>
      </w:r>
      <w:r w:rsidRPr="00A16146">
        <w:rPr>
          <w:rFonts w:ascii="Times New Roman" w:hAnsi="Times New Roman" w:cs="Times New Roman"/>
          <w:sz w:val="16"/>
          <w:szCs w:val="16"/>
        </w:rPr>
        <w:t xml:space="preserve"> - KNN Algorithm Graph</w:t>
      </w:r>
    </w:p>
    <w:p w14:paraId="4E7D7350" w14:textId="77777777" w:rsidR="00A16146" w:rsidRPr="00A16146" w:rsidRDefault="00A16146" w:rsidP="00A16146"/>
    <w:p w14:paraId="25590F4F" w14:textId="385F8A40" w:rsidR="005D107A" w:rsidRPr="005D107A" w:rsidRDefault="005D107A" w:rsidP="005D107A">
      <w:pPr>
        <w:pStyle w:val="Heading2"/>
        <w:rPr>
          <w:rFonts w:ascii="Times New Roman" w:hAnsi="Times New Roman" w:cs="Times New Roman"/>
          <w:b/>
          <w:bCs/>
          <w:color w:val="auto"/>
          <w:sz w:val="22"/>
          <w:szCs w:val="22"/>
        </w:rPr>
      </w:pPr>
      <w:bookmarkStart w:id="3" w:name="_Toc93094296"/>
      <w:r w:rsidRPr="005D107A">
        <w:rPr>
          <w:rFonts w:ascii="Times New Roman" w:hAnsi="Times New Roman" w:cs="Times New Roman"/>
          <w:b/>
          <w:bCs/>
          <w:color w:val="auto"/>
          <w:sz w:val="22"/>
          <w:szCs w:val="22"/>
        </w:rPr>
        <w:t>2.2</w:t>
      </w:r>
      <w:r w:rsidRPr="005D107A">
        <w:rPr>
          <w:rFonts w:ascii="Times New Roman" w:hAnsi="Times New Roman" w:cs="Times New Roman"/>
          <w:b/>
          <w:bCs/>
          <w:color w:val="auto"/>
          <w:sz w:val="22"/>
          <w:szCs w:val="22"/>
        </w:rPr>
        <w:tab/>
        <w:t>Support Vector Machine (SVM)</w:t>
      </w:r>
      <w:bookmarkEnd w:id="3"/>
    </w:p>
    <w:p w14:paraId="4197483C" w14:textId="38A7C4B1" w:rsidR="005D107A" w:rsidRDefault="00CD7DA5" w:rsidP="00F04B00">
      <w:pPr>
        <w:ind w:left="720"/>
        <w:rPr>
          <w:rFonts w:ascii="Times New Roman" w:hAnsi="Times New Roman" w:cs="Times New Roman"/>
        </w:rPr>
      </w:pPr>
      <w:r w:rsidRPr="00F04B00">
        <w:rPr>
          <w:rFonts w:ascii="Times New Roman" w:hAnsi="Times New Roman" w:cs="Times New Roman"/>
        </w:rPr>
        <w:t xml:space="preserve">SVM’s, also known as Kernel </w:t>
      </w:r>
      <w:r w:rsidR="00F04B00" w:rsidRPr="00F04B00">
        <w:rPr>
          <w:rFonts w:ascii="Times New Roman" w:hAnsi="Times New Roman" w:cs="Times New Roman"/>
        </w:rPr>
        <w:t>Machines,</w:t>
      </w:r>
      <w:r w:rsidRPr="00F04B00">
        <w:rPr>
          <w:rFonts w:ascii="Times New Roman" w:hAnsi="Times New Roman" w:cs="Times New Roman"/>
        </w:rPr>
        <w:t xml:space="preserve"> </w:t>
      </w:r>
      <w:r w:rsidR="00F04B00" w:rsidRPr="00F04B00">
        <w:rPr>
          <w:rFonts w:ascii="Times New Roman" w:hAnsi="Times New Roman" w:cs="Times New Roman"/>
        </w:rPr>
        <w:t>are purported to be able to universally approximate any multivariate function</w:t>
      </w:r>
      <w:r w:rsidR="00F04B00">
        <w:rPr>
          <w:rFonts w:ascii="Times New Roman" w:hAnsi="Times New Roman" w:cs="Times New Roman"/>
        </w:rPr>
        <w:t xml:space="preserve"> and perform it to any desired degree of accuracy</w:t>
      </w:r>
      <w:sdt>
        <w:sdtPr>
          <w:rPr>
            <w:rFonts w:ascii="Times New Roman" w:hAnsi="Times New Roman" w:cs="Times New Roman"/>
          </w:rPr>
          <w:id w:val="-2130542519"/>
          <w:citation/>
        </w:sdtPr>
        <w:sdtContent>
          <w:r w:rsidR="009D337C">
            <w:rPr>
              <w:rFonts w:ascii="Times New Roman" w:hAnsi="Times New Roman" w:cs="Times New Roman"/>
            </w:rPr>
            <w:fldChar w:fldCharType="begin"/>
          </w:r>
          <w:r w:rsidR="009D337C">
            <w:rPr>
              <w:rFonts w:ascii="Times New Roman" w:hAnsi="Times New Roman" w:cs="Times New Roman"/>
            </w:rPr>
            <w:instrText xml:space="preserve"> CITATION Kec05 \l 2057 </w:instrText>
          </w:r>
          <w:r w:rsidR="009D337C">
            <w:rPr>
              <w:rFonts w:ascii="Times New Roman" w:hAnsi="Times New Roman" w:cs="Times New Roman"/>
            </w:rPr>
            <w:fldChar w:fldCharType="separate"/>
          </w:r>
          <w:r w:rsidR="00C96B4A">
            <w:rPr>
              <w:rFonts w:ascii="Times New Roman" w:hAnsi="Times New Roman" w:cs="Times New Roman"/>
              <w:noProof/>
            </w:rPr>
            <w:t xml:space="preserve"> </w:t>
          </w:r>
          <w:r w:rsidR="00C96B4A" w:rsidRPr="00C96B4A">
            <w:rPr>
              <w:rFonts w:ascii="Times New Roman" w:hAnsi="Times New Roman" w:cs="Times New Roman"/>
              <w:noProof/>
            </w:rPr>
            <w:t>[12]</w:t>
          </w:r>
          <w:r w:rsidR="009D337C">
            <w:rPr>
              <w:rFonts w:ascii="Times New Roman" w:hAnsi="Times New Roman" w:cs="Times New Roman"/>
            </w:rPr>
            <w:fldChar w:fldCharType="end"/>
          </w:r>
        </w:sdtContent>
      </w:sdt>
      <w:r w:rsidR="003B457D">
        <w:rPr>
          <w:rFonts w:ascii="Times New Roman" w:hAnsi="Times New Roman" w:cs="Times New Roman"/>
        </w:rPr>
        <w:t xml:space="preserve">. </w:t>
      </w:r>
      <w:r w:rsidR="00975168">
        <w:rPr>
          <w:rFonts w:ascii="Times New Roman" w:hAnsi="Times New Roman" w:cs="Times New Roman"/>
        </w:rPr>
        <w:t>Moreover,</w:t>
      </w:r>
      <w:r w:rsidR="003B457D">
        <w:rPr>
          <w:rFonts w:ascii="Times New Roman" w:hAnsi="Times New Roman" w:cs="Times New Roman"/>
        </w:rPr>
        <w:t xml:space="preserve"> it can represent complex nonlinear functions and can avoid overfitting by finding the optimal linear separator with the largest margin</w:t>
      </w:r>
      <w:r w:rsidR="00F304C2">
        <w:rPr>
          <w:rFonts w:ascii="Times New Roman" w:hAnsi="Times New Roman" w:cs="Times New Roman"/>
        </w:rPr>
        <w:t>, splitting the positives and negatives</w:t>
      </w:r>
      <w:sdt>
        <w:sdtPr>
          <w:rPr>
            <w:rFonts w:ascii="Times New Roman" w:hAnsi="Times New Roman" w:cs="Times New Roman"/>
          </w:rPr>
          <w:id w:val="-1331591531"/>
          <w:citation/>
        </w:sdtPr>
        <w:sdtContent>
          <w:r w:rsidR="00F304C2">
            <w:rPr>
              <w:rFonts w:ascii="Times New Roman" w:hAnsi="Times New Roman" w:cs="Times New Roman"/>
            </w:rPr>
            <w:fldChar w:fldCharType="begin"/>
          </w:r>
          <w:r w:rsidR="00F304C2">
            <w:rPr>
              <w:rFonts w:ascii="Times New Roman" w:hAnsi="Times New Roman" w:cs="Times New Roman"/>
            </w:rPr>
            <w:instrText xml:space="preserve"> CITATION Rus09 \l 2057 </w:instrText>
          </w:r>
          <w:r w:rsidR="00F304C2">
            <w:rPr>
              <w:rFonts w:ascii="Times New Roman" w:hAnsi="Times New Roman" w:cs="Times New Roman"/>
            </w:rPr>
            <w:fldChar w:fldCharType="separate"/>
          </w:r>
          <w:r w:rsidR="00C96B4A">
            <w:rPr>
              <w:rFonts w:ascii="Times New Roman" w:hAnsi="Times New Roman" w:cs="Times New Roman"/>
              <w:noProof/>
            </w:rPr>
            <w:t xml:space="preserve"> </w:t>
          </w:r>
          <w:r w:rsidR="00C96B4A" w:rsidRPr="00C96B4A">
            <w:rPr>
              <w:rFonts w:ascii="Times New Roman" w:hAnsi="Times New Roman" w:cs="Times New Roman"/>
              <w:noProof/>
            </w:rPr>
            <w:t>[10]</w:t>
          </w:r>
          <w:r w:rsidR="00F304C2">
            <w:rPr>
              <w:rFonts w:ascii="Times New Roman" w:hAnsi="Times New Roman" w:cs="Times New Roman"/>
            </w:rPr>
            <w:fldChar w:fldCharType="end"/>
          </w:r>
        </w:sdtContent>
      </w:sdt>
      <w:r w:rsidR="00F04B00">
        <w:rPr>
          <w:rFonts w:ascii="Times New Roman" w:hAnsi="Times New Roman" w:cs="Times New Roman"/>
        </w:rPr>
        <w:t>.</w:t>
      </w:r>
    </w:p>
    <w:p w14:paraId="17318515" w14:textId="456F2475" w:rsidR="0077781B" w:rsidRDefault="0077781B" w:rsidP="00F04B00">
      <w:pPr>
        <w:ind w:left="720"/>
        <w:rPr>
          <w:rFonts w:ascii="Times New Roman" w:hAnsi="Times New Roman" w:cs="Times New Roman"/>
        </w:rPr>
      </w:pPr>
      <w:r>
        <w:rPr>
          <w:rFonts w:ascii="Times New Roman" w:hAnsi="Times New Roman" w:cs="Times New Roman"/>
        </w:rPr>
        <w:t>This is a supervised learning method that can detect outliers and perform regression as well as classification. For classification, the hyperplane, differentiating the two classes needs to be found.</w:t>
      </w:r>
      <w:r w:rsidR="00722407">
        <w:rPr>
          <w:rFonts w:ascii="Times New Roman" w:hAnsi="Times New Roman" w:cs="Times New Roman"/>
        </w:rPr>
        <w:t xml:space="preserve"> To allow scaling and give flexibility in the choice of penalties and loss functions. </w:t>
      </w:r>
      <w:r w:rsidR="00F1422F">
        <w:rPr>
          <w:rFonts w:ascii="Times New Roman" w:hAnsi="Times New Roman" w:cs="Times New Roman"/>
        </w:rPr>
        <w:t xml:space="preserve">This is done by training a linear Support Vector Model (SVM) with </w:t>
      </w:r>
      <w:r w:rsidR="000A2031">
        <w:rPr>
          <w:rFonts w:ascii="Times New Roman" w:hAnsi="Times New Roman" w:cs="Times New Roman"/>
        </w:rPr>
        <w:t>the</w:t>
      </w:r>
      <w:r w:rsidR="00F1422F">
        <w:rPr>
          <w:rFonts w:ascii="Times New Roman" w:hAnsi="Times New Roman" w:cs="Times New Roman"/>
        </w:rPr>
        <w:t xml:space="preserve"> Histogram </w:t>
      </w:r>
      <w:r w:rsidR="00F95A0B">
        <w:rPr>
          <w:rFonts w:ascii="Times New Roman" w:hAnsi="Times New Roman" w:cs="Times New Roman"/>
        </w:rPr>
        <w:t xml:space="preserve">of </w:t>
      </w:r>
      <w:r w:rsidR="00F1422F">
        <w:rPr>
          <w:rFonts w:ascii="Times New Roman" w:hAnsi="Times New Roman" w:cs="Times New Roman"/>
        </w:rPr>
        <w:t>O</w:t>
      </w:r>
      <w:r w:rsidR="00F95A0B">
        <w:rPr>
          <w:rFonts w:ascii="Times New Roman" w:hAnsi="Times New Roman" w:cs="Times New Roman"/>
        </w:rPr>
        <w:t>riented</w:t>
      </w:r>
      <w:r w:rsidR="00F1422F">
        <w:rPr>
          <w:rFonts w:ascii="Times New Roman" w:hAnsi="Times New Roman" w:cs="Times New Roman"/>
        </w:rPr>
        <w:t xml:space="preserve"> Gradients (HOG)</w:t>
      </w:r>
      <w:r w:rsidR="000A2031">
        <w:rPr>
          <w:rFonts w:ascii="Times New Roman" w:hAnsi="Times New Roman" w:cs="Times New Roman"/>
        </w:rPr>
        <w:t xml:space="preserve"> features and the corresponding labels from each sample. This creates a linear SVM object. By </w:t>
      </w:r>
      <w:r w:rsidR="00F95A0B">
        <w:rPr>
          <w:rFonts w:ascii="Times New Roman" w:hAnsi="Times New Roman" w:cs="Times New Roman"/>
        </w:rPr>
        <w:t xml:space="preserve">using this method, the </w:t>
      </w:r>
      <w:r w:rsidR="008F30B4">
        <w:rPr>
          <w:rFonts w:ascii="Times New Roman" w:hAnsi="Times New Roman" w:cs="Times New Roman"/>
        </w:rPr>
        <w:t>dataset was predicted correctly as it is predicted directly from the feature extraction by a linear function showing the benefit over a nonlinear function.</w:t>
      </w:r>
      <w:sdt>
        <w:sdtPr>
          <w:rPr>
            <w:rFonts w:ascii="Times New Roman" w:hAnsi="Times New Roman" w:cs="Times New Roman"/>
          </w:rPr>
          <w:id w:val="336121104"/>
          <w:citation/>
        </w:sdtPr>
        <w:sdtContent>
          <w:r w:rsidR="006B6D87">
            <w:rPr>
              <w:rFonts w:ascii="Times New Roman" w:hAnsi="Times New Roman" w:cs="Times New Roman"/>
            </w:rPr>
            <w:fldChar w:fldCharType="begin"/>
          </w:r>
          <w:r w:rsidR="006B6D87">
            <w:rPr>
              <w:rFonts w:ascii="Times New Roman" w:hAnsi="Times New Roman" w:cs="Times New Roman"/>
            </w:rPr>
            <w:instrText xml:space="preserve"> CITATION Ham17 \l 2057 </w:instrText>
          </w:r>
          <w:r w:rsidR="006B6D87">
            <w:rPr>
              <w:rFonts w:ascii="Times New Roman" w:hAnsi="Times New Roman" w:cs="Times New Roman"/>
            </w:rPr>
            <w:fldChar w:fldCharType="separate"/>
          </w:r>
          <w:r w:rsidR="006B6D87">
            <w:rPr>
              <w:rFonts w:ascii="Times New Roman" w:hAnsi="Times New Roman" w:cs="Times New Roman"/>
              <w:noProof/>
            </w:rPr>
            <w:t xml:space="preserve"> </w:t>
          </w:r>
          <w:r w:rsidR="006B6D87" w:rsidRPr="006B6D87">
            <w:rPr>
              <w:rFonts w:ascii="Times New Roman" w:hAnsi="Times New Roman" w:cs="Times New Roman"/>
              <w:noProof/>
            </w:rPr>
            <w:t>[9]</w:t>
          </w:r>
          <w:r w:rsidR="006B6D87">
            <w:rPr>
              <w:rFonts w:ascii="Times New Roman" w:hAnsi="Times New Roman" w:cs="Times New Roman"/>
            </w:rPr>
            <w:fldChar w:fldCharType="end"/>
          </w:r>
        </w:sdtContent>
      </w:sdt>
    </w:p>
    <w:p w14:paraId="1E2F16ED" w14:textId="5F5358FA" w:rsidR="003455A8" w:rsidRDefault="003455A8" w:rsidP="00F04B00">
      <w:pPr>
        <w:ind w:left="720"/>
        <w:rPr>
          <w:rFonts w:ascii="Times New Roman" w:hAnsi="Times New Roman" w:cs="Times New Roman"/>
        </w:rPr>
      </w:pPr>
    </w:p>
    <w:p w14:paraId="7A5E452F" w14:textId="77777777" w:rsidR="003455A8" w:rsidRDefault="003455A8" w:rsidP="003455A8">
      <w:pPr>
        <w:keepNext/>
        <w:ind w:left="720"/>
        <w:jc w:val="center"/>
      </w:pPr>
      <w:r>
        <w:rPr>
          <w:noProof/>
        </w:rPr>
        <w:drawing>
          <wp:inline distT="0" distB="0" distL="0" distR="0" wp14:anchorId="1981F72D" wp14:editId="10A58625">
            <wp:extent cx="3188156" cy="2193503"/>
            <wp:effectExtent l="0" t="0" r="0" b="0"/>
            <wp:docPr id="1" name="Picture 1"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scatter chart&#10;&#10;Description automatically generated"/>
                    <pic:cNvPicPr/>
                  </pic:nvPicPr>
                  <pic:blipFill>
                    <a:blip r:embed="rId9"/>
                    <a:stretch>
                      <a:fillRect/>
                    </a:stretch>
                  </pic:blipFill>
                  <pic:spPr>
                    <a:xfrm>
                      <a:off x="0" y="0"/>
                      <a:ext cx="3196956" cy="2199558"/>
                    </a:xfrm>
                    <a:prstGeom prst="rect">
                      <a:avLst/>
                    </a:prstGeom>
                  </pic:spPr>
                </pic:pic>
              </a:graphicData>
            </a:graphic>
          </wp:inline>
        </w:drawing>
      </w:r>
    </w:p>
    <w:p w14:paraId="1B8966DC" w14:textId="35B5A6CA" w:rsidR="003455A8" w:rsidRPr="003455A8" w:rsidRDefault="003455A8" w:rsidP="003455A8">
      <w:pPr>
        <w:pStyle w:val="Caption"/>
        <w:ind w:left="1440" w:firstLine="720"/>
        <w:rPr>
          <w:rFonts w:ascii="Times New Roman" w:hAnsi="Times New Roman" w:cs="Times New Roman"/>
          <w:sz w:val="16"/>
          <w:szCs w:val="16"/>
        </w:rPr>
      </w:pPr>
      <w:r w:rsidRPr="003455A8">
        <w:rPr>
          <w:rFonts w:ascii="Times New Roman" w:hAnsi="Times New Roman" w:cs="Times New Roman"/>
          <w:sz w:val="16"/>
          <w:szCs w:val="16"/>
        </w:rPr>
        <w:t xml:space="preserve">Figure </w:t>
      </w:r>
      <w:r w:rsidRPr="003455A8">
        <w:rPr>
          <w:rFonts w:ascii="Times New Roman" w:hAnsi="Times New Roman" w:cs="Times New Roman"/>
          <w:sz w:val="16"/>
          <w:szCs w:val="16"/>
        </w:rPr>
        <w:fldChar w:fldCharType="begin"/>
      </w:r>
      <w:r w:rsidRPr="003455A8">
        <w:rPr>
          <w:rFonts w:ascii="Times New Roman" w:hAnsi="Times New Roman" w:cs="Times New Roman"/>
          <w:sz w:val="16"/>
          <w:szCs w:val="16"/>
        </w:rPr>
        <w:instrText xml:space="preserve"> SEQ Figure \* ARABIC </w:instrText>
      </w:r>
      <w:r w:rsidRPr="003455A8">
        <w:rPr>
          <w:rFonts w:ascii="Times New Roman" w:hAnsi="Times New Roman" w:cs="Times New Roman"/>
          <w:sz w:val="16"/>
          <w:szCs w:val="16"/>
        </w:rPr>
        <w:fldChar w:fldCharType="separate"/>
      </w:r>
      <w:r w:rsidR="00A16146">
        <w:rPr>
          <w:rFonts w:ascii="Times New Roman" w:hAnsi="Times New Roman" w:cs="Times New Roman"/>
          <w:noProof/>
          <w:sz w:val="16"/>
          <w:szCs w:val="16"/>
        </w:rPr>
        <w:t>2</w:t>
      </w:r>
      <w:r w:rsidRPr="003455A8">
        <w:rPr>
          <w:rFonts w:ascii="Times New Roman" w:hAnsi="Times New Roman" w:cs="Times New Roman"/>
          <w:sz w:val="16"/>
          <w:szCs w:val="16"/>
        </w:rPr>
        <w:fldChar w:fldCharType="end"/>
      </w:r>
      <w:r w:rsidRPr="003455A8">
        <w:rPr>
          <w:rFonts w:ascii="Times New Roman" w:hAnsi="Times New Roman" w:cs="Times New Roman"/>
          <w:sz w:val="16"/>
          <w:szCs w:val="16"/>
        </w:rPr>
        <w:t xml:space="preserve"> - SVM Classification Graph</w:t>
      </w:r>
      <w:sdt>
        <w:sdtPr>
          <w:rPr>
            <w:rFonts w:ascii="Times New Roman" w:hAnsi="Times New Roman" w:cs="Times New Roman"/>
            <w:sz w:val="16"/>
            <w:szCs w:val="16"/>
          </w:rPr>
          <w:id w:val="-1565561260"/>
          <w:citation/>
        </w:sdtPr>
        <w:sdtContent>
          <w:r w:rsidR="00A16146">
            <w:rPr>
              <w:rFonts w:ascii="Times New Roman" w:hAnsi="Times New Roman" w:cs="Times New Roman"/>
              <w:sz w:val="16"/>
              <w:szCs w:val="16"/>
            </w:rPr>
            <w:fldChar w:fldCharType="begin"/>
          </w:r>
          <w:r w:rsidR="00A16146">
            <w:rPr>
              <w:rFonts w:ascii="Times New Roman" w:hAnsi="Times New Roman" w:cs="Times New Roman"/>
              <w:sz w:val="16"/>
              <w:szCs w:val="16"/>
            </w:rPr>
            <w:instrText xml:space="preserve"> CITATION Ham17 \l 2057 </w:instrText>
          </w:r>
          <w:r w:rsidR="00A16146">
            <w:rPr>
              <w:rFonts w:ascii="Times New Roman" w:hAnsi="Times New Roman" w:cs="Times New Roman"/>
              <w:sz w:val="16"/>
              <w:szCs w:val="16"/>
            </w:rPr>
            <w:fldChar w:fldCharType="separate"/>
          </w:r>
          <w:r w:rsidR="00C96B4A">
            <w:rPr>
              <w:rFonts w:ascii="Times New Roman" w:hAnsi="Times New Roman" w:cs="Times New Roman"/>
              <w:noProof/>
              <w:sz w:val="16"/>
              <w:szCs w:val="16"/>
            </w:rPr>
            <w:t xml:space="preserve"> </w:t>
          </w:r>
          <w:r w:rsidR="00C96B4A" w:rsidRPr="00C96B4A">
            <w:rPr>
              <w:rFonts w:ascii="Times New Roman" w:hAnsi="Times New Roman" w:cs="Times New Roman"/>
              <w:noProof/>
              <w:sz w:val="16"/>
              <w:szCs w:val="16"/>
            </w:rPr>
            <w:t>[9]</w:t>
          </w:r>
          <w:r w:rsidR="00A16146">
            <w:rPr>
              <w:rFonts w:ascii="Times New Roman" w:hAnsi="Times New Roman" w:cs="Times New Roman"/>
              <w:sz w:val="16"/>
              <w:szCs w:val="16"/>
            </w:rPr>
            <w:fldChar w:fldCharType="end"/>
          </w:r>
        </w:sdtContent>
      </w:sdt>
    </w:p>
    <w:p w14:paraId="70D26A4B" w14:textId="77777777" w:rsidR="003455A8" w:rsidRPr="003455A8" w:rsidRDefault="003455A8" w:rsidP="003455A8"/>
    <w:p w14:paraId="161C36D7" w14:textId="17648250" w:rsidR="005D107A" w:rsidRDefault="005D107A" w:rsidP="005D107A">
      <w:pPr>
        <w:pStyle w:val="Heading2"/>
        <w:rPr>
          <w:rFonts w:ascii="Times New Roman" w:hAnsi="Times New Roman" w:cs="Times New Roman"/>
          <w:b/>
          <w:bCs/>
          <w:color w:val="auto"/>
          <w:sz w:val="22"/>
          <w:szCs w:val="22"/>
        </w:rPr>
      </w:pPr>
      <w:bookmarkStart w:id="4" w:name="_Toc93094297"/>
      <w:r w:rsidRPr="005D107A">
        <w:rPr>
          <w:rFonts w:ascii="Times New Roman" w:hAnsi="Times New Roman" w:cs="Times New Roman"/>
          <w:b/>
          <w:bCs/>
          <w:color w:val="auto"/>
          <w:sz w:val="22"/>
          <w:szCs w:val="22"/>
        </w:rPr>
        <w:lastRenderedPageBreak/>
        <w:t>2.3</w:t>
      </w:r>
      <w:r w:rsidRPr="005D107A">
        <w:rPr>
          <w:rFonts w:ascii="Times New Roman" w:hAnsi="Times New Roman" w:cs="Times New Roman"/>
          <w:b/>
          <w:bCs/>
          <w:color w:val="auto"/>
          <w:sz w:val="22"/>
          <w:szCs w:val="22"/>
        </w:rPr>
        <w:tab/>
        <w:t>Naïve Bayes</w:t>
      </w:r>
      <w:bookmarkEnd w:id="4"/>
    </w:p>
    <w:p w14:paraId="05E7E75C" w14:textId="42266F3D" w:rsidR="005D107A" w:rsidRDefault="002636C7" w:rsidP="003D284D">
      <w:pPr>
        <w:ind w:left="720"/>
        <w:rPr>
          <w:rFonts w:ascii="Times New Roman" w:hAnsi="Times New Roman" w:cs="Times New Roman"/>
        </w:rPr>
      </w:pPr>
      <w:r w:rsidRPr="008718D6">
        <w:rPr>
          <w:rFonts w:ascii="Times New Roman" w:hAnsi="Times New Roman" w:cs="Times New Roman"/>
        </w:rPr>
        <w:t>The Bayesian Network is a data structure to represent dependencies between variables</w:t>
      </w:r>
      <w:r w:rsidR="003D284D" w:rsidRPr="008718D6">
        <w:rPr>
          <w:rFonts w:ascii="Times New Roman" w:hAnsi="Times New Roman" w:cs="Times New Roman"/>
        </w:rPr>
        <w:t xml:space="preserve"> using probabilistic reasoning</w:t>
      </w:r>
      <w:sdt>
        <w:sdtPr>
          <w:rPr>
            <w:rFonts w:ascii="Times New Roman" w:hAnsi="Times New Roman" w:cs="Times New Roman"/>
          </w:rPr>
          <w:id w:val="349685876"/>
          <w:citation/>
        </w:sdtPr>
        <w:sdtContent>
          <w:r w:rsidRPr="008718D6">
            <w:rPr>
              <w:rFonts w:ascii="Times New Roman" w:hAnsi="Times New Roman" w:cs="Times New Roman"/>
            </w:rPr>
            <w:fldChar w:fldCharType="begin"/>
          </w:r>
          <w:r w:rsidRPr="008718D6">
            <w:rPr>
              <w:rFonts w:ascii="Times New Roman" w:hAnsi="Times New Roman" w:cs="Times New Roman"/>
            </w:rPr>
            <w:instrText xml:space="preserve"> CITATION Rus09 \l 2057 </w:instrText>
          </w:r>
          <w:r w:rsidRPr="008718D6">
            <w:rPr>
              <w:rFonts w:ascii="Times New Roman" w:hAnsi="Times New Roman" w:cs="Times New Roman"/>
            </w:rPr>
            <w:fldChar w:fldCharType="separate"/>
          </w:r>
          <w:r w:rsidRPr="008718D6">
            <w:rPr>
              <w:rFonts w:ascii="Times New Roman" w:hAnsi="Times New Roman" w:cs="Times New Roman"/>
              <w:noProof/>
            </w:rPr>
            <w:t xml:space="preserve"> [10]</w:t>
          </w:r>
          <w:r w:rsidRPr="008718D6">
            <w:rPr>
              <w:rFonts w:ascii="Times New Roman" w:hAnsi="Times New Roman" w:cs="Times New Roman"/>
            </w:rPr>
            <w:fldChar w:fldCharType="end"/>
          </w:r>
        </w:sdtContent>
      </w:sdt>
      <w:r w:rsidRPr="008718D6">
        <w:rPr>
          <w:rFonts w:ascii="Times New Roman" w:hAnsi="Times New Roman" w:cs="Times New Roman"/>
        </w:rPr>
        <w:t>. The Naïve Bayesian approach</w:t>
      </w:r>
      <w:r w:rsidR="008718D6" w:rsidRPr="008718D6">
        <w:rPr>
          <w:rFonts w:ascii="Times New Roman" w:hAnsi="Times New Roman" w:cs="Times New Roman"/>
        </w:rPr>
        <w:t xml:space="preserve"> is effective with pattern classification and machine learning. Due to</w:t>
      </w:r>
      <w:r w:rsidR="007D1FB1">
        <w:rPr>
          <w:rFonts w:ascii="Times New Roman" w:hAnsi="Times New Roman" w:cs="Times New Roman"/>
        </w:rPr>
        <w:t xml:space="preserve"> numerical</w:t>
      </w:r>
      <w:r w:rsidR="008718D6" w:rsidRPr="008718D6">
        <w:rPr>
          <w:rFonts w:ascii="Times New Roman" w:hAnsi="Times New Roman" w:cs="Times New Roman"/>
        </w:rPr>
        <w:t xml:space="preserve"> underflow problems</w:t>
      </w:r>
      <w:r w:rsidR="007D1FB1">
        <w:rPr>
          <w:rFonts w:ascii="Times New Roman" w:hAnsi="Times New Roman" w:cs="Times New Roman"/>
        </w:rPr>
        <w:t xml:space="preserve"> when calculating probability within high dimensional data</w:t>
      </w:r>
      <w:r w:rsidR="008718D6" w:rsidRPr="008718D6">
        <w:rPr>
          <w:rFonts w:ascii="Times New Roman" w:hAnsi="Times New Roman" w:cs="Times New Roman"/>
        </w:rPr>
        <w:t xml:space="preserve"> however, </w:t>
      </w:r>
      <w:r w:rsidR="008718D6">
        <w:rPr>
          <w:rFonts w:ascii="Times New Roman" w:hAnsi="Times New Roman" w:cs="Times New Roman"/>
        </w:rPr>
        <w:t xml:space="preserve">the logarithms need to work in the transformed domain. </w:t>
      </w:r>
      <w:r w:rsidR="00FF2755">
        <w:rPr>
          <w:rFonts w:ascii="Times New Roman" w:hAnsi="Times New Roman" w:cs="Times New Roman"/>
        </w:rPr>
        <w:t>It is proposed by Wang and Zhang</w:t>
      </w:r>
      <w:sdt>
        <w:sdtPr>
          <w:rPr>
            <w:rFonts w:ascii="Times New Roman" w:hAnsi="Times New Roman" w:cs="Times New Roman"/>
          </w:rPr>
          <w:id w:val="1466390920"/>
          <w:citation/>
        </w:sdtPr>
        <w:sdtContent>
          <w:r w:rsidR="00FF2755">
            <w:rPr>
              <w:rFonts w:ascii="Times New Roman" w:hAnsi="Times New Roman" w:cs="Times New Roman"/>
            </w:rPr>
            <w:fldChar w:fldCharType="begin"/>
          </w:r>
          <w:r w:rsidR="00FF2755">
            <w:rPr>
              <w:rFonts w:ascii="Times New Roman" w:hAnsi="Times New Roman" w:cs="Times New Roman"/>
            </w:rPr>
            <w:instrText xml:space="preserve"> CITATION Wan20 \l 2057 </w:instrText>
          </w:r>
          <w:r w:rsidR="00FF2755">
            <w:rPr>
              <w:rFonts w:ascii="Times New Roman" w:hAnsi="Times New Roman" w:cs="Times New Roman"/>
            </w:rPr>
            <w:fldChar w:fldCharType="separate"/>
          </w:r>
          <w:r w:rsidR="00FF2755">
            <w:rPr>
              <w:rFonts w:ascii="Times New Roman" w:hAnsi="Times New Roman" w:cs="Times New Roman"/>
              <w:noProof/>
            </w:rPr>
            <w:t xml:space="preserve"> </w:t>
          </w:r>
          <w:r w:rsidR="00FF2755" w:rsidRPr="00FF2755">
            <w:rPr>
              <w:rFonts w:ascii="Times New Roman" w:hAnsi="Times New Roman" w:cs="Times New Roman"/>
              <w:noProof/>
            </w:rPr>
            <w:t>[13]</w:t>
          </w:r>
          <w:r w:rsidR="00FF2755">
            <w:rPr>
              <w:rFonts w:ascii="Times New Roman" w:hAnsi="Times New Roman" w:cs="Times New Roman"/>
            </w:rPr>
            <w:fldChar w:fldCharType="end"/>
          </w:r>
        </w:sdtContent>
      </w:sdt>
      <w:r w:rsidR="005E3EB4">
        <w:rPr>
          <w:rFonts w:ascii="Times New Roman" w:hAnsi="Times New Roman" w:cs="Times New Roman"/>
        </w:rPr>
        <w:t xml:space="preserve"> There is flexibility in this as the exponent</w:t>
      </w:r>
      <w:r w:rsidR="00DB0976">
        <w:rPr>
          <w:rFonts w:ascii="Times New Roman" w:hAnsi="Times New Roman" w:cs="Times New Roman"/>
        </w:rPr>
        <w:t xml:space="preserve"> </w:t>
      </w:r>
      <w:r w:rsidR="005E3EB4">
        <w:rPr>
          <w:rFonts w:ascii="Times New Roman" w:hAnsi="Times New Roman" w:cs="Times New Roman"/>
        </w:rPr>
        <w:t xml:space="preserve">can be adjusted to fit </w:t>
      </w:r>
      <w:r w:rsidR="00DB0976">
        <w:rPr>
          <w:rFonts w:ascii="Times New Roman" w:hAnsi="Times New Roman" w:cs="Times New Roman"/>
        </w:rPr>
        <w:t xml:space="preserve">specific </w:t>
      </w:r>
      <w:r w:rsidR="005E3EB4">
        <w:rPr>
          <w:rFonts w:ascii="Times New Roman" w:hAnsi="Times New Roman" w:cs="Times New Roman"/>
        </w:rPr>
        <w:t>characteristic needs of the data.</w:t>
      </w:r>
      <w:r w:rsidR="00DB0976">
        <w:rPr>
          <w:rFonts w:ascii="Times New Roman" w:hAnsi="Times New Roman" w:cs="Times New Roman"/>
        </w:rPr>
        <w:t xml:space="preserve"> This method produced accuracy level of more than 93%, performing highly.</w:t>
      </w:r>
      <w:sdt>
        <w:sdtPr>
          <w:rPr>
            <w:rFonts w:ascii="Times New Roman" w:hAnsi="Times New Roman" w:cs="Times New Roman"/>
          </w:rPr>
          <w:id w:val="-2048289782"/>
          <w:citation/>
        </w:sdtPr>
        <w:sdtContent>
          <w:r w:rsidR="00DB0976">
            <w:rPr>
              <w:rFonts w:ascii="Times New Roman" w:hAnsi="Times New Roman" w:cs="Times New Roman"/>
            </w:rPr>
            <w:fldChar w:fldCharType="begin"/>
          </w:r>
          <w:r w:rsidR="00DB0976">
            <w:rPr>
              <w:rFonts w:ascii="Times New Roman" w:hAnsi="Times New Roman" w:cs="Times New Roman"/>
            </w:rPr>
            <w:instrText xml:space="preserve"> CITATION Wan20 \l 2057 </w:instrText>
          </w:r>
          <w:r w:rsidR="00DB0976">
            <w:rPr>
              <w:rFonts w:ascii="Times New Roman" w:hAnsi="Times New Roman" w:cs="Times New Roman"/>
            </w:rPr>
            <w:fldChar w:fldCharType="separate"/>
          </w:r>
          <w:r w:rsidR="00DB0976">
            <w:rPr>
              <w:rFonts w:ascii="Times New Roman" w:hAnsi="Times New Roman" w:cs="Times New Roman"/>
              <w:noProof/>
            </w:rPr>
            <w:t xml:space="preserve"> </w:t>
          </w:r>
          <w:r w:rsidR="00DB0976" w:rsidRPr="00DB0976">
            <w:rPr>
              <w:rFonts w:ascii="Times New Roman" w:hAnsi="Times New Roman" w:cs="Times New Roman"/>
              <w:noProof/>
            </w:rPr>
            <w:t>[13]</w:t>
          </w:r>
          <w:r w:rsidR="00DB0976">
            <w:rPr>
              <w:rFonts w:ascii="Times New Roman" w:hAnsi="Times New Roman" w:cs="Times New Roman"/>
            </w:rPr>
            <w:fldChar w:fldCharType="end"/>
          </w:r>
        </w:sdtContent>
      </w:sdt>
    </w:p>
    <w:p w14:paraId="0082E48C" w14:textId="0B45B689" w:rsidR="00DB0976" w:rsidRDefault="001F4F6D" w:rsidP="00AF0FF2">
      <w:pPr>
        <w:ind w:left="720"/>
        <w:rPr>
          <w:rFonts w:ascii="Times New Roman" w:hAnsi="Times New Roman" w:cs="Times New Roman"/>
        </w:rPr>
      </w:pPr>
      <w:r>
        <w:rPr>
          <w:rFonts w:ascii="Times New Roman" w:hAnsi="Times New Roman" w:cs="Times New Roman"/>
        </w:rPr>
        <w:t>Chi</w:t>
      </w:r>
      <w:sdt>
        <w:sdtPr>
          <w:rPr>
            <w:rFonts w:ascii="Times New Roman" w:hAnsi="Times New Roman" w:cs="Times New Roman"/>
          </w:rPr>
          <w:id w:val="-1901741962"/>
          <w:citation/>
        </w:sdtPr>
        <w:sdtContent>
          <w:r>
            <w:rPr>
              <w:rFonts w:ascii="Times New Roman" w:hAnsi="Times New Roman" w:cs="Times New Roman"/>
            </w:rPr>
            <w:fldChar w:fldCharType="begin"/>
          </w:r>
          <w:r>
            <w:rPr>
              <w:rFonts w:ascii="Times New Roman" w:hAnsi="Times New Roman" w:cs="Times New Roman"/>
            </w:rPr>
            <w:instrText xml:space="preserve"> CITATION Chi20 \l 2057 </w:instrText>
          </w:r>
          <w:r>
            <w:rPr>
              <w:rFonts w:ascii="Times New Roman" w:hAnsi="Times New Roman" w:cs="Times New Roman"/>
            </w:rPr>
            <w:fldChar w:fldCharType="separate"/>
          </w:r>
          <w:r>
            <w:rPr>
              <w:rFonts w:ascii="Times New Roman" w:hAnsi="Times New Roman" w:cs="Times New Roman"/>
              <w:noProof/>
            </w:rPr>
            <w:t xml:space="preserve"> </w:t>
          </w:r>
          <w:r w:rsidRPr="001F4F6D">
            <w:rPr>
              <w:rFonts w:ascii="Times New Roman" w:hAnsi="Times New Roman" w:cs="Times New Roman"/>
              <w:noProof/>
            </w:rPr>
            <w:t>[14]</w:t>
          </w:r>
          <w:r>
            <w:rPr>
              <w:rFonts w:ascii="Times New Roman" w:hAnsi="Times New Roman" w:cs="Times New Roman"/>
            </w:rPr>
            <w:fldChar w:fldCharType="end"/>
          </w:r>
        </w:sdtContent>
      </w:sdt>
      <w:r>
        <w:rPr>
          <w:rFonts w:ascii="Times New Roman" w:hAnsi="Times New Roman" w:cs="Times New Roman"/>
        </w:rPr>
        <w:t xml:space="preserve"> also recognises the numerical underflow problem, proposing to </w:t>
      </w:r>
      <w:r w:rsidR="007F020B">
        <w:rPr>
          <w:rFonts w:ascii="Times New Roman" w:hAnsi="Times New Roman" w:cs="Times New Roman"/>
        </w:rPr>
        <w:t>add Laplace smoothing method to solve zero probability, and logarithmic operation to solve conditional probability. For this method each sample is binarized to get a more real sample dataset thereby improving the classification accuracy</w:t>
      </w:r>
      <w:r w:rsidR="00D12520">
        <w:rPr>
          <w:rFonts w:ascii="Times New Roman" w:hAnsi="Times New Roman" w:cs="Times New Roman"/>
        </w:rPr>
        <w:t>, furthermore the classification formula is optimised with adjustment to improve the operating efficiency and the classification accuracy. This method achieved an accuracy of 84.17%, improving on the initial 80.78%, however low compared to the benchmark results.</w:t>
      </w:r>
    </w:p>
    <w:p w14:paraId="0C786E01" w14:textId="77777777" w:rsidR="00AF0FF2" w:rsidRPr="008718D6" w:rsidRDefault="00AF0FF2" w:rsidP="00AF0FF2">
      <w:pPr>
        <w:ind w:left="720"/>
        <w:rPr>
          <w:rFonts w:ascii="Times New Roman" w:hAnsi="Times New Roman" w:cs="Times New Roman"/>
        </w:rPr>
      </w:pPr>
    </w:p>
    <w:p w14:paraId="115900E0" w14:textId="61AA0C41" w:rsidR="005D107A" w:rsidRDefault="005D107A" w:rsidP="005D107A">
      <w:pPr>
        <w:pStyle w:val="Heading2"/>
        <w:rPr>
          <w:rFonts w:ascii="Times New Roman" w:hAnsi="Times New Roman" w:cs="Times New Roman"/>
          <w:b/>
          <w:bCs/>
          <w:color w:val="auto"/>
          <w:sz w:val="22"/>
          <w:szCs w:val="22"/>
        </w:rPr>
      </w:pPr>
      <w:bookmarkStart w:id="5" w:name="_Toc93094298"/>
      <w:r w:rsidRPr="005D107A">
        <w:rPr>
          <w:rFonts w:ascii="Times New Roman" w:hAnsi="Times New Roman" w:cs="Times New Roman"/>
          <w:b/>
          <w:bCs/>
          <w:color w:val="auto"/>
          <w:sz w:val="22"/>
          <w:szCs w:val="22"/>
        </w:rPr>
        <w:t>2.4</w:t>
      </w:r>
      <w:r w:rsidRPr="005D107A">
        <w:rPr>
          <w:rFonts w:ascii="Times New Roman" w:hAnsi="Times New Roman" w:cs="Times New Roman"/>
          <w:b/>
          <w:bCs/>
          <w:color w:val="auto"/>
          <w:sz w:val="22"/>
          <w:szCs w:val="22"/>
        </w:rPr>
        <w:tab/>
        <w:t>Newer Proposed Methods</w:t>
      </w:r>
      <w:bookmarkEnd w:id="5"/>
    </w:p>
    <w:p w14:paraId="4122EB07" w14:textId="0A73F46D" w:rsidR="00E33A15" w:rsidRDefault="00E33A15" w:rsidP="00E33A15">
      <w:pPr>
        <w:ind w:left="720"/>
        <w:rPr>
          <w:rFonts w:ascii="Times New Roman" w:hAnsi="Times New Roman" w:cs="Times New Roman"/>
        </w:rPr>
      </w:pPr>
      <w:r>
        <w:rPr>
          <w:rFonts w:ascii="Times New Roman" w:hAnsi="Times New Roman" w:cs="Times New Roman"/>
        </w:rPr>
        <w:t>Deep Learning is concluded to perform effectively on pattern recognition</w:t>
      </w:r>
      <w:r>
        <w:rPr>
          <w:rFonts w:ascii="Times New Roman" w:hAnsi="Times New Roman" w:cs="Times New Roman"/>
        </w:rPr>
        <w:t xml:space="preserve"> and therefore the implementation of Convolutional Neuro Networks</w:t>
      </w:r>
      <w:r w:rsidR="00833FCC">
        <w:rPr>
          <w:rFonts w:ascii="Times New Roman" w:hAnsi="Times New Roman" w:cs="Times New Roman"/>
        </w:rPr>
        <w:t xml:space="preserve"> (CNN)</w:t>
      </w:r>
      <w:r>
        <w:rPr>
          <w:rFonts w:ascii="Times New Roman" w:hAnsi="Times New Roman" w:cs="Times New Roman"/>
        </w:rPr>
        <w:t xml:space="preserve"> </w:t>
      </w:r>
      <w:r w:rsidR="00E056DD">
        <w:rPr>
          <w:rFonts w:ascii="Times New Roman" w:hAnsi="Times New Roman" w:cs="Times New Roman"/>
        </w:rPr>
        <w:t>is</w:t>
      </w:r>
      <w:r>
        <w:rPr>
          <w:rFonts w:ascii="Times New Roman" w:hAnsi="Times New Roman" w:cs="Times New Roman"/>
        </w:rPr>
        <w:t xml:space="preserve"> considered better</w:t>
      </w:r>
      <w:r w:rsidR="002946EC">
        <w:rPr>
          <w:rFonts w:ascii="Times New Roman" w:hAnsi="Times New Roman" w:cs="Times New Roman"/>
        </w:rPr>
        <w:t>, delivering conceptual simplicity and the ability to inspect</w:t>
      </w:r>
      <w:r w:rsidR="00234D14">
        <w:rPr>
          <w:rFonts w:ascii="Times New Roman" w:hAnsi="Times New Roman" w:cs="Times New Roman"/>
        </w:rPr>
        <w:t>. The model proposed by Majumder et al</w:t>
      </w:r>
      <w:sdt>
        <w:sdtPr>
          <w:rPr>
            <w:rFonts w:ascii="Times New Roman" w:hAnsi="Times New Roman" w:cs="Times New Roman"/>
          </w:rPr>
          <w:id w:val="-1184812570"/>
          <w:citation/>
        </w:sdtPr>
        <w:sdtContent>
          <w:r w:rsidR="00234D14">
            <w:rPr>
              <w:rFonts w:ascii="Times New Roman" w:hAnsi="Times New Roman" w:cs="Times New Roman"/>
            </w:rPr>
            <w:fldChar w:fldCharType="begin"/>
          </w:r>
          <w:r w:rsidR="00234D14">
            <w:rPr>
              <w:rFonts w:ascii="Times New Roman" w:hAnsi="Times New Roman" w:cs="Times New Roman"/>
            </w:rPr>
            <w:instrText xml:space="preserve"> CITATION Maj17 \l 2057 </w:instrText>
          </w:r>
          <w:r w:rsidR="00234D14">
            <w:rPr>
              <w:rFonts w:ascii="Times New Roman" w:hAnsi="Times New Roman" w:cs="Times New Roman"/>
            </w:rPr>
            <w:fldChar w:fldCharType="separate"/>
          </w:r>
          <w:r w:rsidR="00C96B4A">
            <w:rPr>
              <w:rFonts w:ascii="Times New Roman" w:hAnsi="Times New Roman" w:cs="Times New Roman"/>
              <w:noProof/>
            </w:rPr>
            <w:t xml:space="preserve"> </w:t>
          </w:r>
          <w:r w:rsidR="00C96B4A" w:rsidRPr="00C96B4A">
            <w:rPr>
              <w:rFonts w:ascii="Times New Roman" w:hAnsi="Times New Roman" w:cs="Times New Roman"/>
              <w:noProof/>
            </w:rPr>
            <w:t>[13]</w:t>
          </w:r>
          <w:r w:rsidR="00234D14">
            <w:rPr>
              <w:rFonts w:ascii="Times New Roman" w:hAnsi="Times New Roman" w:cs="Times New Roman"/>
            </w:rPr>
            <w:fldChar w:fldCharType="end"/>
          </w:r>
        </w:sdtContent>
      </w:sdt>
      <w:r w:rsidR="00234D14">
        <w:rPr>
          <w:rFonts w:ascii="Times New Roman" w:hAnsi="Times New Roman" w:cs="Times New Roman"/>
        </w:rPr>
        <w:t xml:space="preserve"> is a variant using link variables alongside neural signals,</w:t>
      </w:r>
      <w:r w:rsidR="002946EC">
        <w:rPr>
          <w:rFonts w:ascii="Times New Roman" w:hAnsi="Times New Roman" w:cs="Times New Roman"/>
        </w:rPr>
        <w:t xml:space="preserve"> however the recognition results fall short of the best, the highest accuracy being 96.52% </w:t>
      </w:r>
      <w:sdt>
        <w:sdtPr>
          <w:rPr>
            <w:rFonts w:ascii="Times New Roman" w:hAnsi="Times New Roman" w:cs="Times New Roman"/>
          </w:rPr>
          <w:id w:val="-1295213131"/>
          <w:citation/>
        </w:sdtPr>
        <w:sdtContent>
          <w:r>
            <w:rPr>
              <w:rFonts w:ascii="Times New Roman" w:hAnsi="Times New Roman" w:cs="Times New Roman"/>
            </w:rPr>
            <w:fldChar w:fldCharType="begin"/>
          </w:r>
          <w:r>
            <w:rPr>
              <w:rFonts w:ascii="Times New Roman" w:hAnsi="Times New Roman" w:cs="Times New Roman"/>
            </w:rPr>
            <w:instrText xml:space="preserve"> CITATION Maj17 \l 2057 </w:instrText>
          </w:r>
          <w:r>
            <w:rPr>
              <w:rFonts w:ascii="Times New Roman" w:hAnsi="Times New Roman" w:cs="Times New Roman"/>
            </w:rPr>
            <w:fldChar w:fldCharType="separate"/>
          </w:r>
          <w:r w:rsidR="00C96B4A" w:rsidRPr="00C96B4A">
            <w:rPr>
              <w:rFonts w:ascii="Times New Roman" w:hAnsi="Times New Roman" w:cs="Times New Roman"/>
              <w:noProof/>
            </w:rPr>
            <w:t>[13]</w:t>
          </w:r>
          <w:r>
            <w:rPr>
              <w:rFonts w:ascii="Times New Roman" w:hAnsi="Times New Roman" w:cs="Times New Roman"/>
            </w:rPr>
            <w:fldChar w:fldCharType="end"/>
          </w:r>
        </w:sdtContent>
      </w:sdt>
      <w:r>
        <w:rPr>
          <w:rFonts w:ascii="Times New Roman" w:hAnsi="Times New Roman" w:cs="Times New Roman"/>
        </w:rPr>
        <w:t>.</w:t>
      </w:r>
    </w:p>
    <w:p w14:paraId="6C3E7A11" w14:textId="7922B3B3" w:rsidR="00833FCC" w:rsidRDefault="00833FCC" w:rsidP="00E33A15">
      <w:pPr>
        <w:ind w:left="720"/>
        <w:rPr>
          <w:rFonts w:ascii="Times New Roman" w:hAnsi="Times New Roman" w:cs="Times New Roman"/>
        </w:rPr>
      </w:pPr>
      <w:r>
        <w:rPr>
          <w:rFonts w:ascii="Times New Roman" w:hAnsi="Times New Roman" w:cs="Times New Roman"/>
        </w:rPr>
        <w:t>In another study crating combining CNN and SVM to create a hybrid model</w:t>
      </w:r>
      <w:r w:rsidR="00047404">
        <w:rPr>
          <w:rFonts w:ascii="Times New Roman" w:hAnsi="Times New Roman" w:cs="Times New Roman"/>
        </w:rPr>
        <w:t xml:space="preserve"> influenced by </w:t>
      </w:r>
      <w:proofErr w:type="spellStart"/>
      <w:r w:rsidR="00047404">
        <w:rPr>
          <w:rFonts w:ascii="Times New Roman" w:hAnsi="Times New Roman" w:cs="Times New Roman"/>
        </w:rPr>
        <w:t>Szarvas</w:t>
      </w:r>
      <w:proofErr w:type="spellEnd"/>
      <w:r w:rsidR="00047404">
        <w:rPr>
          <w:rFonts w:ascii="Times New Roman" w:hAnsi="Times New Roman" w:cs="Times New Roman"/>
        </w:rPr>
        <w:t xml:space="preserve"> et al</w:t>
      </w:r>
      <w:sdt>
        <w:sdtPr>
          <w:rPr>
            <w:rFonts w:ascii="Times New Roman" w:hAnsi="Times New Roman" w:cs="Times New Roman"/>
          </w:rPr>
          <w:id w:val="1776746469"/>
          <w:citation/>
        </w:sdtPr>
        <w:sdtContent>
          <w:r w:rsidR="00F854D6">
            <w:rPr>
              <w:rFonts w:ascii="Times New Roman" w:hAnsi="Times New Roman" w:cs="Times New Roman"/>
            </w:rPr>
            <w:fldChar w:fldCharType="begin"/>
          </w:r>
          <w:r w:rsidR="00F854D6">
            <w:rPr>
              <w:rFonts w:ascii="Times New Roman" w:hAnsi="Times New Roman" w:cs="Times New Roman"/>
            </w:rPr>
            <w:instrText xml:space="preserve"> CITATION Sar05 \l 2057 </w:instrText>
          </w:r>
          <w:r w:rsidR="00F854D6">
            <w:rPr>
              <w:rFonts w:ascii="Times New Roman" w:hAnsi="Times New Roman" w:cs="Times New Roman"/>
            </w:rPr>
            <w:fldChar w:fldCharType="separate"/>
          </w:r>
          <w:r w:rsidR="00C96B4A">
            <w:rPr>
              <w:rFonts w:ascii="Times New Roman" w:hAnsi="Times New Roman" w:cs="Times New Roman"/>
              <w:noProof/>
            </w:rPr>
            <w:t xml:space="preserve"> </w:t>
          </w:r>
          <w:r w:rsidR="00C96B4A" w:rsidRPr="00C96B4A">
            <w:rPr>
              <w:rFonts w:ascii="Times New Roman" w:hAnsi="Times New Roman" w:cs="Times New Roman"/>
              <w:noProof/>
            </w:rPr>
            <w:t>[14]</w:t>
          </w:r>
          <w:r w:rsidR="00F854D6">
            <w:rPr>
              <w:rFonts w:ascii="Times New Roman" w:hAnsi="Times New Roman" w:cs="Times New Roman"/>
            </w:rPr>
            <w:fldChar w:fldCharType="end"/>
          </w:r>
        </w:sdtContent>
      </w:sdt>
      <w:r w:rsidR="00047404">
        <w:rPr>
          <w:rFonts w:ascii="Times New Roman" w:hAnsi="Times New Roman" w:cs="Times New Roman"/>
        </w:rPr>
        <w:t xml:space="preserve"> who implemented </w:t>
      </w:r>
      <w:r w:rsidR="00E056DD">
        <w:rPr>
          <w:rFonts w:ascii="Times New Roman" w:hAnsi="Times New Roman" w:cs="Times New Roman"/>
        </w:rPr>
        <w:t>a</w:t>
      </w:r>
      <w:r w:rsidR="00F854D6">
        <w:rPr>
          <w:rFonts w:ascii="Times New Roman" w:hAnsi="Times New Roman" w:cs="Times New Roman"/>
        </w:rPr>
        <w:t xml:space="preserve"> similar hybrid model on pedestrian detection with great accuracy</w:t>
      </w:r>
      <w:r w:rsidR="00405D0A">
        <w:rPr>
          <w:rFonts w:ascii="Times New Roman" w:hAnsi="Times New Roman" w:cs="Times New Roman"/>
        </w:rPr>
        <w:t xml:space="preserve">. This model proposed by </w:t>
      </w:r>
      <w:proofErr w:type="spellStart"/>
      <w:r w:rsidR="00405D0A">
        <w:rPr>
          <w:rFonts w:ascii="Times New Roman" w:hAnsi="Times New Roman" w:cs="Times New Roman"/>
        </w:rPr>
        <w:t>Niu</w:t>
      </w:r>
      <w:proofErr w:type="spellEnd"/>
      <w:r w:rsidR="00405D0A">
        <w:rPr>
          <w:rFonts w:ascii="Times New Roman" w:hAnsi="Times New Roman" w:cs="Times New Roman"/>
        </w:rPr>
        <w:t xml:space="preserve"> and Suen</w:t>
      </w:r>
      <w:sdt>
        <w:sdtPr>
          <w:rPr>
            <w:rFonts w:ascii="Times New Roman" w:hAnsi="Times New Roman" w:cs="Times New Roman"/>
          </w:rPr>
          <w:id w:val="987373998"/>
          <w:citation/>
        </w:sdtPr>
        <w:sdtContent>
          <w:r w:rsidR="00405D0A">
            <w:rPr>
              <w:rFonts w:ascii="Times New Roman" w:hAnsi="Times New Roman" w:cs="Times New Roman"/>
            </w:rPr>
            <w:fldChar w:fldCharType="begin"/>
          </w:r>
          <w:r w:rsidR="00405D0A">
            <w:rPr>
              <w:rFonts w:ascii="Times New Roman" w:hAnsi="Times New Roman" w:cs="Times New Roman"/>
            </w:rPr>
            <w:instrText xml:space="preserve"> CITATION Niu11 \l 2057 </w:instrText>
          </w:r>
          <w:r w:rsidR="00405D0A">
            <w:rPr>
              <w:rFonts w:ascii="Times New Roman" w:hAnsi="Times New Roman" w:cs="Times New Roman"/>
            </w:rPr>
            <w:fldChar w:fldCharType="separate"/>
          </w:r>
          <w:r w:rsidR="00C96B4A">
            <w:rPr>
              <w:rFonts w:ascii="Times New Roman" w:hAnsi="Times New Roman" w:cs="Times New Roman"/>
              <w:noProof/>
            </w:rPr>
            <w:t xml:space="preserve"> </w:t>
          </w:r>
          <w:r w:rsidR="00C96B4A" w:rsidRPr="00C96B4A">
            <w:rPr>
              <w:rFonts w:ascii="Times New Roman" w:hAnsi="Times New Roman" w:cs="Times New Roman"/>
              <w:noProof/>
            </w:rPr>
            <w:t>[4]</w:t>
          </w:r>
          <w:r w:rsidR="00405D0A">
            <w:rPr>
              <w:rFonts w:ascii="Times New Roman" w:hAnsi="Times New Roman" w:cs="Times New Roman"/>
            </w:rPr>
            <w:fldChar w:fldCharType="end"/>
          </w:r>
        </w:sdtContent>
      </w:sdt>
      <w:r>
        <w:rPr>
          <w:rFonts w:ascii="Times New Roman" w:hAnsi="Times New Roman" w:cs="Times New Roman"/>
        </w:rPr>
        <w:t xml:space="preserve"> </w:t>
      </w:r>
      <w:r w:rsidR="007C3516">
        <w:rPr>
          <w:rFonts w:ascii="Times New Roman" w:hAnsi="Times New Roman" w:cs="Times New Roman"/>
        </w:rPr>
        <w:t>CNN performs as a feature extractor with training and SVM performs as the recogniser</w:t>
      </w:r>
      <w:r w:rsidR="00CD53F8">
        <w:rPr>
          <w:rFonts w:ascii="Times New Roman" w:hAnsi="Times New Roman" w:cs="Times New Roman"/>
        </w:rPr>
        <w:t xml:space="preserve"> as an output predictor</w:t>
      </w:r>
      <w:r w:rsidR="007C3516">
        <w:rPr>
          <w:rFonts w:ascii="Times New Roman" w:hAnsi="Times New Roman" w:cs="Times New Roman"/>
        </w:rPr>
        <w:t>. A</w:t>
      </w:r>
      <w:r>
        <w:rPr>
          <w:rFonts w:ascii="Times New Roman" w:hAnsi="Times New Roman" w:cs="Times New Roman"/>
        </w:rPr>
        <w:t xml:space="preserve"> recognition rate of 99.81</w:t>
      </w:r>
      <w:r w:rsidR="00405D0A">
        <w:rPr>
          <w:rFonts w:ascii="Times New Roman" w:hAnsi="Times New Roman" w:cs="Times New Roman"/>
        </w:rPr>
        <w:t>% without rejection and 94.40% with rejection</w:t>
      </w:r>
      <w:r w:rsidR="003821A3">
        <w:rPr>
          <w:rFonts w:ascii="Times New Roman" w:hAnsi="Times New Roman" w:cs="Times New Roman"/>
        </w:rPr>
        <w:t xml:space="preserve"> of 5.60%, giving 100% reliability rate</w:t>
      </w:r>
      <w:r w:rsidR="00405D0A">
        <w:rPr>
          <w:rFonts w:ascii="Times New Roman" w:hAnsi="Times New Roman" w:cs="Times New Roman"/>
        </w:rPr>
        <w:t>.</w:t>
      </w:r>
      <w:r w:rsidR="00CD53F8">
        <w:rPr>
          <w:rFonts w:ascii="Times New Roman" w:hAnsi="Times New Roman" w:cs="Times New Roman"/>
        </w:rPr>
        <w:t xml:space="preserve"> This is concluded to be a less </w:t>
      </w:r>
      <w:r w:rsidR="006102CE">
        <w:rPr>
          <w:rFonts w:ascii="Times New Roman" w:hAnsi="Times New Roman" w:cs="Times New Roman"/>
        </w:rPr>
        <w:t>time-consuming</w:t>
      </w:r>
      <w:r w:rsidR="00CD53F8">
        <w:rPr>
          <w:rFonts w:ascii="Times New Roman" w:hAnsi="Times New Roman" w:cs="Times New Roman"/>
        </w:rPr>
        <w:t xml:space="preserve"> method as using CNN can automatically extract</w:t>
      </w:r>
      <w:r w:rsidR="00AE3B8E">
        <w:rPr>
          <w:rFonts w:ascii="Times New Roman" w:hAnsi="Times New Roman" w:cs="Times New Roman"/>
        </w:rPr>
        <w:t xml:space="preserve"> the salient features.</w:t>
      </w:r>
    </w:p>
    <w:p w14:paraId="166AB1D9" w14:textId="4124F161" w:rsidR="002063AC" w:rsidRDefault="002063AC" w:rsidP="00E33A15">
      <w:pPr>
        <w:ind w:left="720"/>
        <w:rPr>
          <w:rFonts w:ascii="Times New Roman" w:hAnsi="Times New Roman" w:cs="Times New Roman"/>
        </w:rPr>
      </w:pPr>
      <w:r>
        <w:rPr>
          <w:rFonts w:ascii="Times New Roman" w:hAnsi="Times New Roman" w:cs="Times New Roman"/>
        </w:rPr>
        <w:t>By exploiting depth as well as other structural modifications, CNN learning capacity has significantly improved. As observed by Khan et al</w:t>
      </w:r>
      <w:sdt>
        <w:sdtPr>
          <w:rPr>
            <w:rFonts w:ascii="Times New Roman" w:hAnsi="Times New Roman" w:cs="Times New Roman"/>
          </w:rPr>
          <w:id w:val="1847671289"/>
          <w:citation/>
        </w:sdtPr>
        <w:sdtContent>
          <w:r>
            <w:rPr>
              <w:rFonts w:ascii="Times New Roman" w:hAnsi="Times New Roman" w:cs="Times New Roman"/>
            </w:rPr>
            <w:fldChar w:fldCharType="begin"/>
          </w:r>
          <w:r>
            <w:rPr>
              <w:rFonts w:ascii="Times New Roman" w:hAnsi="Times New Roman" w:cs="Times New Roman"/>
            </w:rPr>
            <w:instrText xml:space="preserve"> CITATION Kha20 \l 2057 </w:instrText>
          </w:r>
          <w:r>
            <w:rPr>
              <w:rFonts w:ascii="Times New Roman" w:hAnsi="Times New Roman" w:cs="Times New Roman"/>
            </w:rPr>
            <w:fldChar w:fldCharType="separate"/>
          </w:r>
          <w:r w:rsidR="00C96B4A">
            <w:rPr>
              <w:rFonts w:ascii="Times New Roman" w:hAnsi="Times New Roman" w:cs="Times New Roman"/>
              <w:noProof/>
            </w:rPr>
            <w:t xml:space="preserve"> </w:t>
          </w:r>
          <w:r w:rsidR="00C96B4A" w:rsidRPr="00C96B4A">
            <w:rPr>
              <w:rFonts w:ascii="Times New Roman" w:hAnsi="Times New Roman" w:cs="Times New Roman"/>
              <w:noProof/>
            </w:rPr>
            <w:t>[15]</w:t>
          </w:r>
          <w:r>
            <w:rPr>
              <w:rFonts w:ascii="Times New Roman" w:hAnsi="Times New Roman" w:cs="Times New Roman"/>
            </w:rPr>
            <w:fldChar w:fldCharType="end"/>
          </w:r>
        </w:sdtContent>
      </w:sdt>
      <w:r w:rsidR="00AE1CC8">
        <w:rPr>
          <w:rFonts w:ascii="Times New Roman" w:hAnsi="Times New Roman" w:cs="Times New Roman"/>
        </w:rPr>
        <w:t xml:space="preserve"> the biggest boost, and strength, in CNN performance is achieved through the block structure, replacing the conventional layered structure. This becomes a more modular learning model allowing for the hybrid functionality.</w:t>
      </w:r>
    </w:p>
    <w:p w14:paraId="1BE66FFE" w14:textId="2D7D4714" w:rsidR="002946EC" w:rsidRDefault="00E056DD" w:rsidP="00E33A15">
      <w:pPr>
        <w:ind w:left="720"/>
        <w:rPr>
          <w:rFonts w:ascii="Times New Roman" w:hAnsi="Times New Roman" w:cs="Times New Roman"/>
        </w:rPr>
      </w:pPr>
      <w:r>
        <w:rPr>
          <w:rFonts w:ascii="Times New Roman" w:hAnsi="Times New Roman" w:cs="Times New Roman"/>
        </w:rPr>
        <w:t>To go further, Lauer et al</w:t>
      </w:r>
      <w:sdt>
        <w:sdtPr>
          <w:rPr>
            <w:rFonts w:ascii="Times New Roman" w:hAnsi="Times New Roman" w:cs="Times New Roman"/>
          </w:rPr>
          <w:id w:val="1758779165"/>
          <w:citation/>
        </w:sdtPr>
        <w:sdtContent>
          <w:r w:rsidR="00385883">
            <w:rPr>
              <w:rFonts w:ascii="Times New Roman" w:hAnsi="Times New Roman" w:cs="Times New Roman"/>
            </w:rPr>
            <w:fldChar w:fldCharType="begin"/>
          </w:r>
          <w:r w:rsidR="00385883">
            <w:rPr>
              <w:rFonts w:ascii="Times New Roman" w:hAnsi="Times New Roman" w:cs="Times New Roman"/>
            </w:rPr>
            <w:instrText xml:space="preserve"> CITATION Lau06 \l 2057 </w:instrText>
          </w:r>
          <w:r w:rsidR="00385883">
            <w:rPr>
              <w:rFonts w:ascii="Times New Roman" w:hAnsi="Times New Roman" w:cs="Times New Roman"/>
            </w:rPr>
            <w:fldChar w:fldCharType="separate"/>
          </w:r>
          <w:r w:rsidR="00C96B4A">
            <w:rPr>
              <w:rFonts w:ascii="Times New Roman" w:hAnsi="Times New Roman" w:cs="Times New Roman"/>
              <w:noProof/>
            </w:rPr>
            <w:t xml:space="preserve"> </w:t>
          </w:r>
          <w:r w:rsidR="00C96B4A" w:rsidRPr="00C96B4A">
            <w:rPr>
              <w:rFonts w:ascii="Times New Roman" w:hAnsi="Times New Roman" w:cs="Times New Roman"/>
              <w:noProof/>
            </w:rPr>
            <w:t>[7]</w:t>
          </w:r>
          <w:r w:rsidR="00385883">
            <w:rPr>
              <w:rFonts w:ascii="Times New Roman" w:hAnsi="Times New Roman" w:cs="Times New Roman"/>
            </w:rPr>
            <w:fldChar w:fldCharType="end"/>
          </w:r>
        </w:sdtContent>
      </w:sdt>
      <w:r w:rsidR="00385883">
        <w:rPr>
          <w:rFonts w:ascii="Times New Roman" w:hAnsi="Times New Roman" w:cs="Times New Roman"/>
        </w:rPr>
        <w:t xml:space="preserve"> have taken the same concept, using the CNN </w:t>
      </w:r>
      <w:r w:rsidR="00931137">
        <w:rPr>
          <w:rFonts w:ascii="Times New Roman" w:hAnsi="Times New Roman" w:cs="Times New Roman"/>
        </w:rPr>
        <w:t>architecture</w:t>
      </w:r>
      <w:r w:rsidR="00385883">
        <w:rPr>
          <w:rFonts w:ascii="Times New Roman" w:hAnsi="Times New Roman" w:cs="Times New Roman"/>
        </w:rPr>
        <w:t xml:space="preserve"> known as LeNet5</w:t>
      </w:r>
      <w:r w:rsidR="00931137">
        <w:rPr>
          <w:rFonts w:ascii="Times New Roman" w:hAnsi="Times New Roman" w:cs="Times New Roman"/>
        </w:rPr>
        <w:t xml:space="preserve"> with SVM used with elastic distortion</w:t>
      </w:r>
      <w:r w:rsidR="00385883">
        <w:rPr>
          <w:rFonts w:ascii="Times New Roman" w:hAnsi="Times New Roman" w:cs="Times New Roman"/>
        </w:rPr>
        <w:t xml:space="preserve">, asserting it </w:t>
      </w:r>
      <w:r w:rsidR="001A3305">
        <w:rPr>
          <w:rFonts w:ascii="Times New Roman" w:hAnsi="Times New Roman" w:cs="Times New Roman"/>
        </w:rPr>
        <w:t>can</w:t>
      </w:r>
      <w:r w:rsidR="00385883">
        <w:rPr>
          <w:rFonts w:ascii="Times New Roman" w:hAnsi="Times New Roman" w:cs="Times New Roman"/>
        </w:rPr>
        <w:t xml:space="preserve"> process the raw images more efficiently </w:t>
      </w:r>
      <w:r w:rsidR="001A3305">
        <w:rPr>
          <w:rFonts w:ascii="Times New Roman" w:hAnsi="Times New Roman" w:cs="Times New Roman"/>
        </w:rPr>
        <w:t>to</w:t>
      </w:r>
      <w:r w:rsidR="00385883">
        <w:rPr>
          <w:rFonts w:ascii="Times New Roman" w:hAnsi="Times New Roman" w:cs="Times New Roman"/>
        </w:rPr>
        <w:t xml:space="preserve"> extract the features. It is </w:t>
      </w:r>
      <w:r w:rsidR="001A3305">
        <w:rPr>
          <w:rFonts w:ascii="Times New Roman" w:hAnsi="Times New Roman" w:cs="Times New Roman"/>
        </w:rPr>
        <w:t xml:space="preserve">claimed that the performance of a classifier is dependent on the pre-processing of the data to reduce the dimension of said data, ensuring that the relevant information is extracted. This places as much importance </w:t>
      </w:r>
      <w:r w:rsidR="00931137">
        <w:rPr>
          <w:rFonts w:ascii="Times New Roman" w:hAnsi="Times New Roman" w:cs="Times New Roman"/>
        </w:rPr>
        <w:t>in the quality of the features as in the classifier itself. While the claim is true</w:t>
      </w:r>
      <w:r w:rsidR="00D23D21">
        <w:rPr>
          <w:rFonts w:ascii="Times New Roman" w:hAnsi="Times New Roman" w:cs="Times New Roman"/>
        </w:rPr>
        <w:t xml:space="preserve">, in this case </w:t>
      </w:r>
      <w:r w:rsidR="008E68B8">
        <w:rPr>
          <w:rFonts w:ascii="Times New Roman" w:hAnsi="Times New Roman" w:cs="Times New Roman"/>
        </w:rPr>
        <w:t xml:space="preserve">the method achieved comparable performances to the best of the published results on the same database. The advantage is observed however that the feature extractor, being trainable, was able to </w:t>
      </w:r>
      <w:r w:rsidR="00587237">
        <w:rPr>
          <w:rFonts w:ascii="Times New Roman" w:hAnsi="Times New Roman" w:cs="Times New Roman"/>
        </w:rPr>
        <w:t>obtain these results with no prior knowledge on feature construction.</w:t>
      </w:r>
    </w:p>
    <w:p w14:paraId="3A1C999E" w14:textId="2DA0A28A" w:rsidR="00BE751A" w:rsidRPr="002648A5" w:rsidRDefault="00BE751A" w:rsidP="00E33A15">
      <w:pPr>
        <w:ind w:left="720"/>
        <w:rPr>
          <w:rFonts w:ascii="Times New Roman" w:hAnsi="Times New Roman" w:cs="Times New Roman"/>
        </w:rPr>
      </w:pPr>
      <w:r>
        <w:rPr>
          <w:rFonts w:ascii="Times New Roman" w:hAnsi="Times New Roman" w:cs="Times New Roman"/>
        </w:rPr>
        <w:t xml:space="preserve">This may lead to an intermediary method, containing three neural layers; sensory, </w:t>
      </w:r>
      <w:r w:rsidR="00412380">
        <w:rPr>
          <w:rFonts w:ascii="Times New Roman" w:hAnsi="Times New Roman" w:cs="Times New Roman"/>
        </w:rPr>
        <w:t>associative,</w:t>
      </w:r>
      <w:r>
        <w:rPr>
          <w:rFonts w:ascii="Times New Roman" w:hAnsi="Times New Roman" w:cs="Times New Roman"/>
        </w:rPr>
        <w:t xml:space="preserve"> and output. </w:t>
      </w:r>
      <w:proofErr w:type="spellStart"/>
      <w:r>
        <w:rPr>
          <w:rFonts w:ascii="Times New Roman" w:hAnsi="Times New Roman" w:cs="Times New Roman"/>
        </w:rPr>
        <w:t>Kussul</w:t>
      </w:r>
      <w:proofErr w:type="spellEnd"/>
      <w:r>
        <w:rPr>
          <w:rFonts w:ascii="Times New Roman" w:hAnsi="Times New Roman" w:cs="Times New Roman"/>
        </w:rPr>
        <w:t xml:space="preserve"> and </w:t>
      </w:r>
      <w:proofErr w:type="spellStart"/>
      <w:r>
        <w:rPr>
          <w:rFonts w:ascii="Times New Roman" w:hAnsi="Times New Roman" w:cs="Times New Roman"/>
        </w:rPr>
        <w:t>Baidyk</w:t>
      </w:r>
      <w:proofErr w:type="spellEnd"/>
      <w:sdt>
        <w:sdtPr>
          <w:rPr>
            <w:rFonts w:ascii="Times New Roman" w:hAnsi="Times New Roman" w:cs="Times New Roman"/>
          </w:rPr>
          <w:id w:val="-737870895"/>
          <w:citation/>
        </w:sdtPr>
        <w:sdtContent>
          <w:r>
            <w:rPr>
              <w:rFonts w:ascii="Times New Roman" w:hAnsi="Times New Roman" w:cs="Times New Roman"/>
            </w:rPr>
            <w:fldChar w:fldCharType="begin"/>
          </w:r>
          <w:r>
            <w:rPr>
              <w:rFonts w:ascii="Times New Roman" w:hAnsi="Times New Roman" w:cs="Times New Roman"/>
            </w:rPr>
            <w:instrText xml:space="preserve"> CITATION Kus04 \l 2057 </w:instrText>
          </w:r>
          <w:r>
            <w:rPr>
              <w:rFonts w:ascii="Times New Roman" w:hAnsi="Times New Roman" w:cs="Times New Roman"/>
            </w:rPr>
            <w:fldChar w:fldCharType="separate"/>
          </w:r>
          <w:r>
            <w:rPr>
              <w:rFonts w:ascii="Times New Roman" w:hAnsi="Times New Roman" w:cs="Times New Roman"/>
              <w:noProof/>
            </w:rPr>
            <w:t xml:space="preserve"> </w:t>
          </w:r>
          <w:r w:rsidRPr="00BE751A">
            <w:rPr>
              <w:rFonts w:ascii="Times New Roman" w:hAnsi="Times New Roman" w:cs="Times New Roman"/>
              <w:noProof/>
            </w:rPr>
            <w:t>[16]</w:t>
          </w:r>
          <w:r>
            <w:rPr>
              <w:rFonts w:ascii="Times New Roman" w:hAnsi="Times New Roman" w:cs="Times New Roman"/>
            </w:rPr>
            <w:fldChar w:fldCharType="end"/>
          </w:r>
        </w:sdtContent>
      </w:sdt>
      <w:r w:rsidR="00EB3A20">
        <w:rPr>
          <w:rFonts w:ascii="Times New Roman" w:hAnsi="Times New Roman" w:cs="Times New Roman"/>
        </w:rPr>
        <w:t xml:space="preserve"> propose Limited Receptive Area (LIRA)</w:t>
      </w:r>
      <w:r w:rsidR="00C87A3C">
        <w:rPr>
          <w:rFonts w:ascii="Times New Roman" w:hAnsi="Times New Roman" w:cs="Times New Roman"/>
        </w:rPr>
        <w:t xml:space="preserve"> based on Rosenblatt’s perception principles</w:t>
      </w:r>
      <w:r w:rsidR="00974519">
        <w:rPr>
          <w:rFonts w:ascii="Times New Roman" w:hAnsi="Times New Roman" w:cs="Times New Roman"/>
        </w:rPr>
        <w:t xml:space="preserve">. This produced a recognition rate of 99.41%, </w:t>
      </w:r>
      <w:r w:rsidR="0077781B">
        <w:rPr>
          <w:rFonts w:ascii="Times New Roman" w:hAnsi="Times New Roman" w:cs="Times New Roman"/>
        </w:rPr>
        <w:t xml:space="preserve">proclaimed to be </w:t>
      </w:r>
      <w:r w:rsidR="00974519">
        <w:rPr>
          <w:rFonts w:ascii="Times New Roman" w:hAnsi="Times New Roman" w:cs="Times New Roman"/>
        </w:rPr>
        <w:t>one of the best rates among the classifiers used.</w:t>
      </w:r>
    </w:p>
    <w:p w14:paraId="53A4FD7E" w14:textId="739F4814" w:rsidR="009256EF" w:rsidRPr="009256EF" w:rsidRDefault="009256EF" w:rsidP="009256EF"/>
    <w:p w14:paraId="3ABB5BC4" w14:textId="1693F78E" w:rsidR="0071592C" w:rsidRDefault="0071592C" w:rsidP="0071592C">
      <w:pPr>
        <w:pStyle w:val="Heading1"/>
        <w:rPr>
          <w:rFonts w:ascii="Times New Roman" w:hAnsi="Times New Roman" w:cs="Times New Roman"/>
          <w:b/>
          <w:bCs/>
          <w:color w:val="auto"/>
          <w:sz w:val="28"/>
          <w:szCs w:val="28"/>
        </w:rPr>
      </w:pPr>
      <w:bookmarkStart w:id="6" w:name="_Toc93094299"/>
      <w:r w:rsidRPr="0071592C">
        <w:rPr>
          <w:rFonts w:ascii="Times New Roman" w:hAnsi="Times New Roman" w:cs="Times New Roman"/>
          <w:b/>
          <w:bCs/>
          <w:color w:val="auto"/>
          <w:sz w:val="28"/>
          <w:szCs w:val="28"/>
        </w:rPr>
        <w:t>3.0</w:t>
      </w:r>
      <w:r w:rsidRPr="0071592C">
        <w:rPr>
          <w:rFonts w:ascii="Times New Roman" w:hAnsi="Times New Roman" w:cs="Times New Roman"/>
          <w:b/>
          <w:bCs/>
          <w:color w:val="auto"/>
          <w:sz w:val="28"/>
          <w:szCs w:val="28"/>
        </w:rPr>
        <w:tab/>
        <w:t>Methodology</w:t>
      </w:r>
      <w:bookmarkEnd w:id="6"/>
    </w:p>
    <w:p w14:paraId="458CC44C" w14:textId="29B6D69E" w:rsidR="0071592C" w:rsidRDefault="00BF15E6" w:rsidP="0071592C">
      <w:r>
        <w:tab/>
      </w:r>
    </w:p>
    <w:p w14:paraId="66543A85" w14:textId="124A6647" w:rsidR="00BF15E6" w:rsidRDefault="00BF15E6" w:rsidP="00BF15E6">
      <w:pPr>
        <w:ind w:left="720"/>
        <w:rPr>
          <w:rFonts w:ascii="Times New Roman" w:hAnsi="Times New Roman" w:cs="Times New Roman"/>
        </w:rPr>
      </w:pPr>
      <w:r>
        <w:rPr>
          <w:rFonts w:ascii="Times New Roman" w:hAnsi="Times New Roman" w:cs="Times New Roman"/>
        </w:rPr>
        <w:t xml:space="preserve">In concluding investigative research into the methods mentioned in section 2.0, the linear methods are efficient and comparatively accurate. In comparison, the Deep Learning methods of CNN, when combined with SVM score highly for accuracy, although more expensive on data processing. </w:t>
      </w:r>
      <w:r w:rsidR="0041435A">
        <w:rPr>
          <w:rFonts w:ascii="Times New Roman" w:hAnsi="Times New Roman" w:cs="Times New Roman"/>
        </w:rPr>
        <w:t>Of the three conventional methods, KNN and SVM performed more efficiently and scored higher compared to Bayesian at 84% and needing further data processing to combat numerical underflow.</w:t>
      </w:r>
    </w:p>
    <w:p w14:paraId="4B426BC9" w14:textId="070DDAB8" w:rsidR="0041435A" w:rsidRDefault="00654C10" w:rsidP="00BF15E6">
      <w:pPr>
        <w:ind w:left="720"/>
        <w:rPr>
          <w:rFonts w:ascii="Times New Roman" w:hAnsi="Times New Roman" w:cs="Times New Roman"/>
        </w:rPr>
      </w:pPr>
      <w:r>
        <w:rPr>
          <w:rFonts w:ascii="Times New Roman" w:hAnsi="Times New Roman" w:cs="Times New Roman"/>
        </w:rPr>
        <w:t>As a result of the research, the decision is made to train and classify the dataset using two methods: KNN and SVM.</w:t>
      </w:r>
    </w:p>
    <w:p w14:paraId="398C856F" w14:textId="1F944AE0" w:rsidR="00815694" w:rsidRDefault="00815694" w:rsidP="00BF15E6">
      <w:pPr>
        <w:ind w:left="720"/>
        <w:rPr>
          <w:rFonts w:ascii="Times New Roman" w:hAnsi="Times New Roman" w:cs="Times New Roman"/>
        </w:rPr>
      </w:pPr>
      <w:r>
        <w:rPr>
          <w:rFonts w:ascii="Times New Roman" w:hAnsi="Times New Roman" w:cs="Times New Roman"/>
        </w:rPr>
        <w:t xml:space="preserve">The first step is to structure the dataset. It is </w:t>
      </w:r>
      <w:r w:rsidR="00E57AC3">
        <w:rPr>
          <w:rFonts w:ascii="Times New Roman" w:hAnsi="Times New Roman" w:cs="Times New Roman"/>
        </w:rPr>
        <w:t>loaded into the system</w:t>
      </w:r>
      <w:r w:rsidR="007C5A62">
        <w:rPr>
          <w:rFonts w:ascii="Times New Roman" w:hAnsi="Times New Roman" w:cs="Times New Roman"/>
        </w:rPr>
        <w:t xml:space="preserve"> as training dataset of 50,000 and testing dataset of 10,000 (83.33% training and 16.67% testing). The dataset is then split to remove the labels and the features are extracted</w:t>
      </w:r>
      <w:r w:rsidR="001853A9">
        <w:rPr>
          <w:rFonts w:ascii="Times New Roman" w:hAnsi="Times New Roman" w:cs="Times New Roman"/>
        </w:rPr>
        <w:t>.</w:t>
      </w:r>
    </w:p>
    <w:p w14:paraId="40585D3F" w14:textId="54019BD5" w:rsidR="00654C10" w:rsidRDefault="00654C10" w:rsidP="00654C10">
      <w:pPr>
        <w:pStyle w:val="Heading2"/>
        <w:rPr>
          <w:rFonts w:ascii="Times New Roman" w:hAnsi="Times New Roman" w:cs="Times New Roman"/>
          <w:b/>
          <w:bCs/>
          <w:color w:val="auto"/>
          <w:sz w:val="22"/>
          <w:szCs w:val="22"/>
        </w:rPr>
      </w:pPr>
      <w:bookmarkStart w:id="7" w:name="_Toc93094300"/>
      <w:r w:rsidRPr="00654C10">
        <w:rPr>
          <w:rFonts w:ascii="Times New Roman" w:hAnsi="Times New Roman" w:cs="Times New Roman"/>
          <w:b/>
          <w:bCs/>
          <w:color w:val="auto"/>
          <w:sz w:val="22"/>
          <w:szCs w:val="22"/>
        </w:rPr>
        <w:t>3.1</w:t>
      </w:r>
      <w:r w:rsidRPr="00654C10">
        <w:rPr>
          <w:rFonts w:ascii="Times New Roman" w:hAnsi="Times New Roman" w:cs="Times New Roman"/>
          <w:b/>
          <w:bCs/>
          <w:color w:val="auto"/>
          <w:sz w:val="22"/>
          <w:szCs w:val="22"/>
        </w:rPr>
        <w:tab/>
        <w:t>KNN</w:t>
      </w:r>
      <w:bookmarkEnd w:id="7"/>
    </w:p>
    <w:p w14:paraId="5CC4163D" w14:textId="1C8A45BA" w:rsidR="00654C10" w:rsidRDefault="00A1380F" w:rsidP="00A1380F">
      <w:pPr>
        <w:ind w:left="720"/>
      </w:pPr>
      <w:r>
        <w:rPr>
          <w:rFonts w:ascii="Times New Roman" w:hAnsi="Times New Roman" w:cs="Times New Roman"/>
        </w:rPr>
        <w:t>The classifier will then be trained and fine tuned by finding the optimal value of k. This is done by looping the k value between 1 and 15. Once the training is complete, the classifier is validated. Following on, the classifier will be used on the testing data with k=1, and then the optimal k number to produce the confusion matrix and test the accuracy. Once the classifier has been tested, it can be examined by looping over five random images to predict the class</w:t>
      </w:r>
      <w:r>
        <w:t>.</w:t>
      </w:r>
    </w:p>
    <w:p w14:paraId="7FA1C1B7" w14:textId="7B917ED1" w:rsidR="00A1380F" w:rsidRDefault="00A1380F" w:rsidP="00A1380F">
      <w:pPr>
        <w:ind w:left="720"/>
      </w:pPr>
    </w:p>
    <w:p w14:paraId="17BB0327" w14:textId="0BD071EF" w:rsidR="00A1380F" w:rsidRDefault="00A1380F" w:rsidP="00A1380F">
      <w:pPr>
        <w:pStyle w:val="Heading2"/>
        <w:rPr>
          <w:rFonts w:ascii="Times New Roman" w:hAnsi="Times New Roman" w:cs="Times New Roman"/>
          <w:b/>
          <w:bCs/>
          <w:color w:val="auto"/>
          <w:sz w:val="22"/>
          <w:szCs w:val="22"/>
        </w:rPr>
      </w:pPr>
      <w:bookmarkStart w:id="8" w:name="_Toc93094301"/>
      <w:r>
        <w:rPr>
          <w:rFonts w:ascii="Times New Roman" w:hAnsi="Times New Roman" w:cs="Times New Roman"/>
          <w:b/>
          <w:bCs/>
          <w:color w:val="auto"/>
          <w:sz w:val="22"/>
          <w:szCs w:val="22"/>
        </w:rPr>
        <w:t>3.2</w:t>
      </w:r>
      <w:r>
        <w:rPr>
          <w:rFonts w:ascii="Times New Roman" w:hAnsi="Times New Roman" w:cs="Times New Roman"/>
          <w:b/>
          <w:bCs/>
          <w:color w:val="auto"/>
          <w:sz w:val="22"/>
          <w:szCs w:val="22"/>
        </w:rPr>
        <w:tab/>
        <w:t>SVM</w:t>
      </w:r>
      <w:bookmarkEnd w:id="8"/>
    </w:p>
    <w:p w14:paraId="56AF8D2E" w14:textId="3E86332C" w:rsidR="00A1380F" w:rsidRDefault="00B14DF7" w:rsidP="00137651">
      <w:pPr>
        <w:ind w:left="720"/>
        <w:rPr>
          <w:rFonts w:ascii="Times New Roman" w:hAnsi="Times New Roman" w:cs="Times New Roman"/>
        </w:rPr>
      </w:pPr>
      <w:r w:rsidRPr="00B14DF7">
        <w:rPr>
          <w:rFonts w:ascii="Times New Roman" w:hAnsi="Times New Roman" w:cs="Times New Roman"/>
        </w:rPr>
        <w:t>Firstly, the features will be</w:t>
      </w:r>
      <w:r>
        <w:rPr>
          <w:rFonts w:ascii="Times New Roman" w:hAnsi="Times New Roman" w:cs="Times New Roman"/>
        </w:rPr>
        <w:t xml:space="preserve"> detected using HOG,</w:t>
      </w:r>
      <w:r w:rsidRPr="00B14DF7">
        <w:rPr>
          <w:rFonts w:ascii="Times New Roman" w:hAnsi="Times New Roman" w:cs="Times New Roman"/>
        </w:rPr>
        <w:t xml:space="preserve"> </w:t>
      </w:r>
      <w:r w:rsidR="00137651">
        <w:rPr>
          <w:rFonts w:ascii="Times New Roman" w:hAnsi="Times New Roman" w:cs="Times New Roman"/>
        </w:rPr>
        <w:t>extracted,</w:t>
      </w:r>
      <w:r>
        <w:rPr>
          <w:rFonts w:ascii="Times New Roman" w:hAnsi="Times New Roman" w:cs="Times New Roman"/>
        </w:rPr>
        <w:t xml:space="preserve"> and calculated. This will be saved in an </w:t>
      </w:r>
      <w:r w:rsidR="00137651">
        <w:rPr>
          <w:rFonts w:ascii="Times New Roman" w:hAnsi="Times New Roman" w:cs="Times New Roman"/>
        </w:rPr>
        <w:t>array; the HOG features will be calculated for each image by setting the number of cells. The orientation vector is then set, and the feature vector size will be determined. Once complete, a linear SVM object and perform the training</w:t>
      </w:r>
      <w:r w:rsidR="00BB192E">
        <w:rPr>
          <w:rFonts w:ascii="Times New Roman" w:hAnsi="Times New Roman" w:cs="Times New Roman"/>
        </w:rPr>
        <w:t xml:space="preserve"> for that dataset and save the classifier. Once this is </w:t>
      </w:r>
      <w:proofErr w:type="gramStart"/>
      <w:r w:rsidR="00BB192E">
        <w:rPr>
          <w:rFonts w:ascii="Times New Roman" w:hAnsi="Times New Roman" w:cs="Times New Roman"/>
        </w:rPr>
        <w:t>complete</w:t>
      </w:r>
      <w:proofErr w:type="gramEnd"/>
      <w:r w:rsidR="00BB192E">
        <w:rPr>
          <w:rFonts w:ascii="Times New Roman" w:hAnsi="Times New Roman" w:cs="Times New Roman"/>
        </w:rPr>
        <w:t xml:space="preserve"> we can test the classifier using the test data as with KNN and perform final evaluation.</w:t>
      </w:r>
    </w:p>
    <w:p w14:paraId="3D6600FE" w14:textId="77777777" w:rsidR="00BB192E" w:rsidRPr="00B14DF7" w:rsidRDefault="00BB192E" w:rsidP="00137651">
      <w:pPr>
        <w:ind w:left="720"/>
        <w:rPr>
          <w:rFonts w:ascii="Times New Roman" w:hAnsi="Times New Roman" w:cs="Times New Roman"/>
        </w:rPr>
      </w:pPr>
    </w:p>
    <w:p w14:paraId="51EBE6A9" w14:textId="0D40DA3B" w:rsidR="0071592C" w:rsidRDefault="0071592C" w:rsidP="0071592C">
      <w:pPr>
        <w:pStyle w:val="Heading1"/>
        <w:rPr>
          <w:rFonts w:ascii="Times New Roman" w:hAnsi="Times New Roman" w:cs="Times New Roman"/>
          <w:b/>
          <w:bCs/>
          <w:color w:val="auto"/>
          <w:sz w:val="28"/>
          <w:szCs w:val="28"/>
        </w:rPr>
      </w:pPr>
      <w:bookmarkStart w:id="9" w:name="_Toc93094302"/>
      <w:r w:rsidRPr="0071592C">
        <w:rPr>
          <w:rFonts w:ascii="Times New Roman" w:hAnsi="Times New Roman" w:cs="Times New Roman"/>
          <w:b/>
          <w:bCs/>
          <w:color w:val="auto"/>
          <w:sz w:val="28"/>
          <w:szCs w:val="28"/>
        </w:rPr>
        <w:t>4.0</w:t>
      </w:r>
      <w:r w:rsidRPr="0071592C">
        <w:rPr>
          <w:rFonts w:ascii="Times New Roman" w:hAnsi="Times New Roman" w:cs="Times New Roman"/>
          <w:b/>
          <w:bCs/>
          <w:color w:val="auto"/>
          <w:sz w:val="28"/>
          <w:szCs w:val="28"/>
        </w:rPr>
        <w:tab/>
        <w:t>Results</w:t>
      </w:r>
      <w:r w:rsidR="00500C11">
        <w:rPr>
          <w:rFonts w:ascii="Times New Roman" w:hAnsi="Times New Roman" w:cs="Times New Roman"/>
          <w:b/>
          <w:bCs/>
          <w:color w:val="auto"/>
          <w:sz w:val="28"/>
          <w:szCs w:val="28"/>
        </w:rPr>
        <w:t xml:space="preserve"> Analysis and Discussion</w:t>
      </w:r>
      <w:bookmarkEnd w:id="9"/>
    </w:p>
    <w:p w14:paraId="0C00C7A1" w14:textId="77777777" w:rsidR="00BB192E" w:rsidRPr="00BB192E" w:rsidRDefault="00BB192E" w:rsidP="00BB192E"/>
    <w:p w14:paraId="223222DC" w14:textId="727F8556" w:rsidR="0071592C" w:rsidRDefault="00500C11" w:rsidP="00500C11">
      <w:pPr>
        <w:ind w:left="720"/>
        <w:rPr>
          <w:rFonts w:ascii="Times New Roman" w:hAnsi="Times New Roman" w:cs="Times New Roman"/>
        </w:rPr>
      </w:pPr>
      <w:r w:rsidRPr="00500C11">
        <w:rPr>
          <w:rFonts w:ascii="Times New Roman" w:hAnsi="Times New Roman" w:cs="Times New Roman"/>
        </w:rPr>
        <w:t xml:space="preserve">Due to time constraint and limited understanding of the software used, the implementation was not completed and therefore produced no results within the given time. As a </w:t>
      </w:r>
      <w:r w:rsidR="001853A9" w:rsidRPr="00500C11">
        <w:rPr>
          <w:rFonts w:ascii="Times New Roman" w:hAnsi="Times New Roman" w:cs="Times New Roman"/>
        </w:rPr>
        <w:t>result,</w:t>
      </w:r>
      <w:r w:rsidRPr="00500C11">
        <w:rPr>
          <w:rFonts w:ascii="Times New Roman" w:hAnsi="Times New Roman" w:cs="Times New Roman"/>
        </w:rPr>
        <w:t xml:space="preserve"> it is not possible to discuss the results currently, or compare.</w:t>
      </w:r>
    </w:p>
    <w:p w14:paraId="212B2709" w14:textId="1D1D2F29" w:rsidR="001853A9" w:rsidRPr="00500C11" w:rsidRDefault="001853A9" w:rsidP="00500C11">
      <w:pPr>
        <w:ind w:left="720"/>
        <w:rPr>
          <w:rFonts w:ascii="Times New Roman" w:hAnsi="Times New Roman" w:cs="Times New Roman"/>
        </w:rPr>
      </w:pPr>
      <w:r>
        <w:rPr>
          <w:rFonts w:ascii="Times New Roman" w:hAnsi="Times New Roman" w:cs="Times New Roman"/>
        </w:rPr>
        <w:t xml:space="preserve">It was highly anticipated however that by training the classifier correctly in both situations, it would yield a high accuracy comparable with published accuracy results. </w:t>
      </w:r>
      <w:r w:rsidR="00A1380F">
        <w:rPr>
          <w:rFonts w:ascii="Times New Roman" w:hAnsi="Times New Roman" w:cs="Times New Roman"/>
        </w:rPr>
        <w:t>It is essential for the author’s individual learning that this is still completed and therefore will continue to be implemented.</w:t>
      </w:r>
    </w:p>
    <w:p w14:paraId="00857DF3" w14:textId="033BA7A1" w:rsidR="0071592C" w:rsidRDefault="00500C11" w:rsidP="0071592C">
      <w:pPr>
        <w:pStyle w:val="Heading1"/>
        <w:rPr>
          <w:rFonts w:ascii="Times New Roman" w:hAnsi="Times New Roman" w:cs="Times New Roman"/>
          <w:b/>
          <w:bCs/>
          <w:color w:val="auto"/>
          <w:sz w:val="28"/>
          <w:szCs w:val="28"/>
        </w:rPr>
      </w:pPr>
      <w:bookmarkStart w:id="10" w:name="_Toc93094303"/>
      <w:r>
        <w:rPr>
          <w:rFonts w:ascii="Times New Roman" w:hAnsi="Times New Roman" w:cs="Times New Roman"/>
          <w:b/>
          <w:bCs/>
          <w:color w:val="auto"/>
          <w:sz w:val="28"/>
          <w:szCs w:val="28"/>
        </w:rPr>
        <w:t>5</w:t>
      </w:r>
      <w:r w:rsidR="0071592C" w:rsidRPr="0071592C">
        <w:rPr>
          <w:rFonts w:ascii="Times New Roman" w:hAnsi="Times New Roman" w:cs="Times New Roman"/>
          <w:b/>
          <w:bCs/>
          <w:color w:val="auto"/>
          <w:sz w:val="28"/>
          <w:szCs w:val="28"/>
        </w:rPr>
        <w:t>.0</w:t>
      </w:r>
      <w:r w:rsidR="0071592C" w:rsidRPr="0071592C">
        <w:rPr>
          <w:rFonts w:ascii="Times New Roman" w:hAnsi="Times New Roman" w:cs="Times New Roman"/>
          <w:b/>
          <w:bCs/>
          <w:color w:val="auto"/>
          <w:sz w:val="28"/>
          <w:szCs w:val="28"/>
        </w:rPr>
        <w:tab/>
        <w:t>Conclusion</w:t>
      </w:r>
      <w:bookmarkEnd w:id="10"/>
    </w:p>
    <w:p w14:paraId="2B7C311A" w14:textId="77777777" w:rsidR="00364D1A" w:rsidRDefault="00500C11" w:rsidP="006102CE">
      <w:pPr>
        <w:ind w:left="720"/>
        <w:rPr>
          <w:rFonts w:ascii="Times New Roman" w:hAnsi="Times New Roman" w:cs="Times New Roman"/>
        </w:rPr>
      </w:pPr>
      <w:r w:rsidRPr="001853A9">
        <w:rPr>
          <w:rFonts w:ascii="Times New Roman" w:hAnsi="Times New Roman" w:cs="Times New Roman"/>
        </w:rPr>
        <w:t xml:space="preserve">From the research conducted it is easy to see that neural networks are surpassing basic linear algorithms in image recognition. As a result of hybrid systems, </w:t>
      </w:r>
      <w:r w:rsidR="001853A9" w:rsidRPr="001853A9">
        <w:rPr>
          <w:rFonts w:ascii="Times New Roman" w:hAnsi="Times New Roman" w:cs="Times New Roman"/>
        </w:rPr>
        <w:t xml:space="preserve">classifier accuracy is very high, successfully predicting the correct class result almost every time. This is achieved by </w:t>
      </w:r>
      <w:r w:rsidR="001853A9">
        <w:rPr>
          <w:rFonts w:ascii="Times New Roman" w:hAnsi="Times New Roman" w:cs="Times New Roman"/>
        </w:rPr>
        <w:lastRenderedPageBreak/>
        <w:t>ensuring that the features extracted are of the highest quality, as well as the training of the classifier itself.</w:t>
      </w:r>
      <w:r w:rsidR="00BB192E">
        <w:rPr>
          <w:rFonts w:ascii="Times New Roman" w:hAnsi="Times New Roman" w:cs="Times New Roman"/>
        </w:rPr>
        <w:t xml:space="preserve"> When the dataset is large with plenty of data available, there can be a respectable accuracy achieved. The trade off with neural networks is the time to train as the trained</w:t>
      </w:r>
      <w:r w:rsidR="00747C8A">
        <w:rPr>
          <w:rFonts w:ascii="Times New Roman" w:hAnsi="Times New Roman" w:cs="Times New Roman"/>
        </w:rPr>
        <w:t xml:space="preserve"> or supervised</w:t>
      </w:r>
      <w:r w:rsidR="00BB192E">
        <w:rPr>
          <w:rFonts w:ascii="Times New Roman" w:hAnsi="Times New Roman" w:cs="Times New Roman"/>
        </w:rPr>
        <w:t xml:space="preserve"> networ</w:t>
      </w:r>
      <w:r w:rsidR="00747C8A">
        <w:rPr>
          <w:rFonts w:ascii="Times New Roman" w:hAnsi="Times New Roman" w:cs="Times New Roman"/>
        </w:rPr>
        <w:t>ks run faster and use less resources. As databases increase in size, this is when neural networks will come into their own.</w:t>
      </w:r>
    </w:p>
    <w:p w14:paraId="4E877197" w14:textId="2CA6D68E" w:rsidR="00364D1A" w:rsidRDefault="00364D1A" w:rsidP="006102CE">
      <w:pPr>
        <w:ind w:left="720"/>
        <w:rPr>
          <w:rFonts w:ascii="Times New Roman" w:hAnsi="Times New Roman" w:cs="Times New Roman"/>
        </w:rPr>
      </w:pPr>
      <w:r>
        <w:rPr>
          <w:rFonts w:ascii="Times New Roman" w:hAnsi="Times New Roman" w:cs="Times New Roman"/>
        </w:rPr>
        <w:t>Throughout the research it shows that SVM reached the highest accuracy, especially when used with the neural network feature extraction. This leads to the conclusion that it is important to consider identification methods and extracted features as well as the classification approach.</w:t>
      </w:r>
    </w:p>
    <w:p w14:paraId="37EEB0EB" w14:textId="3EC592FB" w:rsidR="00577CA0" w:rsidRDefault="00747C8A" w:rsidP="006102CE">
      <w:pPr>
        <w:ind w:left="720"/>
        <w:rPr>
          <w:rFonts w:ascii="Times New Roman" w:hAnsi="Times New Roman" w:cs="Times New Roman"/>
        </w:rPr>
      </w:pPr>
      <w:r>
        <w:rPr>
          <w:rFonts w:ascii="Times New Roman" w:hAnsi="Times New Roman" w:cs="Times New Roman"/>
        </w:rPr>
        <w:t>With efficient training and fine tuning however, linear methods perform well, producing high accuracy. Care needs to be given to ensuring the optimal attainable accuracy though and testing will tell this.</w:t>
      </w:r>
      <w:r w:rsidR="00577CA0">
        <w:rPr>
          <w:rFonts w:ascii="Times New Roman" w:hAnsi="Times New Roman" w:cs="Times New Roman"/>
        </w:rPr>
        <w:br w:type="page"/>
      </w:r>
    </w:p>
    <w:bookmarkStart w:id="11" w:name="_Toc93094304" w:displacedByCustomXml="next"/>
    <w:sdt>
      <w:sdtPr>
        <w:id w:val="168378451"/>
        <w:docPartObj>
          <w:docPartGallery w:val="Bibliographies"/>
          <w:docPartUnique/>
        </w:docPartObj>
      </w:sdtPr>
      <w:sdtEndPr>
        <w:rPr>
          <w:rFonts w:asciiTheme="minorHAnsi" w:eastAsiaTheme="minorHAnsi" w:hAnsiTheme="minorHAnsi" w:cstheme="minorBidi"/>
          <w:color w:val="auto"/>
          <w:sz w:val="22"/>
          <w:szCs w:val="22"/>
        </w:rPr>
      </w:sdtEndPr>
      <w:sdtContent>
        <w:p w14:paraId="4B0B8A65" w14:textId="2E2CBABD" w:rsidR="00EE5109" w:rsidRPr="00F52619" w:rsidRDefault="00EE5109">
          <w:pPr>
            <w:pStyle w:val="Heading1"/>
            <w:rPr>
              <w:rFonts w:ascii="Times New Roman" w:hAnsi="Times New Roman" w:cs="Times New Roman"/>
              <w:b/>
              <w:bCs/>
              <w:color w:val="auto"/>
            </w:rPr>
          </w:pPr>
          <w:r w:rsidRPr="00F52619">
            <w:rPr>
              <w:rFonts w:ascii="Times New Roman" w:hAnsi="Times New Roman" w:cs="Times New Roman"/>
              <w:b/>
              <w:bCs/>
              <w:color w:val="auto"/>
            </w:rPr>
            <w:t>Bibliography</w:t>
          </w:r>
          <w:bookmarkEnd w:id="11"/>
        </w:p>
        <w:sdt>
          <w:sdtPr>
            <w:id w:val="111145805"/>
            <w:bibliography/>
          </w:sdtPr>
          <w:sdtContent>
            <w:p w14:paraId="42DBBD36" w14:textId="77777777" w:rsidR="00EE5109" w:rsidRDefault="00EE510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EE5109" w14:paraId="0A8CC788" w14:textId="77777777">
                <w:trPr>
                  <w:divId w:val="192765492"/>
                  <w:tblCellSpacing w:w="15" w:type="dxa"/>
                </w:trPr>
                <w:tc>
                  <w:tcPr>
                    <w:tcW w:w="50" w:type="pct"/>
                    <w:hideMark/>
                  </w:tcPr>
                  <w:p w14:paraId="0ED3F49E" w14:textId="0526F6EE" w:rsidR="00EE5109" w:rsidRDefault="00EE5109">
                    <w:pPr>
                      <w:pStyle w:val="Bibliography"/>
                      <w:rPr>
                        <w:noProof/>
                        <w:sz w:val="24"/>
                        <w:szCs w:val="24"/>
                      </w:rPr>
                    </w:pPr>
                    <w:r>
                      <w:rPr>
                        <w:noProof/>
                      </w:rPr>
                      <w:t xml:space="preserve">[1] </w:t>
                    </w:r>
                  </w:p>
                </w:tc>
                <w:tc>
                  <w:tcPr>
                    <w:tcW w:w="0" w:type="auto"/>
                    <w:hideMark/>
                  </w:tcPr>
                  <w:p w14:paraId="745C0DDD" w14:textId="77777777" w:rsidR="00EE5109" w:rsidRDefault="00EE5109">
                    <w:pPr>
                      <w:pStyle w:val="Bibliography"/>
                      <w:rPr>
                        <w:noProof/>
                      </w:rPr>
                    </w:pPr>
                    <w:r>
                      <w:rPr>
                        <w:noProof/>
                      </w:rPr>
                      <w:t xml:space="preserve">K. T. Islam, G. Mujtaba, R. G. Raj and H. F. Nweke, “Handwritten Digits Recognition with Artificial Neural Network,” in </w:t>
                    </w:r>
                    <w:r>
                      <w:rPr>
                        <w:i/>
                        <w:iCs/>
                        <w:noProof/>
                      </w:rPr>
                      <w:t>2017 International Conference on Engineering Technology and Technopreneurship (ICE2T)</w:t>
                    </w:r>
                    <w:r>
                      <w:rPr>
                        <w:noProof/>
                      </w:rPr>
                      <w:t xml:space="preserve">, Kuala Lumpur, 2017. </w:t>
                    </w:r>
                  </w:p>
                </w:tc>
              </w:tr>
              <w:tr w:rsidR="00EE5109" w14:paraId="295C31A3" w14:textId="77777777">
                <w:trPr>
                  <w:divId w:val="192765492"/>
                  <w:tblCellSpacing w:w="15" w:type="dxa"/>
                </w:trPr>
                <w:tc>
                  <w:tcPr>
                    <w:tcW w:w="50" w:type="pct"/>
                    <w:hideMark/>
                  </w:tcPr>
                  <w:p w14:paraId="55CF63C7" w14:textId="77777777" w:rsidR="00EE5109" w:rsidRDefault="00EE5109">
                    <w:pPr>
                      <w:pStyle w:val="Bibliography"/>
                      <w:rPr>
                        <w:noProof/>
                      </w:rPr>
                    </w:pPr>
                    <w:r>
                      <w:rPr>
                        <w:noProof/>
                      </w:rPr>
                      <w:t xml:space="preserve">[2] </w:t>
                    </w:r>
                  </w:p>
                </w:tc>
                <w:tc>
                  <w:tcPr>
                    <w:tcW w:w="0" w:type="auto"/>
                    <w:hideMark/>
                  </w:tcPr>
                  <w:p w14:paraId="1033AC0D" w14:textId="77777777" w:rsidR="00EE5109" w:rsidRDefault="00EE5109">
                    <w:pPr>
                      <w:pStyle w:val="Bibliography"/>
                      <w:rPr>
                        <w:noProof/>
                      </w:rPr>
                    </w:pPr>
                    <w:r>
                      <w:rPr>
                        <w:noProof/>
                      </w:rPr>
                      <w:t>W. B. Canvar and J. M. Trenkle, “N-Gram-Based Text Categorization,” Environmental Research Institute of Michigan, Michigan.</w:t>
                    </w:r>
                  </w:p>
                </w:tc>
              </w:tr>
              <w:tr w:rsidR="00EE5109" w14:paraId="5B23485D" w14:textId="77777777">
                <w:trPr>
                  <w:divId w:val="192765492"/>
                  <w:tblCellSpacing w:w="15" w:type="dxa"/>
                </w:trPr>
                <w:tc>
                  <w:tcPr>
                    <w:tcW w:w="50" w:type="pct"/>
                    <w:hideMark/>
                  </w:tcPr>
                  <w:p w14:paraId="50E8F58F" w14:textId="77777777" w:rsidR="00EE5109" w:rsidRDefault="00EE5109">
                    <w:pPr>
                      <w:pStyle w:val="Bibliography"/>
                      <w:rPr>
                        <w:noProof/>
                      </w:rPr>
                    </w:pPr>
                    <w:r>
                      <w:rPr>
                        <w:noProof/>
                      </w:rPr>
                      <w:t xml:space="preserve">[3] </w:t>
                    </w:r>
                  </w:p>
                </w:tc>
                <w:tc>
                  <w:tcPr>
                    <w:tcW w:w="0" w:type="auto"/>
                    <w:hideMark/>
                  </w:tcPr>
                  <w:p w14:paraId="14214365" w14:textId="77777777" w:rsidR="00EE5109" w:rsidRDefault="00EE5109">
                    <w:pPr>
                      <w:pStyle w:val="Bibliography"/>
                      <w:rPr>
                        <w:noProof/>
                      </w:rPr>
                    </w:pPr>
                    <w:r>
                      <w:rPr>
                        <w:noProof/>
                      </w:rPr>
                      <w:t xml:space="preserve">Z. Dan and C. Xu, “The Recognition of Handwritten Digits Based on BP Neural Network and the Implementation on Android,” in </w:t>
                    </w:r>
                    <w:r>
                      <w:rPr>
                        <w:i/>
                        <w:iCs/>
                        <w:noProof/>
                      </w:rPr>
                      <w:t>Third International Conference on Intelligent System Design and Engineering Applications</w:t>
                    </w:r>
                    <w:r>
                      <w:rPr>
                        <w:noProof/>
                      </w:rPr>
                      <w:t xml:space="preserve">, Hong Kong, 2013. </w:t>
                    </w:r>
                  </w:p>
                </w:tc>
              </w:tr>
              <w:tr w:rsidR="00EE5109" w14:paraId="04CD6F0C" w14:textId="77777777">
                <w:trPr>
                  <w:divId w:val="192765492"/>
                  <w:tblCellSpacing w:w="15" w:type="dxa"/>
                </w:trPr>
                <w:tc>
                  <w:tcPr>
                    <w:tcW w:w="50" w:type="pct"/>
                    <w:hideMark/>
                  </w:tcPr>
                  <w:p w14:paraId="739C0D58" w14:textId="77777777" w:rsidR="00EE5109" w:rsidRDefault="00EE5109">
                    <w:pPr>
                      <w:pStyle w:val="Bibliography"/>
                      <w:rPr>
                        <w:noProof/>
                      </w:rPr>
                    </w:pPr>
                    <w:r>
                      <w:rPr>
                        <w:noProof/>
                      </w:rPr>
                      <w:t xml:space="preserve">[4] </w:t>
                    </w:r>
                  </w:p>
                </w:tc>
                <w:tc>
                  <w:tcPr>
                    <w:tcW w:w="0" w:type="auto"/>
                    <w:hideMark/>
                  </w:tcPr>
                  <w:p w14:paraId="44B8E8F2" w14:textId="77777777" w:rsidR="00EE5109" w:rsidRDefault="00EE5109">
                    <w:pPr>
                      <w:pStyle w:val="Bibliography"/>
                      <w:rPr>
                        <w:noProof/>
                      </w:rPr>
                    </w:pPr>
                    <w:r>
                      <w:rPr>
                        <w:noProof/>
                      </w:rPr>
                      <w:t xml:space="preserve">X.-X. Niu and C. Y. Suen, “A Novel Hybrid CNN-SVM Classifier for Recognising Handwritten Digits,” </w:t>
                    </w:r>
                    <w:r>
                      <w:rPr>
                        <w:i/>
                        <w:iCs/>
                        <w:noProof/>
                      </w:rPr>
                      <w:t xml:space="preserve">Pattern Recognition, </w:t>
                    </w:r>
                    <w:r>
                      <w:rPr>
                        <w:noProof/>
                      </w:rPr>
                      <w:t xml:space="preserve">vol. 45, no. 4, pp. 1318 - 1325, 2011. </w:t>
                    </w:r>
                  </w:p>
                </w:tc>
              </w:tr>
              <w:tr w:rsidR="00EE5109" w14:paraId="68B8D983" w14:textId="77777777">
                <w:trPr>
                  <w:divId w:val="192765492"/>
                  <w:tblCellSpacing w:w="15" w:type="dxa"/>
                </w:trPr>
                <w:tc>
                  <w:tcPr>
                    <w:tcW w:w="50" w:type="pct"/>
                    <w:hideMark/>
                  </w:tcPr>
                  <w:p w14:paraId="5829DEBF" w14:textId="77777777" w:rsidR="00EE5109" w:rsidRDefault="00EE5109">
                    <w:pPr>
                      <w:pStyle w:val="Bibliography"/>
                      <w:rPr>
                        <w:noProof/>
                      </w:rPr>
                    </w:pPr>
                    <w:r>
                      <w:rPr>
                        <w:noProof/>
                      </w:rPr>
                      <w:t xml:space="preserve">[5] </w:t>
                    </w:r>
                  </w:p>
                </w:tc>
                <w:tc>
                  <w:tcPr>
                    <w:tcW w:w="0" w:type="auto"/>
                    <w:hideMark/>
                  </w:tcPr>
                  <w:p w14:paraId="595338DA" w14:textId="77777777" w:rsidR="00EE5109" w:rsidRDefault="00EE5109">
                    <w:pPr>
                      <w:pStyle w:val="Bibliography"/>
                      <w:rPr>
                        <w:noProof/>
                      </w:rPr>
                    </w:pPr>
                    <w:r>
                      <w:rPr>
                        <w:noProof/>
                      </w:rPr>
                      <w:t>Y. LeCun, C. Cortes and C. J. C. Burges, “The MNIST Database of Handwritten Digits,” yann.lecun.com, 2000. [Online]. Available: http://yann.lecun.com/exdb/mnist/. [Accessed January 2022].</w:t>
                    </w:r>
                  </w:p>
                </w:tc>
              </w:tr>
              <w:tr w:rsidR="00EE5109" w14:paraId="4DE0DB3F" w14:textId="77777777">
                <w:trPr>
                  <w:divId w:val="192765492"/>
                  <w:tblCellSpacing w:w="15" w:type="dxa"/>
                </w:trPr>
                <w:tc>
                  <w:tcPr>
                    <w:tcW w:w="50" w:type="pct"/>
                    <w:hideMark/>
                  </w:tcPr>
                  <w:p w14:paraId="167D5A06" w14:textId="77777777" w:rsidR="00EE5109" w:rsidRDefault="00EE5109">
                    <w:pPr>
                      <w:pStyle w:val="Bibliography"/>
                      <w:rPr>
                        <w:noProof/>
                      </w:rPr>
                    </w:pPr>
                    <w:r>
                      <w:rPr>
                        <w:noProof/>
                      </w:rPr>
                      <w:t xml:space="preserve">[6] </w:t>
                    </w:r>
                  </w:p>
                </w:tc>
                <w:tc>
                  <w:tcPr>
                    <w:tcW w:w="0" w:type="auto"/>
                    <w:hideMark/>
                  </w:tcPr>
                  <w:p w14:paraId="61F34D14" w14:textId="77777777" w:rsidR="00EE5109" w:rsidRDefault="00EE5109">
                    <w:pPr>
                      <w:pStyle w:val="Bibliography"/>
                      <w:rPr>
                        <w:noProof/>
                      </w:rPr>
                    </w:pPr>
                    <w:r>
                      <w:rPr>
                        <w:noProof/>
                      </w:rPr>
                      <w:t>Y. Lecun, L. Jackel, C. Cortes, J. Denker, H. Drucker, I. Guyon, U. Muller, E. Sackinger, P. Y. Simard and V. Vapnik, “Learning Algorithms for Classification: A Comparison On Handwritten Digit Recognition,” New Jersey, 2000.</w:t>
                    </w:r>
                  </w:p>
                </w:tc>
              </w:tr>
              <w:tr w:rsidR="00EE5109" w14:paraId="0255A6DE" w14:textId="77777777">
                <w:trPr>
                  <w:divId w:val="192765492"/>
                  <w:tblCellSpacing w:w="15" w:type="dxa"/>
                </w:trPr>
                <w:tc>
                  <w:tcPr>
                    <w:tcW w:w="50" w:type="pct"/>
                    <w:hideMark/>
                  </w:tcPr>
                  <w:p w14:paraId="4647D7B4" w14:textId="77777777" w:rsidR="00EE5109" w:rsidRDefault="00EE5109">
                    <w:pPr>
                      <w:pStyle w:val="Bibliography"/>
                      <w:rPr>
                        <w:noProof/>
                      </w:rPr>
                    </w:pPr>
                    <w:r>
                      <w:rPr>
                        <w:noProof/>
                      </w:rPr>
                      <w:t xml:space="preserve">[7] </w:t>
                    </w:r>
                  </w:p>
                </w:tc>
                <w:tc>
                  <w:tcPr>
                    <w:tcW w:w="0" w:type="auto"/>
                    <w:hideMark/>
                  </w:tcPr>
                  <w:p w14:paraId="4D2AE9BC" w14:textId="77777777" w:rsidR="00EE5109" w:rsidRDefault="00EE5109">
                    <w:pPr>
                      <w:pStyle w:val="Bibliography"/>
                      <w:rPr>
                        <w:noProof/>
                      </w:rPr>
                    </w:pPr>
                    <w:r>
                      <w:rPr>
                        <w:noProof/>
                      </w:rPr>
                      <w:t xml:space="preserve">F. Lauer, C. Y. Suen and G. Bloch, “A Trainable Extractor for Handwritten Digit Recognition,” </w:t>
                    </w:r>
                    <w:r>
                      <w:rPr>
                        <w:i/>
                        <w:iCs/>
                        <w:noProof/>
                      </w:rPr>
                      <w:t xml:space="preserve">HAL Open Sciencs, </w:t>
                    </w:r>
                    <w:r>
                      <w:rPr>
                        <w:noProof/>
                      </w:rPr>
                      <w:t xml:space="preserve">vol. 40, no. 6, pp. 1816 - 1824, 2006. </w:t>
                    </w:r>
                  </w:p>
                </w:tc>
              </w:tr>
              <w:tr w:rsidR="00EE5109" w14:paraId="456826BB" w14:textId="77777777">
                <w:trPr>
                  <w:divId w:val="192765492"/>
                  <w:tblCellSpacing w:w="15" w:type="dxa"/>
                </w:trPr>
                <w:tc>
                  <w:tcPr>
                    <w:tcW w:w="50" w:type="pct"/>
                    <w:hideMark/>
                  </w:tcPr>
                  <w:p w14:paraId="2AEF56C3" w14:textId="77777777" w:rsidR="00EE5109" w:rsidRDefault="00EE5109">
                    <w:pPr>
                      <w:pStyle w:val="Bibliography"/>
                      <w:rPr>
                        <w:noProof/>
                      </w:rPr>
                    </w:pPr>
                    <w:r>
                      <w:rPr>
                        <w:noProof/>
                      </w:rPr>
                      <w:t xml:space="preserve">[8] </w:t>
                    </w:r>
                  </w:p>
                </w:tc>
                <w:tc>
                  <w:tcPr>
                    <w:tcW w:w="0" w:type="auto"/>
                    <w:hideMark/>
                  </w:tcPr>
                  <w:p w14:paraId="3AE02E97" w14:textId="77777777" w:rsidR="00EE5109" w:rsidRDefault="00EE5109">
                    <w:pPr>
                      <w:pStyle w:val="Bibliography"/>
                      <w:rPr>
                        <w:noProof/>
                      </w:rPr>
                    </w:pPr>
                    <w:r>
                      <w:rPr>
                        <w:noProof/>
                      </w:rPr>
                      <w:t xml:space="preserve">G. Cohen, S. Afshar, J. Tapson and A. v. Schaik, “EMNIST: Extending MNIST to Handwritten Letters,” in </w:t>
                    </w:r>
                    <w:r>
                      <w:rPr>
                        <w:i/>
                        <w:iCs/>
                        <w:noProof/>
                      </w:rPr>
                      <w:t>International Joint Conference on Neural Networks (IJCNN)</w:t>
                    </w:r>
                    <w:r>
                      <w:rPr>
                        <w:noProof/>
                      </w:rPr>
                      <w:t xml:space="preserve">, 2017. </w:t>
                    </w:r>
                  </w:p>
                </w:tc>
              </w:tr>
              <w:tr w:rsidR="00EE5109" w14:paraId="5B51941C" w14:textId="77777777">
                <w:trPr>
                  <w:divId w:val="192765492"/>
                  <w:tblCellSpacing w:w="15" w:type="dxa"/>
                </w:trPr>
                <w:tc>
                  <w:tcPr>
                    <w:tcW w:w="50" w:type="pct"/>
                    <w:hideMark/>
                  </w:tcPr>
                  <w:p w14:paraId="47A29F89" w14:textId="77777777" w:rsidR="00EE5109" w:rsidRDefault="00EE5109">
                    <w:pPr>
                      <w:pStyle w:val="Bibliography"/>
                      <w:rPr>
                        <w:noProof/>
                      </w:rPr>
                    </w:pPr>
                    <w:r>
                      <w:rPr>
                        <w:noProof/>
                      </w:rPr>
                      <w:t xml:space="preserve">[9] </w:t>
                    </w:r>
                  </w:p>
                </w:tc>
                <w:tc>
                  <w:tcPr>
                    <w:tcW w:w="0" w:type="auto"/>
                    <w:hideMark/>
                  </w:tcPr>
                  <w:p w14:paraId="44CF2F2C" w14:textId="77777777" w:rsidR="00EE5109" w:rsidRDefault="00EE5109">
                    <w:pPr>
                      <w:pStyle w:val="Bibliography"/>
                      <w:rPr>
                        <w:noProof/>
                      </w:rPr>
                    </w:pPr>
                    <w:r>
                      <w:rPr>
                        <w:noProof/>
                      </w:rPr>
                      <w:t>N. A. Hamid and N. sjarif, “Handwritten Recognition Using SVM, KNN and Neural Network,” 2017.</w:t>
                    </w:r>
                  </w:p>
                </w:tc>
              </w:tr>
              <w:tr w:rsidR="00EE5109" w14:paraId="4D429516" w14:textId="77777777">
                <w:trPr>
                  <w:divId w:val="192765492"/>
                  <w:tblCellSpacing w:w="15" w:type="dxa"/>
                </w:trPr>
                <w:tc>
                  <w:tcPr>
                    <w:tcW w:w="50" w:type="pct"/>
                    <w:hideMark/>
                  </w:tcPr>
                  <w:p w14:paraId="63ABC9F1" w14:textId="77777777" w:rsidR="00EE5109" w:rsidRDefault="00EE5109">
                    <w:pPr>
                      <w:pStyle w:val="Bibliography"/>
                      <w:rPr>
                        <w:noProof/>
                      </w:rPr>
                    </w:pPr>
                    <w:r>
                      <w:rPr>
                        <w:noProof/>
                      </w:rPr>
                      <w:t xml:space="preserve">[10] </w:t>
                    </w:r>
                  </w:p>
                </w:tc>
                <w:tc>
                  <w:tcPr>
                    <w:tcW w:w="0" w:type="auto"/>
                    <w:hideMark/>
                  </w:tcPr>
                  <w:p w14:paraId="506EFF3D" w14:textId="77777777" w:rsidR="00EE5109" w:rsidRDefault="00EE5109">
                    <w:pPr>
                      <w:pStyle w:val="Bibliography"/>
                      <w:rPr>
                        <w:noProof/>
                      </w:rPr>
                    </w:pPr>
                    <w:r>
                      <w:rPr>
                        <w:noProof/>
                      </w:rPr>
                      <w:t xml:space="preserve">S. Russell and P. Norvig, Artificial Intelligence: A Modern Approach, Pearson, 2009. </w:t>
                    </w:r>
                  </w:p>
                </w:tc>
              </w:tr>
              <w:tr w:rsidR="00EE5109" w14:paraId="0CDC905D" w14:textId="77777777">
                <w:trPr>
                  <w:divId w:val="192765492"/>
                  <w:tblCellSpacing w:w="15" w:type="dxa"/>
                </w:trPr>
                <w:tc>
                  <w:tcPr>
                    <w:tcW w:w="50" w:type="pct"/>
                    <w:hideMark/>
                  </w:tcPr>
                  <w:p w14:paraId="0E5E433D" w14:textId="77777777" w:rsidR="00EE5109" w:rsidRDefault="00EE5109">
                    <w:pPr>
                      <w:pStyle w:val="Bibliography"/>
                      <w:rPr>
                        <w:noProof/>
                      </w:rPr>
                    </w:pPr>
                    <w:r>
                      <w:rPr>
                        <w:noProof/>
                      </w:rPr>
                      <w:t xml:space="preserve">[11] </w:t>
                    </w:r>
                  </w:p>
                </w:tc>
                <w:tc>
                  <w:tcPr>
                    <w:tcW w:w="0" w:type="auto"/>
                    <w:hideMark/>
                  </w:tcPr>
                  <w:p w14:paraId="51463142" w14:textId="77777777" w:rsidR="00EE5109" w:rsidRDefault="00EE5109">
                    <w:pPr>
                      <w:pStyle w:val="Bibliography"/>
                      <w:rPr>
                        <w:noProof/>
                      </w:rPr>
                    </w:pPr>
                    <w:r>
                      <w:rPr>
                        <w:noProof/>
                      </w:rPr>
                      <w:t xml:space="preserve">R. Salakhutdinov and G. Hinton, “Learning a Nonlinear Embedding by Preseving Class Neighbourhood Structure,” in </w:t>
                    </w:r>
                    <w:r>
                      <w:rPr>
                        <w:i/>
                        <w:iCs/>
                        <w:noProof/>
                      </w:rPr>
                      <w:t>Proceedings of the Eleventh Conference on Artificial Intelligence and Statistics (PLMR)</w:t>
                    </w:r>
                    <w:r>
                      <w:rPr>
                        <w:noProof/>
                      </w:rPr>
                      <w:t xml:space="preserve">, Toronto, 2007. </w:t>
                    </w:r>
                  </w:p>
                </w:tc>
              </w:tr>
              <w:tr w:rsidR="00EE5109" w14:paraId="0D4168B1" w14:textId="77777777">
                <w:trPr>
                  <w:divId w:val="192765492"/>
                  <w:tblCellSpacing w:w="15" w:type="dxa"/>
                </w:trPr>
                <w:tc>
                  <w:tcPr>
                    <w:tcW w:w="50" w:type="pct"/>
                    <w:hideMark/>
                  </w:tcPr>
                  <w:p w14:paraId="049AFC08" w14:textId="77777777" w:rsidR="00EE5109" w:rsidRDefault="00EE5109">
                    <w:pPr>
                      <w:pStyle w:val="Bibliography"/>
                      <w:rPr>
                        <w:noProof/>
                      </w:rPr>
                    </w:pPr>
                    <w:r>
                      <w:rPr>
                        <w:noProof/>
                      </w:rPr>
                      <w:t xml:space="preserve">[12] </w:t>
                    </w:r>
                  </w:p>
                </w:tc>
                <w:tc>
                  <w:tcPr>
                    <w:tcW w:w="0" w:type="auto"/>
                    <w:hideMark/>
                  </w:tcPr>
                  <w:p w14:paraId="48C373E1" w14:textId="77777777" w:rsidR="00EE5109" w:rsidRDefault="00EE5109">
                    <w:pPr>
                      <w:pStyle w:val="Bibliography"/>
                      <w:rPr>
                        <w:noProof/>
                      </w:rPr>
                    </w:pPr>
                    <w:r>
                      <w:rPr>
                        <w:noProof/>
                      </w:rPr>
                      <w:t xml:space="preserve">V. Kecman, Support Vector Machines: Theory and Application, L. Wang, Ed., New York: Springer, 2005. </w:t>
                    </w:r>
                  </w:p>
                </w:tc>
              </w:tr>
              <w:tr w:rsidR="00EE5109" w14:paraId="5CBAF216" w14:textId="77777777">
                <w:trPr>
                  <w:divId w:val="192765492"/>
                  <w:tblCellSpacing w:w="15" w:type="dxa"/>
                </w:trPr>
                <w:tc>
                  <w:tcPr>
                    <w:tcW w:w="50" w:type="pct"/>
                    <w:hideMark/>
                  </w:tcPr>
                  <w:p w14:paraId="2159FBA2" w14:textId="77777777" w:rsidR="00EE5109" w:rsidRDefault="00EE5109">
                    <w:pPr>
                      <w:pStyle w:val="Bibliography"/>
                      <w:rPr>
                        <w:noProof/>
                      </w:rPr>
                    </w:pPr>
                    <w:r>
                      <w:rPr>
                        <w:noProof/>
                      </w:rPr>
                      <w:t xml:space="preserve">[13] </w:t>
                    </w:r>
                  </w:p>
                </w:tc>
                <w:tc>
                  <w:tcPr>
                    <w:tcW w:w="0" w:type="auto"/>
                    <w:hideMark/>
                  </w:tcPr>
                  <w:p w14:paraId="14174B93" w14:textId="77777777" w:rsidR="00EE5109" w:rsidRDefault="00EE5109">
                    <w:pPr>
                      <w:pStyle w:val="Bibliography"/>
                      <w:rPr>
                        <w:noProof/>
                      </w:rPr>
                    </w:pPr>
                    <w:r>
                      <w:rPr>
                        <w:noProof/>
                      </w:rPr>
                      <w:t xml:space="preserve">K. Wang and H. Zhang, “A Novel Naive Bayesian Approach to Inference with Applications to the MNIST Handwritten Digit CLassification,” in </w:t>
                    </w:r>
                    <w:r>
                      <w:rPr>
                        <w:i/>
                        <w:iCs/>
                        <w:noProof/>
                      </w:rPr>
                      <w:t>Intwrnational Conference on Computational Science and Computational Intelligence (CSCI)</w:t>
                    </w:r>
                    <w:r>
                      <w:rPr>
                        <w:noProof/>
                      </w:rPr>
                      <w:t xml:space="preserve">, 2020. </w:t>
                    </w:r>
                  </w:p>
                </w:tc>
              </w:tr>
              <w:tr w:rsidR="00EE5109" w14:paraId="627E4FE8" w14:textId="77777777">
                <w:trPr>
                  <w:divId w:val="192765492"/>
                  <w:tblCellSpacing w:w="15" w:type="dxa"/>
                </w:trPr>
                <w:tc>
                  <w:tcPr>
                    <w:tcW w:w="50" w:type="pct"/>
                    <w:hideMark/>
                  </w:tcPr>
                  <w:p w14:paraId="0AE60BDD" w14:textId="77777777" w:rsidR="00EE5109" w:rsidRDefault="00EE5109">
                    <w:pPr>
                      <w:pStyle w:val="Bibliography"/>
                      <w:rPr>
                        <w:noProof/>
                      </w:rPr>
                    </w:pPr>
                    <w:r>
                      <w:rPr>
                        <w:noProof/>
                      </w:rPr>
                      <w:t xml:space="preserve">[14] </w:t>
                    </w:r>
                  </w:p>
                </w:tc>
                <w:tc>
                  <w:tcPr>
                    <w:tcW w:w="0" w:type="auto"/>
                    <w:hideMark/>
                  </w:tcPr>
                  <w:p w14:paraId="3661D6E8" w14:textId="77777777" w:rsidR="00EE5109" w:rsidRDefault="00EE5109">
                    <w:pPr>
                      <w:pStyle w:val="Bibliography"/>
                      <w:rPr>
                        <w:noProof/>
                      </w:rPr>
                    </w:pPr>
                    <w:r>
                      <w:rPr>
                        <w:noProof/>
                      </w:rPr>
                      <w:t xml:space="preserve">D. Chi, “Handwritten Digit Recognition Application Based on Improved Naive Bayes Method,” in </w:t>
                    </w:r>
                    <w:r>
                      <w:rPr>
                        <w:i/>
                        <w:iCs/>
                        <w:noProof/>
                      </w:rPr>
                      <w:t>International Conference on Computer Vision, Image and Deep Learning (CVIDL)</w:t>
                    </w:r>
                    <w:r>
                      <w:rPr>
                        <w:noProof/>
                      </w:rPr>
                      <w:t xml:space="preserve">, Chongqing, 2020. </w:t>
                    </w:r>
                  </w:p>
                </w:tc>
              </w:tr>
              <w:tr w:rsidR="00EE5109" w14:paraId="42932F28" w14:textId="77777777">
                <w:trPr>
                  <w:divId w:val="192765492"/>
                  <w:tblCellSpacing w:w="15" w:type="dxa"/>
                </w:trPr>
                <w:tc>
                  <w:tcPr>
                    <w:tcW w:w="50" w:type="pct"/>
                    <w:hideMark/>
                  </w:tcPr>
                  <w:p w14:paraId="22CC5804" w14:textId="77777777" w:rsidR="00EE5109" w:rsidRDefault="00EE5109">
                    <w:pPr>
                      <w:pStyle w:val="Bibliography"/>
                      <w:rPr>
                        <w:noProof/>
                      </w:rPr>
                    </w:pPr>
                    <w:r>
                      <w:rPr>
                        <w:noProof/>
                      </w:rPr>
                      <w:lastRenderedPageBreak/>
                      <w:t xml:space="preserve">[15] </w:t>
                    </w:r>
                  </w:p>
                </w:tc>
                <w:tc>
                  <w:tcPr>
                    <w:tcW w:w="0" w:type="auto"/>
                    <w:hideMark/>
                  </w:tcPr>
                  <w:p w14:paraId="1459580A" w14:textId="77777777" w:rsidR="00EE5109" w:rsidRDefault="00EE5109">
                    <w:pPr>
                      <w:pStyle w:val="Bibliography"/>
                      <w:rPr>
                        <w:noProof/>
                      </w:rPr>
                    </w:pPr>
                    <w:r>
                      <w:rPr>
                        <w:noProof/>
                      </w:rPr>
                      <w:t>S. Majumder, C. V. d. Malsburg, A. Richhariya and S. Bhanot, “Handwritten Digit Recognition by Elastic Matching,” 2017.</w:t>
                    </w:r>
                  </w:p>
                </w:tc>
              </w:tr>
              <w:tr w:rsidR="00EE5109" w14:paraId="26E7DE19" w14:textId="77777777">
                <w:trPr>
                  <w:divId w:val="192765492"/>
                  <w:tblCellSpacing w:w="15" w:type="dxa"/>
                </w:trPr>
                <w:tc>
                  <w:tcPr>
                    <w:tcW w:w="50" w:type="pct"/>
                    <w:hideMark/>
                  </w:tcPr>
                  <w:p w14:paraId="2384DBDD" w14:textId="77777777" w:rsidR="00EE5109" w:rsidRDefault="00EE5109">
                    <w:pPr>
                      <w:pStyle w:val="Bibliography"/>
                      <w:rPr>
                        <w:noProof/>
                      </w:rPr>
                    </w:pPr>
                    <w:r>
                      <w:rPr>
                        <w:noProof/>
                      </w:rPr>
                      <w:t xml:space="preserve">[16] </w:t>
                    </w:r>
                  </w:p>
                </w:tc>
                <w:tc>
                  <w:tcPr>
                    <w:tcW w:w="0" w:type="auto"/>
                    <w:hideMark/>
                  </w:tcPr>
                  <w:p w14:paraId="3AF367F4" w14:textId="77777777" w:rsidR="00EE5109" w:rsidRDefault="00EE5109">
                    <w:pPr>
                      <w:pStyle w:val="Bibliography"/>
                      <w:rPr>
                        <w:noProof/>
                      </w:rPr>
                    </w:pPr>
                    <w:r>
                      <w:rPr>
                        <w:noProof/>
                      </w:rPr>
                      <w:t xml:space="preserve">M. Sarvas, A. Yoshizawa, M. Yamamoto and J. Ogata, “Pedestrian Detection with Convolutional Neural Networks,” in </w:t>
                    </w:r>
                    <w:r>
                      <w:rPr>
                        <w:i/>
                        <w:iCs/>
                        <w:noProof/>
                      </w:rPr>
                      <w:t>IEEE Proceedings. Intelligent Vehicles Symposium</w:t>
                    </w:r>
                    <w:r>
                      <w:rPr>
                        <w:noProof/>
                      </w:rPr>
                      <w:t xml:space="preserve">, Las Vegas, 2005. </w:t>
                    </w:r>
                  </w:p>
                </w:tc>
              </w:tr>
              <w:tr w:rsidR="00EE5109" w14:paraId="6B258651" w14:textId="77777777">
                <w:trPr>
                  <w:divId w:val="192765492"/>
                  <w:tblCellSpacing w:w="15" w:type="dxa"/>
                </w:trPr>
                <w:tc>
                  <w:tcPr>
                    <w:tcW w:w="50" w:type="pct"/>
                    <w:hideMark/>
                  </w:tcPr>
                  <w:p w14:paraId="2840327C" w14:textId="77777777" w:rsidR="00EE5109" w:rsidRDefault="00EE5109">
                    <w:pPr>
                      <w:pStyle w:val="Bibliography"/>
                      <w:rPr>
                        <w:noProof/>
                      </w:rPr>
                    </w:pPr>
                    <w:r>
                      <w:rPr>
                        <w:noProof/>
                      </w:rPr>
                      <w:t xml:space="preserve">[17] </w:t>
                    </w:r>
                  </w:p>
                </w:tc>
                <w:tc>
                  <w:tcPr>
                    <w:tcW w:w="0" w:type="auto"/>
                    <w:hideMark/>
                  </w:tcPr>
                  <w:p w14:paraId="41DD8AE0" w14:textId="77777777" w:rsidR="00EE5109" w:rsidRDefault="00EE5109">
                    <w:pPr>
                      <w:pStyle w:val="Bibliography"/>
                      <w:rPr>
                        <w:noProof/>
                      </w:rPr>
                    </w:pPr>
                    <w:r>
                      <w:rPr>
                        <w:noProof/>
                      </w:rPr>
                      <w:t xml:space="preserve">A. Khan, A. Sohail, U. Zahoora and A. Saeed, “A Survey of the Recent Architectures of Deep, Convolutional Neural Network,” </w:t>
                    </w:r>
                    <w:r>
                      <w:rPr>
                        <w:i/>
                        <w:iCs/>
                        <w:noProof/>
                      </w:rPr>
                      <w:t xml:space="preserve">Artificial Intelligence Review, </w:t>
                    </w:r>
                    <w:r>
                      <w:rPr>
                        <w:noProof/>
                      </w:rPr>
                      <w:t xml:space="preserve">vol. 53, pp. 1 - 87, 02020. </w:t>
                    </w:r>
                  </w:p>
                </w:tc>
              </w:tr>
              <w:tr w:rsidR="00EE5109" w14:paraId="0D29E2C4" w14:textId="77777777">
                <w:trPr>
                  <w:divId w:val="192765492"/>
                  <w:tblCellSpacing w:w="15" w:type="dxa"/>
                </w:trPr>
                <w:tc>
                  <w:tcPr>
                    <w:tcW w:w="50" w:type="pct"/>
                    <w:hideMark/>
                  </w:tcPr>
                  <w:p w14:paraId="199ED48E" w14:textId="77777777" w:rsidR="00EE5109" w:rsidRDefault="00EE5109">
                    <w:pPr>
                      <w:pStyle w:val="Bibliography"/>
                      <w:rPr>
                        <w:noProof/>
                      </w:rPr>
                    </w:pPr>
                    <w:r>
                      <w:rPr>
                        <w:noProof/>
                      </w:rPr>
                      <w:t xml:space="preserve">[18] </w:t>
                    </w:r>
                  </w:p>
                </w:tc>
                <w:tc>
                  <w:tcPr>
                    <w:tcW w:w="0" w:type="auto"/>
                    <w:hideMark/>
                  </w:tcPr>
                  <w:p w14:paraId="7D4CFA43" w14:textId="77777777" w:rsidR="00EE5109" w:rsidRDefault="00EE5109">
                    <w:pPr>
                      <w:pStyle w:val="Bibliography"/>
                      <w:rPr>
                        <w:noProof/>
                      </w:rPr>
                    </w:pPr>
                    <w:r>
                      <w:rPr>
                        <w:noProof/>
                      </w:rPr>
                      <w:t xml:space="preserve">E. Kussul and T. Baidyk, “Improved Method of Handwritten Digit Recognition Tested on MNIST Database,” </w:t>
                    </w:r>
                    <w:r>
                      <w:rPr>
                        <w:i/>
                        <w:iCs/>
                        <w:noProof/>
                      </w:rPr>
                      <w:t xml:space="preserve">Image and Vision Computing, </w:t>
                    </w:r>
                    <w:r>
                      <w:rPr>
                        <w:noProof/>
                      </w:rPr>
                      <w:t xml:space="preserve">vol. 22, no. 22, pp. 971 - 981, 2004. </w:t>
                    </w:r>
                  </w:p>
                </w:tc>
              </w:tr>
            </w:tbl>
            <w:p w14:paraId="1AED2796" w14:textId="77777777" w:rsidR="00EE5109" w:rsidRDefault="00EE5109">
              <w:pPr>
                <w:divId w:val="192765492"/>
                <w:rPr>
                  <w:rFonts w:eastAsia="Times New Roman"/>
                  <w:noProof/>
                </w:rPr>
              </w:pPr>
            </w:p>
            <w:p w14:paraId="14C9147E" w14:textId="48D85474" w:rsidR="00EE5109" w:rsidRDefault="00EE5109">
              <w:r>
                <w:rPr>
                  <w:b/>
                  <w:bCs/>
                  <w:noProof/>
                </w:rPr>
                <w:fldChar w:fldCharType="end"/>
              </w:r>
            </w:p>
          </w:sdtContent>
        </w:sdt>
      </w:sdtContent>
    </w:sdt>
    <w:p w14:paraId="3CA477A8" w14:textId="77777777" w:rsidR="00500C11" w:rsidRPr="001853A9" w:rsidRDefault="00500C11" w:rsidP="006102CE">
      <w:pPr>
        <w:ind w:left="720"/>
        <w:rPr>
          <w:rFonts w:ascii="Times New Roman" w:hAnsi="Times New Roman" w:cs="Times New Roman"/>
        </w:rPr>
      </w:pPr>
    </w:p>
    <w:p w14:paraId="1CA881EC" w14:textId="691FA702" w:rsidR="006102CE" w:rsidRPr="006102CE" w:rsidRDefault="006102CE" w:rsidP="006102CE">
      <w:pPr>
        <w:ind w:left="720"/>
      </w:pPr>
    </w:p>
    <w:sectPr w:rsidR="006102CE" w:rsidRPr="006102CE" w:rsidSect="00F5261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B87D76"/>
    <w:multiLevelType w:val="multilevel"/>
    <w:tmpl w:val="F7F2C47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336"/>
    <w:rsid w:val="0002408A"/>
    <w:rsid w:val="00047404"/>
    <w:rsid w:val="000A2031"/>
    <w:rsid w:val="000B0C39"/>
    <w:rsid w:val="000B171D"/>
    <w:rsid w:val="000B316D"/>
    <w:rsid w:val="00137651"/>
    <w:rsid w:val="001378F2"/>
    <w:rsid w:val="00150401"/>
    <w:rsid w:val="00160C4D"/>
    <w:rsid w:val="00162E8E"/>
    <w:rsid w:val="0017197A"/>
    <w:rsid w:val="00176A0B"/>
    <w:rsid w:val="001842D1"/>
    <w:rsid w:val="001853A9"/>
    <w:rsid w:val="00197084"/>
    <w:rsid w:val="001A3305"/>
    <w:rsid w:val="001C475C"/>
    <w:rsid w:val="001F4F6D"/>
    <w:rsid w:val="002063AC"/>
    <w:rsid w:val="00213A7A"/>
    <w:rsid w:val="00224162"/>
    <w:rsid w:val="00234D14"/>
    <w:rsid w:val="002527FD"/>
    <w:rsid w:val="002636C7"/>
    <w:rsid w:val="002648A5"/>
    <w:rsid w:val="0028122B"/>
    <w:rsid w:val="002946EC"/>
    <w:rsid w:val="00296AFC"/>
    <w:rsid w:val="003455A8"/>
    <w:rsid w:val="00364D1A"/>
    <w:rsid w:val="003821A3"/>
    <w:rsid w:val="00385883"/>
    <w:rsid w:val="00391293"/>
    <w:rsid w:val="003B457D"/>
    <w:rsid w:val="003D284D"/>
    <w:rsid w:val="003E5B9B"/>
    <w:rsid w:val="00405D0A"/>
    <w:rsid w:val="00412380"/>
    <w:rsid w:val="0041435A"/>
    <w:rsid w:val="004F6482"/>
    <w:rsid w:val="00500C11"/>
    <w:rsid w:val="0056644F"/>
    <w:rsid w:val="00576C83"/>
    <w:rsid w:val="00576D85"/>
    <w:rsid w:val="00576E14"/>
    <w:rsid w:val="00577CA0"/>
    <w:rsid w:val="00587237"/>
    <w:rsid w:val="00591C38"/>
    <w:rsid w:val="005C3186"/>
    <w:rsid w:val="005D107A"/>
    <w:rsid w:val="005E3EB4"/>
    <w:rsid w:val="006070C9"/>
    <w:rsid w:val="006102CE"/>
    <w:rsid w:val="006420FB"/>
    <w:rsid w:val="00654C10"/>
    <w:rsid w:val="006B6D87"/>
    <w:rsid w:val="0071592C"/>
    <w:rsid w:val="00722407"/>
    <w:rsid w:val="00747C8A"/>
    <w:rsid w:val="007514EF"/>
    <w:rsid w:val="00771045"/>
    <w:rsid w:val="0077781B"/>
    <w:rsid w:val="007C3516"/>
    <w:rsid w:val="007C5A62"/>
    <w:rsid w:val="007C7BDE"/>
    <w:rsid w:val="007D1FB1"/>
    <w:rsid w:val="007F020B"/>
    <w:rsid w:val="00815694"/>
    <w:rsid w:val="00833FCC"/>
    <w:rsid w:val="008718D6"/>
    <w:rsid w:val="0089747F"/>
    <w:rsid w:val="008E25F9"/>
    <w:rsid w:val="008E68B8"/>
    <w:rsid w:val="008F30B4"/>
    <w:rsid w:val="009256EF"/>
    <w:rsid w:val="00931137"/>
    <w:rsid w:val="00974519"/>
    <w:rsid w:val="00975168"/>
    <w:rsid w:val="009D337C"/>
    <w:rsid w:val="00A06AED"/>
    <w:rsid w:val="00A1380F"/>
    <w:rsid w:val="00A16146"/>
    <w:rsid w:val="00A82D81"/>
    <w:rsid w:val="00A86447"/>
    <w:rsid w:val="00AE1CC8"/>
    <w:rsid w:val="00AE3B8E"/>
    <w:rsid w:val="00AF0FF2"/>
    <w:rsid w:val="00B015BA"/>
    <w:rsid w:val="00B14DF7"/>
    <w:rsid w:val="00BB192E"/>
    <w:rsid w:val="00BB77B6"/>
    <w:rsid w:val="00BC2EFC"/>
    <w:rsid w:val="00BE0E1F"/>
    <w:rsid w:val="00BE751A"/>
    <w:rsid w:val="00BF15E6"/>
    <w:rsid w:val="00BF2C4A"/>
    <w:rsid w:val="00C35542"/>
    <w:rsid w:val="00C36B82"/>
    <w:rsid w:val="00C87A3C"/>
    <w:rsid w:val="00C96B4A"/>
    <w:rsid w:val="00CD21AA"/>
    <w:rsid w:val="00CD53F8"/>
    <w:rsid w:val="00CD7DA5"/>
    <w:rsid w:val="00D040E9"/>
    <w:rsid w:val="00D12520"/>
    <w:rsid w:val="00D23D21"/>
    <w:rsid w:val="00D3220C"/>
    <w:rsid w:val="00D5245C"/>
    <w:rsid w:val="00D73A49"/>
    <w:rsid w:val="00DB0976"/>
    <w:rsid w:val="00E056DD"/>
    <w:rsid w:val="00E33A15"/>
    <w:rsid w:val="00E35127"/>
    <w:rsid w:val="00E57AC3"/>
    <w:rsid w:val="00EB3A20"/>
    <w:rsid w:val="00ED7336"/>
    <w:rsid w:val="00EE5109"/>
    <w:rsid w:val="00F04B00"/>
    <w:rsid w:val="00F1422F"/>
    <w:rsid w:val="00F304C2"/>
    <w:rsid w:val="00F52619"/>
    <w:rsid w:val="00F854D6"/>
    <w:rsid w:val="00F95A0B"/>
    <w:rsid w:val="00FD2D92"/>
    <w:rsid w:val="00FF27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74528"/>
  <w15:chartTrackingRefBased/>
  <w15:docId w15:val="{7C4846AB-4718-41A7-8458-3A686098F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59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59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592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1592C"/>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3455A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77CA0"/>
    <w:pPr>
      <w:outlineLvl w:val="9"/>
    </w:pPr>
    <w:rPr>
      <w:lang w:val="en-US"/>
    </w:rPr>
  </w:style>
  <w:style w:type="paragraph" w:styleId="TOC1">
    <w:name w:val="toc 1"/>
    <w:basedOn w:val="Normal"/>
    <w:next w:val="Normal"/>
    <w:autoRedefine/>
    <w:uiPriority w:val="39"/>
    <w:unhideWhenUsed/>
    <w:rsid w:val="00577CA0"/>
    <w:pPr>
      <w:spacing w:after="100"/>
    </w:pPr>
  </w:style>
  <w:style w:type="paragraph" w:styleId="TOC2">
    <w:name w:val="toc 2"/>
    <w:basedOn w:val="Normal"/>
    <w:next w:val="Normal"/>
    <w:autoRedefine/>
    <w:uiPriority w:val="39"/>
    <w:unhideWhenUsed/>
    <w:rsid w:val="00577CA0"/>
    <w:pPr>
      <w:spacing w:after="100"/>
      <w:ind w:left="220"/>
    </w:pPr>
  </w:style>
  <w:style w:type="character" w:styleId="Hyperlink">
    <w:name w:val="Hyperlink"/>
    <w:basedOn w:val="DefaultParagraphFont"/>
    <w:uiPriority w:val="99"/>
    <w:unhideWhenUsed/>
    <w:rsid w:val="00577CA0"/>
    <w:rPr>
      <w:color w:val="0563C1" w:themeColor="hyperlink"/>
      <w:u w:val="single"/>
    </w:rPr>
  </w:style>
  <w:style w:type="paragraph" w:styleId="Bibliography">
    <w:name w:val="Bibliography"/>
    <w:basedOn w:val="Normal"/>
    <w:next w:val="Normal"/>
    <w:uiPriority w:val="37"/>
    <w:unhideWhenUsed/>
    <w:rsid w:val="00EE5109"/>
  </w:style>
  <w:style w:type="paragraph" w:styleId="NoSpacing">
    <w:name w:val="No Spacing"/>
    <w:link w:val="NoSpacingChar"/>
    <w:uiPriority w:val="1"/>
    <w:qFormat/>
    <w:rsid w:val="00F526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261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07079">
      <w:bodyDiv w:val="1"/>
      <w:marLeft w:val="0"/>
      <w:marRight w:val="0"/>
      <w:marTop w:val="0"/>
      <w:marBottom w:val="0"/>
      <w:divBdr>
        <w:top w:val="none" w:sz="0" w:space="0" w:color="auto"/>
        <w:left w:val="none" w:sz="0" w:space="0" w:color="auto"/>
        <w:bottom w:val="none" w:sz="0" w:space="0" w:color="auto"/>
        <w:right w:val="none" w:sz="0" w:space="0" w:color="auto"/>
      </w:divBdr>
    </w:div>
    <w:div w:id="28846052">
      <w:bodyDiv w:val="1"/>
      <w:marLeft w:val="0"/>
      <w:marRight w:val="0"/>
      <w:marTop w:val="0"/>
      <w:marBottom w:val="0"/>
      <w:divBdr>
        <w:top w:val="none" w:sz="0" w:space="0" w:color="auto"/>
        <w:left w:val="none" w:sz="0" w:space="0" w:color="auto"/>
        <w:bottom w:val="none" w:sz="0" w:space="0" w:color="auto"/>
        <w:right w:val="none" w:sz="0" w:space="0" w:color="auto"/>
      </w:divBdr>
    </w:div>
    <w:div w:id="36784556">
      <w:bodyDiv w:val="1"/>
      <w:marLeft w:val="0"/>
      <w:marRight w:val="0"/>
      <w:marTop w:val="0"/>
      <w:marBottom w:val="0"/>
      <w:divBdr>
        <w:top w:val="none" w:sz="0" w:space="0" w:color="auto"/>
        <w:left w:val="none" w:sz="0" w:space="0" w:color="auto"/>
        <w:bottom w:val="none" w:sz="0" w:space="0" w:color="auto"/>
        <w:right w:val="none" w:sz="0" w:space="0" w:color="auto"/>
      </w:divBdr>
    </w:div>
    <w:div w:id="56706334">
      <w:bodyDiv w:val="1"/>
      <w:marLeft w:val="0"/>
      <w:marRight w:val="0"/>
      <w:marTop w:val="0"/>
      <w:marBottom w:val="0"/>
      <w:divBdr>
        <w:top w:val="none" w:sz="0" w:space="0" w:color="auto"/>
        <w:left w:val="none" w:sz="0" w:space="0" w:color="auto"/>
        <w:bottom w:val="none" w:sz="0" w:space="0" w:color="auto"/>
        <w:right w:val="none" w:sz="0" w:space="0" w:color="auto"/>
      </w:divBdr>
    </w:div>
    <w:div w:id="88739018">
      <w:bodyDiv w:val="1"/>
      <w:marLeft w:val="0"/>
      <w:marRight w:val="0"/>
      <w:marTop w:val="0"/>
      <w:marBottom w:val="0"/>
      <w:divBdr>
        <w:top w:val="none" w:sz="0" w:space="0" w:color="auto"/>
        <w:left w:val="none" w:sz="0" w:space="0" w:color="auto"/>
        <w:bottom w:val="none" w:sz="0" w:space="0" w:color="auto"/>
        <w:right w:val="none" w:sz="0" w:space="0" w:color="auto"/>
      </w:divBdr>
    </w:div>
    <w:div w:id="103353723">
      <w:bodyDiv w:val="1"/>
      <w:marLeft w:val="0"/>
      <w:marRight w:val="0"/>
      <w:marTop w:val="0"/>
      <w:marBottom w:val="0"/>
      <w:divBdr>
        <w:top w:val="none" w:sz="0" w:space="0" w:color="auto"/>
        <w:left w:val="none" w:sz="0" w:space="0" w:color="auto"/>
        <w:bottom w:val="none" w:sz="0" w:space="0" w:color="auto"/>
        <w:right w:val="none" w:sz="0" w:space="0" w:color="auto"/>
      </w:divBdr>
    </w:div>
    <w:div w:id="112291335">
      <w:bodyDiv w:val="1"/>
      <w:marLeft w:val="0"/>
      <w:marRight w:val="0"/>
      <w:marTop w:val="0"/>
      <w:marBottom w:val="0"/>
      <w:divBdr>
        <w:top w:val="none" w:sz="0" w:space="0" w:color="auto"/>
        <w:left w:val="none" w:sz="0" w:space="0" w:color="auto"/>
        <w:bottom w:val="none" w:sz="0" w:space="0" w:color="auto"/>
        <w:right w:val="none" w:sz="0" w:space="0" w:color="auto"/>
      </w:divBdr>
    </w:div>
    <w:div w:id="113604232">
      <w:bodyDiv w:val="1"/>
      <w:marLeft w:val="0"/>
      <w:marRight w:val="0"/>
      <w:marTop w:val="0"/>
      <w:marBottom w:val="0"/>
      <w:divBdr>
        <w:top w:val="none" w:sz="0" w:space="0" w:color="auto"/>
        <w:left w:val="none" w:sz="0" w:space="0" w:color="auto"/>
        <w:bottom w:val="none" w:sz="0" w:space="0" w:color="auto"/>
        <w:right w:val="none" w:sz="0" w:space="0" w:color="auto"/>
      </w:divBdr>
    </w:div>
    <w:div w:id="135952881">
      <w:bodyDiv w:val="1"/>
      <w:marLeft w:val="0"/>
      <w:marRight w:val="0"/>
      <w:marTop w:val="0"/>
      <w:marBottom w:val="0"/>
      <w:divBdr>
        <w:top w:val="none" w:sz="0" w:space="0" w:color="auto"/>
        <w:left w:val="none" w:sz="0" w:space="0" w:color="auto"/>
        <w:bottom w:val="none" w:sz="0" w:space="0" w:color="auto"/>
        <w:right w:val="none" w:sz="0" w:space="0" w:color="auto"/>
      </w:divBdr>
    </w:div>
    <w:div w:id="152264985">
      <w:bodyDiv w:val="1"/>
      <w:marLeft w:val="0"/>
      <w:marRight w:val="0"/>
      <w:marTop w:val="0"/>
      <w:marBottom w:val="0"/>
      <w:divBdr>
        <w:top w:val="none" w:sz="0" w:space="0" w:color="auto"/>
        <w:left w:val="none" w:sz="0" w:space="0" w:color="auto"/>
        <w:bottom w:val="none" w:sz="0" w:space="0" w:color="auto"/>
        <w:right w:val="none" w:sz="0" w:space="0" w:color="auto"/>
      </w:divBdr>
    </w:div>
    <w:div w:id="177037985">
      <w:bodyDiv w:val="1"/>
      <w:marLeft w:val="0"/>
      <w:marRight w:val="0"/>
      <w:marTop w:val="0"/>
      <w:marBottom w:val="0"/>
      <w:divBdr>
        <w:top w:val="none" w:sz="0" w:space="0" w:color="auto"/>
        <w:left w:val="none" w:sz="0" w:space="0" w:color="auto"/>
        <w:bottom w:val="none" w:sz="0" w:space="0" w:color="auto"/>
        <w:right w:val="none" w:sz="0" w:space="0" w:color="auto"/>
      </w:divBdr>
    </w:div>
    <w:div w:id="192765492">
      <w:bodyDiv w:val="1"/>
      <w:marLeft w:val="0"/>
      <w:marRight w:val="0"/>
      <w:marTop w:val="0"/>
      <w:marBottom w:val="0"/>
      <w:divBdr>
        <w:top w:val="none" w:sz="0" w:space="0" w:color="auto"/>
        <w:left w:val="none" w:sz="0" w:space="0" w:color="auto"/>
        <w:bottom w:val="none" w:sz="0" w:space="0" w:color="auto"/>
        <w:right w:val="none" w:sz="0" w:space="0" w:color="auto"/>
      </w:divBdr>
    </w:div>
    <w:div w:id="193035767">
      <w:bodyDiv w:val="1"/>
      <w:marLeft w:val="0"/>
      <w:marRight w:val="0"/>
      <w:marTop w:val="0"/>
      <w:marBottom w:val="0"/>
      <w:divBdr>
        <w:top w:val="none" w:sz="0" w:space="0" w:color="auto"/>
        <w:left w:val="none" w:sz="0" w:space="0" w:color="auto"/>
        <w:bottom w:val="none" w:sz="0" w:space="0" w:color="auto"/>
        <w:right w:val="none" w:sz="0" w:space="0" w:color="auto"/>
      </w:divBdr>
    </w:div>
    <w:div w:id="235283220">
      <w:bodyDiv w:val="1"/>
      <w:marLeft w:val="0"/>
      <w:marRight w:val="0"/>
      <w:marTop w:val="0"/>
      <w:marBottom w:val="0"/>
      <w:divBdr>
        <w:top w:val="none" w:sz="0" w:space="0" w:color="auto"/>
        <w:left w:val="none" w:sz="0" w:space="0" w:color="auto"/>
        <w:bottom w:val="none" w:sz="0" w:space="0" w:color="auto"/>
        <w:right w:val="none" w:sz="0" w:space="0" w:color="auto"/>
      </w:divBdr>
    </w:div>
    <w:div w:id="250818179">
      <w:bodyDiv w:val="1"/>
      <w:marLeft w:val="0"/>
      <w:marRight w:val="0"/>
      <w:marTop w:val="0"/>
      <w:marBottom w:val="0"/>
      <w:divBdr>
        <w:top w:val="none" w:sz="0" w:space="0" w:color="auto"/>
        <w:left w:val="none" w:sz="0" w:space="0" w:color="auto"/>
        <w:bottom w:val="none" w:sz="0" w:space="0" w:color="auto"/>
        <w:right w:val="none" w:sz="0" w:space="0" w:color="auto"/>
      </w:divBdr>
    </w:div>
    <w:div w:id="251358818">
      <w:bodyDiv w:val="1"/>
      <w:marLeft w:val="0"/>
      <w:marRight w:val="0"/>
      <w:marTop w:val="0"/>
      <w:marBottom w:val="0"/>
      <w:divBdr>
        <w:top w:val="none" w:sz="0" w:space="0" w:color="auto"/>
        <w:left w:val="none" w:sz="0" w:space="0" w:color="auto"/>
        <w:bottom w:val="none" w:sz="0" w:space="0" w:color="auto"/>
        <w:right w:val="none" w:sz="0" w:space="0" w:color="auto"/>
      </w:divBdr>
    </w:div>
    <w:div w:id="274413782">
      <w:bodyDiv w:val="1"/>
      <w:marLeft w:val="0"/>
      <w:marRight w:val="0"/>
      <w:marTop w:val="0"/>
      <w:marBottom w:val="0"/>
      <w:divBdr>
        <w:top w:val="none" w:sz="0" w:space="0" w:color="auto"/>
        <w:left w:val="none" w:sz="0" w:space="0" w:color="auto"/>
        <w:bottom w:val="none" w:sz="0" w:space="0" w:color="auto"/>
        <w:right w:val="none" w:sz="0" w:space="0" w:color="auto"/>
      </w:divBdr>
    </w:div>
    <w:div w:id="275411350">
      <w:bodyDiv w:val="1"/>
      <w:marLeft w:val="0"/>
      <w:marRight w:val="0"/>
      <w:marTop w:val="0"/>
      <w:marBottom w:val="0"/>
      <w:divBdr>
        <w:top w:val="none" w:sz="0" w:space="0" w:color="auto"/>
        <w:left w:val="none" w:sz="0" w:space="0" w:color="auto"/>
        <w:bottom w:val="none" w:sz="0" w:space="0" w:color="auto"/>
        <w:right w:val="none" w:sz="0" w:space="0" w:color="auto"/>
      </w:divBdr>
    </w:div>
    <w:div w:id="311177944">
      <w:bodyDiv w:val="1"/>
      <w:marLeft w:val="0"/>
      <w:marRight w:val="0"/>
      <w:marTop w:val="0"/>
      <w:marBottom w:val="0"/>
      <w:divBdr>
        <w:top w:val="none" w:sz="0" w:space="0" w:color="auto"/>
        <w:left w:val="none" w:sz="0" w:space="0" w:color="auto"/>
        <w:bottom w:val="none" w:sz="0" w:space="0" w:color="auto"/>
        <w:right w:val="none" w:sz="0" w:space="0" w:color="auto"/>
      </w:divBdr>
    </w:div>
    <w:div w:id="324864695">
      <w:bodyDiv w:val="1"/>
      <w:marLeft w:val="0"/>
      <w:marRight w:val="0"/>
      <w:marTop w:val="0"/>
      <w:marBottom w:val="0"/>
      <w:divBdr>
        <w:top w:val="none" w:sz="0" w:space="0" w:color="auto"/>
        <w:left w:val="none" w:sz="0" w:space="0" w:color="auto"/>
        <w:bottom w:val="none" w:sz="0" w:space="0" w:color="auto"/>
        <w:right w:val="none" w:sz="0" w:space="0" w:color="auto"/>
      </w:divBdr>
    </w:div>
    <w:div w:id="354843528">
      <w:bodyDiv w:val="1"/>
      <w:marLeft w:val="0"/>
      <w:marRight w:val="0"/>
      <w:marTop w:val="0"/>
      <w:marBottom w:val="0"/>
      <w:divBdr>
        <w:top w:val="none" w:sz="0" w:space="0" w:color="auto"/>
        <w:left w:val="none" w:sz="0" w:space="0" w:color="auto"/>
        <w:bottom w:val="none" w:sz="0" w:space="0" w:color="auto"/>
        <w:right w:val="none" w:sz="0" w:space="0" w:color="auto"/>
      </w:divBdr>
    </w:div>
    <w:div w:id="384568926">
      <w:bodyDiv w:val="1"/>
      <w:marLeft w:val="0"/>
      <w:marRight w:val="0"/>
      <w:marTop w:val="0"/>
      <w:marBottom w:val="0"/>
      <w:divBdr>
        <w:top w:val="none" w:sz="0" w:space="0" w:color="auto"/>
        <w:left w:val="none" w:sz="0" w:space="0" w:color="auto"/>
        <w:bottom w:val="none" w:sz="0" w:space="0" w:color="auto"/>
        <w:right w:val="none" w:sz="0" w:space="0" w:color="auto"/>
      </w:divBdr>
    </w:div>
    <w:div w:id="396363871">
      <w:bodyDiv w:val="1"/>
      <w:marLeft w:val="0"/>
      <w:marRight w:val="0"/>
      <w:marTop w:val="0"/>
      <w:marBottom w:val="0"/>
      <w:divBdr>
        <w:top w:val="none" w:sz="0" w:space="0" w:color="auto"/>
        <w:left w:val="none" w:sz="0" w:space="0" w:color="auto"/>
        <w:bottom w:val="none" w:sz="0" w:space="0" w:color="auto"/>
        <w:right w:val="none" w:sz="0" w:space="0" w:color="auto"/>
      </w:divBdr>
    </w:div>
    <w:div w:id="397901186">
      <w:bodyDiv w:val="1"/>
      <w:marLeft w:val="0"/>
      <w:marRight w:val="0"/>
      <w:marTop w:val="0"/>
      <w:marBottom w:val="0"/>
      <w:divBdr>
        <w:top w:val="none" w:sz="0" w:space="0" w:color="auto"/>
        <w:left w:val="none" w:sz="0" w:space="0" w:color="auto"/>
        <w:bottom w:val="none" w:sz="0" w:space="0" w:color="auto"/>
        <w:right w:val="none" w:sz="0" w:space="0" w:color="auto"/>
      </w:divBdr>
    </w:div>
    <w:div w:id="398407295">
      <w:bodyDiv w:val="1"/>
      <w:marLeft w:val="0"/>
      <w:marRight w:val="0"/>
      <w:marTop w:val="0"/>
      <w:marBottom w:val="0"/>
      <w:divBdr>
        <w:top w:val="none" w:sz="0" w:space="0" w:color="auto"/>
        <w:left w:val="none" w:sz="0" w:space="0" w:color="auto"/>
        <w:bottom w:val="none" w:sz="0" w:space="0" w:color="auto"/>
        <w:right w:val="none" w:sz="0" w:space="0" w:color="auto"/>
      </w:divBdr>
    </w:div>
    <w:div w:id="415631237">
      <w:bodyDiv w:val="1"/>
      <w:marLeft w:val="0"/>
      <w:marRight w:val="0"/>
      <w:marTop w:val="0"/>
      <w:marBottom w:val="0"/>
      <w:divBdr>
        <w:top w:val="none" w:sz="0" w:space="0" w:color="auto"/>
        <w:left w:val="none" w:sz="0" w:space="0" w:color="auto"/>
        <w:bottom w:val="none" w:sz="0" w:space="0" w:color="auto"/>
        <w:right w:val="none" w:sz="0" w:space="0" w:color="auto"/>
      </w:divBdr>
    </w:div>
    <w:div w:id="460996232">
      <w:bodyDiv w:val="1"/>
      <w:marLeft w:val="0"/>
      <w:marRight w:val="0"/>
      <w:marTop w:val="0"/>
      <w:marBottom w:val="0"/>
      <w:divBdr>
        <w:top w:val="none" w:sz="0" w:space="0" w:color="auto"/>
        <w:left w:val="none" w:sz="0" w:space="0" w:color="auto"/>
        <w:bottom w:val="none" w:sz="0" w:space="0" w:color="auto"/>
        <w:right w:val="none" w:sz="0" w:space="0" w:color="auto"/>
      </w:divBdr>
    </w:div>
    <w:div w:id="490147837">
      <w:bodyDiv w:val="1"/>
      <w:marLeft w:val="0"/>
      <w:marRight w:val="0"/>
      <w:marTop w:val="0"/>
      <w:marBottom w:val="0"/>
      <w:divBdr>
        <w:top w:val="none" w:sz="0" w:space="0" w:color="auto"/>
        <w:left w:val="none" w:sz="0" w:space="0" w:color="auto"/>
        <w:bottom w:val="none" w:sz="0" w:space="0" w:color="auto"/>
        <w:right w:val="none" w:sz="0" w:space="0" w:color="auto"/>
      </w:divBdr>
    </w:div>
    <w:div w:id="495875439">
      <w:bodyDiv w:val="1"/>
      <w:marLeft w:val="0"/>
      <w:marRight w:val="0"/>
      <w:marTop w:val="0"/>
      <w:marBottom w:val="0"/>
      <w:divBdr>
        <w:top w:val="none" w:sz="0" w:space="0" w:color="auto"/>
        <w:left w:val="none" w:sz="0" w:space="0" w:color="auto"/>
        <w:bottom w:val="none" w:sz="0" w:space="0" w:color="auto"/>
        <w:right w:val="none" w:sz="0" w:space="0" w:color="auto"/>
      </w:divBdr>
    </w:div>
    <w:div w:id="497307574">
      <w:bodyDiv w:val="1"/>
      <w:marLeft w:val="0"/>
      <w:marRight w:val="0"/>
      <w:marTop w:val="0"/>
      <w:marBottom w:val="0"/>
      <w:divBdr>
        <w:top w:val="none" w:sz="0" w:space="0" w:color="auto"/>
        <w:left w:val="none" w:sz="0" w:space="0" w:color="auto"/>
        <w:bottom w:val="none" w:sz="0" w:space="0" w:color="auto"/>
        <w:right w:val="none" w:sz="0" w:space="0" w:color="auto"/>
      </w:divBdr>
    </w:div>
    <w:div w:id="509107417">
      <w:bodyDiv w:val="1"/>
      <w:marLeft w:val="0"/>
      <w:marRight w:val="0"/>
      <w:marTop w:val="0"/>
      <w:marBottom w:val="0"/>
      <w:divBdr>
        <w:top w:val="none" w:sz="0" w:space="0" w:color="auto"/>
        <w:left w:val="none" w:sz="0" w:space="0" w:color="auto"/>
        <w:bottom w:val="none" w:sz="0" w:space="0" w:color="auto"/>
        <w:right w:val="none" w:sz="0" w:space="0" w:color="auto"/>
      </w:divBdr>
    </w:div>
    <w:div w:id="516773589">
      <w:bodyDiv w:val="1"/>
      <w:marLeft w:val="0"/>
      <w:marRight w:val="0"/>
      <w:marTop w:val="0"/>
      <w:marBottom w:val="0"/>
      <w:divBdr>
        <w:top w:val="none" w:sz="0" w:space="0" w:color="auto"/>
        <w:left w:val="none" w:sz="0" w:space="0" w:color="auto"/>
        <w:bottom w:val="none" w:sz="0" w:space="0" w:color="auto"/>
        <w:right w:val="none" w:sz="0" w:space="0" w:color="auto"/>
      </w:divBdr>
    </w:div>
    <w:div w:id="523403080">
      <w:bodyDiv w:val="1"/>
      <w:marLeft w:val="0"/>
      <w:marRight w:val="0"/>
      <w:marTop w:val="0"/>
      <w:marBottom w:val="0"/>
      <w:divBdr>
        <w:top w:val="none" w:sz="0" w:space="0" w:color="auto"/>
        <w:left w:val="none" w:sz="0" w:space="0" w:color="auto"/>
        <w:bottom w:val="none" w:sz="0" w:space="0" w:color="auto"/>
        <w:right w:val="none" w:sz="0" w:space="0" w:color="auto"/>
      </w:divBdr>
    </w:div>
    <w:div w:id="524101416">
      <w:bodyDiv w:val="1"/>
      <w:marLeft w:val="0"/>
      <w:marRight w:val="0"/>
      <w:marTop w:val="0"/>
      <w:marBottom w:val="0"/>
      <w:divBdr>
        <w:top w:val="none" w:sz="0" w:space="0" w:color="auto"/>
        <w:left w:val="none" w:sz="0" w:space="0" w:color="auto"/>
        <w:bottom w:val="none" w:sz="0" w:space="0" w:color="auto"/>
        <w:right w:val="none" w:sz="0" w:space="0" w:color="auto"/>
      </w:divBdr>
    </w:div>
    <w:div w:id="526138244">
      <w:bodyDiv w:val="1"/>
      <w:marLeft w:val="0"/>
      <w:marRight w:val="0"/>
      <w:marTop w:val="0"/>
      <w:marBottom w:val="0"/>
      <w:divBdr>
        <w:top w:val="none" w:sz="0" w:space="0" w:color="auto"/>
        <w:left w:val="none" w:sz="0" w:space="0" w:color="auto"/>
        <w:bottom w:val="none" w:sz="0" w:space="0" w:color="auto"/>
        <w:right w:val="none" w:sz="0" w:space="0" w:color="auto"/>
      </w:divBdr>
    </w:div>
    <w:div w:id="527253930">
      <w:bodyDiv w:val="1"/>
      <w:marLeft w:val="0"/>
      <w:marRight w:val="0"/>
      <w:marTop w:val="0"/>
      <w:marBottom w:val="0"/>
      <w:divBdr>
        <w:top w:val="none" w:sz="0" w:space="0" w:color="auto"/>
        <w:left w:val="none" w:sz="0" w:space="0" w:color="auto"/>
        <w:bottom w:val="none" w:sz="0" w:space="0" w:color="auto"/>
        <w:right w:val="none" w:sz="0" w:space="0" w:color="auto"/>
      </w:divBdr>
    </w:div>
    <w:div w:id="532377615">
      <w:bodyDiv w:val="1"/>
      <w:marLeft w:val="0"/>
      <w:marRight w:val="0"/>
      <w:marTop w:val="0"/>
      <w:marBottom w:val="0"/>
      <w:divBdr>
        <w:top w:val="none" w:sz="0" w:space="0" w:color="auto"/>
        <w:left w:val="none" w:sz="0" w:space="0" w:color="auto"/>
        <w:bottom w:val="none" w:sz="0" w:space="0" w:color="auto"/>
        <w:right w:val="none" w:sz="0" w:space="0" w:color="auto"/>
      </w:divBdr>
    </w:div>
    <w:div w:id="541407753">
      <w:bodyDiv w:val="1"/>
      <w:marLeft w:val="0"/>
      <w:marRight w:val="0"/>
      <w:marTop w:val="0"/>
      <w:marBottom w:val="0"/>
      <w:divBdr>
        <w:top w:val="none" w:sz="0" w:space="0" w:color="auto"/>
        <w:left w:val="none" w:sz="0" w:space="0" w:color="auto"/>
        <w:bottom w:val="none" w:sz="0" w:space="0" w:color="auto"/>
        <w:right w:val="none" w:sz="0" w:space="0" w:color="auto"/>
      </w:divBdr>
    </w:div>
    <w:div w:id="552928063">
      <w:bodyDiv w:val="1"/>
      <w:marLeft w:val="0"/>
      <w:marRight w:val="0"/>
      <w:marTop w:val="0"/>
      <w:marBottom w:val="0"/>
      <w:divBdr>
        <w:top w:val="none" w:sz="0" w:space="0" w:color="auto"/>
        <w:left w:val="none" w:sz="0" w:space="0" w:color="auto"/>
        <w:bottom w:val="none" w:sz="0" w:space="0" w:color="auto"/>
        <w:right w:val="none" w:sz="0" w:space="0" w:color="auto"/>
      </w:divBdr>
    </w:div>
    <w:div w:id="566233641">
      <w:bodyDiv w:val="1"/>
      <w:marLeft w:val="0"/>
      <w:marRight w:val="0"/>
      <w:marTop w:val="0"/>
      <w:marBottom w:val="0"/>
      <w:divBdr>
        <w:top w:val="none" w:sz="0" w:space="0" w:color="auto"/>
        <w:left w:val="none" w:sz="0" w:space="0" w:color="auto"/>
        <w:bottom w:val="none" w:sz="0" w:space="0" w:color="auto"/>
        <w:right w:val="none" w:sz="0" w:space="0" w:color="auto"/>
      </w:divBdr>
    </w:div>
    <w:div w:id="574096675">
      <w:bodyDiv w:val="1"/>
      <w:marLeft w:val="0"/>
      <w:marRight w:val="0"/>
      <w:marTop w:val="0"/>
      <w:marBottom w:val="0"/>
      <w:divBdr>
        <w:top w:val="none" w:sz="0" w:space="0" w:color="auto"/>
        <w:left w:val="none" w:sz="0" w:space="0" w:color="auto"/>
        <w:bottom w:val="none" w:sz="0" w:space="0" w:color="auto"/>
        <w:right w:val="none" w:sz="0" w:space="0" w:color="auto"/>
      </w:divBdr>
    </w:div>
    <w:div w:id="574163520">
      <w:bodyDiv w:val="1"/>
      <w:marLeft w:val="0"/>
      <w:marRight w:val="0"/>
      <w:marTop w:val="0"/>
      <w:marBottom w:val="0"/>
      <w:divBdr>
        <w:top w:val="none" w:sz="0" w:space="0" w:color="auto"/>
        <w:left w:val="none" w:sz="0" w:space="0" w:color="auto"/>
        <w:bottom w:val="none" w:sz="0" w:space="0" w:color="auto"/>
        <w:right w:val="none" w:sz="0" w:space="0" w:color="auto"/>
      </w:divBdr>
    </w:div>
    <w:div w:id="580874656">
      <w:bodyDiv w:val="1"/>
      <w:marLeft w:val="0"/>
      <w:marRight w:val="0"/>
      <w:marTop w:val="0"/>
      <w:marBottom w:val="0"/>
      <w:divBdr>
        <w:top w:val="none" w:sz="0" w:space="0" w:color="auto"/>
        <w:left w:val="none" w:sz="0" w:space="0" w:color="auto"/>
        <w:bottom w:val="none" w:sz="0" w:space="0" w:color="auto"/>
        <w:right w:val="none" w:sz="0" w:space="0" w:color="auto"/>
      </w:divBdr>
    </w:div>
    <w:div w:id="586111393">
      <w:bodyDiv w:val="1"/>
      <w:marLeft w:val="0"/>
      <w:marRight w:val="0"/>
      <w:marTop w:val="0"/>
      <w:marBottom w:val="0"/>
      <w:divBdr>
        <w:top w:val="none" w:sz="0" w:space="0" w:color="auto"/>
        <w:left w:val="none" w:sz="0" w:space="0" w:color="auto"/>
        <w:bottom w:val="none" w:sz="0" w:space="0" w:color="auto"/>
        <w:right w:val="none" w:sz="0" w:space="0" w:color="auto"/>
      </w:divBdr>
    </w:div>
    <w:div w:id="606162036">
      <w:bodyDiv w:val="1"/>
      <w:marLeft w:val="0"/>
      <w:marRight w:val="0"/>
      <w:marTop w:val="0"/>
      <w:marBottom w:val="0"/>
      <w:divBdr>
        <w:top w:val="none" w:sz="0" w:space="0" w:color="auto"/>
        <w:left w:val="none" w:sz="0" w:space="0" w:color="auto"/>
        <w:bottom w:val="none" w:sz="0" w:space="0" w:color="auto"/>
        <w:right w:val="none" w:sz="0" w:space="0" w:color="auto"/>
      </w:divBdr>
    </w:div>
    <w:div w:id="680009399">
      <w:bodyDiv w:val="1"/>
      <w:marLeft w:val="0"/>
      <w:marRight w:val="0"/>
      <w:marTop w:val="0"/>
      <w:marBottom w:val="0"/>
      <w:divBdr>
        <w:top w:val="none" w:sz="0" w:space="0" w:color="auto"/>
        <w:left w:val="none" w:sz="0" w:space="0" w:color="auto"/>
        <w:bottom w:val="none" w:sz="0" w:space="0" w:color="auto"/>
        <w:right w:val="none" w:sz="0" w:space="0" w:color="auto"/>
      </w:divBdr>
    </w:div>
    <w:div w:id="698747484">
      <w:bodyDiv w:val="1"/>
      <w:marLeft w:val="0"/>
      <w:marRight w:val="0"/>
      <w:marTop w:val="0"/>
      <w:marBottom w:val="0"/>
      <w:divBdr>
        <w:top w:val="none" w:sz="0" w:space="0" w:color="auto"/>
        <w:left w:val="none" w:sz="0" w:space="0" w:color="auto"/>
        <w:bottom w:val="none" w:sz="0" w:space="0" w:color="auto"/>
        <w:right w:val="none" w:sz="0" w:space="0" w:color="auto"/>
      </w:divBdr>
    </w:div>
    <w:div w:id="707611686">
      <w:bodyDiv w:val="1"/>
      <w:marLeft w:val="0"/>
      <w:marRight w:val="0"/>
      <w:marTop w:val="0"/>
      <w:marBottom w:val="0"/>
      <w:divBdr>
        <w:top w:val="none" w:sz="0" w:space="0" w:color="auto"/>
        <w:left w:val="none" w:sz="0" w:space="0" w:color="auto"/>
        <w:bottom w:val="none" w:sz="0" w:space="0" w:color="auto"/>
        <w:right w:val="none" w:sz="0" w:space="0" w:color="auto"/>
      </w:divBdr>
    </w:div>
    <w:div w:id="708918786">
      <w:bodyDiv w:val="1"/>
      <w:marLeft w:val="0"/>
      <w:marRight w:val="0"/>
      <w:marTop w:val="0"/>
      <w:marBottom w:val="0"/>
      <w:divBdr>
        <w:top w:val="none" w:sz="0" w:space="0" w:color="auto"/>
        <w:left w:val="none" w:sz="0" w:space="0" w:color="auto"/>
        <w:bottom w:val="none" w:sz="0" w:space="0" w:color="auto"/>
        <w:right w:val="none" w:sz="0" w:space="0" w:color="auto"/>
      </w:divBdr>
    </w:div>
    <w:div w:id="718213429">
      <w:bodyDiv w:val="1"/>
      <w:marLeft w:val="0"/>
      <w:marRight w:val="0"/>
      <w:marTop w:val="0"/>
      <w:marBottom w:val="0"/>
      <w:divBdr>
        <w:top w:val="none" w:sz="0" w:space="0" w:color="auto"/>
        <w:left w:val="none" w:sz="0" w:space="0" w:color="auto"/>
        <w:bottom w:val="none" w:sz="0" w:space="0" w:color="auto"/>
        <w:right w:val="none" w:sz="0" w:space="0" w:color="auto"/>
      </w:divBdr>
    </w:div>
    <w:div w:id="718431428">
      <w:bodyDiv w:val="1"/>
      <w:marLeft w:val="0"/>
      <w:marRight w:val="0"/>
      <w:marTop w:val="0"/>
      <w:marBottom w:val="0"/>
      <w:divBdr>
        <w:top w:val="none" w:sz="0" w:space="0" w:color="auto"/>
        <w:left w:val="none" w:sz="0" w:space="0" w:color="auto"/>
        <w:bottom w:val="none" w:sz="0" w:space="0" w:color="auto"/>
        <w:right w:val="none" w:sz="0" w:space="0" w:color="auto"/>
      </w:divBdr>
    </w:div>
    <w:div w:id="723409497">
      <w:bodyDiv w:val="1"/>
      <w:marLeft w:val="0"/>
      <w:marRight w:val="0"/>
      <w:marTop w:val="0"/>
      <w:marBottom w:val="0"/>
      <w:divBdr>
        <w:top w:val="none" w:sz="0" w:space="0" w:color="auto"/>
        <w:left w:val="none" w:sz="0" w:space="0" w:color="auto"/>
        <w:bottom w:val="none" w:sz="0" w:space="0" w:color="auto"/>
        <w:right w:val="none" w:sz="0" w:space="0" w:color="auto"/>
      </w:divBdr>
    </w:div>
    <w:div w:id="739786876">
      <w:bodyDiv w:val="1"/>
      <w:marLeft w:val="0"/>
      <w:marRight w:val="0"/>
      <w:marTop w:val="0"/>
      <w:marBottom w:val="0"/>
      <w:divBdr>
        <w:top w:val="none" w:sz="0" w:space="0" w:color="auto"/>
        <w:left w:val="none" w:sz="0" w:space="0" w:color="auto"/>
        <w:bottom w:val="none" w:sz="0" w:space="0" w:color="auto"/>
        <w:right w:val="none" w:sz="0" w:space="0" w:color="auto"/>
      </w:divBdr>
    </w:div>
    <w:div w:id="745613605">
      <w:bodyDiv w:val="1"/>
      <w:marLeft w:val="0"/>
      <w:marRight w:val="0"/>
      <w:marTop w:val="0"/>
      <w:marBottom w:val="0"/>
      <w:divBdr>
        <w:top w:val="none" w:sz="0" w:space="0" w:color="auto"/>
        <w:left w:val="none" w:sz="0" w:space="0" w:color="auto"/>
        <w:bottom w:val="none" w:sz="0" w:space="0" w:color="auto"/>
        <w:right w:val="none" w:sz="0" w:space="0" w:color="auto"/>
      </w:divBdr>
    </w:div>
    <w:div w:id="749275189">
      <w:bodyDiv w:val="1"/>
      <w:marLeft w:val="0"/>
      <w:marRight w:val="0"/>
      <w:marTop w:val="0"/>
      <w:marBottom w:val="0"/>
      <w:divBdr>
        <w:top w:val="none" w:sz="0" w:space="0" w:color="auto"/>
        <w:left w:val="none" w:sz="0" w:space="0" w:color="auto"/>
        <w:bottom w:val="none" w:sz="0" w:space="0" w:color="auto"/>
        <w:right w:val="none" w:sz="0" w:space="0" w:color="auto"/>
      </w:divBdr>
    </w:div>
    <w:div w:id="776826721">
      <w:bodyDiv w:val="1"/>
      <w:marLeft w:val="0"/>
      <w:marRight w:val="0"/>
      <w:marTop w:val="0"/>
      <w:marBottom w:val="0"/>
      <w:divBdr>
        <w:top w:val="none" w:sz="0" w:space="0" w:color="auto"/>
        <w:left w:val="none" w:sz="0" w:space="0" w:color="auto"/>
        <w:bottom w:val="none" w:sz="0" w:space="0" w:color="auto"/>
        <w:right w:val="none" w:sz="0" w:space="0" w:color="auto"/>
      </w:divBdr>
    </w:div>
    <w:div w:id="795951680">
      <w:bodyDiv w:val="1"/>
      <w:marLeft w:val="0"/>
      <w:marRight w:val="0"/>
      <w:marTop w:val="0"/>
      <w:marBottom w:val="0"/>
      <w:divBdr>
        <w:top w:val="none" w:sz="0" w:space="0" w:color="auto"/>
        <w:left w:val="none" w:sz="0" w:space="0" w:color="auto"/>
        <w:bottom w:val="none" w:sz="0" w:space="0" w:color="auto"/>
        <w:right w:val="none" w:sz="0" w:space="0" w:color="auto"/>
      </w:divBdr>
    </w:div>
    <w:div w:id="796146800">
      <w:bodyDiv w:val="1"/>
      <w:marLeft w:val="0"/>
      <w:marRight w:val="0"/>
      <w:marTop w:val="0"/>
      <w:marBottom w:val="0"/>
      <w:divBdr>
        <w:top w:val="none" w:sz="0" w:space="0" w:color="auto"/>
        <w:left w:val="none" w:sz="0" w:space="0" w:color="auto"/>
        <w:bottom w:val="none" w:sz="0" w:space="0" w:color="auto"/>
        <w:right w:val="none" w:sz="0" w:space="0" w:color="auto"/>
      </w:divBdr>
    </w:div>
    <w:div w:id="816147871">
      <w:bodyDiv w:val="1"/>
      <w:marLeft w:val="0"/>
      <w:marRight w:val="0"/>
      <w:marTop w:val="0"/>
      <w:marBottom w:val="0"/>
      <w:divBdr>
        <w:top w:val="none" w:sz="0" w:space="0" w:color="auto"/>
        <w:left w:val="none" w:sz="0" w:space="0" w:color="auto"/>
        <w:bottom w:val="none" w:sz="0" w:space="0" w:color="auto"/>
        <w:right w:val="none" w:sz="0" w:space="0" w:color="auto"/>
      </w:divBdr>
    </w:div>
    <w:div w:id="846095665">
      <w:bodyDiv w:val="1"/>
      <w:marLeft w:val="0"/>
      <w:marRight w:val="0"/>
      <w:marTop w:val="0"/>
      <w:marBottom w:val="0"/>
      <w:divBdr>
        <w:top w:val="none" w:sz="0" w:space="0" w:color="auto"/>
        <w:left w:val="none" w:sz="0" w:space="0" w:color="auto"/>
        <w:bottom w:val="none" w:sz="0" w:space="0" w:color="auto"/>
        <w:right w:val="none" w:sz="0" w:space="0" w:color="auto"/>
      </w:divBdr>
    </w:div>
    <w:div w:id="857424303">
      <w:bodyDiv w:val="1"/>
      <w:marLeft w:val="0"/>
      <w:marRight w:val="0"/>
      <w:marTop w:val="0"/>
      <w:marBottom w:val="0"/>
      <w:divBdr>
        <w:top w:val="none" w:sz="0" w:space="0" w:color="auto"/>
        <w:left w:val="none" w:sz="0" w:space="0" w:color="auto"/>
        <w:bottom w:val="none" w:sz="0" w:space="0" w:color="auto"/>
        <w:right w:val="none" w:sz="0" w:space="0" w:color="auto"/>
      </w:divBdr>
    </w:div>
    <w:div w:id="874541348">
      <w:bodyDiv w:val="1"/>
      <w:marLeft w:val="0"/>
      <w:marRight w:val="0"/>
      <w:marTop w:val="0"/>
      <w:marBottom w:val="0"/>
      <w:divBdr>
        <w:top w:val="none" w:sz="0" w:space="0" w:color="auto"/>
        <w:left w:val="none" w:sz="0" w:space="0" w:color="auto"/>
        <w:bottom w:val="none" w:sz="0" w:space="0" w:color="auto"/>
        <w:right w:val="none" w:sz="0" w:space="0" w:color="auto"/>
      </w:divBdr>
    </w:div>
    <w:div w:id="919364653">
      <w:bodyDiv w:val="1"/>
      <w:marLeft w:val="0"/>
      <w:marRight w:val="0"/>
      <w:marTop w:val="0"/>
      <w:marBottom w:val="0"/>
      <w:divBdr>
        <w:top w:val="none" w:sz="0" w:space="0" w:color="auto"/>
        <w:left w:val="none" w:sz="0" w:space="0" w:color="auto"/>
        <w:bottom w:val="none" w:sz="0" w:space="0" w:color="auto"/>
        <w:right w:val="none" w:sz="0" w:space="0" w:color="auto"/>
      </w:divBdr>
    </w:div>
    <w:div w:id="984310158">
      <w:bodyDiv w:val="1"/>
      <w:marLeft w:val="0"/>
      <w:marRight w:val="0"/>
      <w:marTop w:val="0"/>
      <w:marBottom w:val="0"/>
      <w:divBdr>
        <w:top w:val="none" w:sz="0" w:space="0" w:color="auto"/>
        <w:left w:val="none" w:sz="0" w:space="0" w:color="auto"/>
        <w:bottom w:val="none" w:sz="0" w:space="0" w:color="auto"/>
        <w:right w:val="none" w:sz="0" w:space="0" w:color="auto"/>
      </w:divBdr>
    </w:div>
    <w:div w:id="985624438">
      <w:bodyDiv w:val="1"/>
      <w:marLeft w:val="0"/>
      <w:marRight w:val="0"/>
      <w:marTop w:val="0"/>
      <w:marBottom w:val="0"/>
      <w:divBdr>
        <w:top w:val="none" w:sz="0" w:space="0" w:color="auto"/>
        <w:left w:val="none" w:sz="0" w:space="0" w:color="auto"/>
        <w:bottom w:val="none" w:sz="0" w:space="0" w:color="auto"/>
        <w:right w:val="none" w:sz="0" w:space="0" w:color="auto"/>
      </w:divBdr>
    </w:div>
    <w:div w:id="987133569">
      <w:bodyDiv w:val="1"/>
      <w:marLeft w:val="0"/>
      <w:marRight w:val="0"/>
      <w:marTop w:val="0"/>
      <w:marBottom w:val="0"/>
      <w:divBdr>
        <w:top w:val="none" w:sz="0" w:space="0" w:color="auto"/>
        <w:left w:val="none" w:sz="0" w:space="0" w:color="auto"/>
        <w:bottom w:val="none" w:sz="0" w:space="0" w:color="auto"/>
        <w:right w:val="none" w:sz="0" w:space="0" w:color="auto"/>
      </w:divBdr>
    </w:div>
    <w:div w:id="1060907521">
      <w:bodyDiv w:val="1"/>
      <w:marLeft w:val="0"/>
      <w:marRight w:val="0"/>
      <w:marTop w:val="0"/>
      <w:marBottom w:val="0"/>
      <w:divBdr>
        <w:top w:val="none" w:sz="0" w:space="0" w:color="auto"/>
        <w:left w:val="none" w:sz="0" w:space="0" w:color="auto"/>
        <w:bottom w:val="none" w:sz="0" w:space="0" w:color="auto"/>
        <w:right w:val="none" w:sz="0" w:space="0" w:color="auto"/>
      </w:divBdr>
    </w:div>
    <w:div w:id="1063675562">
      <w:bodyDiv w:val="1"/>
      <w:marLeft w:val="0"/>
      <w:marRight w:val="0"/>
      <w:marTop w:val="0"/>
      <w:marBottom w:val="0"/>
      <w:divBdr>
        <w:top w:val="none" w:sz="0" w:space="0" w:color="auto"/>
        <w:left w:val="none" w:sz="0" w:space="0" w:color="auto"/>
        <w:bottom w:val="none" w:sz="0" w:space="0" w:color="auto"/>
        <w:right w:val="none" w:sz="0" w:space="0" w:color="auto"/>
      </w:divBdr>
    </w:div>
    <w:div w:id="1066337434">
      <w:bodyDiv w:val="1"/>
      <w:marLeft w:val="0"/>
      <w:marRight w:val="0"/>
      <w:marTop w:val="0"/>
      <w:marBottom w:val="0"/>
      <w:divBdr>
        <w:top w:val="none" w:sz="0" w:space="0" w:color="auto"/>
        <w:left w:val="none" w:sz="0" w:space="0" w:color="auto"/>
        <w:bottom w:val="none" w:sz="0" w:space="0" w:color="auto"/>
        <w:right w:val="none" w:sz="0" w:space="0" w:color="auto"/>
      </w:divBdr>
    </w:div>
    <w:div w:id="1147630994">
      <w:bodyDiv w:val="1"/>
      <w:marLeft w:val="0"/>
      <w:marRight w:val="0"/>
      <w:marTop w:val="0"/>
      <w:marBottom w:val="0"/>
      <w:divBdr>
        <w:top w:val="none" w:sz="0" w:space="0" w:color="auto"/>
        <w:left w:val="none" w:sz="0" w:space="0" w:color="auto"/>
        <w:bottom w:val="none" w:sz="0" w:space="0" w:color="auto"/>
        <w:right w:val="none" w:sz="0" w:space="0" w:color="auto"/>
      </w:divBdr>
    </w:div>
    <w:div w:id="1186021628">
      <w:bodyDiv w:val="1"/>
      <w:marLeft w:val="0"/>
      <w:marRight w:val="0"/>
      <w:marTop w:val="0"/>
      <w:marBottom w:val="0"/>
      <w:divBdr>
        <w:top w:val="none" w:sz="0" w:space="0" w:color="auto"/>
        <w:left w:val="none" w:sz="0" w:space="0" w:color="auto"/>
        <w:bottom w:val="none" w:sz="0" w:space="0" w:color="auto"/>
        <w:right w:val="none" w:sz="0" w:space="0" w:color="auto"/>
      </w:divBdr>
    </w:div>
    <w:div w:id="1207792121">
      <w:bodyDiv w:val="1"/>
      <w:marLeft w:val="0"/>
      <w:marRight w:val="0"/>
      <w:marTop w:val="0"/>
      <w:marBottom w:val="0"/>
      <w:divBdr>
        <w:top w:val="none" w:sz="0" w:space="0" w:color="auto"/>
        <w:left w:val="none" w:sz="0" w:space="0" w:color="auto"/>
        <w:bottom w:val="none" w:sz="0" w:space="0" w:color="auto"/>
        <w:right w:val="none" w:sz="0" w:space="0" w:color="auto"/>
      </w:divBdr>
    </w:div>
    <w:div w:id="1211696095">
      <w:bodyDiv w:val="1"/>
      <w:marLeft w:val="0"/>
      <w:marRight w:val="0"/>
      <w:marTop w:val="0"/>
      <w:marBottom w:val="0"/>
      <w:divBdr>
        <w:top w:val="none" w:sz="0" w:space="0" w:color="auto"/>
        <w:left w:val="none" w:sz="0" w:space="0" w:color="auto"/>
        <w:bottom w:val="none" w:sz="0" w:space="0" w:color="auto"/>
        <w:right w:val="none" w:sz="0" w:space="0" w:color="auto"/>
      </w:divBdr>
    </w:div>
    <w:div w:id="1257710687">
      <w:bodyDiv w:val="1"/>
      <w:marLeft w:val="0"/>
      <w:marRight w:val="0"/>
      <w:marTop w:val="0"/>
      <w:marBottom w:val="0"/>
      <w:divBdr>
        <w:top w:val="none" w:sz="0" w:space="0" w:color="auto"/>
        <w:left w:val="none" w:sz="0" w:space="0" w:color="auto"/>
        <w:bottom w:val="none" w:sz="0" w:space="0" w:color="auto"/>
        <w:right w:val="none" w:sz="0" w:space="0" w:color="auto"/>
      </w:divBdr>
    </w:div>
    <w:div w:id="1261184447">
      <w:bodyDiv w:val="1"/>
      <w:marLeft w:val="0"/>
      <w:marRight w:val="0"/>
      <w:marTop w:val="0"/>
      <w:marBottom w:val="0"/>
      <w:divBdr>
        <w:top w:val="none" w:sz="0" w:space="0" w:color="auto"/>
        <w:left w:val="none" w:sz="0" w:space="0" w:color="auto"/>
        <w:bottom w:val="none" w:sz="0" w:space="0" w:color="auto"/>
        <w:right w:val="none" w:sz="0" w:space="0" w:color="auto"/>
      </w:divBdr>
    </w:div>
    <w:div w:id="1278558110">
      <w:bodyDiv w:val="1"/>
      <w:marLeft w:val="0"/>
      <w:marRight w:val="0"/>
      <w:marTop w:val="0"/>
      <w:marBottom w:val="0"/>
      <w:divBdr>
        <w:top w:val="none" w:sz="0" w:space="0" w:color="auto"/>
        <w:left w:val="none" w:sz="0" w:space="0" w:color="auto"/>
        <w:bottom w:val="none" w:sz="0" w:space="0" w:color="auto"/>
        <w:right w:val="none" w:sz="0" w:space="0" w:color="auto"/>
      </w:divBdr>
    </w:div>
    <w:div w:id="1325205298">
      <w:bodyDiv w:val="1"/>
      <w:marLeft w:val="0"/>
      <w:marRight w:val="0"/>
      <w:marTop w:val="0"/>
      <w:marBottom w:val="0"/>
      <w:divBdr>
        <w:top w:val="none" w:sz="0" w:space="0" w:color="auto"/>
        <w:left w:val="none" w:sz="0" w:space="0" w:color="auto"/>
        <w:bottom w:val="none" w:sz="0" w:space="0" w:color="auto"/>
        <w:right w:val="none" w:sz="0" w:space="0" w:color="auto"/>
      </w:divBdr>
    </w:div>
    <w:div w:id="1325351963">
      <w:bodyDiv w:val="1"/>
      <w:marLeft w:val="0"/>
      <w:marRight w:val="0"/>
      <w:marTop w:val="0"/>
      <w:marBottom w:val="0"/>
      <w:divBdr>
        <w:top w:val="none" w:sz="0" w:space="0" w:color="auto"/>
        <w:left w:val="none" w:sz="0" w:space="0" w:color="auto"/>
        <w:bottom w:val="none" w:sz="0" w:space="0" w:color="auto"/>
        <w:right w:val="none" w:sz="0" w:space="0" w:color="auto"/>
      </w:divBdr>
    </w:div>
    <w:div w:id="1325551790">
      <w:bodyDiv w:val="1"/>
      <w:marLeft w:val="0"/>
      <w:marRight w:val="0"/>
      <w:marTop w:val="0"/>
      <w:marBottom w:val="0"/>
      <w:divBdr>
        <w:top w:val="none" w:sz="0" w:space="0" w:color="auto"/>
        <w:left w:val="none" w:sz="0" w:space="0" w:color="auto"/>
        <w:bottom w:val="none" w:sz="0" w:space="0" w:color="auto"/>
        <w:right w:val="none" w:sz="0" w:space="0" w:color="auto"/>
      </w:divBdr>
    </w:div>
    <w:div w:id="1345940609">
      <w:bodyDiv w:val="1"/>
      <w:marLeft w:val="0"/>
      <w:marRight w:val="0"/>
      <w:marTop w:val="0"/>
      <w:marBottom w:val="0"/>
      <w:divBdr>
        <w:top w:val="none" w:sz="0" w:space="0" w:color="auto"/>
        <w:left w:val="none" w:sz="0" w:space="0" w:color="auto"/>
        <w:bottom w:val="none" w:sz="0" w:space="0" w:color="auto"/>
        <w:right w:val="none" w:sz="0" w:space="0" w:color="auto"/>
      </w:divBdr>
    </w:div>
    <w:div w:id="1359969532">
      <w:bodyDiv w:val="1"/>
      <w:marLeft w:val="0"/>
      <w:marRight w:val="0"/>
      <w:marTop w:val="0"/>
      <w:marBottom w:val="0"/>
      <w:divBdr>
        <w:top w:val="none" w:sz="0" w:space="0" w:color="auto"/>
        <w:left w:val="none" w:sz="0" w:space="0" w:color="auto"/>
        <w:bottom w:val="none" w:sz="0" w:space="0" w:color="auto"/>
        <w:right w:val="none" w:sz="0" w:space="0" w:color="auto"/>
      </w:divBdr>
    </w:div>
    <w:div w:id="1385568049">
      <w:bodyDiv w:val="1"/>
      <w:marLeft w:val="0"/>
      <w:marRight w:val="0"/>
      <w:marTop w:val="0"/>
      <w:marBottom w:val="0"/>
      <w:divBdr>
        <w:top w:val="none" w:sz="0" w:space="0" w:color="auto"/>
        <w:left w:val="none" w:sz="0" w:space="0" w:color="auto"/>
        <w:bottom w:val="none" w:sz="0" w:space="0" w:color="auto"/>
        <w:right w:val="none" w:sz="0" w:space="0" w:color="auto"/>
      </w:divBdr>
    </w:div>
    <w:div w:id="1406954048">
      <w:bodyDiv w:val="1"/>
      <w:marLeft w:val="0"/>
      <w:marRight w:val="0"/>
      <w:marTop w:val="0"/>
      <w:marBottom w:val="0"/>
      <w:divBdr>
        <w:top w:val="none" w:sz="0" w:space="0" w:color="auto"/>
        <w:left w:val="none" w:sz="0" w:space="0" w:color="auto"/>
        <w:bottom w:val="none" w:sz="0" w:space="0" w:color="auto"/>
        <w:right w:val="none" w:sz="0" w:space="0" w:color="auto"/>
      </w:divBdr>
    </w:div>
    <w:div w:id="1410038567">
      <w:bodyDiv w:val="1"/>
      <w:marLeft w:val="0"/>
      <w:marRight w:val="0"/>
      <w:marTop w:val="0"/>
      <w:marBottom w:val="0"/>
      <w:divBdr>
        <w:top w:val="none" w:sz="0" w:space="0" w:color="auto"/>
        <w:left w:val="none" w:sz="0" w:space="0" w:color="auto"/>
        <w:bottom w:val="none" w:sz="0" w:space="0" w:color="auto"/>
        <w:right w:val="none" w:sz="0" w:space="0" w:color="auto"/>
      </w:divBdr>
    </w:div>
    <w:div w:id="1412892701">
      <w:bodyDiv w:val="1"/>
      <w:marLeft w:val="0"/>
      <w:marRight w:val="0"/>
      <w:marTop w:val="0"/>
      <w:marBottom w:val="0"/>
      <w:divBdr>
        <w:top w:val="none" w:sz="0" w:space="0" w:color="auto"/>
        <w:left w:val="none" w:sz="0" w:space="0" w:color="auto"/>
        <w:bottom w:val="none" w:sz="0" w:space="0" w:color="auto"/>
        <w:right w:val="none" w:sz="0" w:space="0" w:color="auto"/>
      </w:divBdr>
    </w:div>
    <w:div w:id="1414162485">
      <w:bodyDiv w:val="1"/>
      <w:marLeft w:val="0"/>
      <w:marRight w:val="0"/>
      <w:marTop w:val="0"/>
      <w:marBottom w:val="0"/>
      <w:divBdr>
        <w:top w:val="none" w:sz="0" w:space="0" w:color="auto"/>
        <w:left w:val="none" w:sz="0" w:space="0" w:color="auto"/>
        <w:bottom w:val="none" w:sz="0" w:space="0" w:color="auto"/>
        <w:right w:val="none" w:sz="0" w:space="0" w:color="auto"/>
      </w:divBdr>
    </w:div>
    <w:div w:id="1421753286">
      <w:bodyDiv w:val="1"/>
      <w:marLeft w:val="0"/>
      <w:marRight w:val="0"/>
      <w:marTop w:val="0"/>
      <w:marBottom w:val="0"/>
      <w:divBdr>
        <w:top w:val="none" w:sz="0" w:space="0" w:color="auto"/>
        <w:left w:val="none" w:sz="0" w:space="0" w:color="auto"/>
        <w:bottom w:val="none" w:sz="0" w:space="0" w:color="auto"/>
        <w:right w:val="none" w:sz="0" w:space="0" w:color="auto"/>
      </w:divBdr>
    </w:div>
    <w:div w:id="1422219834">
      <w:bodyDiv w:val="1"/>
      <w:marLeft w:val="0"/>
      <w:marRight w:val="0"/>
      <w:marTop w:val="0"/>
      <w:marBottom w:val="0"/>
      <w:divBdr>
        <w:top w:val="none" w:sz="0" w:space="0" w:color="auto"/>
        <w:left w:val="none" w:sz="0" w:space="0" w:color="auto"/>
        <w:bottom w:val="none" w:sz="0" w:space="0" w:color="auto"/>
        <w:right w:val="none" w:sz="0" w:space="0" w:color="auto"/>
      </w:divBdr>
    </w:div>
    <w:div w:id="1439720747">
      <w:bodyDiv w:val="1"/>
      <w:marLeft w:val="0"/>
      <w:marRight w:val="0"/>
      <w:marTop w:val="0"/>
      <w:marBottom w:val="0"/>
      <w:divBdr>
        <w:top w:val="none" w:sz="0" w:space="0" w:color="auto"/>
        <w:left w:val="none" w:sz="0" w:space="0" w:color="auto"/>
        <w:bottom w:val="none" w:sz="0" w:space="0" w:color="auto"/>
        <w:right w:val="none" w:sz="0" w:space="0" w:color="auto"/>
      </w:divBdr>
    </w:div>
    <w:div w:id="1505777072">
      <w:bodyDiv w:val="1"/>
      <w:marLeft w:val="0"/>
      <w:marRight w:val="0"/>
      <w:marTop w:val="0"/>
      <w:marBottom w:val="0"/>
      <w:divBdr>
        <w:top w:val="none" w:sz="0" w:space="0" w:color="auto"/>
        <w:left w:val="none" w:sz="0" w:space="0" w:color="auto"/>
        <w:bottom w:val="none" w:sz="0" w:space="0" w:color="auto"/>
        <w:right w:val="none" w:sz="0" w:space="0" w:color="auto"/>
      </w:divBdr>
    </w:div>
    <w:div w:id="1530755826">
      <w:bodyDiv w:val="1"/>
      <w:marLeft w:val="0"/>
      <w:marRight w:val="0"/>
      <w:marTop w:val="0"/>
      <w:marBottom w:val="0"/>
      <w:divBdr>
        <w:top w:val="none" w:sz="0" w:space="0" w:color="auto"/>
        <w:left w:val="none" w:sz="0" w:space="0" w:color="auto"/>
        <w:bottom w:val="none" w:sz="0" w:space="0" w:color="auto"/>
        <w:right w:val="none" w:sz="0" w:space="0" w:color="auto"/>
      </w:divBdr>
    </w:div>
    <w:div w:id="1538157104">
      <w:bodyDiv w:val="1"/>
      <w:marLeft w:val="0"/>
      <w:marRight w:val="0"/>
      <w:marTop w:val="0"/>
      <w:marBottom w:val="0"/>
      <w:divBdr>
        <w:top w:val="none" w:sz="0" w:space="0" w:color="auto"/>
        <w:left w:val="none" w:sz="0" w:space="0" w:color="auto"/>
        <w:bottom w:val="none" w:sz="0" w:space="0" w:color="auto"/>
        <w:right w:val="none" w:sz="0" w:space="0" w:color="auto"/>
      </w:divBdr>
    </w:div>
    <w:div w:id="1542549292">
      <w:bodyDiv w:val="1"/>
      <w:marLeft w:val="0"/>
      <w:marRight w:val="0"/>
      <w:marTop w:val="0"/>
      <w:marBottom w:val="0"/>
      <w:divBdr>
        <w:top w:val="none" w:sz="0" w:space="0" w:color="auto"/>
        <w:left w:val="none" w:sz="0" w:space="0" w:color="auto"/>
        <w:bottom w:val="none" w:sz="0" w:space="0" w:color="auto"/>
        <w:right w:val="none" w:sz="0" w:space="0" w:color="auto"/>
      </w:divBdr>
    </w:div>
    <w:div w:id="1550456272">
      <w:bodyDiv w:val="1"/>
      <w:marLeft w:val="0"/>
      <w:marRight w:val="0"/>
      <w:marTop w:val="0"/>
      <w:marBottom w:val="0"/>
      <w:divBdr>
        <w:top w:val="none" w:sz="0" w:space="0" w:color="auto"/>
        <w:left w:val="none" w:sz="0" w:space="0" w:color="auto"/>
        <w:bottom w:val="none" w:sz="0" w:space="0" w:color="auto"/>
        <w:right w:val="none" w:sz="0" w:space="0" w:color="auto"/>
      </w:divBdr>
    </w:div>
    <w:div w:id="1565678172">
      <w:bodyDiv w:val="1"/>
      <w:marLeft w:val="0"/>
      <w:marRight w:val="0"/>
      <w:marTop w:val="0"/>
      <w:marBottom w:val="0"/>
      <w:divBdr>
        <w:top w:val="none" w:sz="0" w:space="0" w:color="auto"/>
        <w:left w:val="none" w:sz="0" w:space="0" w:color="auto"/>
        <w:bottom w:val="none" w:sz="0" w:space="0" w:color="auto"/>
        <w:right w:val="none" w:sz="0" w:space="0" w:color="auto"/>
      </w:divBdr>
    </w:div>
    <w:div w:id="1572234854">
      <w:bodyDiv w:val="1"/>
      <w:marLeft w:val="0"/>
      <w:marRight w:val="0"/>
      <w:marTop w:val="0"/>
      <w:marBottom w:val="0"/>
      <w:divBdr>
        <w:top w:val="none" w:sz="0" w:space="0" w:color="auto"/>
        <w:left w:val="none" w:sz="0" w:space="0" w:color="auto"/>
        <w:bottom w:val="none" w:sz="0" w:space="0" w:color="auto"/>
        <w:right w:val="none" w:sz="0" w:space="0" w:color="auto"/>
      </w:divBdr>
    </w:div>
    <w:div w:id="1572696612">
      <w:bodyDiv w:val="1"/>
      <w:marLeft w:val="0"/>
      <w:marRight w:val="0"/>
      <w:marTop w:val="0"/>
      <w:marBottom w:val="0"/>
      <w:divBdr>
        <w:top w:val="none" w:sz="0" w:space="0" w:color="auto"/>
        <w:left w:val="none" w:sz="0" w:space="0" w:color="auto"/>
        <w:bottom w:val="none" w:sz="0" w:space="0" w:color="auto"/>
        <w:right w:val="none" w:sz="0" w:space="0" w:color="auto"/>
      </w:divBdr>
    </w:div>
    <w:div w:id="1584996111">
      <w:bodyDiv w:val="1"/>
      <w:marLeft w:val="0"/>
      <w:marRight w:val="0"/>
      <w:marTop w:val="0"/>
      <w:marBottom w:val="0"/>
      <w:divBdr>
        <w:top w:val="none" w:sz="0" w:space="0" w:color="auto"/>
        <w:left w:val="none" w:sz="0" w:space="0" w:color="auto"/>
        <w:bottom w:val="none" w:sz="0" w:space="0" w:color="auto"/>
        <w:right w:val="none" w:sz="0" w:space="0" w:color="auto"/>
      </w:divBdr>
    </w:div>
    <w:div w:id="1633754814">
      <w:bodyDiv w:val="1"/>
      <w:marLeft w:val="0"/>
      <w:marRight w:val="0"/>
      <w:marTop w:val="0"/>
      <w:marBottom w:val="0"/>
      <w:divBdr>
        <w:top w:val="none" w:sz="0" w:space="0" w:color="auto"/>
        <w:left w:val="none" w:sz="0" w:space="0" w:color="auto"/>
        <w:bottom w:val="none" w:sz="0" w:space="0" w:color="auto"/>
        <w:right w:val="none" w:sz="0" w:space="0" w:color="auto"/>
      </w:divBdr>
    </w:div>
    <w:div w:id="1656834881">
      <w:bodyDiv w:val="1"/>
      <w:marLeft w:val="0"/>
      <w:marRight w:val="0"/>
      <w:marTop w:val="0"/>
      <w:marBottom w:val="0"/>
      <w:divBdr>
        <w:top w:val="none" w:sz="0" w:space="0" w:color="auto"/>
        <w:left w:val="none" w:sz="0" w:space="0" w:color="auto"/>
        <w:bottom w:val="none" w:sz="0" w:space="0" w:color="auto"/>
        <w:right w:val="none" w:sz="0" w:space="0" w:color="auto"/>
      </w:divBdr>
    </w:div>
    <w:div w:id="1664973355">
      <w:bodyDiv w:val="1"/>
      <w:marLeft w:val="0"/>
      <w:marRight w:val="0"/>
      <w:marTop w:val="0"/>
      <w:marBottom w:val="0"/>
      <w:divBdr>
        <w:top w:val="none" w:sz="0" w:space="0" w:color="auto"/>
        <w:left w:val="none" w:sz="0" w:space="0" w:color="auto"/>
        <w:bottom w:val="none" w:sz="0" w:space="0" w:color="auto"/>
        <w:right w:val="none" w:sz="0" w:space="0" w:color="auto"/>
      </w:divBdr>
    </w:div>
    <w:div w:id="1678540126">
      <w:bodyDiv w:val="1"/>
      <w:marLeft w:val="0"/>
      <w:marRight w:val="0"/>
      <w:marTop w:val="0"/>
      <w:marBottom w:val="0"/>
      <w:divBdr>
        <w:top w:val="none" w:sz="0" w:space="0" w:color="auto"/>
        <w:left w:val="none" w:sz="0" w:space="0" w:color="auto"/>
        <w:bottom w:val="none" w:sz="0" w:space="0" w:color="auto"/>
        <w:right w:val="none" w:sz="0" w:space="0" w:color="auto"/>
      </w:divBdr>
    </w:div>
    <w:div w:id="1709332122">
      <w:bodyDiv w:val="1"/>
      <w:marLeft w:val="0"/>
      <w:marRight w:val="0"/>
      <w:marTop w:val="0"/>
      <w:marBottom w:val="0"/>
      <w:divBdr>
        <w:top w:val="none" w:sz="0" w:space="0" w:color="auto"/>
        <w:left w:val="none" w:sz="0" w:space="0" w:color="auto"/>
        <w:bottom w:val="none" w:sz="0" w:space="0" w:color="auto"/>
        <w:right w:val="none" w:sz="0" w:space="0" w:color="auto"/>
      </w:divBdr>
    </w:div>
    <w:div w:id="1721123647">
      <w:bodyDiv w:val="1"/>
      <w:marLeft w:val="0"/>
      <w:marRight w:val="0"/>
      <w:marTop w:val="0"/>
      <w:marBottom w:val="0"/>
      <w:divBdr>
        <w:top w:val="none" w:sz="0" w:space="0" w:color="auto"/>
        <w:left w:val="none" w:sz="0" w:space="0" w:color="auto"/>
        <w:bottom w:val="none" w:sz="0" w:space="0" w:color="auto"/>
        <w:right w:val="none" w:sz="0" w:space="0" w:color="auto"/>
      </w:divBdr>
    </w:div>
    <w:div w:id="1724401161">
      <w:bodyDiv w:val="1"/>
      <w:marLeft w:val="0"/>
      <w:marRight w:val="0"/>
      <w:marTop w:val="0"/>
      <w:marBottom w:val="0"/>
      <w:divBdr>
        <w:top w:val="none" w:sz="0" w:space="0" w:color="auto"/>
        <w:left w:val="none" w:sz="0" w:space="0" w:color="auto"/>
        <w:bottom w:val="none" w:sz="0" w:space="0" w:color="auto"/>
        <w:right w:val="none" w:sz="0" w:space="0" w:color="auto"/>
      </w:divBdr>
    </w:div>
    <w:div w:id="1730881558">
      <w:bodyDiv w:val="1"/>
      <w:marLeft w:val="0"/>
      <w:marRight w:val="0"/>
      <w:marTop w:val="0"/>
      <w:marBottom w:val="0"/>
      <w:divBdr>
        <w:top w:val="none" w:sz="0" w:space="0" w:color="auto"/>
        <w:left w:val="none" w:sz="0" w:space="0" w:color="auto"/>
        <w:bottom w:val="none" w:sz="0" w:space="0" w:color="auto"/>
        <w:right w:val="none" w:sz="0" w:space="0" w:color="auto"/>
      </w:divBdr>
    </w:div>
    <w:div w:id="1758936002">
      <w:bodyDiv w:val="1"/>
      <w:marLeft w:val="0"/>
      <w:marRight w:val="0"/>
      <w:marTop w:val="0"/>
      <w:marBottom w:val="0"/>
      <w:divBdr>
        <w:top w:val="none" w:sz="0" w:space="0" w:color="auto"/>
        <w:left w:val="none" w:sz="0" w:space="0" w:color="auto"/>
        <w:bottom w:val="none" w:sz="0" w:space="0" w:color="auto"/>
        <w:right w:val="none" w:sz="0" w:space="0" w:color="auto"/>
      </w:divBdr>
    </w:div>
    <w:div w:id="1759977635">
      <w:bodyDiv w:val="1"/>
      <w:marLeft w:val="0"/>
      <w:marRight w:val="0"/>
      <w:marTop w:val="0"/>
      <w:marBottom w:val="0"/>
      <w:divBdr>
        <w:top w:val="none" w:sz="0" w:space="0" w:color="auto"/>
        <w:left w:val="none" w:sz="0" w:space="0" w:color="auto"/>
        <w:bottom w:val="none" w:sz="0" w:space="0" w:color="auto"/>
        <w:right w:val="none" w:sz="0" w:space="0" w:color="auto"/>
      </w:divBdr>
    </w:div>
    <w:div w:id="1774931518">
      <w:bodyDiv w:val="1"/>
      <w:marLeft w:val="0"/>
      <w:marRight w:val="0"/>
      <w:marTop w:val="0"/>
      <w:marBottom w:val="0"/>
      <w:divBdr>
        <w:top w:val="none" w:sz="0" w:space="0" w:color="auto"/>
        <w:left w:val="none" w:sz="0" w:space="0" w:color="auto"/>
        <w:bottom w:val="none" w:sz="0" w:space="0" w:color="auto"/>
        <w:right w:val="none" w:sz="0" w:space="0" w:color="auto"/>
      </w:divBdr>
    </w:div>
    <w:div w:id="1791361084">
      <w:bodyDiv w:val="1"/>
      <w:marLeft w:val="0"/>
      <w:marRight w:val="0"/>
      <w:marTop w:val="0"/>
      <w:marBottom w:val="0"/>
      <w:divBdr>
        <w:top w:val="none" w:sz="0" w:space="0" w:color="auto"/>
        <w:left w:val="none" w:sz="0" w:space="0" w:color="auto"/>
        <w:bottom w:val="none" w:sz="0" w:space="0" w:color="auto"/>
        <w:right w:val="none" w:sz="0" w:space="0" w:color="auto"/>
      </w:divBdr>
    </w:div>
    <w:div w:id="1795248642">
      <w:bodyDiv w:val="1"/>
      <w:marLeft w:val="0"/>
      <w:marRight w:val="0"/>
      <w:marTop w:val="0"/>
      <w:marBottom w:val="0"/>
      <w:divBdr>
        <w:top w:val="none" w:sz="0" w:space="0" w:color="auto"/>
        <w:left w:val="none" w:sz="0" w:space="0" w:color="auto"/>
        <w:bottom w:val="none" w:sz="0" w:space="0" w:color="auto"/>
        <w:right w:val="none" w:sz="0" w:space="0" w:color="auto"/>
      </w:divBdr>
    </w:div>
    <w:div w:id="1811751864">
      <w:bodyDiv w:val="1"/>
      <w:marLeft w:val="0"/>
      <w:marRight w:val="0"/>
      <w:marTop w:val="0"/>
      <w:marBottom w:val="0"/>
      <w:divBdr>
        <w:top w:val="none" w:sz="0" w:space="0" w:color="auto"/>
        <w:left w:val="none" w:sz="0" w:space="0" w:color="auto"/>
        <w:bottom w:val="none" w:sz="0" w:space="0" w:color="auto"/>
        <w:right w:val="none" w:sz="0" w:space="0" w:color="auto"/>
      </w:divBdr>
    </w:div>
    <w:div w:id="1814516237">
      <w:bodyDiv w:val="1"/>
      <w:marLeft w:val="0"/>
      <w:marRight w:val="0"/>
      <w:marTop w:val="0"/>
      <w:marBottom w:val="0"/>
      <w:divBdr>
        <w:top w:val="none" w:sz="0" w:space="0" w:color="auto"/>
        <w:left w:val="none" w:sz="0" w:space="0" w:color="auto"/>
        <w:bottom w:val="none" w:sz="0" w:space="0" w:color="auto"/>
        <w:right w:val="none" w:sz="0" w:space="0" w:color="auto"/>
      </w:divBdr>
    </w:div>
    <w:div w:id="1815639777">
      <w:bodyDiv w:val="1"/>
      <w:marLeft w:val="0"/>
      <w:marRight w:val="0"/>
      <w:marTop w:val="0"/>
      <w:marBottom w:val="0"/>
      <w:divBdr>
        <w:top w:val="none" w:sz="0" w:space="0" w:color="auto"/>
        <w:left w:val="none" w:sz="0" w:space="0" w:color="auto"/>
        <w:bottom w:val="none" w:sz="0" w:space="0" w:color="auto"/>
        <w:right w:val="none" w:sz="0" w:space="0" w:color="auto"/>
      </w:divBdr>
    </w:div>
    <w:div w:id="1827740089">
      <w:bodyDiv w:val="1"/>
      <w:marLeft w:val="0"/>
      <w:marRight w:val="0"/>
      <w:marTop w:val="0"/>
      <w:marBottom w:val="0"/>
      <w:divBdr>
        <w:top w:val="none" w:sz="0" w:space="0" w:color="auto"/>
        <w:left w:val="none" w:sz="0" w:space="0" w:color="auto"/>
        <w:bottom w:val="none" w:sz="0" w:space="0" w:color="auto"/>
        <w:right w:val="none" w:sz="0" w:space="0" w:color="auto"/>
      </w:divBdr>
    </w:div>
    <w:div w:id="1846356287">
      <w:bodyDiv w:val="1"/>
      <w:marLeft w:val="0"/>
      <w:marRight w:val="0"/>
      <w:marTop w:val="0"/>
      <w:marBottom w:val="0"/>
      <w:divBdr>
        <w:top w:val="none" w:sz="0" w:space="0" w:color="auto"/>
        <w:left w:val="none" w:sz="0" w:space="0" w:color="auto"/>
        <w:bottom w:val="none" w:sz="0" w:space="0" w:color="auto"/>
        <w:right w:val="none" w:sz="0" w:space="0" w:color="auto"/>
      </w:divBdr>
    </w:div>
    <w:div w:id="1855075739">
      <w:bodyDiv w:val="1"/>
      <w:marLeft w:val="0"/>
      <w:marRight w:val="0"/>
      <w:marTop w:val="0"/>
      <w:marBottom w:val="0"/>
      <w:divBdr>
        <w:top w:val="none" w:sz="0" w:space="0" w:color="auto"/>
        <w:left w:val="none" w:sz="0" w:space="0" w:color="auto"/>
        <w:bottom w:val="none" w:sz="0" w:space="0" w:color="auto"/>
        <w:right w:val="none" w:sz="0" w:space="0" w:color="auto"/>
      </w:divBdr>
    </w:div>
    <w:div w:id="1861044501">
      <w:bodyDiv w:val="1"/>
      <w:marLeft w:val="0"/>
      <w:marRight w:val="0"/>
      <w:marTop w:val="0"/>
      <w:marBottom w:val="0"/>
      <w:divBdr>
        <w:top w:val="none" w:sz="0" w:space="0" w:color="auto"/>
        <w:left w:val="none" w:sz="0" w:space="0" w:color="auto"/>
        <w:bottom w:val="none" w:sz="0" w:space="0" w:color="auto"/>
        <w:right w:val="none" w:sz="0" w:space="0" w:color="auto"/>
      </w:divBdr>
    </w:div>
    <w:div w:id="1869442532">
      <w:bodyDiv w:val="1"/>
      <w:marLeft w:val="0"/>
      <w:marRight w:val="0"/>
      <w:marTop w:val="0"/>
      <w:marBottom w:val="0"/>
      <w:divBdr>
        <w:top w:val="none" w:sz="0" w:space="0" w:color="auto"/>
        <w:left w:val="none" w:sz="0" w:space="0" w:color="auto"/>
        <w:bottom w:val="none" w:sz="0" w:space="0" w:color="auto"/>
        <w:right w:val="none" w:sz="0" w:space="0" w:color="auto"/>
      </w:divBdr>
    </w:div>
    <w:div w:id="1917858687">
      <w:bodyDiv w:val="1"/>
      <w:marLeft w:val="0"/>
      <w:marRight w:val="0"/>
      <w:marTop w:val="0"/>
      <w:marBottom w:val="0"/>
      <w:divBdr>
        <w:top w:val="none" w:sz="0" w:space="0" w:color="auto"/>
        <w:left w:val="none" w:sz="0" w:space="0" w:color="auto"/>
        <w:bottom w:val="none" w:sz="0" w:space="0" w:color="auto"/>
        <w:right w:val="none" w:sz="0" w:space="0" w:color="auto"/>
      </w:divBdr>
    </w:div>
    <w:div w:id="1945963794">
      <w:bodyDiv w:val="1"/>
      <w:marLeft w:val="0"/>
      <w:marRight w:val="0"/>
      <w:marTop w:val="0"/>
      <w:marBottom w:val="0"/>
      <w:divBdr>
        <w:top w:val="none" w:sz="0" w:space="0" w:color="auto"/>
        <w:left w:val="none" w:sz="0" w:space="0" w:color="auto"/>
        <w:bottom w:val="none" w:sz="0" w:space="0" w:color="auto"/>
        <w:right w:val="none" w:sz="0" w:space="0" w:color="auto"/>
      </w:divBdr>
    </w:div>
    <w:div w:id="1965188384">
      <w:bodyDiv w:val="1"/>
      <w:marLeft w:val="0"/>
      <w:marRight w:val="0"/>
      <w:marTop w:val="0"/>
      <w:marBottom w:val="0"/>
      <w:divBdr>
        <w:top w:val="none" w:sz="0" w:space="0" w:color="auto"/>
        <w:left w:val="none" w:sz="0" w:space="0" w:color="auto"/>
        <w:bottom w:val="none" w:sz="0" w:space="0" w:color="auto"/>
        <w:right w:val="none" w:sz="0" w:space="0" w:color="auto"/>
      </w:divBdr>
    </w:div>
    <w:div w:id="1979146200">
      <w:bodyDiv w:val="1"/>
      <w:marLeft w:val="0"/>
      <w:marRight w:val="0"/>
      <w:marTop w:val="0"/>
      <w:marBottom w:val="0"/>
      <w:divBdr>
        <w:top w:val="none" w:sz="0" w:space="0" w:color="auto"/>
        <w:left w:val="none" w:sz="0" w:space="0" w:color="auto"/>
        <w:bottom w:val="none" w:sz="0" w:space="0" w:color="auto"/>
        <w:right w:val="none" w:sz="0" w:space="0" w:color="auto"/>
      </w:divBdr>
    </w:div>
    <w:div w:id="2007317809">
      <w:bodyDiv w:val="1"/>
      <w:marLeft w:val="0"/>
      <w:marRight w:val="0"/>
      <w:marTop w:val="0"/>
      <w:marBottom w:val="0"/>
      <w:divBdr>
        <w:top w:val="none" w:sz="0" w:space="0" w:color="auto"/>
        <w:left w:val="none" w:sz="0" w:space="0" w:color="auto"/>
        <w:bottom w:val="none" w:sz="0" w:space="0" w:color="auto"/>
        <w:right w:val="none" w:sz="0" w:space="0" w:color="auto"/>
      </w:divBdr>
    </w:div>
    <w:div w:id="2015299301">
      <w:bodyDiv w:val="1"/>
      <w:marLeft w:val="0"/>
      <w:marRight w:val="0"/>
      <w:marTop w:val="0"/>
      <w:marBottom w:val="0"/>
      <w:divBdr>
        <w:top w:val="none" w:sz="0" w:space="0" w:color="auto"/>
        <w:left w:val="none" w:sz="0" w:space="0" w:color="auto"/>
        <w:bottom w:val="none" w:sz="0" w:space="0" w:color="auto"/>
        <w:right w:val="none" w:sz="0" w:space="0" w:color="auto"/>
      </w:divBdr>
    </w:div>
    <w:div w:id="2038381927">
      <w:bodyDiv w:val="1"/>
      <w:marLeft w:val="0"/>
      <w:marRight w:val="0"/>
      <w:marTop w:val="0"/>
      <w:marBottom w:val="0"/>
      <w:divBdr>
        <w:top w:val="none" w:sz="0" w:space="0" w:color="auto"/>
        <w:left w:val="none" w:sz="0" w:space="0" w:color="auto"/>
        <w:bottom w:val="none" w:sz="0" w:space="0" w:color="auto"/>
        <w:right w:val="none" w:sz="0" w:space="0" w:color="auto"/>
      </w:divBdr>
    </w:div>
    <w:div w:id="2039887418">
      <w:bodyDiv w:val="1"/>
      <w:marLeft w:val="0"/>
      <w:marRight w:val="0"/>
      <w:marTop w:val="0"/>
      <w:marBottom w:val="0"/>
      <w:divBdr>
        <w:top w:val="none" w:sz="0" w:space="0" w:color="auto"/>
        <w:left w:val="none" w:sz="0" w:space="0" w:color="auto"/>
        <w:bottom w:val="none" w:sz="0" w:space="0" w:color="auto"/>
        <w:right w:val="none" w:sz="0" w:space="0" w:color="auto"/>
      </w:divBdr>
    </w:div>
    <w:div w:id="2071464255">
      <w:bodyDiv w:val="1"/>
      <w:marLeft w:val="0"/>
      <w:marRight w:val="0"/>
      <w:marTop w:val="0"/>
      <w:marBottom w:val="0"/>
      <w:divBdr>
        <w:top w:val="none" w:sz="0" w:space="0" w:color="auto"/>
        <w:left w:val="none" w:sz="0" w:space="0" w:color="auto"/>
        <w:bottom w:val="none" w:sz="0" w:space="0" w:color="auto"/>
        <w:right w:val="none" w:sz="0" w:space="0" w:color="auto"/>
      </w:divBdr>
    </w:div>
    <w:div w:id="2072002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 this report different classification and extraction methods are explored and analysed with a view to test the MNIST dataset to create a program to predict handwritten digits. The results will then be discussed and compared.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LeC00</b:Tag>
    <b:SourceType>InternetSite</b:SourceType>
    <b:Guid>{66A6B441-AD96-42D4-A3DB-D4F76DEEA535}</b:Guid>
    <b:Title>The MNIST Database of Handwritten Digits</b:Title>
    <b:Year>2000</b:Year>
    <b:ProductionCompany>yann.lecun.com</b:ProductionCompany>
    <b:YearAccessed>2022</b:YearAccessed>
    <b:MonthAccessed>January</b:MonthAccessed>
    <b:URL>http://yann.lecun.com/exdb/mnist/</b:URL>
    <b:Author>
      <b:Author>
        <b:NameList>
          <b:Person>
            <b:Last>LeCun</b:Last>
            <b:First>Yann</b:First>
          </b:Person>
          <b:Person>
            <b:Last>Cortes</b:Last>
            <b:First>Corinna</b:First>
          </b:Person>
          <b:Person>
            <b:Last>Burges</b:Last>
            <b:Middle>J. C.</b:Middle>
            <b:First>Christopher</b:First>
          </b:Person>
        </b:NameList>
      </b:Author>
    </b:Author>
    <b:RefOrder>5</b:RefOrder>
  </b:Source>
  <b:Source>
    <b:Tag>Lec00</b:Tag>
    <b:SourceType>Report</b:SourceType>
    <b:Guid>{9313ED15-9D01-4592-A595-538AD4F099E3}</b:Guid>
    <b:Title>Learning Algorithms for Classification: A Comparison On Handwritten Digit Recognition</b:Title>
    <b:Year>2000</b:Year>
    <b:City>New Jersey</b:City>
    <b:Author>
      <b:Author>
        <b:NameList>
          <b:Person>
            <b:Last>Lecun</b:Last>
            <b:First>Yann</b:First>
          </b:Person>
          <b:Person>
            <b:Last>Jackel</b:Last>
            <b:First>Larry</b:First>
          </b:Person>
          <b:Person>
            <b:Last>Cortes</b:Last>
            <b:First>Corinna</b:First>
          </b:Person>
          <b:Person>
            <b:Last>Denker</b:Last>
            <b:First>John</b:First>
          </b:Person>
          <b:Person>
            <b:Last>Drucker</b:Last>
            <b:First>Harris</b:First>
          </b:Person>
          <b:Person>
            <b:Last>Guyon</b:Last>
            <b:First>Isabelle</b:First>
          </b:Person>
          <b:Person>
            <b:Last>Muller</b:Last>
            <b:First>Urs</b:First>
          </b:Person>
          <b:Person>
            <b:Last>Sackinger</b:Last>
            <b:First>Eduard</b:First>
          </b:Person>
          <b:Person>
            <b:Last>Simard</b:Last>
            <b:Middle>Y</b:Middle>
            <b:First>Patrice</b:First>
          </b:Person>
          <b:Person>
            <b:Last>Vapnik</b:Last>
            <b:First>Vladimir</b:First>
          </b:Person>
        </b:NameList>
      </b:Author>
    </b:Author>
    <b:RefOrder>6</b:RefOrder>
  </b:Source>
  <b:Source>
    <b:Tag>Isl17</b:Tag>
    <b:SourceType>ConferenceProceedings</b:SourceType>
    <b:Guid>{5615EAEC-05BC-4B82-8B6F-F43768FB0D86}</b:Guid>
    <b:Title>Handwritten Digits Recognition with Artificial Neural Network</b:Title>
    <b:Year>2017</b:Year>
    <b:City>Kuala Lumpur</b:City>
    <b:Author>
      <b:Author>
        <b:NameList>
          <b:Person>
            <b:Last>Islam</b:Last>
            <b:Middle>Tohidul</b:Middle>
            <b:First>Kh</b:First>
          </b:Person>
          <b:Person>
            <b:Last>Mujtaba</b:Last>
            <b:First>Ghulam</b:First>
          </b:Person>
          <b:Person>
            <b:Last>Raj</b:Last>
            <b:Middle>Gopal</b:Middle>
            <b:First>Ram</b:First>
          </b:Person>
          <b:Person>
            <b:Last>Nweke</b:Last>
            <b:Middle>Friday</b:Middle>
            <b:First>Henry</b:First>
          </b:Person>
        </b:NameList>
      </b:Author>
    </b:Author>
    <b:JournalName>2017 International Conference on Engineering Technology and Technopreneurship (ICE2T)</b:JournalName>
    <b:Pages>1 - 4</b:Pages>
    <b:ConferenceName>2017 International Conference on Engineering Technology and Technopreneurship (ICE2T)</b:ConferenceName>
    <b:DOI>10.1109/ICE2T.2017.8215993</b:DOI>
    <b:RefOrder>1</b:RefOrder>
  </b:Source>
  <b:Source>
    <b:Tag>Can</b:Tag>
    <b:SourceType>Report</b:SourceType>
    <b:Guid>{100367A4-DF71-494F-B790-CC2A42CC0B31}</b:Guid>
    <b:Title>N-Gram-Based Text Categorization</b:Title>
    <b:City>Michigan</b:City>
    <b:Publisher>Environmental Research Institute of Michigan</b:Publisher>
    <b:Author>
      <b:Author>
        <b:NameList>
          <b:Person>
            <b:Last>Canvar</b:Last>
            <b:Middle>B</b:Middle>
            <b:First>William</b:First>
          </b:Person>
          <b:Person>
            <b:Last>Trenkle</b:Last>
            <b:Middle>M</b:Middle>
            <b:First>John</b:First>
          </b:Person>
        </b:NameList>
      </b:Author>
    </b:Author>
    <b:DOI>10.1.1.21.3248</b:DOI>
    <b:RefOrder>2</b:RefOrder>
  </b:Source>
  <b:Source>
    <b:Tag>Dan13</b:Tag>
    <b:SourceType>ConferenceProceedings</b:SourceType>
    <b:Guid>{3D513C58-CD70-48DA-BAE9-6FD50E719ED3}</b:Guid>
    <b:Title>The Recognition of Handwritten Digits Based on BP Neural Network and the Implementation on Android</b:Title>
    <b:Year>2013</b:Year>
    <b:City>Hong Kong</b:City>
    <b:ConferenceName>Third International Conference on Intelligent System Design and Engineering Applications</b:ConferenceName>
    <b:Author>
      <b:Author>
        <b:NameList>
          <b:Person>
            <b:Last>Dan</b:Last>
            <b:First>Zhu</b:First>
          </b:Person>
          <b:Person>
            <b:Last>Xu</b:Last>
            <b:First>Chen</b:First>
          </b:Person>
        </b:NameList>
      </b:Author>
    </b:Author>
    <b:DOI>10.1109/ISDEA2012.359</b:DOI>
    <b:RefOrder>3</b:RefOrder>
  </b:Source>
  <b:Source>
    <b:Tag>Lau06</b:Tag>
    <b:SourceType>JournalArticle</b:SourceType>
    <b:Guid>{287B3068-8E68-481A-B904-449541273E4F}</b:Guid>
    <b:Title>A Trainable Extractor for Handwritten Digit Recognition</b:Title>
    <b:JournalName>HAL Open Sciencs</b:JournalName>
    <b:Year>2006</b:Year>
    <b:Pages>1816 - 1824</b:Pages>
    <b:Volume>40</b:Volume>
    <b:Issue>6</b:Issue>
    <b:Author>
      <b:Author>
        <b:NameList>
          <b:Person>
            <b:Last>Lauer</b:Last>
            <b:First>Fabien</b:First>
          </b:Person>
          <b:Person>
            <b:Last>Suen</b:Last>
            <b:Middle>Y</b:Middle>
            <b:First>Ching</b:First>
          </b:Person>
          <b:Person>
            <b:Last>Bloch</b:Last>
            <b:First>Gerard</b:First>
          </b:Person>
        </b:NameList>
      </b:Author>
    </b:Author>
    <b:DOI>10.1016/j.patcog.2006.10.011</b:DOI>
    <b:RefOrder>7</b:RefOrder>
  </b:Source>
  <b:Source>
    <b:Tag>Ham17</b:Tag>
    <b:SourceType>Report</b:SourceType>
    <b:Guid>{46E161C9-8362-440A-AD6E-9C216E65EB30}</b:Guid>
    <b:Title>Handwritten Recognition Using SVM, KNN and Neural Network</b:Title>
    <b:Year>2017</b:Year>
    <b:Author>
      <b:Author>
        <b:NameList>
          <b:Person>
            <b:Last>Hamid</b:Last>
            <b:Middle>Abdul</b:Middle>
            <b:First>Norhidayu</b:First>
          </b:Person>
          <b:Person>
            <b:Last>sjarif</b:Last>
            <b:First>N.N.A.</b:First>
          </b:Person>
        </b:NameList>
      </b:Author>
    </b:Author>
    <b:RefOrder>9</b:RefOrder>
  </b:Source>
  <b:Source>
    <b:Tag>Maj17</b:Tag>
    <b:SourceType>Report</b:SourceType>
    <b:Guid>{62E456A0-1035-4748-B2D2-40F2C1E8D851}</b:Guid>
    <b:Title>Handwritten Digit Recognition by Elastic Matching</b:Title>
    <b:Year>2017</b:Year>
    <b:Author>
      <b:Author>
        <b:NameList>
          <b:Person>
            <b:Last>Majumder</b:Last>
            <b:First>Sagnik</b:First>
          </b:Person>
          <b:Person>
            <b:Last>Malsburg</b:Last>
            <b:Middle>Von der</b:Middle>
            <b:First>C</b:First>
          </b:Person>
          <b:Person>
            <b:Last>Richhariya</b:Last>
            <b:First>Aashish</b:First>
          </b:Person>
          <b:Person>
            <b:Last>Bhanot</b:Last>
            <b:First>Surekha</b:First>
          </b:Person>
        </b:NameList>
      </b:Author>
    </b:Author>
    <b:RefOrder>15</b:RefOrder>
  </b:Source>
  <b:Source>
    <b:Tag>Sal07</b:Tag>
    <b:SourceType>ConferenceProceedings</b:SourceType>
    <b:Guid>{FE421254-854D-46CD-BE8E-81795F69FDDF}</b:Guid>
    <b:Title>Learning a Nonlinear Embedding by Preseving Class Neighbourhood Structure</b:Title>
    <b:Year>2007</b:Year>
    <b:Publisher>University of Toronto</b:Publisher>
    <b:City>Toronto</b:City>
    <b:Author>
      <b:Author>
        <b:NameList>
          <b:Person>
            <b:Last>Salakhutdinov</b:Last>
            <b:First>Ruslan</b:First>
          </b:Person>
          <b:Person>
            <b:Last>Hinton</b:Last>
            <b:First>Geoffrey</b:First>
          </b:Person>
        </b:NameList>
      </b:Author>
    </b:Author>
    <b:ConferenceName>Proceedings of the Eleventh Conference on Artificial Intelligence and Statistics (PLMR)</b:ConferenceName>
    <b:Pages>412 - 419</b:Pages>
    <b:Volume>2</b:Volume>
    <b:RefOrder>11</b:RefOrder>
  </b:Source>
  <b:Source>
    <b:Tag>Kec05</b:Tag>
    <b:SourceType>Book</b:SourceType>
    <b:Guid>{1E6FFAD4-9F23-43BD-96CF-0D2266C09F35}</b:Guid>
    <b:Title>Support Vector Machines: Theory and Application</b:Title>
    <b:Year>2005</b:Year>
    <b:City>New York</b:City>
    <b:Publisher>Springer</b:Publisher>
    <b:Author>
      <b:Author>
        <b:NameList>
          <b:Person>
            <b:Last>Kecman</b:Last>
            <b:First>V</b:First>
          </b:Person>
        </b:NameList>
      </b:Author>
      <b:Editor>
        <b:NameList>
          <b:Person>
            <b:Last>Wang</b:Last>
            <b:First>Lipo</b:First>
          </b:Person>
        </b:NameList>
      </b:Editor>
    </b:Author>
    <b:StandardNumber>978-3-540-24388-5</b:StandardNumber>
    <b:RefOrder>12</b:RefOrder>
  </b:Source>
  <b:Source>
    <b:Tag>Rus09</b:Tag>
    <b:SourceType>Book</b:SourceType>
    <b:Guid>{E5177B8A-4D2D-4993-97AF-F0DCA38A31BB}</b:Guid>
    <b:Title>Artificial Intelligence: A Modern Approach</b:Title>
    <b:Year>2009</b:Year>
    <b:Publisher>Pearson</b:Publisher>
    <b:Author>
      <b:Author>
        <b:NameList>
          <b:Person>
            <b:Last>Russell</b:Last>
            <b:First>Stuart</b:First>
          </b:Person>
          <b:Person>
            <b:Last>Norvig</b:Last>
            <b:First>Peter</b:First>
          </b:Person>
        </b:NameList>
      </b:Author>
    </b:Author>
    <b:StandardNumber>978-81-7758-367-0</b:StandardNumber>
    <b:RefOrder>10</b:RefOrder>
  </b:Source>
  <b:Source>
    <b:Tag>Niu11</b:Tag>
    <b:SourceType>JournalArticle</b:SourceType>
    <b:Guid>{ADA72903-7ECA-4FDD-ADF1-086636193F7C}</b:Guid>
    <b:Title>A Novel Hybrid CNN-SVM Classifier for Recognising Handwritten Digits</b:Title>
    <b:Year>2011</b:Year>
    <b:City>Quebec</b:City>
    <b:JournalName>Pattern Recognition</b:JournalName>
    <b:Pages>1318 - 1325</b:Pages>
    <b:Volume>45</b:Volume>
    <b:Issue>4</b:Issue>
    <b:Author>
      <b:Author>
        <b:NameList>
          <b:Person>
            <b:Last>Niu</b:Last>
            <b:First>Xiao-Xiao</b:First>
          </b:Person>
          <b:Person>
            <b:Last>Suen</b:Last>
            <b:Middle>Y</b:Middle>
            <b:First>Ching</b:First>
          </b:Person>
        </b:NameList>
      </b:Author>
    </b:Author>
    <b:DOI>10.1016/j.patcog.2011.09.021</b:DOI>
    <b:RefOrder>4</b:RefOrder>
  </b:Source>
  <b:Source>
    <b:Tag>Sar05</b:Tag>
    <b:SourceType>ConferenceProceedings</b:SourceType>
    <b:Guid>{84E3CF5B-B38C-451E-885F-C96E008417C4}</b:Guid>
    <b:Title>Pedestrian Detection with Convolutional Neural Networks</b:Title>
    <b:Year>2005</b:Year>
    <b:ConferenceName>IEEE Proceedings. Intelligent Vehicles Symposium</b:ConferenceName>
    <b:City>Las Vegas</b:City>
    <b:Author>
      <b:Author>
        <b:NameList>
          <b:Person>
            <b:Last>Sarvas</b:Last>
            <b:First>M.</b:First>
          </b:Person>
          <b:Person>
            <b:Last>Yoshizawa</b:Last>
            <b:First>A.</b:First>
          </b:Person>
          <b:Person>
            <b:Last>Yamamoto</b:Last>
            <b:First>M.</b:First>
          </b:Person>
          <b:Person>
            <b:Last>Ogata</b:Last>
            <b:First>J.</b:First>
          </b:Person>
        </b:NameList>
      </b:Author>
    </b:Author>
    <b:Publisher>IEEE</b:Publisher>
    <b:DOI>10.1109/IVS.2005.1505106</b:DOI>
    <b:RefOrder>16</b:RefOrder>
  </b:Source>
  <b:Source>
    <b:Tag>Kha20</b:Tag>
    <b:SourceType>JournalArticle</b:SourceType>
    <b:Guid>{121CD03C-CE68-4409-AB11-BF7D3041E761}</b:Guid>
    <b:Title>A Survey of the Recent Architectures of Deep, Convolutional Neural Network</b:Title>
    <b:Year>02020</b:Year>
    <b:JournalName>Artificial Intelligence Review</b:JournalName>
    <b:Pages>1 - 87</b:Pages>
    <b:Volume>53</b:Volume>
    <b:Author>
      <b:Author>
        <b:NameList>
          <b:Person>
            <b:Last>Khan</b:Last>
            <b:First>Asifullah</b:First>
          </b:Person>
          <b:Person>
            <b:Last>Sohail</b:Last>
            <b:First>Anabia</b:First>
          </b:Person>
          <b:Person>
            <b:Last>Zahoora</b:Last>
            <b:First>Umme</b:First>
          </b:Person>
          <b:Person>
            <b:Last>Saeed</b:Last>
            <b:First>Aqsa</b:First>
          </b:Person>
        </b:NameList>
      </b:Author>
    </b:Author>
    <b:DOI>10.1007/s10462-020-09825-6</b:DOI>
    <b:RefOrder>17</b:RefOrder>
  </b:Source>
  <b:Source>
    <b:Tag>Coh17</b:Tag>
    <b:SourceType>ConferenceProceedings</b:SourceType>
    <b:Guid>{EA474218-042A-43D7-BB2C-CF4311CF2FD4}</b:Guid>
    <b:Title>EMNIST: Extending MNIST to Handwritten Letters</b:Title>
    <b:Year>2017</b:Year>
    <b:Pages>2921 - 2926</b:Pages>
    <b:ConferenceName>International Joint Conference on Neural Networks (IJCNN)</b:ConferenceName>
    <b:Author>
      <b:Author>
        <b:NameList>
          <b:Person>
            <b:Last>Cohen</b:Last>
            <b:First>Gregory</b:First>
          </b:Person>
          <b:Person>
            <b:Last>Afshar</b:Last>
            <b:First>Saeed</b:First>
          </b:Person>
          <b:Person>
            <b:Last>Tapson</b:Last>
            <b:First>Jonathan</b:First>
          </b:Person>
          <b:Person>
            <b:Last>Schaik</b:Last>
            <b:Middle>van</b:Middle>
            <b:First>Andre</b:First>
          </b:Person>
        </b:NameList>
      </b:Author>
    </b:Author>
    <b:Publisher>IEEE</b:Publisher>
    <b:DOI>10.1109/IJCNN.2017.7966217</b:DOI>
    <b:RefOrder>8</b:RefOrder>
  </b:Source>
  <b:Source>
    <b:Tag>Kus04</b:Tag>
    <b:SourceType>JournalArticle</b:SourceType>
    <b:Guid>{3A426557-D8C4-4217-8ED0-F6F5FA8EA35E}</b:Guid>
    <b:Title>Improved Method of Handwritten Digit Recognition Tested on MNIST Database</b:Title>
    <b:Year>2004</b:Year>
    <b:JournalName>Image and Vision Computing</b:JournalName>
    <b:Pages>971 - 981</b:Pages>
    <b:Volume>22</b:Volume>
    <b:Issue>22</b:Issue>
    <b:Author>
      <b:Author>
        <b:NameList>
          <b:Person>
            <b:Last>Kussul</b:Last>
            <b:First>Ernst</b:First>
          </b:Person>
          <b:Person>
            <b:Last>Baidyk</b:Last>
            <b:First>Tatiana</b:First>
          </b:Person>
        </b:NameList>
      </b:Author>
    </b:Author>
    <b:DOI>10.1016/j.imavis.2004.03.008</b:DOI>
    <b:RefOrder>18</b:RefOrder>
  </b:Source>
  <b:Source>
    <b:Tag>Wan20</b:Tag>
    <b:SourceType>ConferenceProceedings</b:SourceType>
    <b:Guid>{6321F069-2F60-4FD8-98E5-C953B4911625}</b:Guid>
    <b:Title>A Novel Naive Bayesian Approach to Inference with Applications to the MNIST Handwritten Digit CLassification</b:Title>
    <b:Year>2020</b:Year>
    <b:Publisher>IEEE</b:Publisher>
    <b:Author>
      <b:Author>
        <b:NameList>
          <b:Person>
            <b:Last>Wang</b:Last>
            <b:First>Kai</b:First>
          </b:Person>
          <b:Person>
            <b:Last>Zhang</b:Last>
            <b:First>Hong</b:First>
          </b:Person>
        </b:NameList>
      </b:Author>
    </b:Author>
    <b:ConferenceName>Intwrnational Conference on Computational Science and Computational Intelligence (CSCI)</b:ConferenceName>
    <b:Pages>1354 - 1358</b:Pages>
    <b:DOI>10.1109/CSCI51800.2020.00252</b:DOI>
    <b:RefOrder>13</b:RefOrder>
  </b:Source>
  <b:Source>
    <b:Tag>Chi20</b:Tag>
    <b:SourceType>ConferenceProceedings</b:SourceType>
    <b:Guid>{A4DA487B-EDA5-4493-9091-E81BE41C236B}</b:Guid>
    <b:Title>Handwritten Digit Recognition Application Based on Improved Naive Bayes Method</b:Title>
    <b:Year>2020</b:Year>
    <b:ConferenceName>International Conference on Computer Vision, Image and Deep Learning (CVIDL)</b:ConferenceName>
    <b:City>Chongqing</b:City>
    <b:Author>
      <b:Author>
        <b:NameList>
          <b:Person>
            <b:Last>Chi</b:Last>
            <b:First>Dianwei</b:First>
          </b:Person>
        </b:NameList>
      </b:Author>
    </b:Author>
    <b:Pages>622 - 624</b:Pages>
    <b:Publisher>IEEE</b:Publisher>
    <b:DOI>10.1109/L51233.2020.00-14</b:DOI>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C469EF-8F20-4A1A-9027-199FD60B41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1734</TotalTime>
  <Pages>9</Pages>
  <Words>2429</Words>
  <Characters>13851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ACCA7026 - Artificial Intelligence</dc:title>
  <dc:subject>Implementation of MNIST Classifier Program</dc:subject>
  <dc:creator>1809693 - Mark Huntly</dc:creator>
  <cp:keywords/>
  <dc:description/>
  <cp:lastModifiedBy>Mark Huntly</cp:lastModifiedBy>
  <cp:revision>43</cp:revision>
  <dcterms:created xsi:type="dcterms:W3CDTF">2022-01-12T17:48:00Z</dcterms:created>
  <dcterms:modified xsi:type="dcterms:W3CDTF">2022-01-14T23:19:00Z</dcterms:modified>
  <cp:category>MSc Software Engineering and AI</cp:category>
</cp:coreProperties>
</file>