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2A74D0" w14:textId="78754D2B" w:rsidR="00EF3A59" w:rsidRPr="007B2CFE" w:rsidRDefault="007B2CFE" w:rsidP="4A1833AC">
      <w:pPr>
        <w:rPr>
          <w:sz w:val="28"/>
          <w:szCs w:val="28"/>
        </w:rPr>
      </w:pPr>
      <w:r w:rsidRPr="007B2CFE">
        <w:rPr>
          <w:sz w:val="28"/>
          <w:szCs w:val="28"/>
        </w:rPr>
        <w:t>Module Code</w:t>
      </w:r>
      <w:r>
        <w:rPr>
          <w:sz w:val="28"/>
          <w:szCs w:val="28"/>
        </w:rPr>
        <w:t xml:space="preserve">: </w:t>
      </w:r>
      <w:r w:rsidRPr="007B2CFE">
        <w:rPr>
          <w:sz w:val="28"/>
          <w:szCs w:val="28"/>
        </w:rPr>
        <w:t>ACAA4003</w:t>
      </w:r>
    </w:p>
    <w:p w14:paraId="01ED15B1" w14:textId="5887DB32" w:rsidR="003B4B9E" w:rsidRDefault="003B4B9E" w:rsidP="4A1833AC">
      <w:pPr>
        <w:rPr>
          <w:sz w:val="28"/>
          <w:szCs w:val="28"/>
        </w:rPr>
      </w:pPr>
      <w:r w:rsidRPr="003B4B9E">
        <w:rPr>
          <w:sz w:val="28"/>
          <w:szCs w:val="28"/>
        </w:rPr>
        <w:t>Module name</w:t>
      </w:r>
      <w:r>
        <w:rPr>
          <w:sz w:val="28"/>
          <w:szCs w:val="28"/>
        </w:rPr>
        <w:t>:</w:t>
      </w:r>
      <w:r w:rsidR="002A06B8" w:rsidRPr="002A06B8">
        <w:t xml:space="preserve"> </w:t>
      </w:r>
      <w:r w:rsidR="002A06B8" w:rsidRPr="002A06B8">
        <w:rPr>
          <w:sz w:val="28"/>
          <w:szCs w:val="28"/>
        </w:rPr>
        <w:t>HISTORY AND THEORY 1 </w:t>
      </w:r>
    </w:p>
    <w:p w14:paraId="0C2109E1" w14:textId="36C59792" w:rsidR="003B4B9E" w:rsidRDefault="003B4B9E" w:rsidP="4A1833AC">
      <w:pPr>
        <w:rPr>
          <w:sz w:val="28"/>
          <w:szCs w:val="28"/>
        </w:rPr>
      </w:pPr>
      <w:r w:rsidRPr="003B4B9E">
        <w:rPr>
          <w:sz w:val="28"/>
          <w:szCs w:val="28"/>
        </w:rPr>
        <w:t>Assignment</w:t>
      </w:r>
      <w:r>
        <w:rPr>
          <w:sz w:val="28"/>
          <w:szCs w:val="28"/>
        </w:rPr>
        <w:t xml:space="preserve"> name:</w:t>
      </w:r>
      <w:r w:rsidR="00863E79" w:rsidRPr="00863E79">
        <w:t xml:space="preserve"> </w:t>
      </w:r>
      <w:r w:rsidR="00863E79" w:rsidRPr="00863E79">
        <w:rPr>
          <w:sz w:val="28"/>
          <w:szCs w:val="28"/>
        </w:rPr>
        <w:t>CW2 Essay – An exemplar of Modern Architecture</w:t>
      </w:r>
    </w:p>
    <w:p w14:paraId="06345E17" w14:textId="33BCA712" w:rsidR="003B4B9E" w:rsidRDefault="003B4B9E" w:rsidP="4A1833AC">
      <w:pPr>
        <w:rPr>
          <w:sz w:val="28"/>
          <w:szCs w:val="28"/>
        </w:rPr>
      </w:pPr>
      <w:r w:rsidRPr="003B4B9E">
        <w:rPr>
          <w:sz w:val="28"/>
          <w:szCs w:val="28"/>
        </w:rPr>
        <w:t>Student name</w:t>
      </w:r>
      <w:r>
        <w:rPr>
          <w:sz w:val="28"/>
          <w:szCs w:val="28"/>
        </w:rPr>
        <w:t>:</w:t>
      </w:r>
      <w:r w:rsidR="00863E79">
        <w:rPr>
          <w:sz w:val="28"/>
          <w:szCs w:val="28"/>
        </w:rPr>
        <w:t xml:space="preserve"> Nia Tesni Davies</w:t>
      </w:r>
    </w:p>
    <w:p w14:paraId="37BA52A3" w14:textId="0D2C6D96" w:rsidR="00EF3A59" w:rsidRPr="003B4B9E" w:rsidRDefault="003B4B9E" w:rsidP="4A1833AC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Pr="003B4B9E">
        <w:rPr>
          <w:sz w:val="28"/>
          <w:szCs w:val="28"/>
        </w:rPr>
        <w:t>tudent number</w:t>
      </w:r>
      <w:r>
        <w:rPr>
          <w:sz w:val="28"/>
          <w:szCs w:val="28"/>
        </w:rPr>
        <w:t>:</w:t>
      </w:r>
      <w:r w:rsidR="00863E79">
        <w:rPr>
          <w:sz w:val="28"/>
          <w:szCs w:val="28"/>
        </w:rPr>
        <w:t xml:space="preserve"> 2501400</w:t>
      </w:r>
    </w:p>
    <w:p w14:paraId="73570505" w14:textId="77777777" w:rsidR="007B2CFE" w:rsidRPr="003B4B9E" w:rsidRDefault="007B2CFE" w:rsidP="4A1833AC">
      <w:pPr>
        <w:rPr>
          <w:sz w:val="28"/>
          <w:szCs w:val="28"/>
        </w:rPr>
      </w:pPr>
    </w:p>
    <w:p w14:paraId="5E5787A5" w14:textId="5CD02222" w:rsidR="008E7112" w:rsidRDefault="31C0E860" w:rsidP="4A1833AC">
      <w:pPr>
        <w:rPr>
          <w:b/>
          <w:bCs/>
          <w:sz w:val="28"/>
          <w:szCs w:val="28"/>
          <w:u w:val="single"/>
        </w:rPr>
      </w:pPr>
      <w:r w:rsidRPr="22646D5D">
        <w:rPr>
          <w:b/>
          <w:bCs/>
          <w:sz w:val="28"/>
          <w:szCs w:val="28"/>
          <w:u w:val="single"/>
        </w:rPr>
        <w:t xml:space="preserve">Falling </w:t>
      </w:r>
      <w:r w:rsidR="7CF5BD79" w:rsidRPr="22646D5D">
        <w:rPr>
          <w:b/>
          <w:bCs/>
          <w:sz w:val="28"/>
          <w:szCs w:val="28"/>
          <w:u w:val="single"/>
        </w:rPr>
        <w:t>W</w:t>
      </w:r>
      <w:r w:rsidRPr="22646D5D">
        <w:rPr>
          <w:b/>
          <w:bCs/>
          <w:sz w:val="28"/>
          <w:szCs w:val="28"/>
          <w:u w:val="single"/>
        </w:rPr>
        <w:t>ater</w:t>
      </w:r>
    </w:p>
    <w:p w14:paraId="78C00EA6" w14:textId="3AF27FD8" w:rsidR="4A1833AC" w:rsidRDefault="4A1833AC"/>
    <w:p w14:paraId="358B7134" w14:textId="11376B40" w:rsidR="45E4020F" w:rsidRDefault="719EF9F9" w:rsidP="145BEB9E">
      <w:pPr>
        <w:rPr>
          <w:b/>
          <w:bCs/>
          <w:u w:val="single"/>
        </w:rPr>
      </w:pPr>
      <w:r w:rsidRPr="145BEB9E">
        <w:rPr>
          <w:b/>
          <w:bCs/>
          <w:u w:val="single"/>
        </w:rPr>
        <w:t>Introduction</w:t>
      </w:r>
    </w:p>
    <w:p w14:paraId="6785B0C9" w14:textId="3D99235A" w:rsidR="45E4020F" w:rsidRDefault="1B3769DF" w:rsidP="145BEB9E">
      <w:pPr>
        <w:rPr>
          <w:b/>
          <w:bCs/>
          <w:u w:val="single"/>
        </w:rPr>
      </w:pPr>
      <w:r>
        <w:t xml:space="preserve">The </w:t>
      </w:r>
      <w:r w:rsidR="5CCCDD35">
        <w:t>F</w:t>
      </w:r>
      <w:r w:rsidR="79F9786E">
        <w:t xml:space="preserve">alling </w:t>
      </w:r>
      <w:r w:rsidR="73854A34">
        <w:t>W</w:t>
      </w:r>
      <w:r w:rsidR="79F9786E">
        <w:t>ater</w:t>
      </w:r>
      <w:r w:rsidR="659AD3BD">
        <w:t xml:space="preserve"> house </w:t>
      </w:r>
      <w:r w:rsidR="75B60571">
        <w:t>is a piece of</w:t>
      </w:r>
      <w:r w:rsidR="659AD3BD">
        <w:t xml:space="preserve"> organic arch</w:t>
      </w:r>
      <w:r w:rsidR="47BDC1EE">
        <w:t>itecture</w:t>
      </w:r>
      <w:r w:rsidR="79F9786E">
        <w:t xml:space="preserve"> </w:t>
      </w:r>
      <w:r w:rsidR="02F8F2AD">
        <w:t>that</w:t>
      </w:r>
      <w:r w:rsidR="4EE8CDFF">
        <w:t xml:space="preserve"> is partly build over a water fall in</w:t>
      </w:r>
      <w:r w:rsidR="64753E85">
        <w:t xml:space="preserve"> </w:t>
      </w:r>
      <w:r w:rsidR="3C1930FD">
        <w:t>Southern</w:t>
      </w:r>
      <w:r w:rsidR="64753E85">
        <w:t xml:space="preserve"> Pennsylvania</w:t>
      </w:r>
      <w:r w:rsidR="298D4A7A">
        <w:t xml:space="preserve"> as seen in figures 1 and 2</w:t>
      </w:r>
      <w:r w:rsidR="64753E85">
        <w:t>.</w:t>
      </w:r>
    </w:p>
    <w:p w14:paraId="702168EF" w14:textId="4337ABF9" w:rsidR="45E4020F" w:rsidRDefault="64753E85" w:rsidP="145BEB9E">
      <w:pPr>
        <w:rPr>
          <w:b/>
          <w:bCs/>
          <w:u w:val="single"/>
        </w:rPr>
      </w:pPr>
      <w:r>
        <w:t xml:space="preserve"> </w:t>
      </w:r>
      <w:r w:rsidR="68AA37E6">
        <w:rPr>
          <w:noProof/>
        </w:rPr>
        <w:drawing>
          <wp:inline distT="0" distB="0" distL="0" distR="0" wp14:anchorId="7B2886AC" wp14:editId="5936443C">
            <wp:extent cx="5669280" cy="6641584"/>
            <wp:effectExtent l="0" t="0" r="0" b="0"/>
            <wp:docPr id="99907292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1A3F07A7-68DE-4E3A-A098-2BF0929FB2A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35487" name="Picture 12683548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6641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8AA37E6">
        <w:t xml:space="preserve">Figure 1: Site plan without house </w:t>
      </w:r>
      <w:sdt>
        <w:sdtPr>
          <w:id w:val="375521692"/>
          <w:citation/>
        </w:sdtPr>
        <w:sdtContent>
          <w:r w:rsidR="004B4B6A">
            <w:fldChar w:fldCharType="begin"/>
          </w:r>
          <w:r w:rsidR="004B4B6A">
            <w:instrText xml:space="preserve"> CITATION Wei11 \l 2057 </w:instrText>
          </w:r>
          <w:r w:rsidR="004B4B6A">
            <w:fldChar w:fldCharType="separate"/>
          </w:r>
          <w:r w:rsidR="001E75D2">
            <w:rPr>
              <w:noProof/>
            </w:rPr>
            <w:t>(Weisberg, 2011)</w:t>
          </w:r>
          <w:r w:rsidR="004B4B6A">
            <w:fldChar w:fldCharType="end"/>
          </w:r>
        </w:sdtContent>
      </w:sdt>
      <w:r w:rsidR="68AA37E6">
        <w:t xml:space="preserve"> </w:t>
      </w:r>
    </w:p>
    <w:p w14:paraId="1C87FCC1" w14:textId="12D796A1" w:rsidR="45E4020F" w:rsidRDefault="68AA37E6" w:rsidP="4A1833AC">
      <w:r>
        <w:rPr>
          <w:noProof/>
        </w:rPr>
        <w:drawing>
          <wp:inline distT="0" distB="0" distL="0" distR="0" wp14:anchorId="7F42C9CB" wp14:editId="1CE67A69">
            <wp:extent cx="5669280" cy="4106880"/>
            <wp:effectExtent l="0" t="0" r="0" b="0"/>
            <wp:docPr id="138563973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BB0179FC-2441-4961-8798-2BC5EA55464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752125" name="Picture 1759752125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106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704A3" w14:textId="7590840A" w:rsidR="74713513" w:rsidRDefault="0CE8E2D9" w:rsidP="145BEB9E">
      <w:r>
        <w:t xml:space="preserve">Figure 2: Site plan with placement of the house </w:t>
      </w:r>
      <w:sdt>
        <w:sdtPr>
          <w:id w:val="1484204614"/>
          <w:citation/>
        </w:sdtPr>
        <w:sdtContent>
          <w:r w:rsidR="006F2D73">
            <w:fldChar w:fldCharType="begin"/>
          </w:r>
          <w:r w:rsidR="006F2D73">
            <w:instrText xml:space="preserve"> CITATION Wei11 \l 2057 </w:instrText>
          </w:r>
          <w:r w:rsidR="006F2D73">
            <w:fldChar w:fldCharType="separate"/>
          </w:r>
          <w:r w:rsidR="001E75D2">
            <w:rPr>
              <w:noProof/>
            </w:rPr>
            <w:t>(Weisberg, 2011)</w:t>
          </w:r>
          <w:r w:rsidR="006F2D73">
            <w:fldChar w:fldCharType="end"/>
          </w:r>
        </w:sdtContent>
      </w:sdt>
    </w:p>
    <w:p w14:paraId="2FB1AF08" w14:textId="3269048E" w:rsidR="46B9A8C8" w:rsidRDefault="46B9A8C8" w:rsidP="22646D5D">
      <w:pPr>
        <w:rPr>
          <w:rFonts w:ascii="Aptos" w:eastAsia="Aptos" w:hAnsi="Aptos" w:cs="Aptos"/>
          <w:color w:val="000000" w:themeColor="text1"/>
        </w:rPr>
      </w:pPr>
    </w:p>
    <w:p w14:paraId="00E2825B" w14:textId="1A852FC7" w:rsidR="46B9A8C8" w:rsidRDefault="7329415B" w:rsidP="22646D5D">
      <w:pPr>
        <w:rPr>
          <w:rFonts w:ascii="Aptos" w:eastAsia="Aptos" w:hAnsi="Aptos" w:cs="Aptos"/>
          <w:color w:val="000000" w:themeColor="text1"/>
        </w:rPr>
      </w:pPr>
      <w:r>
        <w:t>It was constructed between 1936 and 1939 by Frank Lloyd Wright</w:t>
      </w:r>
      <w:r w:rsidR="6C226733">
        <w:t xml:space="preserve">. Falling </w:t>
      </w:r>
      <w:r w:rsidR="4B98F2FB">
        <w:t>W</w:t>
      </w:r>
      <w:r w:rsidR="6C226733">
        <w:t>ater is</w:t>
      </w:r>
      <w:r>
        <w:t xml:space="preserve"> in UNESCO's world heritage list</w:t>
      </w:r>
      <w:r w:rsidR="1DD5A8A4">
        <w:t xml:space="preserve"> </w:t>
      </w:r>
      <w:sdt>
        <w:sdtPr>
          <w:id w:val="1985653573"/>
          <w:citation/>
        </w:sdtPr>
        <w:sdtContent>
          <w:r w:rsidR="00BA6980">
            <w:fldChar w:fldCharType="begin"/>
          </w:r>
          <w:r w:rsidR="00BA6980">
            <w:instrText xml:space="preserve"> CITATION Mur25 \l 2057 </w:instrText>
          </w:r>
          <w:r w:rsidR="00BA6980">
            <w:fldChar w:fldCharType="separate"/>
          </w:r>
          <w:r w:rsidR="001E75D2">
            <w:rPr>
              <w:noProof/>
            </w:rPr>
            <w:t>(Murtezaoglu, 2025)</w:t>
          </w:r>
          <w:r w:rsidR="00BA6980">
            <w:fldChar w:fldCharType="end"/>
          </w:r>
        </w:sdtContent>
      </w:sdt>
      <w:r w:rsidR="2FC34A57">
        <w:t xml:space="preserve"> which means it preserved because of it significant in architecture.</w:t>
      </w:r>
      <w:r w:rsidR="765AA7E8">
        <w:t xml:space="preserve"> The house is inspiring due to the fact of how innovative it was for its time with how the building sat over the water.</w:t>
      </w:r>
      <w:r w:rsidR="2FC34A57">
        <w:t xml:space="preserve"> </w:t>
      </w:r>
      <w:r w:rsidR="23EF1E2B">
        <w:t>It</w:t>
      </w:r>
      <w:r w:rsidR="42E8D4E6">
        <w:t xml:space="preserve"> was</w:t>
      </w:r>
      <w:r w:rsidR="11CB7F72">
        <w:t xml:space="preserve"> originally</w:t>
      </w:r>
      <w:r w:rsidR="42E8D4E6">
        <w:t xml:space="preserve"> designed for the</w:t>
      </w:r>
      <w:r w:rsidR="7FF134FA">
        <w:t xml:space="preserve"> purpose of a weekend home for the</w:t>
      </w:r>
      <w:r w:rsidR="42E8D4E6">
        <w:t xml:space="preserve"> Kaufmann family</w:t>
      </w:r>
      <w:r w:rsidR="52A86785">
        <w:t>.</w:t>
      </w:r>
      <w:r w:rsidR="7CF87156">
        <w:t xml:space="preserve"> </w:t>
      </w:r>
      <w:r w:rsidR="52A86785">
        <w:t xml:space="preserve">In 1964 </w:t>
      </w:r>
      <w:r w:rsidR="3EE3669C">
        <w:t>F</w:t>
      </w:r>
      <w:r w:rsidR="2E67CF9F">
        <w:t xml:space="preserve">alling </w:t>
      </w:r>
      <w:r w:rsidR="454325C8">
        <w:t>W</w:t>
      </w:r>
      <w:r w:rsidR="2E67CF9F">
        <w:t>ater was opened to the public as a mu</w:t>
      </w:r>
      <w:r w:rsidR="2BD14D25">
        <w:t xml:space="preserve">seum where </w:t>
      </w:r>
      <w:r w:rsidR="2F358E97">
        <w:t xml:space="preserve">guided tours still take place. </w:t>
      </w:r>
      <w:r w:rsidR="0306FF1E">
        <w:t>A visitor pavilion was also placed nearby that has a childcare centre, cafe and a museum shop</w:t>
      </w:r>
      <w:sdt>
        <w:sdtPr>
          <w:id w:val="2107462844"/>
          <w:citation/>
        </w:sdtPr>
        <w:sdtContent>
          <w:r w:rsidR="00DC48F5">
            <w:fldChar w:fldCharType="begin"/>
          </w:r>
          <w:r w:rsidR="00DC48F5">
            <w:instrText xml:space="preserve"> CITATION USH26 \l 2057 </w:instrText>
          </w:r>
          <w:r w:rsidR="00DC48F5">
            <w:fldChar w:fldCharType="separate"/>
          </w:r>
          <w:r w:rsidR="001E75D2">
            <w:rPr>
              <w:noProof/>
            </w:rPr>
            <w:t xml:space="preserve"> (US History, 2026)</w:t>
          </w:r>
          <w:r w:rsidR="00DC48F5">
            <w:fldChar w:fldCharType="end"/>
          </w:r>
        </w:sdtContent>
      </w:sdt>
      <w:r w:rsidR="002C0D71">
        <w:t xml:space="preserve">. </w:t>
      </w:r>
      <w:r w:rsidR="3BBDA66E">
        <w:t>A structural inspection was done in 1995 which found that</w:t>
      </w:r>
      <w:r w:rsidR="2A4C23AD">
        <w:t xml:space="preserve"> the structure was damaged by the </w:t>
      </w:r>
      <w:r w:rsidR="5EB2F00E">
        <w:t xml:space="preserve">means of </w:t>
      </w:r>
      <w:r w:rsidR="1F2E6167">
        <w:t>water and had structure deterioration</w:t>
      </w:r>
      <w:sdt>
        <w:sdtPr>
          <w:id w:val="1825857765"/>
          <w:citation/>
        </w:sdtPr>
        <w:sdtContent>
          <w:r w:rsidR="00735FB3">
            <w:fldChar w:fldCharType="begin"/>
          </w:r>
          <w:r w:rsidR="00735FB3">
            <w:instrText xml:space="preserve"> CITATION And25 \l 2057 </w:instrText>
          </w:r>
          <w:r w:rsidR="00735FB3">
            <w:fldChar w:fldCharType="separate"/>
          </w:r>
          <w:r w:rsidR="001E75D2">
            <w:rPr>
              <w:noProof/>
            </w:rPr>
            <w:t xml:space="preserve"> (Anderson, 2025)</w:t>
          </w:r>
          <w:r w:rsidR="00735FB3">
            <w:fldChar w:fldCharType="end"/>
          </w:r>
        </w:sdtContent>
      </w:sdt>
      <w:r w:rsidR="00064009">
        <w:t>.</w:t>
      </w:r>
      <w:r w:rsidR="51DE4BA2">
        <w:t xml:space="preserve"> </w:t>
      </w:r>
      <w:r w:rsidR="62156647">
        <w:t xml:space="preserve">Due to this, </w:t>
      </w:r>
      <w:r w:rsidR="51DE4BA2">
        <w:t>reinforced the cantilever terraces</w:t>
      </w:r>
      <w:r w:rsidR="03182B21">
        <w:t xml:space="preserve"> were put in</w:t>
      </w:r>
      <w:r w:rsidR="51DE4BA2">
        <w:t xml:space="preserve"> using post</w:t>
      </w:r>
      <w:r w:rsidR="02CCA834">
        <w:t>-tensioned steel cables</w:t>
      </w:r>
      <w:sdt>
        <w:sdtPr>
          <w:id w:val="-1941675964"/>
          <w:citation/>
        </w:sdtPr>
        <w:sdtContent>
          <w:r w:rsidR="00D97C3E">
            <w:fldChar w:fldCharType="begin"/>
          </w:r>
          <w:r w:rsidR="00D97C3E">
            <w:instrText xml:space="preserve">CITATION Mee \l 2057 </w:instrText>
          </w:r>
          <w:r w:rsidR="00D97C3E">
            <w:fldChar w:fldCharType="separate"/>
          </w:r>
          <w:r w:rsidR="001E75D2">
            <w:rPr>
              <w:noProof/>
            </w:rPr>
            <w:t xml:space="preserve"> (Meek, 2018)</w:t>
          </w:r>
          <w:r w:rsidR="00D97C3E">
            <w:fldChar w:fldCharType="end"/>
          </w:r>
        </w:sdtContent>
      </w:sdt>
      <w:r w:rsidR="285F641E">
        <w:t>.</w:t>
      </w:r>
      <w:r w:rsidR="2A546478">
        <w:t xml:space="preserve"> Replacing and </w:t>
      </w:r>
      <w:r w:rsidR="254B589A">
        <w:t>r</w:t>
      </w:r>
      <w:r w:rsidR="2A546478">
        <w:t>einforcing</w:t>
      </w:r>
      <w:r w:rsidR="59A936E1">
        <w:t xml:space="preserve"> of</w:t>
      </w:r>
      <w:r w:rsidR="2A546478">
        <w:t xml:space="preserve"> the roof, exterior walls, wi</w:t>
      </w:r>
      <w:r w:rsidR="6F28EA9E">
        <w:t>ndows and door frame</w:t>
      </w:r>
      <w:r w:rsidR="367EF59E">
        <w:t xml:space="preserve"> were done </w:t>
      </w:r>
      <w:r w:rsidR="17562F36">
        <w:t>as well</w:t>
      </w:r>
      <w:r w:rsidR="6C360DF6">
        <w:t xml:space="preserve"> as</w:t>
      </w:r>
      <w:r w:rsidR="367EF59E">
        <w:t xml:space="preserve"> </w:t>
      </w:r>
      <w:r w:rsidR="76654A19">
        <w:t>c</w:t>
      </w:r>
      <w:r w:rsidR="11B956F1">
        <w:t xml:space="preserve">hunks of concrete </w:t>
      </w:r>
      <w:r w:rsidR="33E6C3E8">
        <w:t>being</w:t>
      </w:r>
      <w:r w:rsidR="11B956F1">
        <w:t xml:space="preserve"> replaced</w:t>
      </w:r>
      <w:r w:rsidR="1E02AB6B">
        <w:t xml:space="preserve">. </w:t>
      </w:r>
    </w:p>
    <w:p w14:paraId="26BEE443" w14:textId="7DADC8AF" w:rsidR="4A1833AC" w:rsidRDefault="4A1833AC" w:rsidP="4A1833AC"/>
    <w:p w14:paraId="1F4E8070" w14:textId="06302A43" w:rsidR="3E1AFF8B" w:rsidRDefault="3E1AFF8B" w:rsidP="4A1833AC">
      <w:pPr>
        <w:rPr>
          <w:b/>
          <w:bCs/>
          <w:u w:val="single"/>
        </w:rPr>
      </w:pPr>
      <w:r w:rsidRPr="4A1833AC">
        <w:rPr>
          <w:b/>
          <w:bCs/>
          <w:u w:val="single"/>
        </w:rPr>
        <w:t>Plan and Section</w:t>
      </w:r>
    </w:p>
    <w:p w14:paraId="6E45D7A2" w14:textId="4DD2B43E" w:rsidR="4A1833AC" w:rsidRDefault="4A1833AC" w:rsidP="4A1833AC">
      <w:pPr>
        <w:rPr>
          <w:b/>
          <w:bCs/>
          <w:u w:val="single"/>
        </w:rPr>
      </w:pPr>
    </w:p>
    <w:p w14:paraId="0E2D1ACE" w14:textId="47F1BCD2" w:rsidR="2D8C9844" w:rsidRDefault="0AD47B9E" w:rsidP="4A1833AC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4EF8CD8" wp14:editId="5D3F08F6">
            <wp:extent cx="5669280" cy="6970718"/>
            <wp:effectExtent l="0" t="0" r="0" b="0"/>
            <wp:docPr id="144720459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DC055889-51A7-4DBF-B6B9-1D5BCBFD4E0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204599" name="Picture 144720459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6970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26F5E" w14:textId="4FCE6032" w:rsidR="00F34108" w:rsidRDefault="0AD47B9E" w:rsidP="22646D5D">
      <w:r>
        <w:t xml:space="preserve">Figure </w:t>
      </w:r>
      <w:r w:rsidR="1164F9ED">
        <w:t>3</w:t>
      </w:r>
      <w:r>
        <w:t>: Master plan of Falling Water</w:t>
      </w:r>
      <w:sdt>
        <w:sdtPr>
          <w:id w:val="410207512"/>
          <w:citation/>
        </w:sdtPr>
        <w:sdtContent>
          <w:r w:rsidR="00F34108">
            <w:fldChar w:fldCharType="begin"/>
          </w:r>
          <w:r w:rsidR="00F34108">
            <w:instrText xml:space="preserve"> CITATION Fal26 \l 2057 </w:instrText>
          </w:r>
          <w:r w:rsidR="00F34108">
            <w:fldChar w:fldCharType="separate"/>
          </w:r>
          <w:r w:rsidR="001E75D2">
            <w:rPr>
              <w:noProof/>
            </w:rPr>
            <w:t xml:space="preserve"> (Falling Water, 2026)</w:t>
          </w:r>
          <w:r w:rsidR="00F34108">
            <w:fldChar w:fldCharType="end"/>
          </w:r>
        </w:sdtContent>
      </w:sdt>
      <w:r>
        <w:t xml:space="preserve"> </w:t>
      </w:r>
    </w:p>
    <w:p w14:paraId="458027ED" w14:textId="66DE616B" w:rsidR="145BEB9E" w:rsidRDefault="145BEB9E"/>
    <w:p w14:paraId="1C8F0221" w14:textId="33400592" w:rsidR="505AB7A5" w:rsidRDefault="505AB7A5" w:rsidP="22646D5D">
      <w:r>
        <w:t>In figures 3 and 4, show</w:t>
      </w:r>
      <w:r w:rsidR="400E73E0">
        <w:t>s</w:t>
      </w:r>
      <w:r>
        <w:t xml:space="preserve"> </w:t>
      </w:r>
      <w:r w:rsidR="015AD75F">
        <w:t xml:space="preserve">how </w:t>
      </w:r>
      <w:r>
        <w:t xml:space="preserve">the shape </w:t>
      </w:r>
      <w:r w:rsidR="7D18DC1A">
        <w:t xml:space="preserve">of </w:t>
      </w:r>
      <w:r>
        <w:t>Falling Water</w:t>
      </w:r>
      <w:r w:rsidR="1868995E">
        <w:t xml:space="preserve"> goes beyond the </w:t>
      </w:r>
      <w:r w:rsidR="0B6F9670">
        <w:t>structure</w:t>
      </w:r>
      <w:r>
        <w:t>.</w:t>
      </w:r>
      <w:r w:rsidR="78F13BCB">
        <w:t xml:space="preserve"> Figure 4 shows how the house is built into the hill and over the waterfall.</w:t>
      </w:r>
    </w:p>
    <w:p w14:paraId="22367332" w14:textId="7140BE9C" w:rsidR="67034295" w:rsidRDefault="67034295" w:rsidP="22646D5D">
      <w:r>
        <w:rPr>
          <w:noProof/>
        </w:rPr>
        <w:drawing>
          <wp:inline distT="0" distB="0" distL="0" distR="0" wp14:anchorId="696C3BDB" wp14:editId="3CA0F4F2">
            <wp:extent cx="5667259" cy="4365560"/>
            <wp:effectExtent l="0" t="0" r="0" b="0"/>
            <wp:docPr id="1436451559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C68BB839-5736-4973-A3CF-42E81EAE49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451559" name="Picture 143645155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259" cy="4365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1821C" w14:textId="27125806" w:rsidR="67034295" w:rsidRDefault="67034295" w:rsidP="22646D5D">
      <w:r>
        <w:t xml:space="preserve">Figure 4: Sections of Falling Water </w:t>
      </w:r>
      <w:sdt>
        <w:sdtPr>
          <w:id w:val="-1828126745"/>
          <w:citation/>
        </w:sdtPr>
        <w:sdtContent>
          <w:r w:rsidR="000A52F1">
            <w:fldChar w:fldCharType="begin"/>
          </w:r>
          <w:r w:rsidR="000A52F1">
            <w:instrText xml:space="preserve"> CITATION Smi10 \l 2057 </w:instrText>
          </w:r>
          <w:r w:rsidR="000A52F1">
            <w:fldChar w:fldCharType="separate"/>
          </w:r>
          <w:r w:rsidR="001E75D2">
            <w:rPr>
              <w:noProof/>
            </w:rPr>
            <w:t>(Smith, 2010)</w:t>
          </w:r>
          <w:r w:rsidR="000A52F1">
            <w:fldChar w:fldCharType="end"/>
          </w:r>
        </w:sdtContent>
      </w:sdt>
    </w:p>
    <w:p w14:paraId="56B23B1C" w14:textId="42EF2B91" w:rsidR="22646D5D" w:rsidRDefault="22646D5D" w:rsidP="22646D5D"/>
    <w:p w14:paraId="09ECA443" w14:textId="0D9CD0C5" w:rsidR="541C3AC1" w:rsidRDefault="541C3AC1" w:rsidP="22646D5D">
      <w:r>
        <w:t xml:space="preserve">The basement for </w:t>
      </w:r>
      <w:r w:rsidR="3388CFCE">
        <w:t>F</w:t>
      </w:r>
      <w:r>
        <w:t xml:space="preserve">alling </w:t>
      </w:r>
      <w:r w:rsidR="418365F0">
        <w:t>W</w:t>
      </w:r>
      <w:r>
        <w:t xml:space="preserve">ater includes a wine cellar, boiler room and </w:t>
      </w:r>
      <w:r w:rsidR="12C438A4">
        <w:t>staircase</w:t>
      </w:r>
      <w:r>
        <w:t xml:space="preserve"> on the left. The foundation and another staircase in the middle</w:t>
      </w:r>
      <w:r w:rsidR="3465075C">
        <w:t>,</w:t>
      </w:r>
      <w:r>
        <w:t xml:space="preserve"> a pool a</w:t>
      </w:r>
      <w:r w:rsidR="52C0749A">
        <w:t>s well as</w:t>
      </w:r>
      <w:r>
        <w:t xml:space="preserve"> a third staircase on the right as seen in figure 5. </w:t>
      </w:r>
      <w:r w:rsidR="54D6E8D7">
        <w:t>T</w:t>
      </w:r>
      <w:r>
        <w:t xml:space="preserve">he issue with this plan is </w:t>
      </w:r>
      <w:r w:rsidR="15B7A036">
        <w:t xml:space="preserve">that it seems to </w:t>
      </w:r>
      <w:r w:rsidR="2ADE0AD2">
        <w:t>have no clear way</w:t>
      </w:r>
      <w:r w:rsidR="15B7A036">
        <w:t xml:space="preserve"> to get from the left to the right without going upstairs. </w:t>
      </w:r>
    </w:p>
    <w:p w14:paraId="05E4BAF2" w14:textId="4E25FB24" w:rsidR="22646D5D" w:rsidRDefault="22646D5D" w:rsidP="22646D5D"/>
    <w:p w14:paraId="6F4632AA" w14:textId="4ABCD64A" w:rsidR="78C9A755" w:rsidRDefault="78C9A755" w:rsidP="22646D5D">
      <w:r>
        <w:rPr>
          <w:noProof/>
        </w:rPr>
        <w:drawing>
          <wp:inline distT="0" distB="0" distL="0" distR="0" wp14:anchorId="26418D05" wp14:editId="5D38FBA8">
            <wp:extent cx="5669280" cy="4367117"/>
            <wp:effectExtent l="0" t="0" r="0" b="0"/>
            <wp:docPr id="115906886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51922B6E-A82A-4A26-BC00-42D1FDDA996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068863" name="Picture 115906886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367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20B5A" w14:textId="1B99A169" w:rsidR="67034295" w:rsidRDefault="67034295" w:rsidP="22646D5D">
      <w:r>
        <w:t xml:space="preserve">Figure 5: Basement floor plan of Falling </w:t>
      </w:r>
      <w:r w:rsidR="6BCCD206">
        <w:t>W</w:t>
      </w:r>
      <w:r>
        <w:t xml:space="preserve">ater </w:t>
      </w:r>
      <w:sdt>
        <w:sdtPr>
          <w:id w:val="1840038551"/>
          <w:citation/>
        </w:sdtPr>
        <w:sdtContent>
          <w:r w:rsidR="00C22E91">
            <w:fldChar w:fldCharType="begin"/>
          </w:r>
          <w:r w:rsidR="00C22E91">
            <w:instrText xml:space="preserve"> CITATION Fri10 \l 2057 </w:instrText>
          </w:r>
          <w:r w:rsidR="00C22E91">
            <w:fldChar w:fldCharType="separate"/>
          </w:r>
          <w:r w:rsidR="001E75D2">
            <w:rPr>
              <w:noProof/>
            </w:rPr>
            <w:t>(Fritsch, 2010)</w:t>
          </w:r>
          <w:r w:rsidR="00C22E91">
            <w:fldChar w:fldCharType="end"/>
          </w:r>
        </w:sdtContent>
      </w:sdt>
    </w:p>
    <w:p w14:paraId="78B3D0DC" w14:textId="530292E7" w:rsidR="22646D5D" w:rsidRDefault="22646D5D" w:rsidP="22646D5D">
      <w:r>
        <w:br/>
      </w:r>
      <w:r w:rsidR="443F6437">
        <w:t>In figure 6, you can see</w:t>
      </w:r>
      <w:r w:rsidR="579B0FF1">
        <w:t xml:space="preserve"> that</w:t>
      </w:r>
      <w:r w:rsidR="443F6437">
        <w:t xml:space="preserve"> </w:t>
      </w:r>
      <w:r w:rsidR="2357885A">
        <w:t xml:space="preserve">Wright designed the </w:t>
      </w:r>
      <w:r w:rsidR="38A2C1DF">
        <w:t xml:space="preserve">living room, kitchen and </w:t>
      </w:r>
      <w:r w:rsidR="0B3ECD26">
        <w:t>dining</w:t>
      </w:r>
      <w:r w:rsidR="38A2C1DF">
        <w:t xml:space="preserve"> room to be open planned</w:t>
      </w:r>
      <w:r w:rsidR="1A1D517D">
        <w:t xml:space="preserve">. </w:t>
      </w:r>
      <w:r w:rsidR="206F6BC3">
        <w:t>First,</w:t>
      </w:r>
      <w:r w:rsidR="4452A116">
        <w:t xml:space="preserve"> you wa</w:t>
      </w:r>
      <w:r w:rsidR="26B45A2E">
        <w:t>l</w:t>
      </w:r>
      <w:r w:rsidR="4452A116">
        <w:t xml:space="preserve">k </w:t>
      </w:r>
      <w:r w:rsidR="0DA6B701">
        <w:t>through</w:t>
      </w:r>
      <w:r w:rsidR="4452A116">
        <w:t xml:space="preserve"> the foyer into the dining room to see the stairs</w:t>
      </w:r>
      <w:r w:rsidR="5F98FF0D">
        <w:t xml:space="preserve"> heading </w:t>
      </w:r>
      <w:r w:rsidR="40267EA8">
        <w:t>to the floor above</w:t>
      </w:r>
      <w:r w:rsidR="5F98FF0D">
        <w:t>. Further into that room you can see the kitchen, living area, the terrace a</w:t>
      </w:r>
      <w:r w:rsidR="5DCA0D37">
        <w:t>s well as</w:t>
      </w:r>
      <w:r w:rsidR="5F98FF0D">
        <w:t xml:space="preserve"> a staircase heading downstairs.</w:t>
      </w:r>
      <w:r w:rsidR="7E443287">
        <w:t xml:space="preserve"> To the right of the plan there is another terrace as well as a corridor and anoth</w:t>
      </w:r>
      <w:r w:rsidR="05ADC6F2">
        <w:t xml:space="preserve">er </w:t>
      </w:r>
      <w:r w:rsidR="7E443287">
        <w:t>staircase to</w:t>
      </w:r>
      <w:r w:rsidR="215DCB64">
        <w:t xml:space="preserve"> downstairs.</w:t>
      </w:r>
    </w:p>
    <w:p w14:paraId="12E486A4" w14:textId="653851C6" w:rsidR="4A13664E" w:rsidRDefault="4A13664E" w:rsidP="22646D5D">
      <w:r>
        <w:rPr>
          <w:noProof/>
        </w:rPr>
        <w:drawing>
          <wp:inline distT="0" distB="0" distL="0" distR="0" wp14:anchorId="3D15A859" wp14:editId="48BA05F8">
            <wp:extent cx="5669280" cy="4367100"/>
            <wp:effectExtent l="0" t="0" r="0" b="0"/>
            <wp:docPr id="32357215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6FE80DE8-5F0F-4643-AEB7-05C6F74631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572153" name="Picture 32357215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3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3D132" w14:textId="0E2D4339" w:rsidR="4A13664E" w:rsidRDefault="4A13664E" w:rsidP="22646D5D">
      <w:r>
        <w:t xml:space="preserve">Figure 6: First floor plan of Falling </w:t>
      </w:r>
      <w:r w:rsidR="41FBE69B">
        <w:t>W</w:t>
      </w:r>
      <w:r>
        <w:t>ater</w:t>
      </w:r>
      <w:sdt>
        <w:sdtPr>
          <w:id w:val="-801371796"/>
          <w:citation/>
        </w:sdtPr>
        <w:sdtContent>
          <w:r w:rsidR="0032568A">
            <w:fldChar w:fldCharType="begin"/>
          </w:r>
          <w:r w:rsidR="0032568A">
            <w:instrText xml:space="preserve"> CITATION Fri101 \l 2057 </w:instrText>
          </w:r>
          <w:r w:rsidR="0032568A">
            <w:fldChar w:fldCharType="separate"/>
          </w:r>
          <w:r w:rsidR="001E75D2">
            <w:rPr>
              <w:noProof/>
            </w:rPr>
            <w:t xml:space="preserve"> (Fritsch, 2010)</w:t>
          </w:r>
          <w:r w:rsidR="0032568A">
            <w:fldChar w:fldCharType="end"/>
          </w:r>
        </w:sdtContent>
      </w:sdt>
    </w:p>
    <w:p w14:paraId="2900BA7A" w14:textId="169CDAB7" w:rsidR="22646D5D" w:rsidRDefault="22646D5D" w:rsidP="22646D5D"/>
    <w:p w14:paraId="3D9C166B" w14:textId="79CD86E4" w:rsidR="36635C1F" w:rsidRDefault="36635C1F" w:rsidP="22646D5D">
      <w:r>
        <w:t xml:space="preserve">As shown in figure 7, the second floor has </w:t>
      </w:r>
      <w:r w:rsidR="2EE62DC0">
        <w:t>3 bedrooms</w:t>
      </w:r>
      <w:r w:rsidR="4DD76303">
        <w:t xml:space="preserve"> which each have a terrace alongside them</w:t>
      </w:r>
      <w:r w:rsidR="369F8850">
        <w:t xml:space="preserve"> as well as</w:t>
      </w:r>
      <w:r w:rsidR="4DD76303">
        <w:t xml:space="preserve"> a </w:t>
      </w:r>
      <w:r w:rsidR="396B55C3">
        <w:t>separate</w:t>
      </w:r>
      <w:r w:rsidR="4DD76303">
        <w:t xml:space="preserve"> bathroom close to each</w:t>
      </w:r>
      <w:r w:rsidR="3D9F46F6">
        <w:t xml:space="preserve"> of them</w:t>
      </w:r>
      <w:r w:rsidR="4DD76303">
        <w:t>.</w:t>
      </w:r>
      <w:r w:rsidR="28E745D6">
        <w:t xml:space="preserve"> There are two straight staircases going to the lower floor a</w:t>
      </w:r>
      <w:r w:rsidR="1C1863BF">
        <w:t>s well as</w:t>
      </w:r>
      <w:r w:rsidR="28E745D6">
        <w:t xml:space="preserve"> one going upstairs. </w:t>
      </w:r>
      <w:r w:rsidR="66D81194">
        <w:t xml:space="preserve">A spiral staircase is at the back of the house </w:t>
      </w:r>
      <w:r w:rsidR="701C34C2">
        <w:t xml:space="preserve">that connects the second floor to the third. The second floor seems to </w:t>
      </w:r>
      <w:r w:rsidR="04C5EB74">
        <w:t>be at different h</w:t>
      </w:r>
      <w:r w:rsidR="78BE639A">
        <w:t>e</w:t>
      </w:r>
      <w:r w:rsidR="04C5EB74">
        <w:t xml:space="preserve">ights as one of the </w:t>
      </w:r>
      <w:r w:rsidR="7ED591A6">
        <w:t xml:space="preserve">bedrooms has two steps leading up to it. </w:t>
      </w:r>
      <w:r w:rsidR="4B4FC28E">
        <w:t>In addition to this t</w:t>
      </w:r>
      <w:r w:rsidR="7ED591A6">
        <w:t xml:space="preserve">he terrace on the left is two steps higher than the rest of this floor. </w:t>
      </w:r>
    </w:p>
    <w:p w14:paraId="519AA6C5" w14:textId="1E208E63" w:rsidR="2EE62DC0" w:rsidRDefault="2EE62DC0" w:rsidP="22646D5D">
      <w:r>
        <w:t xml:space="preserve"> </w:t>
      </w:r>
      <w:r w:rsidR="70537BA5">
        <w:rPr>
          <w:noProof/>
        </w:rPr>
        <w:drawing>
          <wp:inline distT="0" distB="0" distL="0" distR="0" wp14:anchorId="6F076AD8" wp14:editId="7C4D8B9B">
            <wp:extent cx="5669280" cy="4367118"/>
            <wp:effectExtent l="0" t="0" r="0" b="0"/>
            <wp:docPr id="54255514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183A049-8497-499A-9EF1-4DE6A7C8A2E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555145" name="Picture 54255514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367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EFCB1" w14:textId="362AAA49" w:rsidR="4A13664E" w:rsidRDefault="4A13664E" w:rsidP="22646D5D">
      <w:r>
        <w:t xml:space="preserve">Figure 7: Second floor plan of Falling </w:t>
      </w:r>
      <w:r w:rsidR="156BA37D">
        <w:t>W</w:t>
      </w:r>
      <w:r>
        <w:t>ater</w:t>
      </w:r>
      <w:sdt>
        <w:sdtPr>
          <w:id w:val="5095770"/>
          <w:citation/>
        </w:sdtPr>
        <w:sdtContent>
          <w:r w:rsidR="00312F28">
            <w:fldChar w:fldCharType="begin"/>
          </w:r>
          <w:r w:rsidR="00312F28">
            <w:instrText xml:space="preserve"> CITATION Fri102 \l 2057 </w:instrText>
          </w:r>
          <w:r w:rsidR="00312F28">
            <w:fldChar w:fldCharType="separate"/>
          </w:r>
          <w:r w:rsidR="001E75D2">
            <w:rPr>
              <w:noProof/>
            </w:rPr>
            <w:t xml:space="preserve"> (Fritsch, 2010)</w:t>
          </w:r>
          <w:r w:rsidR="00312F28">
            <w:fldChar w:fldCharType="end"/>
          </w:r>
        </w:sdtContent>
      </w:sdt>
    </w:p>
    <w:p w14:paraId="7376FF30" w14:textId="52C403E7" w:rsidR="22646D5D" w:rsidRDefault="22646D5D" w:rsidP="22646D5D"/>
    <w:p w14:paraId="2634076C" w14:textId="5FF03E41" w:rsidR="06212C8B" w:rsidRDefault="06212C8B" w:rsidP="22646D5D">
      <w:r>
        <w:t>The third floor is a lot smaller</w:t>
      </w:r>
      <w:r w:rsidR="7F250399">
        <w:t xml:space="preserve"> than the lower three as shown in figure 8. </w:t>
      </w:r>
      <w:r w:rsidR="25D19F35">
        <w:t>T</w:t>
      </w:r>
      <w:r w:rsidR="7F250399">
        <w:t>his floor has a long corridor</w:t>
      </w:r>
      <w:r w:rsidR="7A2DFEE7">
        <w:t xml:space="preserve"> with a</w:t>
      </w:r>
      <w:r w:rsidR="0D0C7FEE">
        <w:t xml:space="preserve"> long</w:t>
      </w:r>
      <w:r w:rsidR="7A2DFEE7">
        <w:t xml:space="preserve"> terrace across the front a</w:t>
      </w:r>
      <w:r w:rsidR="52E042AB">
        <w:t>s well as</w:t>
      </w:r>
      <w:r w:rsidR="7A2DFEE7">
        <w:t xml:space="preserve"> a room off to the left. There is also a </w:t>
      </w:r>
      <w:r w:rsidR="228C6F4D">
        <w:t>staircase</w:t>
      </w:r>
      <w:r w:rsidR="7A2DFEE7">
        <w:t xml:space="preserve"> leading into the </w:t>
      </w:r>
      <w:r w:rsidR="4C790A6B">
        <w:t>house</w:t>
      </w:r>
      <w:r w:rsidR="3238F850">
        <w:t xml:space="preserve"> from the hill</w:t>
      </w:r>
      <w:r w:rsidR="3615DB20">
        <w:t xml:space="preserve">. </w:t>
      </w:r>
    </w:p>
    <w:p w14:paraId="7532211F" w14:textId="29195BEF" w:rsidR="2B8BB362" w:rsidRDefault="2B8BB362" w:rsidP="22646D5D">
      <w:r>
        <w:rPr>
          <w:noProof/>
        </w:rPr>
        <w:drawing>
          <wp:inline distT="0" distB="0" distL="0" distR="0" wp14:anchorId="1EB9AB3D" wp14:editId="4D7828F4">
            <wp:extent cx="5669280" cy="4367118"/>
            <wp:effectExtent l="0" t="0" r="0" b="0"/>
            <wp:docPr id="24409841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AD6566DC-EA75-49C6-B72E-F22C02766F1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4098415" name="Picture 24409841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367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A1A6B" w14:textId="45F079E1" w:rsidR="4A13664E" w:rsidRDefault="4A13664E" w:rsidP="22646D5D">
      <w:r>
        <w:t xml:space="preserve">Figure 8: Third floor plan of Falling </w:t>
      </w:r>
      <w:r w:rsidR="1AB820F9">
        <w:t>W</w:t>
      </w:r>
      <w:r>
        <w:t>ater</w:t>
      </w:r>
      <w:sdt>
        <w:sdtPr>
          <w:id w:val="1542555125"/>
          <w:citation/>
        </w:sdtPr>
        <w:sdtContent>
          <w:r w:rsidR="00556D2E">
            <w:fldChar w:fldCharType="begin"/>
          </w:r>
          <w:r w:rsidR="00556D2E">
            <w:instrText xml:space="preserve"> CITATION Fri103 \l 2057 </w:instrText>
          </w:r>
          <w:r w:rsidR="00556D2E">
            <w:fldChar w:fldCharType="separate"/>
          </w:r>
          <w:r w:rsidR="001E75D2">
            <w:rPr>
              <w:noProof/>
            </w:rPr>
            <w:t xml:space="preserve"> (Fritsch, 2010)</w:t>
          </w:r>
          <w:r w:rsidR="00556D2E">
            <w:fldChar w:fldCharType="end"/>
          </w:r>
        </w:sdtContent>
      </w:sdt>
    </w:p>
    <w:p w14:paraId="22921B00" w14:textId="25B2CE00" w:rsidR="22646D5D" w:rsidRDefault="22646D5D" w:rsidP="22646D5D"/>
    <w:p w14:paraId="70BEB401" w14:textId="5D7C2C0E" w:rsidR="3E1AFF8B" w:rsidRDefault="3E1AFF8B" w:rsidP="4A1833AC">
      <w:pPr>
        <w:rPr>
          <w:b/>
          <w:bCs/>
          <w:u w:val="single"/>
        </w:rPr>
      </w:pPr>
      <w:r w:rsidRPr="4A1833AC">
        <w:rPr>
          <w:b/>
          <w:bCs/>
          <w:u w:val="single"/>
        </w:rPr>
        <w:t>Material and Light</w:t>
      </w:r>
    </w:p>
    <w:p w14:paraId="370DA74C" w14:textId="786B4131" w:rsidR="4A1833AC" w:rsidRDefault="4A1833AC" w:rsidP="22646D5D">
      <w:r>
        <w:br/>
      </w:r>
      <w:r w:rsidR="3FA0686F">
        <w:t>One of the main objectives for this building w</w:t>
      </w:r>
      <w:r w:rsidR="6700BE1D">
        <w:t xml:space="preserve">as </w:t>
      </w:r>
      <w:r w:rsidR="71C59622">
        <w:t xml:space="preserve">to make it blend in with its surrounds </w:t>
      </w:r>
      <w:r w:rsidR="302E338B">
        <w:t>as a result</w:t>
      </w:r>
      <w:r w:rsidR="71C59622">
        <w:t xml:space="preserve"> using </w:t>
      </w:r>
      <w:r w:rsidR="2C7026FE">
        <w:t xml:space="preserve">stuccoed reinforced </w:t>
      </w:r>
      <w:r w:rsidR="71C59622">
        <w:t>concrete</w:t>
      </w:r>
      <w:r w:rsidR="3D5AC94E">
        <w:t xml:space="preserve"> and steel framing</w:t>
      </w:r>
      <w:r w:rsidR="71C59622">
        <w:t xml:space="preserve"> instead </w:t>
      </w:r>
      <w:r w:rsidR="55A261AF">
        <w:t>of timber was unexpected</w:t>
      </w:r>
      <w:r w:rsidR="1B13B3CC">
        <w:t xml:space="preserve"> considering </w:t>
      </w:r>
      <w:r w:rsidR="5CCC7877">
        <w:t>F</w:t>
      </w:r>
      <w:r w:rsidR="1B13B3CC">
        <w:t xml:space="preserve">alling </w:t>
      </w:r>
      <w:r w:rsidR="68D65ADF">
        <w:t>W</w:t>
      </w:r>
      <w:r w:rsidR="1B13B3CC">
        <w:t xml:space="preserve">ater was in the middle of a </w:t>
      </w:r>
      <w:r w:rsidR="2E7EE9B1">
        <w:t>forest</w:t>
      </w:r>
      <w:sdt>
        <w:sdtPr>
          <w:id w:val="1438408114"/>
          <w:citation/>
        </w:sdtPr>
        <w:sdtContent>
          <w:r w:rsidR="00E82EE0">
            <w:fldChar w:fldCharType="begin"/>
          </w:r>
          <w:r w:rsidR="00E82EE0">
            <w:instrText xml:space="preserve"> CITATION Jer06 \l 2057 </w:instrText>
          </w:r>
          <w:r w:rsidR="00E82EE0">
            <w:fldChar w:fldCharType="separate"/>
          </w:r>
          <w:r w:rsidR="001E75D2">
            <w:rPr>
              <w:noProof/>
            </w:rPr>
            <w:t xml:space="preserve"> (Jerome et al., 2006)</w:t>
          </w:r>
          <w:r w:rsidR="00E82EE0">
            <w:fldChar w:fldCharType="end"/>
          </w:r>
        </w:sdtContent>
      </w:sdt>
      <w:r w:rsidR="1B13B3CC">
        <w:t xml:space="preserve">. </w:t>
      </w:r>
      <w:r w:rsidR="1CD7EF5E">
        <w:t xml:space="preserve">To elevate the house over </w:t>
      </w:r>
      <w:r w:rsidR="58670018">
        <w:t xml:space="preserve">reinforced concrete cantilever slabs were </w:t>
      </w:r>
      <w:r w:rsidR="6AF48F6B">
        <w:t>utilized</w:t>
      </w:r>
      <w:r w:rsidR="39845599">
        <w:t xml:space="preserve"> </w:t>
      </w:r>
      <w:sdt>
        <w:sdtPr>
          <w:id w:val="-786972917"/>
          <w:citation/>
        </w:sdtPr>
        <w:sdtContent>
          <w:r w:rsidR="00FD438D">
            <w:fldChar w:fldCharType="begin"/>
          </w:r>
          <w:r w:rsidR="00FD438D">
            <w:instrText xml:space="preserve"> CITATION Sto78 \l 2057 </w:instrText>
          </w:r>
          <w:r w:rsidR="00FD438D">
            <w:fldChar w:fldCharType="separate"/>
          </w:r>
          <w:r w:rsidR="001E75D2">
            <w:rPr>
              <w:noProof/>
            </w:rPr>
            <w:t>(Storrer, 1978)</w:t>
          </w:r>
          <w:r w:rsidR="00FD438D">
            <w:fldChar w:fldCharType="end"/>
          </w:r>
        </w:sdtContent>
      </w:sdt>
      <w:r w:rsidR="2C4CAE53">
        <w:t xml:space="preserve"> although these had to be repaired years later</w:t>
      </w:r>
      <w:sdt>
        <w:sdtPr>
          <w:id w:val="1036618095"/>
          <w:citation/>
        </w:sdtPr>
        <w:sdtContent>
          <w:r w:rsidR="00371CFA">
            <w:fldChar w:fldCharType="begin"/>
          </w:r>
          <w:r w:rsidR="00371CFA">
            <w:instrText xml:space="preserve"> CITATION Str26 \l 2057 </w:instrText>
          </w:r>
          <w:r w:rsidR="00371CFA">
            <w:fldChar w:fldCharType="separate"/>
          </w:r>
          <w:r w:rsidR="001E75D2">
            <w:rPr>
              <w:noProof/>
            </w:rPr>
            <w:t xml:space="preserve"> (Structural, 2026)</w:t>
          </w:r>
          <w:r w:rsidR="00371CFA">
            <w:fldChar w:fldCharType="end"/>
          </w:r>
        </w:sdtContent>
      </w:sdt>
      <w:r w:rsidR="7AD2FF97">
        <w:t>.</w:t>
      </w:r>
      <w:r w:rsidR="55E957FF">
        <w:t xml:space="preserve"> The fishing lodge is made of concrete and stone as well as the </w:t>
      </w:r>
      <w:r w:rsidR="4724EF62">
        <w:t xml:space="preserve">chimney stacks and fireplaces being made from rough stone. </w:t>
      </w:r>
      <w:r w:rsidR="58FEAAFE">
        <w:t xml:space="preserve">The </w:t>
      </w:r>
      <w:r w:rsidR="7439BA6F">
        <w:t>forest</w:t>
      </w:r>
      <w:r w:rsidR="58FEAAFE">
        <w:t xml:space="preserve"> was really </w:t>
      </w:r>
      <w:r w:rsidR="7A266584">
        <w:t>incorporated</w:t>
      </w:r>
      <w:r w:rsidR="58FEAAFE">
        <w:t xml:space="preserve"> into the house with a tree growing though the entr</w:t>
      </w:r>
      <w:r w:rsidR="602ABC8F">
        <w:t xml:space="preserve">ance. </w:t>
      </w:r>
      <w:r w:rsidR="20C0924C">
        <w:t>During the construction process, it was a main priority for the trees to be disturbed as little as possible</w:t>
      </w:r>
      <w:r w:rsidR="3D499AE8">
        <w:t>.</w:t>
      </w:r>
      <w:r w:rsidR="7ADDA552">
        <w:t xml:space="preserve"> Materials for the house </w:t>
      </w:r>
      <w:r w:rsidR="4FEDA02B">
        <w:t>such as</w:t>
      </w:r>
      <w:r w:rsidR="7ADDA552">
        <w:t xml:space="preserve"> sandstone w</w:t>
      </w:r>
      <w:r w:rsidR="7FBC4F59">
        <w:t>ere sourced locally from surrounding areas.</w:t>
      </w:r>
      <w:r w:rsidR="5A2555FD">
        <w:t xml:space="preserve"> </w:t>
      </w:r>
      <w:r w:rsidR="0D15BAD7">
        <w:t xml:space="preserve">The lighting in </w:t>
      </w:r>
      <w:r w:rsidR="1BA2A1CF">
        <w:t xml:space="preserve">the house created the illusion of </w:t>
      </w:r>
      <w:r w:rsidR="0D15BAD7">
        <w:t xml:space="preserve">a </w:t>
      </w:r>
      <w:r w:rsidR="4EC9061E">
        <w:t>continuous</w:t>
      </w:r>
      <w:r w:rsidR="0D15BAD7">
        <w:t xml:space="preserve"> space</w:t>
      </w:r>
      <w:r w:rsidR="32CC7416">
        <w:t xml:space="preserve">. </w:t>
      </w:r>
      <w:r w:rsidR="3FFC844A">
        <w:t>In addition to this F</w:t>
      </w:r>
      <w:r w:rsidR="43E08DF4">
        <w:t xml:space="preserve">alling </w:t>
      </w:r>
      <w:r w:rsidR="4E25CAE3">
        <w:t>W</w:t>
      </w:r>
      <w:r w:rsidR="43E08DF4">
        <w:t xml:space="preserve">ater has been described to look </w:t>
      </w:r>
      <w:r w:rsidR="4315A008">
        <w:t>like</w:t>
      </w:r>
      <w:r w:rsidR="43E08DF4">
        <w:t xml:space="preserve"> a lantern in the night </w:t>
      </w:r>
      <w:r w:rsidR="12938BB3">
        <w:t xml:space="preserve">due to how </w:t>
      </w:r>
      <w:r w:rsidR="43E08DF4">
        <w:t>bright it is in the dark forest</w:t>
      </w:r>
      <w:r w:rsidR="00096E54">
        <w:t>.</w:t>
      </w:r>
      <w:r w:rsidR="00096E54" w:rsidRPr="00096E54">
        <w:t xml:space="preserve"> </w:t>
      </w:r>
      <w:sdt>
        <w:sdtPr>
          <w:id w:val="399485093"/>
          <w:citation/>
        </w:sdtPr>
        <w:sdtContent>
          <w:r w:rsidR="00096E54">
            <w:fldChar w:fldCharType="begin"/>
          </w:r>
          <w:r w:rsidR="00096E54">
            <w:instrText xml:space="preserve"> CITATION Kau86 \l 2057 </w:instrText>
          </w:r>
          <w:r w:rsidR="00096E54">
            <w:fldChar w:fldCharType="separate"/>
          </w:r>
          <w:r w:rsidR="001E75D2">
            <w:rPr>
              <w:noProof/>
            </w:rPr>
            <w:t>(Kaufmann, 1986)</w:t>
          </w:r>
          <w:r w:rsidR="00096E54">
            <w:fldChar w:fldCharType="end"/>
          </w:r>
        </w:sdtContent>
      </w:sdt>
    </w:p>
    <w:p w14:paraId="05DF6C40" w14:textId="16C58CE3" w:rsidR="22646D5D" w:rsidRDefault="22646D5D" w:rsidP="22646D5D"/>
    <w:p w14:paraId="3895F8B6" w14:textId="5F6942AC" w:rsidR="6DDFEF77" w:rsidRDefault="6DDFEF77" w:rsidP="22646D5D">
      <w:pPr>
        <w:rPr>
          <w:b/>
          <w:bCs/>
          <w:u w:val="single"/>
        </w:rPr>
      </w:pPr>
      <w:r w:rsidRPr="22646D5D">
        <w:rPr>
          <w:b/>
          <w:bCs/>
          <w:u w:val="single"/>
        </w:rPr>
        <w:t>Theory</w:t>
      </w:r>
    </w:p>
    <w:p w14:paraId="1726ED81" w14:textId="5118966E" w:rsidR="7B24BC18" w:rsidRDefault="7B24BC18" w:rsidP="22646D5D">
      <w:r>
        <w:t xml:space="preserve">The main idea </w:t>
      </w:r>
      <w:r w:rsidR="5B88BCF1">
        <w:t>for Falling Water was</w:t>
      </w:r>
      <w:r>
        <w:t xml:space="preserve"> </w:t>
      </w:r>
      <w:r w:rsidR="16275155">
        <w:t xml:space="preserve">for the </w:t>
      </w:r>
      <w:r w:rsidR="627F1343">
        <w:t>house to be buil</w:t>
      </w:r>
      <w:r w:rsidR="6168D87A">
        <w:t xml:space="preserve">t around nature. The Kaufmanns family wanted </w:t>
      </w:r>
      <w:r w:rsidR="55A16637">
        <w:t xml:space="preserve">to have the best views of the waterfall in the </w:t>
      </w:r>
      <w:r w:rsidR="7D3CFC87">
        <w:t>forest</w:t>
      </w:r>
      <w:r w:rsidR="55A16637">
        <w:t xml:space="preserve"> instead Wright placed the house right onto of the water. Able to hear </w:t>
      </w:r>
      <w:r w:rsidR="3971ECFD">
        <w:t xml:space="preserve">the water flowing </w:t>
      </w:r>
      <w:r w:rsidR="6622CFFB">
        <w:t>as</w:t>
      </w:r>
      <w:r w:rsidR="3971ECFD">
        <w:t xml:space="preserve"> </w:t>
      </w:r>
      <w:r w:rsidR="6622CFFB">
        <w:t xml:space="preserve">well as have it </w:t>
      </w:r>
      <w:r w:rsidR="04FB6675">
        <w:t>incorporated</w:t>
      </w:r>
      <w:r w:rsidR="3971ECFD">
        <w:t xml:space="preserve"> into their daily </w:t>
      </w:r>
      <w:r w:rsidR="09CC10AB">
        <w:t>lives</w:t>
      </w:r>
      <w:sdt>
        <w:sdtPr>
          <w:id w:val="-1977758358"/>
          <w:citation/>
        </w:sdtPr>
        <w:sdtContent>
          <w:r w:rsidR="00FC45D0">
            <w:fldChar w:fldCharType="begin"/>
          </w:r>
          <w:r w:rsidR="00FC45D0">
            <w:instrText xml:space="preserve"> CITATION Fra26 \l 2057 </w:instrText>
          </w:r>
          <w:r w:rsidR="00FC45D0">
            <w:fldChar w:fldCharType="separate"/>
          </w:r>
          <w:r w:rsidR="001E75D2">
            <w:rPr>
              <w:noProof/>
            </w:rPr>
            <w:t xml:space="preserve"> (Frank Lloyd Wright Foundation, 2026)</w:t>
          </w:r>
          <w:r w:rsidR="00FC45D0">
            <w:fldChar w:fldCharType="end"/>
          </w:r>
        </w:sdtContent>
      </w:sdt>
      <w:r w:rsidR="09CC10AB">
        <w:t xml:space="preserve">. </w:t>
      </w:r>
      <w:r w:rsidR="66CDED09">
        <w:t xml:space="preserve">The house was design during the great </w:t>
      </w:r>
      <w:r w:rsidR="576AF2D8">
        <w:t>depression</w:t>
      </w:r>
      <w:r w:rsidR="66CDED09">
        <w:t xml:space="preserve"> </w:t>
      </w:r>
      <w:r w:rsidR="24AC1611">
        <w:t xml:space="preserve">where architects were </w:t>
      </w:r>
      <w:r w:rsidR="5E4F36D9">
        <w:t>finically</w:t>
      </w:r>
      <w:r w:rsidR="24AC1611">
        <w:t xml:space="preserve"> struggling. </w:t>
      </w:r>
      <w:r w:rsidR="541285F8">
        <w:t xml:space="preserve">This idea not only inspired other architects but </w:t>
      </w:r>
      <w:r w:rsidR="0307751F">
        <w:t>was described as revolutionary</w:t>
      </w:r>
      <w:sdt>
        <w:sdtPr>
          <w:id w:val="-821803869"/>
          <w:citation/>
        </w:sdtPr>
        <w:sdtContent>
          <w:r w:rsidR="00D05E20">
            <w:fldChar w:fldCharType="begin"/>
          </w:r>
          <w:r w:rsidR="00D05E20">
            <w:instrText xml:space="preserve"> CITATION Kir24 \l 2057 </w:instrText>
          </w:r>
          <w:r w:rsidR="00D05E20">
            <w:fldChar w:fldCharType="separate"/>
          </w:r>
          <w:r w:rsidR="001E75D2">
            <w:rPr>
              <w:noProof/>
            </w:rPr>
            <w:t xml:space="preserve"> (Kirschner, 2024)</w:t>
          </w:r>
          <w:r w:rsidR="00D05E20">
            <w:fldChar w:fldCharType="end"/>
          </w:r>
        </w:sdtContent>
      </w:sdt>
      <w:r w:rsidR="541285F8">
        <w:t xml:space="preserve">. </w:t>
      </w:r>
      <w:r w:rsidR="1C2CF702">
        <w:t>The way rooms and terraces protruded from the supporting structure</w:t>
      </w:r>
      <w:r w:rsidR="298EBCA1">
        <w:t xml:space="preserve"> </w:t>
      </w:r>
      <w:r w:rsidR="55B503CF">
        <w:t xml:space="preserve">hadn't been seen often </w:t>
      </w:r>
      <w:r w:rsidR="31A36ACB">
        <w:t>prior to</w:t>
      </w:r>
      <w:r w:rsidR="55B503CF">
        <w:t xml:space="preserve"> the design of </w:t>
      </w:r>
      <w:r w:rsidR="6BA039EF">
        <w:t>F</w:t>
      </w:r>
      <w:r w:rsidR="55B503CF">
        <w:t xml:space="preserve">alling </w:t>
      </w:r>
      <w:r w:rsidR="17283A1D">
        <w:t>W</w:t>
      </w:r>
      <w:r w:rsidR="55B503CF">
        <w:t>ater</w:t>
      </w:r>
      <w:r w:rsidR="73BC8C5F">
        <w:t xml:space="preserve"> and this look was described as weightless</w:t>
      </w:r>
      <w:sdt>
        <w:sdtPr>
          <w:id w:val="-1180660239"/>
          <w:citation/>
        </w:sdtPr>
        <w:sdtContent>
          <w:r w:rsidR="001E75D2">
            <w:fldChar w:fldCharType="begin"/>
          </w:r>
          <w:r w:rsidR="001E75D2">
            <w:instrText xml:space="preserve"> CITATION Des23 \l 2057 </w:instrText>
          </w:r>
          <w:r w:rsidR="001E75D2">
            <w:fldChar w:fldCharType="separate"/>
          </w:r>
          <w:r w:rsidR="001E75D2">
            <w:rPr>
              <w:noProof/>
            </w:rPr>
            <w:t xml:space="preserve"> (Design Hub, 2023)</w:t>
          </w:r>
          <w:r w:rsidR="001E75D2">
            <w:fldChar w:fldCharType="end"/>
          </w:r>
        </w:sdtContent>
      </w:sdt>
      <w:r w:rsidR="55B503CF">
        <w:t xml:space="preserve">. </w:t>
      </w:r>
    </w:p>
    <w:p w14:paraId="63444480" w14:textId="1FAA5293" w:rsidR="22646D5D" w:rsidRDefault="22646D5D" w:rsidP="22646D5D"/>
    <w:p w14:paraId="56F44FEA" w14:textId="532BB84A" w:rsidR="3154C94F" w:rsidRDefault="3154C94F" w:rsidP="22646D5D">
      <w:pPr>
        <w:rPr>
          <w:b/>
          <w:bCs/>
          <w:u w:val="single"/>
        </w:rPr>
      </w:pPr>
      <w:r w:rsidRPr="22646D5D">
        <w:rPr>
          <w:b/>
          <w:bCs/>
          <w:u w:val="single"/>
        </w:rPr>
        <w:t>Conclusion</w:t>
      </w:r>
    </w:p>
    <w:p w14:paraId="275FBEA1" w14:textId="5186E2A0" w:rsidR="17AF639F" w:rsidRDefault="17AF639F" w:rsidP="22646D5D">
      <w:r>
        <w:t>Overall, Falling</w:t>
      </w:r>
      <w:r w:rsidR="71CC8E27">
        <w:t xml:space="preserve"> </w:t>
      </w:r>
      <w:r w:rsidR="7FDCB354">
        <w:t>W</w:t>
      </w:r>
      <w:r w:rsidR="71CC8E27">
        <w:t xml:space="preserve">ater is seen as an extension of nature due to how well the house and the land </w:t>
      </w:r>
      <w:r w:rsidR="3638AD35">
        <w:t>go together</w:t>
      </w:r>
      <w:r w:rsidR="71CC8E27">
        <w:t xml:space="preserve"> which was</w:t>
      </w:r>
      <w:r w:rsidR="1554C811">
        <w:t xml:space="preserve"> </w:t>
      </w:r>
      <w:r w:rsidR="2D424443">
        <w:t>the main</w:t>
      </w:r>
      <w:r w:rsidR="1554C811">
        <w:t xml:space="preserve"> aim for this project</w:t>
      </w:r>
      <w:r w:rsidR="71CC8E27">
        <w:t xml:space="preserve">. </w:t>
      </w:r>
      <w:r w:rsidR="7D0C769F">
        <w:t>The use of</w:t>
      </w:r>
      <w:r w:rsidR="71CC8E27">
        <w:t xml:space="preserve"> local sandstone on the exterior </w:t>
      </w:r>
      <w:r w:rsidR="22ADF19B">
        <w:t>helps</w:t>
      </w:r>
      <w:r w:rsidR="71CC8E27">
        <w:t xml:space="preserve"> connect</w:t>
      </w:r>
      <w:r w:rsidR="6FAF63CF">
        <w:t xml:space="preserve"> </w:t>
      </w:r>
      <w:r w:rsidR="71CC8E27">
        <w:t xml:space="preserve">the building to </w:t>
      </w:r>
      <w:r w:rsidR="5BDF2031">
        <w:t>its</w:t>
      </w:r>
      <w:r w:rsidR="71CC8E27">
        <w:t xml:space="preserve"> surroundings. </w:t>
      </w:r>
      <w:r w:rsidR="0F895F01">
        <w:t>With the client wanting to have</w:t>
      </w:r>
      <w:r w:rsidR="2B83E7A9">
        <w:t xml:space="preserve"> the best view of the waterfall</w:t>
      </w:r>
      <w:r w:rsidR="4A41A762">
        <w:t xml:space="preserve">, the fresh idea of placing it over the waterfall compliment the clients wants with the </w:t>
      </w:r>
      <w:r w:rsidR="21C40652">
        <w:t>architect's</w:t>
      </w:r>
      <w:r w:rsidR="33719BBE">
        <w:t xml:space="preserve"> version extremely well. </w:t>
      </w:r>
      <w:r w:rsidR="7A584290">
        <w:t>Th</w:t>
      </w:r>
      <w:r w:rsidR="687307BA">
        <w:t xml:space="preserve">e reinforced concrete cantilevers give the illusion that the house is floating above the steam. </w:t>
      </w:r>
      <w:r w:rsidR="6FF6CF63">
        <w:t>This effect makes the house feel relaxing which is the aim for any house.</w:t>
      </w:r>
    </w:p>
    <w:p w14:paraId="6CAC8699" w14:textId="77777777" w:rsidR="004B4B6A" w:rsidRDefault="004B4B6A" w:rsidP="22646D5D"/>
    <w:p w14:paraId="431BA674" w14:textId="7554D2A0" w:rsidR="004764D2" w:rsidRDefault="004764D2" w:rsidP="22646D5D">
      <w:r>
        <w:t>Word Count: 900</w:t>
      </w:r>
    </w:p>
    <w:p w14:paraId="667830C0" w14:textId="77777777" w:rsidR="004764D2" w:rsidRDefault="004764D2" w:rsidP="22646D5D"/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1834981790"/>
        <w:docPartObj>
          <w:docPartGallery w:val="Bibliographies"/>
          <w:docPartUnique/>
        </w:docPartObj>
      </w:sdtPr>
      <w:sdtContent>
        <w:p w14:paraId="7289ECAF" w14:textId="21796626" w:rsidR="004B4B6A" w:rsidRDefault="004B4B6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9F168EC" w14:textId="6A301C8B" w:rsidR="001E75D2" w:rsidRDefault="004B4B6A" w:rsidP="001E75D2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1E75D2">
                <w:rPr>
                  <w:noProof/>
                </w:rPr>
                <w:t xml:space="preserve">Anderson, S. (2025) </w:t>
              </w:r>
              <w:r w:rsidR="001E75D2">
                <w:rPr>
                  <w:i/>
                  <w:iCs/>
                  <w:noProof/>
                </w:rPr>
                <w:t>Fallingwater’s Roof Is Leaking. Can This $7 Million Renovation Protect Frank Lloyd Wright’s Masterpiece?</w:t>
              </w:r>
              <w:r w:rsidR="001E75D2">
                <w:rPr>
                  <w:noProof/>
                </w:rPr>
                <w:t xml:space="preserve"> Available at: </w:t>
              </w:r>
              <w:hyperlink r:id="rId13" w:history="1">
                <w:r w:rsidR="001E75D2">
                  <w:rPr>
                    <w:rStyle w:val="Hyperlink"/>
                    <w:noProof/>
                  </w:rPr>
                  <w:t>https://www.smithsonianmag.com/smart-news/fallingwaters-roof-is-leaking-can-this-7-million-renovation-protect-frank-lloyd-wrights-masterpiece-180987288/</w:t>
                </w:r>
              </w:hyperlink>
              <w:r w:rsidR="001E75D2">
                <w:rPr>
                  <w:noProof/>
                </w:rPr>
                <w:t xml:space="preserve"> (Accessed: 19 March 2026).</w:t>
              </w:r>
            </w:p>
            <w:p w14:paraId="6D530CAF" w14:textId="4195A4A5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Design Hub (2023) </w:t>
              </w:r>
              <w:r>
                <w:rPr>
                  <w:i/>
                  <w:iCs/>
                  <w:noProof/>
                </w:rPr>
                <w:t>Falling Water House: A Case Study in Architectural Innovvation</w:t>
              </w:r>
              <w:r>
                <w:rPr>
                  <w:noProof/>
                </w:rPr>
                <w:t xml:space="preserve">. Available at: </w:t>
              </w:r>
              <w:hyperlink r:id="rId14" w:history="1">
                <w:r>
                  <w:rPr>
                    <w:rStyle w:val="Hyperlink"/>
                    <w:noProof/>
                  </w:rPr>
                  <w:t>https://designhub1610.com/falling-water-house-a-case-study-in-architectural-innovation/</w:t>
                </w:r>
              </w:hyperlink>
              <w:r>
                <w:rPr>
                  <w:noProof/>
                </w:rPr>
                <w:t xml:space="preserve"> (Accessed: 22 March 2026).</w:t>
              </w:r>
            </w:p>
            <w:p w14:paraId="261A8572" w14:textId="5D74B503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Falling Water (2026) Available at: </w:t>
              </w:r>
              <w:hyperlink r:id="rId15" w:history="1">
                <w:r>
                  <w:rPr>
                    <w:rStyle w:val="Hyperlink"/>
                    <w:noProof/>
                  </w:rPr>
                  <w:t>https://fallingwater.org/history/the-kaufmanns-fallingwater/designing-fallingwater/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627E213B" w14:textId="7F5380D3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Frank Lloyd Wright Foundation (2026) </w:t>
              </w:r>
              <w:r>
                <w:rPr>
                  <w:i/>
                  <w:iCs/>
                  <w:noProof/>
                </w:rPr>
                <w:t>Fallingwater</w:t>
              </w:r>
              <w:r>
                <w:rPr>
                  <w:noProof/>
                </w:rPr>
                <w:t xml:space="preserve">. Available at: </w:t>
              </w:r>
              <w:hyperlink r:id="rId16" w:history="1">
                <w:r>
                  <w:rPr>
                    <w:rStyle w:val="Hyperlink"/>
                    <w:noProof/>
                  </w:rPr>
                  <w:t>https://franklloydwright.org/site/fallingwater/</w:t>
                </w:r>
              </w:hyperlink>
              <w:r>
                <w:rPr>
                  <w:noProof/>
                </w:rPr>
                <w:t xml:space="preserve"> (Accessed: 22 March 2026).</w:t>
              </w:r>
            </w:p>
            <w:p w14:paraId="1BCDC4D4" w14:textId="389BA13C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Fritsch, J. (2010) </w:t>
              </w:r>
              <w:r>
                <w:rPr>
                  <w:i/>
                  <w:iCs/>
                  <w:noProof/>
                </w:rPr>
                <w:t>3. Basement Plan - Fallingwater, State Route 381 (Stewart Township), Ohiopyle, Fayette County, PA</w:t>
              </w:r>
              <w:r>
                <w:rPr>
                  <w:noProof/>
                </w:rPr>
                <w:t xml:space="preserve">. [34 x 44 in.] Library of Congress Available at: </w:t>
              </w:r>
              <w:hyperlink r:id="rId17" w:history="1">
                <w:r>
                  <w:rPr>
                    <w:rStyle w:val="Hyperlink"/>
                    <w:noProof/>
                  </w:rPr>
                  <w:t>https://www.loc.gov/pictures/item/pa1690.sheet.00003a/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4004BE2D" w14:textId="24A87E6F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Fritsch, J. (2010) </w:t>
              </w:r>
              <w:r>
                <w:rPr>
                  <w:i/>
                  <w:iCs/>
                  <w:noProof/>
                </w:rPr>
                <w:t>4. First Floor Plan - Fallingwater, State Route 381 (Stewart Township), Ohiopyle, Fayette County, PA</w:t>
              </w:r>
              <w:r>
                <w:rPr>
                  <w:noProof/>
                </w:rPr>
                <w:t xml:space="preserve">. [34 x 44 in.] Library of Congress Available at: </w:t>
              </w:r>
              <w:hyperlink r:id="rId18" w:history="1">
                <w:r>
                  <w:rPr>
                    <w:rStyle w:val="Hyperlink"/>
                    <w:noProof/>
                  </w:rPr>
                  <w:t>https://www.loc.gov/pictures/item/pa1690.sheet.00003a/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110090ED" w14:textId="03C17F99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Fritsch, J. (2010) </w:t>
              </w:r>
              <w:r>
                <w:rPr>
                  <w:i/>
                  <w:iCs/>
                  <w:noProof/>
                </w:rPr>
                <w:t>5. Second Floor Plan - Fallingwater, State Route 381 (Stewart Township), Ohiopyle, Fayette County, PA</w:t>
              </w:r>
              <w:r>
                <w:rPr>
                  <w:noProof/>
                </w:rPr>
                <w:t xml:space="preserve">. Library of Congress (34 x 44 in.) Available at: </w:t>
              </w:r>
              <w:hyperlink r:id="rId19" w:history="1">
                <w:r>
                  <w:rPr>
                    <w:rStyle w:val="Hyperlink"/>
                    <w:noProof/>
                  </w:rPr>
                  <w:t>https://www.loc.gov/pictures/item/pa1690.sheet.00005a/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5DC4A000" w14:textId="50AA38B5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Fritsch, J. (2010) </w:t>
              </w:r>
              <w:r>
                <w:rPr>
                  <w:i/>
                  <w:iCs/>
                  <w:noProof/>
                </w:rPr>
                <w:t>6. Third Floor Plan - Fallingwater, State Route 381 (Stewart Township), Ohiopyle, Fayette County, PA</w:t>
              </w:r>
              <w:r>
                <w:rPr>
                  <w:noProof/>
                </w:rPr>
                <w:t xml:space="preserve">. [34 x 44 in.] Library of Congress Available at: </w:t>
              </w:r>
              <w:hyperlink r:id="rId20" w:history="1">
                <w:r>
                  <w:rPr>
                    <w:rStyle w:val="Hyperlink"/>
                    <w:noProof/>
                  </w:rPr>
                  <w:t>https://www.loc.gov/pictures/item/pa1690.sheet.00006a/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5B3AF9EA" w14:textId="77777777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Jerome, P., Weiss, N. and Ephron, H. (2006) 'Fallingwater Part 2: Materials-Conservation Efforts at Frank Lloyd Wright's Masterpiece', </w:t>
              </w:r>
              <w:r>
                <w:rPr>
                  <w:i/>
                  <w:iCs/>
                  <w:noProof/>
                </w:rPr>
                <w:t>APT Bulletin</w:t>
              </w:r>
              <w:r>
                <w:rPr>
                  <w:noProof/>
                </w:rPr>
                <w:t>, 37(2/3), pp.3-11.</w:t>
              </w:r>
            </w:p>
            <w:p w14:paraId="00925EA7" w14:textId="77777777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Kaufmann, E.J. (1986) </w:t>
              </w:r>
              <w:r>
                <w:rPr>
                  <w:i/>
                  <w:iCs/>
                  <w:noProof/>
                </w:rPr>
                <w:t>Fallingwater : Frank Lloyd Wright country house</w:t>
              </w:r>
              <w:r>
                <w:rPr>
                  <w:noProof/>
                </w:rPr>
                <w:t>. 1st edn. New York: Abbeville Press Publication.</w:t>
              </w:r>
            </w:p>
            <w:p w14:paraId="0A45DB94" w14:textId="2EBFDB5C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Kirschner, D. (2024) </w:t>
              </w:r>
              <w:r>
                <w:rPr>
                  <w:i/>
                  <w:iCs/>
                  <w:noProof/>
                </w:rPr>
                <w:t>Fallingwater: Frank Lloyd Wright's Masterpiece of Organic Architecture</w:t>
              </w:r>
              <w:r>
                <w:rPr>
                  <w:noProof/>
                </w:rPr>
                <w:t xml:space="preserve">. Available at: </w:t>
              </w:r>
              <w:hyperlink r:id="rId21" w:history="1">
                <w:r>
                  <w:rPr>
                    <w:rStyle w:val="Hyperlink"/>
                    <w:noProof/>
                  </w:rPr>
                  <w:t>https://luxlar.com/fallingwater-frank-lloyd-wrights-masterpiece-of-organic-architecture/</w:t>
                </w:r>
              </w:hyperlink>
              <w:r>
                <w:rPr>
                  <w:noProof/>
                </w:rPr>
                <w:t xml:space="preserve"> (Accessed: 22 March 2026).</w:t>
              </w:r>
            </w:p>
            <w:p w14:paraId="35056501" w14:textId="253F91E9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Meek, T. (2018) </w:t>
              </w:r>
              <w:r>
                <w:rPr>
                  <w:i/>
                  <w:iCs/>
                  <w:noProof/>
                </w:rPr>
                <w:t>Fallingwater: Restoration and Structural Reinforcement</w:t>
              </w:r>
              <w:r>
                <w:rPr>
                  <w:noProof/>
                </w:rPr>
                <w:t xml:space="preserve">. Available at: </w:t>
              </w:r>
              <w:hyperlink r:id="rId22" w:history="1">
                <w:r>
                  <w:rPr>
                    <w:rStyle w:val="Hyperlink"/>
                    <w:noProof/>
                  </w:rPr>
                  <w:t>https://www.engr.psu.edu/ae/thesis/failures/MKP/failures/failures.wikispaces.com/Fallingwater.html</w:t>
                </w:r>
              </w:hyperlink>
              <w:r>
                <w:rPr>
                  <w:noProof/>
                </w:rPr>
                <w:t xml:space="preserve"> (Accessed: 19 March 2026).</w:t>
              </w:r>
            </w:p>
            <w:p w14:paraId="2B00AB19" w14:textId="6DC9BC40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Murtezaoglu, İ. (2025) </w:t>
              </w:r>
              <w:r>
                <w:rPr>
                  <w:i/>
                  <w:iCs/>
                  <w:noProof/>
                </w:rPr>
                <w:t>A Masterpiece Integrating with Nature, Frank Lloyd Wright’s Fallingwater House</w:t>
              </w:r>
              <w:r>
                <w:rPr>
                  <w:noProof/>
                </w:rPr>
                <w:t xml:space="preserve">. Available at: </w:t>
              </w:r>
              <w:hyperlink r:id="rId23" w:history="1">
                <w:r>
                  <w:rPr>
                    <w:rStyle w:val="Hyperlink"/>
                    <w:noProof/>
                  </w:rPr>
                  <w:t>https://paacademy.com/blog/frank-lloyd-wrights-fallingwater-house</w:t>
                </w:r>
              </w:hyperlink>
              <w:r>
                <w:rPr>
                  <w:noProof/>
                </w:rPr>
                <w:t xml:space="preserve"> (Accessed: 18 March 2025).</w:t>
              </w:r>
            </w:p>
            <w:p w14:paraId="53B0A41A" w14:textId="3460A5B7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A. (2010) </w:t>
              </w:r>
              <w:r>
                <w:rPr>
                  <w:i/>
                  <w:iCs/>
                  <w:noProof/>
                </w:rPr>
                <w:t>10. Sections - Fallingwater, State Route 381 (Stewart Township), Ohiopyle, Fayette County, PA</w:t>
              </w:r>
              <w:r>
                <w:rPr>
                  <w:noProof/>
                </w:rPr>
                <w:t xml:space="preserve">. [34 x 44 in.] Library of Congress Available at: </w:t>
              </w:r>
              <w:hyperlink r:id="rId24" w:history="1">
                <w:r>
                  <w:rPr>
                    <w:rStyle w:val="Hyperlink"/>
                    <w:noProof/>
                  </w:rPr>
                  <w:t>https://www.loc.gov/pictures/item/pa1690.sheet.00010a/</w:t>
                </w:r>
              </w:hyperlink>
              <w:r>
                <w:rPr>
                  <w:noProof/>
                </w:rPr>
                <w:t xml:space="preserve"> (Accessed: 20 March 2026).</w:t>
              </w:r>
            </w:p>
            <w:p w14:paraId="3A945C9D" w14:textId="77777777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Storrer, W.A. (1978) </w:t>
              </w:r>
              <w:r>
                <w:rPr>
                  <w:i/>
                  <w:iCs/>
                  <w:noProof/>
                </w:rPr>
                <w:t>The architecture of Frank Lloyd Wright : a complete catalog</w:t>
              </w:r>
              <w:r>
                <w:rPr>
                  <w:noProof/>
                </w:rPr>
                <w:t>. 2nd edn. Massachusetts: the Massachusetts institutem of technology.</w:t>
              </w:r>
            </w:p>
            <w:p w14:paraId="68B1C90D" w14:textId="07191EBE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Structural (2026) </w:t>
              </w:r>
              <w:r>
                <w:rPr>
                  <w:i/>
                  <w:iCs/>
                  <w:noProof/>
                </w:rPr>
                <w:t>Frank Lloyd Wright’s Fallingwater</w:t>
              </w:r>
              <w:r>
                <w:rPr>
                  <w:noProof/>
                </w:rPr>
                <w:t xml:space="preserve">. Available at: </w:t>
              </w:r>
              <w:hyperlink r:id="rId25" w:history="1">
                <w:r>
                  <w:rPr>
                    <w:rStyle w:val="Hyperlink"/>
                    <w:noProof/>
                  </w:rPr>
                  <w:t>https://www.structural.net/projects/frank-lloyd-wright-fallingtwater/</w:t>
                </w:r>
              </w:hyperlink>
              <w:r>
                <w:rPr>
                  <w:noProof/>
                </w:rPr>
                <w:t xml:space="preserve"> (Accessed: 21 March 2026).</w:t>
              </w:r>
            </w:p>
            <w:p w14:paraId="077AE5A5" w14:textId="14B812F8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US History (2026) </w:t>
              </w:r>
              <w:r>
                <w:rPr>
                  <w:i/>
                  <w:iCs/>
                  <w:noProof/>
                </w:rPr>
                <w:t>Fallingwater</w:t>
              </w:r>
              <w:r>
                <w:rPr>
                  <w:noProof/>
                </w:rPr>
                <w:t xml:space="preserve">. Available at: </w:t>
              </w:r>
              <w:hyperlink r:id="rId26" w:history="1">
                <w:r>
                  <w:rPr>
                    <w:rStyle w:val="Hyperlink"/>
                    <w:noProof/>
                  </w:rPr>
                  <w:t>https://www.u-s-history.com/pages/h3226.html</w:t>
                </w:r>
              </w:hyperlink>
              <w:r>
                <w:rPr>
                  <w:noProof/>
                </w:rPr>
                <w:t xml:space="preserve"> (Accessed: 19 March 2026).</w:t>
              </w:r>
            </w:p>
            <w:p w14:paraId="10C8B054" w14:textId="77777777" w:rsidR="001E75D2" w:rsidRDefault="001E75D2" w:rsidP="001E75D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Weisberg, R.W. (2011) 'Frank Lloyd Wright’s Fallingwater: A Case Study in Inside-the-Box Creativity', </w:t>
              </w:r>
              <w:r>
                <w:rPr>
                  <w:i/>
                  <w:iCs/>
                  <w:noProof/>
                </w:rPr>
                <w:t>Creativity Research Journal</w:t>
              </w:r>
              <w:r>
                <w:rPr>
                  <w:noProof/>
                </w:rPr>
                <w:t>, 23(4), pp.296-312.</w:t>
              </w:r>
            </w:p>
            <w:p w14:paraId="3049E106" w14:textId="72362013" w:rsidR="004B4B6A" w:rsidRDefault="004B4B6A" w:rsidP="001E75D2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9225BD4" w14:textId="77777777" w:rsidR="004B4B6A" w:rsidRDefault="004B4B6A" w:rsidP="22646D5D"/>
    <w:sectPr w:rsidR="004B4B6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CAD711"/>
    <w:rsid w:val="0002483F"/>
    <w:rsid w:val="00064009"/>
    <w:rsid w:val="00096E54"/>
    <w:rsid w:val="000A52F1"/>
    <w:rsid w:val="00180038"/>
    <w:rsid w:val="001E75D2"/>
    <w:rsid w:val="002A06B8"/>
    <w:rsid w:val="002B574F"/>
    <w:rsid w:val="002C0D71"/>
    <w:rsid w:val="00312F28"/>
    <w:rsid w:val="0032568A"/>
    <w:rsid w:val="00371CFA"/>
    <w:rsid w:val="003B4B9E"/>
    <w:rsid w:val="003C4797"/>
    <w:rsid w:val="004764D2"/>
    <w:rsid w:val="004B4B6A"/>
    <w:rsid w:val="00556D2E"/>
    <w:rsid w:val="00580928"/>
    <w:rsid w:val="00596393"/>
    <w:rsid w:val="006748E6"/>
    <w:rsid w:val="006F2D73"/>
    <w:rsid w:val="00735FB3"/>
    <w:rsid w:val="007A1416"/>
    <w:rsid w:val="007B2CFE"/>
    <w:rsid w:val="008479F7"/>
    <w:rsid w:val="00863E79"/>
    <w:rsid w:val="008E7112"/>
    <w:rsid w:val="00A619DD"/>
    <w:rsid w:val="00AC6723"/>
    <w:rsid w:val="00B17351"/>
    <w:rsid w:val="00BA6980"/>
    <w:rsid w:val="00BA6B79"/>
    <w:rsid w:val="00C22E91"/>
    <w:rsid w:val="00C66225"/>
    <w:rsid w:val="00D05E20"/>
    <w:rsid w:val="00D304B5"/>
    <w:rsid w:val="00D82622"/>
    <w:rsid w:val="00D97C3E"/>
    <w:rsid w:val="00DC48F5"/>
    <w:rsid w:val="00DD3169"/>
    <w:rsid w:val="00E82EE0"/>
    <w:rsid w:val="00EF3A59"/>
    <w:rsid w:val="00F34108"/>
    <w:rsid w:val="00F91E50"/>
    <w:rsid w:val="00FC45D0"/>
    <w:rsid w:val="00FD438D"/>
    <w:rsid w:val="011896A4"/>
    <w:rsid w:val="01192ACC"/>
    <w:rsid w:val="015AD75F"/>
    <w:rsid w:val="01676A8F"/>
    <w:rsid w:val="01856845"/>
    <w:rsid w:val="01ADE0BC"/>
    <w:rsid w:val="020122E6"/>
    <w:rsid w:val="02CCA834"/>
    <w:rsid w:val="02DB699D"/>
    <w:rsid w:val="02E19817"/>
    <w:rsid w:val="02F8F2AD"/>
    <w:rsid w:val="0306FF1E"/>
    <w:rsid w:val="0307751F"/>
    <w:rsid w:val="03182B21"/>
    <w:rsid w:val="03C2F930"/>
    <w:rsid w:val="03C6B848"/>
    <w:rsid w:val="043C49A9"/>
    <w:rsid w:val="04C5EB74"/>
    <w:rsid w:val="04FB6675"/>
    <w:rsid w:val="052B86B5"/>
    <w:rsid w:val="05914B5A"/>
    <w:rsid w:val="05ADC6F2"/>
    <w:rsid w:val="06212C8B"/>
    <w:rsid w:val="066C4942"/>
    <w:rsid w:val="07A56ACD"/>
    <w:rsid w:val="08145158"/>
    <w:rsid w:val="090B1300"/>
    <w:rsid w:val="091806DA"/>
    <w:rsid w:val="092D9FBF"/>
    <w:rsid w:val="0941FF38"/>
    <w:rsid w:val="09CC10AB"/>
    <w:rsid w:val="0A15A2B3"/>
    <w:rsid w:val="0A60DCD0"/>
    <w:rsid w:val="0A71AFBA"/>
    <w:rsid w:val="0A9D244A"/>
    <w:rsid w:val="0AD47B9E"/>
    <w:rsid w:val="0AEAC17B"/>
    <w:rsid w:val="0B3C15D8"/>
    <w:rsid w:val="0B3ECD26"/>
    <w:rsid w:val="0B6F9670"/>
    <w:rsid w:val="0BE2B17E"/>
    <w:rsid w:val="0C3BEAAF"/>
    <w:rsid w:val="0C92595B"/>
    <w:rsid w:val="0CE8E2D9"/>
    <w:rsid w:val="0D0C7FEE"/>
    <w:rsid w:val="0D15BAD7"/>
    <w:rsid w:val="0DA6B701"/>
    <w:rsid w:val="0E75275B"/>
    <w:rsid w:val="0F895F01"/>
    <w:rsid w:val="0FDA6B8E"/>
    <w:rsid w:val="101A900E"/>
    <w:rsid w:val="10A2CAFC"/>
    <w:rsid w:val="10BFCA4D"/>
    <w:rsid w:val="111AF97C"/>
    <w:rsid w:val="1164F9ED"/>
    <w:rsid w:val="11687B5A"/>
    <w:rsid w:val="117AA959"/>
    <w:rsid w:val="11851F37"/>
    <w:rsid w:val="11B956F1"/>
    <w:rsid w:val="11C64329"/>
    <w:rsid w:val="11CB7F72"/>
    <w:rsid w:val="128F5C11"/>
    <w:rsid w:val="12938BB3"/>
    <w:rsid w:val="12C438A4"/>
    <w:rsid w:val="12F82F55"/>
    <w:rsid w:val="135C08BE"/>
    <w:rsid w:val="13EBA05F"/>
    <w:rsid w:val="145BEB9E"/>
    <w:rsid w:val="153E8485"/>
    <w:rsid w:val="1554C811"/>
    <w:rsid w:val="155F5FAD"/>
    <w:rsid w:val="156BA37D"/>
    <w:rsid w:val="15946D53"/>
    <w:rsid w:val="159B9B60"/>
    <w:rsid w:val="15B7A036"/>
    <w:rsid w:val="15E1C37F"/>
    <w:rsid w:val="15E7299A"/>
    <w:rsid w:val="15E7E7D6"/>
    <w:rsid w:val="16275155"/>
    <w:rsid w:val="1671C7B9"/>
    <w:rsid w:val="16A48BEA"/>
    <w:rsid w:val="16A65704"/>
    <w:rsid w:val="16CB2521"/>
    <w:rsid w:val="16D8F6AD"/>
    <w:rsid w:val="17193A62"/>
    <w:rsid w:val="172547F4"/>
    <w:rsid w:val="17283A1D"/>
    <w:rsid w:val="17562F36"/>
    <w:rsid w:val="17616B5A"/>
    <w:rsid w:val="177CA3E1"/>
    <w:rsid w:val="17AF639F"/>
    <w:rsid w:val="17D3E824"/>
    <w:rsid w:val="17FE7CC8"/>
    <w:rsid w:val="1858208B"/>
    <w:rsid w:val="1868995E"/>
    <w:rsid w:val="195B448D"/>
    <w:rsid w:val="1977167F"/>
    <w:rsid w:val="19AB0AE7"/>
    <w:rsid w:val="1A1D517D"/>
    <w:rsid w:val="1A78047F"/>
    <w:rsid w:val="1AB820F9"/>
    <w:rsid w:val="1B13B3CC"/>
    <w:rsid w:val="1B178109"/>
    <w:rsid w:val="1B3769DF"/>
    <w:rsid w:val="1B423FCA"/>
    <w:rsid w:val="1B9EE173"/>
    <w:rsid w:val="1BA2A1CF"/>
    <w:rsid w:val="1C1863BF"/>
    <w:rsid w:val="1C2CF702"/>
    <w:rsid w:val="1C60D562"/>
    <w:rsid w:val="1CD7EF5E"/>
    <w:rsid w:val="1CDACB9B"/>
    <w:rsid w:val="1CF6F95B"/>
    <w:rsid w:val="1DD5A8A4"/>
    <w:rsid w:val="1E02AB6B"/>
    <w:rsid w:val="1E3C0B73"/>
    <w:rsid w:val="1E3CC5FA"/>
    <w:rsid w:val="1E522658"/>
    <w:rsid w:val="1E60E03D"/>
    <w:rsid w:val="1E798B6C"/>
    <w:rsid w:val="1EA262A7"/>
    <w:rsid w:val="1EB1197A"/>
    <w:rsid w:val="1F069FEF"/>
    <w:rsid w:val="1F2E6167"/>
    <w:rsid w:val="1FF814CC"/>
    <w:rsid w:val="200BBC25"/>
    <w:rsid w:val="206F6BC3"/>
    <w:rsid w:val="2073C833"/>
    <w:rsid w:val="208E4A6F"/>
    <w:rsid w:val="20C0924C"/>
    <w:rsid w:val="211AAD5C"/>
    <w:rsid w:val="211D2D10"/>
    <w:rsid w:val="215DCB64"/>
    <w:rsid w:val="2173DE65"/>
    <w:rsid w:val="2180CEE3"/>
    <w:rsid w:val="2197D1F9"/>
    <w:rsid w:val="21C22B98"/>
    <w:rsid w:val="21C40652"/>
    <w:rsid w:val="21D1A037"/>
    <w:rsid w:val="21FDB27E"/>
    <w:rsid w:val="222D454A"/>
    <w:rsid w:val="225DA24A"/>
    <w:rsid w:val="22646D5D"/>
    <w:rsid w:val="228C6F4D"/>
    <w:rsid w:val="22ADF19B"/>
    <w:rsid w:val="22CE1C4D"/>
    <w:rsid w:val="2357885A"/>
    <w:rsid w:val="23EF1E2B"/>
    <w:rsid w:val="2481AF24"/>
    <w:rsid w:val="2488F912"/>
    <w:rsid w:val="248B260C"/>
    <w:rsid w:val="248E7DC2"/>
    <w:rsid w:val="249F7F36"/>
    <w:rsid w:val="24AC1611"/>
    <w:rsid w:val="25033397"/>
    <w:rsid w:val="254B589A"/>
    <w:rsid w:val="25530CC8"/>
    <w:rsid w:val="25ABB363"/>
    <w:rsid w:val="25ABD24F"/>
    <w:rsid w:val="25D19F35"/>
    <w:rsid w:val="25EFE9A0"/>
    <w:rsid w:val="260340B4"/>
    <w:rsid w:val="26065487"/>
    <w:rsid w:val="266C07CD"/>
    <w:rsid w:val="26B45A2E"/>
    <w:rsid w:val="26B46A1E"/>
    <w:rsid w:val="272F7894"/>
    <w:rsid w:val="281D28A9"/>
    <w:rsid w:val="285F641E"/>
    <w:rsid w:val="28E745D6"/>
    <w:rsid w:val="28FE5FA4"/>
    <w:rsid w:val="29019D50"/>
    <w:rsid w:val="297F586A"/>
    <w:rsid w:val="298D4A7A"/>
    <w:rsid w:val="298EBCA1"/>
    <w:rsid w:val="2A4C23AD"/>
    <w:rsid w:val="2A546478"/>
    <w:rsid w:val="2A8CF3B4"/>
    <w:rsid w:val="2A9DE442"/>
    <w:rsid w:val="2ACE6C65"/>
    <w:rsid w:val="2ADD5405"/>
    <w:rsid w:val="2ADE0AD2"/>
    <w:rsid w:val="2B34B92E"/>
    <w:rsid w:val="2B836B0C"/>
    <w:rsid w:val="2B83E7A9"/>
    <w:rsid w:val="2B8BB362"/>
    <w:rsid w:val="2BC941C9"/>
    <w:rsid w:val="2BD14D25"/>
    <w:rsid w:val="2C2BA32A"/>
    <w:rsid w:val="2C4CAE53"/>
    <w:rsid w:val="2C7026FE"/>
    <w:rsid w:val="2D424443"/>
    <w:rsid w:val="2D53D2FF"/>
    <w:rsid w:val="2D818914"/>
    <w:rsid w:val="2D8C9844"/>
    <w:rsid w:val="2DA865A1"/>
    <w:rsid w:val="2E67CF9F"/>
    <w:rsid w:val="2E7EE9B1"/>
    <w:rsid w:val="2E8C3DC3"/>
    <w:rsid w:val="2EE62DC0"/>
    <w:rsid w:val="2F358E97"/>
    <w:rsid w:val="2F77AE37"/>
    <w:rsid w:val="2F841668"/>
    <w:rsid w:val="2FC34A57"/>
    <w:rsid w:val="3001202D"/>
    <w:rsid w:val="302E338B"/>
    <w:rsid w:val="302F9481"/>
    <w:rsid w:val="304526B1"/>
    <w:rsid w:val="309A4BC9"/>
    <w:rsid w:val="30DBD96E"/>
    <w:rsid w:val="3139235A"/>
    <w:rsid w:val="3154C94F"/>
    <w:rsid w:val="31A36ACB"/>
    <w:rsid w:val="31C0E860"/>
    <w:rsid w:val="31C47E10"/>
    <w:rsid w:val="31F3EF09"/>
    <w:rsid w:val="321F4BBB"/>
    <w:rsid w:val="3227E0AA"/>
    <w:rsid w:val="3238F850"/>
    <w:rsid w:val="325133EC"/>
    <w:rsid w:val="32CC7416"/>
    <w:rsid w:val="332AEAF7"/>
    <w:rsid w:val="33635B38"/>
    <w:rsid w:val="33719BBE"/>
    <w:rsid w:val="33790685"/>
    <w:rsid w:val="3388CFCE"/>
    <w:rsid w:val="339FFA0F"/>
    <w:rsid w:val="33E6C3E8"/>
    <w:rsid w:val="3465075C"/>
    <w:rsid w:val="346FCBA3"/>
    <w:rsid w:val="34D284ED"/>
    <w:rsid w:val="35636963"/>
    <w:rsid w:val="359A3F62"/>
    <w:rsid w:val="3615DB20"/>
    <w:rsid w:val="36221BC8"/>
    <w:rsid w:val="362A0A00"/>
    <w:rsid w:val="3638AD35"/>
    <w:rsid w:val="365FF339"/>
    <w:rsid w:val="36635C1F"/>
    <w:rsid w:val="367EF59E"/>
    <w:rsid w:val="369F8850"/>
    <w:rsid w:val="36D3F615"/>
    <w:rsid w:val="3700B5A6"/>
    <w:rsid w:val="37C33EA7"/>
    <w:rsid w:val="3884B798"/>
    <w:rsid w:val="389FD3B2"/>
    <w:rsid w:val="38A2C1DF"/>
    <w:rsid w:val="3901FC04"/>
    <w:rsid w:val="3928BFBD"/>
    <w:rsid w:val="396B55C3"/>
    <w:rsid w:val="3971ECFD"/>
    <w:rsid w:val="39845599"/>
    <w:rsid w:val="3994E00D"/>
    <w:rsid w:val="3A240E8A"/>
    <w:rsid w:val="3A2EC2D3"/>
    <w:rsid w:val="3AA3C601"/>
    <w:rsid w:val="3AEBAFC3"/>
    <w:rsid w:val="3B26668B"/>
    <w:rsid w:val="3BBA98D4"/>
    <w:rsid w:val="3BBDA66E"/>
    <w:rsid w:val="3C1930FD"/>
    <w:rsid w:val="3C66B8AE"/>
    <w:rsid w:val="3C8DC2B3"/>
    <w:rsid w:val="3CD4BDE5"/>
    <w:rsid w:val="3D0D3121"/>
    <w:rsid w:val="3D499AE8"/>
    <w:rsid w:val="3D5AC94E"/>
    <w:rsid w:val="3D6A9DD0"/>
    <w:rsid w:val="3D9F46F6"/>
    <w:rsid w:val="3E1AFF8B"/>
    <w:rsid w:val="3E441549"/>
    <w:rsid w:val="3E91138A"/>
    <w:rsid w:val="3EE3669C"/>
    <w:rsid w:val="3F763EBA"/>
    <w:rsid w:val="3F7DD831"/>
    <w:rsid w:val="3F9A11AD"/>
    <w:rsid w:val="3FA0686F"/>
    <w:rsid w:val="3FAD9412"/>
    <w:rsid w:val="3FFC844A"/>
    <w:rsid w:val="400E73E0"/>
    <w:rsid w:val="4015E702"/>
    <w:rsid w:val="40267EA8"/>
    <w:rsid w:val="403EEC72"/>
    <w:rsid w:val="404B14C5"/>
    <w:rsid w:val="407D2938"/>
    <w:rsid w:val="40B76C00"/>
    <w:rsid w:val="40F1919F"/>
    <w:rsid w:val="412BACCB"/>
    <w:rsid w:val="41412957"/>
    <w:rsid w:val="418365F0"/>
    <w:rsid w:val="41FBE69B"/>
    <w:rsid w:val="429E01D0"/>
    <w:rsid w:val="42E8D4E6"/>
    <w:rsid w:val="42EEF451"/>
    <w:rsid w:val="4302BD31"/>
    <w:rsid w:val="4315A008"/>
    <w:rsid w:val="432EB5BD"/>
    <w:rsid w:val="43E08DF4"/>
    <w:rsid w:val="443F6437"/>
    <w:rsid w:val="4452A116"/>
    <w:rsid w:val="44AC07F0"/>
    <w:rsid w:val="454325C8"/>
    <w:rsid w:val="4567219E"/>
    <w:rsid w:val="457B946A"/>
    <w:rsid w:val="45C6B0DB"/>
    <w:rsid w:val="45E4020F"/>
    <w:rsid w:val="46007069"/>
    <w:rsid w:val="467A616A"/>
    <w:rsid w:val="469AD401"/>
    <w:rsid w:val="46B9A8C8"/>
    <w:rsid w:val="46BF2FAB"/>
    <w:rsid w:val="47079C57"/>
    <w:rsid w:val="4724EF62"/>
    <w:rsid w:val="47287B57"/>
    <w:rsid w:val="47BDC1EE"/>
    <w:rsid w:val="47BDD403"/>
    <w:rsid w:val="47FDF781"/>
    <w:rsid w:val="480FF557"/>
    <w:rsid w:val="486920F5"/>
    <w:rsid w:val="48918A29"/>
    <w:rsid w:val="48A0209F"/>
    <w:rsid w:val="494D886E"/>
    <w:rsid w:val="49750E4F"/>
    <w:rsid w:val="4A13664E"/>
    <w:rsid w:val="4A14A33C"/>
    <w:rsid w:val="4A1833AC"/>
    <w:rsid w:val="4A3B853B"/>
    <w:rsid w:val="4A41A762"/>
    <w:rsid w:val="4ACC2963"/>
    <w:rsid w:val="4ACCA7B7"/>
    <w:rsid w:val="4AE35710"/>
    <w:rsid w:val="4B442301"/>
    <w:rsid w:val="4B4FC28E"/>
    <w:rsid w:val="4B92DB2F"/>
    <w:rsid w:val="4B98F2FB"/>
    <w:rsid w:val="4BCC09F8"/>
    <w:rsid w:val="4C443C79"/>
    <w:rsid w:val="4C5D9F80"/>
    <w:rsid w:val="4C790A6B"/>
    <w:rsid w:val="4C90DD4B"/>
    <w:rsid w:val="4CF5B8B8"/>
    <w:rsid w:val="4D2C521B"/>
    <w:rsid w:val="4D60E04A"/>
    <w:rsid w:val="4D895730"/>
    <w:rsid w:val="4D8C94A5"/>
    <w:rsid w:val="4DD76303"/>
    <w:rsid w:val="4DF6FB1A"/>
    <w:rsid w:val="4E20851A"/>
    <w:rsid w:val="4E25CAE3"/>
    <w:rsid w:val="4E391B58"/>
    <w:rsid w:val="4E4EBBC1"/>
    <w:rsid w:val="4E8BD1EC"/>
    <w:rsid w:val="4EC9061E"/>
    <w:rsid w:val="4ED473A7"/>
    <w:rsid w:val="4EE8CDFF"/>
    <w:rsid w:val="4F185766"/>
    <w:rsid w:val="4F60C0E1"/>
    <w:rsid w:val="4F74BC1A"/>
    <w:rsid w:val="4FA049A7"/>
    <w:rsid w:val="4FC67CD9"/>
    <w:rsid w:val="4FEDA02B"/>
    <w:rsid w:val="500172AF"/>
    <w:rsid w:val="505AB7A5"/>
    <w:rsid w:val="516742F1"/>
    <w:rsid w:val="519CA8BC"/>
    <w:rsid w:val="51CAD711"/>
    <w:rsid w:val="51DE4BA2"/>
    <w:rsid w:val="524A9E3F"/>
    <w:rsid w:val="526A50A7"/>
    <w:rsid w:val="526B3041"/>
    <w:rsid w:val="52A86785"/>
    <w:rsid w:val="52C0749A"/>
    <w:rsid w:val="52CA8384"/>
    <w:rsid w:val="52E042AB"/>
    <w:rsid w:val="53961B09"/>
    <w:rsid w:val="541285F8"/>
    <w:rsid w:val="541C3AC1"/>
    <w:rsid w:val="54D6E8D7"/>
    <w:rsid w:val="54E3E01B"/>
    <w:rsid w:val="55857DFC"/>
    <w:rsid w:val="55A16637"/>
    <w:rsid w:val="55A261AF"/>
    <w:rsid w:val="55B503CF"/>
    <w:rsid w:val="55DACACF"/>
    <w:rsid w:val="55DD2B94"/>
    <w:rsid w:val="55E957FF"/>
    <w:rsid w:val="56173736"/>
    <w:rsid w:val="56208B21"/>
    <w:rsid w:val="567B6B07"/>
    <w:rsid w:val="56FF5B49"/>
    <w:rsid w:val="576AF2D8"/>
    <w:rsid w:val="579B0FF1"/>
    <w:rsid w:val="57C1BEA6"/>
    <w:rsid w:val="58006843"/>
    <w:rsid w:val="581B0359"/>
    <w:rsid w:val="584A669A"/>
    <w:rsid w:val="5856554E"/>
    <w:rsid w:val="58670018"/>
    <w:rsid w:val="58DBC43D"/>
    <w:rsid w:val="58FEAAFE"/>
    <w:rsid w:val="5912DF2C"/>
    <w:rsid w:val="5918CC29"/>
    <w:rsid w:val="5948A7E8"/>
    <w:rsid w:val="59930E81"/>
    <w:rsid w:val="59A936E1"/>
    <w:rsid w:val="5A1D5BF1"/>
    <w:rsid w:val="5A2555FD"/>
    <w:rsid w:val="5ADFA2E6"/>
    <w:rsid w:val="5B10D153"/>
    <w:rsid w:val="5B4A7E52"/>
    <w:rsid w:val="5B88BCF1"/>
    <w:rsid w:val="5BD239C3"/>
    <w:rsid w:val="5BDF2031"/>
    <w:rsid w:val="5BF40D4A"/>
    <w:rsid w:val="5C01788E"/>
    <w:rsid w:val="5C11CD82"/>
    <w:rsid w:val="5CCC7877"/>
    <w:rsid w:val="5CCCDD35"/>
    <w:rsid w:val="5D635FCF"/>
    <w:rsid w:val="5DCA0D37"/>
    <w:rsid w:val="5E281F21"/>
    <w:rsid w:val="5E4F36D9"/>
    <w:rsid w:val="5E519B5E"/>
    <w:rsid w:val="5E63D2A1"/>
    <w:rsid w:val="5EB2F00E"/>
    <w:rsid w:val="5F104BD5"/>
    <w:rsid w:val="5F8D163C"/>
    <w:rsid w:val="5F98FF0D"/>
    <w:rsid w:val="5FF275A1"/>
    <w:rsid w:val="602ABC8F"/>
    <w:rsid w:val="6055B964"/>
    <w:rsid w:val="6070AD20"/>
    <w:rsid w:val="609C35D3"/>
    <w:rsid w:val="60D031F9"/>
    <w:rsid w:val="6168D87A"/>
    <w:rsid w:val="62156647"/>
    <w:rsid w:val="627F1343"/>
    <w:rsid w:val="62827AD9"/>
    <w:rsid w:val="6290AECD"/>
    <w:rsid w:val="62EC106F"/>
    <w:rsid w:val="63129D7F"/>
    <w:rsid w:val="6349CA81"/>
    <w:rsid w:val="63B08700"/>
    <w:rsid w:val="63B143AE"/>
    <w:rsid w:val="64195924"/>
    <w:rsid w:val="64458A9F"/>
    <w:rsid w:val="64753E85"/>
    <w:rsid w:val="64817E88"/>
    <w:rsid w:val="648697E5"/>
    <w:rsid w:val="6505512E"/>
    <w:rsid w:val="6550F2C8"/>
    <w:rsid w:val="659AD3BD"/>
    <w:rsid w:val="65E33A32"/>
    <w:rsid w:val="6606F79F"/>
    <w:rsid w:val="661161D3"/>
    <w:rsid w:val="6622CFFB"/>
    <w:rsid w:val="66978EF9"/>
    <w:rsid w:val="66CDED09"/>
    <w:rsid w:val="66D81194"/>
    <w:rsid w:val="66E2471F"/>
    <w:rsid w:val="6700BE1D"/>
    <w:rsid w:val="67034295"/>
    <w:rsid w:val="677F1975"/>
    <w:rsid w:val="67C4917D"/>
    <w:rsid w:val="67F9FFA3"/>
    <w:rsid w:val="680498A4"/>
    <w:rsid w:val="682DB35A"/>
    <w:rsid w:val="687307BA"/>
    <w:rsid w:val="687701F9"/>
    <w:rsid w:val="68AA37E6"/>
    <w:rsid w:val="68C1160C"/>
    <w:rsid w:val="68D543A6"/>
    <w:rsid w:val="68D65ADF"/>
    <w:rsid w:val="69771BBC"/>
    <w:rsid w:val="6979C9E4"/>
    <w:rsid w:val="697F0BF9"/>
    <w:rsid w:val="6A22878F"/>
    <w:rsid w:val="6A6E6B1F"/>
    <w:rsid w:val="6AF48F6B"/>
    <w:rsid w:val="6B3565CF"/>
    <w:rsid w:val="6B54FF8D"/>
    <w:rsid w:val="6BA039EF"/>
    <w:rsid w:val="6BA9EA45"/>
    <w:rsid w:val="6BCCD206"/>
    <w:rsid w:val="6C11A111"/>
    <w:rsid w:val="6C226733"/>
    <w:rsid w:val="6C360DF6"/>
    <w:rsid w:val="6CB1E27B"/>
    <w:rsid w:val="6CCDEC59"/>
    <w:rsid w:val="6CEE3894"/>
    <w:rsid w:val="6D14DED4"/>
    <w:rsid w:val="6D7419D8"/>
    <w:rsid w:val="6DDFEF77"/>
    <w:rsid w:val="6E7D2527"/>
    <w:rsid w:val="6E90C83E"/>
    <w:rsid w:val="6EAFA5B3"/>
    <w:rsid w:val="6EC897CF"/>
    <w:rsid w:val="6EF8B94F"/>
    <w:rsid w:val="6F21B2D4"/>
    <w:rsid w:val="6F28EA9E"/>
    <w:rsid w:val="6FAF63CF"/>
    <w:rsid w:val="6FF6CF63"/>
    <w:rsid w:val="701C34C2"/>
    <w:rsid w:val="70537BA5"/>
    <w:rsid w:val="70858F8D"/>
    <w:rsid w:val="70F17659"/>
    <w:rsid w:val="7141408F"/>
    <w:rsid w:val="719EF9F9"/>
    <w:rsid w:val="71C59622"/>
    <w:rsid w:val="71CC8E27"/>
    <w:rsid w:val="720A1E18"/>
    <w:rsid w:val="724E1137"/>
    <w:rsid w:val="72C6C1FB"/>
    <w:rsid w:val="72FBE117"/>
    <w:rsid w:val="7329415B"/>
    <w:rsid w:val="73294E9B"/>
    <w:rsid w:val="73624AF4"/>
    <w:rsid w:val="73854A34"/>
    <w:rsid w:val="73BC8C5F"/>
    <w:rsid w:val="73FFF532"/>
    <w:rsid w:val="7439BA6F"/>
    <w:rsid w:val="74713513"/>
    <w:rsid w:val="747FCFA3"/>
    <w:rsid w:val="748DF4B8"/>
    <w:rsid w:val="7524EB8B"/>
    <w:rsid w:val="75B60571"/>
    <w:rsid w:val="75C93359"/>
    <w:rsid w:val="761D7206"/>
    <w:rsid w:val="765AA7E8"/>
    <w:rsid w:val="76654A19"/>
    <w:rsid w:val="773F6054"/>
    <w:rsid w:val="77A66BDA"/>
    <w:rsid w:val="78B6AE13"/>
    <w:rsid w:val="78BE639A"/>
    <w:rsid w:val="78C9A755"/>
    <w:rsid w:val="78F13BCB"/>
    <w:rsid w:val="79F9786E"/>
    <w:rsid w:val="7A266584"/>
    <w:rsid w:val="7A29BB11"/>
    <w:rsid w:val="7A2DE120"/>
    <w:rsid w:val="7A2DFEE7"/>
    <w:rsid w:val="7A584290"/>
    <w:rsid w:val="7AD2FF97"/>
    <w:rsid w:val="7ADDA552"/>
    <w:rsid w:val="7ADEB35C"/>
    <w:rsid w:val="7AF25295"/>
    <w:rsid w:val="7B24BC18"/>
    <w:rsid w:val="7B3F0488"/>
    <w:rsid w:val="7B70B0D2"/>
    <w:rsid w:val="7C07350D"/>
    <w:rsid w:val="7CF5BD79"/>
    <w:rsid w:val="7CF87156"/>
    <w:rsid w:val="7CFF5C98"/>
    <w:rsid w:val="7D0B0991"/>
    <w:rsid w:val="7D0C769F"/>
    <w:rsid w:val="7D18DC1A"/>
    <w:rsid w:val="7D3CFC87"/>
    <w:rsid w:val="7E24F039"/>
    <w:rsid w:val="7E443287"/>
    <w:rsid w:val="7EA70916"/>
    <w:rsid w:val="7EA99DBF"/>
    <w:rsid w:val="7ED591A6"/>
    <w:rsid w:val="7F250399"/>
    <w:rsid w:val="7F2F2D15"/>
    <w:rsid w:val="7F8FF905"/>
    <w:rsid w:val="7FB0D9B1"/>
    <w:rsid w:val="7FBC4F59"/>
    <w:rsid w:val="7FDCB354"/>
    <w:rsid w:val="7FF13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537F34"/>
  <w15:chartTrackingRefBased/>
  <w15:docId w15:val="{A2B98882-416D-4188-A6BC-45E011255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4B6A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A1833AC"/>
    <w:rPr>
      <w:color w:val="467886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B4B6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4B4B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95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8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1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45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21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5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7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5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4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1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8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0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8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0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5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6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67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hyperlink" Target="https://www.smithsonianmag.com/smart-news/fallingwaters-roof-is-leaking-can-this-7-million-renovation-protect-frank-lloyd-wrights-masterpiece-180987288/" TargetMode="External"/><Relationship Id="rId18" Type="http://schemas.openxmlformats.org/officeDocument/2006/relationships/hyperlink" Target="https://www.loc.gov/pictures/item/pa1690.sheet.00003a/" TargetMode="External"/><Relationship Id="rId26" Type="http://schemas.openxmlformats.org/officeDocument/2006/relationships/hyperlink" Target="https://www.u-s-history.com/pages/h3226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uxlar.com/fallingwater-frank-lloyd-wrights-masterpiece-of-organic-architecture/" TargetMode="External"/><Relationship Id="rId7" Type="http://schemas.openxmlformats.org/officeDocument/2006/relationships/image" Target="media/image3.jpg"/><Relationship Id="rId12" Type="http://schemas.openxmlformats.org/officeDocument/2006/relationships/image" Target="media/image8.jpg"/><Relationship Id="rId17" Type="http://schemas.openxmlformats.org/officeDocument/2006/relationships/hyperlink" Target="https://www.loc.gov/pictures/item/pa1690.sheet.00003a/" TargetMode="External"/><Relationship Id="rId25" Type="http://schemas.openxmlformats.org/officeDocument/2006/relationships/hyperlink" Target="https://www.structural.net/projects/frank-lloyd-wright-fallingtwater/" TargetMode="External"/><Relationship Id="rId2" Type="http://schemas.openxmlformats.org/officeDocument/2006/relationships/styles" Target="styles.xml"/><Relationship Id="rId16" Type="http://schemas.openxmlformats.org/officeDocument/2006/relationships/hyperlink" Target="https://franklloydwright.org/site/fallingwater/" TargetMode="External"/><Relationship Id="rId20" Type="http://schemas.openxmlformats.org/officeDocument/2006/relationships/hyperlink" Target="https://www.loc.gov/pictures/item/pa1690.sheet.00006a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jpg"/><Relationship Id="rId24" Type="http://schemas.openxmlformats.org/officeDocument/2006/relationships/hyperlink" Target="https://www.loc.gov/pictures/item/pa1690.sheet.00010a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fallingwater.org/history/the-kaufmanns-fallingwater/designing-fallingwater/" TargetMode="External"/><Relationship Id="rId23" Type="http://schemas.openxmlformats.org/officeDocument/2006/relationships/hyperlink" Target="https://paacademy.com/blog/frank-lloyd-wrights-fallingwater-house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6.jpg"/><Relationship Id="rId19" Type="http://schemas.openxmlformats.org/officeDocument/2006/relationships/hyperlink" Target="https://www.loc.gov/pictures/item/pa1690.sheet.00005a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hyperlink" Target="https://designhub1610.com/falling-water-house-a-case-study-in-architectural-innovation/" TargetMode="External"/><Relationship Id="rId22" Type="http://schemas.openxmlformats.org/officeDocument/2006/relationships/hyperlink" Target="https://www.engr.psu.edu/ae/thesis/failures/MKP/failures/failures.wikispaces.com/Fallingwater.html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TRHarvard_.xsl" StyleName="Harvard - UHI CTR" Version="1">
  <b:Source>
    <b:Tag>Wei11</b:Tag>
    <b:SourceType>JournalArticle</b:SourceType>
    <b:Guid>{95DAEC6A-2F3C-499A-82D7-A981C4EF8150}</b:Guid>
    <b:Title>Frank Lloyd Wright’s Fallingwater: A Case Study in Inside-the-Box Creativity</b:Title>
    <b:Year>2011</b:Year>
    <b:Pages>296-312</b:Pages>
    <b:Author>
      <b:Author>
        <b:NameList>
          <b:Person>
            <b:Last>Weisberg</b:Last>
            <b:First>R</b:First>
            <b:Middle>W</b:Middle>
          </b:Person>
        </b:NameList>
      </b:Author>
    </b:Author>
    <b:JournalName>Creativity Research Journal</b:JournalName>
    <b:Volume>23</b:Volume>
    <b:Issue>4</b:Issue>
    <b:RefOrder>1</b:RefOrder>
  </b:Source>
  <b:Source>
    <b:Tag>Mur25</b:Tag>
    <b:SourceType>InternetSite</b:SourceType>
    <b:Guid>{B0BFA04A-74B3-495D-B810-FD9005FD4301}</b:Guid>
    <b:Title>A Masterpiece Integrating with Nature, Frank Lloyd Wright’s Fallingwater House</b:Title>
    <b:Year>2025</b:Year>
    <b:Author>
      <b:Author>
        <b:NameList>
          <b:Person>
            <b:Last>Murtezaoglu</b:Last>
            <b:First>İlayda</b:First>
          </b:Person>
        </b:NameList>
      </b:Author>
    </b:Author>
    <b:YearAccessed>2025</b:YearAccessed>
    <b:MonthAccessed>March</b:MonthAccessed>
    <b:DayAccessed>18</b:DayAccessed>
    <b:URL>https://paacademy.com/blog/frank-lloyd-wrights-fallingwater-house</b:URL>
    <b:RefOrder>2</b:RefOrder>
  </b:Source>
  <b:Source>
    <b:Tag>USH26</b:Tag>
    <b:SourceType>InternetSite</b:SourceType>
    <b:Guid>{5F306333-8DED-4128-B26A-3F417EB1B042}</b:Guid>
    <b:Title>Fallingwater</b:Title>
    <b:Year>2026</b:Year>
    <b:YearAccessed>2026</b:YearAccessed>
    <b:MonthAccessed>March</b:MonthAccessed>
    <b:DayAccessed>19</b:DayAccessed>
    <b:URL>https://www.u-s-history.com/pages/h3226.html</b:URL>
    <b:Author>
      <b:Author>
        <b:Corporate>US History</b:Corporate>
      </b:Author>
    </b:Author>
    <b:RefOrder>3</b:RefOrder>
  </b:Source>
  <b:Source>
    <b:Tag>And25</b:Tag>
    <b:SourceType>InternetSite</b:SourceType>
    <b:Guid>{80560178-9D37-4867-B312-68921012ED93}</b:Guid>
    <b:Title>Fallingwater’s Roof Is Leaking. Can This $7 Million Renovation Protect Frank Lloyd Wright’s Masterpiece?</b:Title>
    <b:Year>2025</b:Year>
    <b:YearAccessed>2026</b:YearAccessed>
    <b:MonthAccessed>March</b:MonthAccessed>
    <b:DayAccessed>19</b:DayAccessed>
    <b:URL>https://www.smithsonianmag.com/smart-news/fallingwaters-roof-is-leaking-can-this-7-million-renovation-protect-frank-lloyd-wrights-masterpiece-180987288/</b:URL>
    <b:Author>
      <b:Author>
        <b:NameList>
          <b:Person>
            <b:Last>Anderson</b:Last>
            <b:First>Sonja</b:First>
          </b:Person>
        </b:NameList>
      </b:Author>
    </b:Author>
    <b:RefOrder>4</b:RefOrder>
  </b:Source>
  <b:Source>
    <b:Tag>Mee</b:Tag>
    <b:SourceType>InternetSite</b:SourceType>
    <b:Guid>{EA4A1441-810C-4AAC-8891-721BE4CC3E5F}</b:Guid>
    <b:Title>Fallingwater: Restoration and Structural Reinforcement</b:Title>
    <b:Author>
      <b:Author>
        <b:NameList>
          <b:Person>
            <b:Last>Meek</b:Last>
            <b:First>Tyler</b:First>
          </b:Person>
        </b:NameList>
      </b:Author>
    </b:Author>
    <b:Year>2018</b:Year>
    <b:YearAccessed>2026</b:YearAccessed>
    <b:MonthAccessed>March</b:MonthAccessed>
    <b:DayAccessed>19</b:DayAccessed>
    <b:URL>https://www.engr.psu.edu/ae/thesis/failures/MKP/failures/failures.wikispaces.com/Fallingwater.html</b:URL>
    <b:RefOrder>5</b:RefOrder>
  </b:Source>
  <b:Source>
    <b:Tag>Fal26</b:Tag>
    <b:SourceType>InternetSite</b:SourceType>
    <b:Guid>{79E77350-69AA-41C6-A2D9-748384F4036F}</b:Guid>
    <b:Author>
      <b:Author>
        <b:Corporate>Falling Water</b:Corporate>
      </b:Author>
    </b:Author>
    <b:Year>2026</b:Year>
    <b:YearAccessed>2026</b:YearAccessed>
    <b:MonthAccessed>March</b:MonthAccessed>
    <b:DayAccessed>20</b:DayAccessed>
    <b:URL>https://fallingwater.org/history/the-kaufmanns-fallingwater/designing-fallingwater/</b:URL>
    <b:RefOrder>6</b:RefOrder>
  </b:Source>
  <b:Source>
    <b:Tag>Smi10</b:Tag>
    <b:SourceType>DocumentFromInternetSite</b:SourceType>
    <b:Guid>{080E37C4-0B0C-4366-933D-EA631D883ACD}</b:Guid>
    <b:Title>10. Sections - Fallingwater, State Route 381 (Stewart Township), Ohiopyle, Fayette County, PA</b:Title>
    <b:Year>2010</b:Year>
    <b:YearAccessed>2026</b:YearAccessed>
    <b:MonthAccessed>March</b:MonthAccessed>
    <b:DayAccessed>20</b:DayAccessed>
    <b:URL>https://www.loc.gov/pictures/item/pa1690.sheet.00010a/</b:URL>
    <b:InternetSiteTitle>Library of Congress</b:InternetSiteTitle>
    <b:ProductionCompany>Library of Congress</b:ProductionCompany>
    <b:Medium>34 x 44 in.</b:Medium>
    <b:Author>
      <b:Author>
        <b:NameList>
          <b:Person>
            <b:Last>Smith</b:Last>
            <b:First>Adam</b:First>
          </b:Person>
        </b:NameList>
      </b:Author>
    </b:Author>
    <b:RefOrder>7</b:RefOrder>
  </b:Source>
  <b:Source>
    <b:Tag>Fri10</b:Tag>
    <b:SourceType>DocumentFromInternetSite</b:SourceType>
    <b:Guid>{1351565D-7413-46F9-9815-E10A50B54248}</b:Guid>
    <b:Title>3. Basement Plan - Fallingwater, State Route 381 (Stewart Township), Ohiopyle, Fayette County, PA</b:Title>
    <b:InternetSiteTitle>Library of Congress</b:InternetSiteTitle>
    <b:ProductionCompany>Library of Congress</b:ProductionCompany>
    <b:Year>2010</b:Year>
    <b:YearAccessed>2026</b:YearAccessed>
    <b:MonthAccessed>March</b:MonthAccessed>
    <b:DayAccessed>20</b:DayAccessed>
    <b:URL>https://www.loc.gov/pictures/item/pa1690.sheet.00003a/</b:URL>
    <b:Medium>34 x 44 in.</b:Medium>
    <b:Author>
      <b:Author>
        <b:NameList>
          <b:Person>
            <b:Last>Fritsch</b:Last>
            <b:First>John</b:First>
          </b:Person>
        </b:NameList>
      </b:Author>
    </b:Author>
    <b:RefOrder>8</b:RefOrder>
  </b:Source>
  <b:Source>
    <b:Tag>Fri101</b:Tag>
    <b:SourceType>DocumentFromInternetSite</b:SourceType>
    <b:Guid>{8ECF9819-2701-4381-BE8E-CC107BC5529F}</b:Guid>
    <b:Title>4. First Floor Plan - Fallingwater, State Route 381 (Stewart Township), Ohiopyle, Fayette County, PA</b:Title>
    <b:InternetSiteTitle>Library of Congress</b:InternetSiteTitle>
    <b:ProductionCompany>Library of Congress</b:ProductionCompany>
    <b:Year>2010</b:Year>
    <b:YearAccessed>2026</b:YearAccessed>
    <b:MonthAccessed>March</b:MonthAccessed>
    <b:DayAccessed>20</b:DayAccessed>
    <b:URL>https://www.loc.gov/pictures/item/pa1690.sheet.00003a/</b:URL>
    <b:Medium>34 x 44 in.</b:Medium>
    <b:Author>
      <b:Author>
        <b:NameList>
          <b:Person>
            <b:Last>Fritsch</b:Last>
            <b:First>John</b:First>
          </b:Person>
        </b:NameList>
      </b:Author>
    </b:Author>
    <b:RefOrder>9</b:RefOrder>
  </b:Source>
  <b:Source>
    <b:Tag>Fri102</b:Tag>
    <b:SourceType>DocumentFromInternetSite</b:SourceType>
    <b:Guid>{45DD0917-2458-4E50-81A2-087207F8B301}</b:Guid>
    <b:Title>5. Second Floor Plan - Fallingwater, State Route 381 (Stewart Township), Ohiopyle, Fayette County, PA</b:Title>
    <b:InternetSiteTitle>Library of Congress</b:InternetSiteTitle>
    <b:ProductionCompany>Library of Congress</b:ProductionCompany>
    <b:Year>2010</b:Year>
    <b:YearAccessed>2026</b:YearAccessed>
    <b:MonthAccessed>March</b:MonthAccessed>
    <b:DayAccessed>20</b:DayAccessed>
    <b:URL>https://www.loc.gov/pictures/item/pa1690.sheet.00005a/</b:URL>
    <b:Version>34 x 44 in.</b:Version>
    <b:Author>
      <b:Author>
        <b:NameList>
          <b:Person>
            <b:Last>Fritsch</b:Last>
            <b:First>John</b:First>
          </b:Person>
        </b:NameList>
      </b:Author>
    </b:Author>
    <b:RefOrder>10</b:RefOrder>
  </b:Source>
  <b:Source>
    <b:Tag>Fri103</b:Tag>
    <b:SourceType>DocumentFromInternetSite</b:SourceType>
    <b:Guid>{2A82F630-DCD4-42ED-A466-C67C5E094F5D}</b:Guid>
    <b:Title>6. Third Floor Plan - Fallingwater, State Route 381 (Stewart Township), Ohiopyle, Fayette County, PA</b:Title>
    <b:InternetSiteTitle>Library of Congress</b:InternetSiteTitle>
    <b:ProductionCompany>Library of Congress</b:ProductionCompany>
    <b:Year>2010</b:Year>
    <b:YearAccessed>2026</b:YearAccessed>
    <b:MonthAccessed>March</b:MonthAccessed>
    <b:DayAccessed>20</b:DayAccessed>
    <b:URL>https://www.loc.gov/pictures/item/pa1690.sheet.00006a/</b:URL>
    <b:Medium>34 x 44 in.</b:Medium>
    <b:Author>
      <b:Author>
        <b:NameList>
          <b:Person>
            <b:Last>Fritsch</b:Last>
            <b:First>John</b:First>
          </b:Person>
        </b:NameList>
      </b:Author>
    </b:Author>
    <b:RefOrder>11</b:RefOrder>
  </b:Source>
  <b:Source>
    <b:Tag>Jer06</b:Tag>
    <b:SourceType>JournalArticle</b:SourceType>
    <b:Guid>{4CDE0F2A-3DD9-4161-9F9D-D4B36DD8848F}</b:Guid>
    <b:Title>Fallingwater Part 2: Materials-Conservation Efforts at Frank Lloyd Wright's Masterpiece</b:Title>
    <b:Year>2006</b:Year>
    <b:JournalName>APT Bulletin</b:JournalName>
    <b:Pages>3-11</b:Pages>
    <b:Volume>37(2/3)</b:Volume>
    <b:Author>
      <b:Author>
        <b:NameList>
          <b:Person>
            <b:Last>Jerome</b:Last>
            <b:First>Pamela</b:First>
          </b:Person>
          <b:Person>
            <b:Last>Weiss</b:Last>
            <b:First>Norman</b:First>
          </b:Person>
          <b:Person>
            <b:Last>Ephron</b:Last>
            <b:First>Hazel</b:First>
          </b:Person>
        </b:NameList>
      </b:Author>
    </b:Author>
    <b:RefOrder>12</b:RefOrder>
  </b:Source>
  <b:Source>
    <b:Tag>Str26</b:Tag>
    <b:SourceType>InternetSite</b:SourceType>
    <b:Guid>{D79C2524-76FD-4BB6-A2AA-48E1B442BCDC}</b:Guid>
    <b:Title>Frank Lloyd Wright’s Fallingwater</b:Title>
    <b:Year>2026</b:Year>
    <b:YearAccessed>2026</b:YearAccessed>
    <b:MonthAccessed>March</b:MonthAccessed>
    <b:DayAccessed>21</b:DayAccessed>
    <b:URL>https://www.structural.net/projects/frank-lloyd-wright-fallingtwater/</b:URL>
    <b:Author>
      <b:Author>
        <b:Corporate>Structural</b:Corporate>
      </b:Author>
    </b:Author>
    <b:RefOrder>14</b:RefOrder>
  </b:Source>
  <b:Source>
    <b:Tag>Kau86</b:Tag>
    <b:SourceType>Book</b:SourceType>
    <b:Guid>{81E76C82-122C-4958-AA53-C7D9760052C7}</b:Guid>
    <b:Title>Fallingwater : Frank Lloyd Wright country house</b:Title>
    <b:Year>1986</b:Year>
    <b:City>New York</b:City>
    <b:Publisher>Abbeville Press Publication</b:Publisher>
    <b:Edition>1st</b:Edition>
    <b:Author>
      <b:Author>
        <b:NameList>
          <b:Person>
            <b:Last>Kaufmann</b:Last>
            <b:First>Edgar Jr.</b:First>
          </b:Person>
        </b:NameList>
      </b:Author>
    </b:Author>
    <b:RefOrder>15</b:RefOrder>
  </b:Source>
  <b:Source>
    <b:Tag>Sto78</b:Tag>
    <b:SourceType>Book</b:SourceType>
    <b:Guid>{F716F571-0AB7-4CA4-9A87-7B602469E0D9}</b:Guid>
    <b:Title>The architecture of Frank Lloyd Wright : a complete catalog</b:Title>
    <b:Year>1978</b:Year>
    <b:City>Massachusetts</b:City>
    <b:Publisher>the Massachusetts institutem of technology</b:Publisher>
    <b:Edition>2nd</b:Edition>
    <b:Author>
      <b:Author>
        <b:NameList>
          <b:Person>
            <b:Last>Storrer</b:Last>
            <b:Middle>Allin</b:Middle>
            <b:First>William</b:First>
          </b:Person>
        </b:NameList>
      </b:Author>
    </b:Author>
    <b:RefOrder>13</b:RefOrder>
  </b:Source>
  <b:Source>
    <b:Tag>Fra26</b:Tag>
    <b:SourceType>InternetSite</b:SourceType>
    <b:Guid>{5349990A-95C2-443A-8276-5ABBE64DB520}</b:Guid>
    <b:Title>Fallingwater</b:Title>
    <b:Year>2026</b:Year>
    <b:Author>
      <b:Author>
        <b:Corporate>Frank Lloyd Wright Foundation</b:Corporate>
      </b:Author>
    </b:Author>
    <b:YearAccessed>2026</b:YearAccessed>
    <b:MonthAccessed>March</b:MonthAccessed>
    <b:DayAccessed>22</b:DayAccessed>
    <b:URL>https://franklloydwright.org/site/fallingwater/</b:URL>
    <b:RefOrder>16</b:RefOrder>
  </b:Source>
  <b:Source>
    <b:Tag>Kir24</b:Tag>
    <b:SourceType>InternetSite</b:SourceType>
    <b:Guid>{060EB1C0-6AEE-420E-BE51-508B294C292B}</b:Guid>
    <b:Title>Fallingwater: Frank Lloyd Wright's Masterpiece of Organic Architecture</b:Title>
    <b:Year>2024</b:Year>
    <b:YearAccessed>2026</b:YearAccessed>
    <b:MonthAccessed>March</b:MonthAccessed>
    <b:DayAccessed>22</b:DayAccessed>
    <b:URL>https://luxlar.com/fallingwater-frank-lloyd-wrights-masterpiece-of-organic-architecture/</b:URL>
    <b:Author>
      <b:Author>
        <b:NameList>
          <b:Person>
            <b:Last>Kirschner</b:Last>
            <b:First>Dunia</b:First>
          </b:Person>
        </b:NameList>
      </b:Author>
    </b:Author>
    <b:RefOrder>17</b:RefOrder>
  </b:Source>
  <b:Source>
    <b:Tag>Des23</b:Tag>
    <b:SourceType>InternetSite</b:SourceType>
    <b:Guid>{9E4EA55B-FC60-4C6F-8CF0-2E0B8BD786B6}</b:Guid>
    <b:Author>
      <b:Author>
        <b:Corporate>Design Hub</b:Corporate>
      </b:Author>
    </b:Author>
    <b:Title>Falling Water House: A Case Study in Architectural Innovvation</b:Title>
    <b:Year>2023</b:Year>
    <b:YearAccessed>2026</b:YearAccessed>
    <b:MonthAccessed>March</b:MonthAccessed>
    <b:DayAccessed>22</b:DayAccessed>
    <b:URL>https://designhub1610.com/falling-water-house-a-case-study-in-architectural-innovation/</b:URL>
    <b:RefOrder>18</b:RefOrder>
  </b:Source>
</b:Sources>
</file>

<file path=customXml/itemProps1.xml><?xml version="1.0" encoding="utf-8"?>
<ds:datastoreItem xmlns:ds="http://schemas.openxmlformats.org/officeDocument/2006/customXml" ds:itemID="{5DDB6C71-5FA6-418B-83B6-82166B08DE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1702</Words>
  <Characters>9706</Characters>
  <Application>Microsoft Office Word</Application>
  <DocSecurity>4</DocSecurity>
  <Lines>80</Lines>
  <Paragraphs>22</Paragraphs>
  <ScaleCrop>false</ScaleCrop>
  <Company/>
  <LinksUpToDate>false</LinksUpToDate>
  <CharactersWithSpaces>11386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Davies (2501400)</dc:creator>
  <cp:keywords/>
  <dc:description/>
  <cp:lastModifiedBy>Nia Davies (2501400)</cp:lastModifiedBy>
  <cp:revision>55</cp:revision>
  <dcterms:created xsi:type="dcterms:W3CDTF">2026-03-23T22:54:00Z</dcterms:created>
  <dcterms:modified xsi:type="dcterms:W3CDTF">2026-03-30T16:52:00Z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6ae2917a-09ff-450e-a696-cfbd75e77914</vt:lpwstr>
  </property>
</Properties>
</file>