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75629" w14:textId="77777777" w:rsidR="00CD1131" w:rsidRDefault="001E3544" w:rsidP="00CD1131">
      <w:pPr>
        <w:pStyle w:val="NormalWeb"/>
        <w:spacing w:line="360" w:lineRule="auto"/>
        <w:jc w:val="right"/>
        <w:rPr>
          <w:rFonts w:ascii="Arial" w:hAnsi="Arial" w:cs="Arial"/>
          <w:b/>
          <w:bCs/>
          <w:sz w:val="36"/>
          <w:szCs w:val="36"/>
          <w:u w:val="single"/>
        </w:rPr>
      </w:pPr>
      <w:r w:rsidRPr="00CD1131">
        <w:rPr>
          <w:rFonts w:ascii="Arial" w:hAnsi="Arial" w:cs="Arial"/>
          <w:b/>
          <w:bCs/>
          <w:sz w:val="36"/>
          <w:szCs w:val="36"/>
          <w:u w:val="single"/>
        </w:rPr>
        <w:t>Samantha Ferrell</w:t>
      </w:r>
    </w:p>
    <w:p w14:paraId="0F83BB3B" w14:textId="144DF309" w:rsidR="00CD1131" w:rsidRDefault="00CD1131" w:rsidP="00CD1131">
      <w:pPr>
        <w:pStyle w:val="NormalWeb"/>
        <w:spacing w:line="360" w:lineRule="auto"/>
        <w:jc w:val="right"/>
        <w:rPr>
          <w:rFonts w:ascii="Arial" w:hAnsi="Arial" w:cs="Arial"/>
          <w:b/>
          <w:bCs/>
          <w:sz w:val="36"/>
          <w:szCs w:val="36"/>
          <w:u w:val="single"/>
        </w:rPr>
      </w:pPr>
      <w:r>
        <w:rPr>
          <w:rFonts w:ascii="Arial" w:hAnsi="Arial" w:cs="Arial"/>
          <w:b/>
          <w:bCs/>
          <w:sz w:val="36"/>
          <w:szCs w:val="36"/>
          <w:u w:val="single"/>
        </w:rPr>
        <w:t>Student number: 2200332</w:t>
      </w:r>
      <w:r w:rsidR="001E3544" w:rsidRPr="00CD1131">
        <w:rPr>
          <w:rFonts w:ascii="Arial" w:hAnsi="Arial" w:cs="Arial"/>
          <w:b/>
          <w:bCs/>
          <w:sz w:val="36"/>
          <w:szCs w:val="36"/>
          <w:u w:val="single"/>
        </w:rPr>
        <w:t xml:space="preserve"> </w:t>
      </w:r>
    </w:p>
    <w:p w14:paraId="0D715ED7" w14:textId="515004EB" w:rsidR="007A5224" w:rsidRDefault="007A5224" w:rsidP="00CD1131">
      <w:pPr>
        <w:pStyle w:val="NormalWeb"/>
        <w:spacing w:line="360" w:lineRule="auto"/>
        <w:jc w:val="right"/>
        <w:rPr>
          <w:rFonts w:ascii="Arial" w:hAnsi="Arial" w:cs="Arial"/>
          <w:b/>
          <w:bCs/>
          <w:sz w:val="36"/>
          <w:szCs w:val="36"/>
          <w:u w:val="single"/>
        </w:rPr>
      </w:pPr>
    </w:p>
    <w:p w14:paraId="05D988A9" w14:textId="5B105055" w:rsidR="007A5224" w:rsidRDefault="007A5224" w:rsidP="007A5224">
      <w:pPr>
        <w:pStyle w:val="NormalWeb"/>
        <w:spacing w:line="360" w:lineRule="auto"/>
        <w:jc w:val="center"/>
        <w:rPr>
          <w:rFonts w:ascii="Arial" w:hAnsi="Arial" w:cs="Arial"/>
          <w:b/>
          <w:bCs/>
          <w:sz w:val="36"/>
          <w:szCs w:val="36"/>
          <w:u w:val="single"/>
        </w:rPr>
      </w:pPr>
    </w:p>
    <w:p w14:paraId="1BE6AFB6" w14:textId="77777777" w:rsidR="007A5224" w:rsidRDefault="007A5224" w:rsidP="007A5224">
      <w:pPr>
        <w:pStyle w:val="NormalWeb"/>
        <w:spacing w:line="360" w:lineRule="auto"/>
        <w:jc w:val="center"/>
        <w:rPr>
          <w:rFonts w:ascii="Arial" w:hAnsi="Arial" w:cs="Arial"/>
          <w:b/>
          <w:bCs/>
          <w:sz w:val="36"/>
          <w:szCs w:val="36"/>
          <w:u w:val="single"/>
        </w:rPr>
      </w:pPr>
    </w:p>
    <w:p w14:paraId="04AF7301" w14:textId="7BEFA2FE" w:rsidR="00CD1131" w:rsidRDefault="00CD1131" w:rsidP="007A5224">
      <w:pPr>
        <w:pStyle w:val="NormalWeb"/>
        <w:spacing w:line="360" w:lineRule="auto"/>
        <w:jc w:val="center"/>
        <w:rPr>
          <w:rFonts w:ascii="Arial" w:hAnsi="Arial" w:cs="Arial"/>
          <w:b/>
          <w:bCs/>
          <w:sz w:val="36"/>
          <w:szCs w:val="36"/>
          <w:u w:val="single"/>
        </w:rPr>
      </w:pPr>
      <w:r w:rsidRPr="00CD1131">
        <w:rPr>
          <w:rFonts w:ascii="Arial" w:hAnsi="Arial" w:cs="Arial"/>
          <w:b/>
          <w:bCs/>
          <w:sz w:val="36"/>
          <w:szCs w:val="36"/>
          <w:u w:val="single"/>
        </w:rPr>
        <w:t>ECAD 6007 – Who am I teaching?</w:t>
      </w:r>
    </w:p>
    <w:p w14:paraId="334CEE39" w14:textId="77777777" w:rsidR="007A5224" w:rsidRPr="00CD1131" w:rsidRDefault="007A5224" w:rsidP="007A5224">
      <w:pPr>
        <w:pStyle w:val="NormalWeb"/>
        <w:spacing w:line="360" w:lineRule="auto"/>
        <w:jc w:val="center"/>
        <w:rPr>
          <w:rFonts w:ascii="Arial" w:hAnsi="Arial" w:cs="Arial"/>
          <w:b/>
          <w:bCs/>
          <w:sz w:val="36"/>
          <w:szCs w:val="36"/>
          <w:u w:val="single"/>
        </w:rPr>
      </w:pPr>
    </w:p>
    <w:p w14:paraId="505B111E" w14:textId="055C7458" w:rsidR="005342AD" w:rsidRDefault="005342AD" w:rsidP="00CD1131">
      <w:pPr>
        <w:pStyle w:val="NormalWeb"/>
        <w:spacing w:line="360" w:lineRule="auto"/>
        <w:jc w:val="center"/>
        <w:rPr>
          <w:rFonts w:ascii="Arial" w:hAnsi="Arial" w:cs="Arial"/>
          <w:b/>
          <w:bCs/>
          <w:sz w:val="36"/>
          <w:szCs w:val="36"/>
          <w:u w:val="single"/>
        </w:rPr>
      </w:pPr>
      <w:r w:rsidRPr="00CD1131">
        <w:rPr>
          <w:rFonts w:ascii="Arial" w:hAnsi="Arial" w:cs="Arial"/>
          <w:b/>
          <w:bCs/>
          <w:sz w:val="36"/>
          <w:szCs w:val="36"/>
          <w:u w:val="single"/>
        </w:rPr>
        <w:t xml:space="preserve">Critical Incident Assignment </w:t>
      </w:r>
    </w:p>
    <w:p w14:paraId="79972E44" w14:textId="77777777" w:rsidR="007A5224" w:rsidRPr="00CD1131" w:rsidRDefault="007A5224" w:rsidP="00CD1131">
      <w:pPr>
        <w:pStyle w:val="NormalWeb"/>
        <w:spacing w:line="360" w:lineRule="auto"/>
        <w:jc w:val="center"/>
        <w:rPr>
          <w:rFonts w:ascii="Arial" w:hAnsi="Arial" w:cs="Arial"/>
          <w:b/>
          <w:bCs/>
          <w:sz w:val="36"/>
          <w:szCs w:val="36"/>
          <w:u w:val="single"/>
        </w:rPr>
      </w:pPr>
    </w:p>
    <w:p w14:paraId="6A607166" w14:textId="37D6D2C0" w:rsidR="000F348F" w:rsidRDefault="000F348F" w:rsidP="00CF210B">
      <w:pPr>
        <w:pStyle w:val="NormalWeb"/>
        <w:spacing w:line="360" w:lineRule="auto"/>
        <w:jc w:val="center"/>
        <w:rPr>
          <w:rFonts w:ascii="Arial" w:hAnsi="Arial" w:cs="Arial"/>
          <w:b/>
          <w:bCs/>
          <w:sz w:val="28"/>
          <w:szCs w:val="28"/>
          <w:u w:val="single"/>
        </w:rPr>
      </w:pPr>
      <w:r w:rsidRPr="00CD1131">
        <w:rPr>
          <w:rFonts w:ascii="Arial" w:hAnsi="Arial" w:cs="Arial"/>
          <w:b/>
          <w:bCs/>
          <w:sz w:val="28"/>
          <w:szCs w:val="28"/>
          <w:u w:val="single"/>
        </w:rPr>
        <w:t xml:space="preserve">Word count = </w:t>
      </w:r>
      <w:r w:rsidR="00336F74">
        <w:rPr>
          <w:rFonts w:ascii="Arial" w:hAnsi="Arial" w:cs="Arial"/>
          <w:b/>
          <w:bCs/>
          <w:sz w:val="28"/>
          <w:szCs w:val="28"/>
          <w:u w:val="single"/>
        </w:rPr>
        <w:t>4072</w:t>
      </w:r>
    </w:p>
    <w:p w14:paraId="475FE6E4" w14:textId="45299C2F" w:rsidR="007A5224" w:rsidRDefault="007A5224" w:rsidP="00CF210B">
      <w:pPr>
        <w:pStyle w:val="NormalWeb"/>
        <w:spacing w:line="360" w:lineRule="auto"/>
        <w:jc w:val="center"/>
        <w:rPr>
          <w:rFonts w:ascii="Arial" w:hAnsi="Arial" w:cs="Arial"/>
          <w:b/>
          <w:bCs/>
          <w:sz w:val="28"/>
          <w:szCs w:val="28"/>
          <w:u w:val="single"/>
        </w:rPr>
      </w:pPr>
    </w:p>
    <w:p w14:paraId="68598B5E" w14:textId="4E447C40" w:rsidR="007A5224" w:rsidRDefault="007A5224" w:rsidP="00CF210B">
      <w:pPr>
        <w:pStyle w:val="NormalWeb"/>
        <w:spacing w:line="360" w:lineRule="auto"/>
        <w:jc w:val="center"/>
        <w:rPr>
          <w:rFonts w:ascii="Arial" w:hAnsi="Arial" w:cs="Arial"/>
          <w:b/>
          <w:bCs/>
          <w:sz w:val="28"/>
          <w:szCs w:val="28"/>
          <w:u w:val="single"/>
        </w:rPr>
      </w:pPr>
    </w:p>
    <w:p w14:paraId="345F7AB1" w14:textId="4DF2B12A" w:rsidR="007A5224" w:rsidRDefault="007A5224" w:rsidP="00CF210B">
      <w:pPr>
        <w:pStyle w:val="NormalWeb"/>
        <w:spacing w:line="360" w:lineRule="auto"/>
        <w:jc w:val="center"/>
        <w:rPr>
          <w:rFonts w:ascii="Arial" w:hAnsi="Arial" w:cs="Arial"/>
          <w:b/>
          <w:bCs/>
          <w:sz w:val="28"/>
          <w:szCs w:val="28"/>
          <w:u w:val="single"/>
        </w:rPr>
      </w:pPr>
    </w:p>
    <w:p w14:paraId="7283826E" w14:textId="3A2F9E90" w:rsidR="007A5224" w:rsidRDefault="007A5224" w:rsidP="00CF210B">
      <w:pPr>
        <w:pStyle w:val="NormalWeb"/>
        <w:spacing w:line="360" w:lineRule="auto"/>
        <w:jc w:val="center"/>
        <w:rPr>
          <w:rFonts w:ascii="Arial" w:hAnsi="Arial" w:cs="Arial"/>
          <w:b/>
          <w:bCs/>
          <w:sz w:val="28"/>
          <w:szCs w:val="28"/>
          <w:u w:val="single"/>
        </w:rPr>
      </w:pPr>
    </w:p>
    <w:p w14:paraId="1CB8EDA2" w14:textId="7D81327E" w:rsidR="007A5224" w:rsidRDefault="007A5224" w:rsidP="00CF210B">
      <w:pPr>
        <w:pStyle w:val="NormalWeb"/>
        <w:spacing w:line="360" w:lineRule="auto"/>
        <w:jc w:val="center"/>
        <w:rPr>
          <w:rFonts w:ascii="Arial" w:hAnsi="Arial" w:cs="Arial"/>
          <w:b/>
          <w:bCs/>
          <w:sz w:val="28"/>
          <w:szCs w:val="28"/>
          <w:u w:val="single"/>
        </w:rPr>
      </w:pPr>
    </w:p>
    <w:p w14:paraId="607B1963" w14:textId="77777777" w:rsidR="007A5224" w:rsidRPr="00CD1131" w:rsidRDefault="007A5224" w:rsidP="00CF210B">
      <w:pPr>
        <w:pStyle w:val="NormalWeb"/>
        <w:spacing w:line="360" w:lineRule="auto"/>
        <w:jc w:val="center"/>
        <w:rPr>
          <w:rFonts w:ascii="Arial" w:hAnsi="Arial" w:cs="Arial"/>
          <w:b/>
          <w:bCs/>
          <w:sz w:val="28"/>
          <w:szCs w:val="28"/>
          <w:u w:val="single"/>
        </w:rPr>
      </w:pPr>
    </w:p>
    <w:p w14:paraId="4A721D12" w14:textId="63A79E9C" w:rsidR="00EB688B" w:rsidRPr="00CD1131" w:rsidRDefault="00EB688B" w:rsidP="00CF210B">
      <w:pPr>
        <w:spacing w:line="360" w:lineRule="auto"/>
        <w:rPr>
          <w:rFonts w:ascii="Arial" w:hAnsi="Arial" w:cs="Arial"/>
          <w:sz w:val="28"/>
          <w:szCs w:val="28"/>
        </w:rPr>
      </w:pPr>
    </w:p>
    <w:p w14:paraId="5E92FFD4" w14:textId="53045A85" w:rsidR="00EB688B" w:rsidRPr="00CD1131" w:rsidRDefault="00EB688B" w:rsidP="00CF210B">
      <w:pPr>
        <w:spacing w:line="360" w:lineRule="auto"/>
        <w:rPr>
          <w:rFonts w:ascii="Arial" w:hAnsi="Arial" w:cs="Arial"/>
          <w:b/>
          <w:bCs/>
          <w:sz w:val="28"/>
          <w:szCs w:val="28"/>
          <w:u w:val="single"/>
        </w:rPr>
      </w:pPr>
      <w:r w:rsidRPr="00CD1131">
        <w:rPr>
          <w:rFonts w:ascii="Arial" w:hAnsi="Arial" w:cs="Arial"/>
          <w:b/>
          <w:bCs/>
          <w:sz w:val="28"/>
          <w:szCs w:val="28"/>
          <w:u w:val="single"/>
        </w:rPr>
        <w:lastRenderedPageBreak/>
        <w:t>Introduction</w:t>
      </w:r>
      <w:r w:rsidR="00AD49EB" w:rsidRPr="00CD1131">
        <w:rPr>
          <w:rFonts w:ascii="Arial" w:hAnsi="Arial" w:cs="Arial"/>
          <w:b/>
          <w:bCs/>
          <w:sz w:val="28"/>
          <w:szCs w:val="28"/>
        </w:rPr>
        <w:t xml:space="preserve"> </w:t>
      </w:r>
    </w:p>
    <w:p w14:paraId="2580DDD5" w14:textId="3FCD0E50" w:rsidR="00EB688B" w:rsidRPr="00CD1131" w:rsidRDefault="008F6FB7"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The purpose of this assignment is to </w:t>
      </w:r>
      <w:r w:rsidR="00C70522" w:rsidRPr="00CD1131">
        <w:rPr>
          <w:rFonts w:ascii="Arial" w:hAnsi="Arial" w:cs="Arial"/>
          <w:color w:val="000000" w:themeColor="text1"/>
          <w:sz w:val="22"/>
          <w:szCs w:val="22"/>
        </w:rPr>
        <w:t>critical</w:t>
      </w:r>
      <w:r w:rsidRPr="00CD1131">
        <w:rPr>
          <w:rFonts w:ascii="Arial" w:hAnsi="Arial" w:cs="Arial"/>
          <w:color w:val="000000" w:themeColor="text1"/>
          <w:sz w:val="22"/>
          <w:szCs w:val="22"/>
        </w:rPr>
        <w:t>ly</w:t>
      </w:r>
      <w:r w:rsidR="00C70522" w:rsidRPr="00CD1131">
        <w:rPr>
          <w:rFonts w:ascii="Arial" w:hAnsi="Arial" w:cs="Arial"/>
          <w:color w:val="000000" w:themeColor="text1"/>
          <w:sz w:val="22"/>
          <w:szCs w:val="22"/>
        </w:rPr>
        <w:t xml:space="preserve"> evalua</w:t>
      </w:r>
      <w:r w:rsidRPr="00CD1131">
        <w:rPr>
          <w:rFonts w:ascii="Arial" w:hAnsi="Arial" w:cs="Arial"/>
          <w:color w:val="000000" w:themeColor="text1"/>
          <w:sz w:val="22"/>
          <w:szCs w:val="22"/>
        </w:rPr>
        <w:t>te</w:t>
      </w:r>
      <w:r w:rsidR="00C70522" w:rsidRPr="00CD1131">
        <w:rPr>
          <w:rFonts w:ascii="Arial" w:hAnsi="Arial" w:cs="Arial"/>
          <w:color w:val="000000" w:themeColor="text1"/>
          <w:sz w:val="22"/>
          <w:szCs w:val="22"/>
        </w:rPr>
        <w:t xml:space="preserve"> and the identif</w:t>
      </w:r>
      <w:r w:rsidRPr="00CD1131">
        <w:rPr>
          <w:rFonts w:ascii="Arial" w:hAnsi="Arial" w:cs="Arial"/>
          <w:color w:val="000000" w:themeColor="text1"/>
          <w:sz w:val="22"/>
          <w:szCs w:val="22"/>
        </w:rPr>
        <w:t>y the</w:t>
      </w:r>
      <w:r w:rsidR="00C70522" w:rsidRPr="00CD1131">
        <w:rPr>
          <w:rFonts w:ascii="Arial" w:hAnsi="Arial" w:cs="Arial"/>
          <w:color w:val="000000" w:themeColor="text1"/>
          <w:sz w:val="22"/>
          <w:szCs w:val="22"/>
        </w:rPr>
        <w:t xml:space="preserve"> next teaching and learning steps focusing on a case study of an individual learner or a group of learners, based on an observed critical incident.</w:t>
      </w:r>
      <w:r w:rsidRPr="00CD1131">
        <w:rPr>
          <w:rFonts w:ascii="Arial" w:hAnsi="Arial" w:cs="Arial"/>
          <w:color w:val="000000" w:themeColor="text1"/>
          <w:sz w:val="22"/>
          <w:szCs w:val="22"/>
        </w:rPr>
        <w:t xml:space="preserve"> </w:t>
      </w:r>
      <w:r w:rsidR="00733E1F" w:rsidRPr="00CD1131">
        <w:rPr>
          <w:rFonts w:ascii="Arial" w:hAnsi="Arial" w:cs="Arial"/>
          <w:color w:val="000000" w:themeColor="text1"/>
          <w:sz w:val="22"/>
          <w:szCs w:val="22"/>
        </w:rPr>
        <w:t>According to Tripp (</w:t>
      </w:r>
      <w:r w:rsidR="00DD1DA9" w:rsidRPr="00CD1131">
        <w:rPr>
          <w:rFonts w:ascii="Arial" w:hAnsi="Arial" w:cs="Arial"/>
          <w:color w:val="000000" w:themeColor="text1"/>
          <w:sz w:val="22"/>
          <w:szCs w:val="22"/>
        </w:rPr>
        <w:t>2012</w:t>
      </w:r>
      <w:r w:rsidR="00733E1F" w:rsidRPr="00CD1131">
        <w:rPr>
          <w:rFonts w:ascii="Arial" w:hAnsi="Arial" w:cs="Arial"/>
          <w:color w:val="000000" w:themeColor="text1"/>
          <w:sz w:val="22"/>
          <w:szCs w:val="22"/>
        </w:rPr>
        <w:t xml:space="preserve">) “a critical incident is an interpretation of the significance of an event. </w:t>
      </w:r>
      <w:r w:rsidR="00463F38" w:rsidRPr="00CD1131">
        <w:rPr>
          <w:rFonts w:ascii="Arial" w:hAnsi="Arial" w:cs="Arial"/>
          <w:color w:val="000000" w:themeColor="text1"/>
          <w:sz w:val="22"/>
          <w:szCs w:val="22"/>
        </w:rPr>
        <w:t xml:space="preserve">To take something as a critical incident is a value judgment we make, and the basis of that judgement is a significance we attached to the meaning of the incident.” </w:t>
      </w:r>
      <w:r w:rsidR="008609D2" w:rsidRPr="00CD1131">
        <w:rPr>
          <w:rFonts w:ascii="Arial" w:hAnsi="Arial" w:cs="Arial"/>
          <w:color w:val="000000" w:themeColor="text1"/>
          <w:sz w:val="22"/>
          <w:szCs w:val="22"/>
        </w:rPr>
        <w:t>P.8</w:t>
      </w:r>
      <w:r w:rsidR="00723E95" w:rsidRPr="00CD1131">
        <w:rPr>
          <w:rFonts w:ascii="Arial" w:hAnsi="Arial" w:cs="Arial"/>
          <w:color w:val="000000" w:themeColor="text1"/>
          <w:sz w:val="22"/>
          <w:szCs w:val="22"/>
        </w:rPr>
        <w:t>.</w:t>
      </w:r>
      <w:r w:rsidR="008609D2" w:rsidRPr="00CD1131">
        <w:rPr>
          <w:rFonts w:ascii="Arial" w:hAnsi="Arial" w:cs="Arial"/>
          <w:color w:val="000000" w:themeColor="text1"/>
          <w:sz w:val="22"/>
          <w:szCs w:val="22"/>
        </w:rPr>
        <w:t xml:space="preserve"> </w:t>
      </w:r>
      <w:r w:rsidR="00463F38" w:rsidRPr="00CD1131">
        <w:rPr>
          <w:rFonts w:ascii="Arial" w:hAnsi="Arial" w:cs="Arial"/>
          <w:color w:val="000000" w:themeColor="text1"/>
          <w:sz w:val="22"/>
          <w:szCs w:val="22"/>
        </w:rPr>
        <w:t>A</w:t>
      </w:r>
      <w:r w:rsidR="00717AB4" w:rsidRPr="00CD1131">
        <w:rPr>
          <w:rFonts w:ascii="Arial" w:hAnsi="Arial" w:cs="Arial"/>
          <w:color w:val="000000" w:themeColor="text1"/>
          <w:sz w:val="22"/>
          <w:szCs w:val="22"/>
        </w:rPr>
        <w:t xml:space="preserve"> simpler </w:t>
      </w:r>
      <w:r w:rsidR="00463F38" w:rsidRPr="00CD1131">
        <w:rPr>
          <w:rFonts w:ascii="Arial" w:hAnsi="Arial" w:cs="Arial"/>
          <w:color w:val="000000" w:themeColor="text1"/>
          <w:sz w:val="22"/>
          <w:szCs w:val="22"/>
        </w:rPr>
        <w:t>definition of critical incident is</w:t>
      </w:r>
      <w:r w:rsidRPr="00CD1131">
        <w:rPr>
          <w:rFonts w:ascii="Arial" w:hAnsi="Arial" w:cs="Arial"/>
          <w:color w:val="000000" w:themeColor="text1"/>
          <w:sz w:val="22"/>
          <w:szCs w:val="22"/>
        </w:rPr>
        <w:t xml:space="preserve"> anything that makes you stop and think – this can be </w:t>
      </w:r>
      <w:r w:rsidR="00B007CF" w:rsidRPr="00CD1131">
        <w:rPr>
          <w:rFonts w:ascii="Arial" w:hAnsi="Arial" w:cs="Arial"/>
          <w:color w:val="000000" w:themeColor="text1"/>
          <w:sz w:val="22"/>
          <w:szCs w:val="22"/>
        </w:rPr>
        <w:t xml:space="preserve">a </w:t>
      </w:r>
      <w:r w:rsidRPr="00CD1131">
        <w:rPr>
          <w:rFonts w:ascii="Arial" w:hAnsi="Arial" w:cs="Arial"/>
          <w:color w:val="000000" w:themeColor="text1"/>
          <w:sz w:val="22"/>
          <w:szCs w:val="22"/>
        </w:rPr>
        <w:t>positive or negative</w:t>
      </w:r>
      <w:r w:rsidR="00B007CF" w:rsidRPr="00CD1131">
        <w:rPr>
          <w:rFonts w:ascii="Arial" w:hAnsi="Arial" w:cs="Arial"/>
          <w:color w:val="000000" w:themeColor="text1"/>
          <w:sz w:val="22"/>
          <w:szCs w:val="22"/>
        </w:rPr>
        <w:t xml:space="preserve"> incident</w:t>
      </w:r>
      <w:r w:rsidRPr="00CD1131">
        <w:rPr>
          <w:rFonts w:ascii="Arial" w:hAnsi="Arial" w:cs="Arial"/>
          <w:color w:val="000000" w:themeColor="text1"/>
          <w:sz w:val="22"/>
          <w:szCs w:val="22"/>
        </w:rPr>
        <w:t>.</w:t>
      </w:r>
      <w:r w:rsidR="00463F38" w:rsidRPr="00CD1131">
        <w:rPr>
          <w:rFonts w:ascii="Arial" w:hAnsi="Arial" w:cs="Arial"/>
          <w:color w:val="000000" w:themeColor="text1"/>
          <w:sz w:val="22"/>
          <w:szCs w:val="22"/>
        </w:rPr>
        <w:t xml:space="preserve"> </w:t>
      </w:r>
      <w:r w:rsidR="00717AB4" w:rsidRPr="00CD1131">
        <w:rPr>
          <w:rFonts w:ascii="Arial" w:hAnsi="Arial" w:cs="Arial"/>
          <w:color w:val="000000" w:themeColor="text1"/>
          <w:sz w:val="22"/>
          <w:szCs w:val="22"/>
        </w:rPr>
        <w:t xml:space="preserve">Critical incident observations are </w:t>
      </w:r>
      <w:r w:rsidR="00AA3D0B" w:rsidRPr="00CD1131">
        <w:rPr>
          <w:rFonts w:ascii="Arial" w:hAnsi="Arial" w:cs="Arial"/>
          <w:color w:val="000000" w:themeColor="text1"/>
          <w:sz w:val="22"/>
          <w:szCs w:val="22"/>
        </w:rPr>
        <w:t>crucial</w:t>
      </w:r>
      <w:r w:rsidR="00717AB4" w:rsidRPr="00CD1131">
        <w:rPr>
          <w:rFonts w:ascii="Arial" w:hAnsi="Arial" w:cs="Arial"/>
          <w:color w:val="000000" w:themeColor="text1"/>
          <w:sz w:val="22"/>
          <w:szCs w:val="22"/>
        </w:rPr>
        <w:t xml:space="preserve"> </w:t>
      </w:r>
      <w:r w:rsidR="00B007CF" w:rsidRPr="00CD1131">
        <w:rPr>
          <w:rFonts w:ascii="Arial" w:hAnsi="Arial" w:cs="Arial"/>
          <w:color w:val="000000" w:themeColor="text1"/>
          <w:sz w:val="22"/>
          <w:szCs w:val="22"/>
        </w:rPr>
        <w:t>for</w:t>
      </w:r>
      <w:r w:rsidR="004B604D" w:rsidRPr="00CD1131">
        <w:rPr>
          <w:rFonts w:ascii="Arial" w:hAnsi="Arial" w:cs="Arial"/>
          <w:color w:val="000000" w:themeColor="text1"/>
          <w:sz w:val="22"/>
          <w:szCs w:val="22"/>
        </w:rPr>
        <w:t xml:space="preserve"> teachers to develop</w:t>
      </w:r>
      <w:r w:rsidR="00717AB4" w:rsidRPr="00CD1131">
        <w:rPr>
          <w:rFonts w:ascii="Arial" w:hAnsi="Arial" w:cs="Arial"/>
          <w:color w:val="000000" w:themeColor="text1"/>
          <w:sz w:val="22"/>
          <w:szCs w:val="22"/>
        </w:rPr>
        <w:t xml:space="preserve"> reflective practic</w:t>
      </w:r>
      <w:r w:rsidR="004B604D" w:rsidRPr="00CD1131">
        <w:rPr>
          <w:rFonts w:ascii="Arial" w:hAnsi="Arial" w:cs="Arial"/>
          <w:color w:val="000000" w:themeColor="text1"/>
          <w:sz w:val="22"/>
          <w:szCs w:val="22"/>
        </w:rPr>
        <w:t>e</w:t>
      </w:r>
      <w:r w:rsidR="00B007CF" w:rsidRPr="00CD1131">
        <w:rPr>
          <w:rFonts w:ascii="Arial" w:hAnsi="Arial" w:cs="Arial"/>
          <w:color w:val="000000" w:themeColor="text1"/>
          <w:sz w:val="22"/>
          <w:szCs w:val="22"/>
        </w:rPr>
        <w:t>;</w:t>
      </w:r>
      <w:r w:rsidR="00717AB4" w:rsidRPr="00CD1131">
        <w:rPr>
          <w:rFonts w:ascii="Arial" w:hAnsi="Arial" w:cs="Arial"/>
          <w:color w:val="000000" w:themeColor="text1"/>
          <w:sz w:val="22"/>
          <w:szCs w:val="22"/>
        </w:rPr>
        <w:t xml:space="preserve"> this is important to help continuous learning and improvement</w:t>
      </w:r>
      <w:r w:rsidR="004B604D" w:rsidRPr="00CD1131">
        <w:rPr>
          <w:rFonts w:ascii="Arial" w:hAnsi="Arial" w:cs="Arial"/>
          <w:color w:val="000000" w:themeColor="text1"/>
          <w:sz w:val="22"/>
          <w:szCs w:val="22"/>
        </w:rPr>
        <w:t xml:space="preserve"> not only to observe them </w:t>
      </w:r>
      <w:r w:rsidR="00CD1131" w:rsidRPr="00CD1131">
        <w:rPr>
          <w:rFonts w:ascii="Arial" w:hAnsi="Arial" w:cs="Arial"/>
          <w:color w:val="000000" w:themeColor="text1"/>
          <w:sz w:val="22"/>
          <w:szCs w:val="22"/>
        </w:rPr>
        <w:t>b</w:t>
      </w:r>
      <w:r w:rsidR="004B604D" w:rsidRPr="00CD1131">
        <w:rPr>
          <w:rFonts w:ascii="Arial" w:hAnsi="Arial" w:cs="Arial"/>
          <w:color w:val="000000" w:themeColor="text1"/>
          <w:sz w:val="22"/>
          <w:szCs w:val="22"/>
        </w:rPr>
        <w:t>ut to analyse them on a deeper level</w:t>
      </w:r>
      <w:r w:rsidR="00717AB4" w:rsidRPr="00CD1131">
        <w:rPr>
          <w:rFonts w:ascii="Arial" w:hAnsi="Arial" w:cs="Arial"/>
          <w:color w:val="000000" w:themeColor="text1"/>
          <w:sz w:val="22"/>
          <w:szCs w:val="22"/>
        </w:rPr>
        <w:t>.</w:t>
      </w:r>
      <w:r w:rsidR="00E70F0D" w:rsidRPr="00CD1131">
        <w:rPr>
          <w:rFonts w:ascii="Arial" w:hAnsi="Arial" w:cs="Arial"/>
          <w:color w:val="000000" w:themeColor="text1"/>
          <w:sz w:val="22"/>
          <w:szCs w:val="22"/>
        </w:rPr>
        <w:t xml:space="preserve"> During this assignment different concepts will be explored including, barriers to learning, the holistic view of the child, emotional well-being, </w:t>
      </w:r>
      <w:r w:rsidR="005D11FA" w:rsidRPr="00CD1131">
        <w:rPr>
          <w:rFonts w:ascii="Arial" w:hAnsi="Arial" w:cs="Arial"/>
          <w:color w:val="000000" w:themeColor="text1"/>
          <w:sz w:val="22"/>
          <w:szCs w:val="22"/>
        </w:rPr>
        <w:t xml:space="preserve">positive reinforcement strategies, </w:t>
      </w:r>
      <w:r w:rsidR="00A9227A" w:rsidRPr="00CD1131">
        <w:rPr>
          <w:rFonts w:ascii="Arial" w:hAnsi="Arial" w:cs="Arial"/>
          <w:color w:val="000000" w:themeColor="text1"/>
          <w:sz w:val="22"/>
          <w:szCs w:val="22"/>
        </w:rPr>
        <w:t>Donald</w:t>
      </w:r>
      <w:r w:rsidR="008609D2" w:rsidRPr="00CD1131">
        <w:rPr>
          <w:rFonts w:ascii="Arial" w:hAnsi="Arial" w:cs="Arial"/>
          <w:color w:val="000000" w:themeColor="text1"/>
          <w:sz w:val="22"/>
          <w:szCs w:val="22"/>
        </w:rPr>
        <w:t>son (2015)</w:t>
      </w:r>
      <w:r w:rsidR="00A9227A" w:rsidRPr="00CD1131">
        <w:rPr>
          <w:rFonts w:ascii="Arial" w:hAnsi="Arial" w:cs="Arial"/>
          <w:color w:val="000000" w:themeColor="text1"/>
          <w:sz w:val="22"/>
          <w:szCs w:val="22"/>
        </w:rPr>
        <w:t xml:space="preserve"> 4 purposes </w:t>
      </w:r>
      <w:r w:rsidR="00E70F0D" w:rsidRPr="00CD1131">
        <w:rPr>
          <w:rFonts w:ascii="Arial" w:hAnsi="Arial" w:cs="Arial"/>
          <w:color w:val="000000" w:themeColor="text1"/>
          <w:sz w:val="22"/>
          <w:szCs w:val="22"/>
        </w:rPr>
        <w:t xml:space="preserve">and the inclusion of the Welsh language throughout everyday lessons. </w:t>
      </w:r>
    </w:p>
    <w:p w14:paraId="708CD298" w14:textId="6577F6BF" w:rsidR="00BC3739" w:rsidRPr="00CF210B" w:rsidRDefault="00BC3739" w:rsidP="00CF210B">
      <w:pPr>
        <w:spacing w:line="360" w:lineRule="auto"/>
        <w:rPr>
          <w:rFonts w:ascii="Arial" w:hAnsi="Arial" w:cs="Arial"/>
          <w:sz w:val="22"/>
          <w:szCs w:val="22"/>
        </w:rPr>
      </w:pPr>
    </w:p>
    <w:p w14:paraId="23E90B55" w14:textId="614C60B7" w:rsidR="00FF6C65" w:rsidRPr="00CD1131" w:rsidRDefault="00BC3739" w:rsidP="00CF210B">
      <w:pPr>
        <w:spacing w:line="360" w:lineRule="auto"/>
        <w:rPr>
          <w:rFonts w:ascii="Arial" w:hAnsi="Arial" w:cs="Arial"/>
          <w:b/>
          <w:bCs/>
          <w:sz w:val="28"/>
          <w:szCs w:val="28"/>
          <w:u w:val="single"/>
        </w:rPr>
      </w:pPr>
      <w:r w:rsidRPr="00CD1131">
        <w:rPr>
          <w:rFonts w:ascii="Arial" w:hAnsi="Arial" w:cs="Arial"/>
          <w:b/>
          <w:bCs/>
          <w:sz w:val="28"/>
          <w:szCs w:val="28"/>
          <w:u w:val="single"/>
        </w:rPr>
        <w:t xml:space="preserve">The role of critical reflection </w:t>
      </w:r>
    </w:p>
    <w:p w14:paraId="2F9BE0E1" w14:textId="63B5CF06" w:rsidR="00543E8F" w:rsidRPr="00CD1131" w:rsidRDefault="006B7461"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Teaching staff are faced with difficult situations with challenging pupils daily where they need to adapt to meet the diverse needs of these different pupils. (Markkanen et all., 2020) </w:t>
      </w:r>
      <w:r w:rsidR="00E70F0D" w:rsidRPr="00CD1131">
        <w:rPr>
          <w:rFonts w:ascii="Arial" w:hAnsi="Arial" w:cs="Arial"/>
          <w:color w:val="000000" w:themeColor="text1"/>
          <w:sz w:val="22"/>
          <w:szCs w:val="22"/>
        </w:rPr>
        <w:t xml:space="preserve">The role of critical reflection is vital during teaching practice as this allows the practitioner to </w:t>
      </w:r>
      <w:r w:rsidR="007210D9" w:rsidRPr="00CD1131">
        <w:rPr>
          <w:rFonts w:ascii="Arial" w:hAnsi="Arial" w:cs="Arial"/>
          <w:color w:val="000000" w:themeColor="text1"/>
          <w:sz w:val="22"/>
          <w:szCs w:val="22"/>
        </w:rPr>
        <w:t xml:space="preserve">continue </w:t>
      </w:r>
      <w:r w:rsidR="00CD1131" w:rsidRPr="00CD1131">
        <w:rPr>
          <w:rFonts w:ascii="Arial" w:hAnsi="Arial" w:cs="Arial"/>
          <w:color w:val="000000" w:themeColor="text1"/>
          <w:sz w:val="22"/>
          <w:szCs w:val="22"/>
        </w:rPr>
        <w:t>to learn</w:t>
      </w:r>
      <w:r w:rsidR="007210D9" w:rsidRPr="00CD1131">
        <w:rPr>
          <w:rFonts w:ascii="Arial" w:hAnsi="Arial" w:cs="Arial"/>
          <w:color w:val="000000" w:themeColor="text1"/>
          <w:sz w:val="22"/>
          <w:szCs w:val="22"/>
        </w:rPr>
        <w:t xml:space="preserve"> and be the best they can be</w:t>
      </w:r>
      <w:r w:rsidR="00291342" w:rsidRPr="00CD1131">
        <w:rPr>
          <w:rFonts w:ascii="Arial" w:hAnsi="Arial" w:cs="Arial"/>
          <w:color w:val="000000" w:themeColor="text1"/>
          <w:sz w:val="22"/>
          <w:szCs w:val="22"/>
        </w:rPr>
        <w:t>, reflecting on different experiences including mistakes can help to avoid repeating these whilst identifying what went well and can be applied to future lessons</w:t>
      </w:r>
      <w:r w:rsidR="00E178B4" w:rsidRPr="00CD1131">
        <w:rPr>
          <w:rFonts w:ascii="Arial" w:hAnsi="Arial" w:cs="Arial"/>
          <w:color w:val="000000" w:themeColor="text1"/>
          <w:sz w:val="22"/>
          <w:szCs w:val="22"/>
        </w:rPr>
        <w:t>.</w:t>
      </w:r>
      <w:r w:rsidR="0082606F" w:rsidRPr="00CD1131">
        <w:rPr>
          <w:rFonts w:ascii="Arial" w:hAnsi="Arial" w:cs="Arial"/>
          <w:color w:val="000000" w:themeColor="text1"/>
          <w:sz w:val="22"/>
          <w:szCs w:val="22"/>
        </w:rPr>
        <w:t xml:space="preserve"> McGregor</w:t>
      </w:r>
      <w:r w:rsidR="004949E8" w:rsidRPr="00CD1131">
        <w:rPr>
          <w:rFonts w:ascii="Arial" w:hAnsi="Arial" w:cs="Arial"/>
          <w:color w:val="000000" w:themeColor="text1"/>
          <w:sz w:val="22"/>
          <w:szCs w:val="22"/>
        </w:rPr>
        <w:t xml:space="preserve"> and </w:t>
      </w:r>
      <w:proofErr w:type="spellStart"/>
      <w:r w:rsidR="004949E8" w:rsidRPr="00CD1131">
        <w:rPr>
          <w:rFonts w:ascii="Arial" w:hAnsi="Arial" w:cs="Arial"/>
          <w:color w:val="000000" w:themeColor="text1"/>
          <w:sz w:val="22"/>
          <w:szCs w:val="22"/>
        </w:rPr>
        <w:t>Catwright</w:t>
      </w:r>
      <w:proofErr w:type="spellEnd"/>
      <w:r w:rsidR="0082606F" w:rsidRPr="00CD1131">
        <w:rPr>
          <w:rFonts w:ascii="Arial" w:hAnsi="Arial" w:cs="Arial"/>
          <w:color w:val="000000" w:themeColor="text1"/>
          <w:sz w:val="22"/>
          <w:szCs w:val="22"/>
        </w:rPr>
        <w:t>, (2011) claims the importance of reflection is to reflect on, develop and take ownership for your own professional progression.</w:t>
      </w:r>
      <w:r w:rsidR="004949E8" w:rsidRPr="00CD1131">
        <w:rPr>
          <w:rFonts w:ascii="Arial" w:hAnsi="Arial" w:cs="Arial"/>
          <w:color w:val="000000" w:themeColor="text1"/>
          <w:sz w:val="22"/>
          <w:szCs w:val="22"/>
        </w:rPr>
        <w:t xml:space="preserve"> P.14.</w:t>
      </w:r>
      <w:r w:rsidR="00E178B4" w:rsidRPr="00CD1131">
        <w:rPr>
          <w:rFonts w:ascii="Arial" w:hAnsi="Arial" w:cs="Arial"/>
          <w:color w:val="000000" w:themeColor="text1"/>
          <w:sz w:val="22"/>
          <w:szCs w:val="22"/>
        </w:rPr>
        <w:t xml:space="preserve"> </w:t>
      </w:r>
      <w:r w:rsidR="00712320" w:rsidRPr="00CD1131">
        <w:rPr>
          <w:rFonts w:ascii="Arial" w:hAnsi="Arial" w:cs="Arial"/>
          <w:color w:val="000000" w:themeColor="text1"/>
          <w:sz w:val="22"/>
          <w:szCs w:val="22"/>
        </w:rPr>
        <w:t>In other words, holding your hands up and critically evaluating yourself to be honest with yourself that something may not have gone has expected</w:t>
      </w:r>
      <w:r w:rsidR="000E701D" w:rsidRPr="00CD1131">
        <w:rPr>
          <w:rFonts w:ascii="Arial" w:hAnsi="Arial" w:cs="Arial"/>
          <w:color w:val="000000" w:themeColor="text1"/>
          <w:sz w:val="22"/>
          <w:szCs w:val="22"/>
        </w:rPr>
        <w:t xml:space="preserve"> and to conclude further knowledge. There are several different theorists that promote different reflection models such as, Dewey, Schon and Kolb, to name a few I have </w:t>
      </w:r>
      <w:r w:rsidRPr="00CD1131">
        <w:rPr>
          <w:rFonts w:ascii="Arial" w:hAnsi="Arial" w:cs="Arial"/>
          <w:color w:val="000000" w:themeColor="text1"/>
          <w:sz w:val="22"/>
          <w:szCs w:val="22"/>
        </w:rPr>
        <w:t xml:space="preserve">explored </w:t>
      </w:r>
      <w:r w:rsidR="000E701D" w:rsidRPr="00CD1131">
        <w:rPr>
          <w:rFonts w:ascii="Arial" w:hAnsi="Arial" w:cs="Arial"/>
          <w:color w:val="000000" w:themeColor="text1"/>
          <w:sz w:val="22"/>
          <w:szCs w:val="22"/>
        </w:rPr>
        <w:t>these below with a preferred model to use myself.</w:t>
      </w:r>
    </w:p>
    <w:p w14:paraId="7770EDCD" w14:textId="77777777" w:rsidR="00543E8F" w:rsidRPr="00CD1131" w:rsidRDefault="00543E8F" w:rsidP="00CD1131">
      <w:pPr>
        <w:spacing w:line="360" w:lineRule="auto"/>
        <w:rPr>
          <w:rFonts w:ascii="Arial" w:hAnsi="Arial" w:cs="Arial"/>
          <w:color w:val="000000" w:themeColor="text1"/>
          <w:sz w:val="22"/>
          <w:szCs w:val="22"/>
        </w:rPr>
      </w:pPr>
    </w:p>
    <w:p w14:paraId="3C550897" w14:textId="78B9363D" w:rsidR="00543E8F" w:rsidRPr="00CD1131" w:rsidRDefault="00543E8F"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Dewey (1933) claims there are three attributes of a reflective individual:</w:t>
      </w:r>
    </w:p>
    <w:p w14:paraId="2537568F" w14:textId="77777777" w:rsidR="00543E8F" w:rsidRPr="00CD1131" w:rsidRDefault="00543E8F" w:rsidP="00CD1131">
      <w:pPr>
        <w:pStyle w:val="ListParagraph"/>
        <w:numPr>
          <w:ilvl w:val="0"/>
          <w:numId w:val="3"/>
        </w:num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Open mindedness, 2) Responsibility, 3) Whole heartedness. Even though this is outdated, these traits are still very relevant today. </w:t>
      </w:r>
    </w:p>
    <w:p w14:paraId="6EB1E139" w14:textId="69DD2CA2" w:rsidR="006A28CB" w:rsidRPr="00CD1131" w:rsidRDefault="00CF210B"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However, according to Griffiths, (200</w:t>
      </w:r>
      <w:r w:rsidR="009277B8" w:rsidRPr="00CD1131">
        <w:rPr>
          <w:rFonts w:ascii="Arial" w:hAnsi="Arial" w:cs="Arial"/>
          <w:color w:val="000000" w:themeColor="text1"/>
          <w:sz w:val="22"/>
          <w:szCs w:val="22"/>
        </w:rPr>
        <w:t>0</w:t>
      </w:r>
      <w:r w:rsidRPr="00CD1131">
        <w:rPr>
          <w:rFonts w:ascii="Arial" w:hAnsi="Arial" w:cs="Arial"/>
          <w:color w:val="000000" w:themeColor="text1"/>
          <w:sz w:val="22"/>
          <w:szCs w:val="22"/>
        </w:rPr>
        <w:t>) c</w:t>
      </w:r>
      <w:r w:rsidR="00543E8F" w:rsidRPr="00CD1131">
        <w:rPr>
          <w:rFonts w:ascii="Arial" w:hAnsi="Arial" w:cs="Arial"/>
          <w:color w:val="000000" w:themeColor="text1"/>
          <w:sz w:val="22"/>
          <w:szCs w:val="22"/>
        </w:rPr>
        <w:t>ritics of Dewey</w:t>
      </w:r>
      <w:r w:rsidRPr="00CD1131">
        <w:rPr>
          <w:rFonts w:ascii="Arial" w:hAnsi="Arial" w:cs="Arial"/>
          <w:color w:val="000000" w:themeColor="text1"/>
          <w:sz w:val="22"/>
          <w:szCs w:val="22"/>
        </w:rPr>
        <w:t xml:space="preserve"> </w:t>
      </w:r>
      <w:r w:rsidR="00543E8F" w:rsidRPr="00CD1131">
        <w:rPr>
          <w:rFonts w:ascii="Arial" w:hAnsi="Arial" w:cs="Arial"/>
          <w:color w:val="000000" w:themeColor="text1"/>
          <w:sz w:val="22"/>
          <w:szCs w:val="22"/>
        </w:rPr>
        <w:t xml:space="preserve">argued that </w:t>
      </w:r>
      <w:r w:rsidRPr="00CD1131">
        <w:rPr>
          <w:rFonts w:ascii="Arial" w:hAnsi="Arial" w:cs="Arial"/>
          <w:color w:val="000000" w:themeColor="text1"/>
          <w:sz w:val="22"/>
          <w:szCs w:val="22"/>
        </w:rPr>
        <w:t>“</w:t>
      </w:r>
      <w:r w:rsidR="00543E8F" w:rsidRPr="00CD1131">
        <w:rPr>
          <w:rFonts w:ascii="Arial" w:hAnsi="Arial" w:cs="Arial"/>
          <w:color w:val="000000" w:themeColor="text1"/>
          <w:sz w:val="22"/>
          <w:szCs w:val="22"/>
        </w:rPr>
        <w:t>his idea of teaching as routine action is an over-simplification, and “does not capture the multi-</w:t>
      </w:r>
      <w:proofErr w:type="spellStart"/>
      <w:r w:rsidRPr="00CD1131">
        <w:rPr>
          <w:rFonts w:ascii="Arial" w:hAnsi="Arial" w:cs="Arial"/>
          <w:color w:val="000000" w:themeColor="text1"/>
          <w:sz w:val="22"/>
          <w:szCs w:val="22"/>
        </w:rPr>
        <w:t>facete</w:t>
      </w:r>
      <w:r w:rsidR="006B7461" w:rsidRPr="00CD1131">
        <w:rPr>
          <w:rFonts w:ascii="Arial" w:hAnsi="Arial" w:cs="Arial"/>
          <w:color w:val="000000" w:themeColor="text1"/>
          <w:sz w:val="22"/>
          <w:szCs w:val="22"/>
        </w:rPr>
        <w:t>n</w:t>
      </w:r>
      <w:r w:rsidRPr="00CD1131">
        <w:rPr>
          <w:rFonts w:ascii="Arial" w:hAnsi="Arial" w:cs="Arial"/>
          <w:color w:val="000000" w:themeColor="text1"/>
          <w:sz w:val="22"/>
          <w:szCs w:val="22"/>
        </w:rPr>
        <w:t>ess</w:t>
      </w:r>
      <w:proofErr w:type="spellEnd"/>
      <w:r w:rsidR="00543E8F" w:rsidRPr="00CD1131">
        <w:rPr>
          <w:rFonts w:ascii="Arial" w:hAnsi="Arial" w:cs="Arial"/>
          <w:color w:val="000000" w:themeColor="text1"/>
          <w:sz w:val="22"/>
          <w:szCs w:val="22"/>
        </w:rPr>
        <w:t>, unpredictability and sheer complexity of teaching”.</w:t>
      </w:r>
      <w:r w:rsidR="00772068" w:rsidRPr="00CD1131">
        <w:rPr>
          <w:rFonts w:ascii="Arial" w:hAnsi="Arial" w:cs="Arial"/>
          <w:color w:val="000000" w:themeColor="text1"/>
          <w:sz w:val="22"/>
          <w:szCs w:val="22"/>
        </w:rPr>
        <w:t xml:space="preserve"> </w:t>
      </w:r>
      <w:proofErr w:type="gramStart"/>
      <w:r w:rsidR="00772068" w:rsidRPr="00CD1131">
        <w:rPr>
          <w:rFonts w:ascii="Arial" w:hAnsi="Arial" w:cs="Arial"/>
          <w:color w:val="000000" w:themeColor="text1"/>
          <w:sz w:val="22"/>
          <w:szCs w:val="22"/>
        </w:rPr>
        <w:t>Assuming that</w:t>
      </w:r>
      <w:proofErr w:type="gramEnd"/>
      <w:r w:rsidR="00772068" w:rsidRPr="00CD1131">
        <w:rPr>
          <w:rFonts w:ascii="Arial" w:hAnsi="Arial" w:cs="Arial"/>
          <w:color w:val="000000" w:themeColor="text1"/>
          <w:sz w:val="22"/>
          <w:szCs w:val="22"/>
        </w:rPr>
        <w:t xml:space="preserve"> everything will always go to plan whereas this is not quite the case most of time. </w:t>
      </w:r>
      <w:r w:rsidR="00543E8F" w:rsidRPr="00CD1131">
        <w:rPr>
          <w:rFonts w:ascii="Arial" w:hAnsi="Arial" w:cs="Arial"/>
          <w:color w:val="000000" w:themeColor="text1"/>
          <w:sz w:val="22"/>
          <w:szCs w:val="22"/>
        </w:rPr>
        <w:t>In contrast</w:t>
      </w:r>
      <w:r w:rsidR="007210D9" w:rsidRPr="00CD1131">
        <w:rPr>
          <w:rFonts w:ascii="Arial" w:hAnsi="Arial" w:cs="Arial"/>
          <w:color w:val="000000" w:themeColor="text1"/>
          <w:sz w:val="22"/>
          <w:szCs w:val="22"/>
        </w:rPr>
        <w:t xml:space="preserve"> Schon</w:t>
      </w:r>
      <w:r w:rsidR="00543E8F" w:rsidRPr="00CD1131">
        <w:rPr>
          <w:rFonts w:ascii="Arial" w:hAnsi="Arial" w:cs="Arial"/>
          <w:color w:val="000000" w:themeColor="text1"/>
          <w:sz w:val="22"/>
          <w:szCs w:val="22"/>
        </w:rPr>
        <w:t xml:space="preserve"> (1991) presents a </w:t>
      </w:r>
      <w:r w:rsidR="00543E8F" w:rsidRPr="00CD1131">
        <w:rPr>
          <w:rFonts w:ascii="Arial" w:hAnsi="Arial" w:cs="Arial"/>
          <w:color w:val="000000" w:themeColor="text1"/>
          <w:sz w:val="22"/>
          <w:szCs w:val="22"/>
        </w:rPr>
        <w:lastRenderedPageBreak/>
        <w:t xml:space="preserve">different picture as he argued that professional teachers interperate situations </w:t>
      </w:r>
      <w:r w:rsidR="00F35379" w:rsidRPr="00CD1131">
        <w:rPr>
          <w:rFonts w:ascii="Arial" w:hAnsi="Arial" w:cs="Arial"/>
          <w:color w:val="000000" w:themeColor="text1"/>
          <w:sz w:val="22"/>
          <w:szCs w:val="22"/>
        </w:rPr>
        <w:t>during</w:t>
      </w:r>
      <w:r w:rsidR="00543E8F" w:rsidRPr="00CD1131">
        <w:rPr>
          <w:rFonts w:ascii="Arial" w:hAnsi="Arial" w:cs="Arial"/>
          <w:color w:val="000000" w:themeColor="text1"/>
          <w:sz w:val="22"/>
          <w:szCs w:val="22"/>
        </w:rPr>
        <w:t xml:space="preserve"> the lesson use a stop and think process to briefly reflect if the lesson plan is successful</w:t>
      </w:r>
      <w:r w:rsidR="00FD22EC" w:rsidRPr="00CD1131">
        <w:rPr>
          <w:rFonts w:ascii="Arial" w:hAnsi="Arial" w:cs="Arial"/>
          <w:color w:val="000000" w:themeColor="text1"/>
          <w:sz w:val="22"/>
          <w:szCs w:val="22"/>
        </w:rPr>
        <w:t xml:space="preserve">, adapting a flexible approach. </w:t>
      </w:r>
      <w:r w:rsidR="00543E8F" w:rsidRPr="00CD1131">
        <w:rPr>
          <w:rFonts w:ascii="Arial" w:hAnsi="Arial" w:cs="Arial"/>
          <w:color w:val="000000" w:themeColor="text1"/>
          <w:sz w:val="22"/>
          <w:szCs w:val="22"/>
        </w:rPr>
        <w:t>(Griffiths, 2000) This is so important as teachers</w:t>
      </w:r>
      <w:r w:rsidR="00FD22EC" w:rsidRPr="00CD1131">
        <w:rPr>
          <w:rFonts w:ascii="Arial" w:hAnsi="Arial" w:cs="Arial"/>
          <w:color w:val="000000" w:themeColor="text1"/>
          <w:sz w:val="22"/>
          <w:szCs w:val="22"/>
        </w:rPr>
        <w:t>,</w:t>
      </w:r>
      <w:r w:rsidR="00543E8F" w:rsidRPr="00CD1131">
        <w:rPr>
          <w:rFonts w:ascii="Arial" w:hAnsi="Arial" w:cs="Arial"/>
          <w:color w:val="000000" w:themeColor="text1"/>
          <w:sz w:val="22"/>
          <w:szCs w:val="22"/>
        </w:rPr>
        <w:t xml:space="preserve"> </w:t>
      </w:r>
      <w:r w:rsidR="00DF7709" w:rsidRPr="00CD1131">
        <w:rPr>
          <w:rFonts w:ascii="Arial" w:hAnsi="Arial" w:cs="Arial"/>
          <w:color w:val="000000" w:themeColor="text1"/>
          <w:sz w:val="22"/>
          <w:szCs w:val="22"/>
        </w:rPr>
        <w:t xml:space="preserve">“in action” if </w:t>
      </w:r>
      <w:r w:rsidR="00772068" w:rsidRPr="00CD1131">
        <w:rPr>
          <w:rFonts w:ascii="Arial" w:hAnsi="Arial" w:cs="Arial"/>
          <w:color w:val="000000" w:themeColor="text1"/>
          <w:sz w:val="22"/>
          <w:szCs w:val="22"/>
        </w:rPr>
        <w:t>a lesson plan is</w:t>
      </w:r>
      <w:r w:rsidR="00DF7709" w:rsidRPr="00CD1131">
        <w:rPr>
          <w:rFonts w:ascii="Arial" w:hAnsi="Arial" w:cs="Arial"/>
          <w:color w:val="000000" w:themeColor="text1"/>
          <w:sz w:val="22"/>
          <w:szCs w:val="22"/>
        </w:rPr>
        <w:t xml:space="preserve"> not working or half of the class do not understand; Schon’s theory encourages to stop and</w:t>
      </w:r>
      <w:r w:rsidR="007D2E9A" w:rsidRPr="00CD1131">
        <w:rPr>
          <w:rFonts w:ascii="Arial" w:hAnsi="Arial" w:cs="Arial"/>
          <w:color w:val="000000" w:themeColor="text1"/>
          <w:sz w:val="22"/>
          <w:szCs w:val="22"/>
        </w:rPr>
        <w:t xml:space="preserve"> act immediately instead of waiting till the end of the lesson</w:t>
      </w:r>
      <w:r w:rsidR="00DF7709" w:rsidRPr="00CD1131">
        <w:rPr>
          <w:rFonts w:ascii="Arial" w:hAnsi="Arial" w:cs="Arial"/>
          <w:color w:val="000000" w:themeColor="text1"/>
          <w:sz w:val="22"/>
          <w:szCs w:val="22"/>
        </w:rPr>
        <w:t xml:space="preserve">. </w:t>
      </w:r>
      <w:r w:rsidR="007D2E9A" w:rsidRPr="00CD1131">
        <w:rPr>
          <w:rFonts w:ascii="Arial" w:hAnsi="Arial" w:cs="Arial"/>
          <w:color w:val="000000" w:themeColor="text1"/>
          <w:sz w:val="22"/>
          <w:szCs w:val="22"/>
        </w:rPr>
        <w:t>(Schon, 1991)</w:t>
      </w:r>
      <w:r w:rsidR="00772068" w:rsidRPr="00CD1131">
        <w:rPr>
          <w:rFonts w:ascii="Arial" w:hAnsi="Arial" w:cs="Arial"/>
          <w:color w:val="000000" w:themeColor="text1"/>
          <w:sz w:val="22"/>
          <w:szCs w:val="22"/>
        </w:rPr>
        <w:t xml:space="preserve"> This seems very realistic in the life of a teacher. </w:t>
      </w:r>
    </w:p>
    <w:p w14:paraId="754DBA9B" w14:textId="4D676796" w:rsidR="007D2E9A" w:rsidRPr="00B35791" w:rsidRDefault="007D2E9A">
      <w:pPr>
        <w:rPr>
          <w:rFonts w:ascii="Arial" w:hAnsi="Arial" w:cs="Arial"/>
          <w:sz w:val="22"/>
          <w:szCs w:val="22"/>
        </w:rPr>
      </w:pPr>
    </w:p>
    <w:p w14:paraId="16089FC3" w14:textId="71F3CDA9" w:rsidR="007D2E9A" w:rsidRPr="00B35791" w:rsidRDefault="007D2E9A">
      <w:pPr>
        <w:rPr>
          <w:rFonts w:ascii="Arial" w:hAnsi="Arial" w:cs="Arial"/>
          <w:b/>
          <w:bCs/>
          <w:sz w:val="22"/>
          <w:szCs w:val="22"/>
          <w:u w:val="single"/>
        </w:rPr>
      </w:pPr>
      <w:r w:rsidRPr="00B35791">
        <w:rPr>
          <w:rFonts w:ascii="Arial" w:hAnsi="Arial" w:cs="Arial"/>
          <w:sz w:val="22"/>
          <w:szCs w:val="22"/>
        </w:rPr>
        <w:fldChar w:fldCharType="begin"/>
      </w:r>
      <w:r w:rsidRPr="00B35791">
        <w:rPr>
          <w:rFonts w:ascii="Arial" w:hAnsi="Arial" w:cs="Arial"/>
          <w:sz w:val="22"/>
          <w:szCs w:val="22"/>
        </w:rPr>
        <w:instrText xml:space="preserve"> INCLUDEPICTURE "/var/folders/q9/3_6653757n546gnczhnslrhh0000gn/T/com.microsoft.Word/WebArchiveCopyPasteTempFiles/refp_m3_aw_003-776x487.png" \* MERGEFORMATINET </w:instrText>
      </w:r>
      <w:r w:rsidR="00000000">
        <w:rPr>
          <w:rFonts w:ascii="Arial" w:hAnsi="Arial" w:cs="Arial"/>
          <w:sz w:val="22"/>
          <w:szCs w:val="22"/>
        </w:rPr>
        <w:fldChar w:fldCharType="separate"/>
      </w:r>
      <w:r w:rsidRPr="00B35791">
        <w:rPr>
          <w:rFonts w:ascii="Arial" w:hAnsi="Arial" w:cs="Arial"/>
          <w:sz w:val="22"/>
          <w:szCs w:val="22"/>
        </w:rPr>
        <w:fldChar w:fldCharType="end"/>
      </w:r>
    </w:p>
    <w:p w14:paraId="7F13161E" w14:textId="3FD5C002" w:rsidR="007D2E9A" w:rsidRPr="00CD1131" w:rsidRDefault="007D2E9A">
      <w:pPr>
        <w:rPr>
          <w:rFonts w:ascii="Arial" w:hAnsi="Arial" w:cs="Arial"/>
          <w:b/>
          <w:bCs/>
          <w:sz w:val="28"/>
          <w:szCs w:val="28"/>
          <w:u w:val="single"/>
        </w:rPr>
      </w:pPr>
      <w:r w:rsidRPr="00CD1131">
        <w:rPr>
          <w:rFonts w:ascii="Arial" w:hAnsi="Arial" w:cs="Arial"/>
          <w:b/>
          <w:bCs/>
          <w:sz w:val="28"/>
          <w:szCs w:val="28"/>
          <w:u w:val="single"/>
        </w:rPr>
        <w:t xml:space="preserve">Schon’s Reflective Model </w:t>
      </w:r>
    </w:p>
    <w:p w14:paraId="50D37C5E" w14:textId="70F79E53" w:rsidR="007D2E9A" w:rsidRDefault="007D2E9A">
      <w:pPr>
        <w:rPr>
          <w:rFonts w:ascii="Arial" w:hAnsi="Arial" w:cs="Arial"/>
        </w:rPr>
      </w:pPr>
      <w:r>
        <w:rPr>
          <w:noProof/>
        </w:rPr>
        <w:drawing>
          <wp:anchor distT="0" distB="0" distL="114300" distR="114300" simplePos="0" relativeHeight="251658240" behindDoc="0" locked="0" layoutInCell="1" allowOverlap="1" wp14:anchorId="5E6837D8" wp14:editId="78F4FA0C">
            <wp:simplePos x="0" y="0"/>
            <wp:positionH relativeFrom="column">
              <wp:posOffset>1011555</wp:posOffset>
            </wp:positionH>
            <wp:positionV relativeFrom="paragraph">
              <wp:posOffset>13335</wp:posOffset>
            </wp:positionV>
            <wp:extent cx="3482340" cy="1896110"/>
            <wp:effectExtent l="0" t="0" r="0" b="0"/>
            <wp:wrapSquare wrapText="bothSides"/>
            <wp:docPr id="1" name="Picture 1" descr="Getting started with Reflective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ting started with Reflective Practi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2340" cy="189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312FE" w14:textId="46D83F0D" w:rsidR="007D2E9A" w:rsidRDefault="007D2E9A">
      <w:pPr>
        <w:rPr>
          <w:rFonts w:ascii="Arial" w:hAnsi="Arial" w:cs="Arial"/>
        </w:rPr>
      </w:pPr>
    </w:p>
    <w:p w14:paraId="4FE4725C" w14:textId="3A559CAC" w:rsidR="007D2E9A" w:rsidRDefault="007D2E9A">
      <w:pPr>
        <w:rPr>
          <w:rFonts w:ascii="Arial" w:hAnsi="Arial" w:cs="Arial"/>
        </w:rPr>
      </w:pPr>
    </w:p>
    <w:p w14:paraId="5BF018C5" w14:textId="24F33621" w:rsidR="007D2E9A" w:rsidRDefault="007D2E9A">
      <w:pPr>
        <w:rPr>
          <w:rFonts w:ascii="Arial" w:hAnsi="Arial" w:cs="Arial"/>
        </w:rPr>
      </w:pPr>
    </w:p>
    <w:p w14:paraId="21704D6F" w14:textId="6C574CB3" w:rsidR="007D2E9A" w:rsidRDefault="007D2E9A">
      <w:pPr>
        <w:rPr>
          <w:rFonts w:ascii="Arial" w:hAnsi="Arial" w:cs="Arial"/>
        </w:rPr>
      </w:pPr>
    </w:p>
    <w:p w14:paraId="6C2663C3" w14:textId="17CE300C" w:rsidR="007D2E9A" w:rsidRDefault="007D2E9A">
      <w:pPr>
        <w:rPr>
          <w:rFonts w:ascii="Arial" w:hAnsi="Arial" w:cs="Arial"/>
        </w:rPr>
      </w:pPr>
    </w:p>
    <w:p w14:paraId="5C15E7BE" w14:textId="77777777" w:rsidR="007D2E9A" w:rsidRPr="005A1C33" w:rsidRDefault="007D2E9A">
      <w:pPr>
        <w:rPr>
          <w:rFonts w:ascii="Arial" w:hAnsi="Arial" w:cs="Arial"/>
        </w:rPr>
      </w:pPr>
    </w:p>
    <w:p w14:paraId="3D81A3D3" w14:textId="77777777" w:rsidR="007D2E9A" w:rsidRDefault="007D2E9A">
      <w:pPr>
        <w:rPr>
          <w:rFonts w:ascii="Arial" w:hAnsi="Arial" w:cs="Arial"/>
        </w:rPr>
      </w:pPr>
    </w:p>
    <w:p w14:paraId="3239FACF" w14:textId="77777777" w:rsidR="007D2E9A" w:rsidRDefault="007D2E9A">
      <w:pPr>
        <w:rPr>
          <w:rFonts w:ascii="Arial" w:hAnsi="Arial" w:cs="Arial"/>
        </w:rPr>
      </w:pPr>
    </w:p>
    <w:p w14:paraId="3C474B50" w14:textId="77777777" w:rsidR="007D2E9A" w:rsidRDefault="007D2E9A">
      <w:pPr>
        <w:rPr>
          <w:rFonts w:ascii="Arial" w:hAnsi="Arial" w:cs="Arial"/>
        </w:rPr>
      </w:pPr>
    </w:p>
    <w:p w14:paraId="5FEFE03A" w14:textId="17598ACB" w:rsidR="007D2E9A" w:rsidRDefault="007D2E9A">
      <w:pPr>
        <w:rPr>
          <w:rFonts w:ascii="Arial" w:hAnsi="Arial" w:cs="Arial"/>
        </w:rPr>
      </w:pPr>
    </w:p>
    <w:p w14:paraId="612E3B00" w14:textId="617A5D5A" w:rsidR="007D2E9A" w:rsidRPr="00772068" w:rsidRDefault="007D2E9A" w:rsidP="007D2E9A">
      <w:pPr>
        <w:jc w:val="right"/>
        <w:rPr>
          <w:rFonts w:ascii="Arial" w:hAnsi="Arial" w:cs="Arial"/>
          <w:i/>
          <w:iCs/>
          <w:sz w:val="22"/>
          <w:szCs w:val="22"/>
        </w:rPr>
      </w:pPr>
      <w:r w:rsidRPr="00772068">
        <w:rPr>
          <w:rFonts w:ascii="Arial" w:hAnsi="Arial" w:cs="Arial"/>
          <w:i/>
          <w:iCs/>
          <w:sz w:val="22"/>
          <w:szCs w:val="22"/>
        </w:rPr>
        <w:t>(Schon, 1991)</w:t>
      </w:r>
    </w:p>
    <w:p w14:paraId="2E5C2CA7" w14:textId="77777777" w:rsidR="00772068" w:rsidRPr="007D2E9A" w:rsidRDefault="00772068" w:rsidP="007D2E9A">
      <w:pPr>
        <w:jc w:val="right"/>
        <w:rPr>
          <w:rFonts w:ascii="Arial" w:hAnsi="Arial" w:cs="Arial"/>
          <w:i/>
          <w:iCs/>
        </w:rPr>
      </w:pPr>
    </w:p>
    <w:p w14:paraId="5FDD10F5" w14:textId="60202DF8" w:rsidR="00E42624" w:rsidRPr="00CD1131" w:rsidRDefault="007D2E9A"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Although I really like this model for its “in action” reflection I do find it </w:t>
      </w:r>
      <w:r w:rsidR="00536889" w:rsidRPr="00CD1131">
        <w:rPr>
          <w:rFonts w:ascii="Arial" w:hAnsi="Arial" w:cs="Arial"/>
          <w:color w:val="000000" w:themeColor="text1"/>
          <w:sz w:val="22"/>
          <w:szCs w:val="22"/>
        </w:rPr>
        <w:t xml:space="preserve">particularly simplistic. </w:t>
      </w:r>
      <w:r w:rsidR="009432FE" w:rsidRPr="00CD1131">
        <w:rPr>
          <w:rFonts w:ascii="Arial" w:hAnsi="Arial" w:cs="Arial"/>
          <w:color w:val="000000" w:themeColor="text1"/>
          <w:sz w:val="22"/>
          <w:szCs w:val="22"/>
        </w:rPr>
        <w:t xml:space="preserve">I </w:t>
      </w:r>
      <w:r w:rsidR="00543E8F" w:rsidRPr="00CD1131">
        <w:rPr>
          <w:rFonts w:ascii="Arial" w:hAnsi="Arial" w:cs="Arial"/>
          <w:color w:val="000000" w:themeColor="text1"/>
          <w:sz w:val="22"/>
          <w:szCs w:val="22"/>
        </w:rPr>
        <w:t>particularly like</w:t>
      </w:r>
      <w:r w:rsidR="009432FE" w:rsidRPr="00CD1131">
        <w:rPr>
          <w:rFonts w:ascii="Arial" w:hAnsi="Arial" w:cs="Arial"/>
          <w:color w:val="000000" w:themeColor="text1"/>
          <w:sz w:val="22"/>
          <w:szCs w:val="22"/>
        </w:rPr>
        <w:t xml:space="preserve"> Brookfield (1995) reflective model as it looks a</w:t>
      </w:r>
      <w:r w:rsidR="00F354A2" w:rsidRPr="00CD1131">
        <w:rPr>
          <w:rFonts w:ascii="Arial" w:hAnsi="Arial" w:cs="Arial"/>
          <w:color w:val="000000" w:themeColor="text1"/>
          <w:sz w:val="22"/>
          <w:szCs w:val="22"/>
        </w:rPr>
        <w:t>t</w:t>
      </w:r>
      <w:r w:rsidR="009432FE" w:rsidRPr="00CD1131">
        <w:rPr>
          <w:rFonts w:ascii="Arial" w:hAnsi="Arial" w:cs="Arial"/>
          <w:color w:val="000000" w:themeColor="text1"/>
          <w:sz w:val="22"/>
          <w:szCs w:val="22"/>
        </w:rPr>
        <w:t xml:space="preserve"> the situation through the views of others </w:t>
      </w:r>
      <w:r w:rsidR="00F354A2" w:rsidRPr="00CD1131">
        <w:rPr>
          <w:rFonts w:ascii="Arial" w:hAnsi="Arial" w:cs="Arial"/>
          <w:color w:val="000000" w:themeColor="text1"/>
          <w:sz w:val="22"/>
          <w:szCs w:val="22"/>
        </w:rPr>
        <w:t>for example,</w:t>
      </w:r>
      <w:r w:rsidR="009432FE" w:rsidRPr="00CD1131">
        <w:rPr>
          <w:rFonts w:ascii="Arial" w:hAnsi="Arial" w:cs="Arial"/>
          <w:color w:val="000000" w:themeColor="text1"/>
          <w:sz w:val="22"/>
          <w:szCs w:val="22"/>
        </w:rPr>
        <w:t xml:space="preserve"> </w:t>
      </w:r>
      <w:r w:rsidR="00F354A2" w:rsidRPr="00CD1131">
        <w:rPr>
          <w:rFonts w:ascii="Arial" w:hAnsi="Arial" w:cs="Arial"/>
          <w:color w:val="000000" w:themeColor="text1"/>
          <w:sz w:val="22"/>
          <w:szCs w:val="22"/>
        </w:rPr>
        <w:t>s</w:t>
      </w:r>
      <w:r w:rsidR="009432FE" w:rsidRPr="00CD1131">
        <w:rPr>
          <w:rFonts w:ascii="Arial" w:hAnsi="Arial" w:cs="Arial"/>
          <w:color w:val="000000" w:themeColor="text1"/>
          <w:sz w:val="22"/>
          <w:szCs w:val="22"/>
        </w:rPr>
        <w:t>tudents, colleagues, theorists, where most other reflective models do not do this. However, m</w:t>
      </w:r>
      <w:r w:rsidR="00401C6E" w:rsidRPr="00CD1131">
        <w:rPr>
          <w:rFonts w:ascii="Arial" w:hAnsi="Arial" w:cs="Arial"/>
          <w:color w:val="000000" w:themeColor="text1"/>
          <w:sz w:val="22"/>
          <w:szCs w:val="22"/>
        </w:rPr>
        <w:t xml:space="preserve">y favourite reflection model to use is </w:t>
      </w:r>
      <w:r w:rsidR="009432FE" w:rsidRPr="00CD1131">
        <w:rPr>
          <w:rFonts w:ascii="Arial" w:hAnsi="Arial" w:cs="Arial"/>
          <w:color w:val="000000" w:themeColor="text1"/>
          <w:sz w:val="22"/>
          <w:szCs w:val="22"/>
        </w:rPr>
        <w:t>Kolb</w:t>
      </w:r>
      <w:r w:rsidR="009E1D90" w:rsidRPr="00CD1131">
        <w:rPr>
          <w:rFonts w:ascii="Arial" w:hAnsi="Arial" w:cs="Arial"/>
          <w:color w:val="000000" w:themeColor="text1"/>
          <w:sz w:val="22"/>
          <w:szCs w:val="22"/>
        </w:rPr>
        <w:t>’s (</w:t>
      </w:r>
      <w:r w:rsidR="003F69A6" w:rsidRPr="00CD1131">
        <w:rPr>
          <w:rFonts w:ascii="Arial" w:hAnsi="Arial" w:cs="Arial"/>
          <w:color w:val="000000" w:themeColor="text1"/>
          <w:sz w:val="22"/>
          <w:szCs w:val="22"/>
        </w:rPr>
        <w:t>2015</w:t>
      </w:r>
      <w:r w:rsidR="009E1D90" w:rsidRPr="00CD1131">
        <w:rPr>
          <w:rFonts w:ascii="Arial" w:hAnsi="Arial" w:cs="Arial"/>
          <w:color w:val="000000" w:themeColor="text1"/>
          <w:sz w:val="22"/>
          <w:szCs w:val="22"/>
        </w:rPr>
        <w:t xml:space="preserve">) Experiential Learning as seen </w:t>
      </w:r>
      <w:r w:rsidR="00CD1131" w:rsidRPr="00CD1131">
        <w:rPr>
          <w:rFonts w:ascii="Arial" w:hAnsi="Arial" w:cs="Arial"/>
          <w:color w:val="000000" w:themeColor="text1"/>
          <w:sz w:val="22"/>
          <w:szCs w:val="22"/>
        </w:rPr>
        <w:t>below.</w:t>
      </w:r>
    </w:p>
    <w:p w14:paraId="74CB11A0" w14:textId="2D701798" w:rsidR="009E1D90" w:rsidRDefault="009E1D90" w:rsidP="009E1D90">
      <w:pPr>
        <w:rPr>
          <w:rFonts w:ascii="Arial" w:hAnsi="Arial" w:cs="Arial"/>
        </w:rPr>
      </w:pPr>
    </w:p>
    <w:p w14:paraId="4045EE6C" w14:textId="7AD8C9A2" w:rsidR="009E1D90" w:rsidRPr="009E1D90" w:rsidRDefault="009E1D90" w:rsidP="009E1D90">
      <w:pPr>
        <w:rPr>
          <w:rFonts w:ascii="Arial" w:hAnsi="Arial" w:cs="Arial"/>
        </w:rPr>
      </w:pPr>
      <w:r>
        <w:rPr>
          <w:noProof/>
        </w:rPr>
        <w:drawing>
          <wp:anchor distT="0" distB="0" distL="114300" distR="114300" simplePos="0" relativeHeight="251659264" behindDoc="0" locked="0" layoutInCell="1" allowOverlap="1" wp14:anchorId="0F029635" wp14:editId="045FA3E7">
            <wp:simplePos x="0" y="0"/>
            <wp:positionH relativeFrom="column">
              <wp:posOffset>584616</wp:posOffset>
            </wp:positionH>
            <wp:positionV relativeFrom="paragraph">
              <wp:posOffset>8140</wp:posOffset>
            </wp:positionV>
            <wp:extent cx="4346575" cy="3087370"/>
            <wp:effectExtent l="0" t="0" r="0" b="0"/>
            <wp:wrapSquare wrapText="bothSides"/>
            <wp:docPr id="3" name="Picture 3" descr="Kolb's Experiential Learning Theory &amp; Learning Styles - Educational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s Experiential Learning Theory &amp; Learning Styles - Educational  Techn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6575" cy="3087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29B85A" w14:textId="405669AF" w:rsidR="009E1D90" w:rsidRDefault="009E1D90" w:rsidP="009E1D90">
      <w:pPr>
        <w:rPr>
          <w:rFonts w:ascii="Arial" w:hAnsi="Arial" w:cs="Arial"/>
        </w:rPr>
      </w:pPr>
    </w:p>
    <w:p w14:paraId="2718B745" w14:textId="7BB4C43F" w:rsidR="009E1D90" w:rsidRDefault="009E1D90" w:rsidP="009E1D90">
      <w:pPr>
        <w:rPr>
          <w:rFonts w:ascii="Arial" w:hAnsi="Arial" w:cs="Arial"/>
        </w:rPr>
      </w:pPr>
    </w:p>
    <w:p w14:paraId="58D53349" w14:textId="3FF8B25E" w:rsidR="009E1D90" w:rsidRDefault="009E1D90" w:rsidP="009E1D90">
      <w:pPr>
        <w:rPr>
          <w:rFonts w:ascii="Arial" w:hAnsi="Arial" w:cs="Arial"/>
        </w:rPr>
      </w:pPr>
    </w:p>
    <w:p w14:paraId="322DD566" w14:textId="149031F2" w:rsidR="009E1D90" w:rsidRDefault="009E1D90" w:rsidP="009E1D90">
      <w:pPr>
        <w:rPr>
          <w:rFonts w:ascii="Arial" w:hAnsi="Arial" w:cs="Arial"/>
        </w:rPr>
      </w:pPr>
    </w:p>
    <w:p w14:paraId="47FE81E2" w14:textId="00139FA4" w:rsidR="009E1D90" w:rsidRDefault="009E1D90" w:rsidP="009E1D90">
      <w:pPr>
        <w:rPr>
          <w:rFonts w:ascii="Arial" w:hAnsi="Arial" w:cs="Arial"/>
        </w:rPr>
      </w:pPr>
      <w:r>
        <w:fldChar w:fldCharType="begin"/>
      </w:r>
      <w:r>
        <w:instrText xml:space="preserve"> INCLUDEPICTURE "/var/folders/q9/3_6653757n546gnczhnslrhh0000gn/T/com.microsoft.Word/WebArchiveCopyPasteTempFiles/Kolb-stages.jpg" \* MERGEFORMATINET </w:instrText>
      </w:r>
      <w:r w:rsidR="00000000">
        <w:fldChar w:fldCharType="separate"/>
      </w:r>
      <w:r>
        <w:fldChar w:fldCharType="end"/>
      </w:r>
    </w:p>
    <w:p w14:paraId="135E4A81" w14:textId="235CF6C7" w:rsidR="009E1D90" w:rsidRDefault="009E1D90" w:rsidP="009E1D90">
      <w:pPr>
        <w:rPr>
          <w:rFonts w:ascii="Arial" w:hAnsi="Arial" w:cs="Arial"/>
        </w:rPr>
      </w:pPr>
    </w:p>
    <w:p w14:paraId="407407CF" w14:textId="3E5C7008" w:rsidR="009E1D90" w:rsidRDefault="009E1D90" w:rsidP="009E1D90">
      <w:pPr>
        <w:rPr>
          <w:rFonts w:ascii="Arial" w:hAnsi="Arial" w:cs="Arial"/>
        </w:rPr>
      </w:pPr>
    </w:p>
    <w:p w14:paraId="7B42C8F5" w14:textId="4C2447FA" w:rsidR="009E1D90" w:rsidRDefault="009E1D90" w:rsidP="009E1D90">
      <w:pPr>
        <w:rPr>
          <w:rFonts w:ascii="Arial" w:hAnsi="Arial" w:cs="Arial"/>
        </w:rPr>
      </w:pPr>
    </w:p>
    <w:p w14:paraId="26EA2E18" w14:textId="00F71442" w:rsidR="009E1D90" w:rsidRDefault="009E1D90" w:rsidP="009E1D90">
      <w:pPr>
        <w:rPr>
          <w:rFonts w:ascii="Arial" w:hAnsi="Arial" w:cs="Arial"/>
        </w:rPr>
      </w:pPr>
    </w:p>
    <w:p w14:paraId="21D0CAAC" w14:textId="61FBDFC8" w:rsidR="009E1D90" w:rsidRDefault="009E1D90" w:rsidP="009E1D90">
      <w:pPr>
        <w:rPr>
          <w:rFonts w:ascii="Arial" w:hAnsi="Arial" w:cs="Arial"/>
        </w:rPr>
      </w:pPr>
    </w:p>
    <w:p w14:paraId="16C4E2F3" w14:textId="1A4333A2" w:rsidR="009E1D90" w:rsidRDefault="009E1D90" w:rsidP="009E1D90">
      <w:pPr>
        <w:rPr>
          <w:rFonts w:ascii="Arial" w:hAnsi="Arial" w:cs="Arial"/>
        </w:rPr>
      </w:pPr>
    </w:p>
    <w:p w14:paraId="1F209FE6" w14:textId="41A3106C" w:rsidR="009E1D90" w:rsidRDefault="009E1D90" w:rsidP="009E1D90">
      <w:pPr>
        <w:rPr>
          <w:rFonts w:ascii="Arial" w:hAnsi="Arial" w:cs="Arial"/>
        </w:rPr>
      </w:pPr>
    </w:p>
    <w:p w14:paraId="27B9DF38" w14:textId="20B534F9" w:rsidR="009E1D90" w:rsidRDefault="009E1D90" w:rsidP="009E1D90">
      <w:pPr>
        <w:rPr>
          <w:rFonts w:ascii="Arial" w:hAnsi="Arial" w:cs="Arial"/>
        </w:rPr>
      </w:pPr>
    </w:p>
    <w:p w14:paraId="62BDEED3" w14:textId="2B80019A" w:rsidR="009E1D90" w:rsidRDefault="009E1D90" w:rsidP="009E1D90">
      <w:pPr>
        <w:rPr>
          <w:rFonts w:ascii="Arial" w:hAnsi="Arial" w:cs="Arial"/>
        </w:rPr>
      </w:pPr>
    </w:p>
    <w:p w14:paraId="68CA2877" w14:textId="77777777" w:rsidR="009E1D90" w:rsidRPr="009E1D90" w:rsidRDefault="009E1D90" w:rsidP="009E1D90">
      <w:pPr>
        <w:rPr>
          <w:rFonts w:ascii="Arial" w:hAnsi="Arial" w:cs="Arial"/>
        </w:rPr>
      </w:pPr>
    </w:p>
    <w:p w14:paraId="31191B45" w14:textId="77777777" w:rsidR="009E1D90" w:rsidRDefault="009E1D90" w:rsidP="009E1D90">
      <w:pPr>
        <w:rPr>
          <w:rFonts w:ascii="Arial" w:hAnsi="Arial" w:cs="Arial"/>
        </w:rPr>
      </w:pPr>
      <w:r>
        <w:rPr>
          <w:rFonts w:ascii="Arial" w:hAnsi="Arial" w:cs="Arial"/>
        </w:rPr>
        <w:t xml:space="preserve">     </w:t>
      </w:r>
    </w:p>
    <w:p w14:paraId="1E333B06" w14:textId="77777777" w:rsidR="009E1D90" w:rsidRDefault="009E1D90" w:rsidP="009E1D90">
      <w:pPr>
        <w:rPr>
          <w:rFonts w:ascii="Arial" w:hAnsi="Arial" w:cs="Arial"/>
        </w:rPr>
      </w:pPr>
    </w:p>
    <w:p w14:paraId="432EAF25" w14:textId="06E906D3" w:rsidR="005A1C33" w:rsidRPr="00772068" w:rsidRDefault="009E1D90" w:rsidP="009E1D90">
      <w:pPr>
        <w:jc w:val="right"/>
        <w:rPr>
          <w:rFonts w:ascii="Arial" w:hAnsi="Arial" w:cs="Arial"/>
          <w:i/>
          <w:iCs/>
          <w:sz w:val="22"/>
          <w:szCs w:val="22"/>
        </w:rPr>
      </w:pPr>
      <w:r w:rsidRPr="00772068">
        <w:rPr>
          <w:rFonts w:ascii="Arial" w:hAnsi="Arial" w:cs="Arial"/>
          <w:i/>
          <w:iCs/>
          <w:sz w:val="22"/>
          <w:szCs w:val="22"/>
        </w:rPr>
        <w:lastRenderedPageBreak/>
        <w:t xml:space="preserve">(Kolb, </w:t>
      </w:r>
      <w:r w:rsidR="003F69A6" w:rsidRPr="00772068">
        <w:rPr>
          <w:rFonts w:ascii="Arial" w:hAnsi="Arial" w:cs="Arial"/>
          <w:i/>
          <w:iCs/>
          <w:sz w:val="22"/>
          <w:szCs w:val="22"/>
        </w:rPr>
        <w:t>2015</w:t>
      </w:r>
      <w:r w:rsidRPr="00772068">
        <w:rPr>
          <w:rFonts w:ascii="Arial" w:hAnsi="Arial" w:cs="Arial"/>
          <w:i/>
          <w:iCs/>
          <w:sz w:val="22"/>
          <w:szCs w:val="22"/>
        </w:rPr>
        <w:t>)</w:t>
      </w:r>
    </w:p>
    <w:p w14:paraId="3836EBE6" w14:textId="2E04A408" w:rsidR="009E1D90" w:rsidRPr="00DC2277" w:rsidRDefault="009E1D90" w:rsidP="00CF210B">
      <w:pPr>
        <w:spacing w:line="360" w:lineRule="auto"/>
        <w:jc w:val="right"/>
        <w:rPr>
          <w:rFonts w:ascii="Arial" w:hAnsi="Arial" w:cs="Arial"/>
          <w:color w:val="000000" w:themeColor="text1"/>
          <w:sz w:val="22"/>
          <w:szCs w:val="22"/>
        </w:rPr>
      </w:pPr>
    </w:p>
    <w:p w14:paraId="5F2AF7F7" w14:textId="76F89361" w:rsidR="00772068" w:rsidRPr="00CD1131" w:rsidRDefault="00772068" w:rsidP="00CD1131">
      <w:pPr>
        <w:pStyle w:val="NormalWeb"/>
        <w:spacing w:before="0" w:beforeAutospacing="0" w:after="0" w:afterAutospacing="0" w:line="360" w:lineRule="auto"/>
        <w:textAlignment w:val="baseline"/>
        <w:rPr>
          <w:rFonts w:ascii="Arial" w:hAnsi="Arial" w:cs="Arial"/>
          <w:color w:val="000000" w:themeColor="text1"/>
          <w:sz w:val="22"/>
          <w:szCs w:val="22"/>
          <w:bdr w:val="none" w:sz="0" w:space="0" w:color="auto" w:frame="1"/>
        </w:rPr>
      </w:pPr>
      <w:r w:rsidRPr="00CD1131">
        <w:rPr>
          <w:rFonts w:ascii="Arial" w:hAnsi="Arial" w:cs="Arial"/>
          <w:color w:val="000000" w:themeColor="text1"/>
          <w:sz w:val="22"/>
          <w:szCs w:val="22"/>
          <w:bdr w:val="none" w:sz="0" w:space="0" w:color="auto" w:frame="1"/>
        </w:rPr>
        <w:t>Kolb’s Experiential learning model has four main steps</w:t>
      </w:r>
      <w:r w:rsidR="004B604D" w:rsidRPr="00CD1131">
        <w:rPr>
          <w:rFonts w:ascii="Arial" w:hAnsi="Arial" w:cs="Arial"/>
          <w:color w:val="000000" w:themeColor="text1"/>
          <w:sz w:val="22"/>
          <w:szCs w:val="22"/>
          <w:bdr w:val="none" w:sz="0" w:space="0" w:color="auto" w:frame="1"/>
        </w:rPr>
        <w:t xml:space="preserve">; </w:t>
      </w:r>
      <w:r w:rsidR="008C0AD4" w:rsidRPr="00CD1131">
        <w:rPr>
          <w:rFonts w:ascii="Arial" w:hAnsi="Arial" w:cs="Arial"/>
          <w:color w:val="000000" w:themeColor="text1"/>
          <w:sz w:val="22"/>
          <w:szCs w:val="22"/>
          <w:bdr w:val="none" w:sz="0" w:space="0" w:color="auto" w:frame="1"/>
        </w:rPr>
        <w:t>1. T</w:t>
      </w:r>
      <w:r w:rsidR="004B604D" w:rsidRPr="00CD1131">
        <w:rPr>
          <w:rFonts w:ascii="Arial" w:hAnsi="Arial" w:cs="Arial"/>
          <w:color w:val="000000" w:themeColor="text1"/>
          <w:sz w:val="22"/>
          <w:szCs w:val="22"/>
          <w:bdr w:val="none" w:sz="0" w:space="0" w:color="auto" w:frame="1"/>
        </w:rPr>
        <w:t>he concrete learning experience</w:t>
      </w:r>
      <w:r w:rsidR="008C0AD4" w:rsidRPr="00CD1131">
        <w:rPr>
          <w:rFonts w:ascii="Arial" w:hAnsi="Arial" w:cs="Arial"/>
          <w:color w:val="000000" w:themeColor="text1"/>
          <w:sz w:val="22"/>
          <w:szCs w:val="22"/>
          <w:bdr w:val="none" w:sz="0" w:space="0" w:color="auto" w:frame="1"/>
        </w:rPr>
        <w:t xml:space="preserve"> (the incident) 2. Reflective observation, (what did not work) </w:t>
      </w:r>
      <w:r w:rsidR="00CD1131" w:rsidRPr="00CD1131">
        <w:rPr>
          <w:rFonts w:ascii="Arial" w:hAnsi="Arial" w:cs="Arial"/>
          <w:color w:val="000000" w:themeColor="text1"/>
          <w:sz w:val="22"/>
          <w:szCs w:val="22"/>
          <w:bdr w:val="none" w:sz="0" w:space="0" w:color="auto" w:frame="1"/>
        </w:rPr>
        <w:t>3. Abstract</w:t>
      </w:r>
      <w:r w:rsidR="008C0AD4" w:rsidRPr="00CD1131">
        <w:rPr>
          <w:rFonts w:ascii="Arial" w:hAnsi="Arial" w:cs="Arial"/>
          <w:color w:val="000000" w:themeColor="text1"/>
          <w:sz w:val="22"/>
          <w:szCs w:val="22"/>
          <w:bdr w:val="none" w:sz="0" w:space="0" w:color="auto" w:frame="1"/>
        </w:rPr>
        <w:t xml:space="preserve"> conceptualisation (what could </w:t>
      </w:r>
      <w:r w:rsidR="00CD1131" w:rsidRPr="00CD1131">
        <w:rPr>
          <w:rFonts w:ascii="Arial" w:hAnsi="Arial" w:cs="Arial"/>
          <w:color w:val="000000" w:themeColor="text1"/>
          <w:sz w:val="22"/>
          <w:szCs w:val="22"/>
          <w:bdr w:val="none" w:sz="0" w:space="0" w:color="auto" w:frame="1"/>
        </w:rPr>
        <w:t>be</w:t>
      </w:r>
      <w:r w:rsidR="008C0AD4" w:rsidRPr="00CD1131">
        <w:rPr>
          <w:rFonts w:ascii="Arial" w:hAnsi="Arial" w:cs="Arial"/>
          <w:color w:val="000000" w:themeColor="text1"/>
          <w:sz w:val="22"/>
          <w:szCs w:val="22"/>
          <w:bdr w:val="none" w:sz="0" w:space="0" w:color="auto" w:frame="1"/>
        </w:rPr>
        <w:t xml:space="preserve"> do</w:t>
      </w:r>
      <w:r w:rsidR="00CD1131" w:rsidRPr="00CD1131">
        <w:rPr>
          <w:rFonts w:ascii="Arial" w:hAnsi="Arial" w:cs="Arial"/>
          <w:color w:val="000000" w:themeColor="text1"/>
          <w:sz w:val="22"/>
          <w:szCs w:val="22"/>
          <w:bdr w:val="none" w:sz="0" w:space="0" w:color="auto" w:frame="1"/>
        </w:rPr>
        <w:t>ne</w:t>
      </w:r>
      <w:r w:rsidR="008C0AD4" w:rsidRPr="00CD1131">
        <w:rPr>
          <w:rFonts w:ascii="Arial" w:hAnsi="Arial" w:cs="Arial"/>
          <w:color w:val="000000" w:themeColor="text1"/>
          <w:sz w:val="22"/>
          <w:szCs w:val="22"/>
          <w:bdr w:val="none" w:sz="0" w:space="0" w:color="auto" w:frame="1"/>
        </w:rPr>
        <w:t xml:space="preserve"> better)</w:t>
      </w:r>
      <w:r w:rsidRPr="00CD1131">
        <w:rPr>
          <w:rFonts w:ascii="Arial" w:hAnsi="Arial" w:cs="Arial"/>
          <w:color w:val="000000" w:themeColor="text1"/>
          <w:sz w:val="22"/>
          <w:szCs w:val="22"/>
          <w:bdr w:val="none" w:sz="0" w:space="0" w:color="auto" w:frame="1"/>
        </w:rPr>
        <w:t xml:space="preserve"> </w:t>
      </w:r>
      <w:r w:rsidR="008C0AD4" w:rsidRPr="00CD1131">
        <w:rPr>
          <w:rFonts w:ascii="Arial" w:hAnsi="Arial" w:cs="Arial"/>
          <w:color w:val="000000" w:themeColor="text1"/>
          <w:sz w:val="22"/>
          <w:szCs w:val="22"/>
          <w:bdr w:val="none" w:sz="0" w:space="0" w:color="auto" w:frame="1"/>
        </w:rPr>
        <w:t xml:space="preserve">4. Active experimentations (test it, put it in to action) with the expectation that </w:t>
      </w:r>
      <w:r w:rsidRPr="00CD1131">
        <w:rPr>
          <w:rFonts w:ascii="Arial" w:hAnsi="Arial" w:cs="Arial"/>
          <w:color w:val="000000" w:themeColor="text1"/>
          <w:sz w:val="22"/>
          <w:szCs w:val="22"/>
          <w:bdr w:val="none" w:sz="0" w:space="0" w:color="auto" w:frame="1"/>
        </w:rPr>
        <w:t>it keeps going around as a cycle of learning.</w:t>
      </w:r>
    </w:p>
    <w:p w14:paraId="177DEB33" w14:textId="77777777" w:rsidR="003F3311" w:rsidRPr="00CD1131" w:rsidRDefault="003F3311" w:rsidP="00CD1131">
      <w:pPr>
        <w:pStyle w:val="NormalWeb"/>
        <w:spacing w:before="0" w:beforeAutospacing="0" w:after="0" w:afterAutospacing="0" w:line="360" w:lineRule="auto"/>
        <w:textAlignment w:val="baseline"/>
        <w:rPr>
          <w:rFonts w:ascii="Arial" w:hAnsi="Arial" w:cs="Arial"/>
          <w:color w:val="000000" w:themeColor="text1"/>
          <w:sz w:val="22"/>
          <w:szCs w:val="22"/>
        </w:rPr>
      </w:pPr>
    </w:p>
    <w:p w14:paraId="2F86A62A" w14:textId="673FC0B9" w:rsidR="009E1D90" w:rsidRPr="00CD1131" w:rsidRDefault="003F3311" w:rsidP="00CD1131">
      <w:pPr>
        <w:pStyle w:val="NormalWeb"/>
        <w:spacing w:before="0" w:beforeAutospacing="0" w:after="0" w:afterAutospacing="0" w:line="360" w:lineRule="auto"/>
        <w:textAlignment w:val="baseline"/>
        <w:rPr>
          <w:rFonts w:ascii="Helvetica" w:hAnsi="Helvetica"/>
          <w:color w:val="000000" w:themeColor="text1"/>
        </w:rPr>
      </w:pPr>
      <w:r w:rsidRPr="00CD1131">
        <w:rPr>
          <w:rFonts w:ascii="Arial" w:hAnsi="Arial" w:cs="Arial"/>
          <w:color w:val="000000" w:themeColor="text1"/>
          <w:sz w:val="22"/>
          <w:szCs w:val="22"/>
        </w:rPr>
        <w:t>Furthermore,</w:t>
      </w:r>
      <w:r w:rsidR="006561D5" w:rsidRPr="00CD1131">
        <w:rPr>
          <w:rFonts w:ascii="Arial" w:hAnsi="Arial" w:cs="Arial"/>
          <w:color w:val="000000" w:themeColor="text1"/>
          <w:sz w:val="22"/>
          <w:szCs w:val="22"/>
        </w:rPr>
        <w:t xml:space="preserve"> after much reflection from the Welsh Government -</w:t>
      </w:r>
      <w:r w:rsidRPr="00CD1131">
        <w:rPr>
          <w:rFonts w:ascii="Arial" w:hAnsi="Arial" w:cs="Arial"/>
          <w:color w:val="000000" w:themeColor="text1"/>
          <w:sz w:val="22"/>
          <w:szCs w:val="22"/>
        </w:rPr>
        <w:t xml:space="preserve"> Wales is currently undergoing the most significant change to its education system since political devolution in 1999</w:t>
      </w:r>
      <w:r w:rsidR="006561D5" w:rsidRPr="00CD1131">
        <w:rPr>
          <w:rFonts w:ascii="Arial" w:hAnsi="Arial" w:cs="Arial"/>
          <w:color w:val="000000" w:themeColor="text1"/>
          <w:sz w:val="22"/>
          <w:szCs w:val="22"/>
        </w:rPr>
        <w:t>;</w:t>
      </w:r>
      <w:r w:rsidRPr="00CD1131">
        <w:rPr>
          <w:rFonts w:ascii="Arial" w:hAnsi="Arial" w:cs="Arial"/>
          <w:color w:val="000000" w:themeColor="text1"/>
          <w:sz w:val="22"/>
          <w:szCs w:val="22"/>
        </w:rPr>
        <w:t xml:space="preserve"> many argued the curre</w:t>
      </w:r>
      <w:r w:rsidR="000A7644" w:rsidRPr="00CD1131">
        <w:rPr>
          <w:rFonts w:ascii="Arial" w:hAnsi="Arial" w:cs="Arial"/>
          <w:color w:val="000000" w:themeColor="text1"/>
          <w:sz w:val="22"/>
          <w:szCs w:val="22"/>
        </w:rPr>
        <w:t>n</w:t>
      </w:r>
      <w:r w:rsidRPr="00CD1131">
        <w:rPr>
          <w:rFonts w:ascii="Arial" w:hAnsi="Arial" w:cs="Arial"/>
          <w:color w:val="000000" w:themeColor="text1"/>
          <w:sz w:val="22"/>
          <w:szCs w:val="22"/>
        </w:rPr>
        <w:t>t curriculum was out dates and over complicated</w:t>
      </w:r>
      <w:r w:rsidR="006561D5" w:rsidRPr="00CD1131">
        <w:rPr>
          <w:rFonts w:ascii="Arial" w:hAnsi="Arial" w:cs="Arial"/>
          <w:color w:val="000000" w:themeColor="text1"/>
          <w:sz w:val="22"/>
          <w:szCs w:val="22"/>
        </w:rPr>
        <w:t>,</w:t>
      </w:r>
      <w:r w:rsidRPr="00CD1131">
        <w:rPr>
          <w:rFonts w:ascii="Arial" w:hAnsi="Arial" w:cs="Arial"/>
          <w:color w:val="000000" w:themeColor="text1"/>
          <w:sz w:val="22"/>
          <w:szCs w:val="22"/>
        </w:rPr>
        <w:t xml:space="preserve"> Donald</w:t>
      </w:r>
      <w:r w:rsidR="000E701D" w:rsidRPr="00CD1131">
        <w:rPr>
          <w:rFonts w:ascii="Arial" w:hAnsi="Arial" w:cs="Arial"/>
          <w:color w:val="000000" w:themeColor="text1"/>
          <w:sz w:val="22"/>
          <w:szCs w:val="22"/>
        </w:rPr>
        <w:t>s</w:t>
      </w:r>
      <w:r w:rsidRPr="00CD1131">
        <w:rPr>
          <w:rFonts w:ascii="Arial" w:hAnsi="Arial" w:cs="Arial"/>
          <w:color w:val="000000" w:themeColor="text1"/>
          <w:sz w:val="22"/>
          <w:szCs w:val="22"/>
        </w:rPr>
        <w:t>on has been working on these changes since 2015</w:t>
      </w:r>
      <w:r w:rsidR="000A7644" w:rsidRPr="00CD1131">
        <w:rPr>
          <w:rFonts w:ascii="Arial" w:hAnsi="Arial" w:cs="Arial"/>
          <w:color w:val="000000" w:themeColor="text1"/>
          <w:sz w:val="22"/>
          <w:szCs w:val="22"/>
        </w:rPr>
        <w:t>. P</w:t>
      </w:r>
      <w:r w:rsidRPr="00CD1131">
        <w:rPr>
          <w:rFonts w:ascii="Arial" w:hAnsi="Arial" w:cs="Arial"/>
          <w:color w:val="000000" w:themeColor="text1"/>
          <w:sz w:val="22"/>
          <w:szCs w:val="22"/>
        </w:rPr>
        <w:t xml:space="preserve">reviously Wales followed the same national curriculum as England this did not reflect the Welsh language, </w:t>
      </w:r>
      <w:r w:rsidR="000A7644" w:rsidRPr="00CD1131">
        <w:rPr>
          <w:rFonts w:ascii="Arial" w:hAnsi="Arial" w:cs="Arial"/>
          <w:color w:val="000000" w:themeColor="text1"/>
          <w:sz w:val="22"/>
          <w:szCs w:val="22"/>
        </w:rPr>
        <w:t>culture,</w:t>
      </w:r>
      <w:r w:rsidRPr="00CD1131">
        <w:rPr>
          <w:rFonts w:ascii="Arial" w:hAnsi="Arial" w:cs="Arial"/>
          <w:color w:val="000000" w:themeColor="text1"/>
          <w:sz w:val="22"/>
          <w:szCs w:val="22"/>
        </w:rPr>
        <w:t xml:space="preserve"> or heritage</w:t>
      </w:r>
      <w:r w:rsidR="000A7644" w:rsidRPr="00CD1131">
        <w:rPr>
          <w:rFonts w:ascii="Arial" w:hAnsi="Arial" w:cs="Arial"/>
          <w:color w:val="000000" w:themeColor="text1"/>
          <w:sz w:val="22"/>
          <w:szCs w:val="22"/>
        </w:rPr>
        <w:t xml:space="preserve">, hence the need for change. </w:t>
      </w:r>
      <w:r w:rsidRPr="00CD1131">
        <w:rPr>
          <w:rFonts w:ascii="Arial" w:hAnsi="Arial" w:cs="Arial"/>
          <w:color w:val="000000" w:themeColor="text1"/>
          <w:sz w:val="22"/>
          <w:szCs w:val="22"/>
        </w:rPr>
        <w:t xml:space="preserve">Wales has now taken a democratic approach to the curriculum design and asked for </w:t>
      </w:r>
      <w:r w:rsidR="000A7644" w:rsidRPr="00CD1131">
        <w:rPr>
          <w:rFonts w:ascii="Arial" w:hAnsi="Arial" w:cs="Arial"/>
          <w:color w:val="000000" w:themeColor="text1"/>
          <w:sz w:val="22"/>
          <w:szCs w:val="22"/>
        </w:rPr>
        <w:t>everyone’s</w:t>
      </w:r>
      <w:r w:rsidRPr="00CD1131">
        <w:rPr>
          <w:rFonts w:ascii="Arial" w:hAnsi="Arial" w:cs="Arial"/>
          <w:color w:val="000000" w:themeColor="text1"/>
          <w:sz w:val="22"/>
          <w:szCs w:val="22"/>
        </w:rPr>
        <w:t xml:space="preserve"> input in </w:t>
      </w:r>
      <w:r w:rsidR="000A7644" w:rsidRPr="00CD1131">
        <w:rPr>
          <w:rFonts w:ascii="Arial" w:hAnsi="Arial" w:cs="Arial"/>
          <w:color w:val="000000" w:themeColor="text1"/>
          <w:sz w:val="22"/>
          <w:szCs w:val="22"/>
        </w:rPr>
        <w:t>the content design</w:t>
      </w:r>
      <w:r w:rsidRPr="00CD1131">
        <w:rPr>
          <w:rFonts w:ascii="Arial" w:hAnsi="Arial" w:cs="Arial"/>
          <w:color w:val="000000" w:themeColor="text1"/>
          <w:sz w:val="22"/>
          <w:szCs w:val="22"/>
        </w:rPr>
        <w:t xml:space="preserve"> </w:t>
      </w:r>
      <w:r w:rsidR="000A7644" w:rsidRPr="00CD1131">
        <w:rPr>
          <w:rFonts w:ascii="Arial" w:hAnsi="Arial" w:cs="Arial"/>
          <w:color w:val="000000" w:themeColor="text1"/>
          <w:sz w:val="22"/>
          <w:szCs w:val="22"/>
        </w:rPr>
        <w:t>for this</w:t>
      </w:r>
      <w:r w:rsidRPr="00CD1131">
        <w:rPr>
          <w:rFonts w:ascii="Arial" w:hAnsi="Arial" w:cs="Arial"/>
          <w:color w:val="000000" w:themeColor="text1"/>
          <w:sz w:val="22"/>
          <w:szCs w:val="22"/>
        </w:rPr>
        <w:t xml:space="preserve"> new curriculum </w:t>
      </w:r>
      <w:r w:rsidR="000A7644" w:rsidRPr="00CD1131">
        <w:rPr>
          <w:rFonts w:ascii="Arial" w:hAnsi="Arial" w:cs="Arial"/>
          <w:color w:val="000000" w:themeColor="text1"/>
          <w:sz w:val="22"/>
          <w:szCs w:val="22"/>
        </w:rPr>
        <w:t>in line with 4 main purposes, 12 pedagogic principles bringing it up to date with the 21</w:t>
      </w:r>
      <w:r w:rsidR="000A7644" w:rsidRPr="00CD1131">
        <w:rPr>
          <w:rFonts w:ascii="Arial" w:hAnsi="Arial" w:cs="Arial"/>
          <w:color w:val="000000" w:themeColor="text1"/>
          <w:sz w:val="22"/>
          <w:szCs w:val="22"/>
          <w:vertAlign w:val="superscript"/>
        </w:rPr>
        <w:t>st</w:t>
      </w:r>
      <w:r w:rsidR="000A7644" w:rsidRPr="00CD1131">
        <w:rPr>
          <w:rFonts w:ascii="Arial" w:hAnsi="Arial" w:cs="Arial"/>
          <w:color w:val="000000" w:themeColor="text1"/>
          <w:sz w:val="22"/>
          <w:szCs w:val="22"/>
        </w:rPr>
        <w:t xml:space="preserve"> century. (</w:t>
      </w:r>
      <w:proofErr w:type="spellStart"/>
      <w:proofErr w:type="gramStart"/>
      <w:r w:rsidR="000A7644" w:rsidRPr="00CD1131">
        <w:rPr>
          <w:rFonts w:ascii="Arial" w:hAnsi="Arial" w:cs="Arial"/>
          <w:color w:val="000000" w:themeColor="text1"/>
          <w:sz w:val="22"/>
          <w:szCs w:val="22"/>
        </w:rPr>
        <w:t>C.Knight</w:t>
      </w:r>
      <w:proofErr w:type="spellEnd"/>
      <w:proofErr w:type="gramEnd"/>
      <w:r w:rsidR="000A7644" w:rsidRPr="00CD1131">
        <w:rPr>
          <w:rFonts w:ascii="Arial" w:hAnsi="Arial" w:cs="Arial"/>
          <w:color w:val="000000" w:themeColor="text1"/>
          <w:sz w:val="22"/>
          <w:szCs w:val="22"/>
        </w:rPr>
        <w:t xml:space="preserve">, </w:t>
      </w:r>
      <w:proofErr w:type="spellStart"/>
      <w:r w:rsidR="000A7644" w:rsidRPr="00CD1131">
        <w:rPr>
          <w:rFonts w:ascii="Arial" w:hAnsi="Arial" w:cs="Arial"/>
          <w:color w:val="000000" w:themeColor="text1"/>
          <w:sz w:val="22"/>
          <w:szCs w:val="22"/>
        </w:rPr>
        <w:t>T.Crick</w:t>
      </w:r>
      <w:proofErr w:type="spellEnd"/>
      <w:r w:rsidR="000A7644" w:rsidRPr="00CD1131">
        <w:rPr>
          <w:rFonts w:ascii="Arial" w:hAnsi="Arial" w:cs="Arial"/>
          <w:color w:val="000000" w:themeColor="text1"/>
          <w:sz w:val="22"/>
          <w:szCs w:val="22"/>
        </w:rPr>
        <w:t xml:space="preserve"> et al, (2021)</w:t>
      </w:r>
      <w:r w:rsidR="00AA395D" w:rsidRPr="00CD1131">
        <w:rPr>
          <w:rFonts w:ascii="Arial" w:hAnsi="Arial" w:cs="Arial"/>
          <w:color w:val="000000" w:themeColor="text1"/>
          <w:sz w:val="22"/>
          <w:szCs w:val="22"/>
        </w:rPr>
        <w:t xml:space="preserve"> </w:t>
      </w:r>
    </w:p>
    <w:p w14:paraId="31278308" w14:textId="7237EFA4" w:rsidR="005342AD" w:rsidRPr="00CD1131" w:rsidRDefault="005342AD" w:rsidP="00CD1131">
      <w:pPr>
        <w:pStyle w:val="NormalWeb"/>
        <w:spacing w:before="0" w:beforeAutospacing="0" w:after="0" w:afterAutospacing="0" w:line="360" w:lineRule="auto"/>
        <w:textAlignment w:val="baseline"/>
        <w:rPr>
          <w:rFonts w:ascii="Helvetica" w:hAnsi="Helvetica"/>
          <w:color w:val="000000" w:themeColor="text1"/>
        </w:rPr>
      </w:pPr>
    </w:p>
    <w:p w14:paraId="49ECFEA3" w14:textId="23F19A2B" w:rsidR="00BC3739" w:rsidRPr="006A28CB" w:rsidRDefault="00BC3739">
      <w:pPr>
        <w:rPr>
          <w:rFonts w:ascii="Arial" w:hAnsi="Arial" w:cs="Arial"/>
          <w:b/>
          <w:bCs/>
          <w:u w:val="single"/>
        </w:rPr>
      </w:pPr>
    </w:p>
    <w:p w14:paraId="06B42D21" w14:textId="73DD2C82" w:rsidR="00BC3739" w:rsidRPr="00CD1131" w:rsidRDefault="00BC3739" w:rsidP="00CF210B">
      <w:pPr>
        <w:spacing w:line="360" w:lineRule="auto"/>
        <w:rPr>
          <w:rFonts w:ascii="Arial" w:hAnsi="Arial" w:cs="Arial"/>
          <w:b/>
          <w:bCs/>
          <w:sz w:val="28"/>
          <w:szCs w:val="28"/>
          <w:u w:val="single"/>
        </w:rPr>
      </w:pPr>
      <w:r w:rsidRPr="00CD1131">
        <w:rPr>
          <w:rFonts w:ascii="Arial" w:hAnsi="Arial" w:cs="Arial"/>
          <w:b/>
          <w:bCs/>
          <w:sz w:val="28"/>
          <w:szCs w:val="28"/>
          <w:u w:val="single"/>
        </w:rPr>
        <w:t>Observation</w:t>
      </w:r>
    </w:p>
    <w:p w14:paraId="6F461978" w14:textId="6F4BF346" w:rsidR="000E701D" w:rsidRPr="00CD1131" w:rsidRDefault="000E701D" w:rsidP="00CD1131">
      <w:pPr>
        <w:spacing w:line="360" w:lineRule="auto"/>
        <w:rPr>
          <w:rFonts w:ascii="Arial" w:hAnsi="Arial" w:cs="Arial"/>
          <w:b/>
          <w:bCs/>
          <w:color w:val="000000" w:themeColor="text1"/>
          <w:sz w:val="22"/>
          <w:szCs w:val="22"/>
          <w:u w:val="single"/>
        </w:rPr>
      </w:pPr>
      <w:r w:rsidRPr="00CD1131">
        <w:rPr>
          <w:rFonts w:ascii="Arial" w:hAnsi="Arial" w:cs="Arial"/>
          <w:color w:val="000000" w:themeColor="text1"/>
          <w:sz w:val="22"/>
          <w:szCs w:val="22"/>
        </w:rPr>
        <w:t>I really enjoyed my professional experience; over the two-day period my role was to observe a variety of different classes to observe and explore a handful of critical incidents between nursery classes right through to year 6 whilst taking part in the test phase for bridge one.</w:t>
      </w:r>
    </w:p>
    <w:p w14:paraId="19ABB6C2" w14:textId="508D5C1C" w:rsidR="00BC3739" w:rsidRPr="00CD1131" w:rsidRDefault="00401C6E" w:rsidP="00CD1131">
      <w:pPr>
        <w:spacing w:line="360" w:lineRule="auto"/>
        <w:rPr>
          <w:rFonts w:ascii="Arial" w:hAnsi="Arial" w:cs="Arial"/>
          <w:color w:val="000000" w:themeColor="text1"/>
          <w:sz w:val="22"/>
          <w:szCs w:val="22"/>
        </w:rPr>
      </w:pPr>
      <w:r w:rsidRPr="00CD1131">
        <w:rPr>
          <w:rFonts w:ascii="Arial" w:hAnsi="Arial" w:cs="Arial"/>
          <w:color w:val="000000" w:themeColor="text1"/>
          <w:sz w:val="22"/>
          <w:szCs w:val="22"/>
        </w:rPr>
        <w:t xml:space="preserve">I observed in a large school in the Swansea area, they have over 420 pupils, 50 staff and 35% of pupils were eligible for free school meals according to their Estyn report from September 2014. </w:t>
      </w:r>
      <w:r w:rsidR="00C923E8" w:rsidRPr="00CD1131">
        <w:rPr>
          <w:rFonts w:ascii="Arial" w:hAnsi="Arial" w:cs="Arial"/>
          <w:color w:val="000000" w:themeColor="text1"/>
          <w:sz w:val="22"/>
          <w:szCs w:val="22"/>
        </w:rPr>
        <w:t xml:space="preserve">(Estyn, 2014) The incident I am going to talk about was in a reception class after lunch – where all the children sat on the carpet to do the register. There were 3 large rectangular tables a home corner and tuff tray set up with autumn goods. BERA guidelines and anonymity have been abided </w:t>
      </w:r>
      <w:r w:rsidR="000E701D" w:rsidRPr="00CD1131">
        <w:rPr>
          <w:rFonts w:ascii="Arial" w:hAnsi="Arial" w:cs="Arial"/>
          <w:color w:val="000000" w:themeColor="text1"/>
          <w:sz w:val="22"/>
          <w:szCs w:val="22"/>
        </w:rPr>
        <w:t>too</w:t>
      </w:r>
      <w:r w:rsidR="00C923E8" w:rsidRPr="00CD1131">
        <w:rPr>
          <w:rFonts w:ascii="Arial" w:hAnsi="Arial" w:cs="Arial"/>
          <w:color w:val="000000" w:themeColor="text1"/>
          <w:sz w:val="22"/>
          <w:szCs w:val="22"/>
        </w:rPr>
        <w:t xml:space="preserve"> throughout. (</w:t>
      </w:r>
      <w:r w:rsidR="00C923E8" w:rsidRPr="00CD1131">
        <w:rPr>
          <w:rFonts w:ascii="Arial" w:eastAsia="Times New Roman" w:hAnsi="Arial" w:cs="Arial"/>
          <w:color w:val="000000" w:themeColor="text1"/>
          <w:sz w:val="22"/>
          <w:szCs w:val="22"/>
          <w:lang w:eastAsia="en-GB"/>
        </w:rPr>
        <w:t xml:space="preserve">BERA, 2018) </w:t>
      </w:r>
    </w:p>
    <w:p w14:paraId="317A9B2E" w14:textId="77777777" w:rsidR="00C923E8" w:rsidRPr="00CD1131" w:rsidRDefault="00C923E8" w:rsidP="00CD1131">
      <w:pPr>
        <w:spacing w:line="360" w:lineRule="auto"/>
        <w:rPr>
          <w:rFonts w:ascii="Arial" w:hAnsi="Arial" w:cs="Arial"/>
          <w:color w:val="000000" w:themeColor="text1"/>
          <w:sz w:val="22"/>
          <w:szCs w:val="22"/>
        </w:rPr>
      </w:pPr>
    </w:p>
    <w:p w14:paraId="21E359BA" w14:textId="29F60079" w:rsidR="00BC3739" w:rsidRPr="00B35791" w:rsidRDefault="00BC3739" w:rsidP="00CF210B">
      <w:pPr>
        <w:spacing w:line="360" w:lineRule="auto"/>
        <w:rPr>
          <w:rFonts w:ascii="Arial" w:hAnsi="Arial" w:cs="Arial"/>
          <w:b/>
          <w:bCs/>
          <w:sz w:val="22"/>
          <w:szCs w:val="22"/>
          <w:u w:val="single"/>
        </w:rPr>
      </w:pPr>
    </w:p>
    <w:p w14:paraId="111A045B" w14:textId="6C87F6F5" w:rsidR="006A28CB" w:rsidRPr="00CD1131" w:rsidRDefault="00BC3739" w:rsidP="00CF210B">
      <w:pPr>
        <w:spacing w:line="360" w:lineRule="auto"/>
        <w:rPr>
          <w:rFonts w:ascii="Arial" w:hAnsi="Arial" w:cs="Arial"/>
          <w:sz w:val="28"/>
          <w:szCs w:val="28"/>
        </w:rPr>
      </w:pPr>
      <w:r w:rsidRPr="00CD1131">
        <w:rPr>
          <w:rFonts w:ascii="Arial" w:hAnsi="Arial" w:cs="Arial"/>
          <w:b/>
          <w:bCs/>
          <w:sz w:val="28"/>
          <w:szCs w:val="28"/>
          <w:u w:val="single"/>
        </w:rPr>
        <w:t>Critical incident</w:t>
      </w:r>
    </w:p>
    <w:p w14:paraId="391A4D61" w14:textId="63A9A6D9" w:rsidR="006A28CB" w:rsidRPr="00EE6549" w:rsidRDefault="006A28CB" w:rsidP="00EE6549">
      <w:pPr>
        <w:spacing w:line="360" w:lineRule="auto"/>
        <w:rPr>
          <w:rFonts w:ascii="Arial" w:hAnsi="Arial" w:cs="Arial"/>
          <w:color w:val="000000" w:themeColor="text1"/>
          <w:sz w:val="22"/>
          <w:szCs w:val="22"/>
        </w:rPr>
      </w:pPr>
      <w:r w:rsidRPr="00EE6549">
        <w:rPr>
          <w:rFonts w:ascii="Arial" w:hAnsi="Arial" w:cs="Arial"/>
          <w:color w:val="000000" w:themeColor="text1"/>
          <w:sz w:val="22"/>
          <w:szCs w:val="22"/>
        </w:rPr>
        <w:t>The teacher</w:t>
      </w:r>
      <w:r w:rsidR="00F354A2" w:rsidRPr="00EE6549">
        <w:rPr>
          <w:rFonts w:ascii="Arial" w:hAnsi="Arial" w:cs="Arial"/>
          <w:color w:val="000000" w:themeColor="text1"/>
          <w:sz w:val="22"/>
          <w:szCs w:val="22"/>
        </w:rPr>
        <w:t xml:space="preserve"> was about to take the register after lunch, she</w:t>
      </w:r>
      <w:r w:rsidRPr="00EE6549">
        <w:rPr>
          <w:rFonts w:ascii="Arial" w:hAnsi="Arial" w:cs="Arial"/>
          <w:color w:val="000000" w:themeColor="text1"/>
          <w:sz w:val="22"/>
          <w:szCs w:val="22"/>
        </w:rPr>
        <w:t xml:space="preserve"> asked that when their name is called out to answer how they are feeling; for example: “</w:t>
      </w:r>
      <w:proofErr w:type="spellStart"/>
      <w:r w:rsidRPr="00EE6549">
        <w:rPr>
          <w:rFonts w:ascii="Arial" w:hAnsi="Arial" w:cs="Arial"/>
          <w:color w:val="000000" w:themeColor="text1"/>
          <w:sz w:val="22"/>
          <w:szCs w:val="22"/>
        </w:rPr>
        <w:t>hapus</w:t>
      </w:r>
      <w:proofErr w:type="spellEnd"/>
      <w:r w:rsidRPr="00EE6549">
        <w:rPr>
          <w:rFonts w:ascii="Arial" w:hAnsi="Arial" w:cs="Arial"/>
          <w:color w:val="000000" w:themeColor="text1"/>
          <w:sz w:val="22"/>
          <w:szCs w:val="22"/>
        </w:rPr>
        <w:t>” “</w:t>
      </w:r>
      <w:proofErr w:type="spellStart"/>
      <w:r w:rsidRPr="00EE6549">
        <w:rPr>
          <w:rFonts w:ascii="Arial" w:hAnsi="Arial" w:cs="Arial"/>
          <w:color w:val="000000" w:themeColor="text1"/>
          <w:sz w:val="22"/>
          <w:szCs w:val="22"/>
        </w:rPr>
        <w:t>Wedi</w:t>
      </w:r>
      <w:proofErr w:type="spellEnd"/>
      <w:r w:rsidRPr="00EE6549">
        <w:rPr>
          <w:rFonts w:ascii="Arial" w:hAnsi="Arial" w:cs="Arial"/>
          <w:color w:val="000000" w:themeColor="text1"/>
          <w:sz w:val="22"/>
          <w:szCs w:val="22"/>
        </w:rPr>
        <w:t xml:space="preserve"> </w:t>
      </w:r>
      <w:proofErr w:type="spellStart"/>
      <w:r w:rsidRPr="00EE6549">
        <w:rPr>
          <w:rFonts w:ascii="Arial" w:hAnsi="Arial" w:cs="Arial"/>
          <w:color w:val="000000" w:themeColor="text1"/>
          <w:sz w:val="22"/>
          <w:szCs w:val="22"/>
        </w:rPr>
        <w:t>blino</w:t>
      </w:r>
      <w:proofErr w:type="spellEnd"/>
      <w:r w:rsidRPr="00EE6549">
        <w:rPr>
          <w:rFonts w:ascii="Arial" w:hAnsi="Arial" w:cs="Arial"/>
          <w:color w:val="000000" w:themeColor="text1"/>
          <w:sz w:val="22"/>
          <w:szCs w:val="22"/>
        </w:rPr>
        <w:t>” or “</w:t>
      </w:r>
      <w:proofErr w:type="spellStart"/>
      <w:r w:rsidRPr="00EE6549">
        <w:rPr>
          <w:rFonts w:ascii="Arial" w:hAnsi="Arial" w:cs="Arial"/>
          <w:color w:val="000000" w:themeColor="text1"/>
          <w:sz w:val="22"/>
          <w:szCs w:val="22"/>
        </w:rPr>
        <w:t>drist</w:t>
      </w:r>
      <w:proofErr w:type="spellEnd"/>
      <w:r w:rsidRPr="00EE6549">
        <w:rPr>
          <w:rFonts w:ascii="Arial" w:hAnsi="Arial" w:cs="Arial"/>
          <w:color w:val="000000" w:themeColor="text1"/>
          <w:sz w:val="22"/>
          <w:szCs w:val="22"/>
        </w:rPr>
        <w:t>.” This stood out to me as a lovely way to start the afternoon as the teacher could find out if anyone was sad and after the register take them to one side and find out why</w:t>
      </w:r>
      <w:r w:rsidR="00503580" w:rsidRPr="00EE6549">
        <w:rPr>
          <w:rFonts w:ascii="Arial" w:hAnsi="Arial" w:cs="Arial"/>
          <w:color w:val="000000" w:themeColor="text1"/>
          <w:sz w:val="22"/>
          <w:szCs w:val="22"/>
        </w:rPr>
        <w:t xml:space="preserve">, it came to light that 3 answered </w:t>
      </w:r>
      <w:proofErr w:type="spellStart"/>
      <w:r w:rsidR="00503580" w:rsidRPr="00EE6549">
        <w:rPr>
          <w:rFonts w:ascii="Arial" w:hAnsi="Arial" w:cs="Arial"/>
          <w:color w:val="000000" w:themeColor="text1"/>
          <w:sz w:val="22"/>
          <w:szCs w:val="22"/>
        </w:rPr>
        <w:t>drist</w:t>
      </w:r>
      <w:proofErr w:type="spellEnd"/>
      <w:r w:rsidR="00503580" w:rsidRPr="00EE6549">
        <w:rPr>
          <w:rFonts w:ascii="Arial" w:hAnsi="Arial" w:cs="Arial"/>
          <w:color w:val="000000" w:themeColor="text1"/>
          <w:sz w:val="22"/>
          <w:szCs w:val="22"/>
        </w:rPr>
        <w:t xml:space="preserve"> – although the teacher asked if it was the same reason from this morning a</w:t>
      </w:r>
      <w:r w:rsidR="004C76F0" w:rsidRPr="00EE6549">
        <w:rPr>
          <w:rFonts w:ascii="Arial" w:hAnsi="Arial" w:cs="Arial"/>
          <w:color w:val="000000" w:themeColor="text1"/>
          <w:sz w:val="22"/>
          <w:szCs w:val="22"/>
        </w:rPr>
        <w:t xml:space="preserve">s she </w:t>
      </w:r>
      <w:r w:rsidR="00503580" w:rsidRPr="00EE6549">
        <w:rPr>
          <w:rFonts w:ascii="Arial" w:hAnsi="Arial" w:cs="Arial"/>
          <w:color w:val="000000" w:themeColor="text1"/>
          <w:sz w:val="22"/>
          <w:szCs w:val="22"/>
        </w:rPr>
        <w:t xml:space="preserve">had already </w:t>
      </w:r>
      <w:r w:rsidR="004C76F0" w:rsidRPr="00EE6549">
        <w:rPr>
          <w:rFonts w:ascii="Arial" w:hAnsi="Arial" w:cs="Arial"/>
          <w:color w:val="000000" w:themeColor="text1"/>
          <w:sz w:val="22"/>
          <w:szCs w:val="22"/>
        </w:rPr>
        <w:t>discussed this with</w:t>
      </w:r>
      <w:r w:rsidR="00503580" w:rsidRPr="00EE6549">
        <w:rPr>
          <w:rFonts w:ascii="Arial" w:hAnsi="Arial" w:cs="Arial"/>
          <w:color w:val="000000" w:themeColor="text1"/>
          <w:sz w:val="22"/>
          <w:szCs w:val="22"/>
        </w:rPr>
        <w:t xml:space="preserve"> the children </w:t>
      </w:r>
      <w:r w:rsidR="004C76F0" w:rsidRPr="00EE6549">
        <w:rPr>
          <w:rFonts w:ascii="Arial" w:hAnsi="Arial" w:cs="Arial"/>
          <w:color w:val="000000" w:themeColor="text1"/>
          <w:sz w:val="22"/>
          <w:szCs w:val="22"/>
        </w:rPr>
        <w:t>earlier in the day</w:t>
      </w:r>
      <w:r w:rsidR="00503580" w:rsidRPr="00EE6549">
        <w:rPr>
          <w:rFonts w:ascii="Arial" w:hAnsi="Arial" w:cs="Arial"/>
          <w:color w:val="000000" w:themeColor="text1"/>
          <w:sz w:val="22"/>
          <w:szCs w:val="22"/>
        </w:rPr>
        <w:t xml:space="preserve">. </w:t>
      </w:r>
    </w:p>
    <w:p w14:paraId="41175DE0" w14:textId="77777777" w:rsidR="006A28CB" w:rsidRPr="00EE6549" w:rsidRDefault="006A28CB" w:rsidP="00EE6549">
      <w:pPr>
        <w:spacing w:line="360" w:lineRule="auto"/>
        <w:rPr>
          <w:rFonts w:ascii="Arial" w:hAnsi="Arial" w:cs="Arial"/>
          <w:color w:val="000000" w:themeColor="text1"/>
          <w:sz w:val="22"/>
          <w:szCs w:val="22"/>
        </w:rPr>
      </w:pPr>
    </w:p>
    <w:p w14:paraId="387939D6" w14:textId="1862793E" w:rsidR="006A28CB" w:rsidRPr="00EE6549" w:rsidRDefault="006A28CB" w:rsidP="00EE6549">
      <w:pPr>
        <w:spacing w:line="360" w:lineRule="auto"/>
        <w:rPr>
          <w:rFonts w:ascii="Arial" w:hAnsi="Arial" w:cs="Arial"/>
          <w:color w:val="000000" w:themeColor="text1"/>
          <w:sz w:val="22"/>
          <w:szCs w:val="22"/>
        </w:rPr>
      </w:pPr>
      <w:r w:rsidRPr="00EE6549">
        <w:rPr>
          <w:rFonts w:ascii="Arial" w:hAnsi="Arial" w:cs="Arial"/>
          <w:color w:val="000000" w:themeColor="text1"/>
          <w:sz w:val="22"/>
          <w:szCs w:val="22"/>
        </w:rPr>
        <w:t xml:space="preserve">It is extremely important to look at the </w:t>
      </w:r>
      <w:r w:rsidR="009865AB" w:rsidRPr="00EE6549">
        <w:rPr>
          <w:rFonts w:ascii="Arial" w:hAnsi="Arial" w:cs="Arial"/>
          <w:color w:val="000000" w:themeColor="text1"/>
          <w:sz w:val="22"/>
          <w:szCs w:val="22"/>
        </w:rPr>
        <w:t>holistic</w:t>
      </w:r>
      <w:r w:rsidRPr="00EE6549">
        <w:rPr>
          <w:rFonts w:ascii="Arial" w:hAnsi="Arial" w:cs="Arial"/>
          <w:color w:val="000000" w:themeColor="text1"/>
          <w:sz w:val="22"/>
          <w:szCs w:val="22"/>
        </w:rPr>
        <w:t xml:space="preserve"> view of the child: if something is bothering them for example, they could have argued with friends at lunch time. This could be a barrier to learning or engagement during tasks in the afternoon. </w:t>
      </w:r>
      <w:r w:rsidR="00BA1D35" w:rsidRPr="00EE6549">
        <w:rPr>
          <w:rFonts w:ascii="Arial" w:hAnsi="Arial" w:cs="Arial"/>
          <w:color w:val="000000" w:themeColor="text1"/>
          <w:sz w:val="22"/>
          <w:szCs w:val="22"/>
        </w:rPr>
        <w:t>This allows children to feel valued and they can share difficulties with the teacher with it being a safe space</w:t>
      </w:r>
      <w:r w:rsidR="0061684D" w:rsidRPr="00EE6549">
        <w:rPr>
          <w:rFonts w:ascii="Arial" w:hAnsi="Arial" w:cs="Arial"/>
          <w:color w:val="000000" w:themeColor="text1"/>
          <w:sz w:val="22"/>
          <w:szCs w:val="22"/>
        </w:rPr>
        <w:t xml:space="preserve"> to do so</w:t>
      </w:r>
      <w:r w:rsidR="00BA1D35" w:rsidRPr="00EE6549">
        <w:rPr>
          <w:rFonts w:ascii="Arial" w:hAnsi="Arial" w:cs="Arial"/>
          <w:color w:val="000000" w:themeColor="text1"/>
          <w:sz w:val="22"/>
          <w:szCs w:val="22"/>
        </w:rPr>
        <w:t xml:space="preserve">. </w:t>
      </w:r>
      <w:r w:rsidRPr="00EE6549">
        <w:rPr>
          <w:rFonts w:ascii="Arial" w:hAnsi="Arial" w:cs="Arial"/>
          <w:color w:val="000000" w:themeColor="text1"/>
          <w:sz w:val="22"/>
          <w:szCs w:val="22"/>
        </w:rPr>
        <w:t xml:space="preserve">This focusing on “managing the learning environment” from the teaching standards and although no specific lesson was taking place it links with two areas of learning - language, literacy and communication and health and </w:t>
      </w:r>
      <w:r w:rsidR="009865AB" w:rsidRPr="00EE6549">
        <w:rPr>
          <w:rFonts w:ascii="Arial" w:hAnsi="Arial" w:cs="Arial"/>
          <w:color w:val="000000" w:themeColor="text1"/>
          <w:sz w:val="22"/>
          <w:szCs w:val="22"/>
        </w:rPr>
        <w:t>well-being</w:t>
      </w:r>
      <w:r w:rsidRPr="00EE6549">
        <w:rPr>
          <w:rFonts w:ascii="Arial" w:hAnsi="Arial" w:cs="Arial"/>
          <w:color w:val="000000" w:themeColor="text1"/>
          <w:sz w:val="22"/>
          <w:szCs w:val="22"/>
        </w:rPr>
        <w:t xml:space="preserve">. </w:t>
      </w:r>
      <w:r w:rsidR="00EE6549" w:rsidRPr="00EE6549">
        <w:rPr>
          <w:rFonts w:ascii="Arial" w:hAnsi="Arial" w:cs="Arial"/>
          <w:color w:val="000000" w:themeColor="text1"/>
          <w:sz w:val="22"/>
          <w:szCs w:val="22"/>
        </w:rPr>
        <w:t>W</w:t>
      </w:r>
      <w:r w:rsidRPr="00EE6549">
        <w:rPr>
          <w:rFonts w:ascii="Arial" w:hAnsi="Arial" w:cs="Arial"/>
          <w:color w:val="000000" w:themeColor="text1"/>
          <w:sz w:val="22"/>
          <w:szCs w:val="22"/>
        </w:rPr>
        <w:t xml:space="preserve">ith the four purposes at the forefront of my mind it links to “building their mental and emotional well-being by developing confidence, </w:t>
      </w:r>
      <w:r w:rsidR="009865AB" w:rsidRPr="00EE6549">
        <w:rPr>
          <w:rFonts w:ascii="Arial" w:hAnsi="Arial" w:cs="Arial"/>
          <w:color w:val="000000" w:themeColor="text1"/>
          <w:sz w:val="22"/>
          <w:szCs w:val="22"/>
        </w:rPr>
        <w:t>resilience</w:t>
      </w:r>
      <w:r w:rsidRPr="00EE6549">
        <w:rPr>
          <w:rFonts w:ascii="Arial" w:hAnsi="Arial" w:cs="Arial"/>
          <w:color w:val="000000" w:themeColor="text1"/>
          <w:sz w:val="22"/>
          <w:szCs w:val="22"/>
        </w:rPr>
        <w:t xml:space="preserve"> and empathy” from the Healthy, confident individual purpose.</w:t>
      </w:r>
      <w:r w:rsidR="00503580" w:rsidRPr="00EE6549">
        <w:rPr>
          <w:rFonts w:ascii="Arial" w:hAnsi="Arial" w:cs="Arial"/>
          <w:color w:val="000000" w:themeColor="text1"/>
          <w:sz w:val="22"/>
          <w:szCs w:val="22"/>
        </w:rPr>
        <w:t xml:space="preserve"> Also</w:t>
      </w:r>
      <w:r w:rsidR="004C76F0" w:rsidRPr="00EE6549">
        <w:rPr>
          <w:rFonts w:ascii="Arial" w:hAnsi="Arial" w:cs="Arial"/>
          <w:color w:val="000000" w:themeColor="text1"/>
          <w:sz w:val="22"/>
          <w:szCs w:val="22"/>
        </w:rPr>
        <w:t>,</w:t>
      </w:r>
      <w:r w:rsidR="00503580" w:rsidRPr="00EE6549">
        <w:rPr>
          <w:rFonts w:ascii="Arial" w:hAnsi="Arial" w:cs="Arial"/>
          <w:color w:val="000000" w:themeColor="text1"/>
          <w:sz w:val="22"/>
          <w:szCs w:val="22"/>
        </w:rPr>
        <w:t xml:space="preserve"> under ambitious capable learners “can communicate effectively in different forms and settings, using both Welsh and English” (Donaldson, 2014)</w:t>
      </w:r>
      <w:r w:rsidRPr="00EE6549">
        <w:rPr>
          <w:rFonts w:ascii="Arial" w:hAnsi="Arial" w:cs="Arial"/>
          <w:color w:val="000000" w:themeColor="text1"/>
          <w:sz w:val="22"/>
          <w:szCs w:val="22"/>
        </w:rPr>
        <w:t xml:space="preserve"> Not only was it a fantastic way of including Welsh language in this part of the day, </w:t>
      </w:r>
      <w:r w:rsidR="0061684D" w:rsidRPr="00EE6549">
        <w:rPr>
          <w:rFonts w:ascii="Arial" w:hAnsi="Arial" w:cs="Arial"/>
          <w:color w:val="000000" w:themeColor="text1"/>
          <w:sz w:val="22"/>
          <w:szCs w:val="22"/>
        </w:rPr>
        <w:t xml:space="preserve">but it </w:t>
      </w:r>
      <w:r w:rsidRPr="00EE6549">
        <w:rPr>
          <w:rFonts w:ascii="Arial" w:hAnsi="Arial" w:cs="Arial"/>
          <w:color w:val="000000" w:themeColor="text1"/>
          <w:sz w:val="22"/>
          <w:szCs w:val="22"/>
        </w:rPr>
        <w:t>builds positive relationship</w:t>
      </w:r>
      <w:r w:rsidR="00EE6549" w:rsidRPr="00EE6549">
        <w:rPr>
          <w:rFonts w:ascii="Arial" w:hAnsi="Arial" w:cs="Arial"/>
          <w:color w:val="000000" w:themeColor="text1"/>
          <w:sz w:val="22"/>
          <w:szCs w:val="22"/>
        </w:rPr>
        <w:t>s</w:t>
      </w:r>
      <w:r w:rsidRPr="00EE6549">
        <w:rPr>
          <w:rFonts w:ascii="Arial" w:hAnsi="Arial" w:cs="Arial"/>
          <w:color w:val="000000" w:themeColor="text1"/>
          <w:sz w:val="22"/>
          <w:szCs w:val="22"/>
        </w:rPr>
        <w:t xml:space="preserve"> with the children where the child feels safe to express themselve</w:t>
      </w:r>
      <w:r w:rsidR="00EE6549" w:rsidRPr="00EE6549">
        <w:rPr>
          <w:rFonts w:ascii="Arial" w:hAnsi="Arial" w:cs="Arial"/>
          <w:color w:val="000000" w:themeColor="text1"/>
          <w:sz w:val="22"/>
          <w:szCs w:val="22"/>
        </w:rPr>
        <w:t>s</w:t>
      </w:r>
      <w:r w:rsidRPr="00EE6549">
        <w:rPr>
          <w:rFonts w:ascii="Arial" w:hAnsi="Arial" w:cs="Arial"/>
          <w:color w:val="000000" w:themeColor="text1"/>
          <w:sz w:val="22"/>
          <w:szCs w:val="22"/>
        </w:rPr>
        <w:t xml:space="preserve">. </w:t>
      </w:r>
      <w:r w:rsidR="00F55D3E" w:rsidRPr="00EE6549">
        <w:rPr>
          <w:rFonts w:ascii="Arial" w:hAnsi="Arial" w:cs="Arial"/>
          <w:color w:val="000000" w:themeColor="text1"/>
          <w:sz w:val="22"/>
          <w:szCs w:val="22"/>
        </w:rPr>
        <w:t>The only disadvantage of this strategy is that some children may not feel comfortable expressing in front of everyone that they are “</w:t>
      </w:r>
      <w:proofErr w:type="spellStart"/>
      <w:r w:rsidR="00F55D3E" w:rsidRPr="00EE6549">
        <w:rPr>
          <w:rFonts w:ascii="Arial" w:hAnsi="Arial" w:cs="Arial"/>
          <w:color w:val="000000" w:themeColor="text1"/>
          <w:sz w:val="22"/>
          <w:szCs w:val="22"/>
        </w:rPr>
        <w:t>drist</w:t>
      </w:r>
      <w:proofErr w:type="spellEnd"/>
      <w:r w:rsidR="00F55D3E" w:rsidRPr="00EE6549">
        <w:rPr>
          <w:rFonts w:ascii="Arial" w:hAnsi="Arial" w:cs="Arial"/>
          <w:color w:val="000000" w:themeColor="text1"/>
          <w:sz w:val="22"/>
          <w:szCs w:val="22"/>
        </w:rPr>
        <w:t xml:space="preserve">” and so not a true representation of how they are feeling. </w:t>
      </w:r>
    </w:p>
    <w:p w14:paraId="1DAC89F5" w14:textId="77777777" w:rsidR="006A28CB" w:rsidRPr="00EE6549" w:rsidRDefault="006A28CB" w:rsidP="00EE6549">
      <w:pPr>
        <w:spacing w:line="360" w:lineRule="auto"/>
        <w:rPr>
          <w:rFonts w:ascii="Arial" w:hAnsi="Arial" w:cs="Arial"/>
          <w:color w:val="000000" w:themeColor="text1"/>
          <w:sz w:val="22"/>
          <w:szCs w:val="22"/>
        </w:rPr>
      </w:pPr>
    </w:p>
    <w:p w14:paraId="7F352CDB" w14:textId="5AC288FA" w:rsidR="006A28CB" w:rsidRPr="00EE6549" w:rsidRDefault="006A28CB" w:rsidP="00EE6549">
      <w:pPr>
        <w:spacing w:line="360" w:lineRule="auto"/>
        <w:rPr>
          <w:rFonts w:ascii="Arial" w:hAnsi="Arial" w:cs="Arial"/>
          <w:bCs/>
          <w:color w:val="000000" w:themeColor="text1"/>
          <w:sz w:val="22"/>
          <w:szCs w:val="22"/>
          <w:lang w:val="en-US"/>
        </w:rPr>
      </w:pPr>
      <w:r w:rsidRPr="00EE6549">
        <w:rPr>
          <w:rFonts w:ascii="Arial" w:hAnsi="Arial" w:cs="Arial"/>
          <w:bCs/>
          <w:color w:val="000000" w:themeColor="text1"/>
          <w:sz w:val="22"/>
          <w:szCs w:val="22"/>
          <w:lang w:val="en-US"/>
        </w:rPr>
        <w:t xml:space="preserve">The children were slightly distracted and tired as it was after play time and coming to the last lesson for the day. There were lots of questions from the children, some shouting out and some with their hands up, the teacher managed this well as she answered some but repeated what she wanted the children to do to make the expectations clear. </w:t>
      </w:r>
      <w:r w:rsidRPr="00EE6549">
        <w:rPr>
          <w:rFonts w:ascii="Arial" w:hAnsi="Arial" w:cs="Arial"/>
          <w:bCs/>
          <w:color w:val="000000" w:themeColor="text1"/>
          <w:sz w:val="22"/>
          <w:szCs w:val="22"/>
        </w:rPr>
        <w:t>Furthermore, during this time a child went above and beyond what was asked of them and instead of answering with one word gave a sentence “</w:t>
      </w:r>
      <w:proofErr w:type="spellStart"/>
      <w:r w:rsidRPr="00EE6549">
        <w:rPr>
          <w:rFonts w:ascii="Arial" w:hAnsi="Arial" w:cs="Arial"/>
          <w:bCs/>
          <w:color w:val="000000" w:themeColor="text1"/>
          <w:sz w:val="22"/>
          <w:szCs w:val="22"/>
        </w:rPr>
        <w:t>Dw</w:t>
      </w:r>
      <w:proofErr w:type="spellEnd"/>
      <w:r w:rsidRPr="00EE6549">
        <w:rPr>
          <w:rFonts w:ascii="Arial" w:hAnsi="Arial" w:cs="Arial"/>
          <w:bCs/>
          <w:color w:val="000000" w:themeColor="text1"/>
          <w:sz w:val="22"/>
          <w:szCs w:val="22"/>
        </w:rPr>
        <w:t xml:space="preserve"> </w:t>
      </w:r>
      <w:proofErr w:type="spellStart"/>
      <w:r w:rsidRPr="00EE6549">
        <w:rPr>
          <w:rFonts w:ascii="Arial" w:hAnsi="Arial" w:cs="Arial"/>
          <w:bCs/>
          <w:color w:val="000000" w:themeColor="text1"/>
          <w:sz w:val="22"/>
          <w:szCs w:val="22"/>
        </w:rPr>
        <w:t>I</w:t>
      </w:r>
      <w:r w:rsidR="009865AB" w:rsidRPr="00EE6549">
        <w:rPr>
          <w:rFonts w:ascii="Arial" w:hAnsi="Arial" w:cs="Arial"/>
          <w:bCs/>
          <w:color w:val="000000" w:themeColor="text1"/>
          <w:sz w:val="22"/>
          <w:szCs w:val="22"/>
        </w:rPr>
        <w:t>’n</w:t>
      </w:r>
      <w:proofErr w:type="spellEnd"/>
      <w:r w:rsidRPr="00EE6549">
        <w:rPr>
          <w:rFonts w:ascii="Arial" w:hAnsi="Arial" w:cs="Arial"/>
          <w:bCs/>
          <w:color w:val="000000" w:themeColor="text1"/>
          <w:sz w:val="22"/>
          <w:szCs w:val="22"/>
        </w:rPr>
        <w:t xml:space="preserve"> </w:t>
      </w:r>
      <w:proofErr w:type="spellStart"/>
      <w:r w:rsidRPr="00EE6549">
        <w:rPr>
          <w:rFonts w:ascii="Arial" w:hAnsi="Arial" w:cs="Arial"/>
          <w:bCs/>
          <w:color w:val="000000" w:themeColor="text1"/>
          <w:sz w:val="22"/>
          <w:szCs w:val="22"/>
        </w:rPr>
        <w:t>hapus</w:t>
      </w:r>
      <w:proofErr w:type="spellEnd"/>
      <w:r w:rsidRPr="00EE6549">
        <w:rPr>
          <w:rFonts w:ascii="Arial" w:hAnsi="Arial" w:cs="Arial"/>
          <w:bCs/>
          <w:color w:val="000000" w:themeColor="text1"/>
          <w:sz w:val="22"/>
          <w:szCs w:val="22"/>
        </w:rPr>
        <w:t>” and was instantly given positive feedback and a dojo point</w:t>
      </w:r>
      <w:r w:rsidR="004658FE" w:rsidRPr="00EE6549">
        <w:rPr>
          <w:rFonts w:ascii="Arial" w:hAnsi="Arial" w:cs="Arial"/>
          <w:bCs/>
          <w:color w:val="000000" w:themeColor="text1"/>
          <w:sz w:val="22"/>
          <w:szCs w:val="22"/>
        </w:rPr>
        <w:t>, from the view of the child this instant feedback made him feel accomplished and happy.</w:t>
      </w:r>
      <w:r w:rsidRPr="00EE6549">
        <w:rPr>
          <w:rFonts w:ascii="Arial" w:hAnsi="Arial" w:cs="Arial"/>
          <w:bCs/>
          <w:color w:val="000000" w:themeColor="text1"/>
          <w:sz w:val="22"/>
          <w:szCs w:val="22"/>
        </w:rPr>
        <w:t xml:space="preserve"> According to Skinner (1937) Operant Conditioning theory Positive reinforcement is an excellent strategy for rewarding children to continue good behaviour and to set an example to other children in the classroom.</w:t>
      </w:r>
      <w:r w:rsidRPr="00EE6549">
        <w:rPr>
          <w:rFonts w:ascii="Arial" w:hAnsi="Arial" w:cs="Arial"/>
          <w:bCs/>
          <w:color w:val="000000" w:themeColor="text1"/>
          <w:sz w:val="22"/>
          <w:szCs w:val="22"/>
          <w:lang w:val="en-US"/>
        </w:rPr>
        <w:t xml:space="preserve"> </w:t>
      </w:r>
      <w:r w:rsidRPr="00EE6549">
        <w:rPr>
          <w:rFonts w:ascii="Arial" w:hAnsi="Arial" w:cs="Arial"/>
          <w:bCs/>
          <w:color w:val="000000" w:themeColor="text1"/>
          <w:sz w:val="22"/>
          <w:szCs w:val="22"/>
        </w:rPr>
        <w:t>There were a couple of children who answered “</w:t>
      </w:r>
      <w:proofErr w:type="spellStart"/>
      <w:r w:rsidRPr="00EE6549">
        <w:rPr>
          <w:rFonts w:ascii="Arial" w:hAnsi="Arial" w:cs="Arial"/>
          <w:bCs/>
          <w:color w:val="000000" w:themeColor="text1"/>
          <w:sz w:val="22"/>
          <w:szCs w:val="22"/>
        </w:rPr>
        <w:t>yma</w:t>
      </w:r>
      <w:proofErr w:type="spellEnd"/>
      <w:r w:rsidRPr="00EE6549">
        <w:rPr>
          <w:rFonts w:ascii="Arial" w:hAnsi="Arial" w:cs="Arial"/>
          <w:bCs/>
          <w:color w:val="000000" w:themeColor="text1"/>
          <w:sz w:val="22"/>
          <w:szCs w:val="22"/>
        </w:rPr>
        <w:t xml:space="preserve">” instead of expressing how they felt. In this case children were reminded of how they could answer how they were feeling instead. The teacher had a lovely calm nature with the children bringing out the best in them it was a privilege to observe. </w:t>
      </w:r>
    </w:p>
    <w:p w14:paraId="03B3C5AA" w14:textId="77777777" w:rsidR="00BC3739" w:rsidRPr="00CF210B" w:rsidRDefault="00BC3739">
      <w:pPr>
        <w:rPr>
          <w:rFonts w:ascii="Arial" w:hAnsi="Arial" w:cs="Arial"/>
          <w:b/>
          <w:bCs/>
          <w:sz w:val="21"/>
          <w:szCs w:val="21"/>
          <w:u w:val="single"/>
        </w:rPr>
      </w:pPr>
    </w:p>
    <w:p w14:paraId="76A55CBF" w14:textId="40E40B97" w:rsidR="00BC3739" w:rsidRPr="00CF210B" w:rsidRDefault="00BC3739">
      <w:pPr>
        <w:rPr>
          <w:rFonts w:ascii="Arial" w:hAnsi="Arial" w:cs="Arial"/>
          <w:b/>
          <w:bCs/>
          <w:sz w:val="22"/>
          <w:szCs w:val="22"/>
          <w:u w:val="single"/>
        </w:rPr>
      </w:pPr>
    </w:p>
    <w:p w14:paraId="6792EC7D" w14:textId="67BAB888" w:rsidR="00700166" w:rsidRPr="00EE6549" w:rsidRDefault="00BC3739" w:rsidP="00CF210B">
      <w:pPr>
        <w:spacing w:line="360" w:lineRule="auto"/>
        <w:rPr>
          <w:rFonts w:ascii="Arial" w:hAnsi="Arial" w:cs="Arial"/>
          <w:b/>
          <w:bCs/>
          <w:sz w:val="28"/>
          <w:szCs w:val="28"/>
          <w:u w:val="single"/>
        </w:rPr>
      </w:pPr>
      <w:r w:rsidRPr="00EE6549">
        <w:rPr>
          <w:rFonts w:ascii="Arial" w:hAnsi="Arial" w:cs="Arial"/>
          <w:b/>
          <w:bCs/>
          <w:sz w:val="28"/>
          <w:szCs w:val="28"/>
          <w:u w:val="single"/>
        </w:rPr>
        <w:t xml:space="preserve">Literature review </w:t>
      </w:r>
    </w:p>
    <w:p w14:paraId="061CB052" w14:textId="54E9C2DA" w:rsidR="00B415C1" w:rsidRPr="00EE6549" w:rsidRDefault="00DF7709" w:rsidP="00EE6549">
      <w:pPr>
        <w:spacing w:line="360" w:lineRule="auto"/>
        <w:rPr>
          <w:rStyle w:val="ref-lnk"/>
          <w:rFonts w:ascii="Arial" w:hAnsi="Arial" w:cs="Arial"/>
          <w:color w:val="000000" w:themeColor="text1"/>
          <w:sz w:val="22"/>
          <w:szCs w:val="22"/>
        </w:rPr>
      </w:pPr>
      <w:r w:rsidRPr="00EE6549">
        <w:rPr>
          <w:rFonts w:ascii="Arial" w:hAnsi="Arial" w:cs="Arial"/>
          <w:color w:val="000000" w:themeColor="text1"/>
          <w:sz w:val="22"/>
          <w:szCs w:val="22"/>
        </w:rPr>
        <w:t xml:space="preserve">Throughout the literature review I will </w:t>
      </w:r>
      <w:r w:rsidR="004F6B69" w:rsidRPr="00EE6549">
        <w:rPr>
          <w:rFonts w:ascii="Arial" w:hAnsi="Arial" w:cs="Arial"/>
          <w:color w:val="000000" w:themeColor="text1"/>
          <w:sz w:val="22"/>
          <w:szCs w:val="22"/>
        </w:rPr>
        <w:t xml:space="preserve">explore </w:t>
      </w:r>
      <w:r w:rsidR="00EC4FFC" w:rsidRPr="00EE6549">
        <w:rPr>
          <w:rFonts w:ascii="Arial" w:hAnsi="Arial" w:cs="Arial"/>
          <w:color w:val="000000" w:themeColor="text1"/>
          <w:sz w:val="22"/>
          <w:szCs w:val="22"/>
        </w:rPr>
        <w:t xml:space="preserve">and research </w:t>
      </w:r>
      <w:r w:rsidR="004F6B69" w:rsidRPr="00EE6549">
        <w:rPr>
          <w:rFonts w:ascii="Arial" w:hAnsi="Arial" w:cs="Arial"/>
          <w:color w:val="000000" w:themeColor="text1"/>
          <w:sz w:val="22"/>
          <w:szCs w:val="22"/>
        </w:rPr>
        <w:t>different views</w:t>
      </w:r>
      <w:r w:rsidRPr="00EE6549">
        <w:rPr>
          <w:rFonts w:ascii="Arial" w:hAnsi="Arial" w:cs="Arial"/>
          <w:color w:val="000000" w:themeColor="text1"/>
          <w:sz w:val="22"/>
          <w:szCs w:val="22"/>
        </w:rPr>
        <w:t xml:space="preserve"> f</w:t>
      </w:r>
      <w:r w:rsidR="00EC4FFC" w:rsidRPr="00EE6549">
        <w:rPr>
          <w:rFonts w:ascii="Arial" w:hAnsi="Arial" w:cs="Arial"/>
          <w:color w:val="000000" w:themeColor="text1"/>
          <w:sz w:val="22"/>
          <w:szCs w:val="22"/>
        </w:rPr>
        <w:t xml:space="preserve">rom </w:t>
      </w:r>
      <w:r w:rsidRPr="00EE6549">
        <w:rPr>
          <w:rFonts w:ascii="Arial" w:hAnsi="Arial" w:cs="Arial"/>
          <w:color w:val="000000" w:themeColor="text1"/>
          <w:sz w:val="22"/>
          <w:szCs w:val="22"/>
        </w:rPr>
        <w:t xml:space="preserve">different topics from several different </w:t>
      </w:r>
      <w:r w:rsidR="005342AD" w:rsidRPr="00EE6549">
        <w:rPr>
          <w:rFonts w:ascii="Arial" w:hAnsi="Arial" w:cs="Arial"/>
          <w:color w:val="000000" w:themeColor="text1"/>
          <w:sz w:val="22"/>
          <w:szCs w:val="22"/>
        </w:rPr>
        <w:t>theorists,</w:t>
      </w:r>
      <w:r w:rsidRPr="00EE6549">
        <w:rPr>
          <w:rFonts w:ascii="Arial" w:hAnsi="Arial" w:cs="Arial"/>
          <w:color w:val="000000" w:themeColor="text1"/>
          <w:sz w:val="22"/>
          <w:szCs w:val="22"/>
        </w:rPr>
        <w:t xml:space="preserve"> such as holistic view </w:t>
      </w:r>
      <w:r w:rsidR="004156E0" w:rsidRPr="00EE6549">
        <w:rPr>
          <w:rFonts w:ascii="Arial" w:hAnsi="Arial" w:cs="Arial"/>
          <w:color w:val="000000" w:themeColor="text1"/>
          <w:sz w:val="22"/>
          <w:szCs w:val="22"/>
        </w:rPr>
        <w:t>focusing on health and well-being,</w:t>
      </w:r>
      <w:r w:rsidRPr="00EE6549">
        <w:rPr>
          <w:rFonts w:ascii="Arial" w:hAnsi="Arial" w:cs="Arial"/>
          <w:color w:val="000000" w:themeColor="text1"/>
          <w:sz w:val="22"/>
          <w:szCs w:val="22"/>
        </w:rPr>
        <w:t xml:space="preserve"> barriers to learning, positive reinforcement and the inclusion of the Welsh Language.</w:t>
      </w:r>
      <w:r w:rsidR="00DC091E" w:rsidRPr="00EE6549">
        <w:rPr>
          <w:rFonts w:ascii="Arial" w:hAnsi="Arial" w:cs="Arial"/>
          <w:color w:val="000000" w:themeColor="text1"/>
          <w:sz w:val="22"/>
          <w:szCs w:val="22"/>
        </w:rPr>
        <w:t xml:space="preserve"> </w:t>
      </w:r>
      <w:r w:rsidR="00DC091E" w:rsidRPr="00EE6549">
        <w:rPr>
          <w:rStyle w:val="ref-lnk"/>
          <w:rFonts w:ascii="Arial" w:hAnsi="Arial" w:cs="Arial"/>
          <w:color w:val="000000" w:themeColor="text1"/>
          <w:sz w:val="22"/>
          <w:szCs w:val="22"/>
        </w:rPr>
        <w:t>Firstly, focusing on the health and well-being and holistic view of the child, a</w:t>
      </w:r>
      <w:r w:rsidR="00621E23" w:rsidRPr="00EE6549">
        <w:rPr>
          <w:rStyle w:val="ref-lnk"/>
          <w:rFonts w:ascii="Arial" w:hAnsi="Arial" w:cs="Arial"/>
          <w:color w:val="000000" w:themeColor="text1"/>
          <w:sz w:val="22"/>
          <w:szCs w:val="22"/>
        </w:rPr>
        <w:t xml:space="preserve">ccording to </w:t>
      </w:r>
      <w:r w:rsidR="00621E23" w:rsidRPr="00EE6549">
        <w:rPr>
          <w:rStyle w:val="ref-lnk"/>
          <w:rFonts w:ascii="Arial" w:hAnsi="Arial" w:cs="Arial"/>
          <w:color w:val="000000" w:themeColor="text1"/>
          <w:sz w:val="22"/>
          <w:szCs w:val="22"/>
        </w:rPr>
        <w:lastRenderedPageBreak/>
        <w:t xml:space="preserve">Roberts, (2006) The holistic view acknowledges this includes all aspects of a child’s development, such as emotional, social, </w:t>
      </w:r>
      <w:r w:rsidR="00EE6549" w:rsidRPr="00EE6549">
        <w:rPr>
          <w:rStyle w:val="ref-lnk"/>
          <w:rFonts w:ascii="Arial" w:hAnsi="Arial" w:cs="Arial"/>
          <w:color w:val="000000" w:themeColor="text1"/>
          <w:sz w:val="22"/>
          <w:szCs w:val="22"/>
        </w:rPr>
        <w:t>cognitive,</w:t>
      </w:r>
      <w:r w:rsidR="00621E23" w:rsidRPr="00EE6549">
        <w:rPr>
          <w:rStyle w:val="ref-lnk"/>
          <w:rFonts w:ascii="Arial" w:hAnsi="Arial" w:cs="Arial"/>
          <w:color w:val="000000" w:themeColor="text1"/>
          <w:sz w:val="22"/>
          <w:szCs w:val="22"/>
        </w:rPr>
        <w:t xml:space="preserve"> and physical development and instead of looking at them as separate strands we intertwine them together looking at the whole picture. P.133</w:t>
      </w:r>
      <w:r w:rsidR="00160387" w:rsidRPr="00EE6549">
        <w:rPr>
          <w:rStyle w:val="ref-lnk"/>
          <w:rFonts w:ascii="Arial" w:hAnsi="Arial" w:cs="Arial"/>
          <w:color w:val="000000" w:themeColor="text1"/>
          <w:sz w:val="22"/>
          <w:szCs w:val="22"/>
        </w:rPr>
        <w:t xml:space="preserve">. </w:t>
      </w:r>
      <w:r w:rsidR="00AF7964" w:rsidRPr="00EE6549">
        <w:rPr>
          <w:rStyle w:val="ref-lnk"/>
          <w:rFonts w:ascii="Arial" w:hAnsi="Arial" w:cs="Arial"/>
          <w:color w:val="000000" w:themeColor="text1"/>
          <w:sz w:val="22"/>
          <w:szCs w:val="22"/>
        </w:rPr>
        <w:t xml:space="preserve"> </w:t>
      </w:r>
      <w:r w:rsidR="00B415C1" w:rsidRPr="00EE6549">
        <w:rPr>
          <w:rStyle w:val="ref-lnk"/>
          <w:rFonts w:ascii="Arial" w:hAnsi="Arial" w:cs="Arial"/>
          <w:color w:val="000000" w:themeColor="text1"/>
          <w:sz w:val="22"/>
          <w:szCs w:val="22"/>
        </w:rPr>
        <w:t xml:space="preserve">Barriers to learning could include </w:t>
      </w:r>
      <w:r w:rsidR="00EE6549" w:rsidRPr="00EE6549">
        <w:rPr>
          <w:rStyle w:val="ref-lnk"/>
          <w:rFonts w:ascii="Arial" w:hAnsi="Arial" w:cs="Arial"/>
          <w:color w:val="000000" w:themeColor="text1"/>
          <w:sz w:val="22"/>
          <w:szCs w:val="22"/>
        </w:rPr>
        <w:t>many</w:t>
      </w:r>
      <w:r w:rsidR="00B415C1" w:rsidRPr="00EE6549">
        <w:rPr>
          <w:rStyle w:val="ref-lnk"/>
          <w:rFonts w:ascii="Arial" w:hAnsi="Arial" w:cs="Arial"/>
          <w:color w:val="000000" w:themeColor="text1"/>
          <w:sz w:val="22"/>
          <w:szCs w:val="22"/>
        </w:rPr>
        <w:t xml:space="preserve"> of different things as simple as; my friend keeps talking to me and distracting me, to not understanding the work, emotional factors, not able to read or language barriers if English is not their first language. </w:t>
      </w:r>
    </w:p>
    <w:p w14:paraId="7462AD89" w14:textId="77777777" w:rsidR="00B415C1" w:rsidRPr="00EE6549" w:rsidRDefault="00B415C1" w:rsidP="00EE6549">
      <w:pPr>
        <w:spacing w:line="360" w:lineRule="auto"/>
        <w:rPr>
          <w:rStyle w:val="ref-lnk"/>
          <w:rFonts w:ascii="Arial" w:hAnsi="Arial" w:cs="Arial"/>
          <w:color w:val="000000" w:themeColor="text1"/>
          <w:sz w:val="22"/>
          <w:szCs w:val="22"/>
        </w:rPr>
      </w:pPr>
    </w:p>
    <w:p w14:paraId="64A06C0A" w14:textId="63BAC4A6" w:rsidR="00EC4FFC" w:rsidRPr="00EE6549" w:rsidRDefault="004A2D3F" w:rsidP="00EE6549">
      <w:pPr>
        <w:spacing w:line="360" w:lineRule="auto"/>
        <w:rPr>
          <w:rFonts w:ascii="Arial" w:hAnsi="Arial" w:cs="Arial"/>
          <w:color w:val="000000" w:themeColor="text1"/>
          <w:sz w:val="22"/>
          <w:szCs w:val="22"/>
        </w:rPr>
      </w:pPr>
      <w:r w:rsidRPr="00EE6549">
        <w:rPr>
          <w:rFonts w:ascii="Arial" w:hAnsi="Arial" w:cs="Arial"/>
          <w:color w:val="000000" w:themeColor="text1"/>
          <w:sz w:val="22"/>
          <w:szCs w:val="22"/>
        </w:rPr>
        <w:t xml:space="preserve">The first 6 years of a child’s life are crucial for children’s cognitive, </w:t>
      </w:r>
      <w:r w:rsidR="005B629D" w:rsidRPr="00EE6549">
        <w:rPr>
          <w:rFonts w:ascii="Arial" w:hAnsi="Arial" w:cs="Arial"/>
          <w:color w:val="000000" w:themeColor="text1"/>
          <w:sz w:val="22"/>
          <w:szCs w:val="22"/>
        </w:rPr>
        <w:t>social,</w:t>
      </w:r>
      <w:r w:rsidRPr="00EE6549">
        <w:rPr>
          <w:rFonts w:ascii="Arial" w:hAnsi="Arial" w:cs="Arial"/>
          <w:color w:val="000000" w:themeColor="text1"/>
          <w:sz w:val="22"/>
          <w:szCs w:val="22"/>
        </w:rPr>
        <w:t xml:space="preserve"> and emotional development, anything that may impact this may have lifelong implications on their health and well-being. (Carson and </w:t>
      </w:r>
      <w:proofErr w:type="spellStart"/>
      <w:r w:rsidRPr="00EE6549">
        <w:rPr>
          <w:rFonts w:ascii="Arial" w:hAnsi="Arial" w:cs="Arial"/>
          <w:color w:val="000000" w:themeColor="text1"/>
          <w:sz w:val="22"/>
          <w:szCs w:val="22"/>
        </w:rPr>
        <w:t>Kuzik</w:t>
      </w:r>
      <w:proofErr w:type="spellEnd"/>
      <w:r w:rsidRPr="00EE6549">
        <w:rPr>
          <w:rFonts w:ascii="Arial" w:hAnsi="Arial" w:cs="Arial"/>
          <w:color w:val="000000" w:themeColor="text1"/>
          <w:sz w:val="22"/>
          <w:szCs w:val="22"/>
        </w:rPr>
        <w:t>, 2021)</w:t>
      </w:r>
      <w:r w:rsidR="004156E0" w:rsidRPr="00EE6549">
        <w:rPr>
          <w:rFonts w:ascii="Arial" w:hAnsi="Arial" w:cs="Arial"/>
          <w:color w:val="000000" w:themeColor="text1"/>
          <w:sz w:val="22"/>
          <w:szCs w:val="22"/>
        </w:rPr>
        <w:t xml:space="preserve"> </w:t>
      </w:r>
      <w:r w:rsidR="00EC4FFC" w:rsidRPr="00EE6549">
        <w:rPr>
          <w:rStyle w:val="ref-lnk"/>
          <w:rFonts w:ascii="Arial" w:hAnsi="Arial" w:cs="Arial"/>
          <w:color w:val="000000" w:themeColor="text1"/>
          <w:sz w:val="22"/>
          <w:szCs w:val="22"/>
        </w:rPr>
        <w:t xml:space="preserve">According to Holmes, (2014) Bowlby’s attachment theory believes we are born ready to connect with our surroundings and </w:t>
      </w:r>
      <w:r w:rsidR="00EC4FFC" w:rsidRPr="00EE6549">
        <w:rPr>
          <w:rFonts w:ascii="Arial" w:hAnsi="Arial" w:cs="Arial"/>
          <w:color w:val="000000" w:themeColor="text1"/>
          <w:sz w:val="22"/>
          <w:szCs w:val="22"/>
          <w:lang w:val="en-US"/>
        </w:rPr>
        <w:t>a</w:t>
      </w:r>
      <w:r w:rsidR="008C75EA" w:rsidRPr="00EE6549">
        <w:rPr>
          <w:rFonts w:ascii="Arial" w:hAnsi="Arial" w:cs="Arial"/>
          <w:color w:val="000000" w:themeColor="text1"/>
          <w:sz w:val="22"/>
          <w:szCs w:val="22"/>
          <w:lang w:val="en-US"/>
        </w:rPr>
        <w:t>ny separation or deprivation</w:t>
      </w:r>
      <w:r w:rsidR="00EC4FFC" w:rsidRPr="00EE6549">
        <w:rPr>
          <w:rFonts w:ascii="Arial" w:hAnsi="Arial" w:cs="Arial"/>
          <w:color w:val="000000" w:themeColor="text1"/>
          <w:sz w:val="22"/>
          <w:szCs w:val="22"/>
          <w:lang w:val="en-US"/>
        </w:rPr>
        <w:t xml:space="preserve"> can have</w:t>
      </w:r>
      <w:r w:rsidR="008C75EA" w:rsidRPr="00EE6549">
        <w:rPr>
          <w:rFonts w:ascii="Arial" w:hAnsi="Arial" w:cs="Arial"/>
          <w:color w:val="000000" w:themeColor="text1"/>
          <w:sz w:val="22"/>
          <w:szCs w:val="22"/>
          <w:lang w:val="en-US"/>
        </w:rPr>
        <w:t xml:space="preserve"> a long-term negative impact on development</w:t>
      </w:r>
      <w:r w:rsidR="00EC4FFC" w:rsidRPr="00EE6549">
        <w:rPr>
          <w:rFonts w:ascii="Arial" w:hAnsi="Arial" w:cs="Arial"/>
          <w:color w:val="000000" w:themeColor="text1"/>
          <w:sz w:val="22"/>
          <w:szCs w:val="22"/>
          <w:lang w:val="en-US"/>
        </w:rPr>
        <w:t xml:space="preserve"> </w:t>
      </w:r>
      <w:r w:rsidR="00EC4FFC" w:rsidRPr="00EE6549">
        <w:rPr>
          <w:rStyle w:val="ref-lnk"/>
          <w:rFonts w:ascii="Arial" w:hAnsi="Arial" w:cs="Arial"/>
          <w:color w:val="000000" w:themeColor="text1"/>
          <w:sz w:val="22"/>
          <w:szCs w:val="22"/>
        </w:rPr>
        <w:t>“good therapy, like good parenting, provides the security and space within which a healing narrative can begin to emerge.” This is critical, any disruption during the early phase of attachment such as separation or deprivation can lead to permanent emotional damage</w:t>
      </w:r>
      <w:r w:rsidR="00DC091E" w:rsidRPr="00EE6549">
        <w:rPr>
          <w:rStyle w:val="ref-lnk"/>
          <w:rFonts w:ascii="Arial" w:hAnsi="Arial" w:cs="Arial"/>
          <w:color w:val="000000" w:themeColor="text1"/>
          <w:sz w:val="22"/>
          <w:szCs w:val="22"/>
        </w:rPr>
        <w:t>.</w:t>
      </w:r>
      <w:r w:rsidR="00EC4FFC" w:rsidRPr="00EE6549">
        <w:rPr>
          <w:rStyle w:val="ref-lnk"/>
          <w:rFonts w:ascii="Arial" w:hAnsi="Arial" w:cs="Arial"/>
          <w:color w:val="000000" w:themeColor="text1"/>
          <w:sz w:val="22"/>
          <w:szCs w:val="22"/>
        </w:rPr>
        <w:t xml:space="preserve"> </w:t>
      </w:r>
      <w:r w:rsidRPr="00EE6549">
        <w:rPr>
          <w:rFonts w:ascii="Arial" w:hAnsi="Arial" w:cs="Arial"/>
          <w:color w:val="000000" w:themeColor="text1"/>
          <w:sz w:val="22"/>
          <w:szCs w:val="22"/>
        </w:rPr>
        <w:t xml:space="preserve">Holt and Grills (2016) </w:t>
      </w:r>
      <w:r w:rsidR="00EC4FFC" w:rsidRPr="00EE6549">
        <w:rPr>
          <w:rFonts w:ascii="Arial" w:hAnsi="Arial" w:cs="Arial"/>
          <w:color w:val="000000" w:themeColor="text1"/>
          <w:sz w:val="22"/>
          <w:szCs w:val="22"/>
        </w:rPr>
        <w:t xml:space="preserve">claim that </w:t>
      </w:r>
      <w:r w:rsidR="00472379" w:rsidRPr="00EE6549">
        <w:rPr>
          <w:rFonts w:ascii="Arial" w:hAnsi="Arial" w:cs="Arial"/>
          <w:color w:val="000000" w:themeColor="text1"/>
          <w:sz w:val="22"/>
          <w:szCs w:val="22"/>
        </w:rPr>
        <w:t>“Approximately one in five youth</w:t>
      </w:r>
      <w:r w:rsidR="00EC4FFC" w:rsidRPr="00EE6549">
        <w:rPr>
          <w:rFonts w:ascii="Arial" w:hAnsi="Arial" w:cs="Arial"/>
          <w:color w:val="000000" w:themeColor="text1"/>
          <w:sz w:val="22"/>
          <w:szCs w:val="22"/>
        </w:rPr>
        <w:t>s</w:t>
      </w:r>
      <w:r w:rsidR="00472379" w:rsidRPr="00EE6549">
        <w:rPr>
          <w:rFonts w:ascii="Arial" w:hAnsi="Arial" w:cs="Arial"/>
          <w:color w:val="000000" w:themeColor="text1"/>
          <w:sz w:val="22"/>
          <w:szCs w:val="22"/>
        </w:rPr>
        <w:t xml:space="preserve"> experience a mental health disorder” P1</w:t>
      </w:r>
      <w:r w:rsidRPr="00EE6549">
        <w:rPr>
          <w:rFonts w:ascii="Arial" w:hAnsi="Arial" w:cs="Arial"/>
          <w:color w:val="000000" w:themeColor="text1"/>
          <w:sz w:val="22"/>
          <w:szCs w:val="22"/>
        </w:rPr>
        <w:t>.</w:t>
      </w:r>
      <w:r w:rsidR="00472379" w:rsidRPr="00EE6549">
        <w:rPr>
          <w:rFonts w:ascii="Arial" w:hAnsi="Arial" w:cs="Arial"/>
          <w:color w:val="000000" w:themeColor="text1"/>
          <w:sz w:val="22"/>
          <w:szCs w:val="22"/>
        </w:rPr>
        <w:t xml:space="preserve"> Mental health disorders can interfere with social and academic domains this can compromise optimal development</w:t>
      </w:r>
      <w:r w:rsidR="00EC4FFC" w:rsidRPr="00EE6549">
        <w:rPr>
          <w:rFonts w:ascii="Arial" w:hAnsi="Arial" w:cs="Arial"/>
          <w:color w:val="000000" w:themeColor="text1"/>
          <w:sz w:val="22"/>
          <w:szCs w:val="22"/>
        </w:rPr>
        <w:t xml:space="preserve"> and result in a barrier to learning. </w:t>
      </w:r>
    </w:p>
    <w:p w14:paraId="507AE2C8" w14:textId="77777777" w:rsidR="00621E23" w:rsidRPr="00EE6549" w:rsidRDefault="00621E23" w:rsidP="00EE6549">
      <w:pPr>
        <w:spacing w:line="360" w:lineRule="auto"/>
        <w:rPr>
          <w:rFonts w:ascii="Arial" w:hAnsi="Arial" w:cs="Arial"/>
          <w:color w:val="000000" w:themeColor="text1"/>
          <w:sz w:val="22"/>
          <w:szCs w:val="22"/>
        </w:rPr>
      </w:pPr>
    </w:p>
    <w:p w14:paraId="147DEC5B" w14:textId="1EAEC392" w:rsidR="00217CA8" w:rsidRPr="00EE6549" w:rsidRDefault="00472379" w:rsidP="00EE6549">
      <w:pPr>
        <w:spacing w:line="360" w:lineRule="auto"/>
        <w:rPr>
          <w:rFonts w:ascii="Arial" w:hAnsi="Arial" w:cs="Arial"/>
          <w:color w:val="000000" w:themeColor="text1"/>
          <w:sz w:val="22"/>
          <w:szCs w:val="22"/>
          <w:lang w:val="cy-GB"/>
        </w:rPr>
      </w:pPr>
      <w:r w:rsidRPr="00EE6549">
        <w:rPr>
          <w:rFonts w:ascii="Arial" w:hAnsi="Arial" w:cs="Arial"/>
          <w:color w:val="000000" w:themeColor="text1"/>
          <w:sz w:val="22"/>
          <w:szCs w:val="22"/>
        </w:rPr>
        <w:t xml:space="preserve">Bronfenbrenner (1977) </w:t>
      </w:r>
      <w:r w:rsidR="0052065C" w:rsidRPr="00EE6549">
        <w:rPr>
          <w:rFonts w:ascii="Arial" w:hAnsi="Arial" w:cs="Arial"/>
          <w:color w:val="000000" w:themeColor="text1"/>
          <w:sz w:val="22"/>
          <w:szCs w:val="22"/>
        </w:rPr>
        <w:t>Ecological Systems Theory</w:t>
      </w:r>
      <w:r w:rsidR="004F6B69" w:rsidRPr="00EE6549">
        <w:rPr>
          <w:rFonts w:ascii="Arial" w:hAnsi="Arial" w:cs="Arial"/>
          <w:color w:val="000000" w:themeColor="text1"/>
          <w:sz w:val="22"/>
          <w:szCs w:val="22"/>
        </w:rPr>
        <w:t xml:space="preserve"> </w:t>
      </w:r>
      <w:r w:rsidR="00195FD9" w:rsidRPr="00EE6549">
        <w:rPr>
          <w:rFonts w:ascii="Arial" w:hAnsi="Arial" w:cs="Arial"/>
          <w:color w:val="000000" w:themeColor="text1"/>
          <w:sz w:val="22"/>
          <w:szCs w:val="22"/>
        </w:rPr>
        <w:t>suggests</w:t>
      </w:r>
      <w:r w:rsidR="0052065C" w:rsidRPr="00EE6549">
        <w:rPr>
          <w:rFonts w:ascii="Arial" w:hAnsi="Arial" w:cs="Arial"/>
          <w:color w:val="000000" w:themeColor="text1"/>
          <w:sz w:val="22"/>
          <w:szCs w:val="22"/>
        </w:rPr>
        <w:t xml:space="preserve"> </w:t>
      </w:r>
      <w:r w:rsidRPr="00EE6549">
        <w:rPr>
          <w:rFonts w:ascii="Arial" w:hAnsi="Arial" w:cs="Arial"/>
          <w:color w:val="000000" w:themeColor="text1"/>
          <w:sz w:val="22"/>
          <w:szCs w:val="22"/>
        </w:rPr>
        <w:t xml:space="preserve">“each of these systems interact with the other and, singularly and combination, influences youth development.” </w:t>
      </w:r>
      <w:r w:rsidR="0052065C" w:rsidRPr="00EE6549">
        <w:rPr>
          <w:rFonts w:ascii="Arial" w:hAnsi="Arial" w:cs="Arial"/>
          <w:color w:val="000000" w:themeColor="text1"/>
          <w:sz w:val="22"/>
          <w:szCs w:val="22"/>
        </w:rPr>
        <w:t xml:space="preserve">suggesting any of these could contribute to be a barrier of learning. </w:t>
      </w:r>
      <w:r w:rsidR="006244B4" w:rsidRPr="00EE6549">
        <w:rPr>
          <w:rFonts w:ascii="Arial" w:hAnsi="Arial" w:cs="Arial"/>
          <w:color w:val="000000" w:themeColor="text1"/>
          <w:sz w:val="22"/>
          <w:szCs w:val="22"/>
        </w:rPr>
        <w:t xml:space="preserve">Bronfenbrenner claims to study a </w:t>
      </w:r>
      <w:r w:rsidR="0034416B" w:rsidRPr="00EE6549">
        <w:rPr>
          <w:rFonts w:ascii="Arial" w:hAnsi="Arial" w:cs="Arial"/>
          <w:color w:val="000000" w:themeColor="text1"/>
          <w:sz w:val="22"/>
          <w:szCs w:val="22"/>
        </w:rPr>
        <w:t>child’s</w:t>
      </w:r>
      <w:r w:rsidR="006244B4" w:rsidRPr="00EE6549">
        <w:rPr>
          <w:rFonts w:ascii="Arial" w:hAnsi="Arial" w:cs="Arial"/>
          <w:color w:val="000000" w:themeColor="text1"/>
          <w:sz w:val="22"/>
          <w:szCs w:val="22"/>
        </w:rPr>
        <w:t xml:space="preserve"> development we must not only look at their immediate environment but how he/she interacts with the larger environment too: he divided these in to five categories;</w:t>
      </w:r>
      <w:r w:rsidR="00EC4FFC" w:rsidRPr="00EE6549">
        <w:rPr>
          <w:rFonts w:ascii="Arial" w:hAnsi="Arial" w:cs="Arial"/>
          <w:color w:val="000000" w:themeColor="text1"/>
          <w:sz w:val="22"/>
          <w:szCs w:val="22"/>
        </w:rPr>
        <w:t xml:space="preserve"> (See appendix </w:t>
      </w:r>
      <w:r w:rsidR="00F679B2">
        <w:rPr>
          <w:rFonts w:ascii="Arial" w:hAnsi="Arial" w:cs="Arial"/>
          <w:color w:val="000000" w:themeColor="text1"/>
          <w:sz w:val="22"/>
          <w:szCs w:val="22"/>
        </w:rPr>
        <w:t>5</w:t>
      </w:r>
      <w:r w:rsidR="00EC4FFC" w:rsidRPr="00EE6549">
        <w:rPr>
          <w:rFonts w:ascii="Arial" w:hAnsi="Arial" w:cs="Arial"/>
          <w:color w:val="000000" w:themeColor="text1"/>
          <w:sz w:val="22"/>
          <w:szCs w:val="22"/>
        </w:rPr>
        <w:t>)</w:t>
      </w:r>
      <w:r w:rsidR="006244B4" w:rsidRPr="00EE6549">
        <w:rPr>
          <w:rFonts w:ascii="Arial" w:hAnsi="Arial" w:cs="Arial"/>
          <w:color w:val="000000" w:themeColor="text1"/>
          <w:sz w:val="22"/>
          <w:szCs w:val="22"/>
        </w:rPr>
        <w:t xml:space="preserve"> microsystem, mesosystem, ecosystem, macrosystem and chronosystem</w:t>
      </w:r>
      <w:r w:rsidR="0034416B" w:rsidRPr="00EE6549">
        <w:rPr>
          <w:rFonts w:ascii="Arial" w:hAnsi="Arial" w:cs="Arial"/>
          <w:color w:val="000000" w:themeColor="text1"/>
          <w:sz w:val="22"/>
          <w:szCs w:val="22"/>
        </w:rPr>
        <w:t xml:space="preserve"> in order of the most impact on the child.</w:t>
      </w:r>
      <w:r w:rsidR="006244B4" w:rsidRPr="00EE6549">
        <w:rPr>
          <w:rFonts w:ascii="Arial" w:hAnsi="Arial" w:cs="Arial"/>
          <w:color w:val="000000" w:themeColor="text1"/>
          <w:sz w:val="22"/>
          <w:szCs w:val="22"/>
        </w:rPr>
        <w:t xml:space="preserve"> </w:t>
      </w:r>
      <w:r w:rsidR="005564C4" w:rsidRPr="00EE6549">
        <w:rPr>
          <w:rFonts w:ascii="Arial" w:hAnsi="Arial" w:cs="Arial"/>
          <w:color w:val="000000" w:themeColor="text1"/>
          <w:sz w:val="22"/>
          <w:szCs w:val="22"/>
        </w:rPr>
        <w:t xml:space="preserve">He believed a </w:t>
      </w:r>
      <w:r w:rsidR="00EC4FFC" w:rsidRPr="00EE6549">
        <w:rPr>
          <w:rFonts w:ascii="Arial" w:hAnsi="Arial" w:cs="Arial"/>
          <w:color w:val="000000" w:themeColor="text1"/>
          <w:sz w:val="22"/>
          <w:szCs w:val="22"/>
        </w:rPr>
        <w:t>child’s</w:t>
      </w:r>
      <w:r w:rsidR="005564C4" w:rsidRPr="00EE6549">
        <w:rPr>
          <w:rFonts w:ascii="Arial" w:hAnsi="Arial" w:cs="Arial"/>
          <w:color w:val="000000" w:themeColor="text1"/>
          <w:sz w:val="22"/>
          <w:szCs w:val="22"/>
        </w:rPr>
        <w:t xml:space="preserve"> relationship with a care giver needed to be stable, loving and lasting as the environment affects behaviour. </w:t>
      </w:r>
      <w:r w:rsidR="004A2D3F" w:rsidRPr="00EE6549">
        <w:rPr>
          <w:rFonts w:ascii="Arial" w:hAnsi="Arial" w:cs="Arial"/>
          <w:color w:val="000000" w:themeColor="text1"/>
          <w:sz w:val="22"/>
          <w:szCs w:val="22"/>
        </w:rPr>
        <w:t>Having a good teacher-pupil relationship to help support the child’s well-being is vital, promoting a safe space atmosphere within the classroom will help with this</w:t>
      </w:r>
      <w:r w:rsidR="004F6B69" w:rsidRPr="00EE6549">
        <w:rPr>
          <w:rFonts w:ascii="Arial" w:hAnsi="Arial" w:cs="Arial"/>
          <w:color w:val="000000" w:themeColor="text1"/>
          <w:sz w:val="22"/>
          <w:szCs w:val="22"/>
        </w:rPr>
        <w:t xml:space="preserve">. </w:t>
      </w:r>
      <w:r w:rsidR="00195FD9" w:rsidRPr="00EE6549">
        <w:rPr>
          <w:rFonts w:ascii="Arial" w:hAnsi="Arial" w:cs="Arial"/>
          <w:color w:val="000000" w:themeColor="text1"/>
          <w:sz w:val="22"/>
          <w:szCs w:val="22"/>
        </w:rPr>
        <w:t>However</w:t>
      </w:r>
      <w:r w:rsidR="004A2D3F" w:rsidRPr="00EE6549">
        <w:rPr>
          <w:rFonts w:ascii="Arial" w:hAnsi="Arial" w:cs="Arial"/>
          <w:color w:val="000000" w:themeColor="text1"/>
          <w:sz w:val="22"/>
          <w:szCs w:val="22"/>
        </w:rPr>
        <w:t>, children’s behavioural problems and diverse needs can be challenging for teachers and support staff</w:t>
      </w:r>
      <w:r w:rsidR="00195FD9" w:rsidRPr="00EE6549">
        <w:rPr>
          <w:rFonts w:ascii="Arial" w:hAnsi="Arial" w:cs="Arial"/>
          <w:color w:val="000000" w:themeColor="text1"/>
          <w:sz w:val="22"/>
          <w:szCs w:val="22"/>
        </w:rPr>
        <w:t xml:space="preserve"> when looking after a class of 30 pupils with various needs and abilities</w:t>
      </w:r>
      <w:r w:rsidR="004A2D3F" w:rsidRPr="00EE6549">
        <w:rPr>
          <w:rFonts w:ascii="Arial" w:hAnsi="Arial" w:cs="Arial"/>
          <w:color w:val="000000" w:themeColor="text1"/>
          <w:sz w:val="22"/>
          <w:szCs w:val="22"/>
        </w:rPr>
        <w:t>.</w:t>
      </w:r>
      <w:r w:rsidR="00217CA8" w:rsidRPr="00EE6549">
        <w:rPr>
          <w:rFonts w:ascii="Arial" w:hAnsi="Arial" w:cs="Arial"/>
          <w:color w:val="000000" w:themeColor="text1"/>
          <w:sz w:val="22"/>
          <w:szCs w:val="22"/>
          <w:lang w:val="cy-GB"/>
        </w:rPr>
        <w:t xml:space="preserve"> </w:t>
      </w:r>
    </w:p>
    <w:p w14:paraId="75A7BD12" w14:textId="77777777" w:rsidR="00217CA8" w:rsidRPr="00EE6549" w:rsidRDefault="00217CA8" w:rsidP="00EE6549">
      <w:pPr>
        <w:spacing w:line="360" w:lineRule="auto"/>
        <w:rPr>
          <w:rFonts w:ascii="Arial" w:hAnsi="Arial" w:cs="Arial"/>
          <w:color w:val="000000" w:themeColor="text1"/>
          <w:sz w:val="22"/>
          <w:szCs w:val="22"/>
        </w:rPr>
      </w:pPr>
    </w:p>
    <w:p w14:paraId="5EA7D8DB" w14:textId="7D8C9004" w:rsidR="00DB574C" w:rsidRPr="00EE6549" w:rsidRDefault="004A2D3F" w:rsidP="00EE6549">
      <w:pPr>
        <w:spacing w:line="360" w:lineRule="auto"/>
        <w:rPr>
          <w:rFonts w:ascii="Arial" w:hAnsi="Arial" w:cs="Arial"/>
          <w:color w:val="000000" w:themeColor="text1"/>
          <w:sz w:val="22"/>
          <w:szCs w:val="22"/>
          <w:lang w:val="cy-GB"/>
        </w:rPr>
      </w:pPr>
      <w:r w:rsidRPr="00EE6549">
        <w:rPr>
          <w:rFonts w:ascii="Arial" w:hAnsi="Arial" w:cs="Arial"/>
          <w:color w:val="000000" w:themeColor="text1"/>
          <w:sz w:val="22"/>
          <w:szCs w:val="22"/>
        </w:rPr>
        <w:t>Markkanen et al. (2020) agrees and says due to the amount of time pupils spend in school</w:t>
      </w:r>
      <w:r w:rsidR="002C080A" w:rsidRPr="00EE6549">
        <w:rPr>
          <w:rFonts w:ascii="Arial" w:hAnsi="Arial" w:cs="Arial"/>
          <w:color w:val="000000" w:themeColor="text1"/>
          <w:sz w:val="22"/>
          <w:szCs w:val="22"/>
        </w:rPr>
        <w:t>,</w:t>
      </w:r>
      <w:r w:rsidRPr="00EE6549">
        <w:rPr>
          <w:rFonts w:ascii="Arial" w:hAnsi="Arial" w:cs="Arial"/>
          <w:color w:val="000000" w:themeColor="text1"/>
          <w:sz w:val="22"/>
          <w:szCs w:val="22"/>
        </w:rPr>
        <w:t xml:space="preserve"> teachers have an important role within supporting </w:t>
      </w:r>
      <w:r w:rsidR="002C080A" w:rsidRPr="00EE6549">
        <w:rPr>
          <w:rFonts w:ascii="Arial" w:hAnsi="Arial" w:cs="Arial"/>
          <w:color w:val="000000" w:themeColor="text1"/>
          <w:sz w:val="22"/>
          <w:szCs w:val="22"/>
        </w:rPr>
        <w:t>children’s</w:t>
      </w:r>
      <w:r w:rsidRPr="00EE6549">
        <w:rPr>
          <w:rFonts w:ascii="Arial" w:hAnsi="Arial" w:cs="Arial"/>
          <w:color w:val="000000" w:themeColor="text1"/>
          <w:sz w:val="22"/>
          <w:szCs w:val="22"/>
        </w:rPr>
        <w:t xml:space="preserve"> </w:t>
      </w:r>
      <w:r w:rsidR="002C080A" w:rsidRPr="00EE6549">
        <w:rPr>
          <w:rFonts w:ascii="Arial" w:hAnsi="Arial" w:cs="Arial"/>
          <w:color w:val="000000" w:themeColor="text1"/>
          <w:sz w:val="22"/>
          <w:szCs w:val="22"/>
        </w:rPr>
        <w:t>well-being</w:t>
      </w:r>
      <w:r w:rsidRPr="00EE6549">
        <w:rPr>
          <w:rFonts w:ascii="Arial" w:hAnsi="Arial" w:cs="Arial"/>
          <w:color w:val="000000" w:themeColor="text1"/>
          <w:sz w:val="22"/>
          <w:szCs w:val="22"/>
        </w:rPr>
        <w:t xml:space="preserve"> and that </w:t>
      </w:r>
      <w:r w:rsidR="002C080A" w:rsidRPr="00EE6549">
        <w:rPr>
          <w:rFonts w:ascii="Arial" w:hAnsi="Arial" w:cs="Arial"/>
          <w:color w:val="000000" w:themeColor="text1"/>
          <w:sz w:val="22"/>
          <w:szCs w:val="22"/>
        </w:rPr>
        <w:t>disruptive</w:t>
      </w:r>
      <w:r w:rsidRPr="00EE6549">
        <w:rPr>
          <w:rFonts w:ascii="Arial" w:hAnsi="Arial" w:cs="Arial"/>
          <w:color w:val="000000" w:themeColor="text1"/>
          <w:sz w:val="22"/>
          <w:szCs w:val="22"/>
        </w:rPr>
        <w:t xml:space="preserve"> behaviour and anxiety disorders </w:t>
      </w:r>
      <w:r w:rsidR="00CF210B" w:rsidRPr="00EE6549">
        <w:rPr>
          <w:rFonts w:ascii="Arial" w:hAnsi="Arial" w:cs="Arial"/>
          <w:color w:val="000000" w:themeColor="text1"/>
          <w:sz w:val="22"/>
          <w:szCs w:val="22"/>
        </w:rPr>
        <w:t>are most common becoming a global concern.</w:t>
      </w:r>
    </w:p>
    <w:p w14:paraId="76EEE5E7" w14:textId="77777777" w:rsidR="00EE6549" w:rsidRPr="00EE6549" w:rsidRDefault="00CF210B" w:rsidP="00EE6549">
      <w:pPr>
        <w:spacing w:line="360" w:lineRule="auto"/>
        <w:rPr>
          <w:rStyle w:val="ref-lnk"/>
          <w:rFonts w:ascii="Arial" w:hAnsi="Arial" w:cs="Arial"/>
          <w:color w:val="000000" w:themeColor="text1"/>
          <w:sz w:val="22"/>
          <w:szCs w:val="22"/>
        </w:rPr>
      </w:pPr>
      <w:r w:rsidRPr="00EE6549">
        <w:rPr>
          <w:rStyle w:val="ref-lnk"/>
          <w:rFonts w:ascii="Arial" w:hAnsi="Arial" w:cs="Arial"/>
          <w:color w:val="000000" w:themeColor="text1"/>
          <w:sz w:val="22"/>
          <w:szCs w:val="22"/>
        </w:rPr>
        <w:t>“</w:t>
      </w:r>
      <w:r w:rsidR="00DB574C" w:rsidRPr="00EE6549">
        <w:rPr>
          <w:rStyle w:val="ref-lnk"/>
          <w:rFonts w:ascii="Arial" w:hAnsi="Arial" w:cs="Arial"/>
          <w:color w:val="000000" w:themeColor="text1"/>
          <w:sz w:val="22"/>
          <w:szCs w:val="22"/>
        </w:rPr>
        <w:t>The number of psychiatric and neurodevelopmental diagnoses among children and adolescents has increased in several high-income countries during the last decades</w:t>
      </w:r>
      <w:r w:rsidRPr="00EE6549">
        <w:rPr>
          <w:rStyle w:val="ref-lnk"/>
          <w:rFonts w:ascii="Arial" w:hAnsi="Arial" w:cs="Arial"/>
          <w:color w:val="000000" w:themeColor="text1"/>
          <w:sz w:val="22"/>
          <w:szCs w:val="22"/>
        </w:rPr>
        <w:t xml:space="preserve">” </w:t>
      </w:r>
      <w:r w:rsidRPr="00EE6549">
        <w:rPr>
          <w:rStyle w:val="ref-lnk"/>
          <w:rFonts w:ascii="Arial" w:hAnsi="Arial" w:cs="Arial"/>
          <w:color w:val="000000" w:themeColor="text1"/>
          <w:sz w:val="22"/>
          <w:szCs w:val="22"/>
        </w:rPr>
        <w:lastRenderedPageBreak/>
        <w:t xml:space="preserve">(Markkanen et al., 2020) Many argued that if pupils were provided with support at an earlier age, it may have lowered the emotional and behavioural barrier to learning in the future, with that crucial time </w:t>
      </w:r>
      <w:r w:rsidR="00EE6549" w:rsidRPr="00EE6549">
        <w:rPr>
          <w:rStyle w:val="ref-lnk"/>
          <w:rFonts w:ascii="Arial" w:hAnsi="Arial" w:cs="Arial"/>
          <w:color w:val="000000" w:themeColor="text1"/>
          <w:sz w:val="22"/>
          <w:szCs w:val="22"/>
        </w:rPr>
        <w:t xml:space="preserve">being </w:t>
      </w:r>
      <w:r w:rsidRPr="00EE6549">
        <w:rPr>
          <w:rStyle w:val="ref-lnk"/>
          <w:rFonts w:ascii="Arial" w:hAnsi="Arial" w:cs="Arial"/>
          <w:color w:val="000000" w:themeColor="text1"/>
          <w:sz w:val="22"/>
          <w:szCs w:val="22"/>
        </w:rPr>
        <w:t xml:space="preserve">before a child is 6 years old. </w:t>
      </w:r>
      <w:r w:rsidR="00217CA8" w:rsidRPr="00EE6549">
        <w:rPr>
          <w:rStyle w:val="ref-lnk"/>
          <w:rFonts w:ascii="Arial" w:hAnsi="Arial" w:cs="Arial"/>
          <w:color w:val="000000" w:themeColor="text1"/>
          <w:sz w:val="22"/>
          <w:szCs w:val="22"/>
        </w:rPr>
        <w:t xml:space="preserve">Although, </w:t>
      </w:r>
      <w:r w:rsidR="00285EBB" w:rsidRPr="00EE6549">
        <w:rPr>
          <w:rStyle w:val="ref-lnk"/>
          <w:rFonts w:ascii="Arial" w:hAnsi="Arial" w:cs="Arial"/>
          <w:color w:val="000000" w:themeColor="text1"/>
          <w:sz w:val="22"/>
          <w:szCs w:val="22"/>
        </w:rPr>
        <w:t>Hanley et al, (2019) claim that previous research where teachers were asked several questions on how they felt about supporting children with well-being and mental health challenged</w:t>
      </w:r>
      <w:r w:rsidR="00262F45" w:rsidRPr="00EE6549">
        <w:rPr>
          <w:rStyle w:val="ref-lnk"/>
          <w:rFonts w:ascii="Arial" w:hAnsi="Arial" w:cs="Arial"/>
          <w:color w:val="000000" w:themeColor="text1"/>
          <w:sz w:val="22"/>
          <w:szCs w:val="22"/>
        </w:rPr>
        <w:t>, it was highlighted that they do not feel confident in this evolving part of their job roles as there was a mismatch between the training and skills needed to be a teacher and not a psychologist</w:t>
      </w:r>
      <w:r w:rsidR="005B629D" w:rsidRPr="00EE6549">
        <w:rPr>
          <w:rStyle w:val="ref-lnk"/>
          <w:rFonts w:ascii="Arial" w:hAnsi="Arial" w:cs="Arial"/>
          <w:color w:val="000000" w:themeColor="text1"/>
          <w:sz w:val="22"/>
          <w:szCs w:val="22"/>
        </w:rPr>
        <w:t xml:space="preserve"> and maybe teachers should be given more support and training within this role as it is very much a sensitive topic.</w:t>
      </w:r>
      <w:r w:rsidR="00262F45" w:rsidRPr="00EE6549">
        <w:rPr>
          <w:rStyle w:val="ref-lnk"/>
          <w:rFonts w:ascii="Arial" w:hAnsi="Arial" w:cs="Arial"/>
          <w:color w:val="000000" w:themeColor="text1"/>
          <w:sz w:val="22"/>
          <w:szCs w:val="22"/>
        </w:rPr>
        <w:t xml:space="preserve"> </w:t>
      </w:r>
      <w:r w:rsidR="00DC091E" w:rsidRPr="00EE6549">
        <w:rPr>
          <w:rStyle w:val="ref-lnk"/>
          <w:rFonts w:ascii="Arial" w:hAnsi="Arial" w:cs="Arial"/>
          <w:color w:val="000000" w:themeColor="text1"/>
          <w:sz w:val="22"/>
          <w:szCs w:val="22"/>
        </w:rPr>
        <w:t xml:space="preserve">During the critical incident children were asked to express how they are feeling so teachers could help resolve any issues and remove any barrier to learning ensuring they are looking at the holistic view of the child. </w:t>
      </w:r>
      <w:r w:rsidR="00262F45" w:rsidRPr="00EE6549">
        <w:rPr>
          <w:rStyle w:val="ref-lnk"/>
          <w:rFonts w:ascii="Arial" w:hAnsi="Arial" w:cs="Arial"/>
          <w:color w:val="000000" w:themeColor="text1"/>
          <w:sz w:val="22"/>
          <w:szCs w:val="22"/>
        </w:rPr>
        <w:t>Hanley et al, (2019) also suggested that “they can’t attain if they’re not feeling safe, it is Maslow’s triangle, isn’t it? If they don’t feel safe, looked after, nurtured, school’s the last thing on the list.”</w:t>
      </w:r>
      <w:r w:rsidR="00217CA8" w:rsidRPr="00EE6549">
        <w:rPr>
          <w:rStyle w:val="ref-lnk"/>
          <w:rFonts w:ascii="Arial" w:hAnsi="Arial" w:cs="Arial"/>
          <w:color w:val="000000" w:themeColor="text1"/>
          <w:sz w:val="22"/>
          <w:szCs w:val="22"/>
        </w:rPr>
        <w:t xml:space="preserve"> If children are worried about something at home this will become a barrier to learning</w:t>
      </w:r>
      <w:r w:rsidR="00CB6ED1" w:rsidRPr="00EE6549">
        <w:rPr>
          <w:rStyle w:val="ref-lnk"/>
          <w:rFonts w:ascii="Arial" w:hAnsi="Arial" w:cs="Arial"/>
          <w:color w:val="000000" w:themeColor="text1"/>
          <w:sz w:val="22"/>
          <w:szCs w:val="22"/>
        </w:rPr>
        <w:t xml:space="preserve"> in the classroom</w:t>
      </w:r>
      <w:r w:rsidR="00217CA8" w:rsidRPr="00EE6549">
        <w:rPr>
          <w:rStyle w:val="ref-lnk"/>
          <w:rFonts w:ascii="Arial" w:hAnsi="Arial" w:cs="Arial"/>
          <w:color w:val="000000" w:themeColor="text1"/>
          <w:sz w:val="22"/>
          <w:szCs w:val="22"/>
        </w:rPr>
        <w:t xml:space="preserve">. As a teacher you need to engage all the children and make sure they are on task however does not take in to account these types of scenarios. </w:t>
      </w:r>
    </w:p>
    <w:p w14:paraId="24BA54F2" w14:textId="77777777" w:rsidR="00EE6549" w:rsidRPr="00EE6549" w:rsidRDefault="00EE6549" w:rsidP="00EE6549">
      <w:pPr>
        <w:spacing w:line="360" w:lineRule="auto"/>
        <w:rPr>
          <w:rStyle w:val="ref-lnk"/>
          <w:rFonts w:ascii="Arial" w:hAnsi="Arial" w:cs="Arial"/>
          <w:color w:val="000000" w:themeColor="text1"/>
          <w:sz w:val="22"/>
          <w:szCs w:val="22"/>
        </w:rPr>
      </w:pPr>
    </w:p>
    <w:p w14:paraId="08C0EB56" w14:textId="45F6B63E" w:rsidR="00AF7964" w:rsidRDefault="00AF7964" w:rsidP="00EE6549">
      <w:pPr>
        <w:spacing w:line="360" w:lineRule="auto"/>
        <w:rPr>
          <w:rStyle w:val="ref-lnk"/>
          <w:rFonts w:ascii="Arial" w:hAnsi="Arial" w:cs="Arial"/>
          <w:sz w:val="22"/>
          <w:szCs w:val="22"/>
        </w:rPr>
      </w:pPr>
      <w:r w:rsidRPr="00EE6549">
        <w:rPr>
          <w:rStyle w:val="ref-lnk"/>
          <w:rFonts w:ascii="Arial" w:hAnsi="Arial" w:cs="Arial"/>
          <w:color w:val="000000" w:themeColor="text1"/>
          <w:sz w:val="22"/>
          <w:szCs w:val="22"/>
        </w:rPr>
        <w:t xml:space="preserve">Mindfulness a particularly hot topic over the last few years, </w:t>
      </w:r>
      <w:r w:rsidR="00221A9F" w:rsidRPr="00EE6549">
        <w:rPr>
          <w:rStyle w:val="ref-lnk"/>
          <w:rFonts w:ascii="Arial" w:hAnsi="Arial" w:cs="Arial"/>
          <w:color w:val="000000" w:themeColor="text1"/>
          <w:sz w:val="22"/>
          <w:szCs w:val="22"/>
        </w:rPr>
        <w:t xml:space="preserve">Mind, </w:t>
      </w:r>
      <w:r w:rsidRPr="00EE6549">
        <w:rPr>
          <w:rStyle w:val="ref-lnk"/>
          <w:rFonts w:ascii="Arial" w:hAnsi="Arial" w:cs="Arial"/>
          <w:color w:val="000000" w:themeColor="text1"/>
          <w:sz w:val="22"/>
          <w:szCs w:val="22"/>
        </w:rPr>
        <w:t>(2021) says that “practising mindfulness can help to manage common mental health problems like depression, anxiety and feeling stress.</w:t>
      </w:r>
      <w:r w:rsidR="00B13089" w:rsidRPr="00EE6549">
        <w:rPr>
          <w:rStyle w:val="ref-lnk"/>
          <w:rFonts w:ascii="Arial" w:hAnsi="Arial" w:cs="Arial"/>
          <w:color w:val="000000" w:themeColor="text1"/>
          <w:sz w:val="22"/>
          <w:szCs w:val="22"/>
        </w:rPr>
        <w:t>” The theory of using different techniques such as putting your phone down, stopping and concentrating on breathing for a few minutes, to bring your attention back to the present</w:t>
      </w:r>
      <w:r w:rsidR="00B415C1" w:rsidRPr="00EE6549">
        <w:rPr>
          <w:rStyle w:val="ref-lnk"/>
          <w:rFonts w:ascii="Arial" w:hAnsi="Arial" w:cs="Arial"/>
          <w:color w:val="000000" w:themeColor="text1"/>
          <w:sz w:val="22"/>
          <w:szCs w:val="22"/>
        </w:rPr>
        <w:t>, this could also include exercise and being outdoors with nature.</w:t>
      </w:r>
      <w:r w:rsidR="00B13089" w:rsidRPr="00EE6549">
        <w:rPr>
          <w:rStyle w:val="ref-lnk"/>
          <w:rFonts w:ascii="Arial" w:hAnsi="Arial" w:cs="Arial"/>
          <w:color w:val="000000" w:themeColor="text1"/>
          <w:sz w:val="22"/>
          <w:szCs w:val="22"/>
        </w:rPr>
        <w:t xml:space="preserve"> These </w:t>
      </w:r>
      <w:r w:rsidR="00B13089">
        <w:rPr>
          <w:rStyle w:val="ref-lnk"/>
          <w:rFonts w:ascii="Arial" w:hAnsi="Arial" w:cs="Arial"/>
          <w:sz w:val="22"/>
          <w:szCs w:val="22"/>
        </w:rPr>
        <w:t xml:space="preserve">types of different strategies are being used in the classroom more than ever to calm the children down particularly after play time to help reduce any barriers to learning. </w:t>
      </w:r>
    </w:p>
    <w:p w14:paraId="1309AA6E" w14:textId="27E16AF1" w:rsidR="00AB7048" w:rsidRPr="00262F45" w:rsidRDefault="00AB7048" w:rsidP="00262F45">
      <w:pPr>
        <w:spacing w:line="360" w:lineRule="auto"/>
        <w:rPr>
          <w:rStyle w:val="ref-lnk"/>
          <w:rFonts w:ascii="Arial" w:hAnsi="Arial" w:cs="Arial"/>
          <w:sz w:val="22"/>
          <w:szCs w:val="22"/>
        </w:rPr>
      </w:pPr>
      <w:r>
        <w:rPr>
          <w:rStyle w:val="ref-lnk"/>
          <w:rFonts w:ascii="Arial" w:hAnsi="Arial" w:cs="Arial"/>
          <w:sz w:val="22"/>
          <w:szCs w:val="22"/>
        </w:rPr>
        <w:t xml:space="preserve"> </w:t>
      </w:r>
    </w:p>
    <w:p w14:paraId="3C24ED40" w14:textId="77777777" w:rsidR="00B73F3A" w:rsidRDefault="00B415C1" w:rsidP="00B73F3A">
      <w:pPr>
        <w:spacing w:line="360" w:lineRule="auto"/>
        <w:rPr>
          <w:rFonts w:ascii="Arial" w:hAnsi="Arial" w:cs="Arial"/>
          <w:sz w:val="22"/>
          <w:szCs w:val="22"/>
        </w:rPr>
      </w:pPr>
      <w:r>
        <w:rPr>
          <w:rStyle w:val="ref-lnk"/>
          <w:rFonts w:ascii="Arial" w:hAnsi="Arial" w:cs="Arial"/>
          <w:sz w:val="22"/>
          <w:szCs w:val="22"/>
        </w:rPr>
        <w:t>Secondly to look at the behaviour of children and why they act in different ways</w:t>
      </w:r>
      <w:r w:rsidR="00DC091E">
        <w:rPr>
          <w:rStyle w:val="ref-lnk"/>
          <w:rFonts w:ascii="Arial" w:hAnsi="Arial" w:cs="Arial"/>
          <w:sz w:val="22"/>
          <w:szCs w:val="22"/>
        </w:rPr>
        <w:t>,</w:t>
      </w:r>
      <w:r w:rsidR="00EE6549">
        <w:rPr>
          <w:rStyle w:val="ref-lnk"/>
          <w:rFonts w:ascii="Arial" w:hAnsi="Arial" w:cs="Arial"/>
          <w:sz w:val="22"/>
          <w:szCs w:val="22"/>
        </w:rPr>
        <w:t xml:space="preserve"> </w:t>
      </w:r>
      <w:proofErr w:type="spellStart"/>
      <w:r w:rsidR="00EE6549">
        <w:rPr>
          <w:rStyle w:val="ref-lnk"/>
          <w:rFonts w:ascii="Arial" w:hAnsi="Arial" w:cs="Arial"/>
          <w:sz w:val="22"/>
          <w:szCs w:val="22"/>
        </w:rPr>
        <w:t>Schlinger</w:t>
      </w:r>
      <w:proofErr w:type="spellEnd"/>
      <w:r w:rsidR="00EE6549">
        <w:rPr>
          <w:rStyle w:val="ref-lnk"/>
          <w:rFonts w:ascii="Arial" w:hAnsi="Arial" w:cs="Arial"/>
          <w:sz w:val="22"/>
          <w:szCs w:val="22"/>
        </w:rPr>
        <w:t>, (2021)</w:t>
      </w:r>
      <w:r w:rsidR="006E5C4A">
        <w:rPr>
          <w:rStyle w:val="ref-lnk"/>
          <w:rFonts w:ascii="Arial" w:hAnsi="Arial" w:cs="Arial"/>
          <w:sz w:val="22"/>
          <w:szCs w:val="22"/>
        </w:rPr>
        <w:t xml:space="preserve"> suggests</w:t>
      </w:r>
      <w:r w:rsidR="00DC091E">
        <w:rPr>
          <w:rStyle w:val="ref-lnk"/>
          <w:rFonts w:ascii="Arial" w:hAnsi="Arial" w:cs="Arial"/>
          <w:sz w:val="22"/>
          <w:szCs w:val="22"/>
        </w:rPr>
        <w:t xml:space="preserve"> </w:t>
      </w:r>
      <w:r w:rsidR="00B619C7">
        <w:rPr>
          <w:rFonts w:ascii="Arial" w:hAnsi="Arial" w:cs="Arial"/>
          <w:sz w:val="22"/>
          <w:szCs w:val="22"/>
        </w:rPr>
        <w:t xml:space="preserve">Skinner, a profound theorist in his field talks about operant conditioning </w:t>
      </w:r>
      <w:r w:rsidR="000D7A58">
        <w:rPr>
          <w:rFonts w:ascii="Arial" w:hAnsi="Arial" w:cs="Arial"/>
          <w:sz w:val="22"/>
          <w:szCs w:val="22"/>
        </w:rPr>
        <w:t xml:space="preserve">and how parents and care givers can affect a </w:t>
      </w:r>
      <w:r w:rsidR="00217CA8">
        <w:rPr>
          <w:rFonts w:ascii="Arial" w:hAnsi="Arial" w:cs="Arial"/>
          <w:sz w:val="22"/>
          <w:szCs w:val="22"/>
        </w:rPr>
        <w:t>child’s</w:t>
      </w:r>
      <w:r w:rsidR="000D7A58">
        <w:rPr>
          <w:rFonts w:ascii="Arial" w:hAnsi="Arial" w:cs="Arial"/>
          <w:sz w:val="22"/>
          <w:szCs w:val="22"/>
        </w:rPr>
        <w:t xml:space="preserve"> behaviour</w:t>
      </w:r>
      <w:r w:rsidR="00CB6ED1">
        <w:rPr>
          <w:rFonts w:ascii="Arial" w:hAnsi="Arial" w:cs="Arial"/>
          <w:sz w:val="22"/>
          <w:szCs w:val="22"/>
        </w:rPr>
        <w:t xml:space="preserve"> by</w:t>
      </w:r>
      <w:r w:rsidR="000D7A58">
        <w:rPr>
          <w:rFonts w:ascii="Arial" w:hAnsi="Arial" w:cs="Arial"/>
          <w:sz w:val="22"/>
          <w:szCs w:val="22"/>
        </w:rPr>
        <w:t xml:space="preserve"> </w:t>
      </w:r>
      <w:r w:rsidR="00CB6ED1">
        <w:rPr>
          <w:rFonts w:ascii="Arial" w:hAnsi="Arial" w:cs="Arial"/>
          <w:sz w:val="22"/>
          <w:szCs w:val="22"/>
        </w:rPr>
        <w:t>using</w:t>
      </w:r>
      <w:r w:rsidR="000D7A58">
        <w:rPr>
          <w:rFonts w:ascii="Arial" w:hAnsi="Arial" w:cs="Arial"/>
          <w:sz w:val="22"/>
          <w:szCs w:val="22"/>
        </w:rPr>
        <w:t xml:space="preserve"> negative and positive feedback, </w:t>
      </w:r>
      <w:r w:rsidR="007B694F">
        <w:rPr>
          <w:rFonts w:ascii="Arial" w:hAnsi="Arial" w:cs="Arial"/>
          <w:sz w:val="22"/>
          <w:szCs w:val="22"/>
        </w:rPr>
        <w:t>one of his “major discoveries was that behaviour can be conditioned and maintained according to various schedules of reinforcement.”</w:t>
      </w:r>
      <w:r w:rsidR="00B619C7">
        <w:rPr>
          <w:rFonts w:ascii="Arial" w:hAnsi="Arial" w:cs="Arial"/>
          <w:sz w:val="22"/>
          <w:szCs w:val="22"/>
        </w:rPr>
        <w:t xml:space="preserve"> </w:t>
      </w:r>
      <w:r w:rsidR="007B694F">
        <w:rPr>
          <w:rFonts w:ascii="Arial" w:hAnsi="Arial" w:cs="Arial"/>
          <w:sz w:val="22"/>
          <w:szCs w:val="22"/>
        </w:rPr>
        <w:t xml:space="preserve">And </w:t>
      </w:r>
      <w:r w:rsidR="001E4887">
        <w:rPr>
          <w:rFonts w:ascii="Arial" w:hAnsi="Arial" w:cs="Arial"/>
          <w:sz w:val="22"/>
          <w:szCs w:val="22"/>
        </w:rPr>
        <w:t>believes</w:t>
      </w:r>
      <w:r w:rsidR="007B694F">
        <w:rPr>
          <w:rFonts w:ascii="Arial" w:hAnsi="Arial" w:cs="Arial"/>
          <w:sz w:val="22"/>
          <w:szCs w:val="22"/>
        </w:rPr>
        <w:t xml:space="preserve"> “behaviour develops only as the individual’s environment develops” </w:t>
      </w:r>
      <w:r w:rsidR="006E5C4A">
        <w:rPr>
          <w:rFonts w:ascii="Arial" w:hAnsi="Arial" w:cs="Arial"/>
          <w:sz w:val="22"/>
          <w:szCs w:val="22"/>
        </w:rPr>
        <w:t>(</w:t>
      </w:r>
      <w:proofErr w:type="spellStart"/>
      <w:r w:rsidR="006E5C4A">
        <w:rPr>
          <w:rFonts w:ascii="Arial" w:hAnsi="Arial" w:cs="Arial"/>
          <w:sz w:val="22"/>
          <w:szCs w:val="22"/>
        </w:rPr>
        <w:t>Schlinger</w:t>
      </w:r>
      <w:proofErr w:type="spellEnd"/>
      <w:r w:rsidR="006E5C4A">
        <w:rPr>
          <w:rFonts w:ascii="Arial" w:hAnsi="Arial" w:cs="Arial"/>
          <w:sz w:val="22"/>
          <w:szCs w:val="22"/>
        </w:rPr>
        <w:t xml:space="preserve">, 2021) </w:t>
      </w:r>
      <w:r w:rsidR="007B694F">
        <w:rPr>
          <w:rFonts w:ascii="Arial" w:hAnsi="Arial" w:cs="Arial"/>
          <w:sz w:val="22"/>
          <w:szCs w:val="22"/>
        </w:rPr>
        <w:t xml:space="preserve">as </w:t>
      </w:r>
      <w:r w:rsidR="001E4887">
        <w:rPr>
          <w:rFonts w:ascii="Arial" w:hAnsi="Arial" w:cs="Arial"/>
          <w:sz w:val="22"/>
          <w:szCs w:val="22"/>
        </w:rPr>
        <w:t xml:space="preserve">it is not the person who displays the behaviour but that </w:t>
      </w:r>
      <w:r w:rsidR="007F1CD5">
        <w:rPr>
          <w:rFonts w:ascii="Arial" w:hAnsi="Arial" w:cs="Arial"/>
          <w:sz w:val="22"/>
          <w:szCs w:val="22"/>
        </w:rPr>
        <w:t>person’s</w:t>
      </w:r>
      <w:r w:rsidR="001E4887">
        <w:rPr>
          <w:rFonts w:ascii="Arial" w:hAnsi="Arial" w:cs="Arial"/>
          <w:sz w:val="22"/>
          <w:szCs w:val="22"/>
        </w:rPr>
        <w:t xml:space="preserve"> environment</w:t>
      </w:r>
      <w:r w:rsidR="007B694F">
        <w:rPr>
          <w:rFonts w:ascii="Arial" w:hAnsi="Arial" w:cs="Arial"/>
          <w:sz w:val="22"/>
          <w:szCs w:val="22"/>
        </w:rPr>
        <w:t xml:space="preserve"> (not just structural but all stimuli)</w:t>
      </w:r>
      <w:r w:rsidR="001E4887">
        <w:rPr>
          <w:rFonts w:ascii="Arial" w:hAnsi="Arial" w:cs="Arial"/>
          <w:sz w:val="22"/>
          <w:szCs w:val="22"/>
        </w:rPr>
        <w:t xml:space="preserve"> that encourages</w:t>
      </w:r>
      <w:r w:rsidR="007B694F">
        <w:rPr>
          <w:rFonts w:ascii="Arial" w:hAnsi="Arial" w:cs="Arial"/>
          <w:sz w:val="22"/>
          <w:szCs w:val="22"/>
        </w:rPr>
        <w:t xml:space="preserve"> or discourages</w:t>
      </w:r>
      <w:r w:rsidR="001E4887">
        <w:rPr>
          <w:rFonts w:ascii="Arial" w:hAnsi="Arial" w:cs="Arial"/>
          <w:sz w:val="22"/>
          <w:szCs w:val="22"/>
        </w:rPr>
        <w:t xml:space="preserve"> them to behave in a certain way</w:t>
      </w:r>
      <w:r w:rsidR="007B694F">
        <w:rPr>
          <w:rFonts w:ascii="Arial" w:hAnsi="Arial" w:cs="Arial"/>
          <w:sz w:val="22"/>
          <w:szCs w:val="22"/>
        </w:rPr>
        <w:t xml:space="preserve"> and with</w:t>
      </w:r>
      <w:r w:rsidR="007F1CD5">
        <w:rPr>
          <w:rFonts w:ascii="Arial" w:hAnsi="Arial" w:cs="Arial"/>
          <w:sz w:val="22"/>
          <w:szCs w:val="22"/>
        </w:rPr>
        <w:t xml:space="preserve">. Environments are constantly changing and therefore can affect behaviours instantly. According to </w:t>
      </w:r>
      <w:proofErr w:type="spellStart"/>
      <w:r w:rsidR="007B694F">
        <w:rPr>
          <w:rFonts w:ascii="Arial" w:hAnsi="Arial" w:cs="Arial"/>
          <w:sz w:val="22"/>
          <w:szCs w:val="22"/>
        </w:rPr>
        <w:t>Schlinger</w:t>
      </w:r>
      <w:proofErr w:type="spellEnd"/>
      <w:r w:rsidR="007B694F">
        <w:rPr>
          <w:rFonts w:ascii="Arial" w:hAnsi="Arial" w:cs="Arial"/>
          <w:sz w:val="22"/>
          <w:szCs w:val="22"/>
        </w:rPr>
        <w:t xml:space="preserve">, </w:t>
      </w:r>
      <w:r w:rsidR="006E5C4A">
        <w:rPr>
          <w:rFonts w:ascii="Arial" w:hAnsi="Arial" w:cs="Arial"/>
          <w:sz w:val="22"/>
          <w:szCs w:val="22"/>
        </w:rPr>
        <w:t>(</w:t>
      </w:r>
      <w:r w:rsidR="007B694F">
        <w:rPr>
          <w:rFonts w:ascii="Arial" w:hAnsi="Arial" w:cs="Arial"/>
          <w:sz w:val="22"/>
          <w:szCs w:val="22"/>
        </w:rPr>
        <w:t>2021</w:t>
      </w:r>
      <w:r w:rsidR="007F1CD5">
        <w:rPr>
          <w:rFonts w:ascii="Arial" w:hAnsi="Arial" w:cs="Arial"/>
          <w:sz w:val="22"/>
          <w:szCs w:val="22"/>
        </w:rPr>
        <w:t>) Skinner’s research went on to prove that immediate feedback/reinforcement was vital in an individual’s learning</w:t>
      </w:r>
      <w:r w:rsidR="00D35F7F">
        <w:rPr>
          <w:rFonts w:ascii="Arial" w:hAnsi="Arial" w:cs="Arial"/>
          <w:sz w:val="22"/>
          <w:szCs w:val="22"/>
        </w:rPr>
        <w:t xml:space="preserve"> during his research he noticed that children were not given any t</w:t>
      </w:r>
      <w:r w:rsidR="006E5C4A">
        <w:rPr>
          <w:rFonts w:ascii="Arial" w:hAnsi="Arial" w:cs="Arial"/>
          <w:sz w:val="22"/>
          <w:szCs w:val="22"/>
        </w:rPr>
        <w:t>ype</w:t>
      </w:r>
      <w:r w:rsidR="00D35F7F">
        <w:rPr>
          <w:rFonts w:ascii="Arial" w:hAnsi="Arial" w:cs="Arial"/>
          <w:sz w:val="22"/>
          <w:szCs w:val="22"/>
        </w:rPr>
        <w:t xml:space="preserve"> of immediate feedback on their performance and </w:t>
      </w:r>
      <w:r w:rsidR="00D35F7F">
        <w:rPr>
          <w:rFonts w:ascii="Arial" w:hAnsi="Arial" w:cs="Arial"/>
          <w:sz w:val="22"/>
          <w:szCs w:val="22"/>
        </w:rPr>
        <w:lastRenderedPageBreak/>
        <w:t>believed there was</w:t>
      </w:r>
      <w:r w:rsidR="006E5C4A">
        <w:rPr>
          <w:rFonts w:ascii="Arial" w:hAnsi="Arial" w:cs="Arial"/>
          <w:sz w:val="22"/>
          <w:szCs w:val="22"/>
        </w:rPr>
        <w:t xml:space="preserve"> a</w:t>
      </w:r>
      <w:r w:rsidR="00D35F7F">
        <w:rPr>
          <w:rFonts w:ascii="Arial" w:hAnsi="Arial" w:cs="Arial"/>
          <w:sz w:val="22"/>
          <w:szCs w:val="22"/>
        </w:rPr>
        <w:t xml:space="preserve"> need to create a device that would shape behaviour offering incremental feedback until the expected behaviour was achieved.</w:t>
      </w:r>
      <w:r w:rsidR="007F1CD5">
        <w:rPr>
          <w:rFonts w:ascii="Arial" w:hAnsi="Arial" w:cs="Arial"/>
          <w:sz w:val="22"/>
          <w:szCs w:val="22"/>
        </w:rPr>
        <w:t xml:space="preserve"> </w:t>
      </w:r>
      <w:r w:rsidR="00C045C9">
        <w:rPr>
          <w:rFonts w:ascii="Arial" w:hAnsi="Arial" w:cs="Arial"/>
          <w:sz w:val="22"/>
          <w:szCs w:val="22"/>
        </w:rPr>
        <w:t xml:space="preserve">For </w:t>
      </w:r>
      <w:r w:rsidR="005B629D">
        <w:rPr>
          <w:rFonts w:ascii="Arial" w:hAnsi="Arial" w:cs="Arial"/>
          <w:sz w:val="22"/>
          <w:szCs w:val="22"/>
        </w:rPr>
        <w:t>example,</w:t>
      </w:r>
      <w:r w:rsidR="00C045C9">
        <w:rPr>
          <w:rFonts w:ascii="Arial" w:hAnsi="Arial" w:cs="Arial"/>
          <w:sz w:val="22"/>
          <w:szCs w:val="22"/>
        </w:rPr>
        <w:t xml:space="preserve"> teachers instant praise “well done” and giving out dojo points</w:t>
      </w:r>
      <w:r w:rsidR="00691250">
        <w:rPr>
          <w:rFonts w:ascii="Arial" w:hAnsi="Arial" w:cs="Arial"/>
          <w:sz w:val="22"/>
          <w:szCs w:val="22"/>
        </w:rPr>
        <w:t xml:space="preserve"> as soon as the behaviour has happened. </w:t>
      </w:r>
      <w:r w:rsidR="005B629D">
        <w:rPr>
          <w:rFonts w:ascii="Arial" w:hAnsi="Arial" w:cs="Arial"/>
          <w:sz w:val="22"/>
          <w:szCs w:val="22"/>
        </w:rPr>
        <w:t>Likewise</w:t>
      </w:r>
      <w:r w:rsidR="00691250">
        <w:rPr>
          <w:rFonts w:ascii="Arial" w:hAnsi="Arial" w:cs="Arial"/>
          <w:sz w:val="22"/>
          <w:szCs w:val="22"/>
        </w:rPr>
        <w:t xml:space="preserve">, giving negative feedback for behaviour we do not want to </w:t>
      </w:r>
      <w:r w:rsidR="005B629D">
        <w:rPr>
          <w:rFonts w:ascii="Arial" w:hAnsi="Arial" w:cs="Arial"/>
          <w:sz w:val="22"/>
          <w:szCs w:val="22"/>
        </w:rPr>
        <w:t>reoccur</w:t>
      </w:r>
      <w:r w:rsidR="00691250">
        <w:rPr>
          <w:rFonts w:ascii="Arial" w:hAnsi="Arial" w:cs="Arial"/>
          <w:sz w:val="22"/>
          <w:szCs w:val="22"/>
        </w:rPr>
        <w:t xml:space="preserve"> “no thank you </w:t>
      </w:r>
      <w:proofErr w:type="spellStart"/>
      <w:r w:rsidR="00691250">
        <w:rPr>
          <w:rFonts w:ascii="Arial" w:hAnsi="Arial" w:cs="Arial"/>
          <w:sz w:val="22"/>
          <w:szCs w:val="22"/>
        </w:rPr>
        <w:t>xxxx</w:t>
      </w:r>
      <w:proofErr w:type="spellEnd"/>
      <w:r w:rsidR="00691250">
        <w:rPr>
          <w:rFonts w:ascii="Arial" w:hAnsi="Arial" w:cs="Arial"/>
          <w:sz w:val="22"/>
          <w:szCs w:val="22"/>
        </w:rPr>
        <w:t>, we must not hit our friends, use your kind hands,</w:t>
      </w:r>
      <w:r w:rsidR="005B629D">
        <w:rPr>
          <w:rFonts w:ascii="Arial" w:hAnsi="Arial" w:cs="Arial"/>
          <w:sz w:val="22"/>
          <w:szCs w:val="22"/>
        </w:rPr>
        <w:t>”</w:t>
      </w:r>
      <w:r w:rsidR="00691250">
        <w:rPr>
          <w:rFonts w:ascii="Arial" w:hAnsi="Arial" w:cs="Arial"/>
          <w:sz w:val="22"/>
          <w:szCs w:val="22"/>
        </w:rPr>
        <w:t xml:space="preserve"> or missing break time </w:t>
      </w:r>
      <w:r w:rsidR="005E3A30">
        <w:rPr>
          <w:rFonts w:ascii="Arial" w:hAnsi="Arial" w:cs="Arial"/>
          <w:sz w:val="22"/>
          <w:szCs w:val="22"/>
        </w:rPr>
        <w:t>consequently</w:t>
      </w:r>
      <w:r w:rsidR="005B629D">
        <w:rPr>
          <w:rFonts w:ascii="Arial" w:hAnsi="Arial" w:cs="Arial"/>
          <w:sz w:val="22"/>
          <w:szCs w:val="22"/>
        </w:rPr>
        <w:t xml:space="preserve"> </w:t>
      </w:r>
      <w:r w:rsidR="00691250">
        <w:rPr>
          <w:rFonts w:ascii="Arial" w:hAnsi="Arial" w:cs="Arial"/>
          <w:sz w:val="22"/>
          <w:szCs w:val="22"/>
        </w:rPr>
        <w:t xml:space="preserve">for something </w:t>
      </w:r>
      <w:r w:rsidR="005B629D">
        <w:rPr>
          <w:rFonts w:ascii="Arial" w:hAnsi="Arial" w:cs="Arial"/>
          <w:sz w:val="22"/>
          <w:szCs w:val="22"/>
        </w:rPr>
        <w:t xml:space="preserve">more </w:t>
      </w:r>
      <w:r w:rsidR="00691250">
        <w:rPr>
          <w:rFonts w:ascii="Arial" w:hAnsi="Arial" w:cs="Arial"/>
          <w:sz w:val="22"/>
          <w:szCs w:val="22"/>
        </w:rPr>
        <w:t xml:space="preserve">serious. </w:t>
      </w:r>
    </w:p>
    <w:p w14:paraId="15A6C986" w14:textId="77777777" w:rsidR="00B73F3A" w:rsidRDefault="00B73F3A" w:rsidP="00B73F3A">
      <w:pPr>
        <w:spacing w:line="360" w:lineRule="auto"/>
        <w:rPr>
          <w:rFonts w:ascii="Arial" w:hAnsi="Arial" w:cs="Arial"/>
          <w:sz w:val="22"/>
          <w:szCs w:val="22"/>
        </w:rPr>
      </w:pPr>
    </w:p>
    <w:p w14:paraId="2F603EF0" w14:textId="3911FF67" w:rsidR="0022533E" w:rsidRPr="00B73F3A" w:rsidRDefault="0022533E" w:rsidP="00B73F3A">
      <w:pPr>
        <w:spacing w:line="360" w:lineRule="auto"/>
        <w:rPr>
          <w:rFonts w:ascii="Arial" w:hAnsi="Arial" w:cs="Arial"/>
          <w:color w:val="000000" w:themeColor="text1"/>
          <w:sz w:val="21"/>
          <w:szCs w:val="21"/>
          <w:shd w:val="clear" w:color="auto" w:fill="FFFFFF"/>
        </w:rPr>
      </w:pPr>
      <w:r w:rsidRPr="00B73F3A">
        <w:rPr>
          <w:rFonts w:ascii="Arial" w:hAnsi="Arial" w:cs="Arial"/>
          <w:color w:val="000000" w:themeColor="text1"/>
          <w:sz w:val="22"/>
          <w:szCs w:val="22"/>
        </w:rPr>
        <w:t xml:space="preserve">Glasser’s - Retail Therapy theory disagrees with Skinners Operant Conditioning theory and emphasises persons to develop </w:t>
      </w:r>
      <w:r w:rsidR="00F0567A" w:rsidRPr="00B73F3A">
        <w:rPr>
          <w:rFonts w:ascii="Arial" w:hAnsi="Arial" w:cs="Arial"/>
          <w:color w:val="000000" w:themeColor="text1"/>
          <w:sz w:val="22"/>
          <w:szCs w:val="22"/>
        </w:rPr>
        <w:t>a strong locus of control,</w:t>
      </w:r>
      <w:r w:rsidRPr="00B73F3A">
        <w:rPr>
          <w:rFonts w:ascii="Arial" w:hAnsi="Arial" w:cs="Arial"/>
          <w:color w:val="000000" w:themeColor="text1"/>
          <w:sz w:val="22"/>
          <w:szCs w:val="22"/>
        </w:rPr>
        <w:t xml:space="preserve"> teaching children about choice </w:t>
      </w:r>
      <w:r w:rsidR="00F0567A" w:rsidRPr="00B73F3A">
        <w:rPr>
          <w:rFonts w:ascii="Arial" w:hAnsi="Arial" w:cs="Arial"/>
          <w:color w:val="000000" w:themeColor="text1"/>
          <w:sz w:val="22"/>
          <w:szCs w:val="22"/>
        </w:rPr>
        <w:t>with the belief that they can still obtain results through their own choices.</w:t>
      </w:r>
      <w:r w:rsidR="00296E71" w:rsidRPr="00B73F3A">
        <w:rPr>
          <w:rFonts w:ascii="Arial" w:hAnsi="Arial" w:cs="Arial"/>
          <w:color w:val="000000" w:themeColor="text1"/>
          <w:sz w:val="22"/>
          <w:szCs w:val="22"/>
        </w:rPr>
        <w:t xml:space="preserve"> </w:t>
      </w:r>
      <w:r w:rsidR="006E5C4A" w:rsidRPr="00B73F3A">
        <w:rPr>
          <w:rFonts w:ascii="Arial" w:hAnsi="Arial" w:cs="Arial"/>
          <w:color w:val="000000" w:themeColor="text1"/>
          <w:sz w:val="22"/>
          <w:szCs w:val="22"/>
        </w:rPr>
        <w:t>Counsellors who use this approach encourage clients to learn behaviours that will help them live a happier life.</w:t>
      </w:r>
      <w:r w:rsidR="00296E71" w:rsidRPr="00B73F3A">
        <w:rPr>
          <w:rFonts w:ascii="Arial" w:hAnsi="Arial" w:cs="Arial"/>
          <w:color w:val="000000" w:themeColor="text1"/>
          <w:sz w:val="22"/>
          <w:szCs w:val="22"/>
        </w:rPr>
        <w:t xml:space="preserve"> </w:t>
      </w:r>
      <w:r w:rsidR="00AF7D84" w:rsidRPr="00B73F3A">
        <w:rPr>
          <w:rFonts w:ascii="Arial" w:hAnsi="Arial" w:cs="Arial"/>
          <w:color w:val="000000" w:themeColor="text1"/>
          <w:sz w:val="22"/>
          <w:szCs w:val="22"/>
          <w:shd w:val="clear" w:color="auto" w:fill="FFFFFF"/>
        </w:rPr>
        <w:t>(Robey et al., 2011)</w:t>
      </w:r>
      <w:r w:rsidR="00296E71" w:rsidRPr="00B73F3A">
        <w:rPr>
          <w:rFonts w:ascii="Arial" w:hAnsi="Arial" w:cs="Arial"/>
          <w:color w:val="000000" w:themeColor="text1"/>
          <w:sz w:val="22"/>
          <w:szCs w:val="22"/>
          <w:shd w:val="clear" w:color="auto" w:fill="FFFFFF"/>
        </w:rPr>
        <w:t xml:space="preserve"> This approach is tailored to meet the needs of the individual.</w:t>
      </w:r>
      <w:r w:rsidR="00296E71" w:rsidRPr="00B73F3A">
        <w:rPr>
          <w:rFonts w:ascii="Arial" w:hAnsi="Arial" w:cs="Arial"/>
          <w:color w:val="000000" w:themeColor="text1"/>
          <w:sz w:val="21"/>
          <w:szCs w:val="21"/>
          <w:shd w:val="clear" w:color="auto" w:fill="FFFFFF"/>
        </w:rPr>
        <w:t xml:space="preserve"> </w:t>
      </w:r>
      <w:r w:rsidR="00461706" w:rsidRPr="00B73F3A">
        <w:rPr>
          <w:rFonts w:ascii="Arial" w:hAnsi="Arial" w:cs="Arial"/>
          <w:color w:val="000000" w:themeColor="text1"/>
          <w:sz w:val="22"/>
          <w:szCs w:val="22"/>
          <w:shd w:val="clear" w:color="auto" w:fill="FFFFFF"/>
        </w:rPr>
        <w:t xml:space="preserve">“We experience difficulty in our relationships, when we attempt to control others through </w:t>
      </w:r>
      <w:r w:rsidR="006E5C4A" w:rsidRPr="00B73F3A">
        <w:rPr>
          <w:rFonts w:ascii="Arial" w:hAnsi="Arial" w:cs="Arial"/>
          <w:color w:val="000000" w:themeColor="text1"/>
          <w:sz w:val="22"/>
          <w:szCs w:val="22"/>
          <w:shd w:val="clear" w:color="auto" w:fill="FFFFFF"/>
        </w:rPr>
        <w:t>behaviour’s”</w:t>
      </w:r>
      <w:r w:rsidR="00461706" w:rsidRPr="00B73F3A">
        <w:rPr>
          <w:rFonts w:ascii="Arial" w:hAnsi="Arial" w:cs="Arial"/>
          <w:color w:val="000000" w:themeColor="text1"/>
          <w:sz w:val="22"/>
          <w:szCs w:val="22"/>
          <w:shd w:val="clear" w:color="auto" w:fill="FFFFFF"/>
        </w:rPr>
        <w:t xml:space="preserve"> </w:t>
      </w:r>
      <w:r w:rsidR="006E5C4A" w:rsidRPr="00B73F3A">
        <w:rPr>
          <w:rFonts w:ascii="Arial" w:hAnsi="Arial" w:cs="Arial"/>
          <w:color w:val="000000" w:themeColor="text1"/>
          <w:sz w:val="22"/>
          <w:szCs w:val="22"/>
          <w:shd w:val="clear" w:color="auto" w:fill="FFFFFF"/>
        </w:rPr>
        <w:t>(Robey et al., 2011) for example: blaming, nagging, threatening, bribing, criticising</w:t>
      </w:r>
      <w:r w:rsidR="00461706" w:rsidRPr="00B73F3A">
        <w:rPr>
          <w:rFonts w:ascii="Arial" w:hAnsi="Arial" w:cs="Arial"/>
          <w:color w:val="000000" w:themeColor="text1"/>
          <w:sz w:val="22"/>
          <w:szCs w:val="22"/>
          <w:shd w:val="clear" w:color="auto" w:fill="FFFFFF"/>
        </w:rPr>
        <w:t>.</w:t>
      </w:r>
      <w:r w:rsidR="006E5C4A" w:rsidRPr="00B73F3A">
        <w:rPr>
          <w:rFonts w:ascii="Arial" w:hAnsi="Arial" w:cs="Arial"/>
          <w:color w:val="000000" w:themeColor="text1"/>
          <w:sz w:val="22"/>
          <w:szCs w:val="22"/>
          <w:shd w:val="clear" w:color="auto" w:fill="FFFFFF"/>
        </w:rPr>
        <w:t xml:space="preserve"> However</w:t>
      </w:r>
      <w:r w:rsidR="00B73F3A" w:rsidRPr="00B73F3A">
        <w:rPr>
          <w:rFonts w:ascii="Arial" w:hAnsi="Arial" w:cs="Arial"/>
          <w:color w:val="000000" w:themeColor="text1"/>
          <w:sz w:val="22"/>
          <w:szCs w:val="22"/>
          <w:shd w:val="clear" w:color="auto" w:fill="FFFFFF"/>
        </w:rPr>
        <w:t>,</w:t>
      </w:r>
      <w:r w:rsidR="006E5C4A" w:rsidRPr="00B73F3A">
        <w:rPr>
          <w:rFonts w:ascii="Arial" w:hAnsi="Arial" w:cs="Arial"/>
          <w:color w:val="000000" w:themeColor="text1"/>
          <w:sz w:val="22"/>
          <w:szCs w:val="22"/>
          <w:shd w:val="clear" w:color="auto" w:fill="FFFFFF"/>
        </w:rPr>
        <w:t xml:space="preserve"> </w:t>
      </w:r>
      <w:r w:rsidR="00B73F3A" w:rsidRPr="00B73F3A">
        <w:rPr>
          <w:rFonts w:ascii="Arial" w:hAnsi="Arial" w:cs="Arial"/>
          <w:color w:val="000000" w:themeColor="text1"/>
          <w:sz w:val="22"/>
          <w:szCs w:val="22"/>
          <w:shd w:val="clear" w:color="auto" w:fill="FFFFFF"/>
        </w:rPr>
        <w:t>Glasser’s</w:t>
      </w:r>
      <w:r w:rsidR="006E5C4A" w:rsidRPr="00B73F3A">
        <w:rPr>
          <w:rFonts w:ascii="Arial" w:hAnsi="Arial" w:cs="Arial"/>
          <w:color w:val="000000" w:themeColor="text1"/>
          <w:sz w:val="22"/>
          <w:szCs w:val="22"/>
          <w:shd w:val="clear" w:color="auto" w:fill="FFFFFF"/>
        </w:rPr>
        <w:t xml:space="preserve"> theory encourages </w:t>
      </w:r>
      <w:r w:rsidR="00B73F3A" w:rsidRPr="00B73F3A">
        <w:rPr>
          <w:rFonts w:ascii="Arial" w:hAnsi="Arial" w:cs="Arial"/>
          <w:color w:val="000000" w:themeColor="text1"/>
          <w:sz w:val="22"/>
          <w:szCs w:val="22"/>
          <w:shd w:val="clear" w:color="auto" w:fill="FFFFFF"/>
        </w:rPr>
        <w:t>more positive behaviours such as supporting one another, listening, respecting, and trusting each other. Counsellors aim to educate clients using choice theory of these concepts and practices to apply them outside of these sessions.</w:t>
      </w:r>
      <w:r w:rsidR="00461706" w:rsidRPr="00B73F3A">
        <w:rPr>
          <w:rFonts w:ascii="Arial" w:hAnsi="Arial" w:cs="Arial"/>
          <w:color w:val="000000" w:themeColor="text1"/>
          <w:sz w:val="22"/>
          <w:szCs w:val="22"/>
          <w:shd w:val="clear" w:color="auto" w:fill="FFFFFF"/>
        </w:rPr>
        <w:t xml:space="preserve"> (Robey et al., 2011)</w:t>
      </w:r>
    </w:p>
    <w:p w14:paraId="349AB74A" w14:textId="027FF21B" w:rsidR="007F1CD5" w:rsidRPr="005E3A30" w:rsidRDefault="00D35F7F" w:rsidP="005E3A30">
      <w:pPr>
        <w:pStyle w:val="NormalWeb"/>
        <w:spacing w:line="360" w:lineRule="auto"/>
      </w:pPr>
      <w:r w:rsidRPr="00B73F3A">
        <w:rPr>
          <w:rFonts w:ascii="Arial" w:hAnsi="Arial" w:cs="Arial"/>
          <w:color w:val="000000" w:themeColor="text1"/>
          <w:sz w:val="22"/>
          <w:szCs w:val="22"/>
        </w:rPr>
        <w:t>On the other hand</w:t>
      </w:r>
      <w:r w:rsidR="00203D0E" w:rsidRPr="00B73F3A">
        <w:rPr>
          <w:rFonts w:ascii="Arial" w:hAnsi="Arial" w:cs="Arial"/>
          <w:color w:val="000000" w:themeColor="text1"/>
          <w:sz w:val="22"/>
          <w:szCs w:val="22"/>
        </w:rPr>
        <w:t>,</w:t>
      </w:r>
      <w:r w:rsidRPr="00B73F3A">
        <w:rPr>
          <w:rFonts w:ascii="Arial" w:hAnsi="Arial" w:cs="Arial"/>
          <w:color w:val="000000" w:themeColor="text1"/>
          <w:sz w:val="22"/>
          <w:szCs w:val="22"/>
        </w:rPr>
        <w:t xml:space="preserve"> </w:t>
      </w:r>
      <w:r w:rsidR="007F1CD5" w:rsidRPr="00B73F3A">
        <w:rPr>
          <w:rFonts w:ascii="Arial" w:hAnsi="Arial" w:cs="Arial"/>
          <w:color w:val="000000" w:themeColor="text1"/>
          <w:sz w:val="22"/>
          <w:szCs w:val="22"/>
        </w:rPr>
        <w:t xml:space="preserve">Bandura, (1977) </w:t>
      </w:r>
      <w:r w:rsidRPr="00B73F3A">
        <w:rPr>
          <w:rFonts w:ascii="Arial" w:hAnsi="Arial" w:cs="Arial"/>
          <w:color w:val="000000" w:themeColor="text1"/>
          <w:sz w:val="22"/>
          <w:szCs w:val="22"/>
        </w:rPr>
        <w:t xml:space="preserve">talks about a different approach to behaviour and </w:t>
      </w:r>
      <w:r w:rsidR="007F1CD5" w:rsidRPr="00B73F3A">
        <w:rPr>
          <w:rFonts w:ascii="Arial" w:hAnsi="Arial" w:cs="Arial"/>
          <w:color w:val="000000" w:themeColor="text1"/>
          <w:sz w:val="22"/>
          <w:szCs w:val="22"/>
        </w:rPr>
        <w:t xml:space="preserve">claims how important modelling and imitating behaviours and </w:t>
      </w:r>
      <w:r w:rsidR="007F1CD5" w:rsidRPr="00FF6C65">
        <w:rPr>
          <w:rFonts w:ascii="Arial" w:hAnsi="Arial" w:cs="Arial"/>
          <w:color w:val="000000" w:themeColor="text1"/>
          <w:sz w:val="22"/>
          <w:szCs w:val="22"/>
        </w:rPr>
        <w:t>reactions of others meaning children and people will follow b</w:t>
      </w:r>
      <w:r w:rsidR="007F1CD5" w:rsidRPr="005E3A30">
        <w:rPr>
          <w:rFonts w:ascii="Arial" w:hAnsi="Arial" w:cs="Arial"/>
          <w:color w:val="000000" w:themeColor="text1"/>
          <w:sz w:val="22"/>
          <w:szCs w:val="22"/>
        </w:rPr>
        <w:t xml:space="preserve">y example. </w:t>
      </w:r>
      <w:r w:rsidR="005E3A30" w:rsidRPr="005E3A30">
        <w:rPr>
          <w:rFonts w:ascii="Arial" w:hAnsi="Arial" w:cs="Arial"/>
          <w:color w:val="000000" w:themeColor="text1"/>
          <w:sz w:val="22"/>
          <w:szCs w:val="22"/>
        </w:rPr>
        <w:t>In a study in 1961 “</w:t>
      </w:r>
      <w:r w:rsidR="005E3A30" w:rsidRPr="005E3A30">
        <w:rPr>
          <w:rFonts w:ascii="Arial" w:hAnsi="Arial" w:cs="Arial"/>
          <w:sz w:val="22"/>
          <w:szCs w:val="22"/>
        </w:rPr>
        <w:t xml:space="preserve">Children who observed an adult hitting an inflatable doll, called Bobo, were more likely to reproduce the same aggressive behaviour when later playing with the doll.” </w:t>
      </w:r>
      <w:r w:rsidR="005E3A30">
        <w:rPr>
          <w:rFonts w:ascii="Arial" w:hAnsi="Arial" w:cs="Arial"/>
          <w:sz w:val="22"/>
          <w:szCs w:val="22"/>
        </w:rPr>
        <w:t xml:space="preserve">(Ozer, 2022) </w:t>
      </w:r>
      <w:r w:rsidR="007F1CD5" w:rsidRPr="00FF6C65">
        <w:rPr>
          <w:rFonts w:ascii="Arial" w:hAnsi="Arial" w:cs="Arial"/>
          <w:color w:val="000000" w:themeColor="text1"/>
          <w:sz w:val="22"/>
          <w:szCs w:val="22"/>
        </w:rPr>
        <w:t>Although Bandura</w:t>
      </w:r>
      <w:r w:rsidR="005E3A30">
        <w:rPr>
          <w:rFonts w:ascii="Arial" w:hAnsi="Arial" w:cs="Arial"/>
          <w:color w:val="000000" w:themeColor="text1"/>
          <w:sz w:val="22"/>
          <w:szCs w:val="22"/>
        </w:rPr>
        <w:t xml:space="preserve"> </w:t>
      </w:r>
      <w:r w:rsidR="00E67F4F">
        <w:rPr>
          <w:rFonts w:ascii="Arial" w:hAnsi="Arial" w:cs="Arial"/>
          <w:color w:val="000000" w:themeColor="text1"/>
          <w:sz w:val="22"/>
          <w:szCs w:val="22"/>
        </w:rPr>
        <w:t xml:space="preserve">does </w:t>
      </w:r>
      <w:r w:rsidR="007F1CD5" w:rsidRPr="00FF6C65">
        <w:rPr>
          <w:rFonts w:ascii="Arial" w:hAnsi="Arial" w:cs="Arial"/>
          <w:color w:val="000000" w:themeColor="text1"/>
          <w:sz w:val="22"/>
          <w:szCs w:val="22"/>
        </w:rPr>
        <w:t xml:space="preserve">agree with behaviourist learning theories such as classical and operant </w:t>
      </w:r>
      <w:r w:rsidR="005E3A30" w:rsidRPr="00FF6C65">
        <w:rPr>
          <w:rFonts w:ascii="Arial" w:hAnsi="Arial" w:cs="Arial"/>
          <w:color w:val="000000" w:themeColor="text1"/>
          <w:sz w:val="22"/>
          <w:szCs w:val="22"/>
        </w:rPr>
        <w:t>conditioning,</w:t>
      </w:r>
      <w:r w:rsidR="007F1CD5" w:rsidRPr="00FF6C65">
        <w:rPr>
          <w:rFonts w:ascii="Arial" w:hAnsi="Arial" w:cs="Arial"/>
          <w:color w:val="000000" w:themeColor="text1"/>
          <w:sz w:val="22"/>
          <w:szCs w:val="22"/>
        </w:rPr>
        <w:t xml:space="preserve"> he also thinks behaviour is learned from the environment through the process of observational learning and mediating processes occur between stimuli and responses. </w:t>
      </w:r>
      <w:r w:rsidR="00413FB3" w:rsidRPr="00413FB3">
        <w:rPr>
          <w:rFonts w:ascii="Arial" w:hAnsi="Arial" w:cs="Arial"/>
          <w:color w:val="000000" w:themeColor="text1"/>
          <w:sz w:val="22"/>
          <w:szCs w:val="22"/>
        </w:rPr>
        <w:t>Hence why it is so important to model good behaviour and lead by example</w:t>
      </w:r>
      <w:r w:rsidR="005E00B0">
        <w:rPr>
          <w:rFonts w:ascii="Arial" w:hAnsi="Arial" w:cs="Arial"/>
          <w:color w:val="000000" w:themeColor="text1"/>
          <w:sz w:val="22"/>
          <w:szCs w:val="22"/>
        </w:rPr>
        <w:t>, especially being a teacher where the children look up to you</w:t>
      </w:r>
      <w:r w:rsidR="00413FB3" w:rsidRPr="00413FB3">
        <w:rPr>
          <w:rFonts w:ascii="Arial" w:hAnsi="Arial" w:cs="Arial"/>
          <w:color w:val="000000" w:themeColor="text1"/>
          <w:sz w:val="22"/>
          <w:szCs w:val="22"/>
        </w:rPr>
        <w:t xml:space="preserve">. </w:t>
      </w:r>
      <w:r w:rsidR="004E68C0">
        <w:rPr>
          <w:rFonts w:ascii="AdvOTf9433e2d" w:hAnsi="AdvOTf9433e2d"/>
          <w:sz w:val="20"/>
          <w:szCs w:val="20"/>
        </w:rPr>
        <w:t xml:space="preserve"> </w:t>
      </w:r>
    </w:p>
    <w:p w14:paraId="002C8372" w14:textId="3F0A665E" w:rsidR="00F00CF0" w:rsidRPr="00467AC7" w:rsidRDefault="004205CB" w:rsidP="00467AC7">
      <w:pPr>
        <w:pStyle w:val="NormalWeb"/>
        <w:spacing w:line="360" w:lineRule="auto"/>
        <w:rPr>
          <w:rFonts w:ascii="Arial" w:hAnsi="Arial" w:cs="Arial"/>
          <w:color w:val="000000" w:themeColor="text1"/>
          <w:sz w:val="22"/>
          <w:szCs w:val="22"/>
          <w:shd w:val="clear" w:color="auto" w:fill="FFFFFF"/>
        </w:rPr>
      </w:pPr>
      <w:proofErr w:type="spellStart"/>
      <w:r w:rsidRPr="00467AC7">
        <w:rPr>
          <w:rFonts w:ascii="Arial" w:hAnsi="Arial" w:cs="Arial"/>
          <w:color w:val="000000" w:themeColor="text1"/>
          <w:sz w:val="22"/>
          <w:szCs w:val="22"/>
          <w:shd w:val="clear" w:color="auto" w:fill="FFFFFF"/>
        </w:rPr>
        <w:t>Scheurman</w:t>
      </w:r>
      <w:proofErr w:type="spellEnd"/>
      <w:r w:rsidRPr="00467AC7">
        <w:rPr>
          <w:rFonts w:ascii="Arial" w:hAnsi="Arial" w:cs="Arial"/>
          <w:color w:val="000000" w:themeColor="text1"/>
          <w:sz w:val="22"/>
          <w:szCs w:val="22"/>
          <w:shd w:val="clear" w:color="auto" w:fill="FFFFFF"/>
        </w:rPr>
        <w:t xml:space="preserve">, (1998) </w:t>
      </w:r>
      <w:r w:rsidR="00B2300F" w:rsidRPr="00467AC7">
        <w:rPr>
          <w:rFonts w:ascii="Arial" w:hAnsi="Arial" w:cs="Arial"/>
          <w:color w:val="000000" w:themeColor="text1"/>
          <w:sz w:val="22"/>
          <w:szCs w:val="22"/>
          <w:shd w:val="clear" w:color="auto" w:fill="FFFFFF"/>
        </w:rPr>
        <w:t xml:space="preserve">claims </w:t>
      </w:r>
      <w:r w:rsidRPr="00467AC7">
        <w:rPr>
          <w:rFonts w:ascii="Arial" w:hAnsi="Arial" w:cs="Arial"/>
          <w:color w:val="000000" w:themeColor="text1"/>
          <w:sz w:val="22"/>
          <w:szCs w:val="22"/>
          <w:shd w:val="clear" w:color="auto" w:fill="FFFFFF"/>
        </w:rPr>
        <w:t>Piaget</w:t>
      </w:r>
      <w:r w:rsidR="00B2300F" w:rsidRPr="00467AC7">
        <w:rPr>
          <w:rFonts w:ascii="Arial" w:hAnsi="Arial" w:cs="Arial"/>
          <w:color w:val="000000" w:themeColor="text1"/>
          <w:sz w:val="22"/>
          <w:szCs w:val="22"/>
          <w:shd w:val="clear" w:color="auto" w:fill="FFFFFF"/>
        </w:rPr>
        <w:t xml:space="preserve"> is</w:t>
      </w:r>
      <w:r w:rsidRPr="00467AC7">
        <w:rPr>
          <w:rFonts w:ascii="Arial" w:hAnsi="Arial" w:cs="Arial"/>
          <w:color w:val="000000" w:themeColor="text1"/>
          <w:sz w:val="22"/>
          <w:szCs w:val="22"/>
          <w:shd w:val="clear" w:color="auto" w:fill="FFFFFF"/>
        </w:rPr>
        <w:t xml:space="preserve"> the most influential figure in cognitive constructivism, he believes that children assimilate new information into existing schemes and build on their own knowledge and learners must construct their own learning</w:t>
      </w:r>
      <w:r w:rsidR="00B73F3A" w:rsidRPr="00467AC7">
        <w:rPr>
          <w:rFonts w:ascii="Arial" w:hAnsi="Arial" w:cs="Arial"/>
          <w:color w:val="000000" w:themeColor="text1"/>
          <w:sz w:val="22"/>
          <w:szCs w:val="22"/>
          <w:shd w:val="clear" w:color="auto" w:fill="FFFFFF"/>
        </w:rPr>
        <w:t xml:space="preserve"> a</w:t>
      </w:r>
      <w:r w:rsidR="00E47F77" w:rsidRPr="00467AC7">
        <w:rPr>
          <w:rFonts w:ascii="Arial" w:hAnsi="Arial" w:cs="Arial"/>
          <w:color w:val="000000" w:themeColor="text1"/>
          <w:sz w:val="22"/>
          <w:szCs w:val="22"/>
          <w:shd w:val="clear" w:color="auto" w:fill="FFFFFF"/>
        </w:rPr>
        <w:t>nd children must be given tasks appropriate to their learning development.</w:t>
      </w:r>
      <w:r w:rsidR="00E67F4F" w:rsidRPr="00467AC7">
        <w:rPr>
          <w:rFonts w:ascii="Arial" w:hAnsi="Arial" w:cs="Arial"/>
          <w:color w:val="000000" w:themeColor="text1"/>
          <w:sz w:val="22"/>
          <w:szCs w:val="22"/>
          <w:shd w:val="clear" w:color="auto" w:fill="FFFFFF"/>
        </w:rPr>
        <w:t xml:space="preserve"> </w:t>
      </w:r>
      <w:r w:rsidR="00CC274E" w:rsidRPr="00467AC7">
        <w:rPr>
          <w:rFonts w:ascii="Arial" w:hAnsi="Arial" w:cs="Arial"/>
          <w:color w:val="000000" w:themeColor="text1"/>
          <w:sz w:val="22"/>
          <w:szCs w:val="22"/>
        </w:rPr>
        <w:t xml:space="preserve">Vygotsky </w:t>
      </w:r>
      <w:r w:rsidR="001F3AC2" w:rsidRPr="00467AC7">
        <w:rPr>
          <w:rFonts w:ascii="Arial" w:hAnsi="Arial" w:cs="Arial"/>
          <w:color w:val="000000" w:themeColor="text1"/>
          <w:sz w:val="22"/>
          <w:szCs w:val="22"/>
        </w:rPr>
        <w:t xml:space="preserve">one of the most influential </w:t>
      </w:r>
      <w:r w:rsidR="00413FB3" w:rsidRPr="00467AC7">
        <w:rPr>
          <w:rFonts w:ascii="Arial" w:hAnsi="Arial" w:cs="Arial"/>
          <w:color w:val="000000" w:themeColor="text1"/>
          <w:sz w:val="22"/>
          <w:szCs w:val="22"/>
        </w:rPr>
        <w:t>theorists</w:t>
      </w:r>
      <w:r w:rsidR="001F3AC2" w:rsidRPr="00467AC7">
        <w:rPr>
          <w:rFonts w:ascii="Arial" w:hAnsi="Arial" w:cs="Arial"/>
          <w:color w:val="000000" w:themeColor="text1"/>
          <w:sz w:val="22"/>
          <w:szCs w:val="22"/>
        </w:rPr>
        <w:t xml:space="preserve"> in social constructivism </w:t>
      </w:r>
      <w:r w:rsidR="005900B1" w:rsidRPr="00467AC7">
        <w:rPr>
          <w:rFonts w:ascii="Arial" w:hAnsi="Arial" w:cs="Arial"/>
          <w:color w:val="000000" w:themeColor="text1"/>
          <w:sz w:val="22"/>
          <w:szCs w:val="22"/>
        </w:rPr>
        <w:t xml:space="preserve">agrees with Piaget theory </w:t>
      </w:r>
      <w:r w:rsidR="00467AC7" w:rsidRPr="00467AC7">
        <w:rPr>
          <w:rFonts w:ascii="Arial" w:hAnsi="Arial" w:cs="Arial"/>
          <w:color w:val="000000" w:themeColor="text1"/>
          <w:sz w:val="22"/>
          <w:szCs w:val="22"/>
        </w:rPr>
        <w:t xml:space="preserve">however, </w:t>
      </w:r>
      <w:r w:rsidR="005900B1" w:rsidRPr="00467AC7">
        <w:rPr>
          <w:rFonts w:ascii="Arial" w:hAnsi="Arial" w:cs="Arial"/>
          <w:color w:val="000000" w:themeColor="text1"/>
          <w:sz w:val="22"/>
          <w:szCs w:val="22"/>
        </w:rPr>
        <w:t>h</w:t>
      </w:r>
      <w:r w:rsidR="00E67F4F" w:rsidRPr="00467AC7">
        <w:rPr>
          <w:rFonts w:ascii="Arial" w:hAnsi="Arial" w:cs="Arial"/>
          <w:color w:val="000000" w:themeColor="text1"/>
          <w:sz w:val="22"/>
          <w:szCs w:val="22"/>
        </w:rPr>
        <w:t>e</w:t>
      </w:r>
      <w:r w:rsidR="005900B1" w:rsidRPr="00467AC7">
        <w:rPr>
          <w:rFonts w:ascii="Arial" w:hAnsi="Arial" w:cs="Arial"/>
          <w:color w:val="000000" w:themeColor="text1"/>
          <w:sz w:val="22"/>
          <w:szCs w:val="22"/>
        </w:rPr>
        <w:t xml:space="preserve"> emphasises on the social aspect of learning</w:t>
      </w:r>
      <w:r w:rsidR="0069509F" w:rsidRPr="00467AC7">
        <w:rPr>
          <w:rFonts w:ascii="Arial" w:hAnsi="Arial" w:cs="Arial"/>
          <w:color w:val="000000" w:themeColor="text1"/>
          <w:sz w:val="22"/>
          <w:szCs w:val="22"/>
        </w:rPr>
        <w:t xml:space="preserve"> and </w:t>
      </w:r>
      <w:r w:rsidR="00B2300F" w:rsidRPr="00467AC7">
        <w:rPr>
          <w:rFonts w:ascii="Arial" w:hAnsi="Arial" w:cs="Arial"/>
          <w:color w:val="000000" w:themeColor="text1"/>
          <w:sz w:val="22"/>
          <w:szCs w:val="22"/>
        </w:rPr>
        <w:t>children’s</w:t>
      </w:r>
      <w:r w:rsidR="0069509F" w:rsidRPr="00467AC7">
        <w:rPr>
          <w:rFonts w:ascii="Arial" w:hAnsi="Arial" w:cs="Arial"/>
          <w:color w:val="000000" w:themeColor="text1"/>
          <w:sz w:val="22"/>
          <w:szCs w:val="22"/>
        </w:rPr>
        <w:t xml:space="preserve"> culture</w:t>
      </w:r>
      <w:r w:rsidR="00E67F4F" w:rsidRPr="00467AC7">
        <w:rPr>
          <w:rFonts w:ascii="Arial" w:hAnsi="Arial" w:cs="Arial"/>
          <w:color w:val="000000" w:themeColor="text1"/>
          <w:sz w:val="22"/>
          <w:szCs w:val="22"/>
        </w:rPr>
        <w:t xml:space="preserve"> being most </w:t>
      </w:r>
      <w:proofErr w:type="gramStart"/>
      <w:r w:rsidR="00E67F4F" w:rsidRPr="00467AC7">
        <w:rPr>
          <w:rFonts w:ascii="Arial" w:hAnsi="Arial" w:cs="Arial"/>
          <w:color w:val="000000" w:themeColor="text1"/>
          <w:sz w:val="22"/>
          <w:szCs w:val="22"/>
        </w:rPr>
        <w:t>important</w:t>
      </w:r>
      <w:r w:rsidR="003128D8" w:rsidRPr="00467AC7">
        <w:rPr>
          <w:rFonts w:ascii="Arial" w:hAnsi="Arial" w:cs="Arial"/>
          <w:color w:val="000000" w:themeColor="text1"/>
          <w:sz w:val="22"/>
          <w:szCs w:val="22"/>
        </w:rPr>
        <w:t>,</w:t>
      </w:r>
      <w:r w:rsidR="005900B1" w:rsidRPr="00467AC7">
        <w:rPr>
          <w:rFonts w:ascii="Arial" w:hAnsi="Arial" w:cs="Arial"/>
          <w:color w:val="000000" w:themeColor="text1"/>
          <w:sz w:val="22"/>
          <w:szCs w:val="22"/>
        </w:rPr>
        <w:t xml:space="preserve"> and</w:t>
      </w:r>
      <w:proofErr w:type="gramEnd"/>
      <w:r w:rsidR="005900B1" w:rsidRPr="00467AC7">
        <w:rPr>
          <w:rFonts w:ascii="Arial" w:hAnsi="Arial" w:cs="Arial"/>
          <w:color w:val="000000" w:themeColor="text1"/>
          <w:sz w:val="22"/>
          <w:szCs w:val="22"/>
        </w:rPr>
        <w:t xml:space="preserve"> believes</w:t>
      </w:r>
      <w:r w:rsidR="00CC274E" w:rsidRPr="00467AC7">
        <w:rPr>
          <w:rFonts w:ascii="Arial" w:hAnsi="Arial" w:cs="Arial"/>
          <w:color w:val="000000" w:themeColor="text1"/>
          <w:sz w:val="22"/>
          <w:szCs w:val="22"/>
        </w:rPr>
        <w:t xml:space="preserve"> children should be given the opportunity for frequent social interaction as social contact is essential to </w:t>
      </w:r>
      <w:r w:rsidR="00CC274E" w:rsidRPr="00467AC7">
        <w:rPr>
          <w:rFonts w:ascii="Arial" w:hAnsi="Arial" w:cs="Arial"/>
          <w:color w:val="000000" w:themeColor="text1"/>
          <w:sz w:val="22"/>
          <w:szCs w:val="22"/>
        </w:rPr>
        <w:lastRenderedPageBreak/>
        <w:t>speech and intellectual development</w:t>
      </w:r>
      <w:r w:rsidR="003128D8" w:rsidRPr="00467AC7">
        <w:rPr>
          <w:rFonts w:ascii="Arial" w:hAnsi="Arial" w:cs="Arial"/>
          <w:color w:val="000000" w:themeColor="text1"/>
          <w:sz w:val="22"/>
          <w:szCs w:val="22"/>
        </w:rPr>
        <w:t xml:space="preserve">. According to </w:t>
      </w:r>
      <w:proofErr w:type="spellStart"/>
      <w:r w:rsidR="003128D8" w:rsidRPr="00467AC7">
        <w:rPr>
          <w:rFonts w:ascii="Arial" w:hAnsi="Arial" w:cs="Arial"/>
          <w:color w:val="000000" w:themeColor="text1"/>
          <w:sz w:val="22"/>
          <w:szCs w:val="22"/>
        </w:rPr>
        <w:t>Maidansky</w:t>
      </w:r>
      <w:proofErr w:type="spellEnd"/>
      <w:r w:rsidR="003128D8" w:rsidRPr="00467AC7">
        <w:rPr>
          <w:rFonts w:ascii="Arial" w:hAnsi="Arial" w:cs="Arial"/>
          <w:color w:val="000000" w:themeColor="text1"/>
          <w:sz w:val="22"/>
          <w:szCs w:val="22"/>
        </w:rPr>
        <w:t xml:space="preserve">, (2021) Vygotsky believed </w:t>
      </w:r>
      <w:r w:rsidR="00106972" w:rsidRPr="00467AC7">
        <w:rPr>
          <w:rFonts w:ascii="Arial" w:hAnsi="Arial" w:cs="Arial"/>
          <w:color w:val="000000" w:themeColor="text1"/>
          <w:sz w:val="22"/>
          <w:szCs w:val="22"/>
        </w:rPr>
        <w:t xml:space="preserve">“the mastering of one’s own behaviour” </w:t>
      </w:r>
      <w:r w:rsidR="003128D8" w:rsidRPr="00467AC7">
        <w:rPr>
          <w:rFonts w:ascii="Arial" w:hAnsi="Arial" w:cs="Arial"/>
          <w:color w:val="000000" w:themeColor="text1"/>
          <w:sz w:val="22"/>
          <w:szCs w:val="22"/>
        </w:rPr>
        <w:t xml:space="preserve">and </w:t>
      </w:r>
      <w:r w:rsidR="001F3AC2" w:rsidRPr="00467AC7">
        <w:rPr>
          <w:rFonts w:ascii="Arial" w:hAnsi="Arial" w:cs="Arial"/>
          <w:color w:val="000000" w:themeColor="text1"/>
          <w:sz w:val="22"/>
          <w:szCs w:val="22"/>
        </w:rPr>
        <w:t xml:space="preserve">that children should be given as many </w:t>
      </w:r>
      <w:r w:rsidR="005564C4" w:rsidRPr="00467AC7">
        <w:rPr>
          <w:rFonts w:ascii="Arial" w:hAnsi="Arial" w:cs="Arial"/>
          <w:color w:val="000000" w:themeColor="text1"/>
          <w:sz w:val="22"/>
          <w:szCs w:val="22"/>
        </w:rPr>
        <w:t>opportunities as possible</w:t>
      </w:r>
      <w:r w:rsidR="001F3AC2" w:rsidRPr="00467AC7">
        <w:rPr>
          <w:rFonts w:ascii="Arial" w:hAnsi="Arial" w:cs="Arial"/>
          <w:color w:val="000000" w:themeColor="text1"/>
          <w:sz w:val="22"/>
          <w:szCs w:val="22"/>
        </w:rPr>
        <w:t xml:space="preserve"> to explore themselves. </w:t>
      </w:r>
      <w:r w:rsidR="003128D8" w:rsidRPr="00467AC7">
        <w:rPr>
          <w:rFonts w:ascii="Arial" w:hAnsi="Arial" w:cs="Arial"/>
          <w:color w:val="000000" w:themeColor="text1"/>
          <w:sz w:val="22"/>
          <w:szCs w:val="22"/>
        </w:rPr>
        <w:t>Another term Vygotsky foundered was the zone of proximal development (ZPD)</w:t>
      </w:r>
      <w:r w:rsidR="005564C4" w:rsidRPr="00467AC7">
        <w:rPr>
          <w:rFonts w:ascii="Arial" w:hAnsi="Arial" w:cs="Arial"/>
          <w:color w:val="000000" w:themeColor="text1"/>
          <w:sz w:val="22"/>
          <w:szCs w:val="22"/>
        </w:rPr>
        <w:t xml:space="preserve"> “the place where the child and adult meet” (</w:t>
      </w:r>
      <w:proofErr w:type="spellStart"/>
      <w:r w:rsidR="005564C4" w:rsidRPr="00467AC7">
        <w:rPr>
          <w:rFonts w:ascii="Arial" w:hAnsi="Arial" w:cs="Arial"/>
          <w:color w:val="000000" w:themeColor="text1"/>
          <w:sz w:val="22"/>
          <w:szCs w:val="22"/>
        </w:rPr>
        <w:t>Doyla</w:t>
      </w:r>
      <w:proofErr w:type="spellEnd"/>
      <w:r w:rsidR="005564C4" w:rsidRPr="00467AC7">
        <w:rPr>
          <w:rFonts w:ascii="Arial" w:hAnsi="Arial" w:cs="Arial"/>
          <w:color w:val="000000" w:themeColor="text1"/>
          <w:sz w:val="22"/>
          <w:szCs w:val="22"/>
        </w:rPr>
        <w:t>, 2010)</w:t>
      </w:r>
      <w:r w:rsidR="004F0D7E" w:rsidRPr="00467AC7">
        <w:rPr>
          <w:rFonts w:ascii="Arial" w:hAnsi="Arial" w:cs="Arial"/>
          <w:color w:val="000000" w:themeColor="text1"/>
          <w:sz w:val="22"/>
          <w:szCs w:val="22"/>
        </w:rPr>
        <w:t xml:space="preserve"> </w:t>
      </w:r>
      <w:r w:rsidR="005564C4" w:rsidRPr="00467AC7">
        <w:rPr>
          <w:rFonts w:ascii="Arial" w:hAnsi="Arial" w:cs="Arial"/>
          <w:color w:val="000000" w:themeColor="text1"/>
          <w:sz w:val="22"/>
          <w:szCs w:val="22"/>
        </w:rPr>
        <w:t>Vygotsky claimed that the teacher’s role in learning was vital in developing children and guiding them towards performing actions which are just beyond their current ability defining this as the ZPD. (</w:t>
      </w:r>
      <w:proofErr w:type="spellStart"/>
      <w:r w:rsidR="005564C4" w:rsidRPr="00467AC7">
        <w:rPr>
          <w:rFonts w:ascii="Arial" w:hAnsi="Arial" w:cs="Arial"/>
          <w:color w:val="000000" w:themeColor="text1"/>
          <w:sz w:val="22"/>
          <w:szCs w:val="22"/>
        </w:rPr>
        <w:t>Doyla</w:t>
      </w:r>
      <w:proofErr w:type="spellEnd"/>
      <w:r w:rsidR="005564C4" w:rsidRPr="00467AC7">
        <w:rPr>
          <w:rFonts w:ascii="Arial" w:hAnsi="Arial" w:cs="Arial"/>
          <w:color w:val="000000" w:themeColor="text1"/>
          <w:sz w:val="22"/>
          <w:szCs w:val="22"/>
        </w:rPr>
        <w:t xml:space="preserve">, 2010) </w:t>
      </w:r>
      <w:r w:rsidR="004F0D7E" w:rsidRPr="00467AC7">
        <w:rPr>
          <w:rFonts w:ascii="Arial" w:hAnsi="Arial" w:cs="Arial"/>
          <w:color w:val="000000" w:themeColor="text1"/>
          <w:sz w:val="22"/>
          <w:szCs w:val="22"/>
        </w:rPr>
        <w:t xml:space="preserve">However, </w:t>
      </w:r>
      <w:proofErr w:type="spellStart"/>
      <w:r w:rsidR="004F0D7E" w:rsidRPr="00467AC7">
        <w:rPr>
          <w:rFonts w:ascii="Arial" w:hAnsi="Arial" w:cs="Arial"/>
          <w:color w:val="000000" w:themeColor="text1"/>
          <w:sz w:val="22"/>
          <w:szCs w:val="22"/>
        </w:rPr>
        <w:t>Villacanas</w:t>
      </w:r>
      <w:proofErr w:type="spellEnd"/>
      <w:r w:rsidR="004F0D7E" w:rsidRPr="00467AC7">
        <w:rPr>
          <w:rFonts w:ascii="Arial" w:hAnsi="Arial" w:cs="Arial"/>
          <w:color w:val="000000" w:themeColor="text1"/>
          <w:sz w:val="22"/>
          <w:szCs w:val="22"/>
        </w:rPr>
        <w:t xml:space="preserve"> De Castro, (2015) argued Vygotsky did not pay enough attention to the obstacles of different social classes and the impact this would have on cultural heredity being passed on to children.</w:t>
      </w:r>
    </w:p>
    <w:p w14:paraId="34C79CA4" w14:textId="3FE0B147" w:rsidR="00467AC7" w:rsidRPr="00467AC7" w:rsidRDefault="004E7929" w:rsidP="00467AC7">
      <w:pPr>
        <w:pStyle w:val="NormalWeb"/>
        <w:spacing w:line="360" w:lineRule="auto"/>
        <w:rPr>
          <w:rFonts w:ascii="Arial" w:hAnsi="Arial" w:cs="Arial"/>
          <w:color w:val="000000" w:themeColor="text1"/>
          <w:sz w:val="22"/>
          <w:szCs w:val="22"/>
          <w:shd w:val="clear" w:color="auto" w:fill="FFFFFF"/>
        </w:rPr>
      </w:pPr>
      <w:r w:rsidRPr="00467AC7">
        <w:rPr>
          <w:rFonts w:ascii="Arial" w:hAnsi="Arial" w:cs="Arial"/>
          <w:color w:val="000000" w:themeColor="text1"/>
          <w:sz w:val="22"/>
          <w:szCs w:val="22"/>
          <w:shd w:val="clear" w:color="auto" w:fill="FFFFFF"/>
        </w:rPr>
        <w:t xml:space="preserve">Finally, to end the literature review it is important to think about the inclusion of Welsh in the classroom, highlighted in the critical incident. According to </w:t>
      </w:r>
      <w:proofErr w:type="spellStart"/>
      <w:r w:rsidRPr="00467AC7">
        <w:rPr>
          <w:rFonts w:ascii="Arial" w:hAnsi="Arial" w:cs="Arial"/>
          <w:color w:val="000000" w:themeColor="text1"/>
          <w:sz w:val="22"/>
          <w:szCs w:val="22"/>
          <w:shd w:val="clear" w:color="auto" w:fill="FFFFFF"/>
        </w:rPr>
        <w:t>Gov.Wales</w:t>
      </w:r>
      <w:proofErr w:type="spellEnd"/>
      <w:r w:rsidRPr="00467AC7">
        <w:rPr>
          <w:rFonts w:ascii="Arial" w:hAnsi="Arial" w:cs="Arial"/>
          <w:color w:val="000000" w:themeColor="text1"/>
          <w:sz w:val="22"/>
          <w:szCs w:val="22"/>
          <w:shd w:val="clear" w:color="auto" w:fill="FFFFFF"/>
        </w:rPr>
        <w:t xml:space="preserve"> (2021) 29.5% of people aged three and above can speak Welsh, approximately 892,200 people</w:t>
      </w:r>
      <w:r w:rsidR="0019146D" w:rsidRPr="00467AC7">
        <w:rPr>
          <w:rFonts w:ascii="Arial" w:hAnsi="Arial" w:cs="Arial"/>
          <w:color w:val="000000" w:themeColor="text1"/>
          <w:sz w:val="22"/>
          <w:szCs w:val="22"/>
          <w:shd w:val="clear" w:color="auto" w:fill="FFFFFF"/>
        </w:rPr>
        <w:t>, the aim is to transform how Welsh is taught so that at least 70% of learners can speak Welsh by the time they leave school. To make a “</w:t>
      </w:r>
      <w:r w:rsidR="00DC318C" w:rsidRPr="00467AC7">
        <w:rPr>
          <w:rFonts w:ascii="Arial" w:hAnsi="Arial" w:cs="Arial"/>
          <w:color w:val="000000" w:themeColor="text1"/>
          <w:sz w:val="22"/>
          <w:szCs w:val="22"/>
          <w:shd w:val="clear" w:color="auto" w:fill="FFFFFF"/>
        </w:rPr>
        <w:t>Wales of vibrant culture and thriving Welsh Language</w:t>
      </w:r>
      <w:r w:rsidR="0019146D" w:rsidRPr="00467AC7">
        <w:rPr>
          <w:rFonts w:ascii="Arial" w:hAnsi="Arial" w:cs="Arial"/>
          <w:color w:val="000000" w:themeColor="text1"/>
          <w:sz w:val="22"/>
          <w:szCs w:val="22"/>
          <w:shd w:val="clear" w:color="auto" w:fill="FFFFFF"/>
        </w:rPr>
        <w:t xml:space="preserve">” committed to changing how we teach Welsh in schools so pupils can utilise their Welsh language skills in society. </w:t>
      </w:r>
      <w:r w:rsidR="00E67F4F" w:rsidRPr="00467AC7">
        <w:rPr>
          <w:rFonts w:ascii="Arial" w:hAnsi="Arial" w:cs="Arial"/>
          <w:color w:val="000000" w:themeColor="text1"/>
          <w:sz w:val="22"/>
          <w:szCs w:val="22"/>
          <w:shd w:val="clear" w:color="auto" w:fill="FFFFFF"/>
        </w:rPr>
        <w:t>The aim to increase the percentage of each year group receiving Welsh – medium education from 22% to 30% by 2031 and then 40% by 2050. (</w:t>
      </w:r>
      <w:proofErr w:type="spellStart"/>
      <w:r w:rsidR="00E67F4F" w:rsidRPr="00467AC7">
        <w:rPr>
          <w:rFonts w:ascii="Arial" w:hAnsi="Arial" w:cs="Arial"/>
          <w:color w:val="000000" w:themeColor="text1"/>
          <w:sz w:val="22"/>
          <w:szCs w:val="22"/>
          <w:shd w:val="clear" w:color="auto" w:fill="FFFFFF"/>
        </w:rPr>
        <w:t>Gov.Wales</w:t>
      </w:r>
      <w:proofErr w:type="spellEnd"/>
      <w:r w:rsidR="00E67F4F" w:rsidRPr="00467AC7">
        <w:rPr>
          <w:rFonts w:ascii="Arial" w:hAnsi="Arial" w:cs="Arial"/>
          <w:color w:val="000000" w:themeColor="text1"/>
          <w:sz w:val="22"/>
          <w:szCs w:val="22"/>
          <w:shd w:val="clear" w:color="auto" w:fill="FFFFFF"/>
        </w:rPr>
        <w:t xml:space="preserve">, 2017) </w:t>
      </w:r>
    </w:p>
    <w:p w14:paraId="1C4C9A00" w14:textId="144E7EC5" w:rsidR="00BC3739" w:rsidRPr="00467AC7" w:rsidRDefault="00BC3739" w:rsidP="00CF210B">
      <w:pPr>
        <w:spacing w:line="360" w:lineRule="auto"/>
        <w:rPr>
          <w:rFonts w:ascii="Arial" w:hAnsi="Arial" w:cs="Arial"/>
          <w:b/>
          <w:bCs/>
          <w:sz w:val="28"/>
          <w:szCs w:val="28"/>
          <w:u w:val="single"/>
        </w:rPr>
      </w:pPr>
      <w:r w:rsidRPr="00467AC7">
        <w:rPr>
          <w:rFonts w:ascii="Arial" w:hAnsi="Arial" w:cs="Arial"/>
          <w:b/>
          <w:bCs/>
          <w:sz w:val="28"/>
          <w:szCs w:val="28"/>
          <w:u w:val="single"/>
        </w:rPr>
        <w:t>Reflection/Evaluation</w:t>
      </w:r>
    </w:p>
    <w:p w14:paraId="73BD953F" w14:textId="77777777" w:rsidR="00146600" w:rsidRDefault="00DC3329" w:rsidP="00822F1E">
      <w:pPr>
        <w:tabs>
          <w:tab w:val="left" w:pos="945"/>
        </w:tabs>
        <w:spacing w:line="360" w:lineRule="auto"/>
        <w:rPr>
          <w:rFonts w:ascii="Arial" w:hAnsi="Arial" w:cs="Arial"/>
          <w:color w:val="242424"/>
          <w:sz w:val="22"/>
          <w:szCs w:val="22"/>
          <w:shd w:val="clear" w:color="auto" w:fill="FFFFFF"/>
        </w:rPr>
      </w:pPr>
      <w:r w:rsidRPr="00822F1E">
        <w:rPr>
          <w:rFonts w:ascii="Arial" w:hAnsi="Arial" w:cs="Arial"/>
          <w:color w:val="000000" w:themeColor="text1"/>
          <w:sz w:val="22"/>
          <w:szCs w:val="22"/>
        </w:rPr>
        <w:t>During my time observing I have learned several different strategies that I will use in future placements. It has been invaluable for me to gain this first-hand experience to see different scenarios of the daily challenges teachers overcome and given me further knowledge into the teaching standards</w:t>
      </w:r>
      <w:r w:rsidR="00467AC7">
        <w:rPr>
          <w:rFonts w:ascii="Arial" w:hAnsi="Arial" w:cs="Arial"/>
          <w:color w:val="000000" w:themeColor="text1"/>
          <w:sz w:val="22"/>
          <w:szCs w:val="22"/>
        </w:rPr>
        <w:t xml:space="preserve">, </w:t>
      </w:r>
      <w:r w:rsidRPr="00822F1E">
        <w:rPr>
          <w:rFonts w:ascii="Arial" w:hAnsi="Arial" w:cs="Arial"/>
          <w:color w:val="000000" w:themeColor="text1"/>
          <w:sz w:val="22"/>
          <w:szCs w:val="22"/>
        </w:rPr>
        <w:t>areas of learning and how they are included in everyday lesso</w:t>
      </w:r>
      <w:r w:rsidR="00467AC7">
        <w:rPr>
          <w:rFonts w:ascii="Arial" w:hAnsi="Arial" w:cs="Arial"/>
          <w:color w:val="000000" w:themeColor="text1"/>
          <w:sz w:val="22"/>
          <w:szCs w:val="22"/>
        </w:rPr>
        <w:t>ns. As a</w:t>
      </w:r>
      <w:r w:rsidR="00D64CBE" w:rsidRPr="00822F1E">
        <w:rPr>
          <w:rFonts w:ascii="Arial" w:hAnsi="Arial" w:cs="Arial"/>
          <w:color w:val="242424"/>
          <w:sz w:val="22"/>
          <w:szCs w:val="22"/>
          <w:shd w:val="clear" w:color="auto" w:fill="FFFFFF"/>
        </w:rPr>
        <w:t xml:space="preserve">lready discussed, it is vital to become a critically reflective practitioner and ensure continuous learning and improvement is taking place </w:t>
      </w:r>
      <w:r w:rsidRPr="00822F1E">
        <w:rPr>
          <w:rFonts w:ascii="Arial" w:hAnsi="Arial" w:cs="Arial"/>
          <w:color w:val="242424"/>
          <w:sz w:val="22"/>
          <w:szCs w:val="22"/>
          <w:shd w:val="clear" w:color="auto" w:fill="FFFFFF"/>
        </w:rPr>
        <w:t>to</w:t>
      </w:r>
      <w:r w:rsidR="00D64CBE" w:rsidRPr="00822F1E">
        <w:rPr>
          <w:rFonts w:ascii="Arial" w:hAnsi="Arial" w:cs="Arial"/>
          <w:color w:val="242424"/>
          <w:sz w:val="22"/>
          <w:szCs w:val="22"/>
          <w:shd w:val="clear" w:color="auto" w:fill="FFFFFF"/>
        </w:rPr>
        <w:t xml:space="preserve"> develop my knowledge</w:t>
      </w:r>
      <w:r w:rsidRPr="00822F1E">
        <w:rPr>
          <w:rFonts w:ascii="Arial" w:hAnsi="Arial" w:cs="Arial"/>
          <w:color w:val="242424"/>
          <w:sz w:val="22"/>
          <w:szCs w:val="22"/>
          <w:shd w:val="clear" w:color="auto" w:fill="FFFFFF"/>
        </w:rPr>
        <w:t xml:space="preserve">, </w:t>
      </w:r>
      <w:r w:rsidR="00D64CBE" w:rsidRPr="00822F1E">
        <w:rPr>
          <w:rFonts w:ascii="Arial" w:hAnsi="Arial" w:cs="Arial"/>
          <w:color w:val="242424"/>
          <w:sz w:val="22"/>
          <w:szCs w:val="22"/>
          <w:shd w:val="clear" w:color="auto" w:fill="FFFFFF"/>
        </w:rPr>
        <w:t xml:space="preserve">skills and adapt to new roles. </w:t>
      </w:r>
      <w:r w:rsidR="00E73073" w:rsidRPr="00822F1E">
        <w:rPr>
          <w:rFonts w:ascii="Arial" w:hAnsi="Arial" w:cs="Arial"/>
          <w:color w:val="242424"/>
          <w:sz w:val="22"/>
          <w:szCs w:val="22"/>
          <w:shd w:val="clear" w:color="auto" w:fill="FFFFFF"/>
        </w:rPr>
        <w:t>Based on the evidence above, Skinner’s theory believes</w:t>
      </w:r>
      <w:r w:rsidR="00E73073" w:rsidRPr="00822F1E">
        <w:rPr>
          <w:rStyle w:val="apple-converted-space"/>
          <w:rFonts w:ascii="Arial" w:hAnsi="Arial" w:cs="Arial"/>
          <w:color w:val="212121"/>
          <w:sz w:val="22"/>
          <w:szCs w:val="22"/>
          <w:shd w:val="clear" w:color="auto" w:fill="FFFFFF"/>
        </w:rPr>
        <w:t> </w:t>
      </w:r>
      <w:r w:rsidR="00E73073" w:rsidRPr="00822F1E">
        <w:rPr>
          <w:rFonts w:ascii="Arial" w:hAnsi="Arial" w:cs="Arial"/>
          <w:color w:val="212121"/>
          <w:sz w:val="22"/>
          <w:szCs w:val="22"/>
          <w:shd w:val="clear" w:color="auto" w:fill="FFFFFF"/>
        </w:rPr>
        <w:t>behaviours are developed or conditioned through reinforcements</w:t>
      </w:r>
      <w:r w:rsidR="00E73073" w:rsidRPr="00822F1E">
        <w:rPr>
          <w:rFonts w:ascii="Arial" w:hAnsi="Arial" w:cs="Arial"/>
          <w:color w:val="242424"/>
          <w:sz w:val="22"/>
          <w:szCs w:val="22"/>
          <w:shd w:val="clear" w:color="auto" w:fill="FFFFFF"/>
        </w:rPr>
        <w:t>, Lev Vygotsky emphasis about</w:t>
      </w:r>
      <w:r w:rsidR="009E6986" w:rsidRPr="00822F1E">
        <w:rPr>
          <w:rFonts w:ascii="Arial" w:hAnsi="Arial" w:cs="Arial"/>
          <w:color w:val="242424"/>
          <w:sz w:val="22"/>
          <w:szCs w:val="22"/>
          <w:shd w:val="clear" w:color="auto" w:fill="FFFFFF"/>
        </w:rPr>
        <w:t xml:space="preserve"> social constructivism and how important it is for children to interact with people and their environment as much as possible. </w:t>
      </w:r>
      <w:r w:rsidR="00E73073" w:rsidRPr="00822F1E">
        <w:rPr>
          <w:rFonts w:ascii="Arial" w:hAnsi="Arial" w:cs="Arial"/>
          <w:color w:val="242424"/>
          <w:sz w:val="22"/>
          <w:szCs w:val="22"/>
          <w:shd w:val="clear" w:color="auto" w:fill="FFFFFF"/>
        </w:rPr>
        <w:t>Bandura</w:t>
      </w:r>
      <w:r w:rsidR="00265C7F" w:rsidRPr="00822F1E">
        <w:rPr>
          <w:rFonts w:ascii="Arial" w:hAnsi="Arial" w:cs="Arial"/>
          <w:color w:val="242424"/>
          <w:sz w:val="22"/>
          <w:szCs w:val="22"/>
          <w:shd w:val="clear" w:color="auto" w:fill="FFFFFF"/>
        </w:rPr>
        <w:t>’</w:t>
      </w:r>
      <w:r w:rsidR="00E73073" w:rsidRPr="00822F1E">
        <w:rPr>
          <w:rFonts w:ascii="Arial" w:hAnsi="Arial" w:cs="Arial"/>
          <w:color w:val="242424"/>
          <w:sz w:val="22"/>
          <w:szCs w:val="22"/>
          <w:shd w:val="clear" w:color="auto" w:fill="FFFFFF"/>
        </w:rPr>
        <w:t xml:space="preserve">s theory suggests </w:t>
      </w:r>
      <w:r w:rsidR="009E6986" w:rsidRPr="00822F1E">
        <w:rPr>
          <w:rFonts w:ascii="Arial" w:hAnsi="Arial" w:cs="Arial"/>
          <w:color w:val="242424"/>
          <w:sz w:val="22"/>
          <w:szCs w:val="22"/>
          <w:shd w:val="clear" w:color="auto" w:fill="FFFFFF"/>
        </w:rPr>
        <w:t xml:space="preserve">that children are observing and copying our actions and behaviours and if we show negative </w:t>
      </w:r>
      <w:r w:rsidR="00265C7F" w:rsidRPr="00822F1E">
        <w:rPr>
          <w:rFonts w:ascii="Arial" w:hAnsi="Arial" w:cs="Arial"/>
          <w:color w:val="242424"/>
          <w:sz w:val="22"/>
          <w:szCs w:val="22"/>
          <w:shd w:val="clear" w:color="auto" w:fill="FFFFFF"/>
        </w:rPr>
        <w:t>behaviour,</w:t>
      </w:r>
      <w:r w:rsidR="009E6986" w:rsidRPr="00822F1E">
        <w:rPr>
          <w:rFonts w:ascii="Arial" w:hAnsi="Arial" w:cs="Arial"/>
          <w:color w:val="242424"/>
          <w:sz w:val="22"/>
          <w:szCs w:val="22"/>
          <w:shd w:val="clear" w:color="auto" w:fill="FFFFFF"/>
        </w:rPr>
        <w:t xml:space="preserve"> they will also tend </w:t>
      </w:r>
      <w:r w:rsidR="00146600">
        <w:rPr>
          <w:rFonts w:ascii="Arial" w:hAnsi="Arial" w:cs="Arial"/>
          <w:color w:val="242424"/>
          <w:sz w:val="22"/>
          <w:szCs w:val="22"/>
          <w:shd w:val="clear" w:color="auto" w:fill="FFFFFF"/>
        </w:rPr>
        <w:t>to copy</w:t>
      </w:r>
      <w:r w:rsidR="009E6986" w:rsidRPr="00822F1E">
        <w:rPr>
          <w:rFonts w:ascii="Arial" w:hAnsi="Arial" w:cs="Arial"/>
          <w:color w:val="242424"/>
          <w:sz w:val="22"/>
          <w:szCs w:val="22"/>
          <w:shd w:val="clear" w:color="auto" w:fill="FFFFFF"/>
        </w:rPr>
        <w:t xml:space="preserve"> this</w:t>
      </w:r>
      <w:r w:rsidR="00146600">
        <w:rPr>
          <w:rFonts w:ascii="Arial" w:hAnsi="Arial" w:cs="Arial"/>
          <w:color w:val="242424"/>
          <w:sz w:val="22"/>
          <w:szCs w:val="22"/>
          <w:shd w:val="clear" w:color="auto" w:fill="FFFFFF"/>
        </w:rPr>
        <w:t>,</w:t>
      </w:r>
      <w:r w:rsidR="009E6986" w:rsidRPr="00822F1E">
        <w:rPr>
          <w:rFonts w:ascii="Arial" w:hAnsi="Arial" w:cs="Arial"/>
          <w:color w:val="242424"/>
          <w:sz w:val="22"/>
          <w:szCs w:val="22"/>
          <w:shd w:val="clear" w:color="auto" w:fill="FFFFFF"/>
        </w:rPr>
        <w:t xml:space="preserve"> likewise if we show calm, helpful behaviour they are likely to imitate this behaviour</w:t>
      </w:r>
      <w:r w:rsidRPr="00822F1E">
        <w:rPr>
          <w:rFonts w:ascii="Arial" w:hAnsi="Arial" w:cs="Arial"/>
          <w:color w:val="242424"/>
          <w:sz w:val="22"/>
          <w:szCs w:val="22"/>
          <w:shd w:val="clear" w:color="auto" w:fill="FFFFFF"/>
        </w:rPr>
        <w:t xml:space="preserve"> too</w:t>
      </w:r>
      <w:r w:rsidR="009E6986" w:rsidRPr="00822F1E">
        <w:rPr>
          <w:rFonts w:ascii="Arial" w:hAnsi="Arial" w:cs="Arial"/>
          <w:color w:val="242424"/>
          <w:sz w:val="22"/>
          <w:szCs w:val="22"/>
          <w:shd w:val="clear" w:color="auto" w:fill="FFFFFF"/>
        </w:rPr>
        <w:t xml:space="preserve">. </w:t>
      </w:r>
      <w:r w:rsidR="00E73073" w:rsidRPr="00822F1E">
        <w:rPr>
          <w:rFonts w:ascii="Arial" w:hAnsi="Arial" w:cs="Arial"/>
          <w:color w:val="242424"/>
          <w:sz w:val="22"/>
          <w:szCs w:val="22"/>
          <w:shd w:val="clear" w:color="auto" w:fill="FFFFFF"/>
        </w:rPr>
        <w:t>I</w:t>
      </w:r>
      <w:r w:rsidR="009E6986" w:rsidRPr="00822F1E">
        <w:rPr>
          <w:rFonts w:ascii="Arial" w:hAnsi="Arial" w:cs="Arial"/>
          <w:color w:val="242424"/>
          <w:sz w:val="22"/>
          <w:szCs w:val="22"/>
          <w:shd w:val="clear" w:color="auto" w:fill="FFFFFF"/>
        </w:rPr>
        <w:t xml:space="preserve"> </w:t>
      </w:r>
      <w:r w:rsidR="00265C7F" w:rsidRPr="00822F1E">
        <w:rPr>
          <w:rFonts w:ascii="Arial" w:hAnsi="Arial" w:cs="Arial"/>
          <w:color w:val="242424"/>
          <w:sz w:val="22"/>
          <w:szCs w:val="22"/>
          <w:shd w:val="clear" w:color="auto" w:fill="FFFFFF"/>
        </w:rPr>
        <w:t>agree</w:t>
      </w:r>
      <w:r w:rsidR="00E73073" w:rsidRPr="00822F1E">
        <w:rPr>
          <w:rFonts w:ascii="Arial" w:hAnsi="Arial" w:cs="Arial"/>
          <w:color w:val="242424"/>
          <w:sz w:val="22"/>
          <w:szCs w:val="22"/>
          <w:shd w:val="clear" w:color="auto" w:fill="FFFFFF"/>
        </w:rPr>
        <w:t xml:space="preserve"> that all these theories </w:t>
      </w:r>
      <w:r w:rsidR="009E6986" w:rsidRPr="00822F1E">
        <w:rPr>
          <w:rFonts w:ascii="Arial" w:hAnsi="Arial" w:cs="Arial"/>
          <w:color w:val="242424"/>
          <w:sz w:val="22"/>
          <w:szCs w:val="22"/>
          <w:shd w:val="clear" w:color="auto" w:fill="FFFFFF"/>
        </w:rPr>
        <w:t>play a factor in how children learn and behave</w:t>
      </w:r>
      <w:r w:rsidR="00146600">
        <w:rPr>
          <w:rFonts w:ascii="Arial" w:hAnsi="Arial" w:cs="Arial"/>
          <w:color w:val="242424"/>
          <w:sz w:val="22"/>
          <w:szCs w:val="22"/>
          <w:shd w:val="clear" w:color="auto" w:fill="FFFFFF"/>
        </w:rPr>
        <w:t xml:space="preserve">. </w:t>
      </w:r>
    </w:p>
    <w:p w14:paraId="468828BE" w14:textId="77777777" w:rsidR="00146600" w:rsidRDefault="00146600" w:rsidP="00822F1E">
      <w:pPr>
        <w:tabs>
          <w:tab w:val="left" w:pos="945"/>
        </w:tabs>
        <w:spacing w:line="360" w:lineRule="auto"/>
        <w:rPr>
          <w:rFonts w:ascii="Arial" w:hAnsi="Arial" w:cs="Arial"/>
          <w:color w:val="242424"/>
          <w:sz w:val="22"/>
          <w:szCs w:val="22"/>
          <w:shd w:val="clear" w:color="auto" w:fill="FFFFFF"/>
        </w:rPr>
      </w:pPr>
    </w:p>
    <w:p w14:paraId="06E6C48C" w14:textId="011C18ED" w:rsidR="00146600" w:rsidRDefault="00265C7F" w:rsidP="00822F1E">
      <w:pPr>
        <w:tabs>
          <w:tab w:val="left" w:pos="945"/>
        </w:tabs>
        <w:spacing w:line="360" w:lineRule="auto"/>
        <w:rPr>
          <w:rFonts w:ascii="Arial" w:hAnsi="Arial" w:cs="Arial"/>
          <w:color w:val="242424"/>
          <w:sz w:val="22"/>
          <w:szCs w:val="22"/>
        </w:rPr>
      </w:pPr>
      <w:r w:rsidRPr="00822F1E">
        <w:rPr>
          <w:rFonts w:ascii="Arial" w:hAnsi="Arial" w:cs="Arial"/>
          <w:color w:val="242424"/>
          <w:sz w:val="22"/>
          <w:szCs w:val="22"/>
          <w:shd w:val="clear" w:color="auto" w:fill="FFFFFF"/>
        </w:rPr>
        <w:t>I would like to</w:t>
      </w:r>
      <w:r w:rsidR="00146600">
        <w:rPr>
          <w:rFonts w:ascii="Arial" w:hAnsi="Arial" w:cs="Arial"/>
          <w:color w:val="242424"/>
          <w:sz w:val="22"/>
          <w:szCs w:val="22"/>
          <w:shd w:val="clear" w:color="auto" w:fill="FFFFFF"/>
        </w:rPr>
        <w:t xml:space="preserve"> promote</w:t>
      </w:r>
      <w:r w:rsidRPr="00822F1E">
        <w:rPr>
          <w:rFonts w:ascii="Arial" w:hAnsi="Arial" w:cs="Arial"/>
          <w:color w:val="242424"/>
          <w:sz w:val="22"/>
          <w:szCs w:val="22"/>
          <w:shd w:val="clear" w:color="auto" w:fill="FFFFFF"/>
        </w:rPr>
        <w:t xml:space="preserve"> a relaxed but respectful environment where children are kind to one another</w:t>
      </w:r>
      <w:r w:rsidR="00146600">
        <w:rPr>
          <w:rFonts w:ascii="Arial" w:hAnsi="Arial" w:cs="Arial"/>
          <w:color w:val="242424"/>
          <w:sz w:val="22"/>
          <w:szCs w:val="22"/>
          <w:shd w:val="clear" w:color="auto" w:fill="FFFFFF"/>
        </w:rPr>
        <w:t xml:space="preserve"> and </w:t>
      </w:r>
      <w:r w:rsidR="00146600">
        <w:rPr>
          <w:rFonts w:ascii="Arial" w:hAnsi="Arial" w:cs="Arial"/>
          <w:color w:val="242424"/>
          <w:sz w:val="22"/>
          <w:szCs w:val="22"/>
        </w:rPr>
        <w:t>b</w:t>
      </w:r>
      <w:r w:rsidR="00DC3329" w:rsidRPr="00822F1E">
        <w:rPr>
          <w:rFonts w:ascii="Arial" w:hAnsi="Arial" w:cs="Arial"/>
          <w:color w:val="242424"/>
          <w:sz w:val="22"/>
          <w:szCs w:val="22"/>
        </w:rPr>
        <w:t xml:space="preserve">ased on Skinners – Operant </w:t>
      </w:r>
      <w:r w:rsidR="00146600">
        <w:rPr>
          <w:rFonts w:ascii="Arial" w:hAnsi="Arial" w:cs="Arial"/>
          <w:color w:val="242424"/>
          <w:sz w:val="22"/>
          <w:szCs w:val="22"/>
        </w:rPr>
        <w:t>C</w:t>
      </w:r>
      <w:r w:rsidR="00DC3329" w:rsidRPr="00822F1E">
        <w:rPr>
          <w:rFonts w:ascii="Arial" w:hAnsi="Arial" w:cs="Arial"/>
          <w:color w:val="242424"/>
          <w:sz w:val="22"/>
          <w:szCs w:val="22"/>
        </w:rPr>
        <w:t xml:space="preserve">onditioning theory where the child was given </w:t>
      </w:r>
      <w:r w:rsidR="00DC3329" w:rsidRPr="00822F1E">
        <w:rPr>
          <w:rFonts w:ascii="Arial" w:hAnsi="Arial" w:cs="Arial"/>
          <w:color w:val="242424"/>
          <w:sz w:val="22"/>
          <w:szCs w:val="22"/>
        </w:rPr>
        <w:lastRenderedPageBreak/>
        <w:t>instant feedback</w:t>
      </w:r>
      <w:r w:rsidR="00DC3329" w:rsidRPr="00822F1E">
        <w:rPr>
          <w:rFonts w:ascii="Arial" w:hAnsi="Arial" w:cs="Arial"/>
          <w:color w:val="000000" w:themeColor="text1"/>
          <w:sz w:val="22"/>
          <w:szCs w:val="22"/>
        </w:rPr>
        <w:t xml:space="preserve"> to the pupil who exceeded the expectations </w:t>
      </w:r>
      <w:r w:rsidR="00146600">
        <w:rPr>
          <w:rFonts w:ascii="Arial" w:hAnsi="Arial" w:cs="Arial"/>
          <w:color w:val="000000" w:themeColor="text1"/>
          <w:sz w:val="22"/>
          <w:szCs w:val="22"/>
        </w:rPr>
        <w:t>using</w:t>
      </w:r>
      <w:r w:rsidR="00DC3329" w:rsidRPr="00822F1E">
        <w:rPr>
          <w:rFonts w:ascii="Arial" w:hAnsi="Arial" w:cs="Arial"/>
          <w:color w:val="000000" w:themeColor="text1"/>
          <w:sz w:val="22"/>
          <w:szCs w:val="22"/>
        </w:rPr>
        <w:t xml:space="preserve"> a dojo point</w:t>
      </w:r>
      <w:r w:rsidR="00146600">
        <w:rPr>
          <w:rFonts w:ascii="Arial" w:hAnsi="Arial" w:cs="Arial"/>
          <w:color w:val="000000" w:themeColor="text1"/>
          <w:sz w:val="22"/>
          <w:szCs w:val="22"/>
        </w:rPr>
        <w:t>. This</w:t>
      </w:r>
      <w:r w:rsidR="00DC3329" w:rsidRPr="00822F1E">
        <w:rPr>
          <w:rFonts w:ascii="Arial" w:hAnsi="Arial" w:cs="Arial"/>
          <w:color w:val="000000" w:themeColor="text1"/>
          <w:sz w:val="22"/>
          <w:szCs w:val="22"/>
        </w:rPr>
        <w:t xml:space="preserve"> is a great strategy used to implement positive reinforcement </w:t>
      </w:r>
      <w:r w:rsidR="00146600">
        <w:rPr>
          <w:rFonts w:ascii="Arial" w:hAnsi="Arial" w:cs="Arial"/>
          <w:color w:val="000000" w:themeColor="text1"/>
          <w:sz w:val="22"/>
          <w:szCs w:val="22"/>
        </w:rPr>
        <w:t xml:space="preserve">and to </w:t>
      </w:r>
      <w:r w:rsidR="00DC3329" w:rsidRPr="00822F1E">
        <w:rPr>
          <w:rFonts w:ascii="Arial" w:hAnsi="Arial" w:cs="Arial"/>
          <w:color w:val="000000" w:themeColor="text1"/>
          <w:sz w:val="22"/>
          <w:szCs w:val="22"/>
        </w:rPr>
        <w:t>encourag</w:t>
      </w:r>
      <w:r w:rsidR="00146600">
        <w:rPr>
          <w:rFonts w:ascii="Arial" w:hAnsi="Arial" w:cs="Arial"/>
          <w:color w:val="000000" w:themeColor="text1"/>
          <w:sz w:val="22"/>
          <w:szCs w:val="22"/>
        </w:rPr>
        <w:t>e</w:t>
      </w:r>
      <w:r w:rsidR="00DC3329" w:rsidRPr="00822F1E">
        <w:rPr>
          <w:rFonts w:ascii="Arial" w:hAnsi="Arial" w:cs="Arial"/>
          <w:color w:val="000000" w:themeColor="text1"/>
          <w:sz w:val="22"/>
          <w:szCs w:val="22"/>
        </w:rPr>
        <w:t xml:space="preserve"> that behaviour to continue</w:t>
      </w:r>
      <w:r w:rsidR="00146600">
        <w:rPr>
          <w:rFonts w:ascii="Arial" w:hAnsi="Arial" w:cs="Arial"/>
          <w:color w:val="000000" w:themeColor="text1"/>
          <w:sz w:val="22"/>
          <w:szCs w:val="22"/>
        </w:rPr>
        <w:t xml:space="preserve">. </w:t>
      </w:r>
      <w:r w:rsidR="00146600">
        <w:rPr>
          <w:rFonts w:ascii="Arial" w:hAnsi="Arial" w:cs="Arial"/>
          <w:color w:val="242424"/>
          <w:sz w:val="22"/>
          <w:szCs w:val="22"/>
        </w:rPr>
        <w:t>A strategy</w:t>
      </w:r>
      <w:r w:rsidR="00DC3329" w:rsidRPr="00822F1E">
        <w:rPr>
          <w:rFonts w:ascii="Arial" w:hAnsi="Arial" w:cs="Arial"/>
          <w:color w:val="242424"/>
          <w:sz w:val="22"/>
          <w:szCs w:val="22"/>
        </w:rPr>
        <w:t xml:space="preserve"> I will take forward </w:t>
      </w:r>
      <w:r w:rsidR="002B20B9" w:rsidRPr="00822F1E">
        <w:rPr>
          <w:rFonts w:ascii="Arial" w:hAnsi="Arial" w:cs="Arial"/>
          <w:color w:val="242424"/>
          <w:sz w:val="22"/>
          <w:szCs w:val="22"/>
        </w:rPr>
        <w:t xml:space="preserve">with me </w:t>
      </w:r>
      <w:r w:rsidR="00146600" w:rsidRPr="00822F1E">
        <w:rPr>
          <w:rFonts w:ascii="Arial" w:hAnsi="Arial" w:cs="Arial"/>
          <w:color w:val="242424"/>
          <w:sz w:val="22"/>
          <w:szCs w:val="22"/>
        </w:rPr>
        <w:t>into</w:t>
      </w:r>
      <w:r w:rsidR="00146600">
        <w:rPr>
          <w:rFonts w:ascii="Arial" w:hAnsi="Arial" w:cs="Arial"/>
          <w:color w:val="242424"/>
          <w:sz w:val="22"/>
          <w:szCs w:val="22"/>
        </w:rPr>
        <w:t xml:space="preserve"> </w:t>
      </w:r>
      <w:r w:rsidR="002B20B9" w:rsidRPr="00822F1E">
        <w:rPr>
          <w:rFonts w:ascii="Arial" w:hAnsi="Arial" w:cs="Arial"/>
          <w:color w:val="242424"/>
          <w:sz w:val="22"/>
          <w:szCs w:val="22"/>
        </w:rPr>
        <w:t xml:space="preserve">the </w:t>
      </w:r>
      <w:r w:rsidR="00DC3329" w:rsidRPr="00822F1E">
        <w:rPr>
          <w:rFonts w:ascii="Arial" w:hAnsi="Arial" w:cs="Arial"/>
          <w:color w:val="242424"/>
          <w:sz w:val="22"/>
          <w:szCs w:val="22"/>
        </w:rPr>
        <w:t>classroom</w:t>
      </w:r>
      <w:r w:rsidRPr="00822F1E">
        <w:rPr>
          <w:rFonts w:ascii="Arial" w:hAnsi="Arial" w:cs="Arial"/>
          <w:color w:val="242424"/>
          <w:sz w:val="22"/>
          <w:szCs w:val="22"/>
        </w:rPr>
        <w:t xml:space="preserve"> </w:t>
      </w:r>
      <w:r w:rsidR="00146600">
        <w:rPr>
          <w:rFonts w:ascii="Arial" w:hAnsi="Arial" w:cs="Arial"/>
          <w:color w:val="242424"/>
          <w:sz w:val="22"/>
          <w:szCs w:val="22"/>
        </w:rPr>
        <w:t xml:space="preserve">- </w:t>
      </w:r>
      <w:r w:rsidR="00DC3329" w:rsidRPr="00822F1E">
        <w:rPr>
          <w:rFonts w:ascii="Arial" w:hAnsi="Arial" w:cs="Arial"/>
          <w:color w:val="242424"/>
          <w:sz w:val="22"/>
          <w:szCs w:val="22"/>
        </w:rPr>
        <w:t>providing</w:t>
      </w:r>
      <w:r w:rsidRPr="00822F1E">
        <w:rPr>
          <w:rFonts w:ascii="Arial" w:hAnsi="Arial" w:cs="Arial"/>
          <w:color w:val="242424"/>
          <w:sz w:val="22"/>
          <w:szCs w:val="22"/>
        </w:rPr>
        <w:t xml:space="preserve"> instant feedback</w:t>
      </w:r>
      <w:r w:rsidR="00146600">
        <w:rPr>
          <w:rFonts w:ascii="Arial" w:hAnsi="Arial" w:cs="Arial"/>
          <w:color w:val="242424"/>
          <w:sz w:val="22"/>
          <w:szCs w:val="22"/>
        </w:rPr>
        <w:t xml:space="preserve"> </w:t>
      </w:r>
      <w:r w:rsidRPr="00822F1E">
        <w:rPr>
          <w:rFonts w:ascii="Arial" w:hAnsi="Arial" w:cs="Arial"/>
          <w:color w:val="242424"/>
          <w:sz w:val="22"/>
          <w:szCs w:val="22"/>
        </w:rPr>
        <w:t>is vital for children to move forward in their learning</w:t>
      </w:r>
      <w:r w:rsidR="00146600">
        <w:rPr>
          <w:rFonts w:ascii="Arial" w:hAnsi="Arial" w:cs="Arial"/>
          <w:color w:val="242424"/>
          <w:sz w:val="22"/>
          <w:szCs w:val="22"/>
        </w:rPr>
        <w:t>;</w:t>
      </w:r>
      <w:r w:rsidRPr="00822F1E">
        <w:rPr>
          <w:rFonts w:ascii="Arial" w:hAnsi="Arial" w:cs="Arial"/>
          <w:color w:val="242424"/>
          <w:sz w:val="22"/>
          <w:szCs w:val="22"/>
        </w:rPr>
        <w:t xml:space="preserve"> if they are not sure if they are doing it </w:t>
      </w:r>
      <w:r w:rsidR="00146600" w:rsidRPr="00822F1E">
        <w:rPr>
          <w:rFonts w:ascii="Arial" w:hAnsi="Arial" w:cs="Arial"/>
          <w:color w:val="242424"/>
          <w:sz w:val="22"/>
          <w:szCs w:val="22"/>
        </w:rPr>
        <w:t>right,</w:t>
      </w:r>
      <w:r w:rsidRPr="00822F1E">
        <w:rPr>
          <w:rFonts w:ascii="Arial" w:hAnsi="Arial" w:cs="Arial"/>
          <w:color w:val="242424"/>
          <w:sz w:val="22"/>
          <w:szCs w:val="22"/>
        </w:rPr>
        <w:t xml:space="preserve"> they are likely to fuss, when given positive feedback they are more likely to stay on task</w:t>
      </w:r>
      <w:r w:rsidR="00146600">
        <w:rPr>
          <w:rFonts w:ascii="Arial" w:hAnsi="Arial" w:cs="Arial"/>
          <w:color w:val="242424"/>
          <w:sz w:val="22"/>
          <w:szCs w:val="22"/>
        </w:rPr>
        <w:t>.</w:t>
      </w:r>
      <w:r w:rsidR="008A7E44" w:rsidRPr="00822F1E">
        <w:rPr>
          <w:rFonts w:ascii="Arial" w:hAnsi="Arial" w:cs="Arial"/>
          <w:color w:val="242424"/>
          <w:sz w:val="22"/>
          <w:szCs w:val="22"/>
        </w:rPr>
        <w:t xml:space="preserve"> </w:t>
      </w:r>
      <w:r w:rsidRPr="00822F1E">
        <w:rPr>
          <w:rFonts w:ascii="Arial" w:hAnsi="Arial" w:cs="Arial"/>
          <w:color w:val="242424"/>
          <w:sz w:val="22"/>
          <w:szCs w:val="22"/>
        </w:rPr>
        <w:t>I will do this by using class dojo and giving the children feedback when they are</w:t>
      </w:r>
      <w:r w:rsidR="00146600">
        <w:rPr>
          <w:rFonts w:ascii="Arial" w:hAnsi="Arial" w:cs="Arial"/>
          <w:color w:val="242424"/>
          <w:sz w:val="22"/>
          <w:szCs w:val="22"/>
        </w:rPr>
        <w:t>:</w:t>
      </w:r>
      <w:r w:rsidRPr="00822F1E">
        <w:rPr>
          <w:rFonts w:ascii="Arial" w:hAnsi="Arial" w:cs="Arial"/>
          <w:color w:val="242424"/>
          <w:sz w:val="22"/>
          <w:szCs w:val="22"/>
        </w:rPr>
        <w:t xml:space="preserve"> behaving well, do something kind</w:t>
      </w:r>
      <w:r w:rsidR="00146600">
        <w:rPr>
          <w:rFonts w:ascii="Arial" w:hAnsi="Arial" w:cs="Arial"/>
          <w:color w:val="242424"/>
          <w:sz w:val="22"/>
          <w:szCs w:val="22"/>
        </w:rPr>
        <w:t xml:space="preserve"> or</w:t>
      </w:r>
      <w:r w:rsidRPr="00822F1E">
        <w:rPr>
          <w:rFonts w:ascii="Arial" w:hAnsi="Arial" w:cs="Arial"/>
          <w:color w:val="242424"/>
          <w:sz w:val="22"/>
          <w:szCs w:val="22"/>
        </w:rPr>
        <w:t xml:space="preserve"> if their work is correct. </w:t>
      </w:r>
      <w:r w:rsidR="00192560" w:rsidRPr="00822F1E">
        <w:rPr>
          <w:rFonts w:ascii="Arial" w:hAnsi="Arial" w:cs="Arial"/>
          <w:color w:val="242424"/>
          <w:sz w:val="22"/>
          <w:szCs w:val="22"/>
        </w:rPr>
        <w:t>Also</w:t>
      </w:r>
      <w:r w:rsidR="00146600">
        <w:rPr>
          <w:rFonts w:ascii="Arial" w:hAnsi="Arial" w:cs="Arial"/>
          <w:color w:val="242424"/>
          <w:sz w:val="22"/>
          <w:szCs w:val="22"/>
        </w:rPr>
        <w:t>,</w:t>
      </w:r>
      <w:r w:rsidR="00192560" w:rsidRPr="00822F1E">
        <w:rPr>
          <w:rFonts w:ascii="Arial" w:hAnsi="Arial" w:cs="Arial"/>
          <w:color w:val="242424"/>
          <w:sz w:val="22"/>
          <w:szCs w:val="22"/>
        </w:rPr>
        <w:t xml:space="preserve"> </w:t>
      </w:r>
      <w:r w:rsidR="00146600">
        <w:rPr>
          <w:rFonts w:ascii="Arial" w:hAnsi="Arial" w:cs="Arial"/>
          <w:color w:val="242424"/>
          <w:sz w:val="22"/>
          <w:szCs w:val="22"/>
        </w:rPr>
        <w:t xml:space="preserve">by </w:t>
      </w:r>
      <w:r w:rsidR="00192560" w:rsidRPr="00822F1E">
        <w:rPr>
          <w:rFonts w:ascii="Arial" w:hAnsi="Arial" w:cs="Arial"/>
          <w:color w:val="242424"/>
          <w:sz w:val="22"/>
          <w:szCs w:val="22"/>
        </w:rPr>
        <w:t xml:space="preserve">giving out stickers to children going above and beyond, choosing my helper of the day based on good behaviour. </w:t>
      </w:r>
      <w:r w:rsidRPr="00822F1E">
        <w:rPr>
          <w:rFonts w:ascii="Arial" w:hAnsi="Arial" w:cs="Arial"/>
          <w:color w:val="242424"/>
          <w:sz w:val="22"/>
          <w:szCs w:val="22"/>
        </w:rPr>
        <w:t>This motivates children to keep up the good work and the rest of the children in the class to strive to get a dojo and good feedback</w:t>
      </w:r>
      <w:r w:rsidR="00192560" w:rsidRPr="00822F1E">
        <w:rPr>
          <w:rFonts w:ascii="Arial" w:hAnsi="Arial" w:cs="Arial"/>
          <w:color w:val="242424"/>
          <w:sz w:val="22"/>
          <w:szCs w:val="22"/>
        </w:rPr>
        <w:t>, then at the end of each t</w:t>
      </w:r>
      <w:r w:rsidR="00146600">
        <w:rPr>
          <w:rFonts w:ascii="Arial" w:hAnsi="Arial" w:cs="Arial"/>
          <w:color w:val="242424"/>
          <w:sz w:val="22"/>
          <w:szCs w:val="22"/>
        </w:rPr>
        <w:t>e</w:t>
      </w:r>
      <w:r w:rsidR="00192560" w:rsidRPr="00822F1E">
        <w:rPr>
          <w:rFonts w:ascii="Arial" w:hAnsi="Arial" w:cs="Arial"/>
          <w:color w:val="242424"/>
          <w:sz w:val="22"/>
          <w:szCs w:val="22"/>
        </w:rPr>
        <w:t>r</w:t>
      </w:r>
      <w:r w:rsidR="00146600">
        <w:rPr>
          <w:rFonts w:ascii="Arial" w:hAnsi="Arial" w:cs="Arial"/>
          <w:color w:val="242424"/>
          <w:sz w:val="22"/>
          <w:szCs w:val="22"/>
        </w:rPr>
        <w:t>m</w:t>
      </w:r>
      <w:r w:rsidR="00192560" w:rsidRPr="00822F1E">
        <w:rPr>
          <w:rFonts w:ascii="Arial" w:hAnsi="Arial" w:cs="Arial"/>
          <w:color w:val="242424"/>
          <w:sz w:val="22"/>
          <w:szCs w:val="22"/>
        </w:rPr>
        <w:t xml:space="preserve"> whoever has the most dojo points can</w:t>
      </w:r>
      <w:r w:rsidR="00146600">
        <w:rPr>
          <w:rFonts w:ascii="Arial" w:hAnsi="Arial" w:cs="Arial"/>
          <w:color w:val="242424"/>
          <w:sz w:val="22"/>
          <w:szCs w:val="22"/>
        </w:rPr>
        <w:t>:</w:t>
      </w:r>
      <w:r w:rsidR="00192560" w:rsidRPr="00822F1E">
        <w:rPr>
          <w:rFonts w:ascii="Arial" w:hAnsi="Arial" w:cs="Arial"/>
          <w:color w:val="242424"/>
          <w:sz w:val="22"/>
          <w:szCs w:val="22"/>
        </w:rPr>
        <w:t xml:space="preserve"> choose a prize</w:t>
      </w:r>
      <w:r w:rsidR="00146600">
        <w:rPr>
          <w:rFonts w:ascii="Arial" w:hAnsi="Arial" w:cs="Arial"/>
          <w:color w:val="242424"/>
          <w:sz w:val="22"/>
          <w:szCs w:val="22"/>
        </w:rPr>
        <w:t xml:space="preserve"> or </w:t>
      </w:r>
      <w:r w:rsidR="00192560" w:rsidRPr="00822F1E">
        <w:rPr>
          <w:rFonts w:ascii="Arial" w:hAnsi="Arial" w:cs="Arial"/>
          <w:color w:val="242424"/>
          <w:sz w:val="22"/>
          <w:szCs w:val="22"/>
        </w:rPr>
        <w:t>golden time on a Friday afternoon</w:t>
      </w:r>
      <w:r w:rsidR="00146600">
        <w:rPr>
          <w:rFonts w:ascii="Arial" w:hAnsi="Arial" w:cs="Arial"/>
          <w:color w:val="242424"/>
          <w:sz w:val="22"/>
          <w:szCs w:val="22"/>
        </w:rPr>
        <w:t>.</w:t>
      </w:r>
    </w:p>
    <w:p w14:paraId="7D07E3A9" w14:textId="77777777" w:rsidR="00146600" w:rsidRDefault="00146600" w:rsidP="00822F1E">
      <w:pPr>
        <w:tabs>
          <w:tab w:val="left" w:pos="945"/>
        </w:tabs>
        <w:spacing w:line="360" w:lineRule="auto"/>
        <w:rPr>
          <w:rFonts w:ascii="Arial" w:hAnsi="Arial" w:cs="Arial"/>
          <w:color w:val="242424"/>
          <w:sz w:val="22"/>
          <w:szCs w:val="22"/>
        </w:rPr>
      </w:pPr>
    </w:p>
    <w:p w14:paraId="19F507C0" w14:textId="7A391C81" w:rsidR="008A7E44" w:rsidRPr="00705B19" w:rsidRDefault="00DC3329" w:rsidP="00705B19">
      <w:pPr>
        <w:tabs>
          <w:tab w:val="left" w:pos="945"/>
        </w:tabs>
        <w:spacing w:line="360" w:lineRule="auto"/>
        <w:rPr>
          <w:rFonts w:ascii="Arial" w:hAnsi="Arial" w:cs="Arial"/>
          <w:color w:val="000000" w:themeColor="text1"/>
          <w:sz w:val="22"/>
          <w:szCs w:val="22"/>
        </w:rPr>
      </w:pPr>
      <w:r w:rsidRPr="00822F1E">
        <w:rPr>
          <w:rFonts w:ascii="Arial" w:hAnsi="Arial" w:cs="Arial"/>
          <w:color w:val="000000" w:themeColor="text1"/>
          <w:sz w:val="22"/>
          <w:szCs w:val="22"/>
        </w:rPr>
        <w:t xml:space="preserve">Emotional well-being is very important and could be a barrier to learning, giving the children opportunity to tell you how they are feeling is a good way to start the day or lesson. This also supports a safe environment for children to feel like they can tell you anything if there were safeguarding issues. </w:t>
      </w:r>
      <w:r w:rsidR="008A7E44" w:rsidRPr="00822F1E">
        <w:rPr>
          <w:rFonts w:ascii="Arial" w:hAnsi="Arial" w:cs="Arial"/>
          <w:color w:val="242424"/>
          <w:sz w:val="22"/>
          <w:szCs w:val="22"/>
        </w:rPr>
        <w:t xml:space="preserve">Although there are no negative views regarding emotional </w:t>
      </w:r>
      <w:r w:rsidRPr="00822F1E">
        <w:rPr>
          <w:rFonts w:ascii="Arial" w:hAnsi="Arial" w:cs="Arial"/>
          <w:color w:val="242424"/>
          <w:sz w:val="22"/>
          <w:szCs w:val="22"/>
        </w:rPr>
        <w:t>well-being,</w:t>
      </w:r>
      <w:r w:rsidR="008A7E44" w:rsidRPr="00822F1E">
        <w:rPr>
          <w:rFonts w:ascii="Arial" w:hAnsi="Arial" w:cs="Arial"/>
          <w:color w:val="242424"/>
          <w:sz w:val="22"/>
          <w:szCs w:val="22"/>
        </w:rPr>
        <w:t xml:space="preserve"> a priority there are different views as Lev Vygotsky believes social interaction is most important and </w:t>
      </w:r>
      <w:proofErr w:type="spellStart"/>
      <w:r w:rsidR="008A7E44" w:rsidRPr="00822F1E">
        <w:rPr>
          <w:rFonts w:ascii="Arial" w:hAnsi="Arial" w:cs="Arial"/>
          <w:color w:val="242424"/>
          <w:sz w:val="22"/>
          <w:szCs w:val="22"/>
        </w:rPr>
        <w:t>Bowlbys</w:t>
      </w:r>
      <w:proofErr w:type="spellEnd"/>
      <w:r w:rsidR="008A7E44" w:rsidRPr="00822F1E">
        <w:rPr>
          <w:rFonts w:ascii="Arial" w:hAnsi="Arial" w:cs="Arial"/>
          <w:color w:val="242424"/>
          <w:sz w:val="22"/>
          <w:szCs w:val="22"/>
        </w:rPr>
        <w:t xml:space="preserve"> </w:t>
      </w:r>
      <w:proofErr w:type="spellStart"/>
      <w:r w:rsidR="008A7E44" w:rsidRPr="00822F1E">
        <w:rPr>
          <w:rFonts w:ascii="Arial" w:hAnsi="Arial" w:cs="Arial"/>
          <w:color w:val="242424"/>
          <w:sz w:val="22"/>
          <w:szCs w:val="22"/>
        </w:rPr>
        <w:t>attatchment</w:t>
      </w:r>
      <w:proofErr w:type="spellEnd"/>
      <w:r w:rsidR="008A7E44" w:rsidRPr="00822F1E">
        <w:rPr>
          <w:rFonts w:ascii="Arial" w:hAnsi="Arial" w:cs="Arial"/>
          <w:color w:val="242424"/>
          <w:sz w:val="22"/>
          <w:szCs w:val="22"/>
        </w:rPr>
        <w:t xml:space="preserve"> theory suggests that if there is any trauma this may have permanent damag</w:t>
      </w:r>
      <w:r w:rsidRPr="00822F1E">
        <w:rPr>
          <w:rFonts w:ascii="Arial" w:hAnsi="Arial" w:cs="Arial"/>
          <w:color w:val="242424"/>
          <w:sz w:val="22"/>
          <w:szCs w:val="22"/>
        </w:rPr>
        <w:t>e</w:t>
      </w:r>
      <w:r w:rsidR="008A7E44" w:rsidRPr="00822F1E">
        <w:rPr>
          <w:rFonts w:ascii="Arial" w:hAnsi="Arial" w:cs="Arial"/>
          <w:color w:val="242424"/>
          <w:sz w:val="22"/>
          <w:szCs w:val="22"/>
        </w:rPr>
        <w:t xml:space="preserve">. </w:t>
      </w:r>
      <w:r w:rsidR="00265C7F" w:rsidRPr="00822F1E">
        <w:rPr>
          <w:rFonts w:ascii="Arial" w:hAnsi="Arial" w:cs="Arial"/>
          <w:color w:val="242424"/>
          <w:sz w:val="22"/>
          <w:szCs w:val="22"/>
        </w:rPr>
        <w:t>I would like to</w:t>
      </w:r>
      <w:r w:rsidR="00192560" w:rsidRPr="00822F1E">
        <w:rPr>
          <w:rFonts w:ascii="Arial" w:hAnsi="Arial" w:cs="Arial"/>
          <w:color w:val="242424"/>
          <w:sz w:val="22"/>
          <w:szCs w:val="22"/>
        </w:rPr>
        <w:t xml:space="preserve"> emphasis and educate the children on health and well-being and emotions – helping children to be able to express how they are feeling</w:t>
      </w:r>
      <w:r w:rsidRPr="00822F1E">
        <w:rPr>
          <w:rFonts w:ascii="Arial" w:hAnsi="Arial" w:cs="Arial"/>
          <w:color w:val="242424"/>
          <w:sz w:val="22"/>
          <w:szCs w:val="22"/>
        </w:rPr>
        <w:t xml:space="preserve">. </w:t>
      </w:r>
      <w:r w:rsidR="00146600">
        <w:rPr>
          <w:rFonts w:ascii="Arial" w:hAnsi="Arial" w:cs="Arial"/>
          <w:color w:val="242424"/>
          <w:sz w:val="22"/>
          <w:szCs w:val="22"/>
        </w:rPr>
        <w:t>Another strategy I will be applying to my teacher practice is where I</w:t>
      </w:r>
      <w:r w:rsidR="00192560" w:rsidRPr="00822F1E">
        <w:rPr>
          <w:rFonts w:ascii="Arial" w:hAnsi="Arial" w:cs="Arial"/>
          <w:color w:val="242424"/>
          <w:sz w:val="22"/>
          <w:szCs w:val="22"/>
        </w:rPr>
        <w:t xml:space="preserve"> ask</w:t>
      </w:r>
      <w:r w:rsidR="00146600">
        <w:rPr>
          <w:rFonts w:ascii="Arial" w:hAnsi="Arial" w:cs="Arial"/>
          <w:color w:val="242424"/>
          <w:sz w:val="22"/>
          <w:szCs w:val="22"/>
        </w:rPr>
        <w:t xml:space="preserve"> the</w:t>
      </w:r>
      <w:r w:rsidR="00192560" w:rsidRPr="00822F1E">
        <w:rPr>
          <w:rFonts w:ascii="Arial" w:hAnsi="Arial" w:cs="Arial"/>
          <w:color w:val="242424"/>
          <w:sz w:val="22"/>
          <w:szCs w:val="22"/>
        </w:rPr>
        <w:t xml:space="preserve"> children to answer “</w:t>
      </w:r>
      <w:proofErr w:type="spellStart"/>
      <w:r w:rsidR="00192560" w:rsidRPr="00822F1E">
        <w:rPr>
          <w:rFonts w:ascii="Arial" w:hAnsi="Arial" w:cs="Arial"/>
          <w:color w:val="242424"/>
          <w:sz w:val="22"/>
          <w:szCs w:val="22"/>
        </w:rPr>
        <w:t>happus</w:t>
      </w:r>
      <w:proofErr w:type="spellEnd"/>
      <w:r w:rsidR="00192560" w:rsidRPr="00822F1E">
        <w:rPr>
          <w:rFonts w:ascii="Arial" w:hAnsi="Arial" w:cs="Arial"/>
          <w:color w:val="242424"/>
          <w:sz w:val="22"/>
          <w:szCs w:val="22"/>
        </w:rPr>
        <w:t>” “</w:t>
      </w:r>
      <w:proofErr w:type="spellStart"/>
      <w:r w:rsidR="00192560" w:rsidRPr="00822F1E">
        <w:rPr>
          <w:rFonts w:ascii="Arial" w:hAnsi="Arial" w:cs="Arial"/>
          <w:color w:val="242424"/>
          <w:sz w:val="22"/>
          <w:szCs w:val="22"/>
        </w:rPr>
        <w:t>drist</w:t>
      </w:r>
      <w:proofErr w:type="spellEnd"/>
      <w:r w:rsidR="00192560" w:rsidRPr="00822F1E">
        <w:rPr>
          <w:rFonts w:ascii="Arial" w:hAnsi="Arial" w:cs="Arial"/>
          <w:color w:val="242424"/>
          <w:sz w:val="22"/>
          <w:szCs w:val="22"/>
        </w:rPr>
        <w:t>” and so on when doing the register</w:t>
      </w:r>
      <w:r w:rsidRPr="00822F1E">
        <w:rPr>
          <w:rFonts w:ascii="Arial" w:hAnsi="Arial" w:cs="Arial"/>
          <w:color w:val="242424"/>
          <w:sz w:val="22"/>
          <w:szCs w:val="22"/>
        </w:rPr>
        <w:t xml:space="preserve"> as seen from my critical incident</w:t>
      </w:r>
      <w:r w:rsidR="00146600">
        <w:rPr>
          <w:rFonts w:ascii="Arial" w:hAnsi="Arial" w:cs="Arial"/>
          <w:color w:val="242424"/>
          <w:sz w:val="22"/>
          <w:szCs w:val="22"/>
        </w:rPr>
        <w:t>.</w:t>
      </w:r>
      <w:r w:rsidR="00192560" w:rsidRPr="00822F1E">
        <w:rPr>
          <w:rFonts w:ascii="Arial" w:hAnsi="Arial" w:cs="Arial"/>
          <w:color w:val="242424"/>
          <w:sz w:val="22"/>
          <w:szCs w:val="22"/>
        </w:rPr>
        <w:t xml:space="preserve"> I </w:t>
      </w:r>
      <w:r w:rsidR="00146600">
        <w:rPr>
          <w:rFonts w:ascii="Arial" w:hAnsi="Arial" w:cs="Arial"/>
          <w:color w:val="242424"/>
          <w:sz w:val="22"/>
          <w:szCs w:val="22"/>
        </w:rPr>
        <w:t xml:space="preserve">am aware </w:t>
      </w:r>
      <w:r w:rsidR="00192560" w:rsidRPr="00822F1E">
        <w:rPr>
          <w:rFonts w:ascii="Arial" w:hAnsi="Arial" w:cs="Arial"/>
          <w:color w:val="242424"/>
          <w:sz w:val="22"/>
          <w:szCs w:val="22"/>
        </w:rPr>
        <w:t xml:space="preserve">some children may not want to express how they are feeling out loud so would use a speaker system where they can log on and type how they are feeling after picking which </w:t>
      </w:r>
      <w:r w:rsidR="00192560" w:rsidRPr="00705B19">
        <w:rPr>
          <w:rFonts w:ascii="Arial" w:hAnsi="Arial" w:cs="Arial"/>
          <w:color w:val="000000" w:themeColor="text1"/>
          <w:sz w:val="22"/>
          <w:szCs w:val="22"/>
        </w:rPr>
        <w:t>emotion they are feeling</w:t>
      </w:r>
      <w:r w:rsidR="00146600" w:rsidRPr="00705B19">
        <w:rPr>
          <w:rFonts w:ascii="Arial" w:hAnsi="Arial" w:cs="Arial"/>
          <w:color w:val="000000" w:themeColor="text1"/>
          <w:sz w:val="22"/>
          <w:szCs w:val="22"/>
        </w:rPr>
        <w:t xml:space="preserve"> where possible</w:t>
      </w:r>
      <w:r w:rsidR="00192560" w:rsidRPr="00705B19">
        <w:rPr>
          <w:rFonts w:ascii="Arial" w:hAnsi="Arial" w:cs="Arial"/>
          <w:color w:val="000000" w:themeColor="text1"/>
          <w:sz w:val="22"/>
          <w:szCs w:val="22"/>
        </w:rPr>
        <w:t xml:space="preserve">. However, I understand this does have barriers for children who may not be able to </w:t>
      </w:r>
      <w:r w:rsidRPr="00705B19">
        <w:rPr>
          <w:rFonts w:ascii="Arial" w:hAnsi="Arial" w:cs="Arial"/>
          <w:color w:val="000000" w:themeColor="text1"/>
          <w:sz w:val="22"/>
          <w:szCs w:val="22"/>
        </w:rPr>
        <w:t>read and</w:t>
      </w:r>
      <w:r w:rsidR="00192560" w:rsidRPr="00705B19">
        <w:rPr>
          <w:rFonts w:ascii="Arial" w:hAnsi="Arial" w:cs="Arial"/>
          <w:color w:val="000000" w:themeColor="text1"/>
          <w:sz w:val="22"/>
          <w:szCs w:val="22"/>
        </w:rPr>
        <w:t xml:space="preserve"> would use a sticker board where they can put the emotion next </w:t>
      </w:r>
      <w:r w:rsidRPr="00705B19">
        <w:rPr>
          <w:rFonts w:ascii="Arial" w:hAnsi="Arial" w:cs="Arial"/>
          <w:color w:val="000000" w:themeColor="text1"/>
          <w:sz w:val="22"/>
          <w:szCs w:val="22"/>
        </w:rPr>
        <w:t>to their</w:t>
      </w:r>
      <w:r w:rsidR="00192560" w:rsidRPr="00705B19">
        <w:rPr>
          <w:rFonts w:ascii="Arial" w:hAnsi="Arial" w:cs="Arial"/>
          <w:color w:val="000000" w:themeColor="text1"/>
          <w:sz w:val="22"/>
          <w:szCs w:val="22"/>
        </w:rPr>
        <w:t xml:space="preserve"> picture discretely. Children will be encouraged to talk about their feelings and have empathy for one and other</w:t>
      </w:r>
      <w:r w:rsidR="00146600" w:rsidRPr="00705B19">
        <w:rPr>
          <w:rFonts w:ascii="Arial" w:hAnsi="Arial" w:cs="Arial"/>
          <w:color w:val="000000" w:themeColor="text1"/>
          <w:sz w:val="22"/>
          <w:szCs w:val="22"/>
        </w:rPr>
        <w:t xml:space="preserve"> this will be discussed w</w:t>
      </w:r>
      <w:r w:rsidR="00192560" w:rsidRPr="00705B19">
        <w:rPr>
          <w:rFonts w:ascii="Arial" w:hAnsi="Arial" w:cs="Arial"/>
          <w:color w:val="000000" w:themeColor="text1"/>
          <w:sz w:val="22"/>
          <w:szCs w:val="22"/>
        </w:rPr>
        <w:t xml:space="preserve">hen completing class rules at the beginning of the term </w:t>
      </w:r>
      <w:r w:rsidR="00146600" w:rsidRPr="00705B19">
        <w:rPr>
          <w:rFonts w:ascii="Arial" w:hAnsi="Arial" w:cs="Arial"/>
          <w:color w:val="000000" w:themeColor="text1"/>
          <w:sz w:val="22"/>
          <w:szCs w:val="22"/>
        </w:rPr>
        <w:t xml:space="preserve">as </w:t>
      </w:r>
      <w:r w:rsidR="00192560" w:rsidRPr="00705B19">
        <w:rPr>
          <w:rFonts w:ascii="Arial" w:hAnsi="Arial" w:cs="Arial"/>
          <w:color w:val="000000" w:themeColor="text1"/>
          <w:sz w:val="22"/>
          <w:szCs w:val="22"/>
        </w:rPr>
        <w:t xml:space="preserve">I think </w:t>
      </w:r>
      <w:r w:rsidRPr="00705B19">
        <w:rPr>
          <w:rFonts w:ascii="Arial" w:hAnsi="Arial" w:cs="Arial"/>
          <w:color w:val="000000" w:themeColor="text1"/>
          <w:sz w:val="22"/>
          <w:szCs w:val="22"/>
        </w:rPr>
        <w:t>it’s</w:t>
      </w:r>
      <w:r w:rsidR="00192560" w:rsidRPr="00705B19">
        <w:rPr>
          <w:rFonts w:ascii="Arial" w:hAnsi="Arial" w:cs="Arial"/>
          <w:color w:val="000000" w:themeColor="text1"/>
          <w:sz w:val="22"/>
          <w:szCs w:val="22"/>
        </w:rPr>
        <w:t xml:space="preserve"> important to outline these areas. </w:t>
      </w:r>
    </w:p>
    <w:p w14:paraId="7C076CFB" w14:textId="77777777" w:rsidR="00146600" w:rsidRPr="00705B19" w:rsidRDefault="00146600" w:rsidP="00705B19">
      <w:pPr>
        <w:tabs>
          <w:tab w:val="left" w:pos="945"/>
        </w:tabs>
        <w:spacing w:line="360" w:lineRule="auto"/>
        <w:rPr>
          <w:rFonts w:ascii="Arial" w:hAnsi="Arial" w:cs="Arial"/>
          <w:color w:val="000000" w:themeColor="text1"/>
          <w:sz w:val="22"/>
          <w:szCs w:val="22"/>
        </w:rPr>
      </w:pPr>
    </w:p>
    <w:p w14:paraId="49FA2C74" w14:textId="4D1C3791" w:rsidR="006A28CB" w:rsidRPr="00705B19" w:rsidRDefault="008A7E44" w:rsidP="00705B19">
      <w:pPr>
        <w:spacing w:line="360" w:lineRule="auto"/>
        <w:rPr>
          <w:rFonts w:ascii="Arial" w:hAnsi="Arial" w:cs="Arial"/>
          <w:b/>
          <w:bCs/>
          <w:color w:val="000000" w:themeColor="text1"/>
          <w:sz w:val="22"/>
          <w:szCs w:val="22"/>
          <w:u w:val="single"/>
        </w:rPr>
      </w:pPr>
      <w:r w:rsidRPr="00705B19">
        <w:rPr>
          <w:rFonts w:ascii="Arial" w:hAnsi="Arial" w:cs="Arial"/>
          <w:color w:val="000000" w:themeColor="text1"/>
          <w:sz w:val="22"/>
          <w:szCs w:val="22"/>
        </w:rPr>
        <w:t>Due to the teaching standards and reform of the new curriculum in Wales It is vital to be a reflective practition</w:t>
      </w:r>
      <w:r w:rsidR="00146600" w:rsidRPr="00705B19">
        <w:rPr>
          <w:rFonts w:ascii="Arial" w:hAnsi="Arial" w:cs="Arial"/>
          <w:color w:val="000000" w:themeColor="text1"/>
          <w:sz w:val="22"/>
          <w:szCs w:val="22"/>
        </w:rPr>
        <w:t>er, alth</w:t>
      </w:r>
      <w:r w:rsidR="006A28CB" w:rsidRPr="00705B19">
        <w:rPr>
          <w:rFonts w:ascii="Arial" w:hAnsi="Arial" w:cs="Arial"/>
          <w:color w:val="000000" w:themeColor="text1"/>
          <w:sz w:val="22"/>
          <w:szCs w:val="22"/>
        </w:rPr>
        <w:t xml:space="preserve">ough our aim has been to record critical </w:t>
      </w:r>
      <w:r w:rsidR="00717AB4" w:rsidRPr="00705B19">
        <w:rPr>
          <w:rFonts w:ascii="Arial" w:hAnsi="Arial" w:cs="Arial"/>
          <w:color w:val="000000" w:themeColor="text1"/>
          <w:sz w:val="22"/>
          <w:szCs w:val="22"/>
        </w:rPr>
        <w:t>incidents,</w:t>
      </w:r>
      <w:r w:rsidR="006A28CB" w:rsidRPr="00705B19">
        <w:rPr>
          <w:rFonts w:ascii="Arial" w:hAnsi="Arial" w:cs="Arial"/>
          <w:color w:val="000000" w:themeColor="text1"/>
          <w:sz w:val="22"/>
          <w:szCs w:val="22"/>
        </w:rPr>
        <w:t xml:space="preserve"> I have picked up several tips and tricks of classroom management, gaining the class attention and different game ideas to use in </w:t>
      </w:r>
      <w:r w:rsidR="00822F1E" w:rsidRPr="00705B19">
        <w:rPr>
          <w:rFonts w:ascii="Arial" w:hAnsi="Arial" w:cs="Arial"/>
          <w:color w:val="000000" w:themeColor="text1"/>
          <w:sz w:val="22"/>
          <w:szCs w:val="22"/>
        </w:rPr>
        <w:t xml:space="preserve">my future </w:t>
      </w:r>
      <w:r w:rsidR="006A28CB" w:rsidRPr="00705B19">
        <w:rPr>
          <w:rFonts w:ascii="Arial" w:hAnsi="Arial" w:cs="Arial"/>
          <w:color w:val="000000" w:themeColor="text1"/>
          <w:sz w:val="22"/>
          <w:szCs w:val="22"/>
        </w:rPr>
        <w:t xml:space="preserve">teaching </w:t>
      </w:r>
      <w:r w:rsidR="00822F1E" w:rsidRPr="00705B19">
        <w:rPr>
          <w:rFonts w:ascii="Arial" w:hAnsi="Arial" w:cs="Arial"/>
          <w:color w:val="000000" w:themeColor="text1"/>
          <w:sz w:val="22"/>
          <w:szCs w:val="22"/>
        </w:rPr>
        <w:t>practice</w:t>
      </w:r>
      <w:r w:rsidR="006A28CB" w:rsidRPr="00705B19">
        <w:rPr>
          <w:rFonts w:ascii="Arial" w:hAnsi="Arial" w:cs="Arial"/>
          <w:color w:val="000000" w:themeColor="text1"/>
          <w:sz w:val="22"/>
          <w:szCs w:val="22"/>
        </w:rPr>
        <w:t xml:space="preserve">. It has been a </w:t>
      </w:r>
      <w:r w:rsidR="00717AB4" w:rsidRPr="00705B19">
        <w:rPr>
          <w:rFonts w:ascii="Arial" w:hAnsi="Arial" w:cs="Arial"/>
          <w:color w:val="000000" w:themeColor="text1"/>
          <w:sz w:val="22"/>
          <w:szCs w:val="22"/>
        </w:rPr>
        <w:t>privilege</w:t>
      </w:r>
      <w:r w:rsidR="006A28CB" w:rsidRPr="00705B19">
        <w:rPr>
          <w:rFonts w:ascii="Arial" w:hAnsi="Arial" w:cs="Arial"/>
          <w:color w:val="000000" w:themeColor="text1"/>
          <w:sz w:val="22"/>
          <w:szCs w:val="22"/>
        </w:rPr>
        <w:t xml:space="preserve"> to see so many ama</w:t>
      </w:r>
      <w:r w:rsidR="00DF7709" w:rsidRPr="00705B19">
        <w:rPr>
          <w:rFonts w:ascii="Arial" w:hAnsi="Arial" w:cs="Arial"/>
          <w:color w:val="000000" w:themeColor="text1"/>
          <w:sz w:val="22"/>
          <w:szCs w:val="22"/>
        </w:rPr>
        <w:t>z</w:t>
      </w:r>
      <w:r w:rsidR="006A28CB" w:rsidRPr="00705B19">
        <w:rPr>
          <w:rFonts w:ascii="Arial" w:hAnsi="Arial" w:cs="Arial"/>
          <w:color w:val="000000" w:themeColor="text1"/>
          <w:sz w:val="22"/>
          <w:szCs w:val="22"/>
        </w:rPr>
        <w:t>ing teachers.</w:t>
      </w:r>
    </w:p>
    <w:p w14:paraId="58C823CE" w14:textId="11126CAE" w:rsidR="00BC3739" w:rsidRPr="00CF210B" w:rsidRDefault="00BC3739" w:rsidP="00CF210B">
      <w:pPr>
        <w:spacing w:line="360" w:lineRule="auto"/>
        <w:rPr>
          <w:rFonts w:ascii="Arial" w:hAnsi="Arial" w:cs="Arial"/>
          <w:b/>
          <w:bCs/>
          <w:sz w:val="22"/>
          <w:szCs w:val="22"/>
          <w:u w:val="single"/>
        </w:rPr>
      </w:pPr>
    </w:p>
    <w:p w14:paraId="0AE016B2" w14:textId="60CC7C23" w:rsidR="00BC3739" w:rsidRPr="00EF51A9" w:rsidRDefault="00BC3739" w:rsidP="00CF210B">
      <w:pPr>
        <w:spacing w:line="360" w:lineRule="auto"/>
        <w:rPr>
          <w:rFonts w:ascii="Arial" w:hAnsi="Arial" w:cs="Arial"/>
          <w:b/>
          <w:bCs/>
          <w:sz w:val="28"/>
          <w:szCs w:val="28"/>
          <w:u w:val="single"/>
        </w:rPr>
      </w:pPr>
      <w:r w:rsidRPr="00EF51A9">
        <w:rPr>
          <w:rFonts w:ascii="Arial" w:hAnsi="Arial" w:cs="Arial"/>
          <w:b/>
          <w:bCs/>
          <w:sz w:val="28"/>
          <w:szCs w:val="28"/>
          <w:u w:val="single"/>
        </w:rPr>
        <w:lastRenderedPageBreak/>
        <w:t xml:space="preserve">Conclusion </w:t>
      </w:r>
    </w:p>
    <w:p w14:paraId="25B9046D" w14:textId="05D2775E" w:rsidR="00BC3739" w:rsidRPr="00CF210B" w:rsidRDefault="001A5F22" w:rsidP="00CF210B">
      <w:pPr>
        <w:spacing w:line="360" w:lineRule="auto"/>
        <w:rPr>
          <w:rFonts w:ascii="Arial" w:hAnsi="Arial" w:cs="Arial"/>
          <w:sz w:val="22"/>
          <w:szCs w:val="22"/>
        </w:rPr>
      </w:pPr>
      <w:r>
        <w:rPr>
          <w:rFonts w:ascii="Arial" w:hAnsi="Arial" w:cs="Arial"/>
          <w:sz w:val="22"/>
          <w:szCs w:val="22"/>
        </w:rPr>
        <w:t xml:space="preserve">In this assignment I have </w:t>
      </w:r>
      <w:r w:rsidR="00E2609C">
        <w:rPr>
          <w:rFonts w:ascii="Arial" w:hAnsi="Arial" w:cs="Arial"/>
          <w:sz w:val="22"/>
          <w:szCs w:val="22"/>
        </w:rPr>
        <w:t>explored</w:t>
      </w:r>
      <w:r>
        <w:rPr>
          <w:rFonts w:ascii="Arial" w:hAnsi="Arial" w:cs="Arial"/>
          <w:sz w:val="22"/>
          <w:szCs w:val="22"/>
        </w:rPr>
        <w:t xml:space="preserve"> different theories focusing on behaviour management such as positive reinforcement and barriers to learning </w:t>
      </w:r>
      <w:r w:rsidR="00CE77FE">
        <w:rPr>
          <w:rFonts w:ascii="Arial" w:hAnsi="Arial" w:cs="Arial"/>
          <w:sz w:val="22"/>
          <w:szCs w:val="22"/>
        </w:rPr>
        <w:t>regarding</w:t>
      </w:r>
      <w:r>
        <w:rPr>
          <w:rFonts w:ascii="Arial" w:hAnsi="Arial" w:cs="Arial"/>
          <w:sz w:val="22"/>
          <w:szCs w:val="22"/>
        </w:rPr>
        <w:t xml:space="preserve"> health and well-being relating to the critical incident I witnessed. </w:t>
      </w:r>
      <w:r w:rsidR="00E2609C">
        <w:rPr>
          <w:rFonts w:ascii="Arial" w:hAnsi="Arial" w:cs="Arial"/>
          <w:sz w:val="22"/>
          <w:szCs w:val="22"/>
        </w:rPr>
        <w:t>With the change of the new curriculum in Wales and how teachers teach, now looking at the holistic approach instead of an academic approach,</w:t>
      </w:r>
      <w:r w:rsidR="00D64CBE">
        <w:rPr>
          <w:rFonts w:ascii="Arial" w:hAnsi="Arial" w:cs="Arial"/>
          <w:sz w:val="22"/>
          <w:szCs w:val="22"/>
        </w:rPr>
        <w:t xml:space="preserve"> it is vital to </w:t>
      </w:r>
      <w:r w:rsidR="00E2609C">
        <w:rPr>
          <w:rFonts w:ascii="Arial" w:hAnsi="Arial" w:cs="Arial"/>
          <w:sz w:val="22"/>
          <w:szCs w:val="22"/>
        </w:rPr>
        <w:t xml:space="preserve">evolve with these changes and </w:t>
      </w:r>
      <w:r w:rsidR="00D64CBE">
        <w:rPr>
          <w:rFonts w:ascii="Arial" w:hAnsi="Arial" w:cs="Arial"/>
          <w:sz w:val="22"/>
          <w:szCs w:val="22"/>
        </w:rPr>
        <w:t>beco</w:t>
      </w:r>
      <w:r w:rsidR="00E2609C">
        <w:rPr>
          <w:rFonts w:ascii="Arial" w:hAnsi="Arial" w:cs="Arial"/>
          <w:sz w:val="22"/>
          <w:szCs w:val="22"/>
        </w:rPr>
        <w:t>me</w:t>
      </w:r>
      <w:r w:rsidR="00D64CBE">
        <w:rPr>
          <w:rFonts w:ascii="Arial" w:hAnsi="Arial" w:cs="Arial"/>
          <w:sz w:val="22"/>
          <w:szCs w:val="22"/>
        </w:rPr>
        <w:t xml:space="preserve"> a reflective practitioner to ensure </w:t>
      </w:r>
      <w:r w:rsidR="002F5FF2">
        <w:rPr>
          <w:rFonts w:ascii="Arial" w:hAnsi="Arial" w:cs="Arial"/>
          <w:sz w:val="22"/>
          <w:szCs w:val="22"/>
        </w:rPr>
        <w:t xml:space="preserve">I </w:t>
      </w:r>
      <w:r w:rsidR="00D64CBE">
        <w:rPr>
          <w:rFonts w:ascii="Arial" w:hAnsi="Arial" w:cs="Arial"/>
          <w:sz w:val="22"/>
          <w:szCs w:val="22"/>
        </w:rPr>
        <w:t>continu</w:t>
      </w:r>
      <w:r>
        <w:rPr>
          <w:rFonts w:ascii="Arial" w:hAnsi="Arial" w:cs="Arial"/>
          <w:sz w:val="22"/>
          <w:szCs w:val="22"/>
        </w:rPr>
        <w:t>e</w:t>
      </w:r>
      <w:r w:rsidR="00D64CBE">
        <w:rPr>
          <w:rFonts w:ascii="Arial" w:hAnsi="Arial" w:cs="Arial"/>
          <w:sz w:val="22"/>
          <w:szCs w:val="22"/>
        </w:rPr>
        <w:t xml:space="preserve"> to develop and learn </w:t>
      </w:r>
      <w:r>
        <w:rPr>
          <w:rFonts w:ascii="Arial" w:hAnsi="Arial" w:cs="Arial"/>
          <w:sz w:val="22"/>
          <w:szCs w:val="22"/>
        </w:rPr>
        <w:t xml:space="preserve">new </w:t>
      </w:r>
      <w:r w:rsidR="00D64CBE">
        <w:rPr>
          <w:rFonts w:ascii="Arial" w:hAnsi="Arial" w:cs="Arial"/>
          <w:sz w:val="22"/>
          <w:szCs w:val="22"/>
        </w:rPr>
        <w:t>skills and knowledge</w:t>
      </w:r>
      <w:r w:rsidR="002F5FF2">
        <w:rPr>
          <w:rFonts w:ascii="Arial" w:hAnsi="Arial" w:cs="Arial"/>
          <w:sz w:val="22"/>
          <w:szCs w:val="22"/>
        </w:rPr>
        <w:t>. Being a reflective practitioner links to the professional teaching standards</w:t>
      </w:r>
      <w:r w:rsidR="00E2609C">
        <w:rPr>
          <w:rFonts w:ascii="Arial" w:hAnsi="Arial" w:cs="Arial"/>
          <w:sz w:val="22"/>
          <w:szCs w:val="22"/>
        </w:rPr>
        <w:t xml:space="preserve"> </w:t>
      </w:r>
      <w:r w:rsidR="002F5FF2">
        <w:rPr>
          <w:rFonts w:ascii="Arial" w:hAnsi="Arial" w:cs="Arial"/>
          <w:sz w:val="22"/>
          <w:szCs w:val="22"/>
        </w:rPr>
        <w:t>with</w:t>
      </w:r>
      <w:r w:rsidR="00E2609C">
        <w:rPr>
          <w:rFonts w:ascii="Arial" w:hAnsi="Arial" w:cs="Arial"/>
          <w:sz w:val="22"/>
          <w:szCs w:val="22"/>
        </w:rPr>
        <w:t xml:space="preserve"> ‘professional learning’ </w:t>
      </w:r>
      <w:r w:rsidR="002F5FF2">
        <w:rPr>
          <w:rFonts w:ascii="Arial" w:hAnsi="Arial" w:cs="Arial"/>
          <w:sz w:val="22"/>
          <w:szCs w:val="22"/>
        </w:rPr>
        <w:t xml:space="preserve">being one of the five standards along with: pedagogy, collaboration, </w:t>
      </w:r>
      <w:r w:rsidR="00203D0E">
        <w:rPr>
          <w:rFonts w:ascii="Arial" w:hAnsi="Arial" w:cs="Arial"/>
          <w:sz w:val="22"/>
          <w:szCs w:val="22"/>
        </w:rPr>
        <w:t>innovation,</w:t>
      </w:r>
      <w:r w:rsidR="002F5FF2">
        <w:rPr>
          <w:rFonts w:ascii="Arial" w:hAnsi="Arial" w:cs="Arial"/>
          <w:sz w:val="22"/>
          <w:szCs w:val="22"/>
        </w:rPr>
        <w:t xml:space="preserve"> and leadership</w:t>
      </w:r>
      <w:r w:rsidR="00E2609C">
        <w:rPr>
          <w:rFonts w:ascii="Arial" w:hAnsi="Arial" w:cs="Arial"/>
          <w:sz w:val="22"/>
          <w:szCs w:val="22"/>
        </w:rPr>
        <w:t>.</w:t>
      </w:r>
      <w:r>
        <w:rPr>
          <w:rFonts w:ascii="Arial" w:hAnsi="Arial" w:cs="Arial"/>
          <w:sz w:val="22"/>
          <w:szCs w:val="22"/>
        </w:rPr>
        <w:t xml:space="preserve"> There are several </w:t>
      </w:r>
      <w:r w:rsidR="00CE77FE">
        <w:rPr>
          <w:rFonts w:ascii="Arial" w:hAnsi="Arial" w:cs="Arial"/>
          <w:sz w:val="22"/>
          <w:szCs w:val="22"/>
        </w:rPr>
        <w:t>theorists</w:t>
      </w:r>
      <w:r>
        <w:rPr>
          <w:rFonts w:ascii="Arial" w:hAnsi="Arial" w:cs="Arial"/>
          <w:sz w:val="22"/>
          <w:szCs w:val="22"/>
        </w:rPr>
        <w:t xml:space="preserve"> promoting different reflective models which I have </w:t>
      </w:r>
      <w:r w:rsidR="002F5FF2">
        <w:rPr>
          <w:rFonts w:ascii="Arial" w:hAnsi="Arial" w:cs="Arial"/>
          <w:sz w:val="22"/>
          <w:szCs w:val="22"/>
        </w:rPr>
        <w:t>mentioned</w:t>
      </w:r>
      <w:r>
        <w:rPr>
          <w:rFonts w:ascii="Arial" w:hAnsi="Arial" w:cs="Arial"/>
          <w:sz w:val="22"/>
          <w:szCs w:val="22"/>
        </w:rPr>
        <w:t xml:space="preserve"> in the beginning of the assignment, I will use Schon’s in action reflective model </w:t>
      </w:r>
      <w:r w:rsidR="009076F0">
        <w:rPr>
          <w:rFonts w:ascii="Arial" w:hAnsi="Arial" w:cs="Arial"/>
          <w:sz w:val="22"/>
          <w:szCs w:val="22"/>
        </w:rPr>
        <w:t xml:space="preserve">during teaching </w:t>
      </w:r>
      <w:r>
        <w:rPr>
          <w:rFonts w:ascii="Arial" w:hAnsi="Arial" w:cs="Arial"/>
          <w:sz w:val="22"/>
          <w:szCs w:val="22"/>
        </w:rPr>
        <w:t xml:space="preserve">and </w:t>
      </w:r>
      <w:r w:rsidR="009076F0">
        <w:rPr>
          <w:rFonts w:ascii="Arial" w:hAnsi="Arial" w:cs="Arial"/>
          <w:sz w:val="22"/>
          <w:szCs w:val="22"/>
        </w:rPr>
        <w:t>K</w:t>
      </w:r>
      <w:r>
        <w:rPr>
          <w:rFonts w:ascii="Arial" w:hAnsi="Arial" w:cs="Arial"/>
          <w:sz w:val="22"/>
          <w:szCs w:val="22"/>
        </w:rPr>
        <w:t>olb</w:t>
      </w:r>
      <w:r w:rsidR="009076F0">
        <w:rPr>
          <w:rFonts w:ascii="Arial" w:hAnsi="Arial" w:cs="Arial"/>
          <w:sz w:val="22"/>
          <w:szCs w:val="22"/>
        </w:rPr>
        <w:t>’</w:t>
      </w:r>
      <w:r>
        <w:rPr>
          <w:rFonts w:ascii="Arial" w:hAnsi="Arial" w:cs="Arial"/>
          <w:sz w:val="22"/>
          <w:szCs w:val="22"/>
        </w:rPr>
        <w:t xml:space="preserve">s </w:t>
      </w:r>
      <w:r w:rsidR="009076F0">
        <w:rPr>
          <w:rFonts w:ascii="Arial" w:hAnsi="Arial" w:cs="Arial"/>
          <w:sz w:val="22"/>
          <w:szCs w:val="22"/>
        </w:rPr>
        <w:t>Experiential Learning model for when the lesson has finished to provide a deeper reflection to what happened</w:t>
      </w:r>
      <w:r w:rsidR="002F5FF2">
        <w:rPr>
          <w:rFonts w:ascii="Arial" w:hAnsi="Arial" w:cs="Arial"/>
          <w:sz w:val="22"/>
          <w:szCs w:val="22"/>
        </w:rPr>
        <w:t xml:space="preserve"> and how I could improve. </w:t>
      </w:r>
      <w:r w:rsidR="00705B19">
        <w:rPr>
          <w:rFonts w:ascii="Arial" w:hAnsi="Arial" w:cs="Arial"/>
          <w:sz w:val="22"/>
          <w:szCs w:val="22"/>
        </w:rPr>
        <w:t xml:space="preserve">As you can see from the literature there are </w:t>
      </w:r>
      <w:r w:rsidR="0050207B">
        <w:rPr>
          <w:rFonts w:ascii="Arial" w:hAnsi="Arial" w:cs="Arial"/>
          <w:sz w:val="22"/>
          <w:szCs w:val="22"/>
        </w:rPr>
        <w:t>several</w:t>
      </w:r>
      <w:r w:rsidR="00705B19">
        <w:rPr>
          <w:rFonts w:ascii="Arial" w:hAnsi="Arial" w:cs="Arial"/>
          <w:sz w:val="22"/>
          <w:szCs w:val="22"/>
        </w:rPr>
        <w:t xml:space="preserve"> contrasting </w:t>
      </w:r>
      <w:r w:rsidR="00336F74">
        <w:rPr>
          <w:rFonts w:ascii="Arial" w:hAnsi="Arial" w:cs="Arial"/>
          <w:sz w:val="22"/>
          <w:szCs w:val="22"/>
        </w:rPr>
        <w:t>views</w:t>
      </w:r>
      <w:r w:rsidR="00705B19">
        <w:rPr>
          <w:rFonts w:ascii="Arial" w:hAnsi="Arial" w:cs="Arial"/>
          <w:sz w:val="22"/>
          <w:szCs w:val="22"/>
        </w:rPr>
        <w:t xml:space="preserve"> on which theory is most important, although I think </w:t>
      </w:r>
      <w:proofErr w:type="gramStart"/>
      <w:r w:rsidR="00705B19">
        <w:rPr>
          <w:rFonts w:ascii="Arial" w:hAnsi="Arial" w:cs="Arial"/>
          <w:sz w:val="22"/>
          <w:szCs w:val="22"/>
        </w:rPr>
        <w:t>all of</w:t>
      </w:r>
      <w:proofErr w:type="gramEnd"/>
      <w:r w:rsidR="00705B19">
        <w:rPr>
          <w:rFonts w:ascii="Arial" w:hAnsi="Arial" w:cs="Arial"/>
          <w:sz w:val="22"/>
          <w:szCs w:val="22"/>
        </w:rPr>
        <w:t xml:space="preserve"> the theories play an important role in how a child learns and behave most important is to look at the holistic view of the child and that we are meeting the needs of the individual at all times. </w:t>
      </w:r>
    </w:p>
    <w:p w14:paraId="7A600313" w14:textId="763A0273" w:rsidR="00BC3739" w:rsidRDefault="00BC3739" w:rsidP="00CF210B">
      <w:pPr>
        <w:spacing w:line="360" w:lineRule="auto"/>
        <w:rPr>
          <w:rFonts w:ascii="Arial" w:hAnsi="Arial" w:cs="Arial"/>
          <w:b/>
          <w:bCs/>
          <w:sz w:val="22"/>
          <w:szCs w:val="22"/>
          <w:u w:val="single"/>
        </w:rPr>
      </w:pPr>
    </w:p>
    <w:p w14:paraId="2A7CE38D" w14:textId="14324FBF" w:rsidR="0050207B" w:rsidRDefault="0050207B" w:rsidP="00CF210B">
      <w:pPr>
        <w:spacing w:line="360" w:lineRule="auto"/>
        <w:rPr>
          <w:rFonts w:ascii="Arial" w:hAnsi="Arial" w:cs="Arial"/>
          <w:b/>
          <w:bCs/>
          <w:sz w:val="22"/>
          <w:szCs w:val="22"/>
          <w:u w:val="single"/>
        </w:rPr>
      </w:pPr>
    </w:p>
    <w:p w14:paraId="692A1CB7" w14:textId="0F9C7984" w:rsidR="0050207B" w:rsidRDefault="0050207B" w:rsidP="00CF210B">
      <w:pPr>
        <w:spacing w:line="360" w:lineRule="auto"/>
        <w:rPr>
          <w:rFonts w:ascii="Arial" w:hAnsi="Arial" w:cs="Arial"/>
          <w:b/>
          <w:bCs/>
          <w:sz w:val="22"/>
          <w:szCs w:val="22"/>
          <w:u w:val="single"/>
        </w:rPr>
      </w:pPr>
    </w:p>
    <w:p w14:paraId="00EE790D" w14:textId="57A68EC2" w:rsidR="0050207B" w:rsidRDefault="0050207B" w:rsidP="00CF210B">
      <w:pPr>
        <w:spacing w:line="360" w:lineRule="auto"/>
        <w:rPr>
          <w:rFonts w:ascii="Arial" w:hAnsi="Arial" w:cs="Arial"/>
          <w:b/>
          <w:bCs/>
          <w:sz w:val="22"/>
          <w:szCs w:val="22"/>
          <w:u w:val="single"/>
        </w:rPr>
      </w:pPr>
    </w:p>
    <w:p w14:paraId="2BBF9AAC" w14:textId="709D7087" w:rsidR="0050207B" w:rsidRDefault="0050207B" w:rsidP="00CF210B">
      <w:pPr>
        <w:spacing w:line="360" w:lineRule="auto"/>
        <w:rPr>
          <w:rFonts w:ascii="Arial" w:hAnsi="Arial" w:cs="Arial"/>
          <w:b/>
          <w:bCs/>
          <w:sz w:val="22"/>
          <w:szCs w:val="22"/>
          <w:u w:val="single"/>
        </w:rPr>
      </w:pPr>
    </w:p>
    <w:p w14:paraId="62F2E626" w14:textId="1B742A6E" w:rsidR="0050207B" w:rsidRDefault="0050207B" w:rsidP="00CF210B">
      <w:pPr>
        <w:spacing w:line="360" w:lineRule="auto"/>
        <w:rPr>
          <w:rFonts w:ascii="Arial" w:hAnsi="Arial" w:cs="Arial"/>
          <w:b/>
          <w:bCs/>
          <w:sz w:val="22"/>
          <w:szCs w:val="22"/>
          <w:u w:val="single"/>
        </w:rPr>
      </w:pPr>
    </w:p>
    <w:p w14:paraId="528C83A5" w14:textId="73A327EE" w:rsidR="0050207B" w:rsidRDefault="0050207B" w:rsidP="00CF210B">
      <w:pPr>
        <w:spacing w:line="360" w:lineRule="auto"/>
        <w:rPr>
          <w:rFonts w:ascii="Arial" w:hAnsi="Arial" w:cs="Arial"/>
          <w:b/>
          <w:bCs/>
          <w:sz w:val="22"/>
          <w:szCs w:val="22"/>
          <w:u w:val="single"/>
        </w:rPr>
      </w:pPr>
    </w:p>
    <w:p w14:paraId="553FD13E" w14:textId="0C4B1410" w:rsidR="0050207B" w:rsidRDefault="0050207B" w:rsidP="00CF210B">
      <w:pPr>
        <w:spacing w:line="360" w:lineRule="auto"/>
        <w:rPr>
          <w:rFonts w:ascii="Arial" w:hAnsi="Arial" w:cs="Arial"/>
          <w:b/>
          <w:bCs/>
          <w:sz w:val="22"/>
          <w:szCs w:val="22"/>
          <w:u w:val="single"/>
        </w:rPr>
      </w:pPr>
    </w:p>
    <w:p w14:paraId="374D69CD" w14:textId="2FE0BBF5" w:rsidR="0050207B" w:rsidRDefault="0050207B" w:rsidP="00CF210B">
      <w:pPr>
        <w:spacing w:line="360" w:lineRule="auto"/>
        <w:rPr>
          <w:rFonts w:ascii="Arial" w:hAnsi="Arial" w:cs="Arial"/>
          <w:b/>
          <w:bCs/>
          <w:sz w:val="22"/>
          <w:szCs w:val="22"/>
          <w:u w:val="single"/>
        </w:rPr>
      </w:pPr>
    </w:p>
    <w:p w14:paraId="5B9781B7" w14:textId="5E582FE8" w:rsidR="0050207B" w:rsidRDefault="0050207B" w:rsidP="00CF210B">
      <w:pPr>
        <w:spacing w:line="360" w:lineRule="auto"/>
        <w:rPr>
          <w:rFonts w:ascii="Arial" w:hAnsi="Arial" w:cs="Arial"/>
          <w:b/>
          <w:bCs/>
          <w:sz w:val="22"/>
          <w:szCs w:val="22"/>
          <w:u w:val="single"/>
        </w:rPr>
      </w:pPr>
    </w:p>
    <w:p w14:paraId="7832BCBB" w14:textId="4D7F4FE3" w:rsidR="0050207B" w:rsidRDefault="0050207B" w:rsidP="00CF210B">
      <w:pPr>
        <w:spacing w:line="360" w:lineRule="auto"/>
        <w:rPr>
          <w:rFonts w:ascii="Arial" w:hAnsi="Arial" w:cs="Arial"/>
          <w:b/>
          <w:bCs/>
          <w:sz w:val="22"/>
          <w:szCs w:val="22"/>
          <w:u w:val="single"/>
        </w:rPr>
      </w:pPr>
    </w:p>
    <w:p w14:paraId="28289E58" w14:textId="394F5881" w:rsidR="0050207B" w:rsidRDefault="0050207B" w:rsidP="00CF210B">
      <w:pPr>
        <w:spacing w:line="360" w:lineRule="auto"/>
        <w:rPr>
          <w:rFonts w:ascii="Arial" w:hAnsi="Arial" w:cs="Arial"/>
          <w:b/>
          <w:bCs/>
          <w:sz w:val="22"/>
          <w:szCs w:val="22"/>
          <w:u w:val="single"/>
        </w:rPr>
      </w:pPr>
    </w:p>
    <w:p w14:paraId="34033218" w14:textId="79A58567" w:rsidR="0050207B" w:rsidRDefault="0050207B" w:rsidP="00CF210B">
      <w:pPr>
        <w:spacing w:line="360" w:lineRule="auto"/>
        <w:rPr>
          <w:rFonts w:ascii="Arial" w:hAnsi="Arial" w:cs="Arial"/>
          <w:b/>
          <w:bCs/>
          <w:sz w:val="22"/>
          <w:szCs w:val="22"/>
          <w:u w:val="single"/>
        </w:rPr>
      </w:pPr>
    </w:p>
    <w:p w14:paraId="5DFBB395" w14:textId="1C253C04" w:rsidR="0050207B" w:rsidRDefault="0050207B" w:rsidP="00CF210B">
      <w:pPr>
        <w:spacing w:line="360" w:lineRule="auto"/>
        <w:rPr>
          <w:rFonts w:ascii="Arial" w:hAnsi="Arial" w:cs="Arial"/>
          <w:b/>
          <w:bCs/>
          <w:sz w:val="22"/>
          <w:szCs w:val="22"/>
          <w:u w:val="single"/>
        </w:rPr>
      </w:pPr>
    </w:p>
    <w:p w14:paraId="5B7C139C" w14:textId="42091D51" w:rsidR="0050207B" w:rsidRDefault="0050207B" w:rsidP="00CF210B">
      <w:pPr>
        <w:spacing w:line="360" w:lineRule="auto"/>
        <w:rPr>
          <w:rFonts w:ascii="Arial" w:hAnsi="Arial" w:cs="Arial"/>
          <w:b/>
          <w:bCs/>
          <w:sz w:val="22"/>
          <w:szCs w:val="22"/>
          <w:u w:val="single"/>
        </w:rPr>
      </w:pPr>
    </w:p>
    <w:p w14:paraId="72B67780" w14:textId="5D1369DA" w:rsidR="0050207B" w:rsidRDefault="0050207B" w:rsidP="00CF210B">
      <w:pPr>
        <w:spacing w:line="360" w:lineRule="auto"/>
        <w:rPr>
          <w:rFonts w:ascii="Arial" w:hAnsi="Arial" w:cs="Arial"/>
          <w:b/>
          <w:bCs/>
          <w:sz w:val="22"/>
          <w:szCs w:val="22"/>
          <w:u w:val="single"/>
        </w:rPr>
      </w:pPr>
    </w:p>
    <w:p w14:paraId="4CD0AFE1" w14:textId="7CF822DA" w:rsidR="0050207B" w:rsidRDefault="0050207B" w:rsidP="00CF210B">
      <w:pPr>
        <w:spacing w:line="360" w:lineRule="auto"/>
        <w:rPr>
          <w:rFonts w:ascii="Arial" w:hAnsi="Arial" w:cs="Arial"/>
          <w:b/>
          <w:bCs/>
          <w:sz w:val="22"/>
          <w:szCs w:val="22"/>
          <w:u w:val="single"/>
        </w:rPr>
      </w:pPr>
    </w:p>
    <w:p w14:paraId="565DF669" w14:textId="77777777" w:rsidR="0050207B" w:rsidRDefault="0050207B" w:rsidP="00CF210B">
      <w:pPr>
        <w:spacing w:line="360" w:lineRule="auto"/>
        <w:rPr>
          <w:rFonts w:ascii="Arial" w:hAnsi="Arial" w:cs="Arial"/>
          <w:b/>
          <w:bCs/>
          <w:sz w:val="22"/>
          <w:szCs w:val="22"/>
          <w:u w:val="single"/>
        </w:rPr>
      </w:pPr>
    </w:p>
    <w:p w14:paraId="6F3009F6" w14:textId="77777777" w:rsidR="00705B19" w:rsidRPr="00CF210B" w:rsidRDefault="00705B19" w:rsidP="00CF210B">
      <w:pPr>
        <w:spacing w:line="360" w:lineRule="auto"/>
        <w:rPr>
          <w:rFonts w:ascii="Arial" w:hAnsi="Arial" w:cs="Arial"/>
          <w:b/>
          <w:bCs/>
          <w:sz w:val="22"/>
          <w:szCs w:val="22"/>
          <w:u w:val="single"/>
        </w:rPr>
      </w:pPr>
    </w:p>
    <w:p w14:paraId="33DE3BB1" w14:textId="048FDD7F" w:rsidR="00EE6549" w:rsidRPr="00705B19" w:rsidRDefault="00EE6549" w:rsidP="00CF210B">
      <w:pPr>
        <w:spacing w:line="360" w:lineRule="auto"/>
        <w:rPr>
          <w:rFonts w:ascii="Arial" w:hAnsi="Arial" w:cs="Arial"/>
          <w:b/>
          <w:bCs/>
          <w:sz w:val="28"/>
          <w:szCs w:val="28"/>
          <w:u w:val="single"/>
        </w:rPr>
      </w:pPr>
      <w:r w:rsidRPr="00705B19">
        <w:rPr>
          <w:rFonts w:ascii="Arial" w:hAnsi="Arial" w:cs="Arial"/>
          <w:b/>
          <w:bCs/>
          <w:sz w:val="28"/>
          <w:szCs w:val="28"/>
          <w:u w:val="single"/>
        </w:rPr>
        <w:lastRenderedPageBreak/>
        <w:t xml:space="preserve">Reference List </w:t>
      </w:r>
    </w:p>
    <w:p w14:paraId="23603BF7"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BERA (2018). </w:t>
      </w:r>
      <w:r w:rsidRPr="00705B19">
        <w:rPr>
          <w:rFonts w:ascii="Arial" w:eastAsia="Times New Roman" w:hAnsi="Arial" w:cs="Arial"/>
          <w:i/>
          <w:iCs/>
          <w:color w:val="000000"/>
          <w:sz w:val="22"/>
          <w:szCs w:val="22"/>
          <w:lang w:eastAsia="en-GB"/>
        </w:rPr>
        <w:t>Ethical Guidelines for Educational Research, fourth edition (2018)</w:t>
      </w:r>
      <w:r w:rsidRPr="00705B19">
        <w:rPr>
          <w:rFonts w:ascii="Arial" w:eastAsia="Times New Roman" w:hAnsi="Arial" w:cs="Arial"/>
          <w:color w:val="000000"/>
          <w:sz w:val="22"/>
          <w:szCs w:val="22"/>
          <w:lang w:eastAsia="en-GB"/>
        </w:rPr>
        <w:t>. [online] Bera.ac.uk. Available at: https://www.bera.ac.uk/publication/ethical-guidelines-for-educational-research-2018 [Accessed 14 Oct. 20221].</w:t>
      </w:r>
    </w:p>
    <w:p w14:paraId="3DE93FD5"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Bergsteiner</w:t>
      </w:r>
      <w:proofErr w:type="spellEnd"/>
      <w:r w:rsidRPr="00705B19">
        <w:rPr>
          <w:rFonts w:ascii="Arial" w:eastAsia="Times New Roman" w:hAnsi="Arial" w:cs="Arial"/>
          <w:color w:val="000000"/>
          <w:sz w:val="22"/>
          <w:szCs w:val="22"/>
          <w:lang w:eastAsia="en-GB"/>
        </w:rPr>
        <w:t>, H., Avery, G.C. and Neumann, R. (2010). Kolb’s experiential learning model: critique from a modelling perspective. </w:t>
      </w:r>
      <w:r w:rsidRPr="00705B19">
        <w:rPr>
          <w:rFonts w:ascii="Arial" w:eastAsia="Times New Roman" w:hAnsi="Arial" w:cs="Arial"/>
          <w:i/>
          <w:iCs/>
          <w:color w:val="000000"/>
          <w:sz w:val="22"/>
          <w:szCs w:val="22"/>
          <w:lang w:eastAsia="en-GB"/>
        </w:rPr>
        <w:t>Studies in Continuing Education</w:t>
      </w:r>
      <w:r w:rsidRPr="00705B19">
        <w:rPr>
          <w:rFonts w:ascii="Arial" w:eastAsia="Times New Roman" w:hAnsi="Arial" w:cs="Arial"/>
          <w:color w:val="000000"/>
          <w:sz w:val="22"/>
          <w:szCs w:val="22"/>
          <w:lang w:eastAsia="en-GB"/>
        </w:rPr>
        <w:t>, 32(1), pp.29–46.</w:t>
      </w:r>
    </w:p>
    <w:p w14:paraId="3842A4B2"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Bronfenbrenner, U. (1977). Toward an experimental ecology of human development. </w:t>
      </w:r>
      <w:r w:rsidRPr="00705B19">
        <w:rPr>
          <w:rFonts w:ascii="Arial" w:eastAsia="Times New Roman" w:hAnsi="Arial" w:cs="Arial"/>
          <w:i/>
          <w:iCs/>
          <w:color w:val="000000"/>
          <w:sz w:val="22"/>
          <w:szCs w:val="22"/>
          <w:lang w:eastAsia="en-GB"/>
        </w:rPr>
        <w:t>American Psychologist</w:t>
      </w:r>
      <w:r w:rsidRPr="00705B19">
        <w:rPr>
          <w:rFonts w:ascii="Arial" w:eastAsia="Times New Roman" w:hAnsi="Arial" w:cs="Arial"/>
          <w:color w:val="000000"/>
          <w:sz w:val="22"/>
          <w:szCs w:val="22"/>
          <w:lang w:eastAsia="en-GB"/>
        </w:rPr>
        <w:t>, 32(7), pp.513–531. doi:10.1037//0003-066x.32.7.513.</w:t>
      </w:r>
    </w:p>
    <w:p w14:paraId="6FB52417"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 xml:space="preserve">Carson, V. and </w:t>
      </w:r>
      <w:proofErr w:type="spellStart"/>
      <w:r w:rsidRPr="00705B19">
        <w:rPr>
          <w:rFonts w:ascii="Arial" w:eastAsia="Times New Roman" w:hAnsi="Arial" w:cs="Arial"/>
          <w:color w:val="000000"/>
          <w:sz w:val="22"/>
          <w:szCs w:val="22"/>
          <w:lang w:eastAsia="en-GB"/>
        </w:rPr>
        <w:t>Kuzik</w:t>
      </w:r>
      <w:proofErr w:type="spellEnd"/>
      <w:r w:rsidRPr="00705B19">
        <w:rPr>
          <w:rFonts w:ascii="Arial" w:eastAsia="Times New Roman" w:hAnsi="Arial" w:cs="Arial"/>
          <w:color w:val="000000"/>
          <w:sz w:val="22"/>
          <w:szCs w:val="22"/>
          <w:lang w:eastAsia="en-GB"/>
        </w:rPr>
        <w:t>, N. (2021). The association between parent–child technology interference and cognitive and social–emotional development in preschool</w:t>
      </w:r>
      <w:r w:rsidRPr="00705B19">
        <w:rPr>
          <w:rFonts w:ascii="Cambria Math" w:eastAsia="Times New Roman" w:hAnsi="Cambria Math" w:cs="Cambria Math"/>
          <w:color w:val="000000"/>
          <w:sz w:val="22"/>
          <w:szCs w:val="22"/>
          <w:lang w:eastAsia="en-GB"/>
        </w:rPr>
        <w:t>‐</w:t>
      </w:r>
      <w:r w:rsidRPr="00705B19">
        <w:rPr>
          <w:rFonts w:ascii="Arial" w:eastAsia="Times New Roman" w:hAnsi="Arial" w:cs="Arial"/>
          <w:color w:val="000000"/>
          <w:sz w:val="22"/>
          <w:szCs w:val="22"/>
          <w:lang w:eastAsia="en-GB"/>
        </w:rPr>
        <w:t>aged children. </w:t>
      </w:r>
      <w:r w:rsidRPr="00705B19">
        <w:rPr>
          <w:rFonts w:ascii="Arial" w:eastAsia="Times New Roman" w:hAnsi="Arial" w:cs="Arial"/>
          <w:i/>
          <w:iCs/>
          <w:color w:val="000000"/>
          <w:sz w:val="22"/>
          <w:szCs w:val="22"/>
          <w:lang w:eastAsia="en-GB"/>
        </w:rPr>
        <w:t xml:space="preserve">Child: Care, </w:t>
      </w:r>
      <w:proofErr w:type="gramStart"/>
      <w:r w:rsidRPr="00705B19">
        <w:rPr>
          <w:rFonts w:ascii="Arial" w:eastAsia="Times New Roman" w:hAnsi="Arial" w:cs="Arial"/>
          <w:i/>
          <w:iCs/>
          <w:color w:val="000000"/>
          <w:sz w:val="22"/>
          <w:szCs w:val="22"/>
          <w:lang w:eastAsia="en-GB"/>
        </w:rPr>
        <w:t>Health</w:t>
      </w:r>
      <w:proofErr w:type="gramEnd"/>
      <w:r w:rsidRPr="00705B19">
        <w:rPr>
          <w:rFonts w:ascii="Arial" w:eastAsia="Times New Roman" w:hAnsi="Arial" w:cs="Arial"/>
          <w:i/>
          <w:iCs/>
          <w:color w:val="000000"/>
          <w:sz w:val="22"/>
          <w:szCs w:val="22"/>
          <w:lang w:eastAsia="en-GB"/>
        </w:rPr>
        <w:t xml:space="preserve"> and Development</w:t>
      </w:r>
      <w:r w:rsidRPr="00705B19">
        <w:rPr>
          <w:rFonts w:ascii="Arial" w:eastAsia="Times New Roman" w:hAnsi="Arial" w:cs="Arial"/>
          <w:color w:val="000000"/>
          <w:sz w:val="22"/>
          <w:szCs w:val="22"/>
          <w:lang w:eastAsia="en-GB"/>
        </w:rPr>
        <w:t>, 47(4), pp.477–483. doi:10.1111/cch.12859.</w:t>
      </w:r>
    </w:p>
    <w:p w14:paraId="133687FC"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Dauncey, M. (2015). </w:t>
      </w:r>
      <w:r w:rsidRPr="00705B19">
        <w:rPr>
          <w:rFonts w:ascii="Arial" w:eastAsia="Times New Roman" w:hAnsi="Arial" w:cs="Arial"/>
          <w:i/>
          <w:iCs/>
          <w:color w:val="000000"/>
          <w:sz w:val="22"/>
          <w:szCs w:val="22"/>
          <w:lang w:eastAsia="en-GB"/>
        </w:rPr>
        <w:t>Donaldson Review: An end to Key Stages and a change to the way we structure pupils’ progression?</w:t>
      </w:r>
      <w:r w:rsidRPr="00705B19">
        <w:rPr>
          <w:rFonts w:ascii="Arial" w:eastAsia="Times New Roman" w:hAnsi="Arial" w:cs="Arial"/>
          <w:color w:val="000000"/>
          <w:sz w:val="22"/>
          <w:szCs w:val="22"/>
          <w:lang w:eastAsia="en-GB"/>
        </w:rPr>
        <w:t xml:space="preserve"> [online] </w:t>
      </w:r>
      <w:proofErr w:type="spellStart"/>
      <w:proofErr w:type="gramStart"/>
      <w:r w:rsidRPr="00705B19">
        <w:rPr>
          <w:rFonts w:ascii="Arial" w:eastAsia="Times New Roman" w:hAnsi="Arial" w:cs="Arial"/>
          <w:color w:val="000000"/>
          <w:sz w:val="22"/>
          <w:szCs w:val="22"/>
          <w:lang w:eastAsia="en-GB"/>
        </w:rPr>
        <w:t>research.senedd</w:t>
      </w:r>
      <w:proofErr w:type="gramEnd"/>
      <w:r w:rsidRPr="00705B19">
        <w:rPr>
          <w:rFonts w:ascii="Arial" w:eastAsia="Times New Roman" w:hAnsi="Arial" w:cs="Arial"/>
          <w:color w:val="000000"/>
          <w:sz w:val="22"/>
          <w:szCs w:val="22"/>
          <w:lang w:eastAsia="en-GB"/>
        </w:rPr>
        <w:t>.wales</w:t>
      </w:r>
      <w:proofErr w:type="spellEnd"/>
      <w:r w:rsidRPr="00705B19">
        <w:rPr>
          <w:rFonts w:ascii="Arial" w:eastAsia="Times New Roman" w:hAnsi="Arial" w:cs="Arial"/>
          <w:color w:val="000000"/>
          <w:sz w:val="22"/>
          <w:szCs w:val="22"/>
          <w:lang w:eastAsia="en-GB"/>
        </w:rPr>
        <w:t>. Available at: https://research.senedd.wales/2015/03/18/donaldson-review-an-end-to-key-stages-and-a-change-to-the-way-we-structure-pupils-progression/ [Accessed 16 Oct. 2022].</w:t>
      </w:r>
    </w:p>
    <w:p w14:paraId="2E0B8B51"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Dolya</w:t>
      </w:r>
      <w:proofErr w:type="spellEnd"/>
      <w:r w:rsidRPr="00705B19">
        <w:rPr>
          <w:rFonts w:ascii="Arial" w:eastAsia="Times New Roman" w:hAnsi="Arial" w:cs="Arial"/>
          <w:color w:val="000000"/>
          <w:sz w:val="22"/>
          <w:szCs w:val="22"/>
          <w:lang w:eastAsia="en-GB"/>
        </w:rPr>
        <w:t>, G. (2010). </w:t>
      </w:r>
      <w:r w:rsidRPr="00705B19">
        <w:rPr>
          <w:rFonts w:ascii="Arial" w:eastAsia="Times New Roman" w:hAnsi="Arial" w:cs="Arial"/>
          <w:i/>
          <w:iCs/>
          <w:color w:val="000000"/>
          <w:sz w:val="22"/>
          <w:szCs w:val="22"/>
          <w:lang w:eastAsia="en-GB"/>
        </w:rPr>
        <w:t xml:space="preserve">Vygotsky in action in the early </w:t>
      </w:r>
      <w:proofErr w:type="gramStart"/>
      <w:r w:rsidRPr="00705B19">
        <w:rPr>
          <w:rFonts w:ascii="Arial" w:eastAsia="Times New Roman" w:hAnsi="Arial" w:cs="Arial"/>
          <w:i/>
          <w:iCs/>
          <w:color w:val="000000"/>
          <w:sz w:val="22"/>
          <w:szCs w:val="22"/>
          <w:lang w:eastAsia="en-GB"/>
        </w:rPr>
        <w:t>years :</w:t>
      </w:r>
      <w:proofErr w:type="gramEnd"/>
      <w:r w:rsidRPr="00705B19">
        <w:rPr>
          <w:rFonts w:ascii="Arial" w:eastAsia="Times New Roman" w:hAnsi="Arial" w:cs="Arial"/>
          <w:i/>
          <w:iCs/>
          <w:color w:val="000000"/>
          <w:sz w:val="22"/>
          <w:szCs w:val="22"/>
          <w:lang w:eastAsia="en-GB"/>
        </w:rPr>
        <w:t xml:space="preserve"> the ‘key to learning’ curriculum</w:t>
      </w:r>
      <w:r w:rsidRPr="00705B19">
        <w:rPr>
          <w:rFonts w:ascii="Arial" w:eastAsia="Times New Roman" w:hAnsi="Arial" w:cs="Arial"/>
          <w:color w:val="000000"/>
          <w:sz w:val="22"/>
          <w:szCs w:val="22"/>
          <w:lang w:eastAsia="en-GB"/>
        </w:rPr>
        <w:t xml:space="preserve">. </w:t>
      </w:r>
      <w:proofErr w:type="gramStart"/>
      <w:r w:rsidRPr="00705B19">
        <w:rPr>
          <w:rFonts w:ascii="Arial" w:eastAsia="Times New Roman" w:hAnsi="Arial" w:cs="Arial"/>
          <w:color w:val="000000"/>
          <w:sz w:val="22"/>
          <w:szCs w:val="22"/>
          <w:lang w:eastAsia="en-GB"/>
        </w:rPr>
        <w:t>London ;</w:t>
      </w:r>
      <w:proofErr w:type="gramEnd"/>
      <w:r w:rsidRPr="00705B19">
        <w:rPr>
          <w:rFonts w:ascii="Arial" w:eastAsia="Times New Roman" w:hAnsi="Arial" w:cs="Arial"/>
          <w:color w:val="000000"/>
          <w:sz w:val="22"/>
          <w:szCs w:val="22"/>
          <w:lang w:eastAsia="en-GB"/>
        </w:rPr>
        <w:t xml:space="preserve"> New York: Routledge.</w:t>
      </w:r>
    </w:p>
    <w:p w14:paraId="0BEC61D2"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Donaldson, G. (2015). </w:t>
      </w:r>
      <w:r w:rsidRPr="00705B19">
        <w:rPr>
          <w:rFonts w:ascii="Arial" w:eastAsia="Times New Roman" w:hAnsi="Arial" w:cs="Arial"/>
          <w:i/>
          <w:iCs/>
          <w:color w:val="000000"/>
          <w:sz w:val="22"/>
          <w:szCs w:val="22"/>
          <w:lang w:eastAsia="en-GB"/>
        </w:rPr>
        <w:t>Successful Futures Independent Review of Curriculum and Assessment Arrangements in Wales</w:t>
      </w:r>
      <w:r w:rsidRPr="00705B19">
        <w:rPr>
          <w:rFonts w:ascii="Arial" w:eastAsia="Times New Roman" w:hAnsi="Arial" w:cs="Arial"/>
          <w:color w:val="000000"/>
          <w:sz w:val="22"/>
          <w:szCs w:val="22"/>
          <w:lang w:eastAsia="en-GB"/>
        </w:rPr>
        <w:t>. [online] Available at: https://gov.wales/sites/default/files/publications/2018-03/successful-futures.pdf.</w:t>
      </w:r>
    </w:p>
    <w:p w14:paraId="06715C08"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Estyn inspection: September 2014. (2014). [online] Available at: https://www.estyn.gov.wales/xxxxxsystem/files/2020-08/Inspection [Accessed 16 Oct. 2022].</w:t>
      </w:r>
    </w:p>
    <w:p w14:paraId="45E44EDC"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proofErr w:type="gramStart"/>
      <w:r w:rsidRPr="00705B19">
        <w:rPr>
          <w:rFonts w:ascii="Arial" w:eastAsia="Times New Roman" w:hAnsi="Arial" w:cs="Arial"/>
          <w:color w:val="000000"/>
          <w:sz w:val="22"/>
          <w:szCs w:val="22"/>
          <w:lang w:eastAsia="en-GB"/>
        </w:rPr>
        <w:t>gov.wales</w:t>
      </w:r>
      <w:proofErr w:type="spellEnd"/>
      <w:proofErr w:type="gramEnd"/>
      <w:r w:rsidRPr="00705B19">
        <w:rPr>
          <w:rFonts w:ascii="Arial" w:eastAsia="Times New Roman" w:hAnsi="Arial" w:cs="Arial"/>
          <w:color w:val="000000"/>
          <w:sz w:val="22"/>
          <w:szCs w:val="22"/>
          <w:lang w:eastAsia="en-GB"/>
        </w:rPr>
        <w:t>. (2017a). </w:t>
      </w:r>
      <w:r w:rsidRPr="00705B19">
        <w:rPr>
          <w:rFonts w:ascii="Arial" w:eastAsia="Times New Roman" w:hAnsi="Arial" w:cs="Arial"/>
          <w:i/>
          <w:iCs/>
          <w:color w:val="000000"/>
          <w:sz w:val="22"/>
          <w:szCs w:val="22"/>
          <w:lang w:eastAsia="en-GB"/>
        </w:rPr>
        <w:t>You are being redirected...</w:t>
      </w:r>
      <w:r w:rsidRPr="00705B19">
        <w:rPr>
          <w:rFonts w:ascii="Arial" w:eastAsia="Times New Roman" w:hAnsi="Arial" w:cs="Arial"/>
          <w:color w:val="000000"/>
          <w:sz w:val="22"/>
          <w:szCs w:val="22"/>
          <w:lang w:eastAsia="en-GB"/>
        </w:rPr>
        <w:t> [online] Available at: https://gov.wales/sites/default/files/publications/2018-02/welsh-in-education-action-plan-2017 [Accessed 16 Oct. 2022].</w:t>
      </w:r>
    </w:p>
    <w:p w14:paraId="62B2315A"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proofErr w:type="gramStart"/>
      <w:r w:rsidRPr="00705B19">
        <w:rPr>
          <w:rFonts w:ascii="Arial" w:eastAsia="Times New Roman" w:hAnsi="Arial" w:cs="Arial"/>
          <w:color w:val="000000"/>
          <w:sz w:val="22"/>
          <w:szCs w:val="22"/>
          <w:lang w:eastAsia="en-GB"/>
        </w:rPr>
        <w:t>gov.wales</w:t>
      </w:r>
      <w:proofErr w:type="spellEnd"/>
      <w:proofErr w:type="gramEnd"/>
      <w:r w:rsidRPr="00705B19">
        <w:rPr>
          <w:rFonts w:ascii="Arial" w:eastAsia="Times New Roman" w:hAnsi="Arial" w:cs="Arial"/>
          <w:color w:val="000000"/>
          <w:sz w:val="22"/>
          <w:szCs w:val="22"/>
          <w:lang w:eastAsia="en-GB"/>
        </w:rPr>
        <w:t>. (2017b). </w:t>
      </w:r>
      <w:r w:rsidRPr="00705B19">
        <w:rPr>
          <w:rFonts w:ascii="Arial" w:eastAsia="Times New Roman" w:hAnsi="Arial" w:cs="Arial"/>
          <w:i/>
          <w:iCs/>
          <w:color w:val="000000"/>
          <w:sz w:val="22"/>
          <w:szCs w:val="22"/>
          <w:lang w:eastAsia="en-GB"/>
        </w:rPr>
        <w:t>You are being redirected...</w:t>
      </w:r>
      <w:r w:rsidRPr="00705B19">
        <w:rPr>
          <w:rFonts w:ascii="Arial" w:eastAsia="Times New Roman" w:hAnsi="Arial" w:cs="Arial"/>
          <w:color w:val="000000"/>
          <w:sz w:val="22"/>
          <w:szCs w:val="22"/>
          <w:lang w:eastAsia="en-GB"/>
        </w:rPr>
        <w:t> [online] Available at: https://gov.wales/sites/default/files/publications/2018-02/welsh-in-education-action-plan-2017.</w:t>
      </w:r>
    </w:p>
    <w:p w14:paraId="691C24F5"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Griffiths, V. (2000). The reflective dimension in teacher education. </w:t>
      </w:r>
      <w:r w:rsidRPr="00705B19">
        <w:rPr>
          <w:rFonts w:ascii="Arial" w:eastAsia="Times New Roman" w:hAnsi="Arial" w:cs="Arial"/>
          <w:i/>
          <w:iCs/>
          <w:color w:val="000000"/>
          <w:sz w:val="22"/>
          <w:szCs w:val="22"/>
          <w:lang w:eastAsia="en-GB"/>
        </w:rPr>
        <w:t>International Journal of Educational Research</w:t>
      </w:r>
      <w:r w:rsidRPr="00705B19">
        <w:rPr>
          <w:rFonts w:ascii="Arial" w:eastAsia="Times New Roman" w:hAnsi="Arial" w:cs="Arial"/>
          <w:color w:val="000000"/>
          <w:sz w:val="22"/>
          <w:szCs w:val="22"/>
          <w:lang w:eastAsia="en-GB"/>
        </w:rPr>
        <w:t>, [online] 33(5), pp.539–555. doi:10.1016/s0883-0355(00)00033-1.</w:t>
      </w:r>
    </w:p>
    <w:p w14:paraId="77C2ADFB"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lastRenderedPageBreak/>
        <w:t>Hanley, T., Winter, L.A. and Burrell, K. (2019). Supporting emotional well</w:t>
      </w:r>
      <w:r w:rsidRPr="00705B19">
        <w:rPr>
          <w:rFonts w:ascii="Cambria Math" w:eastAsia="Times New Roman" w:hAnsi="Cambria Math" w:cs="Cambria Math"/>
          <w:color w:val="000000"/>
          <w:sz w:val="22"/>
          <w:szCs w:val="22"/>
          <w:lang w:eastAsia="en-GB"/>
        </w:rPr>
        <w:t>‐</w:t>
      </w:r>
      <w:r w:rsidRPr="00705B19">
        <w:rPr>
          <w:rFonts w:ascii="Arial" w:eastAsia="Times New Roman" w:hAnsi="Arial" w:cs="Arial"/>
          <w:color w:val="000000"/>
          <w:sz w:val="22"/>
          <w:szCs w:val="22"/>
          <w:lang w:eastAsia="en-GB"/>
        </w:rPr>
        <w:t>being in schools in the context of austerity: An ecologically informed humanistic perspective. </w:t>
      </w:r>
      <w:r w:rsidRPr="00705B19">
        <w:rPr>
          <w:rFonts w:ascii="Arial" w:eastAsia="Times New Roman" w:hAnsi="Arial" w:cs="Arial"/>
          <w:i/>
          <w:iCs/>
          <w:color w:val="000000"/>
          <w:sz w:val="22"/>
          <w:szCs w:val="22"/>
          <w:lang w:eastAsia="en-GB"/>
        </w:rPr>
        <w:t>British Journal of Educational Psychology</w:t>
      </w:r>
      <w:r w:rsidRPr="00705B19">
        <w:rPr>
          <w:rFonts w:ascii="Arial" w:eastAsia="Times New Roman" w:hAnsi="Arial" w:cs="Arial"/>
          <w:color w:val="000000"/>
          <w:sz w:val="22"/>
          <w:szCs w:val="22"/>
          <w:lang w:eastAsia="en-GB"/>
        </w:rPr>
        <w:t>, [online] 90(1). doi:10.1111/bjep.12275.</w:t>
      </w:r>
    </w:p>
    <w:p w14:paraId="0299745E"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Holmes, J. (2014). </w:t>
      </w:r>
      <w:r w:rsidRPr="00705B19">
        <w:rPr>
          <w:rFonts w:ascii="Arial" w:eastAsia="Times New Roman" w:hAnsi="Arial" w:cs="Arial"/>
          <w:i/>
          <w:iCs/>
          <w:color w:val="000000"/>
          <w:sz w:val="22"/>
          <w:szCs w:val="22"/>
          <w:lang w:eastAsia="en-GB"/>
        </w:rPr>
        <w:t>John Bowlby and attachment theory</w:t>
      </w:r>
      <w:r w:rsidRPr="00705B19">
        <w:rPr>
          <w:rFonts w:ascii="Arial" w:eastAsia="Times New Roman" w:hAnsi="Arial" w:cs="Arial"/>
          <w:color w:val="000000"/>
          <w:sz w:val="22"/>
          <w:szCs w:val="22"/>
          <w:lang w:eastAsia="en-GB"/>
        </w:rPr>
        <w:t>. 2nd ed. London: Routledge.</w:t>
      </w:r>
    </w:p>
    <w:p w14:paraId="5411E921"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Holt, M.K. and Grills, A.E. (2016). </w:t>
      </w:r>
      <w:r w:rsidRPr="00705B19">
        <w:rPr>
          <w:rFonts w:ascii="Arial" w:eastAsia="Times New Roman" w:hAnsi="Arial" w:cs="Arial"/>
          <w:i/>
          <w:iCs/>
          <w:color w:val="000000"/>
          <w:sz w:val="22"/>
          <w:szCs w:val="22"/>
          <w:lang w:eastAsia="en-GB"/>
        </w:rPr>
        <w:t xml:space="preserve">Critical issues in school-based mental </w:t>
      </w:r>
      <w:proofErr w:type="gramStart"/>
      <w:r w:rsidRPr="00705B19">
        <w:rPr>
          <w:rFonts w:ascii="Arial" w:eastAsia="Times New Roman" w:hAnsi="Arial" w:cs="Arial"/>
          <w:i/>
          <w:iCs/>
          <w:color w:val="000000"/>
          <w:sz w:val="22"/>
          <w:szCs w:val="22"/>
          <w:lang w:eastAsia="en-GB"/>
        </w:rPr>
        <w:t>health :</w:t>
      </w:r>
      <w:proofErr w:type="gramEnd"/>
      <w:r w:rsidRPr="00705B19">
        <w:rPr>
          <w:rFonts w:ascii="Arial" w:eastAsia="Times New Roman" w:hAnsi="Arial" w:cs="Arial"/>
          <w:i/>
          <w:iCs/>
          <w:color w:val="000000"/>
          <w:sz w:val="22"/>
          <w:szCs w:val="22"/>
          <w:lang w:eastAsia="en-GB"/>
        </w:rPr>
        <w:t xml:space="preserve"> evidence-based research, practice, and interventions</w:t>
      </w:r>
      <w:r w:rsidRPr="00705B19">
        <w:rPr>
          <w:rFonts w:ascii="Arial" w:eastAsia="Times New Roman" w:hAnsi="Arial" w:cs="Arial"/>
          <w:color w:val="000000"/>
          <w:sz w:val="22"/>
          <w:szCs w:val="22"/>
          <w:lang w:eastAsia="en-GB"/>
        </w:rPr>
        <w:t xml:space="preserve">. New York, </w:t>
      </w:r>
      <w:proofErr w:type="gramStart"/>
      <w:r w:rsidRPr="00705B19">
        <w:rPr>
          <w:rFonts w:ascii="Arial" w:eastAsia="Times New Roman" w:hAnsi="Arial" w:cs="Arial"/>
          <w:color w:val="000000"/>
          <w:sz w:val="22"/>
          <w:szCs w:val="22"/>
          <w:lang w:eastAsia="en-GB"/>
        </w:rPr>
        <w:t>Ny ;</w:t>
      </w:r>
      <w:proofErr w:type="gramEnd"/>
      <w:r w:rsidRPr="00705B19">
        <w:rPr>
          <w:rFonts w:ascii="Arial" w:eastAsia="Times New Roman" w:hAnsi="Arial" w:cs="Arial"/>
          <w:color w:val="000000"/>
          <w:sz w:val="22"/>
          <w:szCs w:val="22"/>
          <w:lang w:eastAsia="en-GB"/>
        </w:rPr>
        <w:t xml:space="preserve"> London: Routledge.</w:t>
      </w:r>
    </w:p>
    <w:p w14:paraId="4E296C8F"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Knight, C. and Crick, T. (2021). Inclusive Education in Wales: Interpreting Discourses of Values and Practice Using Critical Policy Analysis. </w:t>
      </w:r>
      <w:r w:rsidRPr="00705B19">
        <w:rPr>
          <w:rFonts w:ascii="Arial" w:eastAsia="Times New Roman" w:hAnsi="Arial" w:cs="Arial"/>
          <w:i/>
          <w:iCs/>
          <w:color w:val="000000"/>
          <w:sz w:val="22"/>
          <w:szCs w:val="22"/>
          <w:lang w:eastAsia="en-GB"/>
        </w:rPr>
        <w:t>ECNU Review of Education</w:t>
      </w:r>
      <w:r w:rsidRPr="00705B19">
        <w:rPr>
          <w:rFonts w:ascii="Arial" w:eastAsia="Times New Roman" w:hAnsi="Arial" w:cs="Arial"/>
          <w:color w:val="000000"/>
          <w:sz w:val="22"/>
          <w:szCs w:val="22"/>
          <w:lang w:eastAsia="en-GB"/>
        </w:rPr>
        <w:t>, [online] 5(2), p.209653112110398. doi:10.1177/20965311211039858.</w:t>
      </w:r>
    </w:p>
    <w:p w14:paraId="26368510"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Kolb, D.A. (2015). </w:t>
      </w:r>
      <w:r w:rsidRPr="00705B19">
        <w:rPr>
          <w:rFonts w:ascii="Arial" w:eastAsia="Times New Roman" w:hAnsi="Arial" w:cs="Arial"/>
          <w:i/>
          <w:iCs/>
          <w:color w:val="000000"/>
          <w:sz w:val="22"/>
          <w:szCs w:val="22"/>
          <w:lang w:eastAsia="en-GB"/>
        </w:rPr>
        <w:t>Experiential Learning: Experience as the Source of Learning and Development</w:t>
      </w:r>
      <w:r w:rsidRPr="00705B19">
        <w:rPr>
          <w:rFonts w:ascii="Arial" w:eastAsia="Times New Roman" w:hAnsi="Arial" w:cs="Arial"/>
          <w:color w:val="000000"/>
          <w:sz w:val="22"/>
          <w:szCs w:val="22"/>
          <w:lang w:eastAsia="en-GB"/>
        </w:rPr>
        <w:t>. 2nd ed. Upper Saddle River, New Jersey: Pearson Education, Inc.</w:t>
      </w:r>
    </w:p>
    <w:p w14:paraId="149B8BDC"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Maidansky</w:t>
      </w:r>
      <w:proofErr w:type="spellEnd"/>
      <w:r w:rsidRPr="00705B19">
        <w:rPr>
          <w:rFonts w:ascii="Arial" w:eastAsia="Times New Roman" w:hAnsi="Arial" w:cs="Arial"/>
          <w:color w:val="000000"/>
          <w:sz w:val="22"/>
          <w:szCs w:val="22"/>
          <w:lang w:eastAsia="en-GB"/>
        </w:rPr>
        <w:t>, A. (2021). Lev Vygotsky’s Psychology of Freedom. </w:t>
      </w:r>
      <w:r w:rsidRPr="00705B19">
        <w:rPr>
          <w:rFonts w:ascii="Arial" w:eastAsia="Times New Roman" w:hAnsi="Arial" w:cs="Arial"/>
          <w:i/>
          <w:iCs/>
          <w:color w:val="000000"/>
          <w:sz w:val="22"/>
          <w:szCs w:val="22"/>
          <w:lang w:eastAsia="en-GB"/>
        </w:rPr>
        <w:t>Psychology of Freedom</w:t>
      </w:r>
      <w:r w:rsidRPr="00705B19">
        <w:rPr>
          <w:rFonts w:ascii="Arial" w:eastAsia="Times New Roman" w:hAnsi="Arial" w:cs="Arial"/>
          <w:color w:val="000000"/>
          <w:sz w:val="22"/>
          <w:szCs w:val="22"/>
          <w:lang w:eastAsia="en-GB"/>
        </w:rPr>
        <w:t>, [online] 59(4). Available at: https://web-s-ebscohost-com.ezproxy.uwtsd.ac.uk/ehost/pdfviewer/pdfviewer?vid=0&amp;sid=31572571-afd3-43ba-b701-07b3a7f92df5%40redis.</w:t>
      </w:r>
    </w:p>
    <w:p w14:paraId="2E51309E"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 xml:space="preserve">Markkanen, P., </w:t>
      </w:r>
      <w:proofErr w:type="spellStart"/>
      <w:r w:rsidRPr="00705B19">
        <w:rPr>
          <w:rFonts w:ascii="Arial" w:eastAsia="Times New Roman" w:hAnsi="Arial" w:cs="Arial"/>
          <w:color w:val="000000"/>
          <w:sz w:val="22"/>
          <w:szCs w:val="22"/>
          <w:lang w:eastAsia="en-GB"/>
        </w:rPr>
        <w:t>Välimäki</w:t>
      </w:r>
      <w:proofErr w:type="spellEnd"/>
      <w:r w:rsidRPr="00705B19">
        <w:rPr>
          <w:rFonts w:ascii="Arial" w:eastAsia="Times New Roman" w:hAnsi="Arial" w:cs="Arial"/>
          <w:color w:val="000000"/>
          <w:sz w:val="22"/>
          <w:szCs w:val="22"/>
          <w:lang w:eastAsia="en-GB"/>
        </w:rPr>
        <w:t xml:space="preserve">, M., </w:t>
      </w:r>
      <w:proofErr w:type="spellStart"/>
      <w:r w:rsidRPr="00705B19">
        <w:rPr>
          <w:rFonts w:ascii="Arial" w:eastAsia="Times New Roman" w:hAnsi="Arial" w:cs="Arial"/>
          <w:color w:val="000000"/>
          <w:sz w:val="22"/>
          <w:szCs w:val="22"/>
          <w:lang w:eastAsia="en-GB"/>
        </w:rPr>
        <w:t>Anttila</w:t>
      </w:r>
      <w:proofErr w:type="spellEnd"/>
      <w:r w:rsidRPr="00705B19">
        <w:rPr>
          <w:rFonts w:ascii="Arial" w:eastAsia="Times New Roman" w:hAnsi="Arial" w:cs="Arial"/>
          <w:color w:val="000000"/>
          <w:sz w:val="22"/>
          <w:szCs w:val="22"/>
          <w:lang w:eastAsia="en-GB"/>
        </w:rPr>
        <w:t xml:space="preserve">, M. and </w:t>
      </w:r>
      <w:proofErr w:type="spellStart"/>
      <w:r w:rsidRPr="00705B19">
        <w:rPr>
          <w:rFonts w:ascii="Arial" w:eastAsia="Times New Roman" w:hAnsi="Arial" w:cs="Arial"/>
          <w:color w:val="000000"/>
          <w:sz w:val="22"/>
          <w:szCs w:val="22"/>
          <w:lang w:eastAsia="en-GB"/>
        </w:rPr>
        <w:t>Kuuskorpi</w:t>
      </w:r>
      <w:proofErr w:type="spellEnd"/>
      <w:r w:rsidRPr="00705B19">
        <w:rPr>
          <w:rFonts w:ascii="Arial" w:eastAsia="Times New Roman" w:hAnsi="Arial" w:cs="Arial"/>
          <w:color w:val="000000"/>
          <w:sz w:val="22"/>
          <w:szCs w:val="22"/>
          <w:lang w:eastAsia="en-GB"/>
        </w:rPr>
        <w:t>, M. (2020). A reflective cycle: Understanding challenging situations in a school setting. </w:t>
      </w:r>
      <w:r w:rsidRPr="00705B19">
        <w:rPr>
          <w:rFonts w:ascii="Arial" w:eastAsia="Times New Roman" w:hAnsi="Arial" w:cs="Arial"/>
          <w:i/>
          <w:iCs/>
          <w:color w:val="000000"/>
          <w:sz w:val="22"/>
          <w:szCs w:val="22"/>
          <w:lang w:eastAsia="en-GB"/>
        </w:rPr>
        <w:t>Educational Research</w:t>
      </w:r>
      <w:r w:rsidRPr="00705B19">
        <w:rPr>
          <w:rFonts w:ascii="Arial" w:eastAsia="Times New Roman" w:hAnsi="Arial" w:cs="Arial"/>
          <w:color w:val="000000"/>
          <w:sz w:val="22"/>
          <w:szCs w:val="22"/>
          <w:lang w:eastAsia="en-GB"/>
        </w:rPr>
        <w:t>, [online] 62(1), pp.46–62. doi:10.1080/00131881.2020.1711790.</w:t>
      </w:r>
    </w:p>
    <w:p w14:paraId="7BC2F1FD"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Mcgregor</w:t>
      </w:r>
      <w:proofErr w:type="spellEnd"/>
      <w:r w:rsidRPr="00705B19">
        <w:rPr>
          <w:rFonts w:ascii="Arial" w:eastAsia="Times New Roman" w:hAnsi="Arial" w:cs="Arial"/>
          <w:color w:val="000000"/>
          <w:sz w:val="22"/>
          <w:szCs w:val="22"/>
          <w:lang w:eastAsia="en-GB"/>
        </w:rPr>
        <w:t>, D. and Cartwright, L. (2011). </w:t>
      </w:r>
      <w:r w:rsidRPr="00705B19">
        <w:rPr>
          <w:rFonts w:ascii="Arial" w:eastAsia="Times New Roman" w:hAnsi="Arial" w:cs="Arial"/>
          <w:i/>
          <w:iCs/>
          <w:color w:val="000000"/>
          <w:sz w:val="22"/>
          <w:szCs w:val="22"/>
          <w:lang w:eastAsia="en-GB"/>
        </w:rPr>
        <w:t xml:space="preserve">Developing reflective </w:t>
      </w:r>
      <w:proofErr w:type="gramStart"/>
      <w:r w:rsidRPr="00705B19">
        <w:rPr>
          <w:rFonts w:ascii="Arial" w:eastAsia="Times New Roman" w:hAnsi="Arial" w:cs="Arial"/>
          <w:i/>
          <w:iCs/>
          <w:color w:val="000000"/>
          <w:sz w:val="22"/>
          <w:szCs w:val="22"/>
          <w:lang w:eastAsia="en-GB"/>
        </w:rPr>
        <w:t>practice :</w:t>
      </w:r>
      <w:proofErr w:type="gramEnd"/>
      <w:r w:rsidRPr="00705B19">
        <w:rPr>
          <w:rFonts w:ascii="Arial" w:eastAsia="Times New Roman" w:hAnsi="Arial" w:cs="Arial"/>
          <w:i/>
          <w:iCs/>
          <w:color w:val="000000"/>
          <w:sz w:val="22"/>
          <w:szCs w:val="22"/>
          <w:lang w:eastAsia="en-GB"/>
        </w:rPr>
        <w:t xml:space="preserve"> a guide for beginning teachers</w:t>
      </w:r>
      <w:r w:rsidRPr="00705B19">
        <w:rPr>
          <w:rFonts w:ascii="Arial" w:eastAsia="Times New Roman" w:hAnsi="Arial" w:cs="Arial"/>
          <w:color w:val="000000"/>
          <w:sz w:val="22"/>
          <w:szCs w:val="22"/>
          <w:lang w:eastAsia="en-GB"/>
        </w:rPr>
        <w:t xml:space="preserve">. Berkshire, </w:t>
      </w:r>
      <w:proofErr w:type="gramStart"/>
      <w:r w:rsidRPr="00705B19">
        <w:rPr>
          <w:rFonts w:ascii="Arial" w:eastAsia="Times New Roman" w:hAnsi="Arial" w:cs="Arial"/>
          <w:color w:val="000000"/>
          <w:sz w:val="22"/>
          <w:szCs w:val="22"/>
          <w:lang w:eastAsia="en-GB"/>
        </w:rPr>
        <w:t>England ;</w:t>
      </w:r>
      <w:proofErr w:type="gramEnd"/>
      <w:r w:rsidRPr="00705B19">
        <w:rPr>
          <w:rFonts w:ascii="Arial" w:eastAsia="Times New Roman" w:hAnsi="Arial" w:cs="Arial"/>
          <w:color w:val="000000"/>
          <w:sz w:val="22"/>
          <w:szCs w:val="22"/>
          <w:lang w:eastAsia="en-GB"/>
        </w:rPr>
        <w:t xml:space="preserve"> New York: Open University Press, p.14.</w:t>
      </w:r>
    </w:p>
    <w:p w14:paraId="00CA79E4"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Mind (2021). </w:t>
      </w:r>
      <w:r w:rsidRPr="00705B19">
        <w:rPr>
          <w:rFonts w:ascii="Arial" w:eastAsia="Times New Roman" w:hAnsi="Arial" w:cs="Arial"/>
          <w:i/>
          <w:iCs/>
          <w:color w:val="000000"/>
          <w:sz w:val="22"/>
          <w:szCs w:val="22"/>
          <w:lang w:eastAsia="en-GB"/>
        </w:rPr>
        <w:t>About mindfulness</w:t>
      </w:r>
      <w:r w:rsidRPr="00705B19">
        <w:rPr>
          <w:rFonts w:ascii="Arial" w:eastAsia="Times New Roman" w:hAnsi="Arial" w:cs="Arial"/>
          <w:color w:val="000000"/>
          <w:sz w:val="22"/>
          <w:szCs w:val="22"/>
          <w:lang w:eastAsia="en-GB"/>
        </w:rPr>
        <w:t>. [online] www.mind.org.uk. Available at: https://www.mind.org.uk/information-support/drugs-and-treatments/mindfulness/about-mindfulness/.</w:t>
      </w:r>
    </w:p>
    <w:p w14:paraId="72B2C06B"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Ozer, E.M. (2022). Albert Bandura (1925–2021). </w:t>
      </w:r>
      <w:r w:rsidRPr="00705B19">
        <w:rPr>
          <w:rFonts w:ascii="Arial" w:eastAsia="Times New Roman" w:hAnsi="Arial" w:cs="Arial"/>
          <w:i/>
          <w:iCs/>
          <w:color w:val="000000"/>
          <w:sz w:val="22"/>
          <w:szCs w:val="22"/>
          <w:lang w:eastAsia="en-GB"/>
        </w:rPr>
        <w:t>American Psychologist</w:t>
      </w:r>
      <w:r w:rsidRPr="00705B19">
        <w:rPr>
          <w:rFonts w:ascii="Arial" w:eastAsia="Times New Roman" w:hAnsi="Arial" w:cs="Arial"/>
          <w:color w:val="000000"/>
          <w:sz w:val="22"/>
          <w:szCs w:val="22"/>
          <w:lang w:eastAsia="en-GB"/>
        </w:rPr>
        <w:t>, 77(3). doi:10.1037/amp0000981.</w:t>
      </w:r>
    </w:p>
    <w:p w14:paraId="4E8CC999"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Roberts, R. (2006). </w:t>
      </w:r>
      <w:r w:rsidRPr="00705B19">
        <w:rPr>
          <w:rFonts w:ascii="Arial" w:eastAsia="Times New Roman" w:hAnsi="Arial" w:cs="Arial"/>
          <w:i/>
          <w:iCs/>
          <w:color w:val="000000"/>
          <w:sz w:val="22"/>
          <w:szCs w:val="22"/>
          <w:lang w:eastAsia="en-GB"/>
        </w:rPr>
        <w:t>Self-Esteem and Early Learning Key People from Birth to School</w:t>
      </w:r>
      <w:r w:rsidRPr="00705B19">
        <w:rPr>
          <w:rFonts w:ascii="Arial" w:eastAsia="Times New Roman" w:hAnsi="Arial" w:cs="Arial"/>
          <w:color w:val="000000"/>
          <w:sz w:val="22"/>
          <w:szCs w:val="22"/>
          <w:lang w:eastAsia="en-GB"/>
        </w:rPr>
        <w:t xml:space="preserve">. Third Edition ed. London Sage Publications Ann Arbor, Michigan </w:t>
      </w:r>
      <w:proofErr w:type="spellStart"/>
      <w:r w:rsidRPr="00705B19">
        <w:rPr>
          <w:rFonts w:ascii="Arial" w:eastAsia="Times New Roman" w:hAnsi="Arial" w:cs="Arial"/>
          <w:color w:val="000000"/>
          <w:sz w:val="22"/>
          <w:szCs w:val="22"/>
          <w:lang w:eastAsia="en-GB"/>
        </w:rPr>
        <w:t>Proquest</w:t>
      </w:r>
      <w:proofErr w:type="spellEnd"/>
      <w:r w:rsidRPr="00705B19">
        <w:rPr>
          <w:rFonts w:ascii="Arial" w:eastAsia="Times New Roman" w:hAnsi="Arial" w:cs="Arial"/>
          <w:color w:val="000000"/>
          <w:sz w:val="22"/>
          <w:szCs w:val="22"/>
          <w:lang w:eastAsia="en-GB"/>
        </w:rPr>
        <w:t>.</w:t>
      </w:r>
    </w:p>
    <w:p w14:paraId="0A1EDA36"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 xml:space="preserve">Robey, P., </w:t>
      </w:r>
      <w:proofErr w:type="spellStart"/>
      <w:r w:rsidRPr="00705B19">
        <w:rPr>
          <w:rFonts w:ascii="Arial" w:eastAsia="Times New Roman" w:hAnsi="Arial" w:cs="Arial"/>
          <w:color w:val="000000"/>
          <w:sz w:val="22"/>
          <w:szCs w:val="22"/>
          <w:lang w:eastAsia="en-GB"/>
        </w:rPr>
        <w:t>Burdenski</w:t>
      </w:r>
      <w:proofErr w:type="spellEnd"/>
      <w:r w:rsidRPr="00705B19">
        <w:rPr>
          <w:rFonts w:ascii="Arial" w:eastAsia="Times New Roman" w:hAnsi="Arial" w:cs="Arial"/>
          <w:color w:val="000000"/>
          <w:sz w:val="22"/>
          <w:szCs w:val="22"/>
          <w:lang w:eastAsia="en-GB"/>
        </w:rPr>
        <w:t xml:space="preserve">, T.K., </w:t>
      </w:r>
      <w:proofErr w:type="spellStart"/>
      <w:r w:rsidRPr="00705B19">
        <w:rPr>
          <w:rFonts w:ascii="Arial" w:eastAsia="Times New Roman" w:hAnsi="Arial" w:cs="Arial"/>
          <w:color w:val="000000"/>
          <w:sz w:val="22"/>
          <w:szCs w:val="22"/>
          <w:lang w:eastAsia="en-GB"/>
        </w:rPr>
        <w:t>Britzman</w:t>
      </w:r>
      <w:proofErr w:type="spellEnd"/>
      <w:r w:rsidRPr="00705B19">
        <w:rPr>
          <w:rFonts w:ascii="Arial" w:eastAsia="Times New Roman" w:hAnsi="Arial" w:cs="Arial"/>
          <w:color w:val="000000"/>
          <w:sz w:val="22"/>
          <w:szCs w:val="22"/>
          <w:lang w:eastAsia="en-GB"/>
        </w:rPr>
        <w:t xml:space="preserve">, M., Crowell, </w:t>
      </w:r>
      <w:proofErr w:type="gramStart"/>
      <w:r w:rsidRPr="00705B19">
        <w:rPr>
          <w:rFonts w:ascii="Arial" w:eastAsia="Times New Roman" w:hAnsi="Arial" w:cs="Arial"/>
          <w:color w:val="000000"/>
          <w:sz w:val="22"/>
          <w:szCs w:val="22"/>
          <w:lang w:eastAsia="en-GB"/>
        </w:rPr>
        <w:t>J.</w:t>
      </w:r>
      <w:proofErr w:type="gramEnd"/>
      <w:r w:rsidRPr="00705B19">
        <w:rPr>
          <w:rFonts w:ascii="Arial" w:eastAsia="Times New Roman" w:hAnsi="Arial" w:cs="Arial"/>
          <w:color w:val="000000"/>
          <w:sz w:val="22"/>
          <w:szCs w:val="22"/>
          <w:lang w:eastAsia="en-GB"/>
        </w:rPr>
        <w:t xml:space="preserve"> and </w:t>
      </w:r>
      <w:proofErr w:type="spellStart"/>
      <w:r w:rsidRPr="00705B19">
        <w:rPr>
          <w:rFonts w:ascii="Arial" w:eastAsia="Times New Roman" w:hAnsi="Arial" w:cs="Arial"/>
          <w:color w:val="000000"/>
          <w:sz w:val="22"/>
          <w:szCs w:val="22"/>
          <w:lang w:eastAsia="en-GB"/>
        </w:rPr>
        <w:t>Cisse</w:t>
      </w:r>
      <w:proofErr w:type="spellEnd"/>
      <w:r w:rsidRPr="00705B19">
        <w:rPr>
          <w:rFonts w:ascii="Arial" w:eastAsia="Times New Roman" w:hAnsi="Arial" w:cs="Arial"/>
          <w:color w:val="000000"/>
          <w:sz w:val="22"/>
          <w:szCs w:val="22"/>
          <w:lang w:eastAsia="en-GB"/>
        </w:rPr>
        <w:t xml:space="preserve">, G.S. (2011). Systemic Applications of Choice Theory and Reality Therapy: An Interview </w:t>
      </w:r>
      <w:proofErr w:type="gramStart"/>
      <w:r w:rsidRPr="00705B19">
        <w:rPr>
          <w:rFonts w:ascii="Arial" w:eastAsia="Times New Roman" w:hAnsi="Arial" w:cs="Arial"/>
          <w:color w:val="000000"/>
          <w:sz w:val="22"/>
          <w:szCs w:val="22"/>
          <w:lang w:eastAsia="en-GB"/>
        </w:rPr>
        <w:t>With</w:t>
      </w:r>
      <w:proofErr w:type="gramEnd"/>
      <w:r w:rsidRPr="00705B19">
        <w:rPr>
          <w:rFonts w:ascii="Arial" w:eastAsia="Times New Roman" w:hAnsi="Arial" w:cs="Arial"/>
          <w:color w:val="000000"/>
          <w:sz w:val="22"/>
          <w:szCs w:val="22"/>
          <w:lang w:eastAsia="en-GB"/>
        </w:rPr>
        <w:t xml:space="preserve"> Glasser Scholars. </w:t>
      </w:r>
      <w:r w:rsidRPr="00705B19">
        <w:rPr>
          <w:rFonts w:ascii="Arial" w:eastAsia="Times New Roman" w:hAnsi="Arial" w:cs="Arial"/>
          <w:i/>
          <w:iCs/>
          <w:color w:val="000000"/>
          <w:sz w:val="22"/>
          <w:szCs w:val="22"/>
          <w:lang w:eastAsia="en-GB"/>
        </w:rPr>
        <w:t>The Family Journal</w:t>
      </w:r>
      <w:r w:rsidRPr="00705B19">
        <w:rPr>
          <w:rFonts w:ascii="Arial" w:eastAsia="Times New Roman" w:hAnsi="Arial" w:cs="Arial"/>
          <w:color w:val="000000"/>
          <w:sz w:val="22"/>
          <w:szCs w:val="22"/>
          <w:lang w:eastAsia="en-GB"/>
        </w:rPr>
        <w:t>, 19(4), pp.427–433. doi:10.1177/1066480711415038.</w:t>
      </w:r>
    </w:p>
    <w:p w14:paraId="5CA6051C"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lastRenderedPageBreak/>
        <w:t>Scheurman</w:t>
      </w:r>
      <w:proofErr w:type="spellEnd"/>
      <w:r w:rsidRPr="00705B19">
        <w:rPr>
          <w:rFonts w:ascii="Arial" w:eastAsia="Times New Roman" w:hAnsi="Arial" w:cs="Arial"/>
          <w:color w:val="000000"/>
          <w:sz w:val="22"/>
          <w:szCs w:val="22"/>
          <w:lang w:eastAsia="en-GB"/>
        </w:rPr>
        <w:t>, G. (1998). From behaviourist to constructivist teaching. [online] 62(1). Available at: https://www.proquest.com/docview/210642352/994080209AF4CF3PQ/1?accountid=130472 [Accessed 29 Oct. 2022].</w:t>
      </w:r>
    </w:p>
    <w:p w14:paraId="681EE58D"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Schlinger</w:t>
      </w:r>
      <w:proofErr w:type="spellEnd"/>
      <w:r w:rsidRPr="00705B19">
        <w:rPr>
          <w:rFonts w:ascii="Arial" w:eastAsia="Times New Roman" w:hAnsi="Arial" w:cs="Arial"/>
          <w:color w:val="000000"/>
          <w:sz w:val="22"/>
          <w:szCs w:val="22"/>
          <w:lang w:eastAsia="en-GB"/>
        </w:rPr>
        <w:t>, H.D. (2021). The impact of B. F. Skinner’s science of operant learning on early childhood research, theory, treatment, and care. </w:t>
      </w:r>
      <w:r w:rsidRPr="00705B19">
        <w:rPr>
          <w:rFonts w:ascii="Arial" w:eastAsia="Times New Roman" w:hAnsi="Arial" w:cs="Arial"/>
          <w:i/>
          <w:iCs/>
          <w:color w:val="000000"/>
          <w:sz w:val="22"/>
          <w:szCs w:val="22"/>
          <w:lang w:eastAsia="en-GB"/>
        </w:rPr>
        <w:t>Early Child Development and Care</w:t>
      </w:r>
      <w:r w:rsidRPr="00705B19">
        <w:rPr>
          <w:rFonts w:ascii="Arial" w:eastAsia="Times New Roman" w:hAnsi="Arial" w:cs="Arial"/>
          <w:color w:val="000000"/>
          <w:sz w:val="22"/>
          <w:szCs w:val="22"/>
          <w:lang w:eastAsia="en-GB"/>
        </w:rPr>
        <w:t>, 191(7-8), pp.1–18. doi:10.1080/03004430.2020.1855155.</w:t>
      </w:r>
    </w:p>
    <w:p w14:paraId="04593F06"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Schon, D.A. and DeSanctis, V. (1986). The Reflective Practitioner: How Professionals Think in Action. </w:t>
      </w:r>
      <w:r w:rsidRPr="00705B19">
        <w:rPr>
          <w:rFonts w:ascii="Arial" w:eastAsia="Times New Roman" w:hAnsi="Arial" w:cs="Arial"/>
          <w:i/>
          <w:iCs/>
          <w:color w:val="000000"/>
          <w:sz w:val="22"/>
          <w:szCs w:val="22"/>
          <w:lang w:eastAsia="en-GB"/>
        </w:rPr>
        <w:t>The Journal of Continuing Higher Education</w:t>
      </w:r>
      <w:r w:rsidRPr="00705B19">
        <w:rPr>
          <w:rFonts w:ascii="Arial" w:eastAsia="Times New Roman" w:hAnsi="Arial" w:cs="Arial"/>
          <w:color w:val="000000"/>
          <w:sz w:val="22"/>
          <w:szCs w:val="22"/>
          <w:lang w:eastAsia="en-GB"/>
        </w:rPr>
        <w:t>, 34(3), pp.29–30. doi:10.1080/07377366.1986.10401080.</w:t>
      </w:r>
    </w:p>
    <w:p w14:paraId="6ED372C3"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r w:rsidRPr="00705B19">
        <w:rPr>
          <w:rFonts w:ascii="Arial" w:eastAsia="Times New Roman" w:hAnsi="Arial" w:cs="Arial"/>
          <w:color w:val="000000"/>
          <w:sz w:val="22"/>
          <w:szCs w:val="22"/>
          <w:lang w:eastAsia="en-GB"/>
        </w:rPr>
        <w:t>Tripp, D. (2012). </w:t>
      </w:r>
      <w:r w:rsidRPr="00705B19">
        <w:rPr>
          <w:rFonts w:ascii="Arial" w:eastAsia="Times New Roman" w:hAnsi="Arial" w:cs="Arial"/>
          <w:i/>
          <w:iCs/>
          <w:color w:val="000000"/>
          <w:sz w:val="22"/>
          <w:szCs w:val="22"/>
          <w:lang w:eastAsia="en-GB"/>
        </w:rPr>
        <w:t xml:space="preserve">Critical incidents in </w:t>
      </w:r>
      <w:proofErr w:type="gramStart"/>
      <w:r w:rsidRPr="00705B19">
        <w:rPr>
          <w:rFonts w:ascii="Arial" w:eastAsia="Times New Roman" w:hAnsi="Arial" w:cs="Arial"/>
          <w:i/>
          <w:iCs/>
          <w:color w:val="000000"/>
          <w:sz w:val="22"/>
          <w:szCs w:val="22"/>
          <w:lang w:eastAsia="en-GB"/>
        </w:rPr>
        <w:t>teaching :</w:t>
      </w:r>
      <w:proofErr w:type="gramEnd"/>
      <w:r w:rsidRPr="00705B19">
        <w:rPr>
          <w:rFonts w:ascii="Arial" w:eastAsia="Times New Roman" w:hAnsi="Arial" w:cs="Arial"/>
          <w:i/>
          <w:iCs/>
          <w:color w:val="000000"/>
          <w:sz w:val="22"/>
          <w:szCs w:val="22"/>
          <w:lang w:eastAsia="en-GB"/>
        </w:rPr>
        <w:t xml:space="preserve"> developing professional judgement</w:t>
      </w:r>
      <w:r w:rsidRPr="00705B19">
        <w:rPr>
          <w:rFonts w:ascii="Arial" w:eastAsia="Times New Roman" w:hAnsi="Arial" w:cs="Arial"/>
          <w:color w:val="000000"/>
          <w:sz w:val="22"/>
          <w:szCs w:val="22"/>
          <w:lang w:eastAsia="en-GB"/>
        </w:rPr>
        <w:t xml:space="preserve">. </w:t>
      </w:r>
      <w:proofErr w:type="gramStart"/>
      <w:r w:rsidRPr="00705B19">
        <w:rPr>
          <w:rFonts w:ascii="Arial" w:eastAsia="Times New Roman" w:hAnsi="Arial" w:cs="Arial"/>
          <w:color w:val="000000"/>
          <w:sz w:val="22"/>
          <w:szCs w:val="22"/>
          <w:lang w:eastAsia="en-GB"/>
        </w:rPr>
        <w:t>London ;</w:t>
      </w:r>
      <w:proofErr w:type="gramEnd"/>
      <w:r w:rsidRPr="00705B19">
        <w:rPr>
          <w:rFonts w:ascii="Arial" w:eastAsia="Times New Roman" w:hAnsi="Arial" w:cs="Arial"/>
          <w:color w:val="000000"/>
          <w:sz w:val="22"/>
          <w:szCs w:val="22"/>
          <w:lang w:eastAsia="en-GB"/>
        </w:rPr>
        <w:t xml:space="preserve"> New York: Routledge, p.8.</w:t>
      </w:r>
    </w:p>
    <w:p w14:paraId="40E69BC6" w14:textId="77777777" w:rsidR="00705B19" w:rsidRPr="00705B19" w:rsidRDefault="00705B19" w:rsidP="00705B19">
      <w:pPr>
        <w:shd w:val="clear" w:color="auto" w:fill="FFFFFF"/>
        <w:spacing w:after="240" w:line="360" w:lineRule="atLeast"/>
        <w:rPr>
          <w:rFonts w:ascii="Arial" w:eastAsia="Times New Roman" w:hAnsi="Arial" w:cs="Arial"/>
          <w:color w:val="000000"/>
          <w:sz w:val="22"/>
          <w:szCs w:val="22"/>
          <w:lang w:eastAsia="en-GB"/>
        </w:rPr>
      </w:pPr>
      <w:proofErr w:type="spellStart"/>
      <w:r w:rsidRPr="00705B19">
        <w:rPr>
          <w:rFonts w:ascii="Arial" w:eastAsia="Times New Roman" w:hAnsi="Arial" w:cs="Arial"/>
          <w:color w:val="000000"/>
          <w:sz w:val="22"/>
          <w:szCs w:val="22"/>
          <w:lang w:eastAsia="en-GB"/>
        </w:rPr>
        <w:t>Villacañas</w:t>
      </w:r>
      <w:proofErr w:type="spellEnd"/>
      <w:r w:rsidRPr="00705B19">
        <w:rPr>
          <w:rFonts w:ascii="Arial" w:eastAsia="Times New Roman" w:hAnsi="Arial" w:cs="Arial"/>
          <w:color w:val="000000"/>
          <w:sz w:val="22"/>
          <w:szCs w:val="22"/>
          <w:lang w:eastAsia="en-GB"/>
        </w:rPr>
        <w:t xml:space="preserve"> De Castro, L.S. (2015). A Critique of Vygotsky’s Misapprehension of Marx’s ‘Phenomenal Forms’</w:t>
      </w:r>
      <w:r w:rsidRPr="00705B19">
        <w:rPr>
          <w:rFonts w:ascii="Cambria Math" w:eastAsia="Times New Roman" w:hAnsi="Cambria Math" w:cs="Cambria Math"/>
          <w:color w:val="000000"/>
          <w:sz w:val="22"/>
          <w:szCs w:val="22"/>
          <w:lang w:eastAsia="en-GB"/>
        </w:rPr>
        <w:t>∗</w:t>
      </w:r>
      <w:r w:rsidRPr="00705B19">
        <w:rPr>
          <w:rFonts w:ascii="Arial" w:eastAsia="Times New Roman" w:hAnsi="Arial" w:cs="Arial"/>
          <w:color w:val="000000"/>
          <w:sz w:val="22"/>
          <w:szCs w:val="22"/>
          <w:lang w:eastAsia="en-GB"/>
        </w:rPr>
        <w:t>. </w:t>
      </w:r>
      <w:r w:rsidRPr="00705B19">
        <w:rPr>
          <w:rFonts w:ascii="Arial" w:eastAsia="Times New Roman" w:hAnsi="Arial" w:cs="Arial"/>
          <w:i/>
          <w:iCs/>
          <w:color w:val="000000"/>
          <w:sz w:val="22"/>
          <w:szCs w:val="22"/>
          <w:lang w:eastAsia="en-GB"/>
        </w:rPr>
        <w:t>Science &amp; Society</w:t>
      </w:r>
      <w:r w:rsidRPr="00705B19">
        <w:rPr>
          <w:rFonts w:ascii="Arial" w:eastAsia="Times New Roman" w:hAnsi="Arial" w:cs="Arial"/>
          <w:color w:val="000000"/>
          <w:sz w:val="22"/>
          <w:szCs w:val="22"/>
          <w:lang w:eastAsia="en-GB"/>
        </w:rPr>
        <w:t>, 79(1), pp.90–113. doi:10.1521/siso.2015.79.1.90.</w:t>
      </w:r>
    </w:p>
    <w:p w14:paraId="268E6DCF" w14:textId="18B1C07E"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76324FDA" w14:textId="032E533D"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233BF426" w14:textId="4E1216FE"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2709002B" w14:textId="1F5828B2"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141DFB8D" w14:textId="5D47FD41"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2DCB86D3" w14:textId="740008D1"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405F34A9" w14:textId="1F73FF41"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40141B82" w14:textId="5E701B39"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0DD1411D" w14:textId="2FBB9C20"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4B614001" w14:textId="6CE15208"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1B14FDC9" w14:textId="0F58CBAF"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5C8AACDF" w14:textId="4F16DEF9"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3B74C8E1" w14:textId="0A4B3217"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01CD4160" w14:textId="3A51A903"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69CDA737" w14:textId="1194D2A2"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156148AD" w14:textId="502DD4B0"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0945347D" w14:textId="3EFB5D00"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66F16F86" w14:textId="57505A9E" w:rsidR="00705B19" w:rsidRDefault="00705B19" w:rsidP="00CF210B">
      <w:pPr>
        <w:spacing w:line="360" w:lineRule="auto"/>
        <w:rPr>
          <w:rFonts w:ascii="Arial" w:eastAsia="Times New Roman" w:hAnsi="Arial" w:cs="Arial"/>
          <w:color w:val="000000"/>
          <w:sz w:val="22"/>
          <w:szCs w:val="22"/>
          <w:shd w:val="clear" w:color="auto" w:fill="FFFFFF"/>
          <w:lang w:eastAsia="en-GB"/>
        </w:rPr>
      </w:pPr>
    </w:p>
    <w:p w14:paraId="40B151AA" w14:textId="77777777" w:rsidR="00705B19" w:rsidRDefault="00705B19" w:rsidP="00CF210B">
      <w:pPr>
        <w:spacing w:line="360" w:lineRule="auto"/>
        <w:rPr>
          <w:rFonts w:ascii="Arial" w:hAnsi="Arial" w:cs="Arial"/>
          <w:b/>
          <w:bCs/>
          <w:sz w:val="22"/>
          <w:szCs w:val="22"/>
          <w:u w:val="single"/>
        </w:rPr>
      </w:pPr>
    </w:p>
    <w:p w14:paraId="393D2DA5" w14:textId="77777777" w:rsidR="00705B19" w:rsidRPr="00CF210B" w:rsidRDefault="00705B19" w:rsidP="00CF210B">
      <w:pPr>
        <w:spacing w:line="360" w:lineRule="auto"/>
        <w:rPr>
          <w:rFonts w:ascii="Arial" w:hAnsi="Arial" w:cs="Arial"/>
          <w:b/>
          <w:bCs/>
          <w:sz w:val="22"/>
          <w:szCs w:val="22"/>
          <w:u w:val="single"/>
        </w:rPr>
      </w:pPr>
    </w:p>
    <w:p w14:paraId="2B535796" w14:textId="70F7900E" w:rsidR="00BC3739" w:rsidRDefault="00EE6549" w:rsidP="00CF210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1 </w:t>
      </w:r>
      <w:r w:rsidR="00DD5290">
        <w:rPr>
          <w:rFonts w:ascii="Arial" w:hAnsi="Arial" w:cs="Arial"/>
          <w:b/>
          <w:bCs/>
          <w:sz w:val="22"/>
          <w:szCs w:val="22"/>
          <w:u w:val="single"/>
        </w:rPr>
        <w:t>–</w:t>
      </w:r>
      <w:r w:rsidR="00705B19">
        <w:rPr>
          <w:rFonts w:ascii="Arial" w:hAnsi="Arial" w:cs="Arial"/>
          <w:b/>
          <w:bCs/>
          <w:sz w:val="22"/>
          <w:szCs w:val="22"/>
          <w:u w:val="single"/>
        </w:rPr>
        <w:t xml:space="preserve"> </w:t>
      </w:r>
      <w:r w:rsidR="00DD5290">
        <w:rPr>
          <w:rFonts w:ascii="Arial" w:hAnsi="Arial" w:cs="Arial"/>
          <w:b/>
          <w:bCs/>
          <w:sz w:val="22"/>
          <w:szCs w:val="22"/>
          <w:u w:val="single"/>
        </w:rPr>
        <w:t xml:space="preserve">Observation 1 </w:t>
      </w:r>
    </w:p>
    <w:tbl>
      <w:tblPr>
        <w:tblStyle w:val="TableGrid"/>
        <w:tblW w:w="0" w:type="auto"/>
        <w:tblLook w:val="04A0" w:firstRow="1" w:lastRow="0" w:firstColumn="1" w:lastColumn="0" w:noHBand="0" w:noVBand="1"/>
      </w:tblPr>
      <w:tblGrid>
        <w:gridCol w:w="8926"/>
      </w:tblGrid>
      <w:tr w:rsidR="00DD5290" w:rsidRPr="003737F1" w14:paraId="4B775764" w14:textId="77777777" w:rsidTr="00465B6D">
        <w:tc>
          <w:tcPr>
            <w:tcW w:w="8926" w:type="dxa"/>
          </w:tcPr>
          <w:p w14:paraId="2919B2C5" w14:textId="77777777" w:rsidR="00DD5290" w:rsidRPr="003737F1" w:rsidRDefault="00DD5290" w:rsidP="00465B6D">
            <w:pPr>
              <w:rPr>
                <w:rFonts w:asciiTheme="minorHAnsi" w:hAnsiTheme="minorHAnsi"/>
              </w:rPr>
            </w:pPr>
            <w:r w:rsidRPr="003737F1">
              <w:rPr>
                <w:rFonts w:asciiTheme="minorHAnsi" w:hAnsiTheme="minorHAnsi"/>
              </w:rPr>
              <w:t>Date and time, year group:</w:t>
            </w:r>
            <w:r>
              <w:rPr>
                <w:rFonts w:asciiTheme="minorHAnsi" w:hAnsiTheme="minorHAnsi"/>
              </w:rPr>
              <w:t xml:space="preserve"> </w:t>
            </w:r>
            <w:r w:rsidRPr="00186FD5">
              <w:rPr>
                <w:rFonts w:asciiTheme="minorHAnsi" w:hAnsiTheme="minorHAnsi"/>
                <w:color w:val="2F5496" w:themeColor="accent1" w:themeShade="BF"/>
              </w:rPr>
              <w:t xml:space="preserve">Monday 26th September - </w:t>
            </w:r>
            <w:r w:rsidRPr="006F68BF">
              <w:rPr>
                <w:rFonts w:asciiTheme="minorHAnsi" w:hAnsiTheme="minorHAnsi"/>
                <w:color w:val="2F5496" w:themeColor="accent1" w:themeShade="BF"/>
              </w:rPr>
              <w:t xml:space="preserve">Reception </w:t>
            </w:r>
            <w:r>
              <w:rPr>
                <w:rFonts w:asciiTheme="minorHAnsi" w:hAnsiTheme="minorHAnsi"/>
                <w:color w:val="2F5496" w:themeColor="accent1" w:themeShade="BF"/>
              </w:rPr>
              <w:t xml:space="preserve">at </w:t>
            </w:r>
            <w:r w:rsidRPr="006F68BF">
              <w:rPr>
                <w:rFonts w:asciiTheme="minorHAnsi" w:hAnsiTheme="minorHAnsi"/>
                <w:color w:val="2F5496" w:themeColor="accent1" w:themeShade="BF"/>
              </w:rPr>
              <w:t xml:space="preserve">12:50pm </w:t>
            </w:r>
          </w:p>
          <w:p w14:paraId="59EBF087" w14:textId="77777777" w:rsidR="00DD5290" w:rsidRPr="003737F1" w:rsidRDefault="00DD5290" w:rsidP="00465B6D">
            <w:pPr>
              <w:rPr>
                <w:rFonts w:asciiTheme="minorHAnsi" w:hAnsiTheme="minorHAnsi"/>
              </w:rPr>
            </w:pPr>
          </w:p>
        </w:tc>
      </w:tr>
      <w:tr w:rsidR="00DD5290" w:rsidRPr="003737F1" w14:paraId="14DFC878" w14:textId="77777777" w:rsidTr="00465B6D">
        <w:tc>
          <w:tcPr>
            <w:tcW w:w="8926" w:type="dxa"/>
          </w:tcPr>
          <w:p w14:paraId="3C6063D5" w14:textId="77777777" w:rsidR="00DD5290" w:rsidRDefault="00DD5290" w:rsidP="00465B6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8E2A750" w14:textId="77777777" w:rsidR="00DD5290" w:rsidRPr="00D51D37" w:rsidRDefault="00DD5290" w:rsidP="00465B6D">
            <w:pPr>
              <w:rPr>
                <w:rFonts w:asciiTheme="minorHAnsi" w:hAnsiTheme="minorHAnsi"/>
                <w:color w:val="808080" w:themeColor="background1" w:themeShade="80"/>
              </w:rPr>
            </w:pPr>
          </w:p>
          <w:p w14:paraId="0A39861A" w14:textId="77777777" w:rsidR="00DD5290" w:rsidRPr="006F68BF" w:rsidRDefault="00DD5290" w:rsidP="00465B6D">
            <w:pPr>
              <w:rPr>
                <w:rFonts w:asciiTheme="minorHAnsi" w:hAnsiTheme="minorHAnsi"/>
                <w:color w:val="2F5496" w:themeColor="accent1" w:themeShade="BF"/>
              </w:rPr>
            </w:pPr>
            <w:r w:rsidRPr="006F68BF">
              <w:rPr>
                <w:rFonts w:asciiTheme="minorHAnsi" w:hAnsiTheme="minorHAnsi"/>
                <w:color w:val="2F5496" w:themeColor="accent1" w:themeShade="BF"/>
              </w:rPr>
              <w:t xml:space="preserve">Children sat on the carpet while the teacher did the register after lunch time. </w:t>
            </w:r>
          </w:p>
          <w:p w14:paraId="5BDA4559" w14:textId="77777777" w:rsidR="00DD5290" w:rsidRPr="003737F1" w:rsidRDefault="00DD5290" w:rsidP="00465B6D">
            <w:pPr>
              <w:rPr>
                <w:rFonts w:asciiTheme="minorHAnsi" w:hAnsiTheme="minorHAnsi"/>
              </w:rPr>
            </w:pPr>
          </w:p>
          <w:p w14:paraId="5FA3401F" w14:textId="77777777" w:rsidR="00DD5290" w:rsidRPr="003737F1" w:rsidRDefault="00DD5290" w:rsidP="00465B6D">
            <w:pPr>
              <w:rPr>
                <w:rFonts w:asciiTheme="minorHAnsi" w:hAnsiTheme="minorHAnsi"/>
              </w:rPr>
            </w:pPr>
          </w:p>
        </w:tc>
      </w:tr>
      <w:tr w:rsidR="00DD5290" w:rsidRPr="003737F1" w14:paraId="5871A361" w14:textId="77777777" w:rsidTr="00465B6D">
        <w:tc>
          <w:tcPr>
            <w:tcW w:w="8926" w:type="dxa"/>
          </w:tcPr>
          <w:p w14:paraId="681A69F3" w14:textId="77777777" w:rsidR="00DD5290" w:rsidRDefault="00DD5290" w:rsidP="00465B6D">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585F7E9F" w14:textId="77777777" w:rsidR="00DD5290" w:rsidRPr="00627773" w:rsidRDefault="00DD5290" w:rsidP="00465B6D">
            <w:pPr>
              <w:rPr>
                <w:rFonts w:asciiTheme="minorHAnsi" w:hAnsiTheme="minorHAnsi"/>
                <w:b/>
                <w:bCs/>
              </w:rPr>
            </w:pPr>
          </w:p>
          <w:p w14:paraId="62897074" w14:textId="77777777" w:rsidR="00DD5290" w:rsidRPr="006F68BF" w:rsidRDefault="00DD5290" w:rsidP="00465B6D">
            <w:pPr>
              <w:rPr>
                <w:rFonts w:asciiTheme="minorHAnsi" w:hAnsiTheme="minorHAnsi"/>
                <w:color w:val="2F5496" w:themeColor="accent1" w:themeShade="BF"/>
              </w:rPr>
            </w:pPr>
            <w:r w:rsidRPr="006F68BF">
              <w:rPr>
                <w:rFonts w:asciiTheme="minorHAnsi" w:hAnsiTheme="minorHAnsi"/>
                <w:color w:val="2F5496" w:themeColor="accent1" w:themeShade="BF"/>
              </w:rPr>
              <w:t>The teacher asks that the children when their name is called to answer how they are feeling; for example: “</w:t>
            </w:r>
            <w:proofErr w:type="spellStart"/>
            <w:r w:rsidRPr="006F68BF">
              <w:rPr>
                <w:rFonts w:asciiTheme="minorHAnsi" w:hAnsiTheme="minorHAnsi"/>
                <w:color w:val="2F5496" w:themeColor="accent1" w:themeShade="BF"/>
              </w:rPr>
              <w:t>hapus</w:t>
            </w:r>
            <w:proofErr w:type="spellEnd"/>
            <w:r w:rsidRPr="006F68BF">
              <w:rPr>
                <w:rFonts w:asciiTheme="minorHAnsi" w:hAnsiTheme="minorHAnsi"/>
                <w:color w:val="2F5496" w:themeColor="accent1" w:themeShade="BF"/>
              </w:rPr>
              <w:t>” “</w:t>
            </w:r>
            <w:proofErr w:type="spellStart"/>
            <w:r w:rsidRPr="006F68BF">
              <w:rPr>
                <w:rFonts w:asciiTheme="minorHAnsi" w:hAnsiTheme="minorHAnsi"/>
                <w:color w:val="2F5496" w:themeColor="accent1" w:themeShade="BF"/>
              </w:rPr>
              <w:t>Wedi</w:t>
            </w:r>
            <w:proofErr w:type="spellEnd"/>
            <w:r w:rsidRPr="006F68BF">
              <w:rPr>
                <w:rFonts w:asciiTheme="minorHAnsi" w:hAnsiTheme="minorHAnsi"/>
                <w:color w:val="2F5496" w:themeColor="accent1" w:themeShade="BF"/>
              </w:rPr>
              <w:t xml:space="preserve"> </w:t>
            </w:r>
            <w:proofErr w:type="spellStart"/>
            <w:r w:rsidRPr="006F68BF">
              <w:rPr>
                <w:rFonts w:asciiTheme="minorHAnsi" w:hAnsiTheme="minorHAnsi"/>
                <w:color w:val="2F5496" w:themeColor="accent1" w:themeShade="BF"/>
              </w:rPr>
              <w:t>blino</w:t>
            </w:r>
            <w:proofErr w:type="spellEnd"/>
            <w:r w:rsidRPr="006F68BF">
              <w:rPr>
                <w:rFonts w:asciiTheme="minorHAnsi" w:hAnsiTheme="minorHAnsi"/>
                <w:color w:val="2F5496" w:themeColor="accent1" w:themeShade="BF"/>
              </w:rPr>
              <w:t>” or “</w:t>
            </w:r>
            <w:proofErr w:type="spellStart"/>
            <w:r w:rsidRPr="006F68BF">
              <w:rPr>
                <w:rFonts w:asciiTheme="minorHAnsi" w:hAnsiTheme="minorHAnsi"/>
                <w:color w:val="2F5496" w:themeColor="accent1" w:themeShade="BF"/>
              </w:rPr>
              <w:t>drist</w:t>
            </w:r>
            <w:proofErr w:type="spellEnd"/>
            <w:r w:rsidRPr="006F68BF">
              <w:rPr>
                <w:rFonts w:asciiTheme="minorHAnsi" w:hAnsiTheme="minorHAnsi"/>
                <w:color w:val="2F5496" w:themeColor="accent1" w:themeShade="BF"/>
              </w:rPr>
              <w:t xml:space="preserve">.” </w:t>
            </w:r>
          </w:p>
          <w:p w14:paraId="4DABF20C" w14:textId="77777777" w:rsidR="00DD5290" w:rsidRPr="003737F1" w:rsidRDefault="00DD5290" w:rsidP="00465B6D">
            <w:pPr>
              <w:rPr>
                <w:rFonts w:asciiTheme="minorHAnsi" w:hAnsiTheme="minorHAnsi"/>
              </w:rPr>
            </w:pPr>
          </w:p>
        </w:tc>
      </w:tr>
      <w:tr w:rsidR="00DD5290" w:rsidRPr="003737F1" w14:paraId="0AC25722" w14:textId="77777777" w:rsidTr="00465B6D">
        <w:tc>
          <w:tcPr>
            <w:tcW w:w="8926" w:type="dxa"/>
          </w:tcPr>
          <w:p w14:paraId="1A95A518" w14:textId="77777777" w:rsidR="00DD5290" w:rsidRPr="00627773" w:rsidRDefault="00DD5290" w:rsidP="00465B6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9EB4FEC" w14:textId="77777777" w:rsidR="00DD5290" w:rsidRPr="003737F1" w:rsidRDefault="00DD5290" w:rsidP="00465B6D">
            <w:pPr>
              <w:rPr>
                <w:rFonts w:asciiTheme="minorHAnsi" w:hAnsiTheme="minorHAnsi"/>
              </w:rPr>
            </w:pPr>
          </w:p>
          <w:p w14:paraId="53661881" w14:textId="6D193118" w:rsidR="00DD5290" w:rsidRPr="006F68BF" w:rsidRDefault="00DD5290" w:rsidP="00465B6D">
            <w:pPr>
              <w:rPr>
                <w:rFonts w:asciiTheme="minorHAnsi" w:hAnsiTheme="minorHAnsi"/>
                <w:color w:val="2F5496" w:themeColor="accent1" w:themeShade="BF"/>
              </w:rPr>
            </w:pPr>
            <w:r w:rsidRPr="006F68BF">
              <w:rPr>
                <w:rFonts w:asciiTheme="minorHAnsi" w:hAnsiTheme="minorHAnsi"/>
                <w:color w:val="2F5496" w:themeColor="accent1" w:themeShade="BF"/>
              </w:rPr>
              <w:t xml:space="preserve">This stood out to me as a lovely way to start the afternoon as the teacher could find out if anyone was sad and after the register take them to one side and find out why. It is important to look at the </w:t>
            </w:r>
            <w:r w:rsidR="0050207B" w:rsidRPr="006F68BF">
              <w:rPr>
                <w:rFonts w:asciiTheme="minorHAnsi" w:hAnsiTheme="minorHAnsi"/>
                <w:color w:val="2F5496" w:themeColor="accent1" w:themeShade="BF"/>
              </w:rPr>
              <w:t>holistic</w:t>
            </w:r>
            <w:r w:rsidRPr="006F68BF">
              <w:rPr>
                <w:rFonts w:asciiTheme="minorHAnsi" w:hAnsiTheme="minorHAnsi"/>
                <w:color w:val="2F5496" w:themeColor="accent1" w:themeShade="BF"/>
              </w:rPr>
              <w:t xml:space="preserve"> view of the child: if something is bothering them for example, they could have argued with friends at lunch time. This could be a barrier to learning or engagement during tasks in the afternoon. </w:t>
            </w:r>
          </w:p>
          <w:p w14:paraId="0EC6EBCD" w14:textId="77777777" w:rsidR="00DD5290" w:rsidRPr="006F68BF" w:rsidRDefault="00DD5290" w:rsidP="00465B6D">
            <w:pPr>
              <w:rPr>
                <w:rFonts w:asciiTheme="minorHAnsi" w:hAnsiTheme="minorHAnsi"/>
                <w:color w:val="2F5496" w:themeColor="accent1" w:themeShade="BF"/>
              </w:rPr>
            </w:pPr>
          </w:p>
          <w:p w14:paraId="0050D046" w14:textId="77777777" w:rsidR="00DD5290" w:rsidRPr="006F68BF" w:rsidRDefault="00DD5290" w:rsidP="00465B6D">
            <w:pPr>
              <w:rPr>
                <w:rFonts w:asciiTheme="minorHAnsi" w:hAnsiTheme="minorHAnsi"/>
                <w:color w:val="2F5496" w:themeColor="accent1" w:themeShade="BF"/>
              </w:rPr>
            </w:pPr>
            <w:r w:rsidRPr="006F68BF">
              <w:rPr>
                <w:rFonts w:asciiTheme="minorHAnsi" w:hAnsiTheme="minorHAnsi"/>
                <w:color w:val="2F5496" w:themeColor="accent1" w:themeShade="BF"/>
              </w:rPr>
              <w:t xml:space="preserve">Not only a fantastic way of including Welsh language within the lesson. This also builds a positive relationship with the children where the child feels safe to express themselves in their classroom environment. </w:t>
            </w:r>
          </w:p>
          <w:p w14:paraId="3752B4C5" w14:textId="77777777" w:rsidR="00DD5290" w:rsidRPr="003737F1" w:rsidRDefault="00DD5290" w:rsidP="00465B6D">
            <w:pPr>
              <w:rPr>
                <w:rFonts w:asciiTheme="minorHAnsi" w:hAnsiTheme="minorHAnsi"/>
              </w:rPr>
            </w:pPr>
          </w:p>
          <w:p w14:paraId="7AEDAAE7" w14:textId="77777777" w:rsidR="00DD5290" w:rsidRPr="003737F1" w:rsidRDefault="00DD5290" w:rsidP="00465B6D">
            <w:pPr>
              <w:rPr>
                <w:rFonts w:asciiTheme="minorHAnsi" w:hAnsiTheme="minorHAnsi"/>
              </w:rPr>
            </w:pPr>
          </w:p>
        </w:tc>
      </w:tr>
      <w:tr w:rsidR="00DD5290" w:rsidRPr="003737F1" w14:paraId="2FD5FB82" w14:textId="77777777" w:rsidTr="00465B6D">
        <w:tc>
          <w:tcPr>
            <w:tcW w:w="8926" w:type="dxa"/>
          </w:tcPr>
          <w:p w14:paraId="5C956687" w14:textId="77777777" w:rsidR="00DD5290" w:rsidRDefault="00DD5290" w:rsidP="00465B6D">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A8B2534" w14:textId="77777777" w:rsidR="00DD5290" w:rsidRDefault="00DD5290" w:rsidP="00465B6D">
            <w:pPr>
              <w:rPr>
                <w:rFonts w:asciiTheme="minorHAnsi" w:hAnsiTheme="minorHAnsi"/>
                <w:bCs/>
                <w:lang w:val="en-US"/>
              </w:rPr>
            </w:pPr>
          </w:p>
          <w:p w14:paraId="771F25C3" w14:textId="77777777" w:rsidR="00DD5290" w:rsidRPr="006F68BF" w:rsidRDefault="00DD5290" w:rsidP="00465B6D">
            <w:pPr>
              <w:rPr>
                <w:rFonts w:asciiTheme="minorHAnsi" w:hAnsiTheme="minorHAnsi"/>
                <w:bCs/>
                <w:color w:val="2F5496" w:themeColor="accent1" w:themeShade="BF"/>
                <w:lang w:val="en-US"/>
              </w:rPr>
            </w:pPr>
            <w:r w:rsidRPr="006F68BF">
              <w:rPr>
                <w:rFonts w:asciiTheme="minorHAnsi" w:hAnsiTheme="minorHAnsi"/>
                <w:bCs/>
                <w:color w:val="2F5496" w:themeColor="accent1" w:themeShade="BF"/>
                <w:lang w:val="en-US"/>
              </w:rPr>
              <w:t xml:space="preserve">The children were slightly distracted and tired as it was after play time and coming to the last lesson for the day. There were lots of questions from the children, some shouting out and some with their hands up, the teacher managed this well as she answered some but repeated what she wanted the children to do to make the expectations clear. </w:t>
            </w:r>
          </w:p>
          <w:p w14:paraId="00F89CEF" w14:textId="77777777" w:rsidR="00DD5290" w:rsidRPr="006F68BF" w:rsidRDefault="00DD5290" w:rsidP="00465B6D">
            <w:pPr>
              <w:rPr>
                <w:rFonts w:asciiTheme="minorHAnsi" w:hAnsiTheme="minorHAnsi"/>
                <w:bCs/>
                <w:color w:val="2F5496" w:themeColor="accent1" w:themeShade="BF"/>
              </w:rPr>
            </w:pPr>
          </w:p>
          <w:p w14:paraId="5CA9304C" w14:textId="77777777" w:rsidR="00DD5290" w:rsidRDefault="00DD5290" w:rsidP="00465B6D">
            <w:pPr>
              <w:rPr>
                <w:rFonts w:asciiTheme="minorHAnsi" w:hAnsiTheme="minorHAnsi"/>
                <w:bCs/>
                <w:color w:val="2F5496" w:themeColor="accent1" w:themeShade="BF"/>
              </w:rPr>
            </w:pPr>
            <w:r w:rsidRPr="006F68BF">
              <w:rPr>
                <w:rFonts w:asciiTheme="minorHAnsi" w:hAnsiTheme="minorHAnsi"/>
                <w:bCs/>
                <w:color w:val="2F5496" w:themeColor="accent1" w:themeShade="BF"/>
              </w:rPr>
              <w:t>Furthermore, during this time a child went above and beyond what was asked of them and instead of answering with one word gave a sentence “</w:t>
            </w:r>
            <w:proofErr w:type="spellStart"/>
            <w:r w:rsidRPr="006F68BF">
              <w:rPr>
                <w:rFonts w:asciiTheme="minorHAnsi" w:hAnsiTheme="minorHAnsi"/>
                <w:bCs/>
                <w:color w:val="2F5496" w:themeColor="accent1" w:themeShade="BF"/>
              </w:rPr>
              <w:t>Dw</w:t>
            </w:r>
            <w:proofErr w:type="spellEnd"/>
            <w:r w:rsidRPr="006F68BF">
              <w:rPr>
                <w:rFonts w:asciiTheme="minorHAnsi" w:hAnsiTheme="minorHAnsi"/>
                <w:bCs/>
                <w:color w:val="2F5496" w:themeColor="accent1" w:themeShade="BF"/>
              </w:rPr>
              <w:t xml:space="preserve"> I </w:t>
            </w:r>
            <w:proofErr w:type="spellStart"/>
            <w:r w:rsidRPr="006F68BF">
              <w:rPr>
                <w:rFonts w:asciiTheme="minorHAnsi" w:hAnsiTheme="minorHAnsi"/>
                <w:bCs/>
                <w:color w:val="2F5496" w:themeColor="accent1" w:themeShade="BF"/>
              </w:rPr>
              <w:t>hapus</w:t>
            </w:r>
            <w:proofErr w:type="spellEnd"/>
            <w:r w:rsidRPr="006F68BF">
              <w:rPr>
                <w:rFonts w:asciiTheme="minorHAnsi" w:hAnsiTheme="minorHAnsi"/>
                <w:bCs/>
                <w:color w:val="2F5496" w:themeColor="accent1" w:themeShade="BF"/>
              </w:rPr>
              <w:t xml:space="preserve">” and was instantly given positive feedback and a dojo point. Positive reinforcement is an excellent strategy for rewarding children to continue good behaviour and to set an example to other children in the class. </w:t>
            </w:r>
          </w:p>
          <w:p w14:paraId="61AECBA5" w14:textId="77777777" w:rsidR="00DD5290" w:rsidRPr="006F68BF" w:rsidRDefault="00DD5290" w:rsidP="00465B6D">
            <w:pPr>
              <w:rPr>
                <w:rFonts w:asciiTheme="minorHAnsi" w:hAnsiTheme="minorHAnsi"/>
                <w:bCs/>
                <w:color w:val="2F5496" w:themeColor="accent1" w:themeShade="BF"/>
              </w:rPr>
            </w:pPr>
            <w:r>
              <w:rPr>
                <w:rFonts w:asciiTheme="minorHAnsi" w:hAnsiTheme="minorHAnsi"/>
                <w:bCs/>
                <w:color w:val="2F5496" w:themeColor="accent1" w:themeShade="BF"/>
              </w:rPr>
              <w:t xml:space="preserve">Ref: Operant conditioning by </w:t>
            </w:r>
            <w:proofErr w:type="spellStart"/>
            <w:r>
              <w:rPr>
                <w:rFonts w:asciiTheme="minorHAnsi" w:hAnsiTheme="minorHAnsi"/>
                <w:bCs/>
                <w:color w:val="2F5496" w:themeColor="accent1" w:themeShade="BF"/>
              </w:rPr>
              <w:t>F.</w:t>
            </w:r>
            <w:proofErr w:type="gramStart"/>
            <w:r>
              <w:rPr>
                <w:rFonts w:asciiTheme="minorHAnsi" w:hAnsiTheme="minorHAnsi"/>
                <w:bCs/>
                <w:color w:val="2F5496" w:themeColor="accent1" w:themeShade="BF"/>
              </w:rPr>
              <w:t>B.Skinner</w:t>
            </w:r>
            <w:proofErr w:type="spellEnd"/>
            <w:proofErr w:type="gramEnd"/>
            <w:r>
              <w:rPr>
                <w:rFonts w:asciiTheme="minorHAnsi" w:hAnsiTheme="minorHAnsi"/>
                <w:bCs/>
                <w:color w:val="2F5496" w:themeColor="accent1" w:themeShade="BF"/>
              </w:rPr>
              <w:t xml:space="preserve">.  </w:t>
            </w:r>
          </w:p>
          <w:p w14:paraId="09C75DCC" w14:textId="77777777" w:rsidR="00DD5290" w:rsidRPr="006F68BF" w:rsidRDefault="00DD5290" w:rsidP="00465B6D">
            <w:pPr>
              <w:rPr>
                <w:rFonts w:asciiTheme="minorHAnsi" w:hAnsiTheme="minorHAnsi"/>
                <w:bCs/>
                <w:color w:val="2F5496" w:themeColor="accent1" w:themeShade="BF"/>
              </w:rPr>
            </w:pPr>
          </w:p>
          <w:p w14:paraId="40662151" w14:textId="77777777" w:rsidR="00DD5290" w:rsidRPr="006F68BF" w:rsidRDefault="00DD5290" w:rsidP="00465B6D">
            <w:pPr>
              <w:rPr>
                <w:rFonts w:asciiTheme="minorHAnsi" w:hAnsiTheme="minorHAnsi"/>
                <w:bCs/>
                <w:color w:val="2F5496" w:themeColor="accent1" w:themeShade="BF"/>
              </w:rPr>
            </w:pPr>
            <w:r w:rsidRPr="006F68BF">
              <w:rPr>
                <w:rFonts w:asciiTheme="minorHAnsi" w:hAnsiTheme="minorHAnsi"/>
                <w:bCs/>
                <w:color w:val="2F5496" w:themeColor="accent1" w:themeShade="BF"/>
              </w:rPr>
              <w:t>There were a couple of children who answered “</w:t>
            </w:r>
            <w:proofErr w:type="spellStart"/>
            <w:r w:rsidRPr="006F68BF">
              <w:rPr>
                <w:rFonts w:asciiTheme="minorHAnsi" w:hAnsiTheme="minorHAnsi"/>
                <w:bCs/>
                <w:color w:val="2F5496" w:themeColor="accent1" w:themeShade="BF"/>
              </w:rPr>
              <w:t>yma</w:t>
            </w:r>
            <w:proofErr w:type="spellEnd"/>
            <w:r w:rsidRPr="006F68BF">
              <w:rPr>
                <w:rFonts w:asciiTheme="minorHAnsi" w:hAnsiTheme="minorHAnsi"/>
                <w:bCs/>
                <w:color w:val="2F5496" w:themeColor="accent1" w:themeShade="BF"/>
              </w:rPr>
              <w:t>” instead of expressing how they felt. In this case children were reminded of how they could answer how they were feeling instead.</w:t>
            </w:r>
          </w:p>
          <w:p w14:paraId="291901D6" w14:textId="77777777" w:rsidR="00DD5290" w:rsidRPr="006F68BF" w:rsidRDefault="00DD5290" w:rsidP="00465B6D">
            <w:pPr>
              <w:rPr>
                <w:rFonts w:asciiTheme="minorHAnsi" w:hAnsiTheme="minorHAnsi"/>
                <w:bCs/>
                <w:color w:val="2F5496" w:themeColor="accent1" w:themeShade="BF"/>
              </w:rPr>
            </w:pPr>
          </w:p>
          <w:p w14:paraId="3F682750" w14:textId="77777777" w:rsidR="00DD5290" w:rsidRPr="006F68BF" w:rsidRDefault="00DD5290" w:rsidP="00465B6D">
            <w:pPr>
              <w:rPr>
                <w:rFonts w:asciiTheme="minorHAnsi" w:hAnsiTheme="minorHAnsi"/>
                <w:bCs/>
                <w:color w:val="2F5496" w:themeColor="accent1" w:themeShade="BF"/>
              </w:rPr>
            </w:pPr>
            <w:r w:rsidRPr="006F68BF">
              <w:rPr>
                <w:rFonts w:asciiTheme="minorHAnsi" w:hAnsiTheme="minorHAnsi"/>
                <w:bCs/>
                <w:color w:val="2F5496" w:themeColor="accent1" w:themeShade="BF"/>
              </w:rPr>
              <w:t xml:space="preserve">The teacher had a lovely calm nature with the children bringing out the best in them it was a privilege to observe. </w:t>
            </w:r>
          </w:p>
          <w:p w14:paraId="19B90739" w14:textId="77777777" w:rsidR="00DD5290" w:rsidRPr="003737F1" w:rsidRDefault="00DD5290" w:rsidP="00465B6D">
            <w:pPr>
              <w:rPr>
                <w:rFonts w:asciiTheme="minorHAnsi" w:hAnsiTheme="minorHAnsi"/>
              </w:rPr>
            </w:pPr>
          </w:p>
          <w:p w14:paraId="6A56E368" w14:textId="77777777" w:rsidR="00DD5290" w:rsidRPr="003737F1" w:rsidRDefault="00DD5290" w:rsidP="00465B6D">
            <w:pPr>
              <w:rPr>
                <w:rFonts w:asciiTheme="minorHAnsi" w:hAnsiTheme="minorHAnsi"/>
              </w:rPr>
            </w:pPr>
          </w:p>
          <w:p w14:paraId="225EF47C" w14:textId="77777777" w:rsidR="00DD5290" w:rsidRPr="003737F1" w:rsidRDefault="00DD5290" w:rsidP="00465B6D">
            <w:pPr>
              <w:rPr>
                <w:rFonts w:asciiTheme="minorHAnsi" w:hAnsiTheme="minorHAnsi"/>
              </w:rPr>
            </w:pPr>
          </w:p>
        </w:tc>
      </w:tr>
    </w:tbl>
    <w:p w14:paraId="307EF988" w14:textId="50D88D99" w:rsidR="00EE6549" w:rsidRDefault="00EE6549" w:rsidP="00CF210B">
      <w:pPr>
        <w:spacing w:line="360" w:lineRule="auto"/>
        <w:rPr>
          <w:rFonts w:ascii="Arial" w:hAnsi="Arial" w:cs="Arial"/>
          <w:b/>
          <w:bCs/>
          <w:sz w:val="22"/>
          <w:szCs w:val="22"/>
          <w:u w:val="single"/>
        </w:rPr>
      </w:pPr>
    </w:p>
    <w:p w14:paraId="1EBD1853" w14:textId="4C728796" w:rsidR="00DD5290" w:rsidRDefault="00DD5290" w:rsidP="00CF210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2 – Observation 2 </w:t>
      </w:r>
    </w:p>
    <w:tbl>
      <w:tblPr>
        <w:tblStyle w:val="TableGrid"/>
        <w:tblW w:w="0" w:type="auto"/>
        <w:tblLook w:val="04A0" w:firstRow="1" w:lastRow="0" w:firstColumn="1" w:lastColumn="0" w:noHBand="0" w:noVBand="1"/>
      </w:tblPr>
      <w:tblGrid>
        <w:gridCol w:w="8926"/>
      </w:tblGrid>
      <w:tr w:rsidR="009A1F25" w:rsidRPr="003737F1" w14:paraId="597EAF2C" w14:textId="77777777" w:rsidTr="00465B6D">
        <w:tc>
          <w:tcPr>
            <w:tcW w:w="8926" w:type="dxa"/>
          </w:tcPr>
          <w:p w14:paraId="2AF85DB4" w14:textId="77777777" w:rsidR="009A1F25" w:rsidRPr="003737F1" w:rsidRDefault="009A1F25" w:rsidP="00465B6D">
            <w:pPr>
              <w:rPr>
                <w:rFonts w:asciiTheme="minorHAnsi" w:hAnsiTheme="minorHAnsi"/>
              </w:rPr>
            </w:pPr>
            <w:r w:rsidRPr="003737F1">
              <w:rPr>
                <w:rFonts w:asciiTheme="minorHAnsi" w:hAnsiTheme="minorHAnsi"/>
              </w:rPr>
              <w:t>Date and time, year group:</w:t>
            </w:r>
            <w:r>
              <w:rPr>
                <w:rFonts w:asciiTheme="minorHAnsi" w:hAnsiTheme="minorHAnsi"/>
              </w:rPr>
              <w:t xml:space="preserve"> </w:t>
            </w:r>
            <w:r w:rsidRPr="002F1111">
              <w:rPr>
                <w:rFonts w:asciiTheme="minorHAnsi" w:hAnsiTheme="minorHAnsi"/>
                <w:color w:val="2F5496" w:themeColor="accent1" w:themeShade="BF"/>
              </w:rPr>
              <w:t xml:space="preserve">Monday 26th September - Year 4 </w:t>
            </w:r>
            <w:r>
              <w:rPr>
                <w:rFonts w:asciiTheme="minorHAnsi" w:hAnsiTheme="minorHAnsi"/>
                <w:color w:val="2F5496" w:themeColor="accent1" w:themeShade="BF"/>
              </w:rPr>
              <w:t xml:space="preserve">English lesson </w:t>
            </w:r>
            <w:r w:rsidRPr="002F1111">
              <w:rPr>
                <w:rFonts w:asciiTheme="minorHAnsi" w:hAnsiTheme="minorHAnsi"/>
                <w:color w:val="2F5496" w:themeColor="accent1" w:themeShade="BF"/>
              </w:rPr>
              <w:t xml:space="preserve">at 10:20am  </w:t>
            </w:r>
          </w:p>
          <w:p w14:paraId="152F7A97" w14:textId="77777777" w:rsidR="009A1F25" w:rsidRPr="003737F1" w:rsidRDefault="009A1F25" w:rsidP="00465B6D">
            <w:pPr>
              <w:rPr>
                <w:rFonts w:asciiTheme="minorHAnsi" w:hAnsiTheme="minorHAnsi"/>
              </w:rPr>
            </w:pPr>
          </w:p>
        </w:tc>
      </w:tr>
      <w:tr w:rsidR="009A1F25" w:rsidRPr="003737F1" w14:paraId="355C38FA" w14:textId="77777777" w:rsidTr="00465B6D">
        <w:tc>
          <w:tcPr>
            <w:tcW w:w="8926" w:type="dxa"/>
          </w:tcPr>
          <w:p w14:paraId="6C130D4A" w14:textId="77777777" w:rsidR="009A1F25" w:rsidRDefault="009A1F25" w:rsidP="00465B6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1F1B5B6" w14:textId="77777777" w:rsidR="009A1F25" w:rsidRPr="002F1111" w:rsidRDefault="009A1F25" w:rsidP="00465B6D">
            <w:pPr>
              <w:rPr>
                <w:rFonts w:asciiTheme="minorHAnsi" w:hAnsiTheme="minorHAnsi"/>
                <w:color w:val="2F5496" w:themeColor="accent1" w:themeShade="BF"/>
              </w:rPr>
            </w:pPr>
          </w:p>
          <w:p w14:paraId="20D4DB44" w14:textId="77777777" w:rsidR="009A1F25" w:rsidRPr="002F1111" w:rsidRDefault="009A1F25" w:rsidP="00465B6D">
            <w:pPr>
              <w:rPr>
                <w:rFonts w:asciiTheme="minorHAnsi" w:hAnsiTheme="minorHAnsi"/>
                <w:color w:val="2F5496" w:themeColor="accent1" w:themeShade="BF"/>
              </w:rPr>
            </w:pPr>
            <w:r w:rsidRPr="002F1111">
              <w:rPr>
                <w:rFonts w:asciiTheme="minorHAnsi" w:hAnsiTheme="minorHAnsi"/>
                <w:color w:val="2F5496" w:themeColor="accent1" w:themeShade="BF"/>
              </w:rPr>
              <w:t xml:space="preserve">In the classroom which had a relaxed layout 3 square tables and a row along the front. Before morning break. </w:t>
            </w:r>
          </w:p>
          <w:p w14:paraId="20EC7282" w14:textId="77777777" w:rsidR="009A1F25" w:rsidRPr="003737F1" w:rsidRDefault="009A1F25" w:rsidP="00465B6D">
            <w:pPr>
              <w:rPr>
                <w:rFonts w:asciiTheme="minorHAnsi" w:hAnsiTheme="minorHAnsi"/>
              </w:rPr>
            </w:pPr>
          </w:p>
          <w:p w14:paraId="29F19E8C" w14:textId="77777777" w:rsidR="009A1F25" w:rsidRPr="003737F1" w:rsidRDefault="009A1F25" w:rsidP="00465B6D">
            <w:pPr>
              <w:rPr>
                <w:rFonts w:asciiTheme="minorHAnsi" w:hAnsiTheme="minorHAnsi"/>
              </w:rPr>
            </w:pPr>
          </w:p>
        </w:tc>
      </w:tr>
      <w:tr w:rsidR="009A1F25" w:rsidRPr="003737F1" w14:paraId="337511A6" w14:textId="77777777" w:rsidTr="00465B6D">
        <w:tc>
          <w:tcPr>
            <w:tcW w:w="8926" w:type="dxa"/>
          </w:tcPr>
          <w:p w14:paraId="2E0299AD" w14:textId="77777777" w:rsidR="009A1F25" w:rsidRPr="00627773" w:rsidRDefault="009A1F25" w:rsidP="00465B6D">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34CE46EF" w14:textId="77777777" w:rsidR="009A1F25" w:rsidRPr="003737F1" w:rsidRDefault="009A1F25" w:rsidP="00465B6D">
            <w:pPr>
              <w:rPr>
                <w:rFonts w:asciiTheme="minorHAnsi" w:hAnsiTheme="minorHAnsi"/>
                <w:bCs/>
                <w:lang w:val="en-US"/>
              </w:rPr>
            </w:pPr>
          </w:p>
          <w:p w14:paraId="6884046E" w14:textId="77777777" w:rsidR="009A1F25" w:rsidRDefault="009A1F25" w:rsidP="00465B6D">
            <w:pPr>
              <w:rPr>
                <w:rFonts w:asciiTheme="minorHAnsi" w:hAnsiTheme="minorHAnsi"/>
                <w:bCs/>
                <w:color w:val="2F5496" w:themeColor="accent1" w:themeShade="BF"/>
                <w:lang w:val="en-US"/>
              </w:rPr>
            </w:pPr>
            <w:r w:rsidRPr="002F1111">
              <w:rPr>
                <w:rFonts w:asciiTheme="minorHAnsi" w:hAnsiTheme="minorHAnsi"/>
                <w:bCs/>
                <w:color w:val="2F5496" w:themeColor="accent1" w:themeShade="BF"/>
                <w:lang w:val="en-US"/>
              </w:rPr>
              <w:t>The class were asked to practice work they had done previously about the story boards they had made about “the duck who doesn’t like water” book</w:t>
            </w:r>
            <w:r>
              <w:rPr>
                <w:rFonts w:asciiTheme="minorHAnsi" w:hAnsiTheme="minorHAnsi"/>
                <w:bCs/>
                <w:color w:val="2F5496" w:themeColor="accent1" w:themeShade="BF"/>
                <w:lang w:val="en-US"/>
              </w:rPr>
              <w:t xml:space="preserve"> as they were going to present them to the class. The teacher explained that if you were confident, you could speak and do the actions and those who were not so confident could hold up the story board. The children worked collaboratively in small groups to do this. The teacher used a guitar as a tool to gain the children’s attention when the time was up – this was an excellent strategy and somewhat unique to what I had ever seen before by incorporating music into the lesson.</w:t>
            </w:r>
          </w:p>
          <w:p w14:paraId="2BAAE659" w14:textId="77777777" w:rsidR="009A1F25" w:rsidRPr="002F1111" w:rsidRDefault="009A1F25" w:rsidP="00465B6D">
            <w:pPr>
              <w:rPr>
                <w:rFonts w:asciiTheme="minorHAnsi" w:hAnsiTheme="minorHAnsi"/>
                <w:bCs/>
                <w:color w:val="2F5496" w:themeColor="accent1" w:themeShade="BF"/>
                <w:lang w:val="en-US"/>
              </w:rPr>
            </w:pPr>
            <w:r>
              <w:rPr>
                <w:rFonts w:asciiTheme="minorHAnsi" w:hAnsiTheme="minorHAnsi"/>
                <w:bCs/>
                <w:color w:val="2F5496" w:themeColor="accent1" w:themeShade="BF"/>
                <w:lang w:val="en-US"/>
              </w:rPr>
              <w:t xml:space="preserve">The audience (rest of the class) were given a two-sided sheet of paper with star comments on one side (positive feedback – what they did well) and wish comments on the other side (what could they do better next time) the audience would put their hands up at the end and say some of the star comments or wish comments. </w:t>
            </w:r>
          </w:p>
          <w:p w14:paraId="5653BDDF" w14:textId="77777777" w:rsidR="009A1F25" w:rsidRPr="003737F1" w:rsidRDefault="009A1F25" w:rsidP="00465B6D">
            <w:pPr>
              <w:rPr>
                <w:rFonts w:asciiTheme="minorHAnsi" w:hAnsiTheme="minorHAnsi"/>
                <w:bCs/>
              </w:rPr>
            </w:pPr>
          </w:p>
          <w:p w14:paraId="65A7F02C" w14:textId="77777777" w:rsidR="009A1F25" w:rsidRPr="003737F1" w:rsidRDefault="009A1F25" w:rsidP="00465B6D">
            <w:pPr>
              <w:ind w:left="720"/>
              <w:rPr>
                <w:rFonts w:asciiTheme="minorHAnsi" w:hAnsiTheme="minorHAnsi"/>
              </w:rPr>
            </w:pPr>
          </w:p>
          <w:p w14:paraId="76B5B1DB" w14:textId="77777777" w:rsidR="009A1F25" w:rsidRPr="003737F1" w:rsidRDefault="009A1F25" w:rsidP="00465B6D">
            <w:pPr>
              <w:ind w:left="720"/>
              <w:rPr>
                <w:rFonts w:asciiTheme="minorHAnsi" w:hAnsiTheme="minorHAnsi"/>
              </w:rPr>
            </w:pPr>
          </w:p>
        </w:tc>
      </w:tr>
      <w:tr w:rsidR="009A1F25" w:rsidRPr="003737F1" w14:paraId="0726CA27" w14:textId="77777777" w:rsidTr="00465B6D">
        <w:tc>
          <w:tcPr>
            <w:tcW w:w="8926" w:type="dxa"/>
          </w:tcPr>
          <w:p w14:paraId="2D32E725" w14:textId="77777777" w:rsidR="009A1F25" w:rsidRPr="00627773" w:rsidRDefault="009A1F25" w:rsidP="00465B6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4DA481E" w14:textId="77777777" w:rsidR="009A1F25" w:rsidRPr="003737F1" w:rsidRDefault="009A1F25" w:rsidP="00465B6D">
            <w:pPr>
              <w:rPr>
                <w:rFonts w:asciiTheme="minorHAnsi" w:hAnsiTheme="minorHAnsi"/>
              </w:rPr>
            </w:pPr>
          </w:p>
          <w:p w14:paraId="150D59ED" w14:textId="77777777" w:rsidR="009A1F25" w:rsidRDefault="009A1F25" w:rsidP="00465B6D">
            <w:pPr>
              <w:rPr>
                <w:rFonts w:asciiTheme="minorHAnsi" w:hAnsiTheme="minorHAnsi"/>
                <w:color w:val="2F5496" w:themeColor="accent1" w:themeShade="BF"/>
              </w:rPr>
            </w:pPr>
            <w:r>
              <w:rPr>
                <w:rFonts w:asciiTheme="minorHAnsi" w:hAnsiTheme="minorHAnsi"/>
                <w:color w:val="2F5496" w:themeColor="accent1" w:themeShade="BF"/>
              </w:rPr>
              <w:t xml:space="preserve">Differentiation was made clear to those who were not so confident in this task. </w:t>
            </w:r>
          </w:p>
          <w:p w14:paraId="3C3FA753" w14:textId="06F3279D" w:rsidR="009A1F25" w:rsidRDefault="009A1F25" w:rsidP="00465B6D">
            <w:pPr>
              <w:rPr>
                <w:rFonts w:asciiTheme="minorHAnsi" w:hAnsiTheme="minorHAnsi"/>
                <w:color w:val="2F5496" w:themeColor="accent1" w:themeShade="BF"/>
              </w:rPr>
            </w:pPr>
            <w:r>
              <w:rPr>
                <w:rFonts w:asciiTheme="minorHAnsi" w:hAnsiTheme="minorHAnsi"/>
                <w:color w:val="2F5496" w:themeColor="accent1" w:themeShade="BF"/>
              </w:rPr>
              <w:t>The guitar wa</w:t>
            </w:r>
            <w:r w:rsidR="0050207B">
              <w:rPr>
                <w:rFonts w:asciiTheme="minorHAnsi" w:hAnsiTheme="minorHAnsi"/>
                <w:color w:val="2F5496" w:themeColor="accent1" w:themeShade="BF"/>
              </w:rPr>
              <w:t>s</w:t>
            </w:r>
            <w:r>
              <w:rPr>
                <w:rFonts w:asciiTheme="minorHAnsi" w:hAnsiTheme="minorHAnsi"/>
                <w:color w:val="2F5496" w:themeColor="accent1" w:themeShade="BF"/>
              </w:rPr>
              <w:t xml:space="preserve"> extremely effective in being able to control the behaviour management of the </w:t>
            </w:r>
            <w:r w:rsidR="0050207B">
              <w:rPr>
                <w:rFonts w:asciiTheme="minorHAnsi" w:hAnsiTheme="minorHAnsi"/>
                <w:color w:val="2F5496" w:themeColor="accent1" w:themeShade="BF"/>
              </w:rPr>
              <w:t>classroom</w:t>
            </w:r>
            <w:r>
              <w:rPr>
                <w:rFonts w:asciiTheme="minorHAnsi" w:hAnsiTheme="minorHAnsi"/>
                <w:color w:val="2F5496" w:themeColor="accent1" w:themeShade="BF"/>
              </w:rPr>
              <w:t xml:space="preserve"> and gain the </w:t>
            </w:r>
            <w:r w:rsidR="0050207B">
              <w:rPr>
                <w:rFonts w:asciiTheme="minorHAnsi" w:hAnsiTheme="minorHAnsi"/>
                <w:color w:val="2F5496" w:themeColor="accent1" w:themeShade="BF"/>
              </w:rPr>
              <w:t>children’s</w:t>
            </w:r>
            <w:r>
              <w:rPr>
                <w:rFonts w:asciiTheme="minorHAnsi" w:hAnsiTheme="minorHAnsi"/>
                <w:color w:val="2F5496" w:themeColor="accent1" w:themeShade="BF"/>
              </w:rPr>
              <w:t xml:space="preserve"> attention quickly whilst also promoting music and expressive arts as the children clapped to the beats. </w:t>
            </w:r>
          </w:p>
          <w:p w14:paraId="7102E6E7" w14:textId="603D4F67" w:rsidR="009A1F25" w:rsidRPr="00906BAA" w:rsidRDefault="009A1F25" w:rsidP="00465B6D">
            <w:pPr>
              <w:rPr>
                <w:rFonts w:asciiTheme="minorHAnsi" w:hAnsiTheme="minorHAnsi"/>
                <w:color w:val="2F5496" w:themeColor="accent1" w:themeShade="BF"/>
              </w:rPr>
            </w:pPr>
            <w:r>
              <w:rPr>
                <w:rFonts w:asciiTheme="minorHAnsi" w:hAnsiTheme="minorHAnsi"/>
                <w:color w:val="2F5496" w:themeColor="accent1" w:themeShade="BF"/>
              </w:rPr>
              <w:t xml:space="preserve">The </w:t>
            </w:r>
            <w:r w:rsidR="0050207B">
              <w:rPr>
                <w:rFonts w:asciiTheme="minorHAnsi" w:hAnsiTheme="minorHAnsi"/>
                <w:color w:val="2F5496" w:themeColor="accent1" w:themeShade="BF"/>
              </w:rPr>
              <w:t>two-sided</w:t>
            </w:r>
            <w:r>
              <w:rPr>
                <w:rFonts w:asciiTheme="minorHAnsi" w:hAnsiTheme="minorHAnsi"/>
                <w:color w:val="2F5496" w:themeColor="accent1" w:themeShade="BF"/>
              </w:rPr>
              <w:t xml:space="preserve"> paper to provide feedback was a gently approach to p</w:t>
            </w:r>
            <w:r w:rsidRPr="00906BAA">
              <w:rPr>
                <w:rFonts w:asciiTheme="minorHAnsi" w:hAnsiTheme="minorHAnsi"/>
                <w:color w:val="2F5496" w:themeColor="accent1" w:themeShade="BF"/>
              </w:rPr>
              <w:t xml:space="preserve">ositive and negative </w:t>
            </w:r>
            <w:r w:rsidR="0050207B" w:rsidRPr="00906BAA">
              <w:rPr>
                <w:rFonts w:asciiTheme="minorHAnsi" w:hAnsiTheme="minorHAnsi"/>
                <w:color w:val="2F5496" w:themeColor="accent1" w:themeShade="BF"/>
              </w:rPr>
              <w:t>reinforcement</w:t>
            </w:r>
            <w:r>
              <w:rPr>
                <w:rFonts w:asciiTheme="minorHAnsi" w:hAnsiTheme="minorHAnsi"/>
                <w:color w:val="2F5496" w:themeColor="accent1" w:themeShade="BF"/>
              </w:rPr>
              <w:t xml:space="preserve"> </w:t>
            </w:r>
            <w:r w:rsidR="0050207B">
              <w:rPr>
                <w:rFonts w:asciiTheme="minorHAnsi" w:hAnsiTheme="minorHAnsi"/>
                <w:color w:val="2F5496" w:themeColor="accent1" w:themeShade="BF"/>
              </w:rPr>
              <w:t>encouraging</w:t>
            </w:r>
            <w:r>
              <w:rPr>
                <w:rFonts w:asciiTheme="minorHAnsi" w:hAnsiTheme="minorHAnsi"/>
                <w:color w:val="2F5496" w:themeColor="accent1" w:themeShade="BF"/>
              </w:rPr>
              <w:t xml:space="preserve"> children to be kind, ethical and respectful to their peers.</w:t>
            </w:r>
          </w:p>
          <w:p w14:paraId="17611E43" w14:textId="77777777" w:rsidR="009A1F25" w:rsidRPr="003737F1" w:rsidRDefault="009A1F25" w:rsidP="00465B6D">
            <w:pPr>
              <w:rPr>
                <w:rFonts w:asciiTheme="minorHAnsi" w:hAnsiTheme="minorHAnsi"/>
              </w:rPr>
            </w:pPr>
          </w:p>
          <w:p w14:paraId="03D2AB03" w14:textId="77777777" w:rsidR="009A1F25" w:rsidRPr="003737F1" w:rsidRDefault="009A1F25" w:rsidP="00465B6D">
            <w:pPr>
              <w:rPr>
                <w:rFonts w:asciiTheme="minorHAnsi" w:hAnsiTheme="minorHAnsi"/>
              </w:rPr>
            </w:pPr>
          </w:p>
          <w:p w14:paraId="43F74E2F" w14:textId="77777777" w:rsidR="009A1F25" w:rsidRPr="003737F1" w:rsidRDefault="009A1F25" w:rsidP="00465B6D">
            <w:pPr>
              <w:rPr>
                <w:rFonts w:asciiTheme="minorHAnsi" w:hAnsiTheme="minorHAnsi"/>
              </w:rPr>
            </w:pPr>
          </w:p>
          <w:p w14:paraId="017F2E7B" w14:textId="77777777" w:rsidR="009A1F25" w:rsidRPr="003737F1" w:rsidRDefault="009A1F25" w:rsidP="00465B6D">
            <w:pPr>
              <w:rPr>
                <w:rFonts w:asciiTheme="minorHAnsi" w:hAnsiTheme="minorHAnsi"/>
              </w:rPr>
            </w:pPr>
          </w:p>
        </w:tc>
      </w:tr>
      <w:tr w:rsidR="009A1F25" w:rsidRPr="003737F1" w14:paraId="2C3A9530" w14:textId="77777777" w:rsidTr="00465B6D">
        <w:tc>
          <w:tcPr>
            <w:tcW w:w="8926" w:type="dxa"/>
          </w:tcPr>
          <w:p w14:paraId="7625E6C0" w14:textId="77777777" w:rsidR="009A1F25" w:rsidRPr="00627773" w:rsidRDefault="009A1F25" w:rsidP="00465B6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7123C04" w14:textId="77777777" w:rsidR="009A1F25" w:rsidRPr="00627773" w:rsidRDefault="009A1F25" w:rsidP="00465B6D">
            <w:pPr>
              <w:rPr>
                <w:rFonts w:asciiTheme="minorHAnsi" w:hAnsiTheme="minorHAnsi"/>
                <w:bCs/>
              </w:rPr>
            </w:pPr>
          </w:p>
          <w:p w14:paraId="019522AC" w14:textId="77777777" w:rsidR="009A1F25" w:rsidRPr="0052399E" w:rsidRDefault="009A1F25" w:rsidP="00465B6D">
            <w:pPr>
              <w:rPr>
                <w:rFonts w:asciiTheme="minorHAnsi" w:hAnsiTheme="minorHAnsi"/>
                <w:color w:val="2F5496" w:themeColor="accent1" w:themeShade="BF"/>
              </w:rPr>
            </w:pPr>
            <w:r w:rsidRPr="0052399E">
              <w:rPr>
                <w:rFonts w:asciiTheme="minorHAnsi" w:hAnsiTheme="minorHAnsi"/>
                <w:color w:val="2F5496" w:themeColor="accent1" w:themeShade="BF"/>
              </w:rPr>
              <w:t xml:space="preserve">The children were highly engaged in this task and all participating, some were quite shy and not so keen to be the talkers but ok to hold the story board for their fellow pupils. </w:t>
            </w:r>
            <w:r>
              <w:rPr>
                <w:rFonts w:asciiTheme="minorHAnsi" w:hAnsiTheme="minorHAnsi"/>
                <w:color w:val="2F5496" w:themeColor="accent1" w:themeShade="BF"/>
              </w:rPr>
              <w:t xml:space="preserve">You could tell the groups had enjoyed the book and could tell me all about the story while they were practicing, they were very passionate about this activity. </w:t>
            </w:r>
          </w:p>
          <w:p w14:paraId="515FE352" w14:textId="77777777" w:rsidR="009A1F25" w:rsidRPr="003737F1" w:rsidRDefault="009A1F25" w:rsidP="00465B6D">
            <w:pPr>
              <w:rPr>
                <w:rFonts w:asciiTheme="minorHAnsi" w:hAnsiTheme="minorHAnsi"/>
              </w:rPr>
            </w:pPr>
          </w:p>
          <w:p w14:paraId="66A09B87" w14:textId="77777777" w:rsidR="009A1F25" w:rsidRPr="003737F1" w:rsidRDefault="009A1F25" w:rsidP="00465B6D">
            <w:pPr>
              <w:rPr>
                <w:rFonts w:asciiTheme="minorHAnsi" w:hAnsiTheme="minorHAnsi"/>
              </w:rPr>
            </w:pPr>
          </w:p>
          <w:p w14:paraId="3A7B6E13" w14:textId="77777777" w:rsidR="009A1F25" w:rsidRPr="003737F1" w:rsidRDefault="009A1F25" w:rsidP="00465B6D">
            <w:pPr>
              <w:rPr>
                <w:rFonts w:asciiTheme="minorHAnsi" w:hAnsiTheme="minorHAnsi"/>
              </w:rPr>
            </w:pPr>
          </w:p>
        </w:tc>
      </w:tr>
    </w:tbl>
    <w:p w14:paraId="60C86ED7" w14:textId="77777777" w:rsidR="00DD5290" w:rsidRDefault="00DD5290" w:rsidP="00CF210B">
      <w:pPr>
        <w:spacing w:line="360" w:lineRule="auto"/>
        <w:rPr>
          <w:rFonts w:ascii="Arial" w:hAnsi="Arial" w:cs="Arial"/>
          <w:b/>
          <w:bCs/>
          <w:sz w:val="22"/>
          <w:szCs w:val="22"/>
          <w:u w:val="single"/>
        </w:rPr>
      </w:pPr>
    </w:p>
    <w:p w14:paraId="7E1ACAED" w14:textId="5394F7C3" w:rsidR="00EE6549" w:rsidRDefault="009A1F25" w:rsidP="00CF210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3 – Observation 3 </w:t>
      </w:r>
    </w:p>
    <w:tbl>
      <w:tblPr>
        <w:tblStyle w:val="TableGrid"/>
        <w:tblW w:w="0" w:type="auto"/>
        <w:tblLook w:val="04A0" w:firstRow="1" w:lastRow="0" w:firstColumn="1" w:lastColumn="0" w:noHBand="0" w:noVBand="1"/>
      </w:tblPr>
      <w:tblGrid>
        <w:gridCol w:w="8926"/>
      </w:tblGrid>
      <w:tr w:rsidR="009A1F25" w:rsidRPr="003737F1" w14:paraId="433EC864" w14:textId="77777777" w:rsidTr="00465B6D">
        <w:tc>
          <w:tcPr>
            <w:tcW w:w="8926" w:type="dxa"/>
          </w:tcPr>
          <w:p w14:paraId="3697B438" w14:textId="7A7D48B2" w:rsidR="009A1F25" w:rsidRPr="003737F1" w:rsidRDefault="009A1F25" w:rsidP="00465B6D">
            <w:pPr>
              <w:rPr>
                <w:rFonts w:asciiTheme="minorHAnsi" w:hAnsiTheme="minorHAnsi"/>
              </w:rPr>
            </w:pPr>
            <w:r w:rsidRPr="003737F1">
              <w:rPr>
                <w:rFonts w:asciiTheme="minorHAnsi" w:hAnsiTheme="minorHAnsi"/>
              </w:rPr>
              <w:t>Date and time, year group:</w:t>
            </w:r>
            <w:r>
              <w:rPr>
                <w:rFonts w:asciiTheme="minorHAnsi" w:hAnsiTheme="minorHAnsi"/>
              </w:rPr>
              <w:t xml:space="preserve"> </w:t>
            </w:r>
            <w:r w:rsidRPr="00073133">
              <w:rPr>
                <w:rFonts w:asciiTheme="minorHAnsi" w:hAnsiTheme="minorHAnsi"/>
                <w:color w:val="2F5496" w:themeColor="accent1" w:themeShade="BF"/>
              </w:rPr>
              <w:t>Mond</w:t>
            </w:r>
            <w:r w:rsidR="0050207B">
              <w:rPr>
                <w:rFonts w:asciiTheme="minorHAnsi" w:hAnsiTheme="minorHAnsi"/>
                <w:color w:val="2F5496" w:themeColor="accent1" w:themeShade="BF"/>
              </w:rPr>
              <w:t>a</w:t>
            </w:r>
            <w:r w:rsidRPr="00073133">
              <w:rPr>
                <w:rFonts w:asciiTheme="minorHAnsi" w:hAnsiTheme="minorHAnsi"/>
                <w:color w:val="2F5496" w:themeColor="accent1" w:themeShade="BF"/>
              </w:rPr>
              <w:t>y 26th September – Year 4 Maths Lesson at 10:50am</w:t>
            </w:r>
          </w:p>
          <w:p w14:paraId="74E9AA7F" w14:textId="77777777" w:rsidR="009A1F25" w:rsidRPr="003737F1" w:rsidRDefault="009A1F25" w:rsidP="00465B6D">
            <w:pPr>
              <w:rPr>
                <w:rFonts w:asciiTheme="minorHAnsi" w:hAnsiTheme="minorHAnsi"/>
              </w:rPr>
            </w:pPr>
          </w:p>
        </w:tc>
      </w:tr>
      <w:tr w:rsidR="009A1F25" w:rsidRPr="003737F1" w14:paraId="6CC19AAF" w14:textId="77777777" w:rsidTr="00465B6D">
        <w:tc>
          <w:tcPr>
            <w:tcW w:w="8926" w:type="dxa"/>
          </w:tcPr>
          <w:p w14:paraId="5A9A80B7" w14:textId="77777777" w:rsidR="009A1F25" w:rsidRPr="003737F1" w:rsidRDefault="009A1F25" w:rsidP="00465B6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448C4E5" w14:textId="77777777" w:rsidR="009A1F25" w:rsidRPr="003737F1" w:rsidRDefault="009A1F25" w:rsidP="00465B6D">
            <w:pPr>
              <w:rPr>
                <w:rFonts w:asciiTheme="minorHAnsi" w:hAnsiTheme="minorHAnsi"/>
              </w:rPr>
            </w:pPr>
          </w:p>
          <w:p w14:paraId="26B66BEC" w14:textId="77777777" w:rsidR="009A1F25" w:rsidRPr="00073133" w:rsidRDefault="009A1F25" w:rsidP="00465B6D">
            <w:pPr>
              <w:rPr>
                <w:rFonts w:asciiTheme="minorHAnsi" w:hAnsiTheme="minorHAnsi"/>
                <w:color w:val="2F5496" w:themeColor="accent1" w:themeShade="BF"/>
              </w:rPr>
            </w:pPr>
            <w:r w:rsidRPr="00073133">
              <w:rPr>
                <w:rFonts w:asciiTheme="minorHAnsi" w:hAnsiTheme="minorHAnsi"/>
                <w:color w:val="2F5496" w:themeColor="accent1" w:themeShade="BF"/>
              </w:rPr>
              <w:t>The teacher used the dojo to split the class randomly and fairly as half of the class were going to the cabin to do an activity where the other half were staying in the class</w:t>
            </w:r>
            <w:r>
              <w:rPr>
                <w:rFonts w:asciiTheme="minorHAnsi" w:hAnsiTheme="minorHAnsi"/>
                <w:color w:val="2F5496" w:themeColor="accent1" w:themeShade="BF"/>
              </w:rPr>
              <w:t xml:space="preserve"> to do a different activity and swap over after 20mins. </w:t>
            </w:r>
          </w:p>
          <w:p w14:paraId="3F56F169" w14:textId="77777777" w:rsidR="009A1F25" w:rsidRPr="003737F1" w:rsidRDefault="009A1F25" w:rsidP="00465B6D">
            <w:pPr>
              <w:rPr>
                <w:rFonts w:asciiTheme="minorHAnsi" w:hAnsiTheme="minorHAnsi"/>
              </w:rPr>
            </w:pPr>
          </w:p>
          <w:p w14:paraId="05781739" w14:textId="77777777" w:rsidR="009A1F25" w:rsidRPr="003737F1" w:rsidRDefault="009A1F25" w:rsidP="00465B6D">
            <w:pPr>
              <w:rPr>
                <w:rFonts w:asciiTheme="minorHAnsi" w:hAnsiTheme="minorHAnsi"/>
              </w:rPr>
            </w:pPr>
          </w:p>
          <w:p w14:paraId="6B1FA385" w14:textId="77777777" w:rsidR="009A1F25" w:rsidRPr="003737F1" w:rsidRDefault="009A1F25" w:rsidP="00465B6D">
            <w:pPr>
              <w:rPr>
                <w:rFonts w:asciiTheme="minorHAnsi" w:hAnsiTheme="minorHAnsi"/>
              </w:rPr>
            </w:pPr>
          </w:p>
          <w:p w14:paraId="37D11FE6" w14:textId="77777777" w:rsidR="009A1F25" w:rsidRPr="003737F1" w:rsidRDefault="009A1F25" w:rsidP="00465B6D">
            <w:pPr>
              <w:rPr>
                <w:rFonts w:asciiTheme="minorHAnsi" w:hAnsiTheme="minorHAnsi"/>
              </w:rPr>
            </w:pPr>
          </w:p>
        </w:tc>
      </w:tr>
      <w:tr w:rsidR="009A1F25" w:rsidRPr="003737F1" w14:paraId="6FC31723" w14:textId="77777777" w:rsidTr="00465B6D">
        <w:tc>
          <w:tcPr>
            <w:tcW w:w="8926" w:type="dxa"/>
          </w:tcPr>
          <w:p w14:paraId="5A582D80" w14:textId="77777777" w:rsidR="009A1F25" w:rsidRDefault="009A1F25" w:rsidP="00465B6D">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3D66025" w14:textId="77777777" w:rsidR="009A1F25" w:rsidRDefault="009A1F25" w:rsidP="00465B6D">
            <w:pPr>
              <w:rPr>
                <w:rFonts w:asciiTheme="minorHAnsi" w:hAnsiTheme="minorHAnsi"/>
                <w:b/>
                <w:bCs/>
                <w:lang w:val="en-US"/>
              </w:rPr>
            </w:pPr>
          </w:p>
          <w:p w14:paraId="52331A59" w14:textId="77777777" w:rsidR="009A1F25" w:rsidRPr="00200188" w:rsidRDefault="009A1F25" w:rsidP="00465B6D">
            <w:pPr>
              <w:rPr>
                <w:rFonts w:asciiTheme="minorHAnsi" w:hAnsiTheme="minorHAnsi"/>
                <w:color w:val="2F5496" w:themeColor="accent1" w:themeShade="BF"/>
              </w:rPr>
            </w:pPr>
            <w:r w:rsidRPr="00200188">
              <w:rPr>
                <w:rFonts w:asciiTheme="minorHAnsi" w:hAnsiTheme="minorHAnsi"/>
                <w:color w:val="2F5496" w:themeColor="accent1" w:themeShade="BF"/>
                <w:lang w:val="en-US"/>
              </w:rPr>
              <w:t>The task was to match up the writing and …</w:t>
            </w:r>
            <w:r>
              <w:rPr>
                <w:rFonts w:asciiTheme="minorHAnsi" w:hAnsiTheme="minorHAnsi"/>
                <w:color w:val="2F5496" w:themeColor="accent1" w:themeShade="BF"/>
                <w:lang w:val="en-US"/>
              </w:rPr>
              <w:t>…….</w:t>
            </w:r>
            <w:r w:rsidRPr="00200188">
              <w:rPr>
                <w:rFonts w:asciiTheme="minorHAnsi" w:hAnsiTheme="minorHAnsi"/>
                <w:color w:val="2F5496" w:themeColor="accent1" w:themeShade="BF"/>
                <w:lang w:val="en-US"/>
              </w:rPr>
              <w:t xml:space="preserve"> </w:t>
            </w:r>
            <w:r>
              <w:rPr>
                <w:rFonts w:asciiTheme="minorHAnsi" w:hAnsiTheme="minorHAnsi"/>
                <w:color w:val="2F5496" w:themeColor="accent1" w:themeShade="BF"/>
                <w:lang w:val="en-US"/>
              </w:rPr>
              <w:t>t</w:t>
            </w:r>
            <w:r w:rsidRPr="00200188">
              <w:rPr>
                <w:rFonts w:asciiTheme="minorHAnsi" w:hAnsiTheme="minorHAnsi"/>
                <w:color w:val="2F5496" w:themeColor="accent1" w:themeShade="BF"/>
                <w:lang w:val="en-US"/>
              </w:rPr>
              <w:t xml:space="preserve">o the digits on the wall which were faced down on the floor – the children were encouraged to work collaboratively as a group and encouraged </w:t>
            </w:r>
            <w:r>
              <w:rPr>
                <w:rFonts w:asciiTheme="minorHAnsi" w:hAnsiTheme="minorHAnsi"/>
                <w:color w:val="2F5496" w:themeColor="accent1" w:themeShade="BF"/>
                <w:lang w:val="en-US"/>
              </w:rPr>
              <w:t xml:space="preserve">to hear </w:t>
            </w:r>
            <w:r w:rsidRPr="00200188">
              <w:rPr>
                <w:rFonts w:asciiTheme="minorHAnsi" w:hAnsiTheme="minorHAnsi"/>
                <w:color w:val="2F5496" w:themeColor="accent1" w:themeShade="BF"/>
                <w:lang w:val="en-US"/>
              </w:rPr>
              <w:t xml:space="preserve">lots of talking. </w:t>
            </w:r>
            <w:r>
              <w:rPr>
                <w:rFonts w:asciiTheme="minorHAnsi" w:hAnsiTheme="minorHAnsi"/>
                <w:color w:val="2F5496" w:themeColor="accent1" w:themeShade="BF"/>
                <w:lang w:val="en-US"/>
              </w:rPr>
              <w:t xml:space="preserve">The children were highly engaged and enthusiastic about this activity, shouting out which cards they had to help match up with their friends. </w:t>
            </w:r>
          </w:p>
          <w:p w14:paraId="0D8696EF" w14:textId="77777777" w:rsidR="009A1F25" w:rsidRPr="003737F1" w:rsidRDefault="009A1F25" w:rsidP="00465B6D">
            <w:pPr>
              <w:rPr>
                <w:rFonts w:asciiTheme="minorHAnsi" w:hAnsiTheme="minorHAnsi"/>
                <w:bCs/>
                <w:lang w:val="en-US"/>
              </w:rPr>
            </w:pPr>
          </w:p>
          <w:p w14:paraId="7F59170D" w14:textId="77777777" w:rsidR="009A1F25" w:rsidRPr="003737F1" w:rsidRDefault="009A1F25" w:rsidP="00465B6D">
            <w:pPr>
              <w:rPr>
                <w:rFonts w:asciiTheme="minorHAnsi" w:hAnsiTheme="minorHAnsi"/>
                <w:bCs/>
                <w:lang w:val="en-US"/>
              </w:rPr>
            </w:pPr>
          </w:p>
          <w:p w14:paraId="17D651D3" w14:textId="77777777" w:rsidR="009A1F25" w:rsidRPr="003737F1" w:rsidRDefault="009A1F25" w:rsidP="00465B6D">
            <w:pPr>
              <w:rPr>
                <w:rFonts w:asciiTheme="minorHAnsi" w:hAnsiTheme="minorHAnsi"/>
              </w:rPr>
            </w:pPr>
          </w:p>
          <w:p w14:paraId="140DC81F" w14:textId="77777777" w:rsidR="009A1F25" w:rsidRPr="003737F1" w:rsidRDefault="009A1F25" w:rsidP="00465B6D">
            <w:pPr>
              <w:ind w:left="720"/>
              <w:rPr>
                <w:rFonts w:asciiTheme="minorHAnsi" w:hAnsiTheme="minorHAnsi"/>
              </w:rPr>
            </w:pPr>
          </w:p>
        </w:tc>
      </w:tr>
      <w:tr w:rsidR="009A1F25" w:rsidRPr="003737F1" w14:paraId="5BBAAC01" w14:textId="77777777" w:rsidTr="00465B6D">
        <w:tc>
          <w:tcPr>
            <w:tcW w:w="8926" w:type="dxa"/>
          </w:tcPr>
          <w:p w14:paraId="2A5B9DAA" w14:textId="77777777" w:rsidR="009A1F25" w:rsidRPr="00627773" w:rsidRDefault="009A1F25" w:rsidP="00465B6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7BC57A8" w14:textId="77777777" w:rsidR="009A1F25" w:rsidRPr="003737F1" w:rsidRDefault="009A1F25" w:rsidP="00465B6D">
            <w:pPr>
              <w:rPr>
                <w:rFonts w:asciiTheme="minorHAnsi" w:hAnsiTheme="minorHAnsi"/>
              </w:rPr>
            </w:pPr>
          </w:p>
          <w:p w14:paraId="2F7B73CA" w14:textId="472C167B" w:rsidR="009A1F25" w:rsidRDefault="009A1F25" w:rsidP="00465B6D">
            <w:pPr>
              <w:rPr>
                <w:rFonts w:asciiTheme="minorHAnsi" w:hAnsiTheme="minorHAnsi"/>
                <w:color w:val="2F5496" w:themeColor="accent1" w:themeShade="BF"/>
              </w:rPr>
            </w:pPr>
            <w:r w:rsidRPr="00200188">
              <w:rPr>
                <w:rFonts w:asciiTheme="minorHAnsi" w:hAnsiTheme="minorHAnsi"/>
                <w:color w:val="2F5496" w:themeColor="accent1" w:themeShade="BF"/>
              </w:rPr>
              <w:t xml:space="preserve">Encouraged </w:t>
            </w:r>
            <w:r>
              <w:rPr>
                <w:rFonts w:asciiTheme="minorHAnsi" w:hAnsiTheme="minorHAnsi"/>
                <w:color w:val="2F5496" w:themeColor="accent1" w:themeShade="BF"/>
              </w:rPr>
              <w:t xml:space="preserve">confident </w:t>
            </w:r>
            <w:r>
              <w:rPr>
                <w:rFonts w:asciiTheme="minorHAnsi" w:hAnsiTheme="minorHAnsi"/>
                <w:color w:val="2F5496" w:themeColor="accent1" w:themeShade="BF"/>
              </w:rPr>
              <w:t>individuals</w:t>
            </w:r>
            <w:r>
              <w:rPr>
                <w:rFonts w:asciiTheme="minorHAnsi" w:hAnsiTheme="minorHAnsi"/>
                <w:color w:val="2F5496" w:themeColor="accent1" w:themeShade="BF"/>
              </w:rPr>
              <w:t xml:space="preserve">, </w:t>
            </w:r>
            <w:r w:rsidRPr="00200188">
              <w:rPr>
                <w:rFonts w:asciiTheme="minorHAnsi" w:hAnsiTheme="minorHAnsi"/>
                <w:color w:val="2F5496" w:themeColor="accent1" w:themeShade="BF"/>
              </w:rPr>
              <w:t>problem solving</w:t>
            </w:r>
            <w:r>
              <w:rPr>
                <w:rFonts w:asciiTheme="minorHAnsi" w:hAnsiTheme="minorHAnsi"/>
                <w:color w:val="2F5496" w:themeColor="accent1" w:themeShade="BF"/>
              </w:rPr>
              <w:t xml:space="preserve"> and </w:t>
            </w:r>
            <w:proofErr w:type="gramStart"/>
            <w:r w:rsidRPr="00200188">
              <w:rPr>
                <w:rFonts w:asciiTheme="minorHAnsi" w:hAnsiTheme="minorHAnsi"/>
                <w:color w:val="2F5496" w:themeColor="accent1" w:themeShade="BF"/>
              </w:rPr>
              <w:t>team work</w:t>
            </w:r>
            <w:proofErr w:type="gramEnd"/>
          </w:p>
          <w:p w14:paraId="2E15E938" w14:textId="77777777" w:rsidR="009A1F25" w:rsidRDefault="009A1F25" w:rsidP="00465B6D">
            <w:pPr>
              <w:rPr>
                <w:rFonts w:asciiTheme="minorHAnsi" w:hAnsiTheme="minorHAnsi"/>
                <w:color w:val="2F5496" w:themeColor="accent1" w:themeShade="BF"/>
              </w:rPr>
            </w:pPr>
            <w:r>
              <w:rPr>
                <w:rFonts w:asciiTheme="minorHAnsi" w:hAnsiTheme="minorHAnsi"/>
                <w:color w:val="2F5496" w:themeColor="accent1" w:themeShade="BF"/>
              </w:rPr>
              <w:t xml:space="preserve">Different working spaces – </w:t>
            </w:r>
            <w:proofErr w:type="spellStart"/>
            <w:r>
              <w:rPr>
                <w:rFonts w:asciiTheme="minorHAnsi" w:hAnsiTheme="minorHAnsi"/>
                <w:color w:val="2F5496" w:themeColor="accent1" w:themeShade="BF"/>
              </w:rPr>
              <w:t>Eg</w:t>
            </w:r>
            <w:proofErr w:type="spellEnd"/>
            <w:r>
              <w:rPr>
                <w:rFonts w:asciiTheme="minorHAnsi" w:hAnsiTheme="minorHAnsi"/>
                <w:color w:val="2F5496" w:themeColor="accent1" w:themeShade="BF"/>
              </w:rPr>
              <w:t xml:space="preserve">: outside the classroom environment – outdoor learning </w:t>
            </w:r>
          </w:p>
          <w:p w14:paraId="19A0E535" w14:textId="77777777" w:rsidR="009A1F25" w:rsidRDefault="009A1F25" w:rsidP="00465B6D">
            <w:pPr>
              <w:rPr>
                <w:rFonts w:asciiTheme="minorHAnsi" w:hAnsiTheme="minorHAnsi"/>
                <w:color w:val="2F5496" w:themeColor="accent1" w:themeShade="BF"/>
              </w:rPr>
            </w:pPr>
          </w:p>
          <w:p w14:paraId="4C85F041" w14:textId="77777777" w:rsidR="009A1F25" w:rsidRPr="00200188" w:rsidRDefault="009A1F25" w:rsidP="00465B6D">
            <w:pPr>
              <w:rPr>
                <w:rFonts w:asciiTheme="minorHAnsi" w:hAnsiTheme="minorHAnsi"/>
                <w:color w:val="2F5496" w:themeColor="accent1" w:themeShade="BF"/>
              </w:rPr>
            </w:pPr>
          </w:p>
          <w:p w14:paraId="495ECAD3" w14:textId="77777777" w:rsidR="009A1F25" w:rsidRPr="003737F1" w:rsidRDefault="009A1F25" w:rsidP="00465B6D">
            <w:pPr>
              <w:rPr>
                <w:rFonts w:asciiTheme="minorHAnsi" w:hAnsiTheme="minorHAnsi"/>
              </w:rPr>
            </w:pPr>
          </w:p>
          <w:p w14:paraId="5497D8FE" w14:textId="77777777" w:rsidR="009A1F25" w:rsidRPr="003737F1" w:rsidRDefault="009A1F25" w:rsidP="00465B6D">
            <w:pPr>
              <w:rPr>
                <w:rFonts w:asciiTheme="minorHAnsi" w:hAnsiTheme="minorHAnsi"/>
              </w:rPr>
            </w:pPr>
          </w:p>
          <w:p w14:paraId="606C6808" w14:textId="77777777" w:rsidR="009A1F25" w:rsidRPr="003737F1" w:rsidRDefault="009A1F25" w:rsidP="00465B6D">
            <w:pPr>
              <w:rPr>
                <w:rFonts w:asciiTheme="minorHAnsi" w:hAnsiTheme="minorHAnsi"/>
              </w:rPr>
            </w:pPr>
          </w:p>
          <w:p w14:paraId="39DFD9FE" w14:textId="77777777" w:rsidR="009A1F25" w:rsidRPr="003737F1" w:rsidRDefault="009A1F25" w:rsidP="00465B6D">
            <w:pPr>
              <w:rPr>
                <w:rFonts w:asciiTheme="minorHAnsi" w:hAnsiTheme="minorHAnsi"/>
              </w:rPr>
            </w:pPr>
          </w:p>
        </w:tc>
      </w:tr>
      <w:tr w:rsidR="009A1F25" w:rsidRPr="003737F1" w14:paraId="717A9F02" w14:textId="77777777" w:rsidTr="00465B6D">
        <w:tc>
          <w:tcPr>
            <w:tcW w:w="8926" w:type="dxa"/>
          </w:tcPr>
          <w:p w14:paraId="23658E30" w14:textId="77777777" w:rsidR="009A1F25" w:rsidRPr="00627773" w:rsidRDefault="009A1F25" w:rsidP="00465B6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A0C8987" w14:textId="77777777" w:rsidR="009A1F25" w:rsidRPr="00627773" w:rsidRDefault="009A1F25" w:rsidP="00465B6D">
            <w:pPr>
              <w:rPr>
                <w:rFonts w:asciiTheme="minorHAnsi" w:hAnsiTheme="minorHAnsi"/>
                <w:bCs/>
              </w:rPr>
            </w:pPr>
          </w:p>
          <w:p w14:paraId="1E04BB77" w14:textId="77777777" w:rsidR="009A1F25" w:rsidRPr="003737F1" w:rsidRDefault="009A1F25" w:rsidP="00465B6D">
            <w:pPr>
              <w:rPr>
                <w:rFonts w:asciiTheme="minorHAnsi" w:hAnsiTheme="minorHAnsi"/>
              </w:rPr>
            </w:pPr>
          </w:p>
          <w:p w14:paraId="36987948" w14:textId="77777777" w:rsidR="009A1F25" w:rsidRPr="003737F1" w:rsidRDefault="009A1F25" w:rsidP="00465B6D">
            <w:pPr>
              <w:rPr>
                <w:rFonts w:asciiTheme="minorHAnsi" w:hAnsiTheme="minorHAnsi"/>
              </w:rPr>
            </w:pPr>
          </w:p>
          <w:p w14:paraId="127189B7" w14:textId="77777777" w:rsidR="009A1F25" w:rsidRPr="003737F1" w:rsidRDefault="009A1F25" w:rsidP="00465B6D">
            <w:pPr>
              <w:rPr>
                <w:rFonts w:asciiTheme="minorHAnsi" w:hAnsiTheme="minorHAnsi"/>
              </w:rPr>
            </w:pPr>
          </w:p>
          <w:p w14:paraId="28BCDAB1" w14:textId="77777777" w:rsidR="009A1F25" w:rsidRPr="003737F1" w:rsidRDefault="009A1F25" w:rsidP="00465B6D">
            <w:pPr>
              <w:rPr>
                <w:rFonts w:asciiTheme="minorHAnsi" w:hAnsiTheme="minorHAnsi"/>
              </w:rPr>
            </w:pPr>
          </w:p>
          <w:p w14:paraId="701E8E64" w14:textId="77777777" w:rsidR="009A1F25" w:rsidRPr="003737F1" w:rsidRDefault="009A1F25" w:rsidP="00465B6D">
            <w:pPr>
              <w:rPr>
                <w:rFonts w:asciiTheme="minorHAnsi" w:hAnsiTheme="minorHAnsi"/>
              </w:rPr>
            </w:pPr>
          </w:p>
          <w:p w14:paraId="5F498737" w14:textId="77777777" w:rsidR="009A1F25" w:rsidRPr="003737F1" w:rsidRDefault="009A1F25" w:rsidP="00465B6D">
            <w:pPr>
              <w:rPr>
                <w:rFonts w:asciiTheme="minorHAnsi" w:hAnsiTheme="minorHAnsi"/>
              </w:rPr>
            </w:pPr>
          </w:p>
          <w:p w14:paraId="22D5309C" w14:textId="77777777" w:rsidR="009A1F25" w:rsidRPr="003737F1" w:rsidRDefault="009A1F25" w:rsidP="00465B6D">
            <w:pPr>
              <w:rPr>
                <w:rFonts w:asciiTheme="minorHAnsi" w:hAnsiTheme="minorHAnsi"/>
              </w:rPr>
            </w:pPr>
          </w:p>
          <w:p w14:paraId="67B68C2A" w14:textId="77777777" w:rsidR="009A1F25" w:rsidRPr="003737F1" w:rsidRDefault="009A1F25" w:rsidP="00465B6D">
            <w:pPr>
              <w:rPr>
                <w:rFonts w:asciiTheme="minorHAnsi" w:hAnsiTheme="minorHAnsi"/>
              </w:rPr>
            </w:pPr>
          </w:p>
          <w:p w14:paraId="612C09A3" w14:textId="77777777" w:rsidR="009A1F25" w:rsidRPr="003737F1" w:rsidRDefault="009A1F25" w:rsidP="00465B6D">
            <w:pPr>
              <w:rPr>
                <w:rFonts w:asciiTheme="minorHAnsi" w:hAnsiTheme="minorHAnsi"/>
              </w:rPr>
            </w:pPr>
          </w:p>
        </w:tc>
      </w:tr>
    </w:tbl>
    <w:p w14:paraId="14F1D300" w14:textId="1C3874B4" w:rsidR="009A1F25" w:rsidRDefault="009A1F25" w:rsidP="00CF210B">
      <w:pPr>
        <w:spacing w:line="360" w:lineRule="auto"/>
        <w:rPr>
          <w:rFonts w:ascii="Arial" w:hAnsi="Arial" w:cs="Arial"/>
          <w:b/>
          <w:bCs/>
          <w:sz w:val="22"/>
          <w:szCs w:val="22"/>
          <w:u w:val="single"/>
        </w:rPr>
      </w:pPr>
    </w:p>
    <w:p w14:paraId="3CE1DEBB" w14:textId="402A6E65" w:rsidR="009A1F25" w:rsidRDefault="009A1F25" w:rsidP="00CF210B">
      <w:pPr>
        <w:spacing w:line="360" w:lineRule="auto"/>
        <w:rPr>
          <w:rFonts w:ascii="Arial" w:hAnsi="Arial" w:cs="Arial"/>
          <w:b/>
          <w:bCs/>
          <w:sz w:val="22"/>
          <w:szCs w:val="22"/>
          <w:u w:val="single"/>
        </w:rPr>
      </w:pPr>
    </w:p>
    <w:p w14:paraId="36D9F6F4" w14:textId="62E3B572" w:rsidR="009A1F25" w:rsidRDefault="009A1F25" w:rsidP="00CF210B">
      <w:pPr>
        <w:spacing w:line="360" w:lineRule="auto"/>
        <w:rPr>
          <w:rFonts w:ascii="Arial" w:hAnsi="Arial" w:cs="Arial"/>
          <w:b/>
          <w:bCs/>
          <w:sz w:val="22"/>
          <w:szCs w:val="22"/>
          <w:u w:val="single"/>
        </w:rPr>
      </w:pPr>
    </w:p>
    <w:p w14:paraId="54B4C934" w14:textId="77777777" w:rsidR="009A1F25" w:rsidRDefault="009A1F25" w:rsidP="00CF210B">
      <w:pPr>
        <w:spacing w:line="360" w:lineRule="auto"/>
        <w:rPr>
          <w:rFonts w:ascii="Arial" w:hAnsi="Arial" w:cs="Arial"/>
          <w:b/>
          <w:bCs/>
          <w:sz w:val="22"/>
          <w:szCs w:val="22"/>
          <w:u w:val="single"/>
        </w:rPr>
      </w:pPr>
    </w:p>
    <w:p w14:paraId="6BB8C0AB" w14:textId="32911AB5" w:rsidR="006C2A07" w:rsidRDefault="006C2A07" w:rsidP="006C2A07">
      <w:pPr>
        <w:spacing w:line="360" w:lineRule="auto"/>
        <w:rPr>
          <w:rFonts w:cstheme="minorHAnsi"/>
          <w:b/>
          <w:bCs/>
          <w:sz w:val="22"/>
          <w:szCs w:val="22"/>
          <w:u w:val="single"/>
        </w:rPr>
      </w:pPr>
      <w:r>
        <w:rPr>
          <w:rFonts w:ascii="Arial" w:hAnsi="Arial" w:cs="Arial"/>
          <w:b/>
          <w:bCs/>
          <w:sz w:val="22"/>
          <w:szCs w:val="22"/>
          <w:u w:val="single"/>
        </w:rPr>
        <w:lastRenderedPageBreak/>
        <w:t xml:space="preserve">Appendix 4 – Experience </w:t>
      </w:r>
    </w:p>
    <w:p w14:paraId="29C44E31" w14:textId="77777777" w:rsidR="006C2A07" w:rsidRPr="00886B29" w:rsidRDefault="006C2A07" w:rsidP="006C2A07">
      <w:pPr>
        <w:tabs>
          <w:tab w:val="left" w:pos="945"/>
        </w:tabs>
        <w:jc w:val="center"/>
        <w:rPr>
          <w:rFonts w:cstheme="minorHAnsi"/>
          <w:b/>
          <w:bCs/>
          <w:sz w:val="22"/>
          <w:szCs w:val="22"/>
          <w:u w:val="single"/>
        </w:rPr>
      </w:pPr>
    </w:p>
    <w:p w14:paraId="6AF88132" w14:textId="77777777" w:rsidR="006C2A07" w:rsidRPr="00886B29" w:rsidRDefault="006C2A07" w:rsidP="006C2A07">
      <w:pPr>
        <w:pStyle w:val="ListParagraph"/>
        <w:numPr>
          <w:ilvl w:val="0"/>
          <w:numId w:val="2"/>
        </w:numPr>
        <w:tabs>
          <w:tab w:val="left" w:pos="945"/>
        </w:tabs>
        <w:rPr>
          <w:rFonts w:asciiTheme="minorHAnsi" w:hAnsiTheme="minorHAnsi" w:cstheme="minorHAnsi"/>
          <w:b/>
          <w:bCs/>
          <w:sz w:val="22"/>
          <w:szCs w:val="22"/>
        </w:rPr>
      </w:pPr>
      <w:r w:rsidRPr="00886B29">
        <w:rPr>
          <w:rFonts w:asciiTheme="minorHAnsi" w:hAnsiTheme="minorHAnsi" w:cstheme="minorHAnsi"/>
          <w:b/>
          <w:bCs/>
          <w:sz w:val="22"/>
          <w:szCs w:val="22"/>
        </w:rPr>
        <w:t>What did you do and why?</w:t>
      </w:r>
    </w:p>
    <w:p w14:paraId="5A813B5F" w14:textId="3E5A5DC2" w:rsidR="006C2A07" w:rsidRPr="00BF0501" w:rsidRDefault="006C2A07" w:rsidP="006C2A07">
      <w:pPr>
        <w:rPr>
          <w:rFonts w:cstheme="minorHAnsi"/>
          <w:color w:val="2F5496" w:themeColor="accent1" w:themeShade="BF"/>
          <w:sz w:val="22"/>
          <w:szCs w:val="22"/>
        </w:rPr>
      </w:pPr>
      <w:r w:rsidRPr="00886B29">
        <w:rPr>
          <w:rFonts w:cstheme="minorHAnsi"/>
          <w:color w:val="2F5496" w:themeColor="accent1" w:themeShade="BF"/>
          <w:sz w:val="22"/>
          <w:szCs w:val="22"/>
        </w:rPr>
        <w:t xml:space="preserve">I really enjoyed my professional </w:t>
      </w:r>
      <w:r w:rsidR="0050207B" w:rsidRPr="00886B29">
        <w:rPr>
          <w:rFonts w:cstheme="minorHAnsi"/>
          <w:color w:val="2F5496" w:themeColor="accent1" w:themeShade="BF"/>
          <w:sz w:val="22"/>
          <w:szCs w:val="22"/>
        </w:rPr>
        <w:t>experience;</w:t>
      </w:r>
      <w:r w:rsidRPr="00886B29">
        <w:rPr>
          <w:rFonts w:cstheme="minorHAnsi"/>
          <w:color w:val="2F5496" w:themeColor="accent1" w:themeShade="BF"/>
          <w:sz w:val="22"/>
          <w:szCs w:val="22"/>
        </w:rPr>
        <w:t xml:space="preserve"> over the past two days my role has been to observe a variety of different classes to observe and explore a handful of critical incidents whilst taking part </w:t>
      </w:r>
      <w:r w:rsidR="0050207B" w:rsidRPr="00886B29">
        <w:rPr>
          <w:rFonts w:cstheme="minorHAnsi"/>
          <w:color w:val="2F5496" w:themeColor="accent1" w:themeShade="BF"/>
          <w:sz w:val="22"/>
          <w:szCs w:val="22"/>
        </w:rPr>
        <w:t>in the</w:t>
      </w:r>
      <w:r w:rsidRPr="00886B29">
        <w:rPr>
          <w:rFonts w:cstheme="minorHAnsi"/>
          <w:color w:val="2F5496" w:themeColor="accent1" w:themeShade="BF"/>
          <w:sz w:val="22"/>
          <w:szCs w:val="22"/>
        </w:rPr>
        <w:t xml:space="preserve"> test phase for bridge one. The </w:t>
      </w:r>
      <w:r w:rsidR="0050207B" w:rsidRPr="00886B29">
        <w:rPr>
          <w:rFonts w:cstheme="minorHAnsi"/>
          <w:color w:val="2F5496" w:themeColor="accent1" w:themeShade="BF"/>
          <w:sz w:val="22"/>
          <w:szCs w:val="22"/>
        </w:rPr>
        <w:t>incident</w:t>
      </w:r>
      <w:r w:rsidRPr="00886B29">
        <w:rPr>
          <w:rFonts w:cstheme="minorHAnsi"/>
          <w:color w:val="2F5496" w:themeColor="accent1" w:themeShade="BF"/>
          <w:sz w:val="22"/>
          <w:szCs w:val="22"/>
        </w:rPr>
        <w:t xml:space="preserve"> I have chosen to write about took place in reception class straight after lunch where the children were sat on the carpet to do the register. </w:t>
      </w:r>
      <w:r w:rsidRPr="00886B29">
        <w:rPr>
          <w:color w:val="2F5496" w:themeColor="accent1" w:themeShade="BF"/>
          <w:sz w:val="22"/>
          <w:szCs w:val="22"/>
        </w:rPr>
        <w:t>The teacher asked that when their name is called out to answer how they are feeling; for example: “</w:t>
      </w:r>
      <w:proofErr w:type="spellStart"/>
      <w:r w:rsidRPr="00886B29">
        <w:rPr>
          <w:color w:val="2F5496" w:themeColor="accent1" w:themeShade="BF"/>
          <w:sz w:val="22"/>
          <w:szCs w:val="22"/>
        </w:rPr>
        <w:t>hapus</w:t>
      </w:r>
      <w:proofErr w:type="spellEnd"/>
      <w:r w:rsidRPr="00886B29">
        <w:rPr>
          <w:color w:val="2F5496" w:themeColor="accent1" w:themeShade="BF"/>
          <w:sz w:val="22"/>
          <w:szCs w:val="22"/>
        </w:rPr>
        <w:t>” “</w:t>
      </w:r>
      <w:proofErr w:type="spellStart"/>
      <w:r w:rsidRPr="00886B29">
        <w:rPr>
          <w:color w:val="2F5496" w:themeColor="accent1" w:themeShade="BF"/>
          <w:sz w:val="22"/>
          <w:szCs w:val="22"/>
        </w:rPr>
        <w:t>Wedi</w:t>
      </w:r>
      <w:proofErr w:type="spellEnd"/>
      <w:r w:rsidRPr="00886B29">
        <w:rPr>
          <w:color w:val="2F5496" w:themeColor="accent1" w:themeShade="BF"/>
          <w:sz w:val="22"/>
          <w:szCs w:val="22"/>
        </w:rPr>
        <w:t xml:space="preserve"> </w:t>
      </w:r>
      <w:proofErr w:type="spellStart"/>
      <w:r w:rsidRPr="00886B29">
        <w:rPr>
          <w:color w:val="2F5496" w:themeColor="accent1" w:themeShade="BF"/>
          <w:sz w:val="22"/>
          <w:szCs w:val="22"/>
        </w:rPr>
        <w:t>blino</w:t>
      </w:r>
      <w:proofErr w:type="spellEnd"/>
      <w:r w:rsidRPr="00886B29">
        <w:rPr>
          <w:color w:val="2F5496" w:themeColor="accent1" w:themeShade="BF"/>
          <w:sz w:val="22"/>
          <w:szCs w:val="22"/>
        </w:rPr>
        <w:t>” or “</w:t>
      </w:r>
      <w:proofErr w:type="spellStart"/>
      <w:r w:rsidRPr="00886B29">
        <w:rPr>
          <w:color w:val="2F5496" w:themeColor="accent1" w:themeShade="BF"/>
          <w:sz w:val="22"/>
          <w:szCs w:val="22"/>
        </w:rPr>
        <w:t>drist</w:t>
      </w:r>
      <w:proofErr w:type="spellEnd"/>
      <w:r w:rsidRPr="00886B29">
        <w:rPr>
          <w:color w:val="2F5496" w:themeColor="accent1" w:themeShade="BF"/>
          <w:sz w:val="22"/>
          <w:szCs w:val="22"/>
        </w:rPr>
        <w:t xml:space="preserve">.” This stood out to me as a lovely way to start the afternoon as the teacher could find out if anyone was sad and after the register take them to one side and find out why. </w:t>
      </w:r>
    </w:p>
    <w:p w14:paraId="2ACF8E0B" w14:textId="77777777" w:rsidR="006C2A07" w:rsidRPr="00886B29" w:rsidRDefault="006C2A07" w:rsidP="006C2A07">
      <w:pPr>
        <w:rPr>
          <w:color w:val="2F5496" w:themeColor="accent1" w:themeShade="BF"/>
          <w:sz w:val="22"/>
          <w:szCs w:val="22"/>
        </w:rPr>
      </w:pPr>
    </w:p>
    <w:p w14:paraId="7789105D" w14:textId="012A9071" w:rsidR="006C2A07" w:rsidRPr="00886B29" w:rsidRDefault="006C2A07" w:rsidP="006C2A07">
      <w:pPr>
        <w:rPr>
          <w:color w:val="2F5496" w:themeColor="accent1" w:themeShade="BF"/>
          <w:sz w:val="22"/>
          <w:szCs w:val="22"/>
        </w:rPr>
      </w:pPr>
      <w:r w:rsidRPr="00886B29">
        <w:rPr>
          <w:color w:val="2F5496" w:themeColor="accent1" w:themeShade="BF"/>
          <w:sz w:val="22"/>
          <w:szCs w:val="22"/>
        </w:rPr>
        <w:t xml:space="preserve">It is extremely important to look at the </w:t>
      </w:r>
      <w:r w:rsidR="0050207B" w:rsidRPr="00886B29">
        <w:rPr>
          <w:color w:val="2F5496" w:themeColor="accent1" w:themeShade="BF"/>
          <w:sz w:val="22"/>
          <w:szCs w:val="22"/>
        </w:rPr>
        <w:t>holistic</w:t>
      </w:r>
      <w:r w:rsidRPr="00886B29">
        <w:rPr>
          <w:color w:val="2F5496" w:themeColor="accent1" w:themeShade="BF"/>
          <w:sz w:val="22"/>
          <w:szCs w:val="22"/>
        </w:rPr>
        <w:t xml:space="preserve"> view of the child: if something is bothering them for example, they could have argued with friends at lunch time. This could be a barrier to learning or engagement during tasks in the afternoon. This focusing on “managing the learning environment” from the teaching standards and although no specific lesson was taking place it links with two areas of learning - language, literacy and communication and health and </w:t>
      </w:r>
      <w:r w:rsidR="0050207B" w:rsidRPr="00886B29">
        <w:rPr>
          <w:color w:val="2F5496" w:themeColor="accent1" w:themeShade="BF"/>
          <w:sz w:val="22"/>
          <w:szCs w:val="22"/>
        </w:rPr>
        <w:t>well-being</w:t>
      </w:r>
      <w:r w:rsidRPr="00886B29">
        <w:rPr>
          <w:color w:val="2F5496" w:themeColor="accent1" w:themeShade="BF"/>
          <w:sz w:val="22"/>
          <w:szCs w:val="22"/>
        </w:rPr>
        <w:t>. Also</w:t>
      </w:r>
      <w:r w:rsidR="0050207B">
        <w:rPr>
          <w:color w:val="2F5496" w:themeColor="accent1" w:themeShade="BF"/>
          <w:sz w:val="22"/>
          <w:szCs w:val="22"/>
        </w:rPr>
        <w:t>,</w:t>
      </w:r>
      <w:r w:rsidRPr="00886B29">
        <w:rPr>
          <w:color w:val="2F5496" w:themeColor="accent1" w:themeShade="BF"/>
          <w:sz w:val="22"/>
          <w:szCs w:val="22"/>
        </w:rPr>
        <w:t xml:space="preserve"> with the four purposes at the forefront of my mind it links to “building their mental and emotional well-being by developing confidence, </w:t>
      </w:r>
      <w:r w:rsidR="0050207B" w:rsidRPr="00886B29">
        <w:rPr>
          <w:color w:val="2F5496" w:themeColor="accent1" w:themeShade="BF"/>
          <w:sz w:val="22"/>
          <w:szCs w:val="22"/>
        </w:rPr>
        <w:t>resilience</w:t>
      </w:r>
      <w:r w:rsidRPr="00886B29">
        <w:rPr>
          <w:color w:val="2F5496" w:themeColor="accent1" w:themeShade="BF"/>
          <w:sz w:val="22"/>
          <w:szCs w:val="22"/>
        </w:rPr>
        <w:t xml:space="preserve"> and empathy” from the Healthy, confident individual purpose. Not only was it a fantastic way of including Welsh language in this part of the day, </w:t>
      </w:r>
      <w:proofErr w:type="gramStart"/>
      <w:r w:rsidRPr="00886B29">
        <w:rPr>
          <w:color w:val="2F5496" w:themeColor="accent1" w:themeShade="BF"/>
          <w:sz w:val="22"/>
          <w:szCs w:val="22"/>
        </w:rPr>
        <w:t>it</w:t>
      </w:r>
      <w:proofErr w:type="gramEnd"/>
      <w:r w:rsidRPr="00886B29">
        <w:rPr>
          <w:color w:val="2F5496" w:themeColor="accent1" w:themeShade="BF"/>
          <w:sz w:val="22"/>
          <w:szCs w:val="22"/>
        </w:rPr>
        <w:t xml:space="preserve"> builds a positive relationship with the children where the child feels safe to express themselves in their classroom environment. </w:t>
      </w:r>
    </w:p>
    <w:p w14:paraId="6045ADDA" w14:textId="77777777" w:rsidR="006C2A07" w:rsidRPr="00886B29" w:rsidRDefault="006C2A07" w:rsidP="006C2A07">
      <w:pPr>
        <w:rPr>
          <w:rFonts w:cstheme="minorHAnsi"/>
          <w:color w:val="2F5496" w:themeColor="accent1" w:themeShade="BF"/>
          <w:sz w:val="22"/>
          <w:szCs w:val="22"/>
        </w:rPr>
      </w:pPr>
    </w:p>
    <w:p w14:paraId="6C2B7DF4" w14:textId="77777777" w:rsidR="006C2A07" w:rsidRPr="00EC6096" w:rsidRDefault="006C2A07" w:rsidP="006C2A07">
      <w:pPr>
        <w:rPr>
          <w:bCs/>
          <w:color w:val="2F5496" w:themeColor="accent1" w:themeShade="BF"/>
          <w:sz w:val="22"/>
          <w:szCs w:val="22"/>
          <w:lang w:val="en-US"/>
        </w:rPr>
      </w:pPr>
      <w:r w:rsidRPr="00886B29">
        <w:rPr>
          <w:bCs/>
          <w:color w:val="2F5496" w:themeColor="accent1" w:themeShade="BF"/>
          <w:sz w:val="22"/>
          <w:szCs w:val="22"/>
          <w:lang w:val="en-US"/>
        </w:rPr>
        <w:t xml:space="preserve">The children were slightly distracted and tired as it was after play time and coming to the last lesson for the day. There were lots of questions from the children, some shouting out and some with their hands up, the teacher managed this well as she answered some but repeated what she wanted the children to do to make the expectations clear. </w:t>
      </w:r>
      <w:r w:rsidRPr="00886B29">
        <w:rPr>
          <w:bCs/>
          <w:color w:val="2F5496" w:themeColor="accent1" w:themeShade="BF"/>
          <w:sz w:val="22"/>
          <w:szCs w:val="22"/>
        </w:rPr>
        <w:t>Furthermore, during this time a child went above and beyond what was asked of them and instead of answering with one word gave a sentence “</w:t>
      </w:r>
      <w:proofErr w:type="spellStart"/>
      <w:r w:rsidRPr="00886B29">
        <w:rPr>
          <w:bCs/>
          <w:color w:val="2F5496" w:themeColor="accent1" w:themeShade="BF"/>
          <w:sz w:val="22"/>
          <w:szCs w:val="22"/>
        </w:rPr>
        <w:t>Dw</w:t>
      </w:r>
      <w:proofErr w:type="spellEnd"/>
      <w:r w:rsidRPr="00886B29">
        <w:rPr>
          <w:bCs/>
          <w:color w:val="2F5496" w:themeColor="accent1" w:themeShade="BF"/>
          <w:sz w:val="22"/>
          <w:szCs w:val="22"/>
        </w:rPr>
        <w:t xml:space="preserve"> I </w:t>
      </w:r>
      <w:proofErr w:type="spellStart"/>
      <w:r w:rsidRPr="00886B29">
        <w:rPr>
          <w:bCs/>
          <w:color w:val="2F5496" w:themeColor="accent1" w:themeShade="BF"/>
          <w:sz w:val="22"/>
          <w:szCs w:val="22"/>
        </w:rPr>
        <w:t>hapus</w:t>
      </w:r>
      <w:proofErr w:type="spellEnd"/>
      <w:r w:rsidRPr="00886B29">
        <w:rPr>
          <w:bCs/>
          <w:color w:val="2F5496" w:themeColor="accent1" w:themeShade="BF"/>
          <w:sz w:val="22"/>
          <w:szCs w:val="22"/>
        </w:rPr>
        <w:t>” and was instantly given positive feedback and a dojo point. According to Skinner (1937) Operant Conditioning theory Positive reinforcement is an excellent strategy for rewarding children to continue good behaviour and to set an example to other children in the classroom.</w:t>
      </w:r>
      <w:r>
        <w:rPr>
          <w:bCs/>
          <w:color w:val="2F5496" w:themeColor="accent1" w:themeShade="BF"/>
          <w:sz w:val="22"/>
          <w:szCs w:val="22"/>
          <w:lang w:val="en-US"/>
        </w:rPr>
        <w:t xml:space="preserve"> </w:t>
      </w:r>
      <w:r w:rsidRPr="00886B29">
        <w:rPr>
          <w:bCs/>
          <w:color w:val="2F5496" w:themeColor="accent1" w:themeShade="BF"/>
          <w:sz w:val="22"/>
          <w:szCs w:val="22"/>
        </w:rPr>
        <w:t>There were a couple of children who answered “</w:t>
      </w:r>
      <w:proofErr w:type="spellStart"/>
      <w:r w:rsidRPr="00886B29">
        <w:rPr>
          <w:bCs/>
          <w:color w:val="2F5496" w:themeColor="accent1" w:themeShade="BF"/>
          <w:sz w:val="22"/>
          <w:szCs w:val="22"/>
        </w:rPr>
        <w:t>yma</w:t>
      </w:r>
      <w:proofErr w:type="spellEnd"/>
      <w:r w:rsidRPr="00886B29">
        <w:rPr>
          <w:bCs/>
          <w:color w:val="2F5496" w:themeColor="accent1" w:themeShade="BF"/>
          <w:sz w:val="22"/>
          <w:szCs w:val="22"/>
        </w:rPr>
        <w:t xml:space="preserve">” instead of expressing how they felt. In this case children were reminded of how they could answer how they were feeling instead. The teacher had a lovely calm nature with the children bringing out the best in them it was a privilege to observe. </w:t>
      </w:r>
    </w:p>
    <w:p w14:paraId="5B8BD9D9" w14:textId="77777777" w:rsidR="006C2A07" w:rsidRPr="00886B29" w:rsidRDefault="006C2A07" w:rsidP="006C2A07">
      <w:pPr>
        <w:tabs>
          <w:tab w:val="left" w:pos="945"/>
        </w:tabs>
        <w:rPr>
          <w:rFonts w:cstheme="minorHAnsi"/>
          <w:b/>
          <w:bCs/>
          <w:sz w:val="22"/>
          <w:szCs w:val="22"/>
          <w:u w:val="single"/>
        </w:rPr>
      </w:pPr>
    </w:p>
    <w:p w14:paraId="1F313C5D" w14:textId="77777777" w:rsidR="006C2A07" w:rsidRPr="00886B29" w:rsidRDefault="006C2A07" w:rsidP="006C2A07">
      <w:pPr>
        <w:pStyle w:val="ListParagraph"/>
        <w:numPr>
          <w:ilvl w:val="0"/>
          <w:numId w:val="2"/>
        </w:numPr>
        <w:tabs>
          <w:tab w:val="left" w:pos="945"/>
        </w:tabs>
        <w:rPr>
          <w:rFonts w:asciiTheme="minorHAnsi" w:hAnsiTheme="minorHAnsi" w:cstheme="minorHAnsi"/>
          <w:b/>
          <w:bCs/>
          <w:sz w:val="22"/>
          <w:szCs w:val="22"/>
        </w:rPr>
      </w:pPr>
      <w:r w:rsidRPr="00886B29">
        <w:rPr>
          <w:rFonts w:asciiTheme="minorHAnsi" w:hAnsiTheme="minorHAnsi" w:cstheme="minorHAnsi"/>
          <w:b/>
          <w:bCs/>
          <w:sz w:val="22"/>
          <w:szCs w:val="22"/>
        </w:rPr>
        <w:t>What have you learned?</w:t>
      </w:r>
    </w:p>
    <w:p w14:paraId="3EE59028" w14:textId="7811EF6D" w:rsidR="006C2A07" w:rsidRPr="00886B29" w:rsidRDefault="006C2A07" w:rsidP="006C2A07">
      <w:pPr>
        <w:tabs>
          <w:tab w:val="left" w:pos="945"/>
        </w:tabs>
        <w:rPr>
          <w:rFonts w:cstheme="minorHAnsi"/>
          <w:color w:val="2F5496" w:themeColor="accent1" w:themeShade="BF"/>
          <w:sz w:val="22"/>
          <w:szCs w:val="22"/>
        </w:rPr>
      </w:pPr>
      <w:r w:rsidRPr="00886B29">
        <w:rPr>
          <w:rFonts w:cstheme="minorHAnsi"/>
          <w:color w:val="2F5496" w:themeColor="accent1" w:themeShade="BF"/>
          <w:sz w:val="22"/>
          <w:szCs w:val="22"/>
        </w:rPr>
        <w:t xml:space="preserve">During the last two days observing I have learned </w:t>
      </w:r>
      <w:r w:rsidR="0050207B" w:rsidRPr="00886B29">
        <w:rPr>
          <w:rFonts w:cstheme="minorHAnsi"/>
          <w:color w:val="2F5496" w:themeColor="accent1" w:themeShade="BF"/>
          <w:sz w:val="22"/>
          <w:szCs w:val="22"/>
        </w:rPr>
        <w:t>several</w:t>
      </w:r>
      <w:r w:rsidRPr="00886B29">
        <w:rPr>
          <w:rFonts w:cstheme="minorHAnsi"/>
          <w:color w:val="2F5496" w:themeColor="accent1" w:themeShade="BF"/>
          <w:sz w:val="22"/>
          <w:szCs w:val="22"/>
        </w:rPr>
        <w:t xml:space="preserve"> different strategies that I will use in future placements. It has been invaluable for me to gain this </w:t>
      </w:r>
      <w:r w:rsidR="0050207B" w:rsidRPr="00886B29">
        <w:rPr>
          <w:rFonts w:cstheme="minorHAnsi"/>
          <w:color w:val="2F5496" w:themeColor="accent1" w:themeShade="BF"/>
          <w:sz w:val="22"/>
          <w:szCs w:val="22"/>
        </w:rPr>
        <w:t>first-hand</w:t>
      </w:r>
      <w:r w:rsidRPr="00886B29">
        <w:rPr>
          <w:rFonts w:cstheme="minorHAnsi"/>
          <w:color w:val="2F5496" w:themeColor="accent1" w:themeShade="BF"/>
          <w:sz w:val="22"/>
          <w:szCs w:val="22"/>
        </w:rPr>
        <w:t xml:space="preserve"> experience to see different </w:t>
      </w:r>
      <w:r w:rsidR="0050207B" w:rsidRPr="00886B29">
        <w:rPr>
          <w:rFonts w:cstheme="minorHAnsi"/>
          <w:color w:val="2F5496" w:themeColor="accent1" w:themeShade="BF"/>
          <w:sz w:val="22"/>
          <w:szCs w:val="22"/>
        </w:rPr>
        <w:t>scenarios</w:t>
      </w:r>
      <w:r w:rsidRPr="00886B29">
        <w:rPr>
          <w:rFonts w:cstheme="minorHAnsi"/>
          <w:color w:val="2F5496" w:themeColor="accent1" w:themeShade="BF"/>
          <w:sz w:val="22"/>
          <w:szCs w:val="22"/>
        </w:rPr>
        <w:t xml:space="preserve"> of the daily challenges teachers overcome and given me further knowledge </w:t>
      </w:r>
      <w:r w:rsidR="0050207B" w:rsidRPr="00886B29">
        <w:rPr>
          <w:rFonts w:cstheme="minorHAnsi"/>
          <w:color w:val="2F5496" w:themeColor="accent1" w:themeShade="BF"/>
          <w:sz w:val="22"/>
          <w:szCs w:val="22"/>
        </w:rPr>
        <w:t>into</w:t>
      </w:r>
      <w:r w:rsidRPr="00886B29">
        <w:rPr>
          <w:rFonts w:cstheme="minorHAnsi"/>
          <w:color w:val="2F5496" w:themeColor="accent1" w:themeShade="BF"/>
          <w:sz w:val="22"/>
          <w:szCs w:val="22"/>
        </w:rPr>
        <w:t xml:space="preserve"> the teaching standards and areas of learning and how they are included in </w:t>
      </w:r>
      <w:r w:rsidR="0050207B" w:rsidRPr="00886B29">
        <w:rPr>
          <w:rFonts w:cstheme="minorHAnsi"/>
          <w:color w:val="2F5496" w:themeColor="accent1" w:themeShade="BF"/>
          <w:sz w:val="22"/>
          <w:szCs w:val="22"/>
        </w:rPr>
        <w:t>everyday</w:t>
      </w:r>
      <w:r w:rsidRPr="00886B29">
        <w:rPr>
          <w:rFonts w:cstheme="minorHAnsi"/>
          <w:color w:val="2F5496" w:themeColor="accent1" w:themeShade="BF"/>
          <w:sz w:val="22"/>
          <w:szCs w:val="22"/>
        </w:rPr>
        <w:t xml:space="preserve"> lessons. </w:t>
      </w:r>
    </w:p>
    <w:p w14:paraId="7D9E85C9" w14:textId="679F86BB" w:rsidR="006C2A07" w:rsidRDefault="006C2A07" w:rsidP="006C2A07">
      <w:pPr>
        <w:tabs>
          <w:tab w:val="left" w:pos="945"/>
        </w:tabs>
        <w:rPr>
          <w:rFonts w:cstheme="minorHAnsi"/>
          <w:color w:val="2F5496" w:themeColor="accent1" w:themeShade="BF"/>
          <w:sz w:val="22"/>
          <w:szCs w:val="22"/>
        </w:rPr>
      </w:pPr>
      <w:r w:rsidRPr="00886B29">
        <w:rPr>
          <w:rFonts w:cstheme="minorHAnsi"/>
          <w:color w:val="2F5496" w:themeColor="accent1" w:themeShade="BF"/>
          <w:sz w:val="22"/>
          <w:szCs w:val="22"/>
        </w:rPr>
        <w:t xml:space="preserve">Emotional </w:t>
      </w:r>
      <w:r w:rsidR="0050207B" w:rsidRPr="00886B29">
        <w:rPr>
          <w:rFonts w:cstheme="minorHAnsi"/>
          <w:color w:val="2F5496" w:themeColor="accent1" w:themeShade="BF"/>
          <w:sz w:val="22"/>
          <w:szCs w:val="22"/>
        </w:rPr>
        <w:t>well-being</w:t>
      </w:r>
      <w:r w:rsidRPr="00886B29">
        <w:rPr>
          <w:rFonts w:cstheme="minorHAnsi"/>
          <w:color w:val="2F5496" w:themeColor="accent1" w:themeShade="BF"/>
          <w:sz w:val="22"/>
          <w:szCs w:val="22"/>
        </w:rPr>
        <w:t xml:space="preserve"> is very important and could be a barrier to learning, giving the children </w:t>
      </w:r>
      <w:r w:rsidR="0050207B" w:rsidRPr="00886B29">
        <w:rPr>
          <w:rFonts w:cstheme="minorHAnsi"/>
          <w:color w:val="2F5496" w:themeColor="accent1" w:themeShade="BF"/>
          <w:sz w:val="22"/>
          <w:szCs w:val="22"/>
        </w:rPr>
        <w:t>opportunity</w:t>
      </w:r>
      <w:r w:rsidRPr="00886B29">
        <w:rPr>
          <w:rFonts w:cstheme="minorHAnsi"/>
          <w:color w:val="2F5496" w:themeColor="accent1" w:themeShade="BF"/>
          <w:sz w:val="22"/>
          <w:szCs w:val="22"/>
        </w:rPr>
        <w:t xml:space="preserve"> to tell you how they are feeling is a good way to start the day</w:t>
      </w:r>
      <w:r>
        <w:rPr>
          <w:rFonts w:cstheme="minorHAnsi"/>
          <w:color w:val="2F5496" w:themeColor="accent1" w:themeShade="BF"/>
          <w:sz w:val="22"/>
          <w:szCs w:val="22"/>
        </w:rPr>
        <w:t xml:space="preserve"> or lesson</w:t>
      </w:r>
      <w:r w:rsidRPr="00886B29">
        <w:rPr>
          <w:rFonts w:cstheme="minorHAnsi"/>
          <w:color w:val="2F5496" w:themeColor="accent1" w:themeShade="BF"/>
          <w:sz w:val="22"/>
          <w:szCs w:val="22"/>
        </w:rPr>
        <w:t xml:space="preserve">. Secondly the instant feedback given to the pupil who </w:t>
      </w:r>
      <w:r w:rsidR="0050207B" w:rsidRPr="00886B29">
        <w:rPr>
          <w:rFonts w:cstheme="minorHAnsi"/>
          <w:color w:val="2F5496" w:themeColor="accent1" w:themeShade="BF"/>
          <w:sz w:val="22"/>
          <w:szCs w:val="22"/>
        </w:rPr>
        <w:t>exceeded</w:t>
      </w:r>
      <w:r w:rsidRPr="00886B29">
        <w:rPr>
          <w:rFonts w:cstheme="minorHAnsi"/>
          <w:color w:val="2F5496" w:themeColor="accent1" w:themeShade="BF"/>
          <w:sz w:val="22"/>
          <w:szCs w:val="22"/>
        </w:rPr>
        <w:t xml:space="preserve"> the expectations and given a dojo point is a </w:t>
      </w:r>
      <w:r w:rsidR="0050207B" w:rsidRPr="00886B29">
        <w:rPr>
          <w:rFonts w:cstheme="minorHAnsi"/>
          <w:color w:val="2F5496" w:themeColor="accent1" w:themeShade="BF"/>
          <w:sz w:val="22"/>
          <w:szCs w:val="22"/>
        </w:rPr>
        <w:t>great strategy</w:t>
      </w:r>
      <w:r w:rsidRPr="00886B29">
        <w:rPr>
          <w:rFonts w:cstheme="minorHAnsi"/>
          <w:color w:val="2F5496" w:themeColor="accent1" w:themeShade="BF"/>
          <w:sz w:val="22"/>
          <w:szCs w:val="22"/>
        </w:rPr>
        <w:t xml:space="preserve"> used to implement positive reinforcement encouraging that behaviour to continue</w:t>
      </w:r>
      <w:r>
        <w:rPr>
          <w:rFonts w:cstheme="minorHAnsi"/>
          <w:color w:val="2F5496" w:themeColor="accent1" w:themeShade="BF"/>
          <w:sz w:val="22"/>
          <w:szCs w:val="22"/>
        </w:rPr>
        <w:t>.</w:t>
      </w:r>
      <w:r w:rsidRPr="00886B29">
        <w:rPr>
          <w:rFonts w:cstheme="minorHAnsi"/>
          <w:color w:val="2F5496" w:themeColor="accent1" w:themeShade="BF"/>
          <w:sz w:val="22"/>
          <w:szCs w:val="22"/>
        </w:rPr>
        <w:t xml:space="preserve"> </w:t>
      </w:r>
      <w:r>
        <w:rPr>
          <w:rFonts w:cstheme="minorHAnsi"/>
          <w:color w:val="2F5496" w:themeColor="accent1" w:themeShade="BF"/>
          <w:sz w:val="22"/>
          <w:szCs w:val="22"/>
        </w:rPr>
        <w:t>T</w:t>
      </w:r>
      <w:r w:rsidRPr="00886B29">
        <w:rPr>
          <w:rFonts w:cstheme="minorHAnsi"/>
          <w:color w:val="2F5496" w:themeColor="accent1" w:themeShade="BF"/>
          <w:sz w:val="22"/>
          <w:szCs w:val="22"/>
        </w:rPr>
        <w:t>his is something I would like to use in my teaching practice and something I will discuss and share with peers in the share stage of my brid</w:t>
      </w:r>
      <w:r w:rsidR="0050207B">
        <w:rPr>
          <w:rFonts w:cstheme="minorHAnsi"/>
          <w:color w:val="2F5496" w:themeColor="accent1" w:themeShade="BF"/>
          <w:sz w:val="22"/>
          <w:szCs w:val="22"/>
        </w:rPr>
        <w:t>g</w:t>
      </w:r>
      <w:r w:rsidRPr="00886B29">
        <w:rPr>
          <w:rFonts w:cstheme="minorHAnsi"/>
          <w:color w:val="2F5496" w:themeColor="accent1" w:themeShade="BF"/>
          <w:sz w:val="22"/>
          <w:szCs w:val="22"/>
        </w:rPr>
        <w:t>ing activity, I also look forward to hearing of the experience</w:t>
      </w:r>
      <w:r>
        <w:rPr>
          <w:rFonts w:cstheme="minorHAnsi"/>
          <w:color w:val="2F5496" w:themeColor="accent1" w:themeShade="BF"/>
          <w:sz w:val="22"/>
          <w:szCs w:val="22"/>
        </w:rPr>
        <w:t xml:space="preserve"> of my peers</w:t>
      </w:r>
      <w:r w:rsidRPr="00886B29">
        <w:rPr>
          <w:rFonts w:cstheme="minorHAnsi"/>
          <w:color w:val="2F5496" w:themeColor="accent1" w:themeShade="BF"/>
          <w:sz w:val="22"/>
          <w:szCs w:val="22"/>
        </w:rPr>
        <w:t xml:space="preserve"> and how I could use their ideas in future placements too.</w:t>
      </w:r>
      <w:r w:rsidRPr="00BF0501">
        <w:rPr>
          <w:rFonts w:cstheme="minorHAnsi"/>
          <w:color w:val="2F5496" w:themeColor="accent1" w:themeShade="BF"/>
          <w:sz w:val="22"/>
          <w:szCs w:val="22"/>
        </w:rPr>
        <w:t xml:space="preserve"> </w:t>
      </w:r>
      <w:r w:rsidRPr="00ED4DBA">
        <w:rPr>
          <w:rFonts w:cstheme="minorHAnsi"/>
          <w:color w:val="2F5496" w:themeColor="accent1" w:themeShade="BF"/>
          <w:sz w:val="22"/>
          <w:szCs w:val="22"/>
        </w:rPr>
        <w:t xml:space="preserve">Although our aim has been to record critical </w:t>
      </w:r>
      <w:r w:rsidR="0050207B" w:rsidRPr="00ED4DBA">
        <w:rPr>
          <w:rFonts w:cstheme="minorHAnsi"/>
          <w:color w:val="2F5496" w:themeColor="accent1" w:themeShade="BF"/>
          <w:sz w:val="22"/>
          <w:szCs w:val="22"/>
        </w:rPr>
        <w:t>incidents,</w:t>
      </w:r>
      <w:r w:rsidRPr="00ED4DBA">
        <w:rPr>
          <w:rFonts w:cstheme="minorHAnsi"/>
          <w:color w:val="2F5496" w:themeColor="accent1" w:themeShade="BF"/>
          <w:sz w:val="22"/>
          <w:szCs w:val="22"/>
        </w:rPr>
        <w:t xml:space="preserve"> I have picked up several tips and tricks of classroom management, gaining the class attention and different game ideas to use in teaching in the future. It has been a </w:t>
      </w:r>
      <w:r w:rsidR="0050207B" w:rsidRPr="00ED4DBA">
        <w:rPr>
          <w:rFonts w:cstheme="minorHAnsi"/>
          <w:color w:val="2F5496" w:themeColor="accent1" w:themeShade="BF"/>
          <w:sz w:val="22"/>
          <w:szCs w:val="22"/>
        </w:rPr>
        <w:t>privilege</w:t>
      </w:r>
      <w:r w:rsidRPr="00ED4DBA">
        <w:rPr>
          <w:rFonts w:cstheme="minorHAnsi"/>
          <w:color w:val="2F5496" w:themeColor="accent1" w:themeShade="BF"/>
          <w:sz w:val="22"/>
          <w:szCs w:val="22"/>
        </w:rPr>
        <w:t xml:space="preserve"> to see so many amazing teachers</w:t>
      </w:r>
      <w:r>
        <w:rPr>
          <w:rFonts w:cstheme="minorHAnsi"/>
          <w:color w:val="2F5496" w:themeColor="accent1" w:themeShade="BF"/>
          <w:sz w:val="22"/>
          <w:szCs w:val="22"/>
        </w:rPr>
        <w:t>.</w:t>
      </w:r>
    </w:p>
    <w:p w14:paraId="6E009E2E" w14:textId="77777777" w:rsidR="0050207B" w:rsidRPr="006C2A07" w:rsidRDefault="0050207B" w:rsidP="006C2A07">
      <w:pPr>
        <w:tabs>
          <w:tab w:val="left" w:pos="945"/>
        </w:tabs>
        <w:rPr>
          <w:rFonts w:cstheme="minorHAnsi"/>
          <w:color w:val="2F5496" w:themeColor="accent1" w:themeShade="BF"/>
          <w:sz w:val="22"/>
          <w:szCs w:val="22"/>
        </w:rPr>
      </w:pPr>
    </w:p>
    <w:p w14:paraId="46349EB1" w14:textId="77777777" w:rsidR="006C2A07" w:rsidRDefault="006C2A07" w:rsidP="00CF210B">
      <w:pPr>
        <w:spacing w:line="360" w:lineRule="auto"/>
        <w:rPr>
          <w:rFonts w:ascii="Arial" w:hAnsi="Arial" w:cs="Arial"/>
          <w:b/>
          <w:bCs/>
          <w:sz w:val="22"/>
          <w:szCs w:val="22"/>
          <w:u w:val="single"/>
        </w:rPr>
      </w:pPr>
    </w:p>
    <w:p w14:paraId="03701D50" w14:textId="4B9EB4E5" w:rsidR="00EE6549" w:rsidRDefault="00EE6549" w:rsidP="00CF210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w:t>
      </w:r>
      <w:r w:rsidR="00DD5290">
        <w:rPr>
          <w:rFonts w:ascii="Arial" w:hAnsi="Arial" w:cs="Arial"/>
          <w:b/>
          <w:bCs/>
          <w:sz w:val="22"/>
          <w:szCs w:val="22"/>
          <w:u w:val="single"/>
        </w:rPr>
        <w:t>4</w:t>
      </w:r>
      <w:r w:rsidRPr="00705B19">
        <w:rPr>
          <w:rFonts w:ascii="Arial" w:hAnsi="Arial" w:cs="Arial"/>
          <w:b/>
          <w:bCs/>
          <w:sz w:val="22"/>
          <w:szCs w:val="22"/>
        </w:rPr>
        <w:t xml:space="preserve"> </w:t>
      </w:r>
      <w:r w:rsidR="00705B19" w:rsidRPr="00705B19">
        <w:rPr>
          <w:rFonts w:ascii="Arial" w:hAnsi="Arial" w:cs="Arial"/>
          <w:b/>
          <w:bCs/>
          <w:sz w:val="22"/>
          <w:szCs w:val="22"/>
        </w:rPr>
        <w:t>– Bronfenbrenner – Ecological Systems Theory</w:t>
      </w:r>
      <w:r w:rsidR="00705B19">
        <w:rPr>
          <w:rFonts w:ascii="Arial" w:hAnsi="Arial" w:cs="Arial"/>
          <w:b/>
          <w:bCs/>
          <w:sz w:val="22"/>
          <w:szCs w:val="22"/>
          <w:u w:val="single"/>
        </w:rPr>
        <w:t xml:space="preserve"> </w:t>
      </w:r>
    </w:p>
    <w:p w14:paraId="19BBCED0" w14:textId="549F740E" w:rsidR="00EE6549" w:rsidRDefault="00EE6549" w:rsidP="00CF210B">
      <w:pPr>
        <w:spacing w:line="360" w:lineRule="auto"/>
        <w:rPr>
          <w:rFonts w:ascii="Arial" w:hAnsi="Arial" w:cs="Arial"/>
          <w:b/>
          <w:bCs/>
          <w:sz w:val="22"/>
          <w:szCs w:val="22"/>
          <w:u w:val="single"/>
        </w:rPr>
      </w:pPr>
    </w:p>
    <w:p w14:paraId="0B04CDE9" w14:textId="6D2AA826" w:rsidR="00EE6549" w:rsidRPr="00CF210B" w:rsidRDefault="00705B19" w:rsidP="00CF210B">
      <w:pPr>
        <w:spacing w:line="360" w:lineRule="auto"/>
        <w:rPr>
          <w:rFonts w:ascii="Arial" w:hAnsi="Arial" w:cs="Arial"/>
          <w:b/>
          <w:bCs/>
          <w:sz w:val="22"/>
          <w:szCs w:val="22"/>
          <w:u w:val="single"/>
        </w:rPr>
      </w:pPr>
      <w:r>
        <w:rPr>
          <w:noProof/>
        </w:rPr>
        <w:drawing>
          <wp:anchor distT="0" distB="0" distL="114300" distR="114300" simplePos="0" relativeHeight="251660288" behindDoc="0" locked="0" layoutInCell="1" allowOverlap="1" wp14:anchorId="4B8B9234" wp14:editId="30A3EB90">
            <wp:simplePos x="0" y="0"/>
            <wp:positionH relativeFrom="column">
              <wp:posOffset>553979</wp:posOffset>
            </wp:positionH>
            <wp:positionV relativeFrom="paragraph">
              <wp:posOffset>95982</wp:posOffset>
            </wp:positionV>
            <wp:extent cx="4885690" cy="4785360"/>
            <wp:effectExtent l="0" t="0" r="3810" b="2540"/>
            <wp:wrapSquare wrapText="bothSides"/>
            <wp:docPr id="2" name="Picture 2" descr="Journal #8: Urie Bronfenbrenner's Ecological Systems Theory﻿ - Study of the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urnal #8: Urie Bronfenbrenner's Ecological Systems Theory﻿ - Study of the  Mi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5690" cy="47853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"/Users/samanthaferrell/Library/Group Containers/UBF8T346G9.ms/WebArchiveCopyPasteTempFiles/com.microsoft.Word/9312028.png?386" \* MERGEFORMATINET </w:instrText>
      </w:r>
      <w:r w:rsidR="00000000">
        <w:fldChar w:fldCharType="separate"/>
      </w:r>
      <w:r>
        <w:fldChar w:fldCharType="end"/>
      </w:r>
    </w:p>
    <w:p w14:paraId="454CDB2F" w14:textId="3081861F" w:rsidR="000A7644" w:rsidRPr="00CF210B" w:rsidRDefault="000A7644" w:rsidP="00CF210B">
      <w:pPr>
        <w:spacing w:line="360" w:lineRule="auto"/>
        <w:rPr>
          <w:rFonts w:ascii="Arial" w:hAnsi="Arial" w:cs="Arial"/>
          <w:b/>
          <w:bCs/>
          <w:sz w:val="22"/>
          <w:szCs w:val="22"/>
          <w:u w:val="single"/>
        </w:rPr>
      </w:pPr>
    </w:p>
    <w:p w14:paraId="74032A40" w14:textId="5C1E2189" w:rsidR="000A7644" w:rsidRPr="00CF210B" w:rsidRDefault="00B43DB0" w:rsidP="00CF210B">
      <w:pPr>
        <w:spacing w:line="360" w:lineRule="auto"/>
        <w:rPr>
          <w:rFonts w:ascii="Arial" w:hAnsi="Arial" w:cs="Arial"/>
          <w:b/>
          <w:bCs/>
          <w:sz w:val="22"/>
          <w:szCs w:val="22"/>
          <w:u w:val="single"/>
        </w:rPr>
      </w:pPr>
      <w:r w:rsidRPr="00CF210B">
        <w:rPr>
          <w:rFonts w:ascii="Arial" w:hAnsi="Arial" w:cs="Arial"/>
          <w:b/>
          <w:bCs/>
          <w:sz w:val="22"/>
          <w:szCs w:val="22"/>
          <w:u w:val="single"/>
        </w:rPr>
        <w:t xml:space="preserve"> </w:t>
      </w:r>
    </w:p>
    <w:p w14:paraId="1ABE55B5" w14:textId="5F72B943" w:rsidR="009F7EC6" w:rsidRPr="00CF210B" w:rsidRDefault="009F7EC6" w:rsidP="00CF210B">
      <w:pPr>
        <w:spacing w:line="360" w:lineRule="auto"/>
        <w:rPr>
          <w:rFonts w:ascii="Arial" w:hAnsi="Arial" w:cs="Arial"/>
          <w:b/>
          <w:bCs/>
          <w:sz w:val="22"/>
          <w:szCs w:val="22"/>
          <w:u w:val="single"/>
        </w:rPr>
      </w:pPr>
    </w:p>
    <w:p w14:paraId="5D645D81" w14:textId="2CEB5EB1" w:rsidR="009F7EC6" w:rsidRPr="00CF210B" w:rsidRDefault="009F7EC6" w:rsidP="00CF210B">
      <w:pPr>
        <w:spacing w:line="360" w:lineRule="auto"/>
        <w:rPr>
          <w:rFonts w:ascii="Arial" w:hAnsi="Arial" w:cs="Arial"/>
          <w:b/>
          <w:bCs/>
          <w:sz w:val="22"/>
          <w:szCs w:val="22"/>
          <w:u w:val="single"/>
        </w:rPr>
      </w:pPr>
    </w:p>
    <w:p w14:paraId="5C9C89A9" w14:textId="61622FCF" w:rsidR="009F7EC6" w:rsidRPr="00CF210B" w:rsidRDefault="009F7EC6" w:rsidP="00CF210B">
      <w:pPr>
        <w:spacing w:line="360" w:lineRule="auto"/>
        <w:rPr>
          <w:rFonts w:ascii="Arial" w:hAnsi="Arial" w:cs="Arial"/>
          <w:b/>
          <w:bCs/>
          <w:sz w:val="22"/>
          <w:szCs w:val="22"/>
          <w:u w:val="single"/>
        </w:rPr>
      </w:pPr>
    </w:p>
    <w:sectPr w:rsidR="009F7EC6" w:rsidRPr="00CF210B">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6244E" w14:textId="77777777" w:rsidR="00D57F0F" w:rsidRDefault="00D57F0F" w:rsidP="007A5224">
      <w:r>
        <w:separator/>
      </w:r>
    </w:p>
  </w:endnote>
  <w:endnote w:type="continuationSeparator" w:id="0">
    <w:p w14:paraId="0C28AC57" w14:textId="77777777" w:rsidR="00D57F0F" w:rsidRDefault="00D57F0F" w:rsidP="007A5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dvOTf9433e2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5565234"/>
      <w:docPartObj>
        <w:docPartGallery w:val="Page Numbers (Bottom of Page)"/>
        <w:docPartUnique/>
      </w:docPartObj>
    </w:sdtPr>
    <w:sdtContent>
      <w:p w14:paraId="4C0A1243" w14:textId="6AB37DC4" w:rsidR="007A5224" w:rsidRDefault="007A5224" w:rsidP="002774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572A9A" w14:textId="77777777" w:rsidR="007A5224" w:rsidRDefault="007A5224" w:rsidP="007A52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2373944"/>
      <w:docPartObj>
        <w:docPartGallery w:val="Page Numbers (Bottom of Page)"/>
        <w:docPartUnique/>
      </w:docPartObj>
    </w:sdtPr>
    <w:sdtContent>
      <w:p w14:paraId="366557A4" w14:textId="123848CF" w:rsidR="007A5224" w:rsidRDefault="007A5224" w:rsidP="002774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DA5115" w14:textId="77777777" w:rsidR="007A5224" w:rsidRDefault="007A5224" w:rsidP="007A52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9E7E7" w14:textId="77777777" w:rsidR="00D57F0F" w:rsidRDefault="00D57F0F" w:rsidP="007A5224">
      <w:r>
        <w:separator/>
      </w:r>
    </w:p>
  </w:footnote>
  <w:footnote w:type="continuationSeparator" w:id="0">
    <w:p w14:paraId="5D288B99" w14:textId="77777777" w:rsidR="00D57F0F" w:rsidRDefault="00D57F0F" w:rsidP="007A52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4D03"/>
    <w:multiLevelType w:val="multilevel"/>
    <w:tmpl w:val="6240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271714"/>
    <w:multiLevelType w:val="multilevel"/>
    <w:tmpl w:val="3DDCA6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0A2661"/>
    <w:multiLevelType w:val="hybridMultilevel"/>
    <w:tmpl w:val="1CDA186A"/>
    <w:lvl w:ilvl="0" w:tplc="1526D40E">
      <w:start w:val="1"/>
      <w:numFmt w:val="bullet"/>
      <w:lvlText w:val="•"/>
      <w:lvlJc w:val="left"/>
      <w:pPr>
        <w:tabs>
          <w:tab w:val="num" w:pos="720"/>
        </w:tabs>
        <w:ind w:left="720" w:hanging="360"/>
      </w:pPr>
      <w:rPr>
        <w:rFonts w:ascii="Arial" w:hAnsi="Arial" w:hint="default"/>
      </w:rPr>
    </w:lvl>
    <w:lvl w:ilvl="1" w:tplc="BDD8B96E" w:tentative="1">
      <w:start w:val="1"/>
      <w:numFmt w:val="bullet"/>
      <w:lvlText w:val="•"/>
      <w:lvlJc w:val="left"/>
      <w:pPr>
        <w:tabs>
          <w:tab w:val="num" w:pos="1440"/>
        </w:tabs>
        <w:ind w:left="1440" w:hanging="360"/>
      </w:pPr>
      <w:rPr>
        <w:rFonts w:ascii="Arial" w:hAnsi="Arial" w:hint="default"/>
      </w:rPr>
    </w:lvl>
    <w:lvl w:ilvl="2" w:tplc="2D2422B8" w:tentative="1">
      <w:start w:val="1"/>
      <w:numFmt w:val="bullet"/>
      <w:lvlText w:val="•"/>
      <w:lvlJc w:val="left"/>
      <w:pPr>
        <w:tabs>
          <w:tab w:val="num" w:pos="2160"/>
        </w:tabs>
        <w:ind w:left="2160" w:hanging="360"/>
      </w:pPr>
      <w:rPr>
        <w:rFonts w:ascii="Arial" w:hAnsi="Arial" w:hint="default"/>
      </w:rPr>
    </w:lvl>
    <w:lvl w:ilvl="3" w:tplc="4A4A8CDA" w:tentative="1">
      <w:start w:val="1"/>
      <w:numFmt w:val="bullet"/>
      <w:lvlText w:val="•"/>
      <w:lvlJc w:val="left"/>
      <w:pPr>
        <w:tabs>
          <w:tab w:val="num" w:pos="2880"/>
        </w:tabs>
        <w:ind w:left="2880" w:hanging="360"/>
      </w:pPr>
      <w:rPr>
        <w:rFonts w:ascii="Arial" w:hAnsi="Arial" w:hint="default"/>
      </w:rPr>
    </w:lvl>
    <w:lvl w:ilvl="4" w:tplc="1E40E13A" w:tentative="1">
      <w:start w:val="1"/>
      <w:numFmt w:val="bullet"/>
      <w:lvlText w:val="•"/>
      <w:lvlJc w:val="left"/>
      <w:pPr>
        <w:tabs>
          <w:tab w:val="num" w:pos="3600"/>
        </w:tabs>
        <w:ind w:left="3600" w:hanging="360"/>
      </w:pPr>
      <w:rPr>
        <w:rFonts w:ascii="Arial" w:hAnsi="Arial" w:hint="default"/>
      </w:rPr>
    </w:lvl>
    <w:lvl w:ilvl="5" w:tplc="1F3807AA" w:tentative="1">
      <w:start w:val="1"/>
      <w:numFmt w:val="bullet"/>
      <w:lvlText w:val="•"/>
      <w:lvlJc w:val="left"/>
      <w:pPr>
        <w:tabs>
          <w:tab w:val="num" w:pos="4320"/>
        </w:tabs>
        <w:ind w:left="4320" w:hanging="360"/>
      </w:pPr>
      <w:rPr>
        <w:rFonts w:ascii="Arial" w:hAnsi="Arial" w:hint="default"/>
      </w:rPr>
    </w:lvl>
    <w:lvl w:ilvl="6" w:tplc="69CC28EA" w:tentative="1">
      <w:start w:val="1"/>
      <w:numFmt w:val="bullet"/>
      <w:lvlText w:val="•"/>
      <w:lvlJc w:val="left"/>
      <w:pPr>
        <w:tabs>
          <w:tab w:val="num" w:pos="5040"/>
        </w:tabs>
        <w:ind w:left="5040" w:hanging="360"/>
      </w:pPr>
      <w:rPr>
        <w:rFonts w:ascii="Arial" w:hAnsi="Arial" w:hint="default"/>
      </w:rPr>
    </w:lvl>
    <w:lvl w:ilvl="7" w:tplc="FE467F72" w:tentative="1">
      <w:start w:val="1"/>
      <w:numFmt w:val="bullet"/>
      <w:lvlText w:val="•"/>
      <w:lvlJc w:val="left"/>
      <w:pPr>
        <w:tabs>
          <w:tab w:val="num" w:pos="5760"/>
        </w:tabs>
        <w:ind w:left="5760" w:hanging="360"/>
      </w:pPr>
      <w:rPr>
        <w:rFonts w:ascii="Arial" w:hAnsi="Arial" w:hint="default"/>
      </w:rPr>
    </w:lvl>
    <w:lvl w:ilvl="8" w:tplc="9FBC83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1A2072"/>
    <w:multiLevelType w:val="hybridMultilevel"/>
    <w:tmpl w:val="4ABA4344"/>
    <w:lvl w:ilvl="0" w:tplc="8A30ED3A">
      <w:start w:val="1792"/>
      <w:numFmt w:val="bullet"/>
      <w:lvlText w:val="-"/>
      <w:lvlJc w:val="left"/>
      <w:pPr>
        <w:ind w:left="720" w:hanging="360"/>
      </w:pPr>
      <w:rPr>
        <w:rFonts w:ascii="Arial" w:eastAsia="Times New Roman" w:hAnsi="Arial" w:cs="Arial" w:hint="default"/>
        <w:color w:val="202124"/>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45BF5"/>
    <w:multiLevelType w:val="multilevel"/>
    <w:tmpl w:val="2CAA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D42104"/>
    <w:multiLevelType w:val="multilevel"/>
    <w:tmpl w:val="B140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C52CAB"/>
    <w:multiLevelType w:val="multilevel"/>
    <w:tmpl w:val="98D48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376A8C"/>
    <w:multiLevelType w:val="hybridMultilevel"/>
    <w:tmpl w:val="DA00B4D0"/>
    <w:lvl w:ilvl="0" w:tplc="37BA27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5195915">
    <w:abstractNumId w:val="4"/>
  </w:num>
  <w:num w:numId="2" w16cid:durableId="1559245358">
    <w:abstractNumId w:val="5"/>
  </w:num>
  <w:num w:numId="3" w16cid:durableId="1678532161">
    <w:abstractNumId w:val="8"/>
  </w:num>
  <w:num w:numId="4" w16cid:durableId="314064605">
    <w:abstractNumId w:val="7"/>
  </w:num>
  <w:num w:numId="5" w16cid:durableId="1438332472">
    <w:abstractNumId w:val="1"/>
  </w:num>
  <w:num w:numId="6" w16cid:durableId="787897013">
    <w:abstractNumId w:val="2"/>
  </w:num>
  <w:num w:numId="7" w16cid:durableId="1375697063">
    <w:abstractNumId w:val="0"/>
  </w:num>
  <w:num w:numId="8" w16cid:durableId="1194343106">
    <w:abstractNumId w:val="6"/>
  </w:num>
  <w:num w:numId="9" w16cid:durableId="1087657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867"/>
    <w:rsid w:val="00033EB8"/>
    <w:rsid w:val="00050391"/>
    <w:rsid w:val="0005763D"/>
    <w:rsid w:val="000611B6"/>
    <w:rsid w:val="000A7644"/>
    <w:rsid w:val="000B13F7"/>
    <w:rsid w:val="000D7A58"/>
    <w:rsid w:val="000E701D"/>
    <w:rsid w:val="000F348F"/>
    <w:rsid w:val="00106972"/>
    <w:rsid w:val="001427FA"/>
    <w:rsid w:val="00146600"/>
    <w:rsid w:val="001568BF"/>
    <w:rsid w:val="00160387"/>
    <w:rsid w:val="0019146D"/>
    <w:rsid w:val="00192560"/>
    <w:rsid w:val="00195FD9"/>
    <w:rsid w:val="001A5F22"/>
    <w:rsid w:val="001B707A"/>
    <w:rsid w:val="001E3544"/>
    <w:rsid w:val="001E4887"/>
    <w:rsid w:val="001F0BAA"/>
    <w:rsid w:val="001F3AC2"/>
    <w:rsid w:val="00203D0E"/>
    <w:rsid w:val="00206A91"/>
    <w:rsid w:val="00217CA8"/>
    <w:rsid w:val="00221A9F"/>
    <w:rsid w:val="0022533E"/>
    <w:rsid w:val="00262F45"/>
    <w:rsid w:val="00265A44"/>
    <w:rsid w:val="00265C7F"/>
    <w:rsid w:val="00272C97"/>
    <w:rsid w:val="0028100D"/>
    <w:rsid w:val="00285EBB"/>
    <w:rsid w:val="00291342"/>
    <w:rsid w:val="00296E71"/>
    <w:rsid w:val="002B20B9"/>
    <w:rsid w:val="002C080A"/>
    <w:rsid w:val="002F5FF2"/>
    <w:rsid w:val="003128D8"/>
    <w:rsid w:val="00336F74"/>
    <w:rsid w:val="0034416B"/>
    <w:rsid w:val="00384E0F"/>
    <w:rsid w:val="003C4D67"/>
    <w:rsid w:val="003F3311"/>
    <w:rsid w:val="003F69A6"/>
    <w:rsid w:val="00401C6E"/>
    <w:rsid w:val="00413FB3"/>
    <w:rsid w:val="004156E0"/>
    <w:rsid w:val="004205CB"/>
    <w:rsid w:val="00461706"/>
    <w:rsid w:val="00463F38"/>
    <w:rsid w:val="004658FE"/>
    <w:rsid w:val="00467AC7"/>
    <w:rsid w:val="00472379"/>
    <w:rsid w:val="00473EE2"/>
    <w:rsid w:val="004949E8"/>
    <w:rsid w:val="004A2D3F"/>
    <w:rsid w:val="004A7210"/>
    <w:rsid w:val="004B604D"/>
    <w:rsid w:val="004C76F0"/>
    <w:rsid w:val="004D0133"/>
    <w:rsid w:val="004D44EB"/>
    <w:rsid w:val="004E68C0"/>
    <w:rsid w:val="004E7929"/>
    <w:rsid w:val="004F0D7E"/>
    <w:rsid w:val="004F6B69"/>
    <w:rsid w:val="0050207B"/>
    <w:rsid w:val="00503580"/>
    <w:rsid w:val="0052065C"/>
    <w:rsid w:val="005342AD"/>
    <w:rsid w:val="00536889"/>
    <w:rsid w:val="00543E8F"/>
    <w:rsid w:val="005564C4"/>
    <w:rsid w:val="00563554"/>
    <w:rsid w:val="00575B73"/>
    <w:rsid w:val="00577AD7"/>
    <w:rsid w:val="005900B1"/>
    <w:rsid w:val="005A1C33"/>
    <w:rsid w:val="005B629D"/>
    <w:rsid w:val="005C0080"/>
    <w:rsid w:val="005D11FA"/>
    <w:rsid w:val="005E00B0"/>
    <w:rsid w:val="005E3A30"/>
    <w:rsid w:val="005E4A9F"/>
    <w:rsid w:val="0061684D"/>
    <w:rsid w:val="00621E23"/>
    <w:rsid w:val="006244B4"/>
    <w:rsid w:val="006561D5"/>
    <w:rsid w:val="006734D1"/>
    <w:rsid w:val="00681AD6"/>
    <w:rsid w:val="00690C30"/>
    <w:rsid w:val="00691250"/>
    <w:rsid w:val="0069509F"/>
    <w:rsid w:val="006A28CB"/>
    <w:rsid w:val="006B06D8"/>
    <w:rsid w:val="006B7461"/>
    <w:rsid w:val="006C2A07"/>
    <w:rsid w:val="006E5C4A"/>
    <w:rsid w:val="00700166"/>
    <w:rsid w:val="00705B19"/>
    <w:rsid w:val="00712320"/>
    <w:rsid w:val="00717AB4"/>
    <w:rsid w:val="007210D9"/>
    <w:rsid w:val="00723E95"/>
    <w:rsid w:val="00733E1F"/>
    <w:rsid w:val="00772068"/>
    <w:rsid w:val="007A5224"/>
    <w:rsid w:val="007B694F"/>
    <w:rsid w:val="007D2E9A"/>
    <w:rsid w:val="007E618E"/>
    <w:rsid w:val="007F1CD5"/>
    <w:rsid w:val="008164FE"/>
    <w:rsid w:val="00822F1E"/>
    <w:rsid w:val="0082606F"/>
    <w:rsid w:val="008609D2"/>
    <w:rsid w:val="00863842"/>
    <w:rsid w:val="008A7E44"/>
    <w:rsid w:val="008C0AD4"/>
    <w:rsid w:val="008C75EA"/>
    <w:rsid w:val="008F6FB7"/>
    <w:rsid w:val="009076F0"/>
    <w:rsid w:val="0091102E"/>
    <w:rsid w:val="009277B8"/>
    <w:rsid w:val="00927F03"/>
    <w:rsid w:val="009432FE"/>
    <w:rsid w:val="00950EC0"/>
    <w:rsid w:val="009865AB"/>
    <w:rsid w:val="0099630D"/>
    <w:rsid w:val="00997FAC"/>
    <w:rsid w:val="009A1F25"/>
    <w:rsid w:val="009A4A26"/>
    <w:rsid w:val="009E1D90"/>
    <w:rsid w:val="009E6986"/>
    <w:rsid w:val="009F7EC6"/>
    <w:rsid w:val="00A02AD7"/>
    <w:rsid w:val="00A43435"/>
    <w:rsid w:val="00A647FE"/>
    <w:rsid w:val="00A72BF5"/>
    <w:rsid w:val="00A9227A"/>
    <w:rsid w:val="00AA395D"/>
    <w:rsid w:val="00AA3D0B"/>
    <w:rsid w:val="00AB07B4"/>
    <w:rsid w:val="00AB41B2"/>
    <w:rsid w:val="00AB7048"/>
    <w:rsid w:val="00AC1DF9"/>
    <w:rsid w:val="00AD49EB"/>
    <w:rsid w:val="00AE24A8"/>
    <w:rsid w:val="00AF7964"/>
    <w:rsid w:val="00AF7D84"/>
    <w:rsid w:val="00B007CF"/>
    <w:rsid w:val="00B00DDB"/>
    <w:rsid w:val="00B13089"/>
    <w:rsid w:val="00B2300F"/>
    <w:rsid w:val="00B35791"/>
    <w:rsid w:val="00B415C1"/>
    <w:rsid w:val="00B43DB0"/>
    <w:rsid w:val="00B619C7"/>
    <w:rsid w:val="00B73F3A"/>
    <w:rsid w:val="00BA1D35"/>
    <w:rsid w:val="00BC3343"/>
    <w:rsid w:val="00BC3739"/>
    <w:rsid w:val="00BC376A"/>
    <w:rsid w:val="00BC6785"/>
    <w:rsid w:val="00C0088A"/>
    <w:rsid w:val="00C045C9"/>
    <w:rsid w:val="00C110BE"/>
    <w:rsid w:val="00C4446E"/>
    <w:rsid w:val="00C70522"/>
    <w:rsid w:val="00C923E8"/>
    <w:rsid w:val="00CB6ED1"/>
    <w:rsid w:val="00CC274E"/>
    <w:rsid w:val="00CD1131"/>
    <w:rsid w:val="00CD644F"/>
    <w:rsid w:val="00CE77FE"/>
    <w:rsid w:val="00CF210B"/>
    <w:rsid w:val="00D35F7F"/>
    <w:rsid w:val="00D36238"/>
    <w:rsid w:val="00D57F0F"/>
    <w:rsid w:val="00D64CBE"/>
    <w:rsid w:val="00D751B2"/>
    <w:rsid w:val="00DB574C"/>
    <w:rsid w:val="00DC091E"/>
    <w:rsid w:val="00DC2277"/>
    <w:rsid w:val="00DC318C"/>
    <w:rsid w:val="00DC3329"/>
    <w:rsid w:val="00DD1DA9"/>
    <w:rsid w:val="00DD5290"/>
    <w:rsid w:val="00DF7709"/>
    <w:rsid w:val="00E178B4"/>
    <w:rsid w:val="00E2609C"/>
    <w:rsid w:val="00E42624"/>
    <w:rsid w:val="00E47F77"/>
    <w:rsid w:val="00E67F4F"/>
    <w:rsid w:val="00E70F0D"/>
    <w:rsid w:val="00E73073"/>
    <w:rsid w:val="00E82C0D"/>
    <w:rsid w:val="00E82CAD"/>
    <w:rsid w:val="00EB688B"/>
    <w:rsid w:val="00EC4FFC"/>
    <w:rsid w:val="00EE6549"/>
    <w:rsid w:val="00EF51A9"/>
    <w:rsid w:val="00F00CF0"/>
    <w:rsid w:val="00F0567A"/>
    <w:rsid w:val="00F06F40"/>
    <w:rsid w:val="00F13867"/>
    <w:rsid w:val="00F35379"/>
    <w:rsid w:val="00F354A2"/>
    <w:rsid w:val="00F41B0C"/>
    <w:rsid w:val="00F55D3E"/>
    <w:rsid w:val="00F571BE"/>
    <w:rsid w:val="00F66161"/>
    <w:rsid w:val="00F679B2"/>
    <w:rsid w:val="00FD22EC"/>
    <w:rsid w:val="00FF6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36574"/>
  <w15:chartTrackingRefBased/>
  <w15:docId w15:val="{01629302-E4B8-A741-A7FC-A11A3F3E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343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A28CB"/>
    <w:pPr>
      <w:widowControl w:val="0"/>
      <w:autoSpaceDE w:val="0"/>
      <w:autoSpaceDN w:val="0"/>
      <w:adjustRightInd w:val="0"/>
      <w:ind w:left="720"/>
      <w:contextualSpacing/>
    </w:pPr>
    <w:rPr>
      <w:rFonts w:ascii="Times New Roman" w:eastAsia="Times New Roman" w:hAnsi="Times New Roman" w:cs="Times New Roman"/>
      <w:lang w:val="cy-GB" w:eastAsia="cy-GB"/>
    </w:rPr>
  </w:style>
  <w:style w:type="character" w:customStyle="1" w:styleId="apple-converted-space">
    <w:name w:val="apple-converted-space"/>
    <w:basedOn w:val="DefaultParagraphFont"/>
    <w:rsid w:val="009E1D90"/>
  </w:style>
  <w:style w:type="character" w:styleId="Hyperlink">
    <w:name w:val="Hyperlink"/>
    <w:basedOn w:val="DefaultParagraphFont"/>
    <w:uiPriority w:val="99"/>
    <w:unhideWhenUsed/>
    <w:rsid w:val="003F3311"/>
    <w:rPr>
      <w:color w:val="0000FF"/>
      <w:u w:val="single"/>
    </w:rPr>
  </w:style>
  <w:style w:type="character" w:styleId="UnresolvedMention">
    <w:name w:val="Unresolved Mention"/>
    <w:basedOn w:val="DefaultParagraphFont"/>
    <w:uiPriority w:val="99"/>
    <w:semiHidden/>
    <w:unhideWhenUsed/>
    <w:rsid w:val="009F7EC6"/>
    <w:rPr>
      <w:color w:val="605E5C"/>
      <w:shd w:val="clear" w:color="auto" w:fill="E1DFDD"/>
    </w:rPr>
  </w:style>
  <w:style w:type="character" w:customStyle="1" w:styleId="ref-lnk">
    <w:name w:val="ref-lnk"/>
    <w:basedOn w:val="DefaultParagraphFont"/>
    <w:rsid w:val="00DB574C"/>
  </w:style>
  <w:style w:type="character" w:styleId="FollowedHyperlink">
    <w:name w:val="FollowedHyperlink"/>
    <w:basedOn w:val="DefaultParagraphFont"/>
    <w:uiPriority w:val="99"/>
    <w:semiHidden/>
    <w:unhideWhenUsed/>
    <w:rsid w:val="00B43DB0"/>
    <w:rPr>
      <w:color w:val="954F72" w:themeColor="followedHyperlink"/>
      <w:u w:val="single"/>
    </w:rPr>
  </w:style>
  <w:style w:type="table" w:styleId="TableGrid">
    <w:name w:val="Table Grid"/>
    <w:basedOn w:val="TableNormal"/>
    <w:uiPriority w:val="39"/>
    <w:rsid w:val="00DD5290"/>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A5224"/>
    <w:pPr>
      <w:tabs>
        <w:tab w:val="center" w:pos="4513"/>
        <w:tab w:val="right" w:pos="9026"/>
      </w:tabs>
    </w:pPr>
  </w:style>
  <w:style w:type="character" w:customStyle="1" w:styleId="FooterChar">
    <w:name w:val="Footer Char"/>
    <w:basedOn w:val="DefaultParagraphFont"/>
    <w:link w:val="Footer"/>
    <w:uiPriority w:val="99"/>
    <w:rsid w:val="007A5224"/>
  </w:style>
  <w:style w:type="character" w:styleId="PageNumber">
    <w:name w:val="page number"/>
    <w:basedOn w:val="DefaultParagraphFont"/>
    <w:uiPriority w:val="99"/>
    <w:semiHidden/>
    <w:unhideWhenUsed/>
    <w:rsid w:val="007A5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3261">
      <w:bodyDiv w:val="1"/>
      <w:marLeft w:val="0"/>
      <w:marRight w:val="0"/>
      <w:marTop w:val="0"/>
      <w:marBottom w:val="0"/>
      <w:divBdr>
        <w:top w:val="none" w:sz="0" w:space="0" w:color="auto"/>
        <w:left w:val="none" w:sz="0" w:space="0" w:color="auto"/>
        <w:bottom w:val="none" w:sz="0" w:space="0" w:color="auto"/>
        <w:right w:val="none" w:sz="0" w:space="0" w:color="auto"/>
      </w:divBdr>
    </w:div>
    <w:div w:id="203911205">
      <w:bodyDiv w:val="1"/>
      <w:marLeft w:val="0"/>
      <w:marRight w:val="0"/>
      <w:marTop w:val="0"/>
      <w:marBottom w:val="0"/>
      <w:divBdr>
        <w:top w:val="none" w:sz="0" w:space="0" w:color="auto"/>
        <w:left w:val="none" w:sz="0" w:space="0" w:color="auto"/>
        <w:bottom w:val="none" w:sz="0" w:space="0" w:color="auto"/>
        <w:right w:val="none" w:sz="0" w:space="0" w:color="auto"/>
      </w:divBdr>
      <w:divsChild>
        <w:div w:id="613754332">
          <w:marLeft w:val="0"/>
          <w:marRight w:val="0"/>
          <w:marTop w:val="0"/>
          <w:marBottom w:val="0"/>
          <w:divBdr>
            <w:top w:val="none" w:sz="0" w:space="0" w:color="auto"/>
            <w:left w:val="none" w:sz="0" w:space="0" w:color="auto"/>
            <w:bottom w:val="none" w:sz="0" w:space="0" w:color="auto"/>
            <w:right w:val="none" w:sz="0" w:space="0" w:color="auto"/>
          </w:divBdr>
          <w:divsChild>
            <w:div w:id="1554850352">
              <w:marLeft w:val="0"/>
              <w:marRight w:val="0"/>
              <w:marTop w:val="0"/>
              <w:marBottom w:val="0"/>
              <w:divBdr>
                <w:top w:val="none" w:sz="0" w:space="0" w:color="auto"/>
                <w:left w:val="none" w:sz="0" w:space="0" w:color="auto"/>
                <w:bottom w:val="none" w:sz="0" w:space="0" w:color="auto"/>
                <w:right w:val="none" w:sz="0" w:space="0" w:color="auto"/>
              </w:divBdr>
              <w:divsChild>
                <w:div w:id="153788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21032">
      <w:bodyDiv w:val="1"/>
      <w:marLeft w:val="0"/>
      <w:marRight w:val="0"/>
      <w:marTop w:val="0"/>
      <w:marBottom w:val="0"/>
      <w:divBdr>
        <w:top w:val="none" w:sz="0" w:space="0" w:color="auto"/>
        <w:left w:val="none" w:sz="0" w:space="0" w:color="auto"/>
        <w:bottom w:val="none" w:sz="0" w:space="0" w:color="auto"/>
        <w:right w:val="none" w:sz="0" w:space="0" w:color="auto"/>
      </w:divBdr>
    </w:div>
    <w:div w:id="277612165">
      <w:bodyDiv w:val="1"/>
      <w:marLeft w:val="0"/>
      <w:marRight w:val="0"/>
      <w:marTop w:val="0"/>
      <w:marBottom w:val="0"/>
      <w:divBdr>
        <w:top w:val="none" w:sz="0" w:space="0" w:color="auto"/>
        <w:left w:val="none" w:sz="0" w:space="0" w:color="auto"/>
        <w:bottom w:val="none" w:sz="0" w:space="0" w:color="auto"/>
        <w:right w:val="none" w:sz="0" w:space="0" w:color="auto"/>
      </w:divBdr>
      <w:divsChild>
        <w:div w:id="36666317">
          <w:marLeft w:val="360"/>
          <w:marRight w:val="0"/>
          <w:marTop w:val="200"/>
          <w:marBottom w:val="0"/>
          <w:divBdr>
            <w:top w:val="none" w:sz="0" w:space="0" w:color="auto"/>
            <w:left w:val="none" w:sz="0" w:space="0" w:color="auto"/>
            <w:bottom w:val="none" w:sz="0" w:space="0" w:color="auto"/>
            <w:right w:val="none" w:sz="0" w:space="0" w:color="auto"/>
          </w:divBdr>
        </w:div>
      </w:divsChild>
    </w:div>
    <w:div w:id="385489292">
      <w:bodyDiv w:val="1"/>
      <w:marLeft w:val="0"/>
      <w:marRight w:val="0"/>
      <w:marTop w:val="0"/>
      <w:marBottom w:val="0"/>
      <w:divBdr>
        <w:top w:val="none" w:sz="0" w:space="0" w:color="auto"/>
        <w:left w:val="none" w:sz="0" w:space="0" w:color="auto"/>
        <w:bottom w:val="none" w:sz="0" w:space="0" w:color="auto"/>
        <w:right w:val="none" w:sz="0" w:space="0" w:color="auto"/>
      </w:divBdr>
      <w:divsChild>
        <w:div w:id="1599219355">
          <w:marLeft w:val="0"/>
          <w:marRight w:val="0"/>
          <w:marTop w:val="0"/>
          <w:marBottom w:val="0"/>
          <w:divBdr>
            <w:top w:val="none" w:sz="0" w:space="0" w:color="auto"/>
            <w:left w:val="none" w:sz="0" w:space="0" w:color="auto"/>
            <w:bottom w:val="none" w:sz="0" w:space="0" w:color="auto"/>
            <w:right w:val="none" w:sz="0" w:space="0" w:color="auto"/>
          </w:divBdr>
          <w:divsChild>
            <w:div w:id="418866002">
              <w:marLeft w:val="0"/>
              <w:marRight w:val="0"/>
              <w:marTop w:val="0"/>
              <w:marBottom w:val="0"/>
              <w:divBdr>
                <w:top w:val="none" w:sz="0" w:space="0" w:color="auto"/>
                <w:left w:val="none" w:sz="0" w:space="0" w:color="auto"/>
                <w:bottom w:val="none" w:sz="0" w:space="0" w:color="auto"/>
                <w:right w:val="none" w:sz="0" w:space="0" w:color="auto"/>
              </w:divBdr>
              <w:divsChild>
                <w:div w:id="205731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787538">
      <w:bodyDiv w:val="1"/>
      <w:marLeft w:val="0"/>
      <w:marRight w:val="0"/>
      <w:marTop w:val="0"/>
      <w:marBottom w:val="0"/>
      <w:divBdr>
        <w:top w:val="none" w:sz="0" w:space="0" w:color="auto"/>
        <w:left w:val="none" w:sz="0" w:space="0" w:color="auto"/>
        <w:bottom w:val="none" w:sz="0" w:space="0" w:color="auto"/>
        <w:right w:val="none" w:sz="0" w:space="0" w:color="auto"/>
      </w:divBdr>
      <w:divsChild>
        <w:div w:id="112328858">
          <w:marLeft w:val="0"/>
          <w:marRight w:val="0"/>
          <w:marTop w:val="0"/>
          <w:marBottom w:val="0"/>
          <w:divBdr>
            <w:top w:val="none" w:sz="0" w:space="0" w:color="auto"/>
            <w:left w:val="none" w:sz="0" w:space="0" w:color="auto"/>
            <w:bottom w:val="none" w:sz="0" w:space="0" w:color="auto"/>
            <w:right w:val="none" w:sz="0" w:space="0" w:color="auto"/>
          </w:divBdr>
          <w:divsChild>
            <w:div w:id="326710513">
              <w:marLeft w:val="0"/>
              <w:marRight w:val="0"/>
              <w:marTop w:val="0"/>
              <w:marBottom w:val="0"/>
              <w:divBdr>
                <w:top w:val="none" w:sz="0" w:space="0" w:color="auto"/>
                <w:left w:val="none" w:sz="0" w:space="0" w:color="auto"/>
                <w:bottom w:val="none" w:sz="0" w:space="0" w:color="auto"/>
                <w:right w:val="none" w:sz="0" w:space="0" w:color="auto"/>
              </w:divBdr>
              <w:divsChild>
                <w:div w:id="19723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014338">
      <w:bodyDiv w:val="1"/>
      <w:marLeft w:val="0"/>
      <w:marRight w:val="0"/>
      <w:marTop w:val="0"/>
      <w:marBottom w:val="0"/>
      <w:divBdr>
        <w:top w:val="none" w:sz="0" w:space="0" w:color="auto"/>
        <w:left w:val="none" w:sz="0" w:space="0" w:color="auto"/>
        <w:bottom w:val="none" w:sz="0" w:space="0" w:color="auto"/>
        <w:right w:val="none" w:sz="0" w:space="0" w:color="auto"/>
      </w:divBdr>
      <w:divsChild>
        <w:div w:id="1593584814">
          <w:marLeft w:val="0"/>
          <w:marRight w:val="0"/>
          <w:marTop w:val="0"/>
          <w:marBottom w:val="0"/>
          <w:divBdr>
            <w:top w:val="none" w:sz="0" w:space="0" w:color="auto"/>
            <w:left w:val="none" w:sz="0" w:space="0" w:color="auto"/>
            <w:bottom w:val="none" w:sz="0" w:space="0" w:color="auto"/>
            <w:right w:val="none" w:sz="0" w:space="0" w:color="auto"/>
          </w:divBdr>
          <w:divsChild>
            <w:div w:id="1832528197">
              <w:marLeft w:val="0"/>
              <w:marRight w:val="0"/>
              <w:marTop w:val="0"/>
              <w:marBottom w:val="0"/>
              <w:divBdr>
                <w:top w:val="none" w:sz="0" w:space="0" w:color="auto"/>
                <w:left w:val="none" w:sz="0" w:space="0" w:color="auto"/>
                <w:bottom w:val="none" w:sz="0" w:space="0" w:color="auto"/>
                <w:right w:val="none" w:sz="0" w:space="0" w:color="auto"/>
              </w:divBdr>
              <w:divsChild>
                <w:div w:id="108360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57666">
      <w:bodyDiv w:val="1"/>
      <w:marLeft w:val="0"/>
      <w:marRight w:val="0"/>
      <w:marTop w:val="0"/>
      <w:marBottom w:val="0"/>
      <w:divBdr>
        <w:top w:val="none" w:sz="0" w:space="0" w:color="auto"/>
        <w:left w:val="none" w:sz="0" w:space="0" w:color="auto"/>
        <w:bottom w:val="none" w:sz="0" w:space="0" w:color="auto"/>
        <w:right w:val="none" w:sz="0" w:space="0" w:color="auto"/>
      </w:divBdr>
      <w:divsChild>
        <w:div w:id="1333488502">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746464036">
      <w:bodyDiv w:val="1"/>
      <w:marLeft w:val="0"/>
      <w:marRight w:val="0"/>
      <w:marTop w:val="0"/>
      <w:marBottom w:val="0"/>
      <w:divBdr>
        <w:top w:val="none" w:sz="0" w:space="0" w:color="auto"/>
        <w:left w:val="none" w:sz="0" w:space="0" w:color="auto"/>
        <w:bottom w:val="none" w:sz="0" w:space="0" w:color="auto"/>
        <w:right w:val="none" w:sz="0" w:space="0" w:color="auto"/>
      </w:divBdr>
      <w:divsChild>
        <w:div w:id="1054037562">
          <w:marLeft w:val="0"/>
          <w:marRight w:val="0"/>
          <w:marTop w:val="0"/>
          <w:marBottom w:val="0"/>
          <w:divBdr>
            <w:top w:val="none" w:sz="0" w:space="0" w:color="auto"/>
            <w:left w:val="none" w:sz="0" w:space="0" w:color="auto"/>
            <w:bottom w:val="none" w:sz="0" w:space="0" w:color="auto"/>
            <w:right w:val="none" w:sz="0" w:space="0" w:color="auto"/>
          </w:divBdr>
          <w:divsChild>
            <w:div w:id="1013993437">
              <w:marLeft w:val="0"/>
              <w:marRight w:val="0"/>
              <w:marTop w:val="0"/>
              <w:marBottom w:val="0"/>
              <w:divBdr>
                <w:top w:val="none" w:sz="0" w:space="0" w:color="auto"/>
                <w:left w:val="none" w:sz="0" w:space="0" w:color="auto"/>
                <w:bottom w:val="none" w:sz="0" w:space="0" w:color="auto"/>
                <w:right w:val="none" w:sz="0" w:space="0" w:color="auto"/>
              </w:divBdr>
              <w:divsChild>
                <w:div w:id="819619795">
                  <w:marLeft w:val="0"/>
                  <w:marRight w:val="0"/>
                  <w:marTop w:val="0"/>
                  <w:marBottom w:val="0"/>
                  <w:divBdr>
                    <w:top w:val="none" w:sz="0" w:space="0" w:color="auto"/>
                    <w:left w:val="none" w:sz="0" w:space="0" w:color="auto"/>
                    <w:bottom w:val="none" w:sz="0" w:space="0" w:color="auto"/>
                    <w:right w:val="none" w:sz="0" w:space="0" w:color="auto"/>
                  </w:divBdr>
                </w:div>
              </w:divsChild>
            </w:div>
            <w:div w:id="202249155">
              <w:marLeft w:val="0"/>
              <w:marRight w:val="0"/>
              <w:marTop w:val="0"/>
              <w:marBottom w:val="0"/>
              <w:divBdr>
                <w:top w:val="none" w:sz="0" w:space="0" w:color="auto"/>
                <w:left w:val="none" w:sz="0" w:space="0" w:color="auto"/>
                <w:bottom w:val="none" w:sz="0" w:space="0" w:color="auto"/>
                <w:right w:val="none" w:sz="0" w:space="0" w:color="auto"/>
              </w:divBdr>
              <w:divsChild>
                <w:div w:id="166955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99459">
          <w:marLeft w:val="0"/>
          <w:marRight w:val="0"/>
          <w:marTop w:val="0"/>
          <w:marBottom w:val="0"/>
          <w:divBdr>
            <w:top w:val="none" w:sz="0" w:space="0" w:color="auto"/>
            <w:left w:val="none" w:sz="0" w:space="0" w:color="auto"/>
            <w:bottom w:val="none" w:sz="0" w:space="0" w:color="auto"/>
            <w:right w:val="none" w:sz="0" w:space="0" w:color="auto"/>
          </w:divBdr>
          <w:divsChild>
            <w:div w:id="1226379649">
              <w:marLeft w:val="0"/>
              <w:marRight w:val="0"/>
              <w:marTop w:val="0"/>
              <w:marBottom w:val="0"/>
              <w:divBdr>
                <w:top w:val="none" w:sz="0" w:space="0" w:color="auto"/>
                <w:left w:val="none" w:sz="0" w:space="0" w:color="auto"/>
                <w:bottom w:val="none" w:sz="0" w:space="0" w:color="auto"/>
                <w:right w:val="none" w:sz="0" w:space="0" w:color="auto"/>
              </w:divBdr>
              <w:divsChild>
                <w:div w:id="505897656">
                  <w:marLeft w:val="0"/>
                  <w:marRight w:val="0"/>
                  <w:marTop w:val="0"/>
                  <w:marBottom w:val="0"/>
                  <w:divBdr>
                    <w:top w:val="none" w:sz="0" w:space="0" w:color="auto"/>
                    <w:left w:val="none" w:sz="0" w:space="0" w:color="auto"/>
                    <w:bottom w:val="none" w:sz="0" w:space="0" w:color="auto"/>
                    <w:right w:val="none" w:sz="0" w:space="0" w:color="auto"/>
                  </w:divBdr>
                </w:div>
              </w:divsChild>
            </w:div>
            <w:div w:id="1078481384">
              <w:marLeft w:val="0"/>
              <w:marRight w:val="0"/>
              <w:marTop w:val="0"/>
              <w:marBottom w:val="0"/>
              <w:divBdr>
                <w:top w:val="none" w:sz="0" w:space="0" w:color="auto"/>
                <w:left w:val="none" w:sz="0" w:space="0" w:color="auto"/>
                <w:bottom w:val="none" w:sz="0" w:space="0" w:color="auto"/>
                <w:right w:val="none" w:sz="0" w:space="0" w:color="auto"/>
              </w:divBdr>
              <w:divsChild>
                <w:div w:id="214349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90147">
          <w:marLeft w:val="0"/>
          <w:marRight w:val="0"/>
          <w:marTop w:val="0"/>
          <w:marBottom w:val="0"/>
          <w:divBdr>
            <w:top w:val="none" w:sz="0" w:space="0" w:color="auto"/>
            <w:left w:val="none" w:sz="0" w:space="0" w:color="auto"/>
            <w:bottom w:val="none" w:sz="0" w:space="0" w:color="auto"/>
            <w:right w:val="none" w:sz="0" w:space="0" w:color="auto"/>
          </w:divBdr>
          <w:divsChild>
            <w:div w:id="1215847990">
              <w:marLeft w:val="0"/>
              <w:marRight w:val="0"/>
              <w:marTop w:val="0"/>
              <w:marBottom w:val="0"/>
              <w:divBdr>
                <w:top w:val="none" w:sz="0" w:space="0" w:color="auto"/>
                <w:left w:val="none" w:sz="0" w:space="0" w:color="auto"/>
                <w:bottom w:val="none" w:sz="0" w:space="0" w:color="auto"/>
                <w:right w:val="none" w:sz="0" w:space="0" w:color="auto"/>
              </w:divBdr>
              <w:divsChild>
                <w:div w:id="159312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601938">
      <w:bodyDiv w:val="1"/>
      <w:marLeft w:val="0"/>
      <w:marRight w:val="0"/>
      <w:marTop w:val="0"/>
      <w:marBottom w:val="0"/>
      <w:divBdr>
        <w:top w:val="none" w:sz="0" w:space="0" w:color="auto"/>
        <w:left w:val="none" w:sz="0" w:space="0" w:color="auto"/>
        <w:bottom w:val="none" w:sz="0" w:space="0" w:color="auto"/>
        <w:right w:val="none" w:sz="0" w:space="0" w:color="auto"/>
      </w:divBdr>
    </w:div>
    <w:div w:id="1085032932">
      <w:bodyDiv w:val="1"/>
      <w:marLeft w:val="0"/>
      <w:marRight w:val="0"/>
      <w:marTop w:val="0"/>
      <w:marBottom w:val="0"/>
      <w:divBdr>
        <w:top w:val="none" w:sz="0" w:space="0" w:color="auto"/>
        <w:left w:val="none" w:sz="0" w:space="0" w:color="auto"/>
        <w:bottom w:val="none" w:sz="0" w:space="0" w:color="auto"/>
        <w:right w:val="none" w:sz="0" w:space="0" w:color="auto"/>
      </w:divBdr>
      <w:divsChild>
        <w:div w:id="26611848">
          <w:marLeft w:val="0"/>
          <w:marRight w:val="0"/>
          <w:marTop w:val="0"/>
          <w:marBottom w:val="0"/>
          <w:divBdr>
            <w:top w:val="none" w:sz="0" w:space="0" w:color="auto"/>
            <w:left w:val="none" w:sz="0" w:space="0" w:color="auto"/>
            <w:bottom w:val="none" w:sz="0" w:space="0" w:color="auto"/>
            <w:right w:val="none" w:sz="0" w:space="0" w:color="auto"/>
          </w:divBdr>
          <w:divsChild>
            <w:div w:id="1412049015">
              <w:marLeft w:val="0"/>
              <w:marRight w:val="0"/>
              <w:marTop w:val="0"/>
              <w:marBottom w:val="0"/>
              <w:divBdr>
                <w:top w:val="none" w:sz="0" w:space="0" w:color="auto"/>
                <w:left w:val="none" w:sz="0" w:space="0" w:color="auto"/>
                <w:bottom w:val="none" w:sz="0" w:space="0" w:color="auto"/>
                <w:right w:val="none" w:sz="0" w:space="0" w:color="auto"/>
              </w:divBdr>
              <w:divsChild>
                <w:div w:id="24603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766394">
      <w:bodyDiv w:val="1"/>
      <w:marLeft w:val="0"/>
      <w:marRight w:val="0"/>
      <w:marTop w:val="0"/>
      <w:marBottom w:val="0"/>
      <w:divBdr>
        <w:top w:val="none" w:sz="0" w:space="0" w:color="auto"/>
        <w:left w:val="none" w:sz="0" w:space="0" w:color="auto"/>
        <w:bottom w:val="none" w:sz="0" w:space="0" w:color="auto"/>
        <w:right w:val="none" w:sz="0" w:space="0" w:color="auto"/>
      </w:divBdr>
      <w:divsChild>
        <w:div w:id="1250583988">
          <w:marLeft w:val="0"/>
          <w:marRight w:val="0"/>
          <w:marTop w:val="0"/>
          <w:marBottom w:val="0"/>
          <w:divBdr>
            <w:top w:val="none" w:sz="0" w:space="0" w:color="auto"/>
            <w:left w:val="none" w:sz="0" w:space="0" w:color="auto"/>
            <w:bottom w:val="none" w:sz="0" w:space="0" w:color="auto"/>
            <w:right w:val="none" w:sz="0" w:space="0" w:color="auto"/>
          </w:divBdr>
          <w:divsChild>
            <w:div w:id="642389255">
              <w:marLeft w:val="0"/>
              <w:marRight w:val="0"/>
              <w:marTop w:val="0"/>
              <w:marBottom w:val="0"/>
              <w:divBdr>
                <w:top w:val="none" w:sz="0" w:space="0" w:color="auto"/>
                <w:left w:val="none" w:sz="0" w:space="0" w:color="auto"/>
                <w:bottom w:val="none" w:sz="0" w:space="0" w:color="auto"/>
                <w:right w:val="none" w:sz="0" w:space="0" w:color="auto"/>
              </w:divBdr>
              <w:divsChild>
                <w:div w:id="201873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671344">
      <w:bodyDiv w:val="1"/>
      <w:marLeft w:val="0"/>
      <w:marRight w:val="0"/>
      <w:marTop w:val="0"/>
      <w:marBottom w:val="0"/>
      <w:divBdr>
        <w:top w:val="none" w:sz="0" w:space="0" w:color="auto"/>
        <w:left w:val="none" w:sz="0" w:space="0" w:color="auto"/>
        <w:bottom w:val="none" w:sz="0" w:space="0" w:color="auto"/>
        <w:right w:val="none" w:sz="0" w:space="0" w:color="auto"/>
      </w:divBdr>
    </w:div>
    <w:div w:id="1557930226">
      <w:bodyDiv w:val="1"/>
      <w:marLeft w:val="0"/>
      <w:marRight w:val="0"/>
      <w:marTop w:val="0"/>
      <w:marBottom w:val="0"/>
      <w:divBdr>
        <w:top w:val="none" w:sz="0" w:space="0" w:color="auto"/>
        <w:left w:val="none" w:sz="0" w:space="0" w:color="auto"/>
        <w:bottom w:val="none" w:sz="0" w:space="0" w:color="auto"/>
        <w:right w:val="none" w:sz="0" w:space="0" w:color="auto"/>
      </w:divBdr>
      <w:divsChild>
        <w:div w:id="1670136509">
          <w:marLeft w:val="0"/>
          <w:marRight w:val="0"/>
          <w:marTop w:val="0"/>
          <w:marBottom w:val="0"/>
          <w:divBdr>
            <w:top w:val="none" w:sz="0" w:space="0" w:color="auto"/>
            <w:left w:val="none" w:sz="0" w:space="0" w:color="auto"/>
            <w:bottom w:val="none" w:sz="0" w:space="0" w:color="auto"/>
            <w:right w:val="none" w:sz="0" w:space="0" w:color="auto"/>
          </w:divBdr>
          <w:divsChild>
            <w:div w:id="421606142">
              <w:marLeft w:val="0"/>
              <w:marRight w:val="0"/>
              <w:marTop w:val="0"/>
              <w:marBottom w:val="0"/>
              <w:divBdr>
                <w:top w:val="none" w:sz="0" w:space="0" w:color="auto"/>
                <w:left w:val="none" w:sz="0" w:space="0" w:color="auto"/>
                <w:bottom w:val="none" w:sz="0" w:space="0" w:color="auto"/>
                <w:right w:val="none" w:sz="0" w:space="0" w:color="auto"/>
              </w:divBdr>
              <w:divsChild>
                <w:div w:id="86790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6509">
      <w:bodyDiv w:val="1"/>
      <w:marLeft w:val="0"/>
      <w:marRight w:val="0"/>
      <w:marTop w:val="0"/>
      <w:marBottom w:val="0"/>
      <w:divBdr>
        <w:top w:val="none" w:sz="0" w:space="0" w:color="auto"/>
        <w:left w:val="none" w:sz="0" w:space="0" w:color="auto"/>
        <w:bottom w:val="none" w:sz="0" w:space="0" w:color="auto"/>
        <w:right w:val="none" w:sz="0" w:space="0" w:color="auto"/>
      </w:divBdr>
    </w:div>
    <w:div w:id="1724596156">
      <w:bodyDiv w:val="1"/>
      <w:marLeft w:val="0"/>
      <w:marRight w:val="0"/>
      <w:marTop w:val="0"/>
      <w:marBottom w:val="0"/>
      <w:divBdr>
        <w:top w:val="none" w:sz="0" w:space="0" w:color="auto"/>
        <w:left w:val="none" w:sz="0" w:space="0" w:color="auto"/>
        <w:bottom w:val="none" w:sz="0" w:space="0" w:color="auto"/>
        <w:right w:val="none" w:sz="0" w:space="0" w:color="auto"/>
      </w:divBdr>
      <w:divsChild>
        <w:div w:id="223420814">
          <w:marLeft w:val="0"/>
          <w:marRight w:val="0"/>
          <w:marTop w:val="0"/>
          <w:marBottom w:val="0"/>
          <w:divBdr>
            <w:top w:val="none" w:sz="0" w:space="0" w:color="auto"/>
            <w:left w:val="none" w:sz="0" w:space="0" w:color="auto"/>
            <w:bottom w:val="none" w:sz="0" w:space="0" w:color="auto"/>
            <w:right w:val="none" w:sz="0" w:space="0" w:color="auto"/>
          </w:divBdr>
          <w:divsChild>
            <w:div w:id="1520464264">
              <w:marLeft w:val="0"/>
              <w:marRight w:val="0"/>
              <w:marTop w:val="0"/>
              <w:marBottom w:val="0"/>
              <w:divBdr>
                <w:top w:val="none" w:sz="0" w:space="0" w:color="auto"/>
                <w:left w:val="none" w:sz="0" w:space="0" w:color="auto"/>
                <w:bottom w:val="none" w:sz="0" w:space="0" w:color="auto"/>
                <w:right w:val="none" w:sz="0" w:space="0" w:color="auto"/>
              </w:divBdr>
              <w:divsChild>
                <w:div w:id="166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41089">
      <w:bodyDiv w:val="1"/>
      <w:marLeft w:val="0"/>
      <w:marRight w:val="0"/>
      <w:marTop w:val="0"/>
      <w:marBottom w:val="0"/>
      <w:divBdr>
        <w:top w:val="none" w:sz="0" w:space="0" w:color="auto"/>
        <w:left w:val="none" w:sz="0" w:space="0" w:color="auto"/>
        <w:bottom w:val="none" w:sz="0" w:space="0" w:color="auto"/>
        <w:right w:val="none" w:sz="0" w:space="0" w:color="auto"/>
      </w:divBdr>
      <w:divsChild>
        <w:div w:id="560215066">
          <w:marLeft w:val="0"/>
          <w:marRight w:val="0"/>
          <w:marTop w:val="0"/>
          <w:marBottom w:val="0"/>
          <w:divBdr>
            <w:top w:val="none" w:sz="0" w:space="0" w:color="auto"/>
            <w:left w:val="none" w:sz="0" w:space="0" w:color="auto"/>
            <w:bottom w:val="none" w:sz="0" w:space="0" w:color="auto"/>
            <w:right w:val="none" w:sz="0" w:space="0" w:color="auto"/>
          </w:divBdr>
          <w:divsChild>
            <w:div w:id="89008025">
              <w:marLeft w:val="0"/>
              <w:marRight w:val="0"/>
              <w:marTop w:val="0"/>
              <w:marBottom w:val="0"/>
              <w:divBdr>
                <w:top w:val="none" w:sz="0" w:space="0" w:color="auto"/>
                <w:left w:val="none" w:sz="0" w:space="0" w:color="auto"/>
                <w:bottom w:val="none" w:sz="0" w:space="0" w:color="auto"/>
                <w:right w:val="none" w:sz="0" w:space="0" w:color="auto"/>
              </w:divBdr>
              <w:divsChild>
                <w:div w:id="138078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39896">
      <w:bodyDiv w:val="1"/>
      <w:marLeft w:val="0"/>
      <w:marRight w:val="0"/>
      <w:marTop w:val="0"/>
      <w:marBottom w:val="0"/>
      <w:divBdr>
        <w:top w:val="none" w:sz="0" w:space="0" w:color="auto"/>
        <w:left w:val="none" w:sz="0" w:space="0" w:color="auto"/>
        <w:bottom w:val="none" w:sz="0" w:space="0" w:color="auto"/>
        <w:right w:val="none" w:sz="0" w:space="0" w:color="auto"/>
      </w:divBdr>
      <w:divsChild>
        <w:div w:id="768769009">
          <w:marLeft w:val="0"/>
          <w:marRight w:val="0"/>
          <w:marTop w:val="0"/>
          <w:marBottom w:val="0"/>
          <w:divBdr>
            <w:top w:val="none" w:sz="0" w:space="0" w:color="auto"/>
            <w:left w:val="none" w:sz="0" w:space="0" w:color="auto"/>
            <w:bottom w:val="none" w:sz="0" w:space="0" w:color="auto"/>
            <w:right w:val="none" w:sz="0" w:space="0" w:color="auto"/>
          </w:divBdr>
          <w:divsChild>
            <w:div w:id="1701971436">
              <w:marLeft w:val="0"/>
              <w:marRight w:val="0"/>
              <w:marTop w:val="0"/>
              <w:marBottom w:val="0"/>
              <w:divBdr>
                <w:top w:val="none" w:sz="0" w:space="0" w:color="auto"/>
                <w:left w:val="none" w:sz="0" w:space="0" w:color="auto"/>
                <w:bottom w:val="none" w:sz="0" w:space="0" w:color="auto"/>
                <w:right w:val="none" w:sz="0" w:space="0" w:color="auto"/>
              </w:divBdr>
              <w:divsChild>
                <w:div w:id="160538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32198">
      <w:bodyDiv w:val="1"/>
      <w:marLeft w:val="0"/>
      <w:marRight w:val="0"/>
      <w:marTop w:val="0"/>
      <w:marBottom w:val="0"/>
      <w:divBdr>
        <w:top w:val="none" w:sz="0" w:space="0" w:color="auto"/>
        <w:left w:val="none" w:sz="0" w:space="0" w:color="auto"/>
        <w:bottom w:val="none" w:sz="0" w:space="0" w:color="auto"/>
        <w:right w:val="none" w:sz="0" w:space="0" w:color="auto"/>
      </w:divBdr>
      <w:divsChild>
        <w:div w:id="838010596">
          <w:marLeft w:val="0"/>
          <w:marRight w:val="0"/>
          <w:marTop w:val="0"/>
          <w:marBottom w:val="0"/>
          <w:divBdr>
            <w:top w:val="none" w:sz="0" w:space="0" w:color="auto"/>
            <w:left w:val="none" w:sz="0" w:space="0" w:color="auto"/>
            <w:bottom w:val="none" w:sz="0" w:space="0" w:color="auto"/>
            <w:right w:val="none" w:sz="0" w:space="0" w:color="auto"/>
          </w:divBdr>
          <w:divsChild>
            <w:div w:id="1337222469">
              <w:marLeft w:val="0"/>
              <w:marRight w:val="0"/>
              <w:marTop w:val="0"/>
              <w:marBottom w:val="0"/>
              <w:divBdr>
                <w:top w:val="none" w:sz="0" w:space="0" w:color="auto"/>
                <w:left w:val="none" w:sz="0" w:space="0" w:color="auto"/>
                <w:bottom w:val="none" w:sz="0" w:space="0" w:color="auto"/>
                <w:right w:val="none" w:sz="0" w:space="0" w:color="auto"/>
              </w:divBdr>
              <w:divsChild>
                <w:div w:id="174575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89909">
      <w:bodyDiv w:val="1"/>
      <w:marLeft w:val="0"/>
      <w:marRight w:val="0"/>
      <w:marTop w:val="0"/>
      <w:marBottom w:val="0"/>
      <w:divBdr>
        <w:top w:val="none" w:sz="0" w:space="0" w:color="auto"/>
        <w:left w:val="none" w:sz="0" w:space="0" w:color="auto"/>
        <w:bottom w:val="none" w:sz="0" w:space="0" w:color="auto"/>
        <w:right w:val="none" w:sz="0" w:space="0" w:color="auto"/>
      </w:divBdr>
      <w:divsChild>
        <w:div w:id="1973292168">
          <w:marLeft w:val="0"/>
          <w:marRight w:val="0"/>
          <w:marTop w:val="0"/>
          <w:marBottom w:val="0"/>
          <w:divBdr>
            <w:top w:val="none" w:sz="0" w:space="0" w:color="auto"/>
            <w:left w:val="none" w:sz="0" w:space="0" w:color="auto"/>
            <w:bottom w:val="none" w:sz="0" w:space="0" w:color="auto"/>
            <w:right w:val="none" w:sz="0" w:space="0" w:color="auto"/>
          </w:divBdr>
          <w:divsChild>
            <w:div w:id="856041334">
              <w:marLeft w:val="0"/>
              <w:marRight w:val="0"/>
              <w:marTop w:val="0"/>
              <w:marBottom w:val="0"/>
              <w:divBdr>
                <w:top w:val="none" w:sz="0" w:space="0" w:color="auto"/>
                <w:left w:val="none" w:sz="0" w:space="0" w:color="auto"/>
                <w:bottom w:val="single" w:sz="6" w:space="0" w:color="CCCCCC"/>
                <w:right w:val="none" w:sz="0" w:space="0" w:color="auto"/>
              </w:divBdr>
              <w:divsChild>
                <w:div w:id="1614094759">
                  <w:marLeft w:val="0"/>
                  <w:marRight w:val="0"/>
                  <w:marTop w:val="120"/>
                  <w:marBottom w:val="0"/>
                  <w:divBdr>
                    <w:top w:val="none" w:sz="0" w:space="0" w:color="auto"/>
                    <w:left w:val="none" w:sz="0" w:space="0" w:color="auto"/>
                    <w:bottom w:val="none" w:sz="0" w:space="0" w:color="auto"/>
                    <w:right w:val="none" w:sz="0" w:space="0" w:color="auto"/>
                  </w:divBdr>
                </w:div>
                <w:div w:id="485165313">
                  <w:marLeft w:val="0"/>
                  <w:marRight w:val="0"/>
                  <w:marTop w:val="120"/>
                  <w:marBottom w:val="0"/>
                  <w:divBdr>
                    <w:top w:val="none" w:sz="0" w:space="0" w:color="auto"/>
                    <w:left w:val="none" w:sz="0" w:space="0" w:color="auto"/>
                    <w:bottom w:val="none" w:sz="0" w:space="0" w:color="auto"/>
                    <w:right w:val="none" w:sz="0" w:space="0" w:color="auto"/>
                  </w:divBdr>
                </w:div>
                <w:div w:id="72625817">
                  <w:marLeft w:val="0"/>
                  <w:marRight w:val="0"/>
                  <w:marTop w:val="120"/>
                  <w:marBottom w:val="0"/>
                  <w:divBdr>
                    <w:top w:val="none" w:sz="0" w:space="0" w:color="auto"/>
                    <w:left w:val="none" w:sz="0" w:space="0" w:color="auto"/>
                    <w:bottom w:val="none" w:sz="0" w:space="0" w:color="auto"/>
                    <w:right w:val="none" w:sz="0" w:space="0" w:color="auto"/>
                  </w:divBdr>
                </w:div>
                <w:div w:id="8983194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257401091">
          <w:marLeft w:val="0"/>
          <w:marRight w:val="0"/>
          <w:marTop w:val="0"/>
          <w:marBottom w:val="0"/>
          <w:divBdr>
            <w:top w:val="none" w:sz="0" w:space="0" w:color="auto"/>
            <w:left w:val="none" w:sz="0" w:space="0" w:color="auto"/>
            <w:bottom w:val="none" w:sz="0" w:space="0" w:color="auto"/>
            <w:right w:val="none" w:sz="0" w:space="0" w:color="auto"/>
          </w:divBdr>
          <w:divsChild>
            <w:div w:id="1333870495">
              <w:marLeft w:val="0"/>
              <w:marRight w:val="0"/>
              <w:marTop w:val="0"/>
              <w:marBottom w:val="120"/>
              <w:divBdr>
                <w:top w:val="none" w:sz="0" w:space="0" w:color="auto"/>
                <w:left w:val="none" w:sz="0" w:space="0" w:color="auto"/>
                <w:bottom w:val="none" w:sz="0" w:space="0" w:color="auto"/>
                <w:right w:val="none" w:sz="0" w:space="0" w:color="auto"/>
              </w:divBdr>
            </w:div>
            <w:div w:id="1406344309">
              <w:marLeft w:val="0"/>
              <w:marRight w:val="0"/>
              <w:marTop w:val="0"/>
              <w:marBottom w:val="120"/>
              <w:divBdr>
                <w:top w:val="none" w:sz="0" w:space="0" w:color="auto"/>
                <w:left w:val="none" w:sz="0" w:space="0" w:color="auto"/>
                <w:bottom w:val="none" w:sz="0" w:space="0" w:color="auto"/>
                <w:right w:val="none" w:sz="0" w:space="0" w:color="auto"/>
              </w:divBdr>
            </w:div>
            <w:div w:id="1036660553">
              <w:marLeft w:val="0"/>
              <w:marRight w:val="0"/>
              <w:marTop w:val="0"/>
              <w:marBottom w:val="120"/>
              <w:divBdr>
                <w:top w:val="none" w:sz="0" w:space="0" w:color="auto"/>
                <w:left w:val="none" w:sz="0" w:space="0" w:color="auto"/>
                <w:bottom w:val="none" w:sz="0" w:space="0" w:color="auto"/>
                <w:right w:val="none" w:sz="0" w:space="0" w:color="auto"/>
              </w:divBdr>
            </w:div>
            <w:div w:id="504246728">
              <w:marLeft w:val="0"/>
              <w:marRight w:val="0"/>
              <w:marTop w:val="0"/>
              <w:marBottom w:val="120"/>
              <w:divBdr>
                <w:top w:val="none" w:sz="0" w:space="0" w:color="auto"/>
                <w:left w:val="none" w:sz="0" w:space="0" w:color="auto"/>
                <w:bottom w:val="none" w:sz="0" w:space="0" w:color="auto"/>
                <w:right w:val="none" w:sz="0" w:space="0" w:color="auto"/>
              </w:divBdr>
            </w:div>
            <w:div w:id="1867283730">
              <w:marLeft w:val="0"/>
              <w:marRight w:val="0"/>
              <w:marTop w:val="0"/>
              <w:marBottom w:val="120"/>
              <w:divBdr>
                <w:top w:val="none" w:sz="0" w:space="0" w:color="auto"/>
                <w:left w:val="none" w:sz="0" w:space="0" w:color="auto"/>
                <w:bottom w:val="none" w:sz="0" w:space="0" w:color="auto"/>
                <w:right w:val="none" w:sz="0" w:space="0" w:color="auto"/>
              </w:divBdr>
            </w:div>
            <w:div w:id="1441729006">
              <w:marLeft w:val="0"/>
              <w:marRight w:val="0"/>
              <w:marTop w:val="0"/>
              <w:marBottom w:val="120"/>
              <w:divBdr>
                <w:top w:val="none" w:sz="0" w:space="0" w:color="auto"/>
                <w:left w:val="none" w:sz="0" w:space="0" w:color="auto"/>
                <w:bottom w:val="none" w:sz="0" w:space="0" w:color="auto"/>
                <w:right w:val="none" w:sz="0" w:space="0" w:color="auto"/>
              </w:divBdr>
            </w:div>
            <w:div w:id="163397577">
              <w:marLeft w:val="0"/>
              <w:marRight w:val="0"/>
              <w:marTop w:val="0"/>
              <w:marBottom w:val="240"/>
              <w:divBdr>
                <w:top w:val="none" w:sz="0" w:space="0" w:color="auto"/>
                <w:left w:val="none" w:sz="0" w:space="0" w:color="auto"/>
                <w:bottom w:val="none" w:sz="0" w:space="0" w:color="auto"/>
                <w:right w:val="none" w:sz="0" w:space="0" w:color="auto"/>
              </w:divBdr>
            </w:div>
            <w:div w:id="742991151">
              <w:marLeft w:val="0"/>
              <w:marRight w:val="0"/>
              <w:marTop w:val="0"/>
              <w:marBottom w:val="120"/>
              <w:divBdr>
                <w:top w:val="none" w:sz="0" w:space="0" w:color="auto"/>
                <w:left w:val="none" w:sz="0" w:space="0" w:color="auto"/>
                <w:bottom w:val="none" w:sz="0" w:space="0" w:color="auto"/>
                <w:right w:val="none" w:sz="0" w:space="0" w:color="auto"/>
              </w:divBdr>
            </w:div>
            <w:div w:id="3260559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70815620">
      <w:bodyDiv w:val="1"/>
      <w:marLeft w:val="0"/>
      <w:marRight w:val="0"/>
      <w:marTop w:val="0"/>
      <w:marBottom w:val="0"/>
      <w:divBdr>
        <w:top w:val="none" w:sz="0" w:space="0" w:color="auto"/>
        <w:left w:val="none" w:sz="0" w:space="0" w:color="auto"/>
        <w:bottom w:val="none" w:sz="0" w:space="0" w:color="auto"/>
        <w:right w:val="none" w:sz="0" w:space="0" w:color="auto"/>
      </w:divBdr>
      <w:divsChild>
        <w:div w:id="1565019334">
          <w:marLeft w:val="0"/>
          <w:marRight w:val="0"/>
          <w:marTop w:val="0"/>
          <w:marBottom w:val="0"/>
          <w:divBdr>
            <w:top w:val="none" w:sz="0" w:space="0" w:color="auto"/>
            <w:left w:val="none" w:sz="0" w:space="0" w:color="auto"/>
            <w:bottom w:val="none" w:sz="0" w:space="0" w:color="auto"/>
            <w:right w:val="none" w:sz="0" w:space="0" w:color="auto"/>
          </w:divBdr>
          <w:divsChild>
            <w:div w:id="305941405">
              <w:marLeft w:val="0"/>
              <w:marRight w:val="0"/>
              <w:marTop w:val="0"/>
              <w:marBottom w:val="0"/>
              <w:divBdr>
                <w:top w:val="none" w:sz="0" w:space="0" w:color="auto"/>
                <w:left w:val="none" w:sz="0" w:space="0" w:color="auto"/>
                <w:bottom w:val="none" w:sz="0" w:space="0" w:color="auto"/>
                <w:right w:val="none" w:sz="0" w:space="0" w:color="auto"/>
              </w:divBdr>
              <w:divsChild>
                <w:div w:id="67071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18440">
      <w:bodyDiv w:val="1"/>
      <w:marLeft w:val="0"/>
      <w:marRight w:val="0"/>
      <w:marTop w:val="0"/>
      <w:marBottom w:val="0"/>
      <w:divBdr>
        <w:top w:val="none" w:sz="0" w:space="0" w:color="auto"/>
        <w:left w:val="none" w:sz="0" w:space="0" w:color="auto"/>
        <w:bottom w:val="none" w:sz="0" w:space="0" w:color="auto"/>
        <w:right w:val="none" w:sz="0" w:space="0" w:color="auto"/>
      </w:divBdr>
      <w:divsChild>
        <w:div w:id="1691443250">
          <w:marLeft w:val="0"/>
          <w:marRight w:val="0"/>
          <w:marTop w:val="0"/>
          <w:marBottom w:val="0"/>
          <w:divBdr>
            <w:top w:val="none" w:sz="0" w:space="0" w:color="auto"/>
            <w:left w:val="none" w:sz="0" w:space="0" w:color="auto"/>
            <w:bottom w:val="none" w:sz="0" w:space="0" w:color="auto"/>
            <w:right w:val="none" w:sz="0" w:space="0" w:color="auto"/>
          </w:divBdr>
          <w:divsChild>
            <w:div w:id="1167939005">
              <w:marLeft w:val="0"/>
              <w:marRight w:val="0"/>
              <w:marTop w:val="0"/>
              <w:marBottom w:val="0"/>
              <w:divBdr>
                <w:top w:val="none" w:sz="0" w:space="0" w:color="auto"/>
                <w:left w:val="none" w:sz="0" w:space="0" w:color="auto"/>
                <w:bottom w:val="none" w:sz="0" w:space="0" w:color="auto"/>
                <w:right w:val="none" w:sz="0" w:space="0" w:color="auto"/>
              </w:divBdr>
              <w:divsChild>
                <w:div w:id="122120134">
                  <w:marLeft w:val="0"/>
                  <w:marRight w:val="0"/>
                  <w:marTop w:val="0"/>
                  <w:marBottom w:val="0"/>
                  <w:divBdr>
                    <w:top w:val="none" w:sz="0" w:space="0" w:color="auto"/>
                    <w:left w:val="none" w:sz="0" w:space="0" w:color="auto"/>
                    <w:bottom w:val="none" w:sz="0" w:space="0" w:color="auto"/>
                    <w:right w:val="none" w:sz="0" w:space="0" w:color="auto"/>
                  </w:divBdr>
                  <w:divsChild>
                    <w:div w:id="133098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782644">
      <w:bodyDiv w:val="1"/>
      <w:marLeft w:val="0"/>
      <w:marRight w:val="0"/>
      <w:marTop w:val="0"/>
      <w:marBottom w:val="0"/>
      <w:divBdr>
        <w:top w:val="none" w:sz="0" w:space="0" w:color="auto"/>
        <w:left w:val="none" w:sz="0" w:space="0" w:color="auto"/>
        <w:bottom w:val="none" w:sz="0" w:space="0" w:color="auto"/>
        <w:right w:val="none" w:sz="0" w:space="0" w:color="auto"/>
      </w:divBdr>
      <w:divsChild>
        <w:div w:id="2058312344">
          <w:marLeft w:val="0"/>
          <w:marRight w:val="0"/>
          <w:marTop w:val="0"/>
          <w:marBottom w:val="0"/>
          <w:divBdr>
            <w:top w:val="none" w:sz="0" w:space="0" w:color="auto"/>
            <w:left w:val="none" w:sz="0" w:space="0" w:color="auto"/>
            <w:bottom w:val="none" w:sz="0" w:space="0" w:color="auto"/>
            <w:right w:val="none" w:sz="0" w:space="0" w:color="auto"/>
          </w:divBdr>
          <w:divsChild>
            <w:div w:id="2014718362">
              <w:marLeft w:val="0"/>
              <w:marRight w:val="0"/>
              <w:marTop w:val="0"/>
              <w:marBottom w:val="0"/>
              <w:divBdr>
                <w:top w:val="none" w:sz="0" w:space="0" w:color="auto"/>
                <w:left w:val="none" w:sz="0" w:space="0" w:color="auto"/>
                <w:bottom w:val="none" w:sz="0" w:space="0" w:color="auto"/>
                <w:right w:val="none" w:sz="0" w:space="0" w:color="auto"/>
              </w:divBdr>
              <w:divsChild>
                <w:div w:id="1277717004">
                  <w:marLeft w:val="0"/>
                  <w:marRight w:val="0"/>
                  <w:marTop w:val="0"/>
                  <w:marBottom w:val="0"/>
                  <w:divBdr>
                    <w:top w:val="none" w:sz="0" w:space="0" w:color="auto"/>
                    <w:left w:val="none" w:sz="0" w:space="0" w:color="auto"/>
                    <w:bottom w:val="none" w:sz="0" w:space="0" w:color="auto"/>
                    <w:right w:val="none" w:sz="0" w:space="0" w:color="auto"/>
                  </w:divBdr>
                </w:div>
              </w:divsChild>
            </w:div>
            <w:div w:id="777455203">
              <w:marLeft w:val="0"/>
              <w:marRight w:val="0"/>
              <w:marTop w:val="0"/>
              <w:marBottom w:val="0"/>
              <w:divBdr>
                <w:top w:val="none" w:sz="0" w:space="0" w:color="auto"/>
                <w:left w:val="none" w:sz="0" w:space="0" w:color="auto"/>
                <w:bottom w:val="none" w:sz="0" w:space="0" w:color="auto"/>
                <w:right w:val="none" w:sz="0" w:space="0" w:color="auto"/>
              </w:divBdr>
              <w:divsChild>
                <w:div w:id="18017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84943">
          <w:marLeft w:val="0"/>
          <w:marRight w:val="0"/>
          <w:marTop w:val="0"/>
          <w:marBottom w:val="0"/>
          <w:divBdr>
            <w:top w:val="none" w:sz="0" w:space="0" w:color="auto"/>
            <w:left w:val="none" w:sz="0" w:space="0" w:color="auto"/>
            <w:bottom w:val="none" w:sz="0" w:space="0" w:color="auto"/>
            <w:right w:val="none" w:sz="0" w:space="0" w:color="auto"/>
          </w:divBdr>
          <w:divsChild>
            <w:div w:id="842092019">
              <w:marLeft w:val="0"/>
              <w:marRight w:val="0"/>
              <w:marTop w:val="0"/>
              <w:marBottom w:val="0"/>
              <w:divBdr>
                <w:top w:val="none" w:sz="0" w:space="0" w:color="auto"/>
                <w:left w:val="none" w:sz="0" w:space="0" w:color="auto"/>
                <w:bottom w:val="none" w:sz="0" w:space="0" w:color="auto"/>
                <w:right w:val="none" w:sz="0" w:space="0" w:color="auto"/>
              </w:divBdr>
              <w:divsChild>
                <w:div w:id="6664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115645">
      <w:bodyDiv w:val="1"/>
      <w:marLeft w:val="0"/>
      <w:marRight w:val="0"/>
      <w:marTop w:val="0"/>
      <w:marBottom w:val="0"/>
      <w:divBdr>
        <w:top w:val="none" w:sz="0" w:space="0" w:color="auto"/>
        <w:left w:val="none" w:sz="0" w:space="0" w:color="auto"/>
        <w:bottom w:val="none" w:sz="0" w:space="0" w:color="auto"/>
        <w:right w:val="none" w:sz="0" w:space="0" w:color="auto"/>
      </w:divBdr>
      <w:divsChild>
        <w:div w:id="1483426330">
          <w:marLeft w:val="0"/>
          <w:marRight w:val="0"/>
          <w:marTop w:val="0"/>
          <w:marBottom w:val="0"/>
          <w:divBdr>
            <w:top w:val="none" w:sz="0" w:space="0" w:color="auto"/>
            <w:left w:val="none" w:sz="0" w:space="0" w:color="auto"/>
            <w:bottom w:val="none" w:sz="0" w:space="0" w:color="auto"/>
            <w:right w:val="none" w:sz="0" w:space="0" w:color="auto"/>
          </w:divBdr>
          <w:divsChild>
            <w:div w:id="863129654">
              <w:marLeft w:val="0"/>
              <w:marRight w:val="0"/>
              <w:marTop w:val="0"/>
              <w:marBottom w:val="0"/>
              <w:divBdr>
                <w:top w:val="none" w:sz="0" w:space="0" w:color="auto"/>
                <w:left w:val="none" w:sz="0" w:space="0" w:color="auto"/>
                <w:bottom w:val="none" w:sz="0" w:space="0" w:color="auto"/>
                <w:right w:val="none" w:sz="0" w:space="0" w:color="auto"/>
              </w:divBdr>
              <w:divsChild>
                <w:div w:id="10407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573330">
      <w:bodyDiv w:val="1"/>
      <w:marLeft w:val="0"/>
      <w:marRight w:val="0"/>
      <w:marTop w:val="0"/>
      <w:marBottom w:val="0"/>
      <w:divBdr>
        <w:top w:val="none" w:sz="0" w:space="0" w:color="auto"/>
        <w:left w:val="none" w:sz="0" w:space="0" w:color="auto"/>
        <w:bottom w:val="none" w:sz="0" w:space="0" w:color="auto"/>
        <w:right w:val="none" w:sz="0" w:space="0" w:color="auto"/>
      </w:divBdr>
      <w:divsChild>
        <w:div w:id="1948728761">
          <w:marLeft w:val="0"/>
          <w:marRight w:val="0"/>
          <w:marTop w:val="0"/>
          <w:marBottom w:val="0"/>
          <w:divBdr>
            <w:top w:val="none" w:sz="0" w:space="0" w:color="auto"/>
            <w:left w:val="none" w:sz="0" w:space="0" w:color="auto"/>
            <w:bottom w:val="none" w:sz="0" w:space="0" w:color="auto"/>
            <w:right w:val="none" w:sz="0" w:space="0" w:color="auto"/>
          </w:divBdr>
          <w:divsChild>
            <w:div w:id="908660707">
              <w:marLeft w:val="0"/>
              <w:marRight w:val="0"/>
              <w:marTop w:val="0"/>
              <w:marBottom w:val="0"/>
              <w:divBdr>
                <w:top w:val="none" w:sz="0" w:space="0" w:color="auto"/>
                <w:left w:val="none" w:sz="0" w:space="0" w:color="auto"/>
                <w:bottom w:val="none" w:sz="0" w:space="0" w:color="auto"/>
                <w:right w:val="none" w:sz="0" w:space="0" w:color="auto"/>
              </w:divBdr>
              <w:divsChild>
                <w:div w:id="202894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Kat13</b:Tag>
    <b:SourceType>BookSection</b:SourceType>
    <b:Guid>{42E731E6-83E0-4441-9B40-AEC4691738D4}</b:Guid>
    <b:Author>
      <b:Author>
        <b:NameList>
          <b:Person>
            <b:Last>McMillan</b:Last>
            <b:First>Weyers</b:First>
          </b:Person>
        </b:NameList>
      </b:Author>
      <b:BookAuthor>
        <b:NameList>
          <b:Person>
            <b:Last>Kathleen McMillan</b:Last>
            <b:First>Jonathan</b:First>
            <b:Middle>Weyers</b:Middle>
          </b:Person>
        </b:NameList>
      </b:BookAuthor>
    </b:Author>
    <b:Title>How to Improve Your Critical Thinking and Reflection Skills</b:Title>
    <b:BookTitle>How to Improve Your Critical Thinking and Reflection Skills</b:BookTitle>
    <b:Year>2013</b:Year>
    <b:Pages>7</b:Pages>
    <b:City>Harlow</b:City>
    <b:Publisher>Pearson</b:Publisher>
    <b:YearAccessed>2020</b:YearAccessed>
    <b:MonthAccessed>November</b:MonthAccessed>
    <b:DayAccessed>4</b:DayAccessed>
    <b:URL>https://r1.vlereader.com/Reader?ean=9780273773351</b:URL>
    <b:RefOrder>1</b:RefOrder>
  </b:Source>
  <b:Source>
    <b:Tag>Stu20</b:Tag>
    <b:SourceType>InternetSite</b:SourceType>
    <b:Guid>{A1CA1022-2CE6-4535-85ED-B5687CA3810E}</b:Guid>
    <b:Title>University of South Wales</b:Title>
    <b:Year>2020</b:Year>
    <b:InternetSiteTitle>University of South Wales</b:InternetSiteTitle>
    <b:Month>November</b:Month>
    <b:Day>4</b:Day>
    <b:URL>https://studyskills.southwales.ac.uk/academic-skills/reflecting/</b:URL>
    <b:YearAccessed>2020</b:YearAccessed>
    <b:MonthAccessed>November </b:MonthAccessed>
    <b:DayAccessed>4</b:DayAccessed>
    <b:RefOrder>3</b:RefOrder>
  </b:Source>
</b:Sources>
</file>

<file path=customXml/itemProps1.xml><?xml version="1.0" encoding="utf-8"?>
<ds:datastoreItem xmlns:ds="http://schemas.openxmlformats.org/officeDocument/2006/customXml" ds:itemID="{0C866585-A5A2-F14E-94FB-1B8B7266F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1407</TotalTime>
  <Pages>19</Pages>
  <Words>6240</Words>
  <Characters>35573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Ferrell</dc:creator>
  <cp:keywords/>
  <dc:description/>
  <cp:lastModifiedBy>Samantha Ferrell</cp:lastModifiedBy>
  <cp:revision>90</cp:revision>
  <cp:lastPrinted>2022-11-04T15:14:00Z</cp:lastPrinted>
  <dcterms:created xsi:type="dcterms:W3CDTF">2022-09-08T08:29:00Z</dcterms:created>
  <dcterms:modified xsi:type="dcterms:W3CDTF">2022-11-04T18:50:00Z</dcterms:modified>
</cp:coreProperties>
</file>