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338CE" w:rsidRPr="00D338CE" w:rsidRDefault="00D338CE" w:rsidP="00D338CE">
      <w:pPr>
        <w:spacing w:after="0" w:line="360" w:lineRule="auto"/>
        <w:rPr>
          <w:rFonts w:ascii="Times New Roman" w:eastAsia="Times New Roman" w:hAnsi="Times New Roman" w:cs="Times New Roman"/>
          <w:sz w:val="24"/>
          <w:szCs w:val="24"/>
          <w:lang w:val="en-US"/>
        </w:rPr>
      </w:pPr>
      <w:r w:rsidRPr="00D338CE">
        <w:rPr>
          <w:rFonts w:ascii="Times New Roman" w:eastAsia="Times New Roman" w:hAnsi="Times New Roman" w:cs="Times New Roman"/>
          <w:noProof/>
          <w:sz w:val="24"/>
          <w:szCs w:val="24"/>
          <w:lang w:eastAsia="en-GB"/>
        </w:rPr>
        <w:drawing>
          <wp:inline distT="0" distB="0" distL="0" distR="0" wp14:anchorId="31DF060B" wp14:editId="53F7A3B8">
            <wp:extent cx="2430780" cy="952500"/>
            <wp:effectExtent l="0" t="0" r="762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0780" cy="952500"/>
                    </a:xfrm>
                    <a:prstGeom prst="rect">
                      <a:avLst/>
                    </a:prstGeom>
                    <a:noFill/>
                    <a:ln>
                      <a:noFill/>
                    </a:ln>
                  </pic:spPr>
                </pic:pic>
              </a:graphicData>
            </a:graphic>
          </wp:inline>
        </w:drawing>
      </w:r>
    </w:p>
    <w:p w:rsidR="00D338CE" w:rsidRPr="00D338CE" w:rsidRDefault="00D338CE" w:rsidP="00D338CE">
      <w:pPr>
        <w:spacing w:after="0" w:line="360" w:lineRule="auto"/>
        <w:rPr>
          <w:rFonts w:ascii="Times New Roman" w:eastAsia="Times New Roman" w:hAnsi="Times New Roman" w:cs="Times New Roman"/>
          <w:sz w:val="24"/>
          <w:szCs w:val="24"/>
          <w:lang w:val="en-US"/>
        </w:rPr>
      </w:pPr>
    </w:p>
    <w:p w:rsidR="00D338CE" w:rsidRPr="00D338CE" w:rsidRDefault="00D338CE" w:rsidP="00D338CE">
      <w:pPr>
        <w:spacing w:after="0" w:line="360" w:lineRule="auto"/>
        <w:rPr>
          <w:rFonts w:ascii="Times New Roman" w:eastAsia="Times New Roman" w:hAnsi="Times New Roman" w:cs="Times New Roman"/>
          <w:sz w:val="24"/>
          <w:szCs w:val="24"/>
          <w:lang w:val="en-US"/>
        </w:rPr>
      </w:pPr>
    </w:p>
    <w:p w:rsidR="00D338CE" w:rsidRPr="00D338CE" w:rsidRDefault="00D338CE" w:rsidP="00D338CE">
      <w:pPr>
        <w:spacing w:after="0" w:line="360" w:lineRule="auto"/>
        <w:rPr>
          <w:rFonts w:ascii="Times New Roman" w:eastAsia="Times New Roman" w:hAnsi="Times New Roman" w:cs="Times New Roman"/>
          <w:sz w:val="24"/>
          <w:szCs w:val="24"/>
          <w:lang w:val="en-US"/>
        </w:rPr>
      </w:pPr>
    </w:p>
    <w:p w:rsidR="00D338CE" w:rsidRPr="00D338CE" w:rsidRDefault="00D338CE" w:rsidP="00D338CE">
      <w:pPr>
        <w:spacing w:after="0" w:line="360" w:lineRule="auto"/>
        <w:jc w:val="center"/>
        <w:rPr>
          <w:rFonts w:ascii="Times New Roman" w:eastAsia="Times New Roman" w:hAnsi="Times New Roman" w:cs="Times New Roman"/>
          <w:b/>
          <w:i/>
          <w:sz w:val="24"/>
          <w:szCs w:val="24"/>
          <w:lang w:val="en-US"/>
        </w:rPr>
      </w:pPr>
      <w:r w:rsidRPr="00D338CE">
        <w:rPr>
          <w:rFonts w:ascii="Times New Roman" w:eastAsia="Times New Roman" w:hAnsi="Times New Roman" w:cs="Times New Roman"/>
          <w:b/>
          <w:i/>
          <w:sz w:val="24"/>
          <w:szCs w:val="24"/>
          <w:lang w:val="en-US"/>
        </w:rPr>
        <w:t xml:space="preserve">University of Wales Modular M.A. (Ed.) </w:t>
      </w:r>
      <w:proofErr w:type="spellStart"/>
      <w:r w:rsidRPr="00D338CE">
        <w:rPr>
          <w:rFonts w:ascii="Times New Roman" w:eastAsia="Times New Roman" w:hAnsi="Times New Roman" w:cs="Times New Roman"/>
          <w:b/>
          <w:i/>
          <w:sz w:val="24"/>
          <w:szCs w:val="24"/>
          <w:lang w:val="en-US"/>
        </w:rPr>
        <w:t>Programme</w:t>
      </w:r>
      <w:proofErr w:type="spellEnd"/>
    </w:p>
    <w:p w:rsidR="00D338CE" w:rsidRPr="00D338CE" w:rsidRDefault="00D338CE" w:rsidP="00D338CE">
      <w:pPr>
        <w:spacing w:after="0" w:line="360" w:lineRule="auto"/>
        <w:jc w:val="center"/>
        <w:rPr>
          <w:rFonts w:ascii="Times New Roman" w:eastAsia="Times New Roman" w:hAnsi="Times New Roman" w:cs="Times New Roman"/>
          <w:b/>
          <w:i/>
          <w:sz w:val="24"/>
          <w:szCs w:val="24"/>
          <w:lang w:val="en-US"/>
        </w:rPr>
      </w:pPr>
    </w:p>
    <w:p w:rsidR="00D338CE" w:rsidRPr="00D338CE" w:rsidRDefault="00D338CE" w:rsidP="00D338CE">
      <w:pPr>
        <w:spacing w:after="0" w:line="360" w:lineRule="auto"/>
        <w:rPr>
          <w:rFonts w:ascii="Times New Roman" w:eastAsia="Times New Roman" w:hAnsi="Times New Roman" w:cs="Times New Roman"/>
          <w:sz w:val="24"/>
          <w:szCs w:val="24"/>
          <w:lang w:val="en-US"/>
        </w:rPr>
      </w:pPr>
    </w:p>
    <w:p w:rsidR="00D338CE" w:rsidRPr="00D338CE" w:rsidRDefault="00D338CE" w:rsidP="00D338CE">
      <w:pPr>
        <w:spacing w:after="0" w:line="360" w:lineRule="auto"/>
        <w:rPr>
          <w:rFonts w:ascii="Times New Roman" w:eastAsia="Times New Roman" w:hAnsi="Times New Roman" w:cs="Times New Roman"/>
          <w:sz w:val="24"/>
          <w:szCs w:val="24"/>
          <w:lang w:val="en-US"/>
        </w:rPr>
      </w:pPr>
    </w:p>
    <w:p w:rsidR="00D338CE" w:rsidRPr="00D338CE" w:rsidRDefault="00D338CE" w:rsidP="00D338CE">
      <w:pPr>
        <w:spacing w:after="0" w:line="360" w:lineRule="auto"/>
        <w:rPr>
          <w:rFonts w:ascii="Times New Roman" w:eastAsia="Times New Roman" w:hAnsi="Times New Roman" w:cs="Times New Roman"/>
          <w:sz w:val="24"/>
          <w:szCs w:val="24"/>
          <w:lang w:val="en-US"/>
        </w:rPr>
      </w:pPr>
    </w:p>
    <w:p w:rsidR="00D338CE" w:rsidRPr="00D338CE" w:rsidRDefault="00D338CE" w:rsidP="00D338CE">
      <w:pPr>
        <w:spacing w:after="0" w:line="360" w:lineRule="auto"/>
        <w:rPr>
          <w:rFonts w:ascii="Times New Roman" w:eastAsia="Times New Roman" w:hAnsi="Times New Roman" w:cs="Times New Roman"/>
          <w:sz w:val="24"/>
          <w:szCs w:val="24"/>
          <w:lang w:val="en-US"/>
        </w:rPr>
      </w:pPr>
    </w:p>
    <w:p w:rsidR="00D338CE" w:rsidRPr="00D338CE" w:rsidRDefault="00D338CE" w:rsidP="00D338CE">
      <w:pPr>
        <w:pBdr>
          <w:top w:val="single" w:sz="6" w:space="1" w:color="auto"/>
          <w:left w:val="single" w:sz="6" w:space="1" w:color="auto"/>
          <w:bottom w:val="single" w:sz="6" w:space="1" w:color="auto"/>
          <w:right w:val="single" w:sz="6" w:space="1" w:color="auto"/>
        </w:pBdr>
        <w:shd w:val="pct5" w:color="auto" w:fill="auto"/>
        <w:spacing w:after="0" w:line="360" w:lineRule="auto"/>
        <w:jc w:val="center"/>
        <w:rPr>
          <w:rFonts w:ascii="Times New Roman" w:eastAsia="Times New Roman" w:hAnsi="Times New Roman" w:cs="Times New Roman"/>
          <w:b/>
          <w:sz w:val="24"/>
          <w:szCs w:val="24"/>
          <w:lang w:val="en-US"/>
        </w:rPr>
      </w:pPr>
    </w:p>
    <w:p w:rsidR="00D338CE" w:rsidRPr="00D338CE" w:rsidRDefault="00D338CE" w:rsidP="00D338CE">
      <w:pPr>
        <w:pBdr>
          <w:top w:val="single" w:sz="6" w:space="1" w:color="auto"/>
          <w:left w:val="single" w:sz="6" w:space="1" w:color="auto"/>
          <w:bottom w:val="single" w:sz="6" w:space="1" w:color="auto"/>
          <w:right w:val="single" w:sz="6" w:space="1" w:color="auto"/>
        </w:pBdr>
        <w:shd w:val="pct5" w:color="auto" w:fill="auto"/>
        <w:spacing w:after="0" w:line="360" w:lineRule="auto"/>
        <w:jc w:val="center"/>
        <w:rPr>
          <w:rFonts w:ascii="Times New Roman" w:eastAsia="Times New Roman" w:hAnsi="Times New Roman" w:cs="Times New Roman"/>
          <w:b/>
          <w:sz w:val="24"/>
          <w:szCs w:val="24"/>
          <w:lang w:val="en-US"/>
        </w:rPr>
      </w:pPr>
      <w:r w:rsidRPr="00D338CE">
        <w:rPr>
          <w:rFonts w:ascii="Times New Roman" w:eastAsia="Times New Roman" w:hAnsi="Times New Roman" w:cs="Times New Roman"/>
          <w:b/>
          <w:sz w:val="24"/>
          <w:szCs w:val="24"/>
          <w:lang w:val="en-US"/>
        </w:rPr>
        <w:t>Exploring Additional Learning Needs</w:t>
      </w:r>
    </w:p>
    <w:p w:rsidR="00D338CE" w:rsidRPr="00D338CE" w:rsidRDefault="00D338CE" w:rsidP="00D338CE">
      <w:pPr>
        <w:pBdr>
          <w:top w:val="single" w:sz="6" w:space="1" w:color="auto"/>
          <w:left w:val="single" w:sz="6" w:space="1" w:color="auto"/>
          <w:bottom w:val="single" w:sz="6" w:space="1" w:color="auto"/>
          <w:right w:val="single" w:sz="6" w:space="1" w:color="auto"/>
        </w:pBdr>
        <w:shd w:val="pct5" w:color="auto" w:fill="auto"/>
        <w:spacing w:after="0" w:line="360" w:lineRule="auto"/>
        <w:jc w:val="center"/>
        <w:rPr>
          <w:rFonts w:ascii="Times New Roman" w:eastAsia="Times New Roman" w:hAnsi="Times New Roman" w:cs="Times New Roman"/>
          <w:sz w:val="24"/>
          <w:szCs w:val="24"/>
          <w:lang w:val="en-US"/>
        </w:rPr>
      </w:pPr>
    </w:p>
    <w:p w:rsidR="00D338CE" w:rsidRPr="00D338CE" w:rsidRDefault="00D338CE" w:rsidP="00D338CE">
      <w:pPr>
        <w:spacing w:after="0" w:line="360" w:lineRule="auto"/>
        <w:jc w:val="center"/>
        <w:rPr>
          <w:rFonts w:ascii="Times New Roman" w:eastAsia="Times New Roman" w:hAnsi="Times New Roman" w:cs="Times New Roman"/>
          <w:sz w:val="24"/>
          <w:szCs w:val="24"/>
          <w:lang w:val="en-US"/>
        </w:rPr>
      </w:pPr>
    </w:p>
    <w:p w:rsidR="00D338CE" w:rsidRPr="00D338CE" w:rsidRDefault="00D338CE" w:rsidP="00D338CE">
      <w:pPr>
        <w:spacing w:after="0" w:line="360" w:lineRule="auto"/>
        <w:jc w:val="center"/>
        <w:rPr>
          <w:rFonts w:ascii="Times New Roman" w:eastAsia="Times New Roman" w:hAnsi="Times New Roman" w:cs="Times New Roman"/>
          <w:sz w:val="24"/>
          <w:szCs w:val="24"/>
          <w:lang w:val="en-US"/>
        </w:rPr>
      </w:pPr>
    </w:p>
    <w:p w:rsidR="00D338CE" w:rsidRPr="00D338CE" w:rsidRDefault="00D338CE" w:rsidP="00D338CE">
      <w:pPr>
        <w:spacing w:after="0" w:line="360" w:lineRule="auto"/>
        <w:jc w:val="center"/>
        <w:rPr>
          <w:rFonts w:ascii="Times New Roman" w:eastAsia="Times New Roman" w:hAnsi="Times New Roman" w:cs="Times New Roman"/>
          <w:b/>
          <w:sz w:val="24"/>
          <w:szCs w:val="24"/>
          <w:lang w:val="en-US"/>
        </w:rPr>
      </w:pPr>
    </w:p>
    <w:p w:rsidR="00D338CE" w:rsidRPr="00D338CE" w:rsidRDefault="00D338CE" w:rsidP="00D338CE">
      <w:pPr>
        <w:spacing w:after="0" w:line="360" w:lineRule="auto"/>
        <w:jc w:val="center"/>
        <w:rPr>
          <w:rFonts w:ascii="Times New Roman" w:eastAsia="Times New Roman" w:hAnsi="Times New Roman" w:cs="Times New Roman"/>
          <w:sz w:val="24"/>
          <w:szCs w:val="24"/>
          <w:u w:val="single"/>
          <w:lang w:val="en-US"/>
        </w:rPr>
      </w:pPr>
    </w:p>
    <w:p w:rsidR="00D338CE" w:rsidRPr="00D338CE" w:rsidRDefault="00D338CE" w:rsidP="00D338CE">
      <w:pPr>
        <w:spacing w:after="0" w:line="360" w:lineRule="auto"/>
        <w:rPr>
          <w:rFonts w:ascii="Times New Roman" w:eastAsia="Times New Roman" w:hAnsi="Times New Roman" w:cs="Times New Roman"/>
          <w:sz w:val="24"/>
          <w:szCs w:val="24"/>
          <w:lang w:val="en-US"/>
        </w:rPr>
      </w:pPr>
    </w:p>
    <w:p w:rsidR="00D338CE" w:rsidRPr="00D338CE" w:rsidRDefault="00D338CE" w:rsidP="00D338CE">
      <w:pPr>
        <w:spacing w:after="0" w:line="360" w:lineRule="auto"/>
        <w:rPr>
          <w:rFonts w:ascii="Times New Roman" w:eastAsia="Times New Roman" w:hAnsi="Times New Roman" w:cs="Times New Roman"/>
          <w:sz w:val="24"/>
          <w:szCs w:val="24"/>
          <w:lang w:val="en-US"/>
        </w:rPr>
      </w:pPr>
      <w:r w:rsidRPr="00D338CE">
        <w:rPr>
          <w:rFonts w:ascii="Times New Roman" w:eastAsia="Times New Roman" w:hAnsi="Times New Roman" w:cs="Times New Roman"/>
          <w:b/>
          <w:sz w:val="24"/>
          <w:szCs w:val="24"/>
          <w:lang w:val="en-US"/>
        </w:rPr>
        <w:t xml:space="preserve">Student Number: </w:t>
      </w:r>
      <w:r w:rsidRPr="00D338CE">
        <w:rPr>
          <w:rFonts w:ascii="Times New Roman" w:eastAsia="Times New Roman" w:hAnsi="Times New Roman" w:cs="Times New Roman"/>
          <w:sz w:val="24"/>
          <w:szCs w:val="24"/>
          <w:lang w:val="en-US"/>
        </w:rPr>
        <w:t xml:space="preserve"> 1911497</w:t>
      </w:r>
    </w:p>
    <w:p w:rsidR="00D338CE" w:rsidRPr="00D338CE" w:rsidRDefault="00D338CE" w:rsidP="00D338CE">
      <w:pPr>
        <w:spacing w:after="0" w:line="360" w:lineRule="auto"/>
        <w:rPr>
          <w:rFonts w:ascii="Times New Roman" w:eastAsia="Times New Roman" w:hAnsi="Times New Roman" w:cs="Times New Roman"/>
          <w:sz w:val="24"/>
          <w:szCs w:val="24"/>
          <w:lang w:val="en-US"/>
        </w:rPr>
      </w:pPr>
    </w:p>
    <w:p w:rsidR="00D338CE" w:rsidRPr="00D338CE" w:rsidRDefault="00D338CE" w:rsidP="00D338CE">
      <w:pPr>
        <w:spacing w:after="0" w:line="360" w:lineRule="auto"/>
        <w:rPr>
          <w:rFonts w:ascii="Times New Roman" w:eastAsia="Times New Roman" w:hAnsi="Times New Roman" w:cs="Times New Roman"/>
          <w:sz w:val="24"/>
          <w:szCs w:val="24"/>
          <w:lang w:val="en-US"/>
        </w:rPr>
      </w:pPr>
    </w:p>
    <w:p w:rsidR="00D338CE" w:rsidRPr="00D338CE" w:rsidRDefault="00D338CE" w:rsidP="00D338CE">
      <w:pPr>
        <w:spacing w:after="0" w:line="360" w:lineRule="auto"/>
        <w:rPr>
          <w:rFonts w:ascii="Times New Roman" w:eastAsia="Times New Roman" w:hAnsi="Times New Roman" w:cs="Times New Roman"/>
          <w:sz w:val="24"/>
          <w:szCs w:val="24"/>
          <w:lang w:val="en-US"/>
        </w:rPr>
      </w:pPr>
    </w:p>
    <w:p w:rsidR="00D338CE" w:rsidRPr="00D338CE" w:rsidRDefault="00D338CE" w:rsidP="00D338CE">
      <w:pPr>
        <w:spacing w:after="0" w:line="360" w:lineRule="auto"/>
        <w:rPr>
          <w:rFonts w:ascii="Times New Roman" w:eastAsia="Times New Roman" w:hAnsi="Times New Roman" w:cs="Times New Roman"/>
          <w:b/>
          <w:sz w:val="24"/>
          <w:szCs w:val="24"/>
          <w:lang w:val="en-US"/>
        </w:rPr>
      </w:pPr>
      <w:r w:rsidRPr="00D338CE">
        <w:rPr>
          <w:rFonts w:ascii="Times New Roman" w:eastAsia="Calibri"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5E50ADDF" wp14:editId="582B30A8">
                <wp:simplePos x="0" y="0"/>
                <wp:positionH relativeFrom="column">
                  <wp:posOffset>2337435</wp:posOffset>
                </wp:positionH>
                <wp:positionV relativeFrom="paragraph">
                  <wp:posOffset>74930</wp:posOffset>
                </wp:positionV>
                <wp:extent cx="394335" cy="345440"/>
                <wp:effectExtent l="0" t="0" r="24765" b="16510"/>
                <wp:wrapNone/>
                <wp:docPr id="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rsidR="00D338CE" w:rsidRDefault="00D338CE" w:rsidP="00D338C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6" style="position:absolute;margin-left:184.05pt;margin-top:5.9pt;width:31.05pt;height:2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">
                <v:textbox>
                  <w:txbxContent>
                    <w:p w:rsidR="00D338CE" w:rsidRDefault="00D338CE" w:rsidP="00D338CE"/>
                  </w:txbxContent>
                </v:textbox>
              </v:rect>
            </w:pict>
          </mc:Fallback>
        </mc:AlternateContent>
      </w:r>
      <w:r w:rsidRPr="00D338CE">
        <w:rPr>
          <w:rFonts w:ascii="Times New Roman" w:eastAsia="Times New Roman" w:hAnsi="Times New Roman" w:cs="Times New Roman"/>
          <w:b/>
          <w:sz w:val="24"/>
          <w:szCs w:val="24"/>
          <w:lang w:val="en-US"/>
        </w:rPr>
        <w:t>Level:</w:t>
      </w:r>
      <w:r w:rsidRPr="00D338CE">
        <w:rPr>
          <w:rFonts w:ascii="Times New Roman" w:eastAsia="Times New Roman" w:hAnsi="Times New Roman" w:cs="Times New Roman"/>
          <w:b/>
          <w:sz w:val="24"/>
          <w:szCs w:val="24"/>
          <w:lang w:val="en-US"/>
        </w:rPr>
        <w:tab/>
      </w:r>
      <w:r w:rsidRPr="00D338CE">
        <w:rPr>
          <w:rFonts w:ascii="Times New Roman" w:eastAsia="Times New Roman" w:hAnsi="Times New Roman" w:cs="Times New Roman"/>
          <w:b/>
          <w:sz w:val="24"/>
          <w:szCs w:val="24"/>
          <w:lang w:val="en-US"/>
        </w:rPr>
        <w:tab/>
        <w:t>MA(Ed)</w:t>
      </w:r>
      <w:r w:rsidRPr="00D338CE">
        <w:rPr>
          <w:rFonts w:ascii="Times New Roman" w:eastAsia="Times New Roman" w:hAnsi="Times New Roman" w:cs="Times New Roman"/>
          <w:b/>
          <w:sz w:val="24"/>
          <w:szCs w:val="24"/>
          <w:lang w:val="en-US"/>
        </w:rPr>
        <w:tab/>
      </w:r>
      <w:r w:rsidRPr="00D338CE">
        <w:rPr>
          <w:rFonts w:ascii="Times New Roman" w:eastAsia="Times New Roman" w:hAnsi="Times New Roman" w:cs="Times New Roman"/>
          <w:b/>
          <w:sz w:val="24"/>
          <w:szCs w:val="24"/>
          <w:lang w:val="en-US"/>
        </w:rPr>
        <w:tab/>
      </w:r>
      <w:r w:rsidRPr="00D338CE">
        <w:rPr>
          <w:rFonts w:ascii="Times New Roman" w:eastAsia="Times New Roman" w:hAnsi="Times New Roman" w:cs="Times New Roman"/>
          <w:b/>
          <w:sz w:val="24"/>
          <w:szCs w:val="24"/>
          <w:lang w:val="en-US"/>
        </w:rPr>
        <w:tab/>
      </w:r>
    </w:p>
    <w:p w:rsidR="00D338CE" w:rsidRPr="00D338CE" w:rsidRDefault="00D338CE" w:rsidP="00D338CE">
      <w:pPr>
        <w:spacing w:after="0" w:line="360" w:lineRule="auto"/>
        <w:rPr>
          <w:rFonts w:ascii="Times New Roman" w:eastAsia="Times New Roman" w:hAnsi="Times New Roman" w:cs="Times New Roman"/>
          <w:b/>
          <w:sz w:val="24"/>
          <w:szCs w:val="24"/>
          <w:lang w:val="en-US"/>
        </w:rPr>
      </w:pPr>
    </w:p>
    <w:p w:rsidR="00D338CE" w:rsidRPr="00D338CE" w:rsidRDefault="00D338CE" w:rsidP="00D338CE">
      <w:pPr>
        <w:spacing w:after="0" w:line="360" w:lineRule="auto"/>
        <w:rPr>
          <w:rFonts w:ascii="Times New Roman" w:eastAsia="Times New Roman" w:hAnsi="Times New Roman" w:cs="Times New Roman"/>
          <w:sz w:val="24"/>
          <w:szCs w:val="24"/>
          <w:lang w:val="en-US"/>
        </w:rPr>
      </w:pPr>
      <w:r w:rsidRPr="00D338CE">
        <w:rPr>
          <w:rFonts w:ascii="Times New Roman" w:eastAsia="Calibri"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0BF68569" wp14:editId="0B68C199">
                <wp:simplePos x="0" y="0"/>
                <wp:positionH relativeFrom="column">
                  <wp:posOffset>1988185</wp:posOffset>
                </wp:positionH>
                <wp:positionV relativeFrom="paragraph">
                  <wp:posOffset>202565</wp:posOffset>
                </wp:positionV>
                <wp:extent cx="292735" cy="304800"/>
                <wp:effectExtent l="0" t="0" r="12065" b="19050"/>
                <wp:wrapNone/>
                <wp:docPr id="2" name="Oval 4"/>
                <wp:cNvGraphicFramePr/>
                <a:graphic xmlns:a="http://schemas.openxmlformats.org/drawingml/2006/main">
                  <a:graphicData uri="http://schemas.microsoft.com/office/word/2010/wordprocessingShape">
                    <wps:wsp>
                      <wps:cNvSpPr/>
                      <wps:spPr>
                        <a:xfrm>
                          <a:off x="0" y="0"/>
                          <a:ext cx="292735" cy="304800"/>
                        </a:xfrm>
                        <a:prstGeom prst="ellipse">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 o:spid="_x0000_s1026" style="position:absolute;margin-left:156.55pt;margin-top:15.95pt;width:23.05pt;height: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" filled="f" strokecolor="windowText" strokeweight="2pt"/>
            </w:pict>
          </mc:Fallback>
        </mc:AlternateContent>
      </w:r>
    </w:p>
    <w:p w:rsidR="00D338CE" w:rsidRPr="00D338CE" w:rsidRDefault="00D338CE" w:rsidP="00D338CE">
      <w:pPr>
        <w:keepNext/>
        <w:spacing w:after="0" w:line="360" w:lineRule="auto"/>
        <w:outlineLvl w:val="0"/>
        <w:rPr>
          <w:rFonts w:ascii="Times New Roman" w:eastAsia="Times New Roman" w:hAnsi="Times New Roman" w:cs="Times New Roman"/>
          <w:b/>
          <w:bCs/>
          <w:sz w:val="24"/>
          <w:szCs w:val="24"/>
          <w:lang w:val="en-US" w:eastAsia="x-none"/>
        </w:rPr>
      </w:pPr>
      <w:r w:rsidRPr="00D338CE">
        <w:rPr>
          <w:rFonts w:ascii="Times New Roman" w:eastAsia="Times New Roman" w:hAnsi="Times New Roman" w:cs="Times New Roman"/>
          <w:b/>
          <w:bCs/>
          <w:sz w:val="24"/>
          <w:szCs w:val="24"/>
          <w:lang w:val="en-US" w:eastAsia="x-none"/>
        </w:rPr>
        <w:t xml:space="preserve">Assignment Number:           1     2     3     4     </w:t>
      </w:r>
    </w:p>
    <w:p w:rsidR="00D338CE" w:rsidRPr="00D338CE" w:rsidRDefault="00D338CE" w:rsidP="00D338CE">
      <w:pPr>
        <w:spacing w:after="0" w:line="360" w:lineRule="auto"/>
        <w:rPr>
          <w:rFonts w:ascii="Times New Roman" w:eastAsia="Times New Roman" w:hAnsi="Times New Roman" w:cs="Times New Roman"/>
          <w:sz w:val="24"/>
          <w:szCs w:val="24"/>
          <w:lang w:val="en-US"/>
        </w:rPr>
      </w:pPr>
    </w:p>
    <w:p w:rsidR="00D338CE" w:rsidRPr="00D338CE" w:rsidRDefault="00D338CE" w:rsidP="00D338CE">
      <w:pPr>
        <w:spacing w:after="0" w:line="360" w:lineRule="auto"/>
        <w:rPr>
          <w:rFonts w:ascii="Times New Roman" w:eastAsia="Times New Roman" w:hAnsi="Times New Roman" w:cs="Times New Roman"/>
          <w:sz w:val="24"/>
          <w:szCs w:val="24"/>
          <w:lang w:val="en-US"/>
        </w:rPr>
      </w:pPr>
    </w:p>
    <w:p w:rsidR="00D338CE" w:rsidRPr="00D338CE" w:rsidRDefault="00D338CE" w:rsidP="00D338CE">
      <w:pPr>
        <w:spacing w:after="0" w:line="360" w:lineRule="auto"/>
        <w:rPr>
          <w:rFonts w:ascii="Times New Roman" w:eastAsia="Times New Roman" w:hAnsi="Times New Roman" w:cs="Times New Roman"/>
          <w:sz w:val="24"/>
          <w:szCs w:val="24"/>
          <w:lang w:val="en-US"/>
        </w:rPr>
      </w:pPr>
    </w:p>
    <w:p w:rsidR="00D338CE" w:rsidRPr="00D338CE" w:rsidRDefault="00D338CE" w:rsidP="00D338CE">
      <w:pPr>
        <w:spacing w:after="0" w:line="360" w:lineRule="auto"/>
        <w:rPr>
          <w:rFonts w:ascii="Times New Roman" w:eastAsia="Times New Roman" w:hAnsi="Times New Roman" w:cs="Times New Roman"/>
          <w:b/>
          <w:sz w:val="24"/>
          <w:szCs w:val="24"/>
          <w:u w:val="single"/>
          <w:lang w:val="en-US"/>
        </w:rPr>
      </w:pPr>
      <w:r w:rsidRPr="00D338CE">
        <w:rPr>
          <w:rFonts w:ascii="Times New Roman" w:eastAsia="Times New Roman" w:hAnsi="Times New Roman" w:cs="Times New Roman"/>
          <w:b/>
          <w:sz w:val="24"/>
          <w:szCs w:val="24"/>
          <w:lang w:val="en-US"/>
        </w:rPr>
        <w:t>Tutor:</w:t>
      </w:r>
      <w:r w:rsidRPr="00D338CE">
        <w:rPr>
          <w:rFonts w:ascii="Times New Roman" w:eastAsia="Times New Roman" w:hAnsi="Times New Roman" w:cs="Times New Roman"/>
          <w:b/>
          <w:sz w:val="24"/>
          <w:szCs w:val="24"/>
          <w:lang w:val="en-US"/>
        </w:rPr>
        <w:tab/>
        <w:t xml:space="preserve"> </w:t>
      </w:r>
      <w:proofErr w:type="spellStart"/>
      <w:r w:rsidRPr="00D338CE">
        <w:rPr>
          <w:rFonts w:ascii="Times New Roman" w:eastAsia="Times New Roman" w:hAnsi="Times New Roman" w:cs="Times New Roman"/>
          <w:b/>
          <w:sz w:val="24"/>
          <w:szCs w:val="24"/>
          <w:lang w:val="en-US"/>
        </w:rPr>
        <w:t>Junnine</w:t>
      </w:r>
      <w:proofErr w:type="spellEnd"/>
      <w:r w:rsidRPr="00D338CE">
        <w:rPr>
          <w:rFonts w:ascii="Times New Roman" w:eastAsia="Times New Roman" w:hAnsi="Times New Roman" w:cs="Times New Roman"/>
          <w:b/>
          <w:sz w:val="24"/>
          <w:szCs w:val="24"/>
          <w:lang w:val="en-US"/>
        </w:rPr>
        <w:t xml:space="preserve"> Thomas-Walters </w:t>
      </w:r>
    </w:p>
    <w:p w:rsidR="00647E06" w:rsidRPr="009B20B9" w:rsidRDefault="007D0665" w:rsidP="00D338CE">
      <w:pPr>
        <w:spacing w:line="360" w:lineRule="auto"/>
        <w:rPr>
          <w:rFonts w:ascii="Times New Roman" w:hAnsi="Times New Roman" w:cs="Times New Roman"/>
          <w:sz w:val="24"/>
          <w:szCs w:val="24"/>
          <w:u w:val="single"/>
        </w:rPr>
      </w:pPr>
      <w:r w:rsidRPr="009B20B9">
        <w:rPr>
          <w:rFonts w:ascii="Times New Roman" w:hAnsi="Times New Roman" w:cs="Times New Roman"/>
          <w:sz w:val="24"/>
          <w:szCs w:val="24"/>
          <w:u w:val="single"/>
        </w:rPr>
        <w:lastRenderedPageBreak/>
        <w:t>What is the most effective intervention used</w:t>
      </w:r>
      <w:r w:rsidR="00BF4710" w:rsidRPr="009B20B9">
        <w:rPr>
          <w:rFonts w:ascii="Times New Roman" w:hAnsi="Times New Roman" w:cs="Times New Roman"/>
          <w:sz w:val="24"/>
          <w:szCs w:val="24"/>
          <w:u w:val="single"/>
        </w:rPr>
        <w:t xml:space="preserve"> to develop the early intentional communication skills of pre-verbal autistic children?</w:t>
      </w:r>
    </w:p>
    <w:p w:rsidR="00647E06" w:rsidRPr="009B20B9" w:rsidRDefault="00647E06" w:rsidP="00D338CE">
      <w:pPr>
        <w:pStyle w:val="NoSpacing"/>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During the last 30 years, research into language development and how it affects the future outcomes of autistic children has been quite considerable. Researchers, for example </w:t>
      </w:r>
      <w:proofErr w:type="spellStart"/>
      <w:r w:rsidRPr="009B20B9">
        <w:rPr>
          <w:rFonts w:ascii="Times New Roman" w:hAnsi="Times New Roman" w:cs="Times New Roman"/>
          <w:sz w:val="24"/>
          <w:szCs w:val="24"/>
        </w:rPr>
        <w:t>Bottema-Beutel</w:t>
      </w:r>
      <w:proofErr w:type="spellEnd"/>
      <w:r w:rsidRPr="009B20B9">
        <w:rPr>
          <w:rFonts w:ascii="Times New Roman" w:hAnsi="Times New Roman" w:cs="Times New Roman"/>
          <w:sz w:val="24"/>
          <w:szCs w:val="24"/>
        </w:rPr>
        <w:t xml:space="preserve"> </w:t>
      </w:r>
      <w:r w:rsidR="00F52AAD" w:rsidRPr="009B20B9">
        <w:rPr>
          <w:rFonts w:ascii="Times New Roman" w:hAnsi="Times New Roman" w:cs="Times New Roman"/>
          <w:sz w:val="24"/>
          <w:szCs w:val="24"/>
        </w:rPr>
        <w:t>(</w:t>
      </w:r>
      <w:r w:rsidRPr="009B20B9">
        <w:rPr>
          <w:rFonts w:ascii="Times New Roman" w:hAnsi="Times New Roman" w:cs="Times New Roman"/>
          <w:sz w:val="24"/>
          <w:szCs w:val="24"/>
        </w:rPr>
        <w:t>2016</w:t>
      </w:r>
      <w:r w:rsidR="00F52AAD" w:rsidRPr="009B20B9">
        <w:rPr>
          <w:rFonts w:ascii="Times New Roman" w:hAnsi="Times New Roman" w:cs="Times New Roman"/>
          <w:sz w:val="24"/>
          <w:szCs w:val="24"/>
        </w:rPr>
        <w:t>)</w:t>
      </w:r>
      <w:r w:rsidRPr="009B20B9">
        <w:rPr>
          <w:rFonts w:ascii="Times New Roman" w:hAnsi="Times New Roman" w:cs="Times New Roman"/>
          <w:sz w:val="24"/>
          <w:szCs w:val="24"/>
        </w:rPr>
        <w:t xml:space="preserve"> and </w:t>
      </w:r>
      <w:r w:rsidR="00F52AAD" w:rsidRPr="009B20B9">
        <w:rPr>
          <w:rFonts w:ascii="Times New Roman" w:hAnsi="Times New Roman" w:cs="Times New Roman"/>
          <w:sz w:val="24"/>
          <w:szCs w:val="24"/>
        </w:rPr>
        <w:t xml:space="preserve">Murray, </w:t>
      </w:r>
      <w:proofErr w:type="spellStart"/>
      <w:r w:rsidR="00F52AAD" w:rsidRPr="009B20B9">
        <w:rPr>
          <w:rFonts w:ascii="Times New Roman" w:hAnsi="Times New Roman" w:cs="Times New Roman"/>
          <w:sz w:val="24"/>
          <w:szCs w:val="24"/>
        </w:rPr>
        <w:t>Creaghead</w:t>
      </w:r>
      <w:proofErr w:type="spellEnd"/>
      <w:r w:rsidR="00F52AAD" w:rsidRPr="009B20B9">
        <w:rPr>
          <w:rFonts w:ascii="Times New Roman" w:hAnsi="Times New Roman" w:cs="Times New Roman"/>
          <w:sz w:val="24"/>
          <w:szCs w:val="24"/>
        </w:rPr>
        <w:t xml:space="preserve">, Manning-Courtney, Shear, Bean, &amp; </w:t>
      </w:r>
      <w:proofErr w:type="spellStart"/>
      <w:r w:rsidR="00F52AAD" w:rsidRPr="009B20B9">
        <w:rPr>
          <w:rFonts w:ascii="Times New Roman" w:hAnsi="Times New Roman" w:cs="Times New Roman"/>
          <w:sz w:val="24"/>
          <w:szCs w:val="24"/>
        </w:rPr>
        <w:t>Prendeville</w:t>
      </w:r>
      <w:proofErr w:type="spellEnd"/>
      <w:r w:rsidR="00F52AAD" w:rsidRPr="009B20B9">
        <w:rPr>
          <w:rFonts w:ascii="Times New Roman" w:hAnsi="Times New Roman" w:cs="Times New Roman"/>
          <w:sz w:val="24"/>
          <w:szCs w:val="24"/>
        </w:rPr>
        <w:t>, (</w:t>
      </w:r>
      <w:r w:rsidRPr="009B20B9">
        <w:rPr>
          <w:rFonts w:ascii="Times New Roman" w:hAnsi="Times New Roman" w:cs="Times New Roman"/>
          <w:sz w:val="24"/>
          <w:szCs w:val="24"/>
        </w:rPr>
        <w:t>2008</w:t>
      </w:r>
      <w:r w:rsidR="00F52AAD" w:rsidRPr="009B20B9">
        <w:rPr>
          <w:rFonts w:ascii="Times New Roman" w:hAnsi="Times New Roman" w:cs="Times New Roman"/>
          <w:sz w:val="24"/>
          <w:szCs w:val="24"/>
        </w:rPr>
        <w:t>)</w:t>
      </w:r>
      <w:r w:rsidRPr="009B20B9">
        <w:rPr>
          <w:rFonts w:ascii="Times New Roman" w:hAnsi="Times New Roman" w:cs="Times New Roman"/>
          <w:sz w:val="24"/>
          <w:szCs w:val="24"/>
        </w:rPr>
        <w:t xml:space="preserve">, have found that the impaired social skills of many autistic children, negatively affect their language outcomes. In January of this year </w:t>
      </w:r>
      <w:r w:rsidR="00F52AAD" w:rsidRPr="009B20B9">
        <w:rPr>
          <w:rFonts w:ascii="Times New Roman" w:hAnsi="Times New Roman" w:cs="Times New Roman"/>
          <w:sz w:val="24"/>
          <w:szCs w:val="24"/>
        </w:rPr>
        <w:t xml:space="preserve">Taylor, </w:t>
      </w:r>
      <w:proofErr w:type="spellStart"/>
      <w:r w:rsidR="00F52AAD" w:rsidRPr="009B20B9">
        <w:rPr>
          <w:rFonts w:ascii="Times New Roman" w:hAnsi="Times New Roman" w:cs="Times New Roman"/>
          <w:sz w:val="24"/>
          <w:szCs w:val="24"/>
        </w:rPr>
        <w:t>Charman</w:t>
      </w:r>
      <w:proofErr w:type="spellEnd"/>
      <w:r w:rsidR="00F52AAD" w:rsidRPr="009B20B9">
        <w:rPr>
          <w:rFonts w:ascii="Times New Roman" w:hAnsi="Times New Roman" w:cs="Times New Roman"/>
          <w:sz w:val="24"/>
          <w:szCs w:val="24"/>
        </w:rPr>
        <w:t xml:space="preserve">, </w:t>
      </w:r>
      <w:proofErr w:type="spellStart"/>
      <w:r w:rsidR="00F52AAD" w:rsidRPr="009B20B9">
        <w:rPr>
          <w:rFonts w:ascii="Times New Roman" w:hAnsi="Times New Roman" w:cs="Times New Roman"/>
          <w:sz w:val="24"/>
          <w:szCs w:val="24"/>
        </w:rPr>
        <w:t>Howlin</w:t>
      </w:r>
      <w:proofErr w:type="spellEnd"/>
      <w:r w:rsidR="00F52AAD" w:rsidRPr="009B20B9">
        <w:rPr>
          <w:rFonts w:ascii="Times New Roman" w:hAnsi="Times New Roman" w:cs="Times New Roman"/>
          <w:sz w:val="24"/>
          <w:szCs w:val="24"/>
        </w:rPr>
        <w:t xml:space="preserve">, </w:t>
      </w:r>
      <w:proofErr w:type="spellStart"/>
      <w:r w:rsidR="00F52AAD" w:rsidRPr="009B20B9">
        <w:rPr>
          <w:rFonts w:ascii="Times New Roman" w:hAnsi="Times New Roman" w:cs="Times New Roman"/>
          <w:sz w:val="24"/>
          <w:szCs w:val="24"/>
        </w:rPr>
        <w:t>Slonims</w:t>
      </w:r>
      <w:proofErr w:type="spellEnd"/>
      <w:r w:rsidR="00F52AAD" w:rsidRPr="009B20B9">
        <w:rPr>
          <w:rFonts w:ascii="Times New Roman" w:hAnsi="Times New Roman" w:cs="Times New Roman"/>
          <w:sz w:val="24"/>
          <w:szCs w:val="24"/>
        </w:rPr>
        <w:t xml:space="preserve">, </w:t>
      </w:r>
      <w:proofErr w:type="gramStart"/>
      <w:r w:rsidR="00F52AAD" w:rsidRPr="009B20B9">
        <w:rPr>
          <w:rFonts w:ascii="Times New Roman" w:hAnsi="Times New Roman" w:cs="Times New Roman"/>
          <w:sz w:val="24"/>
          <w:szCs w:val="24"/>
        </w:rPr>
        <w:t>Green.,</w:t>
      </w:r>
      <w:proofErr w:type="gramEnd"/>
      <w:r w:rsidR="00F52AAD" w:rsidRPr="009B20B9">
        <w:rPr>
          <w:rFonts w:ascii="Times New Roman" w:hAnsi="Times New Roman" w:cs="Times New Roman"/>
          <w:sz w:val="24"/>
          <w:szCs w:val="24"/>
        </w:rPr>
        <w:t xml:space="preserve"> &amp; The PACT-G Consortium </w:t>
      </w:r>
      <w:r w:rsidRPr="009B20B9">
        <w:rPr>
          <w:rFonts w:ascii="Times New Roman" w:hAnsi="Times New Roman" w:cs="Times New Roman"/>
          <w:sz w:val="24"/>
          <w:szCs w:val="24"/>
        </w:rPr>
        <w:t>(2020) published a study which showed that underdeveloped preverb</w:t>
      </w:r>
      <w:r w:rsidR="00DF41DE" w:rsidRPr="009B20B9">
        <w:rPr>
          <w:rFonts w:ascii="Times New Roman" w:hAnsi="Times New Roman" w:cs="Times New Roman"/>
          <w:sz w:val="24"/>
          <w:szCs w:val="24"/>
        </w:rPr>
        <w:t xml:space="preserve">al social communication skills </w:t>
      </w:r>
      <w:r w:rsidRPr="009B20B9">
        <w:rPr>
          <w:rFonts w:ascii="Times New Roman" w:hAnsi="Times New Roman" w:cs="Times New Roman"/>
          <w:sz w:val="24"/>
          <w:szCs w:val="24"/>
        </w:rPr>
        <w:t>correlated with autistic symptoms and levels of receptive and expressive language.</w:t>
      </w:r>
      <w:r w:rsidR="00DF41DE" w:rsidRPr="009B20B9">
        <w:rPr>
          <w:rFonts w:ascii="Times New Roman" w:hAnsi="Times New Roman" w:cs="Times New Roman"/>
          <w:sz w:val="24"/>
          <w:szCs w:val="24"/>
        </w:rPr>
        <w:t xml:space="preserve"> These findings</w:t>
      </w:r>
      <w:r w:rsidR="00994A3E" w:rsidRPr="009B20B9">
        <w:rPr>
          <w:rFonts w:ascii="Times New Roman" w:hAnsi="Times New Roman" w:cs="Times New Roman"/>
          <w:sz w:val="24"/>
          <w:szCs w:val="24"/>
        </w:rPr>
        <w:t xml:space="preserve"> corroborate</w:t>
      </w:r>
      <w:r w:rsidRPr="009B20B9">
        <w:rPr>
          <w:rFonts w:ascii="Times New Roman" w:hAnsi="Times New Roman" w:cs="Times New Roman"/>
          <w:sz w:val="24"/>
          <w:szCs w:val="24"/>
        </w:rPr>
        <w:t xml:space="preserve"> previous research by </w:t>
      </w:r>
      <w:r w:rsidR="00F52AAD" w:rsidRPr="009B20B9">
        <w:rPr>
          <w:rFonts w:ascii="Times New Roman" w:hAnsi="Times New Roman" w:cs="Times New Roman"/>
          <w:sz w:val="24"/>
          <w:szCs w:val="24"/>
        </w:rPr>
        <w:t xml:space="preserve">Baron-Cohen, Baldwin, &amp; </w:t>
      </w:r>
      <w:proofErr w:type="spellStart"/>
      <w:r w:rsidR="00F52AAD" w:rsidRPr="009B20B9">
        <w:rPr>
          <w:rFonts w:ascii="Times New Roman" w:hAnsi="Times New Roman" w:cs="Times New Roman"/>
          <w:sz w:val="24"/>
          <w:szCs w:val="24"/>
        </w:rPr>
        <w:t>Crowson</w:t>
      </w:r>
      <w:proofErr w:type="spellEnd"/>
      <w:r w:rsidR="00F52AAD" w:rsidRPr="009B20B9">
        <w:rPr>
          <w:rFonts w:ascii="Times New Roman" w:hAnsi="Times New Roman" w:cs="Times New Roman"/>
          <w:sz w:val="24"/>
          <w:szCs w:val="24"/>
        </w:rPr>
        <w:t xml:space="preserve">, (1997), </w:t>
      </w:r>
      <w:proofErr w:type="spellStart"/>
      <w:r w:rsidRPr="009B20B9">
        <w:rPr>
          <w:rFonts w:ascii="Times New Roman" w:hAnsi="Times New Roman" w:cs="Times New Roman"/>
          <w:sz w:val="24"/>
          <w:szCs w:val="24"/>
        </w:rPr>
        <w:t>Charman</w:t>
      </w:r>
      <w:proofErr w:type="spellEnd"/>
      <w:r w:rsidRPr="009B20B9">
        <w:rPr>
          <w:rFonts w:ascii="Times New Roman" w:hAnsi="Times New Roman" w:cs="Times New Roman"/>
          <w:sz w:val="24"/>
          <w:szCs w:val="24"/>
        </w:rPr>
        <w:t xml:space="preserve"> </w:t>
      </w:r>
      <w:r w:rsidR="00F52AAD" w:rsidRPr="009B20B9">
        <w:rPr>
          <w:rFonts w:ascii="Times New Roman" w:hAnsi="Times New Roman" w:cs="Times New Roman"/>
          <w:sz w:val="24"/>
          <w:szCs w:val="24"/>
        </w:rPr>
        <w:t>(</w:t>
      </w:r>
      <w:r w:rsidRPr="009B20B9">
        <w:rPr>
          <w:rFonts w:ascii="Times New Roman" w:hAnsi="Times New Roman" w:cs="Times New Roman"/>
          <w:sz w:val="24"/>
          <w:szCs w:val="24"/>
        </w:rPr>
        <w:t>2003</w:t>
      </w:r>
      <w:r w:rsidR="00F52AAD" w:rsidRPr="009B20B9">
        <w:rPr>
          <w:rFonts w:ascii="Times New Roman" w:hAnsi="Times New Roman" w:cs="Times New Roman"/>
          <w:sz w:val="24"/>
          <w:szCs w:val="24"/>
        </w:rPr>
        <w:t>)</w:t>
      </w:r>
      <w:r w:rsidRPr="009B20B9">
        <w:rPr>
          <w:rFonts w:ascii="Times New Roman" w:hAnsi="Times New Roman" w:cs="Times New Roman"/>
          <w:sz w:val="24"/>
          <w:szCs w:val="24"/>
        </w:rPr>
        <w:t xml:space="preserve">, </w:t>
      </w:r>
      <w:proofErr w:type="spellStart"/>
      <w:r w:rsidR="00F52AAD" w:rsidRPr="009B20B9">
        <w:rPr>
          <w:rFonts w:ascii="Times New Roman" w:hAnsi="Times New Roman" w:cs="Times New Roman"/>
          <w:sz w:val="24"/>
          <w:szCs w:val="24"/>
        </w:rPr>
        <w:t>Pecukonis</w:t>
      </w:r>
      <w:proofErr w:type="spellEnd"/>
      <w:r w:rsidR="00F52AAD" w:rsidRPr="009B20B9">
        <w:rPr>
          <w:rFonts w:ascii="Times New Roman" w:hAnsi="Times New Roman" w:cs="Times New Roman"/>
          <w:sz w:val="24"/>
          <w:szCs w:val="24"/>
        </w:rPr>
        <w:t xml:space="preserve">, </w:t>
      </w:r>
      <w:proofErr w:type="spellStart"/>
      <w:r w:rsidR="00F52AAD" w:rsidRPr="009B20B9">
        <w:rPr>
          <w:rFonts w:ascii="Times New Roman" w:hAnsi="Times New Roman" w:cs="Times New Roman"/>
          <w:sz w:val="24"/>
          <w:szCs w:val="24"/>
        </w:rPr>
        <w:t>Plesa</w:t>
      </w:r>
      <w:proofErr w:type="spellEnd"/>
      <w:r w:rsidR="00F52AAD" w:rsidRPr="009B20B9">
        <w:rPr>
          <w:rFonts w:ascii="Times New Roman" w:hAnsi="Times New Roman" w:cs="Times New Roman"/>
          <w:sz w:val="24"/>
          <w:szCs w:val="24"/>
        </w:rPr>
        <w:t xml:space="preserve"> </w:t>
      </w:r>
      <w:proofErr w:type="spellStart"/>
      <w:r w:rsidR="00F52AAD" w:rsidRPr="009B20B9">
        <w:rPr>
          <w:rFonts w:ascii="Times New Roman" w:hAnsi="Times New Roman" w:cs="Times New Roman"/>
          <w:sz w:val="24"/>
          <w:szCs w:val="24"/>
        </w:rPr>
        <w:t>Skwerer</w:t>
      </w:r>
      <w:proofErr w:type="spellEnd"/>
      <w:r w:rsidR="00F52AAD" w:rsidRPr="009B20B9">
        <w:rPr>
          <w:rFonts w:ascii="Times New Roman" w:hAnsi="Times New Roman" w:cs="Times New Roman"/>
          <w:sz w:val="24"/>
          <w:szCs w:val="24"/>
        </w:rPr>
        <w:t xml:space="preserve">, Eggleston, Meyer, &amp; </w:t>
      </w:r>
      <w:proofErr w:type="spellStart"/>
      <w:r w:rsidR="00F52AAD" w:rsidRPr="009B20B9">
        <w:rPr>
          <w:rFonts w:ascii="Times New Roman" w:hAnsi="Times New Roman" w:cs="Times New Roman"/>
          <w:sz w:val="24"/>
          <w:szCs w:val="24"/>
        </w:rPr>
        <w:t>Tager-Flusberg</w:t>
      </w:r>
      <w:proofErr w:type="spellEnd"/>
      <w:r w:rsidR="00F52AAD" w:rsidRPr="009B20B9">
        <w:rPr>
          <w:rFonts w:ascii="Times New Roman" w:hAnsi="Times New Roman" w:cs="Times New Roman"/>
          <w:sz w:val="24"/>
          <w:szCs w:val="24"/>
        </w:rPr>
        <w:t xml:space="preserve">, (2019) </w:t>
      </w:r>
      <w:r w:rsidRPr="009B20B9">
        <w:rPr>
          <w:rFonts w:ascii="Times New Roman" w:hAnsi="Times New Roman" w:cs="Times New Roman"/>
          <w:sz w:val="24"/>
          <w:szCs w:val="24"/>
        </w:rPr>
        <w:t xml:space="preserve">and </w:t>
      </w:r>
      <w:proofErr w:type="spellStart"/>
      <w:r w:rsidR="00F52AAD" w:rsidRPr="009B20B9">
        <w:rPr>
          <w:rFonts w:ascii="Times New Roman" w:hAnsi="Times New Roman" w:cs="Times New Roman"/>
          <w:sz w:val="24"/>
          <w:szCs w:val="24"/>
        </w:rPr>
        <w:t>Thurm</w:t>
      </w:r>
      <w:proofErr w:type="spellEnd"/>
      <w:r w:rsidR="00F52AAD" w:rsidRPr="009B20B9">
        <w:rPr>
          <w:rFonts w:ascii="Times New Roman" w:hAnsi="Times New Roman" w:cs="Times New Roman"/>
          <w:sz w:val="24"/>
          <w:szCs w:val="24"/>
        </w:rPr>
        <w:t xml:space="preserve">, Lord, Lee, &amp; </w:t>
      </w:r>
      <w:proofErr w:type="spellStart"/>
      <w:r w:rsidR="00F52AAD" w:rsidRPr="009B20B9">
        <w:rPr>
          <w:rFonts w:ascii="Times New Roman" w:hAnsi="Times New Roman" w:cs="Times New Roman"/>
          <w:sz w:val="24"/>
          <w:szCs w:val="24"/>
        </w:rPr>
        <w:t>Newschaffer</w:t>
      </w:r>
      <w:proofErr w:type="spellEnd"/>
      <w:r w:rsidR="00F52AAD" w:rsidRPr="009B20B9">
        <w:rPr>
          <w:rFonts w:ascii="Times New Roman" w:hAnsi="Times New Roman" w:cs="Times New Roman"/>
          <w:sz w:val="24"/>
          <w:szCs w:val="24"/>
        </w:rPr>
        <w:t xml:space="preserve"> (2007),</w:t>
      </w:r>
      <w:r w:rsidRPr="009B20B9">
        <w:rPr>
          <w:rFonts w:ascii="Times New Roman" w:hAnsi="Times New Roman" w:cs="Times New Roman"/>
          <w:sz w:val="24"/>
          <w:szCs w:val="24"/>
        </w:rPr>
        <w:t xml:space="preserve"> among many others, who have all found that delayed language development and lack of social communication skills are associated with autism. In fact, it has been estimated that approximately 25-30% of autistic children </w:t>
      </w:r>
      <w:r w:rsidR="00DF41DE" w:rsidRPr="009B20B9">
        <w:rPr>
          <w:rFonts w:ascii="Times New Roman" w:hAnsi="Times New Roman" w:cs="Times New Roman"/>
          <w:sz w:val="24"/>
          <w:szCs w:val="24"/>
        </w:rPr>
        <w:t>will not develop functional language skills in their lifetime (</w:t>
      </w:r>
      <w:proofErr w:type="spellStart"/>
      <w:r w:rsidR="00DF41DE" w:rsidRPr="009B20B9">
        <w:rPr>
          <w:rFonts w:ascii="Times New Roman" w:hAnsi="Times New Roman" w:cs="Times New Roman"/>
          <w:sz w:val="24"/>
          <w:szCs w:val="24"/>
        </w:rPr>
        <w:t>Bottema-Beutel</w:t>
      </w:r>
      <w:proofErr w:type="spellEnd"/>
      <w:r w:rsidR="00DF41DE" w:rsidRPr="009B20B9">
        <w:rPr>
          <w:rFonts w:ascii="Times New Roman" w:hAnsi="Times New Roman" w:cs="Times New Roman"/>
          <w:sz w:val="24"/>
          <w:szCs w:val="24"/>
        </w:rPr>
        <w:t xml:space="preserve">, 1996; </w:t>
      </w:r>
      <w:r w:rsidR="00F52AAD" w:rsidRPr="009B20B9">
        <w:rPr>
          <w:rFonts w:ascii="Times New Roman" w:hAnsi="Times New Roman" w:cs="Times New Roman"/>
          <w:sz w:val="24"/>
          <w:szCs w:val="24"/>
        </w:rPr>
        <w:t xml:space="preserve">Sandbank, </w:t>
      </w:r>
      <w:proofErr w:type="spellStart"/>
      <w:r w:rsidR="00F52AAD" w:rsidRPr="009B20B9">
        <w:rPr>
          <w:rFonts w:ascii="Times New Roman" w:hAnsi="Times New Roman" w:cs="Times New Roman"/>
          <w:sz w:val="24"/>
          <w:szCs w:val="24"/>
        </w:rPr>
        <w:t>Woynaroski</w:t>
      </w:r>
      <w:proofErr w:type="spellEnd"/>
      <w:r w:rsidR="00F52AAD" w:rsidRPr="009B20B9">
        <w:rPr>
          <w:rFonts w:ascii="Times New Roman" w:hAnsi="Times New Roman" w:cs="Times New Roman"/>
          <w:sz w:val="24"/>
          <w:szCs w:val="24"/>
        </w:rPr>
        <w:t xml:space="preserve">, Watson, Gardner, </w:t>
      </w:r>
      <w:proofErr w:type="spellStart"/>
      <w:r w:rsidR="00F52AAD" w:rsidRPr="009B20B9">
        <w:rPr>
          <w:rFonts w:ascii="Times New Roman" w:hAnsi="Times New Roman" w:cs="Times New Roman"/>
          <w:sz w:val="24"/>
          <w:szCs w:val="24"/>
        </w:rPr>
        <w:t>Kaysili</w:t>
      </w:r>
      <w:proofErr w:type="spellEnd"/>
      <w:r w:rsidR="00F52AAD" w:rsidRPr="009B20B9">
        <w:rPr>
          <w:rFonts w:ascii="Times New Roman" w:hAnsi="Times New Roman" w:cs="Times New Roman"/>
          <w:sz w:val="24"/>
          <w:szCs w:val="24"/>
        </w:rPr>
        <w:t xml:space="preserve">, and Yoder, </w:t>
      </w:r>
      <w:r w:rsidR="00DF41DE" w:rsidRPr="009B20B9">
        <w:rPr>
          <w:rFonts w:ascii="Times New Roman" w:hAnsi="Times New Roman" w:cs="Times New Roman"/>
          <w:sz w:val="24"/>
          <w:szCs w:val="24"/>
        </w:rPr>
        <w:t xml:space="preserve">2017) </w:t>
      </w:r>
      <w:r w:rsidRPr="009B20B9">
        <w:rPr>
          <w:rFonts w:ascii="Times New Roman" w:hAnsi="Times New Roman" w:cs="Times New Roman"/>
          <w:sz w:val="24"/>
          <w:szCs w:val="24"/>
        </w:rPr>
        <w:t xml:space="preserve">This is </w:t>
      </w:r>
      <w:r w:rsidR="00DF41DE" w:rsidRPr="009B20B9">
        <w:rPr>
          <w:rFonts w:ascii="Times New Roman" w:hAnsi="Times New Roman" w:cs="Times New Roman"/>
          <w:sz w:val="24"/>
          <w:szCs w:val="24"/>
        </w:rPr>
        <w:t xml:space="preserve">particularly </w:t>
      </w:r>
      <w:r w:rsidRPr="009B20B9">
        <w:rPr>
          <w:rFonts w:ascii="Times New Roman" w:hAnsi="Times New Roman" w:cs="Times New Roman"/>
          <w:sz w:val="24"/>
          <w:szCs w:val="24"/>
        </w:rPr>
        <w:t>significant because expressive language development by the time a child is 6 is linked to improved long term life outcomes and “improved adaptive functioning”</w:t>
      </w:r>
      <w:r w:rsidR="00991EC7" w:rsidRPr="009B20B9">
        <w:rPr>
          <w:rFonts w:ascii="Times New Roman" w:hAnsi="Times New Roman" w:cs="Times New Roman"/>
          <w:sz w:val="24"/>
          <w:szCs w:val="24"/>
        </w:rPr>
        <w:t xml:space="preserve"> </w:t>
      </w:r>
      <w:r w:rsidR="00985962" w:rsidRPr="009B20B9">
        <w:rPr>
          <w:rFonts w:ascii="Times New Roman" w:hAnsi="Times New Roman" w:cs="Times New Roman"/>
          <w:sz w:val="24"/>
          <w:szCs w:val="24"/>
        </w:rPr>
        <w:t>(</w:t>
      </w:r>
      <w:r w:rsidR="00991EC7" w:rsidRPr="009B20B9">
        <w:rPr>
          <w:rFonts w:ascii="Times New Roman" w:hAnsi="Times New Roman" w:cs="Times New Roman"/>
          <w:sz w:val="24"/>
          <w:szCs w:val="24"/>
        </w:rPr>
        <w:t>Sandbank et al., 2017</w:t>
      </w:r>
      <w:r w:rsidR="00985962" w:rsidRPr="009B20B9">
        <w:rPr>
          <w:rFonts w:ascii="Times New Roman" w:hAnsi="Times New Roman" w:cs="Times New Roman"/>
          <w:sz w:val="24"/>
          <w:szCs w:val="24"/>
        </w:rPr>
        <w:t>,</w:t>
      </w:r>
      <w:r w:rsidRPr="009B20B9">
        <w:rPr>
          <w:rFonts w:ascii="Times New Roman" w:hAnsi="Times New Roman" w:cs="Times New Roman"/>
          <w:sz w:val="24"/>
          <w:szCs w:val="24"/>
        </w:rPr>
        <w:t xml:space="preserve"> p</w:t>
      </w:r>
      <w:r w:rsidR="00985962" w:rsidRPr="009B20B9">
        <w:rPr>
          <w:rFonts w:ascii="Times New Roman" w:hAnsi="Times New Roman" w:cs="Times New Roman"/>
          <w:sz w:val="24"/>
          <w:szCs w:val="24"/>
        </w:rPr>
        <w:t xml:space="preserve">. </w:t>
      </w:r>
      <w:r w:rsidRPr="009B20B9">
        <w:rPr>
          <w:rFonts w:ascii="Times New Roman" w:hAnsi="Times New Roman" w:cs="Times New Roman"/>
          <w:sz w:val="24"/>
          <w:szCs w:val="24"/>
        </w:rPr>
        <w:t>1581</w:t>
      </w:r>
      <w:r w:rsidR="00601ADE" w:rsidRPr="009B20B9">
        <w:rPr>
          <w:rFonts w:ascii="Times New Roman" w:hAnsi="Times New Roman" w:cs="Times New Roman"/>
          <w:sz w:val="24"/>
          <w:szCs w:val="24"/>
        </w:rPr>
        <w:t>)</w:t>
      </w:r>
      <w:r w:rsidRPr="009B20B9">
        <w:rPr>
          <w:rFonts w:ascii="Times New Roman" w:hAnsi="Times New Roman" w:cs="Times New Roman"/>
          <w:sz w:val="24"/>
          <w:szCs w:val="24"/>
        </w:rPr>
        <w:t xml:space="preserve"> Which raises the obvious question; how can the early intentional communication skills of autistic children best be encouraged?</w:t>
      </w:r>
    </w:p>
    <w:p w:rsidR="00D338CE" w:rsidRPr="009B20B9" w:rsidRDefault="00D338CE" w:rsidP="00D338CE">
      <w:pPr>
        <w:pStyle w:val="NoSpacing"/>
        <w:spacing w:line="360" w:lineRule="auto"/>
        <w:rPr>
          <w:rFonts w:ascii="Times New Roman" w:hAnsi="Times New Roman" w:cs="Times New Roman"/>
          <w:sz w:val="24"/>
          <w:szCs w:val="24"/>
        </w:rPr>
      </w:pPr>
    </w:p>
    <w:p w:rsidR="00D338CE" w:rsidRPr="009B20B9" w:rsidRDefault="00D338CE" w:rsidP="00D338CE">
      <w:pPr>
        <w:pStyle w:val="NoSpacing"/>
        <w:spacing w:line="360" w:lineRule="auto"/>
        <w:rPr>
          <w:rFonts w:ascii="Times New Roman" w:hAnsi="Times New Roman" w:cs="Times New Roman"/>
          <w:sz w:val="24"/>
          <w:szCs w:val="24"/>
        </w:rPr>
      </w:pPr>
    </w:p>
    <w:p w:rsidR="00994A3E" w:rsidRPr="009B20B9" w:rsidRDefault="00364E55"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I have chosen this subject in order to inform my classroom practice and </w:t>
      </w:r>
      <w:r w:rsidR="00645EA6" w:rsidRPr="009B20B9">
        <w:rPr>
          <w:rFonts w:ascii="Times New Roman" w:hAnsi="Times New Roman" w:cs="Times New Roman"/>
          <w:sz w:val="24"/>
          <w:szCs w:val="24"/>
        </w:rPr>
        <w:t xml:space="preserve">gain professional knowledge in order to </w:t>
      </w:r>
      <w:r w:rsidR="00DF41DE" w:rsidRPr="009B20B9">
        <w:rPr>
          <w:rFonts w:ascii="Times New Roman" w:hAnsi="Times New Roman" w:cs="Times New Roman"/>
          <w:sz w:val="24"/>
          <w:szCs w:val="24"/>
        </w:rPr>
        <w:t xml:space="preserve">best </w:t>
      </w:r>
      <w:r w:rsidRPr="009B20B9">
        <w:rPr>
          <w:rFonts w:ascii="Times New Roman" w:hAnsi="Times New Roman" w:cs="Times New Roman"/>
          <w:sz w:val="24"/>
          <w:szCs w:val="24"/>
        </w:rPr>
        <w:t xml:space="preserve">encourage the communication skills of the pre-verbal children </w:t>
      </w:r>
      <w:r w:rsidR="00645EA6" w:rsidRPr="009B20B9">
        <w:rPr>
          <w:rFonts w:ascii="Times New Roman" w:hAnsi="Times New Roman" w:cs="Times New Roman"/>
          <w:sz w:val="24"/>
          <w:szCs w:val="24"/>
        </w:rPr>
        <w:t xml:space="preserve">that I teach. </w:t>
      </w:r>
      <w:r w:rsidR="004A20BA" w:rsidRPr="009B20B9">
        <w:rPr>
          <w:rFonts w:ascii="Times New Roman" w:hAnsi="Times New Roman" w:cs="Times New Roman"/>
          <w:sz w:val="24"/>
          <w:szCs w:val="24"/>
        </w:rPr>
        <w:t>Hampton and Kaiser (2016)</w:t>
      </w:r>
      <w:r w:rsidR="00601ADE" w:rsidRPr="009B20B9">
        <w:rPr>
          <w:rFonts w:ascii="Times New Roman" w:hAnsi="Times New Roman" w:cs="Times New Roman"/>
          <w:sz w:val="24"/>
          <w:szCs w:val="24"/>
        </w:rPr>
        <w:t xml:space="preserve"> </w:t>
      </w:r>
      <w:r w:rsidR="004A20BA" w:rsidRPr="009B20B9">
        <w:rPr>
          <w:rFonts w:ascii="Times New Roman" w:hAnsi="Times New Roman" w:cs="Times New Roman"/>
          <w:sz w:val="24"/>
          <w:szCs w:val="24"/>
        </w:rPr>
        <w:t>purport that autistic children’s spoken language, on average, considerably increased after pursuing</w:t>
      </w:r>
      <w:r w:rsidR="00B54EAA" w:rsidRPr="009B20B9">
        <w:rPr>
          <w:rFonts w:ascii="Times New Roman" w:hAnsi="Times New Roman" w:cs="Times New Roman"/>
          <w:sz w:val="24"/>
          <w:szCs w:val="24"/>
        </w:rPr>
        <w:t xml:space="preserve"> early language interventions. </w:t>
      </w:r>
      <w:r w:rsidR="00043DC6" w:rsidRPr="009B20B9">
        <w:rPr>
          <w:rFonts w:ascii="Times New Roman" w:hAnsi="Times New Roman" w:cs="Times New Roman"/>
          <w:sz w:val="24"/>
          <w:szCs w:val="24"/>
        </w:rPr>
        <w:t xml:space="preserve">Unfortunately, there are budgetary and time constraints in all schools and it would be advantageous for me to understand which are the most effective treatments based on research in order to utilise the time and money in the most effective way available.  </w:t>
      </w:r>
    </w:p>
    <w:p w:rsidR="00D338CE" w:rsidRPr="009B20B9" w:rsidRDefault="00D338CE" w:rsidP="00D338CE">
      <w:pPr>
        <w:spacing w:line="360" w:lineRule="auto"/>
        <w:rPr>
          <w:rFonts w:ascii="Times New Roman" w:hAnsi="Times New Roman" w:cs="Times New Roman"/>
          <w:sz w:val="24"/>
          <w:szCs w:val="24"/>
        </w:rPr>
      </w:pPr>
    </w:p>
    <w:p w:rsidR="00647E06" w:rsidRPr="009B20B9" w:rsidRDefault="004A20BA"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In order to discuss communication skills in children with autism, it is first necessary to explore the research on language development in children more generally. I will review the </w:t>
      </w:r>
      <w:r w:rsidRPr="009B20B9">
        <w:rPr>
          <w:rFonts w:ascii="Times New Roman" w:hAnsi="Times New Roman" w:cs="Times New Roman"/>
          <w:sz w:val="24"/>
          <w:szCs w:val="24"/>
        </w:rPr>
        <w:lastRenderedPageBreak/>
        <w:t xml:space="preserve">literature available and discuss how it links to previous research and how it relates to pre-verbal children with autism. </w:t>
      </w:r>
      <w:r w:rsidR="00647E06" w:rsidRPr="009B20B9">
        <w:rPr>
          <w:rFonts w:ascii="Times New Roman" w:hAnsi="Times New Roman" w:cs="Times New Roman"/>
          <w:sz w:val="24"/>
          <w:szCs w:val="24"/>
        </w:rPr>
        <w:t>There has been much research conducted on various means of teaching typically developing and neuro-diverse children to communicate. For example, studies on</w:t>
      </w:r>
      <w:r w:rsidR="00994A3E" w:rsidRPr="009B20B9">
        <w:rPr>
          <w:rFonts w:ascii="Times New Roman" w:hAnsi="Times New Roman" w:cs="Times New Roman"/>
          <w:sz w:val="24"/>
          <w:szCs w:val="24"/>
        </w:rPr>
        <w:t xml:space="preserve"> developing</w:t>
      </w:r>
      <w:r w:rsidR="00647E06" w:rsidRPr="009B20B9">
        <w:rPr>
          <w:rFonts w:ascii="Times New Roman" w:hAnsi="Times New Roman" w:cs="Times New Roman"/>
          <w:sz w:val="24"/>
          <w:szCs w:val="24"/>
        </w:rPr>
        <w:t xml:space="preserve"> joint attention skills, gesture and sign language development</w:t>
      </w:r>
      <w:r w:rsidR="00994A3E" w:rsidRPr="009B20B9">
        <w:rPr>
          <w:rFonts w:ascii="Times New Roman" w:hAnsi="Times New Roman" w:cs="Times New Roman"/>
          <w:sz w:val="24"/>
          <w:szCs w:val="24"/>
        </w:rPr>
        <w:t xml:space="preserve"> and the use of</w:t>
      </w:r>
      <w:r w:rsidR="00647E06" w:rsidRPr="009B20B9">
        <w:rPr>
          <w:rFonts w:ascii="Times New Roman" w:hAnsi="Times New Roman" w:cs="Times New Roman"/>
          <w:sz w:val="24"/>
          <w:szCs w:val="24"/>
        </w:rPr>
        <w:t xml:space="preserve"> </w:t>
      </w:r>
      <w:r w:rsidR="00994A3E" w:rsidRPr="009B20B9">
        <w:rPr>
          <w:rFonts w:ascii="Times New Roman" w:hAnsi="Times New Roman" w:cs="Times New Roman"/>
          <w:sz w:val="24"/>
          <w:szCs w:val="24"/>
        </w:rPr>
        <w:t>Augmentative and Alternative Communication (</w:t>
      </w:r>
      <w:r w:rsidR="00647E06" w:rsidRPr="009B20B9">
        <w:rPr>
          <w:rFonts w:ascii="Times New Roman" w:hAnsi="Times New Roman" w:cs="Times New Roman"/>
          <w:sz w:val="24"/>
          <w:szCs w:val="24"/>
        </w:rPr>
        <w:t>AAC</w:t>
      </w:r>
      <w:r w:rsidR="00994A3E" w:rsidRPr="009B20B9">
        <w:rPr>
          <w:rFonts w:ascii="Times New Roman" w:hAnsi="Times New Roman" w:cs="Times New Roman"/>
          <w:sz w:val="24"/>
          <w:szCs w:val="24"/>
        </w:rPr>
        <w:t>)</w:t>
      </w:r>
      <w:r w:rsidR="00C61AB7" w:rsidRPr="009B20B9">
        <w:rPr>
          <w:rFonts w:ascii="Times New Roman" w:hAnsi="Times New Roman" w:cs="Times New Roman"/>
          <w:sz w:val="24"/>
          <w:szCs w:val="24"/>
        </w:rPr>
        <w:t xml:space="preserve"> including the use of picture cards for communicating,</w:t>
      </w:r>
      <w:r w:rsidR="00647E06" w:rsidRPr="009B20B9">
        <w:rPr>
          <w:rFonts w:ascii="Times New Roman" w:hAnsi="Times New Roman" w:cs="Times New Roman"/>
          <w:sz w:val="24"/>
          <w:szCs w:val="24"/>
        </w:rPr>
        <w:t xml:space="preserve"> as a mode of communication</w:t>
      </w:r>
      <w:r w:rsidR="00110DDB" w:rsidRPr="009B20B9">
        <w:rPr>
          <w:rFonts w:ascii="Times New Roman" w:hAnsi="Times New Roman" w:cs="Times New Roman"/>
          <w:sz w:val="24"/>
          <w:szCs w:val="24"/>
        </w:rPr>
        <w:t>; these</w:t>
      </w:r>
      <w:r w:rsidR="00994A3E" w:rsidRPr="009B20B9">
        <w:rPr>
          <w:rFonts w:ascii="Times New Roman" w:hAnsi="Times New Roman" w:cs="Times New Roman"/>
          <w:sz w:val="24"/>
          <w:szCs w:val="24"/>
        </w:rPr>
        <w:t xml:space="preserve"> will be </w:t>
      </w:r>
      <w:r w:rsidR="00110DDB" w:rsidRPr="009B20B9">
        <w:rPr>
          <w:rFonts w:ascii="Times New Roman" w:hAnsi="Times New Roman" w:cs="Times New Roman"/>
          <w:sz w:val="24"/>
          <w:szCs w:val="24"/>
        </w:rPr>
        <w:t>analysed</w:t>
      </w:r>
      <w:r w:rsidR="00994A3E" w:rsidRPr="009B20B9">
        <w:rPr>
          <w:rFonts w:ascii="Times New Roman" w:hAnsi="Times New Roman" w:cs="Times New Roman"/>
          <w:sz w:val="24"/>
          <w:szCs w:val="24"/>
        </w:rPr>
        <w:t xml:space="preserve"> in this paper. </w:t>
      </w:r>
      <w:r w:rsidR="00DF41DE" w:rsidRPr="009B20B9">
        <w:rPr>
          <w:rFonts w:ascii="Times New Roman" w:hAnsi="Times New Roman" w:cs="Times New Roman"/>
          <w:sz w:val="24"/>
          <w:szCs w:val="24"/>
        </w:rPr>
        <w:t xml:space="preserve">I hope to </w:t>
      </w:r>
      <w:r w:rsidR="00647E06" w:rsidRPr="009B20B9">
        <w:rPr>
          <w:rFonts w:ascii="Times New Roman" w:hAnsi="Times New Roman" w:cs="Times New Roman"/>
          <w:sz w:val="24"/>
          <w:szCs w:val="24"/>
        </w:rPr>
        <w:t>explore whether the l</w:t>
      </w:r>
      <w:r w:rsidR="00DF41DE" w:rsidRPr="009B20B9">
        <w:rPr>
          <w:rFonts w:ascii="Times New Roman" w:hAnsi="Times New Roman" w:cs="Times New Roman"/>
          <w:sz w:val="24"/>
          <w:szCs w:val="24"/>
        </w:rPr>
        <w:t xml:space="preserve">iterature shows </w:t>
      </w:r>
      <w:r w:rsidR="00C61AB7" w:rsidRPr="009B20B9">
        <w:rPr>
          <w:rFonts w:ascii="Times New Roman" w:hAnsi="Times New Roman" w:cs="Times New Roman"/>
          <w:sz w:val="24"/>
          <w:szCs w:val="24"/>
        </w:rPr>
        <w:t xml:space="preserve">an optimum way of teaching language and communication development to autistic children exists and whether </w:t>
      </w:r>
      <w:r w:rsidR="00DF41DE" w:rsidRPr="009B20B9">
        <w:rPr>
          <w:rFonts w:ascii="Times New Roman" w:hAnsi="Times New Roman" w:cs="Times New Roman"/>
          <w:sz w:val="24"/>
          <w:szCs w:val="24"/>
        </w:rPr>
        <w:t>one intervention</w:t>
      </w:r>
      <w:r w:rsidR="00647E06" w:rsidRPr="009B20B9">
        <w:rPr>
          <w:rFonts w:ascii="Times New Roman" w:hAnsi="Times New Roman" w:cs="Times New Roman"/>
          <w:sz w:val="24"/>
          <w:szCs w:val="24"/>
        </w:rPr>
        <w:t xml:space="preserve"> provides more successful </w:t>
      </w:r>
      <w:r w:rsidR="00DF41DE" w:rsidRPr="009B20B9">
        <w:rPr>
          <w:rFonts w:ascii="Times New Roman" w:hAnsi="Times New Roman" w:cs="Times New Roman"/>
          <w:sz w:val="24"/>
          <w:szCs w:val="24"/>
        </w:rPr>
        <w:t xml:space="preserve">communication </w:t>
      </w:r>
      <w:r w:rsidR="00647E06" w:rsidRPr="009B20B9">
        <w:rPr>
          <w:rFonts w:ascii="Times New Roman" w:hAnsi="Times New Roman" w:cs="Times New Roman"/>
          <w:sz w:val="24"/>
          <w:szCs w:val="24"/>
        </w:rPr>
        <w:t>outcomes for au</w:t>
      </w:r>
      <w:r w:rsidR="0045769D" w:rsidRPr="009B20B9">
        <w:rPr>
          <w:rFonts w:ascii="Times New Roman" w:hAnsi="Times New Roman" w:cs="Times New Roman"/>
          <w:sz w:val="24"/>
          <w:szCs w:val="24"/>
        </w:rPr>
        <w:t xml:space="preserve">tistic children than the others in order to integrate it in to my teaching practice. </w:t>
      </w:r>
    </w:p>
    <w:p w:rsidR="00C61AB7" w:rsidRPr="009B20B9" w:rsidRDefault="00C61AB7" w:rsidP="00D338CE">
      <w:pPr>
        <w:spacing w:line="360" w:lineRule="auto"/>
        <w:rPr>
          <w:rFonts w:ascii="Times New Roman" w:hAnsi="Times New Roman" w:cs="Times New Roman"/>
          <w:sz w:val="24"/>
          <w:szCs w:val="24"/>
          <w:u w:val="single"/>
        </w:rPr>
      </w:pPr>
    </w:p>
    <w:p w:rsidR="00FA49AE" w:rsidRPr="009B20B9" w:rsidRDefault="00C61AB7" w:rsidP="00D338CE">
      <w:pPr>
        <w:spacing w:line="360" w:lineRule="auto"/>
        <w:rPr>
          <w:rFonts w:ascii="Times New Roman" w:hAnsi="Times New Roman" w:cs="Times New Roman"/>
          <w:sz w:val="24"/>
          <w:szCs w:val="24"/>
          <w:u w:val="single"/>
        </w:rPr>
      </w:pPr>
      <w:proofErr w:type="gramStart"/>
      <w:r w:rsidRPr="009B20B9">
        <w:rPr>
          <w:rFonts w:ascii="Times New Roman" w:hAnsi="Times New Roman" w:cs="Times New Roman"/>
          <w:sz w:val="24"/>
          <w:szCs w:val="24"/>
          <w:u w:val="single"/>
        </w:rPr>
        <w:t>Early research into l</w:t>
      </w:r>
      <w:r w:rsidR="00E107B3" w:rsidRPr="009B20B9">
        <w:rPr>
          <w:rFonts w:ascii="Times New Roman" w:hAnsi="Times New Roman" w:cs="Times New Roman"/>
          <w:sz w:val="24"/>
          <w:szCs w:val="24"/>
          <w:u w:val="single"/>
        </w:rPr>
        <w:t>anguage development in typically developing children.</w:t>
      </w:r>
      <w:proofErr w:type="gramEnd"/>
      <w:r w:rsidR="00E107B3" w:rsidRPr="009B20B9">
        <w:rPr>
          <w:rFonts w:ascii="Times New Roman" w:hAnsi="Times New Roman" w:cs="Times New Roman"/>
          <w:sz w:val="24"/>
          <w:szCs w:val="24"/>
          <w:u w:val="single"/>
        </w:rPr>
        <w:t xml:space="preserve"> </w:t>
      </w:r>
    </w:p>
    <w:p w:rsidR="00267B75" w:rsidRPr="009B20B9" w:rsidRDefault="00267B75"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There are many schools of thought on how infants develop language, and throughout the last century, language development in children became the focus of a great deal of research. B.F. Skinner theorised that children learn everything, including language, by being rewarded for their external behaviours. His theory was based on Stimulus- Response- Reward patterns. The stimulus being a sound or word that the child hears; the child responds by imitating; they are then rewarded with adult interaction. As his research concentrated on behaviour it later became known as behaviourism. </w:t>
      </w:r>
    </w:p>
    <w:p w:rsidR="00D338CE" w:rsidRPr="009B20B9" w:rsidRDefault="00D338CE" w:rsidP="00D338CE">
      <w:pPr>
        <w:spacing w:line="360" w:lineRule="auto"/>
        <w:rPr>
          <w:rFonts w:ascii="Times New Roman" w:hAnsi="Times New Roman" w:cs="Times New Roman"/>
          <w:sz w:val="24"/>
          <w:szCs w:val="24"/>
        </w:rPr>
      </w:pPr>
    </w:p>
    <w:p w:rsidR="00267B75" w:rsidRPr="009B20B9" w:rsidRDefault="00267B75"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Noam Chomsky disagreed with Skinner’s view. Martin and Miller (2003) even go as far as saying that Chomsky argued that Skinner’s theory was “profoundly flawed and seriously misun</w:t>
      </w:r>
      <w:r w:rsidR="00985962" w:rsidRPr="009B20B9">
        <w:rPr>
          <w:rFonts w:ascii="Times New Roman" w:hAnsi="Times New Roman" w:cs="Times New Roman"/>
          <w:sz w:val="24"/>
          <w:szCs w:val="24"/>
        </w:rPr>
        <w:t>derstood the nature of language</w:t>
      </w:r>
      <w:r w:rsidRPr="009B20B9">
        <w:rPr>
          <w:rFonts w:ascii="Times New Roman" w:hAnsi="Times New Roman" w:cs="Times New Roman"/>
          <w:sz w:val="24"/>
          <w:szCs w:val="24"/>
        </w:rPr>
        <w:t>”</w:t>
      </w:r>
      <w:r w:rsidR="00991EC7" w:rsidRPr="009B20B9">
        <w:rPr>
          <w:rFonts w:ascii="Times New Roman" w:hAnsi="Times New Roman" w:cs="Times New Roman"/>
          <w:sz w:val="24"/>
          <w:szCs w:val="24"/>
        </w:rPr>
        <w:t xml:space="preserve"> </w:t>
      </w:r>
      <w:r w:rsidR="00985962" w:rsidRPr="009B20B9">
        <w:rPr>
          <w:rFonts w:ascii="Times New Roman" w:hAnsi="Times New Roman" w:cs="Times New Roman"/>
          <w:sz w:val="24"/>
          <w:szCs w:val="24"/>
        </w:rPr>
        <w:t>(</w:t>
      </w:r>
      <w:r w:rsidR="00991EC7" w:rsidRPr="009B20B9">
        <w:rPr>
          <w:rFonts w:ascii="Times New Roman" w:hAnsi="Times New Roman" w:cs="Times New Roman"/>
          <w:sz w:val="24"/>
          <w:szCs w:val="24"/>
        </w:rPr>
        <w:t>Martin &amp; Miller</w:t>
      </w:r>
      <w:r w:rsidR="00985962" w:rsidRPr="009B20B9">
        <w:rPr>
          <w:rFonts w:ascii="Times New Roman" w:hAnsi="Times New Roman" w:cs="Times New Roman"/>
          <w:sz w:val="24"/>
          <w:szCs w:val="24"/>
        </w:rPr>
        <w:t>,</w:t>
      </w:r>
      <w:r w:rsidR="00991EC7" w:rsidRPr="009B20B9">
        <w:rPr>
          <w:rFonts w:ascii="Times New Roman" w:hAnsi="Times New Roman" w:cs="Times New Roman"/>
          <w:sz w:val="24"/>
          <w:szCs w:val="24"/>
        </w:rPr>
        <w:t xml:space="preserve"> 2003</w:t>
      </w:r>
      <w:r w:rsidR="00985962" w:rsidRPr="009B20B9">
        <w:rPr>
          <w:rFonts w:ascii="Times New Roman" w:hAnsi="Times New Roman" w:cs="Times New Roman"/>
          <w:sz w:val="24"/>
          <w:szCs w:val="24"/>
        </w:rPr>
        <w:t>,</w:t>
      </w:r>
      <w:r w:rsidR="00991EC7" w:rsidRPr="009B20B9">
        <w:rPr>
          <w:rFonts w:ascii="Times New Roman" w:hAnsi="Times New Roman" w:cs="Times New Roman"/>
          <w:sz w:val="24"/>
          <w:szCs w:val="24"/>
        </w:rPr>
        <w:t xml:space="preserve"> p</w:t>
      </w:r>
      <w:r w:rsidR="00985962" w:rsidRPr="009B20B9">
        <w:rPr>
          <w:rFonts w:ascii="Times New Roman" w:hAnsi="Times New Roman" w:cs="Times New Roman"/>
          <w:sz w:val="24"/>
          <w:szCs w:val="24"/>
        </w:rPr>
        <w:t xml:space="preserve">. </w:t>
      </w:r>
      <w:r w:rsidR="00991EC7" w:rsidRPr="009B20B9">
        <w:rPr>
          <w:rFonts w:ascii="Times New Roman" w:hAnsi="Times New Roman" w:cs="Times New Roman"/>
          <w:sz w:val="24"/>
          <w:szCs w:val="24"/>
        </w:rPr>
        <w:t>10</w:t>
      </w:r>
      <w:r w:rsidR="00985962" w:rsidRPr="009B20B9">
        <w:rPr>
          <w:rFonts w:ascii="Times New Roman" w:hAnsi="Times New Roman" w:cs="Times New Roman"/>
          <w:sz w:val="24"/>
          <w:szCs w:val="24"/>
        </w:rPr>
        <w:t>)</w:t>
      </w:r>
      <w:r w:rsidR="00991EC7" w:rsidRPr="009B20B9">
        <w:rPr>
          <w:rFonts w:ascii="Times New Roman" w:hAnsi="Times New Roman" w:cs="Times New Roman"/>
          <w:sz w:val="24"/>
          <w:szCs w:val="24"/>
        </w:rPr>
        <w:t>.</w:t>
      </w:r>
      <w:r w:rsidRPr="009B20B9">
        <w:rPr>
          <w:rFonts w:ascii="Times New Roman" w:hAnsi="Times New Roman" w:cs="Times New Roman"/>
          <w:sz w:val="24"/>
          <w:szCs w:val="24"/>
        </w:rPr>
        <w:t xml:space="preserve"> Chomsky’s theory suggests that children are innately programmed for language acquisition; he suggested that the human brain has</w:t>
      </w:r>
      <w:r w:rsidR="00C61AB7" w:rsidRPr="009B20B9">
        <w:rPr>
          <w:rFonts w:ascii="Times New Roman" w:hAnsi="Times New Roman" w:cs="Times New Roman"/>
          <w:sz w:val="24"/>
          <w:szCs w:val="24"/>
        </w:rPr>
        <w:t xml:space="preserve"> a language acquisition device </w:t>
      </w:r>
      <w:r w:rsidRPr="009B20B9">
        <w:rPr>
          <w:rFonts w:ascii="Times New Roman" w:hAnsi="Times New Roman" w:cs="Times New Roman"/>
          <w:sz w:val="24"/>
          <w:szCs w:val="24"/>
        </w:rPr>
        <w:t>from which develops language and grammar.</w:t>
      </w:r>
    </w:p>
    <w:p w:rsidR="00D338CE" w:rsidRPr="009B20B9" w:rsidRDefault="00D338CE" w:rsidP="00D338CE">
      <w:pPr>
        <w:spacing w:line="360" w:lineRule="auto"/>
        <w:rPr>
          <w:rFonts w:ascii="Times New Roman" w:hAnsi="Times New Roman" w:cs="Times New Roman"/>
          <w:sz w:val="24"/>
          <w:szCs w:val="24"/>
        </w:rPr>
      </w:pPr>
    </w:p>
    <w:p w:rsidR="00267B75" w:rsidRPr="009B20B9" w:rsidRDefault="00267B75"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Jean Piaget’s theorised that learning language was linked to a child’s general cognitive development and reasoning skills. This occurs in stages, he suggested, which each have an age range.  Piaget also describes language as having functions such as egocentric, and </w:t>
      </w:r>
      <w:r w:rsidRPr="009B20B9">
        <w:rPr>
          <w:rFonts w:ascii="Times New Roman" w:hAnsi="Times New Roman" w:cs="Times New Roman"/>
          <w:sz w:val="24"/>
          <w:szCs w:val="24"/>
        </w:rPr>
        <w:lastRenderedPageBreak/>
        <w:t>socialised. For Piaget</w:t>
      </w:r>
      <w:r w:rsidR="0022667C" w:rsidRPr="009B20B9">
        <w:rPr>
          <w:rFonts w:ascii="Times New Roman" w:hAnsi="Times New Roman" w:cs="Times New Roman"/>
          <w:sz w:val="24"/>
          <w:szCs w:val="24"/>
        </w:rPr>
        <w:t>,</w:t>
      </w:r>
      <w:r w:rsidRPr="009B20B9">
        <w:rPr>
          <w:rFonts w:ascii="Times New Roman" w:hAnsi="Times New Roman" w:cs="Times New Roman"/>
          <w:sz w:val="24"/>
          <w:szCs w:val="24"/>
        </w:rPr>
        <w:t xml:space="preserve"> thoughts drive language; language is derived and developed from our </w:t>
      </w:r>
      <w:r w:rsidR="00C852B6" w:rsidRPr="009B20B9">
        <w:rPr>
          <w:rFonts w:ascii="Times New Roman" w:hAnsi="Times New Roman" w:cs="Times New Roman"/>
          <w:sz w:val="24"/>
          <w:szCs w:val="24"/>
        </w:rPr>
        <w:t xml:space="preserve">internal </w:t>
      </w:r>
      <w:r w:rsidRPr="009B20B9">
        <w:rPr>
          <w:rFonts w:ascii="Times New Roman" w:hAnsi="Times New Roman" w:cs="Times New Roman"/>
          <w:sz w:val="24"/>
          <w:szCs w:val="24"/>
        </w:rPr>
        <w:t>mental representations</w:t>
      </w:r>
      <w:r w:rsidR="00DB5068" w:rsidRPr="009B20B9">
        <w:rPr>
          <w:rFonts w:ascii="Times New Roman" w:hAnsi="Times New Roman" w:cs="Times New Roman"/>
          <w:sz w:val="24"/>
          <w:szCs w:val="24"/>
        </w:rPr>
        <w:t xml:space="preserve"> (Bruner, 1997).</w:t>
      </w:r>
      <w:r w:rsidR="000B3042" w:rsidRPr="009B20B9">
        <w:rPr>
          <w:rFonts w:ascii="Times New Roman" w:hAnsi="Times New Roman" w:cs="Times New Roman"/>
          <w:sz w:val="24"/>
          <w:szCs w:val="24"/>
        </w:rPr>
        <w:t xml:space="preserve"> Piaget believed in children as independent learners – ‘lone scientists’. As many autistic children are more content in their own company and constructing their own universe, </w:t>
      </w:r>
      <w:proofErr w:type="gramStart"/>
      <w:r w:rsidR="000B3042" w:rsidRPr="009B20B9">
        <w:rPr>
          <w:rFonts w:ascii="Times New Roman" w:hAnsi="Times New Roman" w:cs="Times New Roman"/>
          <w:sz w:val="24"/>
          <w:szCs w:val="24"/>
        </w:rPr>
        <w:t>is</w:t>
      </w:r>
      <w:proofErr w:type="gramEnd"/>
      <w:r w:rsidR="000B3042" w:rsidRPr="009B20B9">
        <w:rPr>
          <w:rFonts w:ascii="Times New Roman" w:hAnsi="Times New Roman" w:cs="Times New Roman"/>
          <w:sz w:val="24"/>
          <w:szCs w:val="24"/>
        </w:rPr>
        <w:t xml:space="preserve"> it possible that </w:t>
      </w:r>
      <w:r w:rsidR="00295284" w:rsidRPr="009B20B9">
        <w:rPr>
          <w:rFonts w:ascii="Times New Roman" w:hAnsi="Times New Roman" w:cs="Times New Roman"/>
          <w:sz w:val="24"/>
          <w:szCs w:val="24"/>
        </w:rPr>
        <w:t xml:space="preserve">Piaget’s theory is the one most appropriate for autistic children? </w:t>
      </w:r>
    </w:p>
    <w:p w:rsidR="00D338CE" w:rsidRPr="009B20B9" w:rsidRDefault="00D338CE" w:rsidP="00D338CE">
      <w:pPr>
        <w:spacing w:line="360" w:lineRule="auto"/>
        <w:rPr>
          <w:rFonts w:ascii="Times New Roman" w:hAnsi="Times New Roman" w:cs="Times New Roman"/>
          <w:sz w:val="24"/>
          <w:szCs w:val="24"/>
        </w:rPr>
      </w:pPr>
    </w:p>
    <w:p w:rsidR="00F47236" w:rsidRPr="009B20B9" w:rsidRDefault="00C852B6" w:rsidP="00D338CE">
      <w:pPr>
        <w:pStyle w:val="NoSpacing"/>
        <w:spacing w:line="360" w:lineRule="auto"/>
        <w:rPr>
          <w:rFonts w:ascii="Times New Roman" w:hAnsi="Times New Roman" w:cs="Times New Roman"/>
          <w:sz w:val="24"/>
          <w:szCs w:val="24"/>
        </w:rPr>
      </w:pPr>
      <w:r w:rsidRPr="009B20B9">
        <w:rPr>
          <w:rFonts w:ascii="Times New Roman" w:hAnsi="Times New Roman" w:cs="Times New Roman"/>
          <w:sz w:val="24"/>
          <w:szCs w:val="24"/>
        </w:rPr>
        <w:t>In the 1970s, t</w:t>
      </w:r>
      <w:r w:rsidR="00703C2C" w:rsidRPr="009B20B9">
        <w:rPr>
          <w:rFonts w:ascii="Times New Roman" w:hAnsi="Times New Roman" w:cs="Times New Roman"/>
          <w:sz w:val="24"/>
          <w:szCs w:val="24"/>
        </w:rPr>
        <w:t xml:space="preserve">here was great deal of research done on the phonology syntax and semantics of </w:t>
      </w:r>
      <w:r w:rsidRPr="009B20B9">
        <w:rPr>
          <w:rFonts w:ascii="Times New Roman" w:hAnsi="Times New Roman" w:cs="Times New Roman"/>
          <w:sz w:val="24"/>
          <w:szCs w:val="24"/>
        </w:rPr>
        <w:t xml:space="preserve">typically developing </w:t>
      </w:r>
      <w:r w:rsidR="00703C2C" w:rsidRPr="009B20B9">
        <w:rPr>
          <w:rFonts w:ascii="Times New Roman" w:hAnsi="Times New Roman" w:cs="Times New Roman"/>
          <w:sz w:val="24"/>
          <w:szCs w:val="24"/>
        </w:rPr>
        <w:t xml:space="preserve">children’s early language, for example, </w:t>
      </w:r>
      <w:proofErr w:type="spellStart"/>
      <w:r w:rsidR="00703C2C" w:rsidRPr="009B20B9">
        <w:rPr>
          <w:rFonts w:ascii="Times New Roman" w:hAnsi="Times New Roman" w:cs="Times New Roman"/>
          <w:sz w:val="24"/>
          <w:szCs w:val="24"/>
        </w:rPr>
        <w:t>Bowerman</w:t>
      </w:r>
      <w:proofErr w:type="spellEnd"/>
      <w:r w:rsidR="00703C2C" w:rsidRPr="009B20B9">
        <w:rPr>
          <w:rFonts w:ascii="Times New Roman" w:hAnsi="Times New Roman" w:cs="Times New Roman"/>
          <w:sz w:val="24"/>
          <w:szCs w:val="24"/>
        </w:rPr>
        <w:t xml:space="preserve"> 1973, and Brown 1973 amongst many others. Subsequently researchers focussed on the use of language in social interactions, known as pragmatics.  In 1975 </w:t>
      </w:r>
      <w:proofErr w:type="spellStart"/>
      <w:r w:rsidR="00703C2C" w:rsidRPr="009B20B9">
        <w:rPr>
          <w:rFonts w:ascii="Times New Roman" w:hAnsi="Times New Roman" w:cs="Times New Roman"/>
          <w:sz w:val="24"/>
          <w:szCs w:val="24"/>
        </w:rPr>
        <w:t>Halliday’s</w:t>
      </w:r>
      <w:proofErr w:type="spellEnd"/>
      <w:r w:rsidR="00703C2C" w:rsidRPr="009B20B9">
        <w:rPr>
          <w:rFonts w:ascii="Times New Roman" w:hAnsi="Times New Roman" w:cs="Times New Roman"/>
          <w:sz w:val="24"/>
          <w:szCs w:val="24"/>
        </w:rPr>
        <w:t xml:space="preserve"> research on his own child de</w:t>
      </w:r>
      <w:r w:rsidR="00DB5068" w:rsidRPr="009B20B9">
        <w:rPr>
          <w:rFonts w:ascii="Times New Roman" w:hAnsi="Times New Roman" w:cs="Times New Roman"/>
          <w:sz w:val="24"/>
          <w:szCs w:val="24"/>
        </w:rPr>
        <w:t>scribed 7 functions of language</w:t>
      </w:r>
      <w:r w:rsidR="00703C2C" w:rsidRPr="009B20B9">
        <w:rPr>
          <w:rFonts w:ascii="Times New Roman" w:hAnsi="Times New Roman" w:cs="Times New Roman"/>
          <w:sz w:val="24"/>
          <w:szCs w:val="24"/>
        </w:rPr>
        <w:t xml:space="preserve"> (Webster</w:t>
      </w:r>
      <w:r w:rsidR="00B06864" w:rsidRPr="009B20B9">
        <w:rPr>
          <w:rFonts w:ascii="Times New Roman" w:hAnsi="Times New Roman" w:cs="Times New Roman"/>
          <w:sz w:val="24"/>
          <w:szCs w:val="24"/>
        </w:rPr>
        <w:t xml:space="preserve"> &amp; McConnell</w:t>
      </w:r>
      <w:r w:rsidR="00703C2C" w:rsidRPr="009B20B9">
        <w:rPr>
          <w:rFonts w:ascii="Times New Roman" w:hAnsi="Times New Roman" w:cs="Times New Roman"/>
          <w:sz w:val="24"/>
          <w:szCs w:val="24"/>
        </w:rPr>
        <w:t>, 1987)</w:t>
      </w:r>
      <w:r w:rsidR="00DB5068" w:rsidRPr="009B20B9">
        <w:rPr>
          <w:rFonts w:ascii="Times New Roman" w:hAnsi="Times New Roman" w:cs="Times New Roman"/>
          <w:sz w:val="24"/>
          <w:szCs w:val="24"/>
        </w:rPr>
        <w:t>.</w:t>
      </w:r>
      <w:r w:rsidR="00703C2C" w:rsidRPr="009B20B9">
        <w:rPr>
          <w:rFonts w:ascii="Times New Roman" w:hAnsi="Times New Roman" w:cs="Times New Roman"/>
          <w:sz w:val="24"/>
          <w:szCs w:val="24"/>
        </w:rPr>
        <w:t xml:space="preserve"> Similarly, in 1981 Bruner described 3 categories of pragmatic function which children typically develop before their first birthday, although the order and timeframe can vary.</w:t>
      </w:r>
      <w:r w:rsidR="00B06864" w:rsidRPr="009B20B9">
        <w:rPr>
          <w:rFonts w:ascii="Times New Roman" w:hAnsi="Times New Roman" w:cs="Times New Roman"/>
          <w:sz w:val="24"/>
          <w:szCs w:val="24"/>
        </w:rPr>
        <w:t xml:space="preserve"> (Carpenter, </w:t>
      </w:r>
      <w:proofErr w:type="spellStart"/>
      <w:r w:rsidR="00B06864" w:rsidRPr="009B20B9">
        <w:rPr>
          <w:rFonts w:ascii="Times New Roman" w:hAnsi="Times New Roman" w:cs="Times New Roman"/>
          <w:sz w:val="24"/>
          <w:szCs w:val="24"/>
        </w:rPr>
        <w:t>Mastergeorge</w:t>
      </w:r>
      <w:proofErr w:type="spellEnd"/>
      <w:r w:rsidR="00B06864" w:rsidRPr="009B20B9">
        <w:rPr>
          <w:rFonts w:ascii="Times New Roman" w:hAnsi="Times New Roman" w:cs="Times New Roman"/>
          <w:sz w:val="24"/>
          <w:szCs w:val="24"/>
        </w:rPr>
        <w:t xml:space="preserve">, &amp; </w:t>
      </w:r>
      <w:proofErr w:type="spellStart"/>
      <w:r w:rsidR="00B06864" w:rsidRPr="009B20B9">
        <w:rPr>
          <w:rFonts w:ascii="Times New Roman" w:hAnsi="Times New Roman" w:cs="Times New Roman"/>
          <w:sz w:val="24"/>
          <w:szCs w:val="24"/>
        </w:rPr>
        <w:t>Coggins</w:t>
      </w:r>
      <w:proofErr w:type="spellEnd"/>
      <w:r w:rsidR="00B06864" w:rsidRPr="009B20B9">
        <w:rPr>
          <w:rFonts w:ascii="Times New Roman" w:hAnsi="Times New Roman" w:cs="Times New Roman"/>
          <w:sz w:val="24"/>
          <w:szCs w:val="24"/>
        </w:rPr>
        <w:t>, 1983)</w:t>
      </w:r>
      <w:r w:rsidR="00703C2C" w:rsidRPr="009B20B9">
        <w:rPr>
          <w:rFonts w:ascii="Times New Roman" w:hAnsi="Times New Roman" w:cs="Times New Roman"/>
          <w:sz w:val="24"/>
          <w:szCs w:val="24"/>
        </w:rPr>
        <w:t xml:space="preserve">  More recently, </w:t>
      </w:r>
      <w:r w:rsidR="00B06864" w:rsidRPr="009B20B9">
        <w:rPr>
          <w:rFonts w:ascii="Times New Roman" w:hAnsi="Times New Roman" w:cs="Times New Roman"/>
          <w:sz w:val="24"/>
          <w:szCs w:val="24"/>
        </w:rPr>
        <w:t>Shumway &amp;</w:t>
      </w:r>
      <w:r w:rsidR="00703C2C" w:rsidRPr="009B20B9">
        <w:rPr>
          <w:rFonts w:ascii="Times New Roman" w:hAnsi="Times New Roman" w:cs="Times New Roman"/>
          <w:sz w:val="24"/>
          <w:szCs w:val="24"/>
        </w:rPr>
        <w:t xml:space="preserve"> </w:t>
      </w:r>
      <w:proofErr w:type="spellStart"/>
      <w:r w:rsidR="00B06864" w:rsidRPr="009B20B9">
        <w:rPr>
          <w:rFonts w:ascii="Times New Roman" w:hAnsi="Times New Roman" w:cs="Times New Roman"/>
          <w:sz w:val="24"/>
          <w:szCs w:val="24"/>
        </w:rPr>
        <w:t>Wetherby</w:t>
      </w:r>
      <w:proofErr w:type="spellEnd"/>
      <w:r w:rsidR="00703C2C" w:rsidRPr="009B20B9">
        <w:rPr>
          <w:rFonts w:ascii="Times New Roman" w:hAnsi="Times New Roman" w:cs="Times New Roman"/>
          <w:sz w:val="24"/>
          <w:szCs w:val="24"/>
        </w:rPr>
        <w:t xml:space="preserve"> (2009) identify three main functions of typically developing children’s communication. </w:t>
      </w:r>
    </w:p>
    <w:p w:rsidR="00D338CE" w:rsidRPr="009B20B9" w:rsidRDefault="00D338CE" w:rsidP="00D338CE">
      <w:pPr>
        <w:pStyle w:val="NoSpacing"/>
        <w:spacing w:line="360" w:lineRule="auto"/>
        <w:rPr>
          <w:rFonts w:ascii="Times New Roman" w:hAnsi="Times New Roman" w:cs="Times New Roman"/>
          <w:sz w:val="24"/>
          <w:szCs w:val="24"/>
        </w:rPr>
      </w:pPr>
    </w:p>
    <w:p w:rsidR="00F47236" w:rsidRPr="009B20B9" w:rsidRDefault="00F47236" w:rsidP="00D338CE">
      <w:pPr>
        <w:pStyle w:val="NoSpacing"/>
        <w:spacing w:line="360" w:lineRule="auto"/>
        <w:rPr>
          <w:rFonts w:ascii="Times New Roman" w:hAnsi="Times New Roman" w:cs="Times New Roman"/>
          <w:sz w:val="24"/>
          <w:szCs w:val="24"/>
        </w:rPr>
      </w:pPr>
    </w:p>
    <w:p w:rsidR="00703C2C" w:rsidRPr="009B20B9" w:rsidRDefault="008E18DE" w:rsidP="00D338CE">
      <w:pPr>
        <w:pStyle w:val="NoSpacing"/>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Bates (1976) </w:t>
      </w:r>
      <w:r w:rsidR="00F47236" w:rsidRPr="009B20B9">
        <w:rPr>
          <w:rFonts w:ascii="Times New Roman" w:hAnsi="Times New Roman" w:cs="Times New Roman"/>
          <w:sz w:val="24"/>
          <w:szCs w:val="24"/>
        </w:rPr>
        <w:t xml:space="preserve">describes the first stage of communication as perlocutionary. The perlocutionary stage can also be described as preintentional prelinguistic communication; preintentional as it is used prior to communicative intent being established, and prelinguistic as </w:t>
      </w:r>
      <w:r w:rsidR="007D0665" w:rsidRPr="009B20B9">
        <w:rPr>
          <w:rFonts w:ascii="Times New Roman" w:hAnsi="Times New Roman" w:cs="Times New Roman"/>
          <w:sz w:val="24"/>
          <w:szCs w:val="24"/>
        </w:rPr>
        <w:t xml:space="preserve">it </w:t>
      </w:r>
      <w:r w:rsidR="00F47236" w:rsidRPr="009B20B9">
        <w:rPr>
          <w:rFonts w:ascii="Times New Roman" w:hAnsi="Times New Roman" w:cs="Times New Roman"/>
          <w:sz w:val="24"/>
          <w:szCs w:val="24"/>
        </w:rPr>
        <w:t>transpires before language development</w:t>
      </w:r>
      <w:r w:rsidRPr="009B20B9">
        <w:rPr>
          <w:rFonts w:ascii="Times New Roman" w:hAnsi="Times New Roman" w:cs="Times New Roman"/>
          <w:sz w:val="24"/>
          <w:szCs w:val="24"/>
        </w:rPr>
        <w:t xml:space="preserve"> (</w:t>
      </w:r>
      <w:proofErr w:type="spellStart"/>
      <w:r w:rsidRPr="009B20B9">
        <w:rPr>
          <w:rFonts w:ascii="Times New Roman" w:hAnsi="Times New Roman" w:cs="Times New Roman"/>
          <w:sz w:val="24"/>
          <w:szCs w:val="24"/>
        </w:rPr>
        <w:t>McCarthen</w:t>
      </w:r>
      <w:proofErr w:type="spellEnd"/>
      <w:r w:rsidRPr="009B20B9">
        <w:rPr>
          <w:rFonts w:ascii="Times New Roman" w:hAnsi="Times New Roman" w:cs="Times New Roman"/>
          <w:sz w:val="24"/>
          <w:szCs w:val="24"/>
        </w:rPr>
        <w:t xml:space="preserve"> and Watson, 1999)</w:t>
      </w:r>
      <w:r w:rsidR="00F47236" w:rsidRPr="009B20B9">
        <w:rPr>
          <w:rFonts w:ascii="Times New Roman" w:hAnsi="Times New Roman" w:cs="Times New Roman"/>
          <w:sz w:val="24"/>
          <w:szCs w:val="24"/>
        </w:rPr>
        <w:t xml:space="preserve"> This would include non-speech vocalisations, gestures and eye gaze (Bates and Dick, 2002) Similarly, Sandbank et al. (2017) summarise </w:t>
      </w:r>
      <w:proofErr w:type="spellStart"/>
      <w:r w:rsidR="00F47236" w:rsidRPr="009B20B9">
        <w:rPr>
          <w:rFonts w:ascii="Times New Roman" w:hAnsi="Times New Roman" w:cs="Times New Roman"/>
          <w:sz w:val="24"/>
          <w:szCs w:val="24"/>
        </w:rPr>
        <w:t>Wetherby</w:t>
      </w:r>
      <w:proofErr w:type="spellEnd"/>
      <w:r w:rsidR="00F47236" w:rsidRPr="009B20B9">
        <w:rPr>
          <w:rFonts w:ascii="Times New Roman" w:hAnsi="Times New Roman" w:cs="Times New Roman"/>
          <w:sz w:val="24"/>
          <w:szCs w:val="24"/>
        </w:rPr>
        <w:t xml:space="preserve"> et al 1988, when they describe intentional communication as the “purposeful use of both verbal and nonverbal acts (such as gestures, sign language, prelinguistic vocalisations or words) to convey a message to another person”</w:t>
      </w:r>
      <w:r w:rsidR="00934734" w:rsidRPr="009B20B9">
        <w:rPr>
          <w:rFonts w:ascii="Times New Roman" w:hAnsi="Times New Roman" w:cs="Times New Roman"/>
          <w:sz w:val="24"/>
          <w:szCs w:val="24"/>
        </w:rPr>
        <w:t>(</w:t>
      </w:r>
      <w:r w:rsidR="00601ADE" w:rsidRPr="009B20B9">
        <w:rPr>
          <w:rFonts w:ascii="Times New Roman" w:hAnsi="Times New Roman" w:cs="Times New Roman"/>
          <w:sz w:val="24"/>
          <w:szCs w:val="24"/>
        </w:rPr>
        <w:t>Sandbank et al.</w:t>
      </w:r>
      <w:r w:rsidR="007405D7" w:rsidRPr="009B20B9">
        <w:rPr>
          <w:rFonts w:ascii="Times New Roman" w:hAnsi="Times New Roman" w:cs="Times New Roman"/>
          <w:sz w:val="24"/>
          <w:szCs w:val="24"/>
        </w:rPr>
        <w:t>,</w:t>
      </w:r>
      <w:r w:rsidR="00601ADE" w:rsidRPr="009B20B9">
        <w:rPr>
          <w:rFonts w:ascii="Times New Roman" w:hAnsi="Times New Roman" w:cs="Times New Roman"/>
          <w:sz w:val="24"/>
          <w:szCs w:val="24"/>
        </w:rPr>
        <w:t xml:space="preserve"> </w:t>
      </w:r>
      <w:r w:rsidR="007313B9" w:rsidRPr="009B20B9">
        <w:rPr>
          <w:rFonts w:ascii="Times New Roman" w:hAnsi="Times New Roman" w:cs="Times New Roman"/>
          <w:sz w:val="24"/>
          <w:szCs w:val="24"/>
        </w:rPr>
        <w:t>2017,</w:t>
      </w:r>
      <w:r w:rsidR="00934734" w:rsidRPr="009B20B9">
        <w:rPr>
          <w:rFonts w:ascii="Times New Roman" w:hAnsi="Times New Roman" w:cs="Times New Roman"/>
          <w:sz w:val="24"/>
          <w:szCs w:val="24"/>
        </w:rPr>
        <w:t xml:space="preserve"> </w:t>
      </w:r>
      <w:r w:rsidR="00F47236" w:rsidRPr="009B20B9">
        <w:rPr>
          <w:rFonts w:ascii="Times New Roman" w:hAnsi="Times New Roman" w:cs="Times New Roman"/>
          <w:sz w:val="24"/>
          <w:szCs w:val="24"/>
        </w:rPr>
        <w:t>p</w:t>
      </w:r>
      <w:r w:rsidR="007405D7" w:rsidRPr="009B20B9">
        <w:rPr>
          <w:rFonts w:ascii="Times New Roman" w:hAnsi="Times New Roman" w:cs="Times New Roman"/>
          <w:sz w:val="24"/>
          <w:szCs w:val="24"/>
        </w:rPr>
        <w:t xml:space="preserve">. </w:t>
      </w:r>
      <w:r w:rsidR="00F47236" w:rsidRPr="009B20B9">
        <w:rPr>
          <w:rFonts w:ascii="Times New Roman" w:hAnsi="Times New Roman" w:cs="Times New Roman"/>
          <w:sz w:val="24"/>
          <w:szCs w:val="24"/>
        </w:rPr>
        <w:t>1581</w:t>
      </w:r>
      <w:r w:rsidR="00934734" w:rsidRPr="009B20B9">
        <w:rPr>
          <w:rFonts w:ascii="Times New Roman" w:hAnsi="Times New Roman" w:cs="Times New Roman"/>
          <w:sz w:val="24"/>
          <w:szCs w:val="24"/>
        </w:rPr>
        <w:t>)</w:t>
      </w:r>
      <w:r w:rsidR="00F47236" w:rsidRPr="009B20B9">
        <w:rPr>
          <w:rFonts w:ascii="Times New Roman" w:hAnsi="Times New Roman" w:cs="Times New Roman"/>
          <w:sz w:val="24"/>
          <w:szCs w:val="24"/>
        </w:rPr>
        <w:t>. The transition from prelinguistic to intentional communication relies on the child’s ability to decode other people’s communicative acts, understanding their environment and events around them and participating in more sophisticated play.</w:t>
      </w:r>
      <w:r w:rsidR="007313B9" w:rsidRPr="009B20B9">
        <w:rPr>
          <w:rFonts w:ascii="Times New Roman" w:hAnsi="Times New Roman" w:cs="Times New Roman"/>
          <w:sz w:val="24"/>
          <w:szCs w:val="24"/>
        </w:rPr>
        <w:t xml:space="preserve"> (Sandbank et al 2017)</w:t>
      </w:r>
      <w:r w:rsidR="00F47236" w:rsidRPr="009B20B9">
        <w:rPr>
          <w:rFonts w:ascii="Times New Roman" w:hAnsi="Times New Roman" w:cs="Times New Roman"/>
          <w:sz w:val="24"/>
          <w:szCs w:val="24"/>
        </w:rPr>
        <w:t xml:space="preserve"> </w:t>
      </w:r>
      <w:r w:rsidR="00703C2C" w:rsidRPr="009B20B9">
        <w:rPr>
          <w:rFonts w:ascii="Times New Roman" w:hAnsi="Times New Roman" w:cs="Times New Roman"/>
          <w:sz w:val="24"/>
          <w:szCs w:val="24"/>
        </w:rPr>
        <w:t>All of this research suggest</w:t>
      </w:r>
      <w:r w:rsidR="0021572F" w:rsidRPr="009B20B9">
        <w:rPr>
          <w:rFonts w:ascii="Times New Roman" w:hAnsi="Times New Roman" w:cs="Times New Roman"/>
          <w:sz w:val="24"/>
          <w:szCs w:val="24"/>
        </w:rPr>
        <w:t>s</w:t>
      </w:r>
      <w:r w:rsidR="00703C2C" w:rsidRPr="009B20B9">
        <w:rPr>
          <w:rFonts w:ascii="Times New Roman" w:hAnsi="Times New Roman" w:cs="Times New Roman"/>
          <w:sz w:val="24"/>
          <w:szCs w:val="24"/>
        </w:rPr>
        <w:t xml:space="preserve"> that language acquisition for typically </w:t>
      </w:r>
      <w:r w:rsidR="00601ADE" w:rsidRPr="009B20B9">
        <w:rPr>
          <w:rFonts w:ascii="Times New Roman" w:hAnsi="Times New Roman" w:cs="Times New Roman"/>
          <w:sz w:val="24"/>
          <w:szCs w:val="24"/>
        </w:rPr>
        <w:t>develop</w:t>
      </w:r>
      <w:r w:rsidR="00703C2C" w:rsidRPr="009B20B9">
        <w:rPr>
          <w:rFonts w:ascii="Times New Roman" w:hAnsi="Times New Roman" w:cs="Times New Roman"/>
          <w:sz w:val="24"/>
          <w:szCs w:val="24"/>
        </w:rPr>
        <w:t>ing children moves through these similar stages, which seem</w:t>
      </w:r>
      <w:r w:rsidR="0021572F" w:rsidRPr="009B20B9">
        <w:rPr>
          <w:rFonts w:ascii="Times New Roman" w:hAnsi="Times New Roman" w:cs="Times New Roman"/>
          <w:sz w:val="24"/>
          <w:szCs w:val="24"/>
        </w:rPr>
        <w:t>s</w:t>
      </w:r>
      <w:r w:rsidR="00703C2C" w:rsidRPr="009B20B9">
        <w:rPr>
          <w:rFonts w:ascii="Times New Roman" w:hAnsi="Times New Roman" w:cs="Times New Roman"/>
          <w:sz w:val="24"/>
          <w:szCs w:val="24"/>
        </w:rPr>
        <w:t xml:space="preserve"> to support Piaget’s theories</w:t>
      </w:r>
      <w:r w:rsidR="00C852B6" w:rsidRPr="009B20B9">
        <w:rPr>
          <w:rFonts w:ascii="Times New Roman" w:hAnsi="Times New Roman" w:cs="Times New Roman"/>
          <w:sz w:val="24"/>
          <w:szCs w:val="24"/>
        </w:rPr>
        <w:t xml:space="preserve"> that language development evolves compartmentally. However, we cannot generalise the research for pre-verbal autistic children, many of whom also experience generalised developmental delays, as </w:t>
      </w:r>
      <w:r w:rsidR="00C852B6" w:rsidRPr="009B20B9">
        <w:rPr>
          <w:rFonts w:ascii="Times New Roman" w:hAnsi="Times New Roman" w:cs="Times New Roman"/>
          <w:sz w:val="24"/>
          <w:szCs w:val="24"/>
        </w:rPr>
        <w:lastRenderedPageBreak/>
        <w:t>the</w:t>
      </w:r>
      <w:r w:rsidR="00D71C68" w:rsidRPr="009B20B9">
        <w:rPr>
          <w:rFonts w:ascii="Times New Roman" w:hAnsi="Times New Roman" w:cs="Times New Roman"/>
          <w:sz w:val="24"/>
          <w:szCs w:val="24"/>
        </w:rPr>
        <w:t>y would</w:t>
      </w:r>
      <w:r w:rsidR="00C852B6" w:rsidRPr="009B20B9">
        <w:rPr>
          <w:rFonts w:ascii="Times New Roman" w:hAnsi="Times New Roman" w:cs="Times New Roman"/>
          <w:sz w:val="24"/>
          <w:szCs w:val="24"/>
        </w:rPr>
        <w:t xml:space="preserve"> often </w:t>
      </w:r>
      <w:r w:rsidR="00D71C68" w:rsidRPr="009B20B9">
        <w:rPr>
          <w:rFonts w:ascii="Times New Roman" w:hAnsi="Times New Roman" w:cs="Times New Roman"/>
          <w:sz w:val="24"/>
          <w:szCs w:val="24"/>
        </w:rPr>
        <w:t xml:space="preserve">move through each stage at a much more gradual pace, if they progress through them at all. </w:t>
      </w:r>
    </w:p>
    <w:p w:rsidR="00703C2C" w:rsidRPr="009B20B9" w:rsidRDefault="00703C2C" w:rsidP="00D338CE">
      <w:pPr>
        <w:spacing w:line="360" w:lineRule="auto"/>
        <w:rPr>
          <w:rFonts w:ascii="Times New Roman" w:hAnsi="Times New Roman" w:cs="Times New Roman"/>
          <w:sz w:val="24"/>
          <w:szCs w:val="24"/>
        </w:rPr>
      </w:pPr>
    </w:p>
    <w:p w:rsidR="00E107B3" w:rsidRPr="009B20B9" w:rsidRDefault="00267B75" w:rsidP="00D338CE">
      <w:pPr>
        <w:pStyle w:val="NoSpacing"/>
        <w:spacing w:line="360" w:lineRule="auto"/>
        <w:rPr>
          <w:rFonts w:ascii="Times New Roman" w:hAnsi="Times New Roman" w:cs="Times New Roman"/>
          <w:sz w:val="24"/>
          <w:szCs w:val="24"/>
        </w:rPr>
      </w:pPr>
      <w:r w:rsidRPr="009B20B9">
        <w:rPr>
          <w:rFonts w:ascii="Times New Roman" w:hAnsi="Times New Roman" w:cs="Times New Roman"/>
          <w:sz w:val="24"/>
          <w:szCs w:val="24"/>
        </w:rPr>
        <w:t>Lev Vygotsky’s theory of language development focussed on the social aspects of language.  Vygotsky</w:t>
      </w:r>
      <w:r w:rsidR="00C61AB7" w:rsidRPr="009B20B9">
        <w:rPr>
          <w:rFonts w:ascii="Times New Roman" w:hAnsi="Times New Roman" w:cs="Times New Roman"/>
          <w:sz w:val="24"/>
          <w:szCs w:val="24"/>
        </w:rPr>
        <w:t xml:space="preserve"> described language as an instrument of participation with other people and for cultivating thought</w:t>
      </w:r>
      <w:r w:rsidR="006A5CA6" w:rsidRPr="009B20B9">
        <w:rPr>
          <w:rFonts w:ascii="Times New Roman" w:hAnsi="Times New Roman" w:cs="Times New Roman"/>
          <w:sz w:val="24"/>
          <w:szCs w:val="24"/>
        </w:rPr>
        <w:t xml:space="preserve"> (Martin, 2003)</w:t>
      </w:r>
      <w:r w:rsidRPr="009B20B9">
        <w:rPr>
          <w:rFonts w:ascii="Times New Roman" w:hAnsi="Times New Roman" w:cs="Times New Roman"/>
          <w:sz w:val="24"/>
          <w:szCs w:val="24"/>
        </w:rPr>
        <w:t xml:space="preserve"> Unlike Piaget's theory, Vygotsky argued that language is the driving force behind thoughts; through our thoughts we are able to construct speech. </w:t>
      </w:r>
      <w:r w:rsidR="0021572F" w:rsidRPr="009B20B9">
        <w:rPr>
          <w:rFonts w:ascii="Times New Roman" w:hAnsi="Times New Roman" w:cs="Times New Roman"/>
          <w:sz w:val="24"/>
          <w:szCs w:val="24"/>
        </w:rPr>
        <w:t xml:space="preserve">Webster, 1987 </w:t>
      </w:r>
      <w:r w:rsidR="0022667C" w:rsidRPr="009B20B9">
        <w:rPr>
          <w:rFonts w:ascii="Times New Roman" w:hAnsi="Times New Roman" w:cs="Times New Roman"/>
          <w:sz w:val="24"/>
          <w:szCs w:val="24"/>
        </w:rPr>
        <w:t>agrees</w:t>
      </w:r>
      <w:r w:rsidR="001A706C" w:rsidRPr="009B20B9">
        <w:rPr>
          <w:rFonts w:ascii="Times New Roman" w:hAnsi="Times New Roman" w:cs="Times New Roman"/>
          <w:sz w:val="24"/>
          <w:szCs w:val="24"/>
        </w:rPr>
        <w:t xml:space="preserve"> with Vygotsky’s theory</w:t>
      </w:r>
      <w:r w:rsidR="0022667C" w:rsidRPr="009B20B9">
        <w:rPr>
          <w:rFonts w:ascii="Times New Roman" w:hAnsi="Times New Roman" w:cs="Times New Roman"/>
          <w:sz w:val="24"/>
          <w:szCs w:val="24"/>
        </w:rPr>
        <w:t xml:space="preserve">, and </w:t>
      </w:r>
      <w:r w:rsidR="0021572F" w:rsidRPr="009B20B9">
        <w:rPr>
          <w:rFonts w:ascii="Times New Roman" w:hAnsi="Times New Roman" w:cs="Times New Roman"/>
          <w:sz w:val="24"/>
          <w:szCs w:val="24"/>
        </w:rPr>
        <w:t>suggests that for typically developing children “the initial power of language for the child is</w:t>
      </w:r>
      <w:r w:rsidR="007405D7" w:rsidRPr="009B20B9">
        <w:rPr>
          <w:rFonts w:ascii="Times New Roman" w:hAnsi="Times New Roman" w:cs="Times New Roman"/>
          <w:sz w:val="24"/>
          <w:szCs w:val="24"/>
        </w:rPr>
        <w:t xml:space="preserve"> in the social action it serves</w:t>
      </w:r>
      <w:r w:rsidR="0021572F" w:rsidRPr="009B20B9">
        <w:rPr>
          <w:rFonts w:ascii="Times New Roman" w:hAnsi="Times New Roman" w:cs="Times New Roman"/>
          <w:sz w:val="24"/>
          <w:szCs w:val="24"/>
        </w:rPr>
        <w:t>”</w:t>
      </w:r>
      <w:r w:rsidR="006A5CA6" w:rsidRPr="009B20B9">
        <w:rPr>
          <w:rFonts w:ascii="Times New Roman" w:hAnsi="Times New Roman" w:cs="Times New Roman"/>
          <w:sz w:val="24"/>
          <w:szCs w:val="24"/>
        </w:rPr>
        <w:t xml:space="preserve"> (Webster &amp; McConnell,</w:t>
      </w:r>
      <w:r w:rsidR="00FF21CE" w:rsidRPr="009B20B9">
        <w:rPr>
          <w:rFonts w:ascii="Times New Roman" w:hAnsi="Times New Roman" w:cs="Times New Roman"/>
          <w:sz w:val="24"/>
          <w:szCs w:val="24"/>
        </w:rPr>
        <w:t xml:space="preserve"> 1987</w:t>
      </w:r>
      <w:r w:rsidR="007405D7" w:rsidRPr="009B20B9">
        <w:rPr>
          <w:rFonts w:ascii="Times New Roman" w:hAnsi="Times New Roman" w:cs="Times New Roman"/>
          <w:sz w:val="24"/>
          <w:szCs w:val="24"/>
        </w:rPr>
        <w:t>,</w:t>
      </w:r>
      <w:r w:rsidR="00FF21CE" w:rsidRPr="009B20B9">
        <w:rPr>
          <w:rFonts w:ascii="Times New Roman" w:hAnsi="Times New Roman" w:cs="Times New Roman"/>
          <w:sz w:val="24"/>
          <w:szCs w:val="24"/>
        </w:rPr>
        <w:t xml:space="preserve"> </w:t>
      </w:r>
      <w:r w:rsidR="0021572F" w:rsidRPr="009B20B9">
        <w:rPr>
          <w:rFonts w:ascii="Times New Roman" w:hAnsi="Times New Roman" w:cs="Times New Roman"/>
          <w:sz w:val="24"/>
          <w:szCs w:val="24"/>
        </w:rPr>
        <w:t>p</w:t>
      </w:r>
      <w:r w:rsidR="007405D7" w:rsidRPr="009B20B9">
        <w:rPr>
          <w:rFonts w:ascii="Times New Roman" w:hAnsi="Times New Roman" w:cs="Times New Roman"/>
          <w:sz w:val="24"/>
          <w:szCs w:val="24"/>
        </w:rPr>
        <w:t xml:space="preserve">. </w:t>
      </w:r>
      <w:r w:rsidR="0021572F" w:rsidRPr="009B20B9">
        <w:rPr>
          <w:rFonts w:ascii="Times New Roman" w:hAnsi="Times New Roman" w:cs="Times New Roman"/>
          <w:sz w:val="24"/>
          <w:szCs w:val="24"/>
        </w:rPr>
        <w:t xml:space="preserve">10). </w:t>
      </w:r>
    </w:p>
    <w:p w:rsidR="00E107B3" w:rsidRPr="009B20B9" w:rsidRDefault="00E107B3" w:rsidP="00D338CE">
      <w:pPr>
        <w:pStyle w:val="NoSpacing"/>
        <w:spacing w:line="360" w:lineRule="auto"/>
        <w:rPr>
          <w:rFonts w:ascii="Times New Roman" w:hAnsi="Times New Roman" w:cs="Times New Roman"/>
          <w:sz w:val="24"/>
          <w:szCs w:val="24"/>
        </w:rPr>
      </w:pPr>
    </w:p>
    <w:p w:rsidR="00D338CE" w:rsidRPr="009B20B9" w:rsidRDefault="00D338CE" w:rsidP="00D338CE">
      <w:pPr>
        <w:pStyle w:val="NoSpacing"/>
        <w:spacing w:line="360" w:lineRule="auto"/>
        <w:rPr>
          <w:rFonts w:ascii="Times New Roman" w:hAnsi="Times New Roman" w:cs="Times New Roman"/>
          <w:sz w:val="24"/>
          <w:szCs w:val="24"/>
        </w:rPr>
      </w:pPr>
    </w:p>
    <w:p w:rsidR="00267B75" w:rsidRPr="009B20B9" w:rsidRDefault="0022667C" w:rsidP="00D338CE">
      <w:pPr>
        <w:pStyle w:val="NoSpacing"/>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The current diagnostic criteria for autism includes “Persistent deficits in social communication and social interaction across multiple contexts” </w:t>
      </w:r>
      <w:r w:rsidR="00293250" w:rsidRPr="009B20B9">
        <w:rPr>
          <w:rFonts w:ascii="Times New Roman" w:hAnsi="Times New Roman" w:cs="Times New Roman"/>
          <w:sz w:val="24"/>
          <w:szCs w:val="24"/>
        </w:rPr>
        <w:t>(</w:t>
      </w:r>
      <w:proofErr w:type="spellStart"/>
      <w:r w:rsidR="00293250" w:rsidRPr="009B20B9">
        <w:rPr>
          <w:rFonts w:ascii="Times New Roman" w:hAnsi="Times New Roman" w:cs="Times New Roman"/>
          <w:sz w:val="24"/>
          <w:szCs w:val="24"/>
        </w:rPr>
        <w:t>Centers</w:t>
      </w:r>
      <w:proofErr w:type="spellEnd"/>
      <w:r w:rsidR="00293250" w:rsidRPr="009B20B9">
        <w:rPr>
          <w:rFonts w:ascii="Times New Roman" w:hAnsi="Times New Roman" w:cs="Times New Roman"/>
          <w:sz w:val="24"/>
          <w:szCs w:val="24"/>
        </w:rPr>
        <w:t xml:space="preserve"> for Disease Control and Prevention, 2019) </w:t>
      </w:r>
      <w:r w:rsidRPr="009B20B9">
        <w:rPr>
          <w:rFonts w:ascii="Times New Roman" w:hAnsi="Times New Roman" w:cs="Times New Roman"/>
          <w:sz w:val="24"/>
          <w:szCs w:val="24"/>
        </w:rPr>
        <w:t xml:space="preserve">Since Vygotsky’s theory suggests </w:t>
      </w:r>
      <w:r w:rsidR="00267B75" w:rsidRPr="009B20B9">
        <w:rPr>
          <w:rFonts w:ascii="Times New Roman" w:hAnsi="Times New Roman" w:cs="Times New Roman"/>
          <w:sz w:val="24"/>
          <w:szCs w:val="24"/>
        </w:rPr>
        <w:t>much of language and communication development i</w:t>
      </w:r>
      <w:r w:rsidRPr="009B20B9">
        <w:rPr>
          <w:rFonts w:ascii="Times New Roman" w:hAnsi="Times New Roman" w:cs="Times New Roman"/>
          <w:sz w:val="24"/>
          <w:szCs w:val="24"/>
        </w:rPr>
        <w:t xml:space="preserve">s linked to social interaction and </w:t>
      </w:r>
      <w:r w:rsidR="00267B75" w:rsidRPr="009B20B9">
        <w:rPr>
          <w:rFonts w:ascii="Times New Roman" w:hAnsi="Times New Roman" w:cs="Times New Roman"/>
          <w:sz w:val="24"/>
          <w:szCs w:val="24"/>
        </w:rPr>
        <w:t>autistic children have soc</w:t>
      </w:r>
      <w:r w:rsidRPr="009B20B9">
        <w:rPr>
          <w:rFonts w:ascii="Times New Roman" w:hAnsi="Times New Roman" w:cs="Times New Roman"/>
          <w:sz w:val="24"/>
          <w:szCs w:val="24"/>
        </w:rPr>
        <w:t>ial communication difficulties,</w:t>
      </w:r>
      <w:r w:rsidR="00267B75" w:rsidRPr="009B20B9">
        <w:rPr>
          <w:rFonts w:ascii="Times New Roman" w:hAnsi="Times New Roman" w:cs="Times New Roman"/>
          <w:sz w:val="24"/>
          <w:szCs w:val="24"/>
        </w:rPr>
        <w:t xml:space="preserve"> </w:t>
      </w:r>
      <w:r w:rsidRPr="009B20B9">
        <w:rPr>
          <w:rFonts w:ascii="Times New Roman" w:hAnsi="Times New Roman" w:cs="Times New Roman"/>
          <w:sz w:val="24"/>
          <w:szCs w:val="24"/>
        </w:rPr>
        <w:t xml:space="preserve">can this theory be applied to children with autism? If not, </w:t>
      </w:r>
      <w:r w:rsidR="00267B75" w:rsidRPr="009B20B9">
        <w:rPr>
          <w:rFonts w:ascii="Times New Roman" w:hAnsi="Times New Roman" w:cs="Times New Roman"/>
          <w:sz w:val="24"/>
          <w:szCs w:val="24"/>
        </w:rPr>
        <w:t xml:space="preserve">how do autistic children develop language and communication skills? </w:t>
      </w:r>
    </w:p>
    <w:p w:rsidR="00267B75" w:rsidRPr="009B20B9" w:rsidRDefault="00267B75" w:rsidP="00D338CE">
      <w:pPr>
        <w:pStyle w:val="NoSpacing"/>
        <w:spacing w:line="360" w:lineRule="auto"/>
        <w:rPr>
          <w:rFonts w:ascii="Times New Roman" w:hAnsi="Times New Roman" w:cs="Times New Roman"/>
          <w:sz w:val="24"/>
          <w:szCs w:val="24"/>
        </w:rPr>
      </w:pPr>
    </w:p>
    <w:p w:rsidR="00E107B3" w:rsidRPr="009B20B9" w:rsidRDefault="00E107B3" w:rsidP="00D338CE">
      <w:pPr>
        <w:pStyle w:val="NoSpacing"/>
        <w:spacing w:line="360" w:lineRule="auto"/>
        <w:rPr>
          <w:rFonts w:ascii="Times New Roman" w:hAnsi="Times New Roman" w:cs="Times New Roman"/>
          <w:sz w:val="24"/>
          <w:szCs w:val="24"/>
        </w:rPr>
      </w:pPr>
    </w:p>
    <w:p w:rsidR="00E107B3" w:rsidRPr="009B20B9" w:rsidRDefault="00E107B3" w:rsidP="00D338CE">
      <w:pPr>
        <w:pStyle w:val="NoSpacing"/>
        <w:spacing w:line="360" w:lineRule="auto"/>
        <w:rPr>
          <w:rFonts w:ascii="Times New Roman" w:hAnsi="Times New Roman" w:cs="Times New Roman"/>
          <w:sz w:val="24"/>
          <w:szCs w:val="24"/>
        </w:rPr>
      </w:pPr>
    </w:p>
    <w:p w:rsidR="00E107B3" w:rsidRPr="009B20B9" w:rsidRDefault="00E107B3" w:rsidP="00D338CE">
      <w:pPr>
        <w:pStyle w:val="NoSpacing"/>
        <w:spacing w:line="360" w:lineRule="auto"/>
        <w:rPr>
          <w:rFonts w:ascii="Times New Roman" w:hAnsi="Times New Roman" w:cs="Times New Roman"/>
          <w:sz w:val="24"/>
          <w:szCs w:val="24"/>
          <w:u w:val="single"/>
        </w:rPr>
      </w:pPr>
      <w:proofErr w:type="gramStart"/>
      <w:r w:rsidRPr="009B20B9">
        <w:rPr>
          <w:rFonts w:ascii="Times New Roman" w:hAnsi="Times New Roman" w:cs="Times New Roman"/>
          <w:sz w:val="24"/>
          <w:szCs w:val="24"/>
          <w:u w:val="single"/>
        </w:rPr>
        <w:t>Language and communication development in autistic children.</w:t>
      </w:r>
      <w:proofErr w:type="gramEnd"/>
      <w:r w:rsidRPr="009B20B9">
        <w:rPr>
          <w:rFonts w:ascii="Times New Roman" w:hAnsi="Times New Roman" w:cs="Times New Roman"/>
          <w:sz w:val="24"/>
          <w:szCs w:val="24"/>
          <w:u w:val="single"/>
        </w:rPr>
        <w:t xml:space="preserve"> </w:t>
      </w:r>
    </w:p>
    <w:p w:rsidR="00E107B3" w:rsidRPr="009B20B9" w:rsidRDefault="00E107B3" w:rsidP="00D338CE">
      <w:pPr>
        <w:pStyle w:val="NoSpacing"/>
        <w:spacing w:line="360" w:lineRule="auto"/>
        <w:rPr>
          <w:rFonts w:ascii="Times New Roman" w:hAnsi="Times New Roman" w:cs="Times New Roman"/>
          <w:sz w:val="24"/>
          <w:szCs w:val="24"/>
        </w:rPr>
      </w:pPr>
    </w:p>
    <w:p w:rsidR="007D0665" w:rsidRPr="009B20B9" w:rsidRDefault="007833AF" w:rsidP="00D338CE">
      <w:pPr>
        <w:pStyle w:val="NoSpacing"/>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Research from </w:t>
      </w:r>
      <w:proofErr w:type="spellStart"/>
      <w:r w:rsidRPr="009B20B9">
        <w:rPr>
          <w:rFonts w:ascii="Times New Roman" w:hAnsi="Times New Roman" w:cs="Times New Roman"/>
          <w:sz w:val="24"/>
          <w:szCs w:val="24"/>
        </w:rPr>
        <w:t>Chiat</w:t>
      </w:r>
      <w:proofErr w:type="spellEnd"/>
      <w:r w:rsidRPr="009B20B9">
        <w:rPr>
          <w:rFonts w:ascii="Times New Roman" w:hAnsi="Times New Roman" w:cs="Times New Roman"/>
          <w:sz w:val="24"/>
          <w:szCs w:val="24"/>
        </w:rPr>
        <w:t xml:space="preserve"> and Roy </w:t>
      </w:r>
      <w:r w:rsidR="00C16BF1" w:rsidRPr="009B20B9">
        <w:rPr>
          <w:rFonts w:ascii="Times New Roman" w:hAnsi="Times New Roman" w:cs="Times New Roman"/>
          <w:sz w:val="24"/>
          <w:szCs w:val="24"/>
        </w:rPr>
        <w:t>(</w:t>
      </w:r>
      <w:r w:rsidRPr="009B20B9">
        <w:rPr>
          <w:rFonts w:ascii="Times New Roman" w:hAnsi="Times New Roman" w:cs="Times New Roman"/>
          <w:sz w:val="24"/>
          <w:szCs w:val="24"/>
        </w:rPr>
        <w:t>2008</w:t>
      </w:r>
      <w:r w:rsidR="00C16BF1" w:rsidRPr="009B20B9">
        <w:rPr>
          <w:rFonts w:ascii="Times New Roman" w:hAnsi="Times New Roman" w:cs="Times New Roman"/>
          <w:sz w:val="24"/>
          <w:szCs w:val="24"/>
        </w:rPr>
        <w:t>)</w:t>
      </w:r>
      <w:r w:rsidRPr="009B20B9">
        <w:rPr>
          <w:rFonts w:ascii="Times New Roman" w:hAnsi="Times New Roman" w:cs="Times New Roman"/>
          <w:sz w:val="24"/>
          <w:szCs w:val="24"/>
        </w:rPr>
        <w:t xml:space="preserve">, </w:t>
      </w:r>
      <w:r w:rsidR="00C16BF1" w:rsidRPr="009B20B9">
        <w:rPr>
          <w:rFonts w:ascii="Times New Roman" w:hAnsi="Times New Roman" w:cs="Times New Roman"/>
          <w:sz w:val="24"/>
          <w:szCs w:val="24"/>
        </w:rPr>
        <w:t>Morales, Mundy, Delgado, Yale, Neal, &amp; Schwartz (</w:t>
      </w:r>
      <w:r w:rsidRPr="009B20B9">
        <w:rPr>
          <w:rFonts w:ascii="Times New Roman" w:hAnsi="Times New Roman" w:cs="Times New Roman"/>
          <w:sz w:val="24"/>
          <w:szCs w:val="24"/>
        </w:rPr>
        <w:t>2000</w:t>
      </w:r>
      <w:r w:rsidR="00C16BF1" w:rsidRPr="009B20B9">
        <w:rPr>
          <w:rFonts w:ascii="Times New Roman" w:hAnsi="Times New Roman" w:cs="Times New Roman"/>
          <w:sz w:val="24"/>
          <w:szCs w:val="24"/>
        </w:rPr>
        <w:t>)</w:t>
      </w:r>
      <w:r w:rsidRPr="009B20B9">
        <w:rPr>
          <w:rFonts w:ascii="Times New Roman" w:hAnsi="Times New Roman" w:cs="Times New Roman"/>
          <w:sz w:val="24"/>
          <w:szCs w:val="24"/>
        </w:rPr>
        <w:t xml:space="preserve"> and </w:t>
      </w:r>
      <w:proofErr w:type="spellStart"/>
      <w:r w:rsidRPr="009B20B9">
        <w:rPr>
          <w:rFonts w:ascii="Times New Roman" w:hAnsi="Times New Roman" w:cs="Times New Roman"/>
          <w:sz w:val="24"/>
          <w:szCs w:val="24"/>
        </w:rPr>
        <w:t>Tomasello</w:t>
      </w:r>
      <w:proofErr w:type="spellEnd"/>
      <w:r w:rsidRPr="009B20B9">
        <w:rPr>
          <w:rFonts w:ascii="Times New Roman" w:hAnsi="Times New Roman" w:cs="Times New Roman"/>
          <w:sz w:val="24"/>
          <w:szCs w:val="24"/>
        </w:rPr>
        <w:t xml:space="preserve"> </w:t>
      </w:r>
      <w:r w:rsidR="00C16BF1" w:rsidRPr="009B20B9">
        <w:rPr>
          <w:rFonts w:ascii="Times New Roman" w:hAnsi="Times New Roman" w:cs="Times New Roman"/>
          <w:sz w:val="24"/>
          <w:szCs w:val="24"/>
        </w:rPr>
        <w:t>(</w:t>
      </w:r>
      <w:r w:rsidRPr="009B20B9">
        <w:rPr>
          <w:rFonts w:ascii="Times New Roman" w:hAnsi="Times New Roman" w:cs="Times New Roman"/>
          <w:sz w:val="24"/>
          <w:szCs w:val="24"/>
        </w:rPr>
        <w:t>2000</w:t>
      </w:r>
      <w:r w:rsidR="00C16BF1" w:rsidRPr="009B20B9">
        <w:rPr>
          <w:rFonts w:ascii="Times New Roman" w:hAnsi="Times New Roman" w:cs="Times New Roman"/>
          <w:sz w:val="24"/>
          <w:szCs w:val="24"/>
        </w:rPr>
        <w:t>)</w:t>
      </w:r>
      <w:r w:rsidRPr="009B20B9">
        <w:rPr>
          <w:rFonts w:ascii="Times New Roman" w:hAnsi="Times New Roman" w:cs="Times New Roman"/>
          <w:sz w:val="24"/>
          <w:szCs w:val="24"/>
        </w:rPr>
        <w:t xml:space="preserve">, amongst others asserts that learning language is a social process and that for typically developing children, social interactions are essential for language acquisition. However, for many autistic children, social interaction can be extremely challenging.  </w:t>
      </w:r>
      <w:r w:rsidR="003F71F1" w:rsidRPr="009B20B9">
        <w:rPr>
          <w:rFonts w:ascii="Times New Roman" w:hAnsi="Times New Roman" w:cs="Times New Roman"/>
          <w:sz w:val="24"/>
          <w:szCs w:val="24"/>
        </w:rPr>
        <w:t>I</w:t>
      </w:r>
      <w:r w:rsidR="00267B75" w:rsidRPr="009B20B9">
        <w:rPr>
          <w:rFonts w:ascii="Times New Roman" w:hAnsi="Times New Roman" w:cs="Times New Roman"/>
          <w:sz w:val="24"/>
          <w:szCs w:val="24"/>
        </w:rPr>
        <w:t>t has been suggested tha</w:t>
      </w:r>
      <w:r w:rsidR="003F71F1" w:rsidRPr="009B20B9">
        <w:rPr>
          <w:rFonts w:ascii="Times New Roman" w:hAnsi="Times New Roman" w:cs="Times New Roman"/>
          <w:sz w:val="24"/>
          <w:szCs w:val="24"/>
        </w:rPr>
        <w:t>t autistic children develop communication skills</w:t>
      </w:r>
      <w:r w:rsidR="00267B75" w:rsidRPr="009B20B9">
        <w:rPr>
          <w:rFonts w:ascii="Times New Roman" w:hAnsi="Times New Roman" w:cs="Times New Roman"/>
          <w:sz w:val="24"/>
          <w:szCs w:val="24"/>
        </w:rPr>
        <w:t xml:space="preserve"> sequentially; beginning with behaviour regulation, through social interaction and on to joint attention. (Calloway, Miles &amp; </w:t>
      </w:r>
      <w:proofErr w:type="spellStart"/>
      <w:r w:rsidR="00267B75" w:rsidRPr="009B20B9">
        <w:rPr>
          <w:rFonts w:ascii="Times New Roman" w:hAnsi="Times New Roman" w:cs="Times New Roman"/>
          <w:sz w:val="24"/>
          <w:szCs w:val="24"/>
        </w:rPr>
        <w:t>Earles</w:t>
      </w:r>
      <w:proofErr w:type="spellEnd"/>
      <w:r w:rsidR="00267B75" w:rsidRPr="009B20B9">
        <w:rPr>
          <w:rFonts w:ascii="Times New Roman" w:hAnsi="Times New Roman" w:cs="Times New Roman"/>
          <w:sz w:val="24"/>
          <w:szCs w:val="24"/>
        </w:rPr>
        <w:t xml:space="preserve">, 1999, </w:t>
      </w:r>
      <w:proofErr w:type="spellStart"/>
      <w:r w:rsidR="00267B75" w:rsidRPr="009B20B9">
        <w:rPr>
          <w:rFonts w:ascii="Times New Roman" w:hAnsi="Times New Roman" w:cs="Times New Roman"/>
          <w:sz w:val="24"/>
          <w:szCs w:val="24"/>
        </w:rPr>
        <w:t>Crais</w:t>
      </w:r>
      <w:proofErr w:type="spellEnd"/>
      <w:r w:rsidR="00267B75" w:rsidRPr="009B20B9">
        <w:rPr>
          <w:rFonts w:ascii="Times New Roman" w:hAnsi="Times New Roman" w:cs="Times New Roman"/>
          <w:sz w:val="24"/>
          <w:szCs w:val="24"/>
        </w:rPr>
        <w:t xml:space="preserve">, Douglas &amp; Campbell 2004) However, </w:t>
      </w:r>
      <w:proofErr w:type="spellStart"/>
      <w:r w:rsidR="00267B75" w:rsidRPr="009B20B9">
        <w:rPr>
          <w:rFonts w:ascii="Times New Roman" w:hAnsi="Times New Roman" w:cs="Times New Roman"/>
          <w:sz w:val="24"/>
          <w:szCs w:val="24"/>
        </w:rPr>
        <w:t>Arunachalam</w:t>
      </w:r>
      <w:proofErr w:type="spellEnd"/>
      <w:r w:rsidR="00267B75" w:rsidRPr="009B20B9">
        <w:rPr>
          <w:rFonts w:ascii="Times New Roman" w:hAnsi="Times New Roman" w:cs="Times New Roman"/>
          <w:sz w:val="24"/>
          <w:szCs w:val="24"/>
        </w:rPr>
        <w:t xml:space="preserve"> and </w:t>
      </w:r>
      <w:proofErr w:type="spellStart"/>
      <w:r w:rsidR="00267B75" w:rsidRPr="009B20B9">
        <w:rPr>
          <w:rFonts w:ascii="Times New Roman" w:hAnsi="Times New Roman" w:cs="Times New Roman"/>
          <w:sz w:val="24"/>
          <w:szCs w:val="24"/>
        </w:rPr>
        <w:t>Luyster</w:t>
      </w:r>
      <w:proofErr w:type="spellEnd"/>
      <w:r w:rsidR="00267B75" w:rsidRPr="009B20B9">
        <w:rPr>
          <w:rFonts w:ascii="Times New Roman" w:hAnsi="Times New Roman" w:cs="Times New Roman"/>
          <w:sz w:val="24"/>
          <w:szCs w:val="24"/>
        </w:rPr>
        <w:t xml:space="preserve"> (1996) argue that autistic children acquire language in the same way as typically developing children but in a less efficient way.</w:t>
      </w:r>
      <w:r w:rsidR="00B84A33" w:rsidRPr="009B20B9">
        <w:rPr>
          <w:rFonts w:ascii="Times New Roman" w:hAnsi="Times New Roman" w:cs="Times New Roman"/>
          <w:sz w:val="24"/>
          <w:szCs w:val="24"/>
        </w:rPr>
        <w:t xml:space="preserve"> </w:t>
      </w:r>
      <w:r w:rsidR="00267B75" w:rsidRPr="009B20B9">
        <w:rPr>
          <w:rFonts w:ascii="Times New Roman" w:hAnsi="Times New Roman" w:cs="Times New Roman"/>
          <w:sz w:val="24"/>
          <w:szCs w:val="24"/>
        </w:rPr>
        <w:t xml:space="preserve">Indeed, Mundy, </w:t>
      </w:r>
      <w:proofErr w:type="spellStart"/>
      <w:r w:rsidR="00267B75" w:rsidRPr="009B20B9">
        <w:rPr>
          <w:rFonts w:ascii="Times New Roman" w:hAnsi="Times New Roman" w:cs="Times New Roman"/>
          <w:sz w:val="24"/>
          <w:szCs w:val="24"/>
        </w:rPr>
        <w:t>Sigman</w:t>
      </w:r>
      <w:proofErr w:type="spellEnd"/>
      <w:r w:rsidR="00267B75" w:rsidRPr="009B20B9">
        <w:rPr>
          <w:rFonts w:ascii="Times New Roman" w:hAnsi="Times New Roman" w:cs="Times New Roman"/>
          <w:sz w:val="24"/>
          <w:szCs w:val="24"/>
        </w:rPr>
        <w:t xml:space="preserve"> </w:t>
      </w:r>
      <w:proofErr w:type="gramStart"/>
      <w:r w:rsidR="00267B75" w:rsidRPr="009B20B9">
        <w:rPr>
          <w:rFonts w:ascii="Times New Roman" w:hAnsi="Times New Roman" w:cs="Times New Roman"/>
          <w:sz w:val="24"/>
          <w:szCs w:val="24"/>
        </w:rPr>
        <w:t xml:space="preserve">&amp;  </w:t>
      </w:r>
      <w:proofErr w:type="spellStart"/>
      <w:r w:rsidR="00267B75" w:rsidRPr="009B20B9">
        <w:rPr>
          <w:rFonts w:ascii="Times New Roman" w:hAnsi="Times New Roman" w:cs="Times New Roman"/>
          <w:sz w:val="24"/>
          <w:szCs w:val="24"/>
        </w:rPr>
        <w:t>Kasari</w:t>
      </w:r>
      <w:proofErr w:type="spellEnd"/>
      <w:proofErr w:type="gramEnd"/>
      <w:r w:rsidR="00267B75" w:rsidRPr="009B20B9">
        <w:rPr>
          <w:rFonts w:ascii="Times New Roman" w:hAnsi="Times New Roman" w:cs="Times New Roman"/>
          <w:sz w:val="24"/>
          <w:szCs w:val="24"/>
        </w:rPr>
        <w:t xml:space="preserve">, 1990, </w:t>
      </w:r>
      <w:r w:rsidR="00F5471B" w:rsidRPr="009B20B9">
        <w:rPr>
          <w:rFonts w:ascii="Times New Roman" w:hAnsi="Times New Roman" w:cs="Times New Roman"/>
          <w:sz w:val="24"/>
          <w:szCs w:val="24"/>
        </w:rPr>
        <w:t>and later</w:t>
      </w:r>
      <w:r w:rsidR="00267B75" w:rsidRPr="009B20B9">
        <w:rPr>
          <w:rFonts w:ascii="Times New Roman" w:hAnsi="Times New Roman" w:cs="Times New Roman"/>
          <w:sz w:val="24"/>
          <w:szCs w:val="24"/>
        </w:rPr>
        <w:t xml:space="preserve"> </w:t>
      </w:r>
      <w:r w:rsidR="00956A73" w:rsidRPr="009B20B9">
        <w:rPr>
          <w:rFonts w:ascii="Times New Roman" w:hAnsi="Times New Roman" w:cs="Times New Roman"/>
          <w:sz w:val="24"/>
          <w:szCs w:val="24"/>
        </w:rPr>
        <w:t xml:space="preserve">Watt, </w:t>
      </w:r>
      <w:proofErr w:type="spellStart"/>
      <w:r w:rsidR="00956A73" w:rsidRPr="009B20B9">
        <w:rPr>
          <w:rFonts w:ascii="Times New Roman" w:hAnsi="Times New Roman" w:cs="Times New Roman"/>
          <w:sz w:val="24"/>
          <w:szCs w:val="24"/>
        </w:rPr>
        <w:t>Wetherby</w:t>
      </w:r>
      <w:proofErr w:type="spellEnd"/>
      <w:r w:rsidR="00956A73" w:rsidRPr="009B20B9">
        <w:rPr>
          <w:rFonts w:ascii="Times New Roman" w:hAnsi="Times New Roman" w:cs="Times New Roman"/>
          <w:sz w:val="24"/>
          <w:szCs w:val="24"/>
        </w:rPr>
        <w:t>, &amp; Shumway (2006)</w:t>
      </w:r>
      <w:r w:rsidR="00267B75" w:rsidRPr="009B20B9">
        <w:rPr>
          <w:rFonts w:ascii="Times New Roman" w:hAnsi="Times New Roman" w:cs="Times New Roman"/>
          <w:sz w:val="24"/>
          <w:szCs w:val="24"/>
        </w:rPr>
        <w:t xml:space="preserve"> found that social </w:t>
      </w:r>
      <w:r w:rsidR="00267B75" w:rsidRPr="009B20B9">
        <w:rPr>
          <w:rFonts w:ascii="Times New Roman" w:hAnsi="Times New Roman" w:cs="Times New Roman"/>
          <w:sz w:val="24"/>
          <w:szCs w:val="24"/>
        </w:rPr>
        <w:lastRenderedPageBreak/>
        <w:t xml:space="preserve">interaction and regulating behaviour were, in fact, not related in a significant way to autistic children’s language development. </w:t>
      </w:r>
      <w:r w:rsidR="007D0665" w:rsidRPr="009B20B9">
        <w:rPr>
          <w:rFonts w:ascii="Times New Roman" w:hAnsi="Times New Roman" w:cs="Times New Roman"/>
          <w:sz w:val="24"/>
          <w:szCs w:val="24"/>
        </w:rPr>
        <w:t xml:space="preserve">There is a clear disparity here in the research on the method in which autistic children move through the stages of language development, which would make a fascinating further research project. For the purposes of this essay, however, we must now move on to look at some of the various interventions available to us as educators for developing the early intentional communication skills of pre-verbal autistic children. </w:t>
      </w:r>
    </w:p>
    <w:p w:rsidR="00267B75" w:rsidRPr="009B20B9" w:rsidRDefault="007D0665" w:rsidP="00D338CE">
      <w:pPr>
        <w:pStyle w:val="NoSpacing"/>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 </w:t>
      </w:r>
    </w:p>
    <w:p w:rsidR="00267B75" w:rsidRPr="009B20B9" w:rsidRDefault="00267B75" w:rsidP="00D338CE">
      <w:pPr>
        <w:spacing w:line="360" w:lineRule="auto"/>
        <w:rPr>
          <w:rFonts w:ascii="Times New Roman" w:hAnsi="Times New Roman" w:cs="Times New Roman"/>
          <w:sz w:val="24"/>
          <w:szCs w:val="24"/>
        </w:rPr>
      </w:pPr>
    </w:p>
    <w:p w:rsidR="000E7B65" w:rsidRPr="009B20B9" w:rsidRDefault="0044014A" w:rsidP="00D338CE">
      <w:pPr>
        <w:spacing w:line="360" w:lineRule="auto"/>
        <w:rPr>
          <w:rFonts w:ascii="Times New Roman" w:hAnsi="Times New Roman" w:cs="Times New Roman"/>
          <w:sz w:val="24"/>
          <w:szCs w:val="24"/>
        </w:rPr>
      </w:pPr>
      <w:proofErr w:type="gramStart"/>
      <w:r w:rsidRPr="009B20B9">
        <w:rPr>
          <w:rFonts w:ascii="Times New Roman" w:hAnsi="Times New Roman" w:cs="Times New Roman"/>
          <w:sz w:val="24"/>
          <w:szCs w:val="24"/>
          <w:u w:val="single"/>
        </w:rPr>
        <w:t>Jo</w:t>
      </w:r>
      <w:r w:rsidR="000E7B65" w:rsidRPr="009B20B9">
        <w:rPr>
          <w:rFonts w:ascii="Times New Roman" w:hAnsi="Times New Roman" w:cs="Times New Roman"/>
          <w:sz w:val="24"/>
          <w:szCs w:val="24"/>
          <w:u w:val="single"/>
        </w:rPr>
        <w:t>int attention skills.</w:t>
      </w:r>
      <w:proofErr w:type="gramEnd"/>
    </w:p>
    <w:p w:rsidR="000E7B65" w:rsidRPr="009B20B9" w:rsidRDefault="00A814B6"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The term joint attention is </w:t>
      </w:r>
      <w:r w:rsidR="00FC64C7" w:rsidRPr="009B20B9">
        <w:rPr>
          <w:rFonts w:ascii="Times New Roman" w:hAnsi="Times New Roman" w:cs="Times New Roman"/>
          <w:sz w:val="24"/>
          <w:szCs w:val="24"/>
        </w:rPr>
        <w:t>“</w:t>
      </w:r>
      <w:r w:rsidRPr="009B20B9">
        <w:rPr>
          <w:rFonts w:ascii="Times New Roman" w:hAnsi="Times New Roman" w:cs="Times New Roman"/>
          <w:sz w:val="24"/>
          <w:szCs w:val="24"/>
        </w:rPr>
        <w:t xml:space="preserve">credited to Jerome Bruner, who delineated the social attention aspects of joint attention as distinct </w:t>
      </w:r>
      <w:proofErr w:type="gramStart"/>
      <w:r w:rsidRPr="009B20B9">
        <w:rPr>
          <w:rFonts w:ascii="Times New Roman" w:hAnsi="Times New Roman" w:cs="Times New Roman"/>
          <w:sz w:val="24"/>
          <w:szCs w:val="24"/>
        </w:rPr>
        <w:t>from,</w:t>
      </w:r>
      <w:proofErr w:type="gramEnd"/>
      <w:r w:rsidRPr="009B20B9">
        <w:rPr>
          <w:rFonts w:ascii="Times New Roman" w:hAnsi="Times New Roman" w:cs="Times New Roman"/>
          <w:sz w:val="24"/>
          <w:szCs w:val="24"/>
        </w:rPr>
        <w:t xml:space="preserve"> and ontogenetically prior to language</w:t>
      </w:r>
      <w:r w:rsidR="00FC64C7" w:rsidRPr="009B20B9">
        <w:rPr>
          <w:rFonts w:ascii="Times New Roman" w:hAnsi="Times New Roman" w:cs="Times New Roman"/>
          <w:sz w:val="24"/>
          <w:szCs w:val="24"/>
        </w:rPr>
        <w:t>”</w:t>
      </w:r>
      <w:r w:rsidRPr="009B20B9">
        <w:rPr>
          <w:rFonts w:ascii="Times New Roman" w:hAnsi="Times New Roman" w:cs="Times New Roman"/>
          <w:sz w:val="24"/>
          <w:szCs w:val="24"/>
        </w:rPr>
        <w:t xml:space="preserve"> </w:t>
      </w:r>
      <w:r w:rsidR="00FC64C7" w:rsidRPr="009B20B9">
        <w:rPr>
          <w:rFonts w:ascii="Times New Roman" w:hAnsi="Times New Roman" w:cs="Times New Roman"/>
          <w:sz w:val="24"/>
          <w:szCs w:val="24"/>
        </w:rPr>
        <w:t xml:space="preserve">(Bottema-Beutel, 2016). </w:t>
      </w:r>
      <w:r w:rsidR="005E40A0" w:rsidRPr="009B20B9">
        <w:rPr>
          <w:rFonts w:ascii="Times New Roman" w:hAnsi="Times New Roman" w:cs="Times New Roman"/>
          <w:sz w:val="24"/>
          <w:szCs w:val="24"/>
        </w:rPr>
        <w:t xml:space="preserve">Gomes, Reeve, Brothers, Reeve and </w:t>
      </w:r>
      <w:proofErr w:type="spellStart"/>
      <w:r w:rsidR="005E40A0" w:rsidRPr="009B20B9">
        <w:rPr>
          <w:rFonts w:ascii="Times New Roman" w:hAnsi="Times New Roman" w:cs="Times New Roman"/>
          <w:sz w:val="24"/>
          <w:szCs w:val="24"/>
        </w:rPr>
        <w:t>Sidener</w:t>
      </w:r>
      <w:proofErr w:type="spellEnd"/>
      <w:r w:rsidR="005E40A0" w:rsidRPr="009B20B9">
        <w:rPr>
          <w:rFonts w:ascii="Times New Roman" w:hAnsi="Times New Roman" w:cs="Times New Roman"/>
          <w:sz w:val="24"/>
          <w:szCs w:val="24"/>
        </w:rPr>
        <w:t xml:space="preserve"> (2019) explain</w:t>
      </w:r>
      <w:r w:rsidR="00787ADF" w:rsidRPr="009B20B9">
        <w:rPr>
          <w:rFonts w:ascii="Times New Roman" w:hAnsi="Times New Roman" w:cs="Times New Roman"/>
          <w:sz w:val="24"/>
          <w:szCs w:val="24"/>
        </w:rPr>
        <w:t xml:space="preserve"> </w:t>
      </w:r>
      <w:proofErr w:type="spellStart"/>
      <w:r w:rsidR="00787ADF" w:rsidRPr="009B20B9">
        <w:rPr>
          <w:rFonts w:ascii="Times New Roman" w:hAnsi="Times New Roman" w:cs="Times New Roman"/>
          <w:sz w:val="24"/>
          <w:szCs w:val="24"/>
        </w:rPr>
        <w:t>Bakeman</w:t>
      </w:r>
      <w:proofErr w:type="spellEnd"/>
      <w:r w:rsidR="00787ADF" w:rsidRPr="009B20B9">
        <w:rPr>
          <w:rFonts w:ascii="Times New Roman" w:hAnsi="Times New Roman" w:cs="Times New Roman"/>
          <w:sz w:val="24"/>
          <w:szCs w:val="24"/>
        </w:rPr>
        <w:t xml:space="preserve"> </w:t>
      </w:r>
      <w:r w:rsidR="005E40A0" w:rsidRPr="009B20B9">
        <w:rPr>
          <w:rFonts w:ascii="Times New Roman" w:hAnsi="Times New Roman" w:cs="Times New Roman"/>
          <w:sz w:val="24"/>
          <w:szCs w:val="24"/>
        </w:rPr>
        <w:t xml:space="preserve">and </w:t>
      </w:r>
      <w:r w:rsidR="00787ADF" w:rsidRPr="009B20B9">
        <w:rPr>
          <w:rFonts w:ascii="Times New Roman" w:hAnsi="Times New Roman" w:cs="Times New Roman"/>
          <w:sz w:val="24"/>
          <w:szCs w:val="24"/>
        </w:rPr>
        <w:t>Adamson’s 1984 definition of joint attention as “two people actively sharing attention with respect to an object or event and monitoring each other’s at</w:t>
      </w:r>
      <w:r w:rsidR="007405D7" w:rsidRPr="009B20B9">
        <w:rPr>
          <w:rFonts w:ascii="Times New Roman" w:hAnsi="Times New Roman" w:cs="Times New Roman"/>
          <w:sz w:val="24"/>
          <w:szCs w:val="24"/>
        </w:rPr>
        <w:t>tention to that object or event</w:t>
      </w:r>
      <w:r w:rsidR="00787ADF" w:rsidRPr="009B20B9">
        <w:rPr>
          <w:rFonts w:ascii="Times New Roman" w:hAnsi="Times New Roman" w:cs="Times New Roman"/>
          <w:sz w:val="24"/>
          <w:szCs w:val="24"/>
        </w:rPr>
        <w:t xml:space="preserve">” </w:t>
      </w:r>
      <w:r w:rsidR="007405D7" w:rsidRPr="009B20B9">
        <w:rPr>
          <w:rFonts w:ascii="Times New Roman" w:hAnsi="Times New Roman" w:cs="Times New Roman"/>
          <w:sz w:val="24"/>
          <w:szCs w:val="24"/>
        </w:rPr>
        <w:t>(</w:t>
      </w:r>
      <w:r w:rsidR="00787ADF" w:rsidRPr="009B20B9">
        <w:rPr>
          <w:rFonts w:ascii="Times New Roman" w:hAnsi="Times New Roman" w:cs="Times New Roman"/>
          <w:sz w:val="24"/>
          <w:szCs w:val="24"/>
        </w:rPr>
        <w:t>Gomes et al</w:t>
      </w:r>
      <w:r w:rsidR="007405D7" w:rsidRPr="009B20B9">
        <w:rPr>
          <w:rFonts w:ascii="Times New Roman" w:hAnsi="Times New Roman" w:cs="Times New Roman"/>
          <w:sz w:val="24"/>
          <w:szCs w:val="24"/>
        </w:rPr>
        <w:t xml:space="preserve">, </w:t>
      </w:r>
      <w:r w:rsidR="00787ADF" w:rsidRPr="009B20B9">
        <w:rPr>
          <w:rFonts w:ascii="Times New Roman" w:hAnsi="Times New Roman" w:cs="Times New Roman"/>
          <w:sz w:val="24"/>
          <w:szCs w:val="24"/>
        </w:rPr>
        <w:t>2019, p</w:t>
      </w:r>
      <w:r w:rsidR="007405D7" w:rsidRPr="009B20B9">
        <w:rPr>
          <w:rFonts w:ascii="Times New Roman" w:hAnsi="Times New Roman" w:cs="Times New Roman"/>
          <w:sz w:val="24"/>
          <w:szCs w:val="24"/>
        </w:rPr>
        <w:t>.</w:t>
      </w:r>
      <w:r w:rsidR="00787ADF" w:rsidRPr="009B20B9">
        <w:rPr>
          <w:rFonts w:ascii="Times New Roman" w:hAnsi="Times New Roman" w:cs="Times New Roman"/>
          <w:sz w:val="24"/>
          <w:szCs w:val="24"/>
        </w:rPr>
        <w:t xml:space="preserve"> 395)</w:t>
      </w:r>
      <w:r w:rsidR="007405D7" w:rsidRPr="009B20B9">
        <w:rPr>
          <w:rFonts w:ascii="Times New Roman" w:hAnsi="Times New Roman" w:cs="Times New Roman"/>
          <w:sz w:val="24"/>
          <w:szCs w:val="24"/>
        </w:rPr>
        <w:t>.</w:t>
      </w:r>
      <w:r w:rsidR="00787ADF" w:rsidRPr="009B20B9">
        <w:rPr>
          <w:rFonts w:ascii="Times New Roman" w:hAnsi="Times New Roman" w:cs="Times New Roman"/>
          <w:sz w:val="24"/>
          <w:szCs w:val="24"/>
        </w:rPr>
        <w:t xml:space="preserve"> </w:t>
      </w:r>
    </w:p>
    <w:p w:rsidR="00D338CE" w:rsidRPr="009B20B9" w:rsidRDefault="00D338CE" w:rsidP="00D338CE">
      <w:pPr>
        <w:spacing w:line="360" w:lineRule="auto"/>
        <w:rPr>
          <w:rFonts w:ascii="Times New Roman" w:hAnsi="Times New Roman" w:cs="Times New Roman"/>
          <w:sz w:val="24"/>
          <w:szCs w:val="24"/>
        </w:rPr>
      </w:pPr>
    </w:p>
    <w:p w:rsidR="00F7720B" w:rsidRPr="009B20B9" w:rsidRDefault="00162F5F"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Initiating joint attention involves obtaining the attention of another person and extending it towards a shared event or object. Conversely, responding to joint attention requires an adjustment in focus, for example eye gaze, as a response to an interaction initiated by another person. </w:t>
      </w:r>
      <w:r w:rsidR="00CD1A83" w:rsidRPr="009B20B9">
        <w:rPr>
          <w:rFonts w:ascii="Times New Roman" w:hAnsi="Times New Roman" w:cs="Times New Roman"/>
          <w:sz w:val="24"/>
          <w:szCs w:val="24"/>
        </w:rPr>
        <w:t>(</w:t>
      </w:r>
      <w:proofErr w:type="spellStart"/>
      <w:r w:rsidR="00CD1A83" w:rsidRPr="009B20B9">
        <w:rPr>
          <w:rFonts w:ascii="Times New Roman" w:hAnsi="Times New Roman" w:cs="Times New Roman"/>
          <w:sz w:val="24"/>
          <w:szCs w:val="24"/>
        </w:rPr>
        <w:t>Bakeman</w:t>
      </w:r>
      <w:proofErr w:type="spellEnd"/>
      <w:r w:rsidR="00CD1A83" w:rsidRPr="009B20B9">
        <w:rPr>
          <w:rFonts w:ascii="Times New Roman" w:hAnsi="Times New Roman" w:cs="Times New Roman"/>
          <w:sz w:val="24"/>
          <w:szCs w:val="24"/>
        </w:rPr>
        <w:t xml:space="preserve"> &amp; Adamson, 1984) Joint attention is more than simply a gesture response; its function is social, to engage with people and the environment around the child (</w:t>
      </w:r>
      <w:proofErr w:type="spellStart"/>
      <w:r w:rsidR="008A1FCC" w:rsidRPr="009B20B9">
        <w:rPr>
          <w:rFonts w:ascii="Times New Roman" w:hAnsi="Times New Roman" w:cs="Times New Roman"/>
          <w:sz w:val="24"/>
          <w:szCs w:val="24"/>
        </w:rPr>
        <w:t>Dube</w:t>
      </w:r>
      <w:proofErr w:type="spellEnd"/>
      <w:r w:rsidR="008A1FCC" w:rsidRPr="009B20B9">
        <w:rPr>
          <w:rFonts w:ascii="Times New Roman" w:hAnsi="Times New Roman" w:cs="Times New Roman"/>
          <w:sz w:val="24"/>
          <w:szCs w:val="24"/>
        </w:rPr>
        <w:t>, MacDonald, Mansfield, Holcomb &amp; Ahearn,</w:t>
      </w:r>
      <w:r w:rsidR="00CC2F06" w:rsidRPr="009B20B9">
        <w:rPr>
          <w:rFonts w:ascii="Times New Roman" w:hAnsi="Times New Roman" w:cs="Times New Roman"/>
          <w:sz w:val="24"/>
          <w:szCs w:val="24"/>
        </w:rPr>
        <w:t xml:space="preserve"> 2004, Jones &amp; Carr, 2004), which would support Vygotsky’s sociocultural theory.</w:t>
      </w:r>
    </w:p>
    <w:p w:rsidR="00D338CE" w:rsidRPr="009B20B9" w:rsidRDefault="00D338CE" w:rsidP="00D338CE">
      <w:pPr>
        <w:spacing w:line="360" w:lineRule="auto"/>
        <w:rPr>
          <w:rFonts w:ascii="Times New Roman" w:hAnsi="Times New Roman" w:cs="Times New Roman"/>
          <w:sz w:val="24"/>
          <w:szCs w:val="24"/>
        </w:rPr>
      </w:pPr>
    </w:p>
    <w:p w:rsidR="00053CAD" w:rsidRPr="009B20B9" w:rsidRDefault="00951ECE"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In 2016 </w:t>
      </w:r>
      <w:proofErr w:type="spellStart"/>
      <w:r w:rsidR="00DB0829" w:rsidRPr="009B20B9">
        <w:rPr>
          <w:rFonts w:ascii="Times New Roman" w:hAnsi="Times New Roman" w:cs="Times New Roman"/>
          <w:sz w:val="24"/>
          <w:szCs w:val="24"/>
        </w:rPr>
        <w:t>Bottema-Beutel</w:t>
      </w:r>
      <w:proofErr w:type="spellEnd"/>
      <w:r w:rsidR="0062168F" w:rsidRPr="009B20B9">
        <w:rPr>
          <w:rFonts w:ascii="Times New Roman" w:hAnsi="Times New Roman" w:cs="Times New Roman"/>
          <w:sz w:val="24"/>
          <w:szCs w:val="24"/>
        </w:rPr>
        <w:t xml:space="preserve"> </w:t>
      </w:r>
      <w:r w:rsidR="00053CAD" w:rsidRPr="009B20B9">
        <w:rPr>
          <w:rFonts w:ascii="Times New Roman" w:hAnsi="Times New Roman" w:cs="Times New Roman"/>
          <w:sz w:val="24"/>
          <w:szCs w:val="24"/>
        </w:rPr>
        <w:t xml:space="preserve">carried out an extensive systematic review and Meta-Regression Analysis on joint attention because </w:t>
      </w:r>
      <w:r w:rsidR="0062168F" w:rsidRPr="009B20B9">
        <w:rPr>
          <w:rFonts w:ascii="Times New Roman" w:hAnsi="Times New Roman" w:cs="Times New Roman"/>
          <w:sz w:val="24"/>
          <w:szCs w:val="24"/>
        </w:rPr>
        <w:t>at that point there was no literature which had attempted to co</w:t>
      </w:r>
      <w:r w:rsidR="00B6797F" w:rsidRPr="009B20B9">
        <w:rPr>
          <w:rFonts w:ascii="Times New Roman" w:hAnsi="Times New Roman" w:cs="Times New Roman"/>
          <w:sz w:val="24"/>
          <w:szCs w:val="24"/>
        </w:rPr>
        <w:t>nvene</w:t>
      </w:r>
      <w:r w:rsidR="0062168F" w:rsidRPr="009B20B9">
        <w:rPr>
          <w:rFonts w:ascii="Times New Roman" w:hAnsi="Times New Roman" w:cs="Times New Roman"/>
          <w:sz w:val="24"/>
          <w:szCs w:val="24"/>
        </w:rPr>
        <w:t xml:space="preserve"> a meta-analytic approach</w:t>
      </w:r>
      <w:r w:rsidR="00053CAD" w:rsidRPr="009B20B9">
        <w:rPr>
          <w:rFonts w:ascii="Times New Roman" w:hAnsi="Times New Roman" w:cs="Times New Roman"/>
          <w:sz w:val="24"/>
          <w:szCs w:val="24"/>
        </w:rPr>
        <w:t xml:space="preserve"> of the previous research on associations between language development and joint attention in typically developing and autistic children. </w:t>
      </w:r>
      <w:r w:rsidR="00B6797F" w:rsidRPr="009B20B9">
        <w:rPr>
          <w:rFonts w:ascii="Times New Roman" w:hAnsi="Times New Roman" w:cs="Times New Roman"/>
          <w:sz w:val="24"/>
          <w:szCs w:val="24"/>
        </w:rPr>
        <w:t xml:space="preserve">She utilised </w:t>
      </w:r>
      <w:proofErr w:type="spellStart"/>
      <w:r w:rsidR="008A1FCC" w:rsidRPr="009B20B9">
        <w:rPr>
          <w:rFonts w:ascii="Times New Roman" w:hAnsi="Times New Roman" w:cs="Times New Roman"/>
          <w:sz w:val="24"/>
          <w:szCs w:val="24"/>
        </w:rPr>
        <w:t>Tager-Flusberg</w:t>
      </w:r>
      <w:proofErr w:type="spellEnd"/>
      <w:r w:rsidR="008A1FCC" w:rsidRPr="009B20B9">
        <w:rPr>
          <w:rFonts w:ascii="Times New Roman" w:hAnsi="Times New Roman" w:cs="Times New Roman"/>
          <w:sz w:val="24"/>
          <w:szCs w:val="24"/>
        </w:rPr>
        <w:t xml:space="preserve">, Rogers, Cooper, </w:t>
      </w:r>
      <w:proofErr w:type="spellStart"/>
      <w:r w:rsidR="008A1FCC" w:rsidRPr="009B20B9">
        <w:rPr>
          <w:rFonts w:ascii="Times New Roman" w:hAnsi="Times New Roman" w:cs="Times New Roman"/>
          <w:sz w:val="24"/>
          <w:szCs w:val="24"/>
        </w:rPr>
        <w:t>Landa</w:t>
      </w:r>
      <w:proofErr w:type="spellEnd"/>
      <w:r w:rsidR="008A1FCC" w:rsidRPr="009B20B9">
        <w:rPr>
          <w:rFonts w:ascii="Times New Roman" w:hAnsi="Times New Roman" w:cs="Times New Roman"/>
          <w:sz w:val="24"/>
          <w:szCs w:val="24"/>
        </w:rPr>
        <w:t xml:space="preserve">, Lord, Paul, Rice, </w:t>
      </w:r>
      <w:proofErr w:type="spellStart"/>
      <w:r w:rsidR="008A1FCC" w:rsidRPr="009B20B9">
        <w:rPr>
          <w:rFonts w:ascii="Times New Roman" w:hAnsi="Times New Roman" w:cs="Times New Roman"/>
          <w:sz w:val="24"/>
          <w:szCs w:val="24"/>
        </w:rPr>
        <w:t>Stoel</w:t>
      </w:r>
      <w:proofErr w:type="spellEnd"/>
      <w:r w:rsidR="008A1FCC" w:rsidRPr="009B20B9">
        <w:rPr>
          <w:rFonts w:ascii="Times New Roman" w:hAnsi="Times New Roman" w:cs="Times New Roman"/>
          <w:sz w:val="24"/>
          <w:szCs w:val="24"/>
        </w:rPr>
        <w:t xml:space="preserve">-Gammon, </w:t>
      </w:r>
      <w:proofErr w:type="spellStart"/>
      <w:r w:rsidR="008A1FCC" w:rsidRPr="009B20B9">
        <w:rPr>
          <w:rFonts w:ascii="Times New Roman" w:hAnsi="Times New Roman" w:cs="Times New Roman"/>
          <w:sz w:val="24"/>
          <w:szCs w:val="24"/>
        </w:rPr>
        <w:t>Wetherby</w:t>
      </w:r>
      <w:proofErr w:type="spellEnd"/>
      <w:r w:rsidR="008A1FCC" w:rsidRPr="009B20B9">
        <w:rPr>
          <w:rFonts w:ascii="Times New Roman" w:hAnsi="Times New Roman" w:cs="Times New Roman"/>
          <w:sz w:val="24"/>
          <w:szCs w:val="24"/>
        </w:rPr>
        <w:t xml:space="preserve">, </w:t>
      </w:r>
      <w:proofErr w:type="gramStart"/>
      <w:r w:rsidR="008A1FCC" w:rsidRPr="009B20B9">
        <w:rPr>
          <w:rFonts w:ascii="Times New Roman" w:hAnsi="Times New Roman" w:cs="Times New Roman"/>
          <w:sz w:val="24"/>
          <w:szCs w:val="24"/>
        </w:rPr>
        <w:t>&amp;  Yoder’s</w:t>
      </w:r>
      <w:proofErr w:type="gramEnd"/>
      <w:r w:rsidR="008A1FCC" w:rsidRPr="009B20B9">
        <w:rPr>
          <w:rFonts w:ascii="Times New Roman" w:hAnsi="Times New Roman" w:cs="Times New Roman"/>
          <w:sz w:val="24"/>
          <w:szCs w:val="24"/>
        </w:rPr>
        <w:t xml:space="preserve"> </w:t>
      </w:r>
      <w:r w:rsidR="00B6797F" w:rsidRPr="009B20B9">
        <w:rPr>
          <w:rFonts w:ascii="Times New Roman" w:hAnsi="Times New Roman" w:cs="Times New Roman"/>
          <w:sz w:val="24"/>
          <w:szCs w:val="24"/>
        </w:rPr>
        <w:t xml:space="preserve"> (2009)</w:t>
      </w:r>
      <w:r w:rsidR="008A1FCC" w:rsidRPr="009B20B9">
        <w:rPr>
          <w:rFonts w:ascii="Times New Roman" w:hAnsi="Times New Roman" w:cs="Times New Roman"/>
          <w:sz w:val="24"/>
          <w:szCs w:val="24"/>
        </w:rPr>
        <w:t xml:space="preserve"> </w:t>
      </w:r>
      <w:r w:rsidR="00053CAD" w:rsidRPr="009B20B9">
        <w:rPr>
          <w:rFonts w:ascii="Times New Roman" w:hAnsi="Times New Roman" w:cs="Times New Roman"/>
          <w:sz w:val="24"/>
          <w:szCs w:val="24"/>
        </w:rPr>
        <w:t>fiv</w:t>
      </w:r>
      <w:r w:rsidR="00B6797F" w:rsidRPr="009B20B9">
        <w:rPr>
          <w:rFonts w:ascii="Times New Roman" w:hAnsi="Times New Roman" w:cs="Times New Roman"/>
          <w:sz w:val="24"/>
          <w:szCs w:val="24"/>
        </w:rPr>
        <w:t xml:space="preserve">e categories of joint attention for her research. She concluded that there </w:t>
      </w:r>
      <w:r w:rsidR="00B6797F" w:rsidRPr="009B20B9">
        <w:rPr>
          <w:rFonts w:ascii="Times New Roman" w:hAnsi="Times New Roman" w:cs="Times New Roman"/>
          <w:sz w:val="24"/>
          <w:szCs w:val="24"/>
        </w:rPr>
        <w:lastRenderedPageBreak/>
        <w:t xml:space="preserve">is a clear correlation between joint attention deficits and poor communication skills in autistic children. </w:t>
      </w:r>
    </w:p>
    <w:p w:rsidR="00D338CE" w:rsidRPr="009B20B9" w:rsidRDefault="00D338CE" w:rsidP="00D338CE">
      <w:pPr>
        <w:spacing w:line="360" w:lineRule="auto"/>
        <w:rPr>
          <w:rFonts w:ascii="Times New Roman" w:hAnsi="Times New Roman" w:cs="Times New Roman"/>
          <w:sz w:val="24"/>
          <w:szCs w:val="24"/>
        </w:rPr>
      </w:pPr>
    </w:p>
    <w:p w:rsidR="00675186" w:rsidRPr="009B20B9" w:rsidRDefault="00D849F4"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Gomes et al (2019) estimate</w:t>
      </w:r>
      <w:r w:rsidR="00C368F9" w:rsidRPr="009B20B9">
        <w:rPr>
          <w:rFonts w:ascii="Times New Roman" w:hAnsi="Times New Roman" w:cs="Times New Roman"/>
          <w:sz w:val="24"/>
          <w:szCs w:val="24"/>
        </w:rPr>
        <w:t xml:space="preserve"> that 80% to 90% of autistic children lack effective joint attention skills and this is evident by 12 months of age, even before a diagnosis of autism has been assigned.</w:t>
      </w:r>
      <w:r w:rsidRPr="009B20B9">
        <w:rPr>
          <w:rFonts w:ascii="Times New Roman" w:hAnsi="Times New Roman" w:cs="Times New Roman"/>
          <w:sz w:val="24"/>
          <w:szCs w:val="24"/>
        </w:rPr>
        <w:t xml:space="preserve"> </w:t>
      </w:r>
      <w:r w:rsidR="00C368F9" w:rsidRPr="009B20B9">
        <w:rPr>
          <w:rFonts w:ascii="Times New Roman" w:hAnsi="Times New Roman" w:cs="Times New Roman"/>
          <w:sz w:val="24"/>
          <w:szCs w:val="24"/>
        </w:rPr>
        <w:t xml:space="preserve">Joint attention deficits have been linked to ensuing language development difficulties. </w:t>
      </w:r>
      <w:proofErr w:type="gramStart"/>
      <w:r w:rsidR="00C368F9" w:rsidRPr="009B20B9">
        <w:rPr>
          <w:rFonts w:ascii="Times New Roman" w:hAnsi="Times New Roman" w:cs="Times New Roman"/>
          <w:sz w:val="24"/>
          <w:szCs w:val="24"/>
        </w:rPr>
        <w:t xml:space="preserve">( </w:t>
      </w:r>
      <w:proofErr w:type="spellStart"/>
      <w:r w:rsidR="00C368F9" w:rsidRPr="009B20B9">
        <w:rPr>
          <w:rFonts w:ascii="Times New Roman" w:hAnsi="Times New Roman" w:cs="Times New Roman"/>
          <w:sz w:val="24"/>
          <w:szCs w:val="24"/>
        </w:rPr>
        <w:t>Charman</w:t>
      </w:r>
      <w:proofErr w:type="spellEnd"/>
      <w:proofErr w:type="gramEnd"/>
      <w:r w:rsidR="00C368F9" w:rsidRPr="009B20B9">
        <w:rPr>
          <w:rFonts w:ascii="Times New Roman" w:hAnsi="Times New Roman" w:cs="Times New Roman"/>
          <w:sz w:val="24"/>
          <w:szCs w:val="24"/>
        </w:rPr>
        <w:t xml:space="preserve">, 2003; </w:t>
      </w:r>
      <w:proofErr w:type="spellStart"/>
      <w:r w:rsidR="00C368F9" w:rsidRPr="009B20B9">
        <w:rPr>
          <w:rFonts w:ascii="Times New Roman" w:hAnsi="Times New Roman" w:cs="Times New Roman"/>
          <w:sz w:val="24"/>
          <w:szCs w:val="24"/>
        </w:rPr>
        <w:t>Lewy</w:t>
      </w:r>
      <w:proofErr w:type="spellEnd"/>
      <w:r w:rsidR="00C368F9" w:rsidRPr="009B20B9">
        <w:rPr>
          <w:rFonts w:ascii="Times New Roman" w:hAnsi="Times New Roman" w:cs="Times New Roman"/>
          <w:sz w:val="24"/>
          <w:szCs w:val="24"/>
        </w:rPr>
        <w:t xml:space="preserve"> &amp; Dawson, 1992; Mundy, </w:t>
      </w:r>
      <w:proofErr w:type="spellStart"/>
      <w:r w:rsidR="00C368F9" w:rsidRPr="009B20B9">
        <w:rPr>
          <w:rFonts w:ascii="Times New Roman" w:hAnsi="Times New Roman" w:cs="Times New Roman"/>
          <w:sz w:val="24"/>
          <w:szCs w:val="24"/>
        </w:rPr>
        <w:t>Sigman</w:t>
      </w:r>
      <w:proofErr w:type="spellEnd"/>
      <w:r w:rsidR="00C368F9" w:rsidRPr="009B20B9">
        <w:rPr>
          <w:rFonts w:ascii="Times New Roman" w:hAnsi="Times New Roman" w:cs="Times New Roman"/>
          <w:sz w:val="24"/>
          <w:szCs w:val="24"/>
        </w:rPr>
        <w:t xml:space="preserve"> &amp; </w:t>
      </w:r>
      <w:proofErr w:type="spellStart"/>
      <w:r w:rsidR="00C368F9" w:rsidRPr="009B20B9">
        <w:rPr>
          <w:rFonts w:ascii="Times New Roman" w:hAnsi="Times New Roman" w:cs="Times New Roman"/>
          <w:sz w:val="24"/>
          <w:szCs w:val="24"/>
        </w:rPr>
        <w:t>Kasari</w:t>
      </w:r>
      <w:proofErr w:type="spellEnd"/>
      <w:r w:rsidR="00C368F9" w:rsidRPr="009B20B9">
        <w:rPr>
          <w:rFonts w:ascii="Times New Roman" w:hAnsi="Times New Roman" w:cs="Times New Roman"/>
          <w:sz w:val="24"/>
          <w:szCs w:val="24"/>
        </w:rPr>
        <w:t>, 1990) . However, r</w:t>
      </w:r>
      <w:r w:rsidR="00CD1A83" w:rsidRPr="009B20B9">
        <w:rPr>
          <w:rFonts w:ascii="Times New Roman" w:hAnsi="Times New Roman" w:cs="Times New Roman"/>
          <w:sz w:val="24"/>
          <w:szCs w:val="24"/>
        </w:rPr>
        <w:t xml:space="preserve">esearch into explicitly teaching joint attention skills to autistic children </w:t>
      </w:r>
      <w:r w:rsidR="002F1AAA" w:rsidRPr="009B20B9">
        <w:rPr>
          <w:rFonts w:ascii="Times New Roman" w:hAnsi="Times New Roman" w:cs="Times New Roman"/>
          <w:sz w:val="24"/>
          <w:szCs w:val="24"/>
        </w:rPr>
        <w:t xml:space="preserve">have had some favourable results. </w:t>
      </w:r>
      <w:proofErr w:type="spellStart"/>
      <w:r w:rsidR="002F1AAA" w:rsidRPr="009B20B9">
        <w:rPr>
          <w:rFonts w:ascii="Times New Roman" w:hAnsi="Times New Roman" w:cs="Times New Roman"/>
          <w:sz w:val="24"/>
          <w:szCs w:val="24"/>
        </w:rPr>
        <w:t>Kryzak</w:t>
      </w:r>
      <w:proofErr w:type="spellEnd"/>
      <w:r w:rsidR="002F1AAA" w:rsidRPr="009B20B9">
        <w:rPr>
          <w:rFonts w:ascii="Times New Roman" w:hAnsi="Times New Roman" w:cs="Times New Roman"/>
          <w:sz w:val="24"/>
          <w:szCs w:val="24"/>
        </w:rPr>
        <w:t xml:space="preserve"> &amp; Jones (2015), and Pollard, Betz and </w:t>
      </w:r>
      <w:proofErr w:type="spellStart"/>
      <w:r w:rsidR="002F1AAA" w:rsidRPr="009B20B9">
        <w:rPr>
          <w:rFonts w:ascii="Times New Roman" w:hAnsi="Times New Roman" w:cs="Times New Roman"/>
          <w:sz w:val="24"/>
          <w:szCs w:val="24"/>
        </w:rPr>
        <w:t>Higbee</w:t>
      </w:r>
      <w:proofErr w:type="spellEnd"/>
      <w:r w:rsidR="002F1AAA" w:rsidRPr="009B20B9">
        <w:rPr>
          <w:rFonts w:ascii="Times New Roman" w:hAnsi="Times New Roman" w:cs="Times New Roman"/>
          <w:sz w:val="24"/>
          <w:szCs w:val="24"/>
        </w:rPr>
        <w:t xml:space="preserve"> (2012), among several others, have successfully ta</w:t>
      </w:r>
      <w:r w:rsidR="00C368F9" w:rsidRPr="009B20B9">
        <w:rPr>
          <w:rFonts w:ascii="Times New Roman" w:hAnsi="Times New Roman" w:cs="Times New Roman"/>
          <w:sz w:val="24"/>
          <w:szCs w:val="24"/>
        </w:rPr>
        <w:t>ught autistic children to bid for</w:t>
      </w:r>
      <w:r w:rsidR="002F1AAA" w:rsidRPr="009B20B9">
        <w:rPr>
          <w:rFonts w:ascii="Times New Roman" w:hAnsi="Times New Roman" w:cs="Times New Roman"/>
          <w:sz w:val="24"/>
          <w:szCs w:val="24"/>
        </w:rPr>
        <w:t xml:space="preserve"> joint attention. </w:t>
      </w:r>
      <w:proofErr w:type="spellStart"/>
      <w:r w:rsidR="002F1AAA" w:rsidRPr="009B20B9">
        <w:rPr>
          <w:rFonts w:ascii="Times New Roman" w:hAnsi="Times New Roman" w:cs="Times New Roman"/>
          <w:sz w:val="24"/>
          <w:szCs w:val="24"/>
        </w:rPr>
        <w:t>Isaksen</w:t>
      </w:r>
      <w:proofErr w:type="spellEnd"/>
      <w:r w:rsidR="002F1AAA" w:rsidRPr="009B20B9">
        <w:rPr>
          <w:rFonts w:ascii="Times New Roman" w:hAnsi="Times New Roman" w:cs="Times New Roman"/>
          <w:sz w:val="24"/>
          <w:szCs w:val="24"/>
        </w:rPr>
        <w:t xml:space="preserve"> and </w:t>
      </w:r>
      <w:proofErr w:type="spellStart"/>
      <w:r w:rsidR="002F1AAA" w:rsidRPr="009B20B9">
        <w:rPr>
          <w:rFonts w:ascii="Times New Roman" w:hAnsi="Times New Roman" w:cs="Times New Roman"/>
          <w:sz w:val="24"/>
          <w:szCs w:val="24"/>
        </w:rPr>
        <w:t>Holth</w:t>
      </w:r>
      <w:proofErr w:type="spellEnd"/>
      <w:r w:rsidR="002F1AAA" w:rsidRPr="009B20B9">
        <w:rPr>
          <w:rFonts w:ascii="Times New Roman" w:hAnsi="Times New Roman" w:cs="Times New Roman"/>
          <w:sz w:val="24"/>
          <w:szCs w:val="24"/>
        </w:rPr>
        <w:t xml:space="preserve"> (2009) and Taylor and </w:t>
      </w:r>
      <w:r w:rsidRPr="009B20B9">
        <w:rPr>
          <w:rFonts w:ascii="Times New Roman" w:hAnsi="Times New Roman" w:cs="Times New Roman"/>
          <w:sz w:val="24"/>
          <w:szCs w:val="24"/>
        </w:rPr>
        <w:t>Hoch</w:t>
      </w:r>
      <w:r w:rsidR="002F1AAA" w:rsidRPr="009B20B9">
        <w:rPr>
          <w:rFonts w:ascii="Times New Roman" w:hAnsi="Times New Roman" w:cs="Times New Roman"/>
          <w:sz w:val="24"/>
          <w:szCs w:val="24"/>
        </w:rPr>
        <w:t xml:space="preserve"> (2008), were able to teach autistic children to not only initiate but also respond to bids for joint attention.</w:t>
      </w:r>
      <w:r w:rsidR="00981164" w:rsidRPr="009B20B9">
        <w:rPr>
          <w:rFonts w:ascii="Times New Roman" w:hAnsi="Times New Roman" w:cs="Times New Roman"/>
          <w:sz w:val="24"/>
          <w:szCs w:val="24"/>
        </w:rPr>
        <w:t xml:space="preserve"> </w:t>
      </w:r>
      <w:proofErr w:type="spellStart"/>
      <w:r w:rsidR="00981164" w:rsidRPr="009B20B9">
        <w:rPr>
          <w:rFonts w:ascii="Times New Roman" w:hAnsi="Times New Roman" w:cs="Times New Roman"/>
          <w:sz w:val="24"/>
          <w:szCs w:val="24"/>
        </w:rPr>
        <w:t>Murza</w:t>
      </w:r>
      <w:proofErr w:type="spellEnd"/>
      <w:r w:rsidR="00981164" w:rsidRPr="009B20B9">
        <w:rPr>
          <w:rFonts w:ascii="Times New Roman" w:hAnsi="Times New Roman" w:cs="Times New Roman"/>
          <w:sz w:val="24"/>
          <w:szCs w:val="24"/>
        </w:rPr>
        <w:t xml:space="preserve">, Schwartz, </w:t>
      </w:r>
      <w:proofErr w:type="spellStart"/>
      <w:r w:rsidR="00981164" w:rsidRPr="009B20B9">
        <w:rPr>
          <w:rFonts w:ascii="Times New Roman" w:hAnsi="Times New Roman" w:cs="Times New Roman"/>
          <w:sz w:val="24"/>
          <w:szCs w:val="24"/>
        </w:rPr>
        <w:t>Hahs</w:t>
      </w:r>
      <w:proofErr w:type="spellEnd"/>
      <w:r w:rsidR="00981164" w:rsidRPr="009B20B9">
        <w:rPr>
          <w:rFonts w:ascii="Times New Roman" w:hAnsi="Times New Roman" w:cs="Times New Roman"/>
          <w:sz w:val="24"/>
          <w:szCs w:val="24"/>
        </w:rPr>
        <w:t>-Vaughn, &amp; Nye,</w:t>
      </w:r>
      <w:r w:rsidR="003F4AE8" w:rsidRPr="009B20B9">
        <w:rPr>
          <w:rFonts w:ascii="Times New Roman" w:hAnsi="Times New Roman" w:cs="Times New Roman"/>
          <w:sz w:val="24"/>
          <w:szCs w:val="24"/>
        </w:rPr>
        <w:t xml:space="preserve"> (2016) carried out a meta-analysis on joint attention skills in autistic children; their conclusions endorse joint attention interventions as having strong positive outcomes. </w:t>
      </w:r>
      <w:r w:rsidR="00675186" w:rsidRPr="009B20B9">
        <w:rPr>
          <w:rFonts w:ascii="Times New Roman" w:hAnsi="Times New Roman" w:cs="Times New Roman"/>
          <w:sz w:val="24"/>
          <w:szCs w:val="24"/>
        </w:rPr>
        <w:t xml:space="preserve">Prior to these studies, </w:t>
      </w:r>
      <w:r w:rsidR="00C368F9" w:rsidRPr="009B20B9">
        <w:rPr>
          <w:rFonts w:ascii="Times New Roman" w:hAnsi="Times New Roman" w:cs="Times New Roman"/>
          <w:sz w:val="24"/>
          <w:szCs w:val="24"/>
        </w:rPr>
        <w:t xml:space="preserve">Whalen and </w:t>
      </w:r>
      <w:proofErr w:type="spellStart"/>
      <w:r w:rsidR="00C368F9" w:rsidRPr="009B20B9">
        <w:rPr>
          <w:rFonts w:ascii="Times New Roman" w:hAnsi="Times New Roman" w:cs="Times New Roman"/>
          <w:sz w:val="24"/>
          <w:szCs w:val="24"/>
        </w:rPr>
        <w:t>Sch</w:t>
      </w:r>
      <w:r w:rsidR="00675186" w:rsidRPr="009B20B9">
        <w:rPr>
          <w:rFonts w:ascii="Times New Roman" w:hAnsi="Times New Roman" w:cs="Times New Roman"/>
          <w:sz w:val="24"/>
          <w:szCs w:val="24"/>
        </w:rPr>
        <w:t>riebman’s</w:t>
      </w:r>
      <w:proofErr w:type="spellEnd"/>
      <w:r w:rsidR="00675186" w:rsidRPr="009B20B9">
        <w:rPr>
          <w:rFonts w:ascii="Times New Roman" w:hAnsi="Times New Roman" w:cs="Times New Roman"/>
          <w:sz w:val="24"/>
          <w:szCs w:val="24"/>
        </w:rPr>
        <w:t xml:space="preserve"> 1993 research gained similar results however, the generalising </w:t>
      </w:r>
      <w:r w:rsidR="003F4AE8" w:rsidRPr="009B20B9">
        <w:rPr>
          <w:rFonts w:ascii="Times New Roman" w:hAnsi="Times New Roman" w:cs="Times New Roman"/>
          <w:sz w:val="24"/>
          <w:szCs w:val="24"/>
        </w:rPr>
        <w:t xml:space="preserve">of </w:t>
      </w:r>
      <w:r w:rsidR="00675186" w:rsidRPr="009B20B9">
        <w:rPr>
          <w:rFonts w:ascii="Times New Roman" w:hAnsi="Times New Roman" w:cs="Times New Roman"/>
          <w:sz w:val="24"/>
          <w:szCs w:val="24"/>
        </w:rPr>
        <w:t>these new skills to a different adult yielded less successful results. In fact</w:t>
      </w:r>
      <w:r w:rsidR="002F1AAA" w:rsidRPr="009B20B9">
        <w:rPr>
          <w:rFonts w:ascii="Times New Roman" w:hAnsi="Times New Roman" w:cs="Times New Roman"/>
          <w:sz w:val="24"/>
          <w:szCs w:val="24"/>
        </w:rPr>
        <w:t>,</w:t>
      </w:r>
      <w:r w:rsidR="009B36C4" w:rsidRPr="009B20B9">
        <w:rPr>
          <w:rFonts w:ascii="Times New Roman" w:hAnsi="Times New Roman" w:cs="Times New Roman"/>
          <w:sz w:val="24"/>
          <w:szCs w:val="24"/>
        </w:rPr>
        <w:t xml:space="preserve"> remarkably</w:t>
      </w:r>
      <w:r w:rsidR="002F1AAA" w:rsidRPr="009B20B9">
        <w:rPr>
          <w:rFonts w:ascii="Times New Roman" w:hAnsi="Times New Roman" w:cs="Times New Roman"/>
          <w:sz w:val="24"/>
          <w:szCs w:val="24"/>
        </w:rPr>
        <w:t xml:space="preserve"> </w:t>
      </w:r>
      <w:r w:rsidR="009B36C4" w:rsidRPr="009B20B9">
        <w:rPr>
          <w:rFonts w:ascii="Times New Roman" w:hAnsi="Times New Roman" w:cs="Times New Roman"/>
          <w:sz w:val="24"/>
          <w:szCs w:val="24"/>
        </w:rPr>
        <w:t>very few researchers have looked into whether the children can generalise their joint attention skills across different settings</w:t>
      </w:r>
      <w:r w:rsidR="00675186" w:rsidRPr="009B20B9">
        <w:rPr>
          <w:rFonts w:ascii="Times New Roman" w:hAnsi="Times New Roman" w:cs="Times New Roman"/>
          <w:sz w:val="24"/>
          <w:szCs w:val="24"/>
        </w:rPr>
        <w:t xml:space="preserve"> and people, even though</w:t>
      </w:r>
      <w:r w:rsidR="009B36C4" w:rsidRPr="009B20B9">
        <w:rPr>
          <w:rFonts w:ascii="Times New Roman" w:hAnsi="Times New Roman" w:cs="Times New Roman"/>
          <w:sz w:val="24"/>
          <w:szCs w:val="24"/>
        </w:rPr>
        <w:t xml:space="preserve"> this is an incredibly important skill for the child to learn</w:t>
      </w:r>
      <w:r w:rsidR="000E6EE6" w:rsidRPr="009B20B9">
        <w:rPr>
          <w:rFonts w:ascii="Times New Roman" w:hAnsi="Times New Roman" w:cs="Times New Roman"/>
          <w:sz w:val="24"/>
          <w:szCs w:val="24"/>
        </w:rPr>
        <w:t xml:space="preserve"> in order to be able to communicate without restriction throughout their life</w:t>
      </w:r>
      <w:r w:rsidR="009B36C4" w:rsidRPr="009B20B9">
        <w:rPr>
          <w:rFonts w:ascii="Times New Roman" w:hAnsi="Times New Roman" w:cs="Times New Roman"/>
          <w:sz w:val="24"/>
          <w:szCs w:val="24"/>
        </w:rPr>
        <w:t xml:space="preserve">. </w:t>
      </w:r>
      <w:r w:rsidR="00CC2F06" w:rsidRPr="009B20B9">
        <w:rPr>
          <w:rFonts w:ascii="Times New Roman" w:hAnsi="Times New Roman" w:cs="Times New Roman"/>
          <w:sz w:val="24"/>
          <w:szCs w:val="24"/>
        </w:rPr>
        <w:t xml:space="preserve">In my teaching career I have encountered many parents with children who communicate differently in school than at home. There are of course, many factors which could influence this, for example, the child may feel more comfortable in one setting or associate learning only with the classroom rather than the home. However, I now realise that it could also be that the child’s generalisation skills may need to be further developed in order to communicate in the same way across different locations. </w:t>
      </w:r>
    </w:p>
    <w:p w:rsidR="00D338CE" w:rsidRPr="009B20B9" w:rsidRDefault="00D338CE" w:rsidP="00D338CE">
      <w:pPr>
        <w:spacing w:line="360" w:lineRule="auto"/>
        <w:rPr>
          <w:rFonts w:ascii="Times New Roman" w:hAnsi="Times New Roman" w:cs="Times New Roman"/>
          <w:sz w:val="24"/>
          <w:szCs w:val="24"/>
        </w:rPr>
      </w:pPr>
    </w:p>
    <w:p w:rsidR="00BC0D71" w:rsidRPr="009B20B9" w:rsidRDefault="009B36C4"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G</w:t>
      </w:r>
      <w:r w:rsidR="00F7720B" w:rsidRPr="009B20B9">
        <w:rPr>
          <w:rFonts w:ascii="Times New Roman" w:hAnsi="Times New Roman" w:cs="Times New Roman"/>
          <w:sz w:val="24"/>
          <w:szCs w:val="24"/>
        </w:rPr>
        <w:t>omes et al</w:t>
      </w:r>
      <w:r w:rsidRPr="009B20B9">
        <w:rPr>
          <w:rFonts w:ascii="Times New Roman" w:hAnsi="Times New Roman" w:cs="Times New Roman"/>
          <w:sz w:val="24"/>
          <w:szCs w:val="24"/>
        </w:rPr>
        <w:t xml:space="preserve"> (2019) investigated the fact that all studies into teaching joint attention to autistic children, had up until that point in time had used visual stimuli. T</w:t>
      </w:r>
      <w:r w:rsidR="00F46B21" w:rsidRPr="009B20B9">
        <w:rPr>
          <w:rFonts w:ascii="Times New Roman" w:hAnsi="Times New Roman" w:cs="Times New Roman"/>
          <w:sz w:val="24"/>
          <w:szCs w:val="24"/>
        </w:rPr>
        <w:t>hey</w:t>
      </w:r>
      <w:r w:rsidRPr="009B20B9">
        <w:rPr>
          <w:rFonts w:ascii="Times New Roman" w:hAnsi="Times New Roman" w:cs="Times New Roman"/>
          <w:sz w:val="24"/>
          <w:szCs w:val="24"/>
        </w:rPr>
        <w:t xml:space="preserve"> focussed on building on previous research by also using auditory stimuli, generalising across taught and informal conditions, using the child’s non preferred items as a stimulus and using vocal </w:t>
      </w:r>
      <w:r w:rsidR="00DA57F1" w:rsidRPr="009B20B9">
        <w:rPr>
          <w:rFonts w:ascii="Times New Roman" w:hAnsi="Times New Roman" w:cs="Times New Roman"/>
          <w:sz w:val="24"/>
          <w:szCs w:val="24"/>
        </w:rPr>
        <w:t>responses</w:t>
      </w:r>
      <w:r w:rsidRPr="009B20B9">
        <w:rPr>
          <w:rFonts w:ascii="Times New Roman" w:hAnsi="Times New Roman" w:cs="Times New Roman"/>
          <w:sz w:val="24"/>
          <w:szCs w:val="24"/>
        </w:rPr>
        <w:t xml:space="preserve"> and scripts. T</w:t>
      </w:r>
      <w:r w:rsidR="00F7720B" w:rsidRPr="009B20B9">
        <w:rPr>
          <w:rFonts w:ascii="Times New Roman" w:hAnsi="Times New Roman" w:cs="Times New Roman"/>
          <w:sz w:val="24"/>
          <w:szCs w:val="24"/>
        </w:rPr>
        <w:t xml:space="preserve">he outcome of this study showed that </w:t>
      </w:r>
      <w:r w:rsidR="00917654" w:rsidRPr="009B20B9">
        <w:rPr>
          <w:rFonts w:ascii="Times New Roman" w:hAnsi="Times New Roman" w:cs="Times New Roman"/>
          <w:sz w:val="24"/>
          <w:szCs w:val="24"/>
        </w:rPr>
        <w:t>the autistic children involved learned to initiate joint attention.</w:t>
      </w:r>
      <w:r w:rsidR="00AC09B6" w:rsidRPr="009B20B9">
        <w:rPr>
          <w:rFonts w:ascii="Times New Roman" w:hAnsi="Times New Roman" w:cs="Times New Roman"/>
          <w:sz w:val="24"/>
          <w:szCs w:val="24"/>
        </w:rPr>
        <w:t xml:space="preserve"> This could be a promising result for teachers </w:t>
      </w:r>
      <w:r w:rsidR="00F04E55" w:rsidRPr="009B20B9">
        <w:rPr>
          <w:rFonts w:ascii="Times New Roman" w:hAnsi="Times New Roman" w:cs="Times New Roman"/>
          <w:sz w:val="24"/>
          <w:szCs w:val="24"/>
        </w:rPr>
        <w:t xml:space="preserve">like myself </w:t>
      </w:r>
      <w:r w:rsidR="00AC09B6" w:rsidRPr="009B20B9">
        <w:rPr>
          <w:rFonts w:ascii="Times New Roman" w:hAnsi="Times New Roman" w:cs="Times New Roman"/>
          <w:sz w:val="24"/>
          <w:szCs w:val="24"/>
        </w:rPr>
        <w:t xml:space="preserve">who are </w:t>
      </w:r>
      <w:r w:rsidR="00AC09B6" w:rsidRPr="009B20B9">
        <w:rPr>
          <w:rFonts w:ascii="Times New Roman" w:hAnsi="Times New Roman" w:cs="Times New Roman"/>
          <w:sz w:val="24"/>
          <w:szCs w:val="24"/>
        </w:rPr>
        <w:lastRenderedPageBreak/>
        <w:t>attempting to improve the joint attention s</w:t>
      </w:r>
      <w:r w:rsidR="00F04E55" w:rsidRPr="009B20B9">
        <w:rPr>
          <w:rFonts w:ascii="Times New Roman" w:hAnsi="Times New Roman" w:cs="Times New Roman"/>
          <w:sz w:val="24"/>
          <w:szCs w:val="24"/>
        </w:rPr>
        <w:t>kills of their autistic students</w:t>
      </w:r>
      <w:r w:rsidR="00AC09B6" w:rsidRPr="009B20B9">
        <w:rPr>
          <w:rFonts w:ascii="Times New Roman" w:hAnsi="Times New Roman" w:cs="Times New Roman"/>
          <w:sz w:val="24"/>
          <w:szCs w:val="24"/>
        </w:rPr>
        <w:t xml:space="preserve">, as it not only teaches joint attention but also some vocalisations. </w:t>
      </w:r>
      <w:r w:rsidR="00917654" w:rsidRPr="009B20B9">
        <w:rPr>
          <w:rFonts w:ascii="Times New Roman" w:hAnsi="Times New Roman" w:cs="Times New Roman"/>
          <w:sz w:val="24"/>
          <w:szCs w:val="24"/>
        </w:rPr>
        <w:t xml:space="preserve"> However, this was only a very small study, of 4 children so would need to be replicated in future for further assurances of this</w:t>
      </w:r>
      <w:r w:rsidR="00AC09B6" w:rsidRPr="009B20B9">
        <w:rPr>
          <w:rFonts w:ascii="Times New Roman" w:hAnsi="Times New Roman" w:cs="Times New Roman"/>
          <w:sz w:val="24"/>
          <w:szCs w:val="24"/>
        </w:rPr>
        <w:t xml:space="preserve"> promising</w:t>
      </w:r>
      <w:r w:rsidR="00917654" w:rsidRPr="009B20B9">
        <w:rPr>
          <w:rFonts w:ascii="Times New Roman" w:hAnsi="Times New Roman" w:cs="Times New Roman"/>
          <w:sz w:val="24"/>
          <w:szCs w:val="24"/>
        </w:rPr>
        <w:t xml:space="preserve"> result. </w:t>
      </w:r>
      <w:r w:rsidR="00BC0D71" w:rsidRPr="009B20B9">
        <w:rPr>
          <w:rFonts w:ascii="Times New Roman" w:hAnsi="Times New Roman" w:cs="Times New Roman"/>
          <w:sz w:val="24"/>
          <w:szCs w:val="24"/>
        </w:rPr>
        <w:t xml:space="preserve">Due to the nature of many autistic children who need routine and familiarity, unfamiliar people and places can be a source of anxiety so may not yield the most accurate results, which is why the researchers used video clips to formulate their conclusions. </w:t>
      </w:r>
      <w:r w:rsidR="00D849F4" w:rsidRPr="009B20B9">
        <w:rPr>
          <w:rFonts w:ascii="Times New Roman" w:hAnsi="Times New Roman" w:cs="Times New Roman"/>
          <w:sz w:val="24"/>
          <w:szCs w:val="24"/>
        </w:rPr>
        <w:t xml:space="preserve">(Gomes et al, </w:t>
      </w:r>
      <w:r w:rsidRPr="009B20B9">
        <w:rPr>
          <w:rFonts w:ascii="Times New Roman" w:hAnsi="Times New Roman" w:cs="Times New Roman"/>
          <w:sz w:val="24"/>
          <w:szCs w:val="24"/>
        </w:rPr>
        <w:t>2019)</w:t>
      </w:r>
      <w:r w:rsidR="00BC0D71" w:rsidRPr="009B20B9">
        <w:rPr>
          <w:rFonts w:ascii="Times New Roman" w:hAnsi="Times New Roman" w:cs="Times New Roman"/>
          <w:sz w:val="24"/>
          <w:szCs w:val="24"/>
        </w:rPr>
        <w:t xml:space="preserve"> There are nonetheless, some obvious obstacles in trying to recreate this type of research; the percentage of the population who have ASD and learning difficulties is relatively small, and coupled with the amount of this group who may be willing and able to participate in this type of research, a large scale study could conceivably be an onerous task. </w:t>
      </w:r>
    </w:p>
    <w:p w:rsidR="00D338CE" w:rsidRPr="009B20B9" w:rsidRDefault="00D338CE" w:rsidP="00D338CE">
      <w:pPr>
        <w:spacing w:line="360" w:lineRule="auto"/>
        <w:rPr>
          <w:rFonts w:ascii="Times New Roman" w:hAnsi="Times New Roman" w:cs="Times New Roman"/>
          <w:sz w:val="24"/>
          <w:szCs w:val="24"/>
        </w:rPr>
      </w:pPr>
    </w:p>
    <w:p w:rsidR="003C725A" w:rsidRPr="009B20B9" w:rsidRDefault="00F46B21"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Triadic Eye Gaze (TEG) is a joint attention technique, involving a person directing their gaze “from an object/event to another person </w:t>
      </w:r>
      <w:r w:rsidR="00694D99" w:rsidRPr="009B20B9">
        <w:rPr>
          <w:rFonts w:ascii="Times New Roman" w:hAnsi="Times New Roman" w:cs="Times New Roman"/>
          <w:sz w:val="24"/>
          <w:szCs w:val="24"/>
        </w:rPr>
        <w:t>and back or vice versa” (</w:t>
      </w:r>
      <w:r w:rsidR="00981164" w:rsidRPr="009B20B9">
        <w:rPr>
          <w:rFonts w:ascii="Times New Roman" w:hAnsi="Times New Roman" w:cs="Times New Roman"/>
          <w:sz w:val="24"/>
          <w:szCs w:val="24"/>
        </w:rPr>
        <w:t xml:space="preserve">Hahn, Brady, &amp; </w:t>
      </w:r>
      <w:proofErr w:type="spellStart"/>
      <w:r w:rsidR="00981164" w:rsidRPr="009B20B9">
        <w:rPr>
          <w:rFonts w:ascii="Times New Roman" w:hAnsi="Times New Roman" w:cs="Times New Roman"/>
          <w:sz w:val="24"/>
          <w:szCs w:val="24"/>
        </w:rPr>
        <w:t>Versacib</w:t>
      </w:r>
      <w:proofErr w:type="spellEnd"/>
      <w:r w:rsidR="00981164" w:rsidRPr="009B20B9">
        <w:rPr>
          <w:rFonts w:ascii="Times New Roman" w:hAnsi="Times New Roman" w:cs="Times New Roman"/>
          <w:sz w:val="24"/>
          <w:szCs w:val="24"/>
        </w:rPr>
        <w:t xml:space="preserve">, </w:t>
      </w:r>
      <w:r w:rsidR="00694D99" w:rsidRPr="009B20B9">
        <w:rPr>
          <w:rFonts w:ascii="Times New Roman" w:hAnsi="Times New Roman" w:cs="Times New Roman"/>
          <w:sz w:val="24"/>
          <w:szCs w:val="24"/>
        </w:rPr>
        <w:t xml:space="preserve">2019, p1510). It is the first form of joint attention, coming before gestures, vocalisations or combinations of the three. </w:t>
      </w:r>
      <w:r w:rsidR="00675186" w:rsidRPr="009B20B9">
        <w:rPr>
          <w:rFonts w:ascii="Times New Roman" w:hAnsi="Times New Roman" w:cs="Times New Roman"/>
          <w:sz w:val="24"/>
          <w:szCs w:val="24"/>
        </w:rPr>
        <w:t xml:space="preserve">To date, research focusing </w:t>
      </w:r>
      <w:r w:rsidR="00510240" w:rsidRPr="009B20B9">
        <w:rPr>
          <w:rFonts w:ascii="Times New Roman" w:hAnsi="Times New Roman" w:cs="Times New Roman"/>
          <w:sz w:val="24"/>
          <w:szCs w:val="24"/>
        </w:rPr>
        <w:t>solely on TEG is not extensive; the future research on this is important as TEG can be used solely as an indicator of joint attention and intentional social communication. Hahn et al (2019) focussed on the use of TEG in autistic chi</w:t>
      </w:r>
      <w:r w:rsidR="00253C39" w:rsidRPr="009B20B9">
        <w:rPr>
          <w:rFonts w:ascii="Times New Roman" w:hAnsi="Times New Roman" w:cs="Times New Roman"/>
          <w:sz w:val="24"/>
          <w:szCs w:val="24"/>
        </w:rPr>
        <w:t xml:space="preserve">ldren and children with </w:t>
      </w:r>
      <w:proofErr w:type="gramStart"/>
      <w:r w:rsidR="00253C39" w:rsidRPr="009B20B9">
        <w:rPr>
          <w:rFonts w:ascii="Times New Roman" w:hAnsi="Times New Roman" w:cs="Times New Roman"/>
          <w:sz w:val="24"/>
          <w:szCs w:val="24"/>
        </w:rPr>
        <w:t>Down’s S</w:t>
      </w:r>
      <w:r w:rsidR="00510240" w:rsidRPr="009B20B9">
        <w:rPr>
          <w:rFonts w:ascii="Times New Roman" w:hAnsi="Times New Roman" w:cs="Times New Roman"/>
          <w:sz w:val="24"/>
          <w:szCs w:val="24"/>
        </w:rPr>
        <w:t>yndrome</w:t>
      </w:r>
      <w:proofErr w:type="gramEnd"/>
      <w:r w:rsidR="00253C39" w:rsidRPr="009B20B9">
        <w:rPr>
          <w:rFonts w:ascii="Times New Roman" w:hAnsi="Times New Roman" w:cs="Times New Roman"/>
          <w:sz w:val="24"/>
          <w:szCs w:val="24"/>
        </w:rPr>
        <w:t xml:space="preserve"> (DS)</w:t>
      </w:r>
      <w:r w:rsidR="00510240" w:rsidRPr="009B20B9">
        <w:rPr>
          <w:rFonts w:ascii="Times New Roman" w:hAnsi="Times New Roman" w:cs="Times New Roman"/>
          <w:sz w:val="24"/>
          <w:szCs w:val="24"/>
        </w:rPr>
        <w:t xml:space="preserve">. Their results showed that the children with </w:t>
      </w:r>
      <w:r w:rsidR="00253C39" w:rsidRPr="009B20B9">
        <w:rPr>
          <w:rFonts w:ascii="Times New Roman" w:hAnsi="Times New Roman" w:cs="Times New Roman"/>
          <w:sz w:val="24"/>
          <w:szCs w:val="24"/>
        </w:rPr>
        <w:t>DS</w:t>
      </w:r>
      <w:r w:rsidR="00510240" w:rsidRPr="009B20B9">
        <w:rPr>
          <w:rFonts w:ascii="Times New Roman" w:hAnsi="Times New Roman" w:cs="Times New Roman"/>
          <w:sz w:val="24"/>
          <w:szCs w:val="24"/>
        </w:rPr>
        <w:t xml:space="preserve"> used TEG to a notably greater extent than the autistic children.</w:t>
      </w:r>
      <w:r w:rsidR="009D0D48" w:rsidRPr="009B20B9">
        <w:rPr>
          <w:rFonts w:ascii="Times New Roman" w:hAnsi="Times New Roman" w:cs="Times New Roman"/>
          <w:sz w:val="24"/>
          <w:szCs w:val="24"/>
        </w:rPr>
        <w:t xml:space="preserve"> </w:t>
      </w:r>
      <w:r w:rsidR="00253C39" w:rsidRPr="009B20B9">
        <w:rPr>
          <w:rFonts w:ascii="Times New Roman" w:hAnsi="Times New Roman" w:cs="Times New Roman"/>
          <w:sz w:val="24"/>
          <w:szCs w:val="24"/>
        </w:rPr>
        <w:t xml:space="preserve">Personally, I find this result unsurprising, as the children I have worked with who have DS have been considerably more sociable in general than those with ASD. Thus it would correspond that autistic children would use the social trait of TEG for communication to a much lesser extent. </w:t>
      </w:r>
      <w:r w:rsidR="00510240" w:rsidRPr="009B20B9">
        <w:rPr>
          <w:rFonts w:ascii="Times New Roman" w:hAnsi="Times New Roman" w:cs="Times New Roman"/>
          <w:sz w:val="24"/>
          <w:szCs w:val="24"/>
        </w:rPr>
        <w:t>It is widely recognised that many autistic people find eye-contact uncomfortable</w:t>
      </w:r>
      <w:r w:rsidR="008D0733" w:rsidRPr="009B20B9">
        <w:rPr>
          <w:rFonts w:ascii="Times New Roman" w:hAnsi="Times New Roman" w:cs="Times New Roman"/>
          <w:sz w:val="24"/>
          <w:szCs w:val="24"/>
        </w:rPr>
        <w:t xml:space="preserve">, however the researchers suggest </w:t>
      </w:r>
      <w:r w:rsidR="00675186" w:rsidRPr="009B20B9">
        <w:rPr>
          <w:rFonts w:ascii="Times New Roman" w:hAnsi="Times New Roman" w:cs="Times New Roman"/>
          <w:sz w:val="24"/>
          <w:szCs w:val="24"/>
        </w:rPr>
        <w:t>that “targeting or teaching TEG in early interventions may improve early prelinguistic communication”</w:t>
      </w:r>
      <w:r w:rsidR="008D0733" w:rsidRPr="009B20B9">
        <w:rPr>
          <w:rFonts w:ascii="Times New Roman" w:hAnsi="Times New Roman" w:cs="Times New Roman"/>
          <w:sz w:val="24"/>
          <w:szCs w:val="24"/>
        </w:rPr>
        <w:t xml:space="preserve"> in autistic children. </w:t>
      </w:r>
      <w:r w:rsidR="00246A9F" w:rsidRPr="009B20B9">
        <w:rPr>
          <w:rFonts w:ascii="Times New Roman" w:hAnsi="Times New Roman" w:cs="Times New Roman"/>
          <w:sz w:val="24"/>
          <w:szCs w:val="24"/>
        </w:rPr>
        <w:t>(Hahn et al. 2019, p</w:t>
      </w:r>
      <w:r w:rsidR="00816A78" w:rsidRPr="009B20B9">
        <w:rPr>
          <w:rFonts w:ascii="Times New Roman" w:hAnsi="Times New Roman" w:cs="Times New Roman"/>
          <w:sz w:val="24"/>
          <w:szCs w:val="24"/>
        </w:rPr>
        <w:t xml:space="preserve">. </w:t>
      </w:r>
      <w:r w:rsidR="00246A9F" w:rsidRPr="009B20B9">
        <w:rPr>
          <w:rFonts w:ascii="Times New Roman" w:hAnsi="Times New Roman" w:cs="Times New Roman"/>
          <w:sz w:val="24"/>
          <w:szCs w:val="24"/>
        </w:rPr>
        <w:t>1519)</w:t>
      </w:r>
    </w:p>
    <w:p w:rsidR="00D338CE" w:rsidRPr="009B20B9" w:rsidRDefault="00D338CE" w:rsidP="00D338CE">
      <w:pPr>
        <w:spacing w:line="360" w:lineRule="auto"/>
        <w:rPr>
          <w:rFonts w:ascii="Times New Roman" w:hAnsi="Times New Roman" w:cs="Times New Roman"/>
          <w:sz w:val="24"/>
          <w:szCs w:val="24"/>
        </w:rPr>
      </w:pPr>
    </w:p>
    <w:p w:rsidR="005520B7" w:rsidRPr="009B20B9" w:rsidRDefault="00E26F61"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Bruner 1983 suggested that when adults and young children share joint attention and actions, this provides a pattern which objects can be introduced into and intentional communication can begin. For pre-verbal children with ASD and DD, such as the children in my class, this type of joint attention intervention would need to begin with very basic social turn-taking games. This may develop participation in turn taking activities with an ultimate aim of the </w:t>
      </w:r>
      <w:r w:rsidRPr="009B20B9">
        <w:rPr>
          <w:rFonts w:ascii="Times New Roman" w:hAnsi="Times New Roman" w:cs="Times New Roman"/>
          <w:sz w:val="24"/>
          <w:szCs w:val="24"/>
        </w:rPr>
        <w:lastRenderedPageBreak/>
        <w:t xml:space="preserve">child learning the alternating turn format used for communicating.  </w:t>
      </w:r>
      <w:r w:rsidR="006B0A0C" w:rsidRPr="009B20B9">
        <w:rPr>
          <w:rFonts w:ascii="Times New Roman" w:hAnsi="Times New Roman" w:cs="Times New Roman"/>
          <w:sz w:val="24"/>
          <w:szCs w:val="24"/>
        </w:rPr>
        <w:t>“Attention Autism” is an example of an activity which I have recently begun to utilise in my day to day classroom practice, in order to encourage</w:t>
      </w:r>
      <w:r w:rsidR="00F30EFE" w:rsidRPr="009B20B9">
        <w:rPr>
          <w:rFonts w:ascii="Times New Roman" w:hAnsi="Times New Roman" w:cs="Times New Roman"/>
          <w:sz w:val="24"/>
          <w:szCs w:val="24"/>
        </w:rPr>
        <w:t xml:space="preserve"> joint attention and</w:t>
      </w:r>
      <w:r w:rsidR="006B0A0C" w:rsidRPr="009B20B9">
        <w:rPr>
          <w:rFonts w:ascii="Times New Roman" w:hAnsi="Times New Roman" w:cs="Times New Roman"/>
          <w:sz w:val="24"/>
          <w:szCs w:val="24"/>
        </w:rPr>
        <w:t xml:space="preserve"> TEG in children with autism and developmental delay. </w:t>
      </w:r>
      <w:r w:rsidR="005566C9" w:rsidRPr="009B20B9">
        <w:rPr>
          <w:rFonts w:ascii="Times New Roman" w:hAnsi="Times New Roman" w:cs="Times New Roman"/>
          <w:sz w:val="24"/>
          <w:szCs w:val="24"/>
        </w:rPr>
        <w:t xml:space="preserve">Developed by Gina Davies, Attention Autism </w:t>
      </w:r>
      <w:r w:rsidR="002D5085" w:rsidRPr="009B20B9">
        <w:rPr>
          <w:rFonts w:ascii="Times New Roman" w:hAnsi="Times New Roman" w:cs="Times New Roman"/>
          <w:sz w:val="24"/>
          <w:szCs w:val="24"/>
        </w:rPr>
        <w:t>is a four stage programme, with its main objective being</w:t>
      </w:r>
      <w:r w:rsidR="005566C9" w:rsidRPr="009B20B9">
        <w:rPr>
          <w:rFonts w:ascii="Times New Roman" w:hAnsi="Times New Roman" w:cs="Times New Roman"/>
          <w:sz w:val="24"/>
          <w:szCs w:val="24"/>
        </w:rPr>
        <w:t xml:space="preserve"> for pupils to observe </w:t>
      </w:r>
      <w:r w:rsidR="00C50E97" w:rsidRPr="009B20B9">
        <w:rPr>
          <w:rFonts w:ascii="Times New Roman" w:hAnsi="Times New Roman" w:cs="Times New Roman"/>
          <w:sz w:val="24"/>
          <w:szCs w:val="24"/>
        </w:rPr>
        <w:t>the actions of others,</w:t>
      </w:r>
      <w:r w:rsidR="002D5085" w:rsidRPr="009B20B9">
        <w:rPr>
          <w:rFonts w:ascii="Times New Roman" w:hAnsi="Times New Roman" w:cs="Times New Roman"/>
          <w:sz w:val="24"/>
          <w:szCs w:val="24"/>
        </w:rPr>
        <w:t xml:space="preserve"> to</w:t>
      </w:r>
      <w:r w:rsidR="005566C9" w:rsidRPr="009B20B9">
        <w:rPr>
          <w:rFonts w:ascii="Times New Roman" w:hAnsi="Times New Roman" w:cs="Times New Roman"/>
          <w:sz w:val="24"/>
          <w:szCs w:val="24"/>
        </w:rPr>
        <w:t xml:space="preserve"> </w:t>
      </w:r>
      <w:r w:rsidR="002D5085" w:rsidRPr="009B20B9">
        <w:rPr>
          <w:rFonts w:ascii="Times New Roman" w:hAnsi="Times New Roman" w:cs="Times New Roman"/>
          <w:sz w:val="24"/>
          <w:szCs w:val="24"/>
        </w:rPr>
        <w:t>develop</w:t>
      </w:r>
      <w:r w:rsidR="005566C9" w:rsidRPr="009B20B9">
        <w:rPr>
          <w:rFonts w:ascii="Times New Roman" w:hAnsi="Times New Roman" w:cs="Times New Roman"/>
          <w:sz w:val="24"/>
          <w:szCs w:val="24"/>
        </w:rPr>
        <w:t xml:space="preserve"> joint and shared attention. In order for this to happen, the activities offered must be appealing to the pupils to gain and maintain their attention. </w:t>
      </w:r>
      <w:r w:rsidR="002D5085" w:rsidRPr="009B20B9">
        <w:rPr>
          <w:rFonts w:ascii="Times New Roman" w:hAnsi="Times New Roman" w:cs="Times New Roman"/>
          <w:sz w:val="24"/>
          <w:szCs w:val="24"/>
        </w:rPr>
        <w:t xml:space="preserve">It is anticipated that additional skills such as language development, turn-taking and communication will then begin to develop. </w:t>
      </w:r>
      <w:proofErr w:type="gramStart"/>
      <w:r w:rsidR="002D5085" w:rsidRPr="009B20B9">
        <w:rPr>
          <w:rFonts w:ascii="Times New Roman" w:hAnsi="Times New Roman" w:cs="Times New Roman"/>
          <w:sz w:val="24"/>
          <w:szCs w:val="24"/>
        </w:rPr>
        <w:t xml:space="preserve">( </w:t>
      </w:r>
      <w:proofErr w:type="spellStart"/>
      <w:r w:rsidR="002D5085" w:rsidRPr="009B20B9">
        <w:rPr>
          <w:rFonts w:ascii="Times New Roman" w:hAnsi="Times New Roman" w:cs="Times New Roman"/>
          <w:sz w:val="24"/>
          <w:szCs w:val="24"/>
        </w:rPr>
        <w:t>McKeown</w:t>
      </w:r>
      <w:proofErr w:type="spellEnd"/>
      <w:proofErr w:type="gramEnd"/>
      <w:r w:rsidR="002D5085" w:rsidRPr="009B20B9">
        <w:rPr>
          <w:rFonts w:ascii="Times New Roman" w:hAnsi="Times New Roman" w:cs="Times New Roman"/>
          <w:sz w:val="24"/>
          <w:szCs w:val="24"/>
        </w:rPr>
        <w:t xml:space="preserve">, L. 2015) </w:t>
      </w:r>
      <w:r w:rsidR="00CA5F1E" w:rsidRPr="009B20B9">
        <w:rPr>
          <w:rFonts w:ascii="Times New Roman" w:hAnsi="Times New Roman" w:cs="Times New Roman"/>
          <w:sz w:val="24"/>
          <w:szCs w:val="24"/>
        </w:rPr>
        <w:t>Practitioners must determine and acknowledge signs of participation from individual pupils such as eye gaze, gestures or actions which in turn encourages corresponding</w:t>
      </w:r>
      <w:r w:rsidR="00C50E97" w:rsidRPr="009B20B9">
        <w:rPr>
          <w:rFonts w:ascii="Times New Roman" w:hAnsi="Times New Roman" w:cs="Times New Roman"/>
          <w:sz w:val="24"/>
          <w:szCs w:val="24"/>
        </w:rPr>
        <w:t xml:space="preserve"> </w:t>
      </w:r>
      <w:r w:rsidR="00CA5F1E" w:rsidRPr="009B20B9">
        <w:rPr>
          <w:rFonts w:ascii="Times New Roman" w:hAnsi="Times New Roman" w:cs="Times New Roman"/>
          <w:sz w:val="24"/>
          <w:szCs w:val="24"/>
        </w:rPr>
        <w:t xml:space="preserve">extemporaneous </w:t>
      </w:r>
      <w:r w:rsidR="00C50E97" w:rsidRPr="009B20B9">
        <w:rPr>
          <w:rFonts w:ascii="Times New Roman" w:hAnsi="Times New Roman" w:cs="Times New Roman"/>
          <w:sz w:val="24"/>
          <w:szCs w:val="24"/>
        </w:rPr>
        <w:t xml:space="preserve">verbal or </w:t>
      </w:r>
      <w:r w:rsidR="00CA5F1E" w:rsidRPr="009B20B9">
        <w:rPr>
          <w:rFonts w:ascii="Times New Roman" w:hAnsi="Times New Roman" w:cs="Times New Roman"/>
          <w:sz w:val="24"/>
          <w:szCs w:val="24"/>
        </w:rPr>
        <w:t>non-</w:t>
      </w:r>
      <w:r w:rsidR="00C50E97" w:rsidRPr="009B20B9">
        <w:rPr>
          <w:rFonts w:ascii="Times New Roman" w:hAnsi="Times New Roman" w:cs="Times New Roman"/>
          <w:sz w:val="24"/>
          <w:szCs w:val="24"/>
        </w:rPr>
        <w:t xml:space="preserve">verbal communication. </w:t>
      </w:r>
      <w:r w:rsidR="00CA5F1E" w:rsidRPr="009B20B9">
        <w:rPr>
          <w:rFonts w:ascii="Times New Roman" w:hAnsi="Times New Roman" w:cs="Times New Roman"/>
          <w:sz w:val="24"/>
          <w:szCs w:val="24"/>
        </w:rPr>
        <w:t xml:space="preserve">(Watson, Davies and </w:t>
      </w:r>
      <w:proofErr w:type="spellStart"/>
      <w:r w:rsidR="00CA5F1E" w:rsidRPr="009B20B9">
        <w:rPr>
          <w:rFonts w:ascii="Times New Roman" w:hAnsi="Times New Roman" w:cs="Times New Roman"/>
          <w:sz w:val="24"/>
          <w:szCs w:val="24"/>
        </w:rPr>
        <w:t>Winterton</w:t>
      </w:r>
      <w:proofErr w:type="spellEnd"/>
      <w:r w:rsidR="00CA5F1E" w:rsidRPr="009B20B9">
        <w:rPr>
          <w:rFonts w:ascii="Times New Roman" w:hAnsi="Times New Roman" w:cs="Times New Roman"/>
          <w:sz w:val="24"/>
          <w:szCs w:val="24"/>
        </w:rPr>
        <w:t xml:space="preserve">, 2017) </w:t>
      </w:r>
      <w:r w:rsidR="005520B7" w:rsidRPr="009B20B9">
        <w:rPr>
          <w:rFonts w:ascii="Times New Roman" w:hAnsi="Times New Roman" w:cs="Times New Roman"/>
          <w:sz w:val="24"/>
          <w:szCs w:val="24"/>
        </w:rPr>
        <w:t xml:space="preserve">In Watson et al.’s, (2017), small scale study, all of the children involved made progress either in their communicative intent or their early joint attention skills. I have had the opportunity to trial Attention Autism with my class for only a brief </w:t>
      </w:r>
      <w:r w:rsidR="00084131" w:rsidRPr="009B20B9">
        <w:rPr>
          <w:rFonts w:ascii="Times New Roman" w:hAnsi="Times New Roman" w:cs="Times New Roman"/>
          <w:sz w:val="24"/>
          <w:szCs w:val="24"/>
        </w:rPr>
        <w:t>period;</w:t>
      </w:r>
      <w:r w:rsidR="005520B7" w:rsidRPr="009B20B9">
        <w:rPr>
          <w:rFonts w:ascii="Times New Roman" w:hAnsi="Times New Roman" w:cs="Times New Roman"/>
          <w:sz w:val="24"/>
          <w:szCs w:val="24"/>
        </w:rPr>
        <w:t xml:space="preserve"> </w:t>
      </w:r>
      <w:r w:rsidR="00084131" w:rsidRPr="009B20B9">
        <w:rPr>
          <w:rFonts w:ascii="Times New Roman" w:hAnsi="Times New Roman" w:cs="Times New Roman"/>
          <w:sz w:val="24"/>
          <w:szCs w:val="24"/>
        </w:rPr>
        <w:t>however, all of the pupils have shown enthusiastic engagement with the programme and it has certainly expanded their joint attention skills, during the session. At the moment, this has not yet generalised to other classroom activities; nevertheless, I do feel that as the engagement level is so high during the programm</w:t>
      </w:r>
      <w:r w:rsidRPr="009B20B9">
        <w:rPr>
          <w:rFonts w:ascii="Times New Roman" w:hAnsi="Times New Roman" w:cs="Times New Roman"/>
          <w:sz w:val="24"/>
          <w:szCs w:val="24"/>
        </w:rPr>
        <w:t>e, it would be worth pursuing further</w:t>
      </w:r>
      <w:r w:rsidR="00084131" w:rsidRPr="009B20B9">
        <w:rPr>
          <w:rFonts w:ascii="Times New Roman" w:hAnsi="Times New Roman" w:cs="Times New Roman"/>
          <w:sz w:val="24"/>
          <w:szCs w:val="24"/>
        </w:rPr>
        <w:t xml:space="preserve"> to ascertain whether</w:t>
      </w:r>
      <w:r w:rsidRPr="009B20B9">
        <w:rPr>
          <w:rFonts w:ascii="Times New Roman" w:hAnsi="Times New Roman" w:cs="Times New Roman"/>
          <w:sz w:val="24"/>
          <w:szCs w:val="24"/>
        </w:rPr>
        <w:t xml:space="preserve"> eventually, </w:t>
      </w:r>
      <w:r w:rsidR="00084131" w:rsidRPr="009B20B9">
        <w:rPr>
          <w:rFonts w:ascii="Times New Roman" w:hAnsi="Times New Roman" w:cs="Times New Roman"/>
          <w:sz w:val="24"/>
          <w:szCs w:val="24"/>
        </w:rPr>
        <w:t xml:space="preserve">it may </w:t>
      </w:r>
      <w:r w:rsidRPr="009B20B9">
        <w:rPr>
          <w:rFonts w:ascii="Times New Roman" w:hAnsi="Times New Roman" w:cs="Times New Roman"/>
          <w:sz w:val="24"/>
          <w:szCs w:val="24"/>
        </w:rPr>
        <w:t>lead to increased joint attention in general.</w:t>
      </w:r>
    </w:p>
    <w:p w:rsidR="00D338CE" w:rsidRPr="009B20B9" w:rsidRDefault="00D338CE" w:rsidP="00D338CE">
      <w:pPr>
        <w:spacing w:line="360" w:lineRule="auto"/>
        <w:rPr>
          <w:rFonts w:ascii="Times New Roman" w:hAnsi="Times New Roman" w:cs="Times New Roman"/>
          <w:sz w:val="24"/>
          <w:szCs w:val="24"/>
        </w:rPr>
      </w:pPr>
    </w:p>
    <w:p w:rsidR="00397953" w:rsidRPr="009B20B9" w:rsidRDefault="00397953" w:rsidP="00D338CE">
      <w:pPr>
        <w:spacing w:line="360" w:lineRule="auto"/>
        <w:rPr>
          <w:rFonts w:ascii="Times New Roman" w:hAnsi="Times New Roman" w:cs="Times New Roman"/>
          <w:sz w:val="24"/>
          <w:szCs w:val="24"/>
          <w:u w:val="single"/>
        </w:rPr>
      </w:pPr>
      <w:proofErr w:type="gramStart"/>
      <w:r w:rsidRPr="009B20B9">
        <w:rPr>
          <w:rFonts w:ascii="Times New Roman" w:hAnsi="Times New Roman" w:cs="Times New Roman"/>
          <w:sz w:val="24"/>
          <w:szCs w:val="24"/>
          <w:u w:val="single"/>
        </w:rPr>
        <w:t>Gestures as communication.</w:t>
      </w:r>
      <w:proofErr w:type="gramEnd"/>
      <w:r w:rsidRPr="009B20B9">
        <w:rPr>
          <w:rFonts w:ascii="Times New Roman" w:hAnsi="Times New Roman" w:cs="Times New Roman"/>
          <w:sz w:val="24"/>
          <w:szCs w:val="24"/>
          <w:u w:val="single"/>
        </w:rPr>
        <w:t xml:space="preserve"> </w:t>
      </w:r>
    </w:p>
    <w:p w:rsidR="00397953" w:rsidRPr="009B20B9" w:rsidRDefault="00397953"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Bates (1979)</w:t>
      </w:r>
      <w:r w:rsidR="005D028B" w:rsidRPr="009B20B9">
        <w:rPr>
          <w:rFonts w:ascii="Times New Roman" w:hAnsi="Times New Roman" w:cs="Times New Roman"/>
          <w:sz w:val="24"/>
          <w:szCs w:val="24"/>
        </w:rPr>
        <w:t xml:space="preserve"> </w:t>
      </w:r>
      <w:r w:rsidRPr="009B20B9">
        <w:rPr>
          <w:rFonts w:ascii="Times New Roman" w:hAnsi="Times New Roman" w:cs="Times New Roman"/>
          <w:sz w:val="24"/>
          <w:szCs w:val="24"/>
        </w:rPr>
        <w:t>suggested that one of the earliest forms of intentional communication that typically developing children acquire is gesture, usually beginning between 9-11 months of age. For example, a child pointing at an object to focus an adult’s attention on it (proto-declaratives) and to use an adult accomplish a goal (proto-imperatives).</w:t>
      </w:r>
    </w:p>
    <w:p w:rsidR="00D338CE" w:rsidRPr="009B20B9" w:rsidRDefault="00D338CE" w:rsidP="00D338CE">
      <w:pPr>
        <w:spacing w:line="360" w:lineRule="auto"/>
        <w:rPr>
          <w:rFonts w:ascii="Times New Roman" w:hAnsi="Times New Roman" w:cs="Times New Roman"/>
          <w:sz w:val="24"/>
          <w:szCs w:val="24"/>
        </w:rPr>
      </w:pPr>
    </w:p>
    <w:p w:rsidR="00397953" w:rsidRPr="009B20B9" w:rsidRDefault="004121FC"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Iverson and </w:t>
      </w:r>
      <w:proofErr w:type="spellStart"/>
      <w:r w:rsidRPr="009B20B9">
        <w:rPr>
          <w:rFonts w:ascii="Times New Roman" w:hAnsi="Times New Roman" w:cs="Times New Roman"/>
          <w:sz w:val="24"/>
          <w:szCs w:val="24"/>
        </w:rPr>
        <w:t>Thal</w:t>
      </w:r>
      <w:proofErr w:type="spellEnd"/>
      <w:r w:rsidR="00397953" w:rsidRPr="009B20B9">
        <w:rPr>
          <w:rFonts w:ascii="Times New Roman" w:hAnsi="Times New Roman" w:cs="Times New Roman"/>
          <w:sz w:val="24"/>
          <w:szCs w:val="24"/>
        </w:rPr>
        <w:t xml:space="preserve"> (1998) describe gesture as actions formed with communicative intent, which typically use hands, arms and fingers but could also include whole body motions, head gestures and facial expressions. They split gestures into two categories: deictic and representational. Deictic gestures call our attention to an object or event (Bates 1976), and </w:t>
      </w:r>
      <w:proofErr w:type="spellStart"/>
      <w:r w:rsidR="00397953" w:rsidRPr="009B20B9">
        <w:rPr>
          <w:rFonts w:ascii="Times New Roman" w:hAnsi="Times New Roman" w:cs="Times New Roman"/>
          <w:sz w:val="24"/>
          <w:szCs w:val="24"/>
        </w:rPr>
        <w:t>Thal</w:t>
      </w:r>
      <w:proofErr w:type="spellEnd"/>
      <w:r w:rsidR="00397953" w:rsidRPr="009B20B9">
        <w:rPr>
          <w:rFonts w:ascii="Times New Roman" w:hAnsi="Times New Roman" w:cs="Times New Roman"/>
          <w:sz w:val="24"/>
          <w:szCs w:val="24"/>
        </w:rPr>
        <w:t xml:space="preserve"> and Tobias (1992) suggest that nearly 88% of the gestures used by typically developing </w:t>
      </w:r>
      <w:r w:rsidR="00397953" w:rsidRPr="009B20B9">
        <w:rPr>
          <w:rFonts w:ascii="Times New Roman" w:hAnsi="Times New Roman" w:cs="Times New Roman"/>
          <w:sz w:val="24"/>
          <w:szCs w:val="24"/>
        </w:rPr>
        <w:lastRenderedPageBreak/>
        <w:t>toddlers are deictic in nature. Representational gestures illustrate a concept or action, for example a wave of a hand to signal goodbye. Head gestures may be an especially useful form of gesture for communication, given that they have several communicative functions (nodding, shaking, turning head away etc.) and that they emerge relatively early on in a child’s life. (</w:t>
      </w:r>
      <w:proofErr w:type="spellStart"/>
      <w:r w:rsidR="00397953" w:rsidRPr="009B20B9">
        <w:rPr>
          <w:rFonts w:ascii="Times New Roman" w:hAnsi="Times New Roman" w:cs="Times New Roman"/>
          <w:sz w:val="24"/>
          <w:szCs w:val="24"/>
        </w:rPr>
        <w:t>Fusaro</w:t>
      </w:r>
      <w:proofErr w:type="spellEnd"/>
      <w:r w:rsidR="00397953" w:rsidRPr="009B20B9">
        <w:rPr>
          <w:rFonts w:ascii="Times New Roman" w:hAnsi="Times New Roman" w:cs="Times New Roman"/>
          <w:sz w:val="24"/>
          <w:szCs w:val="24"/>
        </w:rPr>
        <w:t xml:space="preserve">, Harris &amp; Pan, 2011) </w:t>
      </w:r>
      <w:proofErr w:type="spellStart"/>
      <w:r w:rsidR="00397953" w:rsidRPr="009B20B9">
        <w:rPr>
          <w:rFonts w:ascii="Times New Roman" w:hAnsi="Times New Roman" w:cs="Times New Roman"/>
          <w:sz w:val="24"/>
          <w:szCs w:val="24"/>
        </w:rPr>
        <w:t>Crais</w:t>
      </w:r>
      <w:proofErr w:type="spellEnd"/>
      <w:r w:rsidR="00397953" w:rsidRPr="009B20B9">
        <w:rPr>
          <w:rFonts w:ascii="Times New Roman" w:hAnsi="Times New Roman" w:cs="Times New Roman"/>
          <w:sz w:val="24"/>
          <w:szCs w:val="24"/>
        </w:rPr>
        <w:t xml:space="preserve">, Watson and </w:t>
      </w:r>
      <w:proofErr w:type="spellStart"/>
      <w:r w:rsidR="00397953" w:rsidRPr="009B20B9">
        <w:rPr>
          <w:rFonts w:ascii="Times New Roman" w:hAnsi="Times New Roman" w:cs="Times New Roman"/>
          <w:sz w:val="24"/>
          <w:szCs w:val="24"/>
        </w:rPr>
        <w:t>Baranek</w:t>
      </w:r>
      <w:proofErr w:type="spellEnd"/>
      <w:r w:rsidR="00397953" w:rsidRPr="009B20B9">
        <w:rPr>
          <w:rFonts w:ascii="Times New Roman" w:hAnsi="Times New Roman" w:cs="Times New Roman"/>
          <w:sz w:val="24"/>
          <w:szCs w:val="24"/>
        </w:rPr>
        <w:t xml:space="preserve"> (2009) argue that gestures are generally the earliest signs of intentional communication and for many children with developmental delays gestures will “continue to predominate over verbal language for an extended period of time” </w:t>
      </w:r>
      <w:r w:rsidR="003536A8" w:rsidRPr="009B20B9">
        <w:rPr>
          <w:rFonts w:ascii="Times New Roman" w:hAnsi="Times New Roman" w:cs="Times New Roman"/>
          <w:sz w:val="24"/>
          <w:szCs w:val="24"/>
        </w:rPr>
        <w:t>(</w:t>
      </w:r>
      <w:proofErr w:type="spellStart"/>
      <w:r w:rsidR="00397953" w:rsidRPr="009B20B9">
        <w:rPr>
          <w:rFonts w:ascii="Times New Roman" w:hAnsi="Times New Roman" w:cs="Times New Roman"/>
          <w:sz w:val="24"/>
          <w:szCs w:val="24"/>
        </w:rPr>
        <w:t>Crais</w:t>
      </w:r>
      <w:proofErr w:type="spellEnd"/>
      <w:r w:rsidR="00397953" w:rsidRPr="009B20B9">
        <w:rPr>
          <w:rFonts w:ascii="Times New Roman" w:hAnsi="Times New Roman" w:cs="Times New Roman"/>
          <w:sz w:val="24"/>
          <w:szCs w:val="24"/>
        </w:rPr>
        <w:t xml:space="preserve">, Watson and </w:t>
      </w:r>
      <w:proofErr w:type="spellStart"/>
      <w:r w:rsidR="00397953" w:rsidRPr="009B20B9">
        <w:rPr>
          <w:rFonts w:ascii="Times New Roman" w:hAnsi="Times New Roman" w:cs="Times New Roman"/>
          <w:sz w:val="24"/>
          <w:szCs w:val="24"/>
        </w:rPr>
        <w:t>Baranek</w:t>
      </w:r>
      <w:proofErr w:type="spellEnd"/>
      <w:r w:rsidR="003536A8" w:rsidRPr="009B20B9">
        <w:rPr>
          <w:rFonts w:ascii="Times New Roman" w:hAnsi="Times New Roman" w:cs="Times New Roman"/>
          <w:sz w:val="24"/>
          <w:szCs w:val="24"/>
        </w:rPr>
        <w:t xml:space="preserve">, </w:t>
      </w:r>
      <w:r w:rsidR="00397953" w:rsidRPr="009B20B9">
        <w:rPr>
          <w:rFonts w:ascii="Times New Roman" w:hAnsi="Times New Roman" w:cs="Times New Roman"/>
          <w:sz w:val="24"/>
          <w:szCs w:val="24"/>
        </w:rPr>
        <w:t>2009</w:t>
      </w:r>
      <w:r w:rsidR="003536A8" w:rsidRPr="009B20B9">
        <w:rPr>
          <w:rFonts w:ascii="Times New Roman" w:hAnsi="Times New Roman" w:cs="Times New Roman"/>
          <w:sz w:val="24"/>
          <w:szCs w:val="24"/>
        </w:rPr>
        <w:t>,</w:t>
      </w:r>
      <w:r w:rsidR="00397953" w:rsidRPr="009B20B9">
        <w:rPr>
          <w:rFonts w:ascii="Times New Roman" w:hAnsi="Times New Roman" w:cs="Times New Roman"/>
          <w:sz w:val="24"/>
          <w:szCs w:val="24"/>
        </w:rPr>
        <w:t xml:space="preserve"> p</w:t>
      </w:r>
      <w:r w:rsidR="003536A8" w:rsidRPr="009B20B9">
        <w:rPr>
          <w:rFonts w:ascii="Times New Roman" w:hAnsi="Times New Roman" w:cs="Times New Roman"/>
          <w:sz w:val="24"/>
          <w:szCs w:val="24"/>
        </w:rPr>
        <w:t xml:space="preserve">. </w:t>
      </w:r>
      <w:r w:rsidR="00397953" w:rsidRPr="009B20B9">
        <w:rPr>
          <w:rFonts w:ascii="Times New Roman" w:hAnsi="Times New Roman" w:cs="Times New Roman"/>
          <w:sz w:val="24"/>
          <w:szCs w:val="24"/>
        </w:rPr>
        <w:t xml:space="preserve">105). This is the case for many of the children I have taught during my time working with children with Additional Learning Needs (ALN); the majority of these children remain at the stage of using gesture as communication for a considerable time. </w:t>
      </w:r>
      <w:r w:rsidR="00205079" w:rsidRPr="009B20B9">
        <w:rPr>
          <w:rFonts w:ascii="Times New Roman" w:hAnsi="Times New Roman" w:cs="Times New Roman"/>
          <w:sz w:val="24"/>
          <w:szCs w:val="24"/>
        </w:rPr>
        <w:t xml:space="preserve">Bates, </w:t>
      </w:r>
      <w:proofErr w:type="spellStart"/>
      <w:r w:rsidR="00205079" w:rsidRPr="009B20B9">
        <w:rPr>
          <w:rFonts w:ascii="Times New Roman" w:hAnsi="Times New Roman" w:cs="Times New Roman"/>
          <w:sz w:val="24"/>
          <w:szCs w:val="24"/>
        </w:rPr>
        <w:t>Camaioni</w:t>
      </w:r>
      <w:proofErr w:type="spellEnd"/>
      <w:r w:rsidR="00205079" w:rsidRPr="009B20B9">
        <w:rPr>
          <w:rFonts w:ascii="Times New Roman" w:hAnsi="Times New Roman" w:cs="Times New Roman"/>
          <w:sz w:val="24"/>
          <w:szCs w:val="24"/>
        </w:rPr>
        <w:t xml:space="preserve">, &amp; </w:t>
      </w:r>
      <w:proofErr w:type="spellStart"/>
      <w:r w:rsidR="00205079" w:rsidRPr="009B20B9">
        <w:rPr>
          <w:rFonts w:ascii="Times New Roman" w:hAnsi="Times New Roman" w:cs="Times New Roman"/>
          <w:sz w:val="24"/>
          <w:szCs w:val="24"/>
        </w:rPr>
        <w:t>Volterra</w:t>
      </w:r>
      <w:proofErr w:type="spellEnd"/>
      <w:r w:rsidR="00205079" w:rsidRPr="009B20B9">
        <w:rPr>
          <w:rFonts w:ascii="Times New Roman" w:hAnsi="Times New Roman" w:cs="Times New Roman"/>
          <w:sz w:val="24"/>
          <w:szCs w:val="24"/>
        </w:rPr>
        <w:t xml:space="preserve">, (1975) </w:t>
      </w:r>
      <w:r w:rsidR="00397953" w:rsidRPr="009B20B9">
        <w:rPr>
          <w:rFonts w:ascii="Times New Roman" w:hAnsi="Times New Roman" w:cs="Times New Roman"/>
          <w:sz w:val="24"/>
          <w:szCs w:val="24"/>
        </w:rPr>
        <w:t>an</w:t>
      </w:r>
      <w:r w:rsidR="00205079" w:rsidRPr="009B20B9">
        <w:rPr>
          <w:rFonts w:ascii="Times New Roman" w:hAnsi="Times New Roman" w:cs="Times New Roman"/>
          <w:sz w:val="24"/>
          <w:szCs w:val="24"/>
        </w:rPr>
        <w:t xml:space="preserve">d </w:t>
      </w:r>
      <w:r w:rsidR="00397953" w:rsidRPr="009B20B9">
        <w:rPr>
          <w:rFonts w:ascii="Times New Roman" w:hAnsi="Times New Roman" w:cs="Times New Roman"/>
          <w:sz w:val="24"/>
          <w:szCs w:val="24"/>
        </w:rPr>
        <w:t xml:space="preserve">Bates, </w:t>
      </w:r>
      <w:proofErr w:type="spellStart"/>
      <w:r w:rsidR="00397953" w:rsidRPr="009B20B9">
        <w:rPr>
          <w:rFonts w:ascii="Times New Roman" w:hAnsi="Times New Roman" w:cs="Times New Roman"/>
          <w:sz w:val="24"/>
          <w:szCs w:val="24"/>
        </w:rPr>
        <w:t>Benigni</w:t>
      </w:r>
      <w:proofErr w:type="spellEnd"/>
      <w:r w:rsidR="00397953" w:rsidRPr="009B20B9">
        <w:rPr>
          <w:rFonts w:ascii="Times New Roman" w:hAnsi="Times New Roman" w:cs="Times New Roman"/>
          <w:sz w:val="24"/>
          <w:szCs w:val="24"/>
        </w:rPr>
        <w:t xml:space="preserve">, </w:t>
      </w:r>
      <w:proofErr w:type="spellStart"/>
      <w:r w:rsidR="00397953" w:rsidRPr="009B20B9">
        <w:rPr>
          <w:rFonts w:ascii="Times New Roman" w:hAnsi="Times New Roman" w:cs="Times New Roman"/>
          <w:sz w:val="24"/>
          <w:szCs w:val="24"/>
        </w:rPr>
        <w:t>Bretherton</w:t>
      </w:r>
      <w:proofErr w:type="spellEnd"/>
      <w:r w:rsidR="00397953" w:rsidRPr="009B20B9">
        <w:rPr>
          <w:rFonts w:ascii="Times New Roman" w:hAnsi="Times New Roman" w:cs="Times New Roman"/>
          <w:sz w:val="24"/>
          <w:szCs w:val="24"/>
        </w:rPr>
        <w:t xml:space="preserve">, </w:t>
      </w:r>
      <w:proofErr w:type="spellStart"/>
      <w:r w:rsidR="00397953" w:rsidRPr="009B20B9">
        <w:rPr>
          <w:rFonts w:ascii="Times New Roman" w:hAnsi="Times New Roman" w:cs="Times New Roman"/>
          <w:sz w:val="24"/>
          <w:szCs w:val="24"/>
        </w:rPr>
        <w:t>Camaioni</w:t>
      </w:r>
      <w:proofErr w:type="spellEnd"/>
      <w:r w:rsidR="00397953" w:rsidRPr="009B20B9">
        <w:rPr>
          <w:rFonts w:ascii="Times New Roman" w:hAnsi="Times New Roman" w:cs="Times New Roman"/>
          <w:sz w:val="24"/>
          <w:szCs w:val="24"/>
        </w:rPr>
        <w:t xml:space="preserve"> and </w:t>
      </w:r>
      <w:proofErr w:type="spellStart"/>
      <w:r w:rsidR="00397953" w:rsidRPr="009B20B9">
        <w:rPr>
          <w:rFonts w:ascii="Times New Roman" w:hAnsi="Times New Roman" w:cs="Times New Roman"/>
          <w:sz w:val="24"/>
          <w:szCs w:val="24"/>
        </w:rPr>
        <w:t>Volterra</w:t>
      </w:r>
      <w:proofErr w:type="spellEnd"/>
      <w:r w:rsidR="00397953" w:rsidRPr="009B20B9">
        <w:rPr>
          <w:rFonts w:ascii="Times New Roman" w:hAnsi="Times New Roman" w:cs="Times New Roman"/>
          <w:sz w:val="24"/>
          <w:szCs w:val="24"/>
        </w:rPr>
        <w:t xml:space="preserve">, </w:t>
      </w:r>
      <w:r w:rsidR="00205079" w:rsidRPr="009B20B9">
        <w:rPr>
          <w:rFonts w:ascii="Times New Roman" w:hAnsi="Times New Roman" w:cs="Times New Roman"/>
          <w:sz w:val="24"/>
          <w:szCs w:val="24"/>
        </w:rPr>
        <w:t>(</w:t>
      </w:r>
      <w:r w:rsidR="00397953" w:rsidRPr="009B20B9">
        <w:rPr>
          <w:rFonts w:ascii="Times New Roman" w:hAnsi="Times New Roman" w:cs="Times New Roman"/>
          <w:sz w:val="24"/>
          <w:szCs w:val="24"/>
        </w:rPr>
        <w:t>1979)</w:t>
      </w:r>
      <w:r w:rsidR="00205079" w:rsidRPr="009B20B9">
        <w:rPr>
          <w:rFonts w:ascii="Times New Roman" w:hAnsi="Times New Roman" w:cs="Times New Roman"/>
          <w:sz w:val="24"/>
          <w:szCs w:val="24"/>
        </w:rPr>
        <w:t xml:space="preserve"> </w:t>
      </w:r>
      <w:r w:rsidR="00397953" w:rsidRPr="009B20B9">
        <w:rPr>
          <w:rFonts w:ascii="Times New Roman" w:hAnsi="Times New Roman" w:cs="Times New Roman"/>
          <w:sz w:val="24"/>
          <w:szCs w:val="24"/>
        </w:rPr>
        <w:t xml:space="preserve">argued that gesture and verbal language are reliant on a set of coinciding set of cognitive structures. This could explain why some children conceivably may never move on from this gestural phase, as they have not developed these cognitive systems. However, many children I have taught have established some formal codified version of gesture such as sign language, and in turn some verbal communication. This is supported by </w:t>
      </w:r>
      <w:r w:rsidR="00205079" w:rsidRPr="009B20B9">
        <w:rPr>
          <w:rFonts w:ascii="Times New Roman" w:hAnsi="Times New Roman" w:cs="Times New Roman"/>
          <w:sz w:val="24"/>
          <w:szCs w:val="24"/>
        </w:rPr>
        <w:t xml:space="preserve">Goodwyn, Acredolo, &amp; Brown’s </w:t>
      </w:r>
      <w:r w:rsidR="00397953" w:rsidRPr="009B20B9">
        <w:rPr>
          <w:rFonts w:ascii="Times New Roman" w:hAnsi="Times New Roman" w:cs="Times New Roman"/>
          <w:sz w:val="24"/>
          <w:szCs w:val="24"/>
        </w:rPr>
        <w:t xml:space="preserve">(2000) research, which found that symbolic gesturing actually expedites early speech development.  </w:t>
      </w:r>
    </w:p>
    <w:p w:rsidR="00397953" w:rsidRPr="009B20B9" w:rsidRDefault="00397953" w:rsidP="00D338CE">
      <w:pPr>
        <w:spacing w:line="360" w:lineRule="auto"/>
        <w:rPr>
          <w:rFonts w:ascii="Times New Roman" w:hAnsi="Times New Roman" w:cs="Times New Roman"/>
          <w:sz w:val="24"/>
          <w:szCs w:val="24"/>
        </w:rPr>
      </w:pPr>
    </w:p>
    <w:p w:rsidR="00397953" w:rsidRPr="009B20B9" w:rsidRDefault="00397953" w:rsidP="00D338CE">
      <w:pPr>
        <w:spacing w:line="360" w:lineRule="auto"/>
        <w:rPr>
          <w:rFonts w:ascii="Times New Roman" w:hAnsi="Times New Roman" w:cs="Times New Roman"/>
          <w:sz w:val="24"/>
          <w:szCs w:val="24"/>
        </w:rPr>
      </w:pPr>
    </w:p>
    <w:p w:rsidR="00397953" w:rsidRPr="009B20B9" w:rsidRDefault="00397953" w:rsidP="00D338CE">
      <w:pPr>
        <w:spacing w:line="360" w:lineRule="auto"/>
        <w:rPr>
          <w:rFonts w:ascii="Times New Roman" w:hAnsi="Times New Roman" w:cs="Times New Roman"/>
          <w:sz w:val="24"/>
          <w:szCs w:val="24"/>
          <w:u w:val="single"/>
        </w:rPr>
      </w:pPr>
      <w:r w:rsidRPr="009B20B9">
        <w:rPr>
          <w:rFonts w:ascii="Times New Roman" w:hAnsi="Times New Roman" w:cs="Times New Roman"/>
          <w:sz w:val="24"/>
          <w:szCs w:val="24"/>
          <w:u w:val="single"/>
        </w:rPr>
        <w:t>Intensive Interaction</w:t>
      </w:r>
    </w:p>
    <w:p w:rsidR="00397953" w:rsidRPr="009B20B9" w:rsidRDefault="00397953"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Intensive Interaction (II) is a developmental intervention method of connecting and communicating with pre-verbal people, such as those with autism, Profound and Multiple Learning Difficulties (PMLD) or those with developmental delays. The technique uses a variety of pre-verbal communication methods such as eye contact, mirroring vocalisations, body language and facial expressions and, where possible, joint attention. (</w:t>
      </w:r>
      <w:proofErr w:type="spellStart"/>
      <w:r w:rsidRPr="009B20B9">
        <w:rPr>
          <w:rFonts w:ascii="Times New Roman" w:hAnsi="Times New Roman" w:cs="Times New Roman"/>
          <w:sz w:val="24"/>
          <w:szCs w:val="24"/>
        </w:rPr>
        <w:t>Nind</w:t>
      </w:r>
      <w:proofErr w:type="spellEnd"/>
      <w:r w:rsidRPr="009B20B9">
        <w:rPr>
          <w:rFonts w:ascii="Times New Roman" w:hAnsi="Times New Roman" w:cs="Times New Roman"/>
          <w:sz w:val="24"/>
          <w:szCs w:val="24"/>
        </w:rPr>
        <w:t xml:space="preserve"> &amp; Hewett, 2001) All and any communicative attempts should be responded to by the adult as if they are purposeful communicative acts. II is carried out in a similar way to a parent and baby using reciprocal actions; it then develops into simple games and aids the building of relationships between care givers or school staff and autistic or developmentally delayed pupils. (</w:t>
      </w:r>
      <w:proofErr w:type="spellStart"/>
      <w:r w:rsidRPr="009B20B9">
        <w:rPr>
          <w:rFonts w:ascii="Times New Roman" w:hAnsi="Times New Roman" w:cs="Times New Roman"/>
          <w:sz w:val="24"/>
          <w:szCs w:val="24"/>
        </w:rPr>
        <w:t>Nind</w:t>
      </w:r>
      <w:proofErr w:type="spellEnd"/>
      <w:r w:rsidRPr="009B20B9">
        <w:rPr>
          <w:rFonts w:ascii="Times New Roman" w:hAnsi="Times New Roman" w:cs="Times New Roman"/>
          <w:sz w:val="24"/>
          <w:szCs w:val="24"/>
        </w:rPr>
        <w:t xml:space="preserve"> &amp; Hewett, 2001) Developmental interventions correlate with Vygotsky’s ideas where an adult </w:t>
      </w:r>
      <w:r w:rsidRPr="009B20B9">
        <w:rPr>
          <w:rFonts w:ascii="Times New Roman" w:hAnsi="Times New Roman" w:cs="Times New Roman"/>
          <w:sz w:val="24"/>
          <w:szCs w:val="24"/>
        </w:rPr>
        <w:lastRenderedPageBreak/>
        <w:t xml:space="preserve">supports and models language in order to scaffold language development, as they are based on positive interactions between the adult and the child. </w:t>
      </w:r>
    </w:p>
    <w:p w:rsidR="00D338CE" w:rsidRPr="009B20B9" w:rsidRDefault="00D338CE" w:rsidP="00D338CE">
      <w:pPr>
        <w:spacing w:line="360" w:lineRule="auto"/>
        <w:rPr>
          <w:rFonts w:ascii="Times New Roman" w:hAnsi="Times New Roman" w:cs="Times New Roman"/>
          <w:sz w:val="24"/>
          <w:szCs w:val="24"/>
        </w:rPr>
      </w:pPr>
    </w:p>
    <w:p w:rsidR="00E60D44" w:rsidRPr="009B20B9" w:rsidRDefault="00205079"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Hutchinson, &amp; </w:t>
      </w:r>
      <w:proofErr w:type="spellStart"/>
      <w:r w:rsidRPr="009B20B9">
        <w:rPr>
          <w:rFonts w:ascii="Times New Roman" w:hAnsi="Times New Roman" w:cs="Times New Roman"/>
          <w:sz w:val="24"/>
          <w:szCs w:val="24"/>
        </w:rPr>
        <w:t>Bodicoat</w:t>
      </w:r>
      <w:proofErr w:type="spellEnd"/>
      <w:r w:rsidRPr="009B20B9">
        <w:rPr>
          <w:rFonts w:ascii="Times New Roman" w:hAnsi="Times New Roman" w:cs="Times New Roman"/>
          <w:sz w:val="24"/>
          <w:szCs w:val="24"/>
        </w:rPr>
        <w:t xml:space="preserve"> (2015), point out that </w:t>
      </w:r>
      <w:r w:rsidR="00397953" w:rsidRPr="009B20B9">
        <w:rPr>
          <w:rFonts w:ascii="Times New Roman" w:hAnsi="Times New Roman" w:cs="Times New Roman"/>
          <w:sz w:val="24"/>
          <w:szCs w:val="24"/>
        </w:rPr>
        <w:t>Intensive Interaction is viewed by some researchers as a means for communication development (</w:t>
      </w:r>
      <w:r w:rsidRPr="009B20B9">
        <w:rPr>
          <w:rFonts w:ascii="Times New Roman" w:hAnsi="Times New Roman" w:cs="Times New Roman"/>
          <w:sz w:val="24"/>
          <w:szCs w:val="24"/>
        </w:rPr>
        <w:t xml:space="preserve">they cite </w:t>
      </w:r>
      <w:proofErr w:type="spellStart"/>
      <w:r w:rsidR="00397953" w:rsidRPr="009B20B9">
        <w:rPr>
          <w:rFonts w:ascii="Times New Roman" w:hAnsi="Times New Roman" w:cs="Times New Roman"/>
          <w:sz w:val="24"/>
          <w:szCs w:val="24"/>
        </w:rPr>
        <w:t>Nind</w:t>
      </w:r>
      <w:proofErr w:type="spellEnd"/>
      <w:r w:rsidR="00397953" w:rsidRPr="009B20B9">
        <w:rPr>
          <w:rFonts w:ascii="Times New Roman" w:hAnsi="Times New Roman" w:cs="Times New Roman"/>
          <w:sz w:val="24"/>
          <w:szCs w:val="24"/>
        </w:rPr>
        <w:t xml:space="preserve"> and Hewitt 1994, </w:t>
      </w:r>
      <w:proofErr w:type="spellStart"/>
      <w:r w:rsidR="00397953" w:rsidRPr="009B20B9">
        <w:rPr>
          <w:rFonts w:ascii="Times New Roman" w:hAnsi="Times New Roman" w:cs="Times New Roman"/>
          <w:sz w:val="24"/>
          <w:szCs w:val="24"/>
        </w:rPr>
        <w:t>Kellett</w:t>
      </w:r>
      <w:proofErr w:type="spellEnd"/>
      <w:r w:rsidR="00397953" w:rsidRPr="009B20B9">
        <w:rPr>
          <w:rFonts w:ascii="Times New Roman" w:hAnsi="Times New Roman" w:cs="Times New Roman"/>
          <w:sz w:val="24"/>
          <w:szCs w:val="24"/>
        </w:rPr>
        <w:t xml:space="preserve"> 2000, 2003, 2004, 2205, </w:t>
      </w:r>
      <w:proofErr w:type="spellStart"/>
      <w:r w:rsidR="00397953" w:rsidRPr="009B20B9">
        <w:rPr>
          <w:rFonts w:ascii="Times New Roman" w:hAnsi="Times New Roman" w:cs="Times New Roman"/>
          <w:sz w:val="24"/>
          <w:szCs w:val="24"/>
        </w:rPr>
        <w:t>Nind</w:t>
      </w:r>
      <w:proofErr w:type="spellEnd"/>
      <w:r w:rsidR="00397953" w:rsidRPr="009B20B9">
        <w:rPr>
          <w:rFonts w:ascii="Times New Roman" w:hAnsi="Times New Roman" w:cs="Times New Roman"/>
          <w:sz w:val="24"/>
          <w:szCs w:val="24"/>
        </w:rPr>
        <w:t xml:space="preserve"> and </w:t>
      </w:r>
      <w:proofErr w:type="spellStart"/>
      <w:r w:rsidR="00397953" w:rsidRPr="009B20B9">
        <w:rPr>
          <w:rFonts w:ascii="Times New Roman" w:hAnsi="Times New Roman" w:cs="Times New Roman"/>
          <w:sz w:val="24"/>
          <w:szCs w:val="24"/>
        </w:rPr>
        <w:t>Kellet</w:t>
      </w:r>
      <w:proofErr w:type="spellEnd"/>
      <w:r w:rsidR="00397953" w:rsidRPr="009B20B9">
        <w:rPr>
          <w:rFonts w:ascii="Times New Roman" w:hAnsi="Times New Roman" w:cs="Times New Roman"/>
          <w:sz w:val="24"/>
          <w:szCs w:val="24"/>
        </w:rPr>
        <w:t xml:space="preserve"> 2002).</w:t>
      </w:r>
      <w:r w:rsidRPr="009B20B9">
        <w:rPr>
          <w:rFonts w:ascii="Times New Roman" w:hAnsi="Times New Roman" w:cs="Times New Roman"/>
          <w:sz w:val="24"/>
          <w:szCs w:val="24"/>
        </w:rPr>
        <w:t xml:space="preserve"> </w:t>
      </w:r>
      <w:r w:rsidR="00397953" w:rsidRPr="009B20B9">
        <w:rPr>
          <w:rFonts w:ascii="Times New Roman" w:hAnsi="Times New Roman" w:cs="Times New Roman"/>
          <w:sz w:val="24"/>
          <w:szCs w:val="24"/>
        </w:rPr>
        <w:t>Whereas others see it as a way to facilitate inclusion and social interaction (Leaning and Watson 2006, Caldwell 2007) Firth’s 2009 ‘Dual Aspect Process Model’ combines the two perspectives, incorporating both communication and socially interactive development. In Firth’s view social inclusion and communication are initially increased, then plateau; nevertheless communicative capacity generally is developed over the longer term.</w:t>
      </w:r>
      <w:r w:rsidR="00E60D44" w:rsidRPr="009B20B9">
        <w:rPr>
          <w:rFonts w:ascii="Times New Roman" w:hAnsi="Times New Roman" w:cs="Times New Roman"/>
          <w:sz w:val="24"/>
          <w:szCs w:val="24"/>
        </w:rPr>
        <w:t xml:space="preserve"> Hutchinson and </w:t>
      </w:r>
      <w:proofErr w:type="spellStart"/>
      <w:r w:rsidR="00E60D44" w:rsidRPr="009B20B9">
        <w:rPr>
          <w:rFonts w:ascii="Times New Roman" w:hAnsi="Times New Roman" w:cs="Times New Roman"/>
          <w:sz w:val="24"/>
          <w:szCs w:val="24"/>
        </w:rPr>
        <w:t>Bodicoat</w:t>
      </w:r>
      <w:proofErr w:type="spellEnd"/>
      <w:r w:rsidR="00E60D44" w:rsidRPr="009B20B9">
        <w:rPr>
          <w:rFonts w:ascii="Times New Roman" w:hAnsi="Times New Roman" w:cs="Times New Roman"/>
          <w:sz w:val="24"/>
          <w:szCs w:val="24"/>
        </w:rPr>
        <w:t xml:space="preserve"> (2015) point out that t</w:t>
      </w:r>
      <w:r w:rsidR="00397953" w:rsidRPr="009B20B9">
        <w:rPr>
          <w:rFonts w:ascii="Times New Roman" w:hAnsi="Times New Roman" w:cs="Times New Roman"/>
          <w:sz w:val="24"/>
          <w:szCs w:val="24"/>
        </w:rPr>
        <w:t xml:space="preserve">he ‘Dual Aspect Process Model’ is based on short and longer term research by Lovell et al. 1998; </w:t>
      </w:r>
      <w:proofErr w:type="spellStart"/>
      <w:r w:rsidR="00397953" w:rsidRPr="009B20B9">
        <w:rPr>
          <w:rFonts w:ascii="Times New Roman" w:hAnsi="Times New Roman" w:cs="Times New Roman"/>
          <w:sz w:val="24"/>
          <w:szCs w:val="24"/>
        </w:rPr>
        <w:t>Elgie</w:t>
      </w:r>
      <w:proofErr w:type="spellEnd"/>
      <w:r w:rsidR="00397953" w:rsidRPr="009B20B9">
        <w:rPr>
          <w:rFonts w:ascii="Times New Roman" w:hAnsi="Times New Roman" w:cs="Times New Roman"/>
          <w:sz w:val="24"/>
          <w:szCs w:val="24"/>
        </w:rPr>
        <w:t xml:space="preserve"> &amp; Maguire 2001, </w:t>
      </w:r>
      <w:proofErr w:type="spellStart"/>
      <w:r w:rsidR="00397953" w:rsidRPr="009B20B9">
        <w:rPr>
          <w:rFonts w:ascii="Times New Roman" w:hAnsi="Times New Roman" w:cs="Times New Roman"/>
          <w:sz w:val="24"/>
          <w:szCs w:val="24"/>
        </w:rPr>
        <w:t>Nind</w:t>
      </w:r>
      <w:proofErr w:type="spellEnd"/>
      <w:r w:rsidR="00397953" w:rsidRPr="009B20B9">
        <w:rPr>
          <w:rFonts w:ascii="Times New Roman" w:hAnsi="Times New Roman" w:cs="Times New Roman"/>
          <w:sz w:val="24"/>
          <w:szCs w:val="24"/>
        </w:rPr>
        <w:t xml:space="preserve"> 1996; </w:t>
      </w:r>
      <w:proofErr w:type="spellStart"/>
      <w:r w:rsidR="00397953" w:rsidRPr="009B20B9">
        <w:rPr>
          <w:rFonts w:ascii="Times New Roman" w:hAnsi="Times New Roman" w:cs="Times New Roman"/>
          <w:sz w:val="24"/>
          <w:szCs w:val="24"/>
        </w:rPr>
        <w:t>Kellett</w:t>
      </w:r>
      <w:proofErr w:type="spellEnd"/>
      <w:r w:rsidR="00397953" w:rsidRPr="009B20B9">
        <w:rPr>
          <w:rFonts w:ascii="Times New Roman" w:hAnsi="Times New Roman" w:cs="Times New Roman"/>
          <w:sz w:val="24"/>
          <w:szCs w:val="24"/>
        </w:rPr>
        <w:t xml:space="preserve"> 2000, 2003, 2004, 2005). </w:t>
      </w:r>
    </w:p>
    <w:p w:rsidR="00D338CE" w:rsidRPr="009B20B9" w:rsidRDefault="00D338CE" w:rsidP="00D338CE">
      <w:pPr>
        <w:spacing w:line="360" w:lineRule="auto"/>
        <w:rPr>
          <w:rFonts w:ascii="Times New Roman" w:hAnsi="Times New Roman" w:cs="Times New Roman"/>
          <w:sz w:val="24"/>
          <w:szCs w:val="24"/>
          <w:highlight w:val="magenta"/>
        </w:rPr>
      </w:pPr>
    </w:p>
    <w:p w:rsidR="00397953" w:rsidRPr="009B20B9" w:rsidRDefault="00397953"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Hutchinson and </w:t>
      </w:r>
      <w:proofErr w:type="spellStart"/>
      <w:r w:rsidRPr="009B20B9">
        <w:rPr>
          <w:rFonts w:ascii="Times New Roman" w:hAnsi="Times New Roman" w:cs="Times New Roman"/>
          <w:sz w:val="24"/>
          <w:szCs w:val="24"/>
        </w:rPr>
        <w:t>Bodicoat</w:t>
      </w:r>
      <w:proofErr w:type="spellEnd"/>
      <w:r w:rsidRPr="009B20B9">
        <w:rPr>
          <w:rFonts w:ascii="Times New Roman" w:hAnsi="Times New Roman" w:cs="Times New Roman"/>
          <w:sz w:val="24"/>
          <w:szCs w:val="24"/>
        </w:rPr>
        <w:t xml:space="preserve"> (2015) reviewed the literature on II and found that further research is needed on II.  For example, further research on staff training, the level of support needed for staff to carry out the intervention in order to yield the best results and the optimum timescale to achieve the highest level of outcome anticipated for the pupils participating. Indeed, they state that they cannot reach a sound conclusion as to whether II is actually a helpful intervention at all. Nevertheless, based on my experience of carrying out II in school, I have found it has yielded some extremely positive results with autistic children who also have developmental delays. I have observed a remarkable increase in communicative intent, particularly regarding eye contact and turn taking skills during II sessions. </w:t>
      </w:r>
    </w:p>
    <w:p w:rsidR="001F3F03" w:rsidRPr="009B20B9" w:rsidRDefault="001F3F03" w:rsidP="00D338CE">
      <w:pPr>
        <w:spacing w:line="360" w:lineRule="auto"/>
        <w:rPr>
          <w:rFonts w:ascii="Times New Roman" w:hAnsi="Times New Roman" w:cs="Times New Roman"/>
          <w:sz w:val="24"/>
          <w:szCs w:val="24"/>
        </w:rPr>
      </w:pPr>
    </w:p>
    <w:p w:rsidR="001F3F03" w:rsidRPr="009B20B9" w:rsidRDefault="001F3F03" w:rsidP="00D338CE">
      <w:pPr>
        <w:spacing w:line="360" w:lineRule="auto"/>
        <w:rPr>
          <w:rFonts w:ascii="Times New Roman" w:hAnsi="Times New Roman" w:cs="Times New Roman"/>
          <w:sz w:val="24"/>
          <w:szCs w:val="24"/>
          <w:u w:val="single"/>
        </w:rPr>
      </w:pPr>
      <w:r w:rsidRPr="009B20B9">
        <w:rPr>
          <w:rFonts w:ascii="Times New Roman" w:hAnsi="Times New Roman" w:cs="Times New Roman"/>
          <w:sz w:val="24"/>
          <w:szCs w:val="24"/>
          <w:u w:val="single"/>
        </w:rPr>
        <w:t>Teaching sign language to autistic children and those with development</w:t>
      </w:r>
      <w:r w:rsidR="00261E78" w:rsidRPr="009B20B9">
        <w:rPr>
          <w:rFonts w:ascii="Times New Roman" w:hAnsi="Times New Roman" w:cs="Times New Roman"/>
          <w:sz w:val="24"/>
          <w:szCs w:val="24"/>
          <w:u w:val="single"/>
        </w:rPr>
        <w:t xml:space="preserve">al delay: aided Augmentative and Alternative Communication (AAC) </w:t>
      </w:r>
    </w:p>
    <w:p w:rsidR="0048124B" w:rsidRPr="009B20B9" w:rsidRDefault="001F3F03"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Gardner and Gardner’s experimental research in 1969 in which they taught sign language to chimpanzees, formed the foundation on which much research on sign language use in young children was built.</w:t>
      </w:r>
      <w:r w:rsidR="00261E78" w:rsidRPr="009B20B9">
        <w:rPr>
          <w:rFonts w:ascii="Times New Roman" w:hAnsi="Times New Roman" w:cs="Times New Roman"/>
          <w:sz w:val="24"/>
          <w:szCs w:val="24"/>
        </w:rPr>
        <w:t xml:space="preserve"> Sign language is considered by </w:t>
      </w:r>
      <w:r w:rsidR="00E63A4C" w:rsidRPr="009B20B9">
        <w:rPr>
          <w:rFonts w:ascii="Times New Roman" w:hAnsi="Times New Roman" w:cs="Times New Roman"/>
          <w:sz w:val="24"/>
          <w:szCs w:val="24"/>
        </w:rPr>
        <w:t>Ganz, Mason, Goodwyn, Boles, Heath, &amp; Davis</w:t>
      </w:r>
      <w:proofErr w:type="gramStart"/>
      <w:r w:rsidR="00E63A4C" w:rsidRPr="009B20B9">
        <w:rPr>
          <w:rFonts w:ascii="Times New Roman" w:hAnsi="Times New Roman" w:cs="Times New Roman"/>
          <w:sz w:val="24"/>
          <w:szCs w:val="24"/>
        </w:rPr>
        <w:t xml:space="preserve">,  </w:t>
      </w:r>
      <w:r w:rsidR="00261E78" w:rsidRPr="009B20B9">
        <w:rPr>
          <w:rFonts w:ascii="Times New Roman" w:hAnsi="Times New Roman" w:cs="Times New Roman"/>
          <w:sz w:val="24"/>
          <w:szCs w:val="24"/>
        </w:rPr>
        <w:t>(</w:t>
      </w:r>
      <w:proofErr w:type="gramEnd"/>
      <w:r w:rsidR="00261E78" w:rsidRPr="009B20B9">
        <w:rPr>
          <w:rFonts w:ascii="Times New Roman" w:hAnsi="Times New Roman" w:cs="Times New Roman"/>
          <w:sz w:val="24"/>
          <w:szCs w:val="24"/>
        </w:rPr>
        <w:t>2014) to be an unaided form of AAC.</w:t>
      </w:r>
      <w:r w:rsidRPr="009B20B9">
        <w:rPr>
          <w:rFonts w:ascii="Times New Roman" w:hAnsi="Times New Roman" w:cs="Times New Roman"/>
          <w:sz w:val="24"/>
          <w:szCs w:val="24"/>
        </w:rPr>
        <w:t xml:space="preserve"> Carr, </w:t>
      </w:r>
      <w:proofErr w:type="spellStart"/>
      <w:r w:rsidRPr="009B20B9">
        <w:rPr>
          <w:rFonts w:ascii="Times New Roman" w:hAnsi="Times New Roman" w:cs="Times New Roman"/>
          <w:sz w:val="24"/>
          <w:szCs w:val="24"/>
        </w:rPr>
        <w:t>Binkoff</w:t>
      </w:r>
      <w:proofErr w:type="spellEnd"/>
      <w:r w:rsidRPr="009B20B9">
        <w:rPr>
          <w:rFonts w:ascii="Times New Roman" w:hAnsi="Times New Roman" w:cs="Times New Roman"/>
          <w:sz w:val="24"/>
          <w:szCs w:val="24"/>
        </w:rPr>
        <w:t xml:space="preserve">, </w:t>
      </w:r>
      <w:proofErr w:type="spellStart"/>
      <w:r w:rsidRPr="009B20B9">
        <w:rPr>
          <w:rFonts w:ascii="Times New Roman" w:hAnsi="Times New Roman" w:cs="Times New Roman"/>
          <w:sz w:val="24"/>
          <w:szCs w:val="24"/>
        </w:rPr>
        <w:t>Kologinsky</w:t>
      </w:r>
      <w:proofErr w:type="spellEnd"/>
      <w:r w:rsidRPr="009B20B9">
        <w:rPr>
          <w:rFonts w:ascii="Times New Roman" w:hAnsi="Times New Roman" w:cs="Times New Roman"/>
          <w:sz w:val="24"/>
          <w:szCs w:val="24"/>
        </w:rPr>
        <w:t xml:space="preserve"> and Eddy (1978) </w:t>
      </w:r>
      <w:r w:rsidRPr="009B20B9">
        <w:rPr>
          <w:rFonts w:ascii="Times New Roman" w:hAnsi="Times New Roman" w:cs="Times New Roman"/>
          <w:sz w:val="24"/>
          <w:szCs w:val="24"/>
        </w:rPr>
        <w:lastRenderedPageBreak/>
        <w:t xml:space="preserve">conducted early research on sign language as a viable alternative to speech production in autistic children and those with developmental delays. Consecutive researchers corroborated Carr et al.’s research, with their findings that manual sign language could be taught to children with developmental delays and furthermore, could actually aid in developing verbal language </w:t>
      </w:r>
      <w:r w:rsidR="008A34E1" w:rsidRPr="009B20B9">
        <w:rPr>
          <w:rFonts w:ascii="Times New Roman" w:hAnsi="Times New Roman" w:cs="Times New Roman"/>
          <w:sz w:val="24"/>
          <w:szCs w:val="24"/>
        </w:rPr>
        <w:t>(Miller and Miller</w:t>
      </w:r>
      <w:r w:rsidRPr="009B20B9">
        <w:rPr>
          <w:rFonts w:ascii="Times New Roman" w:hAnsi="Times New Roman" w:cs="Times New Roman"/>
          <w:sz w:val="24"/>
          <w:szCs w:val="24"/>
        </w:rPr>
        <w:t xml:space="preserve"> </w:t>
      </w:r>
      <w:r w:rsidR="008A34E1" w:rsidRPr="009B20B9">
        <w:rPr>
          <w:rFonts w:ascii="Times New Roman" w:hAnsi="Times New Roman" w:cs="Times New Roman"/>
          <w:sz w:val="24"/>
          <w:szCs w:val="24"/>
        </w:rPr>
        <w:t>(</w:t>
      </w:r>
      <w:r w:rsidRPr="009B20B9">
        <w:rPr>
          <w:rFonts w:ascii="Times New Roman" w:hAnsi="Times New Roman" w:cs="Times New Roman"/>
          <w:sz w:val="24"/>
          <w:szCs w:val="24"/>
        </w:rPr>
        <w:t>1973</w:t>
      </w:r>
      <w:r w:rsidR="008A34E1" w:rsidRPr="009B20B9">
        <w:rPr>
          <w:rFonts w:ascii="Times New Roman" w:hAnsi="Times New Roman" w:cs="Times New Roman"/>
          <w:sz w:val="24"/>
          <w:szCs w:val="24"/>
        </w:rPr>
        <w:t>)</w:t>
      </w:r>
      <w:r w:rsidRPr="009B20B9">
        <w:rPr>
          <w:rFonts w:ascii="Times New Roman" w:hAnsi="Times New Roman" w:cs="Times New Roman"/>
          <w:sz w:val="24"/>
          <w:szCs w:val="24"/>
        </w:rPr>
        <w:t xml:space="preserve">, Carr et al., </w:t>
      </w:r>
      <w:r w:rsidR="008A34E1" w:rsidRPr="009B20B9">
        <w:rPr>
          <w:rFonts w:ascii="Times New Roman" w:hAnsi="Times New Roman" w:cs="Times New Roman"/>
          <w:sz w:val="24"/>
          <w:szCs w:val="24"/>
        </w:rPr>
        <w:t>(</w:t>
      </w:r>
      <w:r w:rsidRPr="009B20B9">
        <w:rPr>
          <w:rFonts w:ascii="Times New Roman" w:hAnsi="Times New Roman" w:cs="Times New Roman"/>
          <w:sz w:val="24"/>
          <w:szCs w:val="24"/>
        </w:rPr>
        <w:t>1978</w:t>
      </w:r>
      <w:r w:rsidR="008A34E1" w:rsidRPr="009B20B9">
        <w:rPr>
          <w:rFonts w:ascii="Times New Roman" w:hAnsi="Times New Roman" w:cs="Times New Roman"/>
          <w:sz w:val="24"/>
          <w:szCs w:val="24"/>
        </w:rPr>
        <w:t>)</w:t>
      </w:r>
      <w:r w:rsidRPr="009B20B9">
        <w:rPr>
          <w:rFonts w:ascii="Times New Roman" w:hAnsi="Times New Roman" w:cs="Times New Roman"/>
          <w:sz w:val="24"/>
          <w:szCs w:val="24"/>
        </w:rPr>
        <w:t xml:space="preserve">, Carr and </w:t>
      </w:r>
      <w:proofErr w:type="spellStart"/>
      <w:r w:rsidRPr="009B20B9">
        <w:rPr>
          <w:rFonts w:ascii="Times New Roman" w:hAnsi="Times New Roman" w:cs="Times New Roman"/>
          <w:sz w:val="24"/>
          <w:szCs w:val="24"/>
        </w:rPr>
        <w:t>Kologinsky</w:t>
      </w:r>
      <w:proofErr w:type="spellEnd"/>
      <w:r w:rsidRPr="009B20B9">
        <w:rPr>
          <w:rFonts w:ascii="Times New Roman" w:hAnsi="Times New Roman" w:cs="Times New Roman"/>
          <w:sz w:val="24"/>
          <w:szCs w:val="24"/>
        </w:rPr>
        <w:t xml:space="preserve"> </w:t>
      </w:r>
      <w:r w:rsidR="008A34E1" w:rsidRPr="009B20B9">
        <w:rPr>
          <w:rFonts w:ascii="Times New Roman" w:hAnsi="Times New Roman" w:cs="Times New Roman"/>
          <w:sz w:val="24"/>
          <w:szCs w:val="24"/>
        </w:rPr>
        <w:t>(</w:t>
      </w:r>
      <w:r w:rsidRPr="009B20B9">
        <w:rPr>
          <w:rFonts w:ascii="Times New Roman" w:hAnsi="Times New Roman" w:cs="Times New Roman"/>
          <w:sz w:val="24"/>
          <w:szCs w:val="24"/>
        </w:rPr>
        <w:t>1983</w:t>
      </w:r>
      <w:r w:rsidR="008A34E1" w:rsidRPr="009B20B9">
        <w:rPr>
          <w:rFonts w:ascii="Times New Roman" w:hAnsi="Times New Roman" w:cs="Times New Roman"/>
          <w:sz w:val="24"/>
          <w:szCs w:val="24"/>
        </w:rPr>
        <w:t>)</w:t>
      </w:r>
      <w:r w:rsidRPr="009B20B9">
        <w:rPr>
          <w:rFonts w:ascii="Times New Roman" w:hAnsi="Times New Roman" w:cs="Times New Roman"/>
          <w:sz w:val="24"/>
          <w:szCs w:val="24"/>
        </w:rPr>
        <w:t xml:space="preserve">, </w:t>
      </w:r>
      <w:proofErr w:type="spellStart"/>
      <w:r w:rsidR="00060ADC" w:rsidRPr="009B20B9">
        <w:rPr>
          <w:rFonts w:ascii="Times New Roman" w:hAnsi="Times New Roman" w:cs="Times New Roman"/>
          <w:sz w:val="24"/>
          <w:szCs w:val="24"/>
        </w:rPr>
        <w:t>Tincani</w:t>
      </w:r>
      <w:proofErr w:type="spellEnd"/>
      <w:r w:rsidR="00060ADC" w:rsidRPr="009B20B9">
        <w:rPr>
          <w:rFonts w:ascii="Times New Roman" w:hAnsi="Times New Roman" w:cs="Times New Roman"/>
          <w:sz w:val="24"/>
          <w:szCs w:val="24"/>
        </w:rPr>
        <w:t xml:space="preserve"> </w:t>
      </w:r>
      <w:r w:rsidR="008A34E1" w:rsidRPr="009B20B9">
        <w:rPr>
          <w:rFonts w:ascii="Times New Roman" w:hAnsi="Times New Roman" w:cs="Times New Roman"/>
          <w:sz w:val="24"/>
          <w:szCs w:val="24"/>
        </w:rPr>
        <w:t>(</w:t>
      </w:r>
      <w:r w:rsidR="00060ADC" w:rsidRPr="009B20B9">
        <w:rPr>
          <w:rFonts w:ascii="Times New Roman" w:hAnsi="Times New Roman" w:cs="Times New Roman"/>
          <w:sz w:val="24"/>
          <w:szCs w:val="24"/>
        </w:rPr>
        <w:t>2004</w:t>
      </w:r>
      <w:r w:rsidR="008A34E1" w:rsidRPr="009B20B9">
        <w:rPr>
          <w:rFonts w:ascii="Times New Roman" w:hAnsi="Times New Roman" w:cs="Times New Roman"/>
          <w:sz w:val="24"/>
          <w:szCs w:val="24"/>
        </w:rPr>
        <w:t>)</w:t>
      </w:r>
      <w:r w:rsidR="00060ADC" w:rsidRPr="009B20B9">
        <w:rPr>
          <w:rFonts w:ascii="Times New Roman" w:hAnsi="Times New Roman" w:cs="Times New Roman"/>
          <w:sz w:val="24"/>
          <w:szCs w:val="24"/>
        </w:rPr>
        <w:t xml:space="preserve"> </w:t>
      </w:r>
      <w:r w:rsidRPr="009B20B9">
        <w:rPr>
          <w:rFonts w:ascii="Times New Roman" w:hAnsi="Times New Roman" w:cs="Times New Roman"/>
          <w:sz w:val="24"/>
          <w:szCs w:val="24"/>
        </w:rPr>
        <w:t>among</w:t>
      </w:r>
      <w:r w:rsidR="00060ADC" w:rsidRPr="009B20B9">
        <w:rPr>
          <w:rFonts w:ascii="Times New Roman" w:hAnsi="Times New Roman" w:cs="Times New Roman"/>
          <w:sz w:val="24"/>
          <w:szCs w:val="24"/>
        </w:rPr>
        <w:t xml:space="preserve"> many</w:t>
      </w:r>
      <w:r w:rsidRPr="009B20B9">
        <w:rPr>
          <w:rFonts w:ascii="Times New Roman" w:hAnsi="Times New Roman" w:cs="Times New Roman"/>
          <w:sz w:val="24"/>
          <w:szCs w:val="24"/>
        </w:rPr>
        <w:t xml:space="preserve"> others)</w:t>
      </w:r>
      <w:r w:rsidR="008A34E1" w:rsidRPr="009B20B9">
        <w:rPr>
          <w:rFonts w:ascii="Times New Roman" w:hAnsi="Times New Roman" w:cs="Times New Roman"/>
          <w:sz w:val="24"/>
          <w:szCs w:val="24"/>
        </w:rPr>
        <w:t>.</w:t>
      </w:r>
      <w:r w:rsidR="00742ACD" w:rsidRPr="009B20B9">
        <w:rPr>
          <w:rFonts w:ascii="Times New Roman" w:hAnsi="Times New Roman" w:cs="Times New Roman"/>
          <w:sz w:val="24"/>
          <w:szCs w:val="24"/>
        </w:rPr>
        <w:t xml:space="preserve"> </w:t>
      </w:r>
      <w:r w:rsidRPr="009B20B9">
        <w:rPr>
          <w:rFonts w:ascii="Times New Roman" w:hAnsi="Times New Roman" w:cs="Times New Roman"/>
          <w:sz w:val="24"/>
          <w:szCs w:val="24"/>
        </w:rPr>
        <w:t xml:space="preserve"> </w:t>
      </w:r>
      <w:r w:rsidR="00060ADC" w:rsidRPr="009B20B9">
        <w:rPr>
          <w:rFonts w:ascii="Times New Roman" w:hAnsi="Times New Roman" w:cs="Times New Roman"/>
          <w:sz w:val="24"/>
          <w:szCs w:val="24"/>
        </w:rPr>
        <w:t xml:space="preserve">Barrera and </w:t>
      </w:r>
      <w:proofErr w:type="spellStart"/>
      <w:r w:rsidR="00060ADC" w:rsidRPr="009B20B9">
        <w:rPr>
          <w:rFonts w:ascii="Times New Roman" w:hAnsi="Times New Roman" w:cs="Times New Roman"/>
          <w:sz w:val="24"/>
          <w:szCs w:val="24"/>
        </w:rPr>
        <w:t>Sulzer-Azaroff</w:t>
      </w:r>
      <w:proofErr w:type="spellEnd"/>
      <w:r w:rsidR="00060ADC" w:rsidRPr="009B20B9">
        <w:rPr>
          <w:rFonts w:ascii="Times New Roman" w:hAnsi="Times New Roman" w:cs="Times New Roman"/>
          <w:sz w:val="24"/>
          <w:szCs w:val="24"/>
        </w:rPr>
        <w:t xml:space="preserve"> (1983) proposed that </w:t>
      </w:r>
      <w:r w:rsidR="008510CC" w:rsidRPr="009B20B9">
        <w:rPr>
          <w:rFonts w:ascii="Times New Roman" w:hAnsi="Times New Roman" w:cs="Times New Roman"/>
          <w:sz w:val="24"/>
          <w:szCs w:val="24"/>
        </w:rPr>
        <w:t xml:space="preserve">for individuals with autism, </w:t>
      </w:r>
      <w:r w:rsidR="00060ADC" w:rsidRPr="009B20B9">
        <w:rPr>
          <w:rFonts w:ascii="Times New Roman" w:hAnsi="Times New Roman" w:cs="Times New Roman"/>
          <w:sz w:val="24"/>
          <w:szCs w:val="24"/>
        </w:rPr>
        <w:t xml:space="preserve">the sensory </w:t>
      </w:r>
      <w:r w:rsidR="008510CC" w:rsidRPr="009B20B9">
        <w:rPr>
          <w:rFonts w:ascii="Times New Roman" w:hAnsi="Times New Roman" w:cs="Times New Roman"/>
          <w:sz w:val="24"/>
          <w:szCs w:val="24"/>
        </w:rPr>
        <w:t xml:space="preserve">feedback provided by sign production aids vocal development and speech production. </w:t>
      </w:r>
      <w:r w:rsidR="00D41739" w:rsidRPr="009B20B9">
        <w:rPr>
          <w:rFonts w:ascii="Times New Roman" w:hAnsi="Times New Roman" w:cs="Times New Roman"/>
          <w:sz w:val="24"/>
          <w:szCs w:val="24"/>
        </w:rPr>
        <w:t xml:space="preserve">I </w:t>
      </w:r>
      <w:r w:rsidR="0048124B" w:rsidRPr="009B20B9">
        <w:rPr>
          <w:rFonts w:ascii="Times New Roman" w:hAnsi="Times New Roman" w:cs="Times New Roman"/>
          <w:sz w:val="24"/>
          <w:szCs w:val="24"/>
        </w:rPr>
        <w:t>would consider</w:t>
      </w:r>
      <w:r w:rsidR="00D41739" w:rsidRPr="009B20B9">
        <w:rPr>
          <w:rFonts w:ascii="Times New Roman" w:hAnsi="Times New Roman" w:cs="Times New Roman"/>
          <w:sz w:val="24"/>
          <w:szCs w:val="24"/>
        </w:rPr>
        <w:t xml:space="preserve"> that this is indeed a logical argument, as it </w:t>
      </w:r>
      <w:r w:rsidR="0048124B" w:rsidRPr="009B20B9">
        <w:rPr>
          <w:rFonts w:ascii="Times New Roman" w:hAnsi="Times New Roman" w:cs="Times New Roman"/>
          <w:sz w:val="24"/>
          <w:szCs w:val="24"/>
        </w:rPr>
        <w:t xml:space="preserve">is widely accepted that autistic children have sensory differences compared to their TD peers.  </w:t>
      </w:r>
      <w:r w:rsidR="00D41739" w:rsidRPr="009B20B9">
        <w:rPr>
          <w:rFonts w:ascii="Times New Roman" w:hAnsi="Times New Roman" w:cs="Times New Roman"/>
          <w:sz w:val="24"/>
          <w:szCs w:val="24"/>
        </w:rPr>
        <w:tab/>
        <w:t xml:space="preserve"> </w:t>
      </w:r>
    </w:p>
    <w:p w:rsidR="00D338CE" w:rsidRPr="009B20B9" w:rsidRDefault="00D338CE" w:rsidP="00D338CE">
      <w:pPr>
        <w:spacing w:line="360" w:lineRule="auto"/>
        <w:rPr>
          <w:rFonts w:ascii="Times New Roman" w:hAnsi="Times New Roman" w:cs="Times New Roman"/>
          <w:sz w:val="24"/>
          <w:szCs w:val="24"/>
        </w:rPr>
      </w:pPr>
    </w:p>
    <w:p w:rsidR="00EE4EA1" w:rsidRPr="009B20B9" w:rsidRDefault="009A0F9C"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It has been </w:t>
      </w:r>
      <w:r w:rsidR="00EE4EA1" w:rsidRPr="009B20B9">
        <w:rPr>
          <w:rFonts w:ascii="Times New Roman" w:hAnsi="Times New Roman" w:cs="Times New Roman"/>
          <w:sz w:val="24"/>
          <w:szCs w:val="24"/>
        </w:rPr>
        <w:t>suggest</w:t>
      </w:r>
      <w:r w:rsidRPr="009B20B9">
        <w:rPr>
          <w:rFonts w:ascii="Times New Roman" w:hAnsi="Times New Roman" w:cs="Times New Roman"/>
          <w:sz w:val="24"/>
          <w:szCs w:val="24"/>
        </w:rPr>
        <w:t>ed</w:t>
      </w:r>
      <w:r w:rsidR="00EE4EA1" w:rsidRPr="009B20B9">
        <w:rPr>
          <w:rFonts w:ascii="Times New Roman" w:hAnsi="Times New Roman" w:cs="Times New Roman"/>
          <w:sz w:val="24"/>
          <w:szCs w:val="24"/>
        </w:rPr>
        <w:t xml:space="preserve"> that Vygotsky’s “scaffolding” theory is employed when using gestures to facilitate verbal communication. </w:t>
      </w:r>
      <w:r w:rsidR="008A34E1" w:rsidRPr="009B20B9">
        <w:rPr>
          <w:rFonts w:ascii="Times New Roman" w:hAnsi="Times New Roman" w:cs="Times New Roman"/>
          <w:sz w:val="24"/>
          <w:szCs w:val="24"/>
        </w:rPr>
        <w:t>Goodwyn et al (2000)</w:t>
      </w:r>
      <w:r w:rsidR="00EE4EA1" w:rsidRPr="009B20B9">
        <w:rPr>
          <w:rFonts w:ascii="Times New Roman" w:hAnsi="Times New Roman" w:cs="Times New Roman"/>
          <w:sz w:val="24"/>
          <w:szCs w:val="24"/>
        </w:rPr>
        <w:t xml:space="preserve"> </w:t>
      </w:r>
      <w:r w:rsidR="00DF4C0B" w:rsidRPr="009B20B9">
        <w:rPr>
          <w:rFonts w:ascii="Times New Roman" w:hAnsi="Times New Roman" w:cs="Times New Roman"/>
          <w:sz w:val="24"/>
          <w:szCs w:val="24"/>
        </w:rPr>
        <w:t xml:space="preserve">assert that when adults use signs or gestures, this enables very young children to avoid the complexities of spoken words while simultaneously empowering </w:t>
      </w:r>
      <w:r w:rsidR="009C6501" w:rsidRPr="009B20B9">
        <w:rPr>
          <w:rFonts w:ascii="Times New Roman" w:hAnsi="Times New Roman" w:cs="Times New Roman"/>
          <w:sz w:val="24"/>
          <w:szCs w:val="24"/>
        </w:rPr>
        <w:t xml:space="preserve">their understanding of the power of language. Consequently, the child is motivated to explore further communicative forms, such as speech. </w:t>
      </w:r>
      <w:r w:rsidR="00DF4C0B" w:rsidRPr="009B20B9">
        <w:rPr>
          <w:rFonts w:ascii="Times New Roman" w:hAnsi="Times New Roman" w:cs="Times New Roman"/>
          <w:sz w:val="24"/>
          <w:szCs w:val="24"/>
        </w:rPr>
        <w:t xml:space="preserve"> </w:t>
      </w:r>
    </w:p>
    <w:p w:rsidR="00D338CE" w:rsidRPr="009B20B9" w:rsidRDefault="00D338CE" w:rsidP="00D338CE">
      <w:pPr>
        <w:spacing w:line="360" w:lineRule="auto"/>
        <w:rPr>
          <w:rFonts w:ascii="Times New Roman" w:hAnsi="Times New Roman" w:cs="Times New Roman"/>
          <w:sz w:val="24"/>
          <w:szCs w:val="24"/>
        </w:rPr>
      </w:pPr>
    </w:p>
    <w:p w:rsidR="001F3F03" w:rsidRPr="009B20B9" w:rsidRDefault="0088069B"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Barrera </w:t>
      </w:r>
      <w:proofErr w:type="spellStart"/>
      <w:proofErr w:type="gramStart"/>
      <w:r w:rsidRPr="009B20B9">
        <w:rPr>
          <w:rFonts w:ascii="Times New Roman" w:hAnsi="Times New Roman" w:cs="Times New Roman"/>
          <w:sz w:val="24"/>
          <w:szCs w:val="24"/>
        </w:rPr>
        <w:t>Lobato</w:t>
      </w:r>
      <w:proofErr w:type="spellEnd"/>
      <w:r w:rsidRPr="009B20B9">
        <w:rPr>
          <w:rFonts w:ascii="Times New Roman" w:hAnsi="Times New Roman" w:cs="Times New Roman"/>
          <w:sz w:val="24"/>
          <w:szCs w:val="24"/>
        </w:rPr>
        <w:t>-Barrera,</w:t>
      </w:r>
      <w:proofErr w:type="gramEnd"/>
      <w:r w:rsidRPr="009B20B9">
        <w:rPr>
          <w:rFonts w:ascii="Times New Roman" w:hAnsi="Times New Roman" w:cs="Times New Roman"/>
          <w:sz w:val="24"/>
          <w:szCs w:val="24"/>
        </w:rPr>
        <w:t xml:space="preserve"> &amp; </w:t>
      </w:r>
      <w:proofErr w:type="spellStart"/>
      <w:r w:rsidRPr="009B20B9">
        <w:rPr>
          <w:rFonts w:ascii="Times New Roman" w:hAnsi="Times New Roman" w:cs="Times New Roman"/>
          <w:sz w:val="24"/>
          <w:szCs w:val="24"/>
        </w:rPr>
        <w:t>Sulzer-Azaroff’s</w:t>
      </w:r>
      <w:proofErr w:type="spellEnd"/>
      <w:r w:rsidRPr="009B20B9">
        <w:rPr>
          <w:rFonts w:ascii="Times New Roman" w:hAnsi="Times New Roman" w:cs="Times New Roman"/>
          <w:sz w:val="24"/>
          <w:szCs w:val="24"/>
        </w:rPr>
        <w:t xml:space="preserve"> </w:t>
      </w:r>
      <w:r w:rsidR="001F3F03" w:rsidRPr="009B20B9">
        <w:rPr>
          <w:rFonts w:ascii="Times New Roman" w:hAnsi="Times New Roman" w:cs="Times New Roman"/>
          <w:sz w:val="24"/>
          <w:szCs w:val="24"/>
        </w:rPr>
        <w:t>1980</w:t>
      </w:r>
      <w:r w:rsidR="0071298C" w:rsidRPr="009B20B9">
        <w:rPr>
          <w:rFonts w:ascii="Times New Roman" w:hAnsi="Times New Roman" w:cs="Times New Roman"/>
          <w:sz w:val="24"/>
          <w:szCs w:val="24"/>
        </w:rPr>
        <w:t xml:space="preserve"> study</w:t>
      </w:r>
      <w:r w:rsidR="0065571D" w:rsidRPr="009B20B9">
        <w:rPr>
          <w:rFonts w:ascii="Times New Roman" w:hAnsi="Times New Roman" w:cs="Times New Roman"/>
          <w:sz w:val="24"/>
          <w:szCs w:val="24"/>
        </w:rPr>
        <w:t xml:space="preserve"> </w:t>
      </w:r>
      <w:r w:rsidR="001F3F03" w:rsidRPr="009B20B9">
        <w:rPr>
          <w:rFonts w:ascii="Times New Roman" w:hAnsi="Times New Roman" w:cs="Times New Roman"/>
          <w:sz w:val="24"/>
          <w:szCs w:val="24"/>
        </w:rPr>
        <w:t xml:space="preserve">found that </w:t>
      </w:r>
      <w:r w:rsidR="0071298C" w:rsidRPr="009B20B9">
        <w:rPr>
          <w:rFonts w:ascii="Times New Roman" w:hAnsi="Times New Roman" w:cs="Times New Roman"/>
          <w:sz w:val="24"/>
          <w:szCs w:val="24"/>
        </w:rPr>
        <w:t xml:space="preserve">a combination of </w:t>
      </w:r>
      <w:r w:rsidR="001F3F03" w:rsidRPr="009B20B9">
        <w:rPr>
          <w:rFonts w:ascii="Times New Roman" w:hAnsi="Times New Roman" w:cs="Times New Roman"/>
          <w:sz w:val="24"/>
          <w:szCs w:val="24"/>
        </w:rPr>
        <w:t xml:space="preserve">speech and sign </w:t>
      </w:r>
      <w:r w:rsidR="0071298C" w:rsidRPr="009B20B9">
        <w:rPr>
          <w:rFonts w:ascii="Times New Roman" w:hAnsi="Times New Roman" w:cs="Times New Roman"/>
          <w:sz w:val="24"/>
          <w:szCs w:val="24"/>
        </w:rPr>
        <w:t xml:space="preserve">simultaneously, </w:t>
      </w:r>
      <w:r w:rsidR="001F3F03" w:rsidRPr="009B20B9">
        <w:rPr>
          <w:rFonts w:ascii="Times New Roman" w:hAnsi="Times New Roman" w:cs="Times New Roman"/>
          <w:sz w:val="24"/>
          <w:szCs w:val="24"/>
        </w:rPr>
        <w:t>aided expressive language acquisition. Their conclusion was that this may be “more effective for children with autism than either verbal-alone or sign-alone approaches.” (</w:t>
      </w:r>
      <w:r w:rsidRPr="009B20B9">
        <w:rPr>
          <w:rFonts w:ascii="Times New Roman" w:hAnsi="Times New Roman" w:cs="Times New Roman"/>
          <w:sz w:val="24"/>
          <w:szCs w:val="24"/>
        </w:rPr>
        <w:t>Carbone</w:t>
      </w:r>
      <w:proofErr w:type="gramStart"/>
      <w:r w:rsidRPr="009B20B9">
        <w:rPr>
          <w:rFonts w:ascii="Times New Roman" w:hAnsi="Times New Roman" w:cs="Times New Roman"/>
          <w:sz w:val="24"/>
          <w:szCs w:val="24"/>
        </w:rPr>
        <w:t>,  Lewis</w:t>
      </w:r>
      <w:proofErr w:type="gramEnd"/>
      <w:r w:rsidRPr="009B20B9">
        <w:rPr>
          <w:rFonts w:ascii="Times New Roman" w:hAnsi="Times New Roman" w:cs="Times New Roman"/>
          <w:sz w:val="24"/>
          <w:szCs w:val="24"/>
        </w:rPr>
        <w:t>, Sweeney-</w:t>
      </w:r>
      <w:proofErr w:type="spellStart"/>
      <w:r w:rsidRPr="009B20B9">
        <w:rPr>
          <w:rFonts w:ascii="Times New Roman" w:hAnsi="Times New Roman" w:cs="Times New Roman"/>
          <w:sz w:val="24"/>
          <w:szCs w:val="24"/>
        </w:rPr>
        <w:t>Kerwin</w:t>
      </w:r>
      <w:proofErr w:type="spellEnd"/>
      <w:r w:rsidRPr="009B20B9">
        <w:rPr>
          <w:rFonts w:ascii="Times New Roman" w:hAnsi="Times New Roman" w:cs="Times New Roman"/>
          <w:sz w:val="24"/>
          <w:szCs w:val="24"/>
        </w:rPr>
        <w:t xml:space="preserve">, Dixon, Louden, &amp; Quinn, </w:t>
      </w:r>
      <w:r w:rsidR="007405D7" w:rsidRPr="009B20B9">
        <w:rPr>
          <w:rFonts w:ascii="Times New Roman" w:hAnsi="Times New Roman" w:cs="Times New Roman"/>
          <w:sz w:val="24"/>
          <w:szCs w:val="24"/>
        </w:rPr>
        <w:t>2006,</w:t>
      </w:r>
      <w:r w:rsidRPr="009B20B9">
        <w:rPr>
          <w:rFonts w:ascii="Times New Roman" w:hAnsi="Times New Roman" w:cs="Times New Roman"/>
          <w:sz w:val="24"/>
          <w:szCs w:val="24"/>
        </w:rPr>
        <w:t xml:space="preserve"> </w:t>
      </w:r>
      <w:r w:rsidR="001F3F03" w:rsidRPr="009B20B9">
        <w:rPr>
          <w:rFonts w:ascii="Times New Roman" w:hAnsi="Times New Roman" w:cs="Times New Roman"/>
          <w:sz w:val="24"/>
          <w:szCs w:val="24"/>
        </w:rPr>
        <w:t>p</w:t>
      </w:r>
      <w:r w:rsidR="007405D7" w:rsidRPr="009B20B9">
        <w:rPr>
          <w:rFonts w:ascii="Times New Roman" w:hAnsi="Times New Roman" w:cs="Times New Roman"/>
          <w:sz w:val="24"/>
          <w:szCs w:val="24"/>
        </w:rPr>
        <w:t xml:space="preserve">. </w:t>
      </w:r>
      <w:r w:rsidR="001F3F03" w:rsidRPr="009B20B9">
        <w:rPr>
          <w:rFonts w:ascii="Times New Roman" w:hAnsi="Times New Roman" w:cs="Times New Roman"/>
          <w:sz w:val="24"/>
          <w:szCs w:val="24"/>
        </w:rPr>
        <w:t xml:space="preserve">183) </w:t>
      </w:r>
      <w:r w:rsidR="00742ACD" w:rsidRPr="009B20B9">
        <w:rPr>
          <w:rFonts w:ascii="Times New Roman" w:hAnsi="Times New Roman" w:cs="Times New Roman"/>
          <w:sz w:val="24"/>
          <w:szCs w:val="24"/>
        </w:rPr>
        <w:t xml:space="preserve">Schools in my Local Authority use a modified sign language for people with ALN, based on BSL, called Signalong. During the training for this, adults are explicitly taught to always speak and sign </w:t>
      </w:r>
      <w:r w:rsidR="0071298C" w:rsidRPr="009B20B9">
        <w:rPr>
          <w:rFonts w:ascii="Times New Roman" w:hAnsi="Times New Roman" w:cs="Times New Roman"/>
          <w:sz w:val="24"/>
          <w:szCs w:val="24"/>
        </w:rPr>
        <w:t>concurrently</w:t>
      </w:r>
      <w:r w:rsidR="00EE4EA1" w:rsidRPr="009B20B9">
        <w:rPr>
          <w:rFonts w:ascii="Times New Roman" w:hAnsi="Times New Roman" w:cs="Times New Roman"/>
          <w:sz w:val="24"/>
          <w:szCs w:val="24"/>
        </w:rPr>
        <w:t>, and this has demonstrated some excellent results anecdotally i</w:t>
      </w:r>
      <w:r w:rsidR="00013ED0" w:rsidRPr="009B20B9">
        <w:rPr>
          <w:rFonts w:ascii="Times New Roman" w:hAnsi="Times New Roman" w:cs="Times New Roman"/>
          <w:sz w:val="24"/>
          <w:szCs w:val="24"/>
        </w:rPr>
        <w:t>n our local school communities</w:t>
      </w:r>
      <w:r w:rsidR="008D123C" w:rsidRPr="009B20B9">
        <w:rPr>
          <w:rFonts w:ascii="Times New Roman" w:hAnsi="Times New Roman" w:cs="Times New Roman"/>
          <w:sz w:val="24"/>
          <w:szCs w:val="24"/>
        </w:rPr>
        <w:t xml:space="preserve"> for </w:t>
      </w:r>
      <w:r w:rsidR="00013ED0" w:rsidRPr="009B20B9">
        <w:rPr>
          <w:rFonts w:ascii="Times New Roman" w:hAnsi="Times New Roman" w:cs="Times New Roman"/>
          <w:sz w:val="24"/>
          <w:szCs w:val="24"/>
        </w:rPr>
        <w:t>children who have a wide variety of diagnoses. However the autistic children that I have worked with seem to</w:t>
      </w:r>
      <w:r w:rsidR="008D123C" w:rsidRPr="009B20B9">
        <w:rPr>
          <w:rFonts w:ascii="Times New Roman" w:hAnsi="Times New Roman" w:cs="Times New Roman"/>
          <w:sz w:val="24"/>
          <w:szCs w:val="24"/>
        </w:rPr>
        <w:t xml:space="preserve"> tend to</w:t>
      </w:r>
      <w:r w:rsidR="00013ED0" w:rsidRPr="009B20B9">
        <w:rPr>
          <w:rFonts w:ascii="Times New Roman" w:hAnsi="Times New Roman" w:cs="Times New Roman"/>
          <w:sz w:val="24"/>
          <w:szCs w:val="24"/>
        </w:rPr>
        <w:t xml:space="preserve"> develop some signs without also developing speech, this is an anomaly; I can only suggest that the type of children in my class generally have extremely low baselines for communication in general and perhaps they are not yet developmentally ready to coordinate their signs with vocalisations. </w:t>
      </w:r>
    </w:p>
    <w:p w:rsidR="00D338CE" w:rsidRPr="009B20B9" w:rsidRDefault="00D338CE" w:rsidP="00D338CE">
      <w:pPr>
        <w:spacing w:line="360" w:lineRule="auto"/>
        <w:rPr>
          <w:rFonts w:ascii="Times New Roman" w:hAnsi="Times New Roman" w:cs="Times New Roman"/>
          <w:sz w:val="24"/>
          <w:szCs w:val="24"/>
        </w:rPr>
      </w:pPr>
    </w:p>
    <w:p w:rsidR="00D338CE" w:rsidRPr="009B20B9" w:rsidRDefault="00D338CE" w:rsidP="00D338CE">
      <w:pPr>
        <w:spacing w:line="360" w:lineRule="auto"/>
        <w:rPr>
          <w:rFonts w:ascii="Times New Roman" w:hAnsi="Times New Roman" w:cs="Times New Roman"/>
          <w:sz w:val="24"/>
          <w:szCs w:val="24"/>
        </w:rPr>
      </w:pPr>
    </w:p>
    <w:p w:rsidR="00397953" w:rsidRPr="009B20B9" w:rsidRDefault="00397953" w:rsidP="00D338CE">
      <w:pPr>
        <w:spacing w:line="360" w:lineRule="auto"/>
        <w:rPr>
          <w:rFonts w:ascii="Times New Roman" w:hAnsi="Times New Roman" w:cs="Times New Roman"/>
          <w:sz w:val="24"/>
          <w:szCs w:val="24"/>
          <w:u w:val="single"/>
        </w:rPr>
      </w:pPr>
      <w:r w:rsidRPr="009B20B9">
        <w:rPr>
          <w:rFonts w:ascii="Times New Roman" w:hAnsi="Times New Roman" w:cs="Times New Roman"/>
          <w:sz w:val="24"/>
          <w:szCs w:val="24"/>
          <w:u w:val="single"/>
        </w:rPr>
        <w:lastRenderedPageBreak/>
        <w:t xml:space="preserve">Play </w:t>
      </w:r>
    </w:p>
    <w:p w:rsidR="00397953" w:rsidRPr="009B20B9" w:rsidRDefault="00397953"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It is widely recognised that for Piaget play is incredibly important for children’s development. He theorised that the first two years of a child’s life are engaged in practice play, the purpose of which is to explore objects and discern their function and characteristics. Then towards their second birthday, children begin to use more symbolic play. (Rubin, Fein and </w:t>
      </w:r>
      <w:proofErr w:type="spellStart"/>
      <w:r w:rsidRPr="009B20B9">
        <w:rPr>
          <w:rFonts w:ascii="Times New Roman" w:hAnsi="Times New Roman" w:cs="Times New Roman"/>
          <w:sz w:val="24"/>
          <w:szCs w:val="24"/>
        </w:rPr>
        <w:t>Vendenberg</w:t>
      </w:r>
      <w:proofErr w:type="spellEnd"/>
      <w:r w:rsidRPr="009B20B9">
        <w:rPr>
          <w:rFonts w:ascii="Times New Roman" w:hAnsi="Times New Roman" w:cs="Times New Roman"/>
          <w:sz w:val="24"/>
          <w:szCs w:val="24"/>
        </w:rPr>
        <w:t>, 1983)</w:t>
      </w:r>
      <w:r w:rsidR="00A1428B" w:rsidRPr="009B20B9">
        <w:rPr>
          <w:rFonts w:ascii="Times New Roman" w:hAnsi="Times New Roman" w:cs="Times New Roman"/>
          <w:sz w:val="24"/>
          <w:szCs w:val="24"/>
        </w:rPr>
        <w:t xml:space="preserve"> </w:t>
      </w:r>
      <w:r w:rsidRPr="009B20B9">
        <w:rPr>
          <w:rFonts w:ascii="Times New Roman" w:hAnsi="Times New Roman" w:cs="Times New Roman"/>
          <w:sz w:val="24"/>
          <w:szCs w:val="24"/>
        </w:rPr>
        <w:t xml:space="preserve">similarly, Vygotsky saw symbolic play as the first step toward understanding symbolic structure (Fein, 1979). Both Piaget and Vygotsky suggest that, for typically developing children, the second year of life is developmentally significant for language development, as this is when symbolic capacity emerges. Becoming capable of using objects interchangeably in symbolic play corresponds to the ability to eventually use words as symbols which represent objects when communicating with others. </w:t>
      </w:r>
      <w:proofErr w:type="gramStart"/>
      <w:r w:rsidRPr="009B20B9">
        <w:rPr>
          <w:rFonts w:ascii="Times New Roman" w:hAnsi="Times New Roman" w:cs="Times New Roman"/>
          <w:sz w:val="24"/>
          <w:szCs w:val="24"/>
        </w:rPr>
        <w:t>Lieberman and Yoder (2012).</w:t>
      </w:r>
      <w:proofErr w:type="gramEnd"/>
      <w:r w:rsidR="00A1428B" w:rsidRPr="009B20B9">
        <w:rPr>
          <w:rFonts w:ascii="Times New Roman" w:hAnsi="Times New Roman" w:cs="Times New Roman"/>
          <w:sz w:val="24"/>
          <w:szCs w:val="24"/>
        </w:rPr>
        <w:t xml:space="preserve"> </w:t>
      </w:r>
      <w:r w:rsidRPr="009B20B9">
        <w:rPr>
          <w:rFonts w:ascii="Times New Roman" w:hAnsi="Times New Roman" w:cs="Times New Roman"/>
          <w:sz w:val="24"/>
          <w:szCs w:val="24"/>
        </w:rPr>
        <w:t xml:space="preserve">Research shows that, when compared to typically developing children, autistic children not only exhibit fewer occurrences of symbolic play, but also show differences in the way that they play (Williams </w:t>
      </w:r>
      <w:r w:rsidR="006D5840" w:rsidRPr="009B20B9">
        <w:rPr>
          <w:rFonts w:ascii="Times New Roman" w:hAnsi="Times New Roman" w:cs="Times New Roman"/>
          <w:sz w:val="24"/>
          <w:szCs w:val="24"/>
        </w:rPr>
        <w:t>(</w:t>
      </w:r>
      <w:r w:rsidRPr="009B20B9">
        <w:rPr>
          <w:rFonts w:ascii="Times New Roman" w:hAnsi="Times New Roman" w:cs="Times New Roman"/>
          <w:sz w:val="24"/>
          <w:szCs w:val="24"/>
        </w:rPr>
        <w:t>2003</w:t>
      </w:r>
      <w:r w:rsidR="006D5840" w:rsidRPr="009B20B9">
        <w:rPr>
          <w:rFonts w:ascii="Times New Roman" w:hAnsi="Times New Roman" w:cs="Times New Roman"/>
          <w:sz w:val="24"/>
          <w:szCs w:val="24"/>
        </w:rPr>
        <w:t>)</w:t>
      </w:r>
      <w:r w:rsidRPr="009B20B9">
        <w:rPr>
          <w:rFonts w:ascii="Times New Roman" w:hAnsi="Times New Roman" w:cs="Times New Roman"/>
          <w:sz w:val="24"/>
          <w:szCs w:val="24"/>
        </w:rPr>
        <w:t xml:space="preserve">, Williams, Reddy and </w:t>
      </w:r>
      <w:proofErr w:type="spellStart"/>
      <w:r w:rsidRPr="009B20B9">
        <w:rPr>
          <w:rFonts w:ascii="Times New Roman" w:hAnsi="Times New Roman" w:cs="Times New Roman"/>
          <w:sz w:val="24"/>
          <w:szCs w:val="24"/>
        </w:rPr>
        <w:t>Costall</w:t>
      </w:r>
      <w:proofErr w:type="spellEnd"/>
      <w:r w:rsidRPr="009B20B9">
        <w:rPr>
          <w:rFonts w:ascii="Times New Roman" w:hAnsi="Times New Roman" w:cs="Times New Roman"/>
          <w:sz w:val="24"/>
          <w:szCs w:val="24"/>
        </w:rPr>
        <w:t xml:space="preserve"> </w:t>
      </w:r>
      <w:r w:rsidR="006D5840" w:rsidRPr="009B20B9">
        <w:rPr>
          <w:rFonts w:ascii="Times New Roman" w:hAnsi="Times New Roman" w:cs="Times New Roman"/>
          <w:sz w:val="24"/>
          <w:szCs w:val="24"/>
        </w:rPr>
        <w:t>(</w:t>
      </w:r>
      <w:r w:rsidRPr="009B20B9">
        <w:rPr>
          <w:rFonts w:ascii="Times New Roman" w:hAnsi="Times New Roman" w:cs="Times New Roman"/>
          <w:sz w:val="24"/>
          <w:szCs w:val="24"/>
        </w:rPr>
        <w:t>2001</w:t>
      </w:r>
      <w:r w:rsidR="006D5840" w:rsidRPr="009B20B9">
        <w:rPr>
          <w:rFonts w:ascii="Times New Roman" w:hAnsi="Times New Roman" w:cs="Times New Roman"/>
          <w:sz w:val="24"/>
          <w:szCs w:val="24"/>
        </w:rPr>
        <w:t>)</w:t>
      </w:r>
      <w:r w:rsidRPr="009B20B9">
        <w:rPr>
          <w:rFonts w:ascii="Times New Roman" w:hAnsi="Times New Roman" w:cs="Times New Roman"/>
          <w:sz w:val="24"/>
          <w:szCs w:val="24"/>
        </w:rPr>
        <w:t xml:space="preserve">, </w:t>
      </w:r>
      <w:proofErr w:type="spellStart"/>
      <w:r w:rsidRPr="009B20B9">
        <w:rPr>
          <w:rFonts w:ascii="Times New Roman" w:hAnsi="Times New Roman" w:cs="Times New Roman"/>
          <w:sz w:val="24"/>
          <w:szCs w:val="24"/>
        </w:rPr>
        <w:t>Whetherby</w:t>
      </w:r>
      <w:proofErr w:type="spellEnd"/>
      <w:r w:rsidRPr="009B20B9">
        <w:rPr>
          <w:rFonts w:ascii="Times New Roman" w:hAnsi="Times New Roman" w:cs="Times New Roman"/>
          <w:sz w:val="24"/>
          <w:szCs w:val="24"/>
        </w:rPr>
        <w:t xml:space="preserve">, Watt, Morgan and Shumway </w:t>
      </w:r>
      <w:r w:rsidR="006D5840" w:rsidRPr="009B20B9">
        <w:rPr>
          <w:rFonts w:ascii="Times New Roman" w:hAnsi="Times New Roman" w:cs="Times New Roman"/>
          <w:sz w:val="24"/>
          <w:szCs w:val="24"/>
        </w:rPr>
        <w:t>(</w:t>
      </w:r>
      <w:r w:rsidRPr="009B20B9">
        <w:rPr>
          <w:rFonts w:ascii="Times New Roman" w:hAnsi="Times New Roman" w:cs="Times New Roman"/>
          <w:sz w:val="24"/>
          <w:szCs w:val="24"/>
        </w:rPr>
        <w:t>2007).</w:t>
      </w:r>
      <w:r w:rsidR="006D5840" w:rsidRPr="009B20B9">
        <w:rPr>
          <w:rFonts w:ascii="Times New Roman" w:hAnsi="Times New Roman" w:cs="Times New Roman"/>
          <w:sz w:val="24"/>
          <w:szCs w:val="24"/>
        </w:rPr>
        <w:t xml:space="preserve"> </w:t>
      </w:r>
      <w:r w:rsidRPr="009B20B9">
        <w:rPr>
          <w:rFonts w:ascii="Times New Roman" w:hAnsi="Times New Roman" w:cs="Times New Roman"/>
          <w:sz w:val="24"/>
          <w:szCs w:val="24"/>
        </w:rPr>
        <w:t>Lieberman and Yoder (2012)</w:t>
      </w:r>
      <w:r w:rsidR="006D5840" w:rsidRPr="009B20B9">
        <w:rPr>
          <w:rFonts w:ascii="Times New Roman" w:hAnsi="Times New Roman" w:cs="Times New Roman"/>
          <w:sz w:val="24"/>
          <w:szCs w:val="24"/>
        </w:rPr>
        <w:t xml:space="preserve"> </w:t>
      </w:r>
      <w:r w:rsidRPr="009B20B9">
        <w:rPr>
          <w:rFonts w:ascii="Times New Roman" w:hAnsi="Times New Roman" w:cs="Times New Roman"/>
          <w:sz w:val="24"/>
          <w:szCs w:val="24"/>
        </w:rPr>
        <w:t xml:space="preserve">carried out a meta-analysis of previous research into play and communication skills in children with autism; they found that the degree of object play participated in by children with ASD was indicative of their level of intentional communication.  These are important points because if symbolic play and consequently language development is delayed or decreased in autistic children and, as previously discussed, early language development is linked with improved life outcomes this could have serious long term repercussions on many individuals. </w:t>
      </w:r>
      <w:proofErr w:type="gramStart"/>
      <w:r w:rsidRPr="009B20B9">
        <w:rPr>
          <w:rFonts w:ascii="Times New Roman" w:hAnsi="Times New Roman" w:cs="Times New Roman"/>
          <w:sz w:val="24"/>
          <w:szCs w:val="24"/>
        </w:rPr>
        <w:t>However,</w:t>
      </w:r>
      <w:r w:rsidR="006D5840" w:rsidRPr="009B20B9">
        <w:rPr>
          <w:rFonts w:ascii="Times New Roman" w:hAnsi="Times New Roman" w:cs="Times New Roman"/>
          <w:sz w:val="24"/>
          <w:szCs w:val="24"/>
        </w:rPr>
        <w:t xml:space="preserve"> </w:t>
      </w:r>
      <w:proofErr w:type="spellStart"/>
      <w:r w:rsidR="006D5840" w:rsidRPr="009B20B9">
        <w:rPr>
          <w:rFonts w:ascii="Times New Roman" w:hAnsi="Times New Roman" w:cs="Times New Roman"/>
          <w:sz w:val="24"/>
          <w:szCs w:val="24"/>
        </w:rPr>
        <w:t>Kasari</w:t>
      </w:r>
      <w:proofErr w:type="spellEnd"/>
      <w:r w:rsidR="006D5840" w:rsidRPr="009B20B9">
        <w:rPr>
          <w:rFonts w:ascii="Times New Roman" w:hAnsi="Times New Roman" w:cs="Times New Roman"/>
          <w:sz w:val="24"/>
          <w:szCs w:val="24"/>
        </w:rPr>
        <w:t xml:space="preserve">, Freeman, &amp; </w:t>
      </w:r>
      <w:proofErr w:type="spellStart"/>
      <w:r w:rsidR="006D5840" w:rsidRPr="009B20B9">
        <w:rPr>
          <w:rFonts w:ascii="Times New Roman" w:hAnsi="Times New Roman" w:cs="Times New Roman"/>
          <w:sz w:val="24"/>
          <w:szCs w:val="24"/>
        </w:rPr>
        <w:t>Paparella’s</w:t>
      </w:r>
      <w:proofErr w:type="spellEnd"/>
      <w:r w:rsidR="006D5840" w:rsidRPr="009B20B9">
        <w:rPr>
          <w:rFonts w:ascii="Times New Roman" w:hAnsi="Times New Roman" w:cs="Times New Roman"/>
          <w:sz w:val="24"/>
          <w:szCs w:val="24"/>
        </w:rPr>
        <w:t xml:space="preserve"> (2006).</w:t>
      </w:r>
      <w:proofErr w:type="gramEnd"/>
      <w:r w:rsidR="006D5840" w:rsidRPr="009B20B9">
        <w:rPr>
          <w:rFonts w:ascii="Times New Roman" w:hAnsi="Times New Roman" w:cs="Times New Roman"/>
          <w:sz w:val="24"/>
          <w:szCs w:val="24"/>
        </w:rPr>
        <w:t xml:space="preserve"> </w:t>
      </w:r>
      <w:proofErr w:type="gramStart"/>
      <w:r w:rsidRPr="009B20B9">
        <w:rPr>
          <w:rFonts w:ascii="Times New Roman" w:hAnsi="Times New Roman" w:cs="Times New Roman"/>
          <w:sz w:val="24"/>
          <w:szCs w:val="24"/>
        </w:rPr>
        <w:t>study</w:t>
      </w:r>
      <w:proofErr w:type="gramEnd"/>
      <w:r w:rsidRPr="009B20B9">
        <w:rPr>
          <w:rFonts w:ascii="Times New Roman" w:hAnsi="Times New Roman" w:cs="Times New Roman"/>
          <w:sz w:val="24"/>
          <w:szCs w:val="24"/>
        </w:rPr>
        <w:t xml:space="preserve"> on play and joint attention showed that the children in the play focussed group exhibited substantially greater instances of play and most notably, their use of symbolic play was significantly increased. This suggests that play could be worked on as a specific intervention in class in order to mitigate somewhat these long term effects. </w:t>
      </w:r>
    </w:p>
    <w:p w:rsidR="00397953" w:rsidRPr="009B20B9" w:rsidRDefault="00397953" w:rsidP="00D338CE">
      <w:pPr>
        <w:spacing w:line="360" w:lineRule="auto"/>
        <w:rPr>
          <w:rFonts w:ascii="Times New Roman" w:hAnsi="Times New Roman" w:cs="Times New Roman"/>
          <w:sz w:val="24"/>
          <w:szCs w:val="24"/>
        </w:rPr>
      </w:pPr>
    </w:p>
    <w:p w:rsidR="001F3F03" w:rsidRPr="009B20B9" w:rsidRDefault="001F3F03" w:rsidP="00D338CE">
      <w:pPr>
        <w:spacing w:line="360" w:lineRule="auto"/>
        <w:rPr>
          <w:rFonts w:ascii="Times New Roman" w:hAnsi="Times New Roman" w:cs="Times New Roman"/>
          <w:sz w:val="24"/>
          <w:szCs w:val="24"/>
        </w:rPr>
      </w:pPr>
    </w:p>
    <w:p w:rsidR="001F3F03" w:rsidRPr="009B20B9" w:rsidRDefault="0071298C"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u w:val="single"/>
        </w:rPr>
        <w:t>The Picture Exchange Communication System (PECS)</w:t>
      </w:r>
      <w:r w:rsidR="00261E78" w:rsidRPr="009B20B9">
        <w:rPr>
          <w:rFonts w:ascii="Times New Roman" w:hAnsi="Times New Roman" w:cs="Times New Roman"/>
          <w:sz w:val="24"/>
          <w:szCs w:val="24"/>
          <w:u w:val="single"/>
        </w:rPr>
        <w:t xml:space="preserve"> and aided AAC</w:t>
      </w:r>
    </w:p>
    <w:p w:rsidR="00511000" w:rsidRPr="009B20B9" w:rsidRDefault="0071298C"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PECS was developed in 1985 in America for Autistic children to aid their communication skills. It is based on B. F. Skinner’s Stimulus- Response- Reward patterns and Applied Behaviour Analysis (ABA). PECS </w:t>
      </w:r>
      <w:r w:rsidR="00EF3B3F" w:rsidRPr="009B20B9">
        <w:rPr>
          <w:rFonts w:ascii="Times New Roman" w:hAnsi="Times New Roman" w:cs="Times New Roman"/>
          <w:sz w:val="24"/>
          <w:szCs w:val="24"/>
        </w:rPr>
        <w:t xml:space="preserve">is constructed on a </w:t>
      </w:r>
      <w:r w:rsidRPr="009B20B9">
        <w:rPr>
          <w:rFonts w:ascii="Times New Roman" w:hAnsi="Times New Roman" w:cs="Times New Roman"/>
          <w:sz w:val="24"/>
          <w:szCs w:val="24"/>
        </w:rPr>
        <w:t>strict set of guideli</w:t>
      </w:r>
      <w:r w:rsidR="00EF3B3F" w:rsidRPr="009B20B9">
        <w:rPr>
          <w:rFonts w:ascii="Times New Roman" w:hAnsi="Times New Roman" w:cs="Times New Roman"/>
          <w:sz w:val="24"/>
          <w:szCs w:val="24"/>
        </w:rPr>
        <w:t xml:space="preserve">nes, instructions and </w:t>
      </w:r>
      <w:r w:rsidR="00511000" w:rsidRPr="009B20B9">
        <w:rPr>
          <w:rFonts w:ascii="Times New Roman" w:hAnsi="Times New Roman" w:cs="Times New Roman"/>
          <w:sz w:val="24"/>
          <w:szCs w:val="24"/>
        </w:rPr>
        <w:lastRenderedPageBreak/>
        <w:t>six p</w:t>
      </w:r>
      <w:r w:rsidR="00EF3B3F" w:rsidRPr="009B20B9">
        <w:rPr>
          <w:rFonts w:ascii="Times New Roman" w:hAnsi="Times New Roman" w:cs="Times New Roman"/>
          <w:sz w:val="24"/>
          <w:szCs w:val="24"/>
        </w:rPr>
        <w:t>hases; these include precise strategies involving reinforcement and phased out non-verbal prompting with the eventual aim of</w:t>
      </w:r>
      <w:r w:rsidR="00457065" w:rsidRPr="009B20B9">
        <w:rPr>
          <w:rFonts w:ascii="Times New Roman" w:hAnsi="Times New Roman" w:cs="Times New Roman"/>
          <w:sz w:val="24"/>
          <w:szCs w:val="24"/>
        </w:rPr>
        <w:t xml:space="preserve"> the child</w:t>
      </w:r>
      <w:r w:rsidR="00EF3B3F" w:rsidRPr="009B20B9">
        <w:rPr>
          <w:rFonts w:ascii="Times New Roman" w:hAnsi="Times New Roman" w:cs="Times New Roman"/>
          <w:sz w:val="24"/>
          <w:szCs w:val="24"/>
        </w:rPr>
        <w:t xml:space="preserve"> independent</w:t>
      </w:r>
      <w:r w:rsidR="00457065" w:rsidRPr="009B20B9">
        <w:rPr>
          <w:rFonts w:ascii="Times New Roman" w:hAnsi="Times New Roman" w:cs="Times New Roman"/>
          <w:sz w:val="24"/>
          <w:szCs w:val="24"/>
        </w:rPr>
        <w:t>ly initiating</w:t>
      </w:r>
      <w:r w:rsidR="00EF3B3F" w:rsidRPr="009B20B9">
        <w:rPr>
          <w:rFonts w:ascii="Times New Roman" w:hAnsi="Times New Roman" w:cs="Times New Roman"/>
          <w:sz w:val="24"/>
          <w:szCs w:val="24"/>
        </w:rPr>
        <w:t xml:space="preserve"> communication without </w:t>
      </w:r>
      <w:r w:rsidR="00457065" w:rsidRPr="009B20B9">
        <w:rPr>
          <w:rFonts w:ascii="Times New Roman" w:hAnsi="Times New Roman" w:cs="Times New Roman"/>
          <w:sz w:val="24"/>
          <w:szCs w:val="24"/>
        </w:rPr>
        <w:t xml:space="preserve">any </w:t>
      </w:r>
      <w:r w:rsidR="00F7510B" w:rsidRPr="009B20B9">
        <w:rPr>
          <w:rFonts w:ascii="Times New Roman" w:hAnsi="Times New Roman" w:cs="Times New Roman"/>
          <w:sz w:val="24"/>
          <w:szCs w:val="24"/>
        </w:rPr>
        <w:t>dependency on prompts</w:t>
      </w:r>
      <w:r w:rsidR="00EF3B3F" w:rsidRPr="009B20B9">
        <w:rPr>
          <w:rFonts w:ascii="Times New Roman" w:hAnsi="Times New Roman" w:cs="Times New Roman"/>
          <w:sz w:val="24"/>
          <w:szCs w:val="24"/>
        </w:rPr>
        <w:t xml:space="preserve"> </w:t>
      </w:r>
      <w:r w:rsidR="00F7510B" w:rsidRPr="009B20B9">
        <w:rPr>
          <w:rFonts w:ascii="Times New Roman" w:hAnsi="Times New Roman" w:cs="Times New Roman"/>
          <w:sz w:val="24"/>
          <w:szCs w:val="24"/>
        </w:rPr>
        <w:t>(</w:t>
      </w:r>
      <w:proofErr w:type="spellStart"/>
      <w:r w:rsidR="00F7510B" w:rsidRPr="009B20B9">
        <w:rPr>
          <w:rFonts w:ascii="Times New Roman" w:hAnsi="Times New Roman" w:cs="Times New Roman"/>
          <w:sz w:val="24"/>
          <w:szCs w:val="24"/>
        </w:rPr>
        <w:t>Bondy</w:t>
      </w:r>
      <w:proofErr w:type="spellEnd"/>
      <w:r w:rsidR="00F7510B" w:rsidRPr="009B20B9">
        <w:rPr>
          <w:rFonts w:ascii="Times New Roman" w:hAnsi="Times New Roman" w:cs="Times New Roman"/>
          <w:sz w:val="24"/>
          <w:szCs w:val="24"/>
        </w:rPr>
        <w:t xml:space="preserve"> 2012)</w:t>
      </w:r>
    </w:p>
    <w:p w:rsidR="00D338CE" w:rsidRPr="009B20B9" w:rsidRDefault="00D338CE" w:rsidP="00D338CE">
      <w:pPr>
        <w:spacing w:line="360" w:lineRule="auto"/>
        <w:rPr>
          <w:rFonts w:ascii="Times New Roman" w:hAnsi="Times New Roman" w:cs="Times New Roman"/>
          <w:sz w:val="24"/>
          <w:szCs w:val="24"/>
        </w:rPr>
      </w:pPr>
    </w:p>
    <w:p w:rsidR="0071298C" w:rsidRPr="009B20B9" w:rsidRDefault="00F7510B"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Ganz et al (2014) consider </w:t>
      </w:r>
      <w:r w:rsidR="00511000" w:rsidRPr="009B20B9">
        <w:rPr>
          <w:rFonts w:ascii="Times New Roman" w:hAnsi="Times New Roman" w:cs="Times New Roman"/>
          <w:sz w:val="24"/>
          <w:szCs w:val="24"/>
        </w:rPr>
        <w:t>PECS</w:t>
      </w:r>
      <w:r w:rsidRPr="009B20B9">
        <w:rPr>
          <w:rFonts w:ascii="Times New Roman" w:hAnsi="Times New Roman" w:cs="Times New Roman"/>
          <w:sz w:val="24"/>
          <w:szCs w:val="24"/>
        </w:rPr>
        <w:t xml:space="preserve"> an aided form of AAC as it</w:t>
      </w:r>
      <w:r w:rsidR="00511000" w:rsidRPr="009B20B9">
        <w:rPr>
          <w:rFonts w:ascii="Times New Roman" w:hAnsi="Times New Roman" w:cs="Times New Roman"/>
          <w:sz w:val="24"/>
          <w:szCs w:val="24"/>
        </w:rPr>
        <w:t xml:space="preserve"> teach</w:t>
      </w:r>
      <w:r w:rsidRPr="009B20B9">
        <w:rPr>
          <w:rFonts w:ascii="Times New Roman" w:hAnsi="Times New Roman" w:cs="Times New Roman"/>
          <w:sz w:val="24"/>
          <w:szCs w:val="24"/>
        </w:rPr>
        <w:t>es</w:t>
      </w:r>
      <w:r w:rsidR="00511000" w:rsidRPr="009B20B9">
        <w:rPr>
          <w:rFonts w:ascii="Times New Roman" w:hAnsi="Times New Roman" w:cs="Times New Roman"/>
          <w:sz w:val="24"/>
          <w:szCs w:val="24"/>
        </w:rPr>
        <w:t xml:space="preserve"> a child to exchange </w:t>
      </w:r>
      <w:r w:rsidRPr="009B20B9">
        <w:rPr>
          <w:rFonts w:ascii="Times New Roman" w:hAnsi="Times New Roman" w:cs="Times New Roman"/>
          <w:sz w:val="24"/>
          <w:szCs w:val="24"/>
        </w:rPr>
        <w:t xml:space="preserve">a picture of a highly desired item or action </w:t>
      </w:r>
      <w:r w:rsidR="00511000" w:rsidRPr="009B20B9">
        <w:rPr>
          <w:rFonts w:ascii="Times New Roman" w:hAnsi="Times New Roman" w:cs="Times New Roman"/>
          <w:sz w:val="24"/>
          <w:szCs w:val="24"/>
        </w:rPr>
        <w:t>with an adult (the communication partner); the communication partner then immediately accepts the exchange as a request and honours it. Once this phase is mastered, PECS then moves on to teach the child to discriminate pictures and using them together to make sentences. Finally, some children can then begin to make comments and</w:t>
      </w:r>
      <w:r w:rsidR="00922288" w:rsidRPr="009B20B9">
        <w:rPr>
          <w:rFonts w:ascii="Times New Roman" w:hAnsi="Times New Roman" w:cs="Times New Roman"/>
          <w:sz w:val="24"/>
          <w:szCs w:val="24"/>
        </w:rPr>
        <w:t xml:space="preserve"> answer questions (Pyramid Educational Consultants UK).</w:t>
      </w:r>
    </w:p>
    <w:p w:rsidR="00D338CE" w:rsidRPr="009B20B9" w:rsidRDefault="00D338CE" w:rsidP="00D338CE">
      <w:pPr>
        <w:spacing w:line="360" w:lineRule="auto"/>
        <w:rPr>
          <w:rFonts w:ascii="Times New Roman" w:hAnsi="Times New Roman" w:cs="Times New Roman"/>
          <w:sz w:val="24"/>
          <w:szCs w:val="24"/>
        </w:rPr>
      </w:pPr>
    </w:p>
    <w:p w:rsidR="00EF3B3F" w:rsidRPr="009B20B9" w:rsidRDefault="00EF3B3F" w:rsidP="00D338CE">
      <w:pPr>
        <w:pStyle w:val="NormalWeb"/>
        <w:spacing w:before="0" w:beforeAutospacing="0" w:after="0" w:afterAutospacing="0" w:line="360" w:lineRule="auto"/>
      </w:pPr>
      <w:r w:rsidRPr="009B20B9">
        <w:rPr>
          <w:rFonts w:eastAsiaTheme="minorEastAsia"/>
          <w:color w:val="000000" w:themeColor="text1"/>
          <w:kern w:val="24"/>
        </w:rPr>
        <w:t>The PECS</w:t>
      </w:r>
      <w:r w:rsidR="00F44FD0" w:rsidRPr="009B20B9">
        <w:rPr>
          <w:rFonts w:eastAsiaTheme="minorEastAsia"/>
          <w:color w:val="000000" w:themeColor="text1"/>
          <w:kern w:val="24"/>
        </w:rPr>
        <w:t xml:space="preserve"> cards are stored in a book which the child is expected to take everywhere with them, in effect it</w:t>
      </w:r>
      <w:r w:rsidRPr="009B20B9">
        <w:rPr>
          <w:rFonts w:eastAsiaTheme="minorEastAsia"/>
          <w:color w:val="000000" w:themeColor="text1"/>
          <w:kern w:val="24"/>
        </w:rPr>
        <w:t xml:space="preserve"> becomes the pupil’s voice. Children using the PECS system can use the pictures while making no vocalisations, however, many children begin to use speech alongside the picture cards. Indeed, the child can extend their core vocabul</w:t>
      </w:r>
      <w:r w:rsidR="00183165" w:rsidRPr="009B20B9">
        <w:rPr>
          <w:rFonts w:eastAsiaTheme="minorEastAsia"/>
          <w:color w:val="000000" w:themeColor="text1"/>
          <w:kern w:val="24"/>
        </w:rPr>
        <w:t>ary while also creating more elaborate sentences.  (</w:t>
      </w:r>
      <w:proofErr w:type="spellStart"/>
      <w:r w:rsidR="00183165" w:rsidRPr="009B20B9">
        <w:rPr>
          <w:rFonts w:eastAsiaTheme="minorEastAsia"/>
          <w:color w:val="000000" w:themeColor="text1"/>
          <w:kern w:val="24"/>
        </w:rPr>
        <w:t>Bondy</w:t>
      </w:r>
      <w:proofErr w:type="spellEnd"/>
      <w:r w:rsidR="00183165" w:rsidRPr="009B20B9">
        <w:rPr>
          <w:rFonts w:eastAsiaTheme="minorEastAsia"/>
          <w:color w:val="000000" w:themeColor="text1"/>
          <w:kern w:val="24"/>
        </w:rPr>
        <w:t>, 2012</w:t>
      </w:r>
      <w:r w:rsidRPr="009B20B9">
        <w:rPr>
          <w:rFonts w:eastAsiaTheme="minorEastAsia"/>
          <w:color w:val="000000" w:themeColor="text1"/>
          <w:kern w:val="24"/>
        </w:rPr>
        <w:t>) For example when using the PECS they might say I want</w:t>
      </w:r>
      <w:r w:rsidR="00457065" w:rsidRPr="009B20B9">
        <w:rPr>
          <w:rFonts w:eastAsiaTheme="minorEastAsia"/>
          <w:color w:val="000000" w:themeColor="text1"/>
          <w:kern w:val="24"/>
        </w:rPr>
        <w:t xml:space="preserve"> yellow car</w:t>
      </w:r>
      <w:r w:rsidRPr="009B20B9">
        <w:rPr>
          <w:rFonts w:eastAsiaTheme="minorEastAsia"/>
          <w:color w:val="000000" w:themeColor="text1"/>
          <w:kern w:val="24"/>
        </w:rPr>
        <w:t>, but withou</w:t>
      </w:r>
      <w:r w:rsidR="00457065" w:rsidRPr="009B20B9">
        <w:rPr>
          <w:rFonts w:eastAsiaTheme="minorEastAsia"/>
          <w:color w:val="000000" w:themeColor="text1"/>
          <w:kern w:val="24"/>
        </w:rPr>
        <w:t>t the pictures they may simply say car</w:t>
      </w:r>
      <w:r w:rsidRPr="009B20B9">
        <w:rPr>
          <w:rFonts w:eastAsiaTheme="minorEastAsia"/>
          <w:color w:val="000000" w:themeColor="text1"/>
          <w:kern w:val="24"/>
        </w:rPr>
        <w:t xml:space="preserve">. </w:t>
      </w:r>
      <w:r w:rsidR="00C65529" w:rsidRPr="009B20B9">
        <w:rPr>
          <w:rFonts w:eastAsiaTheme="minorEastAsia"/>
          <w:color w:val="000000" w:themeColor="text1"/>
          <w:kern w:val="24"/>
        </w:rPr>
        <w:t xml:space="preserve"> </w:t>
      </w:r>
      <w:r w:rsidRPr="009B20B9">
        <w:rPr>
          <w:rFonts w:eastAsiaTheme="minorEastAsia"/>
          <w:color w:val="000000" w:themeColor="text1"/>
          <w:kern w:val="24"/>
        </w:rPr>
        <w:t xml:space="preserve">The </w:t>
      </w:r>
      <w:r w:rsidR="00295284" w:rsidRPr="009B20B9">
        <w:rPr>
          <w:rFonts w:eastAsiaTheme="minorEastAsia"/>
          <w:color w:val="000000" w:themeColor="text1"/>
          <w:kern w:val="24"/>
        </w:rPr>
        <w:t xml:space="preserve">ultimate </w:t>
      </w:r>
      <w:r w:rsidRPr="009B20B9">
        <w:rPr>
          <w:rFonts w:eastAsiaTheme="minorEastAsia"/>
          <w:color w:val="000000" w:themeColor="text1"/>
          <w:kern w:val="24"/>
        </w:rPr>
        <w:t xml:space="preserve">aim of PECS is </w:t>
      </w:r>
      <w:r w:rsidR="00295284" w:rsidRPr="009B20B9">
        <w:rPr>
          <w:rFonts w:eastAsiaTheme="minorEastAsia"/>
          <w:color w:val="000000" w:themeColor="text1"/>
          <w:kern w:val="24"/>
        </w:rPr>
        <w:t xml:space="preserve">independent functional communication, which for some takes the form of </w:t>
      </w:r>
      <w:r w:rsidR="00C65529" w:rsidRPr="009B20B9">
        <w:rPr>
          <w:rFonts w:eastAsiaTheme="minorEastAsia"/>
          <w:color w:val="000000" w:themeColor="text1"/>
          <w:kern w:val="24"/>
        </w:rPr>
        <w:t xml:space="preserve">using the picture cards for all of their communication, others will develop speech and a number will </w:t>
      </w:r>
      <w:r w:rsidRPr="009B20B9">
        <w:rPr>
          <w:rFonts w:eastAsiaTheme="minorEastAsia"/>
          <w:color w:val="000000" w:themeColor="text1"/>
          <w:kern w:val="24"/>
        </w:rPr>
        <w:t>transition to</w:t>
      </w:r>
      <w:r w:rsidR="00C65529" w:rsidRPr="009B20B9">
        <w:rPr>
          <w:rFonts w:eastAsiaTheme="minorEastAsia"/>
          <w:color w:val="000000" w:themeColor="text1"/>
          <w:kern w:val="24"/>
        </w:rPr>
        <w:t xml:space="preserve"> using a technological speech generating device. </w:t>
      </w:r>
      <w:r w:rsidRPr="009B20B9">
        <w:rPr>
          <w:rFonts w:eastAsiaTheme="minorEastAsia"/>
          <w:color w:val="000000" w:themeColor="text1"/>
          <w:kern w:val="24"/>
        </w:rPr>
        <w:t xml:space="preserve"> </w:t>
      </w:r>
    </w:p>
    <w:p w:rsidR="00EF3B3F" w:rsidRPr="009B20B9" w:rsidRDefault="00EF3B3F" w:rsidP="00D338CE">
      <w:pPr>
        <w:spacing w:line="360" w:lineRule="auto"/>
        <w:rPr>
          <w:rFonts w:ascii="Times New Roman" w:hAnsi="Times New Roman" w:cs="Times New Roman"/>
          <w:sz w:val="24"/>
          <w:szCs w:val="24"/>
        </w:rPr>
      </w:pPr>
    </w:p>
    <w:p w:rsidR="00D338CE" w:rsidRPr="009B20B9" w:rsidRDefault="00D338CE" w:rsidP="00D338CE">
      <w:pPr>
        <w:spacing w:line="360" w:lineRule="auto"/>
        <w:rPr>
          <w:rFonts w:ascii="Times New Roman" w:hAnsi="Times New Roman" w:cs="Times New Roman"/>
          <w:sz w:val="24"/>
          <w:szCs w:val="24"/>
        </w:rPr>
      </w:pPr>
    </w:p>
    <w:p w:rsidR="00EA76DC" w:rsidRPr="009B20B9" w:rsidRDefault="00B93D3C"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Research on the PECS system has shown some promising results.</w:t>
      </w:r>
      <w:r w:rsidR="004B1269" w:rsidRPr="009B20B9">
        <w:rPr>
          <w:rFonts w:ascii="Times New Roman" w:hAnsi="Times New Roman" w:cs="Times New Roman"/>
          <w:sz w:val="24"/>
          <w:szCs w:val="24"/>
        </w:rPr>
        <w:t xml:space="preserve"> Many studies have shown improved requesting and initiating skills in children following the PECS programme. </w:t>
      </w:r>
      <w:r w:rsidRPr="009B20B9">
        <w:rPr>
          <w:rFonts w:ascii="Times New Roman" w:hAnsi="Times New Roman" w:cs="Times New Roman"/>
          <w:sz w:val="24"/>
          <w:szCs w:val="24"/>
        </w:rPr>
        <w:t xml:space="preserve"> </w:t>
      </w:r>
      <w:r w:rsidR="004B1269" w:rsidRPr="009B20B9">
        <w:rPr>
          <w:rFonts w:ascii="Times New Roman" w:hAnsi="Times New Roman" w:cs="Times New Roman"/>
          <w:sz w:val="24"/>
          <w:szCs w:val="24"/>
        </w:rPr>
        <w:t>(</w:t>
      </w:r>
      <w:r w:rsidRPr="009B20B9">
        <w:rPr>
          <w:rFonts w:ascii="Times New Roman" w:hAnsi="Times New Roman" w:cs="Times New Roman"/>
          <w:sz w:val="24"/>
          <w:szCs w:val="24"/>
        </w:rPr>
        <w:t xml:space="preserve">Carr and </w:t>
      </w:r>
      <w:proofErr w:type="spellStart"/>
      <w:r w:rsidRPr="009B20B9">
        <w:rPr>
          <w:rFonts w:ascii="Times New Roman" w:hAnsi="Times New Roman" w:cs="Times New Roman"/>
          <w:sz w:val="24"/>
          <w:szCs w:val="24"/>
        </w:rPr>
        <w:t>Felce</w:t>
      </w:r>
      <w:proofErr w:type="spellEnd"/>
      <w:r w:rsidRPr="009B20B9">
        <w:rPr>
          <w:rFonts w:ascii="Times New Roman" w:hAnsi="Times New Roman" w:cs="Times New Roman"/>
          <w:sz w:val="24"/>
          <w:szCs w:val="24"/>
        </w:rPr>
        <w:t xml:space="preserve">, </w:t>
      </w:r>
      <w:r w:rsidR="00B572D2" w:rsidRPr="009B20B9">
        <w:rPr>
          <w:rFonts w:ascii="Times New Roman" w:hAnsi="Times New Roman" w:cs="Times New Roman"/>
          <w:sz w:val="24"/>
          <w:szCs w:val="24"/>
        </w:rPr>
        <w:t>(</w:t>
      </w:r>
      <w:r w:rsidRPr="009B20B9">
        <w:rPr>
          <w:rFonts w:ascii="Times New Roman" w:hAnsi="Times New Roman" w:cs="Times New Roman"/>
          <w:sz w:val="24"/>
          <w:szCs w:val="24"/>
        </w:rPr>
        <w:t>2007</w:t>
      </w:r>
      <w:r w:rsidR="00B572D2" w:rsidRPr="009B20B9">
        <w:rPr>
          <w:rFonts w:ascii="Times New Roman" w:hAnsi="Times New Roman" w:cs="Times New Roman"/>
          <w:sz w:val="24"/>
          <w:szCs w:val="24"/>
        </w:rPr>
        <w:t>)</w:t>
      </w:r>
      <w:r w:rsidRPr="009B20B9">
        <w:rPr>
          <w:rFonts w:ascii="Times New Roman" w:hAnsi="Times New Roman" w:cs="Times New Roman"/>
          <w:sz w:val="24"/>
          <w:szCs w:val="24"/>
        </w:rPr>
        <w:t xml:space="preserve">; Yoder and Stone </w:t>
      </w:r>
      <w:r w:rsidR="00224C50" w:rsidRPr="009B20B9">
        <w:rPr>
          <w:rFonts w:ascii="Times New Roman" w:hAnsi="Times New Roman" w:cs="Times New Roman"/>
          <w:sz w:val="24"/>
          <w:szCs w:val="24"/>
        </w:rPr>
        <w:t>(</w:t>
      </w:r>
      <w:r w:rsidRPr="009B20B9">
        <w:rPr>
          <w:rFonts w:ascii="Times New Roman" w:hAnsi="Times New Roman" w:cs="Times New Roman"/>
          <w:sz w:val="24"/>
          <w:szCs w:val="24"/>
        </w:rPr>
        <w:t>2006</w:t>
      </w:r>
      <w:r w:rsidR="00093C13" w:rsidRPr="009B20B9">
        <w:rPr>
          <w:rFonts w:ascii="Times New Roman" w:hAnsi="Times New Roman" w:cs="Times New Roman"/>
          <w:sz w:val="24"/>
          <w:szCs w:val="24"/>
        </w:rPr>
        <w:t>b</w:t>
      </w:r>
      <w:r w:rsidR="00224C50" w:rsidRPr="009B20B9">
        <w:rPr>
          <w:rFonts w:ascii="Times New Roman" w:hAnsi="Times New Roman" w:cs="Times New Roman"/>
          <w:sz w:val="24"/>
          <w:szCs w:val="24"/>
        </w:rPr>
        <w:t>)</w:t>
      </w:r>
      <w:r w:rsidRPr="009B20B9">
        <w:rPr>
          <w:rFonts w:ascii="Times New Roman" w:hAnsi="Times New Roman" w:cs="Times New Roman"/>
          <w:sz w:val="24"/>
          <w:szCs w:val="24"/>
        </w:rPr>
        <w:t xml:space="preserve">; </w:t>
      </w:r>
      <w:proofErr w:type="spellStart"/>
      <w:r w:rsidRPr="009B20B9">
        <w:rPr>
          <w:rFonts w:ascii="Times New Roman" w:hAnsi="Times New Roman" w:cs="Times New Roman"/>
          <w:sz w:val="24"/>
          <w:szCs w:val="24"/>
        </w:rPr>
        <w:t>Charlop</w:t>
      </w:r>
      <w:proofErr w:type="spellEnd"/>
      <w:r w:rsidRPr="009B20B9">
        <w:rPr>
          <w:rFonts w:ascii="Times New Roman" w:hAnsi="Times New Roman" w:cs="Times New Roman"/>
          <w:sz w:val="24"/>
          <w:szCs w:val="24"/>
        </w:rPr>
        <w:t>-Christy, Carpenter, Le, LeBlanc, &amp; Kelley, 2002; Ganz &amp; Simpson, 2004)</w:t>
      </w:r>
      <w:r w:rsidR="00224C50" w:rsidRPr="009B20B9">
        <w:rPr>
          <w:rFonts w:ascii="Times New Roman" w:hAnsi="Times New Roman" w:cs="Times New Roman"/>
          <w:sz w:val="24"/>
          <w:szCs w:val="24"/>
        </w:rPr>
        <w:t xml:space="preserve"> </w:t>
      </w:r>
      <w:r w:rsidR="004B1269" w:rsidRPr="009B20B9">
        <w:rPr>
          <w:rFonts w:ascii="Times New Roman" w:hAnsi="Times New Roman" w:cs="Times New Roman"/>
          <w:sz w:val="24"/>
          <w:szCs w:val="24"/>
        </w:rPr>
        <w:t xml:space="preserve">In fact, the evidence suggests that PECS can actually develop speech acquisition; with studies </w:t>
      </w:r>
      <w:r w:rsidR="0023443B" w:rsidRPr="009B20B9">
        <w:rPr>
          <w:rFonts w:ascii="Times New Roman" w:hAnsi="Times New Roman" w:cs="Times New Roman"/>
          <w:sz w:val="24"/>
          <w:szCs w:val="24"/>
        </w:rPr>
        <w:t>demonstrating that children showed an increase in their vocalisations</w:t>
      </w:r>
      <w:r w:rsidR="006A22EC" w:rsidRPr="009B20B9">
        <w:rPr>
          <w:rFonts w:ascii="Times New Roman" w:hAnsi="Times New Roman" w:cs="Times New Roman"/>
          <w:sz w:val="24"/>
          <w:szCs w:val="24"/>
        </w:rPr>
        <w:t xml:space="preserve"> and the complexity of them following PECS</w:t>
      </w:r>
      <w:r w:rsidR="008D123C" w:rsidRPr="009B20B9">
        <w:rPr>
          <w:rFonts w:ascii="Times New Roman" w:hAnsi="Times New Roman" w:cs="Times New Roman"/>
          <w:sz w:val="24"/>
          <w:szCs w:val="24"/>
        </w:rPr>
        <w:t>, see</w:t>
      </w:r>
      <w:r w:rsidR="0023443B" w:rsidRPr="009B20B9">
        <w:rPr>
          <w:rFonts w:ascii="Times New Roman" w:hAnsi="Times New Roman" w:cs="Times New Roman"/>
          <w:sz w:val="24"/>
          <w:szCs w:val="24"/>
        </w:rPr>
        <w:t xml:space="preserve"> </w:t>
      </w:r>
      <w:r w:rsidR="006A22EC" w:rsidRPr="009B20B9">
        <w:rPr>
          <w:rFonts w:ascii="Times New Roman" w:hAnsi="Times New Roman" w:cs="Times New Roman"/>
          <w:sz w:val="24"/>
          <w:szCs w:val="24"/>
        </w:rPr>
        <w:t>Ganz and Simpson (2004) Yoder and Stone (200</w:t>
      </w:r>
      <w:r w:rsidR="00093C13" w:rsidRPr="009B20B9">
        <w:rPr>
          <w:rFonts w:ascii="Times New Roman" w:hAnsi="Times New Roman" w:cs="Times New Roman"/>
          <w:sz w:val="24"/>
          <w:szCs w:val="24"/>
        </w:rPr>
        <w:t>6a</w:t>
      </w:r>
      <w:r w:rsidR="006A22EC" w:rsidRPr="009B20B9">
        <w:rPr>
          <w:rFonts w:ascii="Times New Roman" w:hAnsi="Times New Roman" w:cs="Times New Roman"/>
          <w:sz w:val="24"/>
          <w:szCs w:val="24"/>
        </w:rPr>
        <w:t>).</w:t>
      </w:r>
      <w:r w:rsidR="00224C50" w:rsidRPr="009B20B9">
        <w:rPr>
          <w:rFonts w:ascii="Times New Roman" w:hAnsi="Times New Roman" w:cs="Times New Roman"/>
          <w:sz w:val="24"/>
          <w:szCs w:val="24"/>
        </w:rPr>
        <w:t xml:space="preserve"> </w:t>
      </w:r>
      <w:proofErr w:type="spellStart"/>
      <w:r w:rsidR="006A22EC" w:rsidRPr="009B20B9">
        <w:rPr>
          <w:rFonts w:ascii="Times New Roman" w:hAnsi="Times New Roman" w:cs="Times New Roman"/>
          <w:sz w:val="24"/>
          <w:szCs w:val="24"/>
        </w:rPr>
        <w:t>Charlop</w:t>
      </w:r>
      <w:proofErr w:type="spellEnd"/>
      <w:r w:rsidR="006A22EC" w:rsidRPr="009B20B9">
        <w:rPr>
          <w:rFonts w:ascii="Times New Roman" w:hAnsi="Times New Roman" w:cs="Times New Roman"/>
          <w:sz w:val="24"/>
          <w:szCs w:val="24"/>
        </w:rPr>
        <w:t xml:space="preserve">-Christy et al. (2002) </w:t>
      </w:r>
      <w:r w:rsidR="00F353F5" w:rsidRPr="009B20B9">
        <w:rPr>
          <w:rFonts w:ascii="Times New Roman" w:hAnsi="Times New Roman" w:cs="Times New Roman"/>
          <w:sz w:val="24"/>
          <w:szCs w:val="24"/>
        </w:rPr>
        <w:t>propose that the</w:t>
      </w:r>
      <w:r w:rsidR="006A22EC" w:rsidRPr="009B20B9">
        <w:rPr>
          <w:rFonts w:ascii="Times New Roman" w:hAnsi="Times New Roman" w:cs="Times New Roman"/>
          <w:sz w:val="24"/>
          <w:szCs w:val="24"/>
        </w:rPr>
        <w:t xml:space="preserve"> success</w:t>
      </w:r>
      <w:r w:rsidR="00F353F5" w:rsidRPr="009B20B9">
        <w:rPr>
          <w:rFonts w:ascii="Times New Roman" w:hAnsi="Times New Roman" w:cs="Times New Roman"/>
          <w:sz w:val="24"/>
          <w:szCs w:val="24"/>
        </w:rPr>
        <w:t xml:space="preserve"> of PECS</w:t>
      </w:r>
      <w:r w:rsidR="006A22EC" w:rsidRPr="009B20B9">
        <w:rPr>
          <w:rFonts w:ascii="Times New Roman" w:hAnsi="Times New Roman" w:cs="Times New Roman"/>
          <w:sz w:val="24"/>
          <w:szCs w:val="24"/>
        </w:rPr>
        <w:t xml:space="preserve"> could lie in its practical nature, as it concentrates on requesting </w:t>
      </w:r>
      <w:r w:rsidR="00F353F5" w:rsidRPr="009B20B9">
        <w:rPr>
          <w:rFonts w:ascii="Times New Roman" w:hAnsi="Times New Roman" w:cs="Times New Roman"/>
          <w:sz w:val="24"/>
          <w:szCs w:val="24"/>
        </w:rPr>
        <w:t xml:space="preserve">rather than labelling and the concurrent use of </w:t>
      </w:r>
      <w:r w:rsidR="006A22EC" w:rsidRPr="009B20B9">
        <w:rPr>
          <w:rFonts w:ascii="Times New Roman" w:hAnsi="Times New Roman" w:cs="Times New Roman"/>
          <w:sz w:val="24"/>
          <w:szCs w:val="24"/>
        </w:rPr>
        <w:t>picture</w:t>
      </w:r>
      <w:r w:rsidR="00F353F5" w:rsidRPr="009B20B9">
        <w:rPr>
          <w:rFonts w:ascii="Times New Roman" w:hAnsi="Times New Roman" w:cs="Times New Roman"/>
          <w:sz w:val="24"/>
          <w:szCs w:val="24"/>
        </w:rPr>
        <w:t>s</w:t>
      </w:r>
      <w:r w:rsidR="006A22EC" w:rsidRPr="009B20B9">
        <w:rPr>
          <w:rFonts w:ascii="Times New Roman" w:hAnsi="Times New Roman" w:cs="Times New Roman"/>
          <w:sz w:val="24"/>
          <w:szCs w:val="24"/>
        </w:rPr>
        <w:t xml:space="preserve"> and spoken </w:t>
      </w:r>
      <w:r w:rsidR="00F353F5" w:rsidRPr="009B20B9">
        <w:rPr>
          <w:rFonts w:ascii="Times New Roman" w:hAnsi="Times New Roman" w:cs="Times New Roman"/>
          <w:sz w:val="24"/>
          <w:szCs w:val="24"/>
        </w:rPr>
        <w:t>words from</w:t>
      </w:r>
      <w:r w:rsidR="006A22EC" w:rsidRPr="009B20B9">
        <w:rPr>
          <w:rFonts w:ascii="Times New Roman" w:hAnsi="Times New Roman" w:cs="Times New Roman"/>
          <w:sz w:val="24"/>
          <w:szCs w:val="24"/>
        </w:rPr>
        <w:t xml:space="preserve"> the </w:t>
      </w:r>
      <w:r w:rsidR="00F353F5" w:rsidRPr="009B20B9">
        <w:rPr>
          <w:rFonts w:ascii="Times New Roman" w:hAnsi="Times New Roman" w:cs="Times New Roman"/>
          <w:sz w:val="24"/>
          <w:szCs w:val="24"/>
        </w:rPr>
        <w:t xml:space="preserve">communication partner. </w:t>
      </w:r>
      <w:r w:rsidR="0089350A" w:rsidRPr="009B20B9">
        <w:rPr>
          <w:rFonts w:ascii="Times New Roman" w:hAnsi="Times New Roman" w:cs="Times New Roman"/>
          <w:sz w:val="24"/>
          <w:szCs w:val="24"/>
        </w:rPr>
        <w:t xml:space="preserve">They </w:t>
      </w:r>
      <w:r w:rsidR="0089350A" w:rsidRPr="009B20B9">
        <w:rPr>
          <w:rFonts w:ascii="Times New Roman" w:hAnsi="Times New Roman" w:cs="Times New Roman"/>
          <w:sz w:val="24"/>
          <w:szCs w:val="24"/>
        </w:rPr>
        <w:lastRenderedPageBreak/>
        <w:t xml:space="preserve">also suggest that </w:t>
      </w:r>
      <w:r w:rsidR="00F210C2" w:rsidRPr="009B20B9">
        <w:rPr>
          <w:rFonts w:ascii="Times New Roman" w:hAnsi="Times New Roman" w:cs="Times New Roman"/>
          <w:sz w:val="24"/>
          <w:szCs w:val="24"/>
        </w:rPr>
        <w:t xml:space="preserve">the visual nature of the PECS system is highly beneficial for many autistic children who are visual in nature. </w:t>
      </w:r>
    </w:p>
    <w:p w:rsidR="00D338CE" w:rsidRPr="009B20B9" w:rsidRDefault="00D338CE" w:rsidP="00D338CE">
      <w:pPr>
        <w:spacing w:line="360" w:lineRule="auto"/>
        <w:rPr>
          <w:rFonts w:ascii="Times New Roman" w:hAnsi="Times New Roman" w:cs="Times New Roman"/>
          <w:color w:val="000000" w:themeColor="text1"/>
          <w:kern w:val="24"/>
          <w:sz w:val="24"/>
          <w:szCs w:val="24"/>
        </w:rPr>
      </w:pPr>
    </w:p>
    <w:p w:rsidR="000D254F" w:rsidRPr="009B20B9" w:rsidRDefault="001076A1" w:rsidP="00D338CE">
      <w:pPr>
        <w:autoSpaceDE w:val="0"/>
        <w:autoSpaceDN w:val="0"/>
        <w:adjustRightInd w:val="0"/>
        <w:spacing w:after="0" w:line="360" w:lineRule="auto"/>
        <w:rPr>
          <w:rFonts w:ascii="Times New Roman" w:hAnsi="Times New Roman" w:cs="Times New Roman"/>
          <w:sz w:val="24"/>
          <w:szCs w:val="24"/>
        </w:rPr>
      </w:pPr>
      <w:r w:rsidRPr="009B20B9">
        <w:rPr>
          <w:rFonts w:ascii="Times New Roman" w:hAnsi="Times New Roman" w:cs="Times New Roman"/>
          <w:color w:val="000000" w:themeColor="text1"/>
          <w:kern w:val="24"/>
          <w:sz w:val="24"/>
          <w:szCs w:val="24"/>
        </w:rPr>
        <w:t>Another form of aided AAC is the speech-generating device (SGD)</w:t>
      </w:r>
      <w:r w:rsidR="000D254F" w:rsidRPr="009B20B9">
        <w:rPr>
          <w:rFonts w:ascii="Times New Roman" w:hAnsi="Times New Roman" w:cs="Times New Roman"/>
          <w:color w:val="000000" w:themeColor="text1"/>
          <w:kern w:val="24"/>
          <w:sz w:val="24"/>
          <w:szCs w:val="24"/>
        </w:rPr>
        <w:t xml:space="preserve"> also known as VOCAs – </w:t>
      </w:r>
      <w:r w:rsidR="000D254F" w:rsidRPr="009B20B9">
        <w:rPr>
          <w:rFonts w:ascii="Times New Roman" w:hAnsi="Times New Roman" w:cs="Times New Roman"/>
          <w:sz w:val="24"/>
          <w:szCs w:val="24"/>
        </w:rPr>
        <w:t xml:space="preserve">voice output communication aids. SGDs can be small electronic devices which display pictures or symbols; these symbols represent a message in a similar way to </w:t>
      </w:r>
      <w:proofErr w:type="gramStart"/>
      <w:r w:rsidR="000D254F" w:rsidRPr="009B20B9">
        <w:rPr>
          <w:rFonts w:ascii="Times New Roman" w:hAnsi="Times New Roman" w:cs="Times New Roman"/>
          <w:sz w:val="24"/>
          <w:szCs w:val="24"/>
        </w:rPr>
        <w:t>PECS</w:t>
      </w:r>
      <w:proofErr w:type="gramEnd"/>
      <w:r w:rsidR="000D254F" w:rsidRPr="009B20B9">
        <w:rPr>
          <w:rFonts w:ascii="Times New Roman" w:hAnsi="Times New Roman" w:cs="Times New Roman"/>
          <w:sz w:val="24"/>
          <w:szCs w:val="24"/>
        </w:rPr>
        <w:t xml:space="preserve"> cards. When the device is activated by touch or eye gaze, it p</w:t>
      </w:r>
      <w:r w:rsidR="00224C50" w:rsidRPr="009B20B9">
        <w:rPr>
          <w:rFonts w:ascii="Times New Roman" w:hAnsi="Times New Roman" w:cs="Times New Roman"/>
          <w:sz w:val="24"/>
          <w:szCs w:val="24"/>
        </w:rPr>
        <w:t>roduces a digital speech output (</w:t>
      </w:r>
      <w:proofErr w:type="spellStart"/>
      <w:r w:rsidR="000D254F" w:rsidRPr="009B20B9">
        <w:rPr>
          <w:rFonts w:ascii="Times New Roman" w:hAnsi="Times New Roman" w:cs="Times New Roman"/>
          <w:sz w:val="24"/>
          <w:szCs w:val="24"/>
        </w:rPr>
        <w:t>Mirenda</w:t>
      </w:r>
      <w:proofErr w:type="spellEnd"/>
      <w:r w:rsidR="000D254F" w:rsidRPr="009B20B9">
        <w:rPr>
          <w:rFonts w:ascii="Times New Roman" w:hAnsi="Times New Roman" w:cs="Times New Roman"/>
          <w:sz w:val="24"/>
          <w:szCs w:val="24"/>
        </w:rPr>
        <w:t xml:space="preserve"> (2003)</w:t>
      </w:r>
      <w:r w:rsidR="00224C50" w:rsidRPr="009B20B9">
        <w:rPr>
          <w:rFonts w:ascii="Times New Roman" w:hAnsi="Times New Roman" w:cs="Times New Roman"/>
          <w:sz w:val="24"/>
          <w:szCs w:val="24"/>
        </w:rPr>
        <w:t>.</w:t>
      </w:r>
      <w:r w:rsidR="000D254F" w:rsidRPr="009B20B9">
        <w:rPr>
          <w:rFonts w:ascii="Times New Roman" w:hAnsi="Times New Roman" w:cs="Times New Roman"/>
          <w:sz w:val="24"/>
          <w:szCs w:val="24"/>
        </w:rPr>
        <w:t xml:space="preserve"> More recently, apps used on digital devices such as tablets or mobile phones, with the same premise</w:t>
      </w:r>
      <w:r w:rsidR="00224C50" w:rsidRPr="009B20B9">
        <w:rPr>
          <w:rFonts w:ascii="Times New Roman" w:hAnsi="Times New Roman" w:cs="Times New Roman"/>
          <w:sz w:val="24"/>
          <w:szCs w:val="24"/>
        </w:rPr>
        <w:t xml:space="preserve"> have gained in popularity</w:t>
      </w:r>
      <w:r w:rsidR="000D254F" w:rsidRPr="009B20B9">
        <w:rPr>
          <w:rFonts w:ascii="Times New Roman" w:hAnsi="Times New Roman" w:cs="Times New Roman"/>
          <w:sz w:val="24"/>
          <w:szCs w:val="24"/>
        </w:rPr>
        <w:t xml:space="preserve">. </w:t>
      </w:r>
    </w:p>
    <w:p w:rsidR="007B6C85" w:rsidRPr="009B20B9" w:rsidRDefault="007B6C85" w:rsidP="00D338CE">
      <w:pPr>
        <w:autoSpaceDE w:val="0"/>
        <w:autoSpaceDN w:val="0"/>
        <w:adjustRightInd w:val="0"/>
        <w:spacing w:after="0" w:line="360" w:lineRule="auto"/>
        <w:rPr>
          <w:rFonts w:ascii="Times New Roman" w:hAnsi="Times New Roman" w:cs="Times New Roman"/>
          <w:sz w:val="24"/>
          <w:szCs w:val="24"/>
        </w:rPr>
      </w:pPr>
    </w:p>
    <w:p w:rsidR="00D338CE" w:rsidRPr="009B20B9" w:rsidRDefault="00D338CE" w:rsidP="00D338CE">
      <w:pPr>
        <w:autoSpaceDE w:val="0"/>
        <w:autoSpaceDN w:val="0"/>
        <w:adjustRightInd w:val="0"/>
        <w:spacing w:after="0" w:line="360" w:lineRule="auto"/>
        <w:rPr>
          <w:rFonts w:ascii="Times New Roman" w:hAnsi="Times New Roman" w:cs="Times New Roman"/>
          <w:sz w:val="24"/>
          <w:szCs w:val="24"/>
        </w:rPr>
      </w:pPr>
    </w:p>
    <w:p w:rsidR="00C55C98" w:rsidRPr="009B20B9" w:rsidRDefault="007B6C85" w:rsidP="00D338CE">
      <w:pPr>
        <w:autoSpaceDE w:val="0"/>
        <w:autoSpaceDN w:val="0"/>
        <w:adjustRightInd w:val="0"/>
        <w:spacing w:after="0" w:line="360" w:lineRule="auto"/>
        <w:rPr>
          <w:rFonts w:ascii="Times New Roman" w:hAnsi="Times New Roman" w:cs="Times New Roman"/>
          <w:sz w:val="24"/>
          <w:szCs w:val="24"/>
        </w:rPr>
      </w:pPr>
      <w:r w:rsidRPr="009B20B9">
        <w:rPr>
          <w:rFonts w:ascii="Times New Roman" w:hAnsi="Times New Roman" w:cs="Times New Roman"/>
          <w:sz w:val="24"/>
          <w:szCs w:val="24"/>
        </w:rPr>
        <w:t xml:space="preserve">Van Der Meer and </w:t>
      </w:r>
      <w:proofErr w:type="spellStart"/>
      <w:r w:rsidRPr="009B20B9">
        <w:rPr>
          <w:rFonts w:ascii="Times New Roman" w:hAnsi="Times New Roman" w:cs="Times New Roman"/>
          <w:sz w:val="24"/>
          <w:szCs w:val="24"/>
        </w:rPr>
        <w:t>Rispoli</w:t>
      </w:r>
      <w:proofErr w:type="spellEnd"/>
      <w:r w:rsidRPr="009B20B9">
        <w:rPr>
          <w:rFonts w:ascii="Times New Roman" w:hAnsi="Times New Roman" w:cs="Times New Roman"/>
          <w:sz w:val="24"/>
          <w:szCs w:val="24"/>
        </w:rPr>
        <w:t xml:space="preserve"> (2010) reviewed the literature on SGDs at the time and concluded that they were </w:t>
      </w:r>
      <w:r w:rsidR="00C55C98" w:rsidRPr="009B20B9">
        <w:rPr>
          <w:rFonts w:ascii="Times New Roman" w:hAnsi="Times New Roman" w:cs="Times New Roman"/>
          <w:sz w:val="24"/>
          <w:szCs w:val="24"/>
        </w:rPr>
        <w:t xml:space="preserve">realistically </w:t>
      </w:r>
      <w:r w:rsidRPr="009B20B9">
        <w:rPr>
          <w:rFonts w:ascii="Times New Roman" w:hAnsi="Times New Roman" w:cs="Times New Roman"/>
          <w:sz w:val="24"/>
          <w:szCs w:val="24"/>
        </w:rPr>
        <w:t>a feasible method of communication for autistic children.</w:t>
      </w:r>
      <w:r w:rsidR="00C55C98" w:rsidRPr="009B20B9">
        <w:rPr>
          <w:rFonts w:ascii="Times New Roman" w:hAnsi="Times New Roman" w:cs="Times New Roman"/>
          <w:sz w:val="24"/>
          <w:szCs w:val="24"/>
        </w:rPr>
        <w:t xml:space="preserve"> However,</w:t>
      </w:r>
      <w:r w:rsidRPr="009B20B9">
        <w:rPr>
          <w:rFonts w:ascii="Times New Roman" w:hAnsi="Times New Roman" w:cs="Times New Roman"/>
          <w:sz w:val="24"/>
          <w:szCs w:val="24"/>
        </w:rPr>
        <w:t xml:space="preserve"> Ganz et </w:t>
      </w:r>
      <w:proofErr w:type="spellStart"/>
      <w:r w:rsidRPr="009B20B9">
        <w:rPr>
          <w:rFonts w:ascii="Times New Roman" w:hAnsi="Times New Roman" w:cs="Times New Roman"/>
          <w:sz w:val="24"/>
          <w:szCs w:val="24"/>
        </w:rPr>
        <w:t>al</w:t>
      </w:r>
      <w:r w:rsidR="00C55C98" w:rsidRPr="009B20B9">
        <w:rPr>
          <w:rFonts w:ascii="Times New Roman" w:hAnsi="Times New Roman" w:cs="Times New Roman"/>
          <w:sz w:val="24"/>
          <w:szCs w:val="24"/>
        </w:rPr>
        <w:t>’s</w:t>
      </w:r>
      <w:proofErr w:type="spellEnd"/>
      <w:r w:rsidR="00C55C98" w:rsidRPr="009B20B9">
        <w:rPr>
          <w:rFonts w:ascii="Times New Roman" w:hAnsi="Times New Roman" w:cs="Times New Roman"/>
          <w:sz w:val="24"/>
          <w:szCs w:val="24"/>
        </w:rPr>
        <w:t xml:space="preserve"> 2014</w:t>
      </w:r>
      <w:r w:rsidRPr="009B20B9">
        <w:rPr>
          <w:rFonts w:ascii="Times New Roman" w:hAnsi="Times New Roman" w:cs="Times New Roman"/>
          <w:sz w:val="24"/>
          <w:szCs w:val="24"/>
        </w:rPr>
        <w:t xml:space="preserve"> </w:t>
      </w:r>
      <w:r w:rsidR="00C55C98" w:rsidRPr="009B20B9">
        <w:rPr>
          <w:rFonts w:ascii="Times New Roman" w:hAnsi="Times New Roman" w:cs="Times New Roman"/>
          <w:sz w:val="24"/>
          <w:szCs w:val="24"/>
        </w:rPr>
        <w:t>meta-analysis concluded that while SGDs are advantageous for autistic children who do not also have intellectual or developmental disorders (IDD), for those children who have autism and comorbid IDD, PECS is more effective</w:t>
      </w:r>
      <w:r w:rsidR="00283FE3" w:rsidRPr="009B20B9">
        <w:rPr>
          <w:rFonts w:ascii="Times New Roman" w:hAnsi="Times New Roman" w:cs="Times New Roman"/>
          <w:sz w:val="24"/>
          <w:szCs w:val="24"/>
        </w:rPr>
        <w:t xml:space="preserve"> for</w:t>
      </w:r>
      <w:r w:rsidR="00C55C98" w:rsidRPr="009B20B9">
        <w:rPr>
          <w:rFonts w:ascii="Times New Roman" w:hAnsi="Times New Roman" w:cs="Times New Roman"/>
          <w:sz w:val="24"/>
          <w:szCs w:val="24"/>
        </w:rPr>
        <w:t xml:space="preserve"> communication.  </w:t>
      </w:r>
      <w:r w:rsidR="00283FE3" w:rsidRPr="009B20B9">
        <w:rPr>
          <w:rFonts w:ascii="Times New Roman" w:hAnsi="Times New Roman" w:cs="Times New Roman"/>
          <w:sz w:val="24"/>
          <w:szCs w:val="24"/>
        </w:rPr>
        <w:t xml:space="preserve">They suggest that this is probably due to the nature of PECS being a physical exchange, whereas a SGD is a more abstract concept. </w:t>
      </w:r>
    </w:p>
    <w:p w:rsidR="00D338CE" w:rsidRPr="009B20B9" w:rsidRDefault="00D338CE" w:rsidP="00D338CE">
      <w:pPr>
        <w:autoSpaceDE w:val="0"/>
        <w:autoSpaceDN w:val="0"/>
        <w:adjustRightInd w:val="0"/>
        <w:spacing w:after="0" w:line="360" w:lineRule="auto"/>
        <w:rPr>
          <w:rFonts w:ascii="Times New Roman" w:hAnsi="Times New Roman" w:cs="Times New Roman"/>
          <w:sz w:val="24"/>
          <w:szCs w:val="24"/>
        </w:rPr>
      </w:pPr>
    </w:p>
    <w:p w:rsidR="00283FE3" w:rsidRPr="009B20B9" w:rsidRDefault="00283FE3" w:rsidP="00D338CE">
      <w:pPr>
        <w:autoSpaceDE w:val="0"/>
        <w:autoSpaceDN w:val="0"/>
        <w:adjustRightInd w:val="0"/>
        <w:spacing w:after="0" w:line="360" w:lineRule="auto"/>
        <w:rPr>
          <w:rFonts w:ascii="Times New Roman" w:hAnsi="Times New Roman" w:cs="Times New Roman"/>
          <w:sz w:val="24"/>
          <w:szCs w:val="24"/>
        </w:rPr>
      </w:pPr>
    </w:p>
    <w:p w:rsidR="00283FE3" w:rsidRPr="009B20B9" w:rsidRDefault="00283FE3" w:rsidP="00D338CE">
      <w:pPr>
        <w:autoSpaceDE w:val="0"/>
        <w:autoSpaceDN w:val="0"/>
        <w:adjustRightInd w:val="0"/>
        <w:spacing w:after="0" w:line="360" w:lineRule="auto"/>
        <w:rPr>
          <w:rFonts w:ascii="Times New Roman" w:hAnsi="Times New Roman" w:cs="Times New Roman"/>
          <w:sz w:val="24"/>
          <w:szCs w:val="24"/>
        </w:rPr>
      </w:pPr>
      <w:r w:rsidRPr="009B20B9">
        <w:rPr>
          <w:rFonts w:ascii="Times New Roman" w:hAnsi="Times New Roman" w:cs="Times New Roman"/>
          <w:sz w:val="24"/>
          <w:szCs w:val="24"/>
        </w:rPr>
        <w:t xml:space="preserve">I feel that the individual child’s aptitude for the PECS system or a form of SGD must be carefully considered; this would include the level of the child’s fine motor skills, their age and their level of symbolic understanding. </w:t>
      </w:r>
      <w:r w:rsidR="00DB303A" w:rsidRPr="009B20B9">
        <w:rPr>
          <w:rFonts w:ascii="Times New Roman" w:hAnsi="Times New Roman" w:cs="Times New Roman"/>
          <w:sz w:val="24"/>
          <w:szCs w:val="24"/>
        </w:rPr>
        <w:t>For some</w:t>
      </w:r>
      <w:r w:rsidRPr="009B20B9">
        <w:rPr>
          <w:rFonts w:ascii="Times New Roman" w:hAnsi="Times New Roman" w:cs="Times New Roman"/>
          <w:sz w:val="24"/>
          <w:szCs w:val="24"/>
        </w:rPr>
        <w:t xml:space="preserve"> </w:t>
      </w:r>
      <w:r w:rsidR="00DB303A" w:rsidRPr="009B20B9">
        <w:rPr>
          <w:rFonts w:ascii="Times New Roman" w:hAnsi="Times New Roman" w:cs="Times New Roman"/>
          <w:sz w:val="24"/>
          <w:szCs w:val="24"/>
        </w:rPr>
        <w:t xml:space="preserve">children </w:t>
      </w:r>
      <w:r w:rsidRPr="009B20B9">
        <w:rPr>
          <w:rFonts w:ascii="Times New Roman" w:hAnsi="Times New Roman" w:cs="Times New Roman"/>
          <w:sz w:val="24"/>
          <w:szCs w:val="24"/>
        </w:rPr>
        <w:t xml:space="preserve">it would be more appropriate, as a starting point, to use objects of reference (OFR) for the exchange before building up to </w:t>
      </w:r>
      <w:proofErr w:type="gramStart"/>
      <w:r w:rsidRPr="009B20B9">
        <w:rPr>
          <w:rFonts w:ascii="Times New Roman" w:hAnsi="Times New Roman" w:cs="Times New Roman"/>
          <w:sz w:val="24"/>
          <w:szCs w:val="24"/>
        </w:rPr>
        <w:t>PECS</w:t>
      </w:r>
      <w:proofErr w:type="gramEnd"/>
      <w:r w:rsidRPr="009B20B9">
        <w:rPr>
          <w:rFonts w:ascii="Times New Roman" w:hAnsi="Times New Roman" w:cs="Times New Roman"/>
          <w:sz w:val="24"/>
          <w:szCs w:val="24"/>
        </w:rPr>
        <w:t xml:space="preserve"> symbols. OFR are r</w:t>
      </w:r>
      <w:r w:rsidRPr="009B20B9">
        <w:rPr>
          <w:rFonts w:ascii="Times New Roman" w:eastAsiaTheme="minorEastAsia" w:hAnsi="Times New Roman" w:cs="Times New Roman"/>
          <w:color w:val="000000" w:themeColor="text1"/>
          <w:kern w:val="24"/>
          <w:sz w:val="24"/>
          <w:szCs w:val="24"/>
        </w:rPr>
        <w:t>eal objects which are used to symbolise items or activities. Ockelford (2002) suggested that OFR could</w:t>
      </w:r>
      <w:r w:rsidRPr="009B20B9">
        <w:rPr>
          <w:rFonts w:ascii="Times New Roman" w:hAnsi="Times New Roman" w:cs="Times New Roman"/>
          <w:color w:val="000000" w:themeColor="text1"/>
          <w:kern w:val="24"/>
          <w:sz w:val="24"/>
          <w:szCs w:val="24"/>
        </w:rPr>
        <w:t xml:space="preserve"> be used as a form of expressive language, where the child indicates by reaching for, or pointing eye gaze toward an OFR to make their choices.</w:t>
      </w:r>
      <w:r w:rsidR="00DB303A" w:rsidRPr="009B20B9">
        <w:rPr>
          <w:rFonts w:ascii="Times New Roman" w:hAnsi="Times New Roman" w:cs="Times New Roman"/>
          <w:color w:val="000000" w:themeColor="text1"/>
          <w:kern w:val="24"/>
          <w:sz w:val="24"/>
          <w:szCs w:val="24"/>
        </w:rPr>
        <w:t xml:space="preserve"> This is the stage where many of the children in my class are at the moment</w:t>
      </w:r>
      <w:r w:rsidR="00DB303A" w:rsidRPr="009B20B9">
        <w:rPr>
          <w:rFonts w:ascii="Times New Roman" w:hAnsi="Times New Roman" w:cs="Times New Roman"/>
          <w:sz w:val="24"/>
          <w:szCs w:val="24"/>
        </w:rPr>
        <w:t xml:space="preserve">, as their level of symbolic understanding is at the very early stages of development. I feel it is imperative that we begin at each child’s individual level of communication, in order to gain the best possible results. </w:t>
      </w:r>
    </w:p>
    <w:p w:rsidR="00DB303A" w:rsidRPr="009B20B9" w:rsidRDefault="00DB303A" w:rsidP="00D338CE">
      <w:pPr>
        <w:autoSpaceDE w:val="0"/>
        <w:autoSpaceDN w:val="0"/>
        <w:adjustRightInd w:val="0"/>
        <w:spacing w:after="0" w:line="360" w:lineRule="auto"/>
        <w:rPr>
          <w:rFonts w:ascii="Times New Roman" w:hAnsi="Times New Roman" w:cs="Times New Roman"/>
          <w:sz w:val="24"/>
          <w:szCs w:val="24"/>
        </w:rPr>
      </w:pPr>
    </w:p>
    <w:p w:rsidR="00DB303A" w:rsidRPr="009B20B9" w:rsidRDefault="00DB303A" w:rsidP="00D338CE">
      <w:pPr>
        <w:autoSpaceDE w:val="0"/>
        <w:autoSpaceDN w:val="0"/>
        <w:adjustRightInd w:val="0"/>
        <w:spacing w:after="0" w:line="360" w:lineRule="auto"/>
        <w:rPr>
          <w:rFonts w:ascii="Times New Roman" w:hAnsi="Times New Roman" w:cs="Times New Roman"/>
          <w:sz w:val="24"/>
          <w:szCs w:val="24"/>
        </w:rPr>
      </w:pPr>
    </w:p>
    <w:p w:rsidR="00C55C98" w:rsidRPr="009B20B9" w:rsidRDefault="00C55C98" w:rsidP="00D338CE">
      <w:pPr>
        <w:autoSpaceDE w:val="0"/>
        <w:autoSpaceDN w:val="0"/>
        <w:adjustRightInd w:val="0"/>
        <w:spacing w:after="0" w:line="360" w:lineRule="auto"/>
        <w:rPr>
          <w:rFonts w:ascii="Times New Roman" w:hAnsi="Times New Roman" w:cs="Times New Roman"/>
          <w:sz w:val="24"/>
          <w:szCs w:val="24"/>
        </w:rPr>
      </w:pPr>
    </w:p>
    <w:p w:rsidR="000D254F" w:rsidRPr="009B20B9" w:rsidRDefault="00302864" w:rsidP="00D338CE">
      <w:pPr>
        <w:autoSpaceDE w:val="0"/>
        <w:autoSpaceDN w:val="0"/>
        <w:adjustRightInd w:val="0"/>
        <w:spacing w:after="0" w:line="360" w:lineRule="auto"/>
        <w:rPr>
          <w:rFonts w:ascii="Times New Roman" w:hAnsi="Times New Roman" w:cs="Times New Roman"/>
          <w:sz w:val="24"/>
          <w:szCs w:val="24"/>
          <w:u w:val="single"/>
        </w:rPr>
      </w:pPr>
      <w:r w:rsidRPr="009B20B9">
        <w:rPr>
          <w:rFonts w:ascii="Times New Roman" w:hAnsi="Times New Roman" w:cs="Times New Roman"/>
          <w:sz w:val="24"/>
          <w:szCs w:val="24"/>
          <w:u w:val="single"/>
        </w:rPr>
        <w:t>How p</w:t>
      </w:r>
      <w:r w:rsidR="00DB303A" w:rsidRPr="009B20B9">
        <w:rPr>
          <w:rFonts w:ascii="Times New Roman" w:hAnsi="Times New Roman" w:cs="Times New Roman"/>
          <w:sz w:val="24"/>
          <w:szCs w:val="24"/>
          <w:u w:val="single"/>
        </w:rPr>
        <w:t>arents, siblings and peers</w:t>
      </w:r>
      <w:r w:rsidRPr="009B20B9">
        <w:rPr>
          <w:rFonts w:ascii="Times New Roman" w:hAnsi="Times New Roman" w:cs="Times New Roman"/>
          <w:sz w:val="24"/>
          <w:szCs w:val="24"/>
          <w:u w:val="single"/>
        </w:rPr>
        <w:t xml:space="preserve"> can aid an autistic child’s communication skills.</w:t>
      </w:r>
    </w:p>
    <w:p w:rsidR="00302864" w:rsidRPr="009B20B9" w:rsidRDefault="00302864" w:rsidP="00D338CE">
      <w:pPr>
        <w:autoSpaceDE w:val="0"/>
        <w:autoSpaceDN w:val="0"/>
        <w:adjustRightInd w:val="0"/>
        <w:spacing w:after="0" w:line="360" w:lineRule="auto"/>
        <w:rPr>
          <w:rFonts w:ascii="Times New Roman" w:hAnsi="Times New Roman" w:cs="Times New Roman"/>
          <w:sz w:val="24"/>
          <w:szCs w:val="24"/>
        </w:rPr>
      </w:pPr>
    </w:p>
    <w:p w:rsidR="00191F95" w:rsidRPr="009B20B9" w:rsidRDefault="00302864" w:rsidP="00D338CE">
      <w:pPr>
        <w:autoSpaceDE w:val="0"/>
        <w:autoSpaceDN w:val="0"/>
        <w:adjustRightInd w:val="0"/>
        <w:spacing w:after="0" w:line="360" w:lineRule="auto"/>
        <w:rPr>
          <w:rFonts w:ascii="Times New Roman" w:hAnsi="Times New Roman" w:cs="Times New Roman"/>
          <w:sz w:val="24"/>
          <w:szCs w:val="24"/>
        </w:rPr>
      </w:pPr>
      <w:r w:rsidRPr="009B20B9">
        <w:rPr>
          <w:rFonts w:ascii="Times New Roman" w:hAnsi="Times New Roman" w:cs="Times New Roman"/>
          <w:sz w:val="24"/>
          <w:szCs w:val="24"/>
        </w:rPr>
        <w:t>There has been much research about parents, by supporting the school based interventions, can aid their autistic child’s communication skills</w:t>
      </w:r>
      <w:r w:rsidR="00614784" w:rsidRPr="009B20B9">
        <w:rPr>
          <w:rFonts w:ascii="Times New Roman" w:hAnsi="Times New Roman" w:cs="Times New Roman"/>
          <w:sz w:val="24"/>
          <w:szCs w:val="24"/>
        </w:rPr>
        <w:t xml:space="preserve"> (see </w:t>
      </w:r>
      <w:proofErr w:type="spellStart"/>
      <w:r w:rsidR="00C30C78" w:rsidRPr="009B20B9">
        <w:rPr>
          <w:rFonts w:ascii="Times New Roman" w:hAnsi="Times New Roman" w:cs="Times New Roman"/>
          <w:sz w:val="24"/>
          <w:szCs w:val="24"/>
        </w:rPr>
        <w:t>Aldred</w:t>
      </w:r>
      <w:proofErr w:type="spellEnd"/>
      <w:r w:rsidR="00C30C78" w:rsidRPr="009B20B9">
        <w:rPr>
          <w:rFonts w:ascii="Times New Roman" w:hAnsi="Times New Roman" w:cs="Times New Roman"/>
          <w:sz w:val="24"/>
          <w:szCs w:val="24"/>
        </w:rPr>
        <w:t xml:space="preserve">, Green, &amp; Adams </w:t>
      </w:r>
      <w:r w:rsidR="00614784" w:rsidRPr="009B20B9">
        <w:rPr>
          <w:rFonts w:ascii="Times New Roman" w:hAnsi="Times New Roman" w:cs="Times New Roman"/>
          <w:sz w:val="24"/>
          <w:szCs w:val="24"/>
        </w:rPr>
        <w:t>(2004)</w:t>
      </w:r>
      <w:r w:rsidR="00C30C78" w:rsidRPr="009B20B9">
        <w:rPr>
          <w:rFonts w:ascii="Times New Roman" w:hAnsi="Times New Roman" w:cs="Times New Roman"/>
          <w:sz w:val="24"/>
          <w:szCs w:val="24"/>
        </w:rPr>
        <w:t>,</w:t>
      </w:r>
      <w:r w:rsidR="00614784" w:rsidRPr="009B20B9">
        <w:rPr>
          <w:rFonts w:ascii="Times New Roman" w:hAnsi="Times New Roman" w:cs="Times New Roman"/>
          <w:sz w:val="24"/>
          <w:szCs w:val="24"/>
        </w:rPr>
        <w:t xml:space="preserve"> </w:t>
      </w:r>
      <w:r w:rsidR="00C30C78" w:rsidRPr="009B20B9">
        <w:rPr>
          <w:rFonts w:ascii="Times New Roman" w:hAnsi="Times New Roman" w:cs="Times New Roman"/>
          <w:kern w:val="24"/>
          <w:sz w:val="24"/>
          <w:szCs w:val="24"/>
        </w:rPr>
        <w:t xml:space="preserve">Ingersoll, </w:t>
      </w:r>
      <w:proofErr w:type="spellStart"/>
      <w:r w:rsidR="00C30C78" w:rsidRPr="009B20B9">
        <w:rPr>
          <w:rFonts w:ascii="Times New Roman" w:hAnsi="Times New Roman" w:cs="Times New Roman"/>
          <w:kern w:val="24"/>
          <w:sz w:val="24"/>
          <w:szCs w:val="24"/>
        </w:rPr>
        <w:t>Dvortcsak</w:t>
      </w:r>
      <w:proofErr w:type="spellEnd"/>
      <w:r w:rsidR="00C30C78" w:rsidRPr="009B20B9">
        <w:rPr>
          <w:rFonts w:ascii="Times New Roman" w:hAnsi="Times New Roman" w:cs="Times New Roman"/>
          <w:kern w:val="24"/>
          <w:sz w:val="24"/>
          <w:szCs w:val="24"/>
        </w:rPr>
        <w:t xml:space="preserve">,  Whalen, &amp; </w:t>
      </w:r>
      <w:proofErr w:type="spellStart"/>
      <w:r w:rsidR="00C30C78" w:rsidRPr="009B20B9">
        <w:rPr>
          <w:rFonts w:ascii="Times New Roman" w:hAnsi="Times New Roman" w:cs="Times New Roman"/>
          <w:kern w:val="24"/>
          <w:sz w:val="24"/>
          <w:szCs w:val="24"/>
        </w:rPr>
        <w:t>Sikora</w:t>
      </w:r>
      <w:proofErr w:type="spellEnd"/>
      <w:r w:rsidR="00C30C78" w:rsidRPr="009B20B9">
        <w:rPr>
          <w:rFonts w:ascii="Times New Roman" w:hAnsi="Times New Roman" w:cs="Times New Roman"/>
          <w:kern w:val="24"/>
          <w:sz w:val="24"/>
          <w:szCs w:val="24"/>
        </w:rPr>
        <w:t xml:space="preserve"> (2005), </w:t>
      </w:r>
      <w:r w:rsidR="00614784" w:rsidRPr="009B20B9">
        <w:rPr>
          <w:rFonts w:ascii="Times New Roman" w:hAnsi="Times New Roman" w:cs="Times New Roman"/>
          <w:kern w:val="24"/>
          <w:sz w:val="24"/>
          <w:szCs w:val="24"/>
        </w:rPr>
        <w:t xml:space="preserve">Mahoney &amp; </w:t>
      </w:r>
      <w:proofErr w:type="spellStart"/>
      <w:r w:rsidR="00614784" w:rsidRPr="009B20B9">
        <w:rPr>
          <w:rFonts w:ascii="Times New Roman" w:hAnsi="Times New Roman" w:cs="Times New Roman"/>
          <w:kern w:val="24"/>
          <w:sz w:val="24"/>
          <w:szCs w:val="24"/>
        </w:rPr>
        <w:t>Perales</w:t>
      </w:r>
      <w:proofErr w:type="spellEnd"/>
      <w:r w:rsidR="00614784" w:rsidRPr="009B20B9">
        <w:rPr>
          <w:rFonts w:ascii="Times New Roman" w:hAnsi="Times New Roman" w:cs="Times New Roman"/>
          <w:kern w:val="24"/>
          <w:sz w:val="24"/>
          <w:szCs w:val="24"/>
        </w:rPr>
        <w:t>, 2003</w:t>
      </w:r>
      <w:r w:rsidR="00614784" w:rsidRPr="009B20B9">
        <w:rPr>
          <w:rFonts w:ascii="Times New Roman" w:hAnsi="Times New Roman" w:cs="Times New Roman"/>
          <w:sz w:val="24"/>
          <w:szCs w:val="24"/>
        </w:rPr>
        <w:t>)</w:t>
      </w:r>
      <w:r w:rsidR="002D4EEC" w:rsidRPr="009B20B9">
        <w:rPr>
          <w:rFonts w:ascii="Times New Roman" w:hAnsi="Times New Roman" w:cs="Times New Roman"/>
          <w:sz w:val="24"/>
          <w:szCs w:val="24"/>
        </w:rPr>
        <w:t xml:space="preserve"> </w:t>
      </w:r>
      <w:r w:rsidR="00614784" w:rsidRPr="009B20B9">
        <w:rPr>
          <w:rFonts w:ascii="Times New Roman" w:hAnsi="Times New Roman" w:cs="Times New Roman"/>
          <w:sz w:val="24"/>
          <w:szCs w:val="24"/>
        </w:rPr>
        <w:t xml:space="preserve"> These studies demonstrate that autistic children’s expressive language skills are improved by parental engagement, particularly the sensitivity of the child’s mother to their communicative attempts. Indeed, the level of coordinated </w:t>
      </w:r>
      <w:r w:rsidR="009D2303" w:rsidRPr="009B20B9">
        <w:rPr>
          <w:rFonts w:ascii="Times New Roman" w:hAnsi="Times New Roman" w:cs="Times New Roman"/>
          <w:sz w:val="24"/>
          <w:szCs w:val="24"/>
        </w:rPr>
        <w:t>interactions between the parent and the child may actually be indicative of the way the child will respond to other interventions in future.</w:t>
      </w:r>
      <w:r w:rsidR="002D4EEC" w:rsidRPr="009B20B9">
        <w:rPr>
          <w:rFonts w:ascii="Times New Roman" w:hAnsi="Times New Roman" w:cs="Times New Roman"/>
          <w:sz w:val="24"/>
          <w:szCs w:val="24"/>
        </w:rPr>
        <w:t xml:space="preserve"> </w:t>
      </w:r>
      <w:r w:rsidR="00B54EAA" w:rsidRPr="009B20B9">
        <w:rPr>
          <w:rFonts w:ascii="Times New Roman" w:hAnsi="Times New Roman" w:cs="Times New Roman"/>
          <w:sz w:val="24"/>
          <w:szCs w:val="24"/>
        </w:rPr>
        <w:t>Hampton and Kaiser (2016) found that when interventions are performed by a professional and the child’s parents simultaneously, spoken language is increased compared with interventions delivered solely by parents or professionals.</w:t>
      </w:r>
      <w:r w:rsidR="001C1938" w:rsidRPr="009B20B9">
        <w:rPr>
          <w:rFonts w:ascii="Times New Roman" w:hAnsi="Times New Roman" w:cs="Times New Roman"/>
          <w:sz w:val="24"/>
          <w:szCs w:val="24"/>
        </w:rPr>
        <w:t xml:space="preserve"> The autistic child may also find generalising across settings more straightforward when everyone is using the same approach.</w:t>
      </w:r>
      <w:r w:rsidR="00B54EAA" w:rsidRPr="009B20B9">
        <w:rPr>
          <w:rFonts w:ascii="Times New Roman" w:hAnsi="Times New Roman" w:cs="Times New Roman"/>
          <w:sz w:val="24"/>
          <w:szCs w:val="24"/>
        </w:rPr>
        <w:t xml:space="preserve"> </w:t>
      </w:r>
      <w:r w:rsidR="002D4EEC" w:rsidRPr="009B20B9">
        <w:rPr>
          <w:rFonts w:ascii="Times New Roman" w:hAnsi="Times New Roman" w:cs="Times New Roman"/>
          <w:sz w:val="24"/>
          <w:szCs w:val="24"/>
        </w:rPr>
        <w:t xml:space="preserve">Cress (2004) </w:t>
      </w:r>
      <w:r w:rsidR="00B54EAA" w:rsidRPr="009B20B9">
        <w:rPr>
          <w:rFonts w:ascii="Times New Roman" w:hAnsi="Times New Roman" w:cs="Times New Roman"/>
          <w:sz w:val="24"/>
          <w:szCs w:val="24"/>
        </w:rPr>
        <w:t xml:space="preserve">also </w:t>
      </w:r>
      <w:r w:rsidR="002D4EEC" w:rsidRPr="009B20B9">
        <w:rPr>
          <w:rFonts w:ascii="Times New Roman" w:hAnsi="Times New Roman" w:cs="Times New Roman"/>
          <w:sz w:val="24"/>
          <w:szCs w:val="24"/>
        </w:rPr>
        <w:t xml:space="preserve">emphasises the importance of collaboration between all individuals involved with the child. </w:t>
      </w:r>
      <w:r w:rsidR="009D2303" w:rsidRPr="009B20B9">
        <w:rPr>
          <w:rFonts w:ascii="Times New Roman" w:hAnsi="Times New Roman" w:cs="Times New Roman"/>
          <w:sz w:val="24"/>
          <w:szCs w:val="24"/>
        </w:rPr>
        <w:t xml:space="preserve"> </w:t>
      </w:r>
    </w:p>
    <w:p w:rsidR="00191F95" w:rsidRPr="009B20B9" w:rsidRDefault="00191F95" w:rsidP="00D338CE">
      <w:pPr>
        <w:autoSpaceDE w:val="0"/>
        <w:autoSpaceDN w:val="0"/>
        <w:adjustRightInd w:val="0"/>
        <w:spacing w:after="0" w:line="360" w:lineRule="auto"/>
        <w:rPr>
          <w:rFonts w:ascii="Times New Roman" w:hAnsi="Times New Roman" w:cs="Times New Roman"/>
          <w:sz w:val="24"/>
          <w:szCs w:val="24"/>
        </w:rPr>
      </w:pPr>
      <w:r w:rsidRPr="009B20B9">
        <w:rPr>
          <w:rFonts w:ascii="Times New Roman" w:hAnsi="Times New Roman" w:cs="Times New Roman"/>
          <w:sz w:val="24"/>
          <w:szCs w:val="24"/>
        </w:rPr>
        <w:t>Pickl</w:t>
      </w:r>
      <w:r w:rsidR="007260A1" w:rsidRPr="009B20B9">
        <w:rPr>
          <w:rFonts w:ascii="Times New Roman" w:hAnsi="Times New Roman" w:cs="Times New Roman"/>
          <w:sz w:val="24"/>
          <w:szCs w:val="24"/>
        </w:rPr>
        <w:t xml:space="preserve">es at </w:t>
      </w:r>
      <w:proofErr w:type="spellStart"/>
      <w:r w:rsidR="007260A1" w:rsidRPr="009B20B9">
        <w:rPr>
          <w:rFonts w:ascii="Times New Roman" w:hAnsi="Times New Roman" w:cs="Times New Roman"/>
          <w:sz w:val="24"/>
          <w:szCs w:val="24"/>
        </w:rPr>
        <w:t>al</w:t>
      </w:r>
      <w:proofErr w:type="spellEnd"/>
      <w:r w:rsidR="007260A1" w:rsidRPr="009B20B9">
        <w:rPr>
          <w:rFonts w:ascii="Times New Roman" w:hAnsi="Times New Roman" w:cs="Times New Roman"/>
          <w:sz w:val="24"/>
          <w:szCs w:val="24"/>
        </w:rPr>
        <w:t xml:space="preserve"> (2016) and Watson et al (2017</w:t>
      </w:r>
      <w:r w:rsidRPr="009B20B9">
        <w:rPr>
          <w:rFonts w:ascii="Times New Roman" w:hAnsi="Times New Roman" w:cs="Times New Roman"/>
          <w:sz w:val="24"/>
          <w:szCs w:val="24"/>
        </w:rPr>
        <w:t xml:space="preserve">) found that there should be an equal approach between parents and practitioners in order to make a longstanding gain in the child’s communication skills. It is advisable that the parents are as involved as possible in the intervention rather than simply observing a practitioner delivering it. </w:t>
      </w:r>
    </w:p>
    <w:p w:rsidR="007F6907" w:rsidRPr="009B20B9" w:rsidRDefault="006B31AD" w:rsidP="00D338CE">
      <w:pPr>
        <w:spacing w:line="360" w:lineRule="auto"/>
        <w:rPr>
          <w:rFonts w:ascii="Times New Roman" w:hAnsi="Times New Roman" w:cs="Times New Roman"/>
          <w:sz w:val="24"/>
          <w:szCs w:val="24"/>
        </w:rPr>
      </w:pPr>
      <w:proofErr w:type="spellStart"/>
      <w:r w:rsidRPr="009B20B9">
        <w:rPr>
          <w:rFonts w:ascii="Times New Roman" w:hAnsi="Times New Roman" w:cs="Times New Roman"/>
          <w:sz w:val="24"/>
          <w:szCs w:val="24"/>
        </w:rPr>
        <w:t>Tsao</w:t>
      </w:r>
      <w:proofErr w:type="spellEnd"/>
      <w:r w:rsidRPr="009B20B9">
        <w:rPr>
          <w:rFonts w:ascii="Times New Roman" w:hAnsi="Times New Roman" w:cs="Times New Roman"/>
          <w:sz w:val="24"/>
          <w:szCs w:val="24"/>
        </w:rPr>
        <w:t xml:space="preserve"> &amp; Odom’s, (2006)</w:t>
      </w:r>
      <w:r w:rsidR="007260A1" w:rsidRPr="009B20B9">
        <w:rPr>
          <w:rFonts w:ascii="Times New Roman" w:hAnsi="Times New Roman" w:cs="Times New Roman"/>
          <w:sz w:val="24"/>
          <w:szCs w:val="24"/>
        </w:rPr>
        <w:t xml:space="preserve"> </w:t>
      </w:r>
      <w:r w:rsidRPr="009B20B9">
        <w:rPr>
          <w:rFonts w:ascii="Times New Roman" w:hAnsi="Times New Roman" w:cs="Times New Roman"/>
          <w:sz w:val="24"/>
          <w:szCs w:val="24"/>
        </w:rPr>
        <w:t>research</w:t>
      </w:r>
      <w:r w:rsidR="00B23CB6" w:rsidRPr="009B20B9">
        <w:rPr>
          <w:rFonts w:ascii="Times New Roman" w:hAnsi="Times New Roman" w:cs="Times New Roman"/>
          <w:sz w:val="24"/>
          <w:szCs w:val="24"/>
        </w:rPr>
        <w:t xml:space="preserve"> showed </w:t>
      </w:r>
      <w:r w:rsidR="00DC6D24" w:rsidRPr="009B20B9">
        <w:rPr>
          <w:rFonts w:ascii="Times New Roman" w:hAnsi="Times New Roman" w:cs="Times New Roman"/>
          <w:sz w:val="24"/>
          <w:szCs w:val="24"/>
        </w:rPr>
        <w:t xml:space="preserve">some promising </w:t>
      </w:r>
      <w:r w:rsidR="00B23CB6" w:rsidRPr="009B20B9">
        <w:rPr>
          <w:rFonts w:ascii="Times New Roman" w:hAnsi="Times New Roman" w:cs="Times New Roman"/>
          <w:sz w:val="24"/>
          <w:szCs w:val="24"/>
        </w:rPr>
        <w:t>results for</w:t>
      </w:r>
      <w:r w:rsidRPr="009B20B9">
        <w:rPr>
          <w:rFonts w:ascii="Times New Roman" w:hAnsi="Times New Roman" w:cs="Times New Roman"/>
          <w:sz w:val="24"/>
          <w:szCs w:val="24"/>
        </w:rPr>
        <w:t xml:space="preserve"> siblings as </w:t>
      </w:r>
      <w:r w:rsidR="00DC6D24" w:rsidRPr="009B20B9">
        <w:rPr>
          <w:rFonts w:ascii="Times New Roman" w:hAnsi="Times New Roman" w:cs="Times New Roman"/>
          <w:sz w:val="24"/>
          <w:szCs w:val="24"/>
        </w:rPr>
        <w:t>communicative</w:t>
      </w:r>
      <w:r w:rsidRPr="009B20B9">
        <w:rPr>
          <w:rFonts w:ascii="Times New Roman" w:hAnsi="Times New Roman" w:cs="Times New Roman"/>
          <w:sz w:val="24"/>
          <w:szCs w:val="24"/>
        </w:rPr>
        <w:t xml:space="preserve"> partners</w:t>
      </w:r>
      <w:r w:rsidR="00B23CB6" w:rsidRPr="009B20B9">
        <w:rPr>
          <w:rFonts w:ascii="Times New Roman" w:hAnsi="Times New Roman" w:cs="Times New Roman"/>
          <w:sz w:val="24"/>
          <w:szCs w:val="24"/>
        </w:rPr>
        <w:t xml:space="preserve"> during interventions.</w:t>
      </w:r>
      <w:r w:rsidR="007F6907" w:rsidRPr="009B20B9">
        <w:rPr>
          <w:rFonts w:ascii="Times New Roman" w:hAnsi="Times New Roman" w:cs="Times New Roman"/>
          <w:sz w:val="24"/>
          <w:szCs w:val="24"/>
        </w:rPr>
        <w:t xml:space="preserve"> There are some obvious limitations to gaining parental cooperation in interventions, for example if the parents have some learning difficulties themselves, if the parents are working full time and unable to attend training sessions, or if, as is sometimes the case, the parents have not fully accepted their child’s diagnosis yet. However, there are also other situations which may affect parental involvement, which I must admit I had not fully considered: </w:t>
      </w:r>
      <w:r w:rsidR="00595877" w:rsidRPr="009B20B9">
        <w:rPr>
          <w:rFonts w:ascii="Times New Roman" w:hAnsi="Times New Roman" w:cs="Times New Roman"/>
          <w:sz w:val="24"/>
          <w:szCs w:val="24"/>
        </w:rPr>
        <w:t xml:space="preserve">race and culture. </w:t>
      </w:r>
      <w:r w:rsidR="00B23CB6" w:rsidRPr="009B20B9">
        <w:rPr>
          <w:rFonts w:ascii="Times New Roman" w:hAnsi="Times New Roman" w:cs="Times New Roman"/>
          <w:sz w:val="24"/>
          <w:szCs w:val="24"/>
        </w:rPr>
        <w:t xml:space="preserve"> </w:t>
      </w:r>
      <w:proofErr w:type="spellStart"/>
      <w:r w:rsidR="00595877" w:rsidRPr="009B20B9">
        <w:rPr>
          <w:rFonts w:ascii="Times New Roman" w:hAnsi="Times New Roman" w:cs="Times New Roman"/>
          <w:sz w:val="24"/>
          <w:szCs w:val="24"/>
        </w:rPr>
        <w:t>Tincani</w:t>
      </w:r>
      <w:proofErr w:type="spellEnd"/>
      <w:r w:rsidR="00595877" w:rsidRPr="009B20B9">
        <w:rPr>
          <w:rFonts w:ascii="Times New Roman" w:hAnsi="Times New Roman" w:cs="Times New Roman"/>
          <w:sz w:val="24"/>
          <w:szCs w:val="24"/>
        </w:rPr>
        <w:t xml:space="preserve">, Travers and </w:t>
      </w:r>
      <w:proofErr w:type="spellStart"/>
      <w:r w:rsidR="00595877" w:rsidRPr="009B20B9">
        <w:rPr>
          <w:rFonts w:ascii="Times New Roman" w:hAnsi="Times New Roman" w:cs="Times New Roman"/>
          <w:sz w:val="24"/>
          <w:szCs w:val="24"/>
        </w:rPr>
        <w:t>Boutot</w:t>
      </w:r>
      <w:proofErr w:type="spellEnd"/>
      <w:r w:rsidR="00595877" w:rsidRPr="009B20B9">
        <w:rPr>
          <w:rFonts w:ascii="Times New Roman" w:hAnsi="Times New Roman" w:cs="Times New Roman"/>
          <w:sz w:val="24"/>
          <w:szCs w:val="24"/>
        </w:rPr>
        <w:t xml:space="preserve"> (2009)</w:t>
      </w:r>
      <w:r w:rsidR="007260A1" w:rsidRPr="009B20B9">
        <w:rPr>
          <w:rFonts w:ascii="Times New Roman" w:hAnsi="Times New Roman" w:cs="Times New Roman"/>
          <w:sz w:val="24"/>
          <w:szCs w:val="24"/>
        </w:rPr>
        <w:t xml:space="preserve"> </w:t>
      </w:r>
      <w:r w:rsidR="00595877" w:rsidRPr="009B20B9">
        <w:rPr>
          <w:rFonts w:ascii="Times New Roman" w:hAnsi="Times New Roman" w:cs="Times New Roman"/>
          <w:sz w:val="24"/>
          <w:szCs w:val="24"/>
        </w:rPr>
        <w:t>extensively examined multifarious research on this topic. In their particularly interesting article, they discuss the influence of cultural diversity on autistic pupils</w:t>
      </w:r>
      <w:r w:rsidR="00E41B98" w:rsidRPr="009B20B9">
        <w:rPr>
          <w:rFonts w:ascii="Times New Roman" w:hAnsi="Times New Roman" w:cs="Times New Roman"/>
          <w:sz w:val="24"/>
          <w:szCs w:val="24"/>
        </w:rPr>
        <w:t xml:space="preserve"> and the impact of perception of disability in various family cultures.</w:t>
      </w:r>
      <w:r w:rsidR="00D8008C" w:rsidRPr="009B20B9">
        <w:rPr>
          <w:rFonts w:ascii="Times New Roman" w:hAnsi="Times New Roman" w:cs="Times New Roman"/>
          <w:sz w:val="24"/>
          <w:szCs w:val="24"/>
        </w:rPr>
        <w:t xml:space="preserve"> There are implications for families where English (or welsh) is not spoken at home but the SGD produces English speech. I wonder if it is possible to switch languages easily on a SGD and if </w:t>
      </w:r>
      <w:r w:rsidR="00D8008C" w:rsidRPr="009B20B9">
        <w:rPr>
          <w:rFonts w:ascii="Times New Roman" w:hAnsi="Times New Roman" w:cs="Times New Roman"/>
          <w:sz w:val="24"/>
          <w:szCs w:val="24"/>
        </w:rPr>
        <w:lastRenderedPageBreak/>
        <w:t>so, is it confusing for the child to be using the SGD in two languages, or is it actually advantageous to be hearing both languages; this would be very interesting future research.</w:t>
      </w:r>
      <w:r w:rsidR="007260A1" w:rsidRPr="009B20B9">
        <w:rPr>
          <w:rFonts w:ascii="Times New Roman" w:hAnsi="Times New Roman" w:cs="Times New Roman"/>
          <w:sz w:val="24"/>
          <w:szCs w:val="24"/>
        </w:rPr>
        <w:t xml:space="preserve"> </w:t>
      </w:r>
      <w:proofErr w:type="spellStart"/>
      <w:r w:rsidR="00D8008C" w:rsidRPr="009B20B9">
        <w:rPr>
          <w:rFonts w:ascii="Times New Roman" w:hAnsi="Times New Roman" w:cs="Times New Roman"/>
          <w:sz w:val="24"/>
          <w:szCs w:val="24"/>
        </w:rPr>
        <w:t>Tincani</w:t>
      </w:r>
      <w:proofErr w:type="spellEnd"/>
      <w:r w:rsidR="00D8008C" w:rsidRPr="009B20B9">
        <w:rPr>
          <w:rFonts w:ascii="Times New Roman" w:hAnsi="Times New Roman" w:cs="Times New Roman"/>
          <w:sz w:val="24"/>
          <w:szCs w:val="24"/>
        </w:rPr>
        <w:t xml:space="preserve">, Travers and </w:t>
      </w:r>
      <w:proofErr w:type="spellStart"/>
      <w:r w:rsidR="00D8008C" w:rsidRPr="009B20B9">
        <w:rPr>
          <w:rFonts w:ascii="Times New Roman" w:hAnsi="Times New Roman" w:cs="Times New Roman"/>
          <w:sz w:val="24"/>
          <w:szCs w:val="24"/>
        </w:rPr>
        <w:t>Boutot</w:t>
      </w:r>
      <w:proofErr w:type="spellEnd"/>
      <w:r w:rsidR="00D8008C" w:rsidRPr="009B20B9">
        <w:rPr>
          <w:rFonts w:ascii="Times New Roman" w:hAnsi="Times New Roman" w:cs="Times New Roman"/>
          <w:sz w:val="24"/>
          <w:szCs w:val="24"/>
        </w:rPr>
        <w:t xml:space="preserve"> </w:t>
      </w:r>
      <w:r w:rsidR="007260A1" w:rsidRPr="009B20B9">
        <w:rPr>
          <w:rFonts w:ascii="Times New Roman" w:hAnsi="Times New Roman" w:cs="Times New Roman"/>
          <w:sz w:val="24"/>
          <w:szCs w:val="24"/>
        </w:rPr>
        <w:t xml:space="preserve">(2009) </w:t>
      </w:r>
      <w:r w:rsidR="00E41B98" w:rsidRPr="009B20B9">
        <w:rPr>
          <w:rFonts w:ascii="Times New Roman" w:hAnsi="Times New Roman" w:cs="Times New Roman"/>
          <w:sz w:val="24"/>
          <w:szCs w:val="24"/>
        </w:rPr>
        <w:t>also discuss interventions for various contexts including diversified family situations specific to individual cultures.</w:t>
      </w:r>
      <w:r w:rsidR="009815E6" w:rsidRPr="009B20B9">
        <w:rPr>
          <w:rFonts w:ascii="Times New Roman" w:hAnsi="Times New Roman" w:cs="Times New Roman"/>
          <w:sz w:val="24"/>
          <w:szCs w:val="24"/>
        </w:rPr>
        <w:t xml:space="preserve">  </w:t>
      </w:r>
      <w:r w:rsidR="00E41B98" w:rsidRPr="009B20B9">
        <w:rPr>
          <w:rFonts w:ascii="Times New Roman" w:hAnsi="Times New Roman" w:cs="Times New Roman"/>
          <w:sz w:val="24"/>
          <w:szCs w:val="24"/>
        </w:rPr>
        <w:t xml:space="preserve">On further self-examination, I feel that the reasons I have overlooked this are two-fold; the first being geographical, as I live and work in a small town in South Wales where cultural diversity remains </w:t>
      </w:r>
      <w:r w:rsidR="001D50A0" w:rsidRPr="009B20B9">
        <w:rPr>
          <w:rFonts w:ascii="Times New Roman" w:hAnsi="Times New Roman" w:cs="Times New Roman"/>
          <w:sz w:val="24"/>
          <w:szCs w:val="24"/>
        </w:rPr>
        <w:t xml:space="preserve">quite scarce, which ties in with the second, and much more personally uncomfortable, reason which is personal white-privilege. At the moment, my class consists of 8 Caucasian children, however in future, I will be much more aware of cultural differences when choosing interventions for the autistic children I work with. I will also be recommending this article to colleagues. </w:t>
      </w:r>
    </w:p>
    <w:p w:rsidR="00D338CE" w:rsidRPr="009B20B9" w:rsidRDefault="00D338CE" w:rsidP="00D338CE">
      <w:pPr>
        <w:spacing w:line="360" w:lineRule="auto"/>
        <w:rPr>
          <w:rFonts w:ascii="Times New Roman" w:hAnsi="Times New Roman" w:cs="Times New Roman"/>
          <w:sz w:val="24"/>
          <w:szCs w:val="24"/>
        </w:rPr>
      </w:pPr>
    </w:p>
    <w:p w:rsidR="003A09F6" w:rsidRPr="009B20B9" w:rsidRDefault="007260A1" w:rsidP="00D338CE">
      <w:pPr>
        <w:autoSpaceDE w:val="0"/>
        <w:autoSpaceDN w:val="0"/>
        <w:adjustRightInd w:val="0"/>
        <w:spacing w:after="0" w:line="360" w:lineRule="auto"/>
        <w:rPr>
          <w:rFonts w:ascii="Times New Roman" w:hAnsi="Times New Roman" w:cs="Times New Roman"/>
          <w:sz w:val="24"/>
          <w:szCs w:val="24"/>
        </w:rPr>
      </w:pPr>
      <w:proofErr w:type="spellStart"/>
      <w:r w:rsidRPr="009B20B9">
        <w:rPr>
          <w:rFonts w:ascii="Times New Roman" w:hAnsi="Times New Roman" w:cs="Times New Roman"/>
          <w:sz w:val="24"/>
          <w:szCs w:val="24"/>
        </w:rPr>
        <w:t>Kamps</w:t>
      </w:r>
      <w:proofErr w:type="spellEnd"/>
      <w:r w:rsidRPr="009B20B9">
        <w:rPr>
          <w:rFonts w:ascii="Times New Roman" w:hAnsi="Times New Roman" w:cs="Times New Roman"/>
          <w:sz w:val="24"/>
          <w:szCs w:val="24"/>
        </w:rPr>
        <w:t xml:space="preserve">, Royer, Dugan, </w:t>
      </w:r>
      <w:proofErr w:type="spellStart"/>
      <w:r w:rsidRPr="009B20B9">
        <w:rPr>
          <w:rFonts w:ascii="Times New Roman" w:hAnsi="Times New Roman" w:cs="Times New Roman"/>
          <w:sz w:val="24"/>
          <w:szCs w:val="24"/>
        </w:rPr>
        <w:t>Kravits</w:t>
      </w:r>
      <w:proofErr w:type="spellEnd"/>
      <w:r w:rsidRPr="009B20B9">
        <w:rPr>
          <w:rFonts w:ascii="Times New Roman" w:hAnsi="Times New Roman" w:cs="Times New Roman"/>
          <w:sz w:val="24"/>
          <w:szCs w:val="24"/>
        </w:rPr>
        <w:t xml:space="preserve">, </w:t>
      </w:r>
      <w:proofErr w:type="spellStart"/>
      <w:r w:rsidRPr="009B20B9">
        <w:rPr>
          <w:rFonts w:ascii="Times New Roman" w:hAnsi="Times New Roman" w:cs="Times New Roman"/>
          <w:sz w:val="24"/>
          <w:szCs w:val="24"/>
        </w:rPr>
        <w:t>Golzalez</w:t>
      </w:r>
      <w:proofErr w:type="spellEnd"/>
      <w:r w:rsidRPr="009B20B9">
        <w:rPr>
          <w:rFonts w:ascii="Times New Roman" w:hAnsi="Times New Roman" w:cs="Times New Roman"/>
          <w:sz w:val="24"/>
          <w:szCs w:val="24"/>
        </w:rPr>
        <w:t xml:space="preserve">-Lopez &amp; Garcia, (2002) </w:t>
      </w:r>
      <w:r w:rsidR="00586B58" w:rsidRPr="009B20B9">
        <w:rPr>
          <w:rFonts w:ascii="Times New Roman" w:hAnsi="Times New Roman" w:cs="Times New Roman"/>
          <w:sz w:val="24"/>
          <w:szCs w:val="24"/>
        </w:rPr>
        <w:t xml:space="preserve">examined the role of peers as communicative partners for children with autism; the study involved trained and untrained peers. The results showed increases in the frequency and duration of the autistic children’s social interactions, particularly with the trained peers. They also found evidence that the autistic children were generalising these skills with familiar but untrained peers. </w:t>
      </w:r>
      <w:r w:rsidR="00564FC1" w:rsidRPr="009B20B9">
        <w:rPr>
          <w:rFonts w:ascii="Times New Roman" w:hAnsi="Times New Roman" w:cs="Times New Roman"/>
          <w:sz w:val="24"/>
          <w:szCs w:val="24"/>
        </w:rPr>
        <w:t xml:space="preserve">This raises an exciting opportunity </w:t>
      </w:r>
      <w:r w:rsidR="00561CBB" w:rsidRPr="009B20B9">
        <w:rPr>
          <w:rFonts w:ascii="Times New Roman" w:hAnsi="Times New Roman" w:cs="Times New Roman"/>
          <w:sz w:val="24"/>
          <w:szCs w:val="24"/>
        </w:rPr>
        <w:t xml:space="preserve">for the children in my class, as our school is in the fortunate position of having mainstream and Learning Support Centre (LSC) classes in the same building. Currently the children integrate for unstructured play sessions; however in future, I think it would be an ideal opportunity to train some of the mainstream children as communication partners for our children with autism, in order to enhance their communication skills. This will also benefit the mainstream children as they too will learn important communication skills, tolerance of others and understanding. </w:t>
      </w:r>
    </w:p>
    <w:p w:rsidR="003A09F6" w:rsidRPr="009B20B9" w:rsidRDefault="003A09F6" w:rsidP="00D338CE">
      <w:pPr>
        <w:autoSpaceDE w:val="0"/>
        <w:autoSpaceDN w:val="0"/>
        <w:adjustRightInd w:val="0"/>
        <w:spacing w:after="0" w:line="360" w:lineRule="auto"/>
        <w:rPr>
          <w:rFonts w:ascii="Times New Roman" w:hAnsi="Times New Roman" w:cs="Times New Roman"/>
          <w:sz w:val="24"/>
          <w:szCs w:val="24"/>
        </w:rPr>
      </w:pPr>
    </w:p>
    <w:p w:rsidR="006A22EC" w:rsidRPr="009B20B9" w:rsidRDefault="006A22EC" w:rsidP="00D338CE">
      <w:pPr>
        <w:spacing w:line="360" w:lineRule="auto"/>
        <w:rPr>
          <w:rFonts w:ascii="Times New Roman" w:hAnsi="Times New Roman" w:cs="Times New Roman"/>
          <w:color w:val="FF0000"/>
          <w:sz w:val="24"/>
          <w:szCs w:val="24"/>
        </w:rPr>
      </w:pPr>
    </w:p>
    <w:p w:rsidR="001F3F03" w:rsidRPr="009B20B9" w:rsidRDefault="003E40C8" w:rsidP="00D338CE">
      <w:pPr>
        <w:spacing w:line="360" w:lineRule="auto"/>
        <w:rPr>
          <w:rFonts w:ascii="Times New Roman" w:hAnsi="Times New Roman" w:cs="Times New Roman"/>
          <w:sz w:val="24"/>
          <w:szCs w:val="24"/>
          <w:u w:val="single"/>
        </w:rPr>
      </w:pPr>
      <w:r w:rsidRPr="009B20B9">
        <w:rPr>
          <w:rFonts w:ascii="Times New Roman" w:hAnsi="Times New Roman" w:cs="Times New Roman"/>
          <w:sz w:val="24"/>
          <w:szCs w:val="24"/>
          <w:u w:val="single"/>
        </w:rPr>
        <w:t>C</w:t>
      </w:r>
      <w:r w:rsidR="00CD03B7" w:rsidRPr="009B20B9">
        <w:rPr>
          <w:rFonts w:ascii="Times New Roman" w:hAnsi="Times New Roman" w:cs="Times New Roman"/>
          <w:sz w:val="24"/>
          <w:szCs w:val="24"/>
          <w:u w:val="single"/>
        </w:rPr>
        <w:t>onclusion</w:t>
      </w:r>
    </w:p>
    <w:p w:rsidR="00257A63" w:rsidRPr="009B20B9" w:rsidRDefault="00257A63"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Having briefly examined the early language development of neurotypical and autistic children,</w:t>
      </w:r>
      <w:r w:rsidR="002D40E8" w:rsidRPr="009B20B9">
        <w:rPr>
          <w:rFonts w:ascii="Times New Roman" w:hAnsi="Times New Roman" w:cs="Times New Roman"/>
          <w:sz w:val="24"/>
          <w:szCs w:val="24"/>
        </w:rPr>
        <w:t xml:space="preserve"> this essay then endeavoured to utilise the literature in order to </w:t>
      </w:r>
      <w:r w:rsidR="00FA626D" w:rsidRPr="009B20B9">
        <w:rPr>
          <w:rFonts w:ascii="Times New Roman" w:hAnsi="Times New Roman" w:cs="Times New Roman"/>
          <w:sz w:val="24"/>
          <w:szCs w:val="24"/>
        </w:rPr>
        <w:t>discover</w:t>
      </w:r>
      <w:r w:rsidR="002D40E8" w:rsidRPr="009B20B9">
        <w:rPr>
          <w:rFonts w:ascii="Times New Roman" w:hAnsi="Times New Roman" w:cs="Times New Roman"/>
          <w:sz w:val="24"/>
          <w:szCs w:val="24"/>
        </w:rPr>
        <w:t xml:space="preserve"> which intervention is the most effective to develop the early intentional communication skills of pre-verbal autistic children. </w:t>
      </w:r>
      <w:r w:rsidR="000E6EE6" w:rsidRPr="009B20B9">
        <w:rPr>
          <w:rFonts w:ascii="Times New Roman" w:hAnsi="Times New Roman" w:cs="Times New Roman"/>
          <w:sz w:val="24"/>
          <w:szCs w:val="24"/>
        </w:rPr>
        <w:t>Firstly, I looked into joint attention skills and ey</w:t>
      </w:r>
      <w:r w:rsidR="00FA626D" w:rsidRPr="009B20B9">
        <w:rPr>
          <w:rFonts w:ascii="Times New Roman" w:hAnsi="Times New Roman" w:cs="Times New Roman"/>
          <w:sz w:val="24"/>
          <w:szCs w:val="24"/>
        </w:rPr>
        <w:t xml:space="preserve">e gaze; these pre-verbal skills have a critical </w:t>
      </w:r>
      <w:r w:rsidR="007D0824" w:rsidRPr="009B20B9">
        <w:rPr>
          <w:rFonts w:ascii="Times New Roman" w:hAnsi="Times New Roman" w:cs="Times New Roman"/>
          <w:sz w:val="24"/>
          <w:szCs w:val="24"/>
        </w:rPr>
        <w:t>role in communication and language development. V</w:t>
      </w:r>
      <w:r w:rsidR="00FA626D" w:rsidRPr="009B20B9">
        <w:rPr>
          <w:rFonts w:ascii="Times New Roman" w:hAnsi="Times New Roman" w:cs="Times New Roman"/>
          <w:sz w:val="24"/>
          <w:szCs w:val="24"/>
        </w:rPr>
        <w:t>arious</w:t>
      </w:r>
      <w:r w:rsidR="000E6EE6" w:rsidRPr="009B20B9">
        <w:rPr>
          <w:rFonts w:ascii="Times New Roman" w:hAnsi="Times New Roman" w:cs="Times New Roman"/>
          <w:sz w:val="24"/>
          <w:szCs w:val="24"/>
        </w:rPr>
        <w:t xml:space="preserve"> </w:t>
      </w:r>
      <w:proofErr w:type="gramStart"/>
      <w:r w:rsidR="000E6EE6" w:rsidRPr="009B20B9">
        <w:rPr>
          <w:rFonts w:ascii="Times New Roman" w:hAnsi="Times New Roman" w:cs="Times New Roman"/>
          <w:sz w:val="24"/>
          <w:szCs w:val="24"/>
        </w:rPr>
        <w:t>studies</w:t>
      </w:r>
      <w:proofErr w:type="gramEnd"/>
      <w:r w:rsidR="007C4A59" w:rsidRPr="009B20B9">
        <w:rPr>
          <w:rFonts w:ascii="Times New Roman" w:hAnsi="Times New Roman" w:cs="Times New Roman"/>
          <w:sz w:val="24"/>
          <w:szCs w:val="24"/>
        </w:rPr>
        <w:t>, as described above,</w:t>
      </w:r>
      <w:r w:rsidR="000E6EE6" w:rsidRPr="009B20B9">
        <w:rPr>
          <w:rFonts w:ascii="Times New Roman" w:hAnsi="Times New Roman" w:cs="Times New Roman"/>
          <w:sz w:val="24"/>
          <w:szCs w:val="24"/>
        </w:rPr>
        <w:t xml:space="preserve"> showed that these skills can be explicitly taught to autistic </w:t>
      </w:r>
      <w:r w:rsidR="007C4A59" w:rsidRPr="009B20B9">
        <w:rPr>
          <w:rFonts w:ascii="Times New Roman" w:hAnsi="Times New Roman" w:cs="Times New Roman"/>
          <w:sz w:val="24"/>
          <w:szCs w:val="24"/>
        </w:rPr>
        <w:lastRenderedPageBreak/>
        <w:t>children</w:t>
      </w:r>
      <w:r w:rsidR="00FA626D" w:rsidRPr="009B20B9">
        <w:rPr>
          <w:rFonts w:ascii="Times New Roman" w:hAnsi="Times New Roman" w:cs="Times New Roman"/>
          <w:sz w:val="24"/>
          <w:szCs w:val="24"/>
        </w:rPr>
        <w:t>;</w:t>
      </w:r>
      <w:r w:rsidR="000E6EE6" w:rsidRPr="009B20B9">
        <w:rPr>
          <w:rFonts w:ascii="Times New Roman" w:hAnsi="Times New Roman" w:cs="Times New Roman"/>
          <w:sz w:val="24"/>
          <w:szCs w:val="24"/>
        </w:rPr>
        <w:t xml:space="preserve"> however the children often found it diff</w:t>
      </w:r>
      <w:r w:rsidR="007D0824" w:rsidRPr="009B20B9">
        <w:rPr>
          <w:rFonts w:ascii="Times New Roman" w:hAnsi="Times New Roman" w:cs="Times New Roman"/>
          <w:sz w:val="24"/>
          <w:szCs w:val="24"/>
        </w:rPr>
        <w:t>icult to generalise them</w:t>
      </w:r>
      <w:r w:rsidR="000E6EE6" w:rsidRPr="009B20B9">
        <w:rPr>
          <w:rFonts w:ascii="Times New Roman" w:hAnsi="Times New Roman" w:cs="Times New Roman"/>
          <w:sz w:val="24"/>
          <w:szCs w:val="24"/>
        </w:rPr>
        <w:t xml:space="preserve">. </w:t>
      </w:r>
      <w:r w:rsidR="00397953" w:rsidRPr="009B20B9">
        <w:rPr>
          <w:rFonts w:ascii="Times New Roman" w:hAnsi="Times New Roman" w:cs="Times New Roman"/>
          <w:sz w:val="24"/>
          <w:szCs w:val="24"/>
        </w:rPr>
        <w:t xml:space="preserve">I have recently begun the ‘Attention Autism’ intervention programme in my class, designed to establish and develop joint attention skills, which </w:t>
      </w:r>
      <w:r w:rsidR="007C4A59" w:rsidRPr="009B20B9">
        <w:rPr>
          <w:rFonts w:ascii="Times New Roman" w:hAnsi="Times New Roman" w:cs="Times New Roman"/>
          <w:sz w:val="24"/>
          <w:szCs w:val="24"/>
        </w:rPr>
        <w:t>I have found to be</w:t>
      </w:r>
      <w:r w:rsidR="00397953" w:rsidRPr="009B20B9">
        <w:rPr>
          <w:rFonts w:ascii="Times New Roman" w:hAnsi="Times New Roman" w:cs="Times New Roman"/>
          <w:sz w:val="24"/>
          <w:szCs w:val="24"/>
        </w:rPr>
        <w:t xml:space="preserve"> rather successful. </w:t>
      </w:r>
    </w:p>
    <w:p w:rsidR="00D338CE" w:rsidRPr="009B20B9" w:rsidRDefault="00D338CE" w:rsidP="00D338CE">
      <w:pPr>
        <w:spacing w:line="360" w:lineRule="auto"/>
        <w:rPr>
          <w:rFonts w:ascii="Times New Roman" w:hAnsi="Times New Roman" w:cs="Times New Roman"/>
          <w:sz w:val="24"/>
          <w:szCs w:val="24"/>
        </w:rPr>
      </w:pPr>
    </w:p>
    <w:p w:rsidR="00FA626D" w:rsidRPr="009B20B9" w:rsidRDefault="00397953"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I have examined research into using gestures with communicative intent</w:t>
      </w:r>
      <w:r w:rsidR="00BF6631" w:rsidRPr="009B20B9">
        <w:rPr>
          <w:rFonts w:ascii="Times New Roman" w:hAnsi="Times New Roman" w:cs="Times New Roman"/>
          <w:sz w:val="24"/>
          <w:szCs w:val="24"/>
        </w:rPr>
        <w:t xml:space="preserve">, which led into a discussion on the Intensive Interaction intervention and teaching autistic children sign language. The conclusion as to whether Intensive Interaction is conducive to language development is unclear; </w:t>
      </w:r>
      <w:r w:rsidR="00673354" w:rsidRPr="009B20B9">
        <w:rPr>
          <w:rFonts w:ascii="Times New Roman" w:hAnsi="Times New Roman" w:cs="Times New Roman"/>
          <w:sz w:val="24"/>
          <w:szCs w:val="24"/>
        </w:rPr>
        <w:t xml:space="preserve">however, anecdotally I have found II useful in my setting and, as Hutchinson and </w:t>
      </w:r>
      <w:proofErr w:type="spellStart"/>
      <w:r w:rsidR="00673354" w:rsidRPr="009B20B9">
        <w:rPr>
          <w:rFonts w:ascii="Times New Roman" w:hAnsi="Times New Roman" w:cs="Times New Roman"/>
          <w:sz w:val="24"/>
          <w:szCs w:val="24"/>
        </w:rPr>
        <w:t>Bodicoat</w:t>
      </w:r>
      <w:proofErr w:type="spellEnd"/>
      <w:r w:rsidR="00673354" w:rsidRPr="009B20B9">
        <w:rPr>
          <w:rFonts w:ascii="Times New Roman" w:hAnsi="Times New Roman" w:cs="Times New Roman"/>
          <w:sz w:val="24"/>
          <w:szCs w:val="24"/>
        </w:rPr>
        <w:t xml:space="preserve"> (2015) pointed out further research into this intervention is needed for conclusive results to be achieved. Conversely, t</w:t>
      </w:r>
      <w:r w:rsidR="00BF6631" w:rsidRPr="009B20B9">
        <w:rPr>
          <w:rFonts w:ascii="Times New Roman" w:hAnsi="Times New Roman" w:cs="Times New Roman"/>
          <w:sz w:val="24"/>
          <w:szCs w:val="24"/>
        </w:rPr>
        <w:t>he results for the sign language research were favourable. Indeed, it tells us that teaching autistic children sign language can actually aid speech development</w:t>
      </w:r>
      <w:r w:rsidR="00673354" w:rsidRPr="009B20B9">
        <w:rPr>
          <w:rFonts w:ascii="Times New Roman" w:hAnsi="Times New Roman" w:cs="Times New Roman"/>
          <w:sz w:val="24"/>
          <w:szCs w:val="24"/>
        </w:rPr>
        <w:t xml:space="preserve">, which </w:t>
      </w:r>
      <w:r w:rsidR="00013ED0" w:rsidRPr="009B20B9">
        <w:rPr>
          <w:rFonts w:ascii="Times New Roman" w:hAnsi="Times New Roman" w:cs="Times New Roman"/>
          <w:sz w:val="24"/>
          <w:szCs w:val="24"/>
        </w:rPr>
        <w:t>refutes my personal experiences</w:t>
      </w:r>
      <w:r w:rsidR="00673354" w:rsidRPr="009B20B9">
        <w:rPr>
          <w:rFonts w:ascii="Times New Roman" w:hAnsi="Times New Roman" w:cs="Times New Roman"/>
          <w:sz w:val="24"/>
          <w:szCs w:val="24"/>
        </w:rPr>
        <w:t xml:space="preserve"> in school</w:t>
      </w:r>
      <w:r w:rsidR="00013ED0" w:rsidRPr="009B20B9">
        <w:rPr>
          <w:rFonts w:ascii="Times New Roman" w:hAnsi="Times New Roman" w:cs="Times New Roman"/>
          <w:sz w:val="24"/>
          <w:szCs w:val="24"/>
        </w:rPr>
        <w:t xml:space="preserve">. In contrast, the autistic children I have worked with have learned some signs but this has not correlated with any enhanced verbalisations as yet. </w:t>
      </w:r>
    </w:p>
    <w:p w:rsidR="00D338CE" w:rsidRPr="009B20B9" w:rsidRDefault="00D338CE" w:rsidP="00D338CE">
      <w:pPr>
        <w:spacing w:line="360" w:lineRule="auto"/>
        <w:rPr>
          <w:rFonts w:ascii="Times New Roman" w:hAnsi="Times New Roman" w:cs="Times New Roman"/>
          <w:sz w:val="24"/>
          <w:szCs w:val="24"/>
        </w:rPr>
      </w:pPr>
    </w:p>
    <w:p w:rsidR="00013ED0" w:rsidRPr="009B20B9" w:rsidRDefault="008D123C"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The role that play has in autistic children’s language development has been discussed. Symbolic play in children with autism is less developed than that of their peers; this is linked with their level of communicative intent and ultimately their life long outcomes. </w:t>
      </w:r>
      <w:proofErr w:type="spellStart"/>
      <w:r w:rsidRPr="009B20B9">
        <w:rPr>
          <w:rFonts w:ascii="Times New Roman" w:hAnsi="Times New Roman" w:cs="Times New Roman"/>
          <w:sz w:val="24"/>
          <w:szCs w:val="24"/>
        </w:rPr>
        <w:t>Kasari</w:t>
      </w:r>
      <w:proofErr w:type="spellEnd"/>
      <w:r w:rsidRPr="009B20B9">
        <w:rPr>
          <w:rFonts w:ascii="Times New Roman" w:hAnsi="Times New Roman" w:cs="Times New Roman"/>
          <w:sz w:val="24"/>
          <w:szCs w:val="24"/>
        </w:rPr>
        <w:t xml:space="preserve"> et al. (2006)</w:t>
      </w:r>
      <w:r w:rsidR="00822D28" w:rsidRPr="009B20B9">
        <w:rPr>
          <w:rFonts w:ascii="Times New Roman" w:hAnsi="Times New Roman" w:cs="Times New Roman"/>
          <w:sz w:val="24"/>
          <w:szCs w:val="24"/>
        </w:rPr>
        <w:t xml:space="preserve"> </w:t>
      </w:r>
      <w:r w:rsidRPr="009B20B9">
        <w:rPr>
          <w:rFonts w:ascii="Times New Roman" w:hAnsi="Times New Roman" w:cs="Times New Roman"/>
          <w:sz w:val="24"/>
          <w:szCs w:val="24"/>
        </w:rPr>
        <w:t>suggested that symbolic play can be explicitly taught to au</w:t>
      </w:r>
      <w:r w:rsidR="007C4A59" w:rsidRPr="009B20B9">
        <w:rPr>
          <w:rFonts w:ascii="Times New Roman" w:hAnsi="Times New Roman" w:cs="Times New Roman"/>
          <w:sz w:val="24"/>
          <w:szCs w:val="24"/>
        </w:rPr>
        <w:t>tistic children and so it can be viewed</w:t>
      </w:r>
      <w:r w:rsidRPr="009B20B9">
        <w:rPr>
          <w:rFonts w:ascii="Times New Roman" w:hAnsi="Times New Roman" w:cs="Times New Roman"/>
          <w:sz w:val="24"/>
          <w:szCs w:val="24"/>
        </w:rPr>
        <w:t xml:space="preserve"> a viable intervention for language development. </w:t>
      </w:r>
    </w:p>
    <w:p w:rsidR="00D338CE" w:rsidRPr="009B20B9" w:rsidRDefault="00D338CE" w:rsidP="00D338CE">
      <w:pPr>
        <w:spacing w:line="360" w:lineRule="auto"/>
        <w:rPr>
          <w:rFonts w:ascii="Times New Roman" w:hAnsi="Times New Roman" w:cs="Times New Roman"/>
          <w:sz w:val="24"/>
          <w:szCs w:val="24"/>
        </w:rPr>
      </w:pPr>
    </w:p>
    <w:p w:rsidR="00013ED0" w:rsidRPr="009B20B9" w:rsidRDefault="008D123C"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PECS, SGD</w:t>
      </w:r>
      <w:r w:rsidR="007C4A59" w:rsidRPr="009B20B9">
        <w:rPr>
          <w:rFonts w:ascii="Times New Roman" w:hAnsi="Times New Roman" w:cs="Times New Roman"/>
          <w:sz w:val="24"/>
          <w:szCs w:val="24"/>
        </w:rPr>
        <w:t>s</w:t>
      </w:r>
      <w:r w:rsidRPr="009B20B9">
        <w:rPr>
          <w:rFonts w:ascii="Times New Roman" w:hAnsi="Times New Roman" w:cs="Times New Roman"/>
          <w:sz w:val="24"/>
          <w:szCs w:val="24"/>
        </w:rPr>
        <w:t xml:space="preserve"> and objects of reference have been explored</w:t>
      </w:r>
      <w:r w:rsidR="001A42CD" w:rsidRPr="009B20B9">
        <w:rPr>
          <w:rFonts w:ascii="Times New Roman" w:hAnsi="Times New Roman" w:cs="Times New Roman"/>
          <w:sz w:val="24"/>
          <w:szCs w:val="24"/>
        </w:rPr>
        <w:t xml:space="preserve">. The research suggests that while SGDs are appropriate for autistic children who do not have learning difficulties, PECS is more suitable for those with comorbid autism and learning difficulties. Some of the autistic children in my class are beginning to successfully use </w:t>
      </w:r>
      <w:proofErr w:type="gramStart"/>
      <w:r w:rsidR="001A42CD" w:rsidRPr="009B20B9">
        <w:rPr>
          <w:rFonts w:ascii="Times New Roman" w:hAnsi="Times New Roman" w:cs="Times New Roman"/>
          <w:sz w:val="24"/>
          <w:szCs w:val="24"/>
        </w:rPr>
        <w:t>PECS</w:t>
      </w:r>
      <w:proofErr w:type="gramEnd"/>
      <w:r w:rsidR="001A42CD" w:rsidRPr="009B20B9">
        <w:rPr>
          <w:rFonts w:ascii="Times New Roman" w:hAnsi="Times New Roman" w:cs="Times New Roman"/>
          <w:sz w:val="24"/>
          <w:szCs w:val="24"/>
        </w:rPr>
        <w:t xml:space="preserve"> symbols and it does seem to be </w:t>
      </w:r>
      <w:r w:rsidR="007C4A59" w:rsidRPr="009B20B9">
        <w:rPr>
          <w:rFonts w:ascii="Times New Roman" w:hAnsi="Times New Roman" w:cs="Times New Roman"/>
          <w:sz w:val="24"/>
          <w:szCs w:val="24"/>
        </w:rPr>
        <w:t>aiding their</w:t>
      </w:r>
      <w:r w:rsidR="001A42CD" w:rsidRPr="009B20B9">
        <w:rPr>
          <w:rFonts w:ascii="Times New Roman" w:hAnsi="Times New Roman" w:cs="Times New Roman"/>
          <w:sz w:val="24"/>
          <w:szCs w:val="24"/>
        </w:rPr>
        <w:t xml:space="preserve"> speech development; others are using objects of reference as that is developmentally appropriate for them at the moment. </w:t>
      </w:r>
    </w:p>
    <w:p w:rsidR="00D338CE" w:rsidRPr="009B20B9" w:rsidRDefault="00D338CE" w:rsidP="00D338CE">
      <w:pPr>
        <w:spacing w:line="360" w:lineRule="auto"/>
        <w:rPr>
          <w:rFonts w:ascii="Times New Roman" w:hAnsi="Times New Roman" w:cs="Times New Roman"/>
          <w:sz w:val="24"/>
          <w:szCs w:val="24"/>
        </w:rPr>
      </w:pPr>
    </w:p>
    <w:p w:rsidR="001A42CD" w:rsidRPr="009B20B9" w:rsidRDefault="001A42CD"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Finally, I have looked at literature concerning the role of parents, siblings and peers in the language development of autistic children. The research I found showed overwhelmingly that </w:t>
      </w:r>
      <w:r w:rsidRPr="009B20B9">
        <w:rPr>
          <w:rFonts w:ascii="Times New Roman" w:hAnsi="Times New Roman" w:cs="Times New Roman"/>
          <w:sz w:val="24"/>
          <w:szCs w:val="24"/>
        </w:rPr>
        <w:lastRenderedPageBreak/>
        <w:t>support from family members is crucial in the effectiveness of any intervention. However,</w:t>
      </w:r>
      <w:r w:rsidR="00822D28" w:rsidRPr="009B20B9">
        <w:rPr>
          <w:rFonts w:ascii="Times New Roman" w:hAnsi="Times New Roman" w:cs="Times New Roman"/>
          <w:sz w:val="24"/>
          <w:szCs w:val="24"/>
        </w:rPr>
        <w:t xml:space="preserve"> Crane, Chester, Goddard, Henry, &amp; Hill’s 2016 study of 1000 parents of autistic children in the UK</w:t>
      </w:r>
      <w:r w:rsidRPr="009B20B9">
        <w:rPr>
          <w:rFonts w:ascii="Times New Roman" w:hAnsi="Times New Roman" w:cs="Times New Roman"/>
          <w:sz w:val="24"/>
          <w:szCs w:val="24"/>
        </w:rPr>
        <w:t xml:space="preserve"> </w:t>
      </w:r>
      <w:r w:rsidR="00822D28" w:rsidRPr="009B20B9">
        <w:rPr>
          <w:rFonts w:ascii="Times New Roman" w:hAnsi="Times New Roman" w:cs="Times New Roman"/>
          <w:sz w:val="24"/>
          <w:szCs w:val="24"/>
        </w:rPr>
        <w:t>noted</w:t>
      </w:r>
      <w:r w:rsidRPr="009B20B9">
        <w:rPr>
          <w:rFonts w:ascii="Times New Roman" w:hAnsi="Times New Roman" w:cs="Times New Roman"/>
          <w:sz w:val="24"/>
          <w:szCs w:val="24"/>
        </w:rPr>
        <w:t xml:space="preserve"> that parents have described feeling a lack of a lack of time spent with professionals to aid their understanding of how their child is affected by autism, and how to best meet their child’</w:t>
      </w:r>
      <w:r w:rsidR="00004C92" w:rsidRPr="009B20B9">
        <w:rPr>
          <w:rFonts w:ascii="Times New Roman" w:hAnsi="Times New Roman" w:cs="Times New Roman"/>
          <w:sz w:val="24"/>
          <w:szCs w:val="24"/>
        </w:rPr>
        <w:t>s needs. This is a difficult situation to remedy, as</w:t>
      </w:r>
      <w:r w:rsidR="007C4A59" w:rsidRPr="009B20B9">
        <w:rPr>
          <w:rFonts w:ascii="Times New Roman" w:hAnsi="Times New Roman" w:cs="Times New Roman"/>
          <w:sz w:val="24"/>
          <w:szCs w:val="24"/>
        </w:rPr>
        <w:t xml:space="preserve"> time</w:t>
      </w:r>
      <w:r w:rsidR="00004C92" w:rsidRPr="009B20B9">
        <w:rPr>
          <w:rFonts w:ascii="Times New Roman" w:hAnsi="Times New Roman" w:cs="Times New Roman"/>
          <w:sz w:val="24"/>
          <w:szCs w:val="24"/>
        </w:rPr>
        <w:t xml:space="preserve"> to be available for parental discussions </w:t>
      </w:r>
      <w:r w:rsidR="007C4A59" w:rsidRPr="009B20B9">
        <w:rPr>
          <w:rFonts w:ascii="Times New Roman" w:hAnsi="Times New Roman" w:cs="Times New Roman"/>
          <w:sz w:val="24"/>
          <w:szCs w:val="24"/>
        </w:rPr>
        <w:t>in the school</w:t>
      </w:r>
      <w:r w:rsidR="00004C92" w:rsidRPr="009B20B9">
        <w:rPr>
          <w:rFonts w:ascii="Times New Roman" w:hAnsi="Times New Roman" w:cs="Times New Roman"/>
          <w:sz w:val="24"/>
          <w:szCs w:val="24"/>
        </w:rPr>
        <w:t xml:space="preserve"> </w:t>
      </w:r>
      <w:r w:rsidR="007C4A59" w:rsidRPr="009B20B9">
        <w:rPr>
          <w:rFonts w:ascii="Times New Roman" w:hAnsi="Times New Roman" w:cs="Times New Roman"/>
          <w:sz w:val="24"/>
          <w:szCs w:val="24"/>
        </w:rPr>
        <w:t xml:space="preserve">day </w:t>
      </w:r>
      <w:r w:rsidR="00004C92" w:rsidRPr="009B20B9">
        <w:rPr>
          <w:rFonts w:ascii="Times New Roman" w:hAnsi="Times New Roman" w:cs="Times New Roman"/>
          <w:sz w:val="24"/>
          <w:szCs w:val="24"/>
        </w:rPr>
        <w:t xml:space="preserve">is so scarce, and after school discussions often come with child care implications for the parents. There are also cultural differences and language barriers, as well as the parent’s own level of need to consider. Understanding the compelling evidence that parental support significantly improves outcomes, in future it will be necessary for me to develop more extensive links with parents and arrange in conjunction with our school’s speech and language therapist, some intervention training support for them. </w:t>
      </w:r>
    </w:p>
    <w:p w:rsidR="00D338CE" w:rsidRPr="009B20B9" w:rsidRDefault="00D338CE" w:rsidP="00D338CE">
      <w:pPr>
        <w:spacing w:line="360" w:lineRule="auto"/>
        <w:rPr>
          <w:rFonts w:ascii="Times New Roman" w:hAnsi="Times New Roman" w:cs="Times New Roman"/>
          <w:sz w:val="24"/>
          <w:szCs w:val="24"/>
        </w:rPr>
      </w:pPr>
    </w:p>
    <w:p w:rsidR="00816A78" w:rsidRPr="009B20B9" w:rsidRDefault="00004C92"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 xml:space="preserve">In order to fully understand which interventions I should use in my setting, I have </w:t>
      </w:r>
      <w:r w:rsidR="00257A63" w:rsidRPr="009B20B9">
        <w:rPr>
          <w:rFonts w:ascii="Times New Roman" w:hAnsi="Times New Roman" w:cs="Times New Roman"/>
          <w:iCs/>
          <w:sz w:val="24"/>
          <w:szCs w:val="24"/>
        </w:rPr>
        <w:t>excogitate</w:t>
      </w:r>
      <w:r w:rsidRPr="009B20B9">
        <w:rPr>
          <w:rFonts w:ascii="Times New Roman" w:hAnsi="Times New Roman" w:cs="Times New Roman"/>
          <w:iCs/>
          <w:sz w:val="24"/>
          <w:szCs w:val="24"/>
        </w:rPr>
        <w:t>d</w:t>
      </w:r>
      <w:r w:rsidR="00257A63" w:rsidRPr="009B20B9">
        <w:rPr>
          <w:rFonts w:ascii="Times New Roman" w:hAnsi="Times New Roman" w:cs="Times New Roman"/>
          <w:sz w:val="24"/>
          <w:szCs w:val="24"/>
        </w:rPr>
        <w:t> a</w:t>
      </w:r>
      <w:r w:rsidRPr="009B20B9">
        <w:rPr>
          <w:rFonts w:ascii="Times New Roman" w:hAnsi="Times New Roman" w:cs="Times New Roman"/>
          <w:sz w:val="24"/>
          <w:szCs w:val="24"/>
        </w:rPr>
        <w:t xml:space="preserve">nd examined the evidence supplied by the literature. </w:t>
      </w:r>
      <w:r w:rsidR="00816A78" w:rsidRPr="009B20B9">
        <w:rPr>
          <w:rFonts w:ascii="Times New Roman" w:hAnsi="Times New Roman" w:cs="Times New Roman"/>
          <w:sz w:val="24"/>
          <w:szCs w:val="24"/>
        </w:rPr>
        <w:t>It is imperative to point out some of the possible limitations to the research studied. For example, some of the studies were carried out on extremely small samples, and would need further research for definitive conclusions to be drawn. A</w:t>
      </w:r>
      <w:r w:rsidR="00647061" w:rsidRPr="009B20B9">
        <w:rPr>
          <w:rFonts w:ascii="Times New Roman" w:hAnsi="Times New Roman" w:cs="Times New Roman"/>
          <w:sz w:val="24"/>
          <w:szCs w:val="24"/>
        </w:rPr>
        <w:t>lso, a</w:t>
      </w:r>
      <w:r w:rsidR="00816A78" w:rsidRPr="009B20B9">
        <w:rPr>
          <w:rFonts w:ascii="Times New Roman" w:hAnsi="Times New Roman" w:cs="Times New Roman"/>
          <w:sz w:val="24"/>
          <w:szCs w:val="24"/>
        </w:rPr>
        <w:t>s many autistic people rely on routine and familiarity, taking part in a study could be distressing for them, and may affect the result</w:t>
      </w:r>
      <w:r w:rsidR="00647061" w:rsidRPr="009B20B9">
        <w:rPr>
          <w:rFonts w:ascii="Times New Roman" w:hAnsi="Times New Roman" w:cs="Times New Roman"/>
          <w:sz w:val="24"/>
          <w:szCs w:val="24"/>
        </w:rPr>
        <w:t xml:space="preserve">s. This must be kept in mind when making judgements on the interventions studied.  </w:t>
      </w:r>
    </w:p>
    <w:p w:rsidR="00D338CE" w:rsidRPr="009B20B9" w:rsidRDefault="00D338CE" w:rsidP="00D338CE">
      <w:pPr>
        <w:spacing w:line="360" w:lineRule="auto"/>
        <w:rPr>
          <w:rFonts w:ascii="Times New Roman" w:hAnsi="Times New Roman" w:cs="Times New Roman"/>
          <w:color w:val="FF0000"/>
          <w:sz w:val="24"/>
          <w:szCs w:val="24"/>
        </w:rPr>
      </w:pPr>
    </w:p>
    <w:p w:rsidR="00385099" w:rsidRPr="009B20B9" w:rsidRDefault="007C4A59"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t>Weighing up the options it is evident that according to the literature there is no one intervention which is distinctly superior and surpasses the others in terms of results. Rather a combination of targeted interventions</w:t>
      </w:r>
      <w:r w:rsidR="006A7F6F" w:rsidRPr="009B20B9">
        <w:rPr>
          <w:rFonts w:ascii="Times New Roman" w:hAnsi="Times New Roman" w:cs="Times New Roman"/>
          <w:sz w:val="24"/>
          <w:szCs w:val="24"/>
        </w:rPr>
        <w:t>, which begin with each child’s current level of communication,</w:t>
      </w:r>
      <w:r w:rsidRPr="009B20B9">
        <w:rPr>
          <w:rFonts w:ascii="Times New Roman" w:hAnsi="Times New Roman" w:cs="Times New Roman"/>
          <w:sz w:val="24"/>
          <w:szCs w:val="24"/>
        </w:rPr>
        <w:t xml:space="preserve"> </w:t>
      </w:r>
      <w:r w:rsidR="00DB102B" w:rsidRPr="009B20B9">
        <w:rPr>
          <w:rFonts w:ascii="Times New Roman" w:hAnsi="Times New Roman" w:cs="Times New Roman"/>
          <w:sz w:val="24"/>
          <w:szCs w:val="24"/>
        </w:rPr>
        <w:t xml:space="preserve">is the inevitable </w:t>
      </w:r>
      <w:r w:rsidR="006A7F6F" w:rsidRPr="009B20B9">
        <w:rPr>
          <w:rFonts w:ascii="Times New Roman" w:hAnsi="Times New Roman" w:cs="Times New Roman"/>
          <w:sz w:val="24"/>
          <w:szCs w:val="24"/>
        </w:rPr>
        <w:t xml:space="preserve">preferred approach.  </w:t>
      </w:r>
      <w:r w:rsidR="00B818B4" w:rsidRPr="009B20B9">
        <w:rPr>
          <w:rFonts w:ascii="Times New Roman" w:hAnsi="Times New Roman" w:cs="Times New Roman"/>
          <w:sz w:val="24"/>
          <w:szCs w:val="24"/>
        </w:rPr>
        <w:t xml:space="preserve">Obviously, the communication needs of each child will change and develop over time; there should be regular assessments of the children’s progress during any interventions. It is </w:t>
      </w:r>
      <w:r w:rsidR="006A7F6F" w:rsidRPr="009B20B9">
        <w:rPr>
          <w:rFonts w:ascii="Times New Roman" w:hAnsi="Times New Roman" w:cs="Times New Roman"/>
          <w:sz w:val="24"/>
          <w:szCs w:val="24"/>
        </w:rPr>
        <w:t>imperative</w:t>
      </w:r>
      <w:r w:rsidR="00B818B4" w:rsidRPr="009B20B9">
        <w:rPr>
          <w:rFonts w:ascii="Times New Roman" w:hAnsi="Times New Roman" w:cs="Times New Roman"/>
          <w:sz w:val="24"/>
          <w:szCs w:val="24"/>
        </w:rPr>
        <w:t xml:space="preserve"> to understand that it is acceptable to adapt and revise the interventions accordin</w:t>
      </w:r>
      <w:r w:rsidR="006A7F6F" w:rsidRPr="009B20B9">
        <w:rPr>
          <w:rFonts w:ascii="Times New Roman" w:hAnsi="Times New Roman" w:cs="Times New Roman"/>
          <w:sz w:val="24"/>
          <w:szCs w:val="24"/>
        </w:rPr>
        <w:t>g to the needs of each</w:t>
      </w:r>
      <w:r w:rsidR="00B818B4" w:rsidRPr="009B20B9">
        <w:rPr>
          <w:rFonts w:ascii="Times New Roman" w:hAnsi="Times New Roman" w:cs="Times New Roman"/>
          <w:sz w:val="24"/>
          <w:szCs w:val="24"/>
        </w:rPr>
        <w:t xml:space="preserve"> child.</w:t>
      </w:r>
      <w:r w:rsidR="006A7F6F" w:rsidRPr="009B20B9">
        <w:rPr>
          <w:rFonts w:ascii="Times New Roman" w:hAnsi="Times New Roman" w:cs="Times New Roman"/>
          <w:sz w:val="24"/>
          <w:szCs w:val="24"/>
        </w:rPr>
        <w:t xml:space="preserve"> Additionally,</w:t>
      </w:r>
      <w:r w:rsidR="00B818B4" w:rsidRPr="009B20B9">
        <w:rPr>
          <w:rFonts w:ascii="Times New Roman" w:hAnsi="Times New Roman" w:cs="Times New Roman"/>
          <w:sz w:val="24"/>
          <w:szCs w:val="24"/>
        </w:rPr>
        <w:t xml:space="preserve"> I agree with </w:t>
      </w:r>
      <w:r w:rsidR="00CD0337" w:rsidRPr="009B20B9">
        <w:rPr>
          <w:rFonts w:ascii="Times New Roman" w:hAnsi="Times New Roman" w:cs="Times New Roman"/>
          <w:sz w:val="24"/>
          <w:szCs w:val="24"/>
        </w:rPr>
        <w:t>Davies’ (2017</w:t>
      </w:r>
      <w:r w:rsidR="00B818B4" w:rsidRPr="009B20B9">
        <w:rPr>
          <w:rFonts w:ascii="Times New Roman" w:hAnsi="Times New Roman" w:cs="Times New Roman"/>
          <w:sz w:val="24"/>
          <w:szCs w:val="24"/>
        </w:rPr>
        <w:t>) assertion that</w:t>
      </w:r>
      <w:r w:rsidR="00A865DC" w:rsidRPr="009B20B9">
        <w:rPr>
          <w:rFonts w:ascii="Times New Roman" w:hAnsi="Times New Roman" w:cs="Times New Roman"/>
          <w:sz w:val="24"/>
          <w:szCs w:val="24"/>
        </w:rPr>
        <w:t>, in order to get the best results,</w:t>
      </w:r>
      <w:r w:rsidR="00B818B4" w:rsidRPr="009B20B9">
        <w:rPr>
          <w:rFonts w:ascii="Times New Roman" w:hAnsi="Times New Roman" w:cs="Times New Roman"/>
          <w:sz w:val="24"/>
          <w:szCs w:val="24"/>
        </w:rPr>
        <w:t xml:space="preserve"> the activities offered to the pupils must be appealing to them </w:t>
      </w:r>
      <w:r w:rsidR="00A865DC" w:rsidRPr="009B20B9">
        <w:rPr>
          <w:rFonts w:ascii="Times New Roman" w:hAnsi="Times New Roman" w:cs="Times New Roman"/>
          <w:sz w:val="24"/>
          <w:szCs w:val="24"/>
        </w:rPr>
        <w:t>in order to ga</w:t>
      </w:r>
      <w:r w:rsidR="00385099" w:rsidRPr="009B20B9">
        <w:rPr>
          <w:rFonts w:ascii="Times New Roman" w:hAnsi="Times New Roman" w:cs="Times New Roman"/>
          <w:sz w:val="24"/>
          <w:szCs w:val="24"/>
        </w:rPr>
        <w:t xml:space="preserve">in and maintain their attention. </w:t>
      </w:r>
    </w:p>
    <w:p w:rsidR="00B818B4" w:rsidRPr="009B20B9" w:rsidRDefault="00385099" w:rsidP="00D338CE">
      <w:pPr>
        <w:spacing w:line="360" w:lineRule="auto"/>
        <w:rPr>
          <w:rFonts w:ascii="Times New Roman" w:hAnsi="Times New Roman" w:cs="Times New Roman"/>
          <w:sz w:val="24"/>
          <w:szCs w:val="24"/>
        </w:rPr>
      </w:pPr>
      <w:r w:rsidRPr="009B20B9">
        <w:rPr>
          <w:rFonts w:ascii="Times New Roman" w:hAnsi="Times New Roman" w:cs="Times New Roman"/>
          <w:sz w:val="24"/>
          <w:szCs w:val="24"/>
        </w:rPr>
        <w:lastRenderedPageBreak/>
        <w:t xml:space="preserve">There are multifarious implications for my future practice; although I have a good working relationship with the school’s speech therapist, I feel that there is the potential for further development, particularly regarding </w:t>
      </w:r>
      <w:r w:rsidR="00765211" w:rsidRPr="009B20B9">
        <w:rPr>
          <w:rFonts w:ascii="Times New Roman" w:hAnsi="Times New Roman" w:cs="Times New Roman"/>
          <w:sz w:val="24"/>
          <w:szCs w:val="24"/>
        </w:rPr>
        <w:t xml:space="preserve">training parents in the school based interventions and assisting them to carry out activities at home. I will </w:t>
      </w:r>
      <w:r w:rsidR="00700DD4" w:rsidRPr="009B20B9">
        <w:rPr>
          <w:rFonts w:ascii="Times New Roman" w:hAnsi="Times New Roman" w:cs="Times New Roman"/>
          <w:sz w:val="24"/>
          <w:szCs w:val="24"/>
        </w:rPr>
        <w:t xml:space="preserve">also </w:t>
      </w:r>
      <w:r w:rsidR="00765211" w:rsidRPr="009B20B9">
        <w:rPr>
          <w:rFonts w:ascii="Times New Roman" w:hAnsi="Times New Roman" w:cs="Times New Roman"/>
          <w:sz w:val="24"/>
          <w:szCs w:val="24"/>
        </w:rPr>
        <w:t>ensure</w:t>
      </w:r>
      <w:r w:rsidR="00700DD4" w:rsidRPr="009B20B9">
        <w:rPr>
          <w:rFonts w:ascii="Times New Roman" w:hAnsi="Times New Roman" w:cs="Times New Roman"/>
          <w:sz w:val="24"/>
          <w:szCs w:val="24"/>
        </w:rPr>
        <w:t xml:space="preserve"> that</w:t>
      </w:r>
      <w:r w:rsidR="00765211" w:rsidRPr="009B20B9">
        <w:rPr>
          <w:rFonts w:ascii="Times New Roman" w:hAnsi="Times New Roman" w:cs="Times New Roman"/>
          <w:sz w:val="24"/>
          <w:szCs w:val="24"/>
        </w:rPr>
        <w:t xml:space="preserve"> I am much more cognizant of the parents cultural, linguistic and mental differences. </w:t>
      </w:r>
      <w:r w:rsidR="00A51D2B" w:rsidRPr="009B20B9">
        <w:rPr>
          <w:rFonts w:ascii="Times New Roman" w:hAnsi="Times New Roman" w:cs="Times New Roman"/>
          <w:sz w:val="24"/>
          <w:szCs w:val="24"/>
        </w:rPr>
        <w:t xml:space="preserve">I have </w:t>
      </w:r>
      <w:r w:rsidR="00700DD4" w:rsidRPr="009B20B9">
        <w:rPr>
          <w:rFonts w:ascii="Times New Roman" w:hAnsi="Times New Roman" w:cs="Times New Roman"/>
          <w:sz w:val="24"/>
          <w:szCs w:val="24"/>
        </w:rPr>
        <w:t xml:space="preserve">routinely </w:t>
      </w:r>
      <w:r w:rsidR="00A51D2B" w:rsidRPr="009B20B9">
        <w:rPr>
          <w:rFonts w:ascii="Times New Roman" w:hAnsi="Times New Roman" w:cs="Times New Roman"/>
          <w:sz w:val="24"/>
          <w:szCs w:val="24"/>
        </w:rPr>
        <w:t xml:space="preserve">established a baseline of each child’s communication skills and developed an individual programme of activities from there, which I will continue to do. I have </w:t>
      </w:r>
      <w:r w:rsidR="00700DD4" w:rsidRPr="009B20B9">
        <w:rPr>
          <w:rFonts w:ascii="Times New Roman" w:hAnsi="Times New Roman" w:cs="Times New Roman"/>
          <w:sz w:val="24"/>
          <w:szCs w:val="24"/>
        </w:rPr>
        <w:t>consistently</w:t>
      </w:r>
      <w:r w:rsidR="00A51D2B" w:rsidRPr="009B20B9">
        <w:rPr>
          <w:rFonts w:ascii="Times New Roman" w:hAnsi="Times New Roman" w:cs="Times New Roman"/>
          <w:sz w:val="24"/>
          <w:szCs w:val="24"/>
        </w:rPr>
        <w:t xml:space="preserve"> advocated for a ‘total communication’ approach; using the spoken word, sign and symbol (or object of reference) simultaneously. </w:t>
      </w:r>
      <w:r w:rsidR="00700DD4" w:rsidRPr="009B20B9">
        <w:rPr>
          <w:rFonts w:ascii="Times New Roman" w:hAnsi="Times New Roman" w:cs="Times New Roman"/>
          <w:sz w:val="24"/>
          <w:szCs w:val="24"/>
        </w:rPr>
        <w:t>During whole class teaching sessions I still feel that this is an appropriate technique, however after considering the literature, I am considering altering my approach. It may be beneficial in future, during one to one language and communication sessions to focus to a greater extent on each child’s preferred mode of communication rather than an indiscriminate total communication approach. In essence, the most effective intervention used to develop the early intentional communication skills of pre-verbal autistic children</w:t>
      </w:r>
      <w:r w:rsidR="00FE04B6" w:rsidRPr="009B20B9">
        <w:rPr>
          <w:rFonts w:ascii="Times New Roman" w:hAnsi="Times New Roman" w:cs="Times New Roman"/>
          <w:sz w:val="24"/>
          <w:szCs w:val="24"/>
        </w:rPr>
        <w:t xml:space="preserve"> would be a carefully constructed combination of</w:t>
      </w:r>
      <w:r w:rsidR="007C56A9" w:rsidRPr="009B20B9">
        <w:rPr>
          <w:rFonts w:ascii="Times New Roman" w:hAnsi="Times New Roman" w:cs="Times New Roman"/>
          <w:sz w:val="24"/>
          <w:szCs w:val="24"/>
        </w:rPr>
        <w:t xml:space="preserve"> each individual’s current communication skills</w:t>
      </w:r>
      <w:r w:rsidR="00FE04B6" w:rsidRPr="009B20B9">
        <w:rPr>
          <w:rFonts w:ascii="Times New Roman" w:hAnsi="Times New Roman" w:cs="Times New Roman"/>
          <w:sz w:val="24"/>
          <w:szCs w:val="24"/>
        </w:rPr>
        <w:t>, their cognitive skills and their interests, supported by everyone involved in the child’s life. In this way, it is conceivable that the</w:t>
      </w:r>
      <w:r w:rsidR="006D37C0" w:rsidRPr="009B20B9">
        <w:rPr>
          <w:rFonts w:ascii="Times New Roman" w:hAnsi="Times New Roman" w:cs="Times New Roman"/>
          <w:sz w:val="24"/>
          <w:szCs w:val="24"/>
        </w:rPr>
        <w:t xml:space="preserve"> autistic</w:t>
      </w:r>
      <w:r w:rsidR="00FE04B6" w:rsidRPr="009B20B9">
        <w:rPr>
          <w:rFonts w:ascii="Times New Roman" w:hAnsi="Times New Roman" w:cs="Times New Roman"/>
          <w:sz w:val="24"/>
          <w:szCs w:val="24"/>
        </w:rPr>
        <w:t xml:space="preserve"> child’s progress will be</w:t>
      </w:r>
      <w:r w:rsidR="006D37C0" w:rsidRPr="009B20B9">
        <w:rPr>
          <w:rFonts w:ascii="Times New Roman" w:hAnsi="Times New Roman" w:cs="Times New Roman"/>
          <w:sz w:val="24"/>
          <w:szCs w:val="24"/>
        </w:rPr>
        <w:t xml:space="preserve"> most</w:t>
      </w:r>
      <w:r w:rsidR="00FE04B6" w:rsidRPr="009B20B9">
        <w:rPr>
          <w:rFonts w:ascii="Times New Roman" w:hAnsi="Times New Roman" w:cs="Times New Roman"/>
          <w:sz w:val="24"/>
          <w:szCs w:val="24"/>
        </w:rPr>
        <w:t xml:space="preserve"> effectively enhanced and their long term life outcomes improved.  </w:t>
      </w:r>
    </w:p>
    <w:p w:rsidR="00B818B4" w:rsidRPr="009B20B9" w:rsidRDefault="00B818B4" w:rsidP="00D338CE">
      <w:pPr>
        <w:autoSpaceDE w:val="0"/>
        <w:autoSpaceDN w:val="0"/>
        <w:adjustRightInd w:val="0"/>
        <w:spacing w:after="0" w:line="360" w:lineRule="auto"/>
        <w:rPr>
          <w:rFonts w:ascii="Times New Roman" w:hAnsi="Times New Roman" w:cs="Times New Roman"/>
          <w:color w:val="FF0000"/>
          <w:sz w:val="24"/>
          <w:szCs w:val="24"/>
        </w:rPr>
      </w:pPr>
    </w:p>
    <w:p w:rsidR="00D338CE" w:rsidRPr="009B20B9" w:rsidRDefault="00D338CE" w:rsidP="00D338CE">
      <w:pPr>
        <w:autoSpaceDE w:val="0"/>
        <w:autoSpaceDN w:val="0"/>
        <w:adjustRightInd w:val="0"/>
        <w:spacing w:after="0" w:line="360" w:lineRule="auto"/>
        <w:rPr>
          <w:rFonts w:ascii="Times New Roman" w:hAnsi="Times New Roman" w:cs="Times New Roman"/>
          <w:color w:val="FF0000"/>
          <w:sz w:val="24"/>
          <w:szCs w:val="24"/>
        </w:rPr>
      </w:pPr>
    </w:p>
    <w:p w:rsidR="00D338CE" w:rsidRPr="009B20B9" w:rsidRDefault="00D338CE" w:rsidP="00D338CE">
      <w:pPr>
        <w:autoSpaceDE w:val="0"/>
        <w:autoSpaceDN w:val="0"/>
        <w:adjustRightInd w:val="0"/>
        <w:spacing w:after="0" w:line="360" w:lineRule="auto"/>
        <w:rPr>
          <w:rFonts w:ascii="Times New Roman" w:hAnsi="Times New Roman" w:cs="Times New Roman"/>
          <w:color w:val="FF0000"/>
          <w:sz w:val="24"/>
          <w:szCs w:val="24"/>
        </w:rPr>
      </w:pPr>
    </w:p>
    <w:p w:rsidR="009B20B9" w:rsidRPr="009B20B9" w:rsidRDefault="009B20B9" w:rsidP="00D338CE">
      <w:pPr>
        <w:autoSpaceDE w:val="0"/>
        <w:autoSpaceDN w:val="0"/>
        <w:adjustRightInd w:val="0"/>
        <w:spacing w:after="0" w:line="360" w:lineRule="auto"/>
        <w:rPr>
          <w:rFonts w:ascii="Times New Roman" w:hAnsi="Times New Roman" w:cs="Times New Roman"/>
          <w:color w:val="FF0000"/>
          <w:sz w:val="24"/>
          <w:szCs w:val="24"/>
        </w:rPr>
      </w:pPr>
    </w:p>
    <w:p w:rsidR="009B20B9" w:rsidRPr="009B20B9" w:rsidRDefault="009B20B9" w:rsidP="00D338CE">
      <w:pPr>
        <w:autoSpaceDE w:val="0"/>
        <w:autoSpaceDN w:val="0"/>
        <w:adjustRightInd w:val="0"/>
        <w:spacing w:after="0" w:line="360" w:lineRule="auto"/>
        <w:rPr>
          <w:rFonts w:ascii="Times New Roman" w:hAnsi="Times New Roman" w:cs="Times New Roman"/>
          <w:color w:val="FF0000"/>
          <w:sz w:val="24"/>
          <w:szCs w:val="24"/>
        </w:rPr>
      </w:pPr>
    </w:p>
    <w:p w:rsidR="009B20B9" w:rsidRPr="009B20B9" w:rsidRDefault="009B20B9" w:rsidP="00D338CE">
      <w:pPr>
        <w:autoSpaceDE w:val="0"/>
        <w:autoSpaceDN w:val="0"/>
        <w:adjustRightInd w:val="0"/>
        <w:spacing w:after="0" w:line="360" w:lineRule="auto"/>
        <w:rPr>
          <w:rFonts w:ascii="Times New Roman" w:hAnsi="Times New Roman" w:cs="Times New Roman"/>
          <w:color w:val="FF0000"/>
          <w:sz w:val="24"/>
          <w:szCs w:val="24"/>
        </w:rPr>
      </w:pPr>
    </w:p>
    <w:p w:rsidR="009B20B9" w:rsidRPr="009B20B9" w:rsidRDefault="009B20B9" w:rsidP="00D338CE">
      <w:pPr>
        <w:autoSpaceDE w:val="0"/>
        <w:autoSpaceDN w:val="0"/>
        <w:adjustRightInd w:val="0"/>
        <w:spacing w:after="0" w:line="360" w:lineRule="auto"/>
        <w:rPr>
          <w:rFonts w:ascii="Times New Roman" w:hAnsi="Times New Roman" w:cs="Times New Roman"/>
          <w:color w:val="FF0000"/>
          <w:sz w:val="24"/>
          <w:szCs w:val="24"/>
        </w:rPr>
      </w:pPr>
    </w:p>
    <w:p w:rsidR="009B20B9" w:rsidRPr="009B20B9" w:rsidRDefault="009B20B9" w:rsidP="00D338CE">
      <w:pPr>
        <w:autoSpaceDE w:val="0"/>
        <w:autoSpaceDN w:val="0"/>
        <w:adjustRightInd w:val="0"/>
        <w:spacing w:after="0" w:line="360" w:lineRule="auto"/>
        <w:rPr>
          <w:rFonts w:ascii="Times New Roman" w:hAnsi="Times New Roman" w:cs="Times New Roman"/>
          <w:color w:val="FF0000"/>
          <w:sz w:val="24"/>
          <w:szCs w:val="24"/>
        </w:rPr>
      </w:pPr>
    </w:p>
    <w:p w:rsidR="009B20B9" w:rsidRPr="009B20B9" w:rsidRDefault="009B20B9" w:rsidP="00D338CE">
      <w:pPr>
        <w:autoSpaceDE w:val="0"/>
        <w:autoSpaceDN w:val="0"/>
        <w:adjustRightInd w:val="0"/>
        <w:spacing w:after="0" w:line="360" w:lineRule="auto"/>
        <w:rPr>
          <w:rFonts w:ascii="Times New Roman" w:hAnsi="Times New Roman" w:cs="Times New Roman"/>
          <w:color w:val="FF0000"/>
          <w:sz w:val="24"/>
          <w:szCs w:val="24"/>
        </w:rPr>
      </w:pPr>
    </w:p>
    <w:p w:rsidR="009B20B9" w:rsidRPr="009B20B9" w:rsidRDefault="009B20B9" w:rsidP="00D338CE">
      <w:pPr>
        <w:autoSpaceDE w:val="0"/>
        <w:autoSpaceDN w:val="0"/>
        <w:adjustRightInd w:val="0"/>
        <w:spacing w:after="0" w:line="360" w:lineRule="auto"/>
        <w:rPr>
          <w:rFonts w:ascii="Times New Roman" w:hAnsi="Times New Roman" w:cs="Times New Roman"/>
          <w:color w:val="FF0000"/>
          <w:sz w:val="24"/>
          <w:szCs w:val="24"/>
        </w:rPr>
      </w:pPr>
    </w:p>
    <w:p w:rsidR="009B20B9" w:rsidRPr="009B20B9" w:rsidRDefault="009B20B9" w:rsidP="00D338CE">
      <w:pPr>
        <w:autoSpaceDE w:val="0"/>
        <w:autoSpaceDN w:val="0"/>
        <w:adjustRightInd w:val="0"/>
        <w:spacing w:after="0" w:line="360" w:lineRule="auto"/>
        <w:rPr>
          <w:rFonts w:ascii="Times New Roman" w:hAnsi="Times New Roman" w:cs="Times New Roman"/>
          <w:color w:val="FF0000"/>
          <w:sz w:val="24"/>
          <w:szCs w:val="24"/>
        </w:rPr>
      </w:pPr>
    </w:p>
    <w:p w:rsidR="009B20B9" w:rsidRPr="009B20B9" w:rsidRDefault="009B20B9" w:rsidP="00D338CE">
      <w:pPr>
        <w:autoSpaceDE w:val="0"/>
        <w:autoSpaceDN w:val="0"/>
        <w:adjustRightInd w:val="0"/>
        <w:spacing w:after="0" w:line="360" w:lineRule="auto"/>
        <w:rPr>
          <w:rFonts w:ascii="Times New Roman" w:hAnsi="Times New Roman" w:cs="Times New Roman"/>
          <w:color w:val="FF0000"/>
          <w:sz w:val="24"/>
          <w:szCs w:val="24"/>
        </w:rPr>
      </w:pPr>
    </w:p>
    <w:p w:rsidR="009B20B9" w:rsidRPr="009B20B9" w:rsidRDefault="009B20B9" w:rsidP="00D338CE">
      <w:pPr>
        <w:autoSpaceDE w:val="0"/>
        <w:autoSpaceDN w:val="0"/>
        <w:adjustRightInd w:val="0"/>
        <w:spacing w:after="0" w:line="360" w:lineRule="auto"/>
        <w:rPr>
          <w:rFonts w:ascii="Times New Roman" w:hAnsi="Times New Roman" w:cs="Times New Roman"/>
          <w:color w:val="FF0000"/>
          <w:sz w:val="24"/>
          <w:szCs w:val="24"/>
        </w:rPr>
      </w:pPr>
    </w:p>
    <w:p w:rsidR="009B20B9" w:rsidRPr="009B20B9" w:rsidRDefault="009B20B9" w:rsidP="00D338CE">
      <w:pPr>
        <w:autoSpaceDE w:val="0"/>
        <w:autoSpaceDN w:val="0"/>
        <w:adjustRightInd w:val="0"/>
        <w:spacing w:after="0" w:line="360" w:lineRule="auto"/>
        <w:rPr>
          <w:rFonts w:ascii="Times New Roman" w:hAnsi="Times New Roman" w:cs="Times New Roman"/>
          <w:color w:val="FF0000"/>
          <w:sz w:val="24"/>
          <w:szCs w:val="24"/>
        </w:rPr>
      </w:pPr>
    </w:p>
    <w:p w:rsidR="009B20B9" w:rsidRPr="009B20B9" w:rsidRDefault="009B20B9" w:rsidP="00D338CE">
      <w:pPr>
        <w:autoSpaceDE w:val="0"/>
        <w:autoSpaceDN w:val="0"/>
        <w:adjustRightInd w:val="0"/>
        <w:spacing w:after="0" w:line="360" w:lineRule="auto"/>
        <w:rPr>
          <w:rFonts w:ascii="Times New Roman" w:hAnsi="Times New Roman" w:cs="Times New Roman"/>
          <w:color w:val="FF0000"/>
          <w:sz w:val="24"/>
          <w:szCs w:val="24"/>
        </w:rPr>
      </w:pPr>
    </w:p>
    <w:p w:rsidR="009B20B9" w:rsidRPr="009B20B9" w:rsidRDefault="009B20B9" w:rsidP="009B20B9">
      <w:pPr>
        <w:ind w:left="360"/>
        <w:rPr>
          <w:rFonts w:ascii="Times New Roman" w:hAnsi="Times New Roman" w:cs="Times New Roman"/>
          <w:sz w:val="24"/>
          <w:szCs w:val="24"/>
          <w:u w:val="single"/>
        </w:rPr>
      </w:pPr>
      <w:bookmarkStart w:id="0" w:name="_GoBack"/>
      <w:r w:rsidRPr="009B20B9">
        <w:rPr>
          <w:rFonts w:ascii="Times New Roman" w:hAnsi="Times New Roman" w:cs="Times New Roman"/>
          <w:sz w:val="24"/>
          <w:szCs w:val="24"/>
          <w:u w:val="single"/>
        </w:rPr>
        <w:lastRenderedPageBreak/>
        <w:t xml:space="preserve">References </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Aldred</w:t>
      </w:r>
      <w:proofErr w:type="spellEnd"/>
      <w:r w:rsidRPr="009B20B9">
        <w:rPr>
          <w:rFonts w:ascii="Times New Roman" w:hAnsi="Times New Roman" w:cs="Times New Roman"/>
          <w:sz w:val="24"/>
          <w:szCs w:val="24"/>
        </w:rPr>
        <w:t>, C., Green, J., &amp; Adams, C. (2004) ‘</w:t>
      </w:r>
      <w:proofErr w:type="gramStart"/>
      <w:r w:rsidRPr="009B20B9">
        <w:rPr>
          <w:rFonts w:ascii="Times New Roman" w:hAnsi="Times New Roman" w:cs="Times New Roman"/>
          <w:sz w:val="24"/>
          <w:szCs w:val="24"/>
        </w:rPr>
        <w:t>A</w:t>
      </w:r>
      <w:proofErr w:type="gramEnd"/>
      <w:r w:rsidRPr="009B20B9">
        <w:rPr>
          <w:rFonts w:ascii="Times New Roman" w:hAnsi="Times New Roman" w:cs="Times New Roman"/>
          <w:sz w:val="24"/>
          <w:szCs w:val="24"/>
        </w:rPr>
        <w:t xml:space="preserve"> new social communication intervention for children with autism: Pilot randomized controlled treatment study suggesting effectiveness.’ </w:t>
      </w:r>
      <w:proofErr w:type="gramStart"/>
      <w:r w:rsidRPr="009B20B9">
        <w:rPr>
          <w:rFonts w:ascii="Times New Roman" w:hAnsi="Times New Roman" w:cs="Times New Roman"/>
          <w:i/>
          <w:iCs/>
          <w:sz w:val="24"/>
          <w:szCs w:val="24"/>
        </w:rPr>
        <w:t xml:space="preserve">Journal of Child Psychology and Psychiatry, 45, </w:t>
      </w:r>
      <w:r w:rsidRPr="009B20B9">
        <w:rPr>
          <w:rFonts w:ascii="Times New Roman" w:hAnsi="Times New Roman" w:cs="Times New Roman"/>
          <w:iCs/>
          <w:sz w:val="24"/>
          <w:szCs w:val="24"/>
        </w:rPr>
        <w:t>p</w:t>
      </w:r>
      <w:r w:rsidRPr="009B20B9">
        <w:rPr>
          <w:rFonts w:ascii="Times New Roman" w:hAnsi="Times New Roman" w:cs="Times New Roman"/>
          <w:sz w:val="24"/>
          <w:szCs w:val="24"/>
        </w:rPr>
        <w:t>1420-1430.</w:t>
      </w:r>
      <w:proofErr w:type="gramEnd"/>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Arunachalam</w:t>
      </w:r>
      <w:proofErr w:type="spellEnd"/>
      <w:r w:rsidRPr="009B20B9">
        <w:rPr>
          <w:rFonts w:ascii="Times New Roman" w:hAnsi="Times New Roman" w:cs="Times New Roman"/>
          <w:sz w:val="24"/>
          <w:szCs w:val="24"/>
        </w:rPr>
        <w:t xml:space="preserve">, S., &amp; </w:t>
      </w:r>
      <w:proofErr w:type="spellStart"/>
      <w:r w:rsidRPr="009B20B9">
        <w:rPr>
          <w:rFonts w:ascii="Times New Roman" w:hAnsi="Times New Roman" w:cs="Times New Roman"/>
          <w:sz w:val="24"/>
          <w:szCs w:val="24"/>
        </w:rPr>
        <w:t>Luyster</w:t>
      </w:r>
      <w:proofErr w:type="spellEnd"/>
      <w:r w:rsidRPr="009B20B9">
        <w:rPr>
          <w:rFonts w:ascii="Times New Roman" w:hAnsi="Times New Roman" w:cs="Times New Roman"/>
          <w:sz w:val="24"/>
          <w:szCs w:val="24"/>
        </w:rPr>
        <w:t>, R. (2015) ‘</w:t>
      </w:r>
      <w:proofErr w:type="gramStart"/>
      <w:r w:rsidRPr="009B20B9">
        <w:rPr>
          <w:rFonts w:ascii="Times New Roman" w:hAnsi="Times New Roman" w:cs="Times New Roman"/>
          <w:sz w:val="24"/>
          <w:szCs w:val="24"/>
        </w:rPr>
        <w:t>The</w:t>
      </w:r>
      <w:proofErr w:type="gramEnd"/>
      <w:r w:rsidRPr="009B20B9">
        <w:rPr>
          <w:rFonts w:ascii="Times New Roman" w:hAnsi="Times New Roman" w:cs="Times New Roman"/>
          <w:sz w:val="24"/>
          <w:szCs w:val="24"/>
        </w:rPr>
        <w:t xml:space="preserve"> integrity of lexical acquisition mechanisms in autism spectrum disorders: A research review.’  </w:t>
      </w:r>
      <w:r w:rsidRPr="009B20B9">
        <w:rPr>
          <w:rFonts w:ascii="Times New Roman" w:hAnsi="Times New Roman" w:cs="Times New Roman"/>
          <w:i/>
          <w:sz w:val="24"/>
          <w:szCs w:val="24"/>
        </w:rPr>
        <w:t>Autism Research: official journal of the International Society for Autism Research.</w:t>
      </w:r>
      <w:r w:rsidRPr="009B20B9">
        <w:rPr>
          <w:rFonts w:ascii="Times New Roman" w:hAnsi="Times New Roman" w:cs="Times New Roman"/>
          <w:sz w:val="24"/>
          <w:szCs w:val="24"/>
        </w:rPr>
        <w:t xml:space="preserve"> Accessed on 16.05.2020 doi</w:t>
      </w:r>
      <w:proofErr w:type="gramStart"/>
      <w:r w:rsidRPr="009B20B9">
        <w:rPr>
          <w:rFonts w:ascii="Times New Roman" w:hAnsi="Times New Roman" w:cs="Times New Roman"/>
          <w:sz w:val="24"/>
          <w:szCs w:val="24"/>
        </w:rPr>
        <w:t>:9</w:t>
      </w:r>
      <w:proofErr w:type="gramEnd"/>
      <w:r w:rsidRPr="009B20B9">
        <w:rPr>
          <w:rFonts w:ascii="Times New Roman" w:hAnsi="Times New Roman" w:cs="Times New Roman"/>
          <w:sz w:val="24"/>
          <w:szCs w:val="24"/>
        </w:rPr>
        <w:t>. 10.1002/aur.1590.</w:t>
      </w:r>
    </w:p>
    <w:p w:rsidR="009B20B9" w:rsidRPr="009B20B9" w:rsidRDefault="009B20B9" w:rsidP="009B20B9">
      <w:pPr>
        <w:ind w:left="360"/>
        <w:rPr>
          <w:rFonts w:ascii="Times New Roman" w:hAnsi="Times New Roman" w:cs="Times New Roman"/>
          <w:sz w:val="24"/>
          <w:szCs w:val="24"/>
        </w:rPr>
      </w:pPr>
      <w:proofErr w:type="spellStart"/>
      <w:proofErr w:type="gramStart"/>
      <w:r w:rsidRPr="009B20B9">
        <w:rPr>
          <w:rFonts w:ascii="Times New Roman" w:hAnsi="Times New Roman" w:cs="Times New Roman"/>
          <w:sz w:val="24"/>
          <w:szCs w:val="24"/>
        </w:rPr>
        <w:t>Bakeman</w:t>
      </w:r>
      <w:proofErr w:type="spellEnd"/>
      <w:r w:rsidRPr="009B20B9">
        <w:rPr>
          <w:rFonts w:ascii="Times New Roman" w:hAnsi="Times New Roman" w:cs="Times New Roman"/>
          <w:sz w:val="24"/>
          <w:szCs w:val="24"/>
        </w:rPr>
        <w:t>, R., &amp; Adamson, L. B. (1984) ‘Coordination attention to people and objects in mother-infant and peer-infant interaction.’</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sz w:val="24"/>
          <w:szCs w:val="24"/>
        </w:rPr>
        <w:t>Child Development, 55(4),</w:t>
      </w:r>
      <w:r w:rsidRPr="009B20B9">
        <w:rPr>
          <w:rFonts w:ascii="Times New Roman" w:hAnsi="Times New Roman" w:cs="Times New Roman"/>
          <w:sz w:val="24"/>
          <w:szCs w:val="24"/>
        </w:rPr>
        <w:t xml:space="preserve"> p1278–1289.</w:t>
      </w:r>
      <w:proofErr w:type="gramEnd"/>
      <w:r w:rsidRPr="009B20B9">
        <w:rPr>
          <w:rFonts w:ascii="Times New Roman" w:hAnsi="Times New Roman" w:cs="Times New Roman"/>
          <w:sz w:val="24"/>
          <w:szCs w:val="24"/>
        </w:rPr>
        <w:t xml:space="preserve"> Accessed on 18.05.2020 doi</w:t>
      </w:r>
      <w:proofErr w:type="gramStart"/>
      <w:r w:rsidRPr="009B20B9">
        <w:rPr>
          <w:rFonts w:ascii="Times New Roman" w:hAnsi="Times New Roman" w:cs="Times New Roman"/>
          <w:sz w:val="24"/>
          <w:szCs w:val="24"/>
        </w:rPr>
        <w:t>:10.2307</w:t>
      </w:r>
      <w:proofErr w:type="gramEnd"/>
      <w:r w:rsidRPr="009B20B9">
        <w:rPr>
          <w:rFonts w:ascii="Times New Roman" w:hAnsi="Times New Roman" w:cs="Times New Roman"/>
          <w:sz w:val="24"/>
          <w:szCs w:val="24"/>
        </w:rPr>
        <w:t xml:space="preserve">/1129997. </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Baron-Cohen, S., Baldwin, D. A., &amp; </w:t>
      </w:r>
      <w:proofErr w:type="spellStart"/>
      <w:r w:rsidRPr="009B20B9">
        <w:rPr>
          <w:rFonts w:ascii="Times New Roman" w:hAnsi="Times New Roman" w:cs="Times New Roman"/>
          <w:sz w:val="24"/>
          <w:szCs w:val="24"/>
        </w:rPr>
        <w:t>Crowson</w:t>
      </w:r>
      <w:proofErr w:type="spellEnd"/>
      <w:r w:rsidRPr="009B20B9">
        <w:rPr>
          <w:rFonts w:ascii="Times New Roman" w:hAnsi="Times New Roman" w:cs="Times New Roman"/>
          <w:sz w:val="24"/>
          <w:szCs w:val="24"/>
        </w:rPr>
        <w:t>, M. (1997).</w:t>
      </w:r>
      <w:proofErr w:type="gramEnd"/>
      <w:r w:rsidRPr="009B20B9">
        <w:rPr>
          <w:rFonts w:ascii="Times New Roman" w:hAnsi="Times New Roman" w:cs="Times New Roman"/>
          <w:sz w:val="24"/>
          <w:szCs w:val="24"/>
        </w:rPr>
        <w:t xml:space="preserve"> ‘Do children with autism use the speaker’s direction of gaze strategy to crack the code of language?’ </w:t>
      </w:r>
      <w:proofErr w:type="gramStart"/>
      <w:r w:rsidRPr="009B20B9">
        <w:rPr>
          <w:rFonts w:ascii="Times New Roman" w:hAnsi="Times New Roman" w:cs="Times New Roman"/>
          <w:i/>
          <w:iCs/>
          <w:sz w:val="24"/>
          <w:szCs w:val="24"/>
        </w:rPr>
        <w:t>Child Development, 68</w:t>
      </w:r>
      <w:r w:rsidRPr="009B20B9">
        <w:rPr>
          <w:rFonts w:ascii="Times New Roman" w:hAnsi="Times New Roman" w:cs="Times New Roman"/>
          <w:sz w:val="24"/>
          <w:szCs w:val="24"/>
        </w:rPr>
        <w:t>(1), p48–57.</w:t>
      </w:r>
      <w:proofErr w:type="gramEnd"/>
      <w:r w:rsidRPr="009B20B9">
        <w:rPr>
          <w:rFonts w:ascii="Times New Roman" w:hAnsi="Times New Roman" w:cs="Times New Roman"/>
          <w:sz w:val="24"/>
          <w:szCs w:val="24"/>
        </w:rPr>
        <w:t xml:space="preserve"> </w:t>
      </w:r>
      <w:proofErr w:type="spellStart"/>
      <w:r w:rsidRPr="009B20B9">
        <w:rPr>
          <w:rFonts w:ascii="Times New Roman" w:hAnsi="Times New Roman" w:cs="Times New Roman"/>
          <w:sz w:val="24"/>
          <w:szCs w:val="24"/>
        </w:rPr>
        <w:t>Acessed</w:t>
      </w:r>
      <w:proofErr w:type="spellEnd"/>
      <w:r w:rsidRPr="009B20B9">
        <w:rPr>
          <w:rFonts w:ascii="Times New Roman" w:hAnsi="Times New Roman" w:cs="Times New Roman"/>
          <w:sz w:val="24"/>
          <w:szCs w:val="24"/>
        </w:rPr>
        <w:t xml:space="preserve"> on 29.04.2020 </w:t>
      </w:r>
      <w:proofErr w:type="gramStart"/>
      <w:r w:rsidRPr="009B20B9">
        <w:rPr>
          <w:rFonts w:ascii="Times New Roman" w:hAnsi="Times New Roman" w:cs="Times New Roman"/>
          <w:sz w:val="24"/>
          <w:szCs w:val="24"/>
        </w:rPr>
        <w:t>https :/</w:t>
      </w:r>
      <w:proofErr w:type="gramEnd"/>
      <w:r w:rsidRPr="009B20B9">
        <w:rPr>
          <w:rFonts w:ascii="Times New Roman" w:hAnsi="Times New Roman" w:cs="Times New Roman"/>
          <w:sz w:val="24"/>
          <w:szCs w:val="24"/>
        </w:rPr>
        <w:t xml:space="preserve">/doi.org/10.1111/j.1467-8624.1997.tb019 </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Barrera, R., D., </w:t>
      </w:r>
      <w:proofErr w:type="spellStart"/>
      <w:r w:rsidRPr="009B20B9">
        <w:rPr>
          <w:rFonts w:ascii="Times New Roman" w:hAnsi="Times New Roman" w:cs="Times New Roman"/>
          <w:sz w:val="24"/>
          <w:szCs w:val="24"/>
        </w:rPr>
        <w:t>Lobato</w:t>
      </w:r>
      <w:proofErr w:type="spellEnd"/>
      <w:r w:rsidRPr="009B20B9">
        <w:rPr>
          <w:rFonts w:ascii="Times New Roman" w:hAnsi="Times New Roman" w:cs="Times New Roman"/>
          <w:sz w:val="24"/>
          <w:szCs w:val="24"/>
        </w:rPr>
        <w:t xml:space="preserve">-Barrera, D., &amp; </w:t>
      </w:r>
      <w:proofErr w:type="spellStart"/>
      <w:r w:rsidRPr="009B20B9">
        <w:rPr>
          <w:rFonts w:ascii="Times New Roman" w:hAnsi="Times New Roman" w:cs="Times New Roman"/>
          <w:sz w:val="24"/>
          <w:szCs w:val="24"/>
        </w:rPr>
        <w:t>Sulzer-Azaroff</w:t>
      </w:r>
      <w:proofErr w:type="spellEnd"/>
      <w:r w:rsidRPr="009B20B9">
        <w:rPr>
          <w:rFonts w:ascii="Times New Roman" w:hAnsi="Times New Roman" w:cs="Times New Roman"/>
          <w:sz w:val="24"/>
          <w:szCs w:val="24"/>
        </w:rPr>
        <w:t xml:space="preserve">, B. (1980) ‘A simultaneous treatment comparison of three expressive language training programs with a mute autistic child.’ </w:t>
      </w:r>
      <w:r w:rsidRPr="009B20B9">
        <w:rPr>
          <w:rFonts w:ascii="Times New Roman" w:hAnsi="Times New Roman" w:cs="Times New Roman"/>
          <w:i/>
          <w:sz w:val="24"/>
          <w:szCs w:val="24"/>
        </w:rPr>
        <w:t xml:space="preserve">Journal of Applied Behavior Analysis, 10, </w:t>
      </w:r>
      <w:r w:rsidRPr="009B20B9">
        <w:rPr>
          <w:rFonts w:ascii="Times New Roman" w:hAnsi="Times New Roman" w:cs="Times New Roman"/>
          <w:sz w:val="24"/>
          <w:szCs w:val="24"/>
        </w:rPr>
        <w:t>p21-37</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Barrera R., D., &amp; </w:t>
      </w:r>
      <w:proofErr w:type="spellStart"/>
      <w:r w:rsidRPr="009B20B9">
        <w:rPr>
          <w:rFonts w:ascii="Times New Roman" w:hAnsi="Times New Roman" w:cs="Times New Roman"/>
          <w:sz w:val="24"/>
          <w:szCs w:val="24"/>
        </w:rPr>
        <w:t>Sulzer-Azaroff</w:t>
      </w:r>
      <w:proofErr w:type="spellEnd"/>
      <w:r w:rsidRPr="009B20B9">
        <w:rPr>
          <w:rFonts w:ascii="Times New Roman" w:hAnsi="Times New Roman" w:cs="Times New Roman"/>
          <w:sz w:val="24"/>
          <w:szCs w:val="24"/>
        </w:rPr>
        <w:t xml:space="preserve">, B. (1983) ‘An alternating treatment comparison of oral and total communication training programs with echolalic autistic children.’  </w:t>
      </w:r>
      <w:r w:rsidRPr="009B20B9">
        <w:rPr>
          <w:rFonts w:ascii="Times New Roman" w:hAnsi="Times New Roman" w:cs="Times New Roman"/>
          <w:i/>
          <w:sz w:val="24"/>
          <w:szCs w:val="24"/>
        </w:rPr>
        <w:t>Journal of Applied Behavior Analysis, 16</w:t>
      </w:r>
      <w:r w:rsidRPr="009B20B9">
        <w:rPr>
          <w:rFonts w:ascii="Times New Roman" w:hAnsi="Times New Roman" w:cs="Times New Roman"/>
          <w:sz w:val="24"/>
          <w:szCs w:val="24"/>
        </w:rPr>
        <w:t>, p379-394</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Bates, E. (1979) ‘Intentions, conventions, and symbols.’</w:t>
      </w:r>
      <w:proofErr w:type="gramEnd"/>
      <w:r w:rsidRPr="009B20B9">
        <w:rPr>
          <w:rFonts w:ascii="Times New Roman" w:hAnsi="Times New Roman" w:cs="Times New Roman"/>
          <w:sz w:val="24"/>
          <w:szCs w:val="24"/>
        </w:rPr>
        <w:t xml:space="preserve"> In E. Bates, L. </w:t>
      </w:r>
      <w:proofErr w:type="spellStart"/>
      <w:r w:rsidRPr="009B20B9">
        <w:rPr>
          <w:rFonts w:ascii="Times New Roman" w:hAnsi="Times New Roman" w:cs="Times New Roman"/>
          <w:sz w:val="24"/>
          <w:szCs w:val="24"/>
        </w:rPr>
        <w:t>Benigni</w:t>
      </w:r>
      <w:proofErr w:type="spellEnd"/>
      <w:r w:rsidRPr="009B20B9">
        <w:rPr>
          <w:rFonts w:ascii="Times New Roman" w:hAnsi="Times New Roman" w:cs="Times New Roman"/>
          <w:sz w:val="24"/>
          <w:szCs w:val="24"/>
        </w:rPr>
        <w:t xml:space="preserve">, I. </w:t>
      </w:r>
      <w:proofErr w:type="spellStart"/>
      <w:r w:rsidRPr="009B20B9">
        <w:rPr>
          <w:rFonts w:ascii="Times New Roman" w:hAnsi="Times New Roman" w:cs="Times New Roman"/>
          <w:sz w:val="24"/>
          <w:szCs w:val="24"/>
        </w:rPr>
        <w:t>Bretherton</w:t>
      </w:r>
      <w:proofErr w:type="spellEnd"/>
      <w:r w:rsidRPr="009B20B9">
        <w:rPr>
          <w:rFonts w:ascii="Times New Roman" w:hAnsi="Times New Roman" w:cs="Times New Roman"/>
          <w:sz w:val="24"/>
          <w:szCs w:val="24"/>
        </w:rPr>
        <w:t xml:space="preserve">, L. </w:t>
      </w:r>
      <w:proofErr w:type="spellStart"/>
      <w:r w:rsidRPr="009B20B9">
        <w:rPr>
          <w:rFonts w:ascii="Times New Roman" w:hAnsi="Times New Roman" w:cs="Times New Roman"/>
          <w:sz w:val="24"/>
          <w:szCs w:val="24"/>
        </w:rPr>
        <w:t>Camaioni</w:t>
      </w:r>
      <w:proofErr w:type="spellEnd"/>
      <w:r w:rsidRPr="009B20B9">
        <w:rPr>
          <w:rFonts w:ascii="Times New Roman" w:hAnsi="Times New Roman" w:cs="Times New Roman"/>
          <w:sz w:val="24"/>
          <w:szCs w:val="24"/>
        </w:rPr>
        <w:t xml:space="preserve">, &amp; V. </w:t>
      </w:r>
      <w:proofErr w:type="spellStart"/>
      <w:r w:rsidRPr="009B20B9">
        <w:rPr>
          <w:rFonts w:ascii="Times New Roman" w:hAnsi="Times New Roman" w:cs="Times New Roman"/>
          <w:sz w:val="24"/>
          <w:szCs w:val="24"/>
        </w:rPr>
        <w:t>Volterra</w:t>
      </w:r>
      <w:proofErr w:type="spellEnd"/>
      <w:r w:rsidRPr="009B20B9">
        <w:rPr>
          <w:rFonts w:ascii="Times New Roman" w:hAnsi="Times New Roman" w:cs="Times New Roman"/>
          <w:sz w:val="24"/>
          <w:szCs w:val="24"/>
        </w:rPr>
        <w:t xml:space="preserve"> (Eds.), </w:t>
      </w:r>
      <w:r w:rsidRPr="009B20B9">
        <w:rPr>
          <w:rFonts w:ascii="Times New Roman" w:hAnsi="Times New Roman" w:cs="Times New Roman"/>
          <w:i/>
          <w:sz w:val="24"/>
          <w:szCs w:val="24"/>
        </w:rPr>
        <w:t>The emergence of symbols: Cognition and communication in infancy</w:t>
      </w:r>
      <w:r w:rsidRPr="009B20B9">
        <w:rPr>
          <w:rFonts w:ascii="Times New Roman" w:hAnsi="Times New Roman" w:cs="Times New Roman"/>
          <w:sz w:val="24"/>
          <w:szCs w:val="24"/>
        </w:rPr>
        <w:t xml:space="preserve">  New York, NY: Academic.</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Bates, E., (1976) </w:t>
      </w:r>
      <w:r w:rsidRPr="009B20B9">
        <w:rPr>
          <w:rFonts w:ascii="Times New Roman" w:hAnsi="Times New Roman" w:cs="Times New Roman"/>
          <w:i/>
          <w:sz w:val="24"/>
          <w:szCs w:val="24"/>
        </w:rPr>
        <w:t>Language and context: The acquisition of pragmatics.</w:t>
      </w:r>
      <w:proofErr w:type="gramEnd"/>
      <w:r w:rsidRPr="009B20B9">
        <w:rPr>
          <w:rFonts w:ascii="Times New Roman" w:hAnsi="Times New Roman" w:cs="Times New Roman"/>
          <w:sz w:val="24"/>
          <w:szCs w:val="24"/>
        </w:rPr>
        <w:t xml:space="preserve"> New York: Academic press  </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Bates, E., </w:t>
      </w:r>
      <w:proofErr w:type="spellStart"/>
      <w:r w:rsidRPr="009B20B9">
        <w:rPr>
          <w:rFonts w:ascii="Times New Roman" w:hAnsi="Times New Roman" w:cs="Times New Roman"/>
          <w:sz w:val="24"/>
          <w:szCs w:val="24"/>
        </w:rPr>
        <w:t>Benigni</w:t>
      </w:r>
      <w:proofErr w:type="spellEnd"/>
      <w:r w:rsidRPr="009B20B9">
        <w:rPr>
          <w:rFonts w:ascii="Times New Roman" w:hAnsi="Times New Roman" w:cs="Times New Roman"/>
          <w:sz w:val="24"/>
          <w:szCs w:val="24"/>
        </w:rPr>
        <w:t xml:space="preserve">, L., </w:t>
      </w:r>
      <w:proofErr w:type="spellStart"/>
      <w:r w:rsidRPr="009B20B9">
        <w:rPr>
          <w:rFonts w:ascii="Times New Roman" w:hAnsi="Times New Roman" w:cs="Times New Roman"/>
          <w:sz w:val="24"/>
          <w:szCs w:val="24"/>
        </w:rPr>
        <w:t>Bretherton</w:t>
      </w:r>
      <w:proofErr w:type="spellEnd"/>
      <w:r w:rsidRPr="009B20B9">
        <w:rPr>
          <w:rFonts w:ascii="Times New Roman" w:hAnsi="Times New Roman" w:cs="Times New Roman"/>
          <w:sz w:val="24"/>
          <w:szCs w:val="24"/>
        </w:rPr>
        <w:t xml:space="preserve">, I., </w:t>
      </w:r>
      <w:proofErr w:type="spellStart"/>
      <w:r w:rsidRPr="009B20B9">
        <w:rPr>
          <w:rFonts w:ascii="Times New Roman" w:hAnsi="Times New Roman" w:cs="Times New Roman"/>
          <w:sz w:val="24"/>
          <w:szCs w:val="24"/>
        </w:rPr>
        <w:t>Camaioni</w:t>
      </w:r>
      <w:proofErr w:type="spellEnd"/>
      <w:r w:rsidRPr="009B20B9">
        <w:rPr>
          <w:rFonts w:ascii="Times New Roman" w:hAnsi="Times New Roman" w:cs="Times New Roman"/>
          <w:sz w:val="24"/>
          <w:szCs w:val="24"/>
        </w:rPr>
        <w:t xml:space="preserve">, L., </w:t>
      </w:r>
      <w:proofErr w:type="spellStart"/>
      <w:r w:rsidRPr="009B20B9">
        <w:rPr>
          <w:rFonts w:ascii="Times New Roman" w:hAnsi="Times New Roman" w:cs="Times New Roman"/>
          <w:sz w:val="24"/>
          <w:szCs w:val="24"/>
        </w:rPr>
        <w:t>Volterra</w:t>
      </w:r>
      <w:proofErr w:type="spellEnd"/>
      <w:r w:rsidRPr="009B20B9">
        <w:rPr>
          <w:rFonts w:ascii="Times New Roman" w:hAnsi="Times New Roman" w:cs="Times New Roman"/>
          <w:sz w:val="24"/>
          <w:szCs w:val="24"/>
        </w:rPr>
        <w:t>, V. (1979).</w:t>
      </w:r>
      <w:proofErr w:type="gramEnd"/>
      <w:r w:rsidRPr="009B20B9">
        <w:rPr>
          <w:rFonts w:ascii="Times New Roman" w:hAnsi="Times New Roman" w:cs="Times New Roman"/>
          <w:sz w:val="24"/>
          <w:szCs w:val="24"/>
        </w:rPr>
        <w:t xml:space="preserve"> ‘Cognition and communication from nine to thirteen months: Correlational findings.’ In Bates, E. (Ed.), </w:t>
      </w:r>
      <w:r w:rsidRPr="009B20B9">
        <w:rPr>
          <w:rFonts w:ascii="Times New Roman" w:hAnsi="Times New Roman" w:cs="Times New Roman"/>
          <w:i/>
          <w:sz w:val="24"/>
          <w:szCs w:val="24"/>
        </w:rPr>
        <w:t xml:space="preserve">The emergence of symbols: Cognition and communication in infancy. </w:t>
      </w:r>
      <w:r w:rsidRPr="009B20B9">
        <w:rPr>
          <w:rFonts w:ascii="Times New Roman" w:hAnsi="Times New Roman" w:cs="Times New Roman"/>
          <w:sz w:val="24"/>
          <w:szCs w:val="24"/>
        </w:rPr>
        <w:t>New York: Academic Press.</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Bates, E., </w:t>
      </w:r>
      <w:proofErr w:type="spellStart"/>
      <w:r w:rsidRPr="009B20B9">
        <w:rPr>
          <w:rFonts w:ascii="Times New Roman" w:hAnsi="Times New Roman" w:cs="Times New Roman"/>
          <w:sz w:val="24"/>
          <w:szCs w:val="24"/>
        </w:rPr>
        <w:t>Camaioni</w:t>
      </w:r>
      <w:proofErr w:type="spellEnd"/>
      <w:r w:rsidRPr="009B20B9">
        <w:rPr>
          <w:rFonts w:ascii="Times New Roman" w:hAnsi="Times New Roman" w:cs="Times New Roman"/>
          <w:sz w:val="24"/>
          <w:szCs w:val="24"/>
        </w:rPr>
        <w:t xml:space="preserve">, L., </w:t>
      </w:r>
      <w:proofErr w:type="spellStart"/>
      <w:r w:rsidRPr="009B20B9">
        <w:rPr>
          <w:rFonts w:ascii="Times New Roman" w:hAnsi="Times New Roman" w:cs="Times New Roman"/>
          <w:sz w:val="24"/>
          <w:szCs w:val="24"/>
        </w:rPr>
        <w:t>Volterra</w:t>
      </w:r>
      <w:proofErr w:type="spellEnd"/>
      <w:r w:rsidRPr="009B20B9">
        <w:rPr>
          <w:rFonts w:ascii="Times New Roman" w:hAnsi="Times New Roman" w:cs="Times New Roman"/>
          <w:sz w:val="24"/>
          <w:szCs w:val="24"/>
        </w:rPr>
        <w:t xml:space="preserve">, V. (1975) ‘The acquisition of </w:t>
      </w:r>
      <w:proofErr w:type="spellStart"/>
      <w:r w:rsidRPr="009B20B9">
        <w:rPr>
          <w:rFonts w:ascii="Times New Roman" w:hAnsi="Times New Roman" w:cs="Times New Roman"/>
          <w:sz w:val="24"/>
          <w:szCs w:val="24"/>
        </w:rPr>
        <w:t>performatives</w:t>
      </w:r>
      <w:proofErr w:type="spellEnd"/>
      <w:r w:rsidRPr="009B20B9">
        <w:rPr>
          <w:rFonts w:ascii="Times New Roman" w:hAnsi="Times New Roman" w:cs="Times New Roman"/>
          <w:sz w:val="24"/>
          <w:szCs w:val="24"/>
        </w:rPr>
        <w:t xml:space="preserve"> prior to speech.’</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sz w:val="24"/>
          <w:szCs w:val="24"/>
        </w:rPr>
        <w:t>Merrill-Palmer Quarterly, 21,</w:t>
      </w:r>
      <w:r w:rsidRPr="009B20B9">
        <w:rPr>
          <w:rFonts w:ascii="Times New Roman" w:hAnsi="Times New Roman" w:cs="Times New Roman"/>
          <w:sz w:val="24"/>
          <w:szCs w:val="24"/>
        </w:rPr>
        <w:t xml:space="preserve"> p205–226.</w:t>
      </w:r>
      <w:proofErr w:type="gramEnd"/>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Bates, E., &amp; Dick, F., (2002) ‘Language, gesture, and the developing brain.’</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sz w:val="24"/>
          <w:szCs w:val="24"/>
        </w:rPr>
        <w:t>Developmental Psychobiology, v4</w:t>
      </w:r>
      <w:r w:rsidRPr="009B20B9">
        <w:rPr>
          <w:rFonts w:ascii="Times New Roman" w:hAnsi="Times New Roman" w:cs="Times New Roman"/>
          <w:sz w:val="24"/>
          <w:szCs w:val="24"/>
        </w:rPr>
        <w:t xml:space="preserve"> (3), 293-310.</w:t>
      </w:r>
      <w:proofErr w:type="gramEnd"/>
      <w:r w:rsidRPr="009B20B9">
        <w:rPr>
          <w:rFonts w:ascii="Times New Roman" w:hAnsi="Times New Roman" w:cs="Times New Roman"/>
          <w:sz w:val="24"/>
          <w:szCs w:val="24"/>
        </w:rPr>
        <w:t xml:space="preserve"> Accessed 15.05.2020 https://doi.org/10.1002/dev.10034</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lastRenderedPageBreak/>
        <w:t>Bondy</w:t>
      </w:r>
      <w:proofErr w:type="spellEnd"/>
      <w:r w:rsidRPr="009B20B9">
        <w:rPr>
          <w:rFonts w:ascii="Times New Roman" w:hAnsi="Times New Roman" w:cs="Times New Roman"/>
          <w:sz w:val="24"/>
          <w:szCs w:val="24"/>
        </w:rPr>
        <w:t xml:space="preserve">, A., (2012), ‘The Unusual Suspects: Myths and Misconceptions Associated with PECS’, </w:t>
      </w:r>
      <w:r w:rsidRPr="009B20B9">
        <w:rPr>
          <w:rFonts w:ascii="Times New Roman" w:hAnsi="Times New Roman" w:cs="Times New Roman"/>
          <w:i/>
          <w:iCs/>
          <w:sz w:val="24"/>
          <w:szCs w:val="24"/>
        </w:rPr>
        <w:t>The Psychological Record</w:t>
      </w:r>
      <w:r w:rsidRPr="009B20B9">
        <w:rPr>
          <w:rFonts w:ascii="Times New Roman" w:hAnsi="Times New Roman" w:cs="Times New Roman"/>
          <w:sz w:val="24"/>
          <w:szCs w:val="24"/>
        </w:rPr>
        <w:t>, 62, pp789–817</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Bottema-Beutel</w:t>
      </w:r>
      <w:proofErr w:type="spellEnd"/>
      <w:r w:rsidRPr="009B20B9">
        <w:rPr>
          <w:rFonts w:ascii="Times New Roman" w:hAnsi="Times New Roman" w:cs="Times New Roman"/>
          <w:sz w:val="24"/>
          <w:szCs w:val="24"/>
        </w:rPr>
        <w:t xml:space="preserve">, K. (2016) ‘Associations between joint attention and language in autism spectrum disorder and typical development: A systematic review and meta-regression analysis.’ </w:t>
      </w:r>
      <w:r w:rsidRPr="009B20B9">
        <w:rPr>
          <w:rFonts w:ascii="Times New Roman" w:hAnsi="Times New Roman" w:cs="Times New Roman"/>
          <w:i/>
          <w:iCs/>
          <w:sz w:val="24"/>
          <w:szCs w:val="24"/>
        </w:rPr>
        <w:t xml:space="preserve">Autism Research, 9, </w:t>
      </w:r>
      <w:r w:rsidRPr="009B20B9">
        <w:rPr>
          <w:rFonts w:ascii="Times New Roman" w:hAnsi="Times New Roman" w:cs="Times New Roman"/>
          <w:sz w:val="24"/>
          <w:szCs w:val="24"/>
        </w:rPr>
        <w:t xml:space="preserve">1021–1035. Accessed on 16.05.2020 </w:t>
      </w:r>
      <w:proofErr w:type="gramStart"/>
      <w:r w:rsidRPr="009B20B9">
        <w:rPr>
          <w:rFonts w:ascii="Times New Roman" w:hAnsi="Times New Roman" w:cs="Times New Roman"/>
          <w:sz w:val="24"/>
          <w:szCs w:val="24"/>
        </w:rPr>
        <w:t>https :/</w:t>
      </w:r>
      <w:proofErr w:type="gramEnd"/>
      <w:r w:rsidRPr="009B20B9">
        <w:rPr>
          <w:rFonts w:ascii="Times New Roman" w:hAnsi="Times New Roman" w:cs="Times New Roman"/>
          <w:sz w:val="24"/>
          <w:szCs w:val="24"/>
        </w:rPr>
        <w:t>/doi.org/10.1002/aur.1624.</w:t>
      </w:r>
    </w:p>
    <w:p w:rsidR="009B20B9" w:rsidRPr="009B20B9" w:rsidRDefault="009B20B9" w:rsidP="009B20B9">
      <w:pPr>
        <w:ind w:left="360"/>
        <w:rPr>
          <w:rFonts w:ascii="Times New Roman" w:hAnsi="Times New Roman" w:cs="Times New Roman"/>
          <w:sz w:val="24"/>
          <w:szCs w:val="24"/>
        </w:rPr>
      </w:pPr>
      <w:proofErr w:type="spellStart"/>
      <w:proofErr w:type="gramStart"/>
      <w:r w:rsidRPr="009B20B9">
        <w:rPr>
          <w:rFonts w:ascii="Times New Roman" w:hAnsi="Times New Roman" w:cs="Times New Roman"/>
          <w:sz w:val="24"/>
          <w:szCs w:val="24"/>
        </w:rPr>
        <w:t>Bowerman</w:t>
      </w:r>
      <w:proofErr w:type="spellEnd"/>
      <w:r w:rsidRPr="009B20B9">
        <w:rPr>
          <w:rFonts w:ascii="Times New Roman" w:hAnsi="Times New Roman" w:cs="Times New Roman"/>
          <w:sz w:val="24"/>
          <w:szCs w:val="24"/>
        </w:rPr>
        <w:t xml:space="preserve">, M. (1973) </w:t>
      </w:r>
      <w:r w:rsidRPr="009B20B9">
        <w:rPr>
          <w:rFonts w:ascii="Times New Roman" w:hAnsi="Times New Roman" w:cs="Times New Roman"/>
          <w:i/>
          <w:sz w:val="24"/>
          <w:szCs w:val="24"/>
        </w:rPr>
        <w:t>Early Syntactic Development: A Cross-Linguistic Study with Special Reference to Finnish</w:t>
      </w:r>
      <w:r w:rsidRPr="009B20B9">
        <w:rPr>
          <w:rFonts w:ascii="Times New Roman" w:hAnsi="Times New Roman" w:cs="Times New Roman"/>
          <w:sz w:val="24"/>
          <w:szCs w:val="24"/>
        </w:rPr>
        <w:t>, London: C.U.P.</w:t>
      </w:r>
      <w:proofErr w:type="gramEnd"/>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BROWN, R. (1973) </w:t>
      </w:r>
      <w:r w:rsidRPr="009B20B9">
        <w:rPr>
          <w:rFonts w:ascii="Times New Roman" w:hAnsi="Times New Roman" w:cs="Times New Roman"/>
          <w:i/>
          <w:sz w:val="24"/>
          <w:szCs w:val="24"/>
        </w:rPr>
        <w:t>First Language</w:t>
      </w:r>
      <w:r w:rsidRPr="009B20B9">
        <w:rPr>
          <w:rFonts w:ascii="Times New Roman" w:hAnsi="Times New Roman" w:cs="Times New Roman"/>
          <w:sz w:val="24"/>
          <w:szCs w:val="24"/>
        </w:rPr>
        <w:t xml:space="preserve">. </w:t>
      </w:r>
      <w:r w:rsidRPr="009B20B9">
        <w:rPr>
          <w:rFonts w:ascii="Times New Roman" w:hAnsi="Times New Roman" w:cs="Times New Roman"/>
          <w:sz w:val="24"/>
          <w:szCs w:val="24"/>
          <w:lang w:val="en"/>
        </w:rPr>
        <w:t xml:space="preserve">Cambridge, Mass.: Harvard University Press/London: Allen &amp; </w:t>
      </w:r>
      <w:proofErr w:type="spellStart"/>
      <w:r w:rsidRPr="009B20B9">
        <w:rPr>
          <w:rFonts w:ascii="Times New Roman" w:hAnsi="Times New Roman" w:cs="Times New Roman"/>
          <w:sz w:val="24"/>
          <w:szCs w:val="24"/>
          <w:lang w:val="en"/>
        </w:rPr>
        <w:t>Unwin</w:t>
      </w:r>
      <w:proofErr w:type="spellEnd"/>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BRUNER, J. (1997) ‘</w:t>
      </w:r>
      <w:proofErr w:type="gramStart"/>
      <w:r w:rsidRPr="009B20B9">
        <w:rPr>
          <w:rFonts w:ascii="Times New Roman" w:hAnsi="Times New Roman" w:cs="Times New Roman"/>
          <w:sz w:val="24"/>
          <w:szCs w:val="24"/>
        </w:rPr>
        <w:t>Celebrating</w:t>
      </w:r>
      <w:proofErr w:type="gramEnd"/>
      <w:r w:rsidRPr="009B20B9">
        <w:rPr>
          <w:rFonts w:ascii="Times New Roman" w:hAnsi="Times New Roman" w:cs="Times New Roman"/>
          <w:sz w:val="24"/>
          <w:szCs w:val="24"/>
        </w:rPr>
        <w:t xml:space="preserve"> divergence: Piaget and Vygotsky.</w:t>
      </w:r>
      <w:r w:rsidRPr="009B20B9">
        <w:rPr>
          <w:rFonts w:ascii="Times New Roman" w:hAnsi="Times New Roman" w:cs="Times New Roman"/>
          <w:i/>
          <w:sz w:val="24"/>
          <w:szCs w:val="24"/>
        </w:rPr>
        <w:t>’ Human development, v.40, n2</w:t>
      </w:r>
      <w:r w:rsidRPr="009B20B9">
        <w:rPr>
          <w:rFonts w:ascii="Times New Roman" w:hAnsi="Times New Roman" w:cs="Times New Roman"/>
          <w:sz w:val="24"/>
          <w:szCs w:val="24"/>
        </w:rPr>
        <w:t xml:space="preserve"> p 63-73</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Bruner, J (1983) </w:t>
      </w:r>
      <w:r w:rsidRPr="009B20B9">
        <w:rPr>
          <w:rFonts w:ascii="Times New Roman" w:hAnsi="Times New Roman" w:cs="Times New Roman"/>
          <w:i/>
          <w:sz w:val="24"/>
          <w:szCs w:val="24"/>
        </w:rPr>
        <w:t>Child's talk: Learning to use language</w:t>
      </w:r>
      <w:r w:rsidRPr="009B20B9">
        <w:rPr>
          <w:rFonts w:ascii="Times New Roman" w:hAnsi="Times New Roman" w:cs="Times New Roman"/>
          <w:sz w:val="24"/>
          <w:szCs w:val="24"/>
        </w:rPr>
        <w:t>. New York: W.W. Norton</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Caldwell P. (2007) </w:t>
      </w:r>
      <w:r w:rsidRPr="009B20B9">
        <w:rPr>
          <w:rFonts w:ascii="Times New Roman" w:hAnsi="Times New Roman" w:cs="Times New Roman"/>
          <w:i/>
          <w:sz w:val="24"/>
          <w:szCs w:val="24"/>
        </w:rPr>
        <w:t xml:space="preserve">From Isolation to Intimacy: Making Friends </w:t>
      </w:r>
      <w:proofErr w:type="gramStart"/>
      <w:r w:rsidRPr="009B20B9">
        <w:rPr>
          <w:rFonts w:ascii="Times New Roman" w:hAnsi="Times New Roman" w:cs="Times New Roman"/>
          <w:i/>
          <w:sz w:val="24"/>
          <w:szCs w:val="24"/>
        </w:rPr>
        <w:t>Without</w:t>
      </w:r>
      <w:proofErr w:type="gramEnd"/>
      <w:r w:rsidRPr="009B20B9">
        <w:rPr>
          <w:rFonts w:ascii="Times New Roman" w:hAnsi="Times New Roman" w:cs="Times New Roman"/>
          <w:i/>
          <w:sz w:val="24"/>
          <w:szCs w:val="24"/>
        </w:rPr>
        <w:t xml:space="preserve"> Words.</w:t>
      </w:r>
      <w:r w:rsidRPr="009B20B9">
        <w:rPr>
          <w:rFonts w:ascii="Times New Roman" w:hAnsi="Times New Roman" w:cs="Times New Roman"/>
          <w:sz w:val="24"/>
          <w:szCs w:val="24"/>
        </w:rPr>
        <w:t xml:space="preserve"> London: Jessica Kingsley Publishers</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Calloway, C. J., Myles, B. S., &amp; </w:t>
      </w:r>
      <w:proofErr w:type="spellStart"/>
      <w:r w:rsidRPr="009B20B9">
        <w:rPr>
          <w:rFonts w:ascii="Times New Roman" w:hAnsi="Times New Roman" w:cs="Times New Roman"/>
          <w:sz w:val="24"/>
          <w:szCs w:val="24"/>
        </w:rPr>
        <w:t>Earles</w:t>
      </w:r>
      <w:proofErr w:type="spellEnd"/>
      <w:r w:rsidRPr="009B20B9">
        <w:rPr>
          <w:rFonts w:ascii="Times New Roman" w:hAnsi="Times New Roman" w:cs="Times New Roman"/>
          <w:sz w:val="24"/>
          <w:szCs w:val="24"/>
        </w:rPr>
        <w:t>, T. L. (1999) ‘The development of communicative functions and means in students with autism.’</w:t>
      </w:r>
      <w:proofErr w:type="gramEnd"/>
      <w:r w:rsidRPr="009B20B9">
        <w:rPr>
          <w:rFonts w:ascii="Times New Roman" w:hAnsi="Times New Roman" w:cs="Times New Roman"/>
          <w:sz w:val="24"/>
          <w:szCs w:val="24"/>
        </w:rPr>
        <w:t xml:space="preserve">  </w:t>
      </w:r>
      <w:r w:rsidRPr="009B20B9">
        <w:rPr>
          <w:rFonts w:ascii="Times New Roman" w:hAnsi="Times New Roman" w:cs="Times New Roman"/>
          <w:i/>
          <w:sz w:val="24"/>
          <w:szCs w:val="24"/>
        </w:rPr>
        <w:t>Focus on Autism and Other Developmental Disabilities, 14</w:t>
      </w:r>
      <w:r w:rsidRPr="009B20B9">
        <w:rPr>
          <w:rFonts w:ascii="Times New Roman" w:hAnsi="Times New Roman" w:cs="Times New Roman"/>
          <w:sz w:val="24"/>
          <w:szCs w:val="24"/>
        </w:rPr>
        <w:t>, p140–149.</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Carbone, V., J., Lewis, L., Sweeney-</w:t>
      </w:r>
      <w:proofErr w:type="spellStart"/>
      <w:r w:rsidRPr="009B20B9">
        <w:rPr>
          <w:rFonts w:ascii="Times New Roman" w:hAnsi="Times New Roman" w:cs="Times New Roman"/>
          <w:sz w:val="24"/>
          <w:szCs w:val="24"/>
        </w:rPr>
        <w:t>Kerwin</w:t>
      </w:r>
      <w:proofErr w:type="spellEnd"/>
      <w:r w:rsidRPr="009B20B9">
        <w:rPr>
          <w:rFonts w:ascii="Times New Roman" w:hAnsi="Times New Roman" w:cs="Times New Roman"/>
          <w:sz w:val="24"/>
          <w:szCs w:val="24"/>
        </w:rPr>
        <w:t xml:space="preserve">, E., J., Dixon, J., Louden, R.,  &amp; Quinn, S., (2006), ‘A Comparison of Two Approaches for Teaching VB Functions: Total Communication vs. Vocal-Alone’, </w:t>
      </w:r>
      <w:r w:rsidRPr="009B20B9">
        <w:rPr>
          <w:rFonts w:ascii="Times New Roman" w:hAnsi="Times New Roman" w:cs="Times New Roman"/>
          <w:i/>
          <w:iCs/>
          <w:sz w:val="24"/>
          <w:szCs w:val="24"/>
        </w:rPr>
        <w:t xml:space="preserve">Journal of Speech - Language Pathology and Applied Behaviour Analysis </w:t>
      </w:r>
      <w:r w:rsidRPr="009B20B9">
        <w:rPr>
          <w:rFonts w:ascii="Times New Roman" w:hAnsi="Times New Roman" w:cs="Times New Roman"/>
          <w:sz w:val="24"/>
          <w:szCs w:val="24"/>
        </w:rPr>
        <w:t>Volume 1, No. 3, p.181-193</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Carpenter, R.L, </w:t>
      </w:r>
      <w:proofErr w:type="spellStart"/>
      <w:r w:rsidRPr="009B20B9">
        <w:rPr>
          <w:rFonts w:ascii="Times New Roman" w:hAnsi="Times New Roman" w:cs="Times New Roman"/>
          <w:sz w:val="24"/>
          <w:szCs w:val="24"/>
        </w:rPr>
        <w:t>Mastergeorge</w:t>
      </w:r>
      <w:proofErr w:type="spellEnd"/>
      <w:r w:rsidRPr="009B20B9">
        <w:rPr>
          <w:rFonts w:ascii="Times New Roman" w:hAnsi="Times New Roman" w:cs="Times New Roman"/>
          <w:sz w:val="24"/>
          <w:szCs w:val="24"/>
        </w:rPr>
        <w:t xml:space="preserve">, A.M., and </w:t>
      </w:r>
      <w:proofErr w:type="spellStart"/>
      <w:r w:rsidRPr="009B20B9">
        <w:rPr>
          <w:rFonts w:ascii="Times New Roman" w:hAnsi="Times New Roman" w:cs="Times New Roman"/>
          <w:sz w:val="24"/>
          <w:szCs w:val="24"/>
        </w:rPr>
        <w:t>Coggins</w:t>
      </w:r>
      <w:proofErr w:type="spellEnd"/>
      <w:r w:rsidRPr="009B20B9">
        <w:rPr>
          <w:rFonts w:ascii="Times New Roman" w:hAnsi="Times New Roman" w:cs="Times New Roman"/>
          <w:sz w:val="24"/>
          <w:szCs w:val="24"/>
        </w:rPr>
        <w:t>, T.E., ‘The acquisition of communicative intentions in infants eight to fifteen months of age.’</w:t>
      </w:r>
      <w:proofErr w:type="gramEnd"/>
      <w:r w:rsidRPr="009B20B9">
        <w:rPr>
          <w:rFonts w:ascii="Times New Roman" w:hAnsi="Times New Roman" w:cs="Times New Roman"/>
          <w:sz w:val="24"/>
          <w:szCs w:val="24"/>
        </w:rPr>
        <w:t xml:space="preserve"> </w:t>
      </w:r>
      <w:r w:rsidRPr="009B20B9">
        <w:rPr>
          <w:rFonts w:ascii="Times New Roman" w:hAnsi="Times New Roman" w:cs="Times New Roman"/>
          <w:i/>
          <w:sz w:val="24"/>
          <w:szCs w:val="24"/>
        </w:rPr>
        <w:t>Language and Speech, 26 (2)</w:t>
      </w:r>
      <w:r w:rsidRPr="009B20B9">
        <w:rPr>
          <w:rFonts w:ascii="Times New Roman" w:hAnsi="Times New Roman" w:cs="Times New Roman"/>
          <w:sz w:val="24"/>
          <w:szCs w:val="24"/>
        </w:rPr>
        <w:t xml:space="preserve"> 1983 pp101-116</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Carr, D., &amp; </w:t>
      </w:r>
      <w:proofErr w:type="spellStart"/>
      <w:r w:rsidRPr="009B20B9">
        <w:rPr>
          <w:rFonts w:ascii="Times New Roman" w:hAnsi="Times New Roman" w:cs="Times New Roman"/>
          <w:sz w:val="24"/>
          <w:szCs w:val="24"/>
        </w:rPr>
        <w:t>Felce</w:t>
      </w:r>
      <w:proofErr w:type="spellEnd"/>
      <w:r w:rsidRPr="009B20B9">
        <w:rPr>
          <w:rFonts w:ascii="Times New Roman" w:hAnsi="Times New Roman" w:cs="Times New Roman"/>
          <w:sz w:val="24"/>
          <w:szCs w:val="24"/>
        </w:rPr>
        <w:t>, J. (2007) ‘The effects of PECS training to Phase III on the communicative interactions between children with autism and their teachers.’</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iCs/>
          <w:sz w:val="24"/>
          <w:szCs w:val="24"/>
        </w:rPr>
        <w:t>Journal of Autism and Developmental Disorders, 37, p</w:t>
      </w:r>
      <w:r w:rsidRPr="009B20B9">
        <w:rPr>
          <w:rFonts w:ascii="Times New Roman" w:hAnsi="Times New Roman" w:cs="Times New Roman"/>
          <w:sz w:val="24"/>
          <w:szCs w:val="24"/>
        </w:rPr>
        <w:t>724-737.</w:t>
      </w:r>
      <w:proofErr w:type="gramEnd"/>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Carr, E &amp; </w:t>
      </w:r>
      <w:proofErr w:type="spellStart"/>
      <w:r w:rsidRPr="009B20B9">
        <w:rPr>
          <w:rFonts w:ascii="Times New Roman" w:hAnsi="Times New Roman" w:cs="Times New Roman"/>
          <w:sz w:val="24"/>
          <w:szCs w:val="24"/>
        </w:rPr>
        <w:t>Binkoff</w:t>
      </w:r>
      <w:proofErr w:type="spellEnd"/>
      <w:r w:rsidRPr="009B20B9">
        <w:rPr>
          <w:rFonts w:ascii="Times New Roman" w:hAnsi="Times New Roman" w:cs="Times New Roman"/>
          <w:sz w:val="24"/>
          <w:szCs w:val="24"/>
        </w:rPr>
        <w:t xml:space="preserve">, J &amp; </w:t>
      </w:r>
      <w:proofErr w:type="spellStart"/>
      <w:r w:rsidRPr="009B20B9">
        <w:rPr>
          <w:rFonts w:ascii="Times New Roman" w:hAnsi="Times New Roman" w:cs="Times New Roman"/>
          <w:sz w:val="24"/>
          <w:szCs w:val="24"/>
        </w:rPr>
        <w:t>Kologinsky</w:t>
      </w:r>
      <w:proofErr w:type="spellEnd"/>
      <w:r w:rsidRPr="009B20B9">
        <w:rPr>
          <w:rFonts w:ascii="Times New Roman" w:hAnsi="Times New Roman" w:cs="Times New Roman"/>
          <w:sz w:val="24"/>
          <w:szCs w:val="24"/>
        </w:rPr>
        <w:t>, E &amp; Eddy, M. (1978) ‘Acquisition of sign language by autistic children.</w:t>
      </w:r>
      <w:proofErr w:type="gramEnd"/>
      <w:r w:rsidRPr="009B20B9">
        <w:rPr>
          <w:rFonts w:ascii="Times New Roman" w:hAnsi="Times New Roman" w:cs="Times New Roman"/>
          <w:sz w:val="24"/>
          <w:szCs w:val="24"/>
        </w:rPr>
        <w:t xml:space="preserve"> I: Expressive labelling.’ </w:t>
      </w:r>
      <w:proofErr w:type="gramStart"/>
      <w:r w:rsidRPr="009B20B9">
        <w:rPr>
          <w:rFonts w:ascii="Times New Roman" w:hAnsi="Times New Roman" w:cs="Times New Roman"/>
          <w:i/>
          <w:sz w:val="24"/>
          <w:szCs w:val="24"/>
        </w:rPr>
        <w:t xml:space="preserve">Journal of applied </w:t>
      </w:r>
      <w:proofErr w:type="spellStart"/>
      <w:r w:rsidRPr="009B20B9">
        <w:rPr>
          <w:rFonts w:ascii="Times New Roman" w:hAnsi="Times New Roman" w:cs="Times New Roman"/>
          <w:i/>
          <w:sz w:val="24"/>
          <w:szCs w:val="24"/>
        </w:rPr>
        <w:t>behavior</w:t>
      </w:r>
      <w:proofErr w:type="spellEnd"/>
      <w:r w:rsidRPr="009B20B9">
        <w:rPr>
          <w:rFonts w:ascii="Times New Roman" w:hAnsi="Times New Roman" w:cs="Times New Roman"/>
          <w:i/>
          <w:sz w:val="24"/>
          <w:szCs w:val="24"/>
        </w:rPr>
        <w:t xml:space="preserve"> analysis.</w:t>
      </w:r>
      <w:proofErr w:type="gramEnd"/>
      <w:r w:rsidRPr="009B20B9">
        <w:rPr>
          <w:rFonts w:ascii="Times New Roman" w:hAnsi="Times New Roman" w:cs="Times New Roman"/>
          <w:i/>
          <w:sz w:val="24"/>
          <w:szCs w:val="24"/>
        </w:rPr>
        <w:t xml:space="preserve"> 11</w:t>
      </w:r>
      <w:r w:rsidRPr="009B20B9">
        <w:rPr>
          <w:rFonts w:ascii="Times New Roman" w:hAnsi="Times New Roman" w:cs="Times New Roman"/>
          <w:sz w:val="24"/>
          <w:szCs w:val="24"/>
        </w:rPr>
        <w:t xml:space="preserve">. p489-501. </w:t>
      </w:r>
      <w:proofErr w:type="gramStart"/>
      <w:r w:rsidRPr="009B20B9">
        <w:rPr>
          <w:rFonts w:ascii="Times New Roman" w:hAnsi="Times New Roman" w:cs="Times New Roman"/>
          <w:sz w:val="24"/>
          <w:szCs w:val="24"/>
        </w:rPr>
        <w:t>Accessed on 20.05.2020 doi:10.1901/jaba.1978.11-489.</w:t>
      </w:r>
      <w:proofErr w:type="gramEnd"/>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Carr, E., G., &amp; </w:t>
      </w:r>
      <w:proofErr w:type="spellStart"/>
      <w:r w:rsidRPr="009B20B9">
        <w:rPr>
          <w:rFonts w:ascii="Times New Roman" w:hAnsi="Times New Roman" w:cs="Times New Roman"/>
          <w:sz w:val="24"/>
          <w:szCs w:val="24"/>
        </w:rPr>
        <w:t>Kologinsky</w:t>
      </w:r>
      <w:proofErr w:type="spellEnd"/>
      <w:r w:rsidRPr="009B20B9">
        <w:rPr>
          <w:rFonts w:ascii="Times New Roman" w:hAnsi="Times New Roman" w:cs="Times New Roman"/>
          <w:sz w:val="24"/>
          <w:szCs w:val="24"/>
        </w:rPr>
        <w:t xml:space="preserve">, E. (1993) ‘Acquisition of sign language by autistic children II: Spontaneity and generalization effects.’ </w:t>
      </w:r>
      <w:r w:rsidRPr="009B20B9">
        <w:rPr>
          <w:rFonts w:ascii="Times New Roman" w:hAnsi="Times New Roman" w:cs="Times New Roman"/>
          <w:i/>
          <w:sz w:val="24"/>
          <w:szCs w:val="24"/>
        </w:rPr>
        <w:t>Journal of Applied Behavior Analysis, 16,</w:t>
      </w:r>
      <w:r w:rsidRPr="009B20B9">
        <w:rPr>
          <w:rFonts w:ascii="Times New Roman" w:hAnsi="Times New Roman" w:cs="Times New Roman"/>
          <w:sz w:val="24"/>
          <w:szCs w:val="24"/>
        </w:rPr>
        <w:t xml:space="preserve"> p297-314</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lastRenderedPageBreak/>
        <w:t>Centers</w:t>
      </w:r>
      <w:proofErr w:type="spellEnd"/>
      <w:r w:rsidRPr="009B20B9">
        <w:rPr>
          <w:rFonts w:ascii="Times New Roman" w:hAnsi="Times New Roman" w:cs="Times New Roman"/>
          <w:sz w:val="24"/>
          <w:szCs w:val="24"/>
        </w:rPr>
        <w:t xml:space="preserve"> for Disease Control and Prevention, (2019) </w:t>
      </w:r>
      <w:r w:rsidRPr="009B20B9">
        <w:rPr>
          <w:rFonts w:ascii="Times New Roman" w:hAnsi="Times New Roman" w:cs="Times New Roman"/>
          <w:i/>
          <w:sz w:val="24"/>
          <w:szCs w:val="24"/>
        </w:rPr>
        <w:t>Autism Spectrum Disorder (ASD) Diagnostic Criteria</w:t>
      </w:r>
      <w:r w:rsidRPr="009B20B9">
        <w:rPr>
          <w:rFonts w:ascii="Times New Roman" w:hAnsi="Times New Roman" w:cs="Times New Roman"/>
          <w:sz w:val="24"/>
          <w:szCs w:val="24"/>
        </w:rPr>
        <w:t>, Available at: https://www.cdc.gov/ncbddd/autism/hcp-dsm.html (Accessed: 12.05.2020)</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Charlop</w:t>
      </w:r>
      <w:proofErr w:type="spellEnd"/>
      <w:r w:rsidRPr="009B20B9">
        <w:rPr>
          <w:rFonts w:ascii="Times New Roman" w:hAnsi="Times New Roman" w:cs="Times New Roman"/>
          <w:sz w:val="24"/>
          <w:szCs w:val="24"/>
        </w:rPr>
        <w:t>-Christy, M., Carpenter, M., Le, L., LeBlanc, L., &amp; Kelley, K. (2002). ‘Using the Picture Exchange Communication System (PECS</w:t>
      </w:r>
      <w:proofErr w:type="gramStart"/>
      <w:r w:rsidRPr="009B20B9">
        <w:rPr>
          <w:rFonts w:ascii="Times New Roman" w:hAnsi="Times New Roman" w:cs="Times New Roman"/>
          <w:sz w:val="24"/>
          <w:szCs w:val="24"/>
        </w:rPr>
        <w:t>)with</w:t>
      </w:r>
      <w:proofErr w:type="gramEnd"/>
      <w:r w:rsidRPr="009B20B9">
        <w:rPr>
          <w:rFonts w:ascii="Times New Roman" w:hAnsi="Times New Roman" w:cs="Times New Roman"/>
          <w:sz w:val="24"/>
          <w:szCs w:val="24"/>
        </w:rPr>
        <w:t xml:space="preserve"> children with autism: Assessment of PECS acquisition, speech, social-communicative </w:t>
      </w:r>
      <w:proofErr w:type="spellStart"/>
      <w:r w:rsidRPr="009B20B9">
        <w:rPr>
          <w:rFonts w:ascii="Times New Roman" w:hAnsi="Times New Roman" w:cs="Times New Roman"/>
          <w:sz w:val="24"/>
          <w:szCs w:val="24"/>
        </w:rPr>
        <w:t>behavior</w:t>
      </w:r>
      <w:proofErr w:type="spellEnd"/>
      <w:r w:rsidRPr="009B20B9">
        <w:rPr>
          <w:rFonts w:ascii="Times New Roman" w:hAnsi="Times New Roman" w:cs="Times New Roman"/>
          <w:sz w:val="24"/>
          <w:szCs w:val="24"/>
        </w:rPr>
        <w:t xml:space="preserve">, and problem </w:t>
      </w:r>
      <w:proofErr w:type="spellStart"/>
      <w:r w:rsidRPr="009B20B9">
        <w:rPr>
          <w:rFonts w:ascii="Times New Roman" w:hAnsi="Times New Roman" w:cs="Times New Roman"/>
          <w:sz w:val="24"/>
          <w:szCs w:val="24"/>
        </w:rPr>
        <w:t>behavior</w:t>
      </w:r>
      <w:proofErr w:type="spellEnd"/>
      <w:r w:rsidRPr="009B20B9">
        <w:rPr>
          <w:rFonts w:ascii="Times New Roman" w:hAnsi="Times New Roman" w:cs="Times New Roman"/>
          <w:sz w:val="24"/>
          <w:szCs w:val="24"/>
        </w:rPr>
        <w:t xml:space="preserve">.’ </w:t>
      </w:r>
      <w:r w:rsidRPr="009B20B9">
        <w:rPr>
          <w:rFonts w:ascii="Times New Roman" w:hAnsi="Times New Roman" w:cs="Times New Roman"/>
          <w:i/>
          <w:iCs/>
          <w:sz w:val="24"/>
          <w:szCs w:val="24"/>
        </w:rPr>
        <w:t xml:space="preserve">Journal of Applied Behavior Analysis, 35, </w:t>
      </w:r>
      <w:r w:rsidRPr="009B20B9">
        <w:rPr>
          <w:rFonts w:ascii="Times New Roman" w:hAnsi="Times New Roman" w:cs="Times New Roman"/>
          <w:sz w:val="24"/>
          <w:szCs w:val="24"/>
        </w:rPr>
        <w:t>213-231.</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Charman</w:t>
      </w:r>
      <w:proofErr w:type="spellEnd"/>
      <w:r w:rsidRPr="009B20B9">
        <w:rPr>
          <w:rFonts w:ascii="Times New Roman" w:hAnsi="Times New Roman" w:cs="Times New Roman"/>
          <w:sz w:val="24"/>
          <w:szCs w:val="24"/>
        </w:rPr>
        <w:t xml:space="preserve">, T. (2003) ‘Why is joint attention a pivotal skill in autism?’ </w:t>
      </w:r>
      <w:r w:rsidRPr="009B20B9">
        <w:rPr>
          <w:rFonts w:ascii="Times New Roman" w:hAnsi="Times New Roman" w:cs="Times New Roman"/>
          <w:i/>
          <w:iCs/>
          <w:sz w:val="24"/>
          <w:szCs w:val="24"/>
        </w:rPr>
        <w:t xml:space="preserve">Philosophical Transactions of the Royal Society B: Biological Sciences, 358, </w:t>
      </w:r>
      <w:r w:rsidRPr="009B20B9">
        <w:rPr>
          <w:rFonts w:ascii="Times New Roman" w:hAnsi="Times New Roman" w:cs="Times New Roman"/>
          <w:sz w:val="24"/>
          <w:szCs w:val="24"/>
        </w:rPr>
        <w:t xml:space="preserve">315–324. Accessed on 20.05.2020 doi:10.1098/rstb.2002.1199 </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Chiat</w:t>
      </w:r>
      <w:proofErr w:type="spellEnd"/>
      <w:r w:rsidRPr="009B20B9">
        <w:rPr>
          <w:rFonts w:ascii="Times New Roman" w:hAnsi="Times New Roman" w:cs="Times New Roman"/>
          <w:sz w:val="24"/>
          <w:szCs w:val="24"/>
        </w:rPr>
        <w:t>, S.</w:t>
      </w:r>
      <w:proofErr w:type="gramStart"/>
      <w:r w:rsidRPr="009B20B9">
        <w:rPr>
          <w:rFonts w:ascii="Times New Roman" w:hAnsi="Times New Roman" w:cs="Times New Roman"/>
          <w:sz w:val="24"/>
          <w:szCs w:val="24"/>
        </w:rPr>
        <w:t>,  &amp;</w:t>
      </w:r>
      <w:proofErr w:type="gramEnd"/>
      <w:r w:rsidRPr="009B20B9">
        <w:rPr>
          <w:rFonts w:ascii="Times New Roman" w:hAnsi="Times New Roman" w:cs="Times New Roman"/>
          <w:sz w:val="24"/>
          <w:szCs w:val="24"/>
        </w:rPr>
        <w:t xml:space="preserve"> Roy, P., (2008) ‘Early phonological and </w:t>
      </w:r>
      <w:proofErr w:type="spellStart"/>
      <w:r w:rsidRPr="009B20B9">
        <w:rPr>
          <w:rFonts w:ascii="Times New Roman" w:hAnsi="Times New Roman" w:cs="Times New Roman"/>
          <w:sz w:val="24"/>
          <w:szCs w:val="24"/>
        </w:rPr>
        <w:t>sociocognitive</w:t>
      </w:r>
      <w:proofErr w:type="spellEnd"/>
      <w:r w:rsidRPr="009B20B9">
        <w:rPr>
          <w:rFonts w:ascii="Times New Roman" w:hAnsi="Times New Roman" w:cs="Times New Roman"/>
          <w:sz w:val="24"/>
          <w:szCs w:val="24"/>
        </w:rPr>
        <w:t xml:space="preserve"> skills as predictors of later language and social communication outcomes.’  </w:t>
      </w:r>
      <w:r w:rsidRPr="009B20B9">
        <w:rPr>
          <w:rFonts w:ascii="Times New Roman" w:hAnsi="Times New Roman" w:cs="Times New Roman"/>
          <w:i/>
          <w:sz w:val="24"/>
          <w:szCs w:val="24"/>
        </w:rPr>
        <w:t xml:space="preserve">The Journal of Child Psychology and Psychiatry Volume49, </w:t>
      </w:r>
      <w:proofErr w:type="gramStart"/>
      <w:r w:rsidRPr="009B20B9">
        <w:rPr>
          <w:rFonts w:ascii="Times New Roman" w:hAnsi="Times New Roman" w:cs="Times New Roman"/>
          <w:i/>
          <w:sz w:val="24"/>
          <w:szCs w:val="24"/>
        </w:rPr>
        <w:t xml:space="preserve">Issue6  </w:t>
      </w:r>
      <w:r w:rsidRPr="009B20B9">
        <w:rPr>
          <w:rFonts w:ascii="Times New Roman" w:hAnsi="Times New Roman" w:cs="Times New Roman"/>
          <w:sz w:val="24"/>
          <w:szCs w:val="24"/>
        </w:rPr>
        <w:t>pp635</w:t>
      </w:r>
      <w:proofErr w:type="gramEnd"/>
      <w:r w:rsidRPr="009B20B9">
        <w:rPr>
          <w:rFonts w:ascii="Times New Roman" w:hAnsi="Times New Roman" w:cs="Times New Roman"/>
          <w:sz w:val="24"/>
          <w:szCs w:val="24"/>
        </w:rPr>
        <w:t>-645 Accessed on 15.05.2020 https://doi.org/10.1111/j.1469-7610.2008.01881</w:t>
      </w:r>
    </w:p>
    <w:p w:rsidR="009B20B9" w:rsidRPr="009B20B9" w:rsidRDefault="009B20B9" w:rsidP="009B20B9">
      <w:pPr>
        <w:ind w:left="360"/>
        <w:rPr>
          <w:rFonts w:ascii="Times New Roman" w:hAnsi="Times New Roman" w:cs="Times New Roman"/>
          <w:sz w:val="24"/>
          <w:szCs w:val="24"/>
        </w:rPr>
      </w:pPr>
      <w:proofErr w:type="spellStart"/>
      <w:proofErr w:type="gramStart"/>
      <w:r w:rsidRPr="009B20B9">
        <w:rPr>
          <w:rFonts w:ascii="Times New Roman" w:hAnsi="Times New Roman" w:cs="Times New Roman"/>
          <w:sz w:val="24"/>
          <w:szCs w:val="24"/>
        </w:rPr>
        <w:t>Crais</w:t>
      </w:r>
      <w:proofErr w:type="spellEnd"/>
      <w:r w:rsidRPr="009B20B9">
        <w:rPr>
          <w:rFonts w:ascii="Times New Roman" w:hAnsi="Times New Roman" w:cs="Times New Roman"/>
          <w:sz w:val="24"/>
          <w:szCs w:val="24"/>
        </w:rPr>
        <w:t>, E. R., Douglas, D. D., &amp; Campbell, C. C. (2004) ‘The intersection of the development of gestures and intentionality.’</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sz w:val="24"/>
          <w:szCs w:val="24"/>
        </w:rPr>
        <w:t>Journal of Speech, Language, and Hearing Research, 47,</w:t>
      </w:r>
      <w:r w:rsidRPr="009B20B9">
        <w:rPr>
          <w:rFonts w:ascii="Times New Roman" w:hAnsi="Times New Roman" w:cs="Times New Roman"/>
          <w:sz w:val="24"/>
          <w:szCs w:val="24"/>
        </w:rPr>
        <w:t xml:space="preserve"> pp678–694.</w:t>
      </w:r>
      <w:proofErr w:type="gramEnd"/>
    </w:p>
    <w:p w:rsidR="009B20B9" w:rsidRPr="009B20B9" w:rsidRDefault="009B20B9" w:rsidP="009B20B9">
      <w:pPr>
        <w:ind w:left="360"/>
        <w:rPr>
          <w:rFonts w:ascii="Times New Roman" w:hAnsi="Times New Roman" w:cs="Times New Roman"/>
          <w:sz w:val="24"/>
          <w:szCs w:val="24"/>
        </w:rPr>
      </w:pPr>
      <w:proofErr w:type="spellStart"/>
      <w:proofErr w:type="gramStart"/>
      <w:r w:rsidRPr="009B20B9">
        <w:rPr>
          <w:rFonts w:ascii="Times New Roman" w:hAnsi="Times New Roman" w:cs="Times New Roman"/>
          <w:sz w:val="24"/>
          <w:szCs w:val="24"/>
        </w:rPr>
        <w:t>Crais</w:t>
      </w:r>
      <w:proofErr w:type="spellEnd"/>
      <w:r w:rsidRPr="009B20B9">
        <w:rPr>
          <w:rFonts w:ascii="Times New Roman" w:hAnsi="Times New Roman" w:cs="Times New Roman"/>
          <w:sz w:val="24"/>
          <w:szCs w:val="24"/>
        </w:rPr>
        <w:t xml:space="preserve">, E., R., Watson, L., R. &amp; </w:t>
      </w:r>
      <w:proofErr w:type="spellStart"/>
      <w:r w:rsidRPr="009B20B9">
        <w:rPr>
          <w:rFonts w:ascii="Times New Roman" w:hAnsi="Times New Roman" w:cs="Times New Roman"/>
          <w:sz w:val="24"/>
          <w:szCs w:val="24"/>
        </w:rPr>
        <w:t>Baranek</w:t>
      </w:r>
      <w:proofErr w:type="spellEnd"/>
      <w:r w:rsidRPr="009B20B9">
        <w:rPr>
          <w:rFonts w:ascii="Times New Roman" w:hAnsi="Times New Roman" w:cs="Times New Roman"/>
          <w:sz w:val="24"/>
          <w:szCs w:val="24"/>
        </w:rPr>
        <w:t>, G., T., (2009) ‘Use of Gesture Development in Profiling Children's Prelinguistic Communication Skills.’</w:t>
      </w:r>
      <w:proofErr w:type="gramEnd"/>
      <w:r w:rsidRPr="009B20B9">
        <w:rPr>
          <w:rFonts w:ascii="Times New Roman" w:hAnsi="Times New Roman" w:cs="Times New Roman"/>
          <w:sz w:val="24"/>
          <w:szCs w:val="24"/>
        </w:rPr>
        <w:t xml:space="preserve"> </w:t>
      </w:r>
      <w:r w:rsidRPr="009B20B9">
        <w:rPr>
          <w:rFonts w:ascii="Times New Roman" w:hAnsi="Times New Roman" w:cs="Times New Roman"/>
          <w:i/>
          <w:sz w:val="24"/>
          <w:szCs w:val="24"/>
        </w:rPr>
        <w:t>American Journal of Speech-Language Pathology, Vol.18 (1),</w:t>
      </w:r>
      <w:r w:rsidRPr="009B20B9">
        <w:rPr>
          <w:rFonts w:ascii="Times New Roman" w:hAnsi="Times New Roman" w:cs="Times New Roman"/>
          <w:sz w:val="24"/>
          <w:szCs w:val="24"/>
        </w:rPr>
        <w:t xml:space="preserve"> p.95-109</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Crane, L, Chester, J, Goddard, L, Henry, L and Hill, E L (2016) ‘Experiences of autism diagnosis: a survey of over 1000 parents in the United Kingdom.’ </w:t>
      </w:r>
      <w:r w:rsidRPr="009B20B9">
        <w:rPr>
          <w:rFonts w:ascii="Times New Roman" w:hAnsi="Times New Roman" w:cs="Times New Roman"/>
          <w:i/>
          <w:iCs/>
          <w:sz w:val="24"/>
          <w:szCs w:val="24"/>
        </w:rPr>
        <w:t xml:space="preserve">Autism: The International Journal of Research and Practice </w:t>
      </w:r>
      <w:r w:rsidRPr="009B20B9">
        <w:rPr>
          <w:rFonts w:ascii="Times New Roman" w:hAnsi="Times New Roman" w:cs="Times New Roman"/>
          <w:sz w:val="24"/>
          <w:szCs w:val="24"/>
        </w:rPr>
        <w:t>20, 2, 153–162.</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Cress, C. (2004) ‘Augmentative and alternative communication and language: Understanding and responding to parent’s perspectives.’ </w:t>
      </w:r>
      <w:r w:rsidRPr="009B20B9">
        <w:rPr>
          <w:rFonts w:ascii="Times New Roman" w:hAnsi="Times New Roman" w:cs="Times New Roman"/>
          <w:i/>
          <w:sz w:val="24"/>
          <w:szCs w:val="24"/>
        </w:rPr>
        <w:t xml:space="preserve">Topics in Language Disorders, 24 (1), </w:t>
      </w:r>
      <w:r w:rsidRPr="009B20B9">
        <w:rPr>
          <w:rFonts w:ascii="Times New Roman" w:hAnsi="Times New Roman" w:cs="Times New Roman"/>
          <w:sz w:val="24"/>
          <w:szCs w:val="24"/>
        </w:rPr>
        <w:t>51-61</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Dube</w:t>
      </w:r>
      <w:proofErr w:type="spellEnd"/>
      <w:r w:rsidRPr="009B20B9">
        <w:rPr>
          <w:rFonts w:ascii="Times New Roman" w:hAnsi="Times New Roman" w:cs="Times New Roman"/>
          <w:sz w:val="24"/>
          <w:szCs w:val="24"/>
        </w:rPr>
        <w:t xml:space="preserve">, W. V., MacDonald, R. P. F., Mansfield, R. C., Holcomb, W. L., Ahearn, W. H. (2004) ‘Toward a </w:t>
      </w:r>
      <w:proofErr w:type="spellStart"/>
      <w:r w:rsidRPr="009B20B9">
        <w:rPr>
          <w:rFonts w:ascii="Times New Roman" w:hAnsi="Times New Roman" w:cs="Times New Roman"/>
          <w:sz w:val="24"/>
          <w:szCs w:val="24"/>
        </w:rPr>
        <w:t>Behavioral</w:t>
      </w:r>
      <w:proofErr w:type="spellEnd"/>
      <w:r w:rsidRPr="009B20B9">
        <w:rPr>
          <w:rFonts w:ascii="Times New Roman" w:hAnsi="Times New Roman" w:cs="Times New Roman"/>
          <w:sz w:val="24"/>
          <w:szCs w:val="24"/>
        </w:rPr>
        <w:t xml:space="preserve"> Analysis of Joint Attention.’ </w:t>
      </w:r>
      <w:proofErr w:type="gramStart"/>
      <w:r w:rsidRPr="009B20B9">
        <w:rPr>
          <w:rFonts w:ascii="Times New Roman" w:hAnsi="Times New Roman" w:cs="Times New Roman"/>
          <w:i/>
          <w:sz w:val="24"/>
          <w:szCs w:val="24"/>
        </w:rPr>
        <w:t>The Behavior Analyst, 27(2),</w:t>
      </w:r>
      <w:r w:rsidRPr="009B20B9">
        <w:rPr>
          <w:rFonts w:ascii="Times New Roman" w:hAnsi="Times New Roman" w:cs="Times New Roman"/>
          <w:sz w:val="24"/>
          <w:szCs w:val="24"/>
        </w:rPr>
        <w:t xml:space="preserve"> p197–207.</w:t>
      </w:r>
      <w:proofErr w:type="gramEnd"/>
      <w:r w:rsidRPr="009B20B9">
        <w:rPr>
          <w:rFonts w:ascii="Times New Roman" w:hAnsi="Times New Roman" w:cs="Times New Roman"/>
          <w:sz w:val="24"/>
          <w:szCs w:val="24"/>
        </w:rPr>
        <w:t xml:space="preserve"> Accessed 18.05.2020 https://doi-org-caldwell-idm-oclc-org.ezproxy.uwtsd.ac.uk/10.1007/BF03393180</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Fein, G. G. (1979). ‘Echoes from the nursery: Piaget, Vygotsky, and the relationship between language and play.’ </w:t>
      </w:r>
      <w:r w:rsidRPr="009B20B9">
        <w:rPr>
          <w:rFonts w:ascii="Times New Roman" w:hAnsi="Times New Roman" w:cs="Times New Roman"/>
          <w:i/>
          <w:iCs/>
          <w:sz w:val="24"/>
          <w:szCs w:val="24"/>
        </w:rPr>
        <w:t>New Directions for Child Development: Fact, Fiction, and Fantasy in Childhood, 6</w:t>
      </w:r>
      <w:r w:rsidRPr="009B20B9">
        <w:rPr>
          <w:rFonts w:ascii="Times New Roman" w:hAnsi="Times New Roman" w:cs="Times New Roman"/>
          <w:sz w:val="24"/>
          <w:szCs w:val="24"/>
        </w:rPr>
        <w:t>, p1-14.</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Firth G. (2009) ‘A dual aspect process model of intensive interaction.’</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sz w:val="24"/>
          <w:szCs w:val="24"/>
        </w:rPr>
        <w:t xml:space="preserve">British Journal of Learning Disabilities 37, </w:t>
      </w:r>
      <w:r w:rsidRPr="009B20B9">
        <w:rPr>
          <w:rFonts w:ascii="Times New Roman" w:hAnsi="Times New Roman" w:cs="Times New Roman"/>
          <w:sz w:val="24"/>
          <w:szCs w:val="24"/>
        </w:rPr>
        <w:t>p43–49.</w:t>
      </w:r>
      <w:proofErr w:type="gramEnd"/>
    </w:p>
    <w:p w:rsidR="009B20B9" w:rsidRPr="009B20B9" w:rsidRDefault="009B20B9" w:rsidP="009B20B9">
      <w:pPr>
        <w:ind w:left="360"/>
        <w:rPr>
          <w:rFonts w:ascii="Times New Roman" w:hAnsi="Times New Roman" w:cs="Times New Roman"/>
          <w:sz w:val="24"/>
          <w:szCs w:val="24"/>
        </w:rPr>
      </w:pPr>
      <w:proofErr w:type="spellStart"/>
      <w:proofErr w:type="gramStart"/>
      <w:r w:rsidRPr="009B20B9">
        <w:rPr>
          <w:rFonts w:ascii="Times New Roman" w:hAnsi="Times New Roman" w:cs="Times New Roman"/>
          <w:sz w:val="24"/>
          <w:szCs w:val="24"/>
        </w:rPr>
        <w:lastRenderedPageBreak/>
        <w:t>Fusaro</w:t>
      </w:r>
      <w:proofErr w:type="spellEnd"/>
      <w:r w:rsidRPr="009B20B9">
        <w:rPr>
          <w:rFonts w:ascii="Times New Roman" w:hAnsi="Times New Roman" w:cs="Times New Roman"/>
          <w:sz w:val="24"/>
          <w:szCs w:val="24"/>
        </w:rPr>
        <w:t>, M., Harris, P., L., Pan, B., A., (2012) ‘Head nodding and head shaking gestures in children’s early communication.’</w:t>
      </w:r>
      <w:proofErr w:type="gramEnd"/>
      <w:r w:rsidRPr="009B20B9">
        <w:rPr>
          <w:rFonts w:ascii="Times New Roman" w:hAnsi="Times New Roman" w:cs="Times New Roman"/>
          <w:sz w:val="24"/>
          <w:szCs w:val="24"/>
        </w:rPr>
        <w:t xml:space="preserve">  </w:t>
      </w:r>
      <w:r w:rsidRPr="009B20B9">
        <w:rPr>
          <w:rFonts w:ascii="Times New Roman" w:hAnsi="Times New Roman" w:cs="Times New Roman"/>
          <w:i/>
          <w:sz w:val="24"/>
          <w:szCs w:val="24"/>
        </w:rPr>
        <w:t>First Language, Vol.32 (4),</w:t>
      </w:r>
      <w:r w:rsidRPr="009B20B9">
        <w:rPr>
          <w:rFonts w:ascii="Times New Roman" w:hAnsi="Times New Roman" w:cs="Times New Roman"/>
          <w:sz w:val="24"/>
          <w:szCs w:val="24"/>
        </w:rPr>
        <w:t xml:space="preserve"> p.439-459 Sage Publications, Ltd. Accessed on 19.04.2020 DOI: 10.1177/0142723711419326</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Ganz, J., B., Mason, R., A., Goodwyn, F., D.</w:t>
      </w:r>
      <w:proofErr w:type="gramStart"/>
      <w:r w:rsidRPr="009B20B9">
        <w:rPr>
          <w:rFonts w:ascii="Times New Roman" w:hAnsi="Times New Roman" w:cs="Times New Roman"/>
          <w:sz w:val="24"/>
          <w:szCs w:val="24"/>
        </w:rPr>
        <w:t>,  Boles</w:t>
      </w:r>
      <w:proofErr w:type="gramEnd"/>
      <w:r w:rsidRPr="009B20B9">
        <w:rPr>
          <w:rFonts w:ascii="Times New Roman" w:hAnsi="Times New Roman" w:cs="Times New Roman"/>
          <w:sz w:val="24"/>
          <w:szCs w:val="24"/>
        </w:rPr>
        <w:t xml:space="preserve">, M., Heath, A., K.,  &amp; Davis, J., L. (2014) ‘Interaction of participant characteristics and type of AAC with individuals with ASD: a meta-analysis.’ </w:t>
      </w:r>
      <w:r w:rsidRPr="009B20B9">
        <w:rPr>
          <w:rFonts w:ascii="Times New Roman" w:hAnsi="Times New Roman" w:cs="Times New Roman"/>
          <w:i/>
          <w:sz w:val="24"/>
          <w:szCs w:val="24"/>
        </w:rPr>
        <w:t>American Journal of Intellectual and Developmental Disabilities</w:t>
      </w:r>
      <w:r w:rsidRPr="009B20B9">
        <w:rPr>
          <w:rFonts w:ascii="Times New Roman" w:hAnsi="Times New Roman" w:cs="Times New Roman"/>
          <w:sz w:val="24"/>
          <w:szCs w:val="24"/>
        </w:rPr>
        <w:t xml:space="preserve"> </w:t>
      </w:r>
      <w:r w:rsidRPr="009B20B9">
        <w:rPr>
          <w:rFonts w:ascii="Times New Roman" w:hAnsi="Times New Roman" w:cs="Times New Roman"/>
          <w:i/>
          <w:sz w:val="24"/>
          <w:szCs w:val="24"/>
        </w:rPr>
        <w:t>Nov</w:t>
      </w:r>
      <w:proofErr w:type="gramStart"/>
      <w:r w:rsidRPr="009B20B9">
        <w:rPr>
          <w:rFonts w:ascii="Times New Roman" w:hAnsi="Times New Roman" w:cs="Times New Roman"/>
          <w:i/>
          <w:sz w:val="24"/>
          <w:szCs w:val="24"/>
        </w:rPr>
        <w:t>;119</w:t>
      </w:r>
      <w:proofErr w:type="gramEnd"/>
      <w:r w:rsidRPr="009B20B9">
        <w:rPr>
          <w:rFonts w:ascii="Times New Roman" w:hAnsi="Times New Roman" w:cs="Times New Roman"/>
          <w:i/>
          <w:sz w:val="24"/>
          <w:szCs w:val="24"/>
        </w:rPr>
        <w:t>(6) p</w:t>
      </w:r>
      <w:r w:rsidRPr="009B20B9">
        <w:rPr>
          <w:rFonts w:ascii="Times New Roman" w:hAnsi="Times New Roman" w:cs="Times New Roman"/>
          <w:sz w:val="24"/>
          <w:szCs w:val="24"/>
        </w:rPr>
        <w:t xml:space="preserve">516-35. Accessed </w:t>
      </w:r>
      <w:proofErr w:type="gramStart"/>
      <w:r w:rsidRPr="009B20B9">
        <w:rPr>
          <w:rFonts w:ascii="Times New Roman" w:hAnsi="Times New Roman" w:cs="Times New Roman"/>
          <w:sz w:val="24"/>
          <w:szCs w:val="24"/>
        </w:rPr>
        <w:t>19.04.2020  </w:t>
      </w:r>
      <w:proofErr w:type="spellStart"/>
      <w:r w:rsidRPr="009B20B9">
        <w:rPr>
          <w:rFonts w:ascii="Times New Roman" w:hAnsi="Times New Roman" w:cs="Times New Roman"/>
          <w:sz w:val="24"/>
          <w:szCs w:val="24"/>
        </w:rPr>
        <w:t>doi</w:t>
      </w:r>
      <w:proofErr w:type="spellEnd"/>
      <w:proofErr w:type="gramEnd"/>
      <w:r w:rsidRPr="009B20B9">
        <w:rPr>
          <w:rFonts w:ascii="Times New Roman" w:hAnsi="Times New Roman" w:cs="Times New Roman"/>
          <w:sz w:val="24"/>
          <w:szCs w:val="24"/>
        </w:rPr>
        <w:t>: 10.1352/1944-7558-119.6.516.</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Ganz, J., B., &amp; Simpson, R. (2004) ‘Effects on communicative requesting and speech development of the Picture Exchange Communication System in children with characteristics of autism.’</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iCs/>
          <w:sz w:val="24"/>
          <w:szCs w:val="24"/>
        </w:rPr>
        <w:t>Journal of Autism and Developmental Disabilities, 34, p</w:t>
      </w:r>
      <w:r w:rsidRPr="009B20B9">
        <w:rPr>
          <w:rFonts w:ascii="Times New Roman" w:hAnsi="Times New Roman" w:cs="Times New Roman"/>
          <w:sz w:val="24"/>
          <w:szCs w:val="24"/>
        </w:rPr>
        <w:t>395-409.</w:t>
      </w:r>
      <w:proofErr w:type="gramEnd"/>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bCs/>
          <w:sz w:val="24"/>
          <w:szCs w:val="24"/>
        </w:rPr>
        <w:t>Gardner, R., A., &amp; Gardner, B. T., (1969) ‘Teaching Sign Language to a Chimpanzee.</w:t>
      </w:r>
      <w:r w:rsidRPr="009B20B9">
        <w:rPr>
          <w:rFonts w:ascii="Times New Roman" w:hAnsi="Times New Roman" w:cs="Times New Roman"/>
          <w:b/>
          <w:bCs/>
          <w:sz w:val="24"/>
          <w:szCs w:val="24"/>
        </w:rPr>
        <w:t>’</w:t>
      </w:r>
      <w:proofErr w:type="gramEnd"/>
      <w:r w:rsidRPr="009B20B9">
        <w:rPr>
          <w:rFonts w:ascii="Times New Roman" w:hAnsi="Times New Roman" w:cs="Times New Roman"/>
          <w:b/>
          <w:bCs/>
          <w:sz w:val="24"/>
          <w:szCs w:val="24"/>
        </w:rPr>
        <w:t xml:space="preserve"> </w:t>
      </w:r>
      <w:r w:rsidRPr="009B20B9">
        <w:rPr>
          <w:rFonts w:ascii="Times New Roman" w:hAnsi="Times New Roman" w:cs="Times New Roman"/>
          <w:iCs/>
          <w:sz w:val="24"/>
          <w:szCs w:val="24"/>
        </w:rPr>
        <w:t>Science</w:t>
      </w:r>
      <w:proofErr w:type="gramStart"/>
      <w:r w:rsidRPr="009B20B9">
        <w:rPr>
          <w:rFonts w:ascii="Times New Roman" w:hAnsi="Times New Roman" w:cs="Times New Roman"/>
          <w:iCs/>
          <w:sz w:val="24"/>
          <w:szCs w:val="24"/>
        </w:rPr>
        <w:t> </w:t>
      </w:r>
      <w:r w:rsidRPr="009B20B9">
        <w:rPr>
          <w:rFonts w:ascii="Times New Roman" w:hAnsi="Times New Roman" w:cs="Times New Roman"/>
          <w:sz w:val="24"/>
          <w:szCs w:val="24"/>
        </w:rPr>
        <w:t> 15</w:t>
      </w:r>
      <w:proofErr w:type="gramEnd"/>
      <w:r w:rsidRPr="009B20B9">
        <w:rPr>
          <w:rFonts w:ascii="Times New Roman" w:hAnsi="Times New Roman" w:cs="Times New Roman"/>
          <w:sz w:val="24"/>
          <w:szCs w:val="24"/>
        </w:rPr>
        <w:t xml:space="preserve"> Vol. 165, Issue 3894, pp. 664-672 Accessed 16.05.2020 DOI: 10.1126/science.165.3894.664</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Goodwyn, S. W., Acredolo, L., P. and Brown, C., A. (2000) ‘Impact of Symbolic Gesturing on Early Language Development’, </w:t>
      </w:r>
      <w:r w:rsidRPr="009B20B9">
        <w:rPr>
          <w:rFonts w:ascii="Times New Roman" w:hAnsi="Times New Roman" w:cs="Times New Roman"/>
          <w:i/>
          <w:sz w:val="24"/>
          <w:szCs w:val="24"/>
        </w:rPr>
        <w:t>Journal of Nonverbal Behavior, Vol.24(2),</w:t>
      </w:r>
      <w:r w:rsidRPr="009B20B9">
        <w:rPr>
          <w:rFonts w:ascii="Times New Roman" w:hAnsi="Times New Roman" w:cs="Times New Roman"/>
          <w:sz w:val="24"/>
          <w:szCs w:val="24"/>
        </w:rPr>
        <w:t xml:space="preserve"> pp.81-103</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Hahn, L., J., Brady, N., C., &amp; </w:t>
      </w:r>
      <w:proofErr w:type="spellStart"/>
      <w:r w:rsidRPr="009B20B9">
        <w:rPr>
          <w:rFonts w:ascii="Times New Roman" w:hAnsi="Times New Roman" w:cs="Times New Roman"/>
          <w:sz w:val="24"/>
          <w:szCs w:val="24"/>
        </w:rPr>
        <w:t>Versacib</w:t>
      </w:r>
      <w:proofErr w:type="spellEnd"/>
      <w:r w:rsidRPr="009B20B9">
        <w:rPr>
          <w:rFonts w:ascii="Times New Roman" w:hAnsi="Times New Roman" w:cs="Times New Roman"/>
          <w:sz w:val="24"/>
          <w:szCs w:val="24"/>
        </w:rPr>
        <w:t xml:space="preserve">, T. (2019) ‘Communicative Use of Triadic Eye Gaze in Children </w:t>
      </w:r>
      <w:proofErr w:type="gramStart"/>
      <w:r w:rsidRPr="009B20B9">
        <w:rPr>
          <w:rFonts w:ascii="Times New Roman" w:hAnsi="Times New Roman" w:cs="Times New Roman"/>
          <w:sz w:val="24"/>
          <w:szCs w:val="24"/>
        </w:rPr>
        <w:t>With</w:t>
      </w:r>
      <w:proofErr w:type="gramEnd"/>
      <w:r w:rsidRPr="009B20B9">
        <w:rPr>
          <w:rFonts w:ascii="Times New Roman" w:hAnsi="Times New Roman" w:cs="Times New Roman"/>
          <w:sz w:val="24"/>
          <w:szCs w:val="24"/>
        </w:rPr>
        <w:t xml:space="preserve"> Down Syndrome, Autism Spectrum Disorder, and Other Intellectual and Developmental Disabilities.’ </w:t>
      </w:r>
      <w:r w:rsidRPr="009B20B9">
        <w:rPr>
          <w:rFonts w:ascii="Times New Roman" w:hAnsi="Times New Roman" w:cs="Times New Roman"/>
          <w:i/>
          <w:sz w:val="24"/>
          <w:szCs w:val="24"/>
        </w:rPr>
        <w:t>American Journal of Speech-Language Pathology, Vol. 28,</w:t>
      </w:r>
      <w:r w:rsidRPr="009B20B9">
        <w:rPr>
          <w:rFonts w:ascii="Times New Roman" w:hAnsi="Times New Roman" w:cs="Times New Roman"/>
          <w:sz w:val="24"/>
          <w:szCs w:val="24"/>
        </w:rPr>
        <w:t xml:space="preserve"> p1509–152, </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Hampton, L. H.  &amp; Kaiser, A. P. (2016) ‘Intervention effects on spoken-language outcomes for children with autism: a systematic review and meta-</w:t>
      </w:r>
      <w:proofErr w:type="gramStart"/>
      <w:r w:rsidRPr="009B20B9">
        <w:rPr>
          <w:rFonts w:ascii="Times New Roman" w:hAnsi="Times New Roman" w:cs="Times New Roman"/>
          <w:sz w:val="24"/>
          <w:szCs w:val="24"/>
        </w:rPr>
        <w:t>analysis .’</w:t>
      </w:r>
      <w:proofErr w:type="gramEnd"/>
      <w:r w:rsidRPr="009B20B9">
        <w:rPr>
          <w:rFonts w:ascii="Times New Roman" w:hAnsi="Times New Roman" w:cs="Times New Roman"/>
          <w:i/>
          <w:sz w:val="24"/>
          <w:szCs w:val="24"/>
        </w:rPr>
        <w:t xml:space="preserve"> Journal of Intellectual Disability Research</w:t>
      </w:r>
      <w:r w:rsidRPr="009B20B9">
        <w:rPr>
          <w:rFonts w:ascii="Times New Roman" w:hAnsi="Times New Roman" w:cs="Times New Roman"/>
          <w:sz w:val="24"/>
          <w:szCs w:val="24"/>
        </w:rPr>
        <w:t xml:space="preserve"> </w:t>
      </w:r>
      <w:r w:rsidRPr="009B20B9">
        <w:rPr>
          <w:rFonts w:ascii="Times New Roman" w:hAnsi="Times New Roman" w:cs="Times New Roman"/>
          <w:i/>
          <w:sz w:val="24"/>
          <w:szCs w:val="24"/>
        </w:rPr>
        <w:t>VOLUME 60 PART 5</w:t>
      </w:r>
      <w:r w:rsidRPr="009B20B9">
        <w:rPr>
          <w:rFonts w:ascii="Times New Roman" w:hAnsi="Times New Roman" w:cs="Times New Roman"/>
          <w:sz w:val="24"/>
          <w:szCs w:val="24"/>
        </w:rPr>
        <w:t xml:space="preserve"> </w:t>
      </w:r>
      <w:proofErr w:type="spellStart"/>
      <w:r w:rsidRPr="009B20B9">
        <w:rPr>
          <w:rFonts w:ascii="Times New Roman" w:hAnsi="Times New Roman" w:cs="Times New Roman"/>
          <w:sz w:val="24"/>
          <w:szCs w:val="24"/>
        </w:rPr>
        <w:t>pp</w:t>
      </w:r>
      <w:proofErr w:type="spellEnd"/>
      <w:r w:rsidRPr="009B20B9">
        <w:rPr>
          <w:rFonts w:ascii="Times New Roman" w:hAnsi="Times New Roman" w:cs="Times New Roman"/>
          <w:sz w:val="24"/>
          <w:szCs w:val="24"/>
        </w:rPr>
        <w:t xml:space="preserve"> 444–463 Accessed 08.04.2020 </w:t>
      </w:r>
      <w:proofErr w:type="spellStart"/>
      <w:r w:rsidRPr="009B20B9">
        <w:rPr>
          <w:rFonts w:ascii="Times New Roman" w:hAnsi="Times New Roman" w:cs="Times New Roman"/>
          <w:sz w:val="24"/>
          <w:szCs w:val="24"/>
        </w:rPr>
        <w:t>doi</w:t>
      </w:r>
      <w:proofErr w:type="spellEnd"/>
      <w:r w:rsidRPr="009B20B9">
        <w:rPr>
          <w:rFonts w:ascii="Times New Roman" w:hAnsi="Times New Roman" w:cs="Times New Roman"/>
          <w:sz w:val="24"/>
          <w:szCs w:val="24"/>
        </w:rPr>
        <w:t>: 10.1111/jir.12283</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Hutchinson, N., &amp; </w:t>
      </w:r>
      <w:proofErr w:type="spellStart"/>
      <w:r w:rsidRPr="009B20B9">
        <w:rPr>
          <w:rFonts w:ascii="Times New Roman" w:hAnsi="Times New Roman" w:cs="Times New Roman"/>
          <w:sz w:val="24"/>
          <w:szCs w:val="24"/>
        </w:rPr>
        <w:t>Bodicoat</w:t>
      </w:r>
      <w:proofErr w:type="spellEnd"/>
      <w:r w:rsidRPr="009B20B9">
        <w:rPr>
          <w:rFonts w:ascii="Times New Roman" w:hAnsi="Times New Roman" w:cs="Times New Roman"/>
          <w:sz w:val="24"/>
          <w:szCs w:val="24"/>
        </w:rPr>
        <w:t>, A., (2015</w:t>
      </w:r>
      <w:proofErr w:type="gramStart"/>
      <w:r w:rsidRPr="009B20B9">
        <w:rPr>
          <w:rFonts w:ascii="Times New Roman" w:hAnsi="Times New Roman" w:cs="Times New Roman"/>
          <w:sz w:val="24"/>
          <w:szCs w:val="24"/>
        </w:rPr>
        <w:t>)  ‘The</w:t>
      </w:r>
      <w:proofErr w:type="gramEnd"/>
      <w:r w:rsidRPr="009B20B9">
        <w:rPr>
          <w:rFonts w:ascii="Times New Roman" w:hAnsi="Times New Roman" w:cs="Times New Roman"/>
          <w:sz w:val="24"/>
          <w:szCs w:val="24"/>
        </w:rPr>
        <w:t xml:space="preserve"> Effectiveness of Intensive Interaction, A Systematic Literature Review.’  </w:t>
      </w:r>
      <w:r w:rsidRPr="009B20B9">
        <w:rPr>
          <w:rFonts w:ascii="Times New Roman" w:hAnsi="Times New Roman" w:cs="Times New Roman"/>
          <w:i/>
          <w:sz w:val="24"/>
          <w:szCs w:val="24"/>
        </w:rPr>
        <w:t>Journal of Applied Research in Intellectual Disabilities, 28,</w:t>
      </w:r>
      <w:r w:rsidRPr="009B20B9">
        <w:rPr>
          <w:rFonts w:ascii="Times New Roman" w:hAnsi="Times New Roman" w:cs="Times New Roman"/>
          <w:sz w:val="24"/>
          <w:szCs w:val="24"/>
        </w:rPr>
        <w:t xml:space="preserve"> p437–454</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Ingersoll, B., </w:t>
      </w:r>
      <w:proofErr w:type="spellStart"/>
      <w:r w:rsidRPr="009B20B9">
        <w:rPr>
          <w:rFonts w:ascii="Times New Roman" w:hAnsi="Times New Roman" w:cs="Times New Roman"/>
          <w:sz w:val="24"/>
          <w:szCs w:val="24"/>
        </w:rPr>
        <w:t>Dvortcsak</w:t>
      </w:r>
      <w:proofErr w:type="spellEnd"/>
      <w:r w:rsidRPr="009B20B9">
        <w:rPr>
          <w:rFonts w:ascii="Times New Roman" w:hAnsi="Times New Roman" w:cs="Times New Roman"/>
          <w:sz w:val="24"/>
          <w:szCs w:val="24"/>
        </w:rPr>
        <w:t xml:space="preserve">, A., Whalen, C., &amp; </w:t>
      </w:r>
      <w:proofErr w:type="spellStart"/>
      <w:r w:rsidRPr="009B20B9">
        <w:rPr>
          <w:rFonts w:ascii="Times New Roman" w:hAnsi="Times New Roman" w:cs="Times New Roman"/>
          <w:sz w:val="24"/>
          <w:szCs w:val="24"/>
        </w:rPr>
        <w:t>Sikora</w:t>
      </w:r>
      <w:proofErr w:type="spellEnd"/>
      <w:r w:rsidRPr="009B20B9">
        <w:rPr>
          <w:rFonts w:ascii="Times New Roman" w:hAnsi="Times New Roman" w:cs="Times New Roman"/>
          <w:sz w:val="24"/>
          <w:szCs w:val="24"/>
        </w:rPr>
        <w:t>, D. (2005).</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sz w:val="24"/>
          <w:szCs w:val="24"/>
        </w:rPr>
        <w:t>‘The effects of developmental social-pragmatic language intervention on rate of expressive language production in young children with autistic spectrum disorders.’</w:t>
      </w:r>
      <w:proofErr w:type="gramEnd"/>
      <w:r w:rsidRPr="009B20B9">
        <w:rPr>
          <w:rFonts w:ascii="Times New Roman" w:hAnsi="Times New Roman" w:cs="Times New Roman"/>
          <w:sz w:val="24"/>
          <w:szCs w:val="24"/>
        </w:rPr>
        <w:t xml:space="preserve"> </w:t>
      </w:r>
      <w:r w:rsidRPr="009B20B9">
        <w:rPr>
          <w:rFonts w:ascii="Times New Roman" w:hAnsi="Times New Roman" w:cs="Times New Roman"/>
          <w:i/>
          <w:iCs/>
          <w:sz w:val="24"/>
          <w:szCs w:val="24"/>
        </w:rPr>
        <w:t>Focus on Autism and Other Developmental Disabilities, 20, p</w:t>
      </w:r>
      <w:r w:rsidRPr="009B20B9">
        <w:rPr>
          <w:rFonts w:ascii="Times New Roman" w:hAnsi="Times New Roman" w:cs="Times New Roman"/>
          <w:sz w:val="24"/>
          <w:szCs w:val="24"/>
        </w:rPr>
        <w:t>213-222.</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Isaksen</w:t>
      </w:r>
      <w:proofErr w:type="spellEnd"/>
      <w:r w:rsidRPr="009B20B9">
        <w:rPr>
          <w:rFonts w:ascii="Times New Roman" w:hAnsi="Times New Roman" w:cs="Times New Roman"/>
          <w:sz w:val="24"/>
          <w:szCs w:val="24"/>
        </w:rPr>
        <w:t xml:space="preserve">, J., </w:t>
      </w:r>
      <w:proofErr w:type="spellStart"/>
      <w:r w:rsidRPr="009B20B9">
        <w:rPr>
          <w:rFonts w:ascii="Times New Roman" w:hAnsi="Times New Roman" w:cs="Times New Roman"/>
          <w:sz w:val="24"/>
          <w:szCs w:val="24"/>
        </w:rPr>
        <w:t>Holth</w:t>
      </w:r>
      <w:proofErr w:type="spellEnd"/>
      <w:r w:rsidRPr="009B20B9">
        <w:rPr>
          <w:rFonts w:ascii="Times New Roman" w:hAnsi="Times New Roman" w:cs="Times New Roman"/>
          <w:sz w:val="24"/>
          <w:szCs w:val="24"/>
        </w:rPr>
        <w:t>, P. (2009) ‘An operant approach to teaching joint attention skills to children with autism.</w:t>
      </w:r>
      <w:r w:rsidRPr="009B20B9">
        <w:rPr>
          <w:rFonts w:ascii="Times New Roman" w:hAnsi="Times New Roman" w:cs="Times New Roman"/>
          <w:i/>
          <w:sz w:val="24"/>
          <w:szCs w:val="24"/>
        </w:rPr>
        <w:t xml:space="preserve">’ </w:t>
      </w:r>
      <w:proofErr w:type="spellStart"/>
      <w:proofErr w:type="gramStart"/>
      <w:r w:rsidRPr="009B20B9">
        <w:rPr>
          <w:rFonts w:ascii="Times New Roman" w:hAnsi="Times New Roman" w:cs="Times New Roman"/>
          <w:i/>
          <w:sz w:val="24"/>
          <w:szCs w:val="24"/>
        </w:rPr>
        <w:t>Behavioral</w:t>
      </w:r>
      <w:proofErr w:type="spellEnd"/>
      <w:r w:rsidRPr="009B20B9">
        <w:rPr>
          <w:rFonts w:ascii="Times New Roman" w:hAnsi="Times New Roman" w:cs="Times New Roman"/>
          <w:i/>
          <w:sz w:val="24"/>
          <w:szCs w:val="24"/>
        </w:rPr>
        <w:t xml:space="preserve"> Interventions, 24,</w:t>
      </w:r>
      <w:r w:rsidRPr="009B20B9">
        <w:rPr>
          <w:rFonts w:ascii="Times New Roman" w:hAnsi="Times New Roman" w:cs="Times New Roman"/>
          <w:sz w:val="24"/>
          <w:szCs w:val="24"/>
        </w:rPr>
        <w:t xml:space="preserve"> p215-236.</w:t>
      </w:r>
      <w:proofErr w:type="gramEnd"/>
      <w:r w:rsidRPr="009B20B9">
        <w:rPr>
          <w:rFonts w:ascii="Times New Roman" w:hAnsi="Times New Roman" w:cs="Times New Roman"/>
          <w:sz w:val="24"/>
          <w:szCs w:val="24"/>
        </w:rPr>
        <w:t xml:space="preserve"> Accessed 19.05.2020 doi:10.1002/bin.292</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lastRenderedPageBreak/>
        <w:t xml:space="preserve">Iverson, J., &amp; </w:t>
      </w:r>
      <w:proofErr w:type="spellStart"/>
      <w:r w:rsidRPr="009B20B9">
        <w:rPr>
          <w:rFonts w:ascii="Times New Roman" w:hAnsi="Times New Roman" w:cs="Times New Roman"/>
          <w:sz w:val="24"/>
          <w:szCs w:val="24"/>
        </w:rPr>
        <w:t>Thal</w:t>
      </w:r>
      <w:proofErr w:type="spellEnd"/>
      <w:r w:rsidRPr="009B20B9">
        <w:rPr>
          <w:rFonts w:ascii="Times New Roman" w:hAnsi="Times New Roman" w:cs="Times New Roman"/>
          <w:sz w:val="24"/>
          <w:szCs w:val="24"/>
        </w:rPr>
        <w:t>, D. (1998).</w:t>
      </w:r>
      <w:proofErr w:type="gramEnd"/>
      <w:r w:rsidRPr="009B20B9">
        <w:rPr>
          <w:rFonts w:ascii="Times New Roman" w:hAnsi="Times New Roman" w:cs="Times New Roman"/>
          <w:sz w:val="24"/>
          <w:szCs w:val="24"/>
        </w:rPr>
        <w:t xml:space="preserve"> ‘Communicative transitions: There’s more to the hand than meets the eye.’ In A. </w:t>
      </w:r>
      <w:proofErr w:type="spellStart"/>
      <w:r w:rsidRPr="009B20B9">
        <w:rPr>
          <w:rFonts w:ascii="Times New Roman" w:hAnsi="Times New Roman" w:cs="Times New Roman"/>
          <w:sz w:val="24"/>
          <w:szCs w:val="24"/>
        </w:rPr>
        <w:t>Wetherby</w:t>
      </w:r>
      <w:proofErr w:type="spellEnd"/>
      <w:r w:rsidRPr="009B20B9">
        <w:rPr>
          <w:rFonts w:ascii="Times New Roman" w:hAnsi="Times New Roman" w:cs="Times New Roman"/>
          <w:sz w:val="24"/>
          <w:szCs w:val="24"/>
        </w:rPr>
        <w:t xml:space="preserve">, S. Warren, &amp; J. </w:t>
      </w:r>
      <w:proofErr w:type="spellStart"/>
      <w:r w:rsidRPr="009B20B9">
        <w:rPr>
          <w:rFonts w:ascii="Times New Roman" w:hAnsi="Times New Roman" w:cs="Times New Roman"/>
          <w:sz w:val="24"/>
          <w:szCs w:val="24"/>
        </w:rPr>
        <w:t>Reichle</w:t>
      </w:r>
      <w:proofErr w:type="spellEnd"/>
      <w:r w:rsidRPr="009B20B9">
        <w:rPr>
          <w:rFonts w:ascii="Times New Roman" w:hAnsi="Times New Roman" w:cs="Times New Roman"/>
          <w:sz w:val="24"/>
          <w:szCs w:val="24"/>
        </w:rPr>
        <w:t xml:space="preserve"> (Eds.), </w:t>
      </w:r>
      <w:r w:rsidRPr="009B20B9">
        <w:rPr>
          <w:rFonts w:ascii="Times New Roman" w:hAnsi="Times New Roman" w:cs="Times New Roman"/>
          <w:i/>
          <w:sz w:val="24"/>
          <w:szCs w:val="24"/>
        </w:rPr>
        <w:t>Transitions in prelinguistic communication.</w:t>
      </w:r>
      <w:r w:rsidRPr="009B20B9">
        <w:rPr>
          <w:rFonts w:ascii="Times New Roman" w:hAnsi="Times New Roman" w:cs="Times New Roman"/>
          <w:sz w:val="24"/>
          <w:szCs w:val="24"/>
        </w:rPr>
        <w:t xml:space="preserve"> Baltimore: Brookes.</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Jones, E. A., Carr, E. G. (2004) ‘Joint attention in children with autism: Theory and intervention.’ </w:t>
      </w:r>
      <w:r w:rsidRPr="009B20B9">
        <w:rPr>
          <w:rFonts w:ascii="Times New Roman" w:hAnsi="Times New Roman" w:cs="Times New Roman"/>
          <w:i/>
          <w:sz w:val="24"/>
          <w:szCs w:val="24"/>
        </w:rPr>
        <w:t>Focus on Autism and Other Developmental Disabilities, 19,</w:t>
      </w:r>
      <w:r w:rsidRPr="009B20B9">
        <w:rPr>
          <w:rFonts w:ascii="Times New Roman" w:hAnsi="Times New Roman" w:cs="Times New Roman"/>
          <w:sz w:val="24"/>
          <w:szCs w:val="24"/>
        </w:rPr>
        <w:t xml:space="preserve"> p13-26. Accessed on 08.04.2020 doi</w:t>
      </w:r>
      <w:proofErr w:type="gramStart"/>
      <w:r w:rsidRPr="009B20B9">
        <w:rPr>
          <w:rFonts w:ascii="Times New Roman" w:hAnsi="Times New Roman" w:cs="Times New Roman"/>
          <w:sz w:val="24"/>
          <w:szCs w:val="24"/>
        </w:rPr>
        <w:t>:10.1177</w:t>
      </w:r>
      <w:proofErr w:type="gramEnd"/>
      <w:r w:rsidRPr="009B20B9">
        <w:rPr>
          <w:rFonts w:ascii="Times New Roman" w:hAnsi="Times New Roman" w:cs="Times New Roman"/>
          <w:sz w:val="24"/>
          <w:szCs w:val="24"/>
        </w:rPr>
        <w:t>/10883576040190010301</w:t>
      </w:r>
    </w:p>
    <w:p w:rsidR="009B20B9" w:rsidRPr="009B20B9" w:rsidRDefault="009B20B9" w:rsidP="009B20B9">
      <w:pPr>
        <w:ind w:left="360"/>
        <w:rPr>
          <w:rFonts w:ascii="Times New Roman" w:hAnsi="Times New Roman" w:cs="Times New Roman"/>
          <w:sz w:val="24"/>
          <w:szCs w:val="24"/>
        </w:rPr>
      </w:pPr>
      <w:proofErr w:type="spellStart"/>
      <w:proofErr w:type="gramStart"/>
      <w:r w:rsidRPr="009B20B9">
        <w:rPr>
          <w:rFonts w:ascii="Times New Roman" w:hAnsi="Times New Roman" w:cs="Times New Roman"/>
          <w:sz w:val="24"/>
          <w:szCs w:val="24"/>
        </w:rPr>
        <w:t>Kamps</w:t>
      </w:r>
      <w:proofErr w:type="spellEnd"/>
      <w:r w:rsidRPr="009B20B9">
        <w:rPr>
          <w:rFonts w:ascii="Times New Roman" w:hAnsi="Times New Roman" w:cs="Times New Roman"/>
          <w:sz w:val="24"/>
          <w:szCs w:val="24"/>
        </w:rPr>
        <w:t xml:space="preserve">, D., Royer, J., Dugan, E., </w:t>
      </w:r>
      <w:proofErr w:type="spellStart"/>
      <w:r w:rsidRPr="009B20B9">
        <w:rPr>
          <w:rFonts w:ascii="Times New Roman" w:hAnsi="Times New Roman" w:cs="Times New Roman"/>
          <w:sz w:val="24"/>
          <w:szCs w:val="24"/>
        </w:rPr>
        <w:t>Kravits</w:t>
      </w:r>
      <w:proofErr w:type="spellEnd"/>
      <w:r w:rsidRPr="009B20B9">
        <w:rPr>
          <w:rFonts w:ascii="Times New Roman" w:hAnsi="Times New Roman" w:cs="Times New Roman"/>
          <w:sz w:val="24"/>
          <w:szCs w:val="24"/>
        </w:rPr>
        <w:t xml:space="preserve">, T., </w:t>
      </w:r>
      <w:proofErr w:type="spellStart"/>
      <w:r w:rsidRPr="009B20B9">
        <w:rPr>
          <w:rFonts w:ascii="Times New Roman" w:hAnsi="Times New Roman" w:cs="Times New Roman"/>
          <w:sz w:val="24"/>
          <w:szCs w:val="24"/>
        </w:rPr>
        <w:t>Golzalez</w:t>
      </w:r>
      <w:proofErr w:type="spellEnd"/>
      <w:r w:rsidRPr="009B20B9">
        <w:rPr>
          <w:rFonts w:ascii="Times New Roman" w:hAnsi="Times New Roman" w:cs="Times New Roman"/>
          <w:sz w:val="24"/>
          <w:szCs w:val="24"/>
        </w:rPr>
        <w:t>-Lopez, A., Garcia, J., et al. (2002) ‘Peer training to facilitate social interaction for elementary students with autism and their peers.’</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iCs/>
          <w:sz w:val="24"/>
          <w:szCs w:val="24"/>
        </w:rPr>
        <w:t>Exceptional Children, 68</w:t>
      </w:r>
      <w:r w:rsidRPr="009B20B9">
        <w:rPr>
          <w:rFonts w:ascii="Times New Roman" w:hAnsi="Times New Roman" w:cs="Times New Roman"/>
          <w:sz w:val="24"/>
          <w:szCs w:val="24"/>
        </w:rPr>
        <w:t>(2), p173-187.</w:t>
      </w:r>
      <w:proofErr w:type="gramEnd"/>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Kasari</w:t>
      </w:r>
      <w:proofErr w:type="spellEnd"/>
      <w:r w:rsidRPr="009B20B9">
        <w:rPr>
          <w:rFonts w:ascii="Times New Roman" w:hAnsi="Times New Roman" w:cs="Times New Roman"/>
          <w:sz w:val="24"/>
          <w:szCs w:val="24"/>
        </w:rPr>
        <w:t xml:space="preserve">, C., Freeman, S., &amp; </w:t>
      </w:r>
      <w:proofErr w:type="spellStart"/>
      <w:r w:rsidRPr="009B20B9">
        <w:rPr>
          <w:rFonts w:ascii="Times New Roman" w:hAnsi="Times New Roman" w:cs="Times New Roman"/>
          <w:sz w:val="24"/>
          <w:szCs w:val="24"/>
        </w:rPr>
        <w:t>Paparella</w:t>
      </w:r>
      <w:proofErr w:type="spellEnd"/>
      <w:r w:rsidRPr="009B20B9">
        <w:rPr>
          <w:rFonts w:ascii="Times New Roman" w:hAnsi="Times New Roman" w:cs="Times New Roman"/>
          <w:sz w:val="24"/>
          <w:szCs w:val="24"/>
        </w:rPr>
        <w:t xml:space="preserve">, T. (2006). ‘Joint attention and symbolic play in young children with autism: A randomized controlled intervention study.’ </w:t>
      </w:r>
      <w:proofErr w:type="gramStart"/>
      <w:r w:rsidRPr="009B20B9">
        <w:rPr>
          <w:rFonts w:ascii="Times New Roman" w:hAnsi="Times New Roman" w:cs="Times New Roman"/>
          <w:i/>
          <w:iCs/>
          <w:sz w:val="24"/>
          <w:szCs w:val="24"/>
        </w:rPr>
        <w:t xml:space="preserve">Journal of Child Psychology </w:t>
      </w:r>
      <w:proofErr w:type="spellStart"/>
      <w:r w:rsidRPr="009B20B9">
        <w:rPr>
          <w:rFonts w:ascii="Times New Roman" w:hAnsi="Times New Roman" w:cs="Times New Roman"/>
          <w:i/>
          <w:iCs/>
          <w:sz w:val="24"/>
          <w:szCs w:val="24"/>
        </w:rPr>
        <w:t>andPsychiatry</w:t>
      </w:r>
      <w:proofErr w:type="spellEnd"/>
      <w:r w:rsidRPr="009B20B9">
        <w:rPr>
          <w:rFonts w:ascii="Times New Roman" w:hAnsi="Times New Roman" w:cs="Times New Roman"/>
          <w:i/>
          <w:iCs/>
          <w:sz w:val="24"/>
          <w:szCs w:val="24"/>
        </w:rPr>
        <w:t>, 47, p</w:t>
      </w:r>
      <w:r w:rsidRPr="009B20B9">
        <w:rPr>
          <w:rFonts w:ascii="Times New Roman" w:hAnsi="Times New Roman" w:cs="Times New Roman"/>
          <w:sz w:val="24"/>
          <w:szCs w:val="24"/>
        </w:rPr>
        <w:t>611-620.</w:t>
      </w:r>
      <w:proofErr w:type="gramEnd"/>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Kryzak</w:t>
      </w:r>
      <w:proofErr w:type="spellEnd"/>
      <w:r w:rsidRPr="009B20B9">
        <w:rPr>
          <w:rFonts w:ascii="Times New Roman" w:hAnsi="Times New Roman" w:cs="Times New Roman"/>
          <w:sz w:val="24"/>
          <w:szCs w:val="24"/>
        </w:rPr>
        <w:t xml:space="preserve">, L. A., Jones, E. A. (2015). ‘The effect of prompts within embedded circumscribed interests to teach initiating joint attention in children with autism spectrum disorders.’  </w:t>
      </w:r>
      <w:proofErr w:type="gramStart"/>
      <w:r w:rsidRPr="009B20B9">
        <w:rPr>
          <w:rFonts w:ascii="Times New Roman" w:hAnsi="Times New Roman" w:cs="Times New Roman"/>
          <w:i/>
          <w:sz w:val="24"/>
          <w:szCs w:val="24"/>
        </w:rPr>
        <w:t xml:space="preserve">Journal of Developmental and Physical Disabilities, 27, </w:t>
      </w:r>
      <w:r w:rsidRPr="009B20B9">
        <w:rPr>
          <w:rFonts w:ascii="Times New Roman" w:hAnsi="Times New Roman" w:cs="Times New Roman"/>
          <w:sz w:val="24"/>
          <w:szCs w:val="24"/>
        </w:rPr>
        <w:t>p265-284.</w:t>
      </w:r>
      <w:proofErr w:type="gramEnd"/>
      <w:r w:rsidRPr="009B20B9">
        <w:rPr>
          <w:rFonts w:ascii="Times New Roman" w:hAnsi="Times New Roman" w:cs="Times New Roman"/>
          <w:sz w:val="24"/>
          <w:szCs w:val="24"/>
        </w:rPr>
        <w:t xml:space="preserve"> Accessed on 16.05.2020 doi</w:t>
      </w:r>
      <w:proofErr w:type="gramStart"/>
      <w:r w:rsidRPr="009B20B9">
        <w:rPr>
          <w:rFonts w:ascii="Times New Roman" w:hAnsi="Times New Roman" w:cs="Times New Roman"/>
          <w:sz w:val="24"/>
          <w:szCs w:val="24"/>
        </w:rPr>
        <w:t>:10.1007</w:t>
      </w:r>
      <w:proofErr w:type="gramEnd"/>
      <w:r w:rsidRPr="009B20B9">
        <w:rPr>
          <w:rFonts w:ascii="Times New Roman" w:hAnsi="Times New Roman" w:cs="Times New Roman"/>
          <w:sz w:val="24"/>
          <w:szCs w:val="24"/>
        </w:rPr>
        <w:t>/s10882-014-9414-0</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Leaning B. &amp; Watson T. (2006) ‘</w:t>
      </w:r>
      <w:proofErr w:type="gramStart"/>
      <w:r w:rsidRPr="009B20B9">
        <w:rPr>
          <w:rFonts w:ascii="Times New Roman" w:hAnsi="Times New Roman" w:cs="Times New Roman"/>
          <w:sz w:val="24"/>
          <w:szCs w:val="24"/>
        </w:rPr>
        <w:t>From</w:t>
      </w:r>
      <w:proofErr w:type="gramEnd"/>
      <w:r w:rsidRPr="009B20B9">
        <w:rPr>
          <w:rFonts w:ascii="Times New Roman" w:hAnsi="Times New Roman" w:cs="Times New Roman"/>
          <w:sz w:val="24"/>
          <w:szCs w:val="24"/>
        </w:rPr>
        <w:t xml:space="preserve"> the inside looking out – an intensive interaction group for people with profound and multiple learning disabilities.’ </w:t>
      </w:r>
      <w:proofErr w:type="gramStart"/>
      <w:r w:rsidRPr="009B20B9">
        <w:rPr>
          <w:rFonts w:ascii="Times New Roman" w:hAnsi="Times New Roman" w:cs="Times New Roman"/>
          <w:i/>
          <w:sz w:val="24"/>
          <w:szCs w:val="24"/>
        </w:rPr>
        <w:t>British Journal of Learning Disabilities 34,</w:t>
      </w:r>
      <w:r w:rsidRPr="009B20B9">
        <w:rPr>
          <w:rFonts w:ascii="Times New Roman" w:hAnsi="Times New Roman" w:cs="Times New Roman"/>
          <w:sz w:val="24"/>
          <w:szCs w:val="24"/>
        </w:rPr>
        <w:t xml:space="preserve"> p103–109.</w:t>
      </w:r>
      <w:proofErr w:type="gramEnd"/>
    </w:p>
    <w:p w:rsidR="009B20B9" w:rsidRPr="009B20B9" w:rsidRDefault="009B20B9" w:rsidP="009B20B9">
      <w:pPr>
        <w:ind w:left="360"/>
        <w:rPr>
          <w:rFonts w:ascii="Times New Roman" w:hAnsi="Times New Roman" w:cs="Times New Roman"/>
          <w:sz w:val="24"/>
          <w:szCs w:val="24"/>
        </w:rPr>
      </w:pPr>
      <w:proofErr w:type="spellStart"/>
      <w:proofErr w:type="gramStart"/>
      <w:r w:rsidRPr="009B20B9">
        <w:rPr>
          <w:rFonts w:ascii="Times New Roman" w:hAnsi="Times New Roman" w:cs="Times New Roman"/>
          <w:sz w:val="24"/>
          <w:szCs w:val="24"/>
        </w:rPr>
        <w:t>Lewy</w:t>
      </w:r>
      <w:proofErr w:type="spellEnd"/>
      <w:r w:rsidRPr="009B20B9">
        <w:rPr>
          <w:rFonts w:ascii="Times New Roman" w:hAnsi="Times New Roman" w:cs="Times New Roman"/>
          <w:sz w:val="24"/>
          <w:szCs w:val="24"/>
        </w:rPr>
        <w:t>, A. L., Dawson, G. (1992) ‘Social stimulation and joint attention in young autistic children.’</w:t>
      </w:r>
      <w:proofErr w:type="gramEnd"/>
      <w:r w:rsidRPr="009B20B9">
        <w:rPr>
          <w:rFonts w:ascii="Times New Roman" w:hAnsi="Times New Roman" w:cs="Times New Roman"/>
          <w:sz w:val="24"/>
          <w:szCs w:val="24"/>
        </w:rPr>
        <w:t xml:space="preserve"> </w:t>
      </w:r>
      <w:r w:rsidRPr="009B20B9">
        <w:rPr>
          <w:rFonts w:ascii="Times New Roman" w:hAnsi="Times New Roman" w:cs="Times New Roman"/>
          <w:i/>
          <w:sz w:val="24"/>
          <w:szCs w:val="24"/>
        </w:rPr>
        <w:t>Journal of Abnormal Child Psychology, 20,</w:t>
      </w:r>
      <w:r w:rsidRPr="009B20B9">
        <w:rPr>
          <w:rFonts w:ascii="Times New Roman" w:hAnsi="Times New Roman" w:cs="Times New Roman"/>
          <w:sz w:val="24"/>
          <w:szCs w:val="24"/>
        </w:rPr>
        <w:t xml:space="preserve"> p555-566 Accessed on 08.04.2020 doi</w:t>
      </w:r>
      <w:proofErr w:type="gramStart"/>
      <w:r w:rsidRPr="009B20B9">
        <w:rPr>
          <w:rFonts w:ascii="Times New Roman" w:hAnsi="Times New Roman" w:cs="Times New Roman"/>
          <w:sz w:val="24"/>
          <w:szCs w:val="24"/>
        </w:rPr>
        <w:t>:10.1007</w:t>
      </w:r>
      <w:proofErr w:type="gramEnd"/>
      <w:r w:rsidRPr="009B20B9">
        <w:rPr>
          <w:rFonts w:ascii="Times New Roman" w:hAnsi="Times New Roman" w:cs="Times New Roman"/>
          <w:sz w:val="24"/>
          <w:szCs w:val="24"/>
        </w:rPr>
        <w:t xml:space="preserve">/BF00911240 </w:t>
      </w:r>
    </w:p>
    <w:p w:rsidR="009B20B9" w:rsidRPr="009B20B9" w:rsidRDefault="009B20B9" w:rsidP="009B20B9">
      <w:pPr>
        <w:ind w:left="360"/>
        <w:rPr>
          <w:rFonts w:ascii="Times New Roman" w:hAnsi="Times New Roman" w:cs="Times New Roman"/>
          <w:bCs/>
          <w:sz w:val="24"/>
          <w:szCs w:val="24"/>
        </w:rPr>
      </w:pPr>
      <w:r w:rsidRPr="009B20B9">
        <w:rPr>
          <w:rFonts w:ascii="Times New Roman" w:hAnsi="Times New Roman" w:cs="Times New Roman"/>
          <w:sz w:val="24"/>
          <w:szCs w:val="24"/>
        </w:rPr>
        <w:t>Lieberman, R., G., &amp; Yoder, P., (2012)</w:t>
      </w:r>
      <w:r w:rsidRPr="009B20B9">
        <w:rPr>
          <w:rFonts w:ascii="Times New Roman" w:hAnsi="Times New Roman" w:cs="Times New Roman"/>
          <w:bCs/>
          <w:sz w:val="24"/>
          <w:szCs w:val="24"/>
        </w:rPr>
        <w:t xml:space="preserve"> ‘Play and Communication in Children </w:t>
      </w:r>
      <w:proofErr w:type="gramStart"/>
      <w:r w:rsidRPr="009B20B9">
        <w:rPr>
          <w:rFonts w:ascii="Times New Roman" w:hAnsi="Times New Roman" w:cs="Times New Roman"/>
          <w:bCs/>
          <w:sz w:val="24"/>
          <w:szCs w:val="24"/>
        </w:rPr>
        <w:t>With</w:t>
      </w:r>
      <w:proofErr w:type="gramEnd"/>
      <w:r w:rsidRPr="009B20B9">
        <w:rPr>
          <w:rFonts w:ascii="Times New Roman" w:hAnsi="Times New Roman" w:cs="Times New Roman"/>
          <w:bCs/>
          <w:sz w:val="24"/>
          <w:szCs w:val="24"/>
        </w:rPr>
        <w:t xml:space="preserve"> Autism Spectrum Disorder: A Framework for Early Intervention.’ </w:t>
      </w:r>
      <w:r w:rsidRPr="009B20B9">
        <w:rPr>
          <w:rFonts w:ascii="Times New Roman" w:hAnsi="Times New Roman" w:cs="Times New Roman"/>
          <w:i/>
          <w:sz w:val="24"/>
          <w:szCs w:val="24"/>
        </w:rPr>
        <w:t xml:space="preserve"> </w:t>
      </w:r>
      <w:r w:rsidRPr="009B20B9">
        <w:rPr>
          <w:rFonts w:ascii="Times New Roman" w:hAnsi="Times New Roman" w:cs="Times New Roman"/>
          <w:bCs/>
          <w:i/>
          <w:sz w:val="24"/>
          <w:szCs w:val="24"/>
        </w:rPr>
        <w:t xml:space="preserve">Journal of Early Intervention, Volume 34 Number 2 </w:t>
      </w:r>
      <w:r w:rsidRPr="009B20B9">
        <w:rPr>
          <w:rFonts w:ascii="Times New Roman" w:hAnsi="Times New Roman" w:cs="Times New Roman"/>
          <w:bCs/>
          <w:sz w:val="24"/>
          <w:szCs w:val="24"/>
        </w:rPr>
        <w:t>p82-103 Accessed on 16.04.2020 10.1177/1053815112453766</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Mahoney, G., &amp; </w:t>
      </w:r>
      <w:proofErr w:type="spellStart"/>
      <w:r w:rsidRPr="009B20B9">
        <w:rPr>
          <w:rFonts w:ascii="Times New Roman" w:hAnsi="Times New Roman" w:cs="Times New Roman"/>
          <w:sz w:val="24"/>
          <w:szCs w:val="24"/>
        </w:rPr>
        <w:t>Perales</w:t>
      </w:r>
      <w:proofErr w:type="spellEnd"/>
      <w:r w:rsidRPr="009B20B9">
        <w:rPr>
          <w:rFonts w:ascii="Times New Roman" w:hAnsi="Times New Roman" w:cs="Times New Roman"/>
          <w:sz w:val="24"/>
          <w:szCs w:val="24"/>
        </w:rPr>
        <w:t>, F. (2003).</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sz w:val="24"/>
          <w:szCs w:val="24"/>
        </w:rPr>
        <w:t>‘Using relationship-focused intervention to enhance the social–emotional functioning of young children with autism spectrum disorders.’</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iCs/>
          <w:sz w:val="24"/>
          <w:szCs w:val="24"/>
        </w:rPr>
        <w:t>Topics in Early Childhood Special Education, 23, p</w:t>
      </w:r>
      <w:r w:rsidRPr="009B20B9">
        <w:rPr>
          <w:rFonts w:ascii="Times New Roman" w:hAnsi="Times New Roman" w:cs="Times New Roman"/>
          <w:sz w:val="24"/>
          <w:szCs w:val="24"/>
        </w:rPr>
        <w:t>77-79.</w:t>
      </w:r>
      <w:proofErr w:type="gramEnd"/>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Martin, D., &amp; Miller, C., (2003) </w:t>
      </w:r>
      <w:r w:rsidRPr="009B20B9">
        <w:rPr>
          <w:rFonts w:ascii="Times New Roman" w:hAnsi="Times New Roman" w:cs="Times New Roman"/>
          <w:i/>
          <w:sz w:val="24"/>
          <w:szCs w:val="24"/>
        </w:rPr>
        <w:t>Speech and language difficulties in the classroom, Second edition.</w:t>
      </w:r>
      <w:proofErr w:type="gramEnd"/>
      <w:r w:rsidRPr="009B20B9">
        <w:rPr>
          <w:rFonts w:ascii="Times New Roman" w:hAnsi="Times New Roman" w:cs="Times New Roman"/>
          <w:sz w:val="24"/>
          <w:szCs w:val="24"/>
        </w:rPr>
        <w:t xml:space="preserve"> London: David Fulton Publishers</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McCathren</w:t>
      </w:r>
      <w:proofErr w:type="spellEnd"/>
      <w:r w:rsidRPr="009B20B9">
        <w:rPr>
          <w:rFonts w:ascii="Times New Roman" w:hAnsi="Times New Roman" w:cs="Times New Roman"/>
          <w:sz w:val="24"/>
          <w:szCs w:val="24"/>
        </w:rPr>
        <w:t>, R., B., &amp; Watson, A., L., (1999) ’</w:t>
      </w:r>
      <w:r w:rsidRPr="009B20B9">
        <w:rPr>
          <w:rFonts w:ascii="Times New Roman" w:hAnsi="Times New Roman" w:cs="Times New Roman"/>
          <w:bCs/>
          <w:sz w:val="24"/>
          <w:szCs w:val="24"/>
        </w:rPr>
        <w:t xml:space="preserve">Facilitating the Development of Intentional Communication.’ </w:t>
      </w:r>
      <w:proofErr w:type="gramStart"/>
      <w:r w:rsidRPr="009B20B9">
        <w:rPr>
          <w:rFonts w:ascii="Times New Roman" w:hAnsi="Times New Roman" w:cs="Times New Roman"/>
          <w:bCs/>
          <w:i/>
          <w:sz w:val="24"/>
          <w:szCs w:val="24"/>
        </w:rPr>
        <w:t>Young Exceptional Children.</w:t>
      </w:r>
      <w:proofErr w:type="gramEnd"/>
      <w:r w:rsidRPr="009B20B9">
        <w:rPr>
          <w:rFonts w:ascii="Times New Roman" w:hAnsi="Times New Roman" w:cs="Times New Roman"/>
          <w:bCs/>
          <w:i/>
          <w:sz w:val="24"/>
          <w:szCs w:val="24"/>
        </w:rPr>
        <w:t xml:space="preserve"> Volume: 3 issue: 1</w:t>
      </w:r>
      <w:r w:rsidRPr="009B20B9">
        <w:rPr>
          <w:rFonts w:ascii="Times New Roman" w:hAnsi="Times New Roman" w:cs="Times New Roman"/>
          <w:bCs/>
          <w:sz w:val="24"/>
          <w:szCs w:val="24"/>
        </w:rPr>
        <w:t xml:space="preserve">, p12-19, Accessed on 18.05.2020 </w:t>
      </w:r>
      <w:r w:rsidRPr="009B20B9">
        <w:rPr>
          <w:rFonts w:ascii="Times New Roman" w:hAnsi="Times New Roman" w:cs="Times New Roman"/>
          <w:sz w:val="24"/>
          <w:szCs w:val="24"/>
        </w:rPr>
        <w:t>https://doi.org/10.1177/109625069900300102</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McKeown</w:t>
      </w:r>
      <w:proofErr w:type="spellEnd"/>
      <w:r w:rsidRPr="009B20B9">
        <w:rPr>
          <w:rFonts w:ascii="Times New Roman" w:hAnsi="Times New Roman" w:cs="Times New Roman"/>
          <w:sz w:val="24"/>
          <w:szCs w:val="24"/>
        </w:rPr>
        <w:t xml:space="preserve">, L., (2015) ‘An evaluation of the Attention Autism programme for secondary aged children with autism in a mainstream setting.’ </w:t>
      </w:r>
      <w:r w:rsidRPr="009B20B9">
        <w:rPr>
          <w:rFonts w:ascii="Times New Roman" w:hAnsi="Times New Roman" w:cs="Times New Roman"/>
          <w:i/>
          <w:sz w:val="24"/>
          <w:szCs w:val="24"/>
        </w:rPr>
        <w:t>GAP</w:t>
      </w:r>
      <w:proofErr w:type="gramStart"/>
      <w:r w:rsidRPr="009B20B9">
        <w:rPr>
          <w:rFonts w:ascii="Times New Roman" w:hAnsi="Times New Roman" w:cs="Times New Roman"/>
          <w:i/>
          <w:sz w:val="24"/>
          <w:szCs w:val="24"/>
        </w:rPr>
        <w:t>,16,1</w:t>
      </w:r>
      <w:proofErr w:type="gramEnd"/>
      <w:r w:rsidRPr="009B20B9">
        <w:rPr>
          <w:rFonts w:ascii="Times New Roman" w:hAnsi="Times New Roman" w:cs="Times New Roman"/>
          <w:i/>
          <w:sz w:val="24"/>
          <w:szCs w:val="24"/>
        </w:rPr>
        <w:t>,</w:t>
      </w:r>
      <w:r w:rsidRPr="009B20B9">
        <w:rPr>
          <w:rFonts w:ascii="Times New Roman" w:hAnsi="Times New Roman" w:cs="Times New Roman"/>
          <w:sz w:val="24"/>
          <w:szCs w:val="24"/>
        </w:rPr>
        <w:t xml:space="preserve"> p12-17</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lastRenderedPageBreak/>
        <w:t>Miller, A., &amp; Miller, E., E., (1973) ‘Cognitive-developmental training with elevated boards and sign language.’</w:t>
      </w:r>
      <w:proofErr w:type="gramEnd"/>
      <w:r w:rsidRPr="009B20B9">
        <w:rPr>
          <w:rFonts w:ascii="Times New Roman" w:hAnsi="Times New Roman" w:cs="Times New Roman"/>
          <w:sz w:val="24"/>
          <w:szCs w:val="24"/>
        </w:rPr>
        <w:t xml:space="preserve"> </w:t>
      </w:r>
      <w:r w:rsidRPr="009B20B9">
        <w:rPr>
          <w:rFonts w:ascii="Times New Roman" w:hAnsi="Times New Roman" w:cs="Times New Roman"/>
          <w:i/>
          <w:sz w:val="24"/>
          <w:szCs w:val="24"/>
        </w:rPr>
        <w:t>Journal of Autism and Childhood Schizophrenia, 3,</w:t>
      </w:r>
      <w:r w:rsidRPr="009B20B9">
        <w:rPr>
          <w:rFonts w:ascii="Times New Roman" w:hAnsi="Times New Roman" w:cs="Times New Roman"/>
          <w:sz w:val="24"/>
          <w:szCs w:val="24"/>
        </w:rPr>
        <w:t xml:space="preserve"> p65-85</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Mirenda</w:t>
      </w:r>
      <w:proofErr w:type="spellEnd"/>
      <w:r w:rsidRPr="009B20B9">
        <w:rPr>
          <w:rFonts w:ascii="Times New Roman" w:hAnsi="Times New Roman" w:cs="Times New Roman"/>
          <w:sz w:val="24"/>
          <w:szCs w:val="24"/>
        </w:rPr>
        <w:t xml:space="preserve"> P. (2003) ‘</w:t>
      </w:r>
      <w:proofErr w:type="gramStart"/>
      <w:r w:rsidRPr="009B20B9">
        <w:rPr>
          <w:rFonts w:ascii="Times New Roman" w:hAnsi="Times New Roman" w:cs="Times New Roman"/>
          <w:sz w:val="24"/>
          <w:szCs w:val="24"/>
        </w:rPr>
        <w:t>Toward</w:t>
      </w:r>
      <w:proofErr w:type="gramEnd"/>
      <w:r w:rsidRPr="009B20B9">
        <w:rPr>
          <w:rFonts w:ascii="Times New Roman" w:hAnsi="Times New Roman" w:cs="Times New Roman"/>
          <w:sz w:val="24"/>
          <w:szCs w:val="24"/>
        </w:rPr>
        <w:t xml:space="preserve"> functional augmentative and alternative communication for students with autism: Manual signs, graphic symbols, and voice output communication aids.’ </w:t>
      </w:r>
      <w:r w:rsidRPr="009B20B9">
        <w:rPr>
          <w:rFonts w:ascii="Times New Roman" w:hAnsi="Times New Roman" w:cs="Times New Roman"/>
          <w:i/>
          <w:sz w:val="24"/>
          <w:szCs w:val="24"/>
        </w:rPr>
        <w:t>Language, Speech, &amp; Hearing Services in Schools</w:t>
      </w:r>
      <w:proofErr w:type="gramStart"/>
      <w:r w:rsidRPr="009B20B9">
        <w:rPr>
          <w:rFonts w:ascii="Times New Roman" w:hAnsi="Times New Roman" w:cs="Times New Roman"/>
          <w:i/>
          <w:sz w:val="24"/>
          <w:szCs w:val="24"/>
        </w:rPr>
        <w:t>;34</w:t>
      </w:r>
      <w:proofErr w:type="gramEnd"/>
      <w:r w:rsidRPr="009B20B9">
        <w:rPr>
          <w:rFonts w:ascii="Times New Roman" w:hAnsi="Times New Roman" w:cs="Times New Roman"/>
          <w:i/>
          <w:sz w:val="24"/>
          <w:szCs w:val="24"/>
        </w:rPr>
        <w:t xml:space="preserve"> </w:t>
      </w:r>
      <w:r w:rsidRPr="009B20B9">
        <w:rPr>
          <w:rFonts w:ascii="Times New Roman" w:hAnsi="Times New Roman" w:cs="Times New Roman"/>
          <w:sz w:val="24"/>
          <w:szCs w:val="24"/>
        </w:rPr>
        <w:t>p203–216.</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Morales M, Mundy P, Delgado C, Yale M, Neal R, &amp; Schwartz H.(2000) ‘Gaze following, temperament, and language development in 6-month-olds: A replication and extension.’ </w:t>
      </w:r>
      <w:r w:rsidRPr="009B20B9">
        <w:rPr>
          <w:rFonts w:ascii="Times New Roman" w:hAnsi="Times New Roman" w:cs="Times New Roman"/>
          <w:i/>
          <w:sz w:val="24"/>
          <w:szCs w:val="24"/>
        </w:rPr>
        <w:t>Infant Behavior and Development 23: p</w:t>
      </w:r>
      <w:r w:rsidRPr="009B20B9">
        <w:rPr>
          <w:rFonts w:ascii="Times New Roman" w:hAnsi="Times New Roman" w:cs="Times New Roman"/>
          <w:sz w:val="24"/>
          <w:szCs w:val="24"/>
        </w:rPr>
        <w:t>231–236.</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Mundy, P., </w:t>
      </w:r>
      <w:proofErr w:type="spellStart"/>
      <w:r w:rsidRPr="009B20B9">
        <w:rPr>
          <w:rFonts w:ascii="Times New Roman" w:hAnsi="Times New Roman" w:cs="Times New Roman"/>
          <w:sz w:val="24"/>
          <w:szCs w:val="24"/>
        </w:rPr>
        <w:t>Sigman</w:t>
      </w:r>
      <w:proofErr w:type="spellEnd"/>
      <w:r w:rsidRPr="009B20B9">
        <w:rPr>
          <w:rFonts w:ascii="Times New Roman" w:hAnsi="Times New Roman" w:cs="Times New Roman"/>
          <w:sz w:val="24"/>
          <w:szCs w:val="24"/>
        </w:rPr>
        <w:t xml:space="preserve">, M., </w:t>
      </w:r>
      <w:proofErr w:type="spellStart"/>
      <w:r w:rsidRPr="009B20B9">
        <w:rPr>
          <w:rFonts w:ascii="Times New Roman" w:hAnsi="Times New Roman" w:cs="Times New Roman"/>
          <w:sz w:val="24"/>
          <w:szCs w:val="24"/>
        </w:rPr>
        <w:t>Kasari</w:t>
      </w:r>
      <w:proofErr w:type="spellEnd"/>
      <w:r w:rsidRPr="009B20B9">
        <w:rPr>
          <w:rFonts w:ascii="Times New Roman" w:hAnsi="Times New Roman" w:cs="Times New Roman"/>
          <w:sz w:val="24"/>
          <w:szCs w:val="24"/>
        </w:rPr>
        <w:t>, C. (1990) ‘A longitudinal study of joint attention and language development in autistic children.’</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sz w:val="24"/>
          <w:szCs w:val="24"/>
        </w:rPr>
        <w:t>Journal of Autism and Developmental disorders, 20</w:t>
      </w:r>
      <w:r w:rsidRPr="009B20B9">
        <w:rPr>
          <w:rFonts w:ascii="Times New Roman" w:hAnsi="Times New Roman" w:cs="Times New Roman"/>
          <w:sz w:val="24"/>
          <w:szCs w:val="24"/>
        </w:rPr>
        <w:t>, p115-128.</w:t>
      </w:r>
      <w:proofErr w:type="gramEnd"/>
      <w:r w:rsidRPr="009B20B9">
        <w:rPr>
          <w:rFonts w:ascii="Times New Roman" w:hAnsi="Times New Roman" w:cs="Times New Roman"/>
          <w:sz w:val="24"/>
          <w:szCs w:val="24"/>
        </w:rPr>
        <w:t xml:space="preserve"> Accessed on 19.04.2020 doi</w:t>
      </w:r>
      <w:proofErr w:type="gramStart"/>
      <w:r w:rsidRPr="009B20B9">
        <w:rPr>
          <w:rFonts w:ascii="Times New Roman" w:hAnsi="Times New Roman" w:cs="Times New Roman"/>
          <w:sz w:val="24"/>
          <w:szCs w:val="24"/>
        </w:rPr>
        <w:t>:10.1007</w:t>
      </w:r>
      <w:proofErr w:type="gramEnd"/>
      <w:r w:rsidRPr="009B20B9">
        <w:rPr>
          <w:rFonts w:ascii="Times New Roman" w:hAnsi="Times New Roman" w:cs="Times New Roman"/>
          <w:sz w:val="24"/>
          <w:szCs w:val="24"/>
        </w:rPr>
        <w:t xml:space="preserve">/BF02206861 </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Murray, D. S., </w:t>
      </w:r>
      <w:proofErr w:type="spellStart"/>
      <w:r w:rsidRPr="009B20B9">
        <w:rPr>
          <w:rFonts w:ascii="Times New Roman" w:hAnsi="Times New Roman" w:cs="Times New Roman"/>
          <w:sz w:val="24"/>
          <w:szCs w:val="24"/>
        </w:rPr>
        <w:t>Creaghead</w:t>
      </w:r>
      <w:proofErr w:type="spellEnd"/>
      <w:r w:rsidRPr="009B20B9">
        <w:rPr>
          <w:rFonts w:ascii="Times New Roman" w:hAnsi="Times New Roman" w:cs="Times New Roman"/>
          <w:sz w:val="24"/>
          <w:szCs w:val="24"/>
        </w:rPr>
        <w:t xml:space="preserve">, N. A., Manning-Courtney, P., Shear, P. K., Bean, J., &amp; </w:t>
      </w:r>
      <w:proofErr w:type="spellStart"/>
      <w:r w:rsidRPr="009B20B9">
        <w:rPr>
          <w:rFonts w:ascii="Times New Roman" w:hAnsi="Times New Roman" w:cs="Times New Roman"/>
          <w:sz w:val="24"/>
          <w:szCs w:val="24"/>
        </w:rPr>
        <w:t>Prendeville</w:t>
      </w:r>
      <w:proofErr w:type="spellEnd"/>
      <w:r w:rsidRPr="009B20B9">
        <w:rPr>
          <w:rFonts w:ascii="Times New Roman" w:hAnsi="Times New Roman" w:cs="Times New Roman"/>
          <w:sz w:val="24"/>
          <w:szCs w:val="24"/>
        </w:rPr>
        <w:t>, J. (2008).</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sz w:val="24"/>
          <w:szCs w:val="24"/>
        </w:rPr>
        <w:t>‘The relationship between joint attention and language in children with autism spectrum disorders.’</w:t>
      </w:r>
      <w:proofErr w:type="gramEnd"/>
      <w:r w:rsidRPr="009B20B9">
        <w:rPr>
          <w:rFonts w:ascii="Times New Roman" w:hAnsi="Times New Roman" w:cs="Times New Roman"/>
          <w:sz w:val="24"/>
          <w:szCs w:val="24"/>
        </w:rPr>
        <w:t xml:space="preserve"> </w:t>
      </w:r>
      <w:r w:rsidRPr="009B20B9">
        <w:rPr>
          <w:rFonts w:ascii="Times New Roman" w:hAnsi="Times New Roman" w:cs="Times New Roman"/>
          <w:i/>
          <w:iCs/>
          <w:sz w:val="24"/>
          <w:szCs w:val="24"/>
        </w:rPr>
        <w:t>Focus on Autism and Other Developmental Disabilities, 23</w:t>
      </w:r>
      <w:r w:rsidRPr="009B20B9">
        <w:rPr>
          <w:rFonts w:ascii="Times New Roman" w:hAnsi="Times New Roman" w:cs="Times New Roman"/>
          <w:sz w:val="24"/>
          <w:szCs w:val="24"/>
        </w:rPr>
        <w:t xml:space="preserve">(1), p5–14. Accessed on 12.05.2020 </w:t>
      </w:r>
      <w:proofErr w:type="gramStart"/>
      <w:r w:rsidRPr="009B20B9">
        <w:rPr>
          <w:rFonts w:ascii="Times New Roman" w:hAnsi="Times New Roman" w:cs="Times New Roman"/>
          <w:sz w:val="24"/>
          <w:szCs w:val="24"/>
        </w:rPr>
        <w:t>https :/</w:t>
      </w:r>
      <w:proofErr w:type="gramEnd"/>
      <w:r w:rsidRPr="009B20B9">
        <w:rPr>
          <w:rFonts w:ascii="Times New Roman" w:hAnsi="Times New Roman" w:cs="Times New Roman"/>
          <w:sz w:val="24"/>
          <w:szCs w:val="24"/>
        </w:rPr>
        <w:t>/doi.org/10.1177/10883</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Murza</w:t>
      </w:r>
      <w:proofErr w:type="spellEnd"/>
      <w:r w:rsidRPr="009B20B9">
        <w:rPr>
          <w:rFonts w:ascii="Times New Roman" w:hAnsi="Times New Roman" w:cs="Times New Roman"/>
          <w:sz w:val="24"/>
          <w:szCs w:val="24"/>
        </w:rPr>
        <w:t xml:space="preserve">, K A, Schwartz, J B, </w:t>
      </w:r>
      <w:proofErr w:type="spellStart"/>
      <w:r w:rsidRPr="009B20B9">
        <w:rPr>
          <w:rFonts w:ascii="Times New Roman" w:hAnsi="Times New Roman" w:cs="Times New Roman"/>
          <w:sz w:val="24"/>
          <w:szCs w:val="24"/>
        </w:rPr>
        <w:t>Hahs</w:t>
      </w:r>
      <w:proofErr w:type="spellEnd"/>
      <w:r w:rsidRPr="009B20B9">
        <w:rPr>
          <w:rFonts w:ascii="Times New Roman" w:hAnsi="Times New Roman" w:cs="Times New Roman"/>
          <w:sz w:val="24"/>
          <w:szCs w:val="24"/>
        </w:rPr>
        <w:t xml:space="preserve">-Vaughn, D L and Nye, C (2016) ‘Joint attention interventions for children with autism spectrum disorder: a systematic review and meta-analysis.’ </w:t>
      </w:r>
      <w:r w:rsidRPr="009B20B9">
        <w:rPr>
          <w:rFonts w:ascii="Times New Roman" w:hAnsi="Times New Roman" w:cs="Times New Roman"/>
          <w:i/>
          <w:sz w:val="24"/>
          <w:szCs w:val="24"/>
        </w:rPr>
        <w:t xml:space="preserve"> </w:t>
      </w:r>
      <w:proofErr w:type="gramStart"/>
      <w:r w:rsidRPr="009B20B9">
        <w:rPr>
          <w:rFonts w:ascii="Times New Roman" w:hAnsi="Times New Roman" w:cs="Times New Roman"/>
          <w:i/>
          <w:sz w:val="24"/>
          <w:szCs w:val="24"/>
        </w:rPr>
        <w:t>International Journal of Language and Communication Disorders 51, 3,</w:t>
      </w:r>
      <w:r w:rsidRPr="009B20B9">
        <w:rPr>
          <w:rFonts w:ascii="Times New Roman" w:hAnsi="Times New Roman" w:cs="Times New Roman"/>
          <w:sz w:val="24"/>
          <w:szCs w:val="24"/>
        </w:rPr>
        <w:t xml:space="preserve"> p236–251.</w:t>
      </w:r>
      <w:proofErr w:type="gramEnd"/>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Nind</w:t>
      </w:r>
      <w:proofErr w:type="spellEnd"/>
      <w:r w:rsidRPr="009B20B9">
        <w:rPr>
          <w:rFonts w:ascii="Times New Roman" w:hAnsi="Times New Roman" w:cs="Times New Roman"/>
          <w:sz w:val="24"/>
          <w:szCs w:val="24"/>
        </w:rPr>
        <w:t xml:space="preserve"> M. &amp; Hewett D. (2001) </w:t>
      </w:r>
      <w:r w:rsidRPr="009B20B9">
        <w:rPr>
          <w:rFonts w:ascii="Times New Roman" w:hAnsi="Times New Roman" w:cs="Times New Roman"/>
          <w:i/>
          <w:sz w:val="24"/>
          <w:szCs w:val="24"/>
        </w:rPr>
        <w:t>A Practical Guide to Intensive Interaction</w:t>
      </w:r>
      <w:r w:rsidRPr="009B20B9">
        <w:rPr>
          <w:rFonts w:ascii="Times New Roman" w:hAnsi="Times New Roman" w:cs="Times New Roman"/>
          <w:sz w:val="24"/>
          <w:szCs w:val="24"/>
        </w:rPr>
        <w:t>. Plymouth: BILD Publications</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Ockelford.</w:t>
      </w:r>
      <w:proofErr w:type="gramEnd"/>
      <w:r w:rsidRPr="009B20B9">
        <w:rPr>
          <w:rFonts w:ascii="Times New Roman" w:hAnsi="Times New Roman" w:cs="Times New Roman"/>
          <w:sz w:val="24"/>
          <w:szCs w:val="24"/>
        </w:rPr>
        <w:t xml:space="preserve"> A., (2002), </w:t>
      </w:r>
      <w:r w:rsidRPr="009B20B9">
        <w:rPr>
          <w:rFonts w:ascii="Times New Roman" w:hAnsi="Times New Roman" w:cs="Times New Roman"/>
          <w:i/>
          <w:iCs/>
          <w:sz w:val="24"/>
          <w:szCs w:val="24"/>
        </w:rPr>
        <w:t xml:space="preserve">Objects of reference: promoting early symbolic communication </w:t>
      </w:r>
      <w:r w:rsidRPr="009B20B9">
        <w:rPr>
          <w:rFonts w:ascii="Times New Roman" w:hAnsi="Times New Roman" w:cs="Times New Roman"/>
          <w:sz w:val="24"/>
          <w:szCs w:val="24"/>
        </w:rPr>
        <w:t>3rd ed. </w:t>
      </w:r>
      <w:proofErr w:type="gramStart"/>
      <w:r w:rsidRPr="009B20B9">
        <w:rPr>
          <w:rFonts w:ascii="Times New Roman" w:hAnsi="Times New Roman" w:cs="Times New Roman"/>
          <w:sz w:val="24"/>
          <w:szCs w:val="24"/>
        </w:rPr>
        <w:t>London :</w:t>
      </w:r>
      <w:proofErr w:type="gramEnd"/>
      <w:r w:rsidRPr="009B20B9">
        <w:rPr>
          <w:rFonts w:ascii="Times New Roman" w:hAnsi="Times New Roman" w:cs="Times New Roman"/>
          <w:sz w:val="24"/>
          <w:szCs w:val="24"/>
        </w:rPr>
        <w:t xml:space="preserve"> Royal National Institute for the Blind</w:t>
      </w:r>
    </w:p>
    <w:p w:rsidR="009B20B9" w:rsidRPr="009B20B9" w:rsidRDefault="009B20B9" w:rsidP="009B20B9">
      <w:pPr>
        <w:ind w:left="360"/>
        <w:rPr>
          <w:rFonts w:ascii="Times New Roman" w:hAnsi="Times New Roman" w:cs="Times New Roman"/>
          <w:sz w:val="24"/>
          <w:szCs w:val="24"/>
        </w:rPr>
      </w:pPr>
      <w:proofErr w:type="spellStart"/>
      <w:proofErr w:type="gramStart"/>
      <w:r w:rsidRPr="009B20B9">
        <w:rPr>
          <w:rFonts w:ascii="Times New Roman" w:hAnsi="Times New Roman" w:cs="Times New Roman"/>
          <w:sz w:val="24"/>
          <w:szCs w:val="24"/>
        </w:rPr>
        <w:t>Pecukonis</w:t>
      </w:r>
      <w:proofErr w:type="spellEnd"/>
      <w:r w:rsidRPr="009B20B9">
        <w:rPr>
          <w:rFonts w:ascii="Times New Roman" w:hAnsi="Times New Roman" w:cs="Times New Roman"/>
          <w:sz w:val="24"/>
          <w:szCs w:val="24"/>
        </w:rPr>
        <w:t xml:space="preserve">, M., </w:t>
      </w:r>
      <w:proofErr w:type="spellStart"/>
      <w:r w:rsidRPr="009B20B9">
        <w:rPr>
          <w:rFonts w:ascii="Times New Roman" w:hAnsi="Times New Roman" w:cs="Times New Roman"/>
          <w:sz w:val="24"/>
          <w:szCs w:val="24"/>
        </w:rPr>
        <w:t>Plesa</w:t>
      </w:r>
      <w:proofErr w:type="spellEnd"/>
      <w:r w:rsidRPr="009B20B9">
        <w:rPr>
          <w:rFonts w:ascii="Times New Roman" w:hAnsi="Times New Roman" w:cs="Times New Roman"/>
          <w:sz w:val="24"/>
          <w:szCs w:val="24"/>
        </w:rPr>
        <w:t xml:space="preserve"> </w:t>
      </w:r>
      <w:proofErr w:type="spellStart"/>
      <w:r w:rsidRPr="009B20B9">
        <w:rPr>
          <w:rFonts w:ascii="Times New Roman" w:hAnsi="Times New Roman" w:cs="Times New Roman"/>
          <w:sz w:val="24"/>
          <w:szCs w:val="24"/>
        </w:rPr>
        <w:t>Skwerer</w:t>
      </w:r>
      <w:proofErr w:type="spellEnd"/>
      <w:r w:rsidRPr="009B20B9">
        <w:rPr>
          <w:rFonts w:ascii="Times New Roman" w:hAnsi="Times New Roman" w:cs="Times New Roman"/>
          <w:sz w:val="24"/>
          <w:szCs w:val="24"/>
        </w:rPr>
        <w:t xml:space="preserve">, D., Eggleston, B., Meyer, S., &amp; </w:t>
      </w:r>
      <w:proofErr w:type="spellStart"/>
      <w:r w:rsidRPr="009B20B9">
        <w:rPr>
          <w:rFonts w:ascii="Times New Roman" w:hAnsi="Times New Roman" w:cs="Times New Roman"/>
          <w:sz w:val="24"/>
          <w:szCs w:val="24"/>
        </w:rPr>
        <w:t>Tager-Flusberg</w:t>
      </w:r>
      <w:proofErr w:type="spellEnd"/>
      <w:r w:rsidRPr="009B20B9">
        <w:rPr>
          <w:rFonts w:ascii="Times New Roman" w:hAnsi="Times New Roman" w:cs="Times New Roman"/>
          <w:sz w:val="24"/>
          <w:szCs w:val="24"/>
        </w:rPr>
        <w:t>, H. (2019) ‘Concurrent social communication predictors of expressive language in minimally verbal children and adolescents with autism spectrum disorder.’</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iCs/>
          <w:sz w:val="24"/>
          <w:szCs w:val="24"/>
        </w:rPr>
        <w:t>Journal of Autism and Developmental Disorders, 49</w:t>
      </w:r>
      <w:r w:rsidRPr="009B20B9">
        <w:rPr>
          <w:rFonts w:ascii="Times New Roman" w:hAnsi="Times New Roman" w:cs="Times New Roman"/>
          <w:sz w:val="24"/>
          <w:szCs w:val="24"/>
        </w:rPr>
        <w:t>(9), p3767–3785.</w:t>
      </w:r>
      <w:proofErr w:type="gramEnd"/>
      <w:r w:rsidRPr="009B20B9">
        <w:rPr>
          <w:rFonts w:ascii="Times New Roman" w:hAnsi="Times New Roman" w:cs="Times New Roman"/>
          <w:sz w:val="24"/>
          <w:szCs w:val="24"/>
        </w:rPr>
        <w:t xml:space="preserve"> Accessed on 01.04.2020 </w:t>
      </w:r>
      <w:proofErr w:type="gramStart"/>
      <w:r w:rsidRPr="009B20B9">
        <w:rPr>
          <w:rFonts w:ascii="Times New Roman" w:hAnsi="Times New Roman" w:cs="Times New Roman"/>
          <w:sz w:val="24"/>
          <w:szCs w:val="24"/>
        </w:rPr>
        <w:t>https :/</w:t>
      </w:r>
      <w:proofErr w:type="gramEnd"/>
      <w:r w:rsidRPr="009B20B9">
        <w:rPr>
          <w:rFonts w:ascii="Times New Roman" w:hAnsi="Times New Roman" w:cs="Times New Roman"/>
          <w:sz w:val="24"/>
          <w:szCs w:val="24"/>
        </w:rPr>
        <w:t xml:space="preserve">/doi.org/10.1007/s10803-019-04089 </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Pickles et al (2016) ‘Parent-mediated social communication therapy for young children with autism (PACT): long-term follow-up of a randomised controlled trial.’ </w:t>
      </w:r>
      <w:proofErr w:type="gramStart"/>
      <w:r w:rsidRPr="009B20B9">
        <w:rPr>
          <w:rFonts w:ascii="Times New Roman" w:hAnsi="Times New Roman" w:cs="Times New Roman"/>
          <w:i/>
          <w:iCs/>
          <w:sz w:val="24"/>
          <w:szCs w:val="24"/>
        </w:rPr>
        <w:t xml:space="preserve">The Lancet </w:t>
      </w:r>
      <w:r w:rsidRPr="009B20B9">
        <w:rPr>
          <w:rFonts w:ascii="Times New Roman" w:hAnsi="Times New Roman" w:cs="Times New Roman"/>
          <w:sz w:val="24"/>
          <w:szCs w:val="24"/>
        </w:rPr>
        <w:t>388, 10059, p2501–2509.</w:t>
      </w:r>
      <w:proofErr w:type="gramEnd"/>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Pollard, J. S., Betz, A. M., </w:t>
      </w:r>
      <w:proofErr w:type="spellStart"/>
      <w:r w:rsidRPr="009B20B9">
        <w:rPr>
          <w:rFonts w:ascii="Times New Roman" w:hAnsi="Times New Roman" w:cs="Times New Roman"/>
          <w:sz w:val="24"/>
          <w:szCs w:val="24"/>
        </w:rPr>
        <w:t>Higbee</w:t>
      </w:r>
      <w:proofErr w:type="spellEnd"/>
      <w:r w:rsidRPr="009B20B9">
        <w:rPr>
          <w:rFonts w:ascii="Times New Roman" w:hAnsi="Times New Roman" w:cs="Times New Roman"/>
          <w:sz w:val="24"/>
          <w:szCs w:val="24"/>
        </w:rPr>
        <w:t>, T. S. (2012).</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sz w:val="24"/>
          <w:szCs w:val="24"/>
        </w:rPr>
        <w:t>‘Script fading to promote unscripted bids for joint attention in children with autism.’</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sz w:val="24"/>
          <w:szCs w:val="24"/>
        </w:rPr>
        <w:t>Journal of Applied Behavior Analysis, 45,</w:t>
      </w:r>
      <w:r w:rsidRPr="009B20B9">
        <w:rPr>
          <w:rFonts w:ascii="Times New Roman" w:hAnsi="Times New Roman" w:cs="Times New Roman"/>
          <w:sz w:val="24"/>
          <w:szCs w:val="24"/>
        </w:rPr>
        <w:t xml:space="preserve"> p387-393.</w:t>
      </w:r>
      <w:proofErr w:type="gramEnd"/>
      <w:r w:rsidRPr="009B20B9">
        <w:rPr>
          <w:rFonts w:ascii="Times New Roman" w:hAnsi="Times New Roman" w:cs="Times New Roman"/>
          <w:sz w:val="24"/>
          <w:szCs w:val="24"/>
        </w:rPr>
        <w:t xml:space="preserve"> Accessed on 23.04.2020 doi:10.1901/jaba.2012.45-387</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Pyramid Educational Consultants UK </w:t>
      </w:r>
      <w:r w:rsidRPr="009B20B9">
        <w:rPr>
          <w:rFonts w:ascii="Times New Roman" w:hAnsi="Times New Roman" w:cs="Times New Roman"/>
          <w:i/>
          <w:iCs/>
          <w:sz w:val="24"/>
          <w:szCs w:val="24"/>
        </w:rPr>
        <w:t>PICTURE EXCHANGE COMMUNICATION SYSTEM (PECS</w:t>
      </w:r>
      <w:proofErr w:type="gramStart"/>
      <w:r w:rsidRPr="009B20B9">
        <w:rPr>
          <w:rFonts w:ascii="Times New Roman" w:hAnsi="Times New Roman" w:cs="Times New Roman"/>
          <w:i/>
          <w:iCs/>
          <w:sz w:val="24"/>
          <w:szCs w:val="24"/>
        </w:rPr>
        <w:t>)®</w:t>
      </w:r>
      <w:proofErr w:type="gramEnd"/>
      <w:r w:rsidRPr="009B20B9">
        <w:rPr>
          <w:rFonts w:ascii="Times New Roman" w:hAnsi="Times New Roman" w:cs="Times New Roman"/>
          <w:i/>
          <w:iCs/>
          <w:sz w:val="24"/>
          <w:szCs w:val="24"/>
        </w:rPr>
        <w:t xml:space="preserve"> WHAT IS PECS®? </w:t>
      </w:r>
      <w:r w:rsidRPr="009B20B9">
        <w:rPr>
          <w:rFonts w:ascii="Times New Roman" w:hAnsi="Times New Roman" w:cs="Times New Roman"/>
          <w:sz w:val="24"/>
          <w:szCs w:val="24"/>
        </w:rPr>
        <w:t>Available at: https://pecs-unitedkingdom.com/pecs/ (Accessed 16.05.2020)</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lastRenderedPageBreak/>
        <w:t>Rubin, K. H., Fein, G. G., &amp; Vandenberg, B. (1983).</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sz w:val="24"/>
          <w:szCs w:val="24"/>
        </w:rPr>
        <w:t>‘Play.’</w:t>
      </w:r>
      <w:proofErr w:type="gramEnd"/>
      <w:r w:rsidRPr="009B20B9">
        <w:rPr>
          <w:rFonts w:ascii="Times New Roman" w:hAnsi="Times New Roman" w:cs="Times New Roman"/>
          <w:sz w:val="24"/>
          <w:szCs w:val="24"/>
        </w:rPr>
        <w:t xml:space="preserve"> In P. H. </w:t>
      </w:r>
      <w:proofErr w:type="spellStart"/>
      <w:r w:rsidRPr="009B20B9">
        <w:rPr>
          <w:rFonts w:ascii="Times New Roman" w:hAnsi="Times New Roman" w:cs="Times New Roman"/>
          <w:sz w:val="24"/>
          <w:szCs w:val="24"/>
        </w:rPr>
        <w:t>Mussen</w:t>
      </w:r>
      <w:proofErr w:type="spellEnd"/>
      <w:r w:rsidRPr="009B20B9">
        <w:rPr>
          <w:rFonts w:ascii="Times New Roman" w:hAnsi="Times New Roman" w:cs="Times New Roman"/>
          <w:sz w:val="24"/>
          <w:szCs w:val="24"/>
        </w:rPr>
        <w:t xml:space="preserve"> (Ed.), </w:t>
      </w:r>
      <w:r w:rsidRPr="009B20B9">
        <w:rPr>
          <w:rFonts w:ascii="Times New Roman" w:hAnsi="Times New Roman" w:cs="Times New Roman"/>
          <w:i/>
          <w:sz w:val="24"/>
          <w:szCs w:val="24"/>
        </w:rPr>
        <w:t xml:space="preserve">Handbook of child psychology (4th </w:t>
      </w:r>
      <w:proofErr w:type="gramStart"/>
      <w:r w:rsidRPr="009B20B9">
        <w:rPr>
          <w:rFonts w:ascii="Times New Roman" w:hAnsi="Times New Roman" w:cs="Times New Roman"/>
          <w:i/>
          <w:sz w:val="24"/>
          <w:szCs w:val="24"/>
        </w:rPr>
        <w:t>ed</w:t>
      </w:r>
      <w:proofErr w:type="gramEnd"/>
      <w:r w:rsidRPr="009B20B9">
        <w:rPr>
          <w:rFonts w:ascii="Times New Roman" w:hAnsi="Times New Roman" w:cs="Times New Roman"/>
          <w:i/>
          <w:sz w:val="24"/>
          <w:szCs w:val="24"/>
        </w:rPr>
        <w:t xml:space="preserve">.) </w:t>
      </w:r>
      <w:r w:rsidRPr="009B20B9">
        <w:rPr>
          <w:rFonts w:ascii="Times New Roman" w:hAnsi="Times New Roman" w:cs="Times New Roman"/>
          <w:sz w:val="24"/>
          <w:szCs w:val="24"/>
        </w:rPr>
        <w:t>New York, NY: John Wiley.</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Sandbank</w:t>
      </w:r>
      <w:proofErr w:type="gramStart"/>
      <w:r w:rsidRPr="009B20B9">
        <w:rPr>
          <w:rFonts w:ascii="Times New Roman" w:hAnsi="Times New Roman" w:cs="Times New Roman"/>
          <w:sz w:val="24"/>
          <w:szCs w:val="24"/>
        </w:rPr>
        <w:t>, .</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sz w:val="24"/>
          <w:szCs w:val="24"/>
        </w:rPr>
        <w:t xml:space="preserve">M., </w:t>
      </w:r>
      <w:proofErr w:type="spellStart"/>
      <w:r w:rsidRPr="009B20B9">
        <w:rPr>
          <w:rFonts w:ascii="Times New Roman" w:hAnsi="Times New Roman" w:cs="Times New Roman"/>
          <w:sz w:val="24"/>
          <w:szCs w:val="24"/>
        </w:rPr>
        <w:t>Woynaroski</w:t>
      </w:r>
      <w:proofErr w:type="spellEnd"/>
      <w:r w:rsidRPr="009B20B9">
        <w:rPr>
          <w:rFonts w:ascii="Times New Roman" w:hAnsi="Times New Roman" w:cs="Times New Roman"/>
          <w:sz w:val="24"/>
          <w:szCs w:val="24"/>
        </w:rPr>
        <w:t xml:space="preserve">, T., Watson, L., R., Gardner, E., </w:t>
      </w:r>
      <w:proofErr w:type="spellStart"/>
      <w:r w:rsidRPr="009B20B9">
        <w:rPr>
          <w:rFonts w:ascii="Times New Roman" w:hAnsi="Times New Roman" w:cs="Times New Roman"/>
          <w:sz w:val="24"/>
          <w:szCs w:val="24"/>
        </w:rPr>
        <w:t>Kaysili</w:t>
      </w:r>
      <w:proofErr w:type="spellEnd"/>
      <w:r w:rsidRPr="009B20B9">
        <w:rPr>
          <w:rFonts w:ascii="Times New Roman" w:hAnsi="Times New Roman" w:cs="Times New Roman"/>
          <w:sz w:val="24"/>
          <w:szCs w:val="24"/>
        </w:rPr>
        <w:t xml:space="preserve">, B., K., and Yoder, P., (2017) ‘Predicting Intentional Communication in Preverbal </w:t>
      </w:r>
      <w:proofErr w:type="spellStart"/>
      <w:r w:rsidRPr="009B20B9">
        <w:rPr>
          <w:rFonts w:ascii="Times New Roman" w:hAnsi="Times New Roman" w:cs="Times New Roman"/>
          <w:sz w:val="24"/>
          <w:szCs w:val="24"/>
        </w:rPr>
        <w:t>Preschoolers</w:t>
      </w:r>
      <w:proofErr w:type="spellEnd"/>
      <w:r w:rsidRPr="009B20B9">
        <w:rPr>
          <w:rFonts w:ascii="Times New Roman" w:hAnsi="Times New Roman" w:cs="Times New Roman"/>
          <w:sz w:val="24"/>
          <w:szCs w:val="24"/>
        </w:rPr>
        <w:t xml:space="preserve"> with Autism Spectrum Disorder.’</w:t>
      </w:r>
      <w:proofErr w:type="gramEnd"/>
      <w:r w:rsidRPr="009B20B9">
        <w:rPr>
          <w:rFonts w:ascii="Times New Roman" w:hAnsi="Times New Roman" w:cs="Times New Roman"/>
          <w:sz w:val="24"/>
          <w:szCs w:val="24"/>
        </w:rPr>
        <w:t xml:space="preserve">  </w:t>
      </w:r>
      <w:r w:rsidRPr="009B20B9">
        <w:rPr>
          <w:rFonts w:ascii="Times New Roman" w:hAnsi="Times New Roman" w:cs="Times New Roman"/>
          <w:i/>
          <w:sz w:val="24"/>
          <w:szCs w:val="24"/>
        </w:rPr>
        <w:t>Journal of Autism and Developmental Disorders Vol.47 (6),</w:t>
      </w:r>
      <w:r w:rsidRPr="009B20B9">
        <w:rPr>
          <w:rFonts w:ascii="Times New Roman" w:hAnsi="Times New Roman" w:cs="Times New Roman"/>
          <w:sz w:val="24"/>
          <w:szCs w:val="24"/>
        </w:rPr>
        <w:t xml:space="preserve"> p1581-1594</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Shumway, S. &amp; </w:t>
      </w:r>
      <w:proofErr w:type="spellStart"/>
      <w:r w:rsidRPr="009B20B9">
        <w:rPr>
          <w:rFonts w:ascii="Times New Roman" w:hAnsi="Times New Roman" w:cs="Times New Roman"/>
          <w:sz w:val="24"/>
          <w:szCs w:val="24"/>
        </w:rPr>
        <w:t>Wetherby</w:t>
      </w:r>
      <w:proofErr w:type="spellEnd"/>
      <w:r w:rsidRPr="009B20B9">
        <w:rPr>
          <w:rFonts w:ascii="Times New Roman" w:hAnsi="Times New Roman" w:cs="Times New Roman"/>
          <w:sz w:val="24"/>
          <w:szCs w:val="24"/>
        </w:rPr>
        <w:t>, A., M., (2009) ‘Communicative Acts of Children with Autism Spectrum Disorders in the Second Year of Life.’</w:t>
      </w:r>
      <w:proofErr w:type="gramEnd"/>
      <w:r w:rsidRPr="009B20B9">
        <w:rPr>
          <w:rFonts w:ascii="Times New Roman" w:hAnsi="Times New Roman" w:cs="Times New Roman"/>
          <w:sz w:val="24"/>
          <w:szCs w:val="24"/>
        </w:rPr>
        <w:t xml:space="preserve">  </w:t>
      </w:r>
      <w:r w:rsidRPr="009B20B9">
        <w:rPr>
          <w:rFonts w:ascii="Times New Roman" w:hAnsi="Times New Roman" w:cs="Times New Roman"/>
          <w:i/>
          <w:sz w:val="24"/>
          <w:szCs w:val="24"/>
        </w:rPr>
        <w:t>Journal of Speech Language and Hearing Research, 52(5):</w:t>
      </w:r>
      <w:r w:rsidRPr="009B20B9">
        <w:rPr>
          <w:rFonts w:ascii="Times New Roman" w:hAnsi="Times New Roman" w:cs="Times New Roman"/>
          <w:sz w:val="24"/>
          <w:szCs w:val="24"/>
        </w:rPr>
        <w:t xml:space="preserve"> p1139–1156.</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Tager-Flusberg</w:t>
      </w:r>
      <w:proofErr w:type="spellEnd"/>
      <w:r w:rsidRPr="009B20B9">
        <w:rPr>
          <w:rFonts w:ascii="Times New Roman" w:hAnsi="Times New Roman" w:cs="Times New Roman"/>
          <w:sz w:val="24"/>
          <w:szCs w:val="24"/>
        </w:rPr>
        <w:t xml:space="preserve">, H., Rogers, S., Cooper, J., </w:t>
      </w:r>
      <w:proofErr w:type="spellStart"/>
      <w:r w:rsidRPr="009B20B9">
        <w:rPr>
          <w:rFonts w:ascii="Times New Roman" w:hAnsi="Times New Roman" w:cs="Times New Roman"/>
          <w:sz w:val="24"/>
          <w:szCs w:val="24"/>
        </w:rPr>
        <w:t>Landa</w:t>
      </w:r>
      <w:proofErr w:type="spellEnd"/>
      <w:r w:rsidRPr="009B20B9">
        <w:rPr>
          <w:rFonts w:ascii="Times New Roman" w:hAnsi="Times New Roman" w:cs="Times New Roman"/>
          <w:sz w:val="24"/>
          <w:szCs w:val="24"/>
        </w:rPr>
        <w:t xml:space="preserve">, R., Lord, C., Paul, R., Rice, M., </w:t>
      </w:r>
      <w:proofErr w:type="spellStart"/>
      <w:r w:rsidRPr="009B20B9">
        <w:rPr>
          <w:rFonts w:ascii="Times New Roman" w:hAnsi="Times New Roman" w:cs="Times New Roman"/>
          <w:sz w:val="24"/>
          <w:szCs w:val="24"/>
        </w:rPr>
        <w:t>Stoel</w:t>
      </w:r>
      <w:proofErr w:type="spellEnd"/>
      <w:r w:rsidRPr="009B20B9">
        <w:rPr>
          <w:rFonts w:ascii="Times New Roman" w:hAnsi="Times New Roman" w:cs="Times New Roman"/>
          <w:sz w:val="24"/>
          <w:szCs w:val="24"/>
        </w:rPr>
        <w:t xml:space="preserve">-Gammon, C., </w:t>
      </w:r>
      <w:proofErr w:type="spellStart"/>
      <w:r w:rsidRPr="009B20B9">
        <w:rPr>
          <w:rFonts w:ascii="Times New Roman" w:hAnsi="Times New Roman" w:cs="Times New Roman"/>
          <w:sz w:val="24"/>
          <w:szCs w:val="24"/>
        </w:rPr>
        <w:t>Wetherby</w:t>
      </w:r>
      <w:proofErr w:type="spellEnd"/>
      <w:r w:rsidRPr="009B20B9">
        <w:rPr>
          <w:rFonts w:ascii="Times New Roman" w:hAnsi="Times New Roman" w:cs="Times New Roman"/>
          <w:sz w:val="24"/>
          <w:szCs w:val="24"/>
        </w:rPr>
        <w:t xml:space="preserve">, A., </w:t>
      </w:r>
      <w:proofErr w:type="gramStart"/>
      <w:r w:rsidRPr="009B20B9">
        <w:rPr>
          <w:rFonts w:ascii="Times New Roman" w:hAnsi="Times New Roman" w:cs="Times New Roman"/>
          <w:sz w:val="24"/>
          <w:szCs w:val="24"/>
        </w:rPr>
        <w:t>&amp;  Yoder</w:t>
      </w:r>
      <w:proofErr w:type="gramEnd"/>
      <w:r w:rsidRPr="009B20B9">
        <w:rPr>
          <w:rFonts w:ascii="Times New Roman" w:hAnsi="Times New Roman" w:cs="Times New Roman"/>
          <w:sz w:val="24"/>
          <w:szCs w:val="24"/>
        </w:rPr>
        <w:t xml:space="preserve">, P. (2009). </w:t>
      </w:r>
      <w:proofErr w:type="gramStart"/>
      <w:r w:rsidRPr="009B20B9">
        <w:rPr>
          <w:rFonts w:ascii="Times New Roman" w:hAnsi="Times New Roman" w:cs="Times New Roman"/>
          <w:sz w:val="24"/>
          <w:szCs w:val="24"/>
        </w:rPr>
        <w:t>‘Defining spoken language benchmarks and selecting measures of expressive language development for young children with autism spectrum disorders.’</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sz w:val="24"/>
          <w:szCs w:val="24"/>
        </w:rPr>
        <w:t>Journal of Speech Language and Hearing Research, 52,</w:t>
      </w:r>
      <w:r w:rsidRPr="009B20B9">
        <w:rPr>
          <w:rFonts w:ascii="Times New Roman" w:hAnsi="Times New Roman" w:cs="Times New Roman"/>
          <w:sz w:val="24"/>
          <w:szCs w:val="24"/>
        </w:rPr>
        <w:t xml:space="preserve"> p643–652.</w:t>
      </w:r>
      <w:proofErr w:type="gramEnd"/>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Taylor, B. A., &amp; Hoch, H. (2008) ‘Teaching children with autism to respond to and initiate bids for joint attention.’</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sz w:val="24"/>
          <w:szCs w:val="24"/>
        </w:rPr>
        <w:t>Journal of Applied Behavior Analysis, 41,</w:t>
      </w:r>
      <w:r w:rsidRPr="009B20B9">
        <w:rPr>
          <w:rFonts w:ascii="Times New Roman" w:hAnsi="Times New Roman" w:cs="Times New Roman"/>
          <w:sz w:val="24"/>
          <w:szCs w:val="24"/>
        </w:rPr>
        <w:t xml:space="preserve"> p377-391.</w:t>
      </w:r>
      <w:proofErr w:type="gramEnd"/>
      <w:r w:rsidRPr="009B20B9">
        <w:rPr>
          <w:rFonts w:ascii="Times New Roman" w:hAnsi="Times New Roman" w:cs="Times New Roman"/>
          <w:sz w:val="24"/>
          <w:szCs w:val="24"/>
        </w:rPr>
        <w:t xml:space="preserve"> Accessed on .1.05.2020 doi:10.1901/jaba.2008.41-377</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Taylor, L., J.</w:t>
      </w:r>
      <w:proofErr w:type="gramStart"/>
      <w:r w:rsidRPr="009B20B9">
        <w:rPr>
          <w:rFonts w:ascii="Times New Roman" w:hAnsi="Times New Roman" w:cs="Times New Roman"/>
          <w:sz w:val="24"/>
          <w:szCs w:val="24"/>
        </w:rPr>
        <w:t>,</w:t>
      </w:r>
      <w:proofErr w:type="spellStart"/>
      <w:r w:rsidRPr="009B20B9">
        <w:rPr>
          <w:rFonts w:ascii="Times New Roman" w:hAnsi="Times New Roman" w:cs="Times New Roman"/>
          <w:sz w:val="24"/>
          <w:szCs w:val="24"/>
        </w:rPr>
        <w:t>Charman</w:t>
      </w:r>
      <w:proofErr w:type="spellEnd"/>
      <w:proofErr w:type="gramEnd"/>
      <w:r w:rsidRPr="009B20B9">
        <w:rPr>
          <w:rFonts w:ascii="Times New Roman" w:hAnsi="Times New Roman" w:cs="Times New Roman"/>
          <w:sz w:val="24"/>
          <w:szCs w:val="24"/>
        </w:rPr>
        <w:t xml:space="preserve">, T., </w:t>
      </w:r>
      <w:proofErr w:type="spellStart"/>
      <w:r w:rsidRPr="009B20B9">
        <w:rPr>
          <w:rFonts w:ascii="Times New Roman" w:hAnsi="Times New Roman" w:cs="Times New Roman"/>
          <w:sz w:val="24"/>
          <w:szCs w:val="24"/>
        </w:rPr>
        <w:t>Howlin</w:t>
      </w:r>
      <w:proofErr w:type="spellEnd"/>
      <w:r w:rsidRPr="009B20B9">
        <w:rPr>
          <w:rFonts w:ascii="Times New Roman" w:hAnsi="Times New Roman" w:cs="Times New Roman"/>
          <w:sz w:val="24"/>
          <w:szCs w:val="24"/>
        </w:rPr>
        <w:t xml:space="preserve">, P., </w:t>
      </w:r>
      <w:proofErr w:type="spellStart"/>
      <w:r w:rsidRPr="009B20B9">
        <w:rPr>
          <w:rFonts w:ascii="Times New Roman" w:hAnsi="Times New Roman" w:cs="Times New Roman"/>
          <w:sz w:val="24"/>
          <w:szCs w:val="24"/>
        </w:rPr>
        <w:t>Slonims</w:t>
      </w:r>
      <w:proofErr w:type="spellEnd"/>
      <w:r w:rsidRPr="009B20B9">
        <w:rPr>
          <w:rFonts w:ascii="Times New Roman" w:hAnsi="Times New Roman" w:cs="Times New Roman"/>
          <w:sz w:val="24"/>
          <w:szCs w:val="24"/>
        </w:rPr>
        <w:t xml:space="preserve">, V., Green., J.,&amp; The PACT-G Consortium Brief (2020) ‘Report: Associations Between Preverbal Social Communication Skills, Language and Symptom Severity in Children with Autism: An Investigation Using the Early </w:t>
      </w:r>
      <w:proofErr w:type="spellStart"/>
      <w:r w:rsidRPr="009B20B9">
        <w:rPr>
          <w:rFonts w:ascii="Times New Roman" w:hAnsi="Times New Roman" w:cs="Times New Roman"/>
          <w:sz w:val="24"/>
          <w:szCs w:val="24"/>
        </w:rPr>
        <w:t>Sociocognitive</w:t>
      </w:r>
      <w:proofErr w:type="spellEnd"/>
      <w:r w:rsidRPr="009B20B9">
        <w:rPr>
          <w:rFonts w:ascii="Times New Roman" w:hAnsi="Times New Roman" w:cs="Times New Roman"/>
          <w:sz w:val="24"/>
          <w:szCs w:val="24"/>
        </w:rPr>
        <w:t xml:space="preserve"> Battery,’ </w:t>
      </w:r>
      <w:r w:rsidRPr="009B20B9">
        <w:rPr>
          <w:rFonts w:ascii="Times New Roman" w:hAnsi="Times New Roman" w:cs="Times New Roman"/>
          <w:i/>
          <w:sz w:val="24"/>
          <w:szCs w:val="24"/>
        </w:rPr>
        <w:t>Journal of Autism and Developmental Disorders</w:t>
      </w:r>
      <w:r w:rsidRPr="009B20B9">
        <w:rPr>
          <w:rFonts w:ascii="Times New Roman" w:hAnsi="Times New Roman" w:cs="Times New Roman"/>
          <w:sz w:val="24"/>
          <w:szCs w:val="24"/>
        </w:rPr>
        <w:t xml:space="preserve"> Accessed 16.05.2020 https://doi.org/10.1007/s10803-020-04364-z</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Thal</w:t>
      </w:r>
      <w:proofErr w:type="spellEnd"/>
      <w:r w:rsidRPr="009B20B9">
        <w:rPr>
          <w:rFonts w:ascii="Times New Roman" w:hAnsi="Times New Roman" w:cs="Times New Roman"/>
          <w:sz w:val="24"/>
          <w:szCs w:val="24"/>
        </w:rPr>
        <w:t xml:space="preserve">, D., &amp; Tobias, S. (1992). ‘Communicative gestures in children with delayed onset of oral expressive vocabulary.’ </w:t>
      </w:r>
      <w:proofErr w:type="gramStart"/>
      <w:r w:rsidRPr="009B20B9">
        <w:rPr>
          <w:rFonts w:ascii="Times New Roman" w:hAnsi="Times New Roman" w:cs="Times New Roman"/>
          <w:i/>
          <w:sz w:val="24"/>
          <w:szCs w:val="24"/>
        </w:rPr>
        <w:t>Journal of Speech and Hearing Research, 35</w:t>
      </w:r>
      <w:r w:rsidRPr="009B20B9">
        <w:rPr>
          <w:rFonts w:ascii="Times New Roman" w:hAnsi="Times New Roman" w:cs="Times New Roman"/>
          <w:sz w:val="24"/>
          <w:szCs w:val="24"/>
        </w:rPr>
        <w:t>, p1281–1289.</w:t>
      </w:r>
      <w:proofErr w:type="gramEnd"/>
    </w:p>
    <w:p w:rsidR="009B20B9" w:rsidRPr="009B20B9" w:rsidRDefault="009B20B9" w:rsidP="009B20B9">
      <w:pPr>
        <w:ind w:left="360"/>
        <w:rPr>
          <w:rFonts w:ascii="Times New Roman" w:hAnsi="Times New Roman" w:cs="Times New Roman"/>
          <w:sz w:val="24"/>
          <w:szCs w:val="24"/>
        </w:rPr>
      </w:pPr>
      <w:proofErr w:type="spellStart"/>
      <w:proofErr w:type="gramStart"/>
      <w:r w:rsidRPr="009B20B9">
        <w:rPr>
          <w:rFonts w:ascii="Times New Roman" w:hAnsi="Times New Roman" w:cs="Times New Roman"/>
          <w:sz w:val="24"/>
          <w:szCs w:val="24"/>
        </w:rPr>
        <w:t>Thurm</w:t>
      </w:r>
      <w:proofErr w:type="spellEnd"/>
      <w:r w:rsidRPr="009B20B9">
        <w:rPr>
          <w:rFonts w:ascii="Times New Roman" w:hAnsi="Times New Roman" w:cs="Times New Roman"/>
          <w:sz w:val="24"/>
          <w:szCs w:val="24"/>
        </w:rPr>
        <w:t xml:space="preserve">, A., Lord, C., Lee, L.-C., &amp; </w:t>
      </w:r>
      <w:proofErr w:type="spellStart"/>
      <w:r w:rsidRPr="009B20B9">
        <w:rPr>
          <w:rFonts w:ascii="Times New Roman" w:hAnsi="Times New Roman" w:cs="Times New Roman"/>
          <w:sz w:val="24"/>
          <w:szCs w:val="24"/>
        </w:rPr>
        <w:t>Newschaffer</w:t>
      </w:r>
      <w:proofErr w:type="spellEnd"/>
      <w:r w:rsidRPr="009B20B9">
        <w:rPr>
          <w:rFonts w:ascii="Times New Roman" w:hAnsi="Times New Roman" w:cs="Times New Roman"/>
          <w:sz w:val="24"/>
          <w:szCs w:val="24"/>
        </w:rPr>
        <w:t>, C. J. (2007) ‘Predictors of language acquisition in preschool children with autism spectrum disorders.’</w:t>
      </w:r>
      <w:proofErr w:type="gramEnd"/>
      <w:r w:rsidRPr="009B20B9">
        <w:rPr>
          <w:rFonts w:ascii="Times New Roman" w:hAnsi="Times New Roman" w:cs="Times New Roman"/>
          <w:sz w:val="24"/>
          <w:szCs w:val="24"/>
        </w:rPr>
        <w:t xml:space="preserve"> </w:t>
      </w:r>
      <w:r w:rsidRPr="009B20B9">
        <w:rPr>
          <w:rFonts w:ascii="Times New Roman" w:hAnsi="Times New Roman" w:cs="Times New Roman"/>
          <w:i/>
          <w:iCs/>
          <w:sz w:val="24"/>
          <w:szCs w:val="24"/>
        </w:rPr>
        <w:t>Journal of Autism and Developmental Disorders, 37</w:t>
      </w:r>
      <w:r w:rsidRPr="009B20B9">
        <w:rPr>
          <w:rFonts w:ascii="Times New Roman" w:hAnsi="Times New Roman" w:cs="Times New Roman"/>
          <w:sz w:val="24"/>
          <w:szCs w:val="24"/>
        </w:rPr>
        <w:t>(9)</w:t>
      </w:r>
      <w:proofErr w:type="gramStart"/>
      <w:r w:rsidRPr="009B20B9">
        <w:rPr>
          <w:rFonts w:ascii="Times New Roman" w:hAnsi="Times New Roman" w:cs="Times New Roman"/>
          <w:sz w:val="24"/>
          <w:szCs w:val="24"/>
        </w:rPr>
        <w:t>,1721</w:t>
      </w:r>
      <w:proofErr w:type="gramEnd"/>
      <w:r w:rsidRPr="009B20B9">
        <w:rPr>
          <w:rFonts w:ascii="Times New Roman" w:hAnsi="Times New Roman" w:cs="Times New Roman"/>
          <w:sz w:val="24"/>
          <w:szCs w:val="24"/>
        </w:rPr>
        <w:t xml:space="preserve">–1734. Accessed 20.05.2020 </w:t>
      </w:r>
      <w:proofErr w:type="gramStart"/>
      <w:r w:rsidRPr="009B20B9">
        <w:rPr>
          <w:rFonts w:ascii="Times New Roman" w:hAnsi="Times New Roman" w:cs="Times New Roman"/>
          <w:sz w:val="24"/>
          <w:szCs w:val="24"/>
        </w:rPr>
        <w:t>https :/</w:t>
      </w:r>
      <w:proofErr w:type="gramEnd"/>
      <w:r w:rsidRPr="009B20B9">
        <w:rPr>
          <w:rFonts w:ascii="Times New Roman" w:hAnsi="Times New Roman" w:cs="Times New Roman"/>
          <w:sz w:val="24"/>
          <w:szCs w:val="24"/>
        </w:rPr>
        <w:t>/doi.org/10.1007/s1080 3-006-0300-1.</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Tincani</w:t>
      </w:r>
      <w:proofErr w:type="spellEnd"/>
      <w:r w:rsidRPr="009B20B9">
        <w:rPr>
          <w:rFonts w:ascii="Times New Roman" w:hAnsi="Times New Roman" w:cs="Times New Roman"/>
          <w:sz w:val="24"/>
          <w:szCs w:val="24"/>
        </w:rPr>
        <w:t xml:space="preserve">, M. (2004) ‘Comparing the picture exchange communication and sign language training for children with autism.’ </w:t>
      </w:r>
      <w:r w:rsidRPr="009B20B9">
        <w:rPr>
          <w:rFonts w:ascii="Times New Roman" w:hAnsi="Times New Roman" w:cs="Times New Roman"/>
          <w:i/>
          <w:sz w:val="24"/>
          <w:szCs w:val="24"/>
        </w:rPr>
        <w:t>Focus on Autism and Other Developmental Disabilities, 19,</w:t>
      </w:r>
      <w:r w:rsidRPr="009B20B9">
        <w:rPr>
          <w:rFonts w:ascii="Times New Roman" w:hAnsi="Times New Roman" w:cs="Times New Roman"/>
          <w:sz w:val="24"/>
          <w:szCs w:val="24"/>
        </w:rPr>
        <w:t xml:space="preserve"> p152-163</w:t>
      </w:r>
    </w:p>
    <w:p w:rsidR="009B20B9" w:rsidRPr="009B20B9" w:rsidRDefault="009B20B9" w:rsidP="009B20B9">
      <w:pPr>
        <w:ind w:left="360"/>
        <w:rPr>
          <w:rFonts w:ascii="Times New Roman" w:hAnsi="Times New Roman" w:cs="Times New Roman"/>
          <w:sz w:val="24"/>
          <w:szCs w:val="24"/>
        </w:rPr>
      </w:pPr>
      <w:proofErr w:type="spellStart"/>
      <w:r w:rsidRPr="009B20B9">
        <w:rPr>
          <w:rFonts w:ascii="Times New Roman" w:hAnsi="Times New Roman" w:cs="Times New Roman"/>
          <w:sz w:val="24"/>
          <w:szCs w:val="24"/>
        </w:rPr>
        <w:t>Tincani</w:t>
      </w:r>
      <w:proofErr w:type="spellEnd"/>
      <w:r w:rsidRPr="009B20B9">
        <w:rPr>
          <w:rFonts w:ascii="Times New Roman" w:hAnsi="Times New Roman" w:cs="Times New Roman"/>
          <w:sz w:val="24"/>
          <w:szCs w:val="24"/>
        </w:rPr>
        <w:t xml:space="preserve">, M., Travers, J., </w:t>
      </w:r>
      <w:proofErr w:type="spellStart"/>
      <w:r w:rsidRPr="009B20B9">
        <w:rPr>
          <w:rFonts w:ascii="Times New Roman" w:hAnsi="Times New Roman" w:cs="Times New Roman"/>
          <w:sz w:val="24"/>
          <w:szCs w:val="24"/>
        </w:rPr>
        <w:t>Boutot</w:t>
      </w:r>
      <w:proofErr w:type="spellEnd"/>
      <w:r w:rsidRPr="009B20B9">
        <w:rPr>
          <w:rFonts w:ascii="Times New Roman" w:hAnsi="Times New Roman" w:cs="Times New Roman"/>
          <w:sz w:val="24"/>
          <w:szCs w:val="24"/>
        </w:rPr>
        <w:t>, A.</w:t>
      </w:r>
      <w:proofErr w:type="gramStart"/>
      <w:r w:rsidRPr="009B20B9">
        <w:rPr>
          <w:rFonts w:ascii="Times New Roman" w:hAnsi="Times New Roman" w:cs="Times New Roman"/>
          <w:sz w:val="24"/>
          <w:szCs w:val="24"/>
        </w:rPr>
        <w:t>,(</w:t>
      </w:r>
      <w:proofErr w:type="gramEnd"/>
      <w:r w:rsidRPr="009B20B9">
        <w:rPr>
          <w:rFonts w:ascii="Times New Roman" w:hAnsi="Times New Roman" w:cs="Times New Roman"/>
          <w:sz w:val="24"/>
          <w:szCs w:val="24"/>
        </w:rPr>
        <w:t xml:space="preserve">2009) ‘Race, Culture, and Autism Spectrum Disorder: Understanding the Role of Diversity in Successful Educational Interventions.’ </w:t>
      </w:r>
      <w:r w:rsidRPr="009B20B9">
        <w:rPr>
          <w:rFonts w:ascii="Times New Roman" w:hAnsi="Times New Roman" w:cs="Times New Roman"/>
          <w:i/>
          <w:sz w:val="24"/>
          <w:szCs w:val="24"/>
        </w:rPr>
        <w:t xml:space="preserve">Research &amp; Practice for Persons with Severe </w:t>
      </w:r>
      <w:proofErr w:type="gramStart"/>
      <w:r w:rsidRPr="009B20B9">
        <w:rPr>
          <w:rFonts w:ascii="Times New Roman" w:hAnsi="Times New Roman" w:cs="Times New Roman"/>
          <w:i/>
          <w:sz w:val="24"/>
          <w:szCs w:val="24"/>
        </w:rPr>
        <w:t>Disabilities  Vol</w:t>
      </w:r>
      <w:proofErr w:type="gramEnd"/>
      <w:r w:rsidRPr="009B20B9">
        <w:rPr>
          <w:rFonts w:ascii="Times New Roman" w:hAnsi="Times New Roman" w:cs="Times New Roman"/>
          <w:i/>
          <w:sz w:val="24"/>
          <w:szCs w:val="24"/>
        </w:rPr>
        <w:t>. 34, No. 3–4,</w:t>
      </w:r>
      <w:r w:rsidRPr="009B20B9">
        <w:rPr>
          <w:rFonts w:ascii="Times New Roman" w:hAnsi="Times New Roman" w:cs="Times New Roman"/>
          <w:sz w:val="24"/>
          <w:szCs w:val="24"/>
        </w:rPr>
        <w:t xml:space="preserve"> p81–90</w:t>
      </w:r>
    </w:p>
    <w:p w:rsidR="009B20B9" w:rsidRPr="009B20B9" w:rsidRDefault="009B20B9" w:rsidP="009B20B9">
      <w:pPr>
        <w:ind w:left="360"/>
        <w:rPr>
          <w:rFonts w:ascii="Times New Roman" w:hAnsi="Times New Roman" w:cs="Times New Roman"/>
          <w:sz w:val="24"/>
          <w:szCs w:val="24"/>
        </w:rPr>
      </w:pPr>
      <w:proofErr w:type="spellStart"/>
      <w:proofErr w:type="gramStart"/>
      <w:r w:rsidRPr="009B20B9">
        <w:rPr>
          <w:rFonts w:ascii="Times New Roman" w:hAnsi="Times New Roman" w:cs="Times New Roman"/>
          <w:sz w:val="24"/>
          <w:szCs w:val="24"/>
        </w:rPr>
        <w:lastRenderedPageBreak/>
        <w:t>Tomasello</w:t>
      </w:r>
      <w:proofErr w:type="spellEnd"/>
      <w:r w:rsidRPr="009B20B9">
        <w:rPr>
          <w:rFonts w:ascii="Times New Roman" w:hAnsi="Times New Roman" w:cs="Times New Roman"/>
          <w:sz w:val="24"/>
          <w:szCs w:val="24"/>
        </w:rPr>
        <w:t>, M., (2000) ‘Culture and Cognitive Development.’</w:t>
      </w:r>
      <w:proofErr w:type="gramEnd"/>
      <w:r w:rsidRPr="009B20B9">
        <w:rPr>
          <w:rFonts w:ascii="Times New Roman" w:hAnsi="Times New Roman" w:cs="Times New Roman"/>
          <w:sz w:val="24"/>
          <w:szCs w:val="24"/>
        </w:rPr>
        <w:t xml:space="preserve"> </w:t>
      </w:r>
      <w:r w:rsidRPr="009B20B9">
        <w:rPr>
          <w:rFonts w:ascii="Times New Roman" w:hAnsi="Times New Roman" w:cs="Times New Roman"/>
          <w:i/>
          <w:sz w:val="24"/>
          <w:szCs w:val="24"/>
        </w:rPr>
        <w:t xml:space="preserve">Current Directions in Psychological Science 2000 Volume: 9 issue: 2, </w:t>
      </w:r>
      <w:r w:rsidRPr="009B20B9">
        <w:rPr>
          <w:rFonts w:ascii="Times New Roman" w:hAnsi="Times New Roman" w:cs="Times New Roman"/>
          <w:sz w:val="24"/>
          <w:szCs w:val="24"/>
        </w:rPr>
        <w:t xml:space="preserve">p37-40 Accessed on 16.05.2020 </w:t>
      </w:r>
      <w:hyperlink r:id="rId9" w:history="1">
        <w:r w:rsidRPr="009B20B9">
          <w:rPr>
            <w:rStyle w:val="Hyperlink"/>
            <w:rFonts w:ascii="Times New Roman" w:hAnsi="Times New Roman" w:cs="Times New Roman"/>
            <w:sz w:val="24"/>
            <w:szCs w:val="24"/>
          </w:rPr>
          <w:t>https://doi.org/10.1111/1467-8721.00056</w:t>
        </w:r>
      </w:hyperlink>
    </w:p>
    <w:p w:rsidR="009B20B9" w:rsidRPr="009B20B9" w:rsidRDefault="009B20B9" w:rsidP="009B20B9">
      <w:pPr>
        <w:ind w:left="360"/>
        <w:rPr>
          <w:rFonts w:ascii="Times New Roman" w:hAnsi="Times New Roman" w:cs="Times New Roman"/>
          <w:sz w:val="24"/>
          <w:szCs w:val="24"/>
        </w:rPr>
      </w:pPr>
      <w:proofErr w:type="spellStart"/>
      <w:proofErr w:type="gramStart"/>
      <w:r w:rsidRPr="009B20B9">
        <w:rPr>
          <w:rFonts w:ascii="Times New Roman" w:hAnsi="Times New Roman" w:cs="Times New Roman"/>
          <w:sz w:val="24"/>
          <w:szCs w:val="24"/>
        </w:rPr>
        <w:t>Tsao</w:t>
      </w:r>
      <w:proofErr w:type="spellEnd"/>
      <w:r w:rsidRPr="009B20B9">
        <w:rPr>
          <w:rFonts w:ascii="Times New Roman" w:hAnsi="Times New Roman" w:cs="Times New Roman"/>
          <w:sz w:val="24"/>
          <w:szCs w:val="24"/>
        </w:rPr>
        <w:t>, L., &amp; Odom, S. L. (2006).</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sz w:val="24"/>
          <w:szCs w:val="24"/>
        </w:rPr>
        <w:t>‘Sibling-mediated social interaction intervention for young children with autism.’</w:t>
      </w:r>
      <w:proofErr w:type="gramEnd"/>
      <w:r w:rsidRPr="009B20B9">
        <w:rPr>
          <w:rFonts w:ascii="Times New Roman" w:hAnsi="Times New Roman" w:cs="Times New Roman"/>
          <w:sz w:val="24"/>
          <w:szCs w:val="24"/>
        </w:rPr>
        <w:t xml:space="preserve"> </w:t>
      </w:r>
      <w:r w:rsidRPr="009B20B9">
        <w:rPr>
          <w:rFonts w:ascii="Times New Roman" w:hAnsi="Times New Roman" w:cs="Times New Roman"/>
          <w:i/>
          <w:iCs/>
          <w:sz w:val="24"/>
          <w:szCs w:val="24"/>
        </w:rPr>
        <w:t xml:space="preserve">Topics in </w:t>
      </w:r>
      <w:proofErr w:type="spellStart"/>
      <w:r w:rsidRPr="009B20B9">
        <w:rPr>
          <w:rFonts w:ascii="Times New Roman" w:hAnsi="Times New Roman" w:cs="Times New Roman"/>
          <w:i/>
          <w:iCs/>
          <w:sz w:val="24"/>
          <w:szCs w:val="24"/>
        </w:rPr>
        <w:t>EarlyChildhood</w:t>
      </w:r>
      <w:proofErr w:type="spellEnd"/>
      <w:r w:rsidRPr="009B20B9">
        <w:rPr>
          <w:rFonts w:ascii="Times New Roman" w:hAnsi="Times New Roman" w:cs="Times New Roman"/>
          <w:i/>
          <w:iCs/>
          <w:sz w:val="24"/>
          <w:szCs w:val="24"/>
        </w:rPr>
        <w:t xml:space="preserve"> Special Education</w:t>
      </w:r>
      <w:r w:rsidRPr="009B20B9">
        <w:rPr>
          <w:rFonts w:ascii="Times New Roman" w:hAnsi="Times New Roman" w:cs="Times New Roman"/>
          <w:sz w:val="24"/>
          <w:szCs w:val="24"/>
        </w:rPr>
        <w:t xml:space="preserve">, </w:t>
      </w:r>
      <w:r w:rsidRPr="009B20B9">
        <w:rPr>
          <w:rFonts w:ascii="Times New Roman" w:hAnsi="Times New Roman" w:cs="Times New Roman"/>
          <w:i/>
          <w:iCs/>
          <w:sz w:val="24"/>
          <w:szCs w:val="24"/>
        </w:rPr>
        <w:t>26</w:t>
      </w:r>
      <w:r w:rsidRPr="009B20B9">
        <w:rPr>
          <w:rFonts w:ascii="Times New Roman" w:hAnsi="Times New Roman" w:cs="Times New Roman"/>
          <w:sz w:val="24"/>
          <w:szCs w:val="24"/>
        </w:rPr>
        <w:t>(2), 106-123.</w:t>
      </w:r>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Van de Meer, L., &amp; </w:t>
      </w:r>
      <w:proofErr w:type="spellStart"/>
      <w:r w:rsidRPr="009B20B9">
        <w:rPr>
          <w:rFonts w:ascii="Times New Roman" w:hAnsi="Times New Roman" w:cs="Times New Roman"/>
          <w:sz w:val="24"/>
          <w:szCs w:val="24"/>
        </w:rPr>
        <w:t>Rispoli</w:t>
      </w:r>
      <w:proofErr w:type="spellEnd"/>
      <w:r w:rsidRPr="009B20B9">
        <w:rPr>
          <w:rFonts w:ascii="Times New Roman" w:hAnsi="Times New Roman" w:cs="Times New Roman"/>
          <w:sz w:val="24"/>
          <w:szCs w:val="24"/>
        </w:rPr>
        <w:t xml:space="preserve">, M. (2010) ‘Communication interventions involving speech-generating devices for children with autism: A review of the literature.’ </w:t>
      </w:r>
      <w:proofErr w:type="gramStart"/>
      <w:r w:rsidRPr="009B20B9">
        <w:rPr>
          <w:rFonts w:ascii="Times New Roman" w:hAnsi="Times New Roman" w:cs="Times New Roman"/>
          <w:sz w:val="24"/>
          <w:szCs w:val="24"/>
        </w:rPr>
        <w:t>Developmental Neurorehabilitation.</w:t>
      </w:r>
      <w:proofErr w:type="gramEnd"/>
      <w:r w:rsidRPr="009B20B9">
        <w:rPr>
          <w:rFonts w:ascii="Times New Roman" w:hAnsi="Times New Roman" w:cs="Times New Roman"/>
          <w:sz w:val="24"/>
          <w:szCs w:val="24"/>
        </w:rPr>
        <w:t xml:space="preserve"> 13. 294-306. </w:t>
      </w:r>
      <w:proofErr w:type="gramStart"/>
      <w:r w:rsidRPr="009B20B9">
        <w:rPr>
          <w:rFonts w:ascii="Times New Roman" w:hAnsi="Times New Roman" w:cs="Times New Roman"/>
          <w:sz w:val="24"/>
          <w:szCs w:val="24"/>
        </w:rPr>
        <w:t>Accessed on 08.04.2020 10.3109/17518421003671494.</w:t>
      </w:r>
      <w:proofErr w:type="gramEnd"/>
      <w:r w:rsidRPr="009B20B9">
        <w:rPr>
          <w:rFonts w:ascii="Times New Roman" w:hAnsi="Times New Roman" w:cs="Times New Roman"/>
          <w:sz w:val="24"/>
          <w:szCs w:val="24"/>
        </w:rPr>
        <w:t xml:space="preserve"> </w:t>
      </w:r>
    </w:p>
    <w:p w:rsidR="009B20B9" w:rsidRPr="009B20B9" w:rsidRDefault="009B20B9" w:rsidP="009B20B9">
      <w:pPr>
        <w:ind w:left="360"/>
        <w:rPr>
          <w:rFonts w:ascii="Times New Roman" w:hAnsi="Times New Roman" w:cs="Times New Roman"/>
          <w:bCs/>
          <w:sz w:val="24"/>
          <w:szCs w:val="24"/>
        </w:rPr>
      </w:pPr>
      <w:r w:rsidRPr="009B20B9">
        <w:rPr>
          <w:rFonts w:ascii="Times New Roman" w:hAnsi="Times New Roman" w:cs="Times New Roman"/>
          <w:sz w:val="24"/>
          <w:szCs w:val="24"/>
        </w:rPr>
        <w:t xml:space="preserve">Watson, J., Davies, G. &amp; </w:t>
      </w:r>
      <w:proofErr w:type="spellStart"/>
      <w:r w:rsidRPr="009B20B9">
        <w:rPr>
          <w:rFonts w:ascii="Times New Roman" w:hAnsi="Times New Roman" w:cs="Times New Roman"/>
          <w:sz w:val="24"/>
          <w:szCs w:val="24"/>
        </w:rPr>
        <w:t>Winterton</w:t>
      </w:r>
      <w:proofErr w:type="spellEnd"/>
      <w:r w:rsidRPr="009B20B9">
        <w:rPr>
          <w:rFonts w:ascii="Times New Roman" w:hAnsi="Times New Roman" w:cs="Times New Roman"/>
          <w:sz w:val="24"/>
          <w:szCs w:val="24"/>
        </w:rPr>
        <w:t xml:space="preserve">, A., (2017) ‘An evaluation of the Attention Autism approach with young children with </w:t>
      </w:r>
      <w:proofErr w:type="gramStart"/>
      <w:r w:rsidRPr="009B20B9">
        <w:rPr>
          <w:rFonts w:ascii="Times New Roman" w:hAnsi="Times New Roman" w:cs="Times New Roman"/>
          <w:sz w:val="24"/>
          <w:szCs w:val="24"/>
        </w:rPr>
        <w:t xml:space="preserve">autism’  </w:t>
      </w:r>
      <w:r w:rsidRPr="009B20B9">
        <w:rPr>
          <w:rFonts w:ascii="Times New Roman" w:hAnsi="Times New Roman" w:cs="Times New Roman"/>
          <w:i/>
          <w:sz w:val="24"/>
          <w:szCs w:val="24"/>
        </w:rPr>
        <w:t>GAP,18,2</w:t>
      </w:r>
      <w:proofErr w:type="gramEnd"/>
      <w:r w:rsidRPr="009B20B9">
        <w:rPr>
          <w:rFonts w:ascii="Times New Roman" w:hAnsi="Times New Roman" w:cs="Times New Roman"/>
          <w:sz w:val="24"/>
          <w:szCs w:val="24"/>
        </w:rPr>
        <w:t>, p79-93</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 xml:space="preserve">Watt, N., </w:t>
      </w:r>
      <w:proofErr w:type="spellStart"/>
      <w:r w:rsidRPr="009B20B9">
        <w:rPr>
          <w:rFonts w:ascii="Times New Roman" w:hAnsi="Times New Roman" w:cs="Times New Roman"/>
          <w:sz w:val="24"/>
          <w:szCs w:val="24"/>
        </w:rPr>
        <w:t>Wetherby</w:t>
      </w:r>
      <w:proofErr w:type="spellEnd"/>
      <w:r w:rsidRPr="009B20B9">
        <w:rPr>
          <w:rFonts w:ascii="Times New Roman" w:hAnsi="Times New Roman" w:cs="Times New Roman"/>
          <w:sz w:val="24"/>
          <w:szCs w:val="24"/>
        </w:rPr>
        <w:t>, A., &amp; Shumway, S. (2006) ‘Prelinguistic predictors of language outcome at 3 years of age.’</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sz w:val="24"/>
          <w:szCs w:val="24"/>
        </w:rPr>
        <w:t>Journal of Speech, Language, and Hearing Research, 49</w:t>
      </w:r>
      <w:r w:rsidRPr="009B20B9">
        <w:rPr>
          <w:rFonts w:ascii="Times New Roman" w:hAnsi="Times New Roman" w:cs="Times New Roman"/>
          <w:sz w:val="24"/>
          <w:szCs w:val="24"/>
        </w:rPr>
        <w:t>, p1224–1237.</w:t>
      </w:r>
      <w:proofErr w:type="gramEnd"/>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Webster, A. &amp; McConnell, C., (1987) </w:t>
      </w:r>
      <w:r w:rsidRPr="009B20B9">
        <w:rPr>
          <w:rFonts w:ascii="Times New Roman" w:hAnsi="Times New Roman" w:cs="Times New Roman"/>
          <w:i/>
          <w:sz w:val="24"/>
          <w:szCs w:val="24"/>
        </w:rPr>
        <w:t>Special needs in ordinary schools: Children with speech and language difficulties.</w:t>
      </w:r>
      <w:r w:rsidRPr="009B20B9">
        <w:rPr>
          <w:rFonts w:ascii="Times New Roman" w:hAnsi="Times New Roman" w:cs="Times New Roman"/>
          <w:sz w:val="24"/>
          <w:szCs w:val="24"/>
        </w:rPr>
        <w:t xml:space="preserve"> London: </w:t>
      </w:r>
      <w:proofErr w:type="spellStart"/>
      <w:r w:rsidRPr="009B20B9">
        <w:rPr>
          <w:rFonts w:ascii="Times New Roman" w:hAnsi="Times New Roman" w:cs="Times New Roman"/>
          <w:sz w:val="24"/>
          <w:szCs w:val="24"/>
        </w:rPr>
        <w:t>Cassell</w:t>
      </w:r>
      <w:proofErr w:type="spellEnd"/>
      <w:r w:rsidRPr="009B20B9">
        <w:rPr>
          <w:rFonts w:ascii="Times New Roman" w:hAnsi="Times New Roman" w:cs="Times New Roman"/>
          <w:sz w:val="24"/>
          <w:szCs w:val="24"/>
        </w:rPr>
        <w:t xml:space="preserve"> Education ltd</w:t>
      </w:r>
    </w:p>
    <w:p w:rsidR="009B20B9" w:rsidRPr="009B20B9" w:rsidRDefault="009B20B9" w:rsidP="009B20B9">
      <w:pPr>
        <w:ind w:left="360"/>
        <w:rPr>
          <w:rFonts w:ascii="Times New Roman" w:hAnsi="Times New Roman" w:cs="Times New Roman"/>
          <w:sz w:val="24"/>
          <w:szCs w:val="24"/>
        </w:rPr>
      </w:pPr>
      <w:proofErr w:type="spellStart"/>
      <w:proofErr w:type="gramStart"/>
      <w:r w:rsidRPr="009B20B9">
        <w:rPr>
          <w:rFonts w:ascii="Times New Roman" w:hAnsi="Times New Roman" w:cs="Times New Roman"/>
          <w:sz w:val="24"/>
          <w:szCs w:val="24"/>
        </w:rPr>
        <w:t>Wetherby</w:t>
      </w:r>
      <w:proofErr w:type="spellEnd"/>
      <w:r w:rsidRPr="009B20B9">
        <w:rPr>
          <w:rFonts w:ascii="Times New Roman" w:hAnsi="Times New Roman" w:cs="Times New Roman"/>
          <w:sz w:val="24"/>
          <w:szCs w:val="24"/>
        </w:rPr>
        <w:t>, A. M., Watt, N., Morgan, L., &amp; Shumway, S. (2007) ‘Social communication profiles of children with autism spectrum disorders late in the second year of life.’</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iCs/>
          <w:sz w:val="24"/>
          <w:szCs w:val="24"/>
        </w:rPr>
        <w:t>Journal of Autism and Developmental Disorders, 37</w:t>
      </w:r>
      <w:r w:rsidRPr="009B20B9">
        <w:rPr>
          <w:rFonts w:ascii="Times New Roman" w:hAnsi="Times New Roman" w:cs="Times New Roman"/>
          <w:sz w:val="24"/>
          <w:szCs w:val="24"/>
        </w:rPr>
        <w:t>, p960-975.</w:t>
      </w:r>
      <w:proofErr w:type="gramEnd"/>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Whalen, C., </w:t>
      </w:r>
      <w:proofErr w:type="spellStart"/>
      <w:r w:rsidRPr="009B20B9">
        <w:rPr>
          <w:rFonts w:ascii="Times New Roman" w:hAnsi="Times New Roman" w:cs="Times New Roman"/>
          <w:sz w:val="24"/>
          <w:szCs w:val="24"/>
        </w:rPr>
        <w:t>Schreibman</w:t>
      </w:r>
      <w:proofErr w:type="spellEnd"/>
      <w:r w:rsidRPr="009B20B9">
        <w:rPr>
          <w:rFonts w:ascii="Times New Roman" w:hAnsi="Times New Roman" w:cs="Times New Roman"/>
          <w:sz w:val="24"/>
          <w:szCs w:val="24"/>
        </w:rPr>
        <w:t xml:space="preserve">, L. (2003). </w:t>
      </w:r>
      <w:proofErr w:type="gramStart"/>
      <w:r w:rsidRPr="009B20B9">
        <w:rPr>
          <w:rFonts w:ascii="Times New Roman" w:hAnsi="Times New Roman" w:cs="Times New Roman"/>
          <w:sz w:val="24"/>
          <w:szCs w:val="24"/>
        </w:rPr>
        <w:t xml:space="preserve">‘Joint attention training for children with autism using </w:t>
      </w:r>
      <w:proofErr w:type="spellStart"/>
      <w:r w:rsidRPr="009B20B9">
        <w:rPr>
          <w:rFonts w:ascii="Times New Roman" w:hAnsi="Times New Roman" w:cs="Times New Roman"/>
          <w:sz w:val="24"/>
          <w:szCs w:val="24"/>
        </w:rPr>
        <w:t>behavior</w:t>
      </w:r>
      <w:proofErr w:type="spellEnd"/>
      <w:r w:rsidRPr="009B20B9">
        <w:rPr>
          <w:rFonts w:ascii="Times New Roman" w:hAnsi="Times New Roman" w:cs="Times New Roman"/>
          <w:sz w:val="24"/>
          <w:szCs w:val="24"/>
        </w:rPr>
        <w:t xml:space="preserve"> modification procedures.’</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sz w:val="24"/>
          <w:szCs w:val="24"/>
        </w:rPr>
        <w:t>Journal of Child Psychology and Psychiatry, 44,</w:t>
      </w:r>
      <w:r w:rsidRPr="009B20B9">
        <w:rPr>
          <w:rFonts w:ascii="Times New Roman" w:hAnsi="Times New Roman" w:cs="Times New Roman"/>
          <w:sz w:val="24"/>
          <w:szCs w:val="24"/>
        </w:rPr>
        <w:t xml:space="preserve"> p456-468.</w:t>
      </w:r>
      <w:proofErr w:type="gramEnd"/>
      <w:r w:rsidRPr="009B20B9">
        <w:rPr>
          <w:rFonts w:ascii="Times New Roman" w:hAnsi="Times New Roman" w:cs="Times New Roman"/>
          <w:sz w:val="24"/>
          <w:szCs w:val="24"/>
        </w:rPr>
        <w:t xml:space="preserve"> Accessed on 18.04.2020 doi</w:t>
      </w:r>
      <w:proofErr w:type="gramStart"/>
      <w:r w:rsidRPr="009B20B9">
        <w:rPr>
          <w:rFonts w:ascii="Times New Roman" w:hAnsi="Times New Roman" w:cs="Times New Roman"/>
          <w:sz w:val="24"/>
          <w:szCs w:val="24"/>
        </w:rPr>
        <w:t>:10.1111</w:t>
      </w:r>
      <w:proofErr w:type="gramEnd"/>
      <w:r w:rsidRPr="009B20B9">
        <w:rPr>
          <w:rFonts w:ascii="Times New Roman" w:hAnsi="Times New Roman" w:cs="Times New Roman"/>
          <w:sz w:val="24"/>
          <w:szCs w:val="24"/>
        </w:rPr>
        <w:t>/1469-761</w:t>
      </w:r>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Williams, E. (2003) ‘A comparative review of early forms of object-directed play and parent-infant play in typical infants and young children with autism.’</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iCs/>
          <w:sz w:val="24"/>
          <w:szCs w:val="24"/>
        </w:rPr>
        <w:t>Autism, 7</w:t>
      </w:r>
      <w:r w:rsidRPr="009B20B9">
        <w:rPr>
          <w:rFonts w:ascii="Times New Roman" w:hAnsi="Times New Roman" w:cs="Times New Roman"/>
          <w:sz w:val="24"/>
          <w:szCs w:val="24"/>
        </w:rPr>
        <w:t>, p361-377.</w:t>
      </w:r>
      <w:proofErr w:type="gramEnd"/>
    </w:p>
    <w:p w:rsidR="009B20B9" w:rsidRPr="009B20B9" w:rsidRDefault="009B20B9" w:rsidP="009B20B9">
      <w:pPr>
        <w:ind w:left="360"/>
        <w:rPr>
          <w:rFonts w:ascii="Times New Roman" w:hAnsi="Times New Roman" w:cs="Times New Roman"/>
          <w:sz w:val="24"/>
          <w:szCs w:val="24"/>
        </w:rPr>
      </w:pPr>
      <w:r w:rsidRPr="009B20B9">
        <w:rPr>
          <w:rFonts w:ascii="Times New Roman" w:hAnsi="Times New Roman" w:cs="Times New Roman"/>
          <w:sz w:val="24"/>
          <w:szCs w:val="24"/>
        </w:rPr>
        <w:t xml:space="preserve">Williams, E., Reddy, V., &amp; </w:t>
      </w:r>
      <w:proofErr w:type="spellStart"/>
      <w:r w:rsidRPr="009B20B9">
        <w:rPr>
          <w:rFonts w:ascii="Times New Roman" w:hAnsi="Times New Roman" w:cs="Times New Roman"/>
          <w:sz w:val="24"/>
          <w:szCs w:val="24"/>
        </w:rPr>
        <w:t>Costall</w:t>
      </w:r>
      <w:proofErr w:type="spellEnd"/>
      <w:r w:rsidRPr="009B20B9">
        <w:rPr>
          <w:rFonts w:ascii="Times New Roman" w:hAnsi="Times New Roman" w:cs="Times New Roman"/>
          <w:sz w:val="24"/>
          <w:szCs w:val="24"/>
        </w:rPr>
        <w:t xml:space="preserve">, A. (2001) ‘Taking a closer look at functional play in children with autism.’ </w:t>
      </w:r>
      <w:proofErr w:type="gramStart"/>
      <w:r w:rsidRPr="009B20B9">
        <w:rPr>
          <w:rFonts w:ascii="Times New Roman" w:hAnsi="Times New Roman" w:cs="Times New Roman"/>
          <w:i/>
          <w:iCs/>
          <w:sz w:val="24"/>
          <w:szCs w:val="24"/>
        </w:rPr>
        <w:t>Journal of Autism and Developmental Disorders, 31</w:t>
      </w:r>
      <w:r w:rsidRPr="009B20B9">
        <w:rPr>
          <w:rFonts w:ascii="Times New Roman" w:hAnsi="Times New Roman" w:cs="Times New Roman"/>
          <w:sz w:val="24"/>
          <w:szCs w:val="24"/>
        </w:rPr>
        <w:t>, p67-77.</w:t>
      </w:r>
      <w:proofErr w:type="gramEnd"/>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Yoder, P., &amp; Stone, W. L. (2006a).</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sz w:val="24"/>
          <w:szCs w:val="24"/>
        </w:rPr>
        <w:t xml:space="preserve">‘A randomized comparison of the effect of two prelinguistic communication interventions on the acquisition of spoken communication in </w:t>
      </w:r>
      <w:proofErr w:type="spellStart"/>
      <w:r w:rsidRPr="009B20B9">
        <w:rPr>
          <w:rFonts w:ascii="Times New Roman" w:hAnsi="Times New Roman" w:cs="Times New Roman"/>
          <w:sz w:val="24"/>
          <w:szCs w:val="24"/>
        </w:rPr>
        <w:t>preschoolers</w:t>
      </w:r>
      <w:proofErr w:type="spellEnd"/>
      <w:r w:rsidRPr="009B20B9">
        <w:rPr>
          <w:rFonts w:ascii="Times New Roman" w:hAnsi="Times New Roman" w:cs="Times New Roman"/>
          <w:sz w:val="24"/>
          <w:szCs w:val="24"/>
        </w:rPr>
        <w:t xml:space="preserve"> with ASD.’</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sz w:val="24"/>
          <w:szCs w:val="24"/>
        </w:rPr>
        <w:t>Journal of Speech, Language, and Hearing Research, 49</w:t>
      </w:r>
      <w:r w:rsidRPr="009B20B9">
        <w:rPr>
          <w:rFonts w:ascii="Times New Roman" w:hAnsi="Times New Roman" w:cs="Times New Roman"/>
          <w:sz w:val="24"/>
          <w:szCs w:val="24"/>
        </w:rPr>
        <w:t>, p678-711.</w:t>
      </w:r>
      <w:proofErr w:type="gramEnd"/>
    </w:p>
    <w:p w:rsidR="009B20B9" w:rsidRPr="009B20B9" w:rsidRDefault="009B20B9" w:rsidP="009B20B9">
      <w:pPr>
        <w:ind w:left="360"/>
        <w:rPr>
          <w:rFonts w:ascii="Times New Roman" w:hAnsi="Times New Roman" w:cs="Times New Roman"/>
          <w:sz w:val="24"/>
          <w:szCs w:val="24"/>
        </w:rPr>
      </w:pPr>
      <w:proofErr w:type="gramStart"/>
      <w:r w:rsidRPr="009B20B9">
        <w:rPr>
          <w:rFonts w:ascii="Times New Roman" w:hAnsi="Times New Roman" w:cs="Times New Roman"/>
          <w:sz w:val="24"/>
          <w:szCs w:val="24"/>
        </w:rPr>
        <w:t>Yoder, P., &amp; Stone, W. L. (2006b).</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sz w:val="24"/>
          <w:szCs w:val="24"/>
        </w:rPr>
        <w:t xml:space="preserve">‘A Randomized comparison of two communication interventions for </w:t>
      </w:r>
      <w:proofErr w:type="spellStart"/>
      <w:r w:rsidRPr="009B20B9">
        <w:rPr>
          <w:rFonts w:ascii="Times New Roman" w:hAnsi="Times New Roman" w:cs="Times New Roman"/>
          <w:sz w:val="24"/>
          <w:szCs w:val="24"/>
        </w:rPr>
        <w:t>preschoolers</w:t>
      </w:r>
      <w:proofErr w:type="spellEnd"/>
      <w:r w:rsidRPr="009B20B9">
        <w:rPr>
          <w:rFonts w:ascii="Times New Roman" w:hAnsi="Times New Roman" w:cs="Times New Roman"/>
          <w:sz w:val="24"/>
          <w:szCs w:val="24"/>
        </w:rPr>
        <w:t xml:space="preserve"> with autism spectrum disorders.’</w:t>
      </w:r>
      <w:proofErr w:type="gramEnd"/>
      <w:r w:rsidRPr="009B20B9">
        <w:rPr>
          <w:rFonts w:ascii="Times New Roman" w:hAnsi="Times New Roman" w:cs="Times New Roman"/>
          <w:sz w:val="24"/>
          <w:szCs w:val="24"/>
        </w:rPr>
        <w:t xml:space="preserve"> </w:t>
      </w:r>
      <w:proofErr w:type="gramStart"/>
      <w:r w:rsidRPr="009B20B9">
        <w:rPr>
          <w:rFonts w:ascii="Times New Roman" w:hAnsi="Times New Roman" w:cs="Times New Roman"/>
          <w:i/>
          <w:sz w:val="24"/>
          <w:szCs w:val="24"/>
        </w:rPr>
        <w:t xml:space="preserve">Journal of Consulting and Clinical Psychology, 74, </w:t>
      </w:r>
      <w:r w:rsidRPr="009B20B9">
        <w:rPr>
          <w:rFonts w:ascii="Times New Roman" w:hAnsi="Times New Roman" w:cs="Times New Roman"/>
          <w:sz w:val="24"/>
          <w:szCs w:val="24"/>
        </w:rPr>
        <w:t>p426-435.</w:t>
      </w:r>
      <w:proofErr w:type="gramEnd"/>
    </w:p>
    <w:p w:rsidR="009B20B9" w:rsidRPr="009B20B9" w:rsidRDefault="009B20B9" w:rsidP="009B20B9">
      <w:pPr>
        <w:ind w:left="360"/>
        <w:rPr>
          <w:rFonts w:ascii="Times New Roman" w:hAnsi="Times New Roman" w:cs="Times New Roman"/>
          <w:sz w:val="24"/>
          <w:szCs w:val="24"/>
        </w:rPr>
      </w:pPr>
    </w:p>
    <w:bookmarkEnd w:id="0"/>
    <w:p w:rsidR="009B20B9" w:rsidRPr="009B20B9" w:rsidRDefault="009B20B9" w:rsidP="00D338CE">
      <w:pPr>
        <w:autoSpaceDE w:val="0"/>
        <w:autoSpaceDN w:val="0"/>
        <w:adjustRightInd w:val="0"/>
        <w:spacing w:after="0" w:line="360" w:lineRule="auto"/>
        <w:rPr>
          <w:rFonts w:ascii="Times New Roman" w:hAnsi="Times New Roman" w:cs="Times New Roman"/>
          <w:color w:val="FF0000"/>
          <w:sz w:val="24"/>
          <w:szCs w:val="24"/>
        </w:rPr>
      </w:pPr>
    </w:p>
    <w:sectPr w:rsidR="009B20B9" w:rsidRPr="009B20B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70C7D" w:rsidRDefault="00D70C7D" w:rsidP="00267B75">
      <w:pPr>
        <w:spacing w:after="0" w:line="240" w:lineRule="auto"/>
      </w:pPr>
      <w:r>
        <w:separator/>
      </w:r>
    </w:p>
  </w:endnote>
  <w:endnote w:type="continuationSeparator" w:id="0">
    <w:p w:rsidR="00D70C7D" w:rsidRDefault="00D70C7D" w:rsidP="00267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2889537"/>
      <w:docPartObj>
        <w:docPartGallery w:val="Page Numbers (Bottom of Page)"/>
        <w:docPartUnique/>
      </w:docPartObj>
    </w:sdtPr>
    <w:sdtEndPr>
      <w:rPr>
        <w:noProof/>
      </w:rPr>
    </w:sdtEndPr>
    <w:sdtContent>
      <w:p w:rsidR="00D338CE" w:rsidRDefault="00D338CE">
        <w:pPr>
          <w:pStyle w:val="Footer"/>
          <w:jc w:val="center"/>
        </w:pPr>
        <w:r>
          <w:fldChar w:fldCharType="begin"/>
        </w:r>
        <w:r>
          <w:instrText xml:space="preserve"> PAGE   \* MERGEFORMAT </w:instrText>
        </w:r>
        <w:r>
          <w:fldChar w:fldCharType="separate"/>
        </w:r>
        <w:r w:rsidR="009B20B9">
          <w:rPr>
            <w:noProof/>
          </w:rPr>
          <w:t>28</w:t>
        </w:r>
        <w:r>
          <w:rPr>
            <w:noProof/>
          </w:rPr>
          <w:fldChar w:fldCharType="end"/>
        </w:r>
      </w:p>
    </w:sdtContent>
  </w:sdt>
  <w:p w:rsidR="00D338CE" w:rsidRDefault="00D338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70C7D" w:rsidRDefault="00D70C7D" w:rsidP="00267B75">
      <w:pPr>
        <w:spacing w:after="0" w:line="240" w:lineRule="auto"/>
      </w:pPr>
      <w:r>
        <w:separator/>
      </w:r>
    </w:p>
  </w:footnote>
  <w:footnote w:type="continuationSeparator" w:id="0">
    <w:p w:rsidR="00D70C7D" w:rsidRDefault="00D70C7D" w:rsidP="00267B7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338CE" w:rsidRDefault="00D338CE">
    <w:pPr>
      <w:pStyle w:val="Header"/>
    </w:pPr>
    <w:r>
      <w:t>1911497</w:t>
    </w:r>
  </w:p>
  <w:p w:rsidR="00D338CE" w:rsidRDefault="00D338CE"/>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7B75"/>
    <w:rsid w:val="00004C92"/>
    <w:rsid w:val="00013ED0"/>
    <w:rsid w:val="000212BB"/>
    <w:rsid w:val="000371AF"/>
    <w:rsid w:val="000417D0"/>
    <w:rsid w:val="00043DC6"/>
    <w:rsid w:val="000456F6"/>
    <w:rsid w:val="00053CAD"/>
    <w:rsid w:val="00060ADC"/>
    <w:rsid w:val="00084131"/>
    <w:rsid w:val="00093C13"/>
    <w:rsid w:val="000B3042"/>
    <w:rsid w:val="000D01B7"/>
    <w:rsid w:val="000D254F"/>
    <w:rsid w:val="000E6EE6"/>
    <w:rsid w:val="000E7B65"/>
    <w:rsid w:val="001076A1"/>
    <w:rsid w:val="00110DDB"/>
    <w:rsid w:val="001169CA"/>
    <w:rsid w:val="00161408"/>
    <w:rsid w:val="00162F5F"/>
    <w:rsid w:val="00183165"/>
    <w:rsid w:val="00191F95"/>
    <w:rsid w:val="001A42CD"/>
    <w:rsid w:val="001A706C"/>
    <w:rsid w:val="001C1938"/>
    <w:rsid w:val="001D50A0"/>
    <w:rsid w:val="001F3F03"/>
    <w:rsid w:val="00205079"/>
    <w:rsid w:val="0021572F"/>
    <w:rsid w:val="00217124"/>
    <w:rsid w:val="00224C50"/>
    <w:rsid w:val="0022667C"/>
    <w:rsid w:val="0023443B"/>
    <w:rsid w:val="0024428B"/>
    <w:rsid w:val="00246A9F"/>
    <w:rsid w:val="00253C39"/>
    <w:rsid w:val="00257A63"/>
    <w:rsid w:val="00261E78"/>
    <w:rsid w:val="0026587C"/>
    <w:rsid w:val="00267B75"/>
    <w:rsid w:val="0027513F"/>
    <w:rsid w:val="00283FE3"/>
    <w:rsid w:val="0029045B"/>
    <w:rsid w:val="00293250"/>
    <w:rsid w:val="00295284"/>
    <w:rsid w:val="002A1772"/>
    <w:rsid w:val="002D40E8"/>
    <w:rsid w:val="002D4EEC"/>
    <w:rsid w:val="002D5085"/>
    <w:rsid w:val="002E2B03"/>
    <w:rsid w:val="002F0C81"/>
    <w:rsid w:val="002F1AAA"/>
    <w:rsid w:val="00302864"/>
    <w:rsid w:val="0030754A"/>
    <w:rsid w:val="00316BEF"/>
    <w:rsid w:val="00323EBE"/>
    <w:rsid w:val="00336493"/>
    <w:rsid w:val="003536A8"/>
    <w:rsid w:val="00364E55"/>
    <w:rsid w:val="00370434"/>
    <w:rsid w:val="00385099"/>
    <w:rsid w:val="00397953"/>
    <w:rsid w:val="003A09F6"/>
    <w:rsid w:val="003C725A"/>
    <w:rsid w:val="003E40C8"/>
    <w:rsid w:val="003F4AE8"/>
    <w:rsid w:val="003F71F1"/>
    <w:rsid w:val="004121FC"/>
    <w:rsid w:val="0044014A"/>
    <w:rsid w:val="00457065"/>
    <w:rsid w:val="0045769D"/>
    <w:rsid w:val="00464815"/>
    <w:rsid w:val="0048124B"/>
    <w:rsid w:val="00495805"/>
    <w:rsid w:val="004A20BA"/>
    <w:rsid w:val="004B1269"/>
    <w:rsid w:val="005002B4"/>
    <w:rsid w:val="00500843"/>
    <w:rsid w:val="00510240"/>
    <w:rsid w:val="00511000"/>
    <w:rsid w:val="005323E3"/>
    <w:rsid w:val="005520B7"/>
    <w:rsid w:val="005566C9"/>
    <w:rsid w:val="00561CBB"/>
    <w:rsid w:val="00564FC1"/>
    <w:rsid w:val="005676CB"/>
    <w:rsid w:val="005711E6"/>
    <w:rsid w:val="00584480"/>
    <w:rsid w:val="00586B58"/>
    <w:rsid w:val="00595877"/>
    <w:rsid w:val="00596115"/>
    <w:rsid w:val="005C258F"/>
    <w:rsid w:val="005C5DB5"/>
    <w:rsid w:val="005D028B"/>
    <w:rsid w:val="005D162A"/>
    <w:rsid w:val="005E40A0"/>
    <w:rsid w:val="00601ADE"/>
    <w:rsid w:val="00614784"/>
    <w:rsid w:val="0062168F"/>
    <w:rsid w:val="006261C2"/>
    <w:rsid w:val="0063578F"/>
    <w:rsid w:val="00637BAA"/>
    <w:rsid w:val="00645EA6"/>
    <w:rsid w:val="00647061"/>
    <w:rsid w:val="00647E06"/>
    <w:rsid w:val="006523A7"/>
    <w:rsid w:val="0065571D"/>
    <w:rsid w:val="00660900"/>
    <w:rsid w:val="00673354"/>
    <w:rsid w:val="00675186"/>
    <w:rsid w:val="00694D99"/>
    <w:rsid w:val="00696BB7"/>
    <w:rsid w:val="006A22EC"/>
    <w:rsid w:val="006A5CA6"/>
    <w:rsid w:val="006A7F6F"/>
    <w:rsid w:val="006B0A0C"/>
    <w:rsid w:val="006B31AD"/>
    <w:rsid w:val="006B466C"/>
    <w:rsid w:val="006D37C0"/>
    <w:rsid w:val="006D5840"/>
    <w:rsid w:val="006E6AF3"/>
    <w:rsid w:val="006F3145"/>
    <w:rsid w:val="006F71EB"/>
    <w:rsid w:val="00700DD4"/>
    <w:rsid w:val="0070315C"/>
    <w:rsid w:val="00703C2C"/>
    <w:rsid w:val="0071298C"/>
    <w:rsid w:val="00713EC3"/>
    <w:rsid w:val="0071415B"/>
    <w:rsid w:val="00725BCA"/>
    <w:rsid w:val="007260A1"/>
    <w:rsid w:val="007313B9"/>
    <w:rsid w:val="007363D0"/>
    <w:rsid w:val="00740169"/>
    <w:rsid w:val="007405D7"/>
    <w:rsid w:val="00742ACD"/>
    <w:rsid w:val="007519DF"/>
    <w:rsid w:val="007559A5"/>
    <w:rsid w:val="00765211"/>
    <w:rsid w:val="00766454"/>
    <w:rsid w:val="0077748F"/>
    <w:rsid w:val="007833AF"/>
    <w:rsid w:val="00787ADF"/>
    <w:rsid w:val="007A0519"/>
    <w:rsid w:val="007A2684"/>
    <w:rsid w:val="007A4026"/>
    <w:rsid w:val="007A4490"/>
    <w:rsid w:val="007B6C85"/>
    <w:rsid w:val="007C4A59"/>
    <w:rsid w:val="007C56A9"/>
    <w:rsid w:val="007D0665"/>
    <w:rsid w:val="007D0824"/>
    <w:rsid w:val="007E1F21"/>
    <w:rsid w:val="007F6907"/>
    <w:rsid w:val="00816A78"/>
    <w:rsid w:val="00822D28"/>
    <w:rsid w:val="008451AD"/>
    <w:rsid w:val="008510CC"/>
    <w:rsid w:val="00863A49"/>
    <w:rsid w:val="0088069B"/>
    <w:rsid w:val="00882870"/>
    <w:rsid w:val="0089350A"/>
    <w:rsid w:val="008A1FCC"/>
    <w:rsid w:val="008A34E1"/>
    <w:rsid w:val="008D0733"/>
    <w:rsid w:val="008D123C"/>
    <w:rsid w:val="008D63BF"/>
    <w:rsid w:val="008E18DE"/>
    <w:rsid w:val="008E461D"/>
    <w:rsid w:val="00911666"/>
    <w:rsid w:val="0091386C"/>
    <w:rsid w:val="00917654"/>
    <w:rsid w:val="00922288"/>
    <w:rsid w:val="00926FAD"/>
    <w:rsid w:val="009278F2"/>
    <w:rsid w:val="00934734"/>
    <w:rsid w:val="00951ECE"/>
    <w:rsid w:val="00956A73"/>
    <w:rsid w:val="00964958"/>
    <w:rsid w:val="00966033"/>
    <w:rsid w:val="00977F69"/>
    <w:rsid w:val="00981164"/>
    <w:rsid w:val="009815E6"/>
    <w:rsid w:val="00985962"/>
    <w:rsid w:val="00991EC7"/>
    <w:rsid w:val="00994A3E"/>
    <w:rsid w:val="009A0F9C"/>
    <w:rsid w:val="009B20B9"/>
    <w:rsid w:val="009B36C4"/>
    <w:rsid w:val="009C0638"/>
    <w:rsid w:val="009C6501"/>
    <w:rsid w:val="009D0D48"/>
    <w:rsid w:val="009D2303"/>
    <w:rsid w:val="009E77B2"/>
    <w:rsid w:val="00A1428B"/>
    <w:rsid w:val="00A15FF7"/>
    <w:rsid w:val="00A51D2B"/>
    <w:rsid w:val="00A62584"/>
    <w:rsid w:val="00A814B6"/>
    <w:rsid w:val="00A865DC"/>
    <w:rsid w:val="00A91FBD"/>
    <w:rsid w:val="00AC09B6"/>
    <w:rsid w:val="00AF5DCE"/>
    <w:rsid w:val="00B0215C"/>
    <w:rsid w:val="00B06864"/>
    <w:rsid w:val="00B23CB6"/>
    <w:rsid w:val="00B25FEC"/>
    <w:rsid w:val="00B52C83"/>
    <w:rsid w:val="00B53C15"/>
    <w:rsid w:val="00B54EAA"/>
    <w:rsid w:val="00B572D2"/>
    <w:rsid w:val="00B57AFF"/>
    <w:rsid w:val="00B64D4C"/>
    <w:rsid w:val="00B654AC"/>
    <w:rsid w:val="00B6797F"/>
    <w:rsid w:val="00B766B7"/>
    <w:rsid w:val="00B818B4"/>
    <w:rsid w:val="00B84A33"/>
    <w:rsid w:val="00B93D3C"/>
    <w:rsid w:val="00BC0D71"/>
    <w:rsid w:val="00BF0D6D"/>
    <w:rsid w:val="00BF4710"/>
    <w:rsid w:val="00BF6631"/>
    <w:rsid w:val="00C16BF1"/>
    <w:rsid w:val="00C30C78"/>
    <w:rsid w:val="00C368F9"/>
    <w:rsid w:val="00C50E97"/>
    <w:rsid w:val="00C55C98"/>
    <w:rsid w:val="00C61AB7"/>
    <w:rsid w:val="00C65529"/>
    <w:rsid w:val="00C72DC4"/>
    <w:rsid w:val="00C852B6"/>
    <w:rsid w:val="00C9718B"/>
    <w:rsid w:val="00CA5F1E"/>
    <w:rsid w:val="00CB1C37"/>
    <w:rsid w:val="00CC2F06"/>
    <w:rsid w:val="00CD0337"/>
    <w:rsid w:val="00CD03B7"/>
    <w:rsid w:val="00CD1A83"/>
    <w:rsid w:val="00CE2EAB"/>
    <w:rsid w:val="00CF20BE"/>
    <w:rsid w:val="00D338CE"/>
    <w:rsid w:val="00D41739"/>
    <w:rsid w:val="00D41BDF"/>
    <w:rsid w:val="00D45F5C"/>
    <w:rsid w:val="00D4631D"/>
    <w:rsid w:val="00D70C7D"/>
    <w:rsid w:val="00D71C68"/>
    <w:rsid w:val="00D8008C"/>
    <w:rsid w:val="00D849F4"/>
    <w:rsid w:val="00DA3714"/>
    <w:rsid w:val="00DA4BA3"/>
    <w:rsid w:val="00DA57F1"/>
    <w:rsid w:val="00DB0829"/>
    <w:rsid w:val="00DB102B"/>
    <w:rsid w:val="00DB2E29"/>
    <w:rsid w:val="00DB303A"/>
    <w:rsid w:val="00DB5068"/>
    <w:rsid w:val="00DC6D24"/>
    <w:rsid w:val="00DD5722"/>
    <w:rsid w:val="00DE2141"/>
    <w:rsid w:val="00DE6768"/>
    <w:rsid w:val="00DF41DE"/>
    <w:rsid w:val="00DF4C0B"/>
    <w:rsid w:val="00E0775A"/>
    <w:rsid w:val="00E107B3"/>
    <w:rsid w:val="00E17AB3"/>
    <w:rsid w:val="00E26F61"/>
    <w:rsid w:val="00E41B98"/>
    <w:rsid w:val="00E42E65"/>
    <w:rsid w:val="00E60D44"/>
    <w:rsid w:val="00E63A4C"/>
    <w:rsid w:val="00E64DB2"/>
    <w:rsid w:val="00E91921"/>
    <w:rsid w:val="00EA69F4"/>
    <w:rsid w:val="00EA76DC"/>
    <w:rsid w:val="00EC34F3"/>
    <w:rsid w:val="00EC3FCD"/>
    <w:rsid w:val="00EC70F7"/>
    <w:rsid w:val="00EE4EA1"/>
    <w:rsid w:val="00EF3B3F"/>
    <w:rsid w:val="00F000A3"/>
    <w:rsid w:val="00F04E55"/>
    <w:rsid w:val="00F05021"/>
    <w:rsid w:val="00F150A8"/>
    <w:rsid w:val="00F15C54"/>
    <w:rsid w:val="00F210C2"/>
    <w:rsid w:val="00F30EFE"/>
    <w:rsid w:val="00F353F5"/>
    <w:rsid w:val="00F44FD0"/>
    <w:rsid w:val="00F46B21"/>
    <w:rsid w:val="00F47236"/>
    <w:rsid w:val="00F52AAD"/>
    <w:rsid w:val="00F53E06"/>
    <w:rsid w:val="00F5471B"/>
    <w:rsid w:val="00F6184A"/>
    <w:rsid w:val="00F706E7"/>
    <w:rsid w:val="00F7510B"/>
    <w:rsid w:val="00F7720B"/>
    <w:rsid w:val="00F82126"/>
    <w:rsid w:val="00F84285"/>
    <w:rsid w:val="00F97F4F"/>
    <w:rsid w:val="00FA49AE"/>
    <w:rsid w:val="00FA626D"/>
    <w:rsid w:val="00FC4D9D"/>
    <w:rsid w:val="00FC64C7"/>
    <w:rsid w:val="00FE04B6"/>
    <w:rsid w:val="00FE064E"/>
    <w:rsid w:val="00FF2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67B75"/>
    <w:pPr>
      <w:spacing w:after="0" w:line="240" w:lineRule="auto"/>
    </w:pPr>
  </w:style>
  <w:style w:type="paragraph" w:styleId="FootnoteText">
    <w:name w:val="footnote text"/>
    <w:basedOn w:val="Normal"/>
    <w:link w:val="FootnoteTextChar"/>
    <w:uiPriority w:val="99"/>
    <w:semiHidden/>
    <w:unhideWhenUsed/>
    <w:rsid w:val="00267B7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7B75"/>
    <w:rPr>
      <w:sz w:val="20"/>
      <w:szCs w:val="20"/>
    </w:rPr>
  </w:style>
  <w:style w:type="character" w:styleId="FootnoteReference">
    <w:name w:val="footnote reference"/>
    <w:basedOn w:val="DefaultParagraphFont"/>
    <w:uiPriority w:val="99"/>
    <w:semiHidden/>
    <w:unhideWhenUsed/>
    <w:rsid w:val="00267B75"/>
    <w:rPr>
      <w:vertAlign w:val="superscript"/>
    </w:rPr>
  </w:style>
  <w:style w:type="paragraph" w:styleId="BalloonText">
    <w:name w:val="Balloon Text"/>
    <w:basedOn w:val="Normal"/>
    <w:link w:val="BalloonTextChar"/>
    <w:uiPriority w:val="99"/>
    <w:semiHidden/>
    <w:unhideWhenUsed/>
    <w:rsid w:val="00267B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7B75"/>
    <w:rPr>
      <w:rFonts w:ascii="Tahoma" w:hAnsi="Tahoma" w:cs="Tahoma"/>
      <w:sz w:val="16"/>
      <w:szCs w:val="16"/>
    </w:rPr>
  </w:style>
  <w:style w:type="paragraph" w:styleId="EndnoteText">
    <w:name w:val="endnote text"/>
    <w:basedOn w:val="Normal"/>
    <w:link w:val="EndnoteTextChar"/>
    <w:uiPriority w:val="99"/>
    <w:semiHidden/>
    <w:unhideWhenUsed/>
    <w:rsid w:val="007833A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833AF"/>
    <w:rPr>
      <w:sz w:val="20"/>
      <w:szCs w:val="20"/>
    </w:rPr>
  </w:style>
  <w:style w:type="character" w:styleId="EndnoteReference">
    <w:name w:val="endnote reference"/>
    <w:basedOn w:val="DefaultParagraphFont"/>
    <w:uiPriority w:val="99"/>
    <w:semiHidden/>
    <w:unhideWhenUsed/>
    <w:rsid w:val="007833AF"/>
    <w:rPr>
      <w:vertAlign w:val="superscript"/>
    </w:rPr>
  </w:style>
  <w:style w:type="character" w:styleId="Hyperlink">
    <w:name w:val="Hyperlink"/>
    <w:basedOn w:val="DefaultParagraphFont"/>
    <w:uiPriority w:val="99"/>
    <w:unhideWhenUsed/>
    <w:rsid w:val="00EF3B3F"/>
    <w:rPr>
      <w:color w:val="0000FF" w:themeColor="hyperlink"/>
      <w:u w:val="single"/>
    </w:rPr>
  </w:style>
  <w:style w:type="paragraph" w:styleId="NormalWeb">
    <w:name w:val="Normal (Web)"/>
    <w:basedOn w:val="Normal"/>
    <w:uiPriority w:val="99"/>
    <w:semiHidden/>
    <w:unhideWhenUsed/>
    <w:rsid w:val="00EF3B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11000"/>
    <w:rPr>
      <w:color w:val="800080" w:themeColor="followedHyperlink"/>
      <w:u w:val="single"/>
    </w:rPr>
  </w:style>
  <w:style w:type="paragraph" w:styleId="Header">
    <w:name w:val="header"/>
    <w:basedOn w:val="Normal"/>
    <w:link w:val="HeaderChar"/>
    <w:uiPriority w:val="99"/>
    <w:unhideWhenUsed/>
    <w:rsid w:val="00D33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8CE"/>
  </w:style>
  <w:style w:type="paragraph" w:styleId="Footer">
    <w:name w:val="footer"/>
    <w:basedOn w:val="Normal"/>
    <w:link w:val="FooterChar"/>
    <w:uiPriority w:val="99"/>
    <w:unhideWhenUsed/>
    <w:rsid w:val="00D33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8C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67B75"/>
    <w:pPr>
      <w:spacing w:after="0" w:line="240" w:lineRule="auto"/>
    </w:pPr>
  </w:style>
  <w:style w:type="paragraph" w:styleId="FootnoteText">
    <w:name w:val="footnote text"/>
    <w:basedOn w:val="Normal"/>
    <w:link w:val="FootnoteTextChar"/>
    <w:uiPriority w:val="99"/>
    <w:semiHidden/>
    <w:unhideWhenUsed/>
    <w:rsid w:val="00267B7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7B75"/>
    <w:rPr>
      <w:sz w:val="20"/>
      <w:szCs w:val="20"/>
    </w:rPr>
  </w:style>
  <w:style w:type="character" w:styleId="FootnoteReference">
    <w:name w:val="footnote reference"/>
    <w:basedOn w:val="DefaultParagraphFont"/>
    <w:uiPriority w:val="99"/>
    <w:semiHidden/>
    <w:unhideWhenUsed/>
    <w:rsid w:val="00267B75"/>
    <w:rPr>
      <w:vertAlign w:val="superscript"/>
    </w:rPr>
  </w:style>
  <w:style w:type="paragraph" w:styleId="BalloonText">
    <w:name w:val="Balloon Text"/>
    <w:basedOn w:val="Normal"/>
    <w:link w:val="BalloonTextChar"/>
    <w:uiPriority w:val="99"/>
    <w:semiHidden/>
    <w:unhideWhenUsed/>
    <w:rsid w:val="00267B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7B75"/>
    <w:rPr>
      <w:rFonts w:ascii="Tahoma" w:hAnsi="Tahoma" w:cs="Tahoma"/>
      <w:sz w:val="16"/>
      <w:szCs w:val="16"/>
    </w:rPr>
  </w:style>
  <w:style w:type="paragraph" w:styleId="EndnoteText">
    <w:name w:val="endnote text"/>
    <w:basedOn w:val="Normal"/>
    <w:link w:val="EndnoteTextChar"/>
    <w:uiPriority w:val="99"/>
    <w:semiHidden/>
    <w:unhideWhenUsed/>
    <w:rsid w:val="007833A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833AF"/>
    <w:rPr>
      <w:sz w:val="20"/>
      <w:szCs w:val="20"/>
    </w:rPr>
  </w:style>
  <w:style w:type="character" w:styleId="EndnoteReference">
    <w:name w:val="endnote reference"/>
    <w:basedOn w:val="DefaultParagraphFont"/>
    <w:uiPriority w:val="99"/>
    <w:semiHidden/>
    <w:unhideWhenUsed/>
    <w:rsid w:val="007833AF"/>
    <w:rPr>
      <w:vertAlign w:val="superscript"/>
    </w:rPr>
  </w:style>
  <w:style w:type="character" w:styleId="Hyperlink">
    <w:name w:val="Hyperlink"/>
    <w:basedOn w:val="DefaultParagraphFont"/>
    <w:uiPriority w:val="99"/>
    <w:unhideWhenUsed/>
    <w:rsid w:val="00EF3B3F"/>
    <w:rPr>
      <w:color w:val="0000FF" w:themeColor="hyperlink"/>
      <w:u w:val="single"/>
    </w:rPr>
  </w:style>
  <w:style w:type="paragraph" w:styleId="NormalWeb">
    <w:name w:val="Normal (Web)"/>
    <w:basedOn w:val="Normal"/>
    <w:uiPriority w:val="99"/>
    <w:semiHidden/>
    <w:unhideWhenUsed/>
    <w:rsid w:val="00EF3B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11000"/>
    <w:rPr>
      <w:color w:val="800080" w:themeColor="followedHyperlink"/>
      <w:u w:val="single"/>
    </w:rPr>
  </w:style>
  <w:style w:type="paragraph" w:styleId="Header">
    <w:name w:val="header"/>
    <w:basedOn w:val="Normal"/>
    <w:link w:val="HeaderChar"/>
    <w:uiPriority w:val="99"/>
    <w:unhideWhenUsed/>
    <w:rsid w:val="00D33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8CE"/>
  </w:style>
  <w:style w:type="paragraph" w:styleId="Footer">
    <w:name w:val="footer"/>
    <w:basedOn w:val="Normal"/>
    <w:link w:val="FooterChar"/>
    <w:uiPriority w:val="99"/>
    <w:unhideWhenUsed/>
    <w:rsid w:val="00D33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8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5878821">
      <w:bodyDiv w:val="1"/>
      <w:marLeft w:val="0"/>
      <w:marRight w:val="0"/>
      <w:marTop w:val="0"/>
      <w:marBottom w:val="0"/>
      <w:divBdr>
        <w:top w:val="none" w:sz="0" w:space="0" w:color="auto"/>
        <w:left w:val="none" w:sz="0" w:space="0" w:color="auto"/>
        <w:bottom w:val="none" w:sz="0" w:space="0" w:color="auto"/>
        <w:right w:val="none" w:sz="0" w:space="0" w:color="auto"/>
      </w:divBdr>
    </w:div>
    <w:div w:id="926156163">
      <w:bodyDiv w:val="1"/>
      <w:marLeft w:val="0"/>
      <w:marRight w:val="0"/>
      <w:marTop w:val="0"/>
      <w:marBottom w:val="0"/>
      <w:divBdr>
        <w:top w:val="none" w:sz="0" w:space="0" w:color="auto"/>
        <w:left w:val="none" w:sz="0" w:space="0" w:color="auto"/>
        <w:bottom w:val="none" w:sz="0" w:space="0" w:color="auto"/>
        <w:right w:val="none" w:sz="0" w:space="0" w:color="auto"/>
      </w:divBdr>
    </w:div>
    <w:div w:id="1017390676">
      <w:bodyDiv w:val="1"/>
      <w:marLeft w:val="0"/>
      <w:marRight w:val="0"/>
      <w:marTop w:val="0"/>
      <w:marBottom w:val="0"/>
      <w:divBdr>
        <w:top w:val="none" w:sz="0" w:space="0" w:color="auto"/>
        <w:left w:val="none" w:sz="0" w:space="0" w:color="auto"/>
        <w:bottom w:val="none" w:sz="0" w:space="0" w:color="auto"/>
        <w:right w:val="none" w:sz="0" w:space="0" w:color="auto"/>
      </w:divBdr>
    </w:div>
    <w:div w:id="1102992926">
      <w:bodyDiv w:val="1"/>
      <w:marLeft w:val="0"/>
      <w:marRight w:val="0"/>
      <w:marTop w:val="0"/>
      <w:marBottom w:val="0"/>
      <w:divBdr>
        <w:top w:val="none" w:sz="0" w:space="0" w:color="auto"/>
        <w:left w:val="none" w:sz="0" w:space="0" w:color="auto"/>
        <w:bottom w:val="none" w:sz="0" w:space="0" w:color="auto"/>
        <w:right w:val="none" w:sz="0" w:space="0" w:color="auto"/>
      </w:divBdr>
    </w:div>
    <w:div w:id="1288707850">
      <w:bodyDiv w:val="1"/>
      <w:marLeft w:val="0"/>
      <w:marRight w:val="0"/>
      <w:marTop w:val="0"/>
      <w:marBottom w:val="0"/>
      <w:divBdr>
        <w:top w:val="none" w:sz="0" w:space="0" w:color="auto"/>
        <w:left w:val="none" w:sz="0" w:space="0" w:color="auto"/>
        <w:bottom w:val="none" w:sz="0" w:space="0" w:color="auto"/>
        <w:right w:val="none" w:sz="0" w:space="0" w:color="auto"/>
      </w:divBdr>
    </w:div>
    <w:div w:id="1326321407">
      <w:bodyDiv w:val="1"/>
      <w:marLeft w:val="0"/>
      <w:marRight w:val="0"/>
      <w:marTop w:val="0"/>
      <w:marBottom w:val="0"/>
      <w:divBdr>
        <w:top w:val="none" w:sz="0" w:space="0" w:color="auto"/>
        <w:left w:val="none" w:sz="0" w:space="0" w:color="auto"/>
        <w:bottom w:val="none" w:sz="0" w:space="0" w:color="auto"/>
        <w:right w:val="none" w:sz="0" w:space="0" w:color="auto"/>
      </w:divBdr>
    </w:div>
    <w:div w:id="1925146896">
      <w:bodyDiv w:val="1"/>
      <w:marLeft w:val="0"/>
      <w:marRight w:val="0"/>
      <w:marTop w:val="0"/>
      <w:marBottom w:val="0"/>
      <w:divBdr>
        <w:top w:val="none" w:sz="0" w:space="0" w:color="auto"/>
        <w:left w:val="none" w:sz="0" w:space="0" w:color="auto"/>
        <w:bottom w:val="none" w:sz="0" w:space="0" w:color="auto"/>
        <w:right w:val="none" w:sz="0" w:space="0" w:color="auto"/>
      </w:divBdr>
    </w:div>
    <w:div w:id="2056734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111/1467-8721.000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Mar03</b:Tag>
    <b:SourceType>Book</b:SourceType>
    <b:Guid>{12E56D3B-2E10-497F-BDAA-6B3D94BA9484}</b:Guid>
    <b:Author>
      <b:Author>
        <b:NameList>
          <b:Person>
            <b:Last>Martin</b:Last>
            <b:First>D.</b:First>
            <b:Middle>and Miller, C.</b:Middle>
          </b:Person>
        </b:NameList>
      </b:Author>
    </b:Author>
    <b:Title>Speech and Language Difficulties in the classroom</b:Title>
    <b:Year>2003</b:Year>
    <b:City>London</b:City>
    <b:Publisher>David Fulton Publishers</b:Publisher>
    <b:RefOrder>5</b:RefOrder>
  </b:Source>
  <b:Source>
    <b:Tag>BRU97</b:Tag>
    <b:SourceType>JournalArticle</b:SourceType>
    <b:Guid>{AD9F789F-9D3E-4490-BB69-C014B91CEBAF}</b:Guid>
    <b:Author>
      <b:Author>
        <b:NameList>
          <b:Person>
            <b:Last>BRUNER</b:Last>
            <b:First>J.</b:First>
          </b:Person>
        </b:NameList>
      </b:Author>
    </b:Author>
    <b:Title>Celebrating divergence: Piaget and Vygotsky.</b:Title>
    <b:Year>1997</b:Year>
    <b:JournalName>Human development, v.40, n2</b:JournalName>
    <b:Pages>63-73</b:Pages>
    <b:RefOrder>2</b:RefOrder>
  </b:Source>
  <b:Source>
    <b:Tag>Vyg78</b:Tag>
    <b:SourceType>Book</b:SourceType>
    <b:Guid>{244F0F47-F809-4BC1-B024-8E4F89FA1294}</b:Guid>
    <b:Author>
      <b:Author>
        <b:NameList>
          <b:Person>
            <b:Last>Vygotsky</b:Last>
            <b:First>L.S.</b:First>
          </b:Person>
        </b:NameList>
      </b:Author>
    </b:Author>
    <b:Title>Mind in society: The development of higher psychological processes.</b:Title>
    <b:Year>1978</b:Year>
    <b:City>Cambridge, MA</b:City>
    <b:Publisher>Harvard University Press.</b:Publisher>
    <b:RefOrder>8</b:RefOrder>
  </b:Source>
  <b:Source>
    <b:Tag>Web87</b:Tag>
    <b:SourceType>Book</b:SourceType>
    <b:Guid>{3AE9E552-08F1-46FE-B9C7-E98FB9E03517}</b:Guid>
    <b:Title>Special needs in ordinary schools: Children with speech and language difficulties</b:Title>
    <b:Year>1987</b:Year>
    <b:Author>
      <b:Author>
        <b:NameList>
          <b:Person>
            <b:Last>Webster</b:Last>
            <b:First>A.</b:First>
            <b:Middle>and McConnell, C.</b:Middle>
          </b:Person>
        </b:NameList>
      </b:Author>
    </b:Author>
    <b:City>London</b:City>
    <b:Publisher>Cassell Education Ltd</b:Publisher>
    <b:RefOrder>6</b:RefOrder>
  </b:Source>
  <b:Source>
    <b:Tag>Car83</b:Tag>
    <b:SourceType>JournalArticle</b:SourceType>
    <b:Guid>{AEEBC81B-BA6D-46F2-96A8-1CFD50263B0D}</b:Guid>
    <b:Title>The acquisition of communicative intentions in infants eight to fifteen months of age.</b:Title>
    <b:Year>1983</b:Year>
    <b:Author>
      <b:Author>
        <b:NameList>
          <b:Person>
            <b:Last>Carpenter</b:Last>
            <b:First>R.L,</b:First>
            <b:Middle>Mastergeorge, A.M., and Coggins, T.E.</b:Middle>
          </b:Person>
        </b:NameList>
      </b:Author>
    </b:Author>
    <b:JournalName>Language and Speech, 26 (2)</b:JournalName>
    <b:Pages>101-116</b:Pages>
    <b:RefOrder>3</b:RefOrder>
  </b:Source>
  <b:Source>
    <b:Tag>McC99</b:Tag>
    <b:SourceType>JournalArticle</b:SourceType>
    <b:Guid>{A9DA437C-A48B-4D14-B6E5-CEF4023D2EA9}</b:Guid>
    <b:Author>
      <b:Author>
        <b:NameList>
          <b:Person>
            <b:Last>McCarthen</b:Last>
            <b:First>R.</b:First>
            <b:Middle>B., and Watson, B., S.</b:Middle>
          </b:Person>
        </b:NameList>
      </b:Author>
    </b:Author>
    <b:Title>Facilitating the Development of Intentional Communication</b:Title>
    <b:JournalName>Young Exceptional Children, Vol 3, No 1</b:JournalName>
    <b:Year>1999</b:Year>
    <b:Pages>12-18</b:Pages>
    <b:RefOrder>4</b:RefOrder>
  </b:Source>
  <b:Source>
    <b:Tag>Tay20</b:Tag>
    <b:SourceType>JournalArticle</b:SourceType>
    <b:Guid>{6DC19E36-45A2-4F51-B72F-33AA1A5C893A}</b:Guid>
    <b:Author>
      <b:Author>
        <b:NameList>
          <b:Person>
            <b:Last>Taylor</b:Last>
            <b:First>L.,</b:First>
            <b:Middle>J., Charman, T., Howlin, P., Slonims, V., Green, J., The PACT-G Consortium</b:Middle>
          </b:Person>
        </b:NameList>
      </b:Author>
    </b:Author>
    <b:Title>Brief Report: Associations Between Preverbal Social Communication Skills, Language and Symptom Severity in Children with Autism: An Investigation Using the Early Sociocognitive Battery</b:Title>
    <b:JournalName>Journal of Autism and Developmental Disorders</b:JournalName>
    <b:Year>2020</b:Year>
    <b:Pages>1434-1442</b:Pages>
    <b:RefOrder>9</b:RefOrder>
  </b:Source>
  <b:Source>
    <b:Tag>San17</b:Tag>
    <b:SourceType>JournalArticle</b:SourceType>
    <b:Guid>{F0269D31-199E-42F7-B6A1-3B7DC3ED5305}</b:Guid>
    <b:Author>
      <b:Author>
        <b:NameList>
          <b:Person>
            <b:Last>Sandbank</b:Last>
            <b:First>.</b:First>
            <b:Middle>M., Woynaroski, T., Watson, L., R., Gardner, E., Kaysili, B., K., and Yoder, P.,</b:Middle>
          </b:Person>
        </b:NameList>
      </b:Author>
    </b:Author>
    <b:Title>Predicting Intentional Communication in Preverbal Preschoolers with Autism Spectrum Disorder </b:Title>
    <b:JournalName>Journal of Autism and Developmental Disorders </b:JournalName>
    <b:Year>2017</b:Year>
    <b:Pages>1581-1594</b:Pages>
    <b:RefOrder>1</b:RefOrder>
  </b:Source>
  <b:Source>
    <b:Tag>Cra09</b:Tag>
    <b:SourceType>JournalArticle</b:SourceType>
    <b:Guid>{04734CF1-6689-4AF4-8A56-D3FCD0E31809}</b:Guid>
    <b:Author>
      <b:Author>
        <b:NameList>
          <b:Person>
            <b:Last>Crais</b:Last>
            <b:First>E.,</b:First>
            <b:Middle>R., Watson, L., R., and Baranek, G., T.</b:Middle>
          </b:Person>
        </b:NameList>
      </b:Author>
    </b:Author>
    <b:Title>Use of Gesture Development in Profiling Children's Prelinguistic Communication Skills.</b:Title>
    <b:JournalName>American Journal of Speech-Language Pathology, Vol  18</b:JournalName>
    <b:Year>2009</b:Year>
    <b:Pages>95-108</b:Pages>
    <b:RefOrder>10</b:RefOrder>
  </b:Source>
  <b:Source>
    <b:Tag>Car78</b:Tag>
    <b:SourceType>JournalArticle</b:SourceType>
    <b:Guid>{392EB16C-7A3F-4AD4-BAD7-FC0058BAE66A}</b:Guid>
    <b:Title>Acquisition of sign language by autistic children. I: Expressive labeling. </b:Title>
    <b:Year>1978</b:Year>
    <b:Author>
      <b:Author>
        <b:NameList>
          <b:Person>
            <b:Last>Carr</b:Last>
            <b:First>E.G.,</b:First>
            <b:Middle>Binkoff, J., A., Kologinsky, E., and Eddy, M.</b:Middle>
          </b:Person>
        </b:NameList>
      </b:Author>
    </b:Author>
    <b:JournalName>Journal of Applied Behaviour Analysis, 11</b:JournalName>
    <b:Pages>489-501</b:Pages>
    <b:RefOrder>7</b:RefOrder>
  </b:Source>
</b:Sources>
</file>

<file path=customXml/itemProps1.xml><?xml version="1.0" encoding="utf-8"?>
<ds:datastoreItem xmlns:ds="http://schemas.openxmlformats.org/officeDocument/2006/customXml" ds:itemID="{4A59F6BE-6354-47C3-8FC9-3D92E503A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29</Pages>
  <Words>9670</Words>
  <Characters>55123</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staff4</dc:creator>
  <cp:lastModifiedBy>staff4</cp:lastModifiedBy>
  <cp:revision>3</cp:revision>
  <cp:lastPrinted>2020-05-14T12:11:00Z</cp:lastPrinted>
  <dcterms:created xsi:type="dcterms:W3CDTF">2020-06-09T12:32:00Z</dcterms:created>
  <dcterms:modified xsi:type="dcterms:W3CDTF">2020-06-20T14:19:00Z</dcterms:modified>
</cp:coreProperties>
</file>