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6692F8D" w14:paraId="24E3DEB7" wp14:textId="3492E478">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52"/>
          <w:szCs w:val="52"/>
          <w:lang w:val="en-GB"/>
        </w:rPr>
      </w:pPr>
      <w:r w:rsidRPr="66692F8D" w:rsidR="66692F8D">
        <w:rPr>
          <w:rFonts w:ascii="Calibri" w:hAnsi="Calibri" w:eastAsia="Calibri" w:cs="Calibri"/>
          <w:b w:val="1"/>
          <w:bCs w:val="1"/>
          <w:i w:val="0"/>
          <w:iCs w:val="0"/>
          <w:caps w:val="0"/>
          <w:smallCaps w:val="0"/>
          <w:noProof w:val="0"/>
          <w:color w:val="000000" w:themeColor="text1" w:themeTint="FF" w:themeShade="FF"/>
          <w:sz w:val="48"/>
          <w:szCs w:val="48"/>
          <w:lang w:val="en-GB"/>
        </w:rPr>
        <w:t>A Thematic Analysis Exploring Emotional Responses to Covid-19 Lockdown Restrictions and How Nature Was Used During This Period to Support Emotional Regulation</w:t>
      </w:r>
    </w:p>
    <w:p xmlns:wp14="http://schemas.microsoft.com/office/word/2010/wordml" w:rsidP="68D7EA16" w14:paraId="7074EAC0" wp14:textId="7431F3E1">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68D7EA16" w:rsidP="68D7EA16" w:rsidRDefault="68D7EA16" w14:paraId="2262B657" w14:textId="2414CBD3">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68D7EA16" w:rsidP="68D7EA16" w:rsidRDefault="68D7EA16" w14:paraId="42CFCA69" w14:textId="38E4717E">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r w:rsidRPr="68D7EA16" w:rsidR="68D7EA16">
        <w:rPr>
          <w:rFonts w:ascii="Calibri" w:hAnsi="Calibri" w:eastAsia="Calibri" w:cs="Calibri"/>
          <w:b w:val="1"/>
          <w:bCs w:val="1"/>
          <w:i w:val="0"/>
          <w:iCs w:val="0"/>
          <w:caps w:val="0"/>
          <w:smallCaps w:val="0"/>
          <w:noProof w:val="0"/>
          <w:color w:val="000000" w:themeColor="text1" w:themeTint="FF" w:themeShade="FF"/>
          <w:sz w:val="36"/>
          <w:szCs w:val="36"/>
          <w:lang w:val="en-GB"/>
        </w:rPr>
        <w:t>Hannah Vyse</w:t>
      </w:r>
    </w:p>
    <w:p w:rsidR="68D7EA16" w:rsidP="68D7EA16" w:rsidRDefault="68D7EA16" w14:paraId="5FF9E9B9" w14:textId="4EC2AA08">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r w:rsidRPr="68D7EA16" w:rsidR="68D7EA16">
        <w:rPr>
          <w:rFonts w:ascii="Calibri" w:hAnsi="Calibri" w:eastAsia="Calibri" w:cs="Calibri"/>
          <w:b w:val="1"/>
          <w:bCs w:val="1"/>
          <w:i w:val="0"/>
          <w:iCs w:val="0"/>
          <w:caps w:val="0"/>
          <w:smallCaps w:val="0"/>
          <w:noProof w:val="0"/>
          <w:color w:val="000000" w:themeColor="text1" w:themeTint="FF" w:themeShade="FF"/>
          <w:sz w:val="36"/>
          <w:szCs w:val="36"/>
          <w:lang w:val="en-GB"/>
        </w:rPr>
        <w:t>1152307</w:t>
      </w:r>
    </w:p>
    <w:p xmlns:wp14="http://schemas.microsoft.com/office/word/2010/wordml" w:rsidP="66692F8D" w14:paraId="7E0BDD35" wp14:textId="5B150D1C">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17DF8598" wp14:textId="64FBDD2F">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2BBF1558" wp14:textId="4C75F57A">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55AB20D0" wp14:textId="6C601C73">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62821D8E" wp14:textId="7FE50577">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03638FB6" wp14:textId="47A5526C">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0928E39C" wp14:textId="154221F6">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57EB5FBE" wp14:textId="16C7B5A5">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5C84F0D4" wp14:textId="55119381">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6F11C87B" wp14:textId="5428C23B">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1B6218BD" wp14:textId="409F3581">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1622DAAE" wp14:textId="547A1C28">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3CEC2C0" wp14:textId="7A496C0F">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282E7F24" wp14:textId="04E5FB92">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3829BC94" wp14:textId="0F297002">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5D430CDE" wp14:textId="02D1E762">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5DD650F" wp14:textId="4696E59D">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00C25549" w:rsidP="00C25549" w:rsidRDefault="00C25549" w14:paraId="3D810DC2" w14:textId="388A891A">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00C25549" w14:paraId="1624AE0A" wp14:textId="5D9CFDD7">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Abstract</w:t>
      </w:r>
    </w:p>
    <w:p xmlns:wp14="http://schemas.microsoft.com/office/word/2010/wordml" w:rsidP="66692F8D" w14:paraId="30A6AFA2" wp14:textId="3E779543">
      <w:pPr>
        <w:pStyle w:val="Normal"/>
        <w:spacing w:after="160" w:line="360" w:lineRule="auto"/>
        <w:rPr>
          <w:rFonts w:ascii="Calibri" w:hAnsi="Calibri" w:eastAsia="Calibri" w:cs="Calibri"/>
          <w:b w:val="0"/>
          <w:bCs w:val="0"/>
          <w:i w:val="1"/>
          <w:iCs w:val="1"/>
          <w:caps w:val="0"/>
          <w:smallCaps w:val="0"/>
          <w:noProof w:val="0"/>
          <w:color w:val="000000" w:themeColor="text1" w:themeTint="FF" w:themeShade="FF"/>
          <w:sz w:val="22"/>
          <w:szCs w:val="22"/>
          <w:lang w:val="en-GB"/>
        </w:rPr>
      </w:pPr>
      <w:r w:rsidRPr="66692F8D" w:rsidR="66692F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a qualitative study aiming to further our understanding on how nature can be used to support our emotional regulation and expand our knowledge of using nature when supporting client’s and their emotions in helping professions such as Counselling and Psychotherapy. 36 participants responded to a questionnaire containing five open ended questions that aimed to capture their emotions during the Covid-19 lockdown restrictions in 2020-2021 and how nature may have been used to support their emotional regulation during this time. The process of thematic analysis was used to establish patterns within the data from the questionnaire responses to generate themes that produced the findings and support analysis and discussion addressing the research question. Four main themes were identified and extracted during the process of analysis which include; </w:t>
      </w:r>
      <w:r w:rsidRPr="66692F8D" w:rsidR="66692F8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Noticeable change in mood, relationship with nature, nature having a freeing effect </w:t>
      </w:r>
      <w:r w:rsidRPr="66692F8D" w:rsidR="66692F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66692F8D" w:rsidR="66692F8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holistic impact of nature. </w:t>
      </w:r>
      <w:r w:rsidRPr="66692F8D" w:rsidR="66692F8D">
        <w:rPr>
          <w:rFonts w:ascii="Calibri" w:hAnsi="Calibri" w:eastAsia="Calibri" w:cs="Calibri"/>
          <w:b w:val="0"/>
          <w:bCs w:val="0"/>
          <w:i w:val="0"/>
          <w:iCs w:val="0"/>
          <w:caps w:val="0"/>
          <w:smallCaps w:val="0"/>
          <w:noProof w:val="0"/>
          <w:color w:val="000000" w:themeColor="text1" w:themeTint="FF" w:themeShade="FF"/>
          <w:sz w:val="22"/>
          <w:szCs w:val="22"/>
          <w:lang w:val="en-GB"/>
        </w:rPr>
        <w:t>A number of subthemes within each theme were also identified and have contributed to the research discussion.</w:t>
      </w:r>
    </w:p>
    <w:p xmlns:wp14="http://schemas.microsoft.com/office/word/2010/wordml" w:rsidP="66692F8D" w14:paraId="3FAC6D7C" wp14:textId="7D3CCBEF">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1B88EB38" wp14:textId="1A35DB60">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3DE9E75C" wp14:textId="294B1CC6">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5D0CC616" wp14:textId="000193C0">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6EE246F9" wp14:textId="041255CA">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F6955BC" wp14:textId="249677E2">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0BDDC31F" wp14:textId="51475931">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2A7EA33E" wp14:textId="216B8DEE">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871784A" wp14:textId="09280F18">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95F8A2E" wp14:textId="2CF5B081">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113090B4" wp14:textId="5B1D9DD8">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71AD6A78" wp14:textId="27A1C292">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2D1EDE11" wp14:textId="0B4EF50B">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6C6C3CE8" wp14:textId="74CCC2D2">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66692F8D" w14:paraId="4D25E7EE" wp14:textId="66E67258">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00C25549" w14:paraId="3F3A5991" wp14:textId="352C505A">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Table of contents</w:t>
      </w:r>
    </w:p>
    <w:p xmlns:wp14="http://schemas.microsoft.com/office/word/2010/wordml" w:rsidP="1085BDAA" w14:paraId="573FFA5B" wp14:textId="269DDDAA">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00C25549" w14:paraId="5F6AC8DB" wp14:textId="227FE634">
      <w:pPr>
        <w:pStyle w:val="Normal"/>
        <w:spacing w:after="160" w:line="360" w:lineRule="auto"/>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1. Introduction...................................................................................................................Page 4</w:t>
      </w:r>
    </w:p>
    <w:p xmlns:wp14="http://schemas.microsoft.com/office/word/2010/wordml" w:rsidP="00C25549" w14:paraId="373BBF54" wp14:textId="721450B2">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2. Literature Review...........................................................................................................Page 8</w:t>
      </w:r>
    </w:p>
    <w:p xmlns:wp14="http://schemas.microsoft.com/office/word/2010/wordml" w:rsidP="7D4E22D9" w14:paraId="08134610" wp14:textId="45123F00">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7D4E22D9" w:rsidR="7D4E22D9">
        <w:rPr>
          <w:rFonts w:ascii="Calibri" w:hAnsi="Calibri" w:eastAsia="Calibri" w:cs="Calibri"/>
          <w:b w:val="1"/>
          <w:bCs w:val="1"/>
          <w:i w:val="0"/>
          <w:iCs w:val="0"/>
          <w:caps w:val="0"/>
          <w:smallCaps w:val="0"/>
          <w:noProof w:val="0"/>
          <w:color w:val="000000" w:themeColor="text1" w:themeTint="FF" w:themeShade="FF"/>
          <w:sz w:val="22"/>
          <w:szCs w:val="22"/>
          <w:lang w:val="en-GB"/>
        </w:rPr>
        <w:t>3. Methodology.................................................................................................................Page 16</w:t>
      </w:r>
    </w:p>
    <w:p xmlns:wp14="http://schemas.microsoft.com/office/word/2010/wordml" w:rsidP="00C25549" w14:paraId="6B47BD07" wp14:textId="2522F5B8">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4. Results/Findings.............................................................................................................Page 22</w:t>
      </w:r>
    </w:p>
    <w:p xmlns:wp14="http://schemas.microsoft.com/office/word/2010/wordml" w:rsidP="00C25549" w14:paraId="62F1D30C" wp14:textId="43E0A1B7">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5. Discussion ….................................................................................................................. Page 32</w:t>
      </w:r>
    </w:p>
    <w:p xmlns:wp14="http://schemas.microsoft.com/office/word/2010/wordml" w:rsidP="00C25549" w14:paraId="5565C95E" wp14:textId="0D21F6A3">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1"/>
          <w:bCs w:val="1"/>
          <w:i w:val="0"/>
          <w:iCs w:val="0"/>
          <w:caps w:val="0"/>
          <w:smallCaps w:val="0"/>
          <w:noProof w:val="0"/>
          <w:color w:val="000000" w:themeColor="text1" w:themeTint="FF" w:themeShade="FF"/>
          <w:sz w:val="22"/>
          <w:szCs w:val="22"/>
          <w:lang w:val="en-GB"/>
        </w:rPr>
        <w:t>6. Conclusion......................................................................................................................Page 44</w:t>
      </w:r>
    </w:p>
    <w:p w:rsidR="66692F8D" w:rsidP="7D4E22D9" w:rsidRDefault="66692F8D" w14:paraId="48580005" w14:textId="3DD852E2">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7D4E22D9" w:rsidR="7D4E22D9">
        <w:rPr>
          <w:rFonts w:ascii="Calibri" w:hAnsi="Calibri" w:eastAsia="Calibri" w:cs="Calibri"/>
          <w:b w:val="1"/>
          <w:bCs w:val="1"/>
          <w:i w:val="0"/>
          <w:iCs w:val="0"/>
          <w:caps w:val="0"/>
          <w:smallCaps w:val="0"/>
          <w:noProof w:val="0"/>
          <w:color w:val="000000" w:themeColor="text1" w:themeTint="FF" w:themeShade="FF"/>
          <w:sz w:val="22"/>
          <w:szCs w:val="22"/>
          <w:lang w:val="en-GB"/>
        </w:rPr>
        <w:t>7. Reference list …...............................................................................................................Page 49</w:t>
      </w:r>
    </w:p>
    <w:p w:rsidR="66692F8D" w:rsidP="7D4E22D9" w:rsidRDefault="66692F8D" w14:paraId="70C75B69" w14:textId="659FC057">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7D4E22D9" w:rsidR="7D4E22D9">
        <w:rPr>
          <w:rFonts w:ascii="Calibri" w:hAnsi="Calibri" w:eastAsia="Calibri" w:cs="Calibri"/>
          <w:b w:val="1"/>
          <w:bCs w:val="1"/>
          <w:i w:val="0"/>
          <w:iCs w:val="0"/>
          <w:caps w:val="0"/>
          <w:smallCaps w:val="0"/>
          <w:noProof w:val="0"/>
          <w:color w:val="000000" w:themeColor="text1" w:themeTint="FF" w:themeShade="FF"/>
          <w:sz w:val="22"/>
          <w:szCs w:val="22"/>
          <w:lang w:val="en-GB"/>
        </w:rPr>
        <w:t>8. Appendices …..................................................................................................................Page 56</w:t>
      </w:r>
    </w:p>
    <w:p xmlns:wp14="http://schemas.microsoft.com/office/word/2010/wordml" w:rsidP="1085BDAA" w14:paraId="747E8923" wp14:textId="6713FD6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1A4E0C16" wp14:textId="47624A1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2705CA72" wp14:textId="1FB031C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6D06E044" wp14:textId="3A509BA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3FFA6BE6" wp14:textId="2545187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399B46ED" wp14:textId="4FDD2C2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51262B5F" wp14:textId="7FD0C87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22E62470" wp14:textId="676A0B1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37B3E0FF" wp14:textId="49BC027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542E5B0E" wp14:textId="52B6A92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3F99842C" wp14:textId="5348792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5F20A96D" wp14:textId="6268E43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085BDAA" w14:paraId="3D85DEF7" wp14:textId="5096F04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4E22D9" w14:paraId="687770D3" wp14:textId="2D7DE089">
      <w:pPr>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7D4E22D9" w14:paraId="1CF128E9" wp14:textId="13A2208A">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D4E22D9" w:rsidR="7D4E22D9">
        <w:rPr>
          <w:rFonts w:ascii="Arial" w:hAnsi="Arial" w:eastAsia="Arial" w:cs="Arial"/>
          <w:b w:val="1"/>
          <w:bCs w:val="1"/>
          <w:i w:val="0"/>
          <w:iCs w:val="0"/>
          <w:caps w:val="0"/>
          <w:smallCaps w:val="0"/>
          <w:noProof w:val="0"/>
          <w:color w:val="000000" w:themeColor="text1" w:themeTint="FF" w:themeShade="FF"/>
          <w:sz w:val="24"/>
          <w:szCs w:val="24"/>
          <w:lang w:val="en-GB"/>
        </w:rPr>
        <w:t>Chapter 1 - Introduction</w:t>
      </w:r>
    </w:p>
    <w:p xmlns:wp14="http://schemas.microsoft.com/office/word/2010/wordml" w:rsidP="66692F8D" w14:paraId="4339C3A0" wp14:textId="53069F2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463B7BBF" wp14:textId="51C6A54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paper outlines the process and findings for a qualitative study conducted using 34 participants, with the aim of capturing data that can further our understanding on how nature can be used to regulate our emotions. The study uses an online questionnaire posted onto a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facebook</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group for Swansea residents. The process of planning the study aimed to gather findings that could be applied to the field of counselling and psychotherapy. Walker (2021) suggested that traditional counselling methods work with clients and their relationship to the social world without addressing their relationship with the physical world, thus lacking in holistic wellness of the client. Therefore, developing our understanding of how humans respond to natural outdoor spaces, the better our knowledge on how to incorporate nature into practice. This study aims to capture participants emotional responses to nature and subsequently the findings could offer insight to professionals who intend on incorporating nature or nature spaces whilst working with client’s emotions, this including those working as Counsellors or Psychotherapists. </w:t>
      </w:r>
    </w:p>
    <w:p xmlns:wp14="http://schemas.microsoft.com/office/word/2010/wordml" w:rsidP="66692F8D" w14:paraId="4A0A89FC" wp14:textId="10E5C3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second chapter of the paper offers a review of existing literature on the research topic. This provided a basis to build this study upon and provides a rationale for why and how this research study will develop.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Kahvevi</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and Goker (2019) support research on the topic suggesting nature can have a positive impact on overall well-being and reduces depression and stress levels in individuals. Studies such as Maund et al (2019) and Franco et al (2017) aim to research different ways in which nature can support emotional regulation by exploring the type of nature space, how this can impact certain emotions and how our different senses can play a part in how we experience and respond to natural outdoor spaces. Although these studies offer insight and expand our knowledge within this subject, studies often look at the impact of nature with anxiety or depression and does not give insight to further emotions. This opened up an area for further research that does not set initial parameters linked to the participants emotions such as only measuring anxiety levels. In order to gather data that captured findings to demonstrate a correlation between certain emotions and exposure or lack of exposure to nature, the study will ask participants for a description of how their emotions were impacted during the lockdown restrictions during the Covid-19 pandemic in 2020 – 2021. Canet et al (2020) explored the levels of uncertainty this period caused amongst participants and noted how symptoms of depression and other negative emotions increased. These findings suggested that the period of lockdown had an emotional impact and was a period in time where negative emotions were heightened. Venter et al (2020) found there was a 291% increase in individuals accessing the outdoors.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Mashashi</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put forward that this is due to the positive increase in well-being participants felt whilst being exposed to the outdoors during this period. This study will aim to address what emotional impact the participants felt during the period of lockdown restrictions in 2020 – 2021 and question how being exposed to nature may or may not have impacted these emotions whilst simultaneously noting what elements to natural outdoor spaces they felt, if any, supported or instilled this change in emotion. The ‘literature review’ provides an overview of current research obtained on the UWTSD library website databases such as ‘pro-quest’ and search engines such as google scholar to inform a review of the current literature relevant to the area of research.</w:t>
      </w:r>
    </w:p>
    <w:p xmlns:wp14="http://schemas.microsoft.com/office/word/2010/wordml" w:rsidP="66692F8D" w14:paraId="74ABFFD7" wp14:textId="6FE092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third chapter, ‘Methodology’, discusses how the study was conducted as a qualitative piece of research to gather and report on findings. The study uses a software programme called ‘Qualtrics’ containing a consent form for participants to make an informed decision to agree to partake in the study and a questionnaire containing five open ended questions relevant in addressing the aims of research. The methodology section will also present how the data will be analysed via the process of thematic analysis once the responses to the questionnaire have been received. The process of thematic analysis will identify and recognise patterns within the participants responses to generate discussion and produce findings to address the research question. This chapter will discuss the exact process that was undertaken and outline reasons why is this has been the chosen methodology for the study. The methodology section also discusses ethical issue that arose during the planning of the study and how these have been addressed. For example, confidentiality and informed consent. The questionnaire has information for each participant to read that fully inform them of what the study entails and the aim of study. The consent form was provided to ensure participants express they understand what the study entails and are happy to continue. The submissions from participants are anonymous and do not request any identifiable data only containing personal data if a participant volunteered this information in their responses. </w:t>
      </w:r>
    </w:p>
    <w:p xmlns:wp14="http://schemas.microsoft.com/office/word/2010/wordml" w:rsidP="66692F8D" w14:paraId="1BEBCA1D" wp14:textId="31AB50D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Chapter Four, ‘findings’ contains a full summary of the findings generated from the participants responses whilst providing some detail on how the themes were identified from the dataset and the process involved. The chapter contains detail on the subthemes pulled from the analysis undertaken from the responses to each question including a table and description for each subtheme and with further description below including extracts from the data. The chapter then demonstrates the process of how these subthemes within the dataset for responses within each question merge into four broader themes for discussion addressing the research question. </w:t>
      </w:r>
    </w:p>
    <w:p xmlns:wp14="http://schemas.microsoft.com/office/word/2010/wordml" w:rsidP="66692F8D" w14:paraId="216FFF89" wp14:textId="4EFEC64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Chapter five, ‘discussion’, contains an extensive discussion of all four identified patterns and themes within the research results. This includes discussions on </w:t>
      </w:r>
      <w:r w:rsidRPr="66692F8D" w:rsidR="66692F8D">
        <w:rPr>
          <w:rFonts w:ascii="Arial" w:hAnsi="Arial" w:eastAsia="Arial" w:cs="Arial"/>
          <w:b w:val="0"/>
          <w:bCs w:val="0"/>
          <w:i w:val="1"/>
          <w:iCs w:val="1"/>
          <w:caps w:val="0"/>
          <w:smallCaps w:val="0"/>
          <w:noProof w:val="0"/>
          <w:color w:val="000000" w:themeColor="text1" w:themeTint="FF" w:themeShade="FF"/>
          <w:sz w:val="24"/>
          <w:szCs w:val="24"/>
          <w:lang w:val="en-GB"/>
        </w:rPr>
        <w:t xml:space="preserve">noticeable change in mood, relationship with nature, the freeing effect of nature </w:t>
      </w: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66692F8D" w:rsidR="66692F8D">
        <w:rPr>
          <w:rFonts w:ascii="Arial" w:hAnsi="Arial" w:eastAsia="Arial" w:cs="Arial"/>
          <w:b w:val="0"/>
          <w:bCs w:val="0"/>
          <w:i w:val="1"/>
          <w:iCs w:val="1"/>
          <w:caps w:val="0"/>
          <w:smallCaps w:val="0"/>
          <w:noProof w:val="0"/>
          <w:color w:val="000000" w:themeColor="text1" w:themeTint="FF" w:themeShade="FF"/>
          <w:sz w:val="24"/>
          <w:szCs w:val="24"/>
          <w:lang w:val="en-GB"/>
        </w:rPr>
        <w:t xml:space="preserve">the holistic benefits and noticing of nature. </w:t>
      </w: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This chapter provides an analysis on the findings whilst comparing and contrasting with prior research on the research topics. This section highlights how the findings further support existing research, opens up further questions or offers alternative findings to the research previously discussed within the literature review. The discussion also identifies areas where the research findings did not address areas the data was anticipated to cover whilst also uncovering new findings and thus opening up opportunity for further research. </w:t>
      </w:r>
    </w:p>
    <w:p xmlns:wp14="http://schemas.microsoft.com/office/word/2010/wordml" w:rsidP="66692F8D" w14:paraId="19F93890" wp14:textId="70D08A1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final chapter concludes the overall research process and addresses how the research met the aims of the study and highlights gaps in the research. The conclusion summarises how the four themes have contributed to our understanding of nature and the impact it has on our emotions. The conclusions </w:t>
      </w:r>
      <w:proofErr w:type="gram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offers</w:t>
      </w:r>
      <w:proofErr w:type="gram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identified areas of further research where the theme has either been too broad to offer depth to our understanding or has failed to capture a correlation between emotion and certain areas of nature. The chapter also acknowledges any gaps within the gathering of participants, the data collection methods and the research questions posed to participants. The identified gaps highlight how if the study was to be conducted again or certain elements of the findings were to progress onto further research, what lessons have been learned from this research study and offers suggestions for possible changes if this were to be taken further. </w:t>
      </w:r>
    </w:p>
    <w:p xmlns:wp14="http://schemas.microsoft.com/office/word/2010/wordml" w:rsidP="66692F8D" w14:paraId="1B9EF5A3" wp14:textId="60D56FF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Prior to this study being undertaken, researcher bias towards the subject matter was considered to ensure this did not influence the research findings. To avoid this, consideration was taken into the content of the initial information on the research subject and it was ensured that the wording of questions remained neutral to avoid influencing participants answering in a certain way due to perceived research desirability. Therefore, it is considered that researcher bias did not influence this study in the planning. The risk of participant bias has been acknowledged and noted in the conclusion due to no negative views of nature being recorded amongst responses and the majority of responses having strong negative emotional responses to the lockdown restrictions. It has been recognised that the study could have attracted participants who wished to share these views and did not capture responses from those who experience a less significant emotional response to the restrictions or had a less positive emotional experience when exposed to nature. </w:t>
      </w:r>
    </w:p>
    <w:p xmlns:wp14="http://schemas.microsoft.com/office/word/2010/wordml" w:rsidP="66692F8D" w14:paraId="0549FEBA" wp14:textId="61A037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study has overall addressed the aims and objectives for conducting the research and does off insight into how and why humans respond emotionally to natural spaces which can be transferred into our understanding on how helping professions such as counselling and psychotherapy can incorporate nature into practice. </w:t>
      </w:r>
    </w:p>
    <w:p xmlns:wp14="http://schemas.microsoft.com/office/word/2010/wordml" w:rsidP="66692F8D" w14:paraId="0B8BB206" wp14:textId="6D4E6B0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350698A6" wp14:textId="6D12A43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78EE3978" wp14:textId="57D1623C">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6692F8D" w14:paraId="36D07855" wp14:textId="3902DE73">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6692F8D" w14:paraId="318DFFB7" wp14:textId="5B80AEFE">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6692F8D" w14:paraId="4CA7A074" wp14:textId="1EA1B368">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6692F8D" w14:paraId="550F53E9" wp14:textId="05CF17AC">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6692F8D" w14:paraId="7ECA9E0F" wp14:textId="7C85F96E">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692F8D" w14:paraId="250164A1" wp14:textId="53D52A6A">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692F8D" w14:paraId="7F249917" wp14:textId="45025EF2">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0C25549" w14:paraId="40F81B65" wp14:textId="1EFE755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1"/>
          <w:bCs w:val="1"/>
          <w:i w:val="0"/>
          <w:iCs w:val="0"/>
          <w:caps w:val="0"/>
          <w:smallCaps w:val="0"/>
          <w:noProof w:val="0"/>
          <w:color w:val="000000" w:themeColor="text1" w:themeTint="FF" w:themeShade="FF"/>
          <w:sz w:val="24"/>
          <w:szCs w:val="24"/>
          <w:lang w:val="en-GB"/>
        </w:rPr>
        <w:t>Chapter 2 - Literature Review</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6692F8D" w14:paraId="5ED0C039" wp14:textId="211A850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Many studies (Chang et al, 2020, Sullivan et al, 2016, Slater et al, 2020,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Tyraenen</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2019) have aimed to explore the impact that being exposed to nature has on our well-being and the relationship between accessing nature and emotion. According to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Kahvevi</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and Goker (2019) accessing outdoor spaces and being in nature has been found to reduce stress levels, depression and improve self-esteem. Bauer et al (2020) described nature connection as the feeling of overlap between nature and our ‘self’ with findings from their study supporting the impact nature connectedness had on overall well-being. The positive impact of nature on our well-being could be explained via the deep-rooted relationship that we, as humans (Kellert, 2018) have with nature and in turn, would suggest that a lack of access and connection with nature can have a negative impact on our overall well-being (Ulrich et al 2017 cited in Anstowati, 2021). Therefore, this research could suggest that by being in nature, we are fulfilling our innate need to be connected to natural outdoor spaces and thus having a positive impact on our emotional well-being. </w:t>
      </w:r>
    </w:p>
    <w:p xmlns:wp14="http://schemas.microsoft.com/office/word/2010/wordml" w:rsidP="66692F8D" w14:paraId="01B0C9CE" wp14:textId="29014C0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gram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Oh</w:t>
      </w:r>
      <w:proofErr w:type="gram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(2020) supported the idea of our need to be connected to nature and reported findings demonstrating that those spending time in nature had reduced negative emotions such as anxiety, anger and tension, whilst also suggesting that being in nature allowed participants to alter their perception of themselves and the problems they face whilst they are physically in nature. Exposure to nature has also been found to increase wellness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Zijlema</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2018) and decrease anxiety and fatigue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Dzhamber</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2019). However, despite these recorded findings, no explanation is provided on how nature can have this clear impact on our emotional well-being. Our innate need to be connected with nature can provide a level of reason to an extent. However, it does not capture how nature actually has this impact in order for us to gain a deeper understanding and meaning on how nature can be used to regulate emotions and support our well-being. What happens whilst we are physically in a natural outdoor space that evokes such emotional responses? </w:t>
      </w:r>
    </w:p>
    <w:p xmlns:wp14="http://schemas.microsoft.com/office/word/2010/wordml" w:rsidP="66692F8D" w14:paraId="1E246860" wp14:textId="40639CB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Song et al (2016) argue that nature can elicit a strong relaxation effect when we are physically present in an outdoor space. Participants were recorded to have entered a state of relaxation whilst in nature and recorded consistent decrease in pulse rate and stress hormone. It has also been concluded by Colado et al (2017) that time spent in nature reduces the human stress response. Kamaldeep (2018) explored the psychological relaxation effects, such as stress reduction, when in nature using participants who are experiencing negative emotions including anxiety and depression as a result of a traumatic experience finding significant levels of emotional dysregulation as a result. Nature spaces were used to elicit a reflective and relaxing space usually created for Nature-Based therapies. The study presented findings showing being in nature reversed the negative effects induced by the traumatic experiences and noted that this was enhanced in ‘blue’ natural spaces; spaces with bodies of water such as the sea or a lake. Expanding on this idea, Bezold et al (2018) found that greenspaces, such as mountains, fields and other greenery significantly reduced symptoms of depression whereas exposure to blue places did not have as significant a decrease in depressive symptoms in comparison. Although this does not fully support the findings by Kamaldeep (2018) showing significant improvement with blue spaces, it does not contradict these findings and still supports the idea of different elements of nature eliciting different responses. There is scope for further research to compare emotional responses in different spaces to allow us to determine what elements in nature evoke certain responses. The studies could suggest that we can have different emotional responses to different types of outdoor settings suggesting elements to nature that can evoke different responses. Thus, portraying the idea that parts of nature could be used in different ways to aid emotional regulation.</w:t>
      </w:r>
    </w:p>
    <w:p xmlns:wp14="http://schemas.microsoft.com/office/word/2010/wordml" w:rsidP="66692F8D" w14:paraId="6B72E0B8" wp14:textId="34A269C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05309718" wp14:textId="199C9EF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Maund et al (2019) further researched this area by exploring the effects exposure to Wetland out door spaces had on participants symptoms of anxiety and depression. Participants of the study reported the peace and quiet of the space resulted in feelings like a weight had been lifted and all feelings of anger had disappeared. This study aims to draw findings on the impact of nature on emotions using a space varying from the previously studied blue and green spaces. However, although the findings continue to support the idea of nature having an impact on our emotions, it still did not further our understanding on how Wetlands may compare to blue and green spaces. Therefore, no conclusions could be drawn to glean any further understanding on what parts of nature our emotions may respond to. Knez et al (2018) also did not draw findings demonstrating different types of nature space eliciting a change in mood, although the study did conclude that the more natural the setting the greater wellness reported within participants. Despite no comparison being drawn between different outdoor spaces to expand our understanding, the findings of Maund et al (2019) study does suggest that activities carried out when within the wetlands such as bird watching, meditating near a flowing river and looking at plants, aimed to engage multiple senses whereas findings from Knez et al (2018) support the idea that the correlation between emotions and nature depends on how natural the space is. The engagement of the senses having a direct positive impact on participants emotions whilst in nature does offer up an opportunity for further exploration on nature and emotional regulation. </w:t>
      </w:r>
    </w:p>
    <w:p xmlns:wp14="http://schemas.microsoft.com/office/word/2010/wordml" w:rsidP="66692F8D" w14:paraId="480D6F9F" wp14:textId="573B177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Franco et al (2017) aimed to explore the link between activated sense and responses humans may have in nature. The study poses the idea that there is more than the visual impact of nature suggesting that multiple senses must be engaged to break up the monotony of lack of stimulation that leads to negative emotional impact. Participants exposed to a virtual natural space reported positive effects on their overall well-being but lacked the stimulation of senses other than visual therefore missing the full sensory experience. The study did report it was unclear what was precisely beneficial about viewing nature but did offer up an explanation that the colours of blue and green, commonly found in nature lowers feelings of anxiety in comparison to grey urban areas which increase feelings of aggression. The floral smells of being in nature were report to instil feelings of happiness and relaxation and findings of sound supported those of Maund et al (2019) in that peace and quiet were sought out in humans when accessing natural spaces. However, in contrast, the study also reported that silence can induce feelings of apprehension linked to evolution, where silence can be perceived as a threat and thus causing feelings of fear. These findings do provide us with further insight to how nature can be used to regulate emotions by considering the stimulation of our senses whilst also acknowledging the possible negative responses.</w:t>
      </w:r>
    </w:p>
    <w:p xmlns:wp14="http://schemas.microsoft.com/office/word/2010/wordml" w:rsidP="66692F8D" w14:paraId="12F27BE2" wp14:textId="7A80A80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Many of the studies noted above, have explored how nature has impacted symptoms of depression and anxiety. The Covid-19 pandemic has presented us with an unsettling period of uncertainty amplifying negative feelings for those living with or without a diagnosis of anxiety and or depression. Canet et al (2020) researched the emotional impact on the lockdown restrictions sampling a range of demographics. The study recorded an increase in depressive symptoms amongst all participants with higher levels of depression recorded by those usually proactive and busy with employment and post-graduate study. The study recorded less consistent findings in terms of anxiety and even noted the anxiety levels in some participants had decreased. However, pre-lockdown anxiety levels were not recorded meaning the levels of anxiety do not provide comparison for before restrictions were in place. The findings are a comparison noted over time as restrictions continued and the decrease. It was found in those who were able to return to work sooner and maintain their usual routines, thus experiencing reduced periods of change in comparison to those who could not maintain this had lower levels of anxiety recorded. This idea could be supported by findings from Ingram (2021) which found that feelings of isolation and loneliness increased when interpersonal contact decreased. Therefore, this study supports the idea that those who would return to spaces with communication with other people are less susceptible of having an increase in negative mood in comparison to those limited with this. These studies do support the idea that lockdowns have had an impact on our emotions to an extent but due to the lack of comparative findings from pre-lockdown it does not provide a full picture.</w:t>
      </w:r>
    </w:p>
    <w:p xmlns:wp14="http://schemas.microsoft.com/office/word/2010/wordml" w:rsidP="66692F8D" w14:paraId="1A91D304" wp14:textId="4D9F976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However, Martinelli et al (2021) presented similar findings from a study where changes in emotions were measured from pre-lockdown compared to the emotional impact of lockdown restrictions. Participants reported feeling less happy during lockdown and found they experienced increased feelings of anxiety, fear and anger. Therefore, this study does lean towards the idea that lockdown restrictions directly impacted individual’s emotions due to the comparable data from pre-lockdown emotions. The study did conclude that the increase in negative feelings were due to boredom and a loss of autonomous control as opposed to the level of uncertainty during the period. However, it could be argued that these findings complement one another as those who could not return to work and routine, and thus have a reduction in anxiety levels, would be more likely to experience boredom and therefore would explain and increase in negative emotions. Both studies are consistent in demonstrating how the Covid-19 lockdown and the associated restrictions have led to heightened feelings of depression and anxiety due to changes in day-to-day life, such as work and study, resulting in levels of uncertainty. However, findings from Martinelli et al (2021) also highlighted that some participants also reported feeling calm and relaxed as it provided the opportunity to slow down. Therefore, it would be fair to say that although the restrictions impacted individual’s emotional well-being, many felt the positive benefits. </w:t>
      </w:r>
    </w:p>
    <w:p xmlns:wp14="http://schemas.microsoft.com/office/word/2010/wordml" w:rsidP="66692F8D" w14:paraId="53E9BE27" wp14:textId="2131621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00451C92" wp14:textId="6AF1DE6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Venter et al (2020) recorded a notable increase of 291% of people spending time doing recreational activities such as walking, running, cycling and hiking, offering the conclusion that this was used as a coping mechanism during a time of crisis. Although this could provide an insight to how individuals coped with the emotional impact of the restrictions, it is possible that this increased due to the limited access to other spaces and businesses that could not be accessed due to restrictions. However, </w:t>
      </w:r>
      <w:proofErr w:type="gram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Oh</w:t>
      </w:r>
      <w:proofErr w:type="gram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(2020) note how outdoor natural spaces can assist in self-regulation by reducing fatigue, improving efficiency, creativity and mood whilst providing the space to solve every day problems.  This supports the idea that being outdoors in natural spaces supports emotional regulation and could provide further explanation for the increase in outdoor activities during this period.  Sachs (2020) put forward the idea that activities such as being in nature and gardening were effective at reducing anxieties through the pandemic as it was viewed as something consistent and certain at a time when many things were not. This could suggest that being in nature could be used to regulate the negative emotions that were heightened due to the uncertainty of the restrictions.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Pouso</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put forward that our homes are usually considered a place of security by being a restorative environment. Lockdown restrictions have compromised this and as a result people increased outdoor activity and time in nature to compensate. This is an idea that relates specifically to the Covid-19 pandemic but may not necessarily apply to using nature outside of these circumstances. However, it could still be argued that nature may provide the feeling of certainty during unsettling periods aside from pandemic restrictions. Building on the idea of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Pouso</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Rodas et al (2022) found that being restricted to the house led to an increase in interpersonal conflicts within the home which likely impacted overall wellbeing. This providing reason for the increase in seeking time outdoors during this period. Lades (2020) posited findings showing during the Covid-19 pandemic participants experienced an increase in positive emotions and a decrease in negative emotions whilst spending time outdoors in nature in comparison to a noted increase in negative emotions and decrease in positive emotions reported when interacting with a partner or significant other at home. Although these studies suggest nature was used as an escape, Pouso (2021) also reported that nature helped participants cope and had a positive impact on emotions in those living in green spaces compared to urban. Although this study aimed to explore the impact on blue and green spaces, no conclusions were drawn from this particular study comparing the difference in impact between the two types of natural outdoor space. </w:t>
      </w:r>
    </w:p>
    <w:p xmlns:wp14="http://schemas.microsoft.com/office/word/2010/wordml" w:rsidP="66692F8D" w14:paraId="1760064B" wp14:textId="7B42ABE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45D0CB79" wp14:textId="75EC222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Grima (2020) and Slater (2020) produced findings from similar studies exploring the impact of greenspaces during the pandemic. Both studies concluded accessing greenspaces reduced stress amongst participants during restrictions. However, it must be noted the data was not compared to other spaces meaning the outcomes could be generalised to accessing nature and the positive impact cannot be limited to greenspaces alone. Both studies were conducted with the aim to support the planning and making of parks within urban areas and therefore the studies were not specifically conducted to contribute to our knowledge in the field of counselling and psychotherapy. However, Grima (2021) did provide us with insight as to why outdoor spaces were accessed by participants during the pandemic and reported that outdoor spaces were accessed to; find peace, connect with nature and find a contemplative space. Therefore, this study does provide some insight on the use of nature and a platform to build on with further research. These findings can be complemented with a study conducted by McCunn (2020) who reported participants who had access to nature during the pandemic perceived themselves as having less problems than those who did not have access. This suggesting that the contemplative space and peace obtained in nature could have a positive effect and could provide reasoning as to how nature can be used to regulate emotions. However, the McCunn (2020) study had an agenda towards sustainability in the environment. This meaning further research is needed; these studies do not provide an insight as to what elements of nature assist with regulating emotion, with the need to explore the human-nature dynamic to allow findings to be applied in the context of counselling. </w:t>
      </w:r>
    </w:p>
    <w:p xmlns:wp14="http://schemas.microsoft.com/office/word/2010/wordml" w:rsidP="66692F8D" w14:paraId="24B2C5B6" wp14:textId="3E2D590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362078BA" wp14:textId="185C583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Mashashi</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aimed to explore the human relationship with nature during the pandemic and concluded that the restrictions improved human interest and connection with nature. The study highlighted the comfort participants found in listening to birdsong improved their mood. Although this does not offer an extensive picture of how nature assisted individual’s emotional well-being though the pandemic, it does suggest that sounds in nature were a contributing factor to a positive emotional impact. Roll et al (2021) found that bird watching and listening to bird song increased during lockdowns supporting the findings from Mashashi et al (2021). Although this provides no full conclusion, the findings provide an avenue for further exploration as to how connecting with the sounds of nature could be an element that helped reduce stress. </w:t>
      </w:r>
    </w:p>
    <w:p xmlns:wp14="http://schemas.microsoft.com/office/word/2010/wordml" w:rsidP="66692F8D" w14:paraId="41CA35A3" wp14:textId="5E74C14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476505D3" wp14:textId="37DF5C3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Many of the above studies (McCunn 2020,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Mashashi</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Grima, 2020, Slater, 2020) have reported findings suggesting nature was a tool in supporting individuals during the restrictions having a direct impact on improving negative emotions. The findings linked to the studies suggest that accessing nature provided feelings of certainty during an unsettling period, allowing people to find peace to reflect and the opportunity to connect with nature. Although this does contribute to </w:t>
      </w:r>
      <w:proofErr w:type="gram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out</w:t>
      </w:r>
      <w:proofErr w:type="gram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understanding of the role of nature in regulating emotions during the pandemic restrictions, only suggestions such as bird song were offered as elements that could contribute to this. The aims of the studies ranged from city planning to sustainability and make it difficult to apply findings to the context of counselling and psychotherapy as the aims of the studies did not aim to explore how nature may be used in helping professions working with clients on regulating emotions. </w:t>
      </w:r>
    </w:p>
    <w:p xmlns:wp14="http://schemas.microsoft.com/office/word/2010/wordml" w:rsidP="66692F8D" w14:paraId="6A95EDB6" wp14:textId="17E5D86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Walker (2021) aimed to explore how nature could be incorporated into traditional counselling practice and discussed how counsellors aim to bring nature and ecotherapy techniques into sessions to address the client’s holistic wellness. This is achieved by exploring the client’s relationship with the physical world as well as their relationship with the social world that is tradition and thus more effectively supporting client’s emotional regulation in comparison to traditional counselling. Holden (2020) found that those with certain personality traits such as nature connectedness had a better response to being in natural environments and thus leading to a positive shift in mood and wellness. This leads us to questions whether there are elements to nature that can support emotional regulation or whether this is dependent on each individual. Martin and Brymer (2016), despite finding a correlation between those connecting to nature and low anxiety, further question whether those who have lower anxiety have a greater connection to nature or whether nature itself lowers anxiety. Further research is needed to establish this correlation to allow conclusions to be drawn on how nature can be used with clients accessing counselling and psychotherapy. </w:t>
      </w:r>
    </w:p>
    <w:p xmlns:wp14="http://schemas.microsoft.com/office/word/2010/wordml" w:rsidP="66692F8D" w14:paraId="72243CCA" wp14:textId="00088DA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A study by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Chaudrey</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provides further relevant context from their findings within the field of counselling and psychotherapy aiming to evaluate the therapeutic value on being immersed in nature. </w:t>
      </w:r>
      <w:proofErr w:type="spellStart"/>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Chaudrey</w:t>
      </w:r>
      <w:proofErr w:type="spellEnd"/>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(2021) aimed to explore ecotherapy and the implications this could have on the impact of the Covid-19 pandemic. This study is placed in the context of counselling by aiming to explore the therapeutic elements to nature. The study supports the idea that the uncertainty of the restrictions increased negative emotions with many individuals including fear, anxiety and depression. The study was conducted using emotional markers from before the pandemic compared to during. The study found that those connected to nature during lockdown had reported higher levels of joy, affection and playfulness compared to participants in urban areas reporting higher levels of sadness and anger. The overall conclusion of the study suggests that connection with nature can assist with modification of mental health and well-being. However, despite a number of other studies supporting these findings (Lesser, 2020, Mashashi 2021) it does not explore the elements of nature and their impact to inform how nature has influence on our emotions. What do we as humans respond to when being surrounded by nature that evokes these responses emotionally?</w:t>
      </w:r>
    </w:p>
    <w:p xmlns:wp14="http://schemas.microsoft.com/office/word/2010/wordml" w:rsidP="66692F8D" w14:paraId="390359C4" wp14:textId="60C5E8C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4D2491FB" wp14:textId="73F7343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3905CCCC" wp14:textId="6CA4EBC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23E6951A" wp14:textId="6C50076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6692F8D" w14:paraId="5E5787A5" wp14:textId="7496D05B">
      <w:pPr>
        <w:pStyle w:val="Normal"/>
        <w:spacing w:line="360" w:lineRule="auto"/>
        <w:rPr>
          <w:rFonts w:ascii="Arial" w:hAnsi="Arial" w:eastAsia="Arial" w:cs="Arial"/>
          <w:sz w:val="24"/>
          <w:szCs w:val="24"/>
        </w:rPr>
      </w:pPr>
    </w:p>
    <w:p w:rsidR="66692F8D" w:rsidP="66692F8D" w:rsidRDefault="66692F8D" w14:paraId="5C2B79A6" w14:textId="1E9EA754">
      <w:pPr>
        <w:pStyle w:val="Normal"/>
        <w:spacing w:line="360" w:lineRule="auto"/>
        <w:rPr>
          <w:rFonts w:ascii="Arial" w:hAnsi="Arial" w:eastAsia="Arial" w:cs="Arial"/>
          <w:sz w:val="24"/>
          <w:szCs w:val="24"/>
        </w:rPr>
      </w:pPr>
    </w:p>
    <w:p w:rsidR="1085BDAA" w:rsidP="7D4E22D9" w:rsidRDefault="1085BDAA" w14:paraId="2ED94F32" w14:textId="34EBD7B4">
      <w:pPr>
        <w:pStyle w:val="Normal"/>
        <w:spacing w:line="360" w:lineRule="auto"/>
        <w:rPr>
          <w:rFonts w:ascii="Arial" w:hAnsi="Arial" w:eastAsia="Arial" w:cs="Arial"/>
          <w:b w:val="1"/>
          <w:bCs w:val="1"/>
          <w:sz w:val="24"/>
          <w:szCs w:val="24"/>
        </w:rPr>
      </w:pPr>
      <w:r w:rsidRPr="7D4E22D9" w:rsidR="7D4E22D9">
        <w:rPr>
          <w:rFonts w:ascii="Arial" w:hAnsi="Arial" w:eastAsia="Arial" w:cs="Arial"/>
          <w:b w:val="1"/>
          <w:bCs w:val="1"/>
          <w:sz w:val="24"/>
          <w:szCs w:val="24"/>
        </w:rPr>
        <w:t>Chapter 3 - Methodology</w:t>
      </w:r>
    </w:p>
    <w:p w:rsidR="1085BDAA" w:rsidP="66692F8D" w:rsidRDefault="1085BDAA" w14:paraId="706B5439" w14:textId="2BDBDA2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516F63AA" w14:textId="0565FD3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This chapter will describe and justify the methodology that will be used for data gathering and analysis of findings for this piece of research.  The chapter will discuss how and why a questionnaire was selected to gather data and will describe how participants for the study will be recruited. An explanation will be provided for how thematic analysis is an appropriate method for analysing the data and will describe how this process will be carried with the gathered data. The study will be using participants to gather the data. Therefore, ethical considerations to protect both researcher and participants have been addressed and the measures that will be taken during the research process to ensure safety of wellbeing will be outlined.  </w:t>
      </w:r>
    </w:p>
    <w:p w:rsidR="1085BDAA" w:rsidP="00C25549" w:rsidRDefault="1085BDAA" w14:paraId="6E1B6C88" w14:textId="1225C2A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will be conducted within the qualitative study paradigm of interpretivism as it aims to capture and analyse responses focusing on the meaning and understanding of the participants experiences their emotional responses to being in nature. The qualitative nature of this study allows participants to explain and express in their own words how they experience this. Helmi (2020) outlined that research conducted from an interpretivism point of view aims to gather rich and meaningful data to obtain deep and insightful conclusions that although may not be generalised, they aim to collate the “meaning of humans beyond physical phenomena”. Thie piece of research meets the criteria to be considered interpretivist with the overall aim to obtain rich and meaningful qualitative data from participants that captures emotional responses and experiences of being in nature in order to analyse and draw a conclusion to the research to address the question; How can nature impact our emotional regulation? Braun and Clarke (2020) state that research conducted within the interpretivist paradigm must focus on the participants meaning and understanding of their experiences. </w:t>
      </w:r>
    </w:p>
    <w:p w:rsidR="1085BDAA" w:rsidP="66692F8D" w:rsidRDefault="1085BDAA" w14:paraId="1AA36A1B" w14:textId="76A7A3B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60B27A83" w14:textId="0238E7A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As this piece of research will take the form of a qualitative study, it will be collecting written data to be analysed to inform overall findings.  The aim of the study is to capture participants emotional responses to their experiences of being in nature. Qualitative data collection allows in-depth data to be collected and can capture emotional responses from participants (Kouame et al 2020). This would make it a more appropriate type of data in comparison to quantitative data which is geared more towards producing objective, statistical findings that does not allow us to capture the ‘why’ and ‘how’ of phenomena that qualitative data provides. (Strengths and weakness paper add ref). The research does not aim to report on statistical findings or draw up any comparisons between variables within the study. Therefore, the study will collect deep accounts of participants emotional responses whilst they were in nature during the Covid-19 lockdown restrictions to gain a rich understanding of the influence natural spaces can have. The responses to the study will allow the opportunity to make meaning of the influence these natural spaces might have on our emotions and allow themes to be identified in the responses to further our understanding and apply findings to practice within the Counselling and Psychotherapy field. Therefore, qualitative data is most appropriate to meet the aims and inform findings for the study. </w:t>
      </w:r>
    </w:p>
    <w:p w:rsidR="1085BDAA" w:rsidP="00C25549" w:rsidRDefault="1085BDAA" w14:paraId="1AA0068B" w14:textId="5CBEE9F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Within qualitative research, interviews and focus groups are more commonly selected to gather data. However, questionnaires that ask open-ended questionnaires are also an appropriate tool to gather data of this nature (Denscombe 2021). This study will use a short questionnaire solely using open-ended questions to capture participants experiences. The questionnaire will aim to gather data that will be analysed to make meaning of human experience so that it can be applied to the social and psychological world (Braun and Clarke 2020). An online questionnaire has been chosen as part of the data collection as it allows data to be collected in a timely manner that would not be impacted by the changing covid-19 restrictions which could impact other data collection methods such as face to face interviews. Questionnaires would also ensure researcher and participant safety during data collection. A questionnaire would also allow for a higher number of participant responses at a level which could not be achieved with the time restraints via interviews (McKinley, 2020). Ebert et al (2018) conducted research comparing online and paper questionnaires and found online questionnaires to have more reliable data due to the ability to prompt completion for each question whilst also being a quicker form of data gathering. Therefore, an online questionnaire has been chosen as a safe, accessible and achievable option for data collection at a time of uncertainty. </w:t>
      </w:r>
      <w:proofErr w:type="spellStart"/>
      <w:proofErr w:type="spellEnd"/>
    </w:p>
    <w:p w:rsidR="1085BDAA" w:rsidP="66692F8D" w:rsidRDefault="1085BDAA" w14:paraId="6ABD5EA3" w14:textId="5B199E9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6BF7DB22" w14:textId="0FA34BD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The questionnaires also offer a level of confidentiality for participants that focus groups and interviews could not due to no direct contact with the researcher. This has the potential to encourage deeper responses from the participants as they are able to share their accounts of their emotional experiences without being identified. (Corts and Pratt, 2020). Some responses might not be shared in other forms of data collection. The questionnaire can also be completed in the participant’s own time meaning they will not experience any time constraints and are able to answer each question at their own pace with time for reflection (McKinley,2020). The questionnaire will be developed and collated using software named ‘Qualtrics’. The link to the questionnaire will be disseminated via a </w:t>
      </w:r>
      <w:proofErr w:type="spell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facebook</w:t>
      </w:r>
      <w:proofErr w:type="spell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group for users living in Swansea. This will mean that the majority of participants within the group are likely to have experienced the same lockdown restrictions. Once the submissions of 20 – 30 participants have been received, they will be collated within the software programme Qualtrics, in readiness for the process of Thematic Analysis. </w:t>
      </w:r>
    </w:p>
    <w:p w:rsidR="1085BDAA" w:rsidP="00C25549" w:rsidRDefault="1085BDAA" w14:paraId="4552215F" w14:textId="5F593D7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Ethical issues identified within the research process of data gathering will be considered. The main ethical considerations for this piece of research highlighted includes, informed consent, confidentiality and the aim of reducing any harm to well-being to both researcher and participants. (Corts and Pratt, 2020). To ensure participants are fully informed prior to taking part in the study, a consent form will be provided with full information on what the study is aiming to gather and what the process will entail. The consent form must be read in full and participants must confirm they have read the statements before they are able to access the questionnaire. The consent form will advise participants that the questionnaire will be submitted anonymously and that they have the right to withdraw from the study at any point of taking part. Due to the anonymous submission, it would not be possible to identify and link a response to a participant and therefore participants are advised that their response cannot be withdrawn and deleted once they have submitted the questionnaire. </w:t>
      </w:r>
    </w:p>
    <w:p w:rsidR="1085BDAA" w:rsidP="00C25549" w:rsidRDefault="1085BDAA" w14:paraId="0C276D4C" w14:textId="0AC2C2A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Confidentiality is offered to participants as no personal or identifiable data is requested to take part in the study. There is a risk that participants will offer identifiable data within the answers provided. However, this is down to each participant’s decision on what they would be prepared to share within their response and disclose as part of their research participation. The questionnaire responses will be submitted directly to the Qualtrics software programme to ensure data is protection and kept securely in a password protected location only accessible by the researcher and research supervisor. </w:t>
      </w:r>
    </w:p>
    <w:p w:rsidR="1085BDAA" w:rsidP="00C25549" w:rsidRDefault="1085BDAA" w14:paraId="6870F407" w14:textId="3ACB77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questionnaire will be asking participants about their emotional responses to the lockdown restrictions and how they responded to natural outdoor settings during this period. To reduce the risk of harm to well-being, participants will be informed of the nature of the questions that will be asked involving their emotions prior to consenting to and starting the study. Contact details for emotional support organisations, such as Mind and Samaritans, and researcher and research supervisor will be provided to each participant within the debrief section of the study to ensure any concerns regarding well-being following the study can be addressed. </w:t>
      </w:r>
    </w:p>
    <w:p w:rsidR="1085BDAA" w:rsidP="66692F8D" w:rsidRDefault="1085BDAA" w14:paraId="6CF21604" w14:textId="7388703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3EB860DB" w14:textId="0A98C15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Thematic Analysis will be used as the process for analysing and making meaning of the data received which will allow the research to address the question on how nature can influence our emotional regulation. Thematic analysis is not shaped by existing theory and looks to identify patterns and themes that may emerge within a qualitative data set relevant to the research question (Braun and </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Clarke  2013</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case themes and patterns will be drawn up from the participants responses to the open-ended questions asked in the online questionnaire with the aim of analysing the data to provide insight to how nature can be used to regulate our emotions. </w:t>
      </w:r>
    </w:p>
    <w:p w:rsidR="1085BDAA" w:rsidP="66692F8D" w:rsidRDefault="1085BDAA" w14:paraId="62F32E11" w14:textId="6DFCF58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2CA02520" w14:textId="2BD4123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Grounded Theory uses a similar process of analysis, Thematic Analyses was deemed as a more appropriate method for this study due to this piece of research not aiming to draw up and develop a grounded theory but aims to identify patterns and themes within a data set. Due to the short timescales and smaller sample size required to conduct the study, thematic analysis is the appropriate method over grounded theory which requires a longer period of time to conduct the study and would be more appropriate with a larger sample size of participants (Braun Clarke 2020), Discourse Analysis has also been considered as a qualitative data analysis method. However. Braun and Clarke (2020) state that this method is an appropriate method for in-depth analysis of language. As this piece of research does not require the analysis of language used, it was also rejected in favour of thematic analysis to analyse the data set, The research aims to identify themes and patterns within the questionnaire responses to expand our knowledge on how nature can impact our emotional regulation. These identified themes can then be applied to practice within the field of counselling and psychotherapy. An overall theory does not need to be developed as an outcome but the themes identified could give us an insight on how to work with clients to facilitate and support their emotional regulation using outdoor space and nature. </w:t>
      </w:r>
    </w:p>
    <w:p w:rsidR="1085BDAA" w:rsidP="00C25549" w:rsidRDefault="1085BDAA" w14:paraId="48FB645C" w14:textId="5913CD1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As thematic analysis is a qualitative research method, it can be criticised for lack of rigour and replicability in contrast to </w:t>
      </w:r>
      <w:proofErr w:type="spell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quantitive</w:t>
      </w:r>
      <w:proofErr w:type="spell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methods and has an increased risk of researcher bias during the interpretation and analysis of data (Roberts et al, 2019). However, </w:t>
      </w:r>
      <w:proofErr w:type="spell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Mackieson</w:t>
      </w:r>
      <w:proofErr w:type="spell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(2018) believe that if a </w:t>
      </w:r>
      <w:proofErr w:type="gram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step by step</w:t>
      </w:r>
      <w:proofErr w:type="gram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is followed to conduct Thematic </w:t>
      </w:r>
      <w:proofErr w:type="gram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Analysis</w:t>
      </w:r>
      <w:proofErr w:type="gram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then data can be analysed with a reduced risk of interpretation bias of the data and even increase the replicability of the study. Researcher bias towards the research topic has been acknowledged with careful consideration to ensure questions posed to participants are neutral and the step-by-step process of conducting thematical analysis, outlined by Braun and Clarke (2020) is followed to reduce the risk of researcher interpretation bias. </w:t>
      </w:r>
    </w:p>
    <w:p w:rsidR="1085BDAA" w:rsidP="00C25549" w:rsidRDefault="1085BDAA" w14:paraId="10350CC1" w14:textId="4F62888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Themes and patterns will be drawn out and identified using the steps to Thematic Analysis outlined by Braune and Clarke (2022) This process will begin by reading through the complete data set and become familiar with the responses provided by the participants. Once the data is familiar and understood, the process of coding the data can begin. This will involve identifying part of the responses deemed relevant to addressing the aim of the study and research question. Part of the responses that have meaning attached will be identified and highlighted whether it has semantic or latent meaning to the research. These highlighted parts will then be given a name which will be a label for the particular phrase or piece of text. Once this phase of labelling identified pieces of text has been completed, the process of developing the themes can begin. This part of the process will involve identifying any emerging patterns or similarities between the labelled sections which can then be pulled together to form ‘clusters’ of the codes. The next phase will involve developing these codes into emerging themes that can be applied to the research question. The themes will need to aid our understanding of how nature was used and impacted participants emotions during the Covid-19 lockdown restrictions to aid our understanding over all on how nature can support out emotional regulation. </w:t>
      </w:r>
    </w:p>
    <w:p w:rsidR="1085BDAA" w:rsidP="00C25549" w:rsidRDefault="1085BDAA" w14:paraId="209CEEFE" w14:textId="6DA460D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Once the process of identifying themes has been completed, Braun and Clarke (2022) then recommend the data set is reviewed again and the themes are considered against the overall context of the data set measuring how appropriately these can be applied to the research question. At this point, some themes may be discarded, amended or split into multiple themes. The main part of the analysis will be complete at this point and the process of Thematic Analysis will be at the point of ‘refining and defining’ of the themes to be pulled together and written up as findings. The next chapter, ‘Results and Findings’ will provide a step-by-step description of the findings and outline the final identified themes and subthemes. </w:t>
      </w:r>
    </w:p>
    <w:p w:rsidR="1085BDAA" w:rsidP="66692F8D" w:rsidRDefault="1085BDAA" w14:paraId="52F00FC1" w14:textId="0DAEE59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03079DC4" w14:textId="668DAF0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0297A214" w14:textId="7A7631D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278B5798" w14:textId="6D46088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5CB639B0" w14:textId="2174ABD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7512AB8F" w14:textId="02AEBAC5">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12C4D6D7" w14:textId="076E4222">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06E890CF" w14:textId="48CBA32A">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7137637A" w14:textId="399C7C36">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7BFDFBB7" w14:textId="0E69F68E">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33628DDA" w14:textId="7BE885F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133BD5A9" w14:textId="1653517E">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77F720EA" w14:textId="419B234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126215F7" w14:textId="706D7D4E">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7D4E22D9" w:rsidP="7D4E22D9" w:rsidRDefault="7D4E22D9" w14:paraId="3CBBBD9E" w14:textId="3C6EDDE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7D4E22D9" w:rsidP="7D4E22D9" w:rsidRDefault="7D4E22D9" w14:paraId="201AFCEC" w14:textId="7CB7D5E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0534E215" w14:textId="74C4AB1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1"/>
          <w:bCs w:val="1"/>
          <w:i w:val="0"/>
          <w:iCs w:val="0"/>
          <w:caps w:val="0"/>
          <w:smallCaps w:val="0"/>
          <w:noProof w:val="0"/>
          <w:color w:val="000000" w:themeColor="text1" w:themeTint="FF" w:themeShade="FF"/>
          <w:sz w:val="24"/>
          <w:szCs w:val="24"/>
          <w:lang w:val="en-GB"/>
        </w:rPr>
        <w:t xml:space="preserve">Chapter 4 - Results/Findings    </w:t>
      </w:r>
    </w:p>
    <w:p w:rsidR="1085BDAA" w:rsidP="66692F8D" w:rsidRDefault="1085BDAA" w14:paraId="5089B5AF" w14:textId="25755C2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0AED32B7" w14:textId="537494C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This chapter will outline the findings of the research and a description outlining the process of identifying themes. The questionnaire, consisting of 5 open ended questions (appendix 2), was disseminated on an online Facebook group for Swansea residents to voluntarily complete. It is recognised, although not confirmed, that there is a chance some participants who responded to the questionnaire might be located outside of Swansea despite being a member of the Swansea group. </w:t>
      </w:r>
    </w:p>
    <w:p w:rsidR="1085BDAA" w:rsidP="00C25549" w:rsidRDefault="1085BDAA" w14:paraId="72D05152" w14:textId="1A71A19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In total, 34 responses were anonymously submitted towards the research whilst 67 other individuals started the questionnaire and did not reach the point of submission by either not completing the consent form or opting out during completion of the research questions. The questionnaire was closed after 24 hours due to exceeding the total number of responses needed to analyse and identify themes within the responses and address the research question within the deadline to complete the research. </w:t>
      </w:r>
    </w:p>
    <w:p w:rsidR="66692F8D" w:rsidP="00C25549" w:rsidRDefault="66692F8D" w14:paraId="5B0D75EC" w14:textId="140C847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responses to each question were contained in the Qualtrics software programme answers to each question were grouped together for analysis. The researcher familiarised themselves with the data in the first instance before establishing and noting key points and ideas recognised within the dataset. The initial codes identified provided the grounding to glean emerging patterns within the responses to each question asked of the participants. Initial themes were identified before broader themes and sub themes were drawn from the dataset. The initial themes identified per question are discussed below;</w:t>
      </w:r>
    </w:p>
    <w:p w:rsidR="1085BDAA" w:rsidP="66692F8D" w:rsidRDefault="1085BDAA" w14:paraId="3AE33B3C" w14:textId="71CDE4F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Identifying initial themes in the dataset</w:t>
      </w:r>
    </w:p>
    <w:p w:rsidR="1085BDAA" w:rsidP="00C25549" w:rsidRDefault="1085BDAA" w14:paraId="18DF92FC" w14:textId="6B720BB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Initial themes drawn from the data have been outlined in the tables below to demonstrate themes within the dataset in relation to each question, including a brief definition alongside. Below each table is detail on how the initial themes emerged with relevant extracts of data supporting the theme. </w:t>
      </w:r>
    </w:p>
    <w:p w:rsidR="1085BDAA" w:rsidP="66692F8D" w:rsidRDefault="1085BDAA" w14:paraId="1119B28D" w14:textId="333C89E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745"/>
        <w:gridCol w:w="6255"/>
      </w:tblGrid>
      <w:tr xmlns:wp14="http://schemas.microsoft.com/office/word/2010/wordml" w:rsidR="1085BDAA" w:rsidTr="66692F8D" w14:paraId="32D254B8" wp14:textId="77777777">
        <w:tc>
          <w:tcPr>
            <w:tcW w:w="9000" w:type="dxa"/>
            <w:gridSpan w:val="2"/>
            <w:tcMar/>
            <w:vAlign w:val="center"/>
          </w:tcPr>
          <w:p w:rsidR="1085BDAA" w:rsidP="66692F8D" w:rsidRDefault="1085BDAA" w14:paraId="7503C55A" w14:textId="57A52FFB">
            <w:pPr>
              <w:spacing w:line="360" w:lineRule="auto"/>
              <w:jc w:val="center"/>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Table 1 – Question 1 Initial themes</w:t>
            </w:r>
          </w:p>
        </w:tc>
      </w:tr>
      <w:tr xmlns:wp14="http://schemas.microsoft.com/office/word/2010/wordml" w:rsidR="1085BDAA" w:rsidTr="66692F8D" w14:paraId="0F88BA1D" wp14:textId="77777777">
        <w:tc>
          <w:tcPr>
            <w:tcW w:w="2745" w:type="dxa"/>
            <w:tcMar/>
            <w:vAlign w:val="center"/>
          </w:tcPr>
          <w:p w:rsidR="1085BDAA" w:rsidP="66692F8D" w:rsidRDefault="1085BDAA" w14:paraId="7ABE7832" w14:textId="4BEBE8B9">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Theme</w:t>
            </w:r>
          </w:p>
        </w:tc>
        <w:tc>
          <w:tcPr>
            <w:tcW w:w="6255" w:type="dxa"/>
            <w:tcMar/>
            <w:vAlign w:val="top"/>
          </w:tcPr>
          <w:p w:rsidR="1085BDAA" w:rsidP="66692F8D" w:rsidRDefault="1085BDAA" w14:paraId="5A706C7A" w14:textId="02AC971A">
            <w:pPr>
              <w:spacing w:line="360" w:lineRule="auto"/>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Description</w:t>
            </w:r>
          </w:p>
        </w:tc>
      </w:tr>
      <w:tr xmlns:wp14="http://schemas.microsoft.com/office/word/2010/wordml" w:rsidR="1085BDAA" w:rsidTr="66692F8D" w14:paraId="45E230F1" wp14:textId="77777777">
        <w:tc>
          <w:tcPr>
            <w:tcW w:w="2745" w:type="dxa"/>
            <w:tcMar/>
            <w:vAlign w:val="top"/>
          </w:tcPr>
          <w:p w:rsidR="1085BDAA" w:rsidP="66692F8D" w:rsidRDefault="1085BDAA" w14:paraId="67CBDD11" w14:textId="548BA1C2">
            <w:pPr>
              <w:spacing w:line="360" w:lineRule="auto"/>
              <w:rPr>
                <w:rFonts w:ascii="Arial" w:hAnsi="Arial" w:eastAsia="Arial" w:cs="Arial"/>
                <w:b w:val="0"/>
                <w:bCs w:val="0"/>
                <w:i w:val="0"/>
                <w:iCs w:val="0"/>
                <w:sz w:val="22"/>
                <w:szCs w:val="22"/>
              </w:rPr>
            </w:pPr>
          </w:p>
        </w:tc>
        <w:tc>
          <w:tcPr>
            <w:tcW w:w="6255" w:type="dxa"/>
            <w:tcMar/>
            <w:vAlign w:val="top"/>
          </w:tcPr>
          <w:p w:rsidR="1085BDAA" w:rsidP="66692F8D" w:rsidRDefault="1085BDAA" w14:paraId="1ADFC5C1" w14:textId="5BAF7650">
            <w:pPr>
              <w:spacing w:line="360" w:lineRule="auto"/>
              <w:rPr>
                <w:rFonts w:ascii="Arial" w:hAnsi="Arial" w:eastAsia="Arial" w:cs="Arial"/>
                <w:b w:val="0"/>
                <w:bCs w:val="0"/>
                <w:i w:val="0"/>
                <w:iCs w:val="0"/>
                <w:sz w:val="22"/>
                <w:szCs w:val="22"/>
              </w:rPr>
            </w:pPr>
          </w:p>
        </w:tc>
      </w:tr>
      <w:tr xmlns:wp14="http://schemas.microsoft.com/office/word/2010/wordml" w:rsidR="1085BDAA" w:rsidTr="66692F8D" w14:paraId="33817CF4" wp14:textId="77777777">
        <w:tc>
          <w:tcPr>
            <w:tcW w:w="2745" w:type="dxa"/>
            <w:tcMar/>
            <w:vAlign w:val="top"/>
          </w:tcPr>
          <w:p w:rsidR="1085BDAA" w:rsidP="66692F8D" w:rsidRDefault="1085BDAA" w14:paraId="74E4D99F" w14:textId="48E3674E">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Trapped</w:t>
            </w:r>
          </w:p>
        </w:tc>
        <w:tc>
          <w:tcPr>
            <w:tcW w:w="6255" w:type="dxa"/>
            <w:tcMar/>
            <w:vAlign w:val="top"/>
          </w:tcPr>
          <w:p w:rsidR="1085BDAA" w:rsidP="66692F8D" w:rsidRDefault="1085BDAA" w14:paraId="0759A300" w14:textId="55F884A6">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Feeling of frustration and trapped as a result of restrictions</w:t>
            </w:r>
          </w:p>
        </w:tc>
      </w:tr>
      <w:tr xmlns:wp14="http://schemas.microsoft.com/office/word/2010/wordml" w:rsidR="1085BDAA" w:rsidTr="66692F8D" w14:paraId="3E1B6491" wp14:textId="77777777">
        <w:tc>
          <w:tcPr>
            <w:tcW w:w="2745" w:type="dxa"/>
            <w:tcMar/>
            <w:vAlign w:val="top"/>
          </w:tcPr>
          <w:p w:rsidR="1085BDAA" w:rsidP="66692F8D" w:rsidRDefault="1085BDAA" w14:paraId="676A6868" w14:textId="13271073">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Fear</w:t>
            </w:r>
          </w:p>
        </w:tc>
        <w:tc>
          <w:tcPr>
            <w:tcW w:w="6255" w:type="dxa"/>
            <w:tcMar/>
            <w:vAlign w:val="top"/>
          </w:tcPr>
          <w:p w:rsidR="1085BDAA" w:rsidP="66692F8D" w:rsidRDefault="1085BDAA" w14:paraId="0E622048" w14:textId="5DF31745">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Uncertainty if the pandemic and restriction caused fear and anxiety</w:t>
            </w:r>
          </w:p>
        </w:tc>
      </w:tr>
      <w:tr xmlns:wp14="http://schemas.microsoft.com/office/word/2010/wordml" w:rsidR="1085BDAA" w:rsidTr="66692F8D" w14:paraId="6B273ACD" wp14:textId="77777777">
        <w:tc>
          <w:tcPr>
            <w:tcW w:w="2745" w:type="dxa"/>
            <w:tcMar/>
            <w:vAlign w:val="top"/>
          </w:tcPr>
          <w:p w:rsidR="1085BDAA" w:rsidP="66692F8D" w:rsidRDefault="1085BDAA" w14:paraId="3A5F51CD" w14:textId="446F03CE">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Overwhelm</w:t>
            </w:r>
          </w:p>
        </w:tc>
        <w:tc>
          <w:tcPr>
            <w:tcW w:w="6255" w:type="dxa"/>
            <w:tcMar/>
            <w:vAlign w:val="top"/>
          </w:tcPr>
          <w:p w:rsidR="1085BDAA" w:rsidP="66692F8D" w:rsidRDefault="1085BDAA" w14:paraId="34DC71B0" w14:textId="183F851D">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Overwhelming feelings due to inconsistency causing fluctuating mood and emotion</w:t>
            </w:r>
          </w:p>
        </w:tc>
      </w:tr>
      <w:tr xmlns:wp14="http://schemas.microsoft.com/office/word/2010/wordml" w:rsidR="1085BDAA" w:rsidTr="66692F8D" w14:paraId="5B82521D" wp14:textId="77777777">
        <w:tc>
          <w:tcPr>
            <w:tcW w:w="2745" w:type="dxa"/>
            <w:tcMar/>
            <w:vAlign w:val="top"/>
          </w:tcPr>
          <w:p w:rsidR="1085BDAA" w:rsidP="66692F8D" w:rsidRDefault="1085BDAA" w14:paraId="5AF3ADB6" w14:textId="1E0750C5">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Slow Pace</w:t>
            </w:r>
          </w:p>
        </w:tc>
        <w:tc>
          <w:tcPr>
            <w:tcW w:w="6255" w:type="dxa"/>
            <w:tcMar/>
            <w:vAlign w:val="top"/>
          </w:tcPr>
          <w:p w:rsidR="1085BDAA" w:rsidP="66692F8D" w:rsidRDefault="1085BDAA" w14:paraId="1CD3D50D" w14:textId="7F73AAB1">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Enjoyment in the slower pace was expressed</w:t>
            </w:r>
          </w:p>
        </w:tc>
      </w:tr>
      <w:tr xmlns:wp14="http://schemas.microsoft.com/office/word/2010/wordml" w:rsidR="1085BDAA" w:rsidTr="66692F8D" w14:paraId="04EE5D69" wp14:textId="77777777">
        <w:tc>
          <w:tcPr>
            <w:tcW w:w="2745" w:type="dxa"/>
            <w:tcMar/>
            <w:vAlign w:val="top"/>
          </w:tcPr>
          <w:p w:rsidR="1085BDAA" w:rsidP="66692F8D" w:rsidRDefault="1085BDAA" w14:paraId="4D39A84A" w14:textId="7997CE8A">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Disconnected</w:t>
            </w:r>
          </w:p>
        </w:tc>
        <w:tc>
          <w:tcPr>
            <w:tcW w:w="6255" w:type="dxa"/>
            <w:tcMar/>
            <w:vAlign w:val="top"/>
          </w:tcPr>
          <w:p w:rsidR="1085BDAA" w:rsidP="66692F8D" w:rsidRDefault="1085BDAA" w14:paraId="19F0AADD" w14:textId="64EAB7F6">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Feelings of being disconnected from others and spending time alone</w:t>
            </w:r>
          </w:p>
        </w:tc>
      </w:tr>
    </w:tbl>
    <w:p w:rsidR="1085BDAA" w:rsidP="66692F8D" w:rsidRDefault="1085BDAA" w14:paraId="59F4D75D" w14:textId="2F03EA7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79B9DCE5" w14:textId="6F9157F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00C25549" w:rsidRDefault="1085BDAA" w14:paraId="0BD4D57F" w14:textId="5253AC7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question aimed to capture any emotional impact participants experienced during the Covid-19 lockdown restrictions. 31 participants in the study reported the lockdown restrictions in 2020 and 2021 caused negative emotional impact. Although 3 responses recorded positive emotions or experienced no change to their emotion, feelings of overwhelm, fear, loneliness and anxiety were recorded consistently throughout a significant number of responses to question 1 of the questionnaire. </w:t>
      </w:r>
    </w:p>
    <w:p w:rsidR="1085BDAA" w:rsidP="00C25549" w:rsidRDefault="1085BDAA" w14:paraId="2BFF3719" w14:textId="5F824AE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responses noted participants feeling trapped and lonely which was expressed throughout the dataset by individuals reporting that the restrictions limited them from taking part in their usual activities, staying at home and not seeing other people for social interaction. An example within the responses reflecting this stated “I felt trapped, alone and afraid”. This particular comment also reflects another common identified theme of ‘fear’. Feelings of uncertainty with the changing restrictions and the unknown throughout the duration of the rules led to fear of what was to come and the impact of the virus itself. The mixture of emotions experienced by participants led to a high level of ‘overwhelm’ due to changing mood. The following statement is a response that evidences this; “then I would feel really depressed and low, I have never had so many mood swings”.</w:t>
      </w:r>
    </w:p>
    <w:p w:rsidR="1085BDAA" w:rsidP="00C25549" w:rsidRDefault="1085BDAA" w14:paraId="1200E440" w14:textId="24877E5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responses highlighted feeling of loneliness and feeling disconnected from others during these restrictions. Participants in the study commented largely on not seeing loved ones and through limited travel and meeting with others, many participants reported strong feelings of being disconnected from others. One participant commented “I missed human interaction the most”. Feelings of being disconnected from usual tasks such as food shopping were commented upon as feelings of anxiety made tasks difficult leading to further feelings of disconnection.</w:t>
      </w:r>
    </w:p>
    <w:p w:rsidR="1085BDAA" w:rsidP="66692F8D" w:rsidRDefault="1085BDAA" w14:paraId="709D66DB" w14:textId="0E428D6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112F3C44" w14:textId="3D7692C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Another theme identified within the answer to question one was the “slow pace”. This was commented alongside both positive and negative emotions depending how this shift impacted individuals. 15 responses reflected how this caused more time to think leading to further anxiety as well as contributing to boredom. However, 3 participants reported enjoying this slower pace of life as it allowed space to relax and enjoy. One participant commented feeling “calmer and more relaxed” during these periods. Therefore, this theme captures both positive or negative emotional responses towards the change the restrictions.</w:t>
      </w:r>
    </w:p>
    <w:p w:rsidR="1085BDAA" w:rsidP="66692F8D" w:rsidRDefault="1085BDAA" w14:paraId="0D7505D2" w14:textId="6B39647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745"/>
        <w:gridCol w:w="6255"/>
      </w:tblGrid>
      <w:tr xmlns:wp14="http://schemas.microsoft.com/office/word/2010/wordml" w:rsidR="1085BDAA" w:rsidTr="66692F8D" w14:paraId="7066D7CA" wp14:textId="77777777">
        <w:tc>
          <w:tcPr>
            <w:tcW w:w="9000" w:type="dxa"/>
            <w:gridSpan w:val="2"/>
            <w:tcMar/>
            <w:vAlign w:val="center"/>
          </w:tcPr>
          <w:p w:rsidR="1085BDAA" w:rsidP="66692F8D" w:rsidRDefault="1085BDAA" w14:paraId="45E117FC" w14:textId="0036CB95">
            <w:pPr>
              <w:spacing w:line="360" w:lineRule="auto"/>
              <w:jc w:val="center"/>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Table 2 – Question 2 Initial Themes</w:t>
            </w:r>
          </w:p>
        </w:tc>
      </w:tr>
      <w:tr xmlns:wp14="http://schemas.microsoft.com/office/word/2010/wordml" w:rsidR="1085BDAA" w:rsidTr="66692F8D" w14:paraId="289C9D68" wp14:textId="77777777">
        <w:tc>
          <w:tcPr>
            <w:tcW w:w="2745" w:type="dxa"/>
            <w:tcMar/>
            <w:vAlign w:val="center"/>
          </w:tcPr>
          <w:p w:rsidR="1085BDAA" w:rsidP="66692F8D" w:rsidRDefault="1085BDAA" w14:paraId="14ACEA3E" w14:textId="6E16F36B">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Theme</w:t>
            </w:r>
          </w:p>
        </w:tc>
        <w:tc>
          <w:tcPr>
            <w:tcW w:w="6255" w:type="dxa"/>
            <w:tcMar/>
            <w:vAlign w:val="top"/>
          </w:tcPr>
          <w:p w:rsidR="1085BDAA" w:rsidP="66692F8D" w:rsidRDefault="1085BDAA" w14:paraId="3E96C966" w14:textId="09D8DBB4">
            <w:pPr>
              <w:spacing w:line="360" w:lineRule="auto"/>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Description</w:t>
            </w:r>
          </w:p>
        </w:tc>
      </w:tr>
      <w:tr xmlns:wp14="http://schemas.microsoft.com/office/word/2010/wordml" w:rsidR="1085BDAA" w:rsidTr="66692F8D" w14:paraId="52900A15" wp14:textId="77777777">
        <w:tc>
          <w:tcPr>
            <w:tcW w:w="2745" w:type="dxa"/>
            <w:tcMar/>
            <w:vAlign w:val="top"/>
          </w:tcPr>
          <w:p w:rsidR="1085BDAA" w:rsidP="66692F8D" w:rsidRDefault="1085BDAA" w14:paraId="1FA217F8" w14:textId="40A1B690">
            <w:pPr>
              <w:spacing w:line="360" w:lineRule="auto"/>
              <w:rPr>
                <w:rFonts w:ascii="Arial" w:hAnsi="Arial" w:eastAsia="Arial" w:cs="Arial"/>
                <w:b w:val="0"/>
                <w:bCs w:val="0"/>
                <w:i w:val="0"/>
                <w:iCs w:val="0"/>
                <w:sz w:val="22"/>
                <w:szCs w:val="22"/>
              </w:rPr>
            </w:pPr>
          </w:p>
        </w:tc>
        <w:tc>
          <w:tcPr>
            <w:tcW w:w="6255" w:type="dxa"/>
            <w:tcMar/>
            <w:vAlign w:val="top"/>
          </w:tcPr>
          <w:p w:rsidR="1085BDAA" w:rsidP="66692F8D" w:rsidRDefault="1085BDAA" w14:paraId="579F2BE9" w14:textId="05F83217">
            <w:pPr>
              <w:spacing w:line="360" w:lineRule="auto"/>
              <w:rPr>
                <w:rFonts w:ascii="Arial" w:hAnsi="Arial" w:eastAsia="Arial" w:cs="Arial"/>
                <w:b w:val="0"/>
                <w:bCs w:val="0"/>
                <w:i w:val="0"/>
                <w:iCs w:val="0"/>
                <w:sz w:val="22"/>
                <w:szCs w:val="22"/>
              </w:rPr>
            </w:pPr>
          </w:p>
        </w:tc>
      </w:tr>
      <w:tr xmlns:wp14="http://schemas.microsoft.com/office/word/2010/wordml" w:rsidR="1085BDAA" w:rsidTr="66692F8D" w14:paraId="0C78BCED" wp14:textId="77777777">
        <w:tc>
          <w:tcPr>
            <w:tcW w:w="2745" w:type="dxa"/>
            <w:tcMar/>
            <w:vAlign w:val="top"/>
          </w:tcPr>
          <w:p w:rsidR="1085BDAA" w:rsidP="66692F8D" w:rsidRDefault="1085BDAA" w14:paraId="11FE7BBB" w14:textId="68C0AD3B">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Increase in nature access</w:t>
            </w:r>
          </w:p>
        </w:tc>
        <w:tc>
          <w:tcPr>
            <w:tcW w:w="6255" w:type="dxa"/>
            <w:tcMar/>
            <w:vAlign w:val="top"/>
          </w:tcPr>
          <w:p w:rsidR="1085BDAA" w:rsidP="66692F8D" w:rsidRDefault="1085BDAA" w14:paraId="2E69490B" w14:textId="6F729641">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Greater use of nature spaces in comparison to pre-pandemic.</w:t>
            </w:r>
          </w:p>
        </w:tc>
      </w:tr>
      <w:tr xmlns:wp14="http://schemas.microsoft.com/office/word/2010/wordml" w:rsidR="1085BDAA" w:rsidTr="66692F8D" w14:paraId="1BEE778A" wp14:textId="77777777">
        <w:tc>
          <w:tcPr>
            <w:tcW w:w="2745" w:type="dxa"/>
            <w:tcMar/>
            <w:vAlign w:val="top"/>
          </w:tcPr>
          <w:p w:rsidR="1085BDAA" w:rsidP="66692F8D" w:rsidRDefault="1085BDAA" w14:paraId="7D8829BB" w14:textId="625642CB">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Appreciation</w:t>
            </w:r>
          </w:p>
        </w:tc>
        <w:tc>
          <w:tcPr>
            <w:tcW w:w="6255" w:type="dxa"/>
            <w:tcMar/>
            <w:vAlign w:val="top"/>
          </w:tcPr>
          <w:p w:rsidR="1085BDAA" w:rsidP="66692F8D" w:rsidRDefault="1085BDAA" w14:paraId="39BAB385" w14:textId="01E54D34">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Increased appreciation of natural spaces during lockdown.</w:t>
            </w:r>
          </w:p>
        </w:tc>
      </w:tr>
      <w:tr xmlns:wp14="http://schemas.microsoft.com/office/word/2010/wordml" w:rsidR="1085BDAA" w:rsidTr="66692F8D" w14:paraId="115A1C0E" wp14:textId="77777777">
        <w:tc>
          <w:tcPr>
            <w:tcW w:w="2745" w:type="dxa"/>
            <w:tcMar/>
            <w:vAlign w:val="top"/>
          </w:tcPr>
          <w:p w:rsidR="1085BDAA" w:rsidP="66692F8D" w:rsidRDefault="1085BDAA" w14:paraId="5F61C730" w14:textId="008FD3AC">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 xml:space="preserve">Garden </w:t>
            </w:r>
          </w:p>
        </w:tc>
        <w:tc>
          <w:tcPr>
            <w:tcW w:w="6255" w:type="dxa"/>
            <w:tcMar/>
            <w:vAlign w:val="top"/>
          </w:tcPr>
          <w:p w:rsidR="1085BDAA" w:rsidP="66692F8D" w:rsidRDefault="1085BDAA" w14:paraId="68FF625E" w14:textId="1F06A101">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Being in garden as a way to access nature</w:t>
            </w:r>
          </w:p>
        </w:tc>
      </w:tr>
      <w:tr xmlns:wp14="http://schemas.microsoft.com/office/word/2010/wordml" w:rsidR="1085BDAA" w:rsidTr="66692F8D" w14:paraId="49E4C987" wp14:textId="77777777">
        <w:tc>
          <w:tcPr>
            <w:tcW w:w="2745" w:type="dxa"/>
            <w:tcMar/>
            <w:vAlign w:val="top"/>
          </w:tcPr>
          <w:p w:rsidR="1085BDAA" w:rsidP="66692F8D" w:rsidRDefault="1085BDAA" w14:paraId="22669B83" w14:textId="745A69BC">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Greenspaces</w:t>
            </w:r>
          </w:p>
        </w:tc>
        <w:tc>
          <w:tcPr>
            <w:tcW w:w="6255" w:type="dxa"/>
            <w:tcMar/>
            <w:vAlign w:val="top"/>
          </w:tcPr>
          <w:p w:rsidR="1085BDAA" w:rsidP="66692F8D" w:rsidRDefault="1085BDAA" w14:paraId="6C7892C5" w14:textId="56F81803">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Greenspaces were sought out during daily exercise.</w:t>
            </w:r>
          </w:p>
        </w:tc>
      </w:tr>
      <w:tr xmlns:wp14="http://schemas.microsoft.com/office/word/2010/wordml" w:rsidR="1085BDAA" w:rsidTr="66692F8D" w14:paraId="18B70A80" wp14:textId="77777777">
        <w:tc>
          <w:tcPr>
            <w:tcW w:w="2745" w:type="dxa"/>
            <w:tcMar/>
            <w:vAlign w:val="top"/>
          </w:tcPr>
          <w:p w:rsidR="1085BDAA" w:rsidP="66692F8D" w:rsidRDefault="1085BDAA" w14:paraId="01029F02" w14:textId="6D2A9513">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Change in nature access</w:t>
            </w:r>
          </w:p>
        </w:tc>
        <w:tc>
          <w:tcPr>
            <w:tcW w:w="6255" w:type="dxa"/>
            <w:tcMar/>
            <w:vAlign w:val="top"/>
          </w:tcPr>
          <w:p w:rsidR="1085BDAA" w:rsidP="66692F8D" w:rsidRDefault="1085BDAA" w14:paraId="4DFA55CF" w14:textId="222ECA63">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Different types of nature spaces used in comparison to pre-lockdown due to restrictions.</w:t>
            </w:r>
          </w:p>
        </w:tc>
      </w:tr>
    </w:tbl>
    <w:p w:rsidR="1085BDAA" w:rsidP="66692F8D" w:rsidRDefault="1085BDAA" w14:paraId="409180A3" w14:textId="4051E51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6AF2FBB5" w14:textId="4516B42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00C25549" w:rsidRDefault="1085BDAA" w14:paraId="59BB1EC6" w14:textId="2C8AB2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second question aimed to capture the use of natural outdoor spaces during the lockdown periods in 2020 and 2021. A number of identified themes within the answers to question 2 overlapped with answers provided in question 3 which aimed to capture the change of use in natural outdoor space during the pandemic in comparison to before the pandemic. The responses to this question saw an emerging pattern of participants increasing their access during the lockdown. One respondent reported “I walked most days locally...I made more effort to go out”. One commented this was to avoid the feelings of being “cooped up”. The increase in access could also be linked to the closure of other amenities and lack of access to usual activities. Another respondent commented “we walked in nature far more which we continue to do after restrictions are lifted, we appreciate where we live far more”.  This comment also includes another emerging theme alongside the increase in access which is a greater appreciation of nature as a result of the pandemic. The pandemic led to a greater appreciation of natural outdoor spaces with one answer quoting “I didn’t appreciate it until now”. </w:t>
      </w:r>
    </w:p>
    <w:p w:rsidR="1085BDAA" w:rsidP="66692F8D" w:rsidRDefault="1085BDAA" w14:paraId="1ECF8C59" w14:textId="5EC1540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appreciation for outdoor space was also evident with participants and their access to a garden. A strong theme emerged within the responses stating that participants increased their access to their garden during this time as a way of accessing nature. One participant wrote “I spent most of my time in the garden with creative projects”. This was prominent amongst participants who did not have the access to other nature spaces such as a beach due to the travel limit. </w:t>
      </w:r>
    </w:p>
    <w:p w:rsidR="1085BDAA" w:rsidP="66692F8D" w:rsidRDefault="1085BDAA" w14:paraId="5F5901EC" w14:textId="03E6B4A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travel restrictions did result in a number of participants being limited in their choice of nature spaces. However, a prominent theme of ‘greens spaces’ was apparent as many commented on the appreciation of green spaces and many sought a green space out on their daily exercise; “I would find green spaces but it is lacking in my area”. </w:t>
      </w:r>
    </w:p>
    <w:p w:rsidR="1085BDAA" w:rsidP="00C25549" w:rsidRDefault="1085BDAA" w14:paraId="5F5B446D" w14:textId="2FC9AFC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28 participants commented on how they changed the type of nature space they accessed during the pandemic in comparison to before the pandemic. Although this particular answer was aimed at being collated question 3, this theme was identified within the answers to question 2 with responses such as; “Walked in woodland area local to me that I have never been before”.</w:t>
      </w:r>
    </w:p>
    <w:p w:rsidR="1085BDAA" w:rsidP="66692F8D" w:rsidRDefault="1085BDAA" w14:paraId="3ECEED25" w14:textId="51DB822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7B79D812" w14:textId="24C25C2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745"/>
        <w:gridCol w:w="6255"/>
      </w:tblGrid>
      <w:tr xmlns:wp14="http://schemas.microsoft.com/office/word/2010/wordml" w:rsidR="1085BDAA" w:rsidTr="66692F8D" w14:paraId="7B7AEFF7" wp14:textId="77777777">
        <w:tc>
          <w:tcPr>
            <w:tcW w:w="9000" w:type="dxa"/>
            <w:gridSpan w:val="2"/>
            <w:tcMar/>
            <w:vAlign w:val="center"/>
          </w:tcPr>
          <w:p w:rsidR="1085BDAA" w:rsidP="66692F8D" w:rsidRDefault="1085BDAA" w14:paraId="57CA92A1" w14:textId="69C63277">
            <w:pPr>
              <w:spacing w:line="360" w:lineRule="auto"/>
              <w:jc w:val="center"/>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Table 3– Question 3 Initial themes</w:t>
            </w:r>
          </w:p>
        </w:tc>
      </w:tr>
      <w:tr xmlns:wp14="http://schemas.microsoft.com/office/word/2010/wordml" w:rsidR="1085BDAA" w:rsidTr="66692F8D" w14:paraId="57DAB811" wp14:textId="77777777">
        <w:tc>
          <w:tcPr>
            <w:tcW w:w="2745" w:type="dxa"/>
            <w:tcMar/>
            <w:vAlign w:val="center"/>
          </w:tcPr>
          <w:p w:rsidR="1085BDAA" w:rsidP="66692F8D" w:rsidRDefault="1085BDAA" w14:paraId="4FC2EE43" w14:textId="17CB8A34">
            <w:pPr>
              <w:spacing w:line="360" w:lineRule="auto"/>
              <w:jc w:val="left"/>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Theme</w:t>
            </w:r>
          </w:p>
        </w:tc>
        <w:tc>
          <w:tcPr>
            <w:tcW w:w="6255" w:type="dxa"/>
            <w:tcMar/>
            <w:vAlign w:val="top"/>
          </w:tcPr>
          <w:p w:rsidR="1085BDAA" w:rsidP="66692F8D" w:rsidRDefault="1085BDAA" w14:paraId="3769E9C4" w14:textId="1B0DEAA4">
            <w:pPr>
              <w:spacing w:line="360" w:lineRule="auto"/>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Description</w:t>
            </w:r>
          </w:p>
        </w:tc>
      </w:tr>
      <w:tr xmlns:wp14="http://schemas.microsoft.com/office/word/2010/wordml" w:rsidR="1085BDAA" w:rsidTr="66692F8D" w14:paraId="22F9CC1D" wp14:textId="77777777">
        <w:tc>
          <w:tcPr>
            <w:tcW w:w="2745" w:type="dxa"/>
            <w:tcMar/>
            <w:vAlign w:val="top"/>
          </w:tcPr>
          <w:p w:rsidR="1085BDAA" w:rsidP="66692F8D" w:rsidRDefault="1085BDAA" w14:paraId="3EA0EF5A" w14:textId="7431DFA7">
            <w:pPr>
              <w:spacing w:line="360" w:lineRule="auto"/>
              <w:rPr>
                <w:rFonts w:ascii="Arial" w:hAnsi="Arial" w:eastAsia="Arial" w:cs="Arial"/>
                <w:b w:val="0"/>
                <w:bCs w:val="0"/>
                <w:i w:val="0"/>
                <w:iCs w:val="0"/>
                <w:sz w:val="24"/>
                <w:szCs w:val="24"/>
              </w:rPr>
            </w:pPr>
          </w:p>
        </w:tc>
        <w:tc>
          <w:tcPr>
            <w:tcW w:w="6255" w:type="dxa"/>
            <w:tcMar/>
            <w:vAlign w:val="top"/>
          </w:tcPr>
          <w:p w:rsidR="1085BDAA" w:rsidP="66692F8D" w:rsidRDefault="1085BDAA" w14:paraId="1B86790C" w14:textId="23A046C7">
            <w:pPr>
              <w:spacing w:line="360" w:lineRule="auto"/>
              <w:rPr>
                <w:rFonts w:ascii="Arial" w:hAnsi="Arial" w:eastAsia="Arial" w:cs="Arial"/>
                <w:b w:val="0"/>
                <w:bCs w:val="0"/>
                <w:i w:val="0"/>
                <w:iCs w:val="0"/>
                <w:sz w:val="24"/>
                <w:szCs w:val="24"/>
              </w:rPr>
            </w:pPr>
          </w:p>
        </w:tc>
      </w:tr>
      <w:tr xmlns:wp14="http://schemas.microsoft.com/office/word/2010/wordml" w:rsidR="1085BDAA" w:rsidTr="66692F8D" w14:paraId="0EE7FBF8" wp14:textId="77777777">
        <w:tc>
          <w:tcPr>
            <w:tcW w:w="2745" w:type="dxa"/>
            <w:tcMar/>
            <w:vAlign w:val="top"/>
          </w:tcPr>
          <w:p w:rsidR="1085BDAA" w:rsidP="66692F8D" w:rsidRDefault="1085BDAA" w14:paraId="0EA7A11A" w14:textId="57369BBB">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Increase in access</w:t>
            </w:r>
          </w:p>
        </w:tc>
        <w:tc>
          <w:tcPr>
            <w:tcW w:w="6255" w:type="dxa"/>
            <w:tcMar/>
            <w:vAlign w:val="top"/>
          </w:tcPr>
          <w:p w:rsidR="1085BDAA" w:rsidP="66692F8D" w:rsidRDefault="1085BDAA" w14:paraId="67163276" w14:textId="27188269">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More regular access to nature and for longer periods of time</w:t>
            </w:r>
          </w:p>
        </w:tc>
      </w:tr>
      <w:tr xmlns:wp14="http://schemas.microsoft.com/office/word/2010/wordml" w:rsidR="1085BDAA" w:rsidTr="66692F8D" w14:paraId="7CC4DFA1" wp14:textId="77777777">
        <w:tc>
          <w:tcPr>
            <w:tcW w:w="2745" w:type="dxa"/>
            <w:tcMar/>
            <w:vAlign w:val="top"/>
          </w:tcPr>
          <w:p w:rsidR="1085BDAA" w:rsidP="66692F8D" w:rsidRDefault="1085BDAA" w14:paraId="551E762F" w14:textId="4BCF05E2">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Garden</w:t>
            </w:r>
          </w:p>
        </w:tc>
        <w:tc>
          <w:tcPr>
            <w:tcW w:w="6255" w:type="dxa"/>
            <w:tcMar/>
            <w:vAlign w:val="top"/>
          </w:tcPr>
          <w:p w:rsidR="1085BDAA" w:rsidP="66692F8D" w:rsidRDefault="1085BDAA" w14:paraId="2C975C15" w14:textId="68AB05E7">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Increased time being in garden to be surrounded by nature or completing projects using nature</w:t>
            </w:r>
          </w:p>
        </w:tc>
      </w:tr>
      <w:tr xmlns:wp14="http://schemas.microsoft.com/office/word/2010/wordml" w:rsidR="1085BDAA" w:rsidTr="66692F8D" w14:paraId="2678BBA9" wp14:textId="77777777">
        <w:tc>
          <w:tcPr>
            <w:tcW w:w="2745" w:type="dxa"/>
            <w:tcMar/>
            <w:vAlign w:val="top"/>
          </w:tcPr>
          <w:p w:rsidR="1085BDAA" w:rsidP="66692F8D" w:rsidRDefault="1085BDAA" w14:paraId="7688E669" w14:textId="489B287B">
            <w:pPr>
              <w:spacing w:line="360" w:lineRule="auto"/>
              <w:jc w:val="left"/>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Solo nature access</w:t>
            </w:r>
          </w:p>
        </w:tc>
        <w:tc>
          <w:tcPr>
            <w:tcW w:w="6255" w:type="dxa"/>
            <w:tcMar/>
            <w:vAlign w:val="top"/>
          </w:tcPr>
          <w:p w:rsidR="1085BDAA" w:rsidP="66692F8D" w:rsidRDefault="1085BDAA" w14:paraId="16F4BE68" w14:textId="3D47DE90">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Increase in accessing and enjoying nature alone</w:t>
            </w:r>
          </w:p>
        </w:tc>
      </w:tr>
      <w:tr xmlns:wp14="http://schemas.microsoft.com/office/word/2010/wordml" w:rsidR="1085BDAA" w:rsidTr="66692F8D" w14:paraId="43645134" wp14:textId="77777777">
        <w:tc>
          <w:tcPr>
            <w:tcW w:w="2745" w:type="dxa"/>
            <w:tcMar/>
            <w:vAlign w:val="top"/>
          </w:tcPr>
          <w:p w:rsidR="1085BDAA" w:rsidP="66692F8D" w:rsidRDefault="1085BDAA" w14:paraId="54574109" w14:textId="3138D062">
            <w:pPr>
              <w:spacing w:line="360" w:lineRule="auto"/>
              <w:jc w:val="left"/>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Change in space</w:t>
            </w:r>
          </w:p>
        </w:tc>
        <w:tc>
          <w:tcPr>
            <w:tcW w:w="6255" w:type="dxa"/>
            <w:tcMar/>
            <w:vAlign w:val="top"/>
          </w:tcPr>
          <w:p w:rsidR="1085BDAA" w:rsidP="66692F8D" w:rsidRDefault="1085BDAA" w14:paraId="19DB4206" w14:textId="23F4CB1B">
            <w:pPr>
              <w:spacing w:line="360" w:lineRule="auto"/>
              <w:rPr>
                <w:rFonts w:ascii="Arial" w:hAnsi="Arial" w:eastAsia="Arial" w:cs="Arial"/>
                <w:b w:val="0"/>
                <w:bCs w:val="0"/>
                <w:i w:val="0"/>
                <w:iCs w:val="0"/>
                <w:sz w:val="24"/>
                <w:szCs w:val="24"/>
              </w:rPr>
            </w:pPr>
            <w:r w:rsidRPr="66692F8D" w:rsidR="66692F8D">
              <w:rPr>
                <w:rFonts w:ascii="Arial" w:hAnsi="Arial" w:eastAsia="Arial" w:cs="Arial"/>
                <w:b w:val="0"/>
                <w:bCs w:val="0"/>
                <w:i w:val="0"/>
                <w:iCs w:val="0"/>
                <w:sz w:val="24"/>
                <w:szCs w:val="24"/>
                <w:lang w:val="en-GB"/>
              </w:rPr>
              <w:t>Change in type of space and frequency</w:t>
            </w:r>
          </w:p>
        </w:tc>
      </w:tr>
    </w:tbl>
    <w:p w:rsidR="1085BDAA" w:rsidP="66692F8D" w:rsidRDefault="1085BDAA" w14:paraId="5BACDF7E" w14:textId="1413D39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5FC66E4B" w14:textId="15E3406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4BBE7CE8" w14:textId="295A3C4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3 asked participants to note any change of their use of nature space during the lockdowns in comparison to before. The responses identified overlapping themes within the data collected. Increase in access to nature was prominent throughout “much more frequent and regular. Found all different areas I had not before”. The data collected within this question also highlighted the change in space as well as change in frequency. A participant responded to this question stating “over all time spent in woods and parks increased however did not go to beaches as much as before”. Responses such as these led to the development of the theme of change in space within these answers overlapping with question 2. The restrictions played a significant part in the change in space and also saw the appreciation of participants gardens. Similar to the responses in question 2, participants noted the increased use of spending time in gardens as a way of accessing nature. One respondent commented “I wanted to be outside more, although I was anxious about coming cross other people so I mostly sat outside in the back garden” Many participants experienced strong feelings of uncertainty in lockdowns and the garden was a safe avenue to accessing nature. The above themes </w:t>
      </w:r>
      <w:proofErr w:type="spell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identifed</w:t>
      </w:r>
      <w:proofErr w:type="spell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patterns that </w:t>
      </w:r>
      <w:proofErr w:type="gram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ad</w:t>
      </w:r>
      <w:proofErr w:type="gram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already emerged within the responses to question 2. However, the responses to question 3 identified a theme that did not arise prior to this. 12 responses noted a particular change in that they were accessing nature spaces alone which they had not done prior to lockdown. These participants commented on living alone or using the outdoor spaces to spend time away from those they lived with for space. One relevant comment to the theme included “I spent less time with family and friends outdoors”. The restrictions lead to this being limited in addition to nature providing space from those within the household during long periods of remaining home.  </w:t>
      </w:r>
    </w:p>
    <w:p w:rsidR="1085BDAA" w:rsidP="66692F8D" w:rsidRDefault="1085BDAA" w14:paraId="0BBF927A" w14:textId="461CDE0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745"/>
        <w:gridCol w:w="6255"/>
      </w:tblGrid>
      <w:tr xmlns:wp14="http://schemas.microsoft.com/office/word/2010/wordml" w:rsidR="1085BDAA" w:rsidTr="66692F8D" w14:paraId="597F72EF" wp14:textId="77777777">
        <w:tc>
          <w:tcPr>
            <w:tcW w:w="9000" w:type="dxa"/>
            <w:gridSpan w:val="2"/>
            <w:tcMar/>
            <w:vAlign w:val="center"/>
          </w:tcPr>
          <w:p w:rsidR="1085BDAA" w:rsidP="66692F8D" w:rsidRDefault="1085BDAA" w14:paraId="7728FE4D" w14:textId="06B0C1C1">
            <w:pPr>
              <w:spacing w:line="360" w:lineRule="auto"/>
              <w:jc w:val="center"/>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Table 4 – Question 4 Initial Themes</w:t>
            </w:r>
          </w:p>
        </w:tc>
      </w:tr>
      <w:tr xmlns:wp14="http://schemas.microsoft.com/office/word/2010/wordml" w:rsidR="1085BDAA" w:rsidTr="66692F8D" w14:paraId="49ACDCAE" wp14:textId="77777777">
        <w:tc>
          <w:tcPr>
            <w:tcW w:w="2745" w:type="dxa"/>
            <w:tcMar/>
            <w:vAlign w:val="center"/>
          </w:tcPr>
          <w:p w:rsidR="1085BDAA" w:rsidP="66692F8D" w:rsidRDefault="1085BDAA" w14:paraId="7D683274" w14:textId="0C1691CB">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Theme</w:t>
            </w:r>
          </w:p>
        </w:tc>
        <w:tc>
          <w:tcPr>
            <w:tcW w:w="6255" w:type="dxa"/>
            <w:tcMar/>
            <w:vAlign w:val="top"/>
          </w:tcPr>
          <w:p w:rsidR="1085BDAA" w:rsidP="66692F8D" w:rsidRDefault="1085BDAA" w14:paraId="4D334C20" w14:textId="0B987EC5">
            <w:pPr>
              <w:spacing w:line="360" w:lineRule="auto"/>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Description</w:t>
            </w:r>
          </w:p>
        </w:tc>
      </w:tr>
      <w:tr xmlns:wp14="http://schemas.microsoft.com/office/word/2010/wordml" w:rsidR="1085BDAA" w:rsidTr="66692F8D" w14:paraId="1BE3FF17" wp14:textId="77777777">
        <w:tc>
          <w:tcPr>
            <w:tcW w:w="2745" w:type="dxa"/>
            <w:tcMar/>
            <w:vAlign w:val="top"/>
          </w:tcPr>
          <w:p w:rsidR="1085BDAA" w:rsidP="66692F8D" w:rsidRDefault="1085BDAA" w14:paraId="3165F077" w14:textId="1F1E7DA7">
            <w:pPr>
              <w:spacing w:line="360" w:lineRule="auto"/>
              <w:rPr>
                <w:rFonts w:ascii="Arial" w:hAnsi="Arial" w:eastAsia="Arial" w:cs="Arial"/>
                <w:b w:val="0"/>
                <w:bCs w:val="0"/>
                <w:i w:val="0"/>
                <w:iCs w:val="0"/>
                <w:sz w:val="22"/>
                <w:szCs w:val="22"/>
              </w:rPr>
            </w:pPr>
          </w:p>
        </w:tc>
        <w:tc>
          <w:tcPr>
            <w:tcW w:w="6255" w:type="dxa"/>
            <w:tcMar/>
            <w:vAlign w:val="top"/>
          </w:tcPr>
          <w:p w:rsidR="1085BDAA" w:rsidP="66692F8D" w:rsidRDefault="1085BDAA" w14:paraId="6D35C1DF" w14:textId="43A6A7FC">
            <w:pPr>
              <w:spacing w:line="360" w:lineRule="auto"/>
              <w:rPr>
                <w:rFonts w:ascii="Arial" w:hAnsi="Arial" w:eastAsia="Arial" w:cs="Arial"/>
                <w:b w:val="0"/>
                <w:bCs w:val="0"/>
                <w:i w:val="0"/>
                <w:iCs w:val="0"/>
                <w:sz w:val="22"/>
                <w:szCs w:val="22"/>
              </w:rPr>
            </w:pPr>
          </w:p>
        </w:tc>
      </w:tr>
      <w:tr xmlns:wp14="http://schemas.microsoft.com/office/word/2010/wordml" w:rsidR="1085BDAA" w:rsidTr="66692F8D" w14:paraId="5D6A551E" wp14:textId="77777777">
        <w:tc>
          <w:tcPr>
            <w:tcW w:w="2745" w:type="dxa"/>
            <w:tcMar/>
            <w:vAlign w:val="top"/>
          </w:tcPr>
          <w:p w:rsidR="1085BDAA" w:rsidP="66692F8D" w:rsidRDefault="1085BDAA" w14:paraId="7BA55B1C" w14:textId="4575B924">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Freeing/time/escape</w:t>
            </w:r>
          </w:p>
        </w:tc>
        <w:tc>
          <w:tcPr>
            <w:tcW w:w="6255" w:type="dxa"/>
            <w:tcMar/>
            <w:vAlign w:val="top"/>
          </w:tcPr>
          <w:p w:rsidR="1085BDAA" w:rsidP="66692F8D" w:rsidRDefault="1085BDAA" w14:paraId="65072329" w14:textId="08C16E2A">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Feelings of escaping, release of stress and tension caused by feelings of being ‘trapped’. Nature had a freeing effect</w:t>
            </w:r>
          </w:p>
        </w:tc>
      </w:tr>
      <w:tr xmlns:wp14="http://schemas.microsoft.com/office/word/2010/wordml" w:rsidR="1085BDAA" w:rsidTr="66692F8D" w14:paraId="19B473BF" wp14:textId="77777777">
        <w:tc>
          <w:tcPr>
            <w:tcW w:w="2745" w:type="dxa"/>
            <w:tcMar/>
            <w:vAlign w:val="top"/>
          </w:tcPr>
          <w:p w:rsidR="1085BDAA" w:rsidP="66692F8D" w:rsidRDefault="1085BDAA" w14:paraId="354A46EE" w14:textId="36341CBA">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Holistic</w:t>
            </w:r>
          </w:p>
        </w:tc>
        <w:tc>
          <w:tcPr>
            <w:tcW w:w="6255" w:type="dxa"/>
            <w:tcMar/>
            <w:vAlign w:val="top"/>
          </w:tcPr>
          <w:p w:rsidR="1085BDAA" w:rsidP="66692F8D" w:rsidRDefault="1085BDAA" w14:paraId="4A19EB4F" w14:textId="68BBE23A">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Identified physical, spiritual and emotional responses and benefits when in nature</w:t>
            </w:r>
          </w:p>
        </w:tc>
      </w:tr>
      <w:tr xmlns:wp14="http://schemas.microsoft.com/office/word/2010/wordml" w:rsidR="1085BDAA" w:rsidTr="66692F8D" w14:paraId="00D3BD89" wp14:textId="77777777">
        <w:tc>
          <w:tcPr>
            <w:tcW w:w="2745" w:type="dxa"/>
            <w:tcMar/>
            <w:vAlign w:val="top"/>
          </w:tcPr>
          <w:p w:rsidR="1085BDAA" w:rsidP="66692F8D" w:rsidRDefault="1085BDAA" w14:paraId="0202E371" w14:textId="424DD072">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Grounding</w:t>
            </w:r>
          </w:p>
        </w:tc>
        <w:tc>
          <w:tcPr>
            <w:tcW w:w="6255" w:type="dxa"/>
            <w:tcMar/>
            <w:vAlign w:val="top"/>
          </w:tcPr>
          <w:p w:rsidR="1085BDAA" w:rsidP="66692F8D" w:rsidRDefault="1085BDAA" w14:paraId="76081D6B" w14:textId="5DEE253C">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Fresh air, calming and relaxing effect of nature allowed for grounding</w:t>
            </w:r>
          </w:p>
        </w:tc>
      </w:tr>
      <w:tr xmlns:wp14="http://schemas.microsoft.com/office/word/2010/wordml" w:rsidR="1085BDAA" w:rsidTr="66692F8D" w14:paraId="67DCF7FD" wp14:textId="77777777">
        <w:tc>
          <w:tcPr>
            <w:tcW w:w="2745" w:type="dxa"/>
            <w:tcMar/>
            <w:vAlign w:val="top"/>
          </w:tcPr>
          <w:p w:rsidR="1085BDAA" w:rsidP="66692F8D" w:rsidRDefault="1085BDAA" w14:paraId="5FB8FCC2" w14:textId="4A38082E">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Perspective</w:t>
            </w:r>
          </w:p>
        </w:tc>
        <w:tc>
          <w:tcPr>
            <w:tcW w:w="6255" w:type="dxa"/>
            <w:tcMar/>
            <w:vAlign w:val="top"/>
          </w:tcPr>
          <w:p w:rsidR="1085BDAA" w:rsidP="66692F8D" w:rsidRDefault="1085BDAA" w14:paraId="43E606DA" w14:textId="2942733A">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Space to place things into perspective and lose sense of time</w:t>
            </w:r>
          </w:p>
        </w:tc>
      </w:tr>
    </w:tbl>
    <w:p w:rsidR="1085BDAA" w:rsidP="66692F8D" w:rsidRDefault="1085BDAA" w14:paraId="117DDB90" w14:textId="3832F80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62DB00E3" w14:textId="64B48BE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00C25549" w:rsidRDefault="1085BDAA" w14:paraId="2CFBAB49" w14:textId="28BAFAC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4 asked participants of the emotional impact being able to access or being restricted to nature spaces had on them. This answer generated very few themes linked to specific emotions. However, the emerging patterns identified consist of and capture both the positive and negatives to the participants experiences. The concept of nature being ‘freeing’ was strong throughout the responses. Those who could and did access nature described this as being ‘an escape’, a way of eliminating ‘cabin fever’ during the restrictions and reduced feelings of anxiety and stress. Those who could not access many nature spaces reported the negative emotional impact of feeling low and disconnected. Within the theme of nature being ‘freeing’, 5 participants commented on losing the concept of time when outdoors. Once response stated “I loved the outdoors and to access it without clock watching was so liberating. I felt happy”. </w:t>
      </w:r>
    </w:p>
    <w:p w:rsidR="1085BDAA" w:rsidP="66692F8D" w:rsidRDefault="1085BDAA" w14:paraId="2C9E46E1" w14:textId="2F1774A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Participants reported feeling high levels of overwhelm and anxiety towards the restrictions. R</w:t>
      </w: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esponses</w:t>
      </w: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noted how nature relieved these feelings and allowed participants to feel grounded. This theme developed from these positive responses whilst being in nature but was also highlighted as being missed by those restricted “Nature has always kept me grounded; the lack of access exaggerated my anxiety”. This response highlights how some participants could not access the grounding benefits of nature amplifying the negative emotions caused by the restrictions. </w:t>
      </w:r>
    </w:p>
    <w:p w:rsidR="1085BDAA" w:rsidP="66692F8D" w:rsidRDefault="1085BDAA" w14:paraId="24A256C7" w14:textId="1E5BC1C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‘Perspective’ is a theme captured within the responses as being within nature provided the space to gain perspective on the situation and in turn reduce the negative emotional impact of the restrictions. “It provided a little space to get perspective”. This was a theme that highlighted this positive impact the participants highlighted through spending time in nature during this anxiety provoking period. </w:t>
      </w:r>
    </w:p>
    <w:p w:rsidR="1085BDAA" w:rsidP="66692F8D" w:rsidRDefault="1085BDAA" w14:paraId="512569BA" w14:textId="235847C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The holistic benefits to being in nature were highlighted and this theme has been identified through participants highlighting the emotional, physical and spiritual benefits of being in a natural outdoor space. It was clear the overall benefits were appreciated by participants and both the positives of having access and the negatives of not having access were prominent throughout the responses.</w:t>
      </w:r>
    </w:p>
    <w:p w:rsidR="1085BDAA" w:rsidP="66692F8D" w:rsidRDefault="1085BDAA" w14:paraId="064AFF5B" w14:textId="78044DB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665FB4BE" w14:textId="7F1D943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2745"/>
        <w:gridCol w:w="6255"/>
      </w:tblGrid>
      <w:tr xmlns:wp14="http://schemas.microsoft.com/office/word/2010/wordml" w:rsidR="1085BDAA" w:rsidTr="66692F8D" w14:paraId="4FAE193F" wp14:textId="77777777">
        <w:tc>
          <w:tcPr>
            <w:tcW w:w="9000" w:type="dxa"/>
            <w:gridSpan w:val="2"/>
            <w:tcMar/>
            <w:vAlign w:val="center"/>
          </w:tcPr>
          <w:p w:rsidR="1085BDAA" w:rsidP="66692F8D" w:rsidRDefault="1085BDAA" w14:paraId="17A1D4F1" w14:textId="05B3C35D">
            <w:pPr>
              <w:spacing w:line="360" w:lineRule="auto"/>
              <w:jc w:val="center"/>
              <w:rPr>
                <w:rFonts w:ascii="Arial" w:hAnsi="Arial" w:eastAsia="Arial" w:cs="Arial"/>
                <w:b w:val="0"/>
                <w:bCs w:val="0"/>
                <w:i w:val="0"/>
                <w:iCs w:val="0"/>
                <w:sz w:val="24"/>
                <w:szCs w:val="24"/>
              </w:rPr>
            </w:pPr>
            <w:r w:rsidRPr="66692F8D" w:rsidR="66692F8D">
              <w:rPr>
                <w:rFonts w:ascii="Arial" w:hAnsi="Arial" w:eastAsia="Arial" w:cs="Arial"/>
                <w:b w:val="1"/>
                <w:bCs w:val="1"/>
                <w:i w:val="0"/>
                <w:iCs w:val="0"/>
                <w:sz w:val="24"/>
                <w:szCs w:val="24"/>
                <w:lang w:val="en-GB"/>
              </w:rPr>
              <w:t>Table 5 – Question 5 Initial Themes</w:t>
            </w:r>
          </w:p>
        </w:tc>
      </w:tr>
      <w:tr xmlns:wp14="http://schemas.microsoft.com/office/word/2010/wordml" w:rsidR="1085BDAA" w:rsidTr="66692F8D" w14:paraId="2AADE234" wp14:textId="77777777">
        <w:tc>
          <w:tcPr>
            <w:tcW w:w="2745" w:type="dxa"/>
            <w:tcMar/>
            <w:vAlign w:val="center"/>
          </w:tcPr>
          <w:p w:rsidR="1085BDAA" w:rsidP="66692F8D" w:rsidRDefault="1085BDAA" w14:paraId="759F5A2A" w14:textId="28C61179">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Theme</w:t>
            </w:r>
          </w:p>
        </w:tc>
        <w:tc>
          <w:tcPr>
            <w:tcW w:w="6255" w:type="dxa"/>
            <w:tcMar/>
            <w:vAlign w:val="top"/>
          </w:tcPr>
          <w:p w:rsidR="1085BDAA" w:rsidP="66692F8D" w:rsidRDefault="1085BDAA" w14:paraId="77E78F10" w14:textId="62E83EFC">
            <w:pPr>
              <w:pStyle w:val="ListParagraph"/>
              <w:numPr>
                <w:ilvl w:val="0"/>
                <w:numId w:val="1"/>
              </w:numPr>
              <w:spacing w:line="360" w:lineRule="auto"/>
              <w:rPr>
                <w:rFonts w:ascii="Arial" w:hAnsi="Arial" w:eastAsia="Arial" w:cs="Arial"/>
                <w:b w:val="0"/>
                <w:bCs w:val="0"/>
                <w:i w:val="0"/>
                <w:iCs w:val="0"/>
                <w:sz w:val="22"/>
                <w:szCs w:val="22"/>
              </w:rPr>
            </w:pPr>
            <w:r w:rsidRPr="66692F8D" w:rsidR="66692F8D">
              <w:rPr>
                <w:rFonts w:ascii="Arial" w:hAnsi="Arial" w:eastAsia="Arial" w:cs="Arial"/>
                <w:b w:val="1"/>
                <w:bCs w:val="1"/>
                <w:i w:val="0"/>
                <w:iCs w:val="0"/>
                <w:sz w:val="22"/>
                <w:szCs w:val="22"/>
                <w:lang w:val="en-GB"/>
              </w:rPr>
              <w:t>Description</w:t>
            </w:r>
          </w:p>
        </w:tc>
      </w:tr>
      <w:tr xmlns:wp14="http://schemas.microsoft.com/office/word/2010/wordml" w:rsidR="1085BDAA" w:rsidTr="66692F8D" w14:paraId="35DCF3A2" wp14:textId="77777777">
        <w:tc>
          <w:tcPr>
            <w:tcW w:w="2745" w:type="dxa"/>
            <w:tcMar/>
            <w:vAlign w:val="top"/>
          </w:tcPr>
          <w:p w:rsidR="1085BDAA" w:rsidP="66692F8D" w:rsidRDefault="1085BDAA" w14:paraId="5D227080" w14:textId="3BD5EAE6">
            <w:pPr>
              <w:spacing w:line="360" w:lineRule="auto"/>
              <w:rPr>
                <w:rFonts w:ascii="Arial" w:hAnsi="Arial" w:eastAsia="Arial" w:cs="Arial"/>
                <w:b w:val="0"/>
                <w:bCs w:val="0"/>
                <w:i w:val="0"/>
                <w:iCs w:val="0"/>
                <w:sz w:val="22"/>
                <w:szCs w:val="22"/>
              </w:rPr>
            </w:pPr>
          </w:p>
        </w:tc>
        <w:tc>
          <w:tcPr>
            <w:tcW w:w="6255" w:type="dxa"/>
            <w:tcMar/>
            <w:vAlign w:val="top"/>
          </w:tcPr>
          <w:p w:rsidR="1085BDAA" w:rsidP="66692F8D" w:rsidRDefault="1085BDAA" w14:paraId="33612E96" w14:textId="68B3AB9C">
            <w:pPr>
              <w:spacing w:line="360" w:lineRule="auto"/>
              <w:rPr>
                <w:rFonts w:ascii="Arial" w:hAnsi="Arial" w:eastAsia="Arial" w:cs="Arial"/>
                <w:b w:val="0"/>
                <w:bCs w:val="0"/>
                <w:i w:val="0"/>
                <w:iCs w:val="0"/>
                <w:sz w:val="22"/>
                <w:szCs w:val="22"/>
              </w:rPr>
            </w:pPr>
          </w:p>
        </w:tc>
      </w:tr>
      <w:tr xmlns:wp14="http://schemas.microsoft.com/office/word/2010/wordml" w:rsidR="1085BDAA" w:rsidTr="66692F8D" w14:paraId="15C66516" wp14:textId="77777777">
        <w:tc>
          <w:tcPr>
            <w:tcW w:w="2745" w:type="dxa"/>
            <w:tcMar/>
            <w:vAlign w:val="top"/>
          </w:tcPr>
          <w:p w:rsidR="1085BDAA" w:rsidP="66692F8D" w:rsidRDefault="1085BDAA" w14:paraId="5449E2C7" w14:textId="2BEB5FAD">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Wildlife</w:t>
            </w:r>
          </w:p>
        </w:tc>
        <w:tc>
          <w:tcPr>
            <w:tcW w:w="6255" w:type="dxa"/>
            <w:tcMar/>
            <w:vAlign w:val="top"/>
          </w:tcPr>
          <w:p w:rsidR="1085BDAA" w:rsidP="66692F8D" w:rsidRDefault="1085BDAA" w14:paraId="573AE16A" w14:textId="158A4EE5">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Appreciation of wildlife (bird watching, habitats)</w:t>
            </w:r>
          </w:p>
        </w:tc>
      </w:tr>
      <w:tr xmlns:wp14="http://schemas.microsoft.com/office/word/2010/wordml" w:rsidR="1085BDAA" w:rsidTr="66692F8D" w14:paraId="3950A433" wp14:textId="77777777">
        <w:tc>
          <w:tcPr>
            <w:tcW w:w="2745" w:type="dxa"/>
            <w:tcMar/>
            <w:vAlign w:val="top"/>
          </w:tcPr>
          <w:p w:rsidR="1085BDAA" w:rsidP="66692F8D" w:rsidRDefault="1085BDAA" w14:paraId="19DD0131" w14:textId="0C9A9F6E">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Consistency</w:t>
            </w:r>
          </w:p>
        </w:tc>
        <w:tc>
          <w:tcPr>
            <w:tcW w:w="6255" w:type="dxa"/>
            <w:tcMar/>
            <w:vAlign w:val="top"/>
          </w:tcPr>
          <w:p w:rsidR="1085BDAA" w:rsidP="66692F8D" w:rsidRDefault="1085BDAA" w14:paraId="3C5F9160" w14:textId="2FFF0C93">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Nature was consistent when everything else was not</w:t>
            </w:r>
          </w:p>
        </w:tc>
      </w:tr>
      <w:tr xmlns:wp14="http://schemas.microsoft.com/office/word/2010/wordml" w:rsidR="1085BDAA" w:rsidTr="66692F8D" w14:paraId="5BC942EF" wp14:textId="77777777">
        <w:tc>
          <w:tcPr>
            <w:tcW w:w="2745" w:type="dxa"/>
            <w:tcMar/>
            <w:vAlign w:val="top"/>
          </w:tcPr>
          <w:p w:rsidR="1085BDAA" w:rsidP="66692F8D" w:rsidRDefault="1085BDAA" w14:paraId="06FA3BEC" w14:textId="7BBABCA6">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Visual</w:t>
            </w:r>
          </w:p>
        </w:tc>
        <w:tc>
          <w:tcPr>
            <w:tcW w:w="6255" w:type="dxa"/>
            <w:tcMar/>
            <w:vAlign w:val="top"/>
          </w:tcPr>
          <w:p w:rsidR="1085BDAA" w:rsidP="66692F8D" w:rsidRDefault="1085BDAA" w14:paraId="6B9B3D67" w14:textId="2D03D815">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Impact of visual elements of nature highlighted</w:t>
            </w:r>
          </w:p>
        </w:tc>
      </w:tr>
      <w:tr xmlns:wp14="http://schemas.microsoft.com/office/word/2010/wordml" w:rsidR="1085BDAA" w:rsidTr="66692F8D" w14:paraId="4832E955" wp14:textId="77777777">
        <w:tc>
          <w:tcPr>
            <w:tcW w:w="2745" w:type="dxa"/>
            <w:tcMar/>
            <w:vAlign w:val="top"/>
          </w:tcPr>
          <w:p w:rsidR="1085BDAA" w:rsidP="66692F8D" w:rsidRDefault="1085BDAA" w14:paraId="593865A6" w14:textId="38A1F6A0">
            <w:pPr>
              <w:spacing w:line="360" w:lineRule="auto"/>
              <w:jc w:val="left"/>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Physical Sensations</w:t>
            </w:r>
          </w:p>
        </w:tc>
        <w:tc>
          <w:tcPr>
            <w:tcW w:w="6255" w:type="dxa"/>
            <w:tcMar/>
            <w:vAlign w:val="top"/>
          </w:tcPr>
          <w:p w:rsidR="1085BDAA" w:rsidP="66692F8D" w:rsidRDefault="1085BDAA" w14:paraId="65942CA9" w14:textId="028F0106">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Physical sensations of being in a natural outdoor space</w:t>
            </w:r>
          </w:p>
        </w:tc>
      </w:tr>
      <w:tr xmlns:wp14="http://schemas.microsoft.com/office/word/2010/wordml" w:rsidR="1085BDAA" w:rsidTr="66692F8D" w14:paraId="05A3212D" wp14:textId="77777777">
        <w:tc>
          <w:tcPr>
            <w:tcW w:w="2745" w:type="dxa"/>
            <w:tcMar/>
            <w:vAlign w:val="top"/>
          </w:tcPr>
          <w:p w:rsidR="1085BDAA" w:rsidP="66692F8D" w:rsidRDefault="1085BDAA" w14:paraId="493286B1" w14:textId="71623F1F">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Sound</w:t>
            </w:r>
          </w:p>
        </w:tc>
        <w:tc>
          <w:tcPr>
            <w:tcW w:w="6255" w:type="dxa"/>
            <w:tcMar/>
            <w:vAlign w:val="top"/>
          </w:tcPr>
          <w:p w:rsidR="1085BDAA" w:rsidP="66692F8D" w:rsidRDefault="1085BDAA" w14:paraId="6753C1C8" w14:textId="32A6D281">
            <w:pPr>
              <w:spacing w:line="360" w:lineRule="auto"/>
              <w:rPr>
                <w:rFonts w:ascii="Arial" w:hAnsi="Arial" w:eastAsia="Arial" w:cs="Arial"/>
                <w:b w:val="0"/>
                <w:bCs w:val="0"/>
                <w:i w:val="0"/>
                <w:iCs w:val="0"/>
                <w:sz w:val="22"/>
                <w:szCs w:val="22"/>
              </w:rPr>
            </w:pPr>
            <w:r w:rsidRPr="66692F8D" w:rsidR="66692F8D">
              <w:rPr>
                <w:rFonts w:ascii="Arial" w:hAnsi="Arial" w:eastAsia="Arial" w:cs="Arial"/>
                <w:b w:val="0"/>
                <w:bCs w:val="0"/>
                <w:i w:val="0"/>
                <w:iCs w:val="0"/>
                <w:sz w:val="22"/>
                <w:szCs w:val="22"/>
                <w:lang w:val="en-GB"/>
              </w:rPr>
              <w:t>Sounds of nature impacting emotion</w:t>
            </w:r>
          </w:p>
        </w:tc>
      </w:tr>
    </w:tbl>
    <w:p w:rsidR="1085BDAA" w:rsidP="66692F8D" w:rsidRDefault="1085BDAA" w14:paraId="538E0836" w14:textId="1480785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00C25549" w:rsidRDefault="1085BDAA" w14:paraId="6A985323" w14:textId="455CA5B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5 asked participants to explain any aspects of nature they feel have an impact on their emotions. This applied to both participants who had access to natural outdoor spaces and can describe any possible impact on their emotions or those that could describe any elements that were missed that resulted in emotional impact when contact with nature was limited. The data gathered within the responses to this question contained a range of elements to nature that participants perceived and described as having an impact on their emotions and also contain descriptions of what those who had limited access to nature had missed. 23 responses referred to the participants senses being activated whilst emersed in nature. All of the sense were commented upon throughout. However, strong themes emerged for visual impact, the sounds of nature and the sensation of how nature felt during the lockdown restrictions.  A number of visual benefits described were the colours of nature, plants and flowers, watching the sea, watching the change in seasons and seeing animals. One participant described how they appreciated “the wave patterns on the beach”. </w:t>
      </w:r>
    </w:p>
    <w:p w:rsidR="1085BDAA" w:rsidP="00C25549" w:rsidRDefault="1085BDAA" w14:paraId="464A8672" w14:textId="022A980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Sensations provided by nature were reported and picked up as a theme. 7 participants commented on walking in the soil, pebbles and sand underfoot and feeling of sun on the skin. One response stated “feeling the sunshine was the most helpful”. The actual physical feeling of nature was an identified pattern within the data.</w:t>
      </w:r>
    </w:p>
    <w:p w:rsidR="1085BDAA" w:rsidP="66692F8D" w:rsidRDefault="1085BDAA" w14:paraId="22A61874" w14:textId="30F055D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sound of nature was also reported to have a calming effect on a number of participants described in the responses. The sounds of the birds and waves were largely commented on. An extract from the data states “I love listening to the sounds of the birds. They make me really calm and happy”.  The sound of the birds and bird watching were common comments within the responses. 6 participants also noted the appreciation of other animals and wildlife such as lambs, small mammals, moorhens and ducks being comment as elements of nature that led to an impact on emotions. One respondent commented they watched in “awe and fascination, how animals use their habitats”. The appreciation was a prominent emerging theme within the data that provided comfort to participants who would use nature to regulate their emotions. </w:t>
      </w:r>
    </w:p>
    <w:p w:rsidR="1085BDAA" w:rsidP="00C25549" w:rsidRDefault="1085BDAA" w14:paraId="7BCE3B93" w14:textId="5060F87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consistency of nature was noted a number of times. Due to the restrictions in place during lockdown, many people were affected by a change in their day to day lives which required many to adapt to changing rules and regulations imposed on many aspects of life such as work life, seeing family and friends, leisure activities and travel. 3 participants commented on how despite the many changes in life, nature was constant. One response stated the “calming nature of the sea and whatever is happening elsewhere, that remains constant”.</w:t>
      </w:r>
    </w:p>
    <w:p w:rsidR="1085BDAA" w:rsidP="66692F8D" w:rsidRDefault="1085BDAA" w14:paraId="6CE9F81B" w14:textId="291C4F2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Finalising themes</w:t>
      </w:r>
    </w:p>
    <w:p w:rsidR="1085BDAA" w:rsidP="00C25549" w:rsidRDefault="1085BDAA" w14:paraId="4E07F5D4" w14:textId="4FB1969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initial themes outlined in the tables, provide a sense of the data received and outline detail on a significant part of the analysis process phase of ‘Generating Initial Themes’. Once these had been collated, the development and review of the final themes could begin. This process involved reviewing all identified themes, considering how these overlap with patterns that emerge within other questions, how they fit with addressing the initial research question and how they can be grouped to form the final themes. The review and development of the final themes involved </w:t>
      </w:r>
      <w:proofErr w:type="spellStart"/>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refering</w:t>
      </w:r>
      <w:proofErr w:type="spellEnd"/>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back to the codes initially drawn out from the data and looking at the dataset as a whole to develop relevant final themes to address the research question (Braun and Clarke, 2022). The final themes have been reviewed to consider their relationship between each initial pattern identified. Additionally, this process has resulted in some of the initial themes being used as sub themes where a link between them has been identified and has subsequently been grouped under one overarching theme lending itself to the research question. Below are the overall themes with detail of any relevant subthemes;</w:t>
      </w:r>
    </w:p>
    <w:p w:rsidR="1085BDAA" w:rsidP="66692F8D" w:rsidRDefault="1085BDAA" w14:paraId="0DC7D211" w14:textId="73D1881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4CAFD9D2" w14:textId="21891F8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Noticeable change in mood</w:t>
      </w: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085BDAA" w:rsidP="66692F8D" w:rsidRDefault="1085BDAA" w14:paraId="443D985D" w14:textId="28CD7C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The dataset presented findings demonstrating the noticeable change in mood amongst participants that linked to their awareness of emotions during the lockdown restrictions as well as their current use and relationship with nature during this period. This theme has been recognised as an overarching theme including the following patterns pulled out as emerging themes </w:t>
      </w:r>
    </w:p>
    <w:p w:rsidR="1085BDAA" w:rsidP="66692F8D" w:rsidRDefault="1085BDAA" w14:paraId="1A036E5E" w14:textId="521AE4B1">
      <w:pPr>
        <w:pStyle w:val="ListParagraph"/>
        <w:numPr>
          <w:ilvl w:val="2"/>
          <w:numId w:val="2"/>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Overwhelm with restrictions</w:t>
      </w:r>
    </w:p>
    <w:p w:rsidR="1085BDAA" w:rsidP="66692F8D" w:rsidRDefault="1085BDAA" w14:paraId="60017D9F" w14:textId="3A8B8786">
      <w:pPr>
        <w:pStyle w:val="ListParagraph"/>
        <w:numPr>
          <w:ilvl w:val="2"/>
          <w:numId w:val="2"/>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Fear/uncertainty </w:t>
      </w:r>
    </w:p>
    <w:p w:rsidR="1085BDAA" w:rsidP="66692F8D" w:rsidRDefault="1085BDAA" w14:paraId="0BAD9A61" w14:textId="4A767513">
      <w:pPr>
        <w:pStyle w:val="ListParagraph"/>
        <w:numPr>
          <w:ilvl w:val="2"/>
          <w:numId w:val="2"/>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Slow pace</w:t>
      </w:r>
    </w:p>
    <w:p w:rsidR="1085BDAA" w:rsidP="66692F8D" w:rsidRDefault="1085BDAA" w14:paraId="1FA7A11C" w14:textId="67ED82D5">
      <w:pPr>
        <w:pStyle w:val="ListParagraph"/>
        <w:numPr>
          <w:ilvl w:val="2"/>
          <w:numId w:val="2"/>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Calm and relaxed when in nature</w:t>
      </w:r>
    </w:p>
    <w:p w:rsidR="1085BDAA" w:rsidP="66692F8D" w:rsidRDefault="1085BDAA" w14:paraId="17D564F9" w14:textId="5B7A453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26A2555F" w14:textId="1146B76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Nature has a freeing effect</w:t>
      </w:r>
    </w:p>
    <w:p w:rsidR="1085BDAA" w:rsidP="66692F8D" w:rsidRDefault="1085BDAA" w14:paraId="07FFD19F" w14:textId="4671269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Clear themes of participants feeling trapped and disconnected during lockdown clearly emerged throughout the full dataset whilst comments of being in nature suggested that exposure to nature having the opposite effect of allowing participants to be free and acted as an escape from the feelings of being disconnected and trapped. The following subthemes have been used to feed into this overarching theme of nature having a freeing effect;</w:t>
      </w:r>
    </w:p>
    <w:p w:rsidR="1085BDAA" w:rsidP="66692F8D" w:rsidRDefault="1085BDAA" w14:paraId="1D85B1ED" w14:textId="022A6FF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6BA75F6C" w14:textId="1AE755AF">
      <w:pPr>
        <w:pStyle w:val="ListParagraph"/>
        <w:numPr>
          <w:ilvl w:val="1"/>
          <w:numId w:val="3"/>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Trapped and disconnected during lockdown</w:t>
      </w:r>
    </w:p>
    <w:p w:rsidR="1085BDAA" w:rsidP="66692F8D" w:rsidRDefault="1085BDAA" w14:paraId="661E4FA8" w14:textId="26207351">
      <w:pPr>
        <w:pStyle w:val="ListParagraph"/>
        <w:numPr>
          <w:ilvl w:val="1"/>
          <w:numId w:val="3"/>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Nature providing perspective and freedom from time constraint</w:t>
      </w:r>
    </w:p>
    <w:p w:rsidR="1085BDAA" w:rsidP="66692F8D" w:rsidRDefault="1085BDAA" w14:paraId="21FB31E5" w14:textId="3E65163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22DECAA4" w14:textId="73F536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5F5D6A5E" w14:textId="5000575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Relationship with nature</w:t>
      </w:r>
    </w:p>
    <w:p w:rsidR="1085BDAA" w:rsidP="00C25549" w:rsidRDefault="1085BDAA" w14:paraId="067DE4EB" w14:textId="2EB6FDE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responses to the questionnaire uncovered a range of patterns discussing the participants relationship with nature. Many participants increased their use of nature, had a new or increased appreciation of nature or changed their type of nature space they accessed during the lockdown periods. Participants also discussed specific elements to nature they enjoyed or missed about nature which all sit under the identified theme of ‘relationship with nature’. The subthemes that sit under ‘relationship with nature’ are as follows;</w:t>
      </w:r>
    </w:p>
    <w:p w:rsidR="1085BDAA" w:rsidP="66692F8D" w:rsidRDefault="1085BDAA" w14:paraId="34CD965F" w14:textId="0C32489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7090603A" w14:textId="36740AFF">
      <w:pPr>
        <w:pStyle w:val="ListParagraph"/>
        <w:numPr>
          <w:ilvl w:val="2"/>
          <w:numId w:val="4"/>
        </w:numPr>
        <w:spacing w:after="160"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Increased use of outdoor space. Including gardens</w:t>
      </w:r>
    </w:p>
    <w:p w:rsidR="1085BDAA" w:rsidP="66692F8D" w:rsidRDefault="1085BDAA" w14:paraId="6375425A" w14:textId="3F92A95C">
      <w:pPr>
        <w:pStyle w:val="ListParagraph"/>
        <w:numPr>
          <w:ilvl w:val="2"/>
          <w:numId w:val="4"/>
        </w:numPr>
        <w:spacing w:after="160"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Appreciation of nature, including wildlife</w:t>
      </w:r>
    </w:p>
    <w:p w:rsidR="1085BDAA" w:rsidP="66692F8D" w:rsidRDefault="1085BDAA" w14:paraId="265AA7D1" w14:textId="5056AEA9">
      <w:pPr>
        <w:pStyle w:val="ListParagraph"/>
        <w:numPr>
          <w:ilvl w:val="2"/>
          <w:numId w:val="4"/>
        </w:numPr>
        <w:spacing w:after="160"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Change of nature space</w:t>
      </w:r>
    </w:p>
    <w:p w:rsidR="1085BDAA" w:rsidP="66692F8D" w:rsidRDefault="1085BDAA" w14:paraId="2F403A60" w14:textId="35117668">
      <w:pPr>
        <w:pStyle w:val="ListParagraph"/>
        <w:numPr>
          <w:ilvl w:val="2"/>
          <w:numId w:val="4"/>
        </w:numPr>
        <w:spacing w:after="160"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Constant/stabilising</w:t>
      </w:r>
    </w:p>
    <w:p w:rsidR="1085BDAA" w:rsidP="66692F8D" w:rsidRDefault="1085BDAA" w14:paraId="57E5D1E8" w14:textId="03E1AD9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72C9517E" w14:textId="38CBE21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15D2819E" w14:textId="514549D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 xml:space="preserve"> Holistic Benefits to Nature</w:t>
      </w:r>
    </w:p>
    <w:p w:rsidR="1085BDAA" w:rsidP="66692F8D" w:rsidRDefault="1085BDAA" w14:paraId="23A0F5B5" w14:textId="4E7A052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A number or patterns and initial themes pulled out of the full dataset related to a range of benefits of being emersed in nature which include activation of the senses as well spiritual, physical and emotional wellbeing. These patterns all contribute towards the theme of ‘holistic benefits to nature’ that participants of the study felt they benefitted from whilst being within nature or missed due to being limited or restricted from nature. The sub themes that sit within ‘holistic benefits to nature’ include</w:t>
      </w:r>
    </w:p>
    <w:p w:rsidR="1085BDAA" w:rsidP="66692F8D" w:rsidRDefault="1085BDAA" w14:paraId="68069D02" w14:textId="51F5FB4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2940B635" w14:textId="1C93ED81">
      <w:pPr>
        <w:pStyle w:val="ListParagraph"/>
        <w:numPr>
          <w:ilvl w:val="2"/>
          <w:numId w:val="5"/>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Grounding elements of nature</w:t>
      </w:r>
    </w:p>
    <w:p w:rsidR="1085BDAA" w:rsidP="66692F8D" w:rsidRDefault="1085BDAA" w14:paraId="270C23B6" w14:textId="62D5D9CA">
      <w:pPr>
        <w:pStyle w:val="ListParagraph"/>
        <w:numPr>
          <w:ilvl w:val="2"/>
          <w:numId w:val="5"/>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Physical sensation</w:t>
      </w:r>
    </w:p>
    <w:p w:rsidR="1085BDAA" w:rsidP="66692F8D" w:rsidRDefault="1085BDAA" w14:paraId="6D1B8B92" w14:textId="3FF33A49">
      <w:pPr>
        <w:pStyle w:val="ListParagraph"/>
        <w:numPr>
          <w:ilvl w:val="2"/>
          <w:numId w:val="5"/>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Visual elements</w:t>
      </w:r>
    </w:p>
    <w:p w:rsidR="1085BDAA" w:rsidP="66692F8D" w:rsidRDefault="1085BDAA" w14:paraId="0469BCFE" w14:textId="569FCBF2">
      <w:pPr>
        <w:pStyle w:val="ListParagraph"/>
        <w:numPr>
          <w:ilvl w:val="2"/>
          <w:numId w:val="5"/>
        </w:num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noProof w:val="0"/>
          <w:color w:val="000000" w:themeColor="text1" w:themeTint="FF" w:themeShade="FF"/>
          <w:sz w:val="24"/>
          <w:szCs w:val="24"/>
          <w:lang w:val="en-GB"/>
        </w:rPr>
        <w:t xml:space="preserve">Sounds of nature </w:t>
      </w:r>
    </w:p>
    <w:p w:rsidR="1085BDAA" w:rsidP="00C25549" w:rsidRDefault="1085BDAA" w14:paraId="59964E01" w14:textId="7496A84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next chapter will provide a discussion on how these identified themes link with prior research and literature on the topic.</w:t>
      </w:r>
    </w:p>
    <w:p w:rsidR="1085BDAA" w:rsidP="66692F8D" w:rsidRDefault="1085BDAA" w14:paraId="09319411" w14:textId="5BB622D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13D4E329" w14:textId="65EDFB0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328610D9" w14:textId="561CB44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3A8497EE" w14:textId="21B6069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2843F569" w14:textId="76C1BDF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7FB6C165" w14:textId="7C5ED17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69C2250F" w14:textId="5D9580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6E65F0F2" w14:textId="279D278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692F8D" w:rsidP="66692F8D" w:rsidRDefault="66692F8D" w14:paraId="03CEEB58" w14:textId="77EF6705">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1754F2A9" w14:textId="53EF5926">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00AEA1A2" w14:textId="6D54BA2A">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31010488" w14:textId="36D3ECCD">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1E1DBFD2" w14:textId="4DCA096D">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29F5569A" w14:textId="5E5A9241">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6692F8D" w:rsidP="66692F8D" w:rsidRDefault="66692F8D" w14:paraId="42C438E6" w14:textId="215AD84B">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0EB76050" w14:textId="540B44CD">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0D2E9EDA" w14:textId="270B8A85">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13D58CBC" w14:textId="71510A50">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7641C99E" w14:textId="018C2C39">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C25549" w:rsidP="00C25549" w:rsidRDefault="00C25549" w14:paraId="7F39B5A1" w14:textId="0CAA9055">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7D4E22D9" w:rsidP="7D4E22D9" w:rsidRDefault="7D4E22D9" w14:paraId="12862E2B" w14:textId="1A847272">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85BDAA" w:rsidP="66692F8D" w:rsidRDefault="1085BDAA" w14:paraId="3B09B078" w14:textId="6B3B0E9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1"/>
          <w:bCs w:val="1"/>
          <w:i w:val="0"/>
          <w:iCs w:val="0"/>
          <w:caps w:val="0"/>
          <w:smallCaps w:val="0"/>
          <w:noProof w:val="0"/>
          <w:color w:val="000000" w:themeColor="text1" w:themeTint="FF" w:themeShade="FF"/>
          <w:sz w:val="24"/>
          <w:szCs w:val="24"/>
          <w:lang w:val="en-GB"/>
        </w:rPr>
        <w:t>Chapter 5 Analysis/Discussion</w:t>
      </w:r>
    </w:p>
    <w:p w:rsidR="1085BDAA" w:rsidP="00C25549" w:rsidRDefault="1085BDAA" w14:paraId="70D88483" w14:textId="7304304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This chapter will provide analysis and discussion based on the themes developed and described in the results chapter. This chapter will also discuss how these findings sit with and align with prior research. Each theme will be discussed in turn. However, as the themes are overarching to the dataset, it is recognised some elements to the themes will link to others to will generate a fluid discussion within the analysis.</w:t>
      </w:r>
    </w:p>
    <w:p w:rsidR="1085BDAA" w:rsidP="00C25549" w:rsidRDefault="1085BDAA" w14:paraId="1ECF1EA8" w14:textId="12AA6AD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questionnaire aimed to establish what emotional impact the lockdown restrictions had on participants and captured how participants perceived how their use of nature impacted these emotions. The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noticeable awareness of the change in emotions</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was a prominent theme amongst participants in relation to how they felt within lockdown and also their awareness of how participants felt being exposed to or restricted from nature. It was evident that participants experienced an increase in negative emotions during the restrictions with strong patterns of participants feeling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overwhelmed</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 xml:space="preserve">anxious and scared </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as a result of the uncertainty caused by the rules. The slower pace that the restrictions inflicted on individuals, due to not accessing work spaces, leisure activities or visiting family and friends, resulted in a greater expanse of time that was previously not part of their usual routines leading to boredom and thus an opportunity to think about the circumstances. </w:t>
      </w:r>
    </w:p>
    <w:p w:rsidR="1085BDAA" w:rsidP="66692F8D" w:rsidRDefault="1085BDAA" w14:paraId="2199A483" w14:textId="4BCA892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0193F099" w14:textId="342F518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boredom and lack of activities caused a noticeable increase in anxiety and fear which were otherwise not experienced prior to the pandemic. These findings are in line with those of Martinelli (2021) who also reported increased feelings of anxiety and fear during restrictions. Unlike Martinelli’s study and despite the range of reported emotions, anger was not commented upon in any responses to the questionnaire. However, Martinelli (2021) reported on participants appreciating the slower pace the restrictions provided which is supported by the findings on this study. Those with usually busy schedules and enjoyed the slower pace reported an increase in positive emotions of enjoyment and doing activities they would not usually have the capacity for such as walking, gardening etc. Neither study captured the extent the restrictions strayed the participants away from their usual routine. For example, the questions did not determine the emotional responses recorded for those who would usually attend a place of work or study which abruptly stopped and as result capture the emotional response to direct changes. This could have provided an insight to specific aspects to the restrictions and how they correlate with certain emotional responses. Canet et al (2020) did capture how individual circumstance and changes to routine played a part on the emotional impact. The study does report on those who had to stop working or studying reported more depressive symptoms than those who could return. However, this study aimed to specifically measure levels of depression and anxiety on a scale rather than using descriptive open-ended questions allowing participants to express their emotional responses. Unlike the study by Canet et al (2020) but similar to that of Martinelli (2021) this study does capture a range of the noticeable change in moods amongst participants for both negative and positive emotional responses to the restrictions. </w:t>
      </w:r>
    </w:p>
    <w:p w:rsidR="1085BDAA" w:rsidP="00C25549" w:rsidRDefault="1085BDAA" w14:paraId="1222AFD2" w14:textId="1123093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noticeable change in mood</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recorded by participants is a theme also capturing the emotional responses participants noticed whilst in nature during this time. The calm and relaxed state the participants who had a more positive emotional response to lockdown felt were also reported for those who, although experienced negative emotions during the restrictions, experienced the positive calming effects whilst they were exposed to natural outdoor spaces. These responses could suggest that nature can elicit a calming response and reduce effects of negative emotions. Oh et al (2020) found that being within natural outdoor spaces can reduce negative emotions such as stress, fear and anger thus supporting the findings of the study on the influence being in nature can have on emotions. The sub theme of nature leading participants to feeling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calm and relaxed</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could provide us with an explanation of how nature has the effect of lifting negative emotions by inducing feelings of relaxation. The sub theme was identified as a strong noticeable emotional change participants reported when in an outdoor natural space that reduced their negative emotions. Song et al (2016) and Collado et al (2017) reported the relaxation effect and how being exposed to nature releases stress hormones and lowers heart rate leading to being induced into a state of relaxation. The findings support those of Song et al (2016) to the extent of participants reporting feeling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calmness and relaxation.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the findings do not capture the physical responses whilst reporting this, such as reduced heart rate, and is based on participants perceptions of their emotions recorded within responses and therefore supports the notion of nature having a calming effect, though without defining factors of what this means.</w:t>
      </w:r>
    </w:p>
    <w:p w:rsidR="1085BDAA" w:rsidP="66692F8D" w:rsidRDefault="1085BDAA" w14:paraId="0326AF55" w14:textId="6322A93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5EAF99FF" w14:textId="5D8D0E5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positive emotions participants felt were promoted whilst being exposed to nature during restrictions could be considered a link to how participants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relationship with nature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might have changed. This theme has been identified with subthemes including the patterns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increased use of nature, appreciation of nature, change in space. 28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 reported an increase of being exposed to nature during the restrictions. This increase in accessing nature was also noted alongside a significant report of i</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ncreased appreciation</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being in nature as well different aspects of nature participants noticed such as wildlife, trees and the fresh air. Venter et al (2020) found a 291% increase in time spent outdoors during the period of restrictions with various outdoor activities noted amongst participants. Although Venter et al (2020) did not aim to capture how participants recorded the emotional impact and reasoning on nature, this does support the findings within this study in which participants spent more time outdoors during this time. For example, participants reported going on daily walks, accessing nature spaces and a greater amount of time in their gardens. One participant described themselves as a “couch potato” who preferred going to the “theatre, museums and galleries” but as a result of the restrictions enjoyed going on walks in nature. Although this supports the increase in nature, it does indicate the increase is down to other leisure activities not being accessible during this time and other options were limited. Therefore, the increased access to nature cannot solely be placed on the positive impact on participants emotions. However, despite the reasons for accessing nature offering a debate on whether it might have only been accessed due to limited option, a number of studies have supported the emotional benefits to being exposed to nature (Rodas et al 2022, </w:t>
      </w:r>
      <w:proofErr w:type="spell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Zijlema</w:t>
      </w:r>
      <w:proofErr w:type="spell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2018, Knez et al, 2018, </w:t>
      </w:r>
      <w:proofErr w:type="spell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Dzhamber</w:t>
      </w:r>
      <w:proofErr w:type="spell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w:t>
      </w:r>
      <w:proofErr w:type="spell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alm</w:t>
      </w:r>
      <w:proofErr w:type="spell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2019) and it could be questioned whether other leisure activities would also offer the same emotional benefits during this time. Three participants commented on feeling unsafe around other people during this period supporting the idea that other activities could possibly raise feelings of anxiety and fear which may not be applicable to nature exposure.</w:t>
      </w:r>
    </w:p>
    <w:p w:rsidR="1085BDAA" w:rsidP="00C25549" w:rsidRDefault="1085BDAA" w14:paraId="300E48A2" w14:textId="5DA91F9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questionnaire captures the use of nature at the time of the restrictions but did not ask whether this has been maintained since. Three participants reported they have continued to walk outside daily since the restrictions were limited but this does not allow us to conclude whether the increase in the use of nature has continued and suggests this can only be applied to the time period asked in the question. </w:t>
      </w:r>
      <w:proofErr w:type="spell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Mashashi</w:t>
      </w:r>
      <w:proofErr w:type="spell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(2021) found that human connection improved with nature during the lockdown restrictions which although supports the findings of this study, does still leave the question on whether this connection has been maintained since restrictions were eased. If this study was repeated, an additional question could capture the current use of nature since the restrictions have eased to establish whether they continue to use nature as a technique for emotional regulation.</w:t>
      </w:r>
    </w:p>
    <w:p w:rsidR="1085BDAA" w:rsidP="66692F8D" w:rsidRDefault="1085BDAA" w14:paraId="3677DD08" w14:textId="7B602BB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23AC3734" w14:textId="16FAADB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restrictions contributed greatly to participants noting a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change in their nature space</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these changes were predominately recorded as being a direct link to the travel restrictions. For example, many who would usually travel to a beach were unable to and therefore had to change the outdoor space accessed to somewhere within their direct local area. Therefore, these changes to the outdoor space could not be as a result of participants wanting to change their nature space. The findings did not capture whether participants overall were grateful for the change of nature space. However, many noted the appreciation for the local area had increased as a result of this and had positive emotional impact. Despite the positive emotional impact noted for both those who had changed nature spaces and those who were able to access the same nature space, no pattern could be drawn out from the data to suggest any impact on emotions were down to any change in nature space and the responses imply the positive emotions felt and noted were as a result of being exposed to the outdoors. The change in natural outdoor space does not develop our understanding beyond the knowledge that the restrictions lead to a change of space. One participant reported they found enjoyment in finding new mountain walks they had not accessed before, close to home. However, the data does not inform us of whether the emotional impact in the mountain walks differed to their emotional impact time spent on their usual outdoor areas accessed. As with the findings discussed above for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increase in nature spaces</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findings do not capture whether participants returned to their usual outdoor space or have continued to access their change of space. Grima et al (2021) reported that during the pandemic, participants used nature to as a way of finding a contemplative space, connect with nature and find peace. This could suggest that simply being outdoors could provide the clients with their needs being met in accessing nature which may not be directly impacted by the change in space. Findings within the dataset identified a pattern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nature providing stability and consistency</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during the restrictions. With the changing restrictions and the shift from normality and connection with others for a long period of time, nature was something participants observed as being constant and continued as normal which provided a sense of security. Sach et al (2020) findings support these results with participants within the study also reporting their appreciation for the consistency of nature when everything else in their lives was not. This does highlight a way in which nature can support people who are experiencing change in their lives by providing a space of stability and consistency. This could open up further research and an area to be explored on how the consistency of nature can support with other times of uncertainty that are experienced such as illness, grief or job loss. These findings can be applied to the outlined period with the duration of lockdown restrictions and do not provide us with information on how participants have used nature for this purpose since but it does provide insight to how humans benefit from nature. If the study was to be repeated, a question to establish their current use of nature would be asked to gain further insight to the change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relationship with nature</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085BDAA" w:rsidP="66692F8D" w:rsidRDefault="1085BDAA" w14:paraId="1CB20B8D" w14:textId="0C3000D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2EE5EBD2" w14:textId="6B69CCD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lockdown restrictions led to a noticeable change with participants emotions by igniting feelings of being trapped and disconnected from others. Nature was used as a way of escaping these feelings as participants reported the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freeing effect</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being immersed in nature gave them. This theme was identified as a common pattern which included the subthemes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trapped and disconnected,</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freedom, perspective and time.</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freeing effect nature provided was a repeated theme within the responses and this freedom led to a noticeable change in participants negative emotions such as anxiety and fear. The restrictions resulted in participants having to remain at home for the vast majority of time with the allowance of daily exercise outdoors. For many, this daily activity might have been the only time some individuals might have had away from the home. </w:t>
      </w:r>
      <w:proofErr w:type="spell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Pouso</w:t>
      </w:r>
      <w:proofErr w:type="spell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(2021) highlighted that the home is usual a safe haven but the restrictions limiting us to our homes resulted in negative feelings of being trapped and being out in nature relieved tensions within the home. However, this could lead us to question whether nature itself provided the feeling of being free or whether as being in nature for daily exercise was often a sole opportunity to be away from the home. Rodas et al (2022) explored how individuals were at greater risk of interpersonal conflict with others in the home during restrictions and thus increasing access to nature to escape this supporting the idea this improvement in mood could be linked to the freedom from such conflicts. One participant within this study did highlight how being in nature was an escape from family members which leads us to question if nature directly had this impact within this time period. However, it can be argued that being outdoor alleviated the restrictive feelings of being trapped and meaning the participants felt the freeing effect whilst exposed to nature. </w:t>
      </w:r>
    </w:p>
    <w:p w:rsidR="1085BDAA" w:rsidP="66692F8D" w:rsidRDefault="1085BDAA" w14:paraId="33C898A2" w14:textId="16C402B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705FEF28" w14:textId="26CA2D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Participants did provide comment on what aspects to nature they believed impacted on their emotions which supports the idea that nature did influence the positive emotions. These identified aspects of nature recorded by participants included; birdsong, watching the sea, seeing wildlife, plant and flowers. These changes in emotions were recorded by participants as being linked to exposure to nature and suggests this is not based solely on being away from home or outside. </w:t>
      </w:r>
      <w:proofErr w:type="gramStart"/>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Oh</w:t>
      </w:r>
      <w:proofErr w:type="gramEnd"/>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(2021) suggested that our nature connectedness can improve our overall wellbeing and can lift feelings such as anger. The study by Oh et al (2021) did not aim to gauge the effects of nature on our emotions specifically in relation to lockdown. However, due to this variable being removed from the study, it could imply that nature can directly aid this change in emotions. In addition to this, although anger was not commented upon within the dataset of this study, it could support the findings at it suggest that nature can have an effect of relieving negative emotions. The dataset does imply, whilst being supported by findings from Oh et al (2021) that nature can have a direct impact on our emotions and alleviate negative emotions indicated by participants such as stress, anxiety and fear.  However, it must be noted a range of elements of nature were recorded suggesting each participant had their own unique emotional responses to different aspects. A wide range of elements were reported as influencing the participants emotional responses that are broadly captured within the fourth theme of the holistic benefits to nature and will be discussed further down in the discussion. </w:t>
      </w:r>
    </w:p>
    <w:p w:rsidR="1085BDAA" w:rsidP="00C25549" w:rsidRDefault="1085BDAA" w14:paraId="22B48317" w14:textId="12A2B98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addition, to highlighting specific elements to nature participants felt they responded to, participants responses to the study also offered a number of experiences and descriptions of how they felt nature specifically supported them in alleviating the feelings of stress and being trapped and disconnected during the restrictions. Nature provided participants a contemplative calming space that offered perspective to the changing circumstance and issues associated with it such as not seeing loved ones, whilst allowing participants a sense of freedom. One participant stated that being out in nature allowed them to be “reflective and create perspective”. Another reported being in nature lifted spirits and made them feel “relaxed and empowered”. The responses participants felt whilst being exposed to nature provided a shift in emotion and offered a space to gain perspective of their circumstance which could provide explanation into how this is experienced when in natural outdoor settings. McCunn (2020) reported within the findings of their study that participants who accessed nature perceived themselves to have less problems compared to those who had less or no access to nature. This supports the subtheme of nature offering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perspective</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could suggest that the contemplative space nature provides allows us to clearly process our circumstances and problem solve. Maund et al (2019) reported that participants being out in nature stated that they felt a “weight had been lifted” whilst outdoors and this contributed to more positive emotions being felt. This resonates with participants accounts of feeling free when in nature. For example, a comment within the data states being in nature was freeing and the participant felt “fresh and lighter” after nature allowed them to diffuse their worries. </w:t>
      </w:r>
    </w:p>
    <w:p w:rsidR="1085BDAA" w:rsidP="66692F8D" w:rsidRDefault="1085BDAA" w14:paraId="2776414A" w14:textId="02D05EC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54A876BA" w14:textId="6D13032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theme captures how nature supports emotional regulation by providing participants with a space to offer perspective, problem solve and feel connection to something. In addition to this, the dataset also demonstrates participants appreciation of feeling no time constraint when in nature. One participant commented they did not take a phone or a watch with them during this time which felt liberating and empowering. This is a factor which must be considered with participants experiences and accounts of being in nature as a ‘freeing’ factor. It could be argued that during the lockdown restrictions, time constraints in people’s routines and days were reduced due to other commitments such as work and social event becoming less. However, this perceived benefit to nature was recorded in participants responses on their account of being exposed to nature and a ‘freeing element’ in contrast to the negative feelings when not exposed during this time. Therefore, this is a relevant subtheme as a factor to how nature can be used and elements humans might value about being within nature.</w:t>
      </w:r>
    </w:p>
    <w:p w:rsidR="1085BDAA" w:rsidP="66692F8D" w:rsidRDefault="1085BDAA" w14:paraId="73A6FD1D" w14:textId="3664B8A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49EB68E3" w14:textId="0D97632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48AC6B61" w14:textId="3F0E41E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final theme identified within the study is the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holistic appreciation of nature</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captures subthemes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physical, emotional and spiritual benefits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senses; seeing and hearing nature and the physical sensations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overall creating the conditions for participants to feel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grounded.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 reported a number of ways being within nature supported their emotions such as providing a contemplative space to gain perspective and problem solve, freeing participants from feeling trapped within the home and provided stability and consistency at a time of uncertainty. This theme discusses specific elements to nature participants felt connected to which they believed had a direct impact. A number of emerging patterns were identified and the holistic impact nature can have on individuals were realised throughout the thorough and varied responses. It was evident within the dataset that each individual who responded to the questionnaire had their own experience and noticing's when in nature. Therefore, the elements cannot be narrowed down provide us with single elements that impacted participants emotions and must be recognised that these experiences unique and cannot be generalised. However, the elements can be broadly categorised using the subthemes within the discussion tying in with the overall theme that recognising the potential holistic benefits. The senses were broadly commented on with participants with identified visual, sound and physical touch playing a part in influencing participants emotions.</w:t>
      </w:r>
    </w:p>
    <w:p w:rsidR="1085BDAA" w:rsidP="00C25549" w:rsidRDefault="1085BDAA" w14:paraId="4CEDB2DB" w14:textId="601C458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visual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elements of being within nature was largely reported as a benefit to participants emotional regulation which included looking at plants and flowers, watching the sea, observing wildlife and noticing patterns such as on the sand. The questionnaire asked participants to describe the type of nature space they access such as blue and green spaces to gather data on whether different spaces elicited a different emotional response to allow us to gain a deeper understanding to what our emotions might respond to. Although a change in the type of nature spaces was commented upon and participants increased their use and appreciation of nature, no correlation between either green or blue space and different emotions could be drawn from the data. Kamaldeep (2018) found that participants responded to blue spaces, outdoor spaces that have a body of water, which gave a strong calming effect. However, the data within this study does report on the calming effect of nature but without drawing any conclusion to suggest this was more prominent within green or blue spaces. Bezold et al (2018) aimed to compare green space and blue spaces and identify how exposure to each could impact symptoms of depression. It was found that green spaces had the greatest impact at reducing symptoms whereas the study did not find blue spaces had the same impact on participants. Although this study did not determine whether blue spaces had more or less of an emotional impact on participants that green spaces, it does not contradict these findings. This study recorded an appreciation for elements of each such as looking at greenery or appreciation of the sea and participants reported on the overall calming effects and reduction in low mood when generally present in nature. </w:t>
      </w:r>
    </w:p>
    <w:p w:rsidR="1085BDAA" w:rsidP="66692F8D" w:rsidRDefault="1085BDAA" w14:paraId="183B19A7" w14:textId="274EED6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1ADBFE46" w14:textId="3796EA8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692F8D" w:rsidR="66692F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Franco et al (2017) reported on the colours green and blue and found how these reduced negative emotions. Although Franco et al (2017) stated the visual impact of being nature was reported the sense participants noted the most, when conducting a study on participants emotional responses to nature using a simulation, it was reported it did not elicit the same effect on their emotions and that this did not stimulate the other senses. The study concluded that other senses needed to be stimulated to improve negative mood and emotions. This includes elements such as listening to birdsong and floral scents. This overall activation of the sense is reflected within the dataset for this study as the responses strongly represented a range of senses participants noticed were activated when in nature and were considered to be aspects, they perceived, to impact their emotions. For example, participants reported enjoying the sound of the birds and the sea, the feeling of the “sun on their skin”, tasting fruit picked outdoors, “smells of flower and fauna”. All of these elements recorded within the dataset demonstrate the appreciation of all senses being part of experiencing nature leading to a positive impact of emotions. Maund et al (2019) reported within their study that humans seek out peace and quiet when in nature. However, this was not something commented upon or emerged as a pattern during analysis of the responses as something participants sought out or appreciated when in nature. Franco et al (2017) commented that silence can lead to feelings of apprehension as through evolution silence can be perceived as a threat. Although negative emotions were not reported within the dataset in relation to nature exposure, this could provide reasoning how the absence of sound or the silence was not reported within the data as an aspect supporting the change in emotion. The questionnaire did not specify whether positive or negative emotions should be recorded within the answers. However, the findings do not support those of Maund et al (2019) stating that this is something humans seek out when exposed to nature. It must be noted that this study specifically refers to the time of the lockdown restrictions being in place where other aspects to the participants lives had changed had less busy schedules. In this instance peace and quiet might not be something particularly needed during this period though if the question was posed to the participants during a period of normality with work, study or social engagements in place, the data may have varying patterns emerging. </w:t>
      </w:r>
    </w:p>
    <w:p w:rsidR="1085BDAA" w:rsidP="66692F8D" w:rsidRDefault="1085BDAA" w14:paraId="078F2A24" w14:textId="56278B4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5F617022" w14:textId="39413DF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10BD090A" w14:textId="1B6DC81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1B388EEE" w14:textId="7E474D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activation of the senses emerged significantly throughout the dataset as aspects indicating the holistic appreciation of nature leading to positive emotions being induced. Participants also reported on the physical and spiritual impact of being immersed in nature also supported their emotional regulation. Participants reported that being in nature allowed them to feel connected and “grounded”. Langeveld (2020) described feeling grounded as being present within your body, being connected to earth and feeling centred, balanced and strong no matter what else might be going on around you. Therefore, this could suggest that nature can provide the conditions needed to instil a grounding effect with individuals and could be a space to feel free from problems and creates feelings of stability and resilience. These feelings of stability tie in with the notion shared within findings by Sach et al (2020) on how nature was a constant when everything else was changing and this ‘grounding effect’ could further out understanding on this by providing explanation on what participants noticed within themselves during this time when exposed to nature. These findings can provide us with insight on how nature can support our emotions during difficult periods or times of uncertainty by providing stability in times of uncertainty and connection when feeling trapped and disconnected. This idea of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grounding</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subtheme connects with the theme of nature being freeing as it resonates with Oh et al (2020) who suggested that human’s innate connection to nature lifting negative feelings. This grounding effect of feeling “connected to earth and centred” could explain how certain feelings such as being </w:t>
      </w:r>
      <w:r w:rsidRPr="00C25549" w:rsidR="00C2554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trapped and disconnected </w:t>
      </w:r>
      <w:r w:rsidRPr="00C25549" w:rsidR="00C255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 be lifted through accessing nature by the grounding effects freeing people from these emotions leading them to feel “empowered”, “relaxed” and “happy”.</w:t>
      </w:r>
    </w:p>
    <w:p w:rsidR="1085BDAA" w:rsidP="66692F8D" w:rsidRDefault="1085BDAA" w14:paraId="5F5B15EA" w14:textId="093D9EA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45851354" w14:textId="1268425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66692F8D" w:rsidRDefault="1085BDAA" w14:paraId="7EB0D810" w14:textId="0EDE20F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18E8D6D4" w14:textId="5FFA05E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29117811" w14:textId="10A892E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4052F4EE" w14:textId="4180FA2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38274D63" w14:textId="4976091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6EE8CCBB" w14:textId="6F46D09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725391F3" w14:textId="5CA5097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544F4CBA" w14:textId="083CCFD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594747CD" w14:textId="7FB4D4D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76BEE605" w14:textId="40BD3B2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5256B1E4" w14:textId="0051307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0023873C" w14:textId="387E84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0D1F3465" w14:textId="2ADE5AF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7A48B54F" w14:textId="1DBEAAE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00C25549" w:rsidRDefault="1085BDAA" w14:paraId="07BD1153" w14:textId="65C5F38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Conclusion </w:t>
      </w:r>
    </w:p>
    <w:p w:rsidR="1085BDAA" w:rsidP="00C25549" w:rsidRDefault="1085BDAA" w14:paraId="0ADBD71A" w14:textId="0C37006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This chapter will conclude the study by discussing key points of what the study has offered in this research field, what worked and elements that could be conducted differently should the research be taken further. This study aimed to enhance our understanding of how nature can be used to facilitate emotional regulation and build on current research, to allow us to gain an insight to what elements of nature humans respond to, they perceive, to impact their emotions. The study particularly focused on participants emotions during the lock down restrictions, 2020 -21, due to this being a period of time that resulted in higher levels of uncertainty amongst individuals in many aspects of life and therefore allowed information to be gathered on how nature was used during this specific time frame to possibly ease these varying emotions. </w:t>
      </w:r>
    </w:p>
    <w:p w:rsidR="1085BDAA" w:rsidP="00C25549" w:rsidRDefault="1085BDAA" w14:paraId="46D23256" w14:textId="2A6375C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results of the study were drawn into four broad themes for discussion on how people emotionally responded to the lockdown restrictions, how they used nature during this time, whether their use of nature shifted in this period in comparison to before and what elements to nature did they appreciate and perceive to have a direct impact on their emotions. The themes were named;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Noticeable change in mood</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which captured the changed in emotion participants recorded during lockdown and when in nature,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change in nature space</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that indicated the change in the way participants accessed and used nature,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Nature having a freeing effect</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 a theme capturing concepts and ways in which nature facilitated their change in emotion and </w:t>
      </w:r>
      <w:r w:rsidRPr="00C25549" w:rsidR="00C25549">
        <w:rPr>
          <w:rFonts w:ascii="Arial" w:hAnsi="Arial" w:eastAsia="Arial" w:cs="Arial"/>
          <w:b w:val="0"/>
          <w:bCs w:val="0"/>
          <w:i w:val="1"/>
          <w:iCs w:val="1"/>
          <w:caps w:val="0"/>
          <w:smallCaps w:val="0"/>
          <w:noProof w:val="0"/>
          <w:color w:val="000000" w:themeColor="text1" w:themeTint="FF" w:themeShade="FF"/>
          <w:sz w:val="24"/>
          <w:szCs w:val="24"/>
          <w:lang w:val="en-GB"/>
        </w:rPr>
        <w:t xml:space="preserve">Nature having a holistic impact </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which captured the different elements of nature participants reported as having an impact on their emotions and it was found nature provided this in a holistic way based on individual experiences. The study does not address the research question by providing a direct conclusion on how nature can be used to regulate out emotions. However, it does support and build on existing research and provides further ideas from the dataset on how nature is and can be used in this context. The data set demonstrated that participants found they had a negative emotional response towards the lockdown restrictions that resulted in many negative emotions being recorded such as anxiety, fear, stress and uncertainty. The dataset also identified a strong theme on participants who accessed nature reporting a noticeable improvement in emotions whilst being in or having been in nature. A number of descriptive accounts of how nature supported them to alleviate our understanding on individual experiences in nature include nature being a space to offer perspective, problem solve and providing a sense of calm. The dataset also demonstrated that individuals appreciated the emotional and physical benefits to being in nature and a strong theme demonstrating how activation of different senses fuelled this change in emotion.</w:t>
      </w:r>
    </w:p>
    <w:p w:rsidR="1085BDAA" w:rsidP="00C25549" w:rsidRDefault="1085BDAA" w14:paraId="464CAE66" w14:textId="0EFFC563">
      <w:pPr>
        <w:spacing w:after="160" w:line="360" w:lineRule="auto"/>
        <w:rPr>
          <w:rFonts w:ascii="Arial" w:hAnsi="Arial" w:eastAsia="Arial" w:cs="Arial"/>
          <w:b w:val="0"/>
          <w:bCs w:val="0"/>
          <w:i w:val="0"/>
          <w:iCs w:val="0"/>
          <w:caps w:val="0"/>
          <w:smallCaps w:val="0"/>
          <w:noProof w:val="0"/>
          <w:color w:val="auto"/>
          <w:sz w:val="24"/>
          <w:szCs w:val="24"/>
          <w:lang w:val="en-GB"/>
        </w:rPr>
      </w:pPr>
      <w:r w:rsidRPr="00C25549" w:rsidR="00C25549">
        <w:rPr>
          <w:rFonts w:ascii="Arial" w:hAnsi="Arial" w:eastAsia="Arial" w:cs="Arial"/>
          <w:b w:val="0"/>
          <w:bCs w:val="0"/>
          <w:i w:val="0"/>
          <w:iCs w:val="0"/>
          <w:caps w:val="0"/>
          <w:smallCaps w:val="0"/>
          <w:noProof w:val="0"/>
          <w:color w:val="auto"/>
          <w:sz w:val="24"/>
          <w:szCs w:val="24"/>
          <w:lang w:val="en-GB"/>
        </w:rPr>
        <w:t xml:space="preserve">The research aimed to capture how participants emotionally responded when in nature. The themes that provide findings on which elements of nature individuals can respond to emotionally can provide knowledge on how counsellors and psychotherapists can work with client’s emotions within or using nature. The findings presented participants found that; they responded to the consistency and stability nature provides during periods of uncertainty, nature provided a space that allowed them to problem solve and offer perspective to do this, empowered participants and liberated them from time constraints and pressures and found nature to be a space to instil the feeling of calm and relaxation. This could inform professionals working within the counselling and psychotherapy field on how nature can influence a space to provide emotional support effectively to clients where traditional counselling rooms might not provide or be less effective in engaging clients. The themes drawn out within the findings also demonstrate that activation of senses was valued within participants and lead to a noticeable impact with a positive change in emotion. This could inform the practice of counselling and psychotherapy by informing practitioners on how they are able to work with clients in nature and also working with nature, for example, using therapeutic activities that activate the sense. Although the findings can provide an insight and generate discussion to the field of counselling, the themes are too broad to offer an in depth finding to entirely support a change in practice using nature-based therapy techniques. Further research aiming to study a specific theme or sub theme contained within this paper could give opportunity to deepen the findings that can more directly be applied to counselling practice. </w:t>
      </w:r>
    </w:p>
    <w:p w:rsidR="1085BDAA" w:rsidP="00C25549" w:rsidRDefault="1085BDAA" w14:paraId="7EF71480" w14:textId="372928D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auto"/>
          <w:sz w:val="24"/>
          <w:szCs w:val="24"/>
          <w:lang w:val="en-GB"/>
        </w:rPr>
        <w:t xml:space="preserve">The study used an online questionnaire pulled together in software named 'Qualtrics' and disseminated within a </w:t>
      </w:r>
      <w:proofErr w:type="spellStart"/>
      <w:r w:rsidRPr="00C25549" w:rsidR="00C25549">
        <w:rPr>
          <w:rFonts w:ascii="Arial" w:hAnsi="Arial" w:eastAsia="Arial" w:cs="Arial"/>
          <w:b w:val="0"/>
          <w:bCs w:val="0"/>
          <w:i w:val="0"/>
          <w:iCs w:val="0"/>
          <w:caps w:val="0"/>
          <w:smallCaps w:val="0"/>
          <w:noProof w:val="0"/>
          <w:color w:val="auto"/>
          <w:sz w:val="24"/>
          <w:szCs w:val="24"/>
          <w:lang w:val="en-GB"/>
        </w:rPr>
        <w:t>facebook</w:t>
      </w:r>
      <w:proofErr w:type="spellEnd"/>
      <w:r w:rsidRPr="00C25549" w:rsidR="00C25549">
        <w:rPr>
          <w:rFonts w:ascii="Arial" w:hAnsi="Arial" w:eastAsia="Arial" w:cs="Arial"/>
          <w:b w:val="0"/>
          <w:bCs w:val="0"/>
          <w:i w:val="0"/>
          <w:iCs w:val="0"/>
          <w:caps w:val="0"/>
          <w:smallCaps w:val="0"/>
          <w:noProof w:val="0"/>
          <w:color w:val="auto"/>
          <w:sz w:val="24"/>
          <w:szCs w:val="24"/>
          <w:lang w:val="en-GB"/>
        </w:rPr>
        <w:t xml:space="preserve"> group for residents of Swansea. The aim was to </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achieve up to 20 responses due to the time restriction of completing the study whilst being mindful of the time needed to carry out a thematic analysis of the responses. The questionnaire was planned to remain open and active for up to two weeks. However, the number of responses reached 34 within 24 hours meaning the questionnaire was closed to new respondents and only remained open to those who had already started the study to complete and submit. The questionnaire was an appropriate method of gathering information for the study within the time constraints. Participants were able to answer anonymously and in their own time meaning they were able to contribute as much detail as they would like to offer to participate and knowing their responses could not be linked to them. This allowed the study to gain descriptive data from the perspective of 34 participants providing enough content to conduct a thorough process of thematic analysis and produce a thorough discussion on addressing the research topic. The process of planning and conducting the research did not encounter any restrictions in accessing participants who were willing to take part in the study whilst concerns over further Covid-19 restrictions were not relevant to the planning on gathering data due to the study requiring no face-to-face interaction. </w:t>
      </w:r>
    </w:p>
    <w:p w:rsidR="1085BDAA" w:rsidP="00C25549" w:rsidRDefault="1085BDAA" w14:paraId="13E5088B" w14:textId="3CE83D7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research method of using an online questionnaire to produce findings for thematic analysis was an appropriate method for this study. The participants were gathered in a timely manner and the responses provided relevant data to address the research questio</w:t>
      </w:r>
      <w:r w:rsidRPr="00C25549" w:rsidR="00C25549">
        <w:rPr>
          <w:rFonts w:ascii="Arial" w:hAnsi="Arial" w:eastAsia="Arial" w:cs="Arial"/>
          <w:b w:val="0"/>
          <w:bCs w:val="0"/>
          <w:i w:val="0"/>
          <w:iCs w:val="0"/>
          <w:caps w:val="0"/>
          <w:smallCaps w:val="0"/>
          <w:noProof w:val="0"/>
          <w:color w:val="auto"/>
          <w:sz w:val="24"/>
          <w:szCs w:val="24"/>
          <w:lang w:val="en-GB"/>
        </w:rPr>
        <w:t xml:space="preserve">n. </w:t>
      </w:r>
      <w:r w:rsidRPr="00C25549" w:rsidR="00C25549">
        <w:rPr>
          <w:rFonts w:ascii="Arial" w:hAnsi="Arial" w:eastAsia="Arial" w:cs="Arial"/>
          <w:b w:val="0"/>
          <w:bCs w:val="0"/>
          <w:i w:val="0"/>
          <w:iCs w:val="0"/>
          <w:caps w:val="0"/>
          <w:smallCaps w:val="0"/>
          <w:noProof w:val="0"/>
          <w:color w:val="auto"/>
          <w:sz w:val="24"/>
          <w:szCs w:val="24"/>
          <w:lang w:val="en-GB"/>
        </w:rPr>
        <w:t xml:space="preserve">The use of social media was an effective tool for promoting the study and gain participants to complete the questionnaire within the limited time frame and without impact of any possible covid restrictions. The use of social media allowed the study to be posted into a </w:t>
      </w:r>
      <w:proofErr w:type="spellStart"/>
      <w:r w:rsidRPr="00C25549" w:rsidR="00C25549">
        <w:rPr>
          <w:rFonts w:ascii="Arial" w:hAnsi="Arial" w:eastAsia="Arial" w:cs="Arial"/>
          <w:b w:val="0"/>
          <w:bCs w:val="0"/>
          <w:i w:val="0"/>
          <w:iCs w:val="0"/>
          <w:caps w:val="0"/>
          <w:smallCaps w:val="0"/>
          <w:noProof w:val="0"/>
          <w:color w:val="auto"/>
          <w:sz w:val="24"/>
          <w:szCs w:val="24"/>
          <w:lang w:val="en-GB"/>
        </w:rPr>
        <w:t>facebook</w:t>
      </w:r>
      <w:proofErr w:type="spellEnd"/>
      <w:r w:rsidRPr="00C25549" w:rsidR="00C25549">
        <w:rPr>
          <w:rFonts w:ascii="Arial" w:hAnsi="Arial" w:eastAsia="Arial" w:cs="Arial"/>
          <w:b w:val="0"/>
          <w:bCs w:val="0"/>
          <w:i w:val="0"/>
          <w:iCs w:val="0"/>
          <w:caps w:val="0"/>
          <w:smallCaps w:val="0"/>
          <w:noProof w:val="0"/>
          <w:color w:val="auto"/>
          <w:sz w:val="24"/>
          <w:szCs w:val="24"/>
          <w:lang w:val="en-GB"/>
        </w:rPr>
        <w:t xml:space="preserve"> group with 41,000 members in and the questionnaire could instantly be completed upon reading the information on what the study entailed. It could be argued this was a more time effective method of gathering participants and hosting the data collection in comparison to other ways, for example, advertising on a community board and the study being conducted at a later date. </w:t>
      </w:r>
      <w:r w:rsidRPr="00C25549" w:rsidR="00C25549">
        <w:rPr>
          <w:rFonts w:ascii="Arial" w:hAnsi="Arial" w:eastAsia="Arial" w:cs="Arial"/>
          <w:b w:val="0"/>
          <w:bCs w:val="0"/>
          <w:i w:val="0"/>
          <w:iCs w:val="0"/>
          <w:caps w:val="0"/>
          <w:smallCaps w:val="0"/>
          <w:noProof w:val="0"/>
          <w:color w:val="auto"/>
          <w:sz w:val="24"/>
          <w:szCs w:val="24"/>
          <w:lang w:val="en-GB"/>
        </w:rPr>
        <w:t>However, despite the effective recruitment of participants, it could be argued that the study wa</w:t>
      </w: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s subject to unintentional bias. The responses to the questionnaire heavily attracted participants that had strong negative emotional responses towards the pandemic and did not represent those who may have had a neutral or positive response to this. It must be acknowledged that there is a possibility the study may have attracted participants who felt drawn to the opportunity of expressing their emotional impact whereas those feeling less impacted by the restrictions may have opted out and did not partake in the study. Equally, the findings collated in the research did not represent any individual who did not have a positive view on their use or experiences in nature and therefore did not capture any response being immersed in nature was not valued or had a neutral or negative impact on participants. Therefore, it could be considered that those who enjoy and appreciate nature were more drawn to participate in the study whereas those who do not enjoy being in nature or have limited interest did not find the appeal in participating in the study. This may have led to unintentional bias within the data set and if the research was conducted again or if the part of the research is taken for further research, measures should be put in place to reduce this. For example, the wording introducing the study could be limited to only include the wording necessary at that point of the study to avoid building a picture of what participants feel they should be to contribute to the study. This would reduce the risk of only capturing those with intense negative emotional responses to the lockdown or those who have a high appreciation for being in nature to allow for more generalised findings capturing a number of perspectives. Within this study, the questions were posed to participants with neutral wording that intentionally did not suggest how it may be felt they should respond. Therefore, if this study was to be taken again, measures should be put in place to alter the recruitment of participants to reflect all perspectives.</w:t>
      </w:r>
    </w:p>
    <w:p w:rsidR="1085BDAA" w:rsidP="66692F8D" w:rsidRDefault="1085BDAA" w14:paraId="07FAA4D8" w14:textId="4595FCF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85BDAA" w:rsidP="00C25549" w:rsidRDefault="1085BDAA" w14:paraId="63465449" w14:textId="22B5B7F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questions within the questionnaire did not pose a risk of social or research desirability amongst participants due to the neutral wording. However, during the process of thematic analysis, it was evident that some participants did not fully understand the question being asked or had already covered the answer to a question in a previous response. For example, a question asking participants what emotions were felt by being within or being apart from nature came with low numbers of responses describing emotions. In addition to this, many of the participants had provided descriptive responses within previous answers and many responses that followed were brief. This is likely to be due to the wording of the questions not clearly indicating what was being asked to the participants without any opportunity for clarification. This did not impact the process of thematic analysis of the study as many subthemes were pulled from the responses and collated as four larger themes. However, the study could not draw any correlation between individual's specific emotions towards lock down restrictions and nature which could have been possibly with fewer or more refined questions. If must also be considered that if this study was to take place again or built upon, alternative data collection methods could be considered to improve the quality and have clarity within responses. Focus groups would allow opportunity for clarification and explanation with the questions being asked by the researcher. The depth of discussion focus groups could provide amongst participants would offer varying perspectives and ideas of their experiences. However, the time constraints of conducting a focus group would need to be considered if the further research were to capture and represent a similar number of participants. This would take more researcher time in gathering the data and the process of thematic analysis of the content discussed within the conversations captured. </w:t>
      </w:r>
    </w:p>
    <w:p w:rsidR="1085BDAA" w:rsidP="00C25549" w:rsidRDefault="1085BDAA" w14:paraId="31C0E92B" w14:textId="59F285BD">
      <w:pPr>
        <w:spacing w:after="160" w:line="360" w:lineRule="auto"/>
        <w:rPr>
          <w:rFonts w:ascii="Arial" w:hAnsi="Arial" w:eastAsia="Arial" w:cs="Arial"/>
          <w:b w:val="0"/>
          <w:bCs w:val="0"/>
          <w:i w:val="0"/>
          <w:iCs w:val="0"/>
          <w:caps w:val="0"/>
          <w:smallCaps w:val="0"/>
          <w:noProof w:val="0"/>
          <w:color w:val="auto"/>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process of thematic analysis worked within the data analysis process to address the research question. However, it must be noted that a large number of themes and subthemes were identified within the data set which opened a number of avenues for discussion. It is evident that by aiming to capture a range of participants experiences relating to lockdown restriction, use of nature space before and after the pandemic and a range of elements participants appreciated in nature, many valuable discussion points were reported to address the re</w:t>
      </w:r>
      <w:r w:rsidRPr="00C25549" w:rsidR="00C25549">
        <w:rPr>
          <w:rFonts w:ascii="Arial" w:hAnsi="Arial" w:eastAsia="Arial" w:cs="Arial"/>
          <w:b w:val="0"/>
          <w:bCs w:val="0"/>
          <w:i w:val="0"/>
          <w:iCs w:val="0"/>
          <w:caps w:val="0"/>
          <w:smallCaps w:val="0"/>
          <w:noProof w:val="0"/>
          <w:color w:val="auto"/>
          <w:sz w:val="24"/>
          <w:szCs w:val="24"/>
          <w:lang w:val="en-GB"/>
        </w:rPr>
        <w:t xml:space="preserve">search question. This limited the room for discussion on each theme. However, the study does open up valuable points for further research to deepen the findings on a theme and glean further insights into how nature can be used to regulate our emotions. </w:t>
      </w:r>
      <w:r w:rsidRPr="00C25549" w:rsidR="00C25549">
        <w:rPr>
          <w:rFonts w:ascii="Arial" w:hAnsi="Arial" w:eastAsia="Arial" w:cs="Arial"/>
          <w:b w:val="0"/>
          <w:bCs w:val="0"/>
          <w:i w:val="0"/>
          <w:iCs w:val="0"/>
          <w:caps w:val="0"/>
          <w:smallCaps w:val="0"/>
          <w:noProof w:val="0"/>
          <w:color w:val="auto"/>
          <w:sz w:val="24"/>
          <w:szCs w:val="24"/>
          <w:lang w:val="en-GB"/>
        </w:rPr>
        <w:t>The study did not capture the age, gender and ethnicity of the participants with the questionnaire being limited to the 5 open-ended questions. If the study were to be repeated, or the part of the findings, such as a theme or sub theme, taken for further study, this could be information captured from the participants to identify any correlation between these factors and how the participants responded to exposure to nature.</w:t>
      </w:r>
    </w:p>
    <w:p w:rsidR="00C25549" w:rsidP="00C25549" w:rsidRDefault="00C25549" w14:paraId="5C307241" w14:textId="48454A07">
      <w:pPr>
        <w:pStyle w:val="Normal"/>
        <w:spacing w:after="160" w:line="360" w:lineRule="auto"/>
        <w:rPr>
          <w:rFonts w:ascii="Arial" w:hAnsi="Arial" w:eastAsia="Arial" w:cs="Arial"/>
          <w:b w:val="0"/>
          <w:bCs w:val="0"/>
          <w:i w:val="0"/>
          <w:iCs w:val="0"/>
          <w:caps w:val="0"/>
          <w:smallCaps w:val="0"/>
          <w:noProof w:val="0"/>
          <w:color w:val="auto"/>
          <w:sz w:val="24"/>
          <w:szCs w:val="24"/>
          <w:lang w:val="en-GB"/>
        </w:rPr>
      </w:pPr>
      <w:r w:rsidRPr="00C25549" w:rsidR="00C25549">
        <w:rPr>
          <w:rFonts w:ascii="Arial" w:hAnsi="Arial" w:eastAsia="Arial" w:cs="Arial"/>
          <w:b w:val="0"/>
          <w:bCs w:val="0"/>
          <w:i w:val="0"/>
          <w:iCs w:val="0"/>
          <w:caps w:val="0"/>
          <w:smallCaps w:val="0"/>
          <w:noProof w:val="0"/>
          <w:color w:val="auto"/>
          <w:sz w:val="24"/>
          <w:szCs w:val="24"/>
          <w:lang w:val="en-GB"/>
        </w:rPr>
        <w:t xml:space="preserve">This piece of research has met the aims of addressing the research question and capturing how participants responded to the lockdown restrictions and ways in which exposure or lack of exposure to nature might have impacted their emotional responses. Four main themes were identified which opens up further discussion building on existing research and literature. Findings have allowed us to understand experiences when in nature that could inform practice within helping professions supporting clients and their emotions. The themes identified also offer grounding for further research to gain more specific and in-depth findings that can be applied to the field of counselling and psychotherapy. </w:t>
      </w:r>
    </w:p>
    <w:p w:rsidR="00C25549" w:rsidP="00C25549" w:rsidRDefault="00C25549" w14:paraId="5FBF49F3" w14:textId="3DD4C1C7">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385C39F1" w14:textId="2BD106BB">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376C1D97" w14:textId="7ED9F09F">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45A4ABB2" w14:textId="2A54E8B3">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3435F2A3" w14:textId="41369C72">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175A9F97" w14:textId="5E419ABC">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62AC1A70" w14:textId="7026E1A9">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08FA5CA6" w14:textId="2C827830">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3BF7B411" w14:textId="3E1666E3">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61762D8E" w14:textId="39277FC3">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6D77F979" w14:textId="00F3D271">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3E133B43" w14:textId="4C238512">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00C25549" w:rsidRDefault="00C25549" w14:paraId="58ED7145" w14:textId="3BD74B6E">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3D6C455D" w14:textId="220A0BD4">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3A2FD595" w14:textId="175774FD">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684F67C6" w14:textId="1DA04737">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13BEA057" w14:textId="7E752B6F">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4570DE93" w14:textId="0B930F38">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2C172646" w14:textId="13156CBF">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13694336" w14:textId="68909FC2">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346C62C1" w14:textId="50EA4E05">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7D4E22D9" w:rsidP="7D4E22D9" w:rsidRDefault="7D4E22D9" w14:paraId="665C10DA" w14:textId="4AA245C3">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00C25549" w:rsidP="7D4E22D9" w:rsidRDefault="00C25549" w14:paraId="0F6FF300" w14:textId="39C0E60C">
      <w:pPr>
        <w:pStyle w:val="Normal"/>
        <w:spacing w:after="160" w:line="360" w:lineRule="auto"/>
        <w:rPr>
          <w:rFonts w:ascii="Arial" w:hAnsi="Arial" w:eastAsia="Arial" w:cs="Arial"/>
          <w:b w:val="1"/>
          <w:bCs w:val="1"/>
          <w:i w:val="0"/>
          <w:iCs w:val="0"/>
          <w:caps w:val="0"/>
          <w:smallCaps w:val="0"/>
          <w:noProof w:val="0"/>
          <w:color w:val="auto"/>
          <w:sz w:val="24"/>
          <w:szCs w:val="24"/>
          <w:lang w:val="en-GB"/>
        </w:rPr>
      </w:pPr>
      <w:r w:rsidRPr="7D4E22D9" w:rsidR="7D4E22D9">
        <w:rPr>
          <w:rFonts w:ascii="Arial" w:hAnsi="Arial" w:eastAsia="Arial" w:cs="Arial"/>
          <w:b w:val="1"/>
          <w:bCs w:val="1"/>
          <w:i w:val="0"/>
          <w:iCs w:val="0"/>
          <w:caps w:val="0"/>
          <w:smallCaps w:val="0"/>
          <w:noProof w:val="0"/>
          <w:color w:val="auto"/>
          <w:sz w:val="24"/>
          <w:szCs w:val="24"/>
          <w:lang w:val="en-GB"/>
        </w:rPr>
        <w:t>Reference List</w:t>
      </w:r>
    </w:p>
    <w:p w:rsidR="00C25549" w:rsidP="00C25549" w:rsidRDefault="00C25549" w14:paraId="64BD4B8D" w14:textId="5E15A9C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1362CE5" w14:textId="75A185B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Aristyowati1, E (2021) An Overview of Eco-therapy Based Activities in Urban Greenspaces Design. Journal of International Conference Procedings, 4 (1), DOI: </w:t>
      </w:r>
      <w:hyperlink r:id="R87dd64ee0f734eb4">
        <w:r w:rsidRPr="00C25549" w:rsidR="00C25549">
          <w:rPr>
            <w:rStyle w:val="Hyperlink"/>
            <w:rFonts w:ascii="Calibri" w:hAnsi="Calibri" w:eastAsia="Calibri" w:cs="Calibri"/>
            <w:b w:val="0"/>
            <w:bCs w:val="0"/>
            <w:i w:val="0"/>
            <w:iCs w:val="0"/>
            <w:caps w:val="0"/>
            <w:smallCaps w:val="0"/>
            <w:noProof w:val="0"/>
            <w:sz w:val="24"/>
            <w:szCs w:val="24"/>
            <w:lang w:val="en-GB"/>
          </w:rPr>
          <w:t>https://doi.org/10.32535/jicp.v4i1.1123</w:t>
        </w:r>
      </w:hyperlink>
    </w:p>
    <w:p w:rsidR="00C25549" w:rsidP="00C25549" w:rsidRDefault="00C25549" w14:paraId="338E69C5" w14:textId="431E218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ED130DC" w14:textId="62603B18">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Baur, Joshua W. R ; Ries, Paul ; Rosenberger, Randall S</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A Relationship Between Emotional Connection to Nature and Attitudes About Urban Forest Management, Urban Ecosystems, 23 (1), p 187 – 197,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10.1007/s11252-019-00905-2</w:t>
      </w:r>
    </w:p>
    <w:p w:rsidR="00C25549" w:rsidP="00C25549" w:rsidRDefault="00C25549" w14:paraId="4D6F8BE0" w14:textId="4955CE2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E294905" w14:textId="4538F5D0">
      <w:pPr>
        <w:spacing w:after="160" w:line="259" w:lineRule="auto"/>
        <w:rPr>
          <w:rFonts w:ascii="Calibri" w:hAnsi="Calibri" w:eastAsia="Calibri" w:cs="Calibri"/>
          <w:b w:val="0"/>
          <w:bCs w:val="0"/>
          <w:i w:val="0"/>
          <w:iCs w:val="0"/>
          <w:caps w:val="0"/>
          <w:smallCaps w:val="0"/>
          <w:noProof w:val="0"/>
          <w:color w:val="5B616B"/>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Bezold, C, Banay, F, Coull, B, Hart, J, James, P, Kubzansky, L, Missimer, S, Laden, F (2018) The Association Between Natural Environments and Despressive Symptoms in Adolescents Living in the United States, Journal of Adolescents Health, 62 (4), pp488 – 495, </w:t>
      </w:r>
      <w:r w:rsidRPr="00C25549" w:rsidR="00C25549">
        <w:rPr>
          <w:rFonts w:ascii="Calibri" w:hAnsi="Calibri" w:eastAsia="Calibri" w:cs="Calibri"/>
          <w:b w:val="0"/>
          <w:bCs w:val="0"/>
          <w:i w:val="0"/>
          <w:iCs w:val="0"/>
          <w:caps w:val="0"/>
          <w:smallCaps w:val="0"/>
          <w:noProof w:val="0"/>
          <w:color w:val="5B616B"/>
          <w:sz w:val="24"/>
          <w:szCs w:val="24"/>
          <w:lang w:val="en-GB"/>
        </w:rPr>
        <w:t>doi: 10.1016/j.jadohealth.2017.10.008.</w:t>
      </w:r>
      <w:r w:rsidRPr="00C25549" w:rsidR="00C25549">
        <w:rPr>
          <w:rFonts w:ascii="Calibri" w:hAnsi="Calibri" w:eastAsia="Calibri" w:cs="Calibri"/>
          <w:b w:val="0"/>
          <w:bCs w:val="0"/>
          <w:i w:val="0"/>
          <w:iCs w:val="0"/>
          <w:caps w:val="0"/>
          <w:smallCaps w:val="0"/>
          <w:noProof w:val="0"/>
          <w:color w:val="212121"/>
          <w:sz w:val="24"/>
          <w:szCs w:val="24"/>
          <w:lang w:val="en-GB"/>
        </w:rPr>
        <w:t xml:space="preserve"> </w:t>
      </w:r>
      <w:r w:rsidRPr="00C25549" w:rsidR="00C25549">
        <w:rPr>
          <w:rFonts w:ascii="Calibri" w:hAnsi="Calibri" w:eastAsia="Calibri" w:cs="Calibri"/>
          <w:b w:val="0"/>
          <w:bCs w:val="0"/>
          <w:i w:val="0"/>
          <w:iCs w:val="0"/>
          <w:caps w:val="0"/>
          <w:smallCaps w:val="0"/>
          <w:noProof w:val="0"/>
          <w:color w:val="5B616B"/>
          <w:sz w:val="24"/>
          <w:szCs w:val="24"/>
          <w:lang w:val="en-GB"/>
        </w:rPr>
        <w:t>Epub 2017 Dec 19.</w:t>
      </w:r>
    </w:p>
    <w:p w:rsidR="00C25549" w:rsidP="00C25549" w:rsidRDefault="00C25549" w14:paraId="73E827C3" w14:textId="2ECB009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EB78F49" w14:textId="40AAA75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Braun, V, Clarke, V (2013) Successful Qualitative Research, A Practical Guide For Beginners, Sage Publications</w:t>
      </w:r>
    </w:p>
    <w:p w:rsidR="00C25549" w:rsidP="00C25549" w:rsidRDefault="00C25549" w14:paraId="53855A43" w14:textId="512EC48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02142F0D" w14:textId="17B930F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Braun, V, Clarke, V (2020) Can I use TA? Should I Use TA? Should I Not Use TA? Comparing Reflexive Thematic Analysis and Other Pattern-Based Qualitative Analytical Approach, Counselling Psychology Research, 1 (11), </w:t>
      </w:r>
      <w:hyperlink r:id="R6c1e86bd957747bf">
        <w:r w:rsidRPr="00C25549" w:rsidR="00C25549">
          <w:rPr>
            <w:rStyle w:val="Hyperlink"/>
            <w:rFonts w:ascii="Open Sans" w:hAnsi="Open Sans" w:eastAsia="Open Sans" w:cs="Open Sans"/>
            <w:b w:val="1"/>
            <w:bCs w:val="1"/>
            <w:i w:val="0"/>
            <w:iCs w:val="0"/>
            <w:caps w:val="0"/>
            <w:smallCaps w:val="0"/>
            <w:strike w:val="0"/>
            <w:dstrike w:val="0"/>
            <w:noProof w:val="0"/>
            <w:sz w:val="24"/>
            <w:szCs w:val="24"/>
            <w:lang w:val="en-GB"/>
          </w:rPr>
          <w:t>https://doi.org/10.1002/capr.12360</w:t>
        </w:r>
      </w:hyperlink>
    </w:p>
    <w:p w:rsidR="00C25549" w:rsidP="00C25549" w:rsidRDefault="00C25549" w14:paraId="4E52E01E" w14:textId="2354898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C8A14F5" w14:textId="35880CC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Braun, V, Clarke, V (2022) Thematic Analysis, A Practical Guide, Sage Publications</w:t>
      </w:r>
    </w:p>
    <w:p w:rsidR="00C25549" w:rsidP="00C25549" w:rsidRDefault="00C25549" w14:paraId="7C9B5671" w14:textId="1BA658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4D03A8D" w14:textId="3E0E937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Canet-Juric, L, Andrés, M L, del Valle, M, López-Morales He, Poó, F, Galli, J Yerro, M, Urquijo, S(2020) A Longitudinal Study on the Emotional Impact Caused by the Covid-19 Pandemic Quarantine on General Population, Frontiers in Psychology Emotion Science, </w:t>
      </w:r>
      <w:hyperlink r:id="R5c0f4a69a3ab4589">
        <w:r w:rsidRPr="00C25549" w:rsidR="00C25549">
          <w:rPr>
            <w:rStyle w:val="Hyperlink"/>
            <w:rFonts w:ascii="Calibri" w:hAnsi="Calibri" w:eastAsia="Calibri" w:cs="Calibri"/>
            <w:b w:val="0"/>
            <w:bCs w:val="0"/>
            <w:i w:val="0"/>
            <w:iCs w:val="0"/>
            <w:caps w:val="0"/>
            <w:smallCaps w:val="0"/>
            <w:strike w:val="0"/>
            <w:dstrike w:val="0"/>
            <w:noProof w:val="0"/>
            <w:sz w:val="24"/>
            <w:szCs w:val="24"/>
            <w:lang w:val="en-GB"/>
          </w:rPr>
          <w:t>https://doi.org/10.3389/fpsyg.2020.565688</w:t>
        </w:r>
      </w:hyperlink>
    </w:p>
    <w:p w:rsidR="00C25549" w:rsidP="00C25549" w:rsidRDefault="00C25549" w14:paraId="5FBA0F8B" w14:textId="73AC44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8296A71" w14:textId="2B675C15">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Song, C; Ikei, H ; Miyazaki, Y</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(2016) Physiological Effects of Nature Therapy: A Review of the Research in Japan, International Journal of Environmental Research and Public Health, 13 (8), p 781,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10.3390/ijerph13080781</w:t>
      </w:r>
    </w:p>
    <w:p w:rsidR="00C25549" w:rsidP="00C25549" w:rsidRDefault="00C25549" w14:paraId="1911A07A" w14:textId="043B0DF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C3835B0" w14:textId="55FED19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Corts, D, Pratt, H (2020) Ethics in Psychological Research; A Practical Gide for the Student Scientist, Sage Publications</w:t>
      </w:r>
    </w:p>
    <w:p w:rsidR="00C25549" w:rsidP="00C25549" w:rsidRDefault="00C25549" w14:paraId="6E2F4618" w14:textId="1EFBE2A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DD53EB6" w14:textId="624186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1620D84" w14:textId="4B95E6ED">
      <w:pPr>
        <w:spacing w:after="160" w:line="259" w:lineRule="auto"/>
        <w:rPr>
          <w:rFonts w:ascii="Roboto" w:hAnsi="Roboto" w:eastAsia="Roboto" w:cs="Roboto"/>
          <w:b w:val="0"/>
          <w:bCs w:val="0"/>
          <w:i w:val="0"/>
          <w:iCs w:val="0"/>
          <w:caps w:val="0"/>
          <w:smallCaps w:val="0"/>
          <w:noProof w:val="0"/>
          <w:color w:val="777777"/>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DeLuca, C, Tondelli, S, Aberg, H (2020) The Covid-19 Pandemic Effects in Rural Areas, Journal of Landuse, Mobility and Environment,  pp119 – 132, </w:t>
      </w:r>
      <w:r w:rsidRPr="00C25549" w:rsidR="00C25549">
        <w:rPr>
          <w:rFonts w:ascii="Roboto" w:hAnsi="Roboto" w:eastAsia="Roboto" w:cs="Roboto"/>
          <w:b w:val="0"/>
          <w:bCs w:val="0"/>
          <w:i w:val="0"/>
          <w:iCs w:val="0"/>
          <w:caps w:val="0"/>
          <w:smallCaps w:val="0"/>
          <w:noProof w:val="0"/>
          <w:color w:val="777777"/>
          <w:sz w:val="24"/>
          <w:szCs w:val="24"/>
          <w:lang w:val="en-GB"/>
        </w:rPr>
        <w:t xml:space="preserve">DOI: </w:t>
      </w:r>
      <w:hyperlink r:id="Re40fa00ad82b4852">
        <w:r w:rsidRPr="00C25549" w:rsidR="00C25549">
          <w:rPr>
            <w:rStyle w:val="Hyperlink"/>
            <w:rFonts w:ascii="Roboto" w:hAnsi="Roboto" w:eastAsia="Roboto" w:cs="Roboto"/>
            <w:b w:val="0"/>
            <w:bCs w:val="0"/>
            <w:i w:val="0"/>
            <w:iCs w:val="0"/>
            <w:caps w:val="0"/>
            <w:smallCaps w:val="0"/>
            <w:strike w:val="0"/>
            <w:dstrike w:val="0"/>
            <w:noProof w:val="0"/>
            <w:sz w:val="24"/>
            <w:szCs w:val="24"/>
            <w:lang w:val="en-GB"/>
          </w:rPr>
          <w:t>10.6092/1970-9870/6844</w:t>
        </w:r>
      </w:hyperlink>
    </w:p>
    <w:p w:rsidR="00C25549" w:rsidP="00C25549" w:rsidRDefault="00C25549" w14:paraId="03D3D1AF" w14:textId="69B15CB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2288A7B" w14:textId="79888BB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8F32A0F" w14:textId="03B18DB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Denscombe, M (2021) The Good Research Guide for Small Scale Projects, 7</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edition</w:t>
      </w:r>
    </w:p>
    <w:p w:rsidR="00C25549" w:rsidP="00C25549" w:rsidRDefault="00C25549" w14:paraId="28E401BD" w14:textId="4F670D9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04FC9A5" w14:textId="248E19CE">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Dzhambov, A ; Hartig, T, Tilov, B, Atanasova, V, Makakova, D, Dimitrova, D</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(2019) Residential Greenspace is Associated with Mental Health via Intertwined Capacity, Building Capacity and Restoring Pathways, Environmental Research, 178,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10.1016/j.envres.2019.108708</w:t>
      </w:r>
    </w:p>
    <w:p w:rsidR="00C25549" w:rsidP="00C25549" w:rsidRDefault="00C25549" w14:paraId="4466DBF6" w14:textId="5B2D7CE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F658032" w14:textId="553FB103">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Ebert, F, Huibers, L, Christensen, B, Christensen, M</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(2018) Paper on Web-Based Questionnaire Invitations as a Method for Data Collection: Cross-Sectional Comparative Study of Differences in Response Rate, Completeness and Financial Cost of Data, Journal of Medical Internet Research, 20 (1),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10.2196/jmir.8353</w:t>
      </w:r>
    </w:p>
    <w:p w:rsidR="00C25549" w:rsidP="00C25549" w:rsidRDefault="00C25549" w14:paraId="7D7DE366" w14:textId="757EF9F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0A72420" w14:textId="5D006612">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Franco</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L, Shanahan, D, Fuller, R</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(2017) </w:t>
      </w:r>
      <w:r w:rsidRPr="00C25549" w:rsidR="00C25549">
        <w:rPr>
          <w:rFonts w:ascii="Arial" w:hAnsi="Arial" w:eastAsia="Arial" w:cs="Arial"/>
          <w:b w:val="0"/>
          <w:bCs w:val="0"/>
          <w:i w:val="0"/>
          <w:iCs w:val="0"/>
          <w:caps w:val="0"/>
          <w:smallCaps w:val="0"/>
          <w:noProof w:val="0"/>
          <w:color w:val="222222"/>
          <w:sz w:val="24"/>
          <w:szCs w:val="24"/>
          <w:lang w:val="en-GB"/>
        </w:rPr>
        <w:t xml:space="preserve">Franco, L.S., Shanahan, D.F. and Fuller, R.A., 2017. A review of the benefits of nature experiences: More than meets the eye. </w:t>
      </w:r>
      <w:r w:rsidRPr="00C25549" w:rsidR="00C25549">
        <w:rPr>
          <w:rFonts w:ascii="Arial" w:hAnsi="Arial" w:eastAsia="Arial" w:cs="Arial"/>
          <w:b w:val="0"/>
          <w:bCs w:val="0"/>
          <w:i w:val="1"/>
          <w:iCs w:val="1"/>
          <w:caps w:val="0"/>
          <w:smallCaps w:val="0"/>
          <w:noProof w:val="0"/>
          <w:color w:val="222222"/>
          <w:sz w:val="24"/>
          <w:szCs w:val="24"/>
          <w:lang w:val="en-GB"/>
        </w:rPr>
        <w:t>International journal of environmental research and public health</w:t>
      </w:r>
      <w:r w:rsidRPr="00C25549" w:rsidR="00C25549">
        <w:rPr>
          <w:rFonts w:ascii="Arial" w:hAnsi="Arial" w:eastAsia="Arial" w:cs="Arial"/>
          <w:b w:val="0"/>
          <w:bCs w:val="0"/>
          <w:i w:val="0"/>
          <w:iCs w:val="0"/>
          <w:caps w:val="0"/>
          <w:smallCaps w:val="0"/>
          <w:noProof w:val="0"/>
          <w:color w:val="222222"/>
          <w:sz w:val="24"/>
          <w:szCs w:val="24"/>
          <w:lang w:val="en-GB"/>
        </w:rPr>
        <w:t xml:space="preserve">, </w:t>
      </w:r>
      <w:r w:rsidRPr="00C25549" w:rsidR="00C25549">
        <w:rPr>
          <w:rFonts w:ascii="Arial" w:hAnsi="Arial" w:eastAsia="Arial" w:cs="Arial"/>
          <w:b w:val="0"/>
          <w:bCs w:val="0"/>
          <w:i w:val="1"/>
          <w:iCs w:val="1"/>
          <w:caps w:val="0"/>
          <w:smallCaps w:val="0"/>
          <w:noProof w:val="0"/>
          <w:color w:val="222222"/>
          <w:sz w:val="24"/>
          <w:szCs w:val="24"/>
          <w:lang w:val="en-GB"/>
        </w:rPr>
        <w:t>14</w:t>
      </w:r>
      <w:r w:rsidRPr="00C25549" w:rsidR="00C25549">
        <w:rPr>
          <w:rFonts w:ascii="Arial" w:hAnsi="Arial" w:eastAsia="Arial" w:cs="Arial"/>
          <w:b w:val="0"/>
          <w:bCs w:val="0"/>
          <w:i w:val="0"/>
          <w:iCs w:val="0"/>
          <w:caps w:val="0"/>
          <w:smallCaps w:val="0"/>
          <w:noProof w:val="0"/>
          <w:color w:val="222222"/>
          <w:sz w:val="24"/>
          <w:szCs w:val="24"/>
          <w:lang w:val="en-GB"/>
        </w:rPr>
        <w:t xml:space="preserve">(8), p.864,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10.3390/ijerph14080864</w:t>
      </w:r>
    </w:p>
    <w:p w:rsidR="00C25549" w:rsidP="00C25549" w:rsidRDefault="00C25549" w14:paraId="1583B3F7" w14:textId="5DD7FB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7CE629E" w14:textId="0C0DAB0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Gandenberger, J., Flynn, E., Mueller, M., Morris, K.N.</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The Impacts of Nature-Based Mentorship Program on Students ‘ Self- Regulation' Harnessing the Anticipation Effect, WBI Studies Repository, </w:t>
      </w:r>
    </w:p>
    <w:p w:rsidR="00C25549" w:rsidP="00C25549" w:rsidRDefault="00C25549" w14:paraId="626AE5E3" w14:textId="1C77AAF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1A4C1D5" w14:textId="5E8639CC">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Stein</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H, Giordano, B, del G, Renata ; Basi, C ; Gambini, O ; D'Agostino, A</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Pre/Post Comparison Study of Emergency Mental Health Visits During the Covid-19 Lockdown In Lombardy, Italy, Psychiatry and Clinical Neurosciences, 74 (11), p 605 – 607,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10.1111/pcn.13126</w:t>
      </w:r>
    </w:p>
    <w:p w:rsidR="00C25549" w:rsidP="00C25549" w:rsidRDefault="00C25549" w14:paraId="381899E4" w14:textId="781A525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AF3BC59" w14:textId="0D33CD4F">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Oh, K ; Shin, W ; Khil, T ; Kim, D</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Six-Step Model of Nature-Based Therapy Process, International Journal of Environmental Research and Public Health, 17 (3), pp 685,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10.3390/ijerph17030685</w:t>
      </w:r>
    </w:p>
    <w:p w:rsidR="00C25549" w:rsidP="00C25549" w:rsidRDefault="00C25549" w14:paraId="58576EF8" w14:textId="75818C2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DB4A8AB" w14:textId="3DC08C5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Helmi, H (2020) A Review of Key Paradigms: Positivism Vs Interpretivism, Global Academic Journal of Humanities and Social Sciences, 2 (3), p 39</w:t>
      </w:r>
    </w:p>
    <w:p w:rsidR="00C25549" w:rsidP="00C25549" w:rsidRDefault="00C25549" w14:paraId="4FA67880" w14:textId="5D64094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D10BD0A" w14:textId="7E0032F9">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Holden, C, Reese, R (2020) Naturalness, Personality and Mindfulness Predict Eco Wellness; Implications for Counselling Practice, International Journal for the Advancement of Counselling, 42 (4), pp439 – 454,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10.1007/s10447-020-09414-w</w:t>
      </w:r>
    </w:p>
    <w:p w:rsidR="00C25549" w:rsidP="00C25549" w:rsidRDefault="00C25549" w14:paraId="4D57E9A4" w14:textId="78AB4E3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1CC3B36" w14:textId="5A313BA0">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Ingram, J, Hand, C ,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Maciejewski,</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 (2021) Social Isolation During Covid-19 Lockdown Improves Cognitive Function, Applied Cognitive Psychology, 35 (4), p 935 – 947,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10.1002/acp.3821</w:t>
      </w:r>
    </w:p>
    <w:p w:rsidR="00C25549" w:rsidP="00C25549" w:rsidRDefault="00C25549" w14:paraId="67C88803" w14:textId="5E702C6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6CB5A24" w14:textId="6169905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Kahveci, H, Panser, G (2019) Mental Health and Well-being: Ecotherapy, International Symposium on Innovative Approaches in Scientific Studies, 4 (3), pp 308 – 311, </w:t>
      </w:r>
      <w:hyperlink r:id="R6302e755f5604aad">
        <w:r w:rsidRPr="00C25549" w:rsidR="00C25549">
          <w:rPr>
            <w:rStyle w:val="Hyperlink"/>
            <w:rFonts w:ascii="Calibri" w:hAnsi="Calibri" w:eastAsia="Calibri" w:cs="Calibri"/>
            <w:b w:val="0"/>
            <w:bCs w:val="0"/>
            <w:i w:val="0"/>
            <w:iCs w:val="0"/>
            <w:caps w:val="0"/>
            <w:smallCaps w:val="0"/>
            <w:noProof w:val="0"/>
            <w:sz w:val="24"/>
            <w:szCs w:val="24"/>
            <w:lang w:val="en-GB"/>
          </w:rPr>
          <w:t>https://www.set-science.com/manage/uploads/ISAS2019-FDAS_0040/SETSCI_ISAS2019-FDAS_0040_0037.pdf</w:t>
        </w:r>
      </w:hyperlink>
    </w:p>
    <w:p w:rsidR="00C25549" w:rsidP="00C25549" w:rsidRDefault="00C25549" w14:paraId="7200123F" w14:textId="78D49E9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C019661" w14:textId="66F43424">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Kamaldeep, B (2018) Green Psychiatry Nature environments Developmental Trauma and Anxiety, British Journal of Psychiatry, 213 (1), pp 449 – 450,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10.1192/bjp.2018.103</w:t>
      </w:r>
    </w:p>
    <w:p w:rsidR="00C25549" w:rsidP="00C25549" w:rsidRDefault="00C25549" w14:paraId="7E4C476B" w14:textId="613486D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7D48F4B" w14:textId="08F824E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Kouame, S, Liu, F (2020) Capturing Emotions in Qualitative Strategic Organisation Research, Strategic Organisation, 19 (1), p 97 – 112, </w:t>
      </w:r>
      <w:hyperlink r:id="Rcea254f8e4f44e83">
        <w:r w:rsidRPr="00C25549" w:rsidR="00C25549">
          <w:rPr>
            <w:rStyle w:val="Hyperlink"/>
            <w:rFonts w:ascii="Arial" w:hAnsi="Arial" w:eastAsia="Arial" w:cs="Arial"/>
            <w:b w:val="0"/>
            <w:bCs w:val="0"/>
            <w:i w:val="0"/>
            <w:iCs w:val="0"/>
            <w:caps w:val="0"/>
            <w:smallCaps w:val="0"/>
            <w:strike w:val="0"/>
            <w:dstrike w:val="0"/>
            <w:noProof w:val="0"/>
            <w:sz w:val="24"/>
            <w:szCs w:val="24"/>
            <w:lang w:val="en-GB"/>
          </w:rPr>
          <w:t>doi.org/10.1177/1476127020935449</w:t>
        </w:r>
      </w:hyperlink>
    </w:p>
    <w:p w:rsidR="00C25549" w:rsidP="00C25549" w:rsidRDefault="00C25549" w14:paraId="18B5399C" w14:textId="7FF1986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C8510FD" w14:textId="6C74113A">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Lades</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 L,  Laffan, K, Daly, M, Delaney, L </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(2020) Daily Emotional Well-being During the Covid-19 Pandemic, British Journal of Health Psychology, 25 (4), p 902 – 911,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10.1111/bjhp.12450</w:t>
      </w:r>
    </w:p>
    <w:p w:rsidR="00C25549" w:rsidP="00C25549" w:rsidRDefault="00C25549" w14:paraId="2933AE49" w14:textId="003298E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1FECD84" w14:textId="76CBD401">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Lesser</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 I, Nienhuis, C </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(2020) The Impact of Covid-19 on Physical Activity Behaviour and ,Well-being of Canadians, International Journal of Environmental Research and Public Health, 17 (11),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10.3390/ijerph17113899</w:t>
      </w:r>
    </w:p>
    <w:p w:rsidR="00C25549" w:rsidP="00C25549" w:rsidRDefault="00C25549" w14:paraId="06DA8ED5" w14:textId="184181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ACE82EC" w14:textId="42175E6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Mackieson, P, Shlonsky, A, Connolly, M (2018) Increasing Rigour and Reducing Bias in Qualatative Research: A Document Analysis of Parlimentary Debates Using Applied Thematic Analysis, Qualitative Social World, 18 (6), pp965 – 980, </w:t>
      </w:r>
      <w:hyperlink r:id="R49923ec2a2f448ed">
        <w:r w:rsidRPr="00C25549" w:rsidR="00C25549">
          <w:rPr>
            <w:rStyle w:val="Hyperlink"/>
            <w:rFonts w:ascii="Arial" w:hAnsi="Arial" w:eastAsia="Arial" w:cs="Arial"/>
            <w:b w:val="0"/>
            <w:bCs w:val="0"/>
            <w:i w:val="0"/>
            <w:iCs w:val="0"/>
            <w:caps w:val="0"/>
            <w:smallCaps w:val="0"/>
            <w:strike w:val="0"/>
            <w:dstrike w:val="0"/>
            <w:noProof w:val="0"/>
            <w:sz w:val="24"/>
            <w:szCs w:val="24"/>
            <w:lang w:val="en-GB"/>
          </w:rPr>
          <w:t>doi.org/10.1177/1473325018786996</w:t>
        </w:r>
      </w:hyperlink>
    </w:p>
    <w:p w:rsidR="00C25549" w:rsidP="00C25549" w:rsidRDefault="00C25549" w14:paraId="33AD87EC" w14:textId="4CF95B0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66EDA41" w14:textId="0329703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Masashi, S et al (2021) A Room with a Green View, The Importance of Nearby Nature for Mental Health During the Covid-19 Pandemic, Ecological Applications, 31 (2)</w:t>
      </w:r>
    </w:p>
    <w:p w:rsidR="00C25549" w:rsidP="00C25549" w:rsidRDefault="00C25549" w14:paraId="78C104F1" w14:textId="5B0232D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2B2970F" w14:textId="6361B2AB">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Soga, </w:t>
      </w: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M,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Evans, M, Tsuchiya, K, Fukano, Y</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Impacts of the Covid-19 Pandemic on Human – Nature Interactions: Pathways, Evidence and Implications, People and Nature, 3 (3), pp 518 – 527,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10.1002/eap.2248</w:t>
      </w:r>
    </w:p>
    <w:p w:rsidR="00C25549" w:rsidP="00C25549" w:rsidRDefault="00C25549" w14:paraId="2E543490" w14:textId="64D733D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0CCD445" w14:textId="39716B59">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Maund</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 P, Irvine, K, Reeves, J, Strong, E, Cromie, R, Dallimer, M, Davies, Z </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(2019) Wetlands for Well-being, Piloting a Nature Based Health Intervention for the Management of Anxiety and Depression, Journal of Environmental Research and Public Health, 16 (22),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10.3390/ijerph16224413</w:t>
      </w:r>
    </w:p>
    <w:p w:rsidR="00C25549" w:rsidP="00C25549" w:rsidRDefault="00C25549" w14:paraId="13E40171" w14:textId="7780A83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D06CF8A" w14:textId="6E12E21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2A87A8D" w14:textId="0938731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Martinelli, N, Gil, S, Belletier, C, Chebalere, J, Dezecache, G, Huguet, P, Driot-Volet, S (2021) Time and Emotion during Lockdown and the Covid-19 Epidemic: Determinants of Our Experience of Time, Frontiers in Psychology, 11, pp 37 – 38, </w:t>
      </w:r>
      <w:hyperlink r:id="R38e759de9dff4ebe">
        <w:r w:rsidRPr="00C25549" w:rsidR="00C25549">
          <w:rPr>
            <w:rStyle w:val="Hyperlink"/>
            <w:rFonts w:ascii="Calibri" w:hAnsi="Calibri" w:eastAsia="Calibri" w:cs="Calibri"/>
            <w:b w:val="0"/>
            <w:bCs w:val="0"/>
            <w:i w:val="0"/>
            <w:iCs w:val="0"/>
            <w:caps w:val="0"/>
            <w:smallCaps w:val="0"/>
            <w:strike w:val="0"/>
            <w:dstrike w:val="0"/>
            <w:noProof w:val="0"/>
            <w:sz w:val="24"/>
            <w:szCs w:val="24"/>
            <w:lang w:val="en-GB"/>
          </w:rPr>
          <w:t>doi.org/10.3389/fpsyg.2020.616169</w:t>
        </w:r>
      </w:hyperlink>
    </w:p>
    <w:p w:rsidR="00C25549" w:rsidP="00C25549" w:rsidRDefault="00C25549" w14:paraId="3C12DFE9" w14:textId="4F2DE8A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E979B3D" w14:textId="30335D94">
      <w:pPr>
        <w:spacing w:after="160" w:line="259" w:lineRule="auto"/>
        <w:rPr>
          <w:rFonts w:ascii="Open Sans" w:hAnsi="Open Sans" w:eastAsia="Open Sans" w:cs="Open Sans"/>
          <w:b w:val="0"/>
          <w:bCs w:val="0"/>
          <w:i w:val="0"/>
          <w:iCs w:val="0"/>
          <w:caps w:val="0"/>
          <w:smallCaps w:val="0"/>
          <w:noProof w:val="0"/>
          <w:color w:val="006DB4"/>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McCunn, L (2020) The Importance of Nature to City Living During the Covid-19 Pandemic: Considerations and Goals from Environmental Psychology, Cities and Health, 5 (1), pp223 – 226, </w:t>
      </w:r>
      <w:hyperlink r:id="Ra0fee66761cf476c">
        <w:r w:rsidRPr="00C25549" w:rsidR="00C25549">
          <w:rPr>
            <w:rStyle w:val="Hyperlink"/>
            <w:rFonts w:ascii="Open Sans" w:hAnsi="Open Sans" w:eastAsia="Open Sans" w:cs="Open Sans"/>
            <w:b w:val="0"/>
            <w:bCs w:val="0"/>
            <w:i w:val="0"/>
            <w:iCs w:val="0"/>
            <w:caps w:val="0"/>
            <w:smallCaps w:val="0"/>
            <w:strike w:val="0"/>
            <w:dstrike w:val="0"/>
            <w:noProof w:val="0"/>
            <w:sz w:val="24"/>
            <w:szCs w:val="24"/>
            <w:lang w:val="en-GB"/>
          </w:rPr>
          <w:t>doi.org/10.1080/23748834.2020.1795385</w:t>
        </w:r>
      </w:hyperlink>
    </w:p>
    <w:p w:rsidR="00C25549" w:rsidP="00C25549" w:rsidRDefault="00C25549" w14:paraId="2C3CB799" w14:textId="62306C6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1F76B1F7" w14:textId="5D115A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2ED218F" w14:textId="320735A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McKinley, J (2020) The Routledge Handbook of Research Methods in Applied Linguistics, Routledge, London</w:t>
      </w:r>
    </w:p>
    <w:p w:rsidR="00C25549" w:rsidP="00C25549" w:rsidRDefault="00C25549" w14:paraId="6B71A75A" w14:textId="4B6B93D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30EAEB0" w14:textId="397B442D">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Grima, </w:t>
      </w: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N</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xml:space="preserve"> ; Corcoran, W, Hill-James, C, Langton, B, Sommer, H, Fisher, B</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The Importance of Urban Natural Areas and Urban Ecosystem Services During the Covid-19 Pandemic. PLoS ONE, 15 (12),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10.1371/journal.pone.0243344</w:t>
      </w:r>
    </w:p>
    <w:p w:rsidR="00C25549" w:rsidP="00C25549" w:rsidRDefault="00C25549" w14:paraId="16A555A5" w14:textId="561CB95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8190CB6" w14:textId="1B3EA3B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Chaudrey, P, Banjeree, D (2020) “Recovering with Nature” A Review of Ecotherapy and Implications for the Covid-19 Pandemic, 11 (8) , Frontiers in Psychology,  </w:t>
      </w:r>
      <w:r w:rsidRPr="00C25549" w:rsidR="00C25549">
        <w:rPr>
          <w:rFonts w:ascii="Calibri" w:hAnsi="Calibri" w:eastAsia="Calibri" w:cs="Calibri"/>
          <w:b w:val="0"/>
          <w:bCs w:val="0"/>
          <w:i w:val="0"/>
          <w:iCs w:val="0"/>
          <w:caps w:val="0"/>
          <w:smallCaps w:val="0"/>
          <w:noProof w:val="0"/>
          <w:color w:val="212121"/>
          <w:sz w:val="24"/>
          <w:szCs w:val="24"/>
          <w:lang w:val="en-GB"/>
        </w:rPr>
        <w:t xml:space="preserve">doi: </w:t>
      </w:r>
      <w:hyperlink r:id="R3f8ad2b90385468b">
        <w:r w:rsidRPr="00C25549" w:rsidR="00C25549">
          <w:rPr>
            <w:rStyle w:val="Hyperlink"/>
            <w:rFonts w:ascii="Calibri" w:hAnsi="Calibri" w:eastAsia="Calibri" w:cs="Calibri"/>
            <w:b w:val="0"/>
            <w:bCs w:val="0"/>
            <w:i w:val="0"/>
            <w:iCs w:val="0"/>
            <w:caps w:val="0"/>
            <w:smallCaps w:val="0"/>
            <w:strike w:val="0"/>
            <w:dstrike w:val="0"/>
            <w:noProof w:val="0"/>
            <w:sz w:val="24"/>
            <w:szCs w:val="24"/>
            <w:lang w:val="en-GB"/>
          </w:rPr>
          <w:t>10.3389/fpubh.2020.604440</w:t>
        </w:r>
      </w:hyperlink>
    </w:p>
    <w:p w:rsidR="00C25549" w:rsidP="00C25549" w:rsidRDefault="00C25549" w14:paraId="3A866D8D" w14:textId="43D2880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0033552" w14:textId="6D23F527">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Pouso</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S, Borja, Á, Fleming, L, Gómez-Baggethun, E, White, P, Mathew , P, Uyarra, M</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(2021) Contact with Blue-Green Spaces during the Covid-19 pandemic lockdown beneficial for Mental Health, Science of the Total Environment, pp 756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pp. 143984–143984. doi:10.1016/j.scitotenv.2020.143984.</w:t>
      </w:r>
    </w:p>
    <w:p w:rsidR="00C25549" w:rsidP="00C25549" w:rsidRDefault="00C25549" w14:paraId="110B9C55" w14:textId="63E1909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05743523" w14:textId="75B11C2F">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Roberts, K, Dowell, A, Nie, J (2019) Attempting Rigour and Replicability in Thematic Analysis of Qualitative Research Data; A Case Study of Codebook Development, BMC Medical Research Methodology, 19 (1), p 66,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10.1186/s12874-019-0707-y</w:t>
      </w:r>
    </w:p>
    <w:p w:rsidR="00C25549" w:rsidP="00C25549" w:rsidRDefault="00C25549" w14:paraId="5BE1AF90" w14:textId="65CDC3F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C0F1450" w14:textId="3B7B98CF">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Rodas</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J, Jara‐Rizzo, M.  Greene, C, Moreta‐Herrera, R, Oleas, D</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 Cognitive Emotion Regulation Strategies and Psychological Distress During Lockdown Due to Covid-19, International Journal of Psychology, 57 (3), pp315 – 324,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10.1002/ijop.12818</w:t>
      </w:r>
    </w:p>
    <w:p w:rsidR="00C25549" w:rsidP="00C25549" w:rsidRDefault="00C25549" w14:paraId="2CAB8A43" w14:textId="09E1A8D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49CD74A" w14:textId="02FA161F">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Roll</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U, Jarić, I, Jepson, P, Costa‐Pinto, A, Pinheiro, B, Correia, R, Malhado, L, Richard J</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Covid-19 Lockdowns Increase Public Interest in Urban Nature, The Frontiers in Ecology and the Environment, 19 (6), p320 – 322,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10.1002/fee.2374</w:t>
      </w:r>
    </w:p>
    <w:p w:rsidR="00C25549" w:rsidP="00C25549" w:rsidRDefault="00C25549" w14:paraId="1C496447" w14:textId="29BA81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38DDF31" w14:textId="7C95CFDB">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Sachs, A (2020) Access to Nature Has Always Been Important : With Covid-19 it is Essential, HERD Health Environments Research and Design Journal, 13 (4), pp 242 – 244,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10.1177/1937586720949792</w:t>
      </w:r>
    </w:p>
    <w:p w:rsidR="00C25549" w:rsidP="00C25549" w:rsidRDefault="00C25549" w14:paraId="21B7CD7C" w14:textId="2820D01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336F808" w14:textId="2FEA0D68">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Slater</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S, Christiana, R, Gustat, J</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Recommendations for Keeping Parks and Green Spaces Accessible for Mental and Physical Health during Covid-19 and Other Pandemics, Preventing Chronic Diseases, 17 (1), 59,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DOI: 10.5888/pcd17.200204</w:t>
      </w:r>
    </w:p>
    <w:p w:rsidR="00C25549" w:rsidP="00C25549" w:rsidRDefault="00C25549" w14:paraId="4465175C" w14:textId="1B234E6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655BFE2" w14:textId="15DDD0B4">
      <w:pPr>
        <w:spacing w:after="160" w:line="259" w:lineRule="auto"/>
        <w:rPr>
          <w:rFonts w:ascii="Source Sans Pro" w:hAnsi="Source Sans Pro" w:eastAsia="Source Sans Pro" w:cs="Source Sans Pro"/>
          <w:b w:val="0"/>
          <w:bCs w:val="0"/>
          <w:i w:val="0"/>
          <w:iCs w:val="0"/>
          <w:caps w:val="0"/>
          <w:smallCaps w:val="0"/>
          <w:noProof w:val="0"/>
          <w:color w:val="3A3A3A"/>
          <w:sz w:val="24"/>
          <w:szCs w:val="24"/>
          <w:lang w:val="en-GB"/>
        </w:rPr>
      </w:pPr>
      <w:r w:rsidRPr="00C25549" w:rsidR="00C2554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Venter</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 Z, Barton, D, Gundersen, V, Figari, H, Nowell, M</w:t>
      </w: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Urban Nature in a Time of Crisis: Recreational Use of Greenspace Increases During the Covid-19 Outbreak in Oslo. Norway, Environmental Research Letters, </w:t>
      </w:r>
      <w:r w:rsidRPr="00C25549" w:rsidR="00C25549">
        <w:rPr>
          <w:rFonts w:ascii="Source Sans Pro" w:hAnsi="Source Sans Pro" w:eastAsia="Source Sans Pro" w:cs="Source Sans Pro"/>
          <w:b w:val="0"/>
          <w:bCs w:val="0"/>
          <w:i w:val="0"/>
          <w:iCs w:val="0"/>
          <w:caps w:val="0"/>
          <w:smallCaps w:val="0"/>
          <w:noProof w:val="0"/>
          <w:color w:val="3A3A3A"/>
          <w:sz w:val="24"/>
          <w:szCs w:val="24"/>
          <w:lang w:val="en-GB"/>
        </w:rPr>
        <w:t>15 (10), p.104075, DOI: 10.1088/1748-9326/abb396</w:t>
      </w:r>
    </w:p>
    <w:p w:rsidR="00C25549" w:rsidP="00C25549" w:rsidRDefault="00C25549" w14:paraId="25AE3B02" w14:textId="7795EDE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75B898D" w14:textId="40DC558A">
      <w:pPr>
        <w:spacing w:after="160" w:line="259" w:lineRule="auto"/>
        <w:rPr>
          <w:rFonts w:ascii="Open Sans" w:hAnsi="Open Sans" w:eastAsia="Open Sans" w:cs="Open Sans"/>
          <w:b w:val="0"/>
          <w:bCs w:val="0"/>
          <w:i w:val="0"/>
          <w:iCs w:val="0"/>
          <w:caps w:val="0"/>
          <w:smallCaps w:val="0"/>
          <w:noProof w:val="0"/>
          <w:color w:val="006DB4"/>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Walker, K (2021) Intergrating Humanistic Counselling and Ecotherapy, Journal of Professional Counselling, Practice, Theory and Research, 32 (1), pp 1 – 16, </w:t>
      </w:r>
      <w:hyperlink r:id="R06099c8ff64b41b6">
        <w:r w:rsidRPr="00C25549" w:rsidR="00C25549">
          <w:rPr>
            <w:rStyle w:val="Hyperlink"/>
            <w:rFonts w:ascii="Open Sans" w:hAnsi="Open Sans" w:eastAsia="Open Sans" w:cs="Open Sans"/>
            <w:b w:val="0"/>
            <w:bCs w:val="0"/>
            <w:i w:val="0"/>
            <w:iCs w:val="0"/>
            <w:caps w:val="0"/>
            <w:smallCaps w:val="0"/>
            <w:strike w:val="0"/>
            <w:dstrike w:val="0"/>
            <w:noProof w:val="0"/>
            <w:sz w:val="24"/>
            <w:szCs w:val="24"/>
            <w:lang w:val="en-GB"/>
          </w:rPr>
          <w:t>doi.org/10.1080/15566382.2021.1949209</w:t>
        </w:r>
      </w:hyperlink>
    </w:p>
    <w:p w:rsidR="00C25549" w:rsidP="00C25549" w:rsidRDefault="00C25549" w14:paraId="254B4D3C" w14:textId="4DF806E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2FE41C6E" w14:textId="2536CA3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63E26B37" w14:textId="6FDB66AA">
      <w:pPr>
        <w:spacing w:after="160" w:line="259" w:lineRule="auto"/>
        <w:rPr>
          <w:rFonts w:ascii="Calibri" w:hAnsi="Calibri" w:eastAsia="Calibri" w:cs="Calibri"/>
          <w:b w:val="0"/>
          <w:bCs w:val="0"/>
          <w:i w:val="0"/>
          <w:iCs w:val="0"/>
          <w:caps w:val="0"/>
          <w:smallCaps w:val="0"/>
          <w:noProof w:val="0"/>
          <w:color w:val="5B616B"/>
          <w:sz w:val="24"/>
          <w:szCs w:val="24"/>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Wigand, M, Ursin, F 2021) Research on Covid – 19 and Mental Health:data Mining Reveals Blind Spots, Acta Psychiatricia Scandinavica, 143 (3), pp 275 – 276, </w:t>
      </w:r>
      <w:r w:rsidRPr="00C25549" w:rsidR="00C25549">
        <w:rPr>
          <w:rFonts w:ascii="Calibri" w:hAnsi="Calibri" w:eastAsia="Calibri" w:cs="Calibri"/>
          <w:b w:val="0"/>
          <w:bCs w:val="0"/>
          <w:i w:val="0"/>
          <w:iCs w:val="0"/>
          <w:caps w:val="0"/>
          <w:smallCaps w:val="0"/>
          <w:noProof w:val="0"/>
          <w:color w:val="5B616B"/>
          <w:sz w:val="24"/>
          <w:szCs w:val="24"/>
          <w:lang w:val="en-GB"/>
        </w:rPr>
        <w:t>doi: 10.1111/acps.13265</w:t>
      </w:r>
    </w:p>
    <w:p w:rsidR="00C25549" w:rsidP="00C25549" w:rsidRDefault="00C25549" w14:paraId="1E287450" w14:textId="182B968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51A95606" w14:textId="0F941B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Wilma, Z, </w:t>
      </w:r>
      <w:proofErr w:type="spell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IoneAvila</w:t>
      </w:r>
      <w:proofErr w:type="spellEnd"/>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 </w:t>
      </w:r>
      <w:proofErr w:type="spell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MargaritaTriguero</w:t>
      </w:r>
      <w:proofErr w:type="spellEnd"/>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-Mas, M, ,</w:t>
      </w:r>
      <w:proofErr w:type="spell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JolandaMaas</w:t>
      </w:r>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GB"/>
        </w:rPr>
        <w:t>eH</w:t>
      </w:r>
      <w:proofErr w:type="spellEnd"/>
      <w:hyperlink w:anchor="!" r:id="R589ae0d1ea244338">
        <w:r w:rsidRPr="00C25549" w:rsidR="00C25549">
          <w:rPr>
            <w:rStyle w:val="Hyperlink"/>
            <w:rFonts w:ascii="Calibri" w:hAnsi="Calibri" w:eastAsia="Calibri" w:cs="Calibri"/>
            <w:b w:val="0"/>
            <w:bCs w:val="0"/>
            <w:i w:val="0"/>
            <w:iCs w:val="0"/>
            <w:caps w:val="0"/>
            <w:smallCaps w:val="0"/>
            <w:strike w:val="0"/>
            <w:dstrike w:val="0"/>
            <w:noProof w:val="0"/>
            <w:sz w:val="24"/>
            <w:szCs w:val="24"/>
            <w:vertAlign w:val="superscript"/>
            <w:lang w:val="en-GB"/>
          </w:rPr>
          <w:t>f</w:t>
        </w:r>
      </w:hyperlink>
      <w:proofErr w:type="spell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SandraAndrusaityte,R</w:t>
      </w:r>
      <w:proofErr w:type="spellEnd"/>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  </w:t>
      </w:r>
      <w:proofErr w:type="spell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J.Nieuwenhuijsen</w:t>
      </w:r>
      <w:proofErr w:type="spellEnd"/>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 (2018) Active Commuting Through Natural Environments is Associated </w:t>
      </w:r>
      <w:proofErr w:type="gramStart"/>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With</w:t>
      </w:r>
      <w:proofErr w:type="gramEnd"/>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Better Mental Health, Results from PHENOTYPE Project, Environment International, 121, pp 721 – 727, </w:t>
      </w:r>
      <w:hyperlink r:id="Rfade8bc5b1ce477b">
        <w:r w:rsidRPr="00C25549" w:rsidR="00C25549">
          <w:rPr>
            <w:rStyle w:val="Hyperlink"/>
            <w:rFonts w:ascii="Calibri" w:hAnsi="Calibri" w:eastAsia="Calibri" w:cs="Calibri"/>
            <w:b w:val="0"/>
            <w:bCs w:val="0"/>
            <w:i w:val="0"/>
            <w:iCs w:val="0"/>
            <w:caps w:val="0"/>
            <w:smallCaps w:val="0"/>
            <w:strike w:val="0"/>
            <w:dstrike w:val="0"/>
            <w:noProof w:val="0"/>
            <w:sz w:val="24"/>
            <w:szCs w:val="24"/>
            <w:lang w:val="en-GB"/>
          </w:rPr>
          <w:t>doi.org/10.1016/j.envint.2018.10.002</w:t>
        </w:r>
      </w:hyperlink>
      <w:r w:rsidRPr="00C25549" w:rsidR="00C255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0C25549" w:rsidP="00C25549" w:rsidRDefault="00C25549" w14:paraId="15B9880A" w14:textId="205A125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4D627CD6" w14:textId="4233F5A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09468B0A" w14:textId="41018F6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0D138644" w14:textId="606E0F8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5C38C210" w14:textId="5A745CD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327833AE" w14:textId="36A58DF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60206C8B" w14:textId="42783AD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0C2D10F6" w14:textId="7D75D49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298DC846" w14:textId="675D781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59E988F7" w14:textId="6F0EE23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7251691B" w14:textId="7791223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618A1422" w14:textId="1FFAF37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7C41D0E8" w14:textId="7FFBA28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62A31204" w14:textId="0EA8357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15E388B5" w14:textId="248E42E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18176623" w14:textId="7D7DC18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4E2AB0FF" w14:textId="1D36A3D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30CF2F9A" w14:textId="0875EFF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72380A7D" w14:textId="7EA88C6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224CFCD8" w14:textId="5F1F276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6FA3A148" w14:textId="51A9378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7D4E22D9" w:rsidRDefault="00C25549" w14:paraId="33771845" w14:textId="3E354CB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7D4E22D9" w:rsidR="7D4E22D9">
        <w:rPr>
          <w:rFonts w:ascii="Calibri" w:hAnsi="Calibri" w:eastAsia="Calibri" w:cs="Calibri"/>
          <w:b w:val="1"/>
          <w:bCs w:val="1"/>
          <w:i w:val="0"/>
          <w:iCs w:val="0"/>
          <w:caps w:val="0"/>
          <w:smallCaps w:val="0"/>
          <w:noProof w:val="0"/>
          <w:color w:val="000000" w:themeColor="text1" w:themeTint="FF" w:themeShade="FF"/>
          <w:sz w:val="24"/>
          <w:szCs w:val="24"/>
          <w:lang w:val="en-GB"/>
        </w:rPr>
        <w:t>Appendices</w:t>
      </w:r>
    </w:p>
    <w:p w:rsidR="00C25549" w:rsidP="7D4E22D9" w:rsidRDefault="00C25549" w14:paraId="6411144F" w14:textId="075A735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7D4E22D9" w:rsidRDefault="00C25549" w14:paraId="40116595" w14:textId="0FE055A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D4E22D9" w:rsidR="7D4E22D9">
        <w:rPr>
          <w:rFonts w:ascii="Calibri" w:hAnsi="Calibri" w:eastAsia="Calibri" w:cs="Calibri"/>
          <w:b w:val="0"/>
          <w:bCs w:val="0"/>
          <w:i w:val="0"/>
          <w:iCs w:val="0"/>
          <w:caps w:val="0"/>
          <w:smallCaps w:val="0"/>
          <w:noProof w:val="0"/>
          <w:color w:val="000000" w:themeColor="text1" w:themeTint="FF" w:themeShade="FF"/>
          <w:sz w:val="24"/>
          <w:szCs w:val="24"/>
          <w:lang w:val="en-GB"/>
        </w:rPr>
        <w:t>Appendix 1 – Participant consent form prior to completing questionnaire.</w:t>
      </w:r>
    </w:p>
    <w:p w:rsidR="00C25549" w:rsidP="7D4E22D9" w:rsidRDefault="00C25549" w14:paraId="5E2C0FEB" w14:textId="7982663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342D64C6" w14:textId="53E0B5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61147352" wp14:anchorId="7DF9B65A">
            <wp:extent cx="4572000" cy="2857500"/>
            <wp:effectExtent l="0" t="0" r="0" b="0"/>
            <wp:docPr id="1970444167" name="" title="Inserting image..."/>
            <wp:cNvGraphicFramePr>
              <a:graphicFrameLocks noChangeAspect="1"/>
            </wp:cNvGraphicFramePr>
            <a:graphic>
              <a:graphicData uri="http://schemas.openxmlformats.org/drawingml/2006/picture">
                <pic:pic>
                  <pic:nvPicPr>
                    <pic:cNvPr id="0" name=""/>
                    <pic:cNvPicPr/>
                  </pic:nvPicPr>
                  <pic:blipFill>
                    <a:blip r:embed="R4d3ecd0c3a30414c">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00C25549" w:rsidP="00C25549" w:rsidRDefault="00C25549" w14:paraId="36BCD0D3" w14:textId="2C065B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4A71C7D8" wp14:anchorId="1706D478">
            <wp:extent cx="4572000" cy="2857500"/>
            <wp:effectExtent l="0" t="0" r="0" b="0"/>
            <wp:docPr id="1429093572" name="" title="Inserting image..."/>
            <wp:cNvGraphicFramePr>
              <a:graphicFrameLocks noChangeAspect="1"/>
            </wp:cNvGraphicFramePr>
            <a:graphic>
              <a:graphicData uri="http://schemas.openxmlformats.org/drawingml/2006/picture">
                <pic:pic>
                  <pic:nvPicPr>
                    <pic:cNvPr id="0" name=""/>
                    <pic:cNvPicPr/>
                  </pic:nvPicPr>
                  <pic:blipFill>
                    <a:blip r:embed="Rbb1ddda5181648cf">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00C25549" w:rsidP="00C25549" w:rsidRDefault="00C25549" w14:paraId="0BF2E7AF" w14:textId="5D3294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6F56D45E" w14:textId="5AE21F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3811EFC2" w14:textId="2E2E40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2"/>
          <w:szCs w:val="22"/>
          <w:lang w:val="en-GB"/>
        </w:rPr>
        <w:t>Appendix 2</w:t>
      </w:r>
    </w:p>
    <w:p w:rsidR="00C25549" w:rsidP="00C25549" w:rsidRDefault="00C25549" w14:paraId="19761BB2" w14:textId="5806CA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0C25549" w:rsidR="00C255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Appendix 2 </w:t>
      </w:r>
    </w:p>
    <w:p w:rsidR="00C25549" w:rsidP="00C25549" w:rsidRDefault="00C25549" w14:paraId="4855667F" w14:textId="1024AC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3BD942BC" w14:textId="19566C9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C25549" w:rsidR="00C25549">
        <w:rPr>
          <w:rFonts w:ascii="Arial" w:hAnsi="Arial" w:eastAsia="Arial" w:cs="Arial"/>
          <w:b w:val="0"/>
          <w:bCs w:val="0"/>
          <w:i w:val="0"/>
          <w:iCs w:val="0"/>
          <w:caps w:val="0"/>
          <w:smallCaps w:val="0"/>
          <w:noProof w:val="0"/>
          <w:color w:val="000000" w:themeColor="text1" w:themeTint="FF" w:themeShade="FF"/>
          <w:sz w:val="24"/>
          <w:szCs w:val="24"/>
          <w:lang w:val="en-GB"/>
        </w:rPr>
        <w:t>The following questions were asked in the questionnaire</w:t>
      </w:r>
    </w:p>
    <w:p w:rsidR="00C25549" w:rsidP="00C25549" w:rsidRDefault="00C25549" w14:paraId="36CB7469" w14:textId="3B003FC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C25549" w:rsidP="00C25549" w:rsidRDefault="00C25549" w14:paraId="1D3BDA6F" w14:textId="4B156259">
      <w:pPr>
        <w:spacing w:after="160"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r w:rsidRPr="00C25549" w:rsidR="00C25549">
        <w:rPr>
          <w:rFonts w:ascii="Arial" w:hAnsi="Arial" w:eastAsia="Arial" w:cs="Arial"/>
          <w:b w:val="0"/>
          <w:bCs w:val="0"/>
          <w:i w:val="0"/>
          <w:iCs w:val="0"/>
          <w:caps w:val="0"/>
          <w:smallCaps w:val="0"/>
          <w:noProof w:val="0"/>
          <w:color w:val="000000" w:themeColor="text1" w:themeTint="FF" w:themeShade="FF"/>
          <w:sz w:val="22"/>
          <w:szCs w:val="22"/>
          <w:lang w:val="en-GB"/>
        </w:rPr>
        <w:t>1.Please consider and describe any change or shift in your emotions due to the covid-19 pandemic restrictions whilst in lockdown 2020-2021</w:t>
      </w:r>
    </w:p>
    <w:p w:rsidR="00C25549" w:rsidP="00C25549" w:rsidRDefault="00C25549" w14:paraId="6EEE00A8" w14:textId="0990FC94">
      <w:pPr>
        <w:spacing w:after="160"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r w:rsidRPr="00C25549" w:rsidR="00C25549">
        <w:rPr>
          <w:rFonts w:ascii="Arial" w:hAnsi="Arial" w:eastAsia="Arial" w:cs="Arial"/>
          <w:b w:val="0"/>
          <w:bCs w:val="0"/>
          <w:i w:val="0"/>
          <w:iCs w:val="0"/>
          <w:caps w:val="0"/>
          <w:smallCaps w:val="0"/>
          <w:noProof w:val="0"/>
          <w:color w:val="000000" w:themeColor="text1" w:themeTint="FF" w:themeShade="FF"/>
          <w:sz w:val="22"/>
          <w:szCs w:val="22"/>
          <w:lang w:val="en-GB"/>
        </w:rPr>
        <w:t>2.Please describe your use of outdoor spaces during the lockdown restrictions. For example, walking on the beach, spending time in woodland, rivers lakes, greenspaces, blue spaces</w:t>
      </w:r>
    </w:p>
    <w:p w:rsidR="00C25549" w:rsidP="00C25549" w:rsidRDefault="00C25549" w14:paraId="2E908F60" w14:textId="4B132AA1">
      <w:pPr>
        <w:spacing w:after="160"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r w:rsidRPr="00C25549" w:rsidR="00C25549">
        <w:rPr>
          <w:rFonts w:ascii="Arial" w:hAnsi="Arial" w:eastAsia="Arial" w:cs="Arial"/>
          <w:b w:val="0"/>
          <w:bCs w:val="0"/>
          <w:i w:val="0"/>
          <w:iCs w:val="0"/>
          <w:caps w:val="0"/>
          <w:smallCaps w:val="0"/>
          <w:noProof w:val="0"/>
          <w:color w:val="000000" w:themeColor="text1" w:themeTint="FF" w:themeShade="FF"/>
          <w:sz w:val="22"/>
          <w:szCs w:val="22"/>
          <w:lang w:val="en-GB"/>
        </w:rPr>
        <w:t>3. How did your use of natural outdoor spaces differ to your use of natural outdoor spaces prior to the pandemic? For example, less beach walks, more woodland, less/more time accessing nature. Please describe any change</w:t>
      </w:r>
    </w:p>
    <w:p w:rsidR="00C25549" w:rsidP="00C25549" w:rsidRDefault="00C25549" w14:paraId="62812F55" w14:textId="1AFF8A6E">
      <w:pPr>
        <w:spacing w:after="160"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r w:rsidRPr="00C25549" w:rsidR="00C25549">
        <w:rPr>
          <w:rFonts w:ascii="Arial" w:hAnsi="Arial" w:eastAsia="Arial" w:cs="Arial"/>
          <w:b w:val="0"/>
          <w:bCs w:val="0"/>
          <w:i w:val="0"/>
          <w:iCs w:val="0"/>
          <w:caps w:val="0"/>
          <w:smallCaps w:val="0"/>
          <w:noProof w:val="0"/>
          <w:color w:val="000000" w:themeColor="text1" w:themeTint="FF" w:themeShade="FF"/>
          <w:sz w:val="22"/>
          <w:szCs w:val="22"/>
          <w:lang w:val="en-GB"/>
        </w:rPr>
        <w:t>4.Please describe any impact being in nature or being restricted from accessing nature, had on your emotions during the lockdown period</w:t>
      </w:r>
    </w:p>
    <w:p w:rsidR="00C25549" w:rsidP="00C25549" w:rsidRDefault="00C25549" w14:paraId="379E938A" w14:textId="1E5A4186">
      <w:pPr>
        <w:spacing w:after="160"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r w:rsidRPr="00C25549" w:rsidR="00C25549">
        <w:rPr>
          <w:rFonts w:ascii="Arial" w:hAnsi="Arial" w:eastAsia="Arial" w:cs="Arial"/>
          <w:b w:val="0"/>
          <w:bCs w:val="0"/>
          <w:i w:val="0"/>
          <w:iCs w:val="0"/>
          <w:caps w:val="0"/>
          <w:smallCaps w:val="0"/>
          <w:noProof w:val="0"/>
          <w:color w:val="000000" w:themeColor="text1" w:themeTint="FF" w:themeShade="FF"/>
          <w:sz w:val="22"/>
          <w:szCs w:val="22"/>
          <w:lang w:val="en-GB"/>
        </w:rPr>
        <w:t>5. Please describe any elements of nature you feel, if any, have an impact on your emotions. This can include what you notice when you are in nature or what you miss when you ae not able to access nature,</w:t>
      </w:r>
    </w:p>
    <w:p w:rsidR="00C25549" w:rsidP="00C25549" w:rsidRDefault="00C25549" w14:paraId="075B5270" w14:textId="0DDD51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177C533D" w14:textId="061506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2F7A5988" w14:textId="03E562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25549" w:rsidP="00C25549" w:rsidRDefault="00C25549" w14:paraId="761428AD" w14:textId="4E84F9A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0C25549" w:rsidP="00C25549" w:rsidRDefault="00C25549" w14:paraId="7A341B8A" w14:textId="282631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CC4D84E" w14:textId="7D6B81E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41C0F00F" w14:textId="0559F8D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C25549" w:rsidP="00C25549" w:rsidRDefault="00C25549" w14:paraId="75F20FF8" w14:textId="0C190BC6">
      <w:pPr>
        <w:pStyle w:val="Normal"/>
        <w:spacing w:after="160" w:line="360" w:lineRule="auto"/>
        <w:rPr>
          <w:rFonts w:ascii="Arial" w:hAnsi="Arial" w:eastAsia="Arial" w:cs="Arial"/>
          <w:b w:val="0"/>
          <w:bCs w:val="0"/>
          <w:i w:val="0"/>
          <w:iCs w:val="0"/>
          <w:caps w:val="0"/>
          <w:smallCaps w:val="0"/>
          <w:noProof w:val="0"/>
          <w:color w:val="auto"/>
          <w:sz w:val="24"/>
          <w:szCs w:val="24"/>
          <w:lang w:val="en-GB"/>
        </w:rPr>
      </w:pPr>
    </w:p>
    <w:p w:rsidR="1085BDAA" w:rsidP="00C25549" w:rsidRDefault="1085BDAA" w14:paraId="413DFD11" w14:textId="582E404E">
      <w:pPr>
        <w:spacing w:after="160"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br/>
      </w:r>
    </w:p>
    <w:p w:rsidR="1085BDAA" w:rsidP="66692F8D" w:rsidRDefault="1085BDAA" w14:paraId="6F2521D8" w14:textId="0135F7D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w:rsidR="1085BDAA" w:rsidP="66692F8D" w:rsidRDefault="1085BDAA" w14:paraId="50B1F298" w14:textId="12BE965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w:rsidR="1085BDAA" w:rsidP="66692F8D" w:rsidRDefault="1085BDAA" w14:paraId="729D36E4" w14:textId="7C033D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w:rsidR="1085BDAA" w:rsidP="66692F8D" w:rsidRDefault="1085BDAA" w14:paraId="6D663A7E" w14:textId="5411F5B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br/>
      </w:r>
    </w:p>
    <w:p w:rsidR="1085BDAA" w:rsidP="66692F8D" w:rsidRDefault="1085BDAA" w14:paraId="1FCE8B5A" w14:textId="6FEEDFD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26D6C728" w14:textId="25F09CA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619EFE1A" w14:textId="02EE214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85BDAA" w:rsidP="66692F8D" w:rsidRDefault="1085BDAA" w14:paraId="01E94D2B" w14:textId="28B13652">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7fbceb7894c74c42"/>
      <w:footerReference w:type="default" r:id="R238f473945af45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1085BDAA" w:rsidTr="00C25549" w14:paraId="3C31BCE8" wp14:textId="77777777">
      <w:tc>
        <w:tcPr>
          <w:tcW w:w="3005" w:type="dxa"/>
          <w:tcMar/>
        </w:tcPr>
        <w:p w:rsidR="1085BDAA" w:rsidP="1085BDAA" w:rsidRDefault="1085BDAA" w14:paraId="73FBAD01" w14:textId="7A2FC86B">
          <w:pPr>
            <w:pStyle w:val="Header"/>
            <w:bidi w:val="0"/>
            <w:ind w:left="-115"/>
            <w:jc w:val="left"/>
          </w:pPr>
        </w:p>
      </w:tc>
      <w:tc>
        <w:tcPr>
          <w:tcW w:w="3005" w:type="dxa"/>
          <w:tcMar/>
        </w:tcPr>
        <w:p w:rsidR="1085BDAA" w:rsidP="1085BDAA" w:rsidRDefault="1085BDAA" w14:paraId="4D940E1C" w14:textId="5F03BB13">
          <w:pPr>
            <w:pStyle w:val="Header"/>
            <w:bidi w:val="0"/>
            <w:jc w:val="center"/>
          </w:pPr>
        </w:p>
        <w:p w:rsidR="1085BDAA" w:rsidP="1085BDAA" w:rsidRDefault="1085BDAA" w14:paraId="186D4A3A" w14:textId="57C47A92">
          <w:pPr>
            <w:pStyle w:val="Header"/>
            <w:bidi w:val="0"/>
            <w:jc w:val="center"/>
          </w:pPr>
          <w:r>
            <w:fldChar w:fldCharType="begin"/>
          </w:r>
          <w:r>
            <w:instrText xml:space="preserve">PAGE</w:instrText>
          </w:r>
          <w:r>
            <w:fldChar w:fldCharType="separate"/>
          </w:r>
          <w:r>
            <w:fldChar w:fldCharType="end"/>
          </w:r>
        </w:p>
      </w:tc>
      <w:tc>
        <w:tcPr>
          <w:tcW w:w="3005" w:type="dxa"/>
          <w:tcMar/>
        </w:tcPr>
        <w:p w:rsidR="1085BDAA" w:rsidP="1085BDAA" w:rsidRDefault="1085BDAA" w14:paraId="5262CF4A" w14:textId="67201AEC">
          <w:pPr>
            <w:pStyle w:val="Header"/>
            <w:bidi w:val="0"/>
            <w:ind w:right="-115"/>
            <w:jc w:val="right"/>
          </w:pPr>
        </w:p>
      </w:tc>
    </w:tr>
  </w:tbl>
  <w:p w:rsidR="1085BDAA" w:rsidP="1085BDAA" w:rsidRDefault="1085BDAA" w14:paraId="57CEBC8F" w14:textId="2585080B">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1085BDAA" w:rsidTr="1085BDAA" w14:paraId="08331790" wp14:textId="77777777">
      <w:tc>
        <w:tcPr>
          <w:tcW w:w="3005" w:type="dxa"/>
          <w:tcMar/>
        </w:tcPr>
        <w:p w:rsidR="1085BDAA" w:rsidP="1085BDAA" w:rsidRDefault="1085BDAA" w14:paraId="1531B19E" w14:textId="46E7AAB8">
          <w:pPr>
            <w:pStyle w:val="Header"/>
            <w:bidi w:val="0"/>
            <w:ind w:left="-115"/>
            <w:jc w:val="left"/>
          </w:pPr>
        </w:p>
      </w:tc>
      <w:tc>
        <w:tcPr>
          <w:tcW w:w="3005" w:type="dxa"/>
          <w:tcMar/>
        </w:tcPr>
        <w:p w:rsidR="1085BDAA" w:rsidP="1085BDAA" w:rsidRDefault="1085BDAA" w14:paraId="33CFC643" w14:textId="2AFF6D9B">
          <w:pPr>
            <w:pStyle w:val="Header"/>
            <w:bidi w:val="0"/>
            <w:jc w:val="center"/>
          </w:pPr>
        </w:p>
      </w:tc>
      <w:tc>
        <w:tcPr>
          <w:tcW w:w="3005" w:type="dxa"/>
          <w:tcMar/>
        </w:tcPr>
        <w:p w:rsidR="1085BDAA" w:rsidP="1085BDAA" w:rsidRDefault="1085BDAA" w14:paraId="4D0BA813" w14:textId="30CD3528">
          <w:pPr>
            <w:pStyle w:val="Header"/>
            <w:bidi w:val="0"/>
            <w:ind w:right="-115"/>
            <w:jc w:val="right"/>
          </w:pPr>
        </w:p>
      </w:tc>
    </w:tr>
  </w:tbl>
  <w:p w:rsidR="1085BDAA" w:rsidP="1085BDAA" w:rsidRDefault="1085BDAA" w14:paraId="2F256736" w14:textId="00A4BF56">
    <w:pPr>
      <w:pStyle w:val="Header"/>
      <w:bidi w:val="0"/>
    </w:pPr>
  </w:p>
</w:hdr>
</file>

<file path=word/numbering.xml><?xml version="1.0" encoding="utf-8"?>
<w:numbering xmlns:w="http://schemas.openxmlformats.org/wordprocessingml/2006/main">
  <w:abstractNum xmlns:w="http://schemas.openxmlformats.org/wordprocessingml/2006/main" w:abstractNumId="5">
    <w:nsid w:val="9cf7d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705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Calibri" w:hAnsi="Calibri"/>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429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Calibri" w:hAnsi="Calibri"/>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314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229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Calibri" w:hAnsi="Calibri"/>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7178a26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EA1ED1"/>
    <w:rsid w:val="00C25549"/>
    <w:rsid w:val="1085BDAA"/>
    <w:rsid w:val="45EA1ED1"/>
    <w:rsid w:val="66692F8D"/>
    <w:rsid w:val="68D7EA16"/>
    <w:rsid w:val="7D4E2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1ED1"/>
  <w15:chartTrackingRefBased/>
  <w15:docId w15:val="{1DC312EE-39AA-42F1-8334-F40625898D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fbceb7894c74c42" /><Relationship Type="http://schemas.openxmlformats.org/officeDocument/2006/relationships/footer" Target="/word/footer.xml" Id="R238f473945af4573" /><Relationship Type="http://schemas.openxmlformats.org/officeDocument/2006/relationships/numbering" Target="/word/numbering.xml" Id="R165c4408bd0143e6" /><Relationship Type="http://schemas.openxmlformats.org/officeDocument/2006/relationships/hyperlink" Target="https://doi.org/10.32535/jicp.v4i1.1123" TargetMode="External" Id="R87dd64ee0f734eb4" /><Relationship Type="http://schemas.openxmlformats.org/officeDocument/2006/relationships/hyperlink" Target="https://doi.org/10.1002/capr.12360" TargetMode="External" Id="R6c1e86bd957747bf" /><Relationship Type="http://schemas.openxmlformats.org/officeDocument/2006/relationships/hyperlink" Target="https://doi.org/10.3389/fpsyg.2020.565688" TargetMode="External" Id="R5c0f4a69a3ab4589" /><Relationship Type="http://schemas.openxmlformats.org/officeDocument/2006/relationships/hyperlink" Target="http://dx.doi.org/10.6092/1970-9870/6844" TargetMode="External" Id="Re40fa00ad82b4852" /><Relationship Type="http://schemas.openxmlformats.org/officeDocument/2006/relationships/hyperlink" Target="https://www.set-science.com/manage/uploads/ISAS2019-FDAS_0040/SETSCI_ISAS2019-FDAS_0040_0037.pdf" TargetMode="External" Id="R6302e755f5604aad" /><Relationship Type="http://schemas.openxmlformats.org/officeDocument/2006/relationships/hyperlink" Target="https://doi.org/10.1177%2F1476127020935449" TargetMode="External" Id="Rcea254f8e4f44e83" /><Relationship Type="http://schemas.openxmlformats.org/officeDocument/2006/relationships/hyperlink" Target="https://doi.org/10.1177%2F1473325018786996" TargetMode="External" Id="R49923ec2a2f448ed" /><Relationship Type="http://schemas.openxmlformats.org/officeDocument/2006/relationships/hyperlink" Target="https://doi.org/10.3389/fpsyg.2020.616169" TargetMode="External" Id="R38e759de9dff4ebe" /><Relationship Type="http://schemas.openxmlformats.org/officeDocument/2006/relationships/hyperlink" Target="https://doi.org/10.1080/23748834.2020.1795385" TargetMode="External" Id="Ra0fee66761cf476c" /><Relationship Type="http://schemas.openxmlformats.org/officeDocument/2006/relationships/hyperlink" Target="https://doi.org/10.3389%2Ffpubh.2020.604440" TargetMode="External" Id="R3f8ad2b90385468b" /><Relationship Type="http://schemas.openxmlformats.org/officeDocument/2006/relationships/hyperlink" Target="https://doi.org/10.1080/15566382.2021.1949209" TargetMode="External" Id="R06099c8ff64b41b6" /><Relationship Type="http://schemas.openxmlformats.org/officeDocument/2006/relationships/hyperlink" Target="https://www.sciencedirect.com/science/article/pii/S0160412018313667?via%3Dihub" TargetMode="External" Id="R589ae0d1ea244338" /><Relationship Type="http://schemas.openxmlformats.org/officeDocument/2006/relationships/hyperlink" Target="https://doi.org/10.1016/j.envint.2018.10.002" TargetMode="External" Id="Rfade8bc5b1ce477b" /><Relationship Type="http://schemas.openxmlformats.org/officeDocument/2006/relationships/image" Target="/media/image.png" Id="R4d3ecd0c3a30414c" /><Relationship Type="http://schemas.openxmlformats.org/officeDocument/2006/relationships/image" Target="/media/image2.png" Id="Rbb1ddda5181648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6</revision>
  <dcterms:created xsi:type="dcterms:W3CDTF">2022-06-06T15:59:25.0935233Z</dcterms:created>
  <dcterms:modified xsi:type="dcterms:W3CDTF">2022-06-22T18:41:47.4919310Z</dcterms:modified>
</coreProperties>
</file>