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DA60D7F" w14:textId="4A494E67" w:rsidR="004D7CE7" w:rsidRPr="00212043" w:rsidRDefault="00DE148C" w:rsidP="00D41F2E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212043">
        <w:rPr>
          <w:rFonts w:ascii="Arial" w:hAnsi="Arial" w:cs="Arial"/>
          <w:color w:val="0D0D0D" w:themeColor="text1" w:themeTint="F2"/>
        </w:rPr>
        <w:t>Burke-Shyne</w:t>
      </w:r>
      <w:r w:rsidR="001D034D" w:rsidRPr="00212043">
        <w:rPr>
          <w:rFonts w:ascii="Arial" w:hAnsi="Arial" w:cs="Arial"/>
          <w:color w:val="0D0D0D" w:themeColor="text1" w:themeTint="F2"/>
        </w:rPr>
        <w:t xml:space="preserve"> (2020)</w:t>
      </w:r>
      <w:r w:rsidRPr="00212043">
        <w:rPr>
          <w:rFonts w:ascii="Arial" w:hAnsi="Arial" w:cs="Arial"/>
          <w:color w:val="0D0D0D" w:themeColor="text1" w:themeTint="F2"/>
        </w:rPr>
        <w:t xml:space="preserve"> explains</w:t>
      </w:r>
      <w:r w:rsidR="00DC5958" w:rsidRPr="00212043">
        <w:rPr>
          <w:rFonts w:ascii="Arial" w:hAnsi="Arial" w:cs="Arial"/>
          <w:color w:val="0D0D0D" w:themeColor="text1" w:themeTint="F2"/>
        </w:rPr>
        <w:t xml:space="preserve"> that</w:t>
      </w:r>
      <w:r w:rsidR="00A66C0F" w:rsidRPr="00212043">
        <w:rPr>
          <w:rFonts w:ascii="Arial" w:hAnsi="Arial" w:cs="Arial"/>
          <w:color w:val="0D0D0D" w:themeColor="text1" w:themeTint="F2"/>
        </w:rPr>
        <w:t xml:space="preserve"> </w:t>
      </w:r>
      <w:r w:rsidRPr="00212043">
        <w:rPr>
          <w:rFonts w:ascii="Arial" w:hAnsi="Arial" w:cs="Arial"/>
          <w:color w:val="0D0D0D" w:themeColor="text1" w:themeTint="F2"/>
        </w:rPr>
        <w:t xml:space="preserve">insanity is repeating the same actions and expecting a </w:t>
      </w:r>
      <w:r w:rsidR="007C70FA" w:rsidRPr="00212043">
        <w:rPr>
          <w:rFonts w:ascii="Arial" w:hAnsi="Arial" w:cs="Arial"/>
          <w:color w:val="0D0D0D" w:themeColor="text1" w:themeTint="F2"/>
        </w:rPr>
        <w:t>different outcome</w:t>
      </w:r>
      <w:r w:rsidR="00CE4BBF" w:rsidRPr="00212043">
        <w:rPr>
          <w:rFonts w:ascii="Arial" w:hAnsi="Arial" w:cs="Arial"/>
          <w:color w:val="0D0D0D" w:themeColor="text1" w:themeTint="F2"/>
        </w:rPr>
        <w:t xml:space="preserve">. </w:t>
      </w:r>
      <w:r w:rsidR="00146DF3" w:rsidRPr="00212043">
        <w:rPr>
          <w:rFonts w:ascii="Arial" w:hAnsi="Arial" w:cs="Arial"/>
          <w:color w:val="000000" w:themeColor="text1"/>
        </w:rPr>
        <w:t xml:space="preserve">This suggests </w:t>
      </w:r>
      <w:r w:rsidR="006C0F27" w:rsidRPr="00212043">
        <w:rPr>
          <w:rFonts w:ascii="Arial" w:hAnsi="Arial" w:cs="Arial"/>
          <w:color w:val="000000" w:themeColor="text1"/>
        </w:rPr>
        <w:t>th</w:t>
      </w:r>
      <w:r w:rsidR="00531AEB" w:rsidRPr="00212043">
        <w:rPr>
          <w:rFonts w:ascii="Arial" w:hAnsi="Arial" w:cs="Arial"/>
          <w:color w:val="000000" w:themeColor="text1"/>
        </w:rPr>
        <w:t>at</w:t>
      </w:r>
      <w:r w:rsidR="006C0F27" w:rsidRPr="00212043">
        <w:rPr>
          <w:rFonts w:ascii="Arial" w:hAnsi="Arial" w:cs="Arial"/>
          <w:color w:val="000000" w:themeColor="text1"/>
        </w:rPr>
        <w:t xml:space="preserve"> UK Drug policy </w:t>
      </w:r>
      <w:r w:rsidR="407DD13D" w:rsidRPr="00212043">
        <w:rPr>
          <w:rFonts w:ascii="Arial" w:hAnsi="Arial" w:cs="Arial"/>
          <w:color w:val="000000" w:themeColor="text1"/>
        </w:rPr>
        <w:t>is</w:t>
      </w:r>
      <w:r w:rsidR="006C0F27" w:rsidRPr="00212043">
        <w:rPr>
          <w:rFonts w:ascii="Arial" w:hAnsi="Arial" w:cs="Arial"/>
          <w:color w:val="000000" w:themeColor="text1"/>
        </w:rPr>
        <w:t xml:space="preserve"> exhausted </w:t>
      </w:r>
      <w:r w:rsidR="407DD13D" w:rsidRPr="00212043">
        <w:rPr>
          <w:rFonts w:ascii="Arial" w:hAnsi="Arial" w:cs="Arial"/>
          <w:color w:val="000000" w:themeColor="text1"/>
        </w:rPr>
        <w:t>and in need of revision</w:t>
      </w:r>
      <w:r w:rsidR="004D66B8" w:rsidRPr="00212043">
        <w:rPr>
          <w:rFonts w:ascii="Arial" w:hAnsi="Arial" w:cs="Arial"/>
          <w:color w:val="000000" w:themeColor="text1"/>
        </w:rPr>
        <w:t xml:space="preserve"> to </w:t>
      </w:r>
      <w:r w:rsidR="407DD13D" w:rsidRPr="00212043">
        <w:rPr>
          <w:rFonts w:ascii="Arial" w:hAnsi="Arial" w:cs="Arial"/>
          <w:color w:val="000000" w:themeColor="text1"/>
        </w:rPr>
        <w:t>stay informed</w:t>
      </w:r>
      <w:r w:rsidR="004D66B8" w:rsidRPr="00212043">
        <w:rPr>
          <w:rFonts w:ascii="Arial" w:hAnsi="Arial" w:cs="Arial"/>
          <w:color w:val="000000" w:themeColor="text1"/>
        </w:rPr>
        <w:t xml:space="preserve"> with the </w:t>
      </w:r>
      <w:r w:rsidR="407DD13D" w:rsidRPr="00212043">
        <w:rPr>
          <w:rFonts w:ascii="Arial" w:eastAsia="Arial" w:hAnsi="Arial" w:cs="Arial"/>
        </w:rPr>
        <w:t xml:space="preserve">continually changing </w:t>
      </w:r>
      <w:r w:rsidR="000F2598" w:rsidRPr="00212043">
        <w:rPr>
          <w:rFonts w:ascii="Arial" w:eastAsia="Arial" w:hAnsi="Arial" w:cs="Arial"/>
        </w:rPr>
        <w:t xml:space="preserve">drug </w:t>
      </w:r>
      <w:r w:rsidR="000779F4" w:rsidRPr="00212043">
        <w:rPr>
          <w:rFonts w:ascii="Arial" w:eastAsia="Arial" w:hAnsi="Arial" w:cs="Arial"/>
        </w:rPr>
        <w:t>trends</w:t>
      </w:r>
      <w:r w:rsidR="0089717C" w:rsidRPr="00212043">
        <w:rPr>
          <w:rFonts w:ascii="Arial" w:eastAsia="Arial" w:hAnsi="Arial" w:cs="Arial"/>
        </w:rPr>
        <w:t>.</w:t>
      </w:r>
    </w:p>
    <w:p w14:paraId="57E05E09" w14:textId="4F71EA1A" w:rsidR="004D7CE7" w:rsidRPr="00212043" w:rsidRDefault="00EF5543" w:rsidP="00D41F2E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212043">
        <w:rPr>
          <w:rFonts w:ascii="Arial" w:hAnsi="Arial" w:cs="Arial"/>
          <w:color w:val="000000" w:themeColor="text1"/>
        </w:rPr>
        <w:t xml:space="preserve">One significant challenge </w:t>
      </w:r>
      <w:r w:rsidR="1F6AB9E3" w:rsidRPr="00212043">
        <w:rPr>
          <w:rFonts w:ascii="Arial" w:hAnsi="Arial" w:cs="Arial"/>
          <w:color w:val="000000" w:themeColor="text1"/>
        </w:rPr>
        <w:t xml:space="preserve">was </w:t>
      </w:r>
      <w:r w:rsidR="032B3465" w:rsidRPr="00212043">
        <w:rPr>
          <w:rFonts w:ascii="Arial" w:hAnsi="Arial" w:cs="Arial"/>
          <w:color w:val="000000" w:themeColor="text1"/>
        </w:rPr>
        <w:t xml:space="preserve">the </w:t>
      </w:r>
      <w:r w:rsidR="00393F46" w:rsidRPr="00212043">
        <w:rPr>
          <w:rFonts w:ascii="Arial" w:hAnsi="Arial" w:cs="Arial"/>
          <w:color w:val="000000" w:themeColor="text1"/>
        </w:rPr>
        <w:t xml:space="preserve">concerningly high </w:t>
      </w:r>
      <w:r w:rsidR="21AB8741" w:rsidRPr="00212043">
        <w:rPr>
          <w:rFonts w:ascii="Arial" w:hAnsi="Arial" w:cs="Arial"/>
          <w:color w:val="000000" w:themeColor="text1"/>
        </w:rPr>
        <w:t xml:space="preserve">level of </w:t>
      </w:r>
      <w:r w:rsidR="69CA551B" w:rsidRPr="00212043">
        <w:rPr>
          <w:rFonts w:ascii="Arial" w:hAnsi="Arial" w:cs="Arial"/>
          <w:color w:val="000000" w:themeColor="text1"/>
        </w:rPr>
        <w:t>drug</w:t>
      </w:r>
      <w:r w:rsidR="005E0F10" w:rsidRPr="00212043">
        <w:rPr>
          <w:rFonts w:ascii="Arial" w:hAnsi="Arial" w:cs="Arial"/>
          <w:color w:val="000000" w:themeColor="text1"/>
        </w:rPr>
        <w:t>-</w:t>
      </w:r>
      <w:r w:rsidR="14FBFA5F" w:rsidRPr="00212043">
        <w:rPr>
          <w:rFonts w:ascii="Arial" w:hAnsi="Arial" w:cs="Arial"/>
          <w:color w:val="000000" w:themeColor="text1"/>
        </w:rPr>
        <w:t xml:space="preserve">related deaths </w:t>
      </w:r>
      <w:r w:rsidR="00393F46" w:rsidRPr="00212043">
        <w:rPr>
          <w:rFonts w:ascii="Arial" w:hAnsi="Arial" w:cs="Arial"/>
          <w:color w:val="000000" w:themeColor="text1"/>
        </w:rPr>
        <w:t xml:space="preserve">(ONS, 2018, cited in Putting UK Drug Policy into Focus, </w:t>
      </w:r>
      <w:r w:rsidR="00FB3A1E" w:rsidRPr="00212043">
        <w:rPr>
          <w:rFonts w:ascii="Arial" w:hAnsi="Arial" w:cs="Arial"/>
          <w:color w:val="000000" w:themeColor="text1"/>
        </w:rPr>
        <w:t xml:space="preserve">00:42). </w:t>
      </w:r>
      <w:r w:rsidR="0053300F" w:rsidRPr="00212043">
        <w:rPr>
          <w:rFonts w:ascii="Arial" w:hAnsi="Arial" w:cs="Arial"/>
          <w:color w:val="000000" w:themeColor="text1"/>
        </w:rPr>
        <w:t xml:space="preserve">The Office for National Statistics </w:t>
      </w:r>
      <w:r w:rsidR="00653D45" w:rsidRPr="00212043">
        <w:rPr>
          <w:rFonts w:ascii="Arial" w:hAnsi="Arial" w:cs="Arial"/>
          <w:color w:val="000000" w:themeColor="text1"/>
        </w:rPr>
        <w:t>(202</w:t>
      </w:r>
      <w:r w:rsidR="00466227" w:rsidRPr="00212043">
        <w:rPr>
          <w:rFonts w:ascii="Arial" w:hAnsi="Arial" w:cs="Arial"/>
          <w:color w:val="000000" w:themeColor="text1"/>
        </w:rPr>
        <w:t>2</w:t>
      </w:r>
      <w:r w:rsidR="00653D45" w:rsidRPr="00212043">
        <w:rPr>
          <w:rFonts w:ascii="Arial" w:hAnsi="Arial" w:cs="Arial"/>
          <w:color w:val="000000" w:themeColor="text1"/>
        </w:rPr>
        <w:t>) reports</w:t>
      </w:r>
      <w:r w:rsidR="003B6275" w:rsidRPr="00212043">
        <w:rPr>
          <w:rFonts w:ascii="Arial" w:hAnsi="Arial" w:cs="Arial"/>
          <w:color w:val="000000" w:themeColor="text1"/>
        </w:rPr>
        <w:t xml:space="preserve"> 4,859 </w:t>
      </w:r>
      <w:r w:rsidR="498D8B2B" w:rsidRPr="00212043">
        <w:rPr>
          <w:rFonts w:ascii="Arial" w:hAnsi="Arial" w:cs="Arial"/>
          <w:color w:val="000000" w:themeColor="text1"/>
        </w:rPr>
        <w:t xml:space="preserve">drug </w:t>
      </w:r>
      <w:r w:rsidR="364CDC3C" w:rsidRPr="00212043">
        <w:rPr>
          <w:rFonts w:ascii="Arial" w:hAnsi="Arial" w:cs="Arial"/>
          <w:color w:val="000000" w:themeColor="text1"/>
        </w:rPr>
        <w:t xml:space="preserve">poisoning </w:t>
      </w:r>
      <w:r w:rsidR="392542DC" w:rsidRPr="00212043">
        <w:rPr>
          <w:rFonts w:ascii="Arial" w:hAnsi="Arial" w:cs="Arial"/>
          <w:color w:val="000000" w:themeColor="text1"/>
        </w:rPr>
        <w:t xml:space="preserve">deaths </w:t>
      </w:r>
      <w:r w:rsidR="700CE0C6" w:rsidRPr="00212043">
        <w:rPr>
          <w:rFonts w:ascii="Arial" w:hAnsi="Arial" w:cs="Arial"/>
          <w:color w:val="000000" w:themeColor="text1"/>
        </w:rPr>
        <w:t xml:space="preserve">in 2020 </w:t>
      </w:r>
      <w:r w:rsidR="003B6275" w:rsidRPr="00212043">
        <w:rPr>
          <w:rFonts w:ascii="Arial" w:hAnsi="Arial" w:cs="Arial"/>
          <w:color w:val="000000" w:themeColor="text1"/>
        </w:rPr>
        <w:t xml:space="preserve">and </w:t>
      </w:r>
      <w:r w:rsidR="7C661433" w:rsidRPr="00212043">
        <w:rPr>
          <w:rFonts w:ascii="Arial" w:hAnsi="Arial" w:cs="Arial"/>
          <w:color w:val="000000" w:themeColor="text1"/>
        </w:rPr>
        <w:t xml:space="preserve">climbing to </w:t>
      </w:r>
      <w:r w:rsidR="751BA8EE" w:rsidRPr="00212043">
        <w:rPr>
          <w:rFonts w:ascii="Arial" w:hAnsi="Arial" w:cs="Arial"/>
          <w:color w:val="000000" w:themeColor="text1"/>
        </w:rPr>
        <w:t>5,</w:t>
      </w:r>
      <w:r w:rsidR="08BADD66" w:rsidRPr="00212043">
        <w:rPr>
          <w:rFonts w:ascii="Arial" w:hAnsi="Arial" w:cs="Arial"/>
          <w:color w:val="000000" w:themeColor="text1"/>
        </w:rPr>
        <w:t xml:space="preserve">565 </w:t>
      </w:r>
      <w:r w:rsidR="79667471" w:rsidRPr="00212043">
        <w:rPr>
          <w:rFonts w:ascii="Arial" w:hAnsi="Arial" w:cs="Arial"/>
          <w:color w:val="000000" w:themeColor="text1"/>
        </w:rPr>
        <w:t xml:space="preserve">in </w:t>
      </w:r>
      <w:r w:rsidR="24F85237" w:rsidRPr="00212043">
        <w:rPr>
          <w:rFonts w:ascii="Arial" w:hAnsi="Arial" w:cs="Arial"/>
          <w:color w:val="000000" w:themeColor="text1"/>
        </w:rPr>
        <w:t>2024</w:t>
      </w:r>
      <w:r w:rsidR="6D02B6C6" w:rsidRPr="00212043">
        <w:rPr>
          <w:rFonts w:ascii="Arial" w:hAnsi="Arial" w:cs="Arial"/>
          <w:color w:val="000000" w:themeColor="text1"/>
        </w:rPr>
        <w:t xml:space="preserve"> (Office for National Statistics, 2025).</w:t>
      </w:r>
      <w:r w:rsidR="0049683C" w:rsidRPr="00212043">
        <w:rPr>
          <w:rFonts w:ascii="Arial" w:hAnsi="Arial" w:cs="Arial"/>
          <w:color w:val="000000" w:themeColor="text1"/>
        </w:rPr>
        <w:t xml:space="preserve"> B</w:t>
      </w:r>
      <w:r w:rsidR="00C5494E" w:rsidRPr="00212043">
        <w:rPr>
          <w:rFonts w:ascii="Arial" w:hAnsi="Arial" w:cs="Arial"/>
          <w:color w:val="000000" w:themeColor="text1"/>
        </w:rPr>
        <w:t>ased on this it</w:t>
      </w:r>
      <w:r w:rsidR="000C6991" w:rsidRPr="00212043">
        <w:rPr>
          <w:rFonts w:ascii="Arial" w:hAnsi="Arial" w:cs="Arial"/>
          <w:color w:val="000000" w:themeColor="text1"/>
        </w:rPr>
        <w:t xml:space="preserve"> is</w:t>
      </w:r>
      <w:r w:rsidR="00C5494E" w:rsidRPr="00212043">
        <w:rPr>
          <w:rFonts w:ascii="Arial" w:hAnsi="Arial" w:cs="Arial"/>
          <w:color w:val="000000" w:themeColor="text1"/>
        </w:rPr>
        <w:t xml:space="preserve"> clear to see that </w:t>
      </w:r>
      <w:r w:rsidR="00156FD1" w:rsidRPr="00212043">
        <w:rPr>
          <w:rFonts w:ascii="Arial" w:hAnsi="Arial" w:cs="Arial"/>
          <w:color w:val="000000" w:themeColor="text1"/>
        </w:rPr>
        <w:t>drug</w:t>
      </w:r>
      <w:r w:rsidR="00477C73" w:rsidRPr="00212043">
        <w:rPr>
          <w:rFonts w:ascii="Arial" w:hAnsi="Arial" w:cs="Arial"/>
          <w:color w:val="000000" w:themeColor="text1"/>
        </w:rPr>
        <w:t>-</w:t>
      </w:r>
      <w:r w:rsidR="00156FD1" w:rsidRPr="00212043">
        <w:rPr>
          <w:rFonts w:ascii="Arial" w:hAnsi="Arial" w:cs="Arial"/>
          <w:color w:val="000000" w:themeColor="text1"/>
        </w:rPr>
        <w:t xml:space="preserve">related deaths are still a huge </w:t>
      </w:r>
      <w:r w:rsidR="000C6991" w:rsidRPr="00212043">
        <w:rPr>
          <w:rFonts w:ascii="Arial" w:hAnsi="Arial" w:cs="Arial"/>
          <w:color w:val="000000" w:themeColor="text1"/>
        </w:rPr>
        <w:t>challenge</w:t>
      </w:r>
      <w:r w:rsidR="005C3DC5" w:rsidRPr="00212043">
        <w:rPr>
          <w:rFonts w:ascii="Arial" w:hAnsi="Arial" w:cs="Arial"/>
          <w:color w:val="000000" w:themeColor="text1"/>
        </w:rPr>
        <w:t xml:space="preserve"> today</w:t>
      </w:r>
      <w:r w:rsidR="001840E8" w:rsidRPr="00212043">
        <w:rPr>
          <w:rFonts w:ascii="Arial" w:hAnsi="Arial" w:cs="Arial"/>
          <w:color w:val="000000" w:themeColor="text1"/>
        </w:rPr>
        <w:t xml:space="preserve"> </w:t>
      </w:r>
      <w:r w:rsidR="0028787C" w:rsidRPr="00212043">
        <w:rPr>
          <w:rFonts w:ascii="Arial" w:hAnsi="Arial" w:cs="Arial"/>
          <w:color w:val="000000" w:themeColor="text1"/>
        </w:rPr>
        <w:t xml:space="preserve">and </w:t>
      </w:r>
      <w:r w:rsidR="20389569" w:rsidRPr="00212043">
        <w:rPr>
          <w:rFonts w:ascii="Arial" w:hAnsi="Arial" w:cs="Arial"/>
          <w:color w:val="000000" w:themeColor="text1"/>
        </w:rPr>
        <w:t>are</w:t>
      </w:r>
      <w:r w:rsidR="0028787C" w:rsidRPr="00212043">
        <w:rPr>
          <w:rFonts w:ascii="Arial" w:hAnsi="Arial" w:cs="Arial"/>
          <w:color w:val="000000" w:themeColor="text1"/>
        </w:rPr>
        <w:t xml:space="preserve"> a result of </w:t>
      </w:r>
      <w:r w:rsidR="000C6991" w:rsidRPr="00212043">
        <w:rPr>
          <w:rFonts w:ascii="Arial" w:hAnsi="Arial" w:cs="Arial"/>
          <w:color w:val="000000" w:themeColor="text1"/>
        </w:rPr>
        <w:t xml:space="preserve">inadequate </w:t>
      </w:r>
      <w:r w:rsidR="0028787C" w:rsidRPr="00212043">
        <w:rPr>
          <w:rFonts w:ascii="Arial" w:hAnsi="Arial" w:cs="Arial"/>
          <w:color w:val="000000" w:themeColor="text1"/>
        </w:rPr>
        <w:t>drug policy.</w:t>
      </w:r>
      <w:r w:rsidR="001B7714" w:rsidRPr="00212043">
        <w:rPr>
          <w:rFonts w:ascii="Arial" w:hAnsi="Arial" w:cs="Arial"/>
          <w:color w:val="000000" w:themeColor="text1"/>
        </w:rPr>
        <w:t xml:space="preserve"> In addition</w:t>
      </w:r>
      <w:r w:rsidR="00BC729A" w:rsidRPr="00212043">
        <w:rPr>
          <w:rFonts w:ascii="Arial" w:hAnsi="Arial" w:cs="Arial"/>
          <w:color w:val="000000" w:themeColor="text1"/>
        </w:rPr>
        <w:t xml:space="preserve">, the UK doesn’t implement interventions </w:t>
      </w:r>
      <w:r w:rsidR="001B7714" w:rsidRPr="00212043">
        <w:rPr>
          <w:rFonts w:ascii="Arial" w:hAnsi="Arial" w:cs="Arial"/>
          <w:color w:val="000000" w:themeColor="text1"/>
        </w:rPr>
        <w:t xml:space="preserve">that limit the </w:t>
      </w:r>
      <w:r w:rsidR="00477C73" w:rsidRPr="00212043">
        <w:rPr>
          <w:rFonts w:ascii="Arial" w:hAnsi="Arial" w:cs="Arial"/>
          <w:color w:val="000000" w:themeColor="text1"/>
        </w:rPr>
        <w:t>number</w:t>
      </w:r>
      <w:r w:rsidR="001B7714" w:rsidRPr="00212043">
        <w:rPr>
          <w:rFonts w:ascii="Arial" w:hAnsi="Arial" w:cs="Arial"/>
          <w:color w:val="000000" w:themeColor="text1"/>
        </w:rPr>
        <w:t xml:space="preserve"> of drug</w:t>
      </w:r>
      <w:r w:rsidR="00477C73" w:rsidRPr="00212043">
        <w:rPr>
          <w:rFonts w:ascii="Arial" w:hAnsi="Arial" w:cs="Arial"/>
          <w:color w:val="000000" w:themeColor="text1"/>
        </w:rPr>
        <w:t>-</w:t>
      </w:r>
      <w:r w:rsidR="001B7714" w:rsidRPr="00212043">
        <w:rPr>
          <w:rFonts w:ascii="Arial" w:hAnsi="Arial" w:cs="Arial"/>
          <w:color w:val="000000" w:themeColor="text1"/>
        </w:rPr>
        <w:t xml:space="preserve">related deaths </w:t>
      </w:r>
      <w:r w:rsidR="00B86995" w:rsidRPr="00212043">
        <w:rPr>
          <w:rFonts w:ascii="Arial" w:hAnsi="Arial" w:cs="Arial"/>
          <w:color w:val="000000" w:themeColor="text1"/>
        </w:rPr>
        <w:t>facing the country,</w:t>
      </w:r>
      <w:r w:rsidR="001B7714" w:rsidRPr="00212043">
        <w:rPr>
          <w:rFonts w:ascii="Arial" w:hAnsi="Arial" w:cs="Arial"/>
          <w:color w:val="000000" w:themeColor="text1"/>
        </w:rPr>
        <w:t xml:space="preserve"> </w:t>
      </w:r>
      <w:r w:rsidR="008D0823" w:rsidRPr="00212043">
        <w:rPr>
          <w:rFonts w:ascii="Arial" w:hAnsi="Arial" w:cs="Arial"/>
          <w:color w:val="000000" w:themeColor="text1"/>
        </w:rPr>
        <w:t>and as a result</w:t>
      </w:r>
      <w:r w:rsidR="001F623C" w:rsidRPr="00212043">
        <w:rPr>
          <w:rFonts w:ascii="Arial" w:hAnsi="Arial" w:cs="Arial"/>
          <w:color w:val="000000" w:themeColor="text1"/>
        </w:rPr>
        <w:t xml:space="preserve"> face</w:t>
      </w:r>
      <w:r w:rsidR="006000AB" w:rsidRPr="00212043">
        <w:rPr>
          <w:rFonts w:ascii="Arial" w:hAnsi="Arial" w:cs="Arial"/>
          <w:color w:val="000000" w:themeColor="text1"/>
        </w:rPr>
        <w:t xml:space="preserve"> </w:t>
      </w:r>
      <w:r w:rsidR="008D0823" w:rsidRPr="00212043">
        <w:rPr>
          <w:rFonts w:ascii="Arial" w:hAnsi="Arial" w:cs="Arial"/>
          <w:color w:val="000000" w:themeColor="text1"/>
        </w:rPr>
        <w:t xml:space="preserve">one of the highest levels of </w:t>
      </w:r>
      <w:r w:rsidR="001F623C" w:rsidRPr="00212043">
        <w:rPr>
          <w:rFonts w:ascii="Arial" w:hAnsi="Arial" w:cs="Arial"/>
          <w:color w:val="000000" w:themeColor="text1"/>
        </w:rPr>
        <w:t>drug</w:t>
      </w:r>
      <w:r w:rsidR="00477C73" w:rsidRPr="00212043">
        <w:rPr>
          <w:rFonts w:ascii="Arial" w:hAnsi="Arial" w:cs="Arial"/>
          <w:color w:val="000000" w:themeColor="text1"/>
        </w:rPr>
        <w:t>-</w:t>
      </w:r>
      <w:r w:rsidR="00B86995" w:rsidRPr="00212043">
        <w:rPr>
          <w:rFonts w:ascii="Arial" w:hAnsi="Arial" w:cs="Arial"/>
          <w:color w:val="000000" w:themeColor="text1"/>
        </w:rPr>
        <w:t>related mortality</w:t>
      </w:r>
      <w:r w:rsidR="001F623C" w:rsidRPr="00212043">
        <w:rPr>
          <w:rFonts w:ascii="Arial" w:hAnsi="Arial" w:cs="Arial"/>
          <w:color w:val="000000" w:themeColor="text1"/>
        </w:rPr>
        <w:t xml:space="preserve"> </w:t>
      </w:r>
      <w:r w:rsidR="0094026E" w:rsidRPr="00212043">
        <w:rPr>
          <w:rFonts w:ascii="Arial" w:hAnsi="Arial" w:cs="Arial"/>
          <w:color w:val="000000" w:themeColor="text1"/>
        </w:rPr>
        <w:t>in Europe</w:t>
      </w:r>
      <w:r w:rsidR="00C73C1C" w:rsidRPr="00212043">
        <w:rPr>
          <w:rFonts w:ascii="Arial" w:hAnsi="Arial" w:cs="Arial"/>
          <w:color w:val="000000" w:themeColor="text1"/>
        </w:rPr>
        <w:t xml:space="preserve"> (</w:t>
      </w:r>
      <w:r w:rsidR="0081632D" w:rsidRPr="00212043">
        <w:rPr>
          <w:rFonts w:ascii="Arial" w:hAnsi="Arial" w:cs="Arial"/>
          <w:color w:val="000000" w:themeColor="text1"/>
        </w:rPr>
        <w:t>National Crime Agency</w:t>
      </w:r>
      <w:r w:rsidR="00400FDC" w:rsidRPr="00212043">
        <w:rPr>
          <w:rFonts w:ascii="Arial" w:hAnsi="Arial" w:cs="Arial"/>
          <w:color w:val="000000" w:themeColor="text1"/>
        </w:rPr>
        <w:t>, 202</w:t>
      </w:r>
      <w:r w:rsidR="006656C5" w:rsidRPr="00212043">
        <w:rPr>
          <w:rFonts w:ascii="Arial" w:hAnsi="Arial" w:cs="Arial"/>
          <w:color w:val="000000" w:themeColor="text1"/>
        </w:rPr>
        <w:t>4).</w:t>
      </w:r>
    </w:p>
    <w:p w14:paraId="2849A9CB" w14:textId="1F01D584" w:rsidR="00E41356" w:rsidRPr="00212043" w:rsidRDefault="1CDF30D2" w:rsidP="00D41F2E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212043">
        <w:rPr>
          <w:rFonts w:ascii="Arial" w:hAnsi="Arial" w:cs="Arial"/>
          <w:color w:val="000000" w:themeColor="text1"/>
        </w:rPr>
        <w:t>UK policies</w:t>
      </w:r>
      <w:r w:rsidR="00B86995" w:rsidRPr="00212043">
        <w:rPr>
          <w:rFonts w:ascii="Arial" w:hAnsi="Arial" w:cs="Arial"/>
          <w:color w:val="000000" w:themeColor="text1"/>
        </w:rPr>
        <w:t xml:space="preserve"> </w:t>
      </w:r>
      <w:r w:rsidR="00F95AF4" w:rsidRPr="00212043">
        <w:rPr>
          <w:rFonts w:ascii="Arial" w:hAnsi="Arial" w:cs="Arial"/>
          <w:color w:val="000000" w:themeColor="text1"/>
        </w:rPr>
        <w:t>are based on ideology rather than evidence</w:t>
      </w:r>
      <w:r w:rsidR="00B86995" w:rsidRPr="00212043">
        <w:rPr>
          <w:rFonts w:ascii="Arial" w:hAnsi="Arial" w:cs="Arial"/>
          <w:color w:val="000000" w:themeColor="text1"/>
        </w:rPr>
        <w:t>, as Horsley states in the film (</w:t>
      </w:r>
      <w:r w:rsidR="00576CFE" w:rsidRPr="00212043">
        <w:rPr>
          <w:rFonts w:ascii="Arial" w:hAnsi="Arial" w:cs="Arial"/>
          <w:color w:val="000000" w:themeColor="text1"/>
        </w:rPr>
        <w:t>2020).</w:t>
      </w:r>
      <w:r w:rsidR="00D5515F" w:rsidRPr="00212043">
        <w:rPr>
          <w:rFonts w:ascii="Arial" w:hAnsi="Arial" w:cs="Arial"/>
          <w:color w:val="000000" w:themeColor="text1"/>
        </w:rPr>
        <w:t xml:space="preserve"> </w:t>
      </w:r>
      <w:r w:rsidR="00060645" w:rsidRPr="00212043">
        <w:rPr>
          <w:rFonts w:ascii="Arial" w:hAnsi="Arial" w:cs="Arial"/>
          <w:color w:val="000000" w:themeColor="text1"/>
        </w:rPr>
        <w:t>Th</w:t>
      </w:r>
      <w:r w:rsidR="0009024B" w:rsidRPr="00212043">
        <w:rPr>
          <w:rFonts w:ascii="Arial" w:hAnsi="Arial" w:cs="Arial"/>
          <w:color w:val="000000" w:themeColor="text1"/>
        </w:rPr>
        <w:t xml:space="preserve">is is an issue </w:t>
      </w:r>
      <w:r w:rsidR="00060645" w:rsidRPr="00212043">
        <w:rPr>
          <w:rFonts w:ascii="Arial" w:hAnsi="Arial" w:cs="Arial"/>
          <w:color w:val="000000" w:themeColor="text1"/>
        </w:rPr>
        <w:t xml:space="preserve">because </w:t>
      </w:r>
      <w:r w:rsidR="0009024B" w:rsidRPr="00212043">
        <w:rPr>
          <w:rFonts w:ascii="Arial" w:hAnsi="Arial" w:cs="Arial"/>
          <w:color w:val="000000" w:themeColor="text1"/>
        </w:rPr>
        <w:t>there</w:t>
      </w:r>
      <w:r w:rsidR="00FE3F8A" w:rsidRPr="00212043">
        <w:rPr>
          <w:rFonts w:ascii="Arial" w:hAnsi="Arial" w:cs="Arial"/>
          <w:color w:val="000000" w:themeColor="text1"/>
        </w:rPr>
        <w:t xml:space="preserve"> are</w:t>
      </w:r>
      <w:r w:rsidR="0009024B" w:rsidRPr="00212043">
        <w:rPr>
          <w:rFonts w:ascii="Arial" w:hAnsi="Arial" w:cs="Arial"/>
          <w:color w:val="000000" w:themeColor="text1"/>
        </w:rPr>
        <w:t xml:space="preserve"> successful evidence-based</w:t>
      </w:r>
      <w:r w:rsidR="00722902" w:rsidRPr="00212043">
        <w:rPr>
          <w:rFonts w:ascii="Arial" w:hAnsi="Arial" w:cs="Arial"/>
          <w:color w:val="000000" w:themeColor="text1"/>
        </w:rPr>
        <w:t xml:space="preserve"> </w:t>
      </w:r>
      <w:r w:rsidR="00BF0831" w:rsidRPr="00212043">
        <w:rPr>
          <w:rFonts w:ascii="Arial" w:hAnsi="Arial" w:cs="Arial"/>
          <w:color w:val="000000" w:themeColor="text1"/>
        </w:rPr>
        <w:t>interventions</w:t>
      </w:r>
      <w:r w:rsidR="00FC66A2" w:rsidRPr="00212043">
        <w:rPr>
          <w:rFonts w:ascii="Arial" w:hAnsi="Arial" w:cs="Arial"/>
          <w:color w:val="000000" w:themeColor="text1"/>
        </w:rPr>
        <w:t>,</w:t>
      </w:r>
      <w:r w:rsidR="0009024B" w:rsidRPr="00212043">
        <w:rPr>
          <w:rFonts w:ascii="Arial" w:hAnsi="Arial" w:cs="Arial"/>
          <w:color w:val="000000" w:themeColor="text1"/>
        </w:rPr>
        <w:t xml:space="preserve"> such as </w:t>
      </w:r>
      <w:r w:rsidR="001F413D" w:rsidRPr="00212043">
        <w:rPr>
          <w:rFonts w:ascii="Arial" w:hAnsi="Arial" w:cs="Arial"/>
          <w:color w:val="000000" w:themeColor="text1"/>
        </w:rPr>
        <w:t>N</w:t>
      </w:r>
      <w:r w:rsidR="0009024B" w:rsidRPr="00212043">
        <w:rPr>
          <w:rFonts w:ascii="Arial" w:hAnsi="Arial" w:cs="Arial"/>
          <w:color w:val="000000" w:themeColor="text1"/>
        </w:rPr>
        <w:t xml:space="preserve">aloxone use, </w:t>
      </w:r>
      <w:r w:rsidR="001F413D" w:rsidRPr="00212043">
        <w:rPr>
          <w:rFonts w:ascii="Arial" w:hAnsi="Arial" w:cs="Arial"/>
          <w:color w:val="000000" w:themeColor="text1"/>
        </w:rPr>
        <w:t>Drug Consumption Rooms (DCR’s)</w:t>
      </w:r>
      <w:r w:rsidR="0009024B" w:rsidRPr="00212043">
        <w:rPr>
          <w:rFonts w:ascii="Arial" w:hAnsi="Arial" w:cs="Arial"/>
          <w:color w:val="000000" w:themeColor="text1"/>
        </w:rPr>
        <w:t xml:space="preserve"> and opioid substitution therapy. £1.4 billion is spent on police enforcement yearly in the context of drugs in England </w:t>
      </w:r>
      <w:r w:rsidR="1DE71AF4" w:rsidRPr="00212043">
        <w:rPr>
          <w:rFonts w:ascii="Arial" w:hAnsi="Arial" w:cs="Arial"/>
          <w:color w:val="000000" w:themeColor="text1"/>
        </w:rPr>
        <w:t>(</w:t>
      </w:r>
      <w:r w:rsidR="438497A7" w:rsidRPr="00212043">
        <w:rPr>
          <w:rFonts w:ascii="Arial" w:hAnsi="Arial" w:cs="Arial"/>
          <w:color w:val="000000" w:themeColor="text1"/>
        </w:rPr>
        <w:t>Walcott</w:t>
      </w:r>
      <w:r w:rsidR="00E53E14" w:rsidRPr="00212043">
        <w:rPr>
          <w:rFonts w:ascii="Arial" w:hAnsi="Arial" w:cs="Arial"/>
          <w:color w:val="000000" w:themeColor="text1"/>
        </w:rPr>
        <w:t xml:space="preserve">, </w:t>
      </w:r>
      <w:r w:rsidR="0009024B" w:rsidRPr="00212043">
        <w:rPr>
          <w:rFonts w:ascii="Arial" w:hAnsi="Arial" w:cs="Arial"/>
          <w:color w:val="000000" w:themeColor="text1"/>
        </w:rPr>
        <w:t>2023</w:t>
      </w:r>
      <w:r w:rsidR="345D6549" w:rsidRPr="00212043">
        <w:rPr>
          <w:rFonts w:ascii="Arial" w:hAnsi="Arial" w:cs="Arial"/>
          <w:color w:val="000000" w:themeColor="text1"/>
        </w:rPr>
        <w:t>)</w:t>
      </w:r>
      <w:r w:rsidR="00B16911" w:rsidRPr="00212043">
        <w:rPr>
          <w:rFonts w:ascii="Arial" w:hAnsi="Arial" w:cs="Arial"/>
          <w:color w:val="000000" w:themeColor="text1"/>
        </w:rPr>
        <w:t xml:space="preserve">, </w:t>
      </w:r>
      <w:r w:rsidR="00B16911" w:rsidRPr="00212043">
        <w:rPr>
          <w:rFonts w:ascii="Arial" w:hAnsi="Arial" w:cs="Arial"/>
        </w:rPr>
        <w:t>but f</w:t>
      </w:r>
      <w:r w:rsidR="1B510987" w:rsidRPr="00212043">
        <w:rPr>
          <w:rFonts w:ascii="Arial" w:hAnsi="Arial" w:cs="Arial"/>
        </w:rPr>
        <w:t>unding</w:t>
      </w:r>
      <w:r w:rsidR="00FE3F8A" w:rsidRPr="00212043">
        <w:rPr>
          <w:rFonts w:ascii="Arial" w:hAnsi="Arial" w:cs="Arial"/>
        </w:rPr>
        <w:t xml:space="preserve"> </w:t>
      </w:r>
      <w:r w:rsidR="0009024B" w:rsidRPr="00212043">
        <w:rPr>
          <w:rFonts w:ascii="Arial" w:hAnsi="Arial" w:cs="Arial"/>
          <w:color w:val="000000" w:themeColor="text1"/>
        </w:rPr>
        <w:t xml:space="preserve">could </w:t>
      </w:r>
      <w:r w:rsidR="00FE3F8A" w:rsidRPr="00212043">
        <w:rPr>
          <w:rFonts w:ascii="Arial" w:hAnsi="Arial" w:cs="Arial"/>
          <w:color w:val="000000" w:themeColor="text1"/>
        </w:rPr>
        <w:t xml:space="preserve">instead </w:t>
      </w:r>
      <w:r w:rsidR="0009024B" w:rsidRPr="00212043">
        <w:rPr>
          <w:rFonts w:ascii="Arial" w:hAnsi="Arial" w:cs="Arial"/>
          <w:color w:val="000000" w:themeColor="text1"/>
        </w:rPr>
        <w:t xml:space="preserve">be </w:t>
      </w:r>
      <w:r w:rsidR="00FE3F8A" w:rsidRPr="00212043">
        <w:rPr>
          <w:rFonts w:ascii="Arial" w:hAnsi="Arial" w:cs="Arial"/>
          <w:color w:val="000000" w:themeColor="text1"/>
        </w:rPr>
        <w:t xml:space="preserve">contributed </w:t>
      </w:r>
      <w:r w:rsidR="0009024B" w:rsidRPr="00212043">
        <w:rPr>
          <w:rFonts w:ascii="Arial" w:hAnsi="Arial" w:cs="Arial"/>
          <w:color w:val="000000" w:themeColor="text1"/>
        </w:rPr>
        <w:t xml:space="preserve">towards recovery services, healthcare and harm reductions. </w:t>
      </w:r>
      <w:r w:rsidR="00C54600" w:rsidRPr="00212043">
        <w:rPr>
          <w:rFonts w:ascii="Arial" w:hAnsi="Arial" w:cs="Arial"/>
          <w:color w:val="000000" w:themeColor="text1"/>
        </w:rPr>
        <w:t xml:space="preserve">Consequently, </w:t>
      </w:r>
      <w:r w:rsidR="0009024B" w:rsidRPr="00212043">
        <w:rPr>
          <w:rFonts w:ascii="Arial" w:hAnsi="Arial" w:cs="Arial"/>
          <w:color w:val="000000" w:themeColor="text1"/>
        </w:rPr>
        <w:t>drug services are underfunded as ideology remains the forefront of UK drug policies.</w:t>
      </w:r>
      <w:r w:rsidR="008205E8" w:rsidRPr="00212043">
        <w:rPr>
          <w:rFonts w:ascii="Arial" w:hAnsi="Arial" w:cs="Arial"/>
          <w:color w:val="000000" w:themeColor="text1"/>
        </w:rPr>
        <w:t xml:space="preserve"> </w:t>
      </w:r>
      <w:r w:rsidR="00832778" w:rsidRPr="00212043">
        <w:rPr>
          <w:rFonts w:ascii="Arial" w:hAnsi="Arial" w:cs="Arial"/>
          <w:color w:val="000000" w:themeColor="text1"/>
        </w:rPr>
        <w:t xml:space="preserve">The UK Government published a </w:t>
      </w:r>
      <w:r w:rsidR="00D71A70" w:rsidRPr="00212043">
        <w:rPr>
          <w:rFonts w:ascii="Arial" w:hAnsi="Arial" w:cs="Arial"/>
          <w:color w:val="000000" w:themeColor="text1"/>
        </w:rPr>
        <w:t>10-year</w:t>
      </w:r>
      <w:r w:rsidR="00832778" w:rsidRPr="00212043">
        <w:rPr>
          <w:rFonts w:ascii="Arial" w:hAnsi="Arial" w:cs="Arial"/>
          <w:color w:val="000000" w:themeColor="text1"/>
        </w:rPr>
        <w:t xml:space="preserve"> drug strategy</w:t>
      </w:r>
      <w:r w:rsidR="00FD0554" w:rsidRPr="00212043">
        <w:rPr>
          <w:rFonts w:ascii="Arial" w:hAnsi="Arial" w:cs="Arial"/>
          <w:color w:val="000000" w:themeColor="text1"/>
        </w:rPr>
        <w:t xml:space="preserve"> in 2021, ‘From Harm to Hope’</w:t>
      </w:r>
      <w:r w:rsidR="00832778" w:rsidRPr="00212043">
        <w:rPr>
          <w:rFonts w:ascii="Arial" w:hAnsi="Arial" w:cs="Arial"/>
          <w:color w:val="000000" w:themeColor="text1"/>
        </w:rPr>
        <w:t xml:space="preserve"> </w:t>
      </w:r>
      <w:r w:rsidR="00CD663D" w:rsidRPr="00212043">
        <w:rPr>
          <w:rFonts w:ascii="Arial" w:hAnsi="Arial" w:cs="Arial"/>
          <w:color w:val="000000" w:themeColor="text1"/>
        </w:rPr>
        <w:t xml:space="preserve">in response to the growing drug problem </w:t>
      </w:r>
      <w:r w:rsidR="00B65547" w:rsidRPr="00212043">
        <w:rPr>
          <w:rFonts w:ascii="Arial" w:hAnsi="Arial" w:cs="Arial"/>
          <w:color w:val="000000" w:themeColor="text1"/>
        </w:rPr>
        <w:t>(</w:t>
      </w:r>
      <w:r w:rsidR="00C276B9" w:rsidRPr="00212043">
        <w:rPr>
          <w:rFonts w:ascii="Arial" w:hAnsi="Arial" w:cs="Arial"/>
          <w:color w:val="000000" w:themeColor="text1"/>
        </w:rPr>
        <w:t>Home Office</w:t>
      </w:r>
      <w:r w:rsidR="00B65547" w:rsidRPr="00212043">
        <w:rPr>
          <w:rFonts w:ascii="Arial" w:hAnsi="Arial" w:cs="Arial"/>
          <w:color w:val="000000" w:themeColor="text1"/>
        </w:rPr>
        <w:t xml:space="preserve">, </w:t>
      </w:r>
      <w:r w:rsidR="00971CAC" w:rsidRPr="00212043">
        <w:rPr>
          <w:rFonts w:ascii="Arial" w:hAnsi="Arial" w:cs="Arial"/>
          <w:color w:val="000000" w:themeColor="text1"/>
        </w:rPr>
        <w:t>202</w:t>
      </w:r>
      <w:r w:rsidR="00095D43" w:rsidRPr="00212043">
        <w:rPr>
          <w:rFonts w:ascii="Arial" w:hAnsi="Arial" w:cs="Arial"/>
          <w:color w:val="000000" w:themeColor="text1"/>
        </w:rPr>
        <w:t>2)</w:t>
      </w:r>
      <w:r w:rsidR="00FD0554" w:rsidRPr="00212043">
        <w:rPr>
          <w:rFonts w:ascii="Arial" w:hAnsi="Arial" w:cs="Arial"/>
          <w:color w:val="000000" w:themeColor="text1"/>
        </w:rPr>
        <w:t xml:space="preserve">. </w:t>
      </w:r>
      <w:r w:rsidR="407DD13D" w:rsidRPr="00212043">
        <w:rPr>
          <w:rFonts w:ascii="Arial" w:hAnsi="Arial" w:cs="Arial"/>
          <w:color w:val="000000" w:themeColor="text1"/>
        </w:rPr>
        <w:t>It</w:t>
      </w:r>
      <w:r w:rsidR="007B3AE4" w:rsidRPr="00212043">
        <w:rPr>
          <w:rFonts w:ascii="Arial" w:hAnsi="Arial" w:cs="Arial"/>
          <w:color w:val="000000" w:themeColor="text1"/>
        </w:rPr>
        <w:t xml:space="preserve"> </w:t>
      </w:r>
      <w:r w:rsidR="00311273" w:rsidRPr="00212043">
        <w:rPr>
          <w:rFonts w:ascii="Arial" w:hAnsi="Arial" w:cs="Arial"/>
          <w:color w:val="000000" w:themeColor="text1"/>
        </w:rPr>
        <w:t xml:space="preserve">states that </w:t>
      </w:r>
      <w:r w:rsidR="007B3AE4" w:rsidRPr="00212043">
        <w:rPr>
          <w:rFonts w:ascii="Arial" w:hAnsi="Arial" w:cs="Arial"/>
          <w:color w:val="000000" w:themeColor="text1"/>
        </w:rPr>
        <w:t xml:space="preserve">evidence is at the forefront of the </w:t>
      </w:r>
      <w:r w:rsidR="0096635A">
        <w:rPr>
          <w:rFonts w:ascii="Arial" w:hAnsi="Arial" w:cs="Arial"/>
          <w:color w:val="000000" w:themeColor="text1"/>
        </w:rPr>
        <w:t>app</w:t>
      </w:r>
      <w:r w:rsidR="007B3AE4" w:rsidRPr="00212043">
        <w:rPr>
          <w:rFonts w:ascii="Arial" w:hAnsi="Arial" w:cs="Arial"/>
          <w:color w:val="000000" w:themeColor="text1"/>
        </w:rPr>
        <w:t xml:space="preserve">roach to tackle drugs and that it’s key in </w:t>
      </w:r>
      <w:r w:rsidR="00C71D2C" w:rsidRPr="00212043">
        <w:rPr>
          <w:rFonts w:ascii="Arial" w:hAnsi="Arial" w:cs="Arial"/>
          <w:color w:val="000000" w:themeColor="text1"/>
        </w:rPr>
        <w:t>their policies</w:t>
      </w:r>
      <w:r w:rsidR="00245854" w:rsidRPr="00212043">
        <w:rPr>
          <w:rFonts w:ascii="Arial" w:hAnsi="Arial" w:cs="Arial"/>
          <w:color w:val="000000" w:themeColor="text1"/>
        </w:rPr>
        <w:t>, yet</w:t>
      </w:r>
      <w:r w:rsidR="00245854" w:rsidRPr="00212043">
        <w:rPr>
          <w:rFonts w:ascii="Arial" w:hAnsi="Arial" w:cs="Arial"/>
        </w:rPr>
        <w:t xml:space="preserve"> UK policies continue to </w:t>
      </w:r>
      <w:r w:rsidR="00245854" w:rsidRPr="00212043">
        <w:rPr>
          <w:rFonts w:ascii="Arial" w:hAnsi="Arial" w:cs="Arial"/>
          <w:color w:val="000000" w:themeColor="text1"/>
        </w:rPr>
        <w:t>promote</w:t>
      </w:r>
      <w:r w:rsidR="00C71D2C" w:rsidRPr="00212043">
        <w:rPr>
          <w:rFonts w:ascii="Arial" w:hAnsi="Arial" w:cs="Arial"/>
          <w:color w:val="000000" w:themeColor="text1"/>
        </w:rPr>
        <w:t xml:space="preserve"> un-evidenced, </w:t>
      </w:r>
      <w:r w:rsidR="004D0225" w:rsidRPr="00212043">
        <w:rPr>
          <w:rFonts w:ascii="Arial" w:hAnsi="Arial" w:cs="Arial"/>
          <w:color w:val="000000" w:themeColor="text1"/>
        </w:rPr>
        <w:t xml:space="preserve">dangerous and </w:t>
      </w:r>
      <w:r w:rsidR="00C71D2C" w:rsidRPr="00212043">
        <w:rPr>
          <w:rFonts w:ascii="Arial" w:hAnsi="Arial" w:cs="Arial"/>
          <w:color w:val="000000" w:themeColor="text1"/>
        </w:rPr>
        <w:t>ideological</w:t>
      </w:r>
      <w:r w:rsidR="004D0225" w:rsidRPr="00212043">
        <w:rPr>
          <w:rFonts w:ascii="Arial" w:hAnsi="Arial" w:cs="Arial"/>
          <w:color w:val="000000" w:themeColor="text1"/>
        </w:rPr>
        <w:t xml:space="preserve"> measures </w:t>
      </w:r>
      <w:r w:rsidR="000805CF" w:rsidRPr="00212043">
        <w:rPr>
          <w:rFonts w:ascii="Arial" w:hAnsi="Arial" w:cs="Arial"/>
          <w:color w:val="000000" w:themeColor="text1"/>
        </w:rPr>
        <w:t>which includes punishment as a focal way of prohibiting drug use</w:t>
      </w:r>
      <w:r w:rsidR="00290D75" w:rsidRPr="00212043">
        <w:rPr>
          <w:rFonts w:ascii="Arial" w:hAnsi="Arial" w:cs="Arial"/>
          <w:color w:val="000000" w:themeColor="text1"/>
        </w:rPr>
        <w:t xml:space="preserve"> </w:t>
      </w:r>
      <w:r w:rsidR="00290D75" w:rsidRPr="00212043">
        <w:rPr>
          <w:rFonts w:ascii="Arial" w:hAnsi="Arial" w:cs="Arial"/>
        </w:rPr>
        <w:t>(</w:t>
      </w:r>
      <w:r w:rsidR="00F656D2" w:rsidRPr="00212043">
        <w:rPr>
          <w:rFonts w:ascii="Arial" w:hAnsi="Arial" w:cs="Arial"/>
        </w:rPr>
        <w:t>Holland</w:t>
      </w:r>
      <w:r w:rsidR="009231C8" w:rsidRPr="00212043">
        <w:rPr>
          <w:rFonts w:ascii="Arial" w:hAnsi="Arial" w:cs="Arial"/>
        </w:rPr>
        <w:t xml:space="preserve"> </w:t>
      </w:r>
      <w:r w:rsidR="009231C8" w:rsidRPr="00212043">
        <w:rPr>
          <w:rFonts w:ascii="Arial" w:hAnsi="Arial" w:cs="Arial"/>
          <w:i/>
          <w:iCs/>
        </w:rPr>
        <w:t>et</w:t>
      </w:r>
      <w:r w:rsidR="00D46897" w:rsidRPr="00212043">
        <w:rPr>
          <w:rFonts w:ascii="Arial" w:hAnsi="Arial" w:cs="Arial"/>
          <w:i/>
          <w:iCs/>
        </w:rPr>
        <w:t xml:space="preserve"> al</w:t>
      </w:r>
      <w:r w:rsidR="00D46897" w:rsidRPr="00212043">
        <w:rPr>
          <w:rFonts w:ascii="Arial" w:hAnsi="Arial" w:cs="Arial"/>
        </w:rPr>
        <w:t xml:space="preserve">., </w:t>
      </w:r>
      <w:r w:rsidR="005F63CE" w:rsidRPr="00212043">
        <w:rPr>
          <w:rFonts w:ascii="Arial" w:hAnsi="Arial" w:cs="Arial"/>
        </w:rPr>
        <w:t>202</w:t>
      </w:r>
      <w:r w:rsidR="000B2E33" w:rsidRPr="00212043">
        <w:rPr>
          <w:rFonts w:ascii="Arial" w:hAnsi="Arial" w:cs="Arial"/>
        </w:rPr>
        <w:t>3</w:t>
      </w:r>
      <w:r w:rsidR="00A566D6" w:rsidRPr="00212043">
        <w:rPr>
          <w:rFonts w:ascii="Arial" w:hAnsi="Arial" w:cs="Arial"/>
        </w:rPr>
        <w:t>)</w:t>
      </w:r>
      <w:r w:rsidR="003A70E0" w:rsidRPr="00212043">
        <w:rPr>
          <w:rFonts w:ascii="Arial" w:hAnsi="Arial" w:cs="Arial"/>
        </w:rPr>
        <w:t>.</w:t>
      </w:r>
    </w:p>
    <w:p w14:paraId="605957B6" w14:textId="5FCF1B44" w:rsidR="006578CD" w:rsidRPr="00212043" w:rsidRDefault="00CC460A" w:rsidP="00D41F2E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  <w:r w:rsidRPr="00212043">
        <w:rPr>
          <w:rFonts w:ascii="Arial" w:hAnsi="Arial" w:cs="Arial"/>
        </w:rPr>
        <w:t>A</w:t>
      </w:r>
      <w:r w:rsidR="00311273" w:rsidRPr="00212043">
        <w:rPr>
          <w:rFonts w:ascii="Arial" w:hAnsi="Arial" w:cs="Arial"/>
        </w:rPr>
        <w:t>nother</w:t>
      </w:r>
      <w:r w:rsidRPr="00212043">
        <w:rPr>
          <w:rFonts w:ascii="Arial" w:hAnsi="Arial" w:cs="Arial"/>
        </w:rPr>
        <w:t xml:space="preserve"> significant challenge that continues to face UK Drug Policy is </w:t>
      </w:r>
      <w:r w:rsidR="00587140" w:rsidRPr="00212043">
        <w:rPr>
          <w:rFonts w:ascii="Arial" w:hAnsi="Arial" w:cs="Arial"/>
        </w:rPr>
        <w:t>police enforcement</w:t>
      </w:r>
      <w:r w:rsidR="006D085C" w:rsidRPr="00212043">
        <w:rPr>
          <w:rFonts w:ascii="Arial" w:hAnsi="Arial" w:cs="Arial"/>
        </w:rPr>
        <w:t xml:space="preserve"> and </w:t>
      </w:r>
      <w:r w:rsidR="005C1BF5" w:rsidRPr="00212043">
        <w:rPr>
          <w:rFonts w:ascii="Arial" w:hAnsi="Arial" w:cs="Arial"/>
        </w:rPr>
        <w:t>whether it’s a deterrence</w:t>
      </w:r>
      <w:r w:rsidR="00B40329" w:rsidRPr="00212043">
        <w:rPr>
          <w:rFonts w:ascii="Arial" w:hAnsi="Arial" w:cs="Arial"/>
        </w:rPr>
        <w:t xml:space="preserve"> from drugs</w:t>
      </w:r>
      <w:r w:rsidR="005C1BF5" w:rsidRPr="00212043">
        <w:rPr>
          <w:rFonts w:ascii="Arial" w:hAnsi="Arial" w:cs="Arial"/>
        </w:rPr>
        <w:t xml:space="preserve"> or a</w:t>
      </w:r>
      <w:r w:rsidR="000B3F2E" w:rsidRPr="00212043">
        <w:rPr>
          <w:rFonts w:ascii="Arial" w:hAnsi="Arial" w:cs="Arial"/>
        </w:rPr>
        <w:t xml:space="preserve">n interference to </w:t>
      </w:r>
      <w:r w:rsidR="005C1BF5" w:rsidRPr="00212043">
        <w:rPr>
          <w:rFonts w:ascii="Arial" w:hAnsi="Arial" w:cs="Arial"/>
        </w:rPr>
        <w:t xml:space="preserve">drug users receiving </w:t>
      </w:r>
      <w:r w:rsidR="00F5028A" w:rsidRPr="00212043">
        <w:rPr>
          <w:rFonts w:ascii="Arial" w:hAnsi="Arial" w:cs="Arial"/>
        </w:rPr>
        <w:t xml:space="preserve">treatment. </w:t>
      </w:r>
      <w:r w:rsidR="5E8C38AB" w:rsidRPr="00212043">
        <w:rPr>
          <w:rFonts w:ascii="Arial" w:hAnsi="Arial" w:cs="Arial"/>
        </w:rPr>
        <w:t>In the film,</w:t>
      </w:r>
      <w:r w:rsidR="00143B37" w:rsidRPr="00212043">
        <w:rPr>
          <w:rFonts w:ascii="Arial" w:hAnsi="Arial" w:cs="Arial"/>
        </w:rPr>
        <w:t xml:space="preserve"> </w:t>
      </w:r>
      <w:r w:rsidR="400191B5" w:rsidRPr="00212043">
        <w:rPr>
          <w:rFonts w:ascii="Arial" w:hAnsi="Arial" w:cs="Arial"/>
        </w:rPr>
        <w:t>Efthimiou</w:t>
      </w:r>
      <w:r w:rsidR="006B0B36" w:rsidRPr="00212043">
        <w:rPr>
          <w:rFonts w:ascii="Arial" w:hAnsi="Arial" w:cs="Arial"/>
        </w:rPr>
        <w:t xml:space="preserve"> (2020)</w:t>
      </w:r>
      <w:r w:rsidR="00853E9D" w:rsidRPr="00212043">
        <w:rPr>
          <w:rFonts w:ascii="Arial" w:hAnsi="Arial" w:cs="Arial"/>
        </w:rPr>
        <w:t xml:space="preserve"> describes the police as ‘punishers</w:t>
      </w:r>
      <w:r w:rsidR="00245854" w:rsidRPr="00212043">
        <w:rPr>
          <w:rFonts w:ascii="Arial" w:hAnsi="Arial" w:cs="Arial"/>
        </w:rPr>
        <w:t>’</w:t>
      </w:r>
      <w:r w:rsidR="2B0D10EE" w:rsidRPr="00212043">
        <w:rPr>
          <w:rFonts w:ascii="Arial" w:hAnsi="Arial" w:cs="Arial"/>
        </w:rPr>
        <w:t xml:space="preserve"> and</w:t>
      </w:r>
      <w:r w:rsidR="008E16C2" w:rsidRPr="00212043">
        <w:rPr>
          <w:rFonts w:ascii="Arial" w:hAnsi="Arial" w:cs="Arial"/>
        </w:rPr>
        <w:t xml:space="preserve"> now understands that the drug related harms she </w:t>
      </w:r>
      <w:r w:rsidR="0F517F16" w:rsidRPr="00212043">
        <w:rPr>
          <w:rFonts w:ascii="Arial" w:hAnsi="Arial" w:cs="Arial"/>
        </w:rPr>
        <w:t>experienced</w:t>
      </w:r>
      <w:r w:rsidR="008E16C2" w:rsidRPr="00212043">
        <w:rPr>
          <w:rFonts w:ascii="Arial" w:hAnsi="Arial" w:cs="Arial"/>
        </w:rPr>
        <w:t xml:space="preserve"> were increased after </w:t>
      </w:r>
      <w:r w:rsidR="00152B15" w:rsidRPr="00212043">
        <w:rPr>
          <w:rFonts w:ascii="Arial" w:hAnsi="Arial" w:cs="Arial"/>
        </w:rPr>
        <w:t>police involvement.</w:t>
      </w:r>
      <w:r w:rsidR="00853E9D" w:rsidRPr="00212043">
        <w:rPr>
          <w:rFonts w:ascii="Arial" w:hAnsi="Arial" w:cs="Arial"/>
        </w:rPr>
        <w:t xml:space="preserve"> </w:t>
      </w:r>
      <w:r w:rsidR="00FD1396" w:rsidRPr="00212043">
        <w:rPr>
          <w:rFonts w:ascii="Arial" w:hAnsi="Arial" w:cs="Arial"/>
          <w:color w:val="000000" w:themeColor="text1"/>
        </w:rPr>
        <w:t xml:space="preserve">Currently, UK drug policies </w:t>
      </w:r>
      <w:r w:rsidR="00D01476" w:rsidRPr="00212043">
        <w:rPr>
          <w:rFonts w:ascii="Arial" w:hAnsi="Arial" w:cs="Arial"/>
          <w:color w:val="000000" w:themeColor="text1"/>
        </w:rPr>
        <w:t xml:space="preserve">suggest that </w:t>
      </w:r>
      <w:r w:rsidR="00515F62" w:rsidRPr="00212043">
        <w:rPr>
          <w:rFonts w:ascii="Arial" w:hAnsi="Arial" w:cs="Arial"/>
          <w:color w:val="000000" w:themeColor="text1"/>
        </w:rPr>
        <w:t xml:space="preserve">amplifying </w:t>
      </w:r>
      <w:r w:rsidR="004D59A9" w:rsidRPr="00212043">
        <w:rPr>
          <w:rFonts w:ascii="Arial" w:hAnsi="Arial" w:cs="Arial"/>
          <w:color w:val="000000" w:themeColor="text1"/>
        </w:rPr>
        <w:t>police powers will deter people from</w:t>
      </w:r>
      <w:r w:rsidR="00494F2E" w:rsidRPr="00212043">
        <w:rPr>
          <w:rFonts w:ascii="Arial" w:hAnsi="Arial" w:cs="Arial"/>
          <w:color w:val="000000" w:themeColor="text1"/>
        </w:rPr>
        <w:t xml:space="preserve"> </w:t>
      </w:r>
      <w:r w:rsidR="004D59A9" w:rsidRPr="00212043">
        <w:rPr>
          <w:rFonts w:ascii="Arial" w:hAnsi="Arial" w:cs="Arial"/>
          <w:color w:val="000000" w:themeColor="text1"/>
        </w:rPr>
        <w:t>drugs which in turn reduces harm (</w:t>
      </w:r>
      <w:r w:rsidR="00EA6F54" w:rsidRPr="00212043">
        <w:rPr>
          <w:rFonts w:ascii="Arial" w:hAnsi="Arial" w:cs="Arial"/>
          <w:color w:val="000000" w:themeColor="text1"/>
        </w:rPr>
        <w:t>Ruane, 2025</w:t>
      </w:r>
      <w:r w:rsidR="009D1F95" w:rsidRPr="00212043">
        <w:rPr>
          <w:rFonts w:ascii="Arial" w:hAnsi="Arial" w:cs="Arial"/>
          <w:color w:val="000000" w:themeColor="text1"/>
        </w:rPr>
        <w:t xml:space="preserve">). </w:t>
      </w:r>
      <w:r w:rsidR="00F22C4A" w:rsidRPr="00212043">
        <w:rPr>
          <w:rFonts w:ascii="Arial" w:hAnsi="Arial" w:cs="Arial"/>
        </w:rPr>
        <w:t>Professor Alex Stevens</w:t>
      </w:r>
      <w:r w:rsidR="009D1F95" w:rsidRPr="00212043">
        <w:rPr>
          <w:rFonts w:ascii="Arial" w:hAnsi="Arial" w:cs="Arial"/>
        </w:rPr>
        <w:t xml:space="preserve"> (2020)</w:t>
      </w:r>
      <w:r w:rsidR="00F22C4A" w:rsidRPr="00212043">
        <w:rPr>
          <w:rFonts w:ascii="Arial" w:hAnsi="Arial" w:cs="Arial"/>
        </w:rPr>
        <w:t xml:space="preserve"> </w:t>
      </w:r>
      <w:r w:rsidR="00016408" w:rsidRPr="00212043">
        <w:rPr>
          <w:rFonts w:ascii="Arial" w:hAnsi="Arial" w:cs="Arial"/>
        </w:rPr>
        <w:t xml:space="preserve">supports this by stating that UK drug policies are </w:t>
      </w:r>
      <w:r w:rsidR="0023734D" w:rsidRPr="00212043">
        <w:rPr>
          <w:rFonts w:ascii="Arial" w:hAnsi="Arial" w:cs="Arial"/>
        </w:rPr>
        <w:t xml:space="preserve">rooted in the idea that creating laws to prohibit </w:t>
      </w:r>
      <w:r w:rsidR="00A177D4" w:rsidRPr="00212043">
        <w:rPr>
          <w:rFonts w:ascii="Arial" w:hAnsi="Arial" w:cs="Arial"/>
        </w:rPr>
        <w:t>sale, possession, sell</w:t>
      </w:r>
      <w:r w:rsidR="00F6046A" w:rsidRPr="00212043">
        <w:rPr>
          <w:rFonts w:ascii="Arial" w:hAnsi="Arial" w:cs="Arial"/>
        </w:rPr>
        <w:t>ing and importation of drugs will reduce the levels of harm linked to drug</w:t>
      </w:r>
      <w:r w:rsidR="000B3F2E" w:rsidRPr="00212043">
        <w:rPr>
          <w:rFonts w:ascii="Arial" w:hAnsi="Arial" w:cs="Arial"/>
        </w:rPr>
        <w:t>s.</w:t>
      </w:r>
      <w:r w:rsidR="00F6046A" w:rsidRPr="00212043">
        <w:rPr>
          <w:rFonts w:ascii="Arial" w:hAnsi="Arial" w:cs="Arial"/>
        </w:rPr>
        <w:t xml:space="preserve"> </w:t>
      </w:r>
      <w:r w:rsidR="00470080" w:rsidRPr="00212043">
        <w:rPr>
          <w:rFonts w:ascii="Arial" w:hAnsi="Arial" w:cs="Arial"/>
        </w:rPr>
        <w:t xml:space="preserve">There is a lack of evidence </w:t>
      </w:r>
      <w:r w:rsidR="008C270A" w:rsidRPr="00212043">
        <w:rPr>
          <w:rFonts w:ascii="Arial" w:hAnsi="Arial" w:cs="Arial"/>
        </w:rPr>
        <w:t xml:space="preserve">that </w:t>
      </w:r>
      <w:r w:rsidR="008C270A" w:rsidRPr="00212043">
        <w:rPr>
          <w:rFonts w:ascii="Arial" w:hAnsi="Arial" w:cs="Arial"/>
        </w:rPr>
        <w:lastRenderedPageBreak/>
        <w:t>s</w:t>
      </w:r>
      <w:r w:rsidR="00477F88" w:rsidRPr="00212043">
        <w:rPr>
          <w:rFonts w:ascii="Arial" w:hAnsi="Arial" w:cs="Arial"/>
        </w:rPr>
        <w:t xml:space="preserve">uggests a link between </w:t>
      </w:r>
      <w:r w:rsidR="008B1C62" w:rsidRPr="00212043">
        <w:rPr>
          <w:rFonts w:ascii="Arial" w:hAnsi="Arial" w:cs="Arial"/>
        </w:rPr>
        <w:t xml:space="preserve">levels of law enforcement and </w:t>
      </w:r>
      <w:r w:rsidR="00B13C34" w:rsidRPr="00212043">
        <w:rPr>
          <w:rFonts w:ascii="Arial" w:hAnsi="Arial" w:cs="Arial"/>
        </w:rPr>
        <w:t xml:space="preserve">the prevalence of </w:t>
      </w:r>
      <w:r w:rsidR="00B548DF" w:rsidRPr="00212043">
        <w:rPr>
          <w:rFonts w:ascii="Arial" w:hAnsi="Arial" w:cs="Arial"/>
        </w:rPr>
        <w:t xml:space="preserve">drug use </w:t>
      </w:r>
      <w:r w:rsidR="00B548DF" w:rsidRPr="00212043">
        <w:rPr>
          <w:rFonts w:ascii="Arial" w:hAnsi="Arial" w:cs="Arial"/>
          <w:color w:val="000000" w:themeColor="text1"/>
        </w:rPr>
        <w:t xml:space="preserve">(Fordham, </w:t>
      </w:r>
      <w:r w:rsidR="00912F52" w:rsidRPr="00212043">
        <w:rPr>
          <w:rFonts w:ascii="Arial" w:hAnsi="Arial" w:cs="Arial"/>
          <w:color w:val="000000" w:themeColor="text1"/>
        </w:rPr>
        <w:t>2020)</w:t>
      </w:r>
      <w:r w:rsidR="00246BB9" w:rsidRPr="00212043">
        <w:rPr>
          <w:rFonts w:ascii="Arial" w:hAnsi="Arial" w:cs="Arial"/>
          <w:color w:val="000000" w:themeColor="text1"/>
        </w:rPr>
        <w:t>.</w:t>
      </w:r>
      <w:r w:rsidR="005062B2" w:rsidRPr="00212043">
        <w:rPr>
          <w:rFonts w:ascii="Arial" w:hAnsi="Arial" w:cs="Arial"/>
          <w:color w:val="000000" w:themeColor="text1"/>
        </w:rPr>
        <w:t xml:space="preserve"> </w:t>
      </w:r>
      <w:r w:rsidR="00A75E4F" w:rsidRPr="00212043">
        <w:rPr>
          <w:rFonts w:ascii="Arial" w:hAnsi="Arial" w:cs="Arial"/>
          <w:color w:val="000000" w:themeColor="text1"/>
        </w:rPr>
        <w:t xml:space="preserve">The challenges stated in </w:t>
      </w:r>
      <w:r w:rsidR="00BB28A3" w:rsidRPr="00212043">
        <w:rPr>
          <w:rFonts w:ascii="Arial" w:hAnsi="Arial" w:cs="Arial"/>
          <w:color w:val="000000" w:themeColor="text1"/>
        </w:rPr>
        <w:t>‘Putting UK Drug Policy into Focus’ are all present today</w:t>
      </w:r>
      <w:r w:rsidR="483CA846" w:rsidRPr="00212043">
        <w:rPr>
          <w:rFonts w:ascii="Arial" w:hAnsi="Arial" w:cs="Arial"/>
          <w:color w:val="000000" w:themeColor="text1"/>
        </w:rPr>
        <w:t>.</w:t>
      </w:r>
      <w:r w:rsidR="00215D9C" w:rsidRPr="00212043">
        <w:rPr>
          <w:rFonts w:ascii="Arial" w:hAnsi="Arial" w:cs="Arial"/>
          <w:color w:val="000000" w:themeColor="text1"/>
        </w:rPr>
        <w:t xml:space="preserve"> </w:t>
      </w:r>
    </w:p>
    <w:p w14:paraId="6EF1D725" w14:textId="5C964A0E" w:rsidR="004C1EC1" w:rsidRPr="00212043" w:rsidRDefault="00730A4B" w:rsidP="00D41F2E">
      <w:pPr>
        <w:spacing w:line="360" w:lineRule="auto"/>
        <w:jc w:val="both"/>
        <w:rPr>
          <w:rFonts w:ascii="Arial" w:hAnsi="Arial" w:cs="Arial"/>
        </w:rPr>
      </w:pPr>
      <w:r w:rsidRPr="00212043">
        <w:rPr>
          <w:rFonts w:ascii="Arial" w:hAnsi="Arial" w:cs="Arial"/>
        </w:rPr>
        <w:t xml:space="preserve">DCR’s were proposed in the film, </w:t>
      </w:r>
      <w:r w:rsidR="008B5533" w:rsidRPr="00212043">
        <w:rPr>
          <w:rFonts w:ascii="Arial" w:hAnsi="Arial" w:cs="Arial"/>
        </w:rPr>
        <w:t>which</w:t>
      </w:r>
      <w:r w:rsidRPr="00212043">
        <w:rPr>
          <w:rFonts w:ascii="Arial" w:hAnsi="Arial" w:cs="Arial"/>
        </w:rPr>
        <w:t xml:space="preserve"> are safe spaces where users take their drug under the careful eye of professionally trained staff in hopes to prevent overdoses (Charvet, 2020). </w:t>
      </w:r>
      <w:r w:rsidR="407DD13D" w:rsidRPr="00212043">
        <w:rPr>
          <w:rFonts w:ascii="Arial" w:hAnsi="Arial" w:cs="Arial"/>
        </w:rPr>
        <w:t>If</w:t>
      </w:r>
      <w:r w:rsidR="00D21CCF" w:rsidRPr="00212043">
        <w:rPr>
          <w:rFonts w:ascii="Arial" w:hAnsi="Arial" w:cs="Arial"/>
        </w:rPr>
        <w:t xml:space="preserve"> </w:t>
      </w:r>
      <w:r w:rsidR="00F66B3D" w:rsidRPr="00212043">
        <w:rPr>
          <w:rFonts w:ascii="Arial" w:hAnsi="Arial" w:cs="Arial"/>
        </w:rPr>
        <w:t xml:space="preserve">used correctly, they can reduce </w:t>
      </w:r>
      <w:r w:rsidR="00F5028A" w:rsidRPr="00212043">
        <w:rPr>
          <w:rFonts w:ascii="Arial" w:hAnsi="Arial" w:cs="Arial"/>
        </w:rPr>
        <w:t xml:space="preserve">the </w:t>
      </w:r>
      <w:r w:rsidR="00F66B3D" w:rsidRPr="00212043">
        <w:rPr>
          <w:rFonts w:ascii="Arial" w:hAnsi="Arial" w:cs="Arial"/>
        </w:rPr>
        <w:t xml:space="preserve">use of drugs in public spaces, limit drug related litter and connect drug users with the appropriate support (Scher </w:t>
      </w:r>
      <w:r w:rsidR="00F66B3D" w:rsidRPr="00212043">
        <w:rPr>
          <w:rFonts w:ascii="Arial" w:hAnsi="Arial" w:cs="Arial"/>
          <w:i/>
          <w:iCs/>
        </w:rPr>
        <w:t>et al</w:t>
      </w:r>
      <w:r w:rsidR="407DD13D" w:rsidRPr="00212043">
        <w:rPr>
          <w:rFonts w:ascii="Arial" w:hAnsi="Arial" w:cs="Arial"/>
          <w:i/>
          <w:iCs/>
        </w:rPr>
        <w:t>.</w:t>
      </w:r>
      <w:r w:rsidR="407DD13D" w:rsidRPr="00212043">
        <w:rPr>
          <w:rFonts w:ascii="Arial" w:hAnsi="Arial" w:cs="Arial"/>
        </w:rPr>
        <w:t>,</w:t>
      </w:r>
      <w:r w:rsidR="00F66B3D" w:rsidRPr="00212043">
        <w:rPr>
          <w:rFonts w:ascii="Arial" w:hAnsi="Arial" w:cs="Arial"/>
        </w:rPr>
        <w:t xml:space="preserve"> 2024).</w:t>
      </w:r>
      <w:r w:rsidR="00BA36AB" w:rsidRPr="00212043">
        <w:rPr>
          <w:rFonts w:ascii="Arial" w:hAnsi="Arial" w:cs="Arial"/>
        </w:rPr>
        <w:t xml:space="preserve"> </w:t>
      </w:r>
      <w:r w:rsidR="23BA1A7F" w:rsidRPr="00212043">
        <w:rPr>
          <w:rFonts w:ascii="Arial" w:hAnsi="Arial" w:cs="Arial"/>
        </w:rPr>
        <w:t xml:space="preserve">Despite this, like most harm interventions there has been significant backlash. </w:t>
      </w:r>
      <w:r w:rsidR="00924EF0" w:rsidRPr="00212043">
        <w:rPr>
          <w:rFonts w:ascii="Arial" w:hAnsi="Arial" w:cs="Arial"/>
        </w:rPr>
        <w:t xml:space="preserve">Some </w:t>
      </w:r>
      <w:r w:rsidR="7F13E6D4" w:rsidRPr="00212043">
        <w:rPr>
          <w:rFonts w:ascii="Arial" w:hAnsi="Arial" w:cs="Arial"/>
        </w:rPr>
        <w:t>concern</w:t>
      </w:r>
      <w:r w:rsidR="006009E0" w:rsidRPr="00212043">
        <w:rPr>
          <w:rFonts w:ascii="Arial" w:hAnsi="Arial" w:cs="Arial"/>
        </w:rPr>
        <w:t xml:space="preserve"> </w:t>
      </w:r>
      <w:r w:rsidR="407DD13D" w:rsidRPr="00212043">
        <w:rPr>
          <w:rFonts w:ascii="Arial" w:hAnsi="Arial" w:cs="Arial"/>
        </w:rPr>
        <w:t>they</w:t>
      </w:r>
      <w:r w:rsidR="00F90D8C" w:rsidRPr="00212043">
        <w:rPr>
          <w:rFonts w:ascii="Arial" w:hAnsi="Arial" w:cs="Arial"/>
        </w:rPr>
        <w:t xml:space="preserve"> may unintenti</w:t>
      </w:r>
      <w:r w:rsidR="00E404F4" w:rsidRPr="00212043">
        <w:rPr>
          <w:rFonts w:ascii="Arial" w:hAnsi="Arial" w:cs="Arial"/>
        </w:rPr>
        <w:t xml:space="preserve">onally promote drug </w:t>
      </w:r>
      <w:r w:rsidR="001F413D" w:rsidRPr="00212043">
        <w:rPr>
          <w:rFonts w:ascii="Arial" w:hAnsi="Arial" w:cs="Arial"/>
        </w:rPr>
        <w:t>use;</w:t>
      </w:r>
      <w:r w:rsidR="000433A9" w:rsidRPr="00212043">
        <w:rPr>
          <w:rFonts w:ascii="Arial" w:hAnsi="Arial" w:cs="Arial"/>
        </w:rPr>
        <w:t xml:space="preserve"> the facility may impact property values and have a negative influence on crime in the area</w:t>
      </w:r>
      <w:r w:rsidR="00924EF0" w:rsidRPr="00212043">
        <w:rPr>
          <w:rFonts w:ascii="Arial" w:hAnsi="Arial" w:cs="Arial"/>
        </w:rPr>
        <w:t xml:space="preserve"> </w:t>
      </w:r>
      <w:r w:rsidR="00FB5F59" w:rsidRPr="00212043">
        <w:rPr>
          <w:rFonts w:ascii="Arial" w:hAnsi="Arial" w:cs="Arial"/>
        </w:rPr>
        <w:t xml:space="preserve">(Strang and Taylor, </w:t>
      </w:r>
      <w:r w:rsidR="000433A9" w:rsidRPr="00212043">
        <w:rPr>
          <w:rFonts w:ascii="Arial" w:hAnsi="Arial" w:cs="Arial"/>
        </w:rPr>
        <w:t>2018).</w:t>
      </w:r>
      <w:r w:rsidR="00CF5A8E" w:rsidRPr="00212043">
        <w:rPr>
          <w:rFonts w:ascii="Arial" w:hAnsi="Arial" w:cs="Arial"/>
        </w:rPr>
        <w:t xml:space="preserve"> </w:t>
      </w:r>
      <w:r w:rsidR="00060C3B" w:rsidRPr="00212043">
        <w:rPr>
          <w:rFonts w:ascii="Arial" w:hAnsi="Arial" w:cs="Arial"/>
        </w:rPr>
        <w:t>Similarly</w:t>
      </w:r>
      <w:r w:rsidR="00CF5A8E" w:rsidRPr="00212043">
        <w:rPr>
          <w:rFonts w:ascii="Arial" w:hAnsi="Arial" w:cs="Arial"/>
        </w:rPr>
        <w:t xml:space="preserve">, </w:t>
      </w:r>
      <w:r w:rsidR="004B45F7" w:rsidRPr="00212043">
        <w:rPr>
          <w:rFonts w:ascii="Arial" w:hAnsi="Arial" w:cs="Arial"/>
        </w:rPr>
        <w:t xml:space="preserve">according to Sunell (2025) </w:t>
      </w:r>
      <w:r w:rsidR="00CF5A8E" w:rsidRPr="00212043">
        <w:rPr>
          <w:rFonts w:ascii="Arial" w:hAnsi="Arial" w:cs="Arial"/>
        </w:rPr>
        <w:t xml:space="preserve">many </w:t>
      </w:r>
      <w:r w:rsidR="009C3C3C" w:rsidRPr="00212043">
        <w:rPr>
          <w:rFonts w:ascii="Arial" w:hAnsi="Arial" w:cs="Arial"/>
        </w:rPr>
        <w:t>fret that opening D</w:t>
      </w:r>
      <w:r w:rsidR="001F413D" w:rsidRPr="00212043">
        <w:rPr>
          <w:rFonts w:ascii="Arial" w:hAnsi="Arial" w:cs="Arial"/>
        </w:rPr>
        <w:t>CR’s</w:t>
      </w:r>
      <w:r w:rsidR="009C3C3C" w:rsidRPr="00212043">
        <w:rPr>
          <w:rFonts w:ascii="Arial" w:hAnsi="Arial" w:cs="Arial"/>
        </w:rPr>
        <w:t xml:space="preserve"> </w:t>
      </w:r>
      <w:r w:rsidR="00060C3B" w:rsidRPr="00212043">
        <w:rPr>
          <w:rFonts w:ascii="Arial" w:hAnsi="Arial" w:cs="Arial"/>
        </w:rPr>
        <w:t xml:space="preserve">will increase levels of drug trafficking which increases </w:t>
      </w:r>
      <w:r w:rsidR="004A0DD0" w:rsidRPr="00212043">
        <w:rPr>
          <w:rFonts w:ascii="Arial" w:hAnsi="Arial" w:cs="Arial"/>
        </w:rPr>
        <w:t>o</w:t>
      </w:r>
      <w:r w:rsidR="00060C3B" w:rsidRPr="00212043">
        <w:rPr>
          <w:rFonts w:ascii="Arial" w:hAnsi="Arial" w:cs="Arial"/>
        </w:rPr>
        <w:t xml:space="preserve">rganised </w:t>
      </w:r>
      <w:r w:rsidR="004A0DD0" w:rsidRPr="00212043">
        <w:rPr>
          <w:rFonts w:ascii="Arial" w:hAnsi="Arial" w:cs="Arial"/>
        </w:rPr>
        <w:t>c</w:t>
      </w:r>
      <w:r w:rsidR="00060C3B" w:rsidRPr="00212043">
        <w:rPr>
          <w:rFonts w:ascii="Arial" w:hAnsi="Arial" w:cs="Arial"/>
        </w:rPr>
        <w:t>rime activity</w:t>
      </w:r>
      <w:r w:rsidR="004B45F7" w:rsidRPr="00212043">
        <w:rPr>
          <w:rFonts w:ascii="Arial" w:hAnsi="Arial" w:cs="Arial"/>
        </w:rPr>
        <w:t xml:space="preserve">. </w:t>
      </w:r>
      <w:r w:rsidR="002D27D4" w:rsidRPr="00212043">
        <w:rPr>
          <w:rFonts w:ascii="Arial" w:hAnsi="Arial" w:cs="Arial"/>
        </w:rPr>
        <w:t xml:space="preserve">Despite high numbers of evidence supporting </w:t>
      </w:r>
      <w:r w:rsidR="63BD6369" w:rsidRPr="00212043">
        <w:rPr>
          <w:rFonts w:ascii="Arial" w:hAnsi="Arial" w:cs="Arial"/>
        </w:rPr>
        <w:t xml:space="preserve">their </w:t>
      </w:r>
      <w:r w:rsidR="470EBD95" w:rsidRPr="00212043">
        <w:rPr>
          <w:rFonts w:ascii="Arial" w:hAnsi="Arial" w:cs="Arial"/>
        </w:rPr>
        <w:t>success</w:t>
      </w:r>
      <w:r w:rsidR="31ED93AA" w:rsidRPr="00212043">
        <w:rPr>
          <w:rFonts w:ascii="Arial" w:hAnsi="Arial" w:cs="Arial"/>
        </w:rPr>
        <w:t xml:space="preserve"> </w:t>
      </w:r>
      <w:r w:rsidR="4F13C0EF" w:rsidRPr="00212043">
        <w:rPr>
          <w:rFonts w:ascii="Arial" w:hAnsi="Arial" w:cs="Arial"/>
        </w:rPr>
        <w:t xml:space="preserve">in </w:t>
      </w:r>
      <w:r w:rsidR="009B5454" w:rsidRPr="00212043">
        <w:rPr>
          <w:rFonts w:ascii="Arial" w:hAnsi="Arial" w:cs="Arial"/>
        </w:rPr>
        <w:t xml:space="preserve">the </w:t>
      </w:r>
      <w:r w:rsidR="207C84A8" w:rsidRPr="00212043">
        <w:rPr>
          <w:rFonts w:ascii="Arial" w:hAnsi="Arial" w:cs="Arial"/>
        </w:rPr>
        <w:t xml:space="preserve">decreased </w:t>
      </w:r>
      <w:r w:rsidR="5EA20AE9" w:rsidRPr="00212043">
        <w:rPr>
          <w:rFonts w:ascii="Arial" w:hAnsi="Arial" w:cs="Arial"/>
        </w:rPr>
        <w:t>levels</w:t>
      </w:r>
      <w:r w:rsidR="00D856D3" w:rsidRPr="00212043">
        <w:rPr>
          <w:rFonts w:ascii="Arial" w:hAnsi="Arial" w:cs="Arial"/>
        </w:rPr>
        <w:t xml:space="preserve"> of </w:t>
      </w:r>
      <w:r w:rsidR="00E61405" w:rsidRPr="00212043">
        <w:rPr>
          <w:rFonts w:ascii="Arial" w:hAnsi="Arial" w:cs="Arial"/>
        </w:rPr>
        <w:t>HIV and Hepatitis C, lower unsafe inject</w:t>
      </w:r>
      <w:r w:rsidR="00BD4B1B" w:rsidRPr="00212043">
        <w:rPr>
          <w:rFonts w:ascii="Arial" w:hAnsi="Arial" w:cs="Arial"/>
        </w:rPr>
        <w:t>ing practices and</w:t>
      </w:r>
      <w:r w:rsidR="00A16BBE" w:rsidRPr="00212043">
        <w:rPr>
          <w:rFonts w:ascii="Arial" w:hAnsi="Arial" w:cs="Arial"/>
        </w:rPr>
        <w:t xml:space="preserve"> better</w:t>
      </w:r>
      <w:r w:rsidR="00BD4B1B" w:rsidRPr="00212043">
        <w:rPr>
          <w:rFonts w:ascii="Arial" w:hAnsi="Arial" w:cs="Arial"/>
        </w:rPr>
        <w:t xml:space="preserve"> access to care (</w:t>
      </w:r>
      <w:r w:rsidR="008164B7" w:rsidRPr="00212043">
        <w:rPr>
          <w:rFonts w:ascii="Arial" w:hAnsi="Arial" w:cs="Arial"/>
        </w:rPr>
        <w:t xml:space="preserve">Roux </w:t>
      </w:r>
      <w:r w:rsidR="008164B7" w:rsidRPr="00212043">
        <w:rPr>
          <w:rFonts w:ascii="Arial" w:hAnsi="Arial" w:cs="Arial"/>
          <w:i/>
          <w:iCs/>
        </w:rPr>
        <w:t>et al</w:t>
      </w:r>
      <w:r w:rsidR="407DD13D" w:rsidRPr="00212043">
        <w:rPr>
          <w:rFonts w:ascii="Arial" w:hAnsi="Arial" w:cs="Arial"/>
          <w:i/>
          <w:iCs/>
        </w:rPr>
        <w:t>.</w:t>
      </w:r>
      <w:r w:rsidR="407DD13D" w:rsidRPr="00212043">
        <w:rPr>
          <w:rFonts w:ascii="Arial" w:hAnsi="Arial" w:cs="Arial"/>
        </w:rPr>
        <w:t>,</w:t>
      </w:r>
      <w:r w:rsidR="008164B7" w:rsidRPr="00212043">
        <w:rPr>
          <w:rFonts w:ascii="Arial" w:hAnsi="Arial" w:cs="Arial"/>
        </w:rPr>
        <w:t xml:space="preserve"> 2023)</w:t>
      </w:r>
      <w:r w:rsidR="006E302C" w:rsidRPr="00212043">
        <w:rPr>
          <w:rFonts w:ascii="Arial" w:hAnsi="Arial" w:cs="Arial"/>
        </w:rPr>
        <w:t xml:space="preserve">, </w:t>
      </w:r>
      <w:r w:rsidR="006A1459" w:rsidRPr="00212043">
        <w:rPr>
          <w:rFonts w:ascii="Arial" w:hAnsi="Arial" w:cs="Arial"/>
        </w:rPr>
        <w:t>the UK government</w:t>
      </w:r>
      <w:r w:rsidR="009C7087" w:rsidRPr="00212043">
        <w:rPr>
          <w:rFonts w:ascii="Arial" w:hAnsi="Arial" w:cs="Arial"/>
        </w:rPr>
        <w:t xml:space="preserve"> refuse to acknowledge the </w:t>
      </w:r>
      <w:r w:rsidR="00AC3D66" w:rsidRPr="00212043">
        <w:rPr>
          <w:rFonts w:ascii="Arial" w:hAnsi="Arial" w:cs="Arial"/>
        </w:rPr>
        <w:t xml:space="preserve">magnitude </w:t>
      </w:r>
      <w:r w:rsidR="009C7087" w:rsidRPr="00212043">
        <w:rPr>
          <w:rFonts w:ascii="Arial" w:hAnsi="Arial" w:cs="Arial"/>
        </w:rPr>
        <w:t xml:space="preserve">of harm interventions and </w:t>
      </w:r>
      <w:r w:rsidR="000308F2" w:rsidRPr="00212043">
        <w:rPr>
          <w:rFonts w:ascii="Arial" w:hAnsi="Arial" w:cs="Arial"/>
        </w:rPr>
        <w:t>continue focus</w:t>
      </w:r>
      <w:r w:rsidR="0046549C" w:rsidRPr="00212043">
        <w:rPr>
          <w:rFonts w:ascii="Arial" w:hAnsi="Arial" w:cs="Arial"/>
        </w:rPr>
        <w:t xml:space="preserve">ing </w:t>
      </w:r>
      <w:r w:rsidR="27CC8816" w:rsidRPr="00212043">
        <w:rPr>
          <w:rFonts w:ascii="Arial" w:hAnsi="Arial" w:cs="Arial"/>
        </w:rPr>
        <w:t>on abstinence.</w:t>
      </w:r>
      <w:r w:rsidR="000C64CB" w:rsidRPr="00212043">
        <w:rPr>
          <w:rFonts w:ascii="Arial" w:hAnsi="Arial" w:cs="Arial"/>
        </w:rPr>
        <w:t xml:space="preserve"> </w:t>
      </w:r>
      <w:r w:rsidR="0046549C" w:rsidRPr="00212043">
        <w:rPr>
          <w:rFonts w:ascii="Arial" w:hAnsi="Arial" w:cs="Arial"/>
        </w:rPr>
        <w:t>Additionally</w:t>
      </w:r>
      <w:r w:rsidR="009F6A4A" w:rsidRPr="00212043">
        <w:rPr>
          <w:rFonts w:ascii="Arial" w:hAnsi="Arial" w:cs="Arial"/>
        </w:rPr>
        <w:t xml:space="preserve">, the UK government </w:t>
      </w:r>
      <w:r w:rsidR="001260BE" w:rsidRPr="00212043">
        <w:rPr>
          <w:rFonts w:ascii="Arial" w:hAnsi="Arial" w:cs="Arial"/>
        </w:rPr>
        <w:t>states that D</w:t>
      </w:r>
      <w:r w:rsidR="001F413D" w:rsidRPr="00212043">
        <w:rPr>
          <w:rFonts w:ascii="Arial" w:hAnsi="Arial" w:cs="Arial"/>
        </w:rPr>
        <w:t>CR’s</w:t>
      </w:r>
      <w:r w:rsidR="001260BE" w:rsidRPr="00212043">
        <w:rPr>
          <w:rFonts w:ascii="Arial" w:hAnsi="Arial" w:cs="Arial"/>
        </w:rPr>
        <w:t xml:space="preserve"> are illegal as stated </w:t>
      </w:r>
      <w:r w:rsidR="002354AB" w:rsidRPr="00212043">
        <w:rPr>
          <w:rFonts w:ascii="Arial" w:hAnsi="Arial" w:cs="Arial"/>
        </w:rPr>
        <w:t xml:space="preserve">under the Misuse of Drugs Act 1971 </w:t>
      </w:r>
      <w:r w:rsidR="00163177" w:rsidRPr="00212043">
        <w:rPr>
          <w:rFonts w:ascii="Arial" w:hAnsi="Arial" w:cs="Arial"/>
        </w:rPr>
        <w:t>(Newman, 2019)</w:t>
      </w:r>
      <w:r w:rsidR="002354AB" w:rsidRPr="00212043">
        <w:rPr>
          <w:rFonts w:ascii="Arial" w:hAnsi="Arial" w:cs="Arial"/>
        </w:rPr>
        <w:t>, therefore police would be obliged to arrest individuals involved in the facility.</w:t>
      </w:r>
    </w:p>
    <w:p w14:paraId="7FB53EEC" w14:textId="54B00275" w:rsidR="00B86997" w:rsidRPr="00212043" w:rsidRDefault="07F7D530" w:rsidP="00D41F2E">
      <w:pPr>
        <w:spacing w:line="360" w:lineRule="auto"/>
        <w:jc w:val="both"/>
        <w:rPr>
          <w:rFonts w:ascii="Arial" w:hAnsi="Arial" w:cs="Arial"/>
        </w:rPr>
      </w:pPr>
      <w:r w:rsidRPr="00212043">
        <w:rPr>
          <w:rFonts w:ascii="Arial" w:hAnsi="Arial" w:cs="Arial"/>
        </w:rPr>
        <w:t xml:space="preserve">In the </w:t>
      </w:r>
      <w:r w:rsidR="6DA3971E" w:rsidRPr="00212043">
        <w:rPr>
          <w:rFonts w:ascii="Arial" w:hAnsi="Arial" w:cs="Arial"/>
        </w:rPr>
        <w:t>film, Fordham</w:t>
      </w:r>
      <w:r w:rsidR="7BC1B469" w:rsidRPr="00212043">
        <w:rPr>
          <w:rFonts w:ascii="Arial" w:hAnsi="Arial" w:cs="Arial"/>
        </w:rPr>
        <w:t xml:space="preserve"> (2020) </w:t>
      </w:r>
      <w:r w:rsidR="6DA3971E" w:rsidRPr="00212043">
        <w:rPr>
          <w:rFonts w:ascii="Arial" w:hAnsi="Arial" w:cs="Arial"/>
        </w:rPr>
        <w:t>recommends</w:t>
      </w:r>
      <w:r w:rsidR="29FC8938" w:rsidRPr="00212043">
        <w:rPr>
          <w:rFonts w:ascii="Arial" w:hAnsi="Arial" w:cs="Arial"/>
        </w:rPr>
        <w:t xml:space="preserve"> </w:t>
      </w:r>
      <w:r w:rsidR="1DFD6346" w:rsidRPr="00212043">
        <w:rPr>
          <w:rFonts w:ascii="Arial" w:hAnsi="Arial" w:cs="Arial"/>
        </w:rPr>
        <w:t xml:space="preserve">the implementation </w:t>
      </w:r>
      <w:r w:rsidR="412A87DC" w:rsidRPr="00212043">
        <w:rPr>
          <w:rFonts w:ascii="Arial" w:hAnsi="Arial" w:cs="Arial"/>
        </w:rPr>
        <w:t xml:space="preserve">of drug </w:t>
      </w:r>
      <w:r w:rsidR="3AAECC31" w:rsidRPr="00212043">
        <w:rPr>
          <w:rFonts w:ascii="Arial" w:hAnsi="Arial" w:cs="Arial"/>
        </w:rPr>
        <w:t>testing</w:t>
      </w:r>
      <w:r w:rsidR="69D8B71D" w:rsidRPr="00212043">
        <w:rPr>
          <w:rFonts w:ascii="Arial" w:hAnsi="Arial" w:cs="Arial"/>
        </w:rPr>
        <w:t>.</w:t>
      </w:r>
      <w:r w:rsidR="00B55020" w:rsidRPr="00212043">
        <w:rPr>
          <w:rFonts w:ascii="Arial" w:hAnsi="Arial" w:cs="Arial"/>
        </w:rPr>
        <w:t xml:space="preserve"> </w:t>
      </w:r>
      <w:r w:rsidR="00B36D2A" w:rsidRPr="00212043">
        <w:rPr>
          <w:rFonts w:ascii="Arial" w:hAnsi="Arial" w:cs="Arial"/>
        </w:rPr>
        <w:t xml:space="preserve">According to </w:t>
      </w:r>
      <w:r w:rsidR="002C66BD" w:rsidRPr="00212043">
        <w:rPr>
          <w:rFonts w:ascii="Arial" w:hAnsi="Arial" w:cs="Arial"/>
        </w:rPr>
        <w:t xml:space="preserve">Giulini </w:t>
      </w:r>
      <w:r w:rsidR="002C66BD" w:rsidRPr="00212043">
        <w:rPr>
          <w:rFonts w:ascii="Arial" w:hAnsi="Arial" w:cs="Arial"/>
          <w:i/>
          <w:iCs/>
        </w:rPr>
        <w:t>et al</w:t>
      </w:r>
      <w:r w:rsidR="407DD13D" w:rsidRPr="00212043">
        <w:rPr>
          <w:rFonts w:ascii="Arial" w:hAnsi="Arial" w:cs="Arial"/>
        </w:rPr>
        <w:t>.,</w:t>
      </w:r>
      <w:r w:rsidR="002C66BD" w:rsidRPr="00212043">
        <w:rPr>
          <w:rFonts w:ascii="Arial" w:hAnsi="Arial" w:cs="Arial"/>
        </w:rPr>
        <w:t xml:space="preserve"> (202</w:t>
      </w:r>
      <w:r w:rsidR="00FC6676" w:rsidRPr="00212043">
        <w:rPr>
          <w:rFonts w:ascii="Arial" w:hAnsi="Arial" w:cs="Arial"/>
        </w:rPr>
        <w:t>3</w:t>
      </w:r>
      <w:r w:rsidR="002C66BD" w:rsidRPr="00212043">
        <w:rPr>
          <w:rFonts w:ascii="Arial" w:hAnsi="Arial" w:cs="Arial"/>
        </w:rPr>
        <w:t>)</w:t>
      </w:r>
      <w:r w:rsidR="00B85B43" w:rsidRPr="00212043">
        <w:rPr>
          <w:rFonts w:ascii="Arial" w:hAnsi="Arial" w:cs="Arial"/>
        </w:rPr>
        <w:t xml:space="preserve">, a </w:t>
      </w:r>
      <w:r w:rsidR="0072299B" w:rsidRPr="00212043">
        <w:rPr>
          <w:rFonts w:ascii="Arial" w:hAnsi="Arial" w:cs="Arial"/>
        </w:rPr>
        <w:t xml:space="preserve">fixed site service is a permanent location </w:t>
      </w:r>
      <w:r w:rsidR="006357AC" w:rsidRPr="00212043">
        <w:rPr>
          <w:rFonts w:ascii="Arial" w:hAnsi="Arial" w:cs="Arial"/>
        </w:rPr>
        <w:t xml:space="preserve">where drug testing and </w:t>
      </w:r>
      <w:r w:rsidR="00B0601D" w:rsidRPr="00212043">
        <w:rPr>
          <w:rFonts w:ascii="Arial" w:hAnsi="Arial" w:cs="Arial"/>
        </w:rPr>
        <w:t>consultations</w:t>
      </w:r>
      <w:r w:rsidR="006357AC" w:rsidRPr="00212043">
        <w:rPr>
          <w:rFonts w:ascii="Arial" w:hAnsi="Arial" w:cs="Arial"/>
        </w:rPr>
        <w:t xml:space="preserve"> take place while a</w:t>
      </w:r>
      <w:r w:rsidR="00402805" w:rsidRPr="00212043">
        <w:rPr>
          <w:rFonts w:ascii="Arial" w:hAnsi="Arial" w:cs="Arial"/>
        </w:rPr>
        <w:t>n</w:t>
      </w:r>
      <w:r w:rsidR="006357AC" w:rsidRPr="00212043">
        <w:rPr>
          <w:rFonts w:ascii="Arial" w:hAnsi="Arial" w:cs="Arial"/>
        </w:rPr>
        <w:t xml:space="preserve"> onsite service </w:t>
      </w:r>
      <w:r w:rsidR="71435E2F" w:rsidRPr="00212043">
        <w:rPr>
          <w:rFonts w:ascii="Arial" w:hAnsi="Arial" w:cs="Arial"/>
        </w:rPr>
        <w:t>is</w:t>
      </w:r>
      <w:r w:rsidR="006357AC" w:rsidRPr="00212043">
        <w:rPr>
          <w:rFonts w:ascii="Arial" w:hAnsi="Arial" w:cs="Arial"/>
        </w:rPr>
        <w:t xml:space="preserve"> </w:t>
      </w:r>
      <w:r w:rsidR="00B0601D" w:rsidRPr="00212043">
        <w:rPr>
          <w:rFonts w:ascii="Arial" w:hAnsi="Arial" w:cs="Arial"/>
        </w:rPr>
        <w:t xml:space="preserve">set up </w:t>
      </w:r>
      <w:r w:rsidR="006E302C" w:rsidRPr="00212043">
        <w:rPr>
          <w:rFonts w:ascii="Arial" w:hAnsi="Arial" w:cs="Arial"/>
        </w:rPr>
        <w:t xml:space="preserve">temporarily </w:t>
      </w:r>
      <w:r w:rsidR="00B0601D" w:rsidRPr="00212043">
        <w:rPr>
          <w:rFonts w:ascii="Arial" w:hAnsi="Arial" w:cs="Arial"/>
        </w:rPr>
        <w:t>in places like music festivals or night clubs.</w:t>
      </w:r>
      <w:r w:rsidR="00693CE5" w:rsidRPr="00212043">
        <w:rPr>
          <w:rFonts w:ascii="Arial" w:hAnsi="Arial" w:cs="Arial"/>
        </w:rPr>
        <w:t xml:space="preserve"> </w:t>
      </w:r>
      <w:r w:rsidR="46B200BB" w:rsidRPr="00212043">
        <w:rPr>
          <w:rFonts w:ascii="Arial" w:hAnsi="Arial" w:cs="Arial"/>
        </w:rPr>
        <w:t xml:space="preserve">Fregonese </w:t>
      </w:r>
      <w:r w:rsidR="46B200BB" w:rsidRPr="00212043">
        <w:rPr>
          <w:rFonts w:ascii="Arial" w:hAnsi="Arial" w:cs="Arial"/>
          <w:i/>
          <w:iCs/>
        </w:rPr>
        <w:t>et al</w:t>
      </w:r>
      <w:r w:rsidR="00CC6E58" w:rsidRPr="00212043">
        <w:rPr>
          <w:rFonts w:ascii="Arial" w:hAnsi="Arial" w:cs="Arial"/>
          <w:i/>
          <w:iCs/>
        </w:rPr>
        <w:t>.,</w:t>
      </w:r>
      <w:r w:rsidR="46B200BB" w:rsidRPr="00212043">
        <w:rPr>
          <w:rFonts w:ascii="Arial" w:hAnsi="Arial" w:cs="Arial"/>
        </w:rPr>
        <w:t xml:space="preserve"> (2021) </w:t>
      </w:r>
      <w:r w:rsidR="143163E1" w:rsidRPr="00212043">
        <w:rPr>
          <w:rFonts w:ascii="Arial" w:hAnsi="Arial" w:cs="Arial"/>
        </w:rPr>
        <w:t>states drug</w:t>
      </w:r>
      <w:r w:rsidR="009F6295" w:rsidRPr="00212043">
        <w:rPr>
          <w:rFonts w:ascii="Arial" w:hAnsi="Arial" w:cs="Arial"/>
        </w:rPr>
        <w:t xml:space="preserve"> testing </w:t>
      </w:r>
      <w:r w:rsidR="76B8BE25" w:rsidRPr="00212043">
        <w:rPr>
          <w:rFonts w:ascii="Arial" w:hAnsi="Arial" w:cs="Arial"/>
        </w:rPr>
        <w:t>ensures</w:t>
      </w:r>
      <w:r w:rsidR="009F6295" w:rsidRPr="00212043">
        <w:rPr>
          <w:rFonts w:ascii="Arial" w:hAnsi="Arial" w:cs="Arial"/>
        </w:rPr>
        <w:t xml:space="preserve"> that individuals </w:t>
      </w:r>
      <w:r w:rsidR="00923593" w:rsidRPr="00212043">
        <w:rPr>
          <w:rFonts w:ascii="Arial" w:hAnsi="Arial" w:cs="Arial"/>
        </w:rPr>
        <w:t>can</w:t>
      </w:r>
      <w:r w:rsidR="009F6295" w:rsidRPr="00212043">
        <w:rPr>
          <w:rFonts w:ascii="Arial" w:hAnsi="Arial" w:cs="Arial"/>
        </w:rPr>
        <w:t xml:space="preserve"> make an informed decision on </w:t>
      </w:r>
      <w:r w:rsidR="00923593" w:rsidRPr="00212043">
        <w:rPr>
          <w:rFonts w:ascii="Arial" w:hAnsi="Arial" w:cs="Arial"/>
        </w:rPr>
        <w:t xml:space="preserve">whether to take a drug by knowing </w:t>
      </w:r>
      <w:r w:rsidR="009F6295" w:rsidRPr="00212043">
        <w:rPr>
          <w:rFonts w:ascii="Arial" w:hAnsi="Arial" w:cs="Arial"/>
        </w:rPr>
        <w:t xml:space="preserve">what exactly is in </w:t>
      </w:r>
      <w:r w:rsidR="005E6AC6" w:rsidRPr="00212043">
        <w:rPr>
          <w:rFonts w:ascii="Arial" w:hAnsi="Arial" w:cs="Arial"/>
        </w:rPr>
        <w:t>it</w:t>
      </w:r>
      <w:r w:rsidR="009F6295" w:rsidRPr="00212043">
        <w:rPr>
          <w:rFonts w:ascii="Arial" w:hAnsi="Arial" w:cs="Arial"/>
        </w:rPr>
        <w:t>, dosing it properly</w:t>
      </w:r>
      <w:r w:rsidR="00923593" w:rsidRPr="00212043">
        <w:rPr>
          <w:rFonts w:ascii="Arial" w:hAnsi="Arial" w:cs="Arial"/>
        </w:rPr>
        <w:t xml:space="preserve"> and the purity of it. </w:t>
      </w:r>
      <w:r w:rsidR="002E2379" w:rsidRPr="00212043">
        <w:rPr>
          <w:rFonts w:ascii="Arial" w:hAnsi="Arial" w:cs="Arial"/>
        </w:rPr>
        <w:t xml:space="preserve">Contrary to this, </w:t>
      </w:r>
      <w:r w:rsidR="003962E5" w:rsidRPr="00212043">
        <w:rPr>
          <w:rFonts w:ascii="Arial" w:hAnsi="Arial" w:cs="Arial"/>
        </w:rPr>
        <w:t xml:space="preserve">Tobias </w:t>
      </w:r>
      <w:r w:rsidR="003962E5" w:rsidRPr="00212043">
        <w:rPr>
          <w:rFonts w:ascii="Arial" w:hAnsi="Arial" w:cs="Arial"/>
          <w:i/>
          <w:iCs/>
        </w:rPr>
        <w:t>et al</w:t>
      </w:r>
      <w:r w:rsidR="407DD13D" w:rsidRPr="00212043">
        <w:rPr>
          <w:rFonts w:ascii="Arial" w:hAnsi="Arial" w:cs="Arial"/>
          <w:i/>
          <w:iCs/>
        </w:rPr>
        <w:t>.</w:t>
      </w:r>
      <w:r w:rsidR="407DD13D" w:rsidRPr="00212043">
        <w:rPr>
          <w:rFonts w:ascii="Arial" w:hAnsi="Arial" w:cs="Arial"/>
        </w:rPr>
        <w:t>,</w:t>
      </w:r>
      <w:r w:rsidR="003962E5" w:rsidRPr="00212043">
        <w:rPr>
          <w:rFonts w:ascii="Arial" w:hAnsi="Arial" w:cs="Arial"/>
        </w:rPr>
        <w:t xml:space="preserve"> (2024) </w:t>
      </w:r>
      <w:r w:rsidR="00F75CE9" w:rsidRPr="00212043">
        <w:rPr>
          <w:rFonts w:ascii="Arial" w:hAnsi="Arial" w:cs="Arial"/>
        </w:rPr>
        <w:t xml:space="preserve">list </w:t>
      </w:r>
      <w:r w:rsidR="000B79BC" w:rsidRPr="00212043">
        <w:rPr>
          <w:rFonts w:ascii="Arial" w:hAnsi="Arial" w:cs="Arial"/>
        </w:rPr>
        <w:t>barriers to drug checking services</w:t>
      </w:r>
      <w:r w:rsidR="31112279" w:rsidRPr="00212043">
        <w:rPr>
          <w:rFonts w:ascii="Arial" w:hAnsi="Arial" w:cs="Arial"/>
        </w:rPr>
        <w:t>.</w:t>
      </w:r>
      <w:r w:rsidR="005227C7" w:rsidRPr="00212043">
        <w:rPr>
          <w:rFonts w:ascii="Arial" w:hAnsi="Arial" w:cs="Arial"/>
        </w:rPr>
        <w:t xml:space="preserve"> Some of these </w:t>
      </w:r>
      <w:r w:rsidR="001F413D" w:rsidRPr="00212043">
        <w:rPr>
          <w:rFonts w:ascii="Arial" w:hAnsi="Arial" w:cs="Arial"/>
        </w:rPr>
        <w:t>include</w:t>
      </w:r>
      <w:r w:rsidR="005227C7" w:rsidRPr="00212043">
        <w:rPr>
          <w:rFonts w:ascii="Arial" w:hAnsi="Arial" w:cs="Arial"/>
        </w:rPr>
        <w:t xml:space="preserve"> </w:t>
      </w:r>
      <w:r w:rsidR="00B13ADE" w:rsidRPr="00212043">
        <w:rPr>
          <w:rFonts w:ascii="Arial" w:hAnsi="Arial" w:cs="Arial"/>
        </w:rPr>
        <w:t xml:space="preserve">concerns about confidentiality, </w:t>
      </w:r>
      <w:r w:rsidR="005D28D4" w:rsidRPr="00212043">
        <w:rPr>
          <w:rFonts w:ascii="Arial" w:hAnsi="Arial" w:cs="Arial"/>
        </w:rPr>
        <w:t xml:space="preserve">trusting their dealer </w:t>
      </w:r>
      <w:r w:rsidR="0024243B" w:rsidRPr="00212043">
        <w:rPr>
          <w:rFonts w:ascii="Arial" w:hAnsi="Arial" w:cs="Arial"/>
        </w:rPr>
        <w:t xml:space="preserve">and not wanting to give some drugs up for </w:t>
      </w:r>
      <w:r w:rsidR="008D2DA3" w:rsidRPr="00212043">
        <w:rPr>
          <w:rFonts w:ascii="Arial" w:hAnsi="Arial" w:cs="Arial"/>
        </w:rPr>
        <w:t xml:space="preserve">checking. </w:t>
      </w:r>
      <w:r w:rsidR="00245AFF" w:rsidRPr="00212043">
        <w:rPr>
          <w:rFonts w:ascii="Arial" w:hAnsi="Arial" w:cs="Arial"/>
        </w:rPr>
        <w:t>The UK first saw drug checking when</w:t>
      </w:r>
      <w:r w:rsidR="007A3B33" w:rsidRPr="00212043">
        <w:rPr>
          <w:rFonts w:ascii="Arial" w:hAnsi="Arial" w:cs="Arial"/>
        </w:rPr>
        <w:t xml:space="preserve"> </w:t>
      </w:r>
      <w:r w:rsidR="00245AFF" w:rsidRPr="00212043">
        <w:rPr>
          <w:rFonts w:ascii="Arial" w:hAnsi="Arial" w:cs="Arial"/>
        </w:rPr>
        <w:t xml:space="preserve">piloted </w:t>
      </w:r>
      <w:r w:rsidR="001966EB" w:rsidRPr="00212043">
        <w:rPr>
          <w:rFonts w:ascii="Arial" w:hAnsi="Arial" w:cs="Arial"/>
        </w:rPr>
        <w:t>at music festivals</w:t>
      </w:r>
      <w:r w:rsidR="34D2E6A4" w:rsidRPr="00212043">
        <w:rPr>
          <w:rFonts w:ascii="Arial" w:hAnsi="Arial" w:cs="Arial"/>
        </w:rPr>
        <w:t xml:space="preserve"> </w:t>
      </w:r>
      <w:r w:rsidR="77E3C9F5" w:rsidRPr="00212043">
        <w:rPr>
          <w:rFonts w:ascii="Arial" w:hAnsi="Arial" w:cs="Arial"/>
        </w:rPr>
        <w:t>in 2016</w:t>
      </w:r>
      <w:r w:rsidR="0046549C" w:rsidRPr="00212043">
        <w:rPr>
          <w:rFonts w:ascii="Arial" w:hAnsi="Arial" w:cs="Arial"/>
        </w:rPr>
        <w:t xml:space="preserve">, and following the success </w:t>
      </w:r>
      <w:r w:rsidR="00924902" w:rsidRPr="00212043">
        <w:rPr>
          <w:rFonts w:ascii="Arial" w:hAnsi="Arial" w:cs="Arial"/>
        </w:rPr>
        <w:t xml:space="preserve">were introduced </w:t>
      </w:r>
      <w:r w:rsidR="00F632CF" w:rsidRPr="00212043">
        <w:rPr>
          <w:rFonts w:ascii="Arial" w:hAnsi="Arial" w:cs="Arial"/>
        </w:rPr>
        <w:t xml:space="preserve">to community services </w:t>
      </w:r>
      <w:r w:rsidR="4BCAD650" w:rsidRPr="00212043">
        <w:rPr>
          <w:rFonts w:ascii="Arial" w:hAnsi="Arial" w:cs="Arial"/>
        </w:rPr>
        <w:t xml:space="preserve">over </w:t>
      </w:r>
      <w:r w:rsidR="6A4FF6AC" w:rsidRPr="00212043">
        <w:rPr>
          <w:rFonts w:ascii="Arial" w:hAnsi="Arial" w:cs="Arial"/>
        </w:rPr>
        <w:t xml:space="preserve">two </w:t>
      </w:r>
      <w:r w:rsidR="7671FF0A" w:rsidRPr="00212043">
        <w:rPr>
          <w:rFonts w:ascii="Arial" w:hAnsi="Arial" w:cs="Arial"/>
        </w:rPr>
        <w:t>UK cities in</w:t>
      </w:r>
      <w:r w:rsidR="2FA46578" w:rsidRPr="00212043">
        <w:rPr>
          <w:rFonts w:ascii="Arial" w:hAnsi="Arial" w:cs="Arial"/>
        </w:rPr>
        <w:t xml:space="preserve"> </w:t>
      </w:r>
      <w:r w:rsidR="34124CD2" w:rsidRPr="00212043">
        <w:rPr>
          <w:rFonts w:ascii="Arial" w:hAnsi="Arial" w:cs="Arial"/>
        </w:rPr>
        <w:t>2018</w:t>
      </w:r>
      <w:r w:rsidR="0BA6C6D4" w:rsidRPr="00212043">
        <w:rPr>
          <w:rFonts w:ascii="Arial" w:hAnsi="Arial" w:cs="Arial"/>
        </w:rPr>
        <w:t>.</w:t>
      </w:r>
      <w:r w:rsidR="00C569FD" w:rsidRPr="00212043">
        <w:rPr>
          <w:rFonts w:ascii="Arial" w:hAnsi="Arial" w:cs="Arial"/>
        </w:rPr>
        <w:t xml:space="preserve"> </w:t>
      </w:r>
      <w:r w:rsidR="74163D2C" w:rsidRPr="00212043">
        <w:rPr>
          <w:rFonts w:ascii="Arial" w:hAnsi="Arial" w:cs="Arial"/>
        </w:rPr>
        <w:t>This</w:t>
      </w:r>
      <w:r w:rsidR="00C569FD" w:rsidRPr="00212043">
        <w:rPr>
          <w:rFonts w:ascii="Arial" w:hAnsi="Arial" w:cs="Arial"/>
        </w:rPr>
        <w:t xml:space="preserve"> allowed the services to explore </w:t>
      </w:r>
      <w:r w:rsidR="009B6496" w:rsidRPr="00212043">
        <w:rPr>
          <w:rFonts w:ascii="Arial" w:hAnsi="Arial" w:cs="Arial"/>
        </w:rPr>
        <w:t xml:space="preserve">different demographics in drug users and </w:t>
      </w:r>
      <w:r w:rsidR="00E27CE8" w:rsidRPr="00212043">
        <w:rPr>
          <w:rFonts w:ascii="Arial" w:hAnsi="Arial" w:cs="Arial"/>
        </w:rPr>
        <w:t xml:space="preserve">to assess </w:t>
      </w:r>
      <w:r w:rsidR="009B6496" w:rsidRPr="00212043">
        <w:rPr>
          <w:rFonts w:ascii="Arial" w:hAnsi="Arial" w:cs="Arial"/>
        </w:rPr>
        <w:t xml:space="preserve">the </w:t>
      </w:r>
      <w:r w:rsidR="003B1F44" w:rsidRPr="00212043">
        <w:rPr>
          <w:rFonts w:ascii="Arial" w:hAnsi="Arial" w:cs="Arial"/>
        </w:rPr>
        <w:t>practicality of using the testing resources in environments other than festivals.</w:t>
      </w:r>
      <w:r w:rsidR="00F632CF" w:rsidRPr="00212043">
        <w:rPr>
          <w:rFonts w:ascii="Arial" w:hAnsi="Arial" w:cs="Arial"/>
        </w:rPr>
        <w:t xml:space="preserve"> </w:t>
      </w:r>
      <w:r w:rsidR="0A716149" w:rsidRPr="00212043">
        <w:rPr>
          <w:rFonts w:ascii="Arial" w:hAnsi="Arial" w:cs="Arial"/>
        </w:rPr>
        <w:t xml:space="preserve">Measham (2020) </w:t>
      </w:r>
      <w:r w:rsidR="29930A37" w:rsidRPr="00212043">
        <w:rPr>
          <w:rFonts w:ascii="Arial" w:hAnsi="Arial" w:cs="Arial"/>
        </w:rPr>
        <w:t>explains how</w:t>
      </w:r>
      <w:r w:rsidR="00EB20FE" w:rsidRPr="00212043">
        <w:rPr>
          <w:rFonts w:ascii="Arial" w:hAnsi="Arial" w:cs="Arial"/>
        </w:rPr>
        <w:t xml:space="preserve"> </w:t>
      </w:r>
      <w:r w:rsidR="5D36E199" w:rsidRPr="00212043">
        <w:rPr>
          <w:rFonts w:ascii="Arial" w:hAnsi="Arial" w:cs="Arial"/>
        </w:rPr>
        <w:t>they</w:t>
      </w:r>
      <w:r w:rsidR="00EB20FE" w:rsidRPr="00212043">
        <w:rPr>
          <w:rFonts w:ascii="Arial" w:hAnsi="Arial" w:cs="Arial"/>
        </w:rPr>
        <w:t xml:space="preserve"> are used to </w:t>
      </w:r>
      <w:r w:rsidR="00271A29" w:rsidRPr="00212043">
        <w:rPr>
          <w:rFonts w:ascii="Arial" w:hAnsi="Arial" w:cs="Arial"/>
        </w:rPr>
        <w:t xml:space="preserve">convey the risks </w:t>
      </w:r>
      <w:r w:rsidR="00866DEC" w:rsidRPr="00212043">
        <w:rPr>
          <w:rFonts w:ascii="Arial" w:hAnsi="Arial" w:cs="Arial"/>
        </w:rPr>
        <w:t>facing users, increase their information, reduce harm and limit the strain on health</w:t>
      </w:r>
      <w:r w:rsidR="007A3B33" w:rsidRPr="00212043">
        <w:rPr>
          <w:rFonts w:ascii="Arial" w:hAnsi="Arial" w:cs="Arial"/>
        </w:rPr>
        <w:t xml:space="preserve"> </w:t>
      </w:r>
      <w:r w:rsidR="00866DEC" w:rsidRPr="00212043">
        <w:rPr>
          <w:rFonts w:ascii="Arial" w:hAnsi="Arial" w:cs="Arial"/>
        </w:rPr>
        <w:t>services.</w:t>
      </w:r>
    </w:p>
    <w:p w14:paraId="56B55878" w14:textId="7A1E7D8F" w:rsidR="006578CD" w:rsidRPr="00212043" w:rsidRDefault="00806F4B" w:rsidP="00D41F2E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212043">
        <w:rPr>
          <w:rFonts w:ascii="Arial" w:hAnsi="Arial" w:cs="Arial"/>
        </w:rPr>
        <w:lastRenderedPageBreak/>
        <w:t xml:space="preserve">One </w:t>
      </w:r>
      <w:r w:rsidR="548E6CA3" w:rsidRPr="00212043">
        <w:rPr>
          <w:rFonts w:ascii="Arial" w:hAnsi="Arial" w:cs="Arial"/>
        </w:rPr>
        <w:t>successful proposal</w:t>
      </w:r>
      <w:r w:rsidRPr="00212043">
        <w:rPr>
          <w:rFonts w:ascii="Arial" w:hAnsi="Arial" w:cs="Arial"/>
        </w:rPr>
        <w:t xml:space="preserve"> is th</w:t>
      </w:r>
      <w:r w:rsidR="005B3A0A" w:rsidRPr="00212043">
        <w:rPr>
          <w:rFonts w:ascii="Arial" w:hAnsi="Arial" w:cs="Arial"/>
        </w:rPr>
        <w:t xml:space="preserve">e policies in Portugal as Capaz (2020) </w:t>
      </w:r>
      <w:r w:rsidR="00CF34F8" w:rsidRPr="00212043">
        <w:rPr>
          <w:rFonts w:ascii="Arial" w:hAnsi="Arial" w:cs="Arial"/>
        </w:rPr>
        <w:t>makes mention of in the film.</w:t>
      </w:r>
      <w:r w:rsidR="005B3A0A" w:rsidRPr="00212043">
        <w:rPr>
          <w:rFonts w:ascii="Arial" w:hAnsi="Arial" w:cs="Arial"/>
        </w:rPr>
        <w:t xml:space="preserve"> </w:t>
      </w:r>
      <w:r w:rsidR="00713B50" w:rsidRPr="00212043">
        <w:rPr>
          <w:rFonts w:ascii="Arial" w:hAnsi="Arial" w:cs="Arial"/>
          <w:color w:val="000000" w:themeColor="text1"/>
        </w:rPr>
        <w:t>In 2001, Portugal decriminalised the possession of all illicit drugs for personal use and since then there has been an obvious decrease in the number of drug</w:t>
      </w:r>
      <w:r w:rsidR="00B35A76" w:rsidRPr="00212043">
        <w:rPr>
          <w:rFonts w:ascii="Arial" w:hAnsi="Arial" w:cs="Arial"/>
          <w:color w:val="000000" w:themeColor="text1"/>
        </w:rPr>
        <w:t>-</w:t>
      </w:r>
      <w:r w:rsidR="00713B50" w:rsidRPr="00212043">
        <w:rPr>
          <w:rFonts w:ascii="Arial" w:hAnsi="Arial" w:cs="Arial"/>
          <w:color w:val="000000" w:themeColor="text1"/>
        </w:rPr>
        <w:t>related deaths</w:t>
      </w:r>
      <w:r w:rsidR="00A77517" w:rsidRPr="00212043">
        <w:rPr>
          <w:rFonts w:ascii="Arial" w:hAnsi="Arial" w:cs="Arial"/>
          <w:color w:val="000000" w:themeColor="text1"/>
        </w:rPr>
        <w:t>. Findings from the European Monitoring Centre for D</w:t>
      </w:r>
      <w:r w:rsidR="00683567" w:rsidRPr="00212043">
        <w:rPr>
          <w:rFonts w:ascii="Arial" w:hAnsi="Arial" w:cs="Arial"/>
          <w:color w:val="000000" w:themeColor="text1"/>
        </w:rPr>
        <w:t xml:space="preserve">rugs and Drug Addiction shows a decrease of 80 fatal overdoses in 2001 to 16 in 2012 </w:t>
      </w:r>
      <w:r w:rsidR="00146728" w:rsidRPr="00212043">
        <w:rPr>
          <w:rFonts w:ascii="Arial" w:hAnsi="Arial" w:cs="Arial"/>
          <w:color w:val="000000" w:themeColor="text1"/>
        </w:rPr>
        <w:t xml:space="preserve">(Ashton, 2019). </w:t>
      </w:r>
      <w:r w:rsidR="00CF34F8" w:rsidRPr="00212043">
        <w:rPr>
          <w:rFonts w:ascii="Arial" w:hAnsi="Arial" w:cs="Arial"/>
          <w:color w:val="000000" w:themeColor="text1"/>
        </w:rPr>
        <w:t xml:space="preserve">This is something the UK government have not implemented in the country today. </w:t>
      </w:r>
      <w:r w:rsidR="00713B50" w:rsidRPr="00212043">
        <w:rPr>
          <w:rFonts w:ascii="Arial" w:hAnsi="Arial" w:cs="Arial"/>
          <w:color w:val="000000" w:themeColor="text1"/>
        </w:rPr>
        <w:t xml:space="preserve">15 years on from this monumental change, </w:t>
      </w:r>
      <w:r w:rsidR="00146728" w:rsidRPr="00212043">
        <w:rPr>
          <w:rFonts w:ascii="Arial" w:hAnsi="Arial" w:cs="Arial"/>
          <w:color w:val="000000" w:themeColor="text1"/>
        </w:rPr>
        <w:t>Cabral</w:t>
      </w:r>
      <w:r w:rsidR="38605857" w:rsidRPr="00212043">
        <w:rPr>
          <w:rFonts w:ascii="Arial" w:hAnsi="Arial" w:cs="Arial"/>
          <w:color w:val="000000" w:themeColor="text1"/>
        </w:rPr>
        <w:t xml:space="preserve"> (</w:t>
      </w:r>
      <w:r w:rsidR="00146728" w:rsidRPr="00212043">
        <w:rPr>
          <w:rFonts w:ascii="Arial" w:hAnsi="Arial" w:cs="Arial"/>
          <w:color w:val="000000" w:themeColor="text1"/>
        </w:rPr>
        <w:t>2017)</w:t>
      </w:r>
      <w:r w:rsidR="005B7024" w:rsidRPr="00212043">
        <w:rPr>
          <w:rFonts w:ascii="Arial" w:hAnsi="Arial" w:cs="Arial"/>
          <w:color w:val="000000" w:themeColor="text1"/>
        </w:rPr>
        <w:t xml:space="preserve"> </w:t>
      </w:r>
      <w:r w:rsidR="00713B50" w:rsidRPr="00212043">
        <w:rPr>
          <w:rFonts w:ascii="Arial" w:hAnsi="Arial" w:cs="Arial"/>
          <w:color w:val="000000" w:themeColor="text1"/>
        </w:rPr>
        <w:t>published a follow up</w:t>
      </w:r>
      <w:r w:rsidR="00736B74" w:rsidRPr="00212043">
        <w:rPr>
          <w:rFonts w:ascii="Arial" w:hAnsi="Arial" w:cs="Arial"/>
          <w:color w:val="000000" w:themeColor="text1"/>
        </w:rPr>
        <w:t>, which</w:t>
      </w:r>
      <w:r w:rsidR="00A3392E" w:rsidRPr="00212043">
        <w:rPr>
          <w:rFonts w:ascii="Arial" w:hAnsi="Arial" w:cs="Arial"/>
          <w:color w:val="000000" w:themeColor="text1"/>
        </w:rPr>
        <w:t xml:space="preserve"> emphasised the use </w:t>
      </w:r>
      <w:r w:rsidR="00713B50" w:rsidRPr="00212043">
        <w:rPr>
          <w:rFonts w:ascii="Arial" w:hAnsi="Arial" w:cs="Arial"/>
          <w:color w:val="000000" w:themeColor="text1"/>
        </w:rPr>
        <w:t>of heroin</w:t>
      </w:r>
      <w:r w:rsidR="00736B74" w:rsidRPr="00212043">
        <w:rPr>
          <w:rFonts w:ascii="Arial" w:hAnsi="Arial" w:cs="Arial"/>
          <w:color w:val="000000" w:themeColor="text1"/>
        </w:rPr>
        <w:t>.</w:t>
      </w:r>
      <w:r w:rsidR="00713B50" w:rsidRPr="00212043">
        <w:rPr>
          <w:rFonts w:ascii="Arial" w:hAnsi="Arial" w:cs="Arial"/>
          <w:color w:val="000000" w:themeColor="text1"/>
        </w:rPr>
        <w:t xml:space="preserve"> </w:t>
      </w:r>
      <w:r w:rsidR="00736B74" w:rsidRPr="00212043">
        <w:rPr>
          <w:rFonts w:ascii="Arial" w:hAnsi="Arial" w:cs="Arial"/>
          <w:color w:val="000000" w:themeColor="text1"/>
        </w:rPr>
        <w:t>S</w:t>
      </w:r>
      <w:r w:rsidR="00713B50" w:rsidRPr="00212043">
        <w:rPr>
          <w:rFonts w:ascii="Arial" w:hAnsi="Arial" w:cs="Arial"/>
          <w:color w:val="000000" w:themeColor="text1"/>
        </w:rPr>
        <w:t xml:space="preserve">ince treating heroin addicts as individuals with an illness rather than criminals, </w:t>
      </w:r>
      <w:r w:rsidR="001350C4" w:rsidRPr="00212043">
        <w:rPr>
          <w:rFonts w:ascii="Arial" w:hAnsi="Arial" w:cs="Arial"/>
          <w:color w:val="000000" w:themeColor="text1"/>
        </w:rPr>
        <w:t>heroin</w:t>
      </w:r>
      <w:r w:rsidR="00B35A76" w:rsidRPr="00212043">
        <w:rPr>
          <w:rFonts w:ascii="Arial" w:hAnsi="Arial" w:cs="Arial"/>
          <w:color w:val="000000" w:themeColor="text1"/>
        </w:rPr>
        <w:t>-</w:t>
      </w:r>
      <w:r w:rsidR="001350C4" w:rsidRPr="00212043">
        <w:rPr>
          <w:rFonts w:ascii="Arial" w:hAnsi="Arial" w:cs="Arial"/>
          <w:color w:val="000000" w:themeColor="text1"/>
        </w:rPr>
        <w:t xml:space="preserve">related </w:t>
      </w:r>
      <w:r w:rsidR="00713B50" w:rsidRPr="00212043">
        <w:rPr>
          <w:rFonts w:ascii="Arial" w:hAnsi="Arial" w:cs="Arial"/>
          <w:color w:val="000000" w:themeColor="text1"/>
        </w:rPr>
        <w:t>deaths reduced to a 1/3 of what it was before</w:t>
      </w:r>
      <w:r w:rsidR="005B7024" w:rsidRPr="00212043">
        <w:rPr>
          <w:rFonts w:ascii="Arial" w:hAnsi="Arial" w:cs="Arial"/>
          <w:color w:val="000000" w:themeColor="text1"/>
        </w:rPr>
        <w:t xml:space="preserve"> implementing</w:t>
      </w:r>
      <w:r w:rsidR="00713B50" w:rsidRPr="00212043">
        <w:rPr>
          <w:rFonts w:ascii="Arial" w:hAnsi="Arial" w:cs="Arial"/>
          <w:color w:val="000000" w:themeColor="text1"/>
        </w:rPr>
        <w:t xml:space="preserve"> the</w:t>
      </w:r>
      <w:r w:rsidR="005B7024" w:rsidRPr="00212043">
        <w:rPr>
          <w:rFonts w:ascii="Arial" w:hAnsi="Arial" w:cs="Arial"/>
          <w:color w:val="000000" w:themeColor="text1"/>
        </w:rPr>
        <w:t xml:space="preserve"> policy</w:t>
      </w:r>
      <w:r w:rsidR="00713B50" w:rsidRPr="00212043">
        <w:rPr>
          <w:rFonts w:ascii="Arial" w:hAnsi="Arial" w:cs="Arial"/>
          <w:color w:val="000000" w:themeColor="text1"/>
        </w:rPr>
        <w:t xml:space="preserve">. </w:t>
      </w:r>
      <w:r w:rsidR="38D325AB" w:rsidRPr="00212043">
        <w:rPr>
          <w:rFonts w:ascii="Arial" w:hAnsi="Arial" w:cs="Arial"/>
          <w:color w:val="000000" w:themeColor="text1"/>
        </w:rPr>
        <w:t>The</w:t>
      </w:r>
      <w:r w:rsidR="00713B50" w:rsidRPr="00212043">
        <w:rPr>
          <w:rFonts w:ascii="Arial" w:hAnsi="Arial" w:cs="Arial"/>
          <w:color w:val="000000" w:themeColor="text1"/>
        </w:rPr>
        <w:t xml:space="preserve"> use of drugs </w:t>
      </w:r>
      <w:r w:rsidR="00042EB9" w:rsidRPr="00212043">
        <w:rPr>
          <w:rFonts w:ascii="Arial" w:hAnsi="Arial" w:cs="Arial"/>
          <w:color w:val="000000" w:themeColor="text1"/>
        </w:rPr>
        <w:t>was</w:t>
      </w:r>
      <w:r w:rsidR="7820BFAD" w:rsidRPr="00212043">
        <w:rPr>
          <w:rFonts w:ascii="Arial" w:hAnsi="Arial" w:cs="Arial"/>
          <w:color w:val="000000" w:themeColor="text1"/>
        </w:rPr>
        <w:t xml:space="preserve"> </w:t>
      </w:r>
      <w:r w:rsidR="1A411DF4" w:rsidRPr="00212043">
        <w:rPr>
          <w:rFonts w:ascii="Arial" w:hAnsi="Arial" w:cs="Arial"/>
          <w:color w:val="000000" w:themeColor="text1"/>
        </w:rPr>
        <w:t>downgraded to</w:t>
      </w:r>
      <w:r w:rsidR="00713B50" w:rsidRPr="00212043">
        <w:rPr>
          <w:rFonts w:ascii="Arial" w:hAnsi="Arial" w:cs="Arial"/>
          <w:color w:val="000000" w:themeColor="text1"/>
        </w:rPr>
        <w:t xml:space="preserve"> an administrative offence </w:t>
      </w:r>
      <w:r w:rsidR="007A3B33" w:rsidRPr="00212043">
        <w:rPr>
          <w:rFonts w:ascii="Arial" w:hAnsi="Arial" w:cs="Arial"/>
          <w:color w:val="000000" w:themeColor="text1"/>
        </w:rPr>
        <w:t>from</w:t>
      </w:r>
      <w:r w:rsidR="00713B50" w:rsidRPr="00212043">
        <w:rPr>
          <w:rFonts w:ascii="Arial" w:hAnsi="Arial" w:cs="Arial"/>
          <w:color w:val="000000" w:themeColor="text1"/>
        </w:rPr>
        <w:t xml:space="preserve"> a criminal o</w:t>
      </w:r>
      <w:r w:rsidR="00BD2646" w:rsidRPr="00212043">
        <w:rPr>
          <w:rFonts w:ascii="Arial" w:hAnsi="Arial" w:cs="Arial"/>
          <w:color w:val="000000" w:themeColor="text1"/>
        </w:rPr>
        <w:t>ffence which</w:t>
      </w:r>
      <w:r w:rsidR="00713B50" w:rsidRPr="00212043">
        <w:rPr>
          <w:rFonts w:ascii="Arial" w:hAnsi="Arial" w:cs="Arial"/>
          <w:color w:val="000000" w:themeColor="text1"/>
        </w:rPr>
        <w:t xml:space="preserve"> allowed drug users to be diverted to the healthcare system away from the criminal system. </w:t>
      </w:r>
    </w:p>
    <w:p w14:paraId="7158FC08" w14:textId="6C99F85C" w:rsidR="005C0A7F" w:rsidRPr="00212043" w:rsidRDefault="00695D60" w:rsidP="00D41F2E">
      <w:pPr>
        <w:spacing w:line="360" w:lineRule="auto"/>
        <w:jc w:val="both"/>
        <w:rPr>
          <w:rFonts w:ascii="Arial" w:hAnsi="Arial" w:cs="Arial"/>
        </w:rPr>
      </w:pPr>
      <w:r w:rsidRPr="00212043">
        <w:rPr>
          <w:rFonts w:ascii="Arial" w:hAnsi="Arial" w:cs="Arial"/>
        </w:rPr>
        <w:t xml:space="preserve">There </w:t>
      </w:r>
      <w:r w:rsidR="00BF59C0" w:rsidRPr="00212043">
        <w:rPr>
          <w:rFonts w:ascii="Arial" w:hAnsi="Arial" w:cs="Arial"/>
        </w:rPr>
        <w:t>are numerous area</w:t>
      </w:r>
      <w:r w:rsidR="000020FB" w:rsidRPr="00212043">
        <w:rPr>
          <w:rFonts w:ascii="Arial" w:hAnsi="Arial" w:cs="Arial"/>
        </w:rPr>
        <w:t>s within UK drug policy</w:t>
      </w:r>
      <w:r w:rsidR="001854CB" w:rsidRPr="00212043">
        <w:rPr>
          <w:rFonts w:ascii="Arial" w:hAnsi="Arial" w:cs="Arial"/>
        </w:rPr>
        <w:t xml:space="preserve"> that should be prioritised and implementing </w:t>
      </w:r>
      <w:r w:rsidR="00B97E2C" w:rsidRPr="00212043">
        <w:rPr>
          <w:rFonts w:ascii="Arial" w:hAnsi="Arial" w:cs="Arial"/>
        </w:rPr>
        <w:t xml:space="preserve">policies that </w:t>
      </w:r>
      <w:r w:rsidR="000B566D" w:rsidRPr="00212043">
        <w:rPr>
          <w:rFonts w:ascii="Arial" w:hAnsi="Arial" w:cs="Arial"/>
        </w:rPr>
        <w:t xml:space="preserve">emphasise </w:t>
      </w:r>
      <w:r w:rsidR="00BF5320" w:rsidRPr="00212043">
        <w:rPr>
          <w:rFonts w:ascii="Arial" w:hAnsi="Arial" w:cs="Arial"/>
        </w:rPr>
        <w:t xml:space="preserve">evidence-based </w:t>
      </w:r>
      <w:r w:rsidR="002A79DF" w:rsidRPr="00212043">
        <w:rPr>
          <w:rFonts w:ascii="Arial" w:hAnsi="Arial" w:cs="Arial"/>
        </w:rPr>
        <w:t>harm</w:t>
      </w:r>
      <w:r w:rsidR="00B35A76" w:rsidRPr="00212043">
        <w:rPr>
          <w:rFonts w:ascii="Arial" w:hAnsi="Arial" w:cs="Arial"/>
        </w:rPr>
        <w:t xml:space="preserve"> reduction is</w:t>
      </w:r>
      <w:r w:rsidR="08B0A465" w:rsidRPr="00212043">
        <w:rPr>
          <w:rFonts w:ascii="Arial" w:hAnsi="Arial" w:cs="Arial"/>
        </w:rPr>
        <w:t xml:space="preserve"> </w:t>
      </w:r>
      <w:r w:rsidR="002A79DF" w:rsidRPr="00212043">
        <w:rPr>
          <w:rFonts w:ascii="Arial" w:hAnsi="Arial" w:cs="Arial"/>
        </w:rPr>
        <w:t>crucial going forward.</w:t>
      </w:r>
      <w:r w:rsidR="005C0A7F" w:rsidRPr="00212043">
        <w:rPr>
          <w:rFonts w:ascii="Arial" w:hAnsi="Arial" w:cs="Arial"/>
        </w:rPr>
        <w:t xml:space="preserve"> One </w:t>
      </w:r>
      <w:r w:rsidR="00530F5E" w:rsidRPr="00212043">
        <w:rPr>
          <w:rFonts w:ascii="Arial" w:hAnsi="Arial" w:cs="Arial"/>
        </w:rPr>
        <w:t xml:space="preserve">important area is drugs in prisons, </w:t>
      </w:r>
      <w:r w:rsidR="003320FC" w:rsidRPr="00212043">
        <w:rPr>
          <w:rFonts w:ascii="Arial" w:hAnsi="Arial" w:cs="Arial"/>
        </w:rPr>
        <w:t xml:space="preserve">the Justice Committee </w:t>
      </w:r>
      <w:r w:rsidR="00971F7D" w:rsidRPr="00212043">
        <w:rPr>
          <w:rFonts w:ascii="Arial" w:hAnsi="Arial" w:cs="Arial"/>
        </w:rPr>
        <w:t xml:space="preserve">(2025) reported that 39% of adult male </w:t>
      </w:r>
      <w:r w:rsidR="00340389" w:rsidRPr="00212043">
        <w:rPr>
          <w:rFonts w:ascii="Arial" w:hAnsi="Arial" w:cs="Arial"/>
        </w:rPr>
        <w:t xml:space="preserve">prisoners </w:t>
      </w:r>
      <w:r w:rsidR="008A0174" w:rsidRPr="00212043">
        <w:rPr>
          <w:rFonts w:ascii="Arial" w:hAnsi="Arial" w:cs="Arial"/>
        </w:rPr>
        <w:t xml:space="preserve">had no difficulty getting drugs in prisons in </w:t>
      </w:r>
      <w:r w:rsidR="00C51945" w:rsidRPr="00212043">
        <w:rPr>
          <w:rFonts w:ascii="Arial" w:hAnsi="Arial" w:cs="Arial"/>
        </w:rPr>
        <w:t xml:space="preserve">the </w:t>
      </w:r>
      <w:r w:rsidR="008A0174" w:rsidRPr="00212043">
        <w:rPr>
          <w:rFonts w:ascii="Arial" w:hAnsi="Arial" w:cs="Arial"/>
        </w:rPr>
        <w:t>HMIP’s prisoner survey.</w:t>
      </w:r>
      <w:r w:rsidR="007D203E" w:rsidRPr="00212043">
        <w:rPr>
          <w:rFonts w:ascii="Arial" w:hAnsi="Arial" w:cs="Arial"/>
        </w:rPr>
        <w:t xml:space="preserve"> </w:t>
      </w:r>
      <w:r w:rsidR="00144EC3" w:rsidRPr="00212043">
        <w:rPr>
          <w:rFonts w:ascii="Arial" w:hAnsi="Arial" w:cs="Arial"/>
        </w:rPr>
        <w:t xml:space="preserve">A strategy developed by the Ministry of Justice and her Majesty’s Prison and Probation Service </w:t>
      </w:r>
      <w:r w:rsidR="00912F37" w:rsidRPr="00212043">
        <w:rPr>
          <w:rFonts w:ascii="Arial" w:hAnsi="Arial" w:cs="Arial"/>
        </w:rPr>
        <w:t>sets out to</w:t>
      </w:r>
      <w:r w:rsidR="00D65F3C" w:rsidRPr="00212043">
        <w:rPr>
          <w:rFonts w:ascii="Arial" w:hAnsi="Arial" w:cs="Arial"/>
        </w:rPr>
        <w:t xml:space="preserve"> accomplish</w:t>
      </w:r>
      <w:r w:rsidR="00912F37" w:rsidRPr="00212043">
        <w:rPr>
          <w:rFonts w:ascii="Arial" w:hAnsi="Arial" w:cs="Arial"/>
        </w:rPr>
        <w:t xml:space="preserve"> three objectives: </w:t>
      </w:r>
      <w:r w:rsidR="00E75784" w:rsidRPr="00212043">
        <w:rPr>
          <w:rFonts w:ascii="Arial" w:hAnsi="Arial" w:cs="Arial"/>
        </w:rPr>
        <w:t xml:space="preserve">regulate supply, </w:t>
      </w:r>
      <w:r w:rsidR="00471176" w:rsidRPr="00212043">
        <w:rPr>
          <w:rFonts w:ascii="Arial" w:hAnsi="Arial" w:cs="Arial"/>
        </w:rPr>
        <w:t xml:space="preserve">minimise demand and </w:t>
      </w:r>
      <w:r w:rsidR="005D2754" w:rsidRPr="00212043">
        <w:rPr>
          <w:rFonts w:ascii="Arial" w:hAnsi="Arial" w:cs="Arial"/>
        </w:rPr>
        <w:t>establis</w:t>
      </w:r>
      <w:r w:rsidR="00BF5320" w:rsidRPr="00212043">
        <w:rPr>
          <w:rFonts w:ascii="Arial" w:hAnsi="Arial" w:cs="Arial"/>
        </w:rPr>
        <w:t>h</w:t>
      </w:r>
      <w:r w:rsidR="005D2754" w:rsidRPr="00212043">
        <w:rPr>
          <w:rFonts w:ascii="Arial" w:hAnsi="Arial" w:cs="Arial"/>
        </w:rPr>
        <w:t xml:space="preserve"> recovery (</w:t>
      </w:r>
      <w:r w:rsidR="00AA77C4" w:rsidRPr="00212043">
        <w:rPr>
          <w:rFonts w:ascii="Arial" w:hAnsi="Arial" w:cs="Arial"/>
        </w:rPr>
        <w:t xml:space="preserve">HM </w:t>
      </w:r>
      <w:r w:rsidR="00673FDE" w:rsidRPr="00212043">
        <w:rPr>
          <w:rFonts w:ascii="Arial" w:hAnsi="Arial" w:cs="Arial"/>
        </w:rPr>
        <w:t>Prison</w:t>
      </w:r>
      <w:r w:rsidR="00AA77C4" w:rsidRPr="00212043">
        <w:rPr>
          <w:rFonts w:ascii="Arial" w:hAnsi="Arial" w:cs="Arial"/>
        </w:rPr>
        <w:t xml:space="preserve"> </w:t>
      </w:r>
      <w:r w:rsidR="006C32ED" w:rsidRPr="00212043">
        <w:rPr>
          <w:rFonts w:ascii="Arial" w:hAnsi="Arial" w:cs="Arial"/>
        </w:rPr>
        <w:t xml:space="preserve">&amp; </w:t>
      </w:r>
      <w:r w:rsidR="00673FDE" w:rsidRPr="00212043">
        <w:rPr>
          <w:rFonts w:ascii="Arial" w:hAnsi="Arial" w:cs="Arial"/>
        </w:rPr>
        <w:t>Probation</w:t>
      </w:r>
      <w:r w:rsidR="006C32ED" w:rsidRPr="00212043">
        <w:rPr>
          <w:rFonts w:ascii="Arial" w:hAnsi="Arial" w:cs="Arial"/>
        </w:rPr>
        <w:t xml:space="preserve"> </w:t>
      </w:r>
      <w:r w:rsidR="00673FDE" w:rsidRPr="00212043">
        <w:rPr>
          <w:rFonts w:ascii="Arial" w:hAnsi="Arial" w:cs="Arial"/>
        </w:rPr>
        <w:t>Service, 2019)</w:t>
      </w:r>
      <w:r w:rsidR="00D65F3C" w:rsidRPr="00212043">
        <w:rPr>
          <w:rFonts w:ascii="Arial" w:hAnsi="Arial" w:cs="Arial"/>
        </w:rPr>
        <w:t xml:space="preserve">. </w:t>
      </w:r>
      <w:r w:rsidR="001962CD" w:rsidRPr="00212043">
        <w:rPr>
          <w:rFonts w:ascii="Arial" w:hAnsi="Arial" w:cs="Arial"/>
        </w:rPr>
        <w:t>They plan on investing in intelligence,</w:t>
      </w:r>
      <w:r w:rsidR="0049616D" w:rsidRPr="00212043">
        <w:rPr>
          <w:rFonts w:ascii="Arial" w:hAnsi="Arial" w:cs="Arial"/>
        </w:rPr>
        <w:t xml:space="preserve"> targeting groups that bring drugs into prison and </w:t>
      </w:r>
      <w:r w:rsidR="00475C45" w:rsidRPr="00212043">
        <w:rPr>
          <w:rFonts w:ascii="Arial" w:hAnsi="Arial" w:cs="Arial"/>
        </w:rPr>
        <w:t xml:space="preserve">enhancing security measures. </w:t>
      </w:r>
      <w:r w:rsidR="00385FE6" w:rsidRPr="00212043">
        <w:rPr>
          <w:rFonts w:ascii="Arial" w:hAnsi="Arial" w:cs="Arial"/>
        </w:rPr>
        <w:t xml:space="preserve">Wakeling and Lynch (2020) expand on this by </w:t>
      </w:r>
      <w:r w:rsidR="00C404B2" w:rsidRPr="00212043">
        <w:rPr>
          <w:rFonts w:ascii="Arial" w:hAnsi="Arial" w:cs="Arial"/>
        </w:rPr>
        <w:t>noting that to decrease the demand for drugs</w:t>
      </w:r>
      <w:r w:rsidR="00073C05" w:rsidRPr="00212043">
        <w:rPr>
          <w:rFonts w:ascii="Arial" w:hAnsi="Arial" w:cs="Arial"/>
        </w:rPr>
        <w:t>,</w:t>
      </w:r>
      <w:r w:rsidR="00C404B2" w:rsidRPr="00212043">
        <w:rPr>
          <w:rFonts w:ascii="Arial" w:hAnsi="Arial" w:cs="Arial"/>
        </w:rPr>
        <w:t xml:space="preserve"> prison services need to</w:t>
      </w:r>
      <w:r w:rsidR="00073C05" w:rsidRPr="00212043">
        <w:rPr>
          <w:rFonts w:ascii="Arial" w:hAnsi="Arial" w:cs="Arial"/>
        </w:rPr>
        <w:t xml:space="preserve"> implement </w:t>
      </w:r>
      <w:r w:rsidR="005121FA" w:rsidRPr="00212043">
        <w:rPr>
          <w:rFonts w:ascii="Arial" w:hAnsi="Arial" w:cs="Arial"/>
        </w:rPr>
        <w:t>sustainable support systems</w:t>
      </w:r>
      <w:r w:rsidR="00B90786" w:rsidRPr="00212043">
        <w:rPr>
          <w:rFonts w:ascii="Arial" w:hAnsi="Arial" w:cs="Arial"/>
        </w:rPr>
        <w:t xml:space="preserve">. They also </w:t>
      </w:r>
      <w:r w:rsidR="00B23B2D" w:rsidRPr="00212043">
        <w:rPr>
          <w:rFonts w:ascii="Arial" w:hAnsi="Arial" w:cs="Arial"/>
        </w:rPr>
        <w:t xml:space="preserve">explain that building positive relationships with health partners will allow them to </w:t>
      </w:r>
      <w:r w:rsidR="0084154A" w:rsidRPr="00212043">
        <w:rPr>
          <w:rFonts w:ascii="Arial" w:hAnsi="Arial" w:cs="Arial"/>
        </w:rPr>
        <w:t xml:space="preserve">create better plans on what type of environments prisoners </w:t>
      </w:r>
      <w:r w:rsidR="00BD2646" w:rsidRPr="00212043">
        <w:rPr>
          <w:rFonts w:ascii="Arial" w:hAnsi="Arial" w:cs="Arial"/>
        </w:rPr>
        <w:t>are</w:t>
      </w:r>
      <w:r w:rsidR="0084154A" w:rsidRPr="00212043">
        <w:rPr>
          <w:rFonts w:ascii="Arial" w:hAnsi="Arial" w:cs="Arial"/>
        </w:rPr>
        <w:t xml:space="preserve"> released into and whether th</w:t>
      </w:r>
      <w:r w:rsidR="00D17BA7" w:rsidRPr="00212043">
        <w:rPr>
          <w:rFonts w:ascii="Arial" w:hAnsi="Arial" w:cs="Arial"/>
        </w:rPr>
        <w:t>at is</w:t>
      </w:r>
      <w:r w:rsidR="0084154A" w:rsidRPr="00212043">
        <w:rPr>
          <w:rFonts w:ascii="Arial" w:hAnsi="Arial" w:cs="Arial"/>
        </w:rPr>
        <w:t xml:space="preserve"> co</w:t>
      </w:r>
      <w:r w:rsidR="00267C6A" w:rsidRPr="00212043">
        <w:rPr>
          <w:rFonts w:ascii="Arial" w:hAnsi="Arial" w:cs="Arial"/>
        </w:rPr>
        <w:t xml:space="preserve">nducive to their recovery. </w:t>
      </w:r>
      <w:r w:rsidR="00EF0D0E" w:rsidRPr="00212043">
        <w:rPr>
          <w:rFonts w:ascii="Arial" w:hAnsi="Arial" w:cs="Arial"/>
        </w:rPr>
        <w:t xml:space="preserve">It’s vital to target </w:t>
      </w:r>
      <w:r w:rsidR="003449BC" w:rsidRPr="00212043">
        <w:rPr>
          <w:rFonts w:ascii="Arial" w:hAnsi="Arial" w:cs="Arial"/>
        </w:rPr>
        <w:t xml:space="preserve">drugs in prison as it </w:t>
      </w:r>
      <w:r w:rsidR="00073C05" w:rsidRPr="00212043">
        <w:rPr>
          <w:rFonts w:ascii="Arial" w:hAnsi="Arial" w:cs="Arial"/>
        </w:rPr>
        <w:t xml:space="preserve">contributes to </w:t>
      </w:r>
      <w:r w:rsidR="00F776FE" w:rsidRPr="00212043">
        <w:rPr>
          <w:rFonts w:ascii="Arial" w:hAnsi="Arial" w:cs="Arial"/>
        </w:rPr>
        <w:t xml:space="preserve">an array of </w:t>
      </w:r>
      <w:r w:rsidR="00170C9B" w:rsidRPr="00212043">
        <w:rPr>
          <w:rFonts w:ascii="Arial" w:hAnsi="Arial" w:cs="Arial"/>
        </w:rPr>
        <w:t>serious challenges</w:t>
      </w:r>
      <w:r w:rsidR="00D17BA7" w:rsidRPr="00212043">
        <w:rPr>
          <w:rFonts w:ascii="Arial" w:hAnsi="Arial" w:cs="Arial"/>
        </w:rPr>
        <w:t xml:space="preserve">, </w:t>
      </w:r>
      <w:r w:rsidR="00790ABD" w:rsidRPr="00212043">
        <w:rPr>
          <w:rFonts w:ascii="Arial" w:hAnsi="Arial" w:cs="Arial"/>
        </w:rPr>
        <w:t>The Prison Reform Trust (2025) support this</w:t>
      </w:r>
      <w:r w:rsidR="00787876" w:rsidRPr="00212043">
        <w:rPr>
          <w:rFonts w:ascii="Arial" w:hAnsi="Arial" w:cs="Arial"/>
        </w:rPr>
        <w:t xml:space="preserve"> in their response to the Justice Committee inquiry </w:t>
      </w:r>
      <w:r w:rsidR="006A79D1" w:rsidRPr="00212043">
        <w:rPr>
          <w:rFonts w:ascii="Arial" w:hAnsi="Arial" w:cs="Arial"/>
        </w:rPr>
        <w:t xml:space="preserve">by writing that </w:t>
      </w:r>
      <w:r w:rsidR="00240D58" w:rsidRPr="00212043">
        <w:rPr>
          <w:rFonts w:ascii="Arial" w:hAnsi="Arial" w:cs="Arial"/>
        </w:rPr>
        <w:t xml:space="preserve">high levels of drug culture will inevitably cause high levels of </w:t>
      </w:r>
      <w:r w:rsidR="007409CE" w:rsidRPr="00212043">
        <w:rPr>
          <w:rFonts w:ascii="Arial" w:hAnsi="Arial" w:cs="Arial"/>
        </w:rPr>
        <w:t>dysregulation</w:t>
      </w:r>
      <w:r w:rsidR="00B35A76" w:rsidRPr="00212043">
        <w:rPr>
          <w:rFonts w:ascii="Arial" w:hAnsi="Arial" w:cs="Arial"/>
        </w:rPr>
        <w:t xml:space="preserve"> in prisons</w:t>
      </w:r>
      <w:r w:rsidR="007B7934" w:rsidRPr="00212043">
        <w:rPr>
          <w:rFonts w:ascii="Arial" w:hAnsi="Arial" w:cs="Arial"/>
        </w:rPr>
        <w:t>.</w:t>
      </w:r>
      <w:r w:rsidR="0000203C" w:rsidRPr="00212043">
        <w:rPr>
          <w:rFonts w:ascii="Arial" w:hAnsi="Arial" w:cs="Arial"/>
        </w:rPr>
        <w:t xml:space="preserve"> Additionally,</w:t>
      </w:r>
      <w:r w:rsidR="007B7934" w:rsidRPr="00212043">
        <w:rPr>
          <w:rFonts w:ascii="Arial" w:hAnsi="Arial" w:cs="Arial"/>
        </w:rPr>
        <w:t xml:space="preserve"> </w:t>
      </w:r>
      <w:r w:rsidR="00CF0E9F" w:rsidRPr="00212043">
        <w:rPr>
          <w:rFonts w:ascii="Arial" w:hAnsi="Arial" w:cs="Arial"/>
        </w:rPr>
        <w:t xml:space="preserve">UK </w:t>
      </w:r>
      <w:r w:rsidR="0000203C" w:rsidRPr="00212043">
        <w:rPr>
          <w:rFonts w:ascii="Arial" w:hAnsi="Arial" w:cs="Arial"/>
        </w:rPr>
        <w:t>drug policy should focus on drugs in prison as it bears a significant health risk to the prison population</w:t>
      </w:r>
      <w:r w:rsidR="00D86A44" w:rsidRPr="00212043">
        <w:rPr>
          <w:rFonts w:ascii="Arial" w:hAnsi="Arial" w:cs="Arial"/>
        </w:rPr>
        <w:t xml:space="preserve"> as the </w:t>
      </w:r>
      <w:r w:rsidR="00130031" w:rsidRPr="00212043">
        <w:rPr>
          <w:rFonts w:ascii="Arial" w:hAnsi="Arial" w:cs="Arial"/>
        </w:rPr>
        <w:t xml:space="preserve">World Health Organization (2023) </w:t>
      </w:r>
      <w:r w:rsidR="00CD6879" w:rsidRPr="00212043">
        <w:rPr>
          <w:rFonts w:ascii="Arial" w:hAnsi="Arial" w:cs="Arial"/>
        </w:rPr>
        <w:t xml:space="preserve">states, </w:t>
      </w:r>
      <w:r w:rsidR="002B5828" w:rsidRPr="00212043">
        <w:rPr>
          <w:rFonts w:ascii="Arial" w:hAnsi="Arial" w:cs="Arial"/>
        </w:rPr>
        <w:t xml:space="preserve">syringe sharing and unsafe injecting practices are </w:t>
      </w:r>
      <w:r w:rsidR="00833833" w:rsidRPr="00212043">
        <w:rPr>
          <w:rFonts w:ascii="Arial" w:hAnsi="Arial" w:cs="Arial"/>
        </w:rPr>
        <w:t xml:space="preserve">aggravated in prisons. </w:t>
      </w:r>
      <w:r w:rsidR="009F2864" w:rsidRPr="00212043">
        <w:rPr>
          <w:rFonts w:ascii="Arial" w:hAnsi="Arial" w:cs="Arial"/>
        </w:rPr>
        <w:t xml:space="preserve"> </w:t>
      </w:r>
      <w:r w:rsidR="00512D10" w:rsidRPr="00212043">
        <w:rPr>
          <w:rFonts w:ascii="Arial" w:hAnsi="Arial" w:cs="Arial"/>
        </w:rPr>
        <w:t>Nevertheless</w:t>
      </w:r>
      <w:r w:rsidR="009F2864" w:rsidRPr="00212043">
        <w:rPr>
          <w:rFonts w:ascii="Arial" w:hAnsi="Arial" w:cs="Arial"/>
        </w:rPr>
        <w:t xml:space="preserve">, the UK government have shown commitment by naming </w:t>
      </w:r>
      <w:r w:rsidR="00230B7A" w:rsidRPr="00212043">
        <w:rPr>
          <w:rFonts w:ascii="Arial" w:hAnsi="Arial" w:cs="Arial"/>
        </w:rPr>
        <w:t>pri</w:t>
      </w:r>
      <w:r w:rsidR="000A3F57" w:rsidRPr="00212043">
        <w:rPr>
          <w:rFonts w:ascii="Arial" w:hAnsi="Arial" w:cs="Arial"/>
        </w:rPr>
        <w:t>s</w:t>
      </w:r>
      <w:r w:rsidR="00230B7A" w:rsidRPr="00212043">
        <w:rPr>
          <w:rFonts w:ascii="Arial" w:hAnsi="Arial" w:cs="Arial"/>
        </w:rPr>
        <w:t>ons as a priority for HCV testing and treatment</w:t>
      </w:r>
      <w:r w:rsidR="000A3F57" w:rsidRPr="00212043">
        <w:rPr>
          <w:rFonts w:ascii="Arial" w:hAnsi="Arial" w:cs="Arial"/>
        </w:rPr>
        <w:t xml:space="preserve"> based off </w:t>
      </w:r>
      <w:r w:rsidR="000A3F57" w:rsidRPr="00212043">
        <w:rPr>
          <w:rFonts w:ascii="Arial" w:hAnsi="Arial" w:cs="Arial"/>
        </w:rPr>
        <w:lastRenderedPageBreak/>
        <w:t xml:space="preserve">the World Health Organisation’s goal to </w:t>
      </w:r>
      <w:r w:rsidR="004B0CE7" w:rsidRPr="00212043">
        <w:rPr>
          <w:rFonts w:ascii="Arial" w:hAnsi="Arial" w:cs="Arial"/>
        </w:rPr>
        <w:t xml:space="preserve">terminate viral HCV and HBV </w:t>
      </w:r>
      <w:r w:rsidR="00563254" w:rsidRPr="00212043">
        <w:rPr>
          <w:rFonts w:ascii="Arial" w:hAnsi="Arial" w:cs="Arial"/>
        </w:rPr>
        <w:t>as a threat to public health by 2030 according to</w:t>
      </w:r>
      <w:r w:rsidR="00F9309D" w:rsidRPr="00212043">
        <w:rPr>
          <w:rFonts w:ascii="Arial" w:hAnsi="Arial" w:cs="Arial"/>
        </w:rPr>
        <w:t xml:space="preserve"> the UK Health </w:t>
      </w:r>
      <w:r w:rsidR="00FA13CF" w:rsidRPr="00212043">
        <w:rPr>
          <w:rFonts w:ascii="Arial" w:hAnsi="Arial" w:cs="Arial"/>
        </w:rPr>
        <w:t>Security Agency (</w:t>
      </w:r>
      <w:r w:rsidR="00CF59BD" w:rsidRPr="00212043">
        <w:rPr>
          <w:rFonts w:ascii="Arial" w:hAnsi="Arial" w:cs="Arial"/>
        </w:rPr>
        <w:t>2023)</w:t>
      </w:r>
      <w:r w:rsidR="00436278" w:rsidRPr="00212043">
        <w:rPr>
          <w:rFonts w:ascii="Arial" w:hAnsi="Arial" w:cs="Arial"/>
        </w:rPr>
        <w:t xml:space="preserve">. Prioritising drugs in prison would limit the strain on staff, </w:t>
      </w:r>
      <w:r w:rsidR="00C4567B" w:rsidRPr="00212043">
        <w:rPr>
          <w:rFonts w:ascii="Arial" w:hAnsi="Arial" w:cs="Arial"/>
        </w:rPr>
        <w:t xml:space="preserve">improve mental and physical wellbeing and enhance rehabilitation. </w:t>
      </w:r>
    </w:p>
    <w:p w14:paraId="578694D4" w14:textId="2E80F406" w:rsidR="00D40A25" w:rsidRPr="00212043" w:rsidRDefault="00FE0175" w:rsidP="00D41F2E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212043">
        <w:rPr>
          <w:rFonts w:ascii="Arial" w:hAnsi="Arial" w:cs="Arial"/>
          <w:color w:val="000000" w:themeColor="text1"/>
        </w:rPr>
        <w:t xml:space="preserve">UK drug policy should prioritise </w:t>
      </w:r>
      <w:r w:rsidR="06B26916" w:rsidRPr="00212043">
        <w:rPr>
          <w:rFonts w:ascii="Arial" w:hAnsi="Arial" w:cs="Arial"/>
          <w:color w:val="000000" w:themeColor="text1"/>
        </w:rPr>
        <w:t>the</w:t>
      </w:r>
      <w:r w:rsidR="00B51FFA" w:rsidRPr="00212043">
        <w:rPr>
          <w:rFonts w:ascii="Arial" w:hAnsi="Arial" w:cs="Arial"/>
          <w:color w:val="000000" w:themeColor="text1"/>
        </w:rPr>
        <w:t xml:space="preserve"> </w:t>
      </w:r>
      <w:r w:rsidR="00CB6F10" w:rsidRPr="00212043">
        <w:rPr>
          <w:rFonts w:ascii="Arial" w:hAnsi="Arial" w:cs="Arial"/>
          <w:color w:val="000000" w:themeColor="text1"/>
        </w:rPr>
        <w:t>drug</w:t>
      </w:r>
      <w:r w:rsidR="00B35A76" w:rsidRPr="00212043">
        <w:rPr>
          <w:rFonts w:ascii="Arial" w:hAnsi="Arial" w:cs="Arial"/>
          <w:color w:val="000000" w:themeColor="text1"/>
        </w:rPr>
        <w:t>-</w:t>
      </w:r>
      <w:r w:rsidR="00CB6F10" w:rsidRPr="00212043">
        <w:rPr>
          <w:rFonts w:ascii="Arial" w:hAnsi="Arial" w:cs="Arial"/>
          <w:color w:val="000000" w:themeColor="text1"/>
        </w:rPr>
        <w:t>related deaths crisis</w:t>
      </w:r>
      <w:r w:rsidR="008E2E7A" w:rsidRPr="00212043">
        <w:rPr>
          <w:rFonts w:ascii="Arial" w:hAnsi="Arial" w:cs="Arial"/>
          <w:color w:val="000000" w:themeColor="text1"/>
        </w:rPr>
        <w:t xml:space="preserve"> as </w:t>
      </w:r>
      <w:r w:rsidR="00B51FFA" w:rsidRPr="00212043">
        <w:rPr>
          <w:rFonts w:ascii="Arial" w:hAnsi="Arial" w:cs="Arial"/>
          <w:color w:val="000000" w:themeColor="text1"/>
        </w:rPr>
        <w:t xml:space="preserve">the </w:t>
      </w:r>
      <w:r w:rsidR="008E2E7A" w:rsidRPr="00212043">
        <w:rPr>
          <w:rFonts w:ascii="Arial" w:hAnsi="Arial" w:cs="Arial"/>
          <w:color w:val="000000" w:themeColor="text1"/>
        </w:rPr>
        <w:t>number of fatal overdoses ha</w:t>
      </w:r>
      <w:r w:rsidR="00B51FFA" w:rsidRPr="00212043">
        <w:rPr>
          <w:rFonts w:ascii="Arial" w:hAnsi="Arial" w:cs="Arial"/>
          <w:color w:val="000000" w:themeColor="text1"/>
        </w:rPr>
        <w:t>s</w:t>
      </w:r>
      <w:r w:rsidR="008E2E7A" w:rsidRPr="00212043">
        <w:rPr>
          <w:rFonts w:ascii="Arial" w:hAnsi="Arial" w:cs="Arial"/>
          <w:color w:val="000000" w:themeColor="text1"/>
        </w:rPr>
        <w:t xml:space="preserve"> </w:t>
      </w:r>
      <w:r w:rsidR="00B51FFA" w:rsidRPr="00212043">
        <w:rPr>
          <w:rFonts w:ascii="Arial" w:hAnsi="Arial" w:cs="Arial"/>
          <w:color w:val="000000" w:themeColor="text1"/>
        </w:rPr>
        <w:t>increased yearly over the past decade in England and Wales</w:t>
      </w:r>
      <w:r w:rsidR="00EB4C6B" w:rsidRPr="00212043">
        <w:rPr>
          <w:rFonts w:ascii="Arial" w:hAnsi="Arial" w:cs="Arial"/>
          <w:color w:val="000000" w:themeColor="text1"/>
        </w:rPr>
        <w:t xml:space="preserve"> </w:t>
      </w:r>
      <w:r w:rsidR="000C2EBB">
        <w:rPr>
          <w:rFonts w:ascii="Arial" w:hAnsi="Arial" w:cs="Arial"/>
          <w:color w:val="000000" w:themeColor="text1"/>
        </w:rPr>
        <w:t>(</w:t>
      </w:r>
      <w:r w:rsidR="00FE6CF2" w:rsidRPr="00212043">
        <w:rPr>
          <w:rFonts w:ascii="Arial" w:hAnsi="Arial" w:cs="Arial"/>
          <w:color w:val="000000" w:themeColor="text1"/>
        </w:rPr>
        <w:t xml:space="preserve">Rock </w:t>
      </w:r>
      <w:r w:rsidR="00FE6CF2" w:rsidRPr="00212043">
        <w:rPr>
          <w:rFonts w:ascii="Arial" w:hAnsi="Arial" w:cs="Arial"/>
          <w:i/>
          <w:iCs/>
          <w:color w:val="000000" w:themeColor="text1"/>
        </w:rPr>
        <w:t>et al</w:t>
      </w:r>
      <w:r w:rsidR="006F1DCD" w:rsidRPr="00212043">
        <w:rPr>
          <w:rFonts w:ascii="Arial" w:hAnsi="Arial" w:cs="Arial"/>
          <w:color w:val="000000" w:themeColor="text1"/>
        </w:rPr>
        <w:t>.,</w:t>
      </w:r>
      <w:r w:rsidR="00FE6CF2" w:rsidRPr="00212043">
        <w:rPr>
          <w:rFonts w:ascii="Arial" w:hAnsi="Arial" w:cs="Arial"/>
          <w:color w:val="000000" w:themeColor="text1"/>
        </w:rPr>
        <w:t xml:space="preserve"> 20</w:t>
      </w:r>
      <w:r w:rsidR="00250240" w:rsidRPr="00212043">
        <w:rPr>
          <w:rFonts w:ascii="Arial" w:hAnsi="Arial" w:cs="Arial"/>
          <w:color w:val="000000" w:themeColor="text1"/>
        </w:rPr>
        <w:t xml:space="preserve">24). </w:t>
      </w:r>
      <w:r w:rsidR="00A05608" w:rsidRPr="00212043">
        <w:rPr>
          <w:rFonts w:ascii="Arial" w:hAnsi="Arial" w:cs="Arial"/>
          <w:color w:val="000000" w:themeColor="text1"/>
        </w:rPr>
        <w:t xml:space="preserve">Focusing on this would allow the country to see a significant decrease in the number of deaths and </w:t>
      </w:r>
      <w:r w:rsidR="00EB4C6B" w:rsidRPr="00212043">
        <w:rPr>
          <w:rFonts w:ascii="Arial" w:hAnsi="Arial" w:cs="Arial"/>
          <w:color w:val="000000" w:themeColor="text1"/>
        </w:rPr>
        <w:t>expand</w:t>
      </w:r>
      <w:r w:rsidR="00A05608" w:rsidRPr="00212043">
        <w:rPr>
          <w:rFonts w:ascii="Arial" w:hAnsi="Arial" w:cs="Arial"/>
          <w:color w:val="000000" w:themeColor="text1"/>
        </w:rPr>
        <w:t xml:space="preserve"> </w:t>
      </w:r>
      <w:r w:rsidR="00217C86" w:rsidRPr="00212043">
        <w:rPr>
          <w:rFonts w:ascii="Arial" w:hAnsi="Arial" w:cs="Arial"/>
          <w:color w:val="000000" w:themeColor="text1"/>
        </w:rPr>
        <w:t>evidence-based</w:t>
      </w:r>
      <w:r w:rsidR="00A05608" w:rsidRPr="00212043">
        <w:rPr>
          <w:rFonts w:ascii="Arial" w:hAnsi="Arial" w:cs="Arial"/>
          <w:color w:val="000000" w:themeColor="text1"/>
        </w:rPr>
        <w:t xml:space="preserve"> interventions to advocate </w:t>
      </w:r>
      <w:r w:rsidR="00F81C78" w:rsidRPr="00212043">
        <w:rPr>
          <w:rFonts w:ascii="Arial" w:hAnsi="Arial" w:cs="Arial"/>
          <w:color w:val="000000" w:themeColor="text1"/>
        </w:rPr>
        <w:t xml:space="preserve">for </w:t>
      </w:r>
      <w:r w:rsidR="00A05608" w:rsidRPr="00212043">
        <w:rPr>
          <w:rFonts w:ascii="Arial" w:hAnsi="Arial" w:cs="Arial"/>
          <w:color w:val="000000" w:themeColor="text1"/>
        </w:rPr>
        <w:t xml:space="preserve">individuals struggling with addiction. </w:t>
      </w:r>
      <w:r w:rsidR="00462B36" w:rsidRPr="00212043">
        <w:rPr>
          <w:rFonts w:ascii="Arial" w:hAnsi="Arial" w:cs="Arial"/>
          <w:color w:val="000000" w:themeColor="text1"/>
        </w:rPr>
        <w:t xml:space="preserve">UK drug policy should prioritise this </w:t>
      </w:r>
      <w:r w:rsidR="604553C7" w:rsidRPr="00212043">
        <w:rPr>
          <w:rFonts w:ascii="Arial" w:hAnsi="Arial" w:cs="Arial"/>
          <w:color w:val="000000" w:themeColor="text1"/>
        </w:rPr>
        <w:t>as drug</w:t>
      </w:r>
      <w:r w:rsidR="00B35A76" w:rsidRPr="00212043">
        <w:rPr>
          <w:rFonts w:ascii="Arial" w:hAnsi="Arial" w:cs="Arial"/>
          <w:color w:val="000000" w:themeColor="text1"/>
        </w:rPr>
        <w:t>-</w:t>
      </w:r>
      <w:r w:rsidR="00462B36" w:rsidRPr="00212043">
        <w:rPr>
          <w:rFonts w:ascii="Arial" w:hAnsi="Arial" w:cs="Arial"/>
          <w:color w:val="000000" w:themeColor="text1"/>
        </w:rPr>
        <w:t>related deaths are preventable</w:t>
      </w:r>
      <w:r w:rsidR="000B1DD2" w:rsidRPr="00212043">
        <w:rPr>
          <w:rFonts w:ascii="Arial" w:hAnsi="Arial" w:cs="Arial"/>
          <w:color w:val="000000" w:themeColor="text1"/>
        </w:rPr>
        <w:t>. Coroners have a responsib</w:t>
      </w:r>
      <w:r w:rsidR="009F1D5E">
        <w:rPr>
          <w:rFonts w:ascii="Arial" w:hAnsi="Arial" w:cs="Arial"/>
          <w:color w:val="000000" w:themeColor="text1"/>
        </w:rPr>
        <w:t>upport</w:t>
      </w:r>
      <w:r w:rsidR="000B1DD2" w:rsidRPr="00212043">
        <w:rPr>
          <w:rFonts w:ascii="Arial" w:hAnsi="Arial" w:cs="Arial"/>
          <w:color w:val="000000" w:themeColor="text1"/>
        </w:rPr>
        <w:t xml:space="preserve">ility to report </w:t>
      </w:r>
      <w:r w:rsidR="005A3B19" w:rsidRPr="00212043">
        <w:rPr>
          <w:rFonts w:ascii="Arial" w:hAnsi="Arial" w:cs="Arial"/>
          <w:color w:val="000000" w:themeColor="text1"/>
        </w:rPr>
        <w:t xml:space="preserve">deaths that they believe </w:t>
      </w:r>
      <w:r w:rsidR="00510129" w:rsidRPr="00212043">
        <w:rPr>
          <w:rFonts w:ascii="Arial" w:hAnsi="Arial" w:cs="Arial"/>
          <w:color w:val="000000" w:themeColor="text1"/>
        </w:rPr>
        <w:t xml:space="preserve">remedial action is feasible to prevent future deaths, </w:t>
      </w:r>
      <w:r w:rsidR="005B795F" w:rsidRPr="00212043">
        <w:rPr>
          <w:rFonts w:ascii="Arial" w:hAnsi="Arial" w:cs="Arial"/>
          <w:color w:val="000000" w:themeColor="text1"/>
        </w:rPr>
        <w:t>th</w:t>
      </w:r>
      <w:r w:rsidR="005A4E57" w:rsidRPr="00212043">
        <w:rPr>
          <w:rFonts w:ascii="Arial" w:hAnsi="Arial" w:cs="Arial"/>
          <w:color w:val="000000" w:themeColor="text1"/>
        </w:rPr>
        <w:t xml:space="preserve">ese obligations are named Prevention of Future Deaths reports and are found under </w:t>
      </w:r>
      <w:r w:rsidR="00274DD8" w:rsidRPr="00212043">
        <w:rPr>
          <w:rFonts w:ascii="Arial" w:hAnsi="Arial" w:cs="Arial"/>
          <w:color w:val="000000" w:themeColor="text1"/>
        </w:rPr>
        <w:t>the Coroners and Justice Act 2009 and the Coroners Investigations Regulations 2013</w:t>
      </w:r>
      <w:r w:rsidR="00D12F76" w:rsidRPr="00212043">
        <w:rPr>
          <w:rFonts w:ascii="Arial" w:hAnsi="Arial" w:cs="Arial"/>
          <w:color w:val="000000" w:themeColor="text1"/>
        </w:rPr>
        <w:t xml:space="preserve"> (Fairbairn and McGuinness, 2021)</w:t>
      </w:r>
      <w:r w:rsidR="00274DD8" w:rsidRPr="00212043">
        <w:rPr>
          <w:rFonts w:ascii="Arial" w:hAnsi="Arial" w:cs="Arial"/>
          <w:color w:val="000000" w:themeColor="text1"/>
        </w:rPr>
        <w:t xml:space="preserve">. </w:t>
      </w:r>
      <w:r w:rsidR="00A94703" w:rsidRPr="00212043">
        <w:rPr>
          <w:rFonts w:ascii="Arial" w:hAnsi="Arial" w:cs="Arial"/>
          <w:color w:val="000000" w:themeColor="text1"/>
        </w:rPr>
        <w:t>An</w:t>
      </w:r>
      <w:r w:rsidR="00CE3EB4" w:rsidRPr="00212043">
        <w:rPr>
          <w:rFonts w:ascii="Arial" w:hAnsi="Arial" w:cs="Arial"/>
          <w:color w:val="000000" w:themeColor="text1"/>
        </w:rPr>
        <w:t xml:space="preserve"> analysis of medicine related </w:t>
      </w:r>
      <w:r w:rsidR="00340389" w:rsidRPr="00212043">
        <w:rPr>
          <w:rFonts w:ascii="Arial" w:hAnsi="Arial" w:cs="Arial"/>
          <w:color w:val="000000" w:themeColor="text1"/>
        </w:rPr>
        <w:t xml:space="preserve">deaths </w:t>
      </w:r>
      <w:r w:rsidR="0063604A" w:rsidRPr="00212043">
        <w:rPr>
          <w:rFonts w:ascii="Arial" w:hAnsi="Arial" w:cs="Arial"/>
          <w:color w:val="000000" w:themeColor="text1"/>
        </w:rPr>
        <w:t xml:space="preserve">concluded that opioids were the most associated drug </w:t>
      </w:r>
      <w:r w:rsidR="00340389" w:rsidRPr="00212043">
        <w:rPr>
          <w:rFonts w:ascii="Arial" w:hAnsi="Arial" w:cs="Arial"/>
          <w:color w:val="000000" w:themeColor="text1"/>
        </w:rPr>
        <w:t>in the</w:t>
      </w:r>
      <w:r w:rsidR="00512D10" w:rsidRPr="00212043">
        <w:rPr>
          <w:rFonts w:ascii="Arial" w:hAnsi="Arial" w:cs="Arial"/>
          <w:color w:val="000000" w:themeColor="text1"/>
        </w:rPr>
        <w:t>se</w:t>
      </w:r>
      <w:r w:rsidR="00340389" w:rsidRPr="00212043">
        <w:rPr>
          <w:rFonts w:ascii="Arial" w:hAnsi="Arial" w:cs="Arial"/>
          <w:color w:val="000000" w:themeColor="text1"/>
        </w:rPr>
        <w:t xml:space="preserve"> fatalit</w:t>
      </w:r>
      <w:r w:rsidR="00512D10" w:rsidRPr="00212043">
        <w:rPr>
          <w:rFonts w:ascii="Arial" w:hAnsi="Arial" w:cs="Arial"/>
          <w:color w:val="000000" w:themeColor="text1"/>
        </w:rPr>
        <w:t>ies</w:t>
      </w:r>
      <w:r w:rsidR="005C2AFC" w:rsidRPr="00212043">
        <w:rPr>
          <w:rFonts w:ascii="Arial" w:hAnsi="Arial" w:cs="Arial"/>
          <w:color w:val="000000" w:themeColor="text1"/>
        </w:rPr>
        <w:t xml:space="preserve"> (Dernie </w:t>
      </w:r>
      <w:r w:rsidR="00E54516" w:rsidRPr="00212043">
        <w:rPr>
          <w:rFonts w:ascii="Arial" w:hAnsi="Arial" w:cs="Arial"/>
          <w:i/>
          <w:iCs/>
          <w:color w:val="000000" w:themeColor="text1"/>
        </w:rPr>
        <w:t>et al</w:t>
      </w:r>
      <w:r w:rsidR="00AA061B" w:rsidRPr="00212043">
        <w:rPr>
          <w:rFonts w:ascii="Arial" w:hAnsi="Arial" w:cs="Arial"/>
          <w:color w:val="000000" w:themeColor="text1"/>
        </w:rPr>
        <w:t>.</w:t>
      </w:r>
      <w:r w:rsidR="00E54516" w:rsidRPr="00212043">
        <w:rPr>
          <w:rFonts w:ascii="Arial" w:hAnsi="Arial" w:cs="Arial"/>
          <w:color w:val="000000" w:themeColor="text1"/>
        </w:rPr>
        <w:t xml:space="preserve">, 2023). </w:t>
      </w:r>
      <w:r w:rsidR="5FAAF3ED" w:rsidRPr="00212043">
        <w:rPr>
          <w:rFonts w:ascii="Arial" w:hAnsi="Arial" w:cs="Arial"/>
          <w:color w:val="000000" w:themeColor="text1"/>
        </w:rPr>
        <w:t>A</w:t>
      </w:r>
      <w:r w:rsidR="00C164EF" w:rsidRPr="00212043">
        <w:rPr>
          <w:rFonts w:ascii="Arial" w:hAnsi="Arial" w:cs="Arial"/>
          <w:color w:val="000000" w:themeColor="text1"/>
        </w:rPr>
        <w:t xml:space="preserve"> systematic assessment of these reports could </w:t>
      </w:r>
      <w:r w:rsidR="007D07AE" w:rsidRPr="00212043">
        <w:rPr>
          <w:rFonts w:ascii="Arial" w:hAnsi="Arial" w:cs="Arial"/>
          <w:color w:val="000000" w:themeColor="text1"/>
        </w:rPr>
        <w:t xml:space="preserve">offer </w:t>
      </w:r>
      <w:r w:rsidR="005921C0" w:rsidRPr="00212043">
        <w:rPr>
          <w:rFonts w:ascii="Arial" w:hAnsi="Arial" w:cs="Arial"/>
          <w:color w:val="000000" w:themeColor="text1"/>
        </w:rPr>
        <w:t xml:space="preserve">crucial insight to guide the government </w:t>
      </w:r>
      <w:r w:rsidR="002B5E33" w:rsidRPr="00212043">
        <w:rPr>
          <w:rFonts w:ascii="Arial" w:hAnsi="Arial" w:cs="Arial"/>
          <w:color w:val="000000" w:themeColor="text1"/>
        </w:rPr>
        <w:t>on how to reduce drug</w:t>
      </w:r>
      <w:r w:rsidR="00103F84" w:rsidRPr="00212043">
        <w:rPr>
          <w:rFonts w:ascii="Arial" w:hAnsi="Arial" w:cs="Arial"/>
          <w:color w:val="000000" w:themeColor="text1"/>
        </w:rPr>
        <w:t>-</w:t>
      </w:r>
      <w:r w:rsidR="002B5E33" w:rsidRPr="00212043">
        <w:rPr>
          <w:rFonts w:ascii="Arial" w:hAnsi="Arial" w:cs="Arial"/>
          <w:color w:val="000000" w:themeColor="text1"/>
        </w:rPr>
        <w:t>related deaths through a public health strategy.</w:t>
      </w:r>
      <w:r w:rsidR="00340389" w:rsidRPr="00212043">
        <w:rPr>
          <w:rFonts w:ascii="Arial" w:hAnsi="Arial" w:cs="Arial"/>
          <w:color w:val="000000" w:themeColor="text1"/>
        </w:rPr>
        <w:t xml:space="preserve"> </w:t>
      </w:r>
    </w:p>
    <w:p w14:paraId="333B7935" w14:textId="46B99E96" w:rsidR="00F23565" w:rsidRPr="00212043" w:rsidRDefault="00CE15FC" w:rsidP="00D41F2E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212043">
        <w:rPr>
          <w:rFonts w:ascii="Arial" w:hAnsi="Arial" w:cs="Arial"/>
          <w:color w:val="000000" w:themeColor="text1"/>
        </w:rPr>
        <w:t>Another priority should be f</w:t>
      </w:r>
      <w:r w:rsidR="46ABEB49" w:rsidRPr="00212043">
        <w:rPr>
          <w:rFonts w:ascii="Arial" w:hAnsi="Arial" w:cs="Arial"/>
          <w:color w:val="000000" w:themeColor="text1"/>
        </w:rPr>
        <w:t>unding</w:t>
      </w:r>
      <w:r w:rsidR="00F23565" w:rsidRPr="00212043">
        <w:rPr>
          <w:rFonts w:ascii="Arial" w:hAnsi="Arial" w:cs="Arial"/>
          <w:color w:val="000000" w:themeColor="text1"/>
        </w:rPr>
        <w:t xml:space="preserve"> for drug services</w:t>
      </w:r>
      <w:r w:rsidR="2E603C22" w:rsidRPr="00212043">
        <w:rPr>
          <w:rFonts w:ascii="Arial" w:hAnsi="Arial" w:cs="Arial"/>
          <w:color w:val="000000" w:themeColor="text1"/>
        </w:rPr>
        <w:t>.</w:t>
      </w:r>
      <w:r w:rsidR="00CE7E12" w:rsidRPr="00212043">
        <w:rPr>
          <w:rFonts w:ascii="Arial" w:hAnsi="Arial" w:cs="Arial"/>
          <w:color w:val="000000" w:themeColor="text1"/>
        </w:rPr>
        <w:t xml:space="preserve"> Day </w:t>
      </w:r>
      <w:r w:rsidR="00CE7E12" w:rsidRPr="00212043">
        <w:rPr>
          <w:rFonts w:ascii="Arial" w:hAnsi="Arial" w:cs="Arial"/>
          <w:i/>
          <w:iCs/>
          <w:color w:val="000000" w:themeColor="text1"/>
        </w:rPr>
        <w:t>et al</w:t>
      </w:r>
      <w:r w:rsidR="407DD13D" w:rsidRPr="00212043">
        <w:rPr>
          <w:rFonts w:ascii="Arial" w:hAnsi="Arial" w:cs="Arial"/>
          <w:color w:val="000000" w:themeColor="text1"/>
        </w:rPr>
        <w:t>.,</w:t>
      </w:r>
      <w:r w:rsidR="00CE7E12" w:rsidRPr="00212043">
        <w:rPr>
          <w:rFonts w:ascii="Arial" w:hAnsi="Arial" w:cs="Arial"/>
          <w:color w:val="000000" w:themeColor="text1"/>
        </w:rPr>
        <w:t xml:space="preserve"> (2024) explains how almost three million people in the UK have recovered from a drug problem </w:t>
      </w:r>
      <w:r w:rsidRPr="00212043">
        <w:rPr>
          <w:rFonts w:ascii="Arial" w:hAnsi="Arial" w:cs="Arial"/>
          <w:color w:val="000000" w:themeColor="text1"/>
        </w:rPr>
        <w:t xml:space="preserve">which </w:t>
      </w:r>
      <w:r w:rsidR="00CE7E12" w:rsidRPr="00212043">
        <w:rPr>
          <w:rFonts w:ascii="Arial" w:hAnsi="Arial" w:cs="Arial"/>
          <w:color w:val="000000" w:themeColor="text1"/>
        </w:rPr>
        <w:t>challenges the idea that people rarely recover. Since many individuals use community or self-based recovery methods</w:t>
      </w:r>
      <w:r w:rsidR="00103F84" w:rsidRPr="00212043">
        <w:rPr>
          <w:rFonts w:ascii="Arial" w:hAnsi="Arial" w:cs="Arial"/>
          <w:color w:val="000000" w:themeColor="text1"/>
        </w:rPr>
        <w:t xml:space="preserve">, </w:t>
      </w:r>
      <w:r w:rsidR="00CE7E12" w:rsidRPr="00212043">
        <w:rPr>
          <w:rFonts w:ascii="Arial" w:hAnsi="Arial" w:cs="Arial"/>
          <w:color w:val="000000" w:themeColor="text1"/>
        </w:rPr>
        <w:t xml:space="preserve">the government should integrate these approaches to </w:t>
      </w:r>
      <w:r w:rsidR="00B04AB6" w:rsidRPr="00212043">
        <w:rPr>
          <w:rFonts w:ascii="Arial" w:hAnsi="Arial" w:cs="Arial"/>
          <w:color w:val="000000" w:themeColor="text1"/>
        </w:rPr>
        <w:t xml:space="preserve">make existing treatment services more effective. </w:t>
      </w:r>
      <w:r w:rsidR="00C04700" w:rsidRPr="00212043">
        <w:rPr>
          <w:rFonts w:ascii="Arial" w:hAnsi="Arial" w:cs="Arial"/>
          <w:color w:val="000000" w:themeColor="text1"/>
        </w:rPr>
        <w:t xml:space="preserve">With an additional </w:t>
      </w:r>
      <w:r w:rsidR="00616EDB" w:rsidRPr="00212043">
        <w:rPr>
          <w:rFonts w:ascii="Arial" w:hAnsi="Arial" w:cs="Arial"/>
          <w:color w:val="000000" w:themeColor="text1"/>
        </w:rPr>
        <w:t xml:space="preserve">£421 million to enhance addiction treatment </w:t>
      </w:r>
      <w:r w:rsidR="008E3B83" w:rsidRPr="00212043">
        <w:rPr>
          <w:rFonts w:ascii="Arial" w:hAnsi="Arial" w:cs="Arial"/>
          <w:color w:val="000000" w:themeColor="text1"/>
        </w:rPr>
        <w:t xml:space="preserve">announced in 2023 in England, the </w:t>
      </w:r>
      <w:r w:rsidR="008E3B83" w:rsidRPr="00212043">
        <w:rPr>
          <w:rFonts w:ascii="Arial" w:hAnsi="Arial" w:cs="Arial"/>
        </w:rPr>
        <w:t xml:space="preserve">Department of Health and Social Care </w:t>
      </w:r>
      <w:r w:rsidR="008E3B83" w:rsidRPr="00212043">
        <w:rPr>
          <w:rFonts w:ascii="Arial" w:hAnsi="Arial" w:cs="Arial"/>
          <w:color w:val="000000" w:themeColor="text1"/>
        </w:rPr>
        <w:t xml:space="preserve">(2023) states that it will result in the availability of 50,000 high-quality treatment centres, employ staff, enhance the quality of support and guide prisoners into appropriate services. </w:t>
      </w:r>
      <w:r w:rsidR="00E561B3" w:rsidRPr="00212043">
        <w:rPr>
          <w:rFonts w:ascii="Arial" w:hAnsi="Arial" w:cs="Arial"/>
          <w:color w:val="000000" w:themeColor="text1"/>
        </w:rPr>
        <w:t xml:space="preserve">Prioritising funding for drug services would support long term recovery, not only in their physical wellbeing but also from a social, financial and mental health </w:t>
      </w:r>
      <w:r w:rsidR="002569FE" w:rsidRPr="00212043">
        <w:rPr>
          <w:rFonts w:ascii="Arial" w:hAnsi="Arial" w:cs="Arial"/>
          <w:color w:val="000000" w:themeColor="text1"/>
        </w:rPr>
        <w:t>lens</w:t>
      </w:r>
      <w:r w:rsidR="00E561B3" w:rsidRPr="00212043">
        <w:rPr>
          <w:rFonts w:ascii="Arial" w:hAnsi="Arial" w:cs="Arial"/>
          <w:color w:val="000000" w:themeColor="text1"/>
        </w:rPr>
        <w:t>.</w:t>
      </w:r>
      <w:r w:rsidR="002569FE" w:rsidRPr="00212043">
        <w:rPr>
          <w:rFonts w:ascii="Arial" w:hAnsi="Arial" w:cs="Arial"/>
          <w:color w:val="000000" w:themeColor="text1"/>
        </w:rPr>
        <w:t xml:space="preserve"> Byrne </w:t>
      </w:r>
      <w:r w:rsidR="002569FE" w:rsidRPr="00212043">
        <w:rPr>
          <w:rFonts w:ascii="Arial" w:hAnsi="Arial" w:cs="Arial"/>
          <w:i/>
          <w:iCs/>
          <w:color w:val="000000" w:themeColor="text1"/>
        </w:rPr>
        <w:t>et al</w:t>
      </w:r>
      <w:r w:rsidR="407DD13D" w:rsidRPr="00212043">
        <w:rPr>
          <w:rFonts w:ascii="Arial" w:hAnsi="Arial" w:cs="Arial"/>
          <w:i/>
          <w:iCs/>
          <w:color w:val="000000" w:themeColor="text1"/>
        </w:rPr>
        <w:t>.,</w:t>
      </w:r>
      <w:r w:rsidR="002569FE" w:rsidRPr="00212043">
        <w:rPr>
          <w:rFonts w:ascii="Arial" w:hAnsi="Arial" w:cs="Arial"/>
          <w:color w:val="000000" w:themeColor="text1"/>
        </w:rPr>
        <w:t xml:space="preserve"> (2023) reiterate</w:t>
      </w:r>
      <w:r w:rsidR="00766B63" w:rsidRPr="00212043">
        <w:rPr>
          <w:rFonts w:ascii="Arial" w:hAnsi="Arial" w:cs="Arial"/>
          <w:color w:val="000000" w:themeColor="text1"/>
        </w:rPr>
        <w:t>s</w:t>
      </w:r>
      <w:r w:rsidR="002569FE" w:rsidRPr="00212043">
        <w:rPr>
          <w:rFonts w:ascii="Arial" w:hAnsi="Arial" w:cs="Arial"/>
          <w:color w:val="000000" w:themeColor="text1"/>
        </w:rPr>
        <w:t xml:space="preserve"> this by declaring that policymakers must collaborate to establish policies that focus on a wider array of matters that </w:t>
      </w:r>
      <w:r w:rsidR="008717F1" w:rsidRPr="00212043">
        <w:rPr>
          <w:rFonts w:ascii="Arial" w:hAnsi="Arial" w:cs="Arial"/>
          <w:color w:val="000000" w:themeColor="text1"/>
        </w:rPr>
        <w:t xml:space="preserve">drug use </w:t>
      </w:r>
      <w:r w:rsidR="7D362FF8" w:rsidRPr="00212043">
        <w:rPr>
          <w:rFonts w:ascii="Arial" w:hAnsi="Arial" w:cs="Arial"/>
          <w:color w:val="000000" w:themeColor="text1"/>
        </w:rPr>
        <w:t>affects. Adequate</w:t>
      </w:r>
      <w:r w:rsidR="002569FE" w:rsidRPr="00212043">
        <w:rPr>
          <w:rFonts w:ascii="Arial" w:hAnsi="Arial" w:cs="Arial"/>
          <w:color w:val="000000" w:themeColor="text1"/>
        </w:rPr>
        <w:t xml:space="preserve"> funding from the UK government ensure</w:t>
      </w:r>
      <w:r w:rsidR="0086717B" w:rsidRPr="00212043">
        <w:rPr>
          <w:rFonts w:ascii="Arial" w:hAnsi="Arial" w:cs="Arial"/>
          <w:color w:val="000000" w:themeColor="text1"/>
        </w:rPr>
        <w:t>s</w:t>
      </w:r>
      <w:r w:rsidR="002569FE" w:rsidRPr="00212043">
        <w:rPr>
          <w:rFonts w:ascii="Arial" w:hAnsi="Arial" w:cs="Arial"/>
          <w:color w:val="000000" w:themeColor="text1"/>
        </w:rPr>
        <w:t xml:space="preserve"> that critical services to drug users </w:t>
      </w:r>
      <w:r w:rsidR="0086717B" w:rsidRPr="00212043">
        <w:rPr>
          <w:rFonts w:ascii="Arial" w:hAnsi="Arial" w:cs="Arial"/>
          <w:color w:val="000000" w:themeColor="text1"/>
        </w:rPr>
        <w:t>are</w:t>
      </w:r>
      <w:r w:rsidR="002569FE" w:rsidRPr="00212043">
        <w:rPr>
          <w:rFonts w:ascii="Arial" w:hAnsi="Arial" w:cs="Arial"/>
          <w:color w:val="000000" w:themeColor="text1"/>
        </w:rPr>
        <w:t xml:space="preserve"> implemented in society. </w:t>
      </w:r>
    </w:p>
    <w:p w14:paraId="4F271E40" w14:textId="77777777" w:rsidR="00333C97" w:rsidRPr="00212043" w:rsidRDefault="00333C97" w:rsidP="00D41F2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2F2A86EB" w14:textId="5987AB91" w:rsidR="00333C97" w:rsidRPr="00212043" w:rsidRDefault="00333C97" w:rsidP="00D41F2E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  <w:r w:rsidRPr="00212043">
        <w:rPr>
          <w:rFonts w:ascii="Arial" w:hAnsi="Arial" w:cs="Arial"/>
          <w:b/>
          <w:bCs/>
          <w:color w:val="000000" w:themeColor="text1"/>
        </w:rPr>
        <w:lastRenderedPageBreak/>
        <w:t>AI Statement -</w:t>
      </w:r>
    </w:p>
    <w:p w14:paraId="4AC179BF" w14:textId="77777777" w:rsidR="00333C97" w:rsidRPr="00212043" w:rsidRDefault="00333C97" w:rsidP="00D41F2E">
      <w:pPr>
        <w:spacing w:line="360" w:lineRule="auto"/>
        <w:jc w:val="both"/>
        <w:rPr>
          <w:rFonts w:ascii="Arial" w:hAnsi="Arial" w:cs="Arial"/>
        </w:rPr>
      </w:pPr>
      <w:r w:rsidRPr="00212043">
        <w:rPr>
          <w:rFonts w:ascii="Arial" w:hAnsi="Arial" w:cs="Arial"/>
        </w:rPr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</w:r>
    </w:p>
    <w:p w14:paraId="22BFFCE0" w14:textId="77777777" w:rsidR="00333C97" w:rsidRPr="00212043" w:rsidRDefault="00333C97" w:rsidP="00D41F2E">
      <w:pPr>
        <w:spacing w:line="360" w:lineRule="auto"/>
        <w:jc w:val="both"/>
        <w:rPr>
          <w:rFonts w:ascii="Arial" w:hAnsi="Arial" w:cs="Arial"/>
        </w:rPr>
      </w:pPr>
    </w:p>
    <w:p w14:paraId="3D410382" w14:textId="5562D255" w:rsidR="00797149" w:rsidRPr="00212043" w:rsidRDefault="00797149" w:rsidP="00D41F2E">
      <w:pPr>
        <w:spacing w:line="360" w:lineRule="auto"/>
        <w:jc w:val="both"/>
        <w:rPr>
          <w:rFonts w:ascii="Arial" w:hAnsi="Arial" w:cs="Arial"/>
        </w:rPr>
      </w:pPr>
    </w:p>
    <w:p w14:paraId="67E1F30E" w14:textId="77777777" w:rsidR="00333C97" w:rsidRPr="00212043" w:rsidRDefault="00333C97" w:rsidP="00D41F2E">
      <w:pPr>
        <w:spacing w:line="360" w:lineRule="auto"/>
        <w:jc w:val="both"/>
        <w:rPr>
          <w:rFonts w:ascii="Arial" w:hAnsi="Arial" w:cs="Arial"/>
        </w:rPr>
      </w:pPr>
    </w:p>
    <w:p w14:paraId="5AEDAA7E" w14:textId="77777777" w:rsidR="00333C97" w:rsidRPr="00212043" w:rsidRDefault="00333C97" w:rsidP="00D41F2E">
      <w:pPr>
        <w:spacing w:line="360" w:lineRule="auto"/>
        <w:jc w:val="both"/>
        <w:rPr>
          <w:rFonts w:ascii="Arial" w:hAnsi="Arial" w:cs="Arial"/>
        </w:rPr>
      </w:pPr>
    </w:p>
    <w:p w14:paraId="5FFC3A01" w14:textId="77777777" w:rsidR="00333C97" w:rsidRPr="00212043" w:rsidRDefault="00333C97" w:rsidP="00D41F2E">
      <w:pPr>
        <w:spacing w:line="360" w:lineRule="auto"/>
        <w:jc w:val="both"/>
        <w:rPr>
          <w:rFonts w:ascii="Arial" w:hAnsi="Arial" w:cs="Arial"/>
        </w:rPr>
      </w:pPr>
    </w:p>
    <w:p w14:paraId="36B785EB" w14:textId="77777777" w:rsidR="00333C97" w:rsidRPr="00212043" w:rsidRDefault="00333C97" w:rsidP="00D41F2E">
      <w:pPr>
        <w:spacing w:line="360" w:lineRule="auto"/>
        <w:jc w:val="both"/>
        <w:rPr>
          <w:rFonts w:ascii="Arial" w:hAnsi="Arial" w:cs="Arial"/>
        </w:rPr>
      </w:pPr>
    </w:p>
    <w:p w14:paraId="4931C7A1" w14:textId="77777777" w:rsidR="00333C97" w:rsidRPr="00212043" w:rsidRDefault="00333C97" w:rsidP="00D41F2E">
      <w:pPr>
        <w:spacing w:line="360" w:lineRule="auto"/>
        <w:jc w:val="both"/>
        <w:rPr>
          <w:rFonts w:ascii="Arial" w:hAnsi="Arial" w:cs="Arial"/>
        </w:rPr>
      </w:pPr>
    </w:p>
    <w:p w14:paraId="26A44DAE" w14:textId="77777777" w:rsidR="00333C97" w:rsidRPr="00212043" w:rsidRDefault="00333C97" w:rsidP="00D41F2E">
      <w:pPr>
        <w:spacing w:line="360" w:lineRule="auto"/>
        <w:jc w:val="both"/>
        <w:rPr>
          <w:rFonts w:ascii="Arial" w:hAnsi="Arial" w:cs="Arial"/>
        </w:rPr>
      </w:pPr>
    </w:p>
    <w:p w14:paraId="52F01849" w14:textId="77777777" w:rsidR="00333C97" w:rsidRPr="00212043" w:rsidRDefault="00333C97" w:rsidP="00D41F2E">
      <w:pPr>
        <w:spacing w:line="360" w:lineRule="auto"/>
        <w:jc w:val="both"/>
        <w:rPr>
          <w:rFonts w:ascii="Arial" w:hAnsi="Arial" w:cs="Arial"/>
        </w:rPr>
      </w:pPr>
    </w:p>
    <w:p w14:paraId="459F1672" w14:textId="77777777" w:rsidR="00333C97" w:rsidRPr="00212043" w:rsidRDefault="00333C97" w:rsidP="00D41F2E">
      <w:pPr>
        <w:spacing w:line="360" w:lineRule="auto"/>
        <w:jc w:val="both"/>
        <w:rPr>
          <w:rFonts w:ascii="Arial" w:hAnsi="Arial" w:cs="Arial"/>
        </w:rPr>
      </w:pPr>
    </w:p>
    <w:p w14:paraId="6AE1E773" w14:textId="77777777" w:rsidR="00333C97" w:rsidRPr="00212043" w:rsidRDefault="00333C97" w:rsidP="00D41F2E">
      <w:pPr>
        <w:spacing w:line="360" w:lineRule="auto"/>
        <w:jc w:val="both"/>
        <w:rPr>
          <w:rFonts w:ascii="Arial" w:hAnsi="Arial" w:cs="Arial"/>
        </w:rPr>
      </w:pPr>
    </w:p>
    <w:p w14:paraId="72186AB3" w14:textId="35294555" w:rsidR="00333C97" w:rsidRPr="00212043" w:rsidRDefault="00333C97" w:rsidP="00D41F2E">
      <w:pPr>
        <w:spacing w:line="360" w:lineRule="auto"/>
        <w:jc w:val="both"/>
        <w:rPr>
          <w:rFonts w:ascii="Arial" w:hAnsi="Arial" w:cs="Arial"/>
          <w:b/>
        </w:rPr>
      </w:pPr>
    </w:p>
    <w:p w14:paraId="6DD6A987" w14:textId="77777777" w:rsidR="006B1BA1" w:rsidRPr="00212043" w:rsidRDefault="006B1BA1" w:rsidP="00D41F2E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10FC71B" w14:textId="77777777" w:rsidR="006B1BA1" w:rsidRPr="00212043" w:rsidRDefault="006B1BA1" w:rsidP="00D41F2E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7A92432" w14:textId="77777777" w:rsidR="00B315CA" w:rsidRPr="00212043" w:rsidRDefault="00B315CA" w:rsidP="00D41F2E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6A5AB3D" w14:textId="77777777" w:rsidR="00B315CA" w:rsidRPr="00212043" w:rsidRDefault="00B315CA" w:rsidP="00D41F2E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6042D26" w14:textId="77777777" w:rsidR="00B315CA" w:rsidRPr="00212043" w:rsidRDefault="00B315CA" w:rsidP="00D41F2E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40CD3B7" w14:textId="77777777" w:rsidR="00B315CA" w:rsidRPr="00212043" w:rsidRDefault="00B315CA" w:rsidP="00D41F2E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2F7D069A" w14:textId="77777777" w:rsidR="00D41F2E" w:rsidRDefault="00D41F2E" w:rsidP="00D41F2E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386EBA6" w14:textId="77777777" w:rsidR="00D41F2E" w:rsidRDefault="00D41F2E" w:rsidP="00D41F2E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296547F" w14:textId="76609D7E" w:rsidR="00333C97" w:rsidRPr="00212043" w:rsidRDefault="00333C97" w:rsidP="00D41F2E">
      <w:pPr>
        <w:spacing w:line="360" w:lineRule="auto"/>
        <w:jc w:val="both"/>
        <w:rPr>
          <w:rFonts w:ascii="Arial" w:hAnsi="Arial" w:cs="Arial"/>
          <w:b/>
          <w:bCs/>
        </w:rPr>
      </w:pPr>
      <w:r w:rsidRPr="00212043">
        <w:rPr>
          <w:rFonts w:ascii="Arial" w:hAnsi="Arial" w:cs="Arial"/>
          <w:b/>
          <w:bCs/>
        </w:rPr>
        <w:lastRenderedPageBreak/>
        <w:t xml:space="preserve">Reference list – </w:t>
      </w:r>
    </w:p>
    <w:p w14:paraId="616408F2" w14:textId="77777777" w:rsidR="00212043" w:rsidRPr="00212043" w:rsidRDefault="00212043" w:rsidP="00D41F2E">
      <w:pPr>
        <w:spacing w:line="360" w:lineRule="auto"/>
        <w:rPr>
          <w:rFonts w:ascii="Arial" w:hAnsi="Arial" w:cs="Arial"/>
        </w:rPr>
      </w:pPr>
      <w:r w:rsidRPr="00212043">
        <w:rPr>
          <w:rFonts w:ascii="Arial" w:hAnsi="Arial" w:cs="Arial"/>
        </w:rPr>
        <w:t xml:space="preserve">Ashton, H. (2019) ‘Drug Decriminalization in Portugal: A Public Health Response, a Humanistic Response’, </w:t>
      </w:r>
      <w:r w:rsidRPr="00212043">
        <w:rPr>
          <w:rFonts w:ascii="Arial" w:hAnsi="Arial" w:cs="Arial"/>
          <w:i/>
          <w:iCs/>
        </w:rPr>
        <w:t>Health for the Millions</w:t>
      </w:r>
      <w:r w:rsidRPr="00212043">
        <w:rPr>
          <w:rFonts w:ascii="Arial" w:hAnsi="Arial" w:cs="Arial"/>
        </w:rPr>
        <w:t xml:space="preserve">, 45, p.43. Available at: </w:t>
      </w:r>
      <w:hyperlink r:id="rId8" w:anchor="page=43">
        <w:r w:rsidRPr="00212043">
          <w:rPr>
            <w:rStyle w:val="Hyperlink"/>
            <w:rFonts w:ascii="Arial" w:hAnsi="Arial" w:cs="Arial"/>
          </w:rPr>
          <w:t>https://www.researchgate.net/profile/Rabia-Hanif-3/publication/365775406_How_Illicit_Drug_Trade_is_Becoming_One_of_the_Largest_Business_in_Asia/links/6383263548124c2bc6772bf6/How-Illicit-Drug-Trade-is-Becoming-One-of-the-Largest-Business-in-Asia.pdf#page=43</w:t>
        </w:r>
      </w:hyperlink>
      <w:r w:rsidRPr="00212043">
        <w:rPr>
          <w:rFonts w:ascii="Arial" w:hAnsi="Arial" w:cs="Arial"/>
        </w:rPr>
        <w:t xml:space="preserve"> (Accessed: 23 November 2025).</w:t>
      </w:r>
    </w:p>
    <w:p w14:paraId="55B81E41" w14:textId="77777777" w:rsidR="00212043" w:rsidRPr="00212043" w:rsidRDefault="00212043" w:rsidP="00D41F2E">
      <w:pPr>
        <w:spacing w:line="360" w:lineRule="auto"/>
        <w:rPr>
          <w:rFonts w:ascii="Arial" w:hAnsi="Arial" w:cs="Arial"/>
        </w:rPr>
      </w:pPr>
      <w:r w:rsidRPr="00212043">
        <w:rPr>
          <w:rFonts w:ascii="Arial" w:hAnsi="Arial" w:cs="Arial"/>
        </w:rPr>
        <w:t xml:space="preserve">Byrne, C., Radley, A., Fletcher, E., Thain, D., Stephens, B. and Dillon, J. (2023) ‘A multicomponent holistic care pathway for people who use drugs in Tayside, Scotland’, </w:t>
      </w:r>
      <w:r w:rsidRPr="00212043">
        <w:rPr>
          <w:rFonts w:ascii="Arial" w:hAnsi="Arial" w:cs="Arial"/>
          <w:i/>
          <w:iCs/>
        </w:rPr>
        <w:t xml:space="preserve">International Journal of Drug Policy, </w:t>
      </w:r>
      <w:r w:rsidRPr="00212043">
        <w:rPr>
          <w:rFonts w:ascii="Arial" w:hAnsi="Arial" w:cs="Arial"/>
        </w:rPr>
        <w:t xml:space="preserve">120 (October). Available at: </w:t>
      </w:r>
      <w:hyperlink r:id="rId9" w:history="1">
        <w:r w:rsidRPr="00212043">
          <w:rPr>
            <w:rStyle w:val="Hyperlink"/>
            <w:rFonts w:ascii="Arial" w:hAnsi="Arial" w:cs="Arial"/>
          </w:rPr>
          <w:t>https://www.sciencedirect.com/science/article/pii/S0955395923002062</w:t>
        </w:r>
      </w:hyperlink>
      <w:r w:rsidRPr="00212043">
        <w:rPr>
          <w:rFonts w:ascii="Arial" w:hAnsi="Arial" w:cs="Arial"/>
        </w:rPr>
        <w:t xml:space="preserve"> (Accessed: 7 December 2025).</w:t>
      </w:r>
    </w:p>
    <w:p w14:paraId="136D8480" w14:textId="77777777" w:rsidR="00212043" w:rsidRPr="00212043" w:rsidRDefault="00212043" w:rsidP="00D41F2E">
      <w:pPr>
        <w:spacing w:line="360" w:lineRule="auto"/>
        <w:rPr>
          <w:rFonts w:ascii="Arial" w:hAnsi="Arial" w:cs="Arial"/>
        </w:rPr>
      </w:pPr>
      <w:r w:rsidRPr="00212043">
        <w:rPr>
          <w:rFonts w:ascii="Arial" w:hAnsi="Arial" w:cs="Arial"/>
        </w:rPr>
        <w:t>Cabral, T. (2017) ‘The 15</w:t>
      </w:r>
      <w:r w:rsidRPr="00212043">
        <w:rPr>
          <w:rFonts w:ascii="Arial" w:hAnsi="Arial" w:cs="Arial"/>
          <w:vertAlign w:val="superscript"/>
        </w:rPr>
        <w:t>th</w:t>
      </w:r>
      <w:r w:rsidRPr="00212043">
        <w:rPr>
          <w:rFonts w:ascii="Arial" w:hAnsi="Arial" w:cs="Arial"/>
        </w:rPr>
        <w:t xml:space="preserve"> anniversary of the Portuguese drug policy: It’s history, it’s success and it’s future’, </w:t>
      </w:r>
      <w:r w:rsidRPr="00212043">
        <w:rPr>
          <w:rFonts w:ascii="Arial" w:hAnsi="Arial" w:cs="Arial"/>
          <w:i/>
          <w:iCs/>
        </w:rPr>
        <w:t xml:space="preserve">Drug Science, Policy and Law, </w:t>
      </w:r>
      <w:r w:rsidRPr="00212043">
        <w:rPr>
          <w:rFonts w:ascii="Arial" w:hAnsi="Arial" w:cs="Arial"/>
        </w:rPr>
        <w:t xml:space="preserve">3 (January). Available at: </w:t>
      </w:r>
      <w:hyperlink r:id="rId10" w:history="1">
        <w:r w:rsidRPr="00212043">
          <w:rPr>
            <w:rStyle w:val="Hyperlink"/>
            <w:rFonts w:ascii="Arial" w:hAnsi="Arial" w:cs="Arial"/>
          </w:rPr>
          <w:t>https://journals.sagepub.com/doi/full/10.1177/2050324516683640</w:t>
        </w:r>
      </w:hyperlink>
      <w:r w:rsidRPr="00212043">
        <w:rPr>
          <w:rFonts w:ascii="Arial" w:hAnsi="Arial" w:cs="Arial"/>
        </w:rPr>
        <w:t xml:space="preserve"> (Accessed: 27 November). </w:t>
      </w:r>
    </w:p>
    <w:p w14:paraId="6B80D0A7" w14:textId="77777777" w:rsidR="00212043" w:rsidRPr="00212043" w:rsidRDefault="00212043" w:rsidP="00D41F2E">
      <w:pPr>
        <w:spacing w:line="360" w:lineRule="auto"/>
        <w:rPr>
          <w:rFonts w:ascii="Arial" w:hAnsi="Arial" w:cs="Arial"/>
        </w:rPr>
      </w:pPr>
      <w:r w:rsidRPr="00212043">
        <w:rPr>
          <w:rFonts w:ascii="Arial" w:hAnsi="Arial" w:cs="Arial"/>
        </w:rPr>
        <w:t xml:space="preserve">Day, E., Manitsa, I., Farley, A. and Kelly, J. (2024) ‘The UK National Recovery Survey: nationally representative survey of people overcoming a drug or alcohol problem’, </w:t>
      </w:r>
      <w:r w:rsidRPr="00212043">
        <w:rPr>
          <w:rFonts w:ascii="Arial" w:hAnsi="Arial" w:cs="Arial"/>
          <w:i/>
          <w:iCs/>
        </w:rPr>
        <w:t>British Journal of Psychiatry Open</w:t>
      </w:r>
      <w:r w:rsidRPr="00212043">
        <w:rPr>
          <w:rFonts w:ascii="Arial" w:hAnsi="Arial" w:cs="Arial"/>
        </w:rPr>
        <w:t>, 10 (March). Available at:</w:t>
      </w:r>
      <w:r w:rsidRPr="00212043">
        <w:rPr>
          <w:rFonts w:ascii="Arial" w:hAnsi="Arial" w:cs="Arial"/>
          <w:i/>
          <w:iCs/>
        </w:rPr>
        <w:t xml:space="preserve"> </w:t>
      </w:r>
      <w:hyperlink r:id="rId11">
        <w:r w:rsidRPr="00212043">
          <w:rPr>
            <w:rStyle w:val="Hyperlink"/>
            <w:rFonts w:ascii="Arial" w:hAnsi="Arial" w:cs="Arial"/>
          </w:rPr>
          <w:t>https://www.cambridge.org/core/journals/bjpsych-open/article/uk-national-recovery-survey-nationally-representative-survey-of-people-overcoming-a-drug-or-alcohol-problem/2419DE3E4BBFFF65FCB5CD510E4F340D</w:t>
        </w:r>
      </w:hyperlink>
      <w:r w:rsidRPr="00212043">
        <w:rPr>
          <w:rFonts w:ascii="Arial" w:hAnsi="Arial" w:cs="Arial"/>
        </w:rPr>
        <w:t xml:space="preserve"> (Accessed: 3 December 2025).</w:t>
      </w:r>
    </w:p>
    <w:p w14:paraId="47D192AD" w14:textId="77777777" w:rsidR="00212043" w:rsidRPr="00212043" w:rsidRDefault="00212043" w:rsidP="00D41F2E">
      <w:pPr>
        <w:spacing w:line="360" w:lineRule="auto"/>
        <w:rPr>
          <w:rFonts w:ascii="Arial" w:hAnsi="Arial" w:cs="Arial"/>
        </w:rPr>
      </w:pPr>
      <w:r w:rsidRPr="00212043">
        <w:rPr>
          <w:rFonts w:ascii="Arial" w:hAnsi="Arial" w:cs="Arial"/>
        </w:rPr>
        <w:t xml:space="preserve">Department of Health and Social Care (2023) </w:t>
      </w:r>
      <w:r w:rsidRPr="00212043">
        <w:rPr>
          <w:rFonts w:ascii="Arial" w:hAnsi="Arial" w:cs="Arial"/>
          <w:i/>
          <w:iCs/>
        </w:rPr>
        <w:t xml:space="preserve">£421 million to boost drug and alcohol treatment across England. </w:t>
      </w:r>
      <w:r w:rsidRPr="00212043">
        <w:rPr>
          <w:rFonts w:ascii="Arial" w:hAnsi="Arial" w:cs="Arial"/>
        </w:rPr>
        <w:t xml:space="preserve">Available at: </w:t>
      </w:r>
      <w:hyperlink r:id="rId12" w:history="1">
        <w:r w:rsidRPr="00212043">
          <w:rPr>
            <w:rStyle w:val="Hyperlink"/>
            <w:rFonts w:ascii="Arial" w:hAnsi="Arial" w:cs="Arial"/>
          </w:rPr>
          <w:t>https://www.gov.uk/government/news/421-million-to-boost-drug-and-alcohol-treatment-across-england</w:t>
        </w:r>
      </w:hyperlink>
      <w:r w:rsidRPr="00212043">
        <w:rPr>
          <w:rFonts w:ascii="Arial" w:hAnsi="Arial" w:cs="Arial"/>
        </w:rPr>
        <w:t xml:space="preserve"> (Accessed: 3 December 2025).</w:t>
      </w:r>
    </w:p>
    <w:p w14:paraId="4DF4C200" w14:textId="77777777" w:rsidR="00212043" w:rsidRPr="00212043" w:rsidRDefault="00212043" w:rsidP="00D41F2E">
      <w:pPr>
        <w:spacing w:line="360" w:lineRule="auto"/>
        <w:rPr>
          <w:rFonts w:ascii="Arial" w:hAnsi="Arial" w:cs="Arial"/>
        </w:rPr>
      </w:pPr>
      <w:r w:rsidRPr="00212043">
        <w:rPr>
          <w:rFonts w:ascii="Arial" w:hAnsi="Arial" w:cs="Arial"/>
        </w:rPr>
        <w:t xml:space="preserve">Dernie, F., France, H., Thomas, E., Bilip, M., DeVito, N., Ferner, R., Cox, A., Heneghan, C., Aronson, J. and Richards, G. (2023) ‘Preventable deaths involving opioids in England and Wales, 2013-2022: a systematic case series of coroners’ reports’, </w:t>
      </w:r>
      <w:r w:rsidRPr="00212043">
        <w:rPr>
          <w:rFonts w:ascii="Arial" w:hAnsi="Arial" w:cs="Arial"/>
          <w:i/>
          <w:iCs/>
        </w:rPr>
        <w:t xml:space="preserve">Journal of Public Health, </w:t>
      </w:r>
      <w:r w:rsidRPr="00212043">
        <w:rPr>
          <w:rFonts w:ascii="Arial" w:hAnsi="Arial" w:cs="Arial"/>
        </w:rPr>
        <w:t xml:space="preserve">45 (December). Available at: </w:t>
      </w:r>
      <w:hyperlink r:id="rId13">
        <w:r w:rsidRPr="00212043">
          <w:rPr>
            <w:rStyle w:val="Hyperlink"/>
            <w:rFonts w:ascii="Arial" w:hAnsi="Arial" w:cs="Arial"/>
          </w:rPr>
          <w:t>https://academic.oup.com/jpubhealth/article/45/4/e656/7246588</w:t>
        </w:r>
      </w:hyperlink>
      <w:r w:rsidRPr="00212043">
        <w:rPr>
          <w:rFonts w:ascii="Arial" w:hAnsi="Arial" w:cs="Arial"/>
        </w:rPr>
        <w:t xml:space="preserve"> (Accessed: 1 December 2025).</w:t>
      </w:r>
    </w:p>
    <w:p w14:paraId="41C35AF5" w14:textId="77777777" w:rsidR="00212043" w:rsidRPr="00212043" w:rsidRDefault="00212043" w:rsidP="00D41F2E">
      <w:pPr>
        <w:spacing w:line="360" w:lineRule="auto"/>
        <w:rPr>
          <w:rFonts w:ascii="Arial" w:hAnsi="Arial" w:cs="Arial"/>
        </w:rPr>
      </w:pPr>
      <w:r w:rsidRPr="00212043">
        <w:rPr>
          <w:rFonts w:ascii="Arial" w:hAnsi="Arial" w:cs="Arial"/>
        </w:rPr>
        <w:t xml:space="preserve">Fairbairn, C. and McGuinnes, T (2021) </w:t>
      </w:r>
      <w:r w:rsidRPr="00212043">
        <w:rPr>
          <w:rFonts w:ascii="Arial" w:hAnsi="Arial" w:cs="Arial"/>
          <w:i/>
          <w:iCs/>
        </w:rPr>
        <w:t>Coroners’ investigations and inquests</w:t>
      </w:r>
      <w:r w:rsidRPr="00212043">
        <w:rPr>
          <w:rFonts w:ascii="Arial" w:hAnsi="Arial" w:cs="Arial"/>
        </w:rPr>
        <w:t xml:space="preserve">. Available at: </w:t>
      </w:r>
      <w:hyperlink r:id="rId14" w:history="1">
        <w:r w:rsidRPr="00212043">
          <w:rPr>
            <w:rStyle w:val="Hyperlink"/>
            <w:rFonts w:ascii="Arial" w:hAnsi="Arial" w:cs="Arial"/>
          </w:rPr>
          <w:t>https://researchbriefings.files.parliament.uk/documents/SN03981/SN03981.pdf</w:t>
        </w:r>
      </w:hyperlink>
      <w:r w:rsidRPr="00212043">
        <w:rPr>
          <w:rFonts w:ascii="Arial" w:hAnsi="Arial" w:cs="Arial"/>
        </w:rPr>
        <w:t xml:space="preserve"> (Accessed: 3 December 2025).</w:t>
      </w:r>
    </w:p>
    <w:p w14:paraId="7E85447D" w14:textId="77777777" w:rsidR="00212043" w:rsidRPr="00212043" w:rsidRDefault="00212043" w:rsidP="00D41F2E">
      <w:pPr>
        <w:spacing w:line="360" w:lineRule="auto"/>
        <w:rPr>
          <w:rFonts w:ascii="Arial" w:hAnsi="Arial" w:cs="Arial"/>
        </w:rPr>
      </w:pPr>
      <w:r w:rsidRPr="00212043">
        <w:rPr>
          <w:rFonts w:ascii="Arial" w:hAnsi="Arial" w:cs="Arial"/>
        </w:rPr>
        <w:t xml:space="preserve">Fregonese, M., Albino, A., Covino, C., Gili, A., Bacci, M., Nicoletti, A. and Gambelunghe, C. (2021) ‘Drug Checking as Strategy for Harm Reduction in Recreational Contests: Evaluation of Two Different Drug Analysis Methodologies’, </w:t>
      </w:r>
      <w:r w:rsidRPr="00212043">
        <w:rPr>
          <w:rFonts w:ascii="Arial" w:hAnsi="Arial" w:cs="Arial"/>
          <w:i/>
          <w:iCs/>
        </w:rPr>
        <w:t xml:space="preserve">Frontiers in Psychiatry, </w:t>
      </w:r>
      <w:r w:rsidRPr="00212043">
        <w:rPr>
          <w:rFonts w:ascii="Arial" w:hAnsi="Arial" w:cs="Arial"/>
        </w:rPr>
        <w:t xml:space="preserve">12 (February). Available at: </w:t>
      </w:r>
      <w:hyperlink r:id="rId15" w:history="1">
        <w:r w:rsidRPr="00212043">
          <w:rPr>
            <w:rStyle w:val="Hyperlink"/>
            <w:rFonts w:ascii="Arial" w:hAnsi="Arial" w:cs="Arial"/>
          </w:rPr>
          <w:t>https://www.frontiersin.org/journals/psychiatry/articles/10.3389/fpsyt.2021.596895/full</w:t>
        </w:r>
      </w:hyperlink>
      <w:r w:rsidRPr="00212043">
        <w:rPr>
          <w:rFonts w:ascii="Arial" w:hAnsi="Arial" w:cs="Arial"/>
        </w:rPr>
        <w:t xml:space="preserve"> (Accessed: 25 November 2025).</w:t>
      </w:r>
    </w:p>
    <w:p w14:paraId="59A1674B" w14:textId="77777777" w:rsidR="00212043" w:rsidRPr="00212043" w:rsidRDefault="00212043" w:rsidP="00D41F2E">
      <w:pPr>
        <w:spacing w:line="360" w:lineRule="auto"/>
        <w:rPr>
          <w:rFonts w:ascii="Arial" w:hAnsi="Arial" w:cs="Arial"/>
        </w:rPr>
      </w:pPr>
      <w:r w:rsidRPr="00212043">
        <w:rPr>
          <w:rFonts w:ascii="Arial" w:hAnsi="Arial" w:cs="Arial"/>
        </w:rPr>
        <w:t xml:space="preserve">Giulini, F., Keenan, E., Killeen, N. and Ivers, J. (2023) ‘A Systematized Review of Drug-checking and Related Considerations for Implementation as A Harm Reduction Intervention’, </w:t>
      </w:r>
      <w:r w:rsidRPr="00212043">
        <w:rPr>
          <w:rFonts w:ascii="Arial" w:hAnsi="Arial" w:cs="Arial"/>
          <w:i/>
          <w:iCs/>
        </w:rPr>
        <w:t xml:space="preserve">Journal of Psychoactive Drugs, </w:t>
      </w:r>
      <w:r w:rsidRPr="00212043">
        <w:rPr>
          <w:rFonts w:ascii="Arial" w:hAnsi="Arial" w:cs="Arial"/>
        </w:rPr>
        <w:t xml:space="preserve">55. Available at: </w:t>
      </w:r>
      <w:hyperlink r:id="rId16" w:history="1">
        <w:r w:rsidRPr="00212043">
          <w:rPr>
            <w:rStyle w:val="Hyperlink"/>
            <w:rFonts w:ascii="Arial" w:hAnsi="Arial" w:cs="Arial"/>
          </w:rPr>
          <w:t>https://research.ebsco.com/c/onvpsy/viewer/pdf/d7i3lqctvj</w:t>
        </w:r>
      </w:hyperlink>
      <w:r w:rsidRPr="00212043">
        <w:rPr>
          <w:rFonts w:ascii="Arial" w:hAnsi="Arial" w:cs="Arial"/>
        </w:rPr>
        <w:t xml:space="preserve"> (Accessed: 21 November 2025).</w:t>
      </w:r>
    </w:p>
    <w:p w14:paraId="20049A10" w14:textId="77777777" w:rsidR="00212043" w:rsidRPr="00212043" w:rsidRDefault="00212043" w:rsidP="00D41F2E">
      <w:pPr>
        <w:spacing w:line="360" w:lineRule="auto"/>
        <w:rPr>
          <w:rFonts w:ascii="Arial" w:hAnsi="Arial" w:cs="Arial"/>
        </w:rPr>
      </w:pPr>
      <w:r w:rsidRPr="00212043">
        <w:rPr>
          <w:rFonts w:ascii="Arial" w:hAnsi="Arial" w:cs="Arial"/>
        </w:rPr>
        <w:t xml:space="preserve">HM Prison &amp; Probation Service (2019) </w:t>
      </w:r>
      <w:r w:rsidRPr="00212043">
        <w:rPr>
          <w:rFonts w:ascii="Arial" w:hAnsi="Arial" w:cs="Arial"/>
          <w:i/>
          <w:iCs/>
        </w:rPr>
        <w:t xml:space="preserve">Prison Drugs Strategy. </w:t>
      </w:r>
      <w:r w:rsidRPr="00212043">
        <w:rPr>
          <w:rFonts w:ascii="Arial" w:hAnsi="Arial" w:cs="Arial"/>
        </w:rPr>
        <w:t>Available at:</w:t>
      </w:r>
      <w:r w:rsidRPr="00212043">
        <w:rPr>
          <w:rFonts w:ascii="Arial" w:hAnsi="Arial" w:cs="Arial"/>
          <w:i/>
          <w:iCs/>
        </w:rPr>
        <w:t xml:space="preserve"> </w:t>
      </w:r>
      <w:hyperlink r:id="rId17" w:history="1">
        <w:r w:rsidRPr="00212043">
          <w:rPr>
            <w:rStyle w:val="Hyperlink"/>
            <w:rFonts w:ascii="Arial" w:hAnsi="Arial" w:cs="Arial"/>
            <w:i/>
            <w:iCs/>
          </w:rPr>
          <w:t>https://assets.publishing.service.gov.uk/media/5ca4844b40f0b625e7f496aa/prison-drugs-strategy.pdf</w:t>
        </w:r>
      </w:hyperlink>
      <w:r w:rsidRPr="00212043">
        <w:rPr>
          <w:rFonts w:ascii="Arial" w:hAnsi="Arial" w:cs="Arial"/>
          <w:i/>
          <w:iCs/>
        </w:rPr>
        <w:t xml:space="preserve"> </w:t>
      </w:r>
      <w:r w:rsidRPr="00212043">
        <w:rPr>
          <w:rFonts w:ascii="Arial" w:hAnsi="Arial" w:cs="Arial"/>
        </w:rPr>
        <w:t>(Accessed: 1 December 2025).</w:t>
      </w:r>
    </w:p>
    <w:p w14:paraId="6B972E47" w14:textId="77777777" w:rsidR="00212043" w:rsidRPr="00212043" w:rsidRDefault="00212043" w:rsidP="00D41F2E">
      <w:pPr>
        <w:spacing w:line="360" w:lineRule="auto"/>
        <w:rPr>
          <w:rFonts w:ascii="Arial" w:hAnsi="Arial" w:cs="Arial"/>
        </w:rPr>
      </w:pPr>
      <w:r w:rsidRPr="00212043">
        <w:rPr>
          <w:rFonts w:ascii="Arial" w:hAnsi="Arial" w:cs="Arial"/>
        </w:rPr>
        <w:t xml:space="preserve">Holland, A. (2020) Putting UK Drug Policy into Focus – full film. Available at: </w:t>
      </w:r>
      <w:hyperlink r:id="rId18" w:history="1">
        <w:r w:rsidRPr="00212043">
          <w:rPr>
            <w:rStyle w:val="Hyperlink"/>
            <w:rFonts w:ascii="Arial" w:hAnsi="Arial" w:cs="Arial"/>
            <w:color w:val="auto"/>
          </w:rPr>
          <w:t>https://www.youtube.com/watch?v=dj_5JkgxmRU</w:t>
        </w:r>
      </w:hyperlink>
      <w:r w:rsidRPr="00212043">
        <w:rPr>
          <w:rFonts w:ascii="Arial" w:hAnsi="Arial" w:cs="Arial"/>
        </w:rPr>
        <w:t xml:space="preserve"> (Accessed: 17 November 2025).</w:t>
      </w:r>
    </w:p>
    <w:p w14:paraId="21D74B29" w14:textId="77777777" w:rsidR="00212043" w:rsidRPr="00212043" w:rsidRDefault="00212043" w:rsidP="00D41F2E">
      <w:pPr>
        <w:spacing w:line="360" w:lineRule="auto"/>
        <w:rPr>
          <w:rFonts w:ascii="Arial" w:hAnsi="Arial" w:cs="Arial"/>
        </w:rPr>
      </w:pPr>
      <w:r w:rsidRPr="00212043">
        <w:rPr>
          <w:rFonts w:ascii="Arial" w:hAnsi="Arial" w:cs="Arial"/>
        </w:rPr>
        <w:t xml:space="preserve">Holland, A., Stevens, A., Harris, M., Lewer, D., Sumnall, H., Stewart, D., Gilvarry, E., Wiseman, A., Howkins., McManus, J., Shorter, G., Nicholls, J., Scott, J., Thomas, K., Reid, L., Day, E., Horsley, J., Measham, F., Rae, M., Fenton, K. and Hickman, M. (2023) ‘Analysis of the UK Government’s 1-Year Drugs Strategy – a resource for practitioners and policymakers’, </w:t>
      </w:r>
      <w:r w:rsidRPr="00212043">
        <w:rPr>
          <w:rFonts w:ascii="Arial" w:hAnsi="Arial" w:cs="Arial"/>
          <w:i/>
          <w:iCs/>
        </w:rPr>
        <w:t xml:space="preserve">Journal of Public Health, </w:t>
      </w:r>
      <w:r w:rsidRPr="00212043">
        <w:rPr>
          <w:rFonts w:ascii="Arial" w:hAnsi="Arial" w:cs="Arial"/>
        </w:rPr>
        <w:t xml:space="preserve">45 (June) p.5. Available at: </w:t>
      </w:r>
      <w:hyperlink r:id="rId19" w:history="1">
        <w:r w:rsidRPr="00212043">
          <w:rPr>
            <w:rStyle w:val="Hyperlink"/>
            <w:rFonts w:ascii="Arial" w:hAnsi="Arial" w:cs="Arial"/>
          </w:rPr>
          <w:t>https://academic.oup.com/jpubhealth/article/45/2/e215/6779883</w:t>
        </w:r>
      </w:hyperlink>
      <w:r w:rsidRPr="00212043">
        <w:rPr>
          <w:rFonts w:ascii="Arial" w:hAnsi="Arial" w:cs="Arial"/>
        </w:rPr>
        <w:t xml:space="preserve"> (Accessed: 21 November 2025).</w:t>
      </w:r>
    </w:p>
    <w:p w14:paraId="5B6B36FD" w14:textId="77777777" w:rsidR="00212043" w:rsidRPr="00212043" w:rsidRDefault="00212043" w:rsidP="00D41F2E">
      <w:pPr>
        <w:spacing w:line="360" w:lineRule="auto"/>
        <w:rPr>
          <w:rFonts w:ascii="Arial" w:hAnsi="Arial" w:cs="Arial"/>
        </w:rPr>
      </w:pPr>
      <w:r w:rsidRPr="00212043">
        <w:rPr>
          <w:rFonts w:ascii="Arial" w:hAnsi="Arial" w:cs="Arial"/>
        </w:rPr>
        <w:t xml:space="preserve">Home Office. (2022) </w:t>
      </w:r>
      <w:r w:rsidRPr="00212043">
        <w:rPr>
          <w:rFonts w:ascii="Arial" w:hAnsi="Arial" w:cs="Arial"/>
          <w:i/>
          <w:iCs/>
        </w:rPr>
        <w:t xml:space="preserve">From Harm to hope: a 10-year drugs plan to cut crime and save lives. </w:t>
      </w:r>
      <w:r w:rsidRPr="00212043">
        <w:rPr>
          <w:rFonts w:ascii="Arial" w:hAnsi="Arial" w:cs="Arial"/>
        </w:rPr>
        <w:t xml:space="preserve">Available at: </w:t>
      </w:r>
      <w:hyperlink r:id="rId20" w:history="1">
        <w:r w:rsidRPr="00212043">
          <w:rPr>
            <w:rStyle w:val="Hyperlink"/>
            <w:rFonts w:ascii="Arial" w:hAnsi="Arial" w:cs="Arial"/>
          </w:rPr>
          <w:t>https://www.gov.uk/government/publications/from-harm-to-hope-a-</w:t>
        </w:r>
        <w:r w:rsidRPr="00212043">
          <w:rPr>
            <w:rStyle w:val="Hyperlink"/>
            <w:rFonts w:ascii="Arial" w:hAnsi="Arial" w:cs="Arial"/>
          </w:rPr>
          <w:lastRenderedPageBreak/>
          <w:t>10-year-drugs-plan-to-cut-crime-and-save-lives/from-harm-to-hope-a-10-year-drugs-plan-to-cut-crime-and-save-lives</w:t>
        </w:r>
      </w:hyperlink>
      <w:r w:rsidRPr="00212043">
        <w:rPr>
          <w:rFonts w:ascii="Arial" w:hAnsi="Arial" w:cs="Arial"/>
        </w:rPr>
        <w:t xml:space="preserve"> (Accessed: 24 November 2025).</w:t>
      </w:r>
    </w:p>
    <w:p w14:paraId="3B29729C" w14:textId="77777777" w:rsidR="00212043" w:rsidRPr="00212043" w:rsidRDefault="00212043" w:rsidP="00D41F2E">
      <w:pPr>
        <w:spacing w:line="360" w:lineRule="auto"/>
        <w:rPr>
          <w:rFonts w:ascii="Arial" w:hAnsi="Arial" w:cs="Arial"/>
        </w:rPr>
      </w:pPr>
      <w:r w:rsidRPr="00212043">
        <w:rPr>
          <w:rFonts w:ascii="Arial" w:hAnsi="Arial" w:cs="Arial"/>
        </w:rPr>
        <w:t xml:space="preserve">Justice Committee (2025) </w:t>
      </w:r>
      <w:r w:rsidRPr="00212043">
        <w:rPr>
          <w:rFonts w:ascii="Arial" w:hAnsi="Arial" w:cs="Arial"/>
          <w:i/>
          <w:iCs/>
        </w:rPr>
        <w:t>Tackling the drugs crisis in our prisons</w:t>
      </w:r>
      <w:r w:rsidRPr="00212043">
        <w:rPr>
          <w:rFonts w:ascii="Arial" w:hAnsi="Arial" w:cs="Arial"/>
        </w:rPr>
        <w:t xml:space="preserve">. Available at: </w:t>
      </w:r>
      <w:hyperlink r:id="rId21" w:anchor=":~:text=In%202023%E2%80%9324%2C%2030%20per,%E2%80%9Ceasy%20to%20get%20drugs%E2%80%9D" w:history="1">
        <w:r w:rsidRPr="00212043">
          <w:rPr>
            <w:rStyle w:val="Hyperlink"/>
            <w:rFonts w:ascii="Arial" w:hAnsi="Arial" w:cs="Arial"/>
          </w:rPr>
          <w:t>https://publications.parliament.uk/pa/cm5901/cmselect/cmjust/557/report.html#:~:text=In%202023%E2%80%9324%2C%2030%20per,%E2%80%9Ceasy%20to%20get%20drugs%E2%80%9D</w:t>
        </w:r>
      </w:hyperlink>
      <w:r w:rsidRPr="00212043">
        <w:rPr>
          <w:rFonts w:ascii="Arial" w:hAnsi="Arial" w:cs="Arial"/>
        </w:rPr>
        <w:t xml:space="preserve"> (Accessed: 4 December 2025).</w:t>
      </w:r>
    </w:p>
    <w:p w14:paraId="401E9753" w14:textId="77777777" w:rsidR="00212043" w:rsidRPr="00212043" w:rsidRDefault="00212043" w:rsidP="00D41F2E">
      <w:pPr>
        <w:spacing w:line="360" w:lineRule="auto"/>
        <w:rPr>
          <w:rFonts w:ascii="Arial" w:hAnsi="Arial" w:cs="Arial"/>
        </w:rPr>
      </w:pPr>
      <w:r w:rsidRPr="00212043">
        <w:rPr>
          <w:rFonts w:ascii="Arial" w:hAnsi="Arial" w:cs="Arial"/>
        </w:rPr>
        <w:t xml:space="preserve">Measham, F. (2020) ‘City checking: Piloting the UK’s first community-based drug safety testing (drug checking) service in 2 city centres’, </w:t>
      </w:r>
      <w:r w:rsidRPr="00212043">
        <w:rPr>
          <w:rFonts w:ascii="Arial" w:hAnsi="Arial" w:cs="Arial"/>
          <w:i/>
          <w:iCs/>
        </w:rPr>
        <w:t xml:space="preserve">British Journal of Clinical Pharmacology, </w:t>
      </w:r>
      <w:r w:rsidRPr="00212043">
        <w:rPr>
          <w:rFonts w:ascii="Arial" w:hAnsi="Arial" w:cs="Arial"/>
        </w:rPr>
        <w:t xml:space="preserve">86 (March). Available at: </w:t>
      </w:r>
      <w:hyperlink r:id="rId22" w:history="1">
        <w:r w:rsidRPr="00212043">
          <w:rPr>
            <w:rStyle w:val="Hyperlink"/>
            <w:rFonts w:ascii="Arial" w:hAnsi="Arial" w:cs="Arial"/>
          </w:rPr>
          <w:t>https://bpspubs.onlinelibrary.wiley.com/doi/epdf/10.1111/bcp.14231</w:t>
        </w:r>
      </w:hyperlink>
      <w:r w:rsidRPr="00212043">
        <w:rPr>
          <w:rFonts w:ascii="Arial" w:hAnsi="Arial" w:cs="Arial"/>
        </w:rPr>
        <w:t xml:space="preserve"> (Accessed: 25 November 2025).</w:t>
      </w:r>
    </w:p>
    <w:p w14:paraId="70A01E05" w14:textId="77777777" w:rsidR="00212043" w:rsidRPr="00212043" w:rsidRDefault="00212043" w:rsidP="00D41F2E">
      <w:pPr>
        <w:spacing w:line="360" w:lineRule="auto"/>
        <w:rPr>
          <w:rFonts w:ascii="Arial" w:hAnsi="Arial" w:cs="Arial"/>
        </w:rPr>
      </w:pPr>
      <w:r w:rsidRPr="00212043">
        <w:rPr>
          <w:rFonts w:ascii="Arial" w:hAnsi="Arial" w:cs="Arial"/>
        </w:rPr>
        <w:t xml:space="preserve">National Crime Agency (2024) </w:t>
      </w:r>
      <w:r w:rsidRPr="00212043">
        <w:rPr>
          <w:rFonts w:ascii="Arial" w:hAnsi="Arial" w:cs="Arial"/>
          <w:i/>
          <w:iCs/>
        </w:rPr>
        <w:t xml:space="preserve">There has never been a more dangerous time to take drugs, says NCA as annual threat assessment is published. </w:t>
      </w:r>
      <w:r w:rsidRPr="00212043">
        <w:rPr>
          <w:rFonts w:ascii="Arial" w:hAnsi="Arial" w:cs="Arial"/>
        </w:rPr>
        <w:t xml:space="preserve">Available at: </w:t>
      </w:r>
      <w:hyperlink r:id="rId23" w:history="1">
        <w:r w:rsidRPr="00212043">
          <w:rPr>
            <w:rStyle w:val="Hyperlink"/>
            <w:rFonts w:ascii="Arial" w:hAnsi="Arial" w:cs="Arial"/>
          </w:rPr>
          <w:t>https://www.nationalcrimeagency.gov.uk/news/there-has-never-been-a-more-dangerous-time-to-take-drugs-says-national-crime-agency-as-annual-threat-assessment-is-published</w:t>
        </w:r>
      </w:hyperlink>
      <w:r w:rsidRPr="00212043">
        <w:rPr>
          <w:rFonts w:ascii="Arial" w:hAnsi="Arial" w:cs="Arial"/>
        </w:rPr>
        <w:t xml:space="preserve"> (Accessed: 20 November 2025).</w:t>
      </w:r>
    </w:p>
    <w:p w14:paraId="49ACA1F9" w14:textId="77777777" w:rsidR="00212043" w:rsidRPr="00212043" w:rsidRDefault="00212043" w:rsidP="00D41F2E">
      <w:pPr>
        <w:spacing w:line="360" w:lineRule="auto"/>
        <w:rPr>
          <w:rFonts w:ascii="Arial" w:hAnsi="Arial" w:cs="Arial"/>
        </w:rPr>
      </w:pPr>
      <w:r w:rsidRPr="00212043">
        <w:rPr>
          <w:rFonts w:ascii="Arial" w:hAnsi="Arial" w:cs="Arial"/>
        </w:rPr>
        <w:t xml:space="preserve">Newman, M. (2019) ‘Could drug consumption rooms save lives?’, </w:t>
      </w:r>
      <w:r w:rsidRPr="00212043">
        <w:rPr>
          <w:rFonts w:ascii="Arial" w:hAnsi="Arial" w:cs="Arial"/>
          <w:i/>
          <w:iCs/>
        </w:rPr>
        <w:t xml:space="preserve">British Medical Journal, </w:t>
      </w:r>
      <w:r w:rsidRPr="00212043">
        <w:rPr>
          <w:rFonts w:ascii="Arial" w:hAnsi="Arial" w:cs="Arial"/>
        </w:rPr>
        <w:t xml:space="preserve">366 (August) p.1. Available at: </w:t>
      </w:r>
      <w:hyperlink r:id="rId24" w:history="1">
        <w:r w:rsidRPr="00212043">
          <w:rPr>
            <w:rStyle w:val="Hyperlink"/>
            <w:rFonts w:ascii="Arial" w:hAnsi="Arial" w:cs="Arial"/>
          </w:rPr>
          <w:t>https://www.proquest.com/docview/2289629616/fulltext/2EE74F3CE03F4A25PQ/1?accountid=130472&amp;sourcetype=Scholarly%20Journals</w:t>
        </w:r>
      </w:hyperlink>
      <w:r w:rsidRPr="00212043">
        <w:rPr>
          <w:rFonts w:ascii="Arial" w:hAnsi="Arial" w:cs="Arial"/>
        </w:rPr>
        <w:t xml:space="preserve"> (Accessed: 21 November 2025).</w:t>
      </w:r>
    </w:p>
    <w:p w14:paraId="7ECEA68B" w14:textId="77777777" w:rsidR="00212043" w:rsidRPr="00212043" w:rsidRDefault="00212043" w:rsidP="00D41F2E">
      <w:pPr>
        <w:spacing w:line="360" w:lineRule="auto"/>
        <w:rPr>
          <w:rFonts w:ascii="Arial" w:hAnsi="Arial" w:cs="Arial"/>
        </w:rPr>
      </w:pPr>
      <w:r w:rsidRPr="00212043">
        <w:rPr>
          <w:rFonts w:ascii="Arial" w:hAnsi="Arial" w:cs="Arial"/>
        </w:rPr>
        <w:t xml:space="preserve">Office for National Statistics (2022) Deaths related to drug poisoning in England and Wales: 2021 registrations. Available at: </w:t>
      </w:r>
      <w:hyperlink r:id="rId25" w:anchor=":~:text=4%2C859%20deaths%20related%20to%20drug,(79.5%20deaths%20per%20million)" w:history="1">
        <w:r w:rsidRPr="00212043">
          <w:rPr>
            <w:rStyle w:val="Hyperlink"/>
            <w:rFonts w:ascii="Arial" w:hAnsi="Arial" w:cs="Arial"/>
            <w:color w:val="auto"/>
          </w:rPr>
          <w:t>https://www.ons.gov.uk/peoplepopulationandcommunity/birthsdeathsandmarriages/deaths/bulletins/deathsrelatedtodrugpoisoninginenglandandwales/2021registrations#:~:text=4%2C859%20deaths%20related%20to%20drug,(79.5%20deaths%20per%20million)</w:t>
        </w:r>
      </w:hyperlink>
      <w:r w:rsidRPr="00212043">
        <w:rPr>
          <w:rFonts w:ascii="Arial" w:hAnsi="Arial" w:cs="Arial"/>
        </w:rPr>
        <w:t xml:space="preserve"> (Accessed: 20 November 2025)</w:t>
      </w:r>
    </w:p>
    <w:p w14:paraId="58D82193" w14:textId="77777777" w:rsidR="00212043" w:rsidRPr="00212043" w:rsidRDefault="00212043" w:rsidP="00D41F2E">
      <w:pPr>
        <w:spacing w:line="360" w:lineRule="auto"/>
        <w:rPr>
          <w:rFonts w:ascii="Arial" w:hAnsi="Arial" w:cs="Arial"/>
        </w:rPr>
      </w:pPr>
      <w:r w:rsidRPr="00212043">
        <w:rPr>
          <w:rFonts w:ascii="Arial" w:hAnsi="Arial" w:cs="Arial"/>
        </w:rPr>
        <w:t xml:space="preserve">Office for National Statistics (2025) </w:t>
      </w:r>
      <w:r w:rsidRPr="00212043">
        <w:rPr>
          <w:rFonts w:ascii="Arial" w:hAnsi="Arial" w:cs="Arial"/>
          <w:i/>
          <w:iCs/>
        </w:rPr>
        <w:t xml:space="preserve">Deaths related to drug poisoning in England and Wales: 2024 registration. </w:t>
      </w:r>
      <w:r w:rsidRPr="00212043">
        <w:rPr>
          <w:rFonts w:ascii="Arial" w:hAnsi="Arial" w:cs="Arial"/>
        </w:rPr>
        <w:t xml:space="preserve">Available at: </w:t>
      </w:r>
      <w:hyperlink r:id="rId26" w:history="1">
        <w:r w:rsidRPr="00212043">
          <w:rPr>
            <w:rStyle w:val="Hyperlink"/>
            <w:rFonts w:ascii="Arial" w:hAnsi="Arial" w:cs="Arial"/>
          </w:rPr>
          <w:t>https://www.ons.gov.uk/peoplepopulationandcommunity/birthsdeathsandmarriages/d</w:t>
        </w:r>
        <w:r w:rsidRPr="00212043">
          <w:rPr>
            <w:rStyle w:val="Hyperlink"/>
            <w:rFonts w:ascii="Arial" w:hAnsi="Arial" w:cs="Arial"/>
          </w:rPr>
          <w:lastRenderedPageBreak/>
          <w:t>eaths/bulletins/deathsrelatedtodrugpoisoninginenglandandwales/2024registrations</w:t>
        </w:r>
      </w:hyperlink>
      <w:r w:rsidRPr="00212043">
        <w:rPr>
          <w:rFonts w:ascii="Arial" w:hAnsi="Arial" w:cs="Arial"/>
        </w:rPr>
        <w:t xml:space="preserve"> (Accessed: 20 November 2025).</w:t>
      </w:r>
    </w:p>
    <w:p w14:paraId="768CE0A3" w14:textId="77777777" w:rsidR="00212043" w:rsidRPr="00212043" w:rsidRDefault="00212043" w:rsidP="00D41F2E">
      <w:pPr>
        <w:spacing w:line="360" w:lineRule="auto"/>
        <w:rPr>
          <w:rFonts w:ascii="Arial" w:hAnsi="Arial" w:cs="Arial"/>
        </w:rPr>
      </w:pPr>
      <w:r w:rsidRPr="00212043">
        <w:rPr>
          <w:rFonts w:ascii="Arial" w:hAnsi="Arial" w:cs="Arial"/>
        </w:rPr>
        <w:t xml:space="preserve">Prison Reform Trust (2025) </w:t>
      </w:r>
      <w:r w:rsidRPr="00212043">
        <w:rPr>
          <w:rFonts w:ascii="Arial" w:hAnsi="Arial" w:cs="Arial"/>
          <w:i/>
          <w:iCs/>
        </w:rPr>
        <w:t xml:space="preserve">Prison Reform Trust response to the Justice Committee inquiry “Tackling drugs in prison”, </w:t>
      </w:r>
      <w:r w:rsidRPr="00212043">
        <w:rPr>
          <w:rFonts w:ascii="Arial" w:hAnsi="Arial" w:cs="Arial"/>
        </w:rPr>
        <w:t xml:space="preserve">January 2025. Available at: </w:t>
      </w:r>
      <w:hyperlink r:id="rId27" w:history="1">
        <w:r w:rsidRPr="00212043">
          <w:rPr>
            <w:rStyle w:val="Hyperlink"/>
            <w:rFonts w:ascii="Arial" w:hAnsi="Arial" w:cs="Arial"/>
          </w:rPr>
          <w:t>https://prisonreformtrust.org.uk/wp-content/uploads/2025/02/Justice-Committee-tackling-drugs-PRT-written-evidence-FINAL.pdf</w:t>
        </w:r>
      </w:hyperlink>
      <w:r w:rsidRPr="00212043">
        <w:rPr>
          <w:rFonts w:ascii="Arial" w:hAnsi="Arial" w:cs="Arial"/>
        </w:rPr>
        <w:t xml:space="preserve"> (Accessed: 1 December 2025).</w:t>
      </w:r>
    </w:p>
    <w:p w14:paraId="1592BE0F" w14:textId="77777777" w:rsidR="00212043" w:rsidRPr="00212043" w:rsidRDefault="00212043" w:rsidP="00D41F2E">
      <w:pPr>
        <w:spacing w:line="360" w:lineRule="auto"/>
        <w:rPr>
          <w:rFonts w:ascii="Arial" w:hAnsi="Arial" w:cs="Arial"/>
        </w:rPr>
      </w:pPr>
      <w:r w:rsidRPr="00212043">
        <w:rPr>
          <w:rFonts w:ascii="Arial" w:hAnsi="Arial" w:cs="Arial"/>
        </w:rPr>
        <w:t xml:space="preserve">Rock, K., Frinculescu, A., Shine, T., Kalk, N. and Copeland, C. (2024) ‘Impact of ‘street’ benzodiazepines on drug-related deaths in England, Wales and Northern Ireland’, </w:t>
      </w:r>
      <w:r w:rsidRPr="00212043">
        <w:rPr>
          <w:rFonts w:ascii="Arial" w:hAnsi="Arial" w:cs="Arial"/>
          <w:i/>
          <w:iCs/>
        </w:rPr>
        <w:t xml:space="preserve">Drug and Alcohol Review, </w:t>
      </w:r>
      <w:r w:rsidRPr="00212043">
        <w:rPr>
          <w:rFonts w:ascii="Arial" w:hAnsi="Arial" w:cs="Arial"/>
        </w:rPr>
        <w:t xml:space="preserve">44 (January). Available at: </w:t>
      </w:r>
      <w:hyperlink r:id="rId28" w:history="1">
        <w:r w:rsidRPr="00212043">
          <w:rPr>
            <w:rStyle w:val="Hyperlink"/>
            <w:rFonts w:ascii="Arial" w:hAnsi="Arial" w:cs="Arial"/>
          </w:rPr>
          <w:t>https://onlinelibrary.wiley.com/doi/epdf/10.1111/dar.13979</w:t>
        </w:r>
      </w:hyperlink>
      <w:r w:rsidRPr="00212043">
        <w:rPr>
          <w:rFonts w:ascii="Arial" w:hAnsi="Arial" w:cs="Arial"/>
        </w:rPr>
        <w:t xml:space="preserve"> (Accessed: 4 December).</w:t>
      </w:r>
    </w:p>
    <w:p w14:paraId="39920E35" w14:textId="77777777" w:rsidR="00212043" w:rsidRPr="00212043" w:rsidRDefault="00212043" w:rsidP="00D41F2E">
      <w:pPr>
        <w:spacing w:line="360" w:lineRule="auto"/>
        <w:rPr>
          <w:rFonts w:ascii="Arial" w:hAnsi="Arial" w:cs="Arial"/>
        </w:rPr>
      </w:pPr>
      <w:r w:rsidRPr="00212043">
        <w:rPr>
          <w:rFonts w:ascii="Arial" w:hAnsi="Arial" w:cs="Arial"/>
        </w:rPr>
        <w:t xml:space="preserve">Roux, P., Jauffret-Rousttide, M., Donadille, C., Briand-Madrid, L., Denis, C., Celerier, I., Chauvin, C., Hamelin, N., Maradan, G., Carrieri, M.P., Protopopescu, C., Lalanne, L., Auriacombe, M. and the COSINUS Study Group. (2023) ‘Impact of drug consumption rooms on non-fatal overdoses, abscesses and emergency department visits in people who inject drugs in France: results from the COSINUS cohort’, </w:t>
      </w:r>
      <w:r w:rsidRPr="00212043">
        <w:rPr>
          <w:rFonts w:ascii="Arial" w:hAnsi="Arial" w:cs="Arial"/>
          <w:i/>
          <w:iCs/>
        </w:rPr>
        <w:t xml:space="preserve">International Journal of Epidemiology, </w:t>
      </w:r>
      <w:r w:rsidRPr="00212043">
        <w:rPr>
          <w:rFonts w:ascii="Arial" w:hAnsi="Arial" w:cs="Arial"/>
        </w:rPr>
        <w:t xml:space="preserve">52 (April) p.16. Available at: </w:t>
      </w:r>
      <w:hyperlink r:id="rId29" w:history="1">
        <w:r w:rsidRPr="00212043">
          <w:rPr>
            <w:rStyle w:val="Hyperlink"/>
            <w:rFonts w:ascii="Arial" w:hAnsi="Arial" w:cs="Arial"/>
          </w:rPr>
          <w:t>https://academic.oup.com/ije/article/52/2/562/6606118</w:t>
        </w:r>
      </w:hyperlink>
      <w:r w:rsidRPr="00212043">
        <w:rPr>
          <w:rFonts w:ascii="Arial" w:hAnsi="Arial" w:cs="Arial"/>
        </w:rPr>
        <w:t xml:space="preserve"> (Accessed: 21 November 2025).</w:t>
      </w:r>
    </w:p>
    <w:p w14:paraId="3337C90B" w14:textId="77777777" w:rsidR="00212043" w:rsidRPr="00212043" w:rsidRDefault="00212043" w:rsidP="00D41F2E">
      <w:pPr>
        <w:spacing w:line="360" w:lineRule="auto"/>
        <w:rPr>
          <w:rFonts w:ascii="Arial" w:hAnsi="Arial" w:cs="Arial"/>
        </w:rPr>
      </w:pPr>
      <w:r w:rsidRPr="00212043">
        <w:rPr>
          <w:rFonts w:ascii="Arial" w:hAnsi="Arial" w:cs="Arial"/>
        </w:rPr>
        <w:t xml:space="preserve">Ruane, D. (2025) ‘Reluctant risk-takers: how law enforcement practices at festivals can obstruct safer drug use’, </w:t>
      </w:r>
      <w:r w:rsidRPr="00212043">
        <w:rPr>
          <w:rFonts w:ascii="Arial" w:hAnsi="Arial" w:cs="Arial"/>
          <w:i/>
          <w:iCs/>
        </w:rPr>
        <w:t xml:space="preserve">International Journal of Drug Policy, </w:t>
      </w:r>
      <w:r w:rsidRPr="00212043">
        <w:rPr>
          <w:rFonts w:ascii="Arial" w:hAnsi="Arial" w:cs="Arial"/>
        </w:rPr>
        <w:t xml:space="preserve">145 (November) p.1. Available at: </w:t>
      </w:r>
      <w:hyperlink r:id="rId30" w:history="1">
        <w:r w:rsidRPr="00212043">
          <w:rPr>
            <w:rStyle w:val="Hyperlink"/>
            <w:rFonts w:ascii="Arial" w:hAnsi="Arial" w:cs="Arial"/>
          </w:rPr>
          <w:t>https://www-sciencedirect-com.ezproxy.uwtsd.ac.uk/science/article/pii/S0955395925003093</w:t>
        </w:r>
      </w:hyperlink>
      <w:r w:rsidRPr="00212043">
        <w:rPr>
          <w:rFonts w:ascii="Arial" w:hAnsi="Arial" w:cs="Arial"/>
        </w:rPr>
        <w:t xml:space="preserve"> (Accessed: 21 November 2025).</w:t>
      </w:r>
    </w:p>
    <w:p w14:paraId="7E2870E7" w14:textId="77777777" w:rsidR="00212043" w:rsidRPr="00212043" w:rsidRDefault="00212043" w:rsidP="00D41F2E">
      <w:pPr>
        <w:spacing w:line="360" w:lineRule="auto"/>
        <w:rPr>
          <w:rFonts w:ascii="Arial" w:hAnsi="Arial" w:cs="Arial"/>
          <w:i/>
          <w:iCs/>
        </w:rPr>
      </w:pPr>
      <w:r w:rsidRPr="00212043">
        <w:rPr>
          <w:rFonts w:ascii="Arial" w:hAnsi="Arial" w:cs="Arial"/>
        </w:rPr>
        <w:t xml:space="preserve">Scher, B., Chrisinger, B., Humphreys, D. and Shorter, G. (2024) ‘Exploring drug consumption rooms as ‘inclusion health interventions’: policy implications for Europe’, </w:t>
      </w:r>
      <w:r w:rsidRPr="00212043">
        <w:rPr>
          <w:rFonts w:ascii="Arial" w:hAnsi="Arial" w:cs="Arial"/>
          <w:i/>
          <w:iCs/>
        </w:rPr>
        <w:t xml:space="preserve">Harm Reduction Journal, </w:t>
      </w:r>
      <w:r w:rsidRPr="00212043">
        <w:rPr>
          <w:rFonts w:ascii="Arial" w:hAnsi="Arial" w:cs="Arial"/>
        </w:rPr>
        <w:t xml:space="preserve">21 pp. 1-8. Available at: </w:t>
      </w:r>
      <w:hyperlink r:id="rId31" w:history="1">
        <w:r w:rsidRPr="00212043">
          <w:rPr>
            <w:rStyle w:val="Hyperlink"/>
            <w:rFonts w:ascii="Arial" w:hAnsi="Arial" w:cs="Arial"/>
          </w:rPr>
          <w:t>https://www.proquest.com/docview/3201867039?accountid=130472&amp;parentSessionId=v49ggIffNTkOC4pNAVHSEd7gOYqy%2F51%2Bog1ZXsfjJkk%3D&amp;pq-origsite=primo&amp;sourcetype=Scholarly%20Journals</w:t>
        </w:r>
      </w:hyperlink>
      <w:r w:rsidRPr="00212043">
        <w:rPr>
          <w:rFonts w:ascii="Arial" w:hAnsi="Arial" w:cs="Arial"/>
        </w:rPr>
        <w:t xml:space="preserve"> (Accessed: November 26 2025).</w:t>
      </w:r>
    </w:p>
    <w:p w14:paraId="708039D0" w14:textId="77777777" w:rsidR="00212043" w:rsidRPr="00212043" w:rsidRDefault="00212043" w:rsidP="00D41F2E">
      <w:pPr>
        <w:spacing w:line="360" w:lineRule="auto"/>
        <w:rPr>
          <w:rFonts w:ascii="Arial" w:hAnsi="Arial" w:cs="Arial"/>
        </w:rPr>
      </w:pPr>
      <w:r w:rsidRPr="00212043">
        <w:rPr>
          <w:rFonts w:ascii="Arial" w:hAnsi="Arial" w:cs="Arial"/>
        </w:rPr>
        <w:t xml:space="preserve">Strang, L. and Taylor, J. (2018) </w:t>
      </w:r>
      <w:r w:rsidRPr="00212043">
        <w:rPr>
          <w:rFonts w:ascii="Arial" w:hAnsi="Arial" w:cs="Arial"/>
          <w:i/>
          <w:iCs/>
        </w:rPr>
        <w:t>Heroin-Assisted Treatment and Supervised Drug Consumption Sites Experience from Four Countries</w:t>
      </w:r>
      <w:r w:rsidRPr="00212043">
        <w:rPr>
          <w:rFonts w:ascii="Arial" w:hAnsi="Arial" w:cs="Arial"/>
        </w:rPr>
        <w:t xml:space="preserve">, P.10. Available at </w:t>
      </w:r>
      <w:hyperlink r:id="rId32" w:history="1">
        <w:r w:rsidRPr="00212043">
          <w:rPr>
            <w:rStyle w:val="Hyperlink"/>
            <w:rFonts w:ascii="Arial" w:hAnsi="Arial" w:cs="Arial"/>
          </w:rPr>
          <w:t>https://www.rand.org/content/dam/rand/pubs/working_papers/WR1200/WR1262/RAND_WR1262.pdf</w:t>
        </w:r>
      </w:hyperlink>
      <w:r w:rsidRPr="00212043">
        <w:rPr>
          <w:rFonts w:ascii="Arial" w:hAnsi="Arial" w:cs="Arial"/>
        </w:rPr>
        <w:t xml:space="preserve"> (Accessed: 1 December 2025).</w:t>
      </w:r>
    </w:p>
    <w:p w14:paraId="0236CFFC" w14:textId="77777777" w:rsidR="00212043" w:rsidRPr="00212043" w:rsidRDefault="00212043" w:rsidP="00D41F2E">
      <w:pPr>
        <w:spacing w:line="360" w:lineRule="auto"/>
        <w:rPr>
          <w:rFonts w:ascii="Arial" w:hAnsi="Arial" w:cs="Arial"/>
        </w:rPr>
      </w:pPr>
      <w:r w:rsidRPr="00212043">
        <w:rPr>
          <w:rFonts w:ascii="Arial" w:hAnsi="Arial" w:cs="Arial"/>
        </w:rPr>
        <w:t xml:space="preserve">Sunell, K. (2025) </w:t>
      </w:r>
      <w:r w:rsidRPr="00212043">
        <w:rPr>
          <w:rFonts w:ascii="Arial" w:hAnsi="Arial" w:cs="Arial"/>
          <w:i/>
          <w:iCs/>
        </w:rPr>
        <w:t xml:space="preserve">Drug Consumption Rooms in Helsinki? A Rapid Review of Economic Evidence. University of Helsinki. Available at: </w:t>
      </w:r>
      <w:hyperlink r:id="rId33">
        <w:r w:rsidRPr="00212043">
          <w:rPr>
            <w:rStyle w:val="Hyperlink"/>
            <w:rFonts w:ascii="Arial" w:hAnsi="Arial" w:cs="Arial"/>
          </w:rPr>
          <w:t>https://helda.helsinki.fi/server/api/core/bitstreams/f464a404-d85e-4310-8ba5-e52f33e179d2/content</w:t>
        </w:r>
      </w:hyperlink>
      <w:r w:rsidRPr="00212043">
        <w:rPr>
          <w:rFonts w:ascii="Arial" w:hAnsi="Arial" w:cs="Arial"/>
        </w:rPr>
        <w:t xml:space="preserve"> (Accessed: 1 December).</w:t>
      </w:r>
    </w:p>
    <w:p w14:paraId="0BD5ADEC" w14:textId="77777777" w:rsidR="00212043" w:rsidRPr="00212043" w:rsidRDefault="00212043" w:rsidP="00D41F2E">
      <w:pPr>
        <w:spacing w:line="360" w:lineRule="auto"/>
        <w:rPr>
          <w:rFonts w:ascii="Arial" w:hAnsi="Arial" w:cs="Arial"/>
        </w:rPr>
      </w:pPr>
      <w:r w:rsidRPr="00212043">
        <w:rPr>
          <w:rFonts w:ascii="Arial" w:hAnsi="Arial" w:cs="Arial"/>
        </w:rPr>
        <w:t xml:space="preserve">Tobias, S., Ferguson, M., Palis, H., Burmeister, C., McDougall, J., Graham, B., Ti, L. and Buxton, A. (2024) ‘Motivators of and barriers to drug checking engagement in British Columbia, Canada: Findings from a cross-sectional study’, </w:t>
      </w:r>
      <w:r w:rsidRPr="00212043">
        <w:rPr>
          <w:rFonts w:ascii="Arial" w:hAnsi="Arial" w:cs="Arial"/>
          <w:i/>
          <w:iCs/>
        </w:rPr>
        <w:t xml:space="preserve">International Journal of Drug Policy, </w:t>
      </w:r>
      <w:r w:rsidRPr="00212043">
        <w:rPr>
          <w:rFonts w:ascii="Arial" w:hAnsi="Arial" w:cs="Arial"/>
        </w:rPr>
        <w:t xml:space="preserve">123 (January) p.8. Available at: </w:t>
      </w:r>
      <w:hyperlink r:id="rId34" w:history="1">
        <w:r w:rsidRPr="00212043">
          <w:rPr>
            <w:rStyle w:val="Hyperlink"/>
            <w:rFonts w:ascii="Arial" w:hAnsi="Arial" w:cs="Arial"/>
          </w:rPr>
          <w:t>https://www.sciencedirect.com/science/article/pii/S0955395923003377</w:t>
        </w:r>
      </w:hyperlink>
      <w:r w:rsidRPr="00212043">
        <w:rPr>
          <w:rFonts w:ascii="Arial" w:hAnsi="Arial" w:cs="Arial"/>
        </w:rPr>
        <w:t xml:space="preserve"> (Accessed: 25 November 2025).</w:t>
      </w:r>
    </w:p>
    <w:p w14:paraId="1F7DF322" w14:textId="77777777" w:rsidR="00212043" w:rsidRPr="00212043" w:rsidRDefault="00212043" w:rsidP="00D41F2E">
      <w:pPr>
        <w:spacing w:line="360" w:lineRule="auto"/>
        <w:rPr>
          <w:rFonts w:ascii="Arial" w:hAnsi="Arial" w:cs="Arial"/>
        </w:rPr>
      </w:pPr>
      <w:r w:rsidRPr="00212043">
        <w:rPr>
          <w:rFonts w:ascii="Arial" w:hAnsi="Arial" w:cs="Arial"/>
        </w:rPr>
        <w:t xml:space="preserve">UK Health Security Agency. (2023) </w:t>
      </w:r>
      <w:r w:rsidRPr="00212043">
        <w:rPr>
          <w:rFonts w:ascii="Arial" w:hAnsi="Arial" w:cs="Arial"/>
          <w:i/>
          <w:iCs/>
        </w:rPr>
        <w:t>Tackling a place-based approach to tackling hepatitis in prisons.</w:t>
      </w:r>
      <w:r w:rsidRPr="00212043">
        <w:rPr>
          <w:rFonts w:ascii="Arial" w:hAnsi="Arial" w:cs="Arial"/>
        </w:rPr>
        <w:t xml:space="preserve"> Available at: </w:t>
      </w:r>
      <w:hyperlink r:id="rId35" w:history="1">
        <w:r w:rsidRPr="00212043">
          <w:rPr>
            <w:rStyle w:val="Hyperlink"/>
            <w:rFonts w:ascii="Arial" w:hAnsi="Arial" w:cs="Arial"/>
          </w:rPr>
          <w:t>https://ukhsa.blog.gov.uk/2023/05/11/taking-a-place-based-approach-to-tackling-hepatitis-in-prisons/</w:t>
        </w:r>
      </w:hyperlink>
      <w:r w:rsidRPr="00212043">
        <w:rPr>
          <w:rFonts w:ascii="Arial" w:hAnsi="Arial" w:cs="Arial"/>
        </w:rPr>
        <w:t xml:space="preserve"> (Accessed: 4 December 2025).</w:t>
      </w:r>
    </w:p>
    <w:p w14:paraId="3DE512E5" w14:textId="77777777" w:rsidR="00212043" w:rsidRPr="00212043" w:rsidRDefault="00212043" w:rsidP="00D41F2E">
      <w:pPr>
        <w:spacing w:line="360" w:lineRule="auto"/>
        <w:rPr>
          <w:rFonts w:ascii="Arial" w:hAnsi="Arial" w:cs="Arial"/>
          <w:i/>
          <w:iCs/>
        </w:rPr>
      </w:pPr>
      <w:r w:rsidRPr="00212043">
        <w:rPr>
          <w:rFonts w:ascii="Arial" w:hAnsi="Arial" w:cs="Arial"/>
          <w:i/>
          <w:iCs/>
        </w:rPr>
        <w:t xml:space="preserve">Wakeling, H. and Lynch, K. (2020). Exploring Substance Use in Prisons: A case study approach in five closed male English prisons. Available at: </w:t>
      </w:r>
      <w:hyperlink r:id="rId36" w:history="1">
        <w:r w:rsidRPr="00212043">
          <w:rPr>
            <w:rStyle w:val="Hyperlink"/>
            <w:rFonts w:ascii="Arial" w:hAnsi="Arial" w:cs="Arial"/>
          </w:rPr>
          <w:t>https://www.drugsandalcohol.ie/33284/1/HMPPS_Exploring-substance-use-prisons.pdf</w:t>
        </w:r>
      </w:hyperlink>
      <w:r w:rsidRPr="00212043">
        <w:rPr>
          <w:rFonts w:ascii="Arial" w:hAnsi="Arial" w:cs="Arial"/>
        </w:rPr>
        <w:t xml:space="preserve"> (Accessed: 5 December 2025).</w:t>
      </w:r>
    </w:p>
    <w:p w14:paraId="1812A496" w14:textId="77777777" w:rsidR="00212043" w:rsidRPr="00212043" w:rsidRDefault="00212043" w:rsidP="00D41F2E">
      <w:pPr>
        <w:spacing w:line="360" w:lineRule="auto"/>
        <w:rPr>
          <w:rFonts w:ascii="Arial" w:hAnsi="Arial" w:cs="Arial"/>
        </w:rPr>
      </w:pPr>
      <w:r w:rsidRPr="00212043">
        <w:rPr>
          <w:rFonts w:ascii="Arial" w:hAnsi="Arial" w:cs="Arial"/>
        </w:rPr>
        <w:t xml:space="preserve">Walcott, S. (2023) </w:t>
      </w:r>
      <w:r w:rsidRPr="00212043">
        <w:rPr>
          <w:rFonts w:ascii="Arial" w:hAnsi="Arial" w:cs="Arial"/>
          <w:i/>
          <w:iCs/>
        </w:rPr>
        <w:t>‘</w:t>
      </w:r>
      <w:r w:rsidRPr="00212043">
        <w:rPr>
          <w:rFonts w:ascii="Arial" w:hAnsi="Arial" w:cs="Arial"/>
        </w:rPr>
        <w:t xml:space="preserve">Rethinking drugs: criminalisation is causing harm’, </w:t>
      </w:r>
      <w:r w:rsidRPr="00212043">
        <w:rPr>
          <w:rFonts w:ascii="Arial" w:hAnsi="Arial" w:cs="Arial"/>
          <w:i/>
          <w:iCs/>
        </w:rPr>
        <w:t xml:space="preserve">Revolving Doors, </w:t>
      </w:r>
      <w:r w:rsidRPr="00212043">
        <w:rPr>
          <w:rFonts w:ascii="Arial" w:hAnsi="Arial" w:cs="Arial"/>
        </w:rPr>
        <w:t xml:space="preserve">15 March. Available at: </w:t>
      </w:r>
      <w:hyperlink r:id="rId37" w:anchor=":~:text=The%20police%2Dled%20enforcement%20approach,spent%20on%20drug%2Drelated%20crime" w:history="1">
        <w:r w:rsidRPr="00212043">
          <w:rPr>
            <w:rStyle w:val="Hyperlink"/>
            <w:rFonts w:ascii="Arial" w:hAnsi="Arial" w:cs="Arial"/>
          </w:rPr>
          <w:t>https://revolving-doors.org.uk/rethinking-drugs-criminalisation-is-causing-harm/#:~:text=The%20police%2Dled%20enforcement%20approach,spent%20on%20drug%2Drelated%20crime</w:t>
        </w:r>
      </w:hyperlink>
      <w:r w:rsidRPr="00212043">
        <w:rPr>
          <w:rFonts w:ascii="Arial" w:hAnsi="Arial" w:cs="Arial"/>
        </w:rPr>
        <w:t xml:space="preserve"> (Accessed: 20 November 2025).</w:t>
      </w:r>
    </w:p>
    <w:p w14:paraId="1E40D1EE" w14:textId="77777777" w:rsidR="00212043" w:rsidRPr="00212043" w:rsidRDefault="00212043" w:rsidP="00D41F2E">
      <w:pPr>
        <w:spacing w:line="360" w:lineRule="auto"/>
        <w:rPr>
          <w:rFonts w:ascii="Arial" w:hAnsi="Arial" w:cs="Arial"/>
        </w:rPr>
      </w:pPr>
      <w:r w:rsidRPr="00212043">
        <w:rPr>
          <w:rFonts w:ascii="Arial" w:hAnsi="Arial" w:cs="Arial"/>
        </w:rPr>
        <w:t>World Health Organization (2023</w:t>
      </w:r>
      <w:r w:rsidRPr="00212043">
        <w:rPr>
          <w:rFonts w:ascii="Arial" w:hAnsi="Arial" w:cs="Arial"/>
          <w:i/>
          <w:iCs/>
        </w:rPr>
        <w:t xml:space="preserve">) Department for HIV, Tuberculosis, Hepatitis and Sexually Transmitted Infections. Available at: </w:t>
      </w:r>
      <w:hyperlink r:id="rId38" w:history="1">
        <w:r w:rsidRPr="00212043">
          <w:rPr>
            <w:rStyle w:val="Hyperlink"/>
            <w:rFonts w:ascii="Arial" w:hAnsi="Arial" w:cs="Arial"/>
          </w:rPr>
          <w:t>https://www.who.int/teams/global-hiv-hepatitis-and-stis-programmes/populations/people-in-prisons</w:t>
        </w:r>
      </w:hyperlink>
      <w:r w:rsidRPr="00212043">
        <w:rPr>
          <w:rFonts w:ascii="Arial" w:hAnsi="Arial" w:cs="Arial"/>
        </w:rPr>
        <w:t xml:space="preserve"> (Accessed: 2 December 2025).</w:t>
      </w:r>
    </w:p>
    <w:p w14:paraId="22EF9C2A" w14:textId="363318F0" w:rsidR="00B04AB6" w:rsidRPr="009565CD" w:rsidRDefault="00B04AB6" w:rsidP="000735ED"/>
    <w:sectPr w:rsidR="00B04AB6" w:rsidRPr="009565CD">
      <w:headerReference w:type="default" r:id="rId39"/>
      <w:footerReference w:type="default" r:id="rId4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7F06DB9" w14:textId="77777777" w:rsidR="005928A3" w:rsidRDefault="005928A3" w:rsidP="00404FE7">
      <w:pPr>
        <w:spacing w:after="0" w:line="240" w:lineRule="auto"/>
      </w:pPr>
      <w:r>
        <w:separator/>
      </w:r>
    </w:p>
  </w:endnote>
  <w:endnote w:type="continuationSeparator" w:id="0">
    <w:p w14:paraId="60B0F970" w14:textId="77777777" w:rsidR="005928A3" w:rsidRDefault="005928A3" w:rsidP="00404FE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842973276"/>
      <w:docPartObj>
        <w:docPartGallery w:val="Page Numbers (Bottom of Page)"/>
        <w:docPartUnique/>
      </w:docPartObj>
    </w:sdtPr>
    <w:sdtContent>
      <w:p w14:paraId="5AFB30AB" w14:textId="5FBED48E" w:rsidR="002E225C" w:rsidRDefault="002E225C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31C152B1" w14:textId="77777777" w:rsidR="002E225C" w:rsidRDefault="002E225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8A1A94A" w14:textId="77777777" w:rsidR="005928A3" w:rsidRDefault="005928A3" w:rsidP="00404FE7">
      <w:pPr>
        <w:spacing w:after="0" w:line="240" w:lineRule="auto"/>
      </w:pPr>
      <w:r>
        <w:separator/>
      </w:r>
    </w:p>
  </w:footnote>
  <w:footnote w:type="continuationSeparator" w:id="0">
    <w:p w14:paraId="6561AC14" w14:textId="77777777" w:rsidR="005928A3" w:rsidRDefault="005928A3" w:rsidP="00404FE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4F9B426" w14:textId="21FDB035" w:rsidR="0070604B" w:rsidRDefault="00894215">
    <w:pPr>
      <w:pStyle w:val="Header"/>
    </w:pPr>
    <w:r>
      <w:t>2501549</w:t>
    </w:r>
    <w:r w:rsidR="0070604B">
      <w:ptab w:relativeTo="margin" w:alignment="center" w:leader="none"/>
    </w:r>
    <w:r w:rsidR="00A6497E">
      <w:t>BMLC4008</w:t>
    </w:r>
    <w:r w:rsidR="0070604B">
      <w:ptab w:relativeTo="margin" w:alignment="right" w:leader="none"/>
    </w:r>
    <w:r w:rsidR="002E225C">
      <w:t>164</w:t>
    </w:r>
    <w:r w:rsidR="002E2B97">
      <w:t>9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4E1F9C"/>
    <w:multiLevelType w:val="hybridMultilevel"/>
    <w:tmpl w:val="447C93E0"/>
    <w:lvl w:ilvl="0" w:tplc="B0EE0FF4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5530373"/>
    <w:multiLevelType w:val="hybridMultilevel"/>
    <w:tmpl w:val="2A00C6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D26A71"/>
    <w:multiLevelType w:val="multilevel"/>
    <w:tmpl w:val="7FC665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E6F660A"/>
    <w:multiLevelType w:val="multilevel"/>
    <w:tmpl w:val="D97A96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0E755D01"/>
    <w:multiLevelType w:val="multilevel"/>
    <w:tmpl w:val="7EAC0B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92C623A"/>
    <w:multiLevelType w:val="multilevel"/>
    <w:tmpl w:val="1A3CF7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B8620EB"/>
    <w:multiLevelType w:val="hybridMultilevel"/>
    <w:tmpl w:val="BC1C0C5E"/>
    <w:lvl w:ilvl="0" w:tplc="5FD627F8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5130095"/>
    <w:multiLevelType w:val="multilevel"/>
    <w:tmpl w:val="26747B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BD54347"/>
    <w:multiLevelType w:val="multilevel"/>
    <w:tmpl w:val="942280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C5E5E15"/>
    <w:multiLevelType w:val="hybridMultilevel"/>
    <w:tmpl w:val="0C987304"/>
    <w:lvl w:ilvl="0" w:tplc="08090001">
      <w:start w:val="1"/>
      <w:numFmt w:val="bullet"/>
      <w:lvlText w:val=""/>
      <w:lvlJc w:val="left"/>
      <w:pPr>
        <w:ind w:left="149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1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3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5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7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9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1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3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50" w:hanging="360"/>
      </w:pPr>
      <w:rPr>
        <w:rFonts w:ascii="Wingdings" w:hAnsi="Wingdings" w:hint="default"/>
      </w:rPr>
    </w:lvl>
  </w:abstractNum>
  <w:abstractNum w:abstractNumId="10" w15:restartNumberingAfterBreak="0">
    <w:nsid w:val="2ED278B9"/>
    <w:multiLevelType w:val="multilevel"/>
    <w:tmpl w:val="2B1E88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3E5870E4"/>
    <w:multiLevelType w:val="multilevel"/>
    <w:tmpl w:val="751C19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41DD7E16"/>
    <w:multiLevelType w:val="multilevel"/>
    <w:tmpl w:val="BDB660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4818161D"/>
    <w:multiLevelType w:val="hybridMultilevel"/>
    <w:tmpl w:val="1A6C1FEA"/>
    <w:lvl w:ilvl="0" w:tplc="96EED79C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7936617"/>
    <w:multiLevelType w:val="hybridMultilevel"/>
    <w:tmpl w:val="3182AF54"/>
    <w:lvl w:ilvl="0" w:tplc="FFFFFFFF">
      <w:start w:val="1"/>
      <w:numFmt w:val="lowerLetter"/>
      <w:lvlText w:val="%1)"/>
      <w:lvlJc w:val="left"/>
      <w:pPr>
        <w:ind w:left="1080" w:hanging="360"/>
      </w:pPr>
    </w:lvl>
    <w:lvl w:ilvl="1" w:tplc="FFFFFFFF">
      <w:start w:val="1"/>
      <w:numFmt w:val="lowerLetter"/>
      <w:lvlText w:val="%2."/>
      <w:lvlJc w:val="left"/>
      <w:pPr>
        <w:ind w:left="1800" w:hanging="360"/>
      </w:pPr>
    </w:lvl>
    <w:lvl w:ilvl="2" w:tplc="FFFFFFFF">
      <w:start w:val="1"/>
      <w:numFmt w:val="lowerRoman"/>
      <w:lvlText w:val="%3."/>
      <w:lvlJc w:val="right"/>
      <w:pPr>
        <w:ind w:left="2520" w:hanging="180"/>
      </w:pPr>
    </w:lvl>
    <w:lvl w:ilvl="3" w:tplc="FFFFFFFF">
      <w:start w:val="1"/>
      <w:numFmt w:val="decimal"/>
      <w:lvlText w:val="%4."/>
      <w:lvlJc w:val="left"/>
      <w:pPr>
        <w:ind w:left="3240" w:hanging="360"/>
      </w:pPr>
    </w:lvl>
    <w:lvl w:ilvl="4" w:tplc="FFFFFFFF">
      <w:start w:val="1"/>
      <w:numFmt w:val="lowerLetter"/>
      <w:lvlText w:val="%5."/>
      <w:lvlJc w:val="left"/>
      <w:pPr>
        <w:ind w:left="3960" w:hanging="360"/>
      </w:pPr>
    </w:lvl>
    <w:lvl w:ilvl="5" w:tplc="FFFFFFFF">
      <w:start w:val="1"/>
      <w:numFmt w:val="lowerRoman"/>
      <w:lvlText w:val="%6."/>
      <w:lvlJc w:val="right"/>
      <w:pPr>
        <w:ind w:left="4680" w:hanging="180"/>
      </w:pPr>
    </w:lvl>
    <w:lvl w:ilvl="6" w:tplc="FFFFFFFF">
      <w:start w:val="1"/>
      <w:numFmt w:val="decimal"/>
      <w:lvlText w:val="%7."/>
      <w:lvlJc w:val="left"/>
      <w:pPr>
        <w:ind w:left="5400" w:hanging="360"/>
      </w:pPr>
    </w:lvl>
    <w:lvl w:ilvl="7" w:tplc="FFFFFFFF">
      <w:start w:val="1"/>
      <w:numFmt w:val="lowerLetter"/>
      <w:lvlText w:val="%8."/>
      <w:lvlJc w:val="left"/>
      <w:pPr>
        <w:ind w:left="6120" w:hanging="360"/>
      </w:pPr>
    </w:lvl>
    <w:lvl w:ilvl="8" w:tplc="FFFFFFFF">
      <w:start w:val="1"/>
      <w:numFmt w:val="lowerRoman"/>
      <w:lvlText w:val="%9."/>
      <w:lvlJc w:val="right"/>
      <w:pPr>
        <w:ind w:left="6840" w:hanging="180"/>
      </w:pPr>
    </w:lvl>
  </w:abstractNum>
  <w:abstractNum w:abstractNumId="15" w15:restartNumberingAfterBreak="0">
    <w:nsid w:val="57FC1F3B"/>
    <w:multiLevelType w:val="hybridMultilevel"/>
    <w:tmpl w:val="304A08F6"/>
    <w:lvl w:ilvl="0" w:tplc="9CE0B696">
      <w:start w:val="1"/>
      <w:numFmt w:val="lowerLetter"/>
      <w:lvlText w:val="%1)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6" w15:restartNumberingAfterBreak="0">
    <w:nsid w:val="5D3B7490"/>
    <w:multiLevelType w:val="multilevel"/>
    <w:tmpl w:val="F52A07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63B571BB"/>
    <w:multiLevelType w:val="hybridMultilevel"/>
    <w:tmpl w:val="3182AF54"/>
    <w:lvl w:ilvl="0" w:tplc="FDE8727A">
      <w:start w:val="1"/>
      <w:numFmt w:val="lowerLetter"/>
      <w:lvlText w:val="%1)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>
      <w:start w:val="1"/>
      <w:numFmt w:val="decimal"/>
      <w:lvlText w:val="%4."/>
      <w:lvlJc w:val="left"/>
      <w:pPr>
        <w:ind w:left="3240" w:hanging="360"/>
      </w:pPr>
    </w:lvl>
    <w:lvl w:ilvl="4" w:tplc="08090019">
      <w:start w:val="1"/>
      <w:numFmt w:val="lowerLetter"/>
      <w:lvlText w:val="%5."/>
      <w:lvlJc w:val="left"/>
      <w:pPr>
        <w:ind w:left="3960" w:hanging="360"/>
      </w:pPr>
    </w:lvl>
    <w:lvl w:ilvl="5" w:tplc="0809001B">
      <w:start w:val="1"/>
      <w:numFmt w:val="lowerRoman"/>
      <w:lvlText w:val="%6."/>
      <w:lvlJc w:val="right"/>
      <w:pPr>
        <w:ind w:left="4680" w:hanging="180"/>
      </w:pPr>
    </w:lvl>
    <w:lvl w:ilvl="6" w:tplc="0809000F">
      <w:start w:val="1"/>
      <w:numFmt w:val="decimal"/>
      <w:lvlText w:val="%7."/>
      <w:lvlJc w:val="left"/>
      <w:pPr>
        <w:ind w:left="5400" w:hanging="360"/>
      </w:pPr>
    </w:lvl>
    <w:lvl w:ilvl="7" w:tplc="08090019">
      <w:start w:val="1"/>
      <w:numFmt w:val="lowerLetter"/>
      <w:lvlText w:val="%8."/>
      <w:lvlJc w:val="left"/>
      <w:pPr>
        <w:ind w:left="6120" w:hanging="360"/>
      </w:pPr>
    </w:lvl>
    <w:lvl w:ilvl="8" w:tplc="0809001B">
      <w:start w:val="1"/>
      <w:numFmt w:val="lowerRoman"/>
      <w:lvlText w:val="%9."/>
      <w:lvlJc w:val="right"/>
      <w:pPr>
        <w:ind w:left="6840" w:hanging="180"/>
      </w:pPr>
    </w:lvl>
  </w:abstractNum>
  <w:abstractNum w:abstractNumId="18" w15:restartNumberingAfterBreak="0">
    <w:nsid w:val="64295068"/>
    <w:multiLevelType w:val="hybridMultilevel"/>
    <w:tmpl w:val="3182AF54"/>
    <w:lvl w:ilvl="0" w:tplc="FFFFFFFF">
      <w:start w:val="1"/>
      <w:numFmt w:val="lowerLetter"/>
      <w:lvlText w:val="%1)"/>
      <w:lvlJc w:val="left"/>
      <w:pPr>
        <w:ind w:left="1080" w:hanging="360"/>
      </w:pPr>
    </w:lvl>
    <w:lvl w:ilvl="1" w:tplc="FFFFFFFF">
      <w:start w:val="1"/>
      <w:numFmt w:val="lowerLetter"/>
      <w:lvlText w:val="%2."/>
      <w:lvlJc w:val="left"/>
      <w:pPr>
        <w:ind w:left="1800" w:hanging="360"/>
      </w:pPr>
    </w:lvl>
    <w:lvl w:ilvl="2" w:tplc="FFFFFFFF">
      <w:start w:val="1"/>
      <w:numFmt w:val="lowerRoman"/>
      <w:lvlText w:val="%3."/>
      <w:lvlJc w:val="right"/>
      <w:pPr>
        <w:ind w:left="2520" w:hanging="180"/>
      </w:pPr>
    </w:lvl>
    <w:lvl w:ilvl="3" w:tplc="FFFFFFFF">
      <w:start w:val="1"/>
      <w:numFmt w:val="decimal"/>
      <w:lvlText w:val="%4."/>
      <w:lvlJc w:val="left"/>
      <w:pPr>
        <w:ind w:left="3240" w:hanging="360"/>
      </w:pPr>
    </w:lvl>
    <w:lvl w:ilvl="4" w:tplc="FFFFFFFF">
      <w:start w:val="1"/>
      <w:numFmt w:val="lowerLetter"/>
      <w:lvlText w:val="%5."/>
      <w:lvlJc w:val="left"/>
      <w:pPr>
        <w:ind w:left="3960" w:hanging="360"/>
      </w:pPr>
    </w:lvl>
    <w:lvl w:ilvl="5" w:tplc="FFFFFFFF">
      <w:start w:val="1"/>
      <w:numFmt w:val="lowerRoman"/>
      <w:lvlText w:val="%6."/>
      <w:lvlJc w:val="right"/>
      <w:pPr>
        <w:ind w:left="4680" w:hanging="180"/>
      </w:pPr>
    </w:lvl>
    <w:lvl w:ilvl="6" w:tplc="FFFFFFFF">
      <w:start w:val="1"/>
      <w:numFmt w:val="decimal"/>
      <w:lvlText w:val="%7."/>
      <w:lvlJc w:val="left"/>
      <w:pPr>
        <w:ind w:left="5400" w:hanging="360"/>
      </w:pPr>
    </w:lvl>
    <w:lvl w:ilvl="7" w:tplc="FFFFFFFF">
      <w:start w:val="1"/>
      <w:numFmt w:val="lowerLetter"/>
      <w:lvlText w:val="%8."/>
      <w:lvlJc w:val="left"/>
      <w:pPr>
        <w:ind w:left="6120" w:hanging="360"/>
      </w:pPr>
    </w:lvl>
    <w:lvl w:ilvl="8" w:tplc="FFFFFFFF">
      <w:start w:val="1"/>
      <w:numFmt w:val="lowerRoman"/>
      <w:lvlText w:val="%9."/>
      <w:lvlJc w:val="right"/>
      <w:pPr>
        <w:ind w:left="6840" w:hanging="180"/>
      </w:pPr>
    </w:lvl>
  </w:abstractNum>
  <w:abstractNum w:abstractNumId="19" w15:restartNumberingAfterBreak="0">
    <w:nsid w:val="6B600BE1"/>
    <w:multiLevelType w:val="multilevel"/>
    <w:tmpl w:val="C32853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71801392"/>
    <w:multiLevelType w:val="multilevel"/>
    <w:tmpl w:val="E52C7D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1" w15:restartNumberingAfterBreak="0">
    <w:nsid w:val="78312EF5"/>
    <w:multiLevelType w:val="multilevel"/>
    <w:tmpl w:val="67A8FF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2341675">
    <w:abstractNumId w:val="13"/>
  </w:num>
  <w:num w:numId="2" w16cid:durableId="179399744">
    <w:abstractNumId w:val="9"/>
  </w:num>
  <w:num w:numId="3" w16cid:durableId="172688644">
    <w:abstractNumId w:val="17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" w16cid:durableId="1932421646">
    <w:abstractNumId w:val="0"/>
  </w:num>
  <w:num w:numId="5" w16cid:durableId="635379056">
    <w:abstractNumId w:val="17"/>
  </w:num>
  <w:num w:numId="6" w16cid:durableId="1587038445">
    <w:abstractNumId w:val="14"/>
  </w:num>
  <w:num w:numId="7" w16cid:durableId="1509976217">
    <w:abstractNumId w:val="1"/>
  </w:num>
  <w:num w:numId="8" w16cid:durableId="466968662">
    <w:abstractNumId w:val="3"/>
  </w:num>
  <w:num w:numId="9" w16cid:durableId="1667779916">
    <w:abstractNumId w:val="18"/>
  </w:num>
  <w:num w:numId="10" w16cid:durableId="701981697">
    <w:abstractNumId w:val="15"/>
  </w:num>
  <w:num w:numId="11" w16cid:durableId="1775662247">
    <w:abstractNumId w:val="8"/>
  </w:num>
  <w:num w:numId="12" w16cid:durableId="1236861982">
    <w:abstractNumId w:val="6"/>
  </w:num>
  <w:num w:numId="13" w16cid:durableId="481165473">
    <w:abstractNumId w:val="4"/>
  </w:num>
  <w:num w:numId="14" w16cid:durableId="1231690281">
    <w:abstractNumId w:val="12"/>
  </w:num>
  <w:num w:numId="15" w16cid:durableId="1245608079">
    <w:abstractNumId w:val="2"/>
  </w:num>
  <w:num w:numId="16" w16cid:durableId="632639442">
    <w:abstractNumId w:val="19"/>
  </w:num>
  <w:num w:numId="17" w16cid:durableId="1152985309">
    <w:abstractNumId w:val="7"/>
  </w:num>
  <w:num w:numId="18" w16cid:durableId="2024016116">
    <w:abstractNumId w:val="20"/>
  </w:num>
  <w:num w:numId="19" w16cid:durableId="1446732170">
    <w:abstractNumId w:val="5"/>
  </w:num>
  <w:num w:numId="20" w16cid:durableId="1108349657">
    <w:abstractNumId w:val="10"/>
  </w:num>
  <w:num w:numId="21" w16cid:durableId="1199195478">
    <w:abstractNumId w:val="11"/>
  </w:num>
  <w:num w:numId="22" w16cid:durableId="252400367">
    <w:abstractNumId w:val="16"/>
  </w:num>
  <w:num w:numId="23" w16cid:durableId="1671785735">
    <w:abstractNumId w:val="2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0896"/>
    <w:rsid w:val="0000203C"/>
    <w:rsid w:val="000020FB"/>
    <w:rsid w:val="00003CEA"/>
    <w:rsid w:val="0000503D"/>
    <w:rsid w:val="0000769D"/>
    <w:rsid w:val="0001039E"/>
    <w:rsid w:val="00010861"/>
    <w:rsid w:val="00012266"/>
    <w:rsid w:val="00013211"/>
    <w:rsid w:val="00013629"/>
    <w:rsid w:val="00015154"/>
    <w:rsid w:val="00016408"/>
    <w:rsid w:val="000165AB"/>
    <w:rsid w:val="00020EB7"/>
    <w:rsid w:val="00023199"/>
    <w:rsid w:val="000234AA"/>
    <w:rsid w:val="00026546"/>
    <w:rsid w:val="00026863"/>
    <w:rsid w:val="00026DE4"/>
    <w:rsid w:val="00026F8E"/>
    <w:rsid w:val="000271B3"/>
    <w:rsid w:val="00027ED7"/>
    <w:rsid w:val="000308F2"/>
    <w:rsid w:val="000314C4"/>
    <w:rsid w:val="00031667"/>
    <w:rsid w:val="00032BE1"/>
    <w:rsid w:val="00033D51"/>
    <w:rsid w:val="000400AF"/>
    <w:rsid w:val="000426C3"/>
    <w:rsid w:val="00042EB9"/>
    <w:rsid w:val="00043376"/>
    <w:rsid w:val="000433A9"/>
    <w:rsid w:val="00050521"/>
    <w:rsid w:val="00051991"/>
    <w:rsid w:val="000535E5"/>
    <w:rsid w:val="00054921"/>
    <w:rsid w:val="000550AD"/>
    <w:rsid w:val="00055B49"/>
    <w:rsid w:val="000573BD"/>
    <w:rsid w:val="000600FE"/>
    <w:rsid w:val="000603BD"/>
    <w:rsid w:val="00060645"/>
    <w:rsid w:val="00060C3B"/>
    <w:rsid w:val="0006159A"/>
    <w:rsid w:val="00063027"/>
    <w:rsid w:val="00065D75"/>
    <w:rsid w:val="0006713C"/>
    <w:rsid w:val="00071F1D"/>
    <w:rsid w:val="00072A1C"/>
    <w:rsid w:val="000735ED"/>
    <w:rsid w:val="00073C05"/>
    <w:rsid w:val="00074656"/>
    <w:rsid w:val="00075242"/>
    <w:rsid w:val="0007679D"/>
    <w:rsid w:val="000770CA"/>
    <w:rsid w:val="000779F4"/>
    <w:rsid w:val="0008057E"/>
    <w:rsid w:val="000805CF"/>
    <w:rsid w:val="00081CDC"/>
    <w:rsid w:val="00087CEA"/>
    <w:rsid w:val="00090027"/>
    <w:rsid w:val="0009024B"/>
    <w:rsid w:val="00090691"/>
    <w:rsid w:val="00091140"/>
    <w:rsid w:val="00091649"/>
    <w:rsid w:val="00093008"/>
    <w:rsid w:val="000945E1"/>
    <w:rsid w:val="00094F88"/>
    <w:rsid w:val="00095D43"/>
    <w:rsid w:val="00096217"/>
    <w:rsid w:val="0009694F"/>
    <w:rsid w:val="000A1CCA"/>
    <w:rsid w:val="000A2D85"/>
    <w:rsid w:val="000A3EE3"/>
    <w:rsid w:val="000A3F57"/>
    <w:rsid w:val="000A4A82"/>
    <w:rsid w:val="000A52C5"/>
    <w:rsid w:val="000B0A33"/>
    <w:rsid w:val="000B1DD2"/>
    <w:rsid w:val="000B2E33"/>
    <w:rsid w:val="000B39B5"/>
    <w:rsid w:val="000B3F2E"/>
    <w:rsid w:val="000B43FE"/>
    <w:rsid w:val="000B5555"/>
    <w:rsid w:val="000B566D"/>
    <w:rsid w:val="000B593F"/>
    <w:rsid w:val="000B59E4"/>
    <w:rsid w:val="000B62F3"/>
    <w:rsid w:val="000B79BC"/>
    <w:rsid w:val="000C0C56"/>
    <w:rsid w:val="000C2782"/>
    <w:rsid w:val="000C28FF"/>
    <w:rsid w:val="000C2954"/>
    <w:rsid w:val="000C2EBB"/>
    <w:rsid w:val="000C3D3C"/>
    <w:rsid w:val="000C64CB"/>
    <w:rsid w:val="000C64CF"/>
    <w:rsid w:val="000C6991"/>
    <w:rsid w:val="000D3927"/>
    <w:rsid w:val="000D4DEA"/>
    <w:rsid w:val="000D6A9E"/>
    <w:rsid w:val="000D6ABE"/>
    <w:rsid w:val="000E116E"/>
    <w:rsid w:val="000E1E8D"/>
    <w:rsid w:val="000E3368"/>
    <w:rsid w:val="000E42B6"/>
    <w:rsid w:val="000E4746"/>
    <w:rsid w:val="000E48E8"/>
    <w:rsid w:val="000E49C4"/>
    <w:rsid w:val="000F0743"/>
    <w:rsid w:val="000F1377"/>
    <w:rsid w:val="000F1838"/>
    <w:rsid w:val="000F2598"/>
    <w:rsid w:val="000F4581"/>
    <w:rsid w:val="000F612D"/>
    <w:rsid w:val="000F63BE"/>
    <w:rsid w:val="00103F84"/>
    <w:rsid w:val="001064A1"/>
    <w:rsid w:val="001064F0"/>
    <w:rsid w:val="00106664"/>
    <w:rsid w:val="00106B45"/>
    <w:rsid w:val="00106B8F"/>
    <w:rsid w:val="00111922"/>
    <w:rsid w:val="001125AC"/>
    <w:rsid w:val="00115939"/>
    <w:rsid w:val="00120D80"/>
    <w:rsid w:val="0012105C"/>
    <w:rsid w:val="00122E9A"/>
    <w:rsid w:val="001236D3"/>
    <w:rsid w:val="001260BE"/>
    <w:rsid w:val="0012741B"/>
    <w:rsid w:val="00130031"/>
    <w:rsid w:val="001301B3"/>
    <w:rsid w:val="001327BB"/>
    <w:rsid w:val="001350C4"/>
    <w:rsid w:val="0013610E"/>
    <w:rsid w:val="0013748B"/>
    <w:rsid w:val="0014019A"/>
    <w:rsid w:val="001427F2"/>
    <w:rsid w:val="00142ED2"/>
    <w:rsid w:val="001431A9"/>
    <w:rsid w:val="00143260"/>
    <w:rsid w:val="00143B37"/>
    <w:rsid w:val="00144EC3"/>
    <w:rsid w:val="001458C8"/>
    <w:rsid w:val="00146728"/>
    <w:rsid w:val="00146976"/>
    <w:rsid w:val="00146DF3"/>
    <w:rsid w:val="0014706B"/>
    <w:rsid w:val="001500B6"/>
    <w:rsid w:val="00150227"/>
    <w:rsid w:val="00152B15"/>
    <w:rsid w:val="001530D1"/>
    <w:rsid w:val="001535FE"/>
    <w:rsid w:val="00154B61"/>
    <w:rsid w:val="0015515E"/>
    <w:rsid w:val="0015525E"/>
    <w:rsid w:val="00156FD1"/>
    <w:rsid w:val="001609C6"/>
    <w:rsid w:val="00163177"/>
    <w:rsid w:val="00163AC4"/>
    <w:rsid w:val="001642DC"/>
    <w:rsid w:val="0016715E"/>
    <w:rsid w:val="001673E8"/>
    <w:rsid w:val="00170C9B"/>
    <w:rsid w:val="001710FA"/>
    <w:rsid w:val="001736E5"/>
    <w:rsid w:val="001756B6"/>
    <w:rsid w:val="00176918"/>
    <w:rsid w:val="001775A5"/>
    <w:rsid w:val="00177FC2"/>
    <w:rsid w:val="00180239"/>
    <w:rsid w:val="00181F28"/>
    <w:rsid w:val="001840E8"/>
    <w:rsid w:val="001854CB"/>
    <w:rsid w:val="00185A14"/>
    <w:rsid w:val="001864BB"/>
    <w:rsid w:val="00186C2D"/>
    <w:rsid w:val="00194DCA"/>
    <w:rsid w:val="001962CD"/>
    <w:rsid w:val="001966EB"/>
    <w:rsid w:val="00196868"/>
    <w:rsid w:val="001A3435"/>
    <w:rsid w:val="001A4D58"/>
    <w:rsid w:val="001A5A4D"/>
    <w:rsid w:val="001A66DF"/>
    <w:rsid w:val="001A6FC1"/>
    <w:rsid w:val="001A7AAF"/>
    <w:rsid w:val="001B1319"/>
    <w:rsid w:val="001B1463"/>
    <w:rsid w:val="001B5016"/>
    <w:rsid w:val="001B64CF"/>
    <w:rsid w:val="001B7714"/>
    <w:rsid w:val="001C4E4C"/>
    <w:rsid w:val="001C6600"/>
    <w:rsid w:val="001C6973"/>
    <w:rsid w:val="001D034D"/>
    <w:rsid w:val="001D060D"/>
    <w:rsid w:val="001D61C3"/>
    <w:rsid w:val="001D7922"/>
    <w:rsid w:val="001E2AAC"/>
    <w:rsid w:val="001E419A"/>
    <w:rsid w:val="001E44F6"/>
    <w:rsid w:val="001E4E99"/>
    <w:rsid w:val="001E587A"/>
    <w:rsid w:val="001E5BAB"/>
    <w:rsid w:val="001F1239"/>
    <w:rsid w:val="001F413D"/>
    <w:rsid w:val="001F4B51"/>
    <w:rsid w:val="001F4D7D"/>
    <w:rsid w:val="001F4FAE"/>
    <w:rsid w:val="001F623C"/>
    <w:rsid w:val="0020296B"/>
    <w:rsid w:val="00202C5A"/>
    <w:rsid w:val="00204F44"/>
    <w:rsid w:val="002067D2"/>
    <w:rsid w:val="00212043"/>
    <w:rsid w:val="00215D9C"/>
    <w:rsid w:val="00217C86"/>
    <w:rsid w:val="002205EA"/>
    <w:rsid w:val="002271DF"/>
    <w:rsid w:val="00230B7A"/>
    <w:rsid w:val="00231E9A"/>
    <w:rsid w:val="002325BB"/>
    <w:rsid w:val="00233B68"/>
    <w:rsid w:val="00234FD6"/>
    <w:rsid w:val="00235129"/>
    <w:rsid w:val="002354AB"/>
    <w:rsid w:val="0023734D"/>
    <w:rsid w:val="00237FC7"/>
    <w:rsid w:val="00240D58"/>
    <w:rsid w:val="00240E5A"/>
    <w:rsid w:val="00241342"/>
    <w:rsid w:val="0024243B"/>
    <w:rsid w:val="002442ED"/>
    <w:rsid w:val="00244431"/>
    <w:rsid w:val="00245799"/>
    <w:rsid w:val="002457DE"/>
    <w:rsid w:val="00245854"/>
    <w:rsid w:val="00245AFF"/>
    <w:rsid w:val="002468F2"/>
    <w:rsid w:val="00246BB9"/>
    <w:rsid w:val="00246C9A"/>
    <w:rsid w:val="002477B3"/>
    <w:rsid w:val="00250240"/>
    <w:rsid w:val="0025036F"/>
    <w:rsid w:val="00250F61"/>
    <w:rsid w:val="00250F94"/>
    <w:rsid w:val="00256310"/>
    <w:rsid w:val="002569FE"/>
    <w:rsid w:val="002574D6"/>
    <w:rsid w:val="00262929"/>
    <w:rsid w:val="00267C6A"/>
    <w:rsid w:val="00271A29"/>
    <w:rsid w:val="00271FD3"/>
    <w:rsid w:val="0027231D"/>
    <w:rsid w:val="002740AD"/>
    <w:rsid w:val="00274166"/>
    <w:rsid w:val="00274DD8"/>
    <w:rsid w:val="00276034"/>
    <w:rsid w:val="002775F7"/>
    <w:rsid w:val="00277802"/>
    <w:rsid w:val="00277C3B"/>
    <w:rsid w:val="002827AF"/>
    <w:rsid w:val="0028592E"/>
    <w:rsid w:val="00286EA6"/>
    <w:rsid w:val="0028787C"/>
    <w:rsid w:val="00290D75"/>
    <w:rsid w:val="002920C7"/>
    <w:rsid w:val="002933BA"/>
    <w:rsid w:val="002939DD"/>
    <w:rsid w:val="00294246"/>
    <w:rsid w:val="00295FEE"/>
    <w:rsid w:val="0029719A"/>
    <w:rsid w:val="002A2DA3"/>
    <w:rsid w:val="002A43E1"/>
    <w:rsid w:val="002A5AFD"/>
    <w:rsid w:val="002A70FF"/>
    <w:rsid w:val="002A79DF"/>
    <w:rsid w:val="002B12D4"/>
    <w:rsid w:val="002B2F9C"/>
    <w:rsid w:val="002B3989"/>
    <w:rsid w:val="002B4B72"/>
    <w:rsid w:val="002B5828"/>
    <w:rsid w:val="002B5E33"/>
    <w:rsid w:val="002B7CF5"/>
    <w:rsid w:val="002C3C27"/>
    <w:rsid w:val="002C50B7"/>
    <w:rsid w:val="002C66BD"/>
    <w:rsid w:val="002C7D3D"/>
    <w:rsid w:val="002D07F0"/>
    <w:rsid w:val="002D0CCE"/>
    <w:rsid w:val="002D12D1"/>
    <w:rsid w:val="002D19CC"/>
    <w:rsid w:val="002D27D4"/>
    <w:rsid w:val="002D4049"/>
    <w:rsid w:val="002D4BF3"/>
    <w:rsid w:val="002D63BB"/>
    <w:rsid w:val="002E20F1"/>
    <w:rsid w:val="002E225C"/>
    <w:rsid w:val="002E2379"/>
    <w:rsid w:val="002E2B97"/>
    <w:rsid w:val="002E2F25"/>
    <w:rsid w:val="002E510D"/>
    <w:rsid w:val="002E55FD"/>
    <w:rsid w:val="00300FAC"/>
    <w:rsid w:val="00301728"/>
    <w:rsid w:val="0030221C"/>
    <w:rsid w:val="0030299B"/>
    <w:rsid w:val="003031DC"/>
    <w:rsid w:val="003062E9"/>
    <w:rsid w:val="00306660"/>
    <w:rsid w:val="00310581"/>
    <w:rsid w:val="00311273"/>
    <w:rsid w:val="00314B17"/>
    <w:rsid w:val="00317342"/>
    <w:rsid w:val="00322605"/>
    <w:rsid w:val="003237A3"/>
    <w:rsid w:val="00330CB3"/>
    <w:rsid w:val="003320FC"/>
    <w:rsid w:val="0033272F"/>
    <w:rsid w:val="00333C97"/>
    <w:rsid w:val="0033469E"/>
    <w:rsid w:val="003353AA"/>
    <w:rsid w:val="00335C85"/>
    <w:rsid w:val="003365C0"/>
    <w:rsid w:val="00337882"/>
    <w:rsid w:val="00340389"/>
    <w:rsid w:val="003441AA"/>
    <w:rsid w:val="003449BC"/>
    <w:rsid w:val="00347FC1"/>
    <w:rsid w:val="00353A0D"/>
    <w:rsid w:val="00357360"/>
    <w:rsid w:val="00363B25"/>
    <w:rsid w:val="00363F56"/>
    <w:rsid w:val="0036594A"/>
    <w:rsid w:val="003662D8"/>
    <w:rsid w:val="003730C2"/>
    <w:rsid w:val="003735CA"/>
    <w:rsid w:val="00374696"/>
    <w:rsid w:val="003804E6"/>
    <w:rsid w:val="00384AFC"/>
    <w:rsid w:val="00385BAE"/>
    <w:rsid w:val="00385FE6"/>
    <w:rsid w:val="00386084"/>
    <w:rsid w:val="00387F11"/>
    <w:rsid w:val="00390747"/>
    <w:rsid w:val="0039113F"/>
    <w:rsid w:val="00393F46"/>
    <w:rsid w:val="003962E5"/>
    <w:rsid w:val="00397469"/>
    <w:rsid w:val="00397CAC"/>
    <w:rsid w:val="003A26E1"/>
    <w:rsid w:val="003A368F"/>
    <w:rsid w:val="003A41C0"/>
    <w:rsid w:val="003A4427"/>
    <w:rsid w:val="003A56B9"/>
    <w:rsid w:val="003A6420"/>
    <w:rsid w:val="003A70E0"/>
    <w:rsid w:val="003A7748"/>
    <w:rsid w:val="003B1F44"/>
    <w:rsid w:val="003B2719"/>
    <w:rsid w:val="003B3CEF"/>
    <w:rsid w:val="003B4743"/>
    <w:rsid w:val="003B6275"/>
    <w:rsid w:val="003B6823"/>
    <w:rsid w:val="003C0C08"/>
    <w:rsid w:val="003C12C5"/>
    <w:rsid w:val="003C2257"/>
    <w:rsid w:val="003C34CE"/>
    <w:rsid w:val="003C470E"/>
    <w:rsid w:val="003C706F"/>
    <w:rsid w:val="003D3340"/>
    <w:rsid w:val="003D406F"/>
    <w:rsid w:val="003E5B15"/>
    <w:rsid w:val="003E6211"/>
    <w:rsid w:val="003F2BC9"/>
    <w:rsid w:val="003F33A9"/>
    <w:rsid w:val="003F47C7"/>
    <w:rsid w:val="003F5360"/>
    <w:rsid w:val="003F6212"/>
    <w:rsid w:val="003F63A4"/>
    <w:rsid w:val="003F6630"/>
    <w:rsid w:val="003F7893"/>
    <w:rsid w:val="00400FDC"/>
    <w:rsid w:val="00402805"/>
    <w:rsid w:val="00404FE7"/>
    <w:rsid w:val="00406C6B"/>
    <w:rsid w:val="0040714F"/>
    <w:rsid w:val="00407CAB"/>
    <w:rsid w:val="00407D8C"/>
    <w:rsid w:val="00407FB1"/>
    <w:rsid w:val="00412143"/>
    <w:rsid w:val="00413A90"/>
    <w:rsid w:val="00413D58"/>
    <w:rsid w:val="00414AA1"/>
    <w:rsid w:val="0042451A"/>
    <w:rsid w:val="0042628B"/>
    <w:rsid w:val="004268E1"/>
    <w:rsid w:val="00433360"/>
    <w:rsid w:val="004333AC"/>
    <w:rsid w:val="00434B65"/>
    <w:rsid w:val="0043614F"/>
    <w:rsid w:val="00436278"/>
    <w:rsid w:val="00436519"/>
    <w:rsid w:val="0043698C"/>
    <w:rsid w:val="00437077"/>
    <w:rsid w:val="0043748D"/>
    <w:rsid w:val="00437495"/>
    <w:rsid w:val="00440301"/>
    <w:rsid w:val="00440ADC"/>
    <w:rsid w:val="00441612"/>
    <w:rsid w:val="004420D1"/>
    <w:rsid w:val="004433B7"/>
    <w:rsid w:val="0044475E"/>
    <w:rsid w:val="004455A4"/>
    <w:rsid w:val="00450CDE"/>
    <w:rsid w:val="00451A4F"/>
    <w:rsid w:val="004548A3"/>
    <w:rsid w:val="004551E2"/>
    <w:rsid w:val="00462B36"/>
    <w:rsid w:val="0046549C"/>
    <w:rsid w:val="0046597F"/>
    <w:rsid w:val="00466227"/>
    <w:rsid w:val="00470080"/>
    <w:rsid w:val="00470EA3"/>
    <w:rsid w:val="00470F51"/>
    <w:rsid w:val="00471176"/>
    <w:rsid w:val="00473AD7"/>
    <w:rsid w:val="00473CA4"/>
    <w:rsid w:val="0047546A"/>
    <w:rsid w:val="00475C45"/>
    <w:rsid w:val="00475D15"/>
    <w:rsid w:val="00477B4E"/>
    <w:rsid w:val="00477C73"/>
    <w:rsid w:val="00477F88"/>
    <w:rsid w:val="00481C2B"/>
    <w:rsid w:val="00481D0E"/>
    <w:rsid w:val="00482131"/>
    <w:rsid w:val="00482177"/>
    <w:rsid w:val="00484628"/>
    <w:rsid w:val="00485885"/>
    <w:rsid w:val="004903BF"/>
    <w:rsid w:val="0049052D"/>
    <w:rsid w:val="00490AE5"/>
    <w:rsid w:val="0049182B"/>
    <w:rsid w:val="00491F8F"/>
    <w:rsid w:val="00494F2E"/>
    <w:rsid w:val="0049616D"/>
    <w:rsid w:val="00496368"/>
    <w:rsid w:val="0049683C"/>
    <w:rsid w:val="004A00BE"/>
    <w:rsid w:val="004A0DD0"/>
    <w:rsid w:val="004A361C"/>
    <w:rsid w:val="004A64FC"/>
    <w:rsid w:val="004B0CE7"/>
    <w:rsid w:val="004B1DF4"/>
    <w:rsid w:val="004B1F40"/>
    <w:rsid w:val="004B2687"/>
    <w:rsid w:val="004B45F7"/>
    <w:rsid w:val="004B4927"/>
    <w:rsid w:val="004B50B8"/>
    <w:rsid w:val="004B7605"/>
    <w:rsid w:val="004B7B57"/>
    <w:rsid w:val="004C0782"/>
    <w:rsid w:val="004C16CA"/>
    <w:rsid w:val="004C1EC1"/>
    <w:rsid w:val="004C2595"/>
    <w:rsid w:val="004C2EAB"/>
    <w:rsid w:val="004C432E"/>
    <w:rsid w:val="004C54C4"/>
    <w:rsid w:val="004C5E40"/>
    <w:rsid w:val="004C6FFD"/>
    <w:rsid w:val="004C7FF1"/>
    <w:rsid w:val="004D0225"/>
    <w:rsid w:val="004D15F9"/>
    <w:rsid w:val="004D36BE"/>
    <w:rsid w:val="004D3CE3"/>
    <w:rsid w:val="004D4247"/>
    <w:rsid w:val="004D51A0"/>
    <w:rsid w:val="004D59A9"/>
    <w:rsid w:val="004D66B8"/>
    <w:rsid w:val="004D7CE7"/>
    <w:rsid w:val="004E0844"/>
    <w:rsid w:val="004E34C3"/>
    <w:rsid w:val="004E5AED"/>
    <w:rsid w:val="004E7A8C"/>
    <w:rsid w:val="004F0537"/>
    <w:rsid w:val="004F1938"/>
    <w:rsid w:val="004F575F"/>
    <w:rsid w:val="004F5EA8"/>
    <w:rsid w:val="00501249"/>
    <w:rsid w:val="00501CD3"/>
    <w:rsid w:val="00504DC0"/>
    <w:rsid w:val="005062B2"/>
    <w:rsid w:val="00507B69"/>
    <w:rsid w:val="00510129"/>
    <w:rsid w:val="005121FA"/>
    <w:rsid w:val="00512850"/>
    <w:rsid w:val="00512D10"/>
    <w:rsid w:val="00513226"/>
    <w:rsid w:val="00514AD0"/>
    <w:rsid w:val="00515497"/>
    <w:rsid w:val="005154D3"/>
    <w:rsid w:val="00515500"/>
    <w:rsid w:val="00515F62"/>
    <w:rsid w:val="00516016"/>
    <w:rsid w:val="005167D0"/>
    <w:rsid w:val="00516C6D"/>
    <w:rsid w:val="0051742B"/>
    <w:rsid w:val="00521AD8"/>
    <w:rsid w:val="00522579"/>
    <w:rsid w:val="005227C7"/>
    <w:rsid w:val="00523F89"/>
    <w:rsid w:val="00524060"/>
    <w:rsid w:val="00524247"/>
    <w:rsid w:val="00525407"/>
    <w:rsid w:val="005258CC"/>
    <w:rsid w:val="005276BA"/>
    <w:rsid w:val="00527CDE"/>
    <w:rsid w:val="00530F5E"/>
    <w:rsid w:val="00531AEB"/>
    <w:rsid w:val="0053259E"/>
    <w:rsid w:val="0053300F"/>
    <w:rsid w:val="00534C19"/>
    <w:rsid w:val="00535EC2"/>
    <w:rsid w:val="00540CC9"/>
    <w:rsid w:val="00541E6D"/>
    <w:rsid w:val="0054230F"/>
    <w:rsid w:val="0054246E"/>
    <w:rsid w:val="005424C2"/>
    <w:rsid w:val="00546B8B"/>
    <w:rsid w:val="00553993"/>
    <w:rsid w:val="00554914"/>
    <w:rsid w:val="005557E1"/>
    <w:rsid w:val="005603FE"/>
    <w:rsid w:val="00560EE2"/>
    <w:rsid w:val="005626A5"/>
    <w:rsid w:val="00563254"/>
    <w:rsid w:val="00566400"/>
    <w:rsid w:val="005708AE"/>
    <w:rsid w:val="00570F74"/>
    <w:rsid w:val="0057168F"/>
    <w:rsid w:val="00573946"/>
    <w:rsid w:val="00576CFE"/>
    <w:rsid w:val="00577E1F"/>
    <w:rsid w:val="005825A1"/>
    <w:rsid w:val="005826FD"/>
    <w:rsid w:val="005829EE"/>
    <w:rsid w:val="00582E4B"/>
    <w:rsid w:val="00583346"/>
    <w:rsid w:val="00585887"/>
    <w:rsid w:val="00587140"/>
    <w:rsid w:val="005873A6"/>
    <w:rsid w:val="00587560"/>
    <w:rsid w:val="005921C0"/>
    <w:rsid w:val="005928A3"/>
    <w:rsid w:val="00593971"/>
    <w:rsid w:val="0059438E"/>
    <w:rsid w:val="00594710"/>
    <w:rsid w:val="00594C70"/>
    <w:rsid w:val="00597F43"/>
    <w:rsid w:val="005A0837"/>
    <w:rsid w:val="005A34F4"/>
    <w:rsid w:val="005A3B19"/>
    <w:rsid w:val="005A40AD"/>
    <w:rsid w:val="005A4E57"/>
    <w:rsid w:val="005A5681"/>
    <w:rsid w:val="005A5995"/>
    <w:rsid w:val="005A59EB"/>
    <w:rsid w:val="005A5EB9"/>
    <w:rsid w:val="005B3A0A"/>
    <w:rsid w:val="005B606C"/>
    <w:rsid w:val="005B6285"/>
    <w:rsid w:val="005B6828"/>
    <w:rsid w:val="005B7024"/>
    <w:rsid w:val="005B795F"/>
    <w:rsid w:val="005B7DA2"/>
    <w:rsid w:val="005C0A7F"/>
    <w:rsid w:val="005C19ED"/>
    <w:rsid w:val="005C1BF5"/>
    <w:rsid w:val="005C1E3E"/>
    <w:rsid w:val="005C2AFC"/>
    <w:rsid w:val="005C3DC5"/>
    <w:rsid w:val="005C481C"/>
    <w:rsid w:val="005C6A16"/>
    <w:rsid w:val="005D1FE6"/>
    <w:rsid w:val="005D2754"/>
    <w:rsid w:val="005D2887"/>
    <w:rsid w:val="005D28D4"/>
    <w:rsid w:val="005D6402"/>
    <w:rsid w:val="005E0315"/>
    <w:rsid w:val="005E07E5"/>
    <w:rsid w:val="005E0F10"/>
    <w:rsid w:val="005E2CB2"/>
    <w:rsid w:val="005E33C5"/>
    <w:rsid w:val="005E4B6A"/>
    <w:rsid w:val="005E6AC6"/>
    <w:rsid w:val="005E78E9"/>
    <w:rsid w:val="005E7F21"/>
    <w:rsid w:val="005F0E69"/>
    <w:rsid w:val="005F37EA"/>
    <w:rsid w:val="005F41AA"/>
    <w:rsid w:val="005F63CE"/>
    <w:rsid w:val="005F6BF2"/>
    <w:rsid w:val="005F6C7A"/>
    <w:rsid w:val="006000AB"/>
    <w:rsid w:val="006009E0"/>
    <w:rsid w:val="0060691D"/>
    <w:rsid w:val="00607352"/>
    <w:rsid w:val="0060751C"/>
    <w:rsid w:val="006075F0"/>
    <w:rsid w:val="00611428"/>
    <w:rsid w:val="00613009"/>
    <w:rsid w:val="006133C1"/>
    <w:rsid w:val="006134E1"/>
    <w:rsid w:val="00614DA7"/>
    <w:rsid w:val="00616EDB"/>
    <w:rsid w:val="0061747D"/>
    <w:rsid w:val="00617C92"/>
    <w:rsid w:val="00620D0F"/>
    <w:rsid w:val="006234EC"/>
    <w:rsid w:val="00623C99"/>
    <w:rsid w:val="00623E7F"/>
    <w:rsid w:val="00627E7B"/>
    <w:rsid w:val="00630665"/>
    <w:rsid w:val="0063116E"/>
    <w:rsid w:val="00631C95"/>
    <w:rsid w:val="0063340C"/>
    <w:rsid w:val="0063396A"/>
    <w:rsid w:val="006357AC"/>
    <w:rsid w:val="00635EFA"/>
    <w:rsid w:val="0063604A"/>
    <w:rsid w:val="0063695A"/>
    <w:rsid w:val="00636A16"/>
    <w:rsid w:val="0063704F"/>
    <w:rsid w:val="00641632"/>
    <w:rsid w:val="006439FC"/>
    <w:rsid w:val="00647FA6"/>
    <w:rsid w:val="00650711"/>
    <w:rsid w:val="00652F03"/>
    <w:rsid w:val="00653D45"/>
    <w:rsid w:val="00654738"/>
    <w:rsid w:val="0065561E"/>
    <w:rsid w:val="00655F34"/>
    <w:rsid w:val="006578CD"/>
    <w:rsid w:val="00661520"/>
    <w:rsid w:val="00662A48"/>
    <w:rsid w:val="00662A49"/>
    <w:rsid w:val="00663F91"/>
    <w:rsid w:val="006656C5"/>
    <w:rsid w:val="0066690C"/>
    <w:rsid w:val="00666F58"/>
    <w:rsid w:val="00667F79"/>
    <w:rsid w:val="00670770"/>
    <w:rsid w:val="00670AA0"/>
    <w:rsid w:val="00671D51"/>
    <w:rsid w:val="00672583"/>
    <w:rsid w:val="00673107"/>
    <w:rsid w:val="00673FDE"/>
    <w:rsid w:val="00675AB4"/>
    <w:rsid w:val="00675AD0"/>
    <w:rsid w:val="006816D0"/>
    <w:rsid w:val="0068296A"/>
    <w:rsid w:val="00683567"/>
    <w:rsid w:val="00684DB5"/>
    <w:rsid w:val="00685654"/>
    <w:rsid w:val="00685729"/>
    <w:rsid w:val="00686160"/>
    <w:rsid w:val="00686240"/>
    <w:rsid w:val="006863ED"/>
    <w:rsid w:val="00690415"/>
    <w:rsid w:val="00690AFF"/>
    <w:rsid w:val="006920BF"/>
    <w:rsid w:val="00693CE5"/>
    <w:rsid w:val="006943EE"/>
    <w:rsid w:val="00695D60"/>
    <w:rsid w:val="0069657F"/>
    <w:rsid w:val="006979D7"/>
    <w:rsid w:val="00697C33"/>
    <w:rsid w:val="00697D76"/>
    <w:rsid w:val="006A1459"/>
    <w:rsid w:val="006A37DE"/>
    <w:rsid w:val="006A722C"/>
    <w:rsid w:val="006A76DF"/>
    <w:rsid w:val="006A79D1"/>
    <w:rsid w:val="006B0ABA"/>
    <w:rsid w:val="006B0B36"/>
    <w:rsid w:val="006B0E4A"/>
    <w:rsid w:val="006B118A"/>
    <w:rsid w:val="006B1BA1"/>
    <w:rsid w:val="006B2410"/>
    <w:rsid w:val="006B41EC"/>
    <w:rsid w:val="006C0F27"/>
    <w:rsid w:val="006C1E02"/>
    <w:rsid w:val="006C257E"/>
    <w:rsid w:val="006C32ED"/>
    <w:rsid w:val="006D085C"/>
    <w:rsid w:val="006D0E3D"/>
    <w:rsid w:val="006D1359"/>
    <w:rsid w:val="006D5394"/>
    <w:rsid w:val="006D6546"/>
    <w:rsid w:val="006D6BA8"/>
    <w:rsid w:val="006D6E0D"/>
    <w:rsid w:val="006D6E24"/>
    <w:rsid w:val="006D7201"/>
    <w:rsid w:val="006E11E5"/>
    <w:rsid w:val="006E1A3C"/>
    <w:rsid w:val="006E24AC"/>
    <w:rsid w:val="006E302C"/>
    <w:rsid w:val="006E5EB7"/>
    <w:rsid w:val="006E7107"/>
    <w:rsid w:val="006F1DCD"/>
    <w:rsid w:val="006F2BF9"/>
    <w:rsid w:val="006F4B66"/>
    <w:rsid w:val="006F5EA7"/>
    <w:rsid w:val="006F6241"/>
    <w:rsid w:val="00700E7B"/>
    <w:rsid w:val="00704771"/>
    <w:rsid w:val="00705A09"/>
    <w:rsid w:val="0070604B"/>
    <w:rsid w:val="0070654B"/>
    <w:rsid w:val="00706B90"/>
    <w:rsid w:val="0070739C"/>
    <w:rsid w:val="00707AFB"/>
    <w:rsid w:val="00710701"/>
    <w:rsid w:val="00713B50"/>
    <w:rsid w:val="0071753C"/>
    <w:rsid w:val="007177CE"/>
    <w:rsid w:val="007208FD"/>
    <w:rsid w:val="00722902"/>
    <w:rsid w:val="0072299B"/>
    <w:rsid w:val="00722CB5"/>
    <w:rsid w:val="00724A3E"/>
    <w:rsid w:val="00726E99"/>
    <w:rsid w:val="00727034"/>
    <w:rsid w:val="007277FB"/>
    <w:rsid w:val="00730A4B"/>
    <w:rsid w:val="00734EC3"/>
    <w:rsid w:val="00735C5F"/>
    <w:rsid w:val="00736B74"/>
    <w:rsid w:val="007370EB"/>
    <w:rsid w:val="00740983"/>
    <w:rsid w:val="007409CE"/>
    <w:rsid w:val="00740CD5"/>
    <w:rsid w:val="007416C2"/>
    <w:rsid w:val="00741FD7"/>
    <w:rsid w:val="00742BC3"/>
    <w:rsid w:val="00743A3B"/>
    <w:rsid w:val="0074443F"/>
    <w:rsid w:val="00744FD6"/>
    <w:rsid w:val="0074525D"/>
    <w:rsid w:val="007476E8"/>
    <w:rsid w:val="00747783"/>
    <w:rsid w:val="0074799E"/>
    <w:rsid w:val="007512F1"/>
    <w:rsid w:val="00751790"/>
    <w:rsid w:val="007526EF"/>
    <w:rsid w:val="00754089"/>
    <w:rsid w:val="00756D71"/>
    <w:rsid w:val="00763525"/>
    <w:rsid w:val="00766251"/>
    <w:rsid w:val="00766B63"/>
    <w:rsid w:val="00766BDC"/>
    <w:rsid w:val="007708EC"/>
    <w:rsid w:val="00774003"/>
    <w:rsid w:val="0077442B"/>
    <w:rsid w:val="00777454"/>
    <w:rsid w:val="007846C3"/>
    <w:rsid w:val="00787876"/>
    <w:rsid w:val="00790ABD"/>
    <w:rsid w:val="00791188"/>
    <w:rsid w:val="00797149"/>
    <w:rsid w:val="007A087E"/>
    <w:rsid w:val="007A0AD7"/>
    <w:rsid w:val="007A3B33"/>
    <w:rsid w:val="007A590E"/>
    <w:rsid w:val="007A5BFF"/>
    <w:rsid w:val="007A5C70"/>
    <w:rsid w:val="007A69C7"/>
    <w:rsid w:val="007A6C92"/>
    <w:rsid w:val="007B0896"/>
    <w:rsid w:val="007B2595"/>
    <w:rsid w:val="007B3AE4"/>
    <w:rsid w:val="007B5A82"/>
    <w:rsid w:val="007B71D4"/>
    <w:rsid w:val="007B7934"/>
    <w:rsid w:val="007C00BD"/>
    <w:rsid w:val="007C036D"/>
    <w:rsid w:val="007C0722"/>
    <w:rsid w:val="007C0BDB"/>
    <w:rsid w:val="007C118B"/>
    <w:rsid w:val="007C3F05"/>
    <w:rsid w:val="007C524F"/>
    <w:rsid w:val="007C664C"/>
    <w:rsid w:val="007C6DAA"/>
    <w:rsid w:val="007C70FA"/>
    <w:rsid w:val="007C74ED"/>
    <w:rsid w:val="007C7AE0"/>
    <w:rsid w:val="007D05E5"/>
    <w:rsid w:val="007D07AE"/>
    <w:rsid w:val="007D13EF"/>
    <w:rsid w:val="007D1596"/>
    <w:rsid w:val="007D203E"/>
    <w:rsid w:val="007D3F5A"/>
    <w:rsid w:val="007D4E87"/>
    <w:rsid w:val="007D4FC6"/>
    <w:rsid w:val="007D7A15"/>
    <w:rsid w:val="007E0B18"/>
    <w:rsid w:val="007E2720"/>
    <w:rsid w:val="007E2BFC"/>
    <w:rsid w:val="007E3852"/>
    <w:rsid w:val="007E5D04"/>
    <w:rsid w:val="007E5E48"/>
    <w:rsid w:val="007E6657"/>
    <w:rsid w:val="007E6899"/>
    <w:rsid w:val="007E696C"/>
    <w:rsid w:val="007E7675"/>
    <w:rsid w:val="007E7A64"/>
    <w:rsid w:val="007F28C4"/>
    <w:rsid w:val="007F3DFB"/>
    <w:rsid w:val="0080102F"/>
    <w:rsid w:val="00802EA9"/>
    <w:rsid w:val="0080328D"/>
    <w:rsid w:val="00806F4B"/>
    <w:rsid w:val="008120AB"/>
    <w:rsid w:val="008136D4"/>
    <w:rsid w:val="00813B3A"/>
    <w:rsid w:val="00814492"/>
    <w:rsid w:val="008158C3"/>
    <w:rsid w:val="0081632D"/>
    <w:rsid w:val="008164B7"/>
    <w:rsid w:val="008165AB"/>
    <w:rsid w:val="00816964"/>
    <w:rsid w:val="00816E36"/>
    <w:rsid w:val="008205E8"/>
    <w:rsid w:val="008212BA"/>
    <w:rsid w:val="008219FE"/>
    <w:rsid w:val="00827340"/>
    <w:rsid w:val="00830D0D"/>
    <w:rsid w:val="00832778"/>
    <w:rsid w:val="00833833"/>
    <w:rsid w:val="00834AF9"/>
    <w:rsid w:val="00836945"/>
    <w:rsid w:val="0084154A"/>
    <w:rsid w:val="00844BB2"/>
    <w:rsid w:val="00844FA6"/>
    <w:rsid w:val="00846C2C"/>
    <w:rsid w:val="008476EE"/>
    <w:rsid w:val="00850D9F"/>
    <w:rsid w:val="00851575"/>
    <w:rsid w:val="00853705"/>
    <w:rsid w:val="00853E9D"/>
    <w:rsid w:val="00856158"/>
    <w:rsid w:val="00860705"/>
    <w:rsid w:val="00861630"/>
    <w:rsid w:val="008627E8"/>
    <w:rsid w:val="008639D6"/>
    <w:rsid w:val="0086524D"/>
    <w:rsid w:val="00866DEC"/>
    <w:rsid w:val="0086717B"/>
    <w:rsid w:val="00867BD0"/>
    <w:rsid w:val="00870584"/>
    <w:rsid w:val="008717F1"/>
    <w:rsid w:val="00872CE7"/>
    <w:rsid w:val="00875F77"/>
    <w:rsid w:val="0087647F"/>
    <w:rsid w:val="008765AD"/>
    <w:rsid w:val="008807C0"/>
    <w:rsid w:val="00886DBD"/>
    <w:rsid w:val="00887139"/>
    <w:rsid w:val="00892F0D"/>
    <w:rsid w:val="00893B27"/>
    <w:rsid w:val="00893D55"/>
    <w:rsid w:val="00893F87"/>
    <w:rsid w:val="00894006"/>
    <w:rsid w:val="00894215"/>
    <w:rsid w:val="00894B43"/>
    <w:rsid w:val="008951FC"/>
    <w:rsid w:val="0089717C"/>
    <w:rsid w:val="008A0174"/>
    <w:rsid w:val="008A25FC"/>
    <w:rsid w:val="008A28EC"/>
    <w:rsid w:val="008A41CB"/>
    <w:rsid w:val="008B154E"/>
    <w:rsid w:val="008B1C62"/>
    <w:rsid w:val="008B2F51"/>
    <w:rsid w:val="008B5533"/>
    <w:rsid w:val="008B74E4"/>
    <w:rsid w:val="008C16A1"/>
    <w:rsid w:val="008C26C0"/>
    <w:rsid w:val="008C270A"/>
    <w:rsid w:val="008C38D2"/>
    <w:rsid w:val="008C6739"/>
    <w:rsid w:val="008D0823"/>
    <w:rsid w:val="008D0AAD"/>
    <w:rsid w:val="008D1081"/>
    <w:rsid w:val="008D2032"/>
    <w:rsid w:val="008D2DA3"/>
    <w:rsid w:val="008D317A"/>
    <w:rsid w:val="008E14A0"/>
    <w:rsid w:val="008E16C2"/>
    <w:rsid w:val="008E2E7A"/>
    <w:rsid w:val="008E3B83"/>
    <w:rsid w:val="008E555D"/>
    <w:rsid w:val="008E6618"/>
    <w:rsid w:val="008F3F90"/>
    <w:rsid w:val="008F5109"/>
    <w:rsid w:val="008F5E1F"/>
    <w:rsid w:val="008F5E7F"/>
    <w:rsid w:val="008F5F85"/>
    <w:rsid w:val="008F70DA"/>
    <w:rsid w:val="008F7259"/>
    <w:rsid w:val="00902173"/>
    <w:rsid w:val="00904547"/>
    <w:rsid w:val="0090616D"/>
    <w:rsid w:val="00911734"/>
    <w:rsid w:val="00911D83"/>
    <w:rsid w:val="00912F37"/>
    <w:rsid w:val="00912F52"/>
    <w:rsid w:val="00917480"/>
    <w:rsid w:val="00917BD0"/>
    <w:rsid w:val="00917C58"/>
    <w:rsid w:val="0092025F"/>
    <w:rsid w:val="00922C05"/>
    <w:rsid w:val="009231C8"/>
    <w:rsid w:val="00923593"/>
    <w:rsid w:val="00924902"/>
    <w:rsid w:val="00924EF0"/>
    <w:rsid w:val="00926286"/>
    <w:rsid w:val="009263EC"/>
    <w:rsid w:val="00934938"/>
    <w:rsid w:val="00934F0F"/>
    <w:rsid w:val="0093506E"/>
    <w:rsid w:val="0093585A"/>
    <w:rsid w:val="0094026E"/>
    <w:rsid w:val="00940885"/>
    <w:rsid w:val="00940B71"/>
    <w:rsid w:val="00941F59"/>
    <w:rsid w:val="0094230C"/>
    <w:rsid w:val="00945DF7"/>
    <w:rsid w:val="00945E66"/>
    <w:rsid w:val="00946D0F"/>
    <w:rsid w:val="00950C7E"/>
    <w:rsid w:val="00954C7A"/>
    <w:rsid w:val="0095513D"/>
    <w:rsid w:val="009565CD"/>
    <w:rsid w:val="009573B7"/>
    <w:rsid w:val="00957A6A"/>
    <w:rsid w:val="0096008C"/>
    <w:rsid w:val="0096083F"/>
    <w:rsid w:val="009662D2"/>
    <w:rsid w:val="0096635A"/>
    <w:rsid w:val="009673EF"/>
    <w:rsid w:val="00971CAC"/>
    <w:rsid w:val="00971F7D"/>
    <w:rsid w:val="00974758"/>
    <w:rsid w:val="00974C14"/>
    <w:rsid w:val="00975FB8"/>
    <w:rsid w:val="00980C62"/>
    <w:rsid w:val="0098611D"/>
    <w:rsid w:val="00987422"/>
    <w:rsid w:val="00987B5F"/>
    <w:rsid w:val="00991F42"/>
    <w:rsid w:val="009923F9"/>
    <w:rsid w:val="00994B25"/>
    <w:rsid w:val="00994CC4"/>
    <w:rsid w:val="009955B8"/>
    <w:rsid w:val="009956F8"/>
    <w:rsid w:val="00996330"/>
    <w:rsid w:val="009A2A22"/>
    <w:rsid w:val="009A2BDD"/>
    <w:rsid w:val="009A3A93"/>
    <w:rsid w:val="009A4BF9"/>
    <w:rsid w:val="009A5711"/>
    <w:rsid w:val="009A7582"/>
    <w:rsid w:val="009B12C6"/>
    <w:rsid w:val="009B3355"/>
    <w:rsid w:val="009B4426"/>
    <w:rsid w:val="009B5269"/>
    <w:rsid w:val="009B5454"/>
    <w:rsid w:val="009B5733"/>
    <w:rsid w:val="009B6496"/>
    <w:rsid w:val="009B66CD"/>
    <w:rsid w:val="009C3C3C"/>
    <w:rsid w:val="009C458D"/>
    <w:rsid w:val="009C4DC5"/>
    <w:rsid w:val="009C7087"/>
    <w:rsid w:val="009C71FC"/>
    <w:rsid w:val="009C752D"/>
    <w:rsid w:val="009D0DCA"/>
    <w:rsid w:val="009D1F95"/>
    <w:rsid w:val="009D2F6C"/>
    <w:rsid w:val="009D3829"/>
    <w:rsid w:val="009D70BE"/>
    <w:rsid w:val="009E2E0C"/>
    <w:rsid w:val="009E62D1"/>
    <w:rsid w:val="009F0A59"/>
    <w:rsid w:val="009F1D5E"/>
    <w:rsid w:val="009F2864"/>
    <w:rsid w:val="009F6295"/>
    <w:rsid w:val="009F6A4A"/>
    <w:rsid w:val="009F6EE2"/>
    <w:rsid w:val="00A0154C"/>
    <w:rsid w:val="00A02D6A"/>
    <w:rsid w:val="00A02F78"/>
    <w:rsid w:val="00A038E4"/>
    <w:rsid w:val="00A044CE"/>
    <w:rsid w:val="00A05608"/>
    <w:rsid w:val="00A068D8"/>
    <w:rsid w:val="00A07800"/>
    <w:rsid w:val="00A103CF"/>
    <w:rsid w:val="00A13B1A"/>
    <w:rsid w:val="00A154AA"/>
    <w:rsid w:val="00A1562B"/>
    <w:rsid w:val="00A16BBE"/>
    <w:rsid w:val="00A177D4"/>
    <w:rsid w:val="00A202F1"/>
    <w:rsid w:val="00A22F5C"/>
    <w:rsid w:val="00A2330B"/>
    <w:rsid w:val="00A23433"/>
    <w:rsid w:val="00A25700"/>
    <w:rsid w:val="00A26EEB"/>
    <w:rsid w:val="00A275AC"/>
    <w:rsid w:val="00A30AAB"/>
    <w:rsid w:val="00A3392E"/>
    <w:rsid w:val="00A344B8"/>
    <w:rsid w:val="00A34CDA"/>
    <w:rsid w:val="00A4269C"/>
    <w:rsid w:val="00A434AC"/>
    <w:rsid w:val="00A4404F"/>
    <w:rsid w:val="00A44B8E"/>
    <w:rsid w:val="00A520EC"/>
    <w:rsid w:val="00A52323"/>
    <w:rsid w:val="00A54BC8"/>
    <w:rsid w:val="00A566D6"/>
    <w:rsid w:val="00A575DF"/>
    <w:rsid w:val="00A603C3"/>
    <w:rsid w:val="00A6215C"/>
    <w:rsid w:val="00A638A5"/>
    <w:rsid w:val="00A64092"/>
    <w:rsid w:val="00A6497E"/>
    <w:rsid w:val="00A64C43"/>
    <w:rsid w:val="00A656EB"/>
    <w:rsid w:val="00A657C0"/>
    <w:rsid w:val="00A66C0F"/>
    <w:rsid w:val="00A6787D"/>
    <w:rsid w:val="00A71011"/>
    <w:rsid w:val="00A73987"/>
    <w:rsid w:val="00A73F87"/>
    <w:rsid w:val="00A74A7B"/>
    <w:rsid w:val="00A75E4F"/>
    <w:rsid w:val="00A75F2C"/>
    <w:rsid w:val="00A75F54"/>
    <w:rsid w:val="00A77211"/>
    <w:rsid w:val="00A77517"/>
    <w:rsid w:val="00A81547"/>
    <w:rsid w:val="00A81FED"/>
    <w:rsid w:val="00A846CE"/>
    <w:rsid w:val="00A84ADA"/>
    <w:rsid w:val="00A859B1"/>
    <w:rsid w:val="00A8686D"/>
    <w:rsid w:val="00A909A6"/>
    <w:rsid w:val="00A9280D"/>
    <w:rsid w:val="00A94703"/>
    <w:rsid w:val="00AA061B"/>
    <w:rsid w:val="00AA2007"/>
    <w:rsid w:val="00AA4D67"/>
    <w:rsid w:val="00AA570D"/>
    <w:rsid w:val="00AA691B"/>
    <w:rsid w:val="00AA7138"/>
    <w:rsid w:val="00AA74C8"/>
    <w:rsid w:val="00AA77C4"/>
    <w:rsid w:val="00AB1075"/>
    <w:rsid w:val="00AB2D8A"/>
    <w:rsid w:val="00AB3C21"/>
    <w:rsid w:val="00AB4771"/>
    <w:rsid w:val="00AB5DD9"/>
    <w:rsid w:val="00AC1463"/>
    <w:rsid w:val="00AC3D66"/>
    <w:rsid w:val="00AC464D"/>
    <w:rsid w:val="00AC4AB1"/>
    <w:rsid w:val="00AD3CD8"/>
    <w:rsid w:val="00AD74A7"/>
    <w:rsid w:val="00AE0F68"/>
    <w:rsid w:val="00AE16FC"/>
    <w:rsid w:val="00AE381B"/>
    <w:rsid w:val="00AE4818"/>
    <w:rsid w:val="00AE4D32"/>
    <w:rsid w:val="00AE5B75"/>
    <w:rsid w:val="00AE71EF"/>
    <w:rsid w:val="00AE7770"/>
    <w:rsid w:val="00AF3FF7"/>
    <w:rsid w:val="00AF44DA"/>
    <w:rsid w:val="00AF7329"/>
    <w:rsid w:val="00B0066D"/>
    <w:rsid w:val="00B012B2"/>
    <w:rsid w:val="00B01D48"/>
    <w:rsid w:val="00B03CED"/>
    <w:rsid w:val="00B04AB6"/>
    <w:rsid w:val="00B059D6"/>
    <w:rsid w:val="00B0601D"/>
    <w:rsid w:val="00B064E1"/>
    <w:rsid w:val="00B110CA"/>
    <w:rsid w:val="00B13ADE"/>
    <w:rsid w:val="00B13C34"/>
    <w:rsid w:val="00B16911"/>
    <w:rsid w:val="00B16D9B"/>
    <w:rsid w:val="00B20B56"/>
    <w:rsid w:val="00B238FA"/>
    <w:rsid w:val="00B23B2D"/>
    <w:rsid w:val="00B25787"/>
    <w:rsid w:val="00B26C83"/>
    <w:rsid w:val="00B27707"/>
    <w:rsid w:val="00B315CA"/>
    <w:rsid w:val="00B35A76"/>
    <w:rsid w:val="00B366AC"/>
    <w:rsid w:val="00B36D2A"/>
    <w:rsid w:val="00B379F4"/>
    <w:rsid w:val="00B37F26"/>
    <w:rsid w:val="00B40329"/>
    <w:rsid w:val="00B4130B"/>
    <w:rsid w:val="00B41854"/>
    <w:rsid w:val="00B43C85"/>
    <w:rsid w:val="00B44455"/>
    <w:rsid w:val="00B500FF"/>
    <w:rsid w:val="00B50B0C"/>
    <w:rsid w:val="00B51FFA"/>
    <w:rsid w:val="00B521BE"/>
    <w:rsid w:val="00B5286C"/>
    <w:rsid w:val="00B53560"/>
    <w:rsid w:val="00B548DF"/>
    <w:rsid w:val="00B549F2"/>
    <w:rsid w:val="00B55020"/>
    <w:rsid w:val="00B56ADD"/>
    <w:rsid w:val="00B56F38"/>
    <w:rsid w:val="00B63EBD"/>
    <w:rsid w:val="00B65547"/>
    <w:rsid w:val="00B6750E"/>
    <w:rsid w:val="00B71CF6"/>
    <w:rsid w:val="00B74C57"/>
    <w:rsid w:val="00B74DB9"/>
    <w:rsid w:val="00B7561C"/>
    <w:rsid w:val="00B76031"/>
    <w:rsid w:val="00B80B60"/>
    <w:rsid w:val="00B84A92"/>
    <w:rsid w:val="00B854B8"/>
    <w:rsid w:val="00B85B43"/>
    <w:rsid w:val="00B86995"/>
    <w:rsid w:val="00B86997"/>
    <w:rsid w:val="00B87B6B"/>
    <w:rsid w:val="00B90786"/>
    <w:rsid w:val="00B934A4"/>
    <w:rsid w:val="00B939AF"/>
    <w:rsid w:val="00B968E6"/>
    <w:rsid w:val="00B96BAA"/>
    <w:rsid w:val="00B97CC5"/>
    <w:rsid w:val="00B97E2C"/>
    <w:rsid w:val="00BA017F"/>
    <w:rsid w:val="00BA089E"/>
    <w:rsid w:val="00BA1739"/>
    <w:rsid w:val="00BA36AB"/>
    <w:rsid w:val="00BA40E9"/>
    <w:rsid w:val="00BA6AD2"/>
    <w:rsid w:val="00BB0CFC"/>
    <w:rsid w:val="00BB18BA"/>
    <w:rsid w:val="00BB28A3"/>
    <w:rsid w:val="00BB2D37"/>
    <w:rsid w:val="00BB6D13"/>
    <w:rsid w:val="00BB6F13"/>
    <w:rsid w:val="00BB7A04"/>
    <w:rsid w:val="00BC29DF"/>
    <w:rsid w:val="00BC33EF"/>
    <w:rsid w:val="00BC729A"/>
    <w:rsid w:val="00BC7E05"/>
    <w:rsid w:val="00BD2646"/>
    <w:rsid w:val="00BD4B1B"/>
    <w:rsid w:val="00BD5A9A"/>
    <w:rsid w:val="00BD6F84"/>
    <w:rsid w:val="00BD704B"/>
    <w:rsid w:val="00BD7392"/>
    <w:rsid w:val="00BD797E"/>
    <w:rsid w:val="00BF0831"/>
    <w:rsid w:val="00BF2F51"/>
    <w:rsid w:val="00BF33CE"/>
    <w:rsid w:val="00BF3D60"/>
    <w:rsid w:val="00BF5320"/>
    <w:rsid w:val="00BF59C0"/>
    <w:rsid w:val="00BF59D3"/>
    <w:rsid w:val="00BF6674"/>
    <w:rsid w:val="00C01607"/>
    <w:rsid w:val="00C03125"/>
    <w:rsid w:val="00C0358D"/>
    <w:rsid w:val="00C0392A"/>
    <w:rsid w:val="00C0400E"/>
    <w:rsid w:val="00C0417B"/>
    <w:rsid w:val="00C04700"/>
    <w:rsid w:val="00C04D68"/>
    <w:rsid w:val="00C058A0"/>
    <w:rsid w:val="00C05F21"/>
    <w:rsid w:val="00C0628C"/>
    <w:rsid w:val="00C07FAB"/>
    <w:rsid w:val="00C11002"/>
    <w:rsid w:val="00C1290A"/>
    <w:rsid w:val="00C14EB1"/>
    <w:rsid w:val="00C164EF"/>
    <w:rsid w:val="00C16D8B"/>
    <w:rsid w:val="00C27690"/>
    <w:rsid w:val="00C276B9"/>
    <w:rsid w:val="00C30E61"/>
    <w:rsid w:val="00C33E6E"/>
    <w:rsid w:val="00C354EE"/>
    <w:rsid w:val="00C36765"/>
    <w:rsid w:val="00C404B2"/>
    <w:rsid w:val="00C41169"/>
    <w:rsid w:val="00C420DF"/>
    <w:rsid w:val="00C4314D"/>
    <w:rsid w:val="00C44604"/>
    <w:rsid w:val="00C4567B"/>
    <w:rsid w:val="00C46D6D"/>
    <w:rsid w:val="00C47457"/>
    <w:rsid w:val="00C477A7"/>
    <w:rsid w:val="00C51945"/>
    <w:rsid w:val="00C52DA3"/>
    <w:rsid w:val="00C53822"/>
    <w:rsid w:val="00C54600"/>
    <w:rsid w:val="00C546A9"/>
    <w:rsid w:val="00C5494E"/>
    <w:rsid w:val="00C5560D"/>
    <w:rsid w:val="00C560B3"/>
    <w:rsid w:val="00C569FD"/>
    <w:rsid w:val="00C56F82"/>
    <w:rsid w:val="00C576B4"/>
    <w:rsid w:val="00C6247C"/>
    <w:rsid w:val="00C64713"/>
    <w:rsid w:val="00C64CDF"/>
    <w:rsid w:val="00C713AF"/>
    <w:rsid w:val="00C71D2C"/>
    <w:rsid w:val="00C73C1C"/>
    <w:rsid w:val="00C73D3F"/>
    <w:rsid w:val="00C74263"/>
    <w:rsid w:val="00C75A8B"/>
    <w:rsid w:val="00C75F07"/>
    <w:rsid w:val="00C77023"/>
    <w:rsid w:val="00C80EED"/>
    <w:rsid w:val="00C8178E"/>
    <w:rsid w:val="00C847CF"/>
    <w:rsid w:val="00C8510E"/>
    <w:rsid w:val="00C852DB"/>
    <w:rsid w:val="00C868BF"/>
    <w:rsid w:val="00C90D5C"/>
    <w:rsid w:val="00C92EF9"/>
    <w:rsid w:val="00C94144"/>
    <w:rsid w:val="00C96942"/>
    <w:rsid w:val="00C96F37"/>
    <w:rsid w:val="00CA0286"/>
    <w:rsid w:val="00CA0D24"/>
    <w:rsid w:val="00CA106A"/>
    <w:rsid w:val="00CA2D64"/>
    <w:rsid w:val="00CA4F3F"/>
    <w:rsid w:val="00CA6BCB"/>
    <w:rsid w:val="00CB0310"/>
    <w:rsid w:val="00CB2A0E"/>
    <w:rsid w:val="00CB2C9C"/>
    <w:rsid w:val="00CB43EF"/>
    <w:rsid w:val="00CB44F8"/>
    <w:rsid w:val="00CB6F10"/>
    <w:rsid w:val="00CB7CC2"/>
    <w:rsid w:val="00CC39EA"/>
    <w:rsid w:val="00CC413C"/>
    <w:rsid w:val="00CC460A"/>
    <w:rsid w:val="00CC5F85"/>
    <w:rsid w:val="00CC6D75"/>
    <w:rsid w:val="00CC6E58"/>
    <w:rsid w:val="00CD1758"/>
    <w:rsid w:val="00CD1B2A"/>
    <w:rsid w:val="00CD2E42"/>
    <w:rsid w:val="00CD3C48"/>
    <w:rsid w:val="00CD4A17"/>
    <w:rsid w:val="00CD5FDC"/>
    <w:rsid w:val="00CD663D"/>
    <w:rsid w:val="00CD6879"/>
    <w:rsid w:val="00CD7C82"/>
    <w:rsid w:val="00CE04C9"/>
    <w:rsid w:val="00CE0532"/>
    <w:rsid w:val="00CE15FC"/>
    <w:rsid w:val="00CE2EE0"/>
    <w:rsid w:val="00CE3EB4"/>
    <w:rsid w:val="00CE4BBF"/>
    <w:rsid w:val="00CE54C8"/>
    <w:rsid w:val="00CE6192"/>
    <w:rsid w:val="00CE7A01"/>
    <w:rsid w:val="00CE7B6C"/>
    <w:rsid w:val="00CE7CC2"/>
    <w:rsid w:val="00CE7E12"/>
    <w:rsid w:val="00CE7E5B"/>
    <w:rsid w:val="00CF0E9F"/>
    <w:rsid w:val="00CF24C3"/>
    <w:rsid w:val="00CF2515"/>
    <w:rsid w:val="00CF34F8"/>
    <w:rsid w:val="00CF447A"/>
    <w:rsid w:val="00CF5431"/>
    <w:rsid w:val="00CF59BD"/>
    <w:rsid w:val="00CF5A8E"/>
    <w:rsid w:val="00CF6880"/>
    <w:rsid w:val="00CF719E"/>
    <w:rsid w:val="00D01476"/>
    <w:rsid w:val="00D014A0"/>
    <w:rsid w:val="00D04F5B"/>
    <w:rsid w:val="00D05E6E"/>
    <w:rsid w:val="00D0640E"/>
    <w:rsid w:val="00D069E8"/>
    <w:rsid w:val="00D12F76"/>
    <w:rsid w:val="00D14881"/>
    <w:rsid w:val="00D16552"/>
    <w:rsid w:val="00D17376"/>
    <w:rsid w:val="00D17BA7"/>
    <w:rsid w:val="00D21CCF"/>
    <w:rsid w:val="00D22234"/>
    <w:rsid w:val="00D24949"/>
    <w:rsid w:val="00D30C2F"/>
    <w:rsid w:val="00D31792"/>
    <w:rsid w:val="00D32D34"/>
    <w:rsid w:val="00D337EF"/>
    <w:rsid w:val="00D34408"/>
    <w:rsid w:val="00D36DD3"/>
    <w:rsid w:val="00D40A25"/>
    <w:rsid w:val="00D411B0"/>
    <w:rsid w:val="00D41F2E"/>
    <w:rsid w:val="00D44039"/>
    <w:rsid w:val="00D464AF"/>
    <w:rsid w:val="00D46897"/>
    <w:rsid w:val="00D46FED"/>
    <w:rsid w:val="00D47340"/>
    <w:rsid w:val="00D47351"/>
    <w:rsid w:val="00D47C45"/>
    <w:rsid w:val="00D52509"/>
    <w:rsid w:val="00D53754"/>
    <w:rsid w:val="00D53CA5"/>
    <w:rsid w:val="00D54112"/>
    <w:rsid w:val="00D546C8"/>
    <w:rsid w:val="00D5490A"/>
    <w:rsid w:val="00D54AE8"/>
    <w:rsid w:val="00D55058"/>
    <w:rsid w:val="00D5515F"/>
    <w:rsid w:val="00D55CD5"/>
    <w:rsid w:val="00D60756"/>
    <w:rsid w:val="00D60A06"/>
    <w:rsid w:val="00D62378"/>
    <w:rsid w:val="00D6574B"/>
    <w:rsid w:val="00D65F3C"/>
    <w:rsid w:val="00D66180"/>
    <w:rsid w:val="00D6647E"/>
    <w:rsid w:val="00D71A1C"/>
    <w:rsid w:val="00D71A70"/>
    <w:rsid w:val="00D7260D"/>
    <w:rsid w:val="00D72EB9"/>
    <w:rsid w:val="00D75C2B"/>
    <w:rsid w:val="00D80C2E"/>
    <w:rsid w:val="00D82812"/>
    <w:rsid w:val="00D84ED2"/>
    <w:rsid w:val="00D8550E"/>
    <w:rsid w:val="00D856D3"/>
    <w:rsid w:val="00D86A44"/>
    <w:rsid w:val="00D871D0"/>
    <w:rsid w:val="00D909A2"/>
    <w:rsid w:val="00D91FA0"/>
    <w:rsid w:val="00D930F2"/>
    <w:rsid w:val="00D96FDC"/>
    <w:rsid w:val="00D970BB"/>
    <w:rsid w:val="00DA214C"/>
    <w:rsid w:val="00DA22EE"/>
    <w:rsid w:val="00DA27E8"/>
    <w:rsid w:val="00DA3700"/>
    <w:rsid w:val="00DA67C1"/>
    <w:rsid w:val="00DB2C07"/>
    <w:rsid w:val="00DB550C"/>
    <w:rsid w:val="00DB6723"/>
    <w:rsid w:val="00DC2A95"/>
    <w:rsid w:val="00DC5958"/>
    <w:rsid w:val="00DC69D6"/>
    <w:rsid w:val="00DC6A8D"/>
    <w:rsid w:val="00DD1462"/>
    <w:rsid w:val="00DD148B"/>
    <w:rsid w:val="00DD4E7E"/>
    <w:rsid w:val="00DD7844"/>
    <w:rsid w:val="00DD7852"/>
    <w:rsid w:val="00DE06CC"/>
    <w:rsid w:val="00DE148C"/>
    <w:rsid w:val="00DE1D68"/>
    <w:rsid w:val="00DE1E21"/>
    <w:rsid w:val="00DE2B97"/>
    <w:rsid w:val="00DE322F"/>
    <w:rsid w:val="00DE35CA"/>
    <w:rsid w:val="00DE3C0A"/>
    <w:rsid w:val="00DE417D"/>
    <w:rsid w:val="00DE4E06"/>
    <w:rsid w:val="00DE7E85"/>
    <w:rsid w:val="00DF0FFE"/>
    <w:rsid w:val="00DF3142"/>
    <w:rsid w:val="00DF542A"/>
    <w:rsid w:val="00E00511"/>
    <w:rsid w:val="00E01788"/>
    <w:rsid w:val="00E045AE"/>
    <w:rsid w:val="00E048A0"/>
    <w:rsid w:val="00E10660"/>
    <w:rsid w:val="00E10D3C"/>
    <w:rsid w:val="00E1321D"/>
    <w:rsid w:val="00E15E6D"/>
    <w:rsid w:val="00E164F2"/>
    <w:rsid w:val="00E17F19"/>
    <w:rsid w:val="00E20206"/>
    <w:rsid w:val="00E211AB"/>
    <w:rsid w:val="00E2126D"/>
    <w:rsid w:val="00E23A47"/>
    <w:rsid w:val="00E23D9D"/>
    <w:rsid w:val="00E2456F"/>
    <w:rsid w:val="00E24B12"/>
    <w:rsid w:val="00E252C5"/>
    <w:rsid w:val="00E25343"/>
    <w:rsid w:val="00E263C2"/>
    <w:rsid w:val="00E27CE8"/>
    <w:rsid w:val="00E30F81"/>
    <w:rsid w:val="00E363E6"/>
    <w:rsid w:val="00E372F7"/>
    <w:rsid w:val="00E3741D"/>
    <w:rsid w:val="00E37AD6"/>
    <w:rsid w:val="00E40223"/>
    <w:rsid w:val="00E404F4"/>
    <w:rsid w:val="00E40534"/>
    <w:rsid w:val="00E41356"/>
    <w:rsid w:val="00E42E4E"/>
    <w:rsid w:val="00E434CA"/>
    <w:rsid w:val="00E464C7"/>
    <w:rsid w:val="00E53B96"/>
    <w:rsid w:val="00E53E14"/>
    <w:rsid w:val="00E54158"/>
    <w:rsid w:val="00E54516"/>
    <w:rsid w:val="00E547AE"/>
    <w:rsid w:val="00E54ABF"/>
    <w:rsid w:val="00E5616D"/>
    <w:rsid w:val="00E561B3"/>
    <w:rsid w:val="00E61405"/>
    <w:rsid w:val="00E620EC"/>
    <w:rsid w:val="00E6595D"/>
    <w:rsid w:val="00E6787E"/>
    <w:rsid w:val="00E73848"/>
    <w:rsid w:val="00E73BBA"/>
    <w:rsid w:val="00E73EF7"/>
    <w:rsid w:val="00E75784"/>
    <w:rsid w:val="00E77DEA"/>
    <w:rsid w:val="00E82E41"/>
    <w:rsid w:val="00E87AD8"/>
    <w:rsid w:val="00E922D1"/>
    <w:rsid w:val="00E93EDB"/>
    <w:rsid w:val="00E93F5A"/>
    <w:rsid w:val="00E94839"/>
    <w:rsid w:val="00E95EEB"/>
    <w:rsid w:val="00E9686E"/>
    <w:rsid w:val="00E975FB"/>
    <w:rsid w:val="00EA36AE"/>
    <w:rsid w:val="00EA6F54"/>
    <w:rsid w:val="00EB050B"/>
    <w:rsid w:val="00EB20FE"/>
    <w:rsid w:val="00EB32F3"/>
    <w:rsid w:val="00EB4C6B"/>
    <w:rsid w:val="00EB562B"/>
    <w:rsid w:val="00EB6596"/>
    <w:rsid w:val="00EB7EB7"/>
    <w:rsid w:val="00EC0C61"/>
    <w:rsid w:val="00EC0D17"/>
    <w:rsid w:val="00EC1714"/>
    <w:rsid w:val="00EC25DC"/>
    <w:rsid w:val="00EC3E9A"/>
    <w:rsid w:val="00EC5440"/>
    <w:rsid w:val="00EC599C"/>
    <w:rsid w:val="00EC59DD"/>
    <w:rsid w:val="00ED00EB"/>
    <w:rsid w:val="00ED05D8"/>
    <w:rsid w:val="00ED18B3"/>
    <w:rsid w:val="00ED3065"/>
    <w:rsid w:val="00ED3313"/>
    <w:rsid w:val="00ED48C6"/>
    <w:rsid w:val="00ED5106"/>
    <w:rsid w:val="00ED562E"/>
    <w:rsid w:val="00ED5C86"/>
    <w:rsid w:val="00ED642F"/>
    <w:rsid w:val="00EE7584"/>
    <w:rsid w:val="00EF0D0E"/>
    <w:rsid w:val="00EF46A8"/>
    <w:rsid w:val="00EF494A"/>
    <w:rsid w:val="00EF5543"/>
    <w:rsid w:val="00EF5C21"/>
    <w:rsid w:val="00F004A2"/>
    <w:rsid w:val="00F01D29"/>
    <w:rsid w:val="00F0494D"/>
    <w:rsid w:val="00F052D3"/>
    <w:rsid w:val="00F06B1B"/>
    <w:rsid w:val="00F110D3"/>
    <w:rsid w:val="00F11780"/>
    <w:rsid w:val="00F15757"/>
    <w:rsid w:val="00F1614F"/>
    <w:rsid w:val="00F162EC"/>
    <w:rsid w:val="00F16D99"/>
    <w:rsid w:val="00F17486"/>
    <w:rsid w:val="00F229BF"/>
    <w:rsid w:val="00F22C4A"/>
    <w:rsid w:val="00F23565"/>
    <w:rsid w:val="00F263E5"/>
    <w:rsid w:val="00F316E4"/>
    <w:rsid w:val="00F342CA"/>
    <w:rsid w:val="00F35CB0"/>
    <w:rsid w:val="00F377CB"/>
    <w:rsid w:val="00F41D0A"/>
    <w:rsid w:val="00F43A8A"/>
    <w:rsid w:val="00F45731"/>
    <w:rsid w:val="00F465F3"/>
    <w:rsid w:val="00F468E2"/>
    <w:rsid w:val="00F5028A"/>
    <w:rsid w:val="00F50F4A"/>
    <w:rsid w:val="00F5399E"/>
    <w:rsid w:val="00F53FD5"/>
    <w:rsid w:val="00F5454A"/>
    <w:rsid w:val="00F553F2"/>
    <w:rsid w:val="00F6046A"/>
    <w:rsid w:val="00F60F1B"/>
    <w:rsid w:val="00F62015"/>
    <w:rsid w:val="00F632CF"/>
    <w:rsid w:val="00F644B7"/>
    <w:rsid w:val="00F656D2"/>
    <w:rsid w:val="00F65F69"/>
    <w:rsid w:val="00F66B3D"/>
    <w:rsid w:val="00F66ECA"/>
    <w:rsid w:val="00F7150A"/>
    <w:rsid w:val="00F75CE9"/>
    <w:rsid w:val="00F776FE"/>
    <w:rsid w:val="00F811C1"/>
    <w:rsid w:val="00F81776"/>
    <w:rsid w:val="00F81C78"/>
    <w:rsid w:val="00F81FA7"/>
    <w:rsid w:val="00F825DA"/>
    <w:rsid w:val="00F8392D"/>
    <w:rsid w:val="00F84D3B"/>
    <w:rsid w:val="00F84D7C"/>
    <w:rsid w:val="00F87B60"/>
    <w:rsid w:val="00F90D8C"/>
    <w:rsid w:val="00F90F77"/>
    <w:rsid w:val="00F91BCB"/>
    <w:rsid w:val="00F9309D"/>
    <w:rsid w:val="00F95AF4"/>
    <w:rsid w:val="00F963B3"/>
    <w:rsid w:val="00F96414"/>
    <w:rsid w:val="00F96F25"/>
    <w:rsid w:val="00FA07FA"/>
    <w:rsid w:val="00FA13CF"/>
    <w:rsid w:val="00FA224E"/>
    <w:rsid w:val="00FA32E0"/>
    <w:rsid w:val="00FA3783"/>
    <w:rsid w:val="00FA388B"/>
    <w:rsid w:val="00FA58B7"/>
    <w:rsid w:val="00FA64A0"/>
    <w:rsid w:val="00FB32F3"/>
    <w:rsid w:val="00FB3A1E"/>
    <w:rsid w:val="00FB522F"/>
    <w:rsid w:val="00FB5F59"/>
    <w:rsid w:val="00FB6BD8"/>
    <w:rsid w:val="00FB6E39"/>
    <w:rsid w:val="00FC56D1"/>
    <w:rsid w:val="00FC6676"/>
    <w:rsid w:val="00FC66A2"/>
    <w:rsid w:val="00FD0554"/>
    <w:rsid w:val="00FD1342"/>
    <w:rsid w:val="00FD1396"/>
    <w:rsid w:val="00FD13F5"/>
    <w:rsid w:val="00FD3ECE"/>
    <w:rsid w:val="00FE0175"/>
    <w:rsid w:val="00FE0607"/>
    <w:rsid w:val="00FE3F8A"/>
    <w:rsid w:val="00FE4BC1"/>
    <w:rsid w:val="00FE4EEA"/>
    <w:rsid w:val="00FE5179"/>
    <w:rsid w:val="00FE681D"/>
    <w:rsid w:val="00FE6CF2"/>
    <w:rsid w:val="00FE77F7"/>
    <w:rsid w:val="00FE7BB8"/>
    <w:rsid w:val="00FF0A69"/>
    <w:rsid w:val="00FF0A94"/>
    <w:rsid w:val="00FF4C3D"/>
    <w:rsid w:val="00FF6FC1"/>
    <w:rsid w:val="01B7F7BE"/>
    <w:rsid w:val="030273BC"/>
    <w:rsid w:val="032B3465"/>
    <w:rsid w:val="033CFBE5"/>
    <w:rsid w:val="040E01B0"/>
    <w:rsid w:val="04A49105"/>
    <w:rsid w:val="06B26916"/>
    <w:rsid w:val="07F7D530"/>
    <w:rsid w:val="08008BB1"/>
    <w:rsid w:val="088A1FF0"/>
    <w:rsid w:val="08B0A465"/>
    <w:rsid w:val="08BADD66"/>
    <w:rsid w:val="0A2107BB"/>
    <w:rsid w:val="0A716149"/>
    <w:rsid w:val="0BA6C6D4"/>
    <w:rsid w:val="0BAD47B8"/>
    <w:rsid w:val="0D171BEC"/>
    <w:rsid w:val="0EDB520D"/>
    <w:rsid w:val="0F1037F1"/>
    <w:rsid w:val="0F517F16"/>
    <w:rsid w:val="0F983621"/>
    <w:rsid w:val="10E53A8F"/>
    <w:rsid w:val="1372545A"/>
    <w:rsid w:val="143163E1"/>
    <w:rsid w:val="14FBFA5F"/>
    <w:rsid w:val="15526491"/>
    <w:rsid w:val="15A946DC"/>
    <w:rsid w:val="15BCC93C"/>
    <w:rsid w:val="16C3F623"/>
    <w:rsid w:val="194DF357"/>
    <w:rsid w:val="19FADF0B"/>
    <w:rsid w:val="1A411DF4"/>
    <w:rsid w:val="1A7D01D6"/>
    <w:rsid w:val="1B510987"/>
    <w:rsid w:val="1C2CDF1A"/>
    <w:rsid w:val="1CDF30D2"/>
    <w:rsid w:val="1DE71AF4"/>
    <w:rsid w:val="1DFD6346"/>
    <w:rsid w:val="1EDF43D1"/>
    <w:rsid w:val="1EEE9B63"/>
    <w:rsid w:val="1F6AB9E3"/>
    <w:rsid w:val="1FFEBF14"/>
    <w:rsid w:val="20389569"/>
    <w:rsid w:val="207C84A8"/>
    <w:rsid w:val="208D95A7"/>
    <w:rsid w:val="217A5A13"/>
    <w:rsid w:val="21AB8741"/>
    <w:rsid w:val="238CE8DD"/>
    <w:rsid w:val="23A0990A"/>
    <w:rsid w:val="23BA1A7F"/>
    <w:rsid w:val="24A9FD84"/>
    <w:rsid w:val="24F85237"/>
    <w:rsid w:val="2538E089"/>
    <w:rsid w:val="254119E4"/>
    <w:rsid w:val="25AFBD9F"/>
    <w:rsid w:val="27CC8816"/>
    <w:rsid w:val="294602F2"/>
    <w:rsid w:val="29930A37"/>
    <w:rsid w:val="29FC8938"/>
    <w:rsid w:val="2B0D10EE"/>
    <w:rsid w:val="2C0A5CBA"/>
    <w:rsid w:val="2C885DF9"/>
    <w:rsid w:val="2D71BB86"/>
    <w:rsid w:val="2E0EB027"/>
    <w:rsid w:val="2E603C22"/>
    <w:rsid w:val="2FA46578"/>
    <w:rsid w:val="31112279"/>
    <w:rsid w:val="31ED93AA"/>
    <w:rsid w:val="32508E03"/>
    <w:rsid w:val="33CF1188"/>
    <w:rsid w:val="34124CD2"/>
    <w:rsid w:val="341681C2"/>
    <w:rsid w:val="3442CF8D"/>
    <w:rsid w:val="345D6549"/>
    <w:rsid w:val="34D2E6A4"/>
    <w:rsid w:val="35CA436B"/>
    <w:rsid w:val="364CDC3C"/>
    <w:rsid w:val="36F42631"/>
    <w:rsid w:val="375F9FBF"/>
    <w:rsid w:val="37B8E523"/>
    <w:rsid w:val="37DCCC47"/>
    <w:rsid w:val="38605857"/>
    <w:rsid w:val="38B0E948"/>
    <w:rsid w:val="38D325AB"/>
    <w:rsid w:val="392542DC"/>
    <w:rsid w:val="3A638BCC"/>
    <w:rsid w:val="3AAECC31"/>
    <w:rsid w:val="3C35FCD0"/>
    <w:rsid w:val="3CCD3378"/>
    <w:rsid w:val="3CF3DF48"/>
    <w:rsid w:val="3F07D90F"/>
    <w:rsid w:val="3FF68034"/>
    <w:rsid w:val="400191B5"/>
    <w:rsid w:val="407DD13D"/>
    <w:rsid w:val="412A87DC"/>
    <w:rsid w:val="4362DE98"/>
    <w:rsid w:val="438497A7"/>
    <w:rsid w:val="44F89962"/>
    <w:rsid w:val="461ADAB2"/>
    <w:rsid w:val="46A12F0E"/>
    <w:rsid w:val="46ABEB49"/>
    <w:rsid w:val="46B200BB"/>
    <w:rsid w:val="470EBD95"/>
    <w:rsid w:val="4799951B"/>
    <w:rsid w:val="47B2E00C"/>
    <w:rsid w:val="483CA846"/>
    <w:rsid w:val="48F54190"/>
    <w:rsid w:val="498D8B2B"/>
    <w:rsid w:val="4B85265C"/>
    <w:rsid w:val="4BCAD650"/>
    <w:rsid w:val="4CBFAFBE"/>
    <w:rsid w:val="4E4C7956"/>
    <w:rsid w:val="4ED7ECF8"/>
    <w:rsid w:val="4F13C0EF"/>
    <w:rsid w:val="4F8CE475"/>
    <w:rsid w:val="5027C334"/>
    <w:rsid w:val="506D4FE8"/>
    <w:rsid w:val="51213B28"/>
    <w:rsid w:val="52E82F1D"/>
    <w:rsid w:val="539CB892"/>
    <w:rsid w:val="548E6CA3"/>
    <w:rsid w:val="5612174A"/>
    <w:rsid w:val="57B64BB4"/>
    <w:rsid w:val="58B5407E"/>
    <w:rsid w:val="58D2AA02"/>
    <w:rsid w:val="593310D4"/>
    <w:rsid w:val="59D8763D"/>
    <w:rsid w:val="5A7231ED"/>
    <w:rsid w:val="5A7DE002"/>
    <w:rsid w:val="5BB9FECC"/>
    <w:rsid w:val="5D36E199"/>
    <w:rsid w:val="5E20097B"/>
    <w:rsid w:val="5E434E27"/>
    <w:rsid w:val="5E82246C"/>
    <w:rsid w:val="5E8C38AB"/>
    <w:rsid w:val="5EA20AE9"/>
    <w:rsid w:val="5F06CBAF"/>
    <w:rsid w:val="5FAAF3ED"/>
    <w:rsid w:val="60026C99"/>
    <w:rsid w:val="6029C471"/>
    <w:rsid w:val="603A4559"/>
    <w:rsid w:val="604553C7"/>
    <w:rsid w:val="6065225D"/>
    <w:rsid w:val="610CD856"/>
    <w:rsid w:val="61D53155"/>
    <w:rsid w:val="62240342"/>
    <w:rsid w:val="629ED7CA"/>
    <w:rsid w:val="62F12F69"/>
    <w:rsid w:val="6372FE3C"/>
    <w:rsid w:val="63BD6369"/>
    <w:rsid w:val="63E6793D"/>
    <w:rsid w:val="64778079"/>
    <w:rsid w:val="659DFA89"/>
    <w:rsid w:val="65EFC703"/>
    <w:rsid w:val="65F8784A"/>
    <w:rsid w:val="66414949"/>
    <w:rsid w:val="66A39C8F"/>
    <w:rsid w:val="66C1CE0A"/>
    <w:rsid w:val="67A33248"/>
    <w:rsid w:val="681B106C"/>
    <w:rsid w:val="6923B8F0"/>
    <w:rsid w:val="692CBE52"/>
    <w:rsid w:val="69B3D942"/>
    <w:rsid w:val="69C8DAEB"/>
    <w:rsid w:val="69CA551B"/>
    <w:rsid w:val="69D8B71D"/>
    <w:rsid w:val="6A4FF6AC"/>
    <w:rsid w:val="6AB54962"/>
    <w:rsid w:val="6AFEEC30"/>
    <w:rsid w:val="6B1439FC"/>
    <w:rsid w:val="6D02B6C6"/>
    <w:rsid w:val="6D23B5F4"/>
    <w:rsid w:val="6DA3971E"/>
    <w:rsid w:val="6E020C6F"/>
    <w:rsid w:val="700CE0C6"/>
    <w:rsid w:val="700FB8FD"/>
    <w:rsid w:val="703A776D"/>
    <w:rsid w:val="70DCE6D4"/>
    <w:rsid w:val="71435E2F"/>
    <w:rsid w:val="716C9E61"/>
    <w:rsid w:val="74163D2C"/>
    <w:rsid w:val="7417F40C"/>
    <w:rsid w:val="751BA8EE"/>
    <w:rsid w:val="7671FF0A"/>
    <w:rsid w:val="76B8BE25"/>
    <w:rsid w:val="77275229"/>
    <w:rsid w:val="77E3C9F5"/>
    <w:rsid w:val="7820BFAD"/>
    <w:rsid w:val="7864315D"/>
    <w:rsid w:val="79667471"/>
    <w:rsid w:val="7A310914"/>
    <w:rsid w:val="7A6EF9C5"/>
    <w:rsid w:val="7BC1B469"/>
    <w:rsid w:val="7C661433"/>
    <w:rsid w:val="7CE6E90A"/>
    <w:rsid w:val="7D362FF8"/>
    <w:rsid w:val="7F13E6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9F7F1A"/>
  <w15:chartTrackingRefBased/>
  <w15:docId w15:val="{2837A65D-F893-46A6-A147-BAD66DB62A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B089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B089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B089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B089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B089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B089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B089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B089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B089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B089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B089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B089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B089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B089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B089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B089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B089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B089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B089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B089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B089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B089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B089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B089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B089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B089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B089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B089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B0896"/>
    <w:rPr>
      <w:b/>
      <w:bCs/>
      <w:smallCaps/>
      <w:color w:val="0F4761" w:themeColor="accent1" w:themeShade="BF"/>
      <w:spacing w:val="5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404FE7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404FE7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404FE7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697C3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97C3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94839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C4460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44604"/>
  </w:style>
  <w:style w:type="paragraph" w:styleId="Footer">
    <w:name w:val="footer"/>
    <w:basedOn w:val="Normal"/>
    <w:link w:val="FooterChar"/>
    <w:uiPriority w:val="99"/>
    <w:unhideWhenUsed/>
    <w:rsid w:val="00C4460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44604"/>
  </w:style>
  <w:style w:type="character" w:styleId="CommentReference">
    <w:name w:val="annotation reference"/>
    <w:basedOn w:val="DefaultParagraphFont"/>
    <w:uiPriority w:val="99"/>
    <w:semiHidden/>
    <w:unhideWhenUsed/>
    <w:rsid w:val="00E40223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E40223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E40223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40223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40223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academic.oup.com/jpubhealth/article/45/4/e656/7246588" TargetMode="External"/><Relationship Id="rId18" Type="http://schemas.openxmlformats.org/officeDocument/2006/relationships/hyperlink" Target="https://www.youtube.com/watch?v=dj_5JkgxmRU" TargetMode="External"/><Relationship Id="rId26" Type="http://schemas.openxmlformats.org/officeDocument/2006/relationships/hyperlink" Target="https://www.ons.gov.uk/peoplepopulationandcommunity/birthsdeathsandmarriages/deaths/bulletins/deathsrelatedtodrugpoisoninginenglandandwales/2024registrations" TargetMode="External"/><Relationship Id="rId39" Type="http://schemas.openxmlformats.org/officeDocument/2006/relationships/header" Target="header1.xml"/><Relationship Id="rId21" Type="http://schemas.openxmlformats.org/officeDocument/2006/relationships/hyperlink" Target="https://publications.parliament.uk/pa/cm5901/cmselect/cmjust/557/report.html" TargetMode="External"/><Relationship Id="rId34" Type="http://schemas.openxmlformats.org/officeDocument/2006/relationships/hyperlink" Target="https://www.sciencedirect.com/science/article/pii/S0955395923003377" TargetMode="External"/><Relationship Id="rId42" Type="http://schemas.openxmlformats.org/officeDocument/2006/relationships/theme" Target="theme/theme1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hyperlink" Target="https://research.ebsco.com/c/onvpsy/viewer/pdf/d7i3lqctvj" TargetMode="External"/><Relationship Id="rId20" Type="http://schemas.openxmlformats.org/officeDocument/2006/relationships/hyperlink" Target="https://www.gov.uk/government/publications/from-harm-to-hope-a-10-year-drugs-plan-to-cut-crime-and-save-lives/from-harm-to-hope-a-10-year-drugs-plan-to-cut-crime-and-save-lives" TargetMode="External"/><Relationship Id="rId29" Type="http://schemas.openxmlformats.org/officeDocument/2006/relationships/hyperlink" Target="https://academic.oup.com/ije/article/52/2/562/6606118" TargetMode="External"/><Relationship Id="rId41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cambridge.org/core/journals/bjpsych-open/article/uk-national-recovery-survey-nationally-representative-survey-of-people-overcoming-a-drug-or-alcohol-problem/2419DE3E4BBFFF65FCB5CD510E4F340D" TargetMode="External"/><Relationship Id="rId24" Type="http://schemas.openxmlformats.org/officeDocument/2006/relationships/hyperlink" Target="https://www.proquest.com/docview/2289629616/fulltext/2EE74F3CE03F4A25PQ/1?accountid=130472&amp;sourcetype=Scholarly%20Journals" TargetMode="External"/><Relationship Id="rId32" Type="http://schemas.openxmlformats.org/officeDocument/2006/relationships/hyperlink" Target="https://www.rand.org/content/dam/rand/pubs/working_papers/WR1200/WR1262/RAND_WR1262.pdf" TargetMode="External"/><Relationship Id="rId37" Type="http://schemas.openxmlformats.org/officeDocument/2006/relationships/hyperlink" Target="https://revolving-doors.org.uk/rethinking-drugs-criminalisation-is-causing-harm/" TargetMode="External"/><Relationship Id="rId40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hyperlink" Target="https://www.frontiersin.org/journals/psychiatry/articles/10.3389/fpsyt.2021.596895/full" TargetMode="External"/><Relationship Id="rId23" Type="http://schemas.openxmlformats.org/officeDocument/2006/relationships/hyperlink" Target="https://www.nationalcrimeagency.gov.uk/news/there-has-never-been-a-more-dangerous-time-to-take-drugs-says-national-crime-agency-as-annual-threat-assessment-is-published" TargetMode="External"/><Relationship Id="rId28" Type="http://schemas.openxmlformats.org/officeDocument/2006/relationships/hyperlink" Target="https://onlinelibrary.wiley.com/doi/epdf/10.1111/dar.13979" TargetMode="External"/><Relationship Id="rId36" Type="http://schemas.openxmlformats.org/officeDocument/2006/relationships/hyperlink" Target="https://www.drugsandalcohol.ie/33284/1/HMPPS_Exploring-substance-use-prisons.pdf" TargetMode="External"/><Relationship Id="rId10" Type="http://schemas.openxmlformats.org/officeDocument/2006/relationships/hyperlink" Target="https://journals.sagepub.com/doi/full/10.1177/2050324516683640" TargetMode="External"/><Relationship Id="rId19" Type="http://schemas.openxmlformats.org/officeDocument/2006/relationships/hyperlink" Target="https://academic.oup.com/jpubhealth/article/45/2/e215/6779883" TargetMode="External"/><Relationship Id="rId31" Type="http://schemas.openxmlformats.org/officeDocument/2006/relationships/hyperlink" Target="https://www.proquest.com/docview/3201867039?accountid=130472&amp;parentSessionId=v49ggIffNTkOC4pNAVHSEd7gOYqy%2F51%2Bog1ZXsfjJkk%3D&amp;pq-origsite=primo&amp;sourcetype=Scholarly%20Journals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sciencedirect.com/science/article/pii/S0955395923002062" TargetMode="External"/><Relationship Id="rId14" Type="http://schemas.openxmlformats.org/officeDocument/2006/relationships/hyperlink" Target="https://researchbriefings.files.parliament.uk/documents/SN03981/SN03981.pdf" TargetMode="External"/><Relationship Id="rId22" Type="http://schemas.openxmlformats.org/officeDocument/2006/relationships/hyperlink" Target="https://bpspubs.onlinelibrary.wiley.com/doi/epdf/10.1111/bcp.14231" TargetMode="External"/><Relationship Id="rId27" Type="http://schemas.openxmlformats.org/officeDocument/2006/relationships/hyperlink" Target="https://prisonreformtrust.org.uk/wp-content/uploads/2025/02/Justice-Committee-tackling-drugs-PRT-written-evidence-FINAL.pdf" TargetMode="External"/><Relationship Id="rId30" Type="http://schemas.openxmlformats.org/officeDocument/2006/relationships/hyperlink" Target="https://www-sciencedirect-com.ezproxy.uwtsd.ac.uk/science/article/pii/S0955395925003093" TargetMode="External"/><Relationship Id="rId35" Type="http://schemas.openxmlformats.org/officeDocument/2006/relationships/hyperlink" Target="https://ukhsa.blog.gov.uk/2023/05/11/taking-a-place-based-approach-to-tackling-hepatitis-in-prisons/" TargetMode="External"/><Relationship Id="rId8" Type="http://schemas.openxmlformats.org/officeDocument/2006/relationships/hyperlink" Target="https://www.researchgate.net/profile/Rabia-Hanif-3/publication/365775406_How_Illicit_Drug_Trade_is_Becoming_One_of_the_Largest_Business_in_Asia/links/6383263548124c2bc6772bf6/How-Illicit-Drug-Trade-is-Becoming-One-of-the-Largest-Business-in-Asia.pdf" TargetMode="External"/><Relationship Id="rId3" Type="http://schemas.openxmlformats.org/officeDocument/2006/relationships/styles" Target="styles.xml"/><Relationship Id="rId12" Type="http://schemas.openxmlformats.org/officeDocument/2006/relationships/hyperlink" Target="https://www.gov.uk/government/news/421-million-to-boost-drug-and-alcohol-treatment-across-england" TargetMode="External"/><Relationship Id="rId17" Type="http://schemas.openxmlformats.org/officeDocument/2006/relationships/hyperlink" Target="https://assets.publishing.service.gov.uk/media/5ca4844b40f0b625e7f496aa/prison-drugs-strategy.pdf" TargetMode="External"/><Relationship Id="rId25" Type="http://schemas.openxmlformats.org/officeDocument/2006/relationships/hyperlink" Target="https://www.ons.gov.uk/peoplepopulationandcommunity/birthsdeathsandmarriages/deaths/bulletins/deathsrelatedtodrugpoisoninginenglandandwales/2021registrations" TargetMode="External"/><Relationship Id="rId33" Type="http://schemas.openxmlformats.org/officeDocument/2006/relationships/hyperlink" Target="https://helda.helsinki.fi/server/api/core/bitstreams/f464a404-d85e-4310-8ba5-e52f33e179d2/content" TargetMode="External"/><Relationship Id="rId38" Type="http://schemas.openxmlformats.org/officeDocument/2006/relationships/hyperlink" Target="https://www.who.int/teams/global-hiv-hepatitis-and-stis-programmes/populations/people-in-prison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ADD26C2-12B8-4B80-AE8E-2957ABC7A5A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1768</TotalTime>
  <Pages>10</Pages>
  <Words>3711</Words>
  <Characters>21154</Characters>
  <Application>Microsoft Office Word</Application>
  <DocSecurity>0</DocSecurity>
  <Lines>176</Lines>
  <Paragraphs>49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24816</CharactersWithSpaces>
  <SharedDoc>false</SharedDoc>
  <HLinks>
    <vt:vector size="186" baseType="variant">
      <vt:variant>
        <vt:i4>1441804</vt:i4>
      </vt:variant>
      <vt:variant>
        <vt:i4>90</vt:i4>
      </vt:variant>
      <vt:variant>
        <vt:i4>0</vt:i4>
      </vt:variant>
      <vt:variant>
        <vt:i4>5</vt:i4>
      </vt:variant>
      <vt:variant>
        <vt:lpwstr>https://www.who.int/teams/global-hiv-hepatitis-and-stis-programmes/populations/people-in-prisons</vt:lpwstr>
      </vt:variant>
      <vt:variant>
        <vt:lpwstr/>
      </vt:variant>
      <vt:variant>
        <vt:i4>6291503</vt:i4>
      </vt:variant>
      <vt:variant>
        <vt:i4>87</vt:i4>
      </vt:variant>
      <vt:variant>
        <vt:i4>0</vt:i4>
      </vt:variant>
      <vt:variant>
        <vt:i4>5</vt:i4>
      </vt:variant>
      <vt:variant>
        <vt:lpwstr>https://revolving-doors.org.uk/rethinking-drugs-criminalisation-is-causing-harm/</vt:lpwstr>
      </vt:variant>
      <vt:variant>
        <vt:lpwstr>:~:text=The%20police%2Dled%20enforcement%20approach,spent%20on%20drug%2Drelated%20crime</vt:lpwstr>
      </vt:variant>
      <vt:variant>
        <vt:i4>589874</vt:i4>
      </vt:variant>
      <vt:variant>
        <vt:i4>84</vt:i4>
      </vt:variant>
      <vt:variant>
        <vt:i4>0</vt:i4>
      </vt:variant>
      <vt:variant>
        <vt:i4>5</vt:i4>
      </vt:variant>
      <vt:variant>
        <vt:lpwstr>https://www.drugsandalcohol.ie/33284/1/HMPPS_Exploring-substance-use-prisons.pdf</vt:lpwstr>
      </vt:variant>
      <vt:variant>
        <vt:lpwstr/>
      </vt:variant>
      <vt:variant>
        <vt:i4>589851</vt:i4>
      </vt:variant>
      <vt:variant>
        <vt:i4>81</vt:i4>
      </vt:variant>
      <vt:variant>
        <vt:i4>0</vt:i4>
      </vt:variant>
      <vt:variant>
        <vt:i4>5</vt:i4>
      </vt:variant>
      <vt:variant>
        <vt:lpwstr>https://ukhsa.blog.gov.uk/2023/05/11/taking-a-place-based-approach-to-tackling-hepatitis-in-prisons/</vt:lpwstr>
      </vt:variant>
      <vt:variant>
        <vt:lpwstr/>
      </vt:variant>
      <vt:variant>
        <vt:i4>6750323</vt:i4>
      </vt:variant>
      <vt:variant>
        <vt:i4>78</vt:i4>
      </vt:variant>
      <vt:variant>
        <vt:i4>0</vt:i4>
      </vt:variant>
      <vt:variant>
        <vt:i4>5</vt:i4>
      </vt:variant>
      <vt:variant>
        <vt:lpwstr>https://www.sciencedirect.com/science/article/pii/S0955395923003377</vt:lpwstr>
      </vt:variant>
      <vt:variant>
        <vt:lpwstr/>
      </vt:variant>
      <vt:variant>
        <vt:i4>5046278</vt:i4>
      </vt:variant>
      <vt:variant>
        <vt:i4>75</vt:i4>
      </vt:variant>
      <vt:variant>
        <vt:i4>0</vt:i4>
      </vt:variant>
      <vt:variant>
        <vt:i4>5</vt:i4>
      </vt:variant>
      <vt:variant>
        <vt:lpwstr>https://helda.helsinki.fi/server/api/core/bitstreams/f464a404-d85e-4310-8ba5-e52f33e179d2/content</vt:lpwstr>
      </vt:variant>
      <vt:variant>
        <vt:lpwstr/>
      </vt:variant>
      <vt:variant>
        <vt:i4>2293803</vt:i4>
      </vt:variant>
      <vt:variant>
        <vt:i4>72</vt:i4>
      </vt:variant>
      <vt:variant>
        <vt:i4>0</vt:i4>
      </vt:variant>
      <vt:variant>
        <vt:i4>5</vt:i4>
      </vt:variant>
      <vt:variant>
        <vt:lpwstr>https://www.rand.org/content/dam/rand/pubs/working_papers/WR1200/WR1262/RAND_WR1262.pdf</vt:lpwstr>
      </vt:variant>
      <vt:variant>
        <vt:lpwstr/>
      </vt:variant>
      <vt:variant>
        <vt:i4>720897</vt:i4>
      </vt:variant>
      <vt:variant>
        <vt:i4>69</vt:i4>
      </vt:variant>
      <vt:variant>
        <vt:i4>0</vt:i4>
      </vt:variant>
      <vt:variant>
        <vt:i4>5</vt:i4>
      </vt:variant>
      <vt:variant>
        <vt:lpwstr>https://www.proquest.com/docview/3201867039?accountid=130472&amp;parentSessionId=v49ggIffNTkOC4pNAVHSEd7gOYqy%2F51%2Bog1ZXsfjJkk%3D&amp;pq-origsite=primo&amp;sourcetype=Scholarly%20Journals</vt:lpwstr>
      </vt:variant>
      <vt:variant>
        <vt:lpwstr/>
      </vt:variant>
      <vt:variant>
        <vt:i4>2424884</vt:i4>
      </vt:variant>
      <vt:variant>
        <vt:i4>66</vt:i4>
      </vt:variant>
      <vt:variant>
        <vt:i4>0</vt:i4>
      </vt:variant>
      <vt:variant>
        <vt:i4>5</vt:i4>
      </vt:variant>
      <vt:variant>
        <vt:lpwstr>https://www-sciencedirect-com.ezproxy.uwtsd.ac.uk/science/article/pii/S0955395925003093</vt:lpwstr>
      </vt:variant>
      <vt:variant>
        <vt:lpwstr/>
      </vt:variant>
      <vt:variant>
        <vt:i4>720980</vt:i4>
      </vt:variant>
      <vt:variant>
        <vt:i4>63</vt:i4>
      </vt:variant>
      <vt:variant>
        <vt:i4>0</vt:i4>
      </vt:variant>
      <vt:variant>
        <vt:i4>5</vt:i4>
      </vt:variant>
      <vt:variant>
        <vt:lpwstr>https://academic.oup.com/ije/article/52/2/562/6606118</vt:lpwstr>
      </vt:variant>
      <vt:variant>
        <vt:lpwstr/>
      </vt:variant>
      <vt:variant>
        <vt:i4>3670048</vt:i4>
      </vt:variant>
      <vt:variant>
        <vt:i4>60</vt:i4>
      </vt:variant>
      <vt:variant>
        <vt:i4>0</vt:i4>
      </vt:variant>
      <vt:variant>
        <vt:i4>5</vt:i4>
      </vt:variant>
      <vt:variant>
        <vt:lpwstr>https://onlinelibrary.wiley.com/doi/epdf/10.1111/dar.13979</vt:lpwstr>
      </vt:variant>
      <vt:variant>
        <vt:lpwstr/>
      </vt:variant>
      <vt:variant>
        <vt:i4>3997810</vt:i4>
      </vt:variant>
      <vt:variant>
        <vt:i4>57</vt:i4>
      </vt:variant>
      <vt:variant>
        <vt:i4>0</vt:i4>
      </vt:variant>
      <vt:variant>
        <vt:i4>5</vt:i4>
      </vt:variant>
      <vt:variant>
        <vt:lpwstr>https://prisonreformtrust.org.uk/wp-content/uploads/2025/02/Justice-Committee-tackling-drugs-PRT-written-evidence-FINAL.pdf</vt:lpwstr>
      </vt:variant>
      <vt:variant>
        <vt:lpwstr/>
      </vt:variant>
      <vt:variant>
        <vt:i4>5374023</vt:i4>
      </vt:variant>
      <vt:variant>
        <vt:i4>54</vt:i4>
      </vt:variant>
      <vt:variant>
        <vt:i4>0</vt:i4>
      </vt:variant>
      <vt:variant>
        <vt:i4>5</vt:i4>
      </vt:variant>
      <vt:variant>
        <vt:lpwstr>https://www.ons.gov.uk/peoplepopulationandcommunity/birthsdeathsandmarriages/deaths/bulletins/deathsrelatedtodrugpoisoninginenglandandwales/2024registrations</vt:lpwstr>
      </vt:variant>
      <vt:variant>
        <vt:lpwstr/>
      </vt:variant>
      <vt:variant>
        <vt:i4>3866725</vt:i4>
      </vt:variant>
      <vt:variant>
        <vt:i4>51</vt:i4>
      </vt:variant>
      <vt:variant>
        <vt:i4>0</vt:i4>
      </vt:variant>
      <vt:variant>
        <vt:i4>5</vt:i4>
      </vt:variant>
      <vt:variant>
        <vt:lpwstr>https://www.ons.gov.uk/peoplepopulationandcommunity/birthsdeathsandmarriages/deaths/bulletins/deathsrelatedtodrugpoisoninginenglandandwales/2021registrations</vt:lpwstr>
      </vt:variant>
      <vt:variant>
        <vt:lpwstr>:~:text=4%2C859%20deaths%20related%20to%20drug,(79.5%20deaths%20per%20million)</vt:lpwstr>
      </vt:variant>
      <vt:variant>
        <vt:i4>7995425</vt:i4>
      </vt:variant>
      <vt:variant>
        <vt:i4>48</vt:i4>
      </vt:variant>
      <vt:variant>
        <vt:i4>0</vt:i4>
      </vt:variant>
      <vt:variant>
        <vt:i4>5</vt:i4>
      </vt:variant>
      <vt:variant>
        <vt:lpwstr>https://www.proquest.com/docview/2289629616/fulltext/2EE74F3CE03F4A25PQ/1?accountid=130472&amp;sourcetype=Scholarly%20Journals</vt:lpwstr>
      </vt:variant>
      <vt:variant>
        <vt:lpwstr/>
      </vt:variant>
      <vt:variant>
        <vt:i4>1245211</vt:i4>
      </vt:variant>
      <vt:variant>
        <vt:i4>45</vt:i4>
      </vt:variant>
      <vt:variant>
        <vt:i4>0</vt:i4>
      </vt:variant>
      <vt:variant>
        <vt:i4>5</vt:i4>
      </vt:variant>
      <vt:variant>
        <vt:lpwstr>https://www.nationalcrimeagency.gov.uk/news/there-has-never-been-a-more-dangerous-time-to-take-drugs-says-national-crime-agency-as-annual-threat-assessment-is-published</vt:lpwstr>
      </vt:variant>
      <vt:variant>
        <vt:lpwstr/>
      </vt:variant>
      <vt:variant>
        <vt:i4>7536694</vt:i4>
      </vt:variant>
      <vt:variant>
        <vt:i4>42</vt:i4>
      </vt:variant>
      <vt:variant>
        <vt:i4>0</vt:i4>
      </vt:variant>
      <vt:variant>
        <vt:i4>5</vt:i4>
      </vt:variant>
      <vt:variant>
        <vt:lpwstr>https://bpspubs.onlinelibrary.wiley.com/doi/epdf/10.1111/bcp.14231</vt:lpwstr>
      </vt:variant>
      <vt:variant>
        <vt:lpwstr/>
      </vt:variant>
      <vt:variant>
        <vt:i4>1835074</vt:i4>
      </vt:variant>
      <vt:variant>
        <vt:i4>39</vt:i4>
      </vt:variant>
      <vt:variant>
        <vt:i4>0</vt:i4>
      </vt:variant>
      <vt:variant>
        <vt:i4>5</vt:i4>
      </vt:variant>
      <vt:variant>
        <vt:lpwstr>https://publications.parliament.uk/pa/cm5901/cmselect/cmjust/557/report.html</vt:lpwstr>
      </vt:variant>
      <vt:variant>
        <vt:lpwstr>:~:text=In%202023%E2%80%9324%2C%2030%20per,%E2%80%9Ceasy%20to%20get%20drugs%E2%80%9D</vt:lpwstr>
      </vt:variant>
      <vt:variant>
        <vt:i4>1310792</vt:i4>
      </vt:variant>
      <vt:variant>
        <vt:i4>36</vt:i4>
      </vt:variant>
      <vt:variant>
        <vt:i4>0</vt:i4>
      </vt:variant>
      <vt:variant>
        <vt:i4>5</vt:i4>
      </vt:variant>
      <vt:variant>
        <vt:lpwstr>https://www.gov.uk/government/publications/from-harm-to-hope-a-10-year-drugs-plan-to-cut-crime-and-save-lives/from-harm-to-hope-a-10-year-drugs-plan-to-cut-crime-and-save-lives</vt:lpwstr>
      </vt:variant>
      <vt:variant>
        <vt:lpwstr/>
      </vt:variant>
      <vt:variant>
        <vt:i4>5636115</vt:i4>
      </vt:variant>
      <vt:variant>
        <vt:i4>33</vt:i4>
      </vt:variant>
      <vt:variant>
        <vt:i4>0</vt:i4>
      </vt:variant>
      <vt:variant>
        <vt:i4>5</vt:i4>
      </vt:variant>
      <vt:variant>
        <vt:lpwstr>https://academic.oup.com/jpubhealth/article/45/2/e215/6779883</vt:lpwstr>
      </vt:variant>
      <vt:variant>
        <vt:lpwstr/>
      </vt:variant>
      <vt:variant>
        <vt:i4>6357012</vt:i4>
      </vt:variant>
      <vt:variant>
        <vt:i4>30</vt:i4>
      </vt:variant>
      <vt:variant>
        <vt:i4>0</vt:i4>
      </vt:variant>
      <vt:variant>
        <vt:i4>5</vt:i4>
      </vt:variant>
      <vt:variant>
        <vt:lpwstr>https://www.youtube.com/watch?v=dj_5JkgxmRU</vt:lpwstr>
      </vt:variant>
      <vt:variant>
        <vt:lpwstr/>
      </vt:variant>
      <vt:variant>
        <vt:i4>4194373</vt:i4>
      </vt:variant>
      <vt:variant>
        <vt:i4>27</vt:i4>
      </vt:variant>
      <vt:variant>
        <vt:i4>0</vt:i4>
      </vt:variant>
      <vt:variant>
        <vt:i4>5</vt:i4>
      </vt:variant>
      <vt:variant>
        <vt:lpwstr>https://assets.publishing.service.gov.uk/media/5ca4844b40f0b625e7f496aa/prison-drugs-strategy.pdf</vt:lpwstr>
      </vt:variant>
      <vt:variant>
        <vt:lpwstr/>
      </vt:variant>
      <vt:variant>
        <vt:i4>5505113</vt:i4>
      </vt:variant>
      <vt:variant>
        <vt:i4>24</vt:i4>
      </vt:variant>
      <vt:variant>
        <vt:i4>0</vt:i4>
      </vt:variant>
      <vt:variant>
        <vt:i4>5</vt:i4>
      </vt:variant>
      <vt:variant>
        <vt:lpwstr>https://research.ebsco.com/c/onvpsy/viewer/pdf/d7i3lqctvj</vt:lpwstr>
      </vt:variant>
      <vt:variant>
        <vt:lpwstr/>
      </vt:variant>
      <vt:variant>
        <vt:i4>6750309</vt:i4>
      </vt:variant>
      <vt:variant>
        <vt:i4>21</vt:i4>
      </vt:variant>
      <vt:variant>
        <vt:i4>0</vt:i4>
      </vt:variant>
      <vt:variant>
        <vt:i4>5</vt:i4>
      </vt:variant>
      <vt:variant>
        <vt:lpwstr>https://www.frontiersin.org/journals/psychiatry/articles/10.3389/fpsyt.2021.596895/full</vt:lpwstr>
      </vt:variant>
      <vt:variant>
        <vt:lpwstr/>
      </vt:variant>
      <vt:variant>
        <vt:i4>7864416</vt:i4>
      </vt:variant>
      <vt:variant>
        <vt:i4>18</vt:i4>
      </vt:variant>
      <vt:variant>
        <vt:i4>0</vt:i4>
      </vt:variant>
      <vt:variant>
        <vt:i4>5</vt:i4>
      </vt:variant>
      <vt:variant>
        <vt:lpwstr>https://researchbriefings.files.parliament.uk/documents/SN03981/SN03981.pdf</vt:lpwstr>
      </vt:variant>
      <vt:variant>
        <vt:lpwstr/>
      </vt:variant>
      <vt:variant>
        <vt:i4>6160411</vt:i4>
      </vt:variant>
      <vt:variant>
        <vt:i4>15</vt:i4>
      </vt:variant>
      <vt:variant>
        <vt:i4>0</vt:i4>
      </vt:variant>
      <vt:variant>
        <vt:i4>5</vt:i4>
      </vt:variant>
      <vt:variant>
        <vt:lpwstr>https://academic.oup.com/jpubhealth/article/45/4/e656/7246588</vt:lpwstr>
      </vt:variant>
      <vt:variant>
        <vt:lpwstr/>
      </vt:variant>
      <vt:variant>
        <vt:i4>1245209</vt:i4>
      </vt:variant>
      <vt:variant>
        <vt:i4>12</vt:i4>
      </vt:variant>
      <vt:variant>
        <vt:i4>0</vt:i4>
      </vt:variant>
      <vt:variant>
        <vt:i4>5</vt:i4>
      </vt:variant>
      <vt:variant>
        <vt:lpwstr>https://www.gov.uk/government/news/421-million-to-boost-drug-and-alcohol-treatment-across-england</vt:lpwstr>
      </vt:variant>
      <vt:variant>
        <vt:lpwstr/>
      </vt:variant>
      <vt:variant>
        <vt:i4>5374045</vt:i4>
      </vt:variant>
      <vt:variant>
        <vt:i4>9</vt:i4>
      </vt:variant>
      <vt:variant>
        <vt:i4>0</vt:i4>
      </vt:variant>
      <vt:variant>
        <vt:i4>5</vt:i4>
      </vt:variant>
      <vt:variant>
        <vt:lpwstr>https://www.cambridge.org/core/journals/bjpsych-open/article/uk-national-recovery-survey-nationally-representative-survey-of-people-overcoming-a-drug-or-alcohol-problem/2419DE3E4BBFFF65FCB5CD510E4F340D</vt:lpwstr>
      </vt:variant>
      <vt:variant>
        <vt:lpwstr/>
      </vt:variant>
      <vt:variant>
        <vt:i4>2621484</vt:i4>
      </vt:variant>
      <vt:variant>
        <vt:i4>6</vt:i4>
      </vt:variant>
      <vt:variant>
        <vt:i4>0</vt:i4>
      </vt:variant>
      <vt:variant>
        <vt:i4>5</vt:i4>
      </vt:variant>
      <vt:variant>
        <vt:lpwstr>https://journals.sagepub.com/doi/full/10.1177/2050324516683640</vt:lpwstr>
      </vt:variant>
      <vt:variant>
        <vt:lpwstr/>
      </vt:variant>
      <vt:variant>
        <vt:i4>6750320</vt:i4>
      </vt:variant>
      <vt:variant>
        <vt:i4>3</vt:i4>
      </vt:variant>
      <vt:variant>
        <vt:i4>0</vt:i4>
      </vt:variant>
      <vt:variant>
        <vt:i4>5</vt:i4>
      </vt:variant>
      <vt:variant>
        <vt:lpwstr>https://www.sciencedirect.com/science/article/pii/S0955395923002062</vt:lpwstr>
      </vt:variant>
      <vt:variant>
        <vt:lpwstr/>
      </vt:variant>
      <vt:variant>
        <vt:i4>262179</vt:i4>
      </vt:variant>
      <vt:variant>
        <vt:i4>0</vt:i4>
      </vt:variant>
      <vt:variant>
        <vt:i4>0</vt:i4>
      </vt:variant>
      <vt:variant>
        <vt:i4>5</vt:i4>
      </vt:variant>
      <vt:variant>
        <vt:lpwstr>https://www.researchgate.net/profile/Rabia-Hanif-3/publication/365775406_How_Illicit_Drug_Trade_is_Becoming_One_of_the_Largest_Business_in_Asia/links/6383263548124c2bc6772bf6/How-Illicit-Drug-Trade-is-Becoming-One-of-the-Largest-Business-in-Asia.pdf</vt:lpwstr>
      </vt:variant>
      <vt:variant>
        <vt:lpwstr>page=43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Gwennan James</dc:creator>
  <cp:keywords/>
  <dc:description/>
  <cp:lastModifiedBy>Gwennan James</cp:lastModifiedBy>
  <cp:revision>396</cp:revision>
  <dcterms:created xsi:type="dcterms:W3CDTF">2025-12-06T15:58:00Z</dcterms:created>
  <dcterms:modified xsi:type="dcterms:W3CDTF">2025-12-11T23:22:00Z</dcterms:modified>
</cp:coreProperties>
</file>