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E3AD3F" w14:textId="77777777" w:rsidR="00B771B0" w:rsidRPr="007112B9" w:rsidRDefault="00B771B0">
      <w:pPr>
        <w:rPr>
          <w:rFonts w:ascii="Arial" w:hAnsi="Arial" w:cs="Arial"/>
        </w:rPr>
      </w:pPr>
      <w:r w:rsidRPr="007112B9">
        <w:rPr>
          <w:rFonts w:ascii="Arial" w:hAnsi="Arial" w:cs="Arial"/>
        </w:rPr>
        <w:t>Lisa Mitchell</w:t>
      </w:r>
    </w:p>
    <w:p w14:paraId="3481AE5F" w14:textId="130BBF96" w:rsidR="00724108" w:rsidRPr="007112B9" w:rsidRDefault="00B771B0">
      <w:pPr>
        <w:rPr>
          <w:rFonts w:ascii="Arial" w:hAnsi="Arial" w:cs="Arial"/>
        </w:rPr>
      </w:pPr>
      <w:r w:rsidRPr="007112B9">
        <w:rPr>
          <w:rFonts w:ascii="Arial" w:hAnsi="Arial" w:cs="Arial"/>
        </w:rPr>
        <w:t>1707587</w:t>
      </w:r>
    </w:p>
    <w:p w14:paraId="44C18C2C" w14:textId="6D8DF869" w:rsidR="00B771B0" w:rsidRPr="006B6F6A" w:rsidRDefault="00B771B0" w:rsidP="00B771B0">
      <w:pPr>
        <w:jc w:val="center"/>
        <w:rPr>
          <w:rFonts w:ascii="Arial" w:hAnsi="Arial" w:cs="Arial"/>
          <w:b/>
        </w:rPr>
      </w:pPr>
      <w:r w:rsidRPr="006B6F6A">
        <w:rPr>
          <w:rFonts w:ascii="Arial" w:hAnsi="Arial" w:cs="Arial"/>
          <w:b/>
        </w:rPr>
        <w:t>Assignment 2: Classroom Management</w:t>
      </w:r>
    </w:p>
    <w:p w14:paraId="7A7FBB9E" w14:textId="114D96C2" w:rsidR="00B771B0" w:rsidRPr="007112B9" w:rsidRDefault="00B771B0" w:rsidP="00B771B0">
      <w:pPr>
        <w:jc w:val="center"/>
        <w:rPr>
          <w:rFonts w:ascii="Arial" w:hAnsi="Arial" w:cs="Arial"/>
        </w:rPr>
      </w:pPr>
    </w:p>
    <w:p w14:paraId="152FBD9C" w14:textId="4720A676" w:rsidR="00614F75" w:rsidRPr="00614F75" w:rsidRDefault="00614F75" w:rsidP="00B771B0">
      <w:pPr>
        <w:jc w:val="both"/>
        <w:rPr>
          <w:rFonts w:ascii="Arial" w:hAnsi="Arial" w:cs="Arial"/>
          <w:b/>
        </w:rPr>
      </w:pPr>
      <w:r w:rsidRPr="00614F75">
        <w:rPr>
          <w:rFonts w:ascii="Arial" w:hAnsi="Arial" w:cs="Arial"/>
          <w:b/>
        </w:rPr>
        <w:t>Scenario 1</w:t>
      </w:r>
    </w:p>
    <w:p w14:paraId="689D5BC7" w14:textId="251E5B30" w:rsidR="00B771B0" w:rsidRPr="007112B9" w:rsidRDefault="00B771B0" w:rsidP="00B771B0">
      <w:pPr>
        <w:jc w:val="both"/>
        <w:rPr>
          <w:rFonts w:ascii="Arial" w:hAnsi="Arial" w:cs="Arial"/>
        </w:rPr>
      </w:pPr>
      <w:r w:rsidRPr="007112B9">
        <w:rPr>
          <w:rFonts w:ascii="Arial" w:hAnsi="Arial" w:cs="Arial"/>
        </w:rPr>
        <w:t>I will be using pseudonyms</w:t>
      </w:r>
      <w:r w:rsidR="00A71C7D">
        <w:rPr>
          <w:rFonts w:ascii="Arial" w:hAnsi="Arial" w:cs="Arial"/>
        </w:rPr>
        <w:t>,</w:t>
      </w:r>
      <w:r w:rsidRPr="007112B9">
        <w:rPr>
          <w:rFonts w:ascii="Arial" w:hAnsi="Arial" w:cs="Arial"/>
        </w:rPr>
        <w:t xml:space="preserve"> </w:t>
      </w:r>
      <w:r w:rsidR="00A71C7D">
        <w:rPr>
          <w:rFonts w:ascii="Arial" w:hAnsi="Arial" w:cs="Arial"/>
        </w:rPr>
        <w:t>t</w:t>
      </w:r>
      <w:r w:rsidRPr="007112B9">
        <w:rPr>
          <w:rFonts w:ascii="Arial" w:hAnsi="Arial" w:cs="Arial"/>
        </w:rPr>
        <w:t>he first child will be called Sam and the second child will be called Oscar.</w:t>
      </w:r>
    </w:p>
    <w:p w14:paraId="5CA85044" w14:textId="401C1898" w:rsidR="00B771B0" w:rsidRPr="007112B9" w:rsidRDefault="00B771B0" w:rsidP="00B771B0">
      <w:pPr>
        <w:jc w:val="both"/>
        <w:rPr>
          <w:rFonts w:ascii="Arial" w:hAnsi="Arial" w:cs="Arial"/>
        </w:rPr>
      </w:pPr>
    </w:p>
    <w:p w14:paraId="1EFD6D49" w14:textId="322DB0EC" w:rsidR="00614F75" w:rsidRPr="00614F75" w:rsidRDefault="00614F75" w:rsidP="00B771B0">
      <w:pPr>
        <w:jc w:val="both"/>
        <w:rPr>
          <w:rFonts w:ascii="Arial" w:hAnsi="Arial" w:cs="Arial"/>
          <w:b/>
        </w:rPr>
      </w:pPr>
      <w:r w:rsidRPr="00614F75">
        <w:rPr>
          <w:rFonts w:ascii="Arial" w:hAnsi="Arial" w:cs="Arial"/>
          <w:b/>
        </w:rPr>
        <w:t>Introduction</w:t>
      </w:r>
    </w:p>
    <w:p w14:paraId="1A0CB355" w14:textId="214D6504" w:rsidR="00B771B0" w:rsidRPr="007112B9" w:rsidRDefault="00614F75" w:rsidP="00B771B0">
      <w:pPr>
        <w:jc w:val="both"/>
        <w:rPr>
          <w:rFonts w:ascii="Arial" w:hAnsi="Arial" w:cs="Arial"/>
        </w:rPr>
      </w:pPr>
      <w:r>
        <w:rPr>
          <w:rFonts w:ascii="Arial" w:hAnsi="Arial" w:cs="Arial"/>
        </w:rPr>
        <w:t>Mr Wilson has been experiencing difficulty controlling the ‘extremely challenging’ behaviour of two boys in his class.  The remainder of the class are ‘great’, and separately the boys are fine, very bright boys, but don’t seem to have any interest in work.  Sam seems to instigate the ‘challenging behaviour’ and Oscar follows.  Sam is described as having attitude</w:t>
      </w:r>
      <w:r w:rsidR="00A71C7D">
        <w:rPr>
          <w:rFonts w:ascii="Arial" w:hAnsi="Arial" w:cs="Arial"/>
        </w:rPr>
        <w:t>,</w:t>
      </w:r>
      <w:r>
        <w:rPr>
          <w:rFonts w:ascii="Arial" w:hAnsi="Arial" w:cs="Arial"/>
        </w:rPr>
        <w:t xml:space="preserve"> is not popular with other children within the class, is late and does not complete any schoolwork.  As a teacher Mr Wilson is finding the situation impossible to handle and is continuously challenged by Sam who seems to enjoy being sent out of class.</w:t>
      </w:r>
    </w:p>
    <w:p w14:paraId="7AA3CEF5" w14:textId="77777777" w:rsidR="00614F75" w:rsidRDefault="00614F75" w:rsidP="00B771B0">
      <w:pPr>
        <w:jc w:val="both"/>
        <w:rPr>
          <w:rFonts w:ascii="Arial" w:hAnsi="Arial" w:cs="Arial"/>
        </w:rPr>
      </w:pPr>
    </w:p>
    <w:p w14:paraId="4AE3E646" w14:textId="6896370A" w:rsidR="00614F75" w:rsidRPr="00614F75" w:rsidRDefault="00614F75" w:rsidP="00B771B0">
      <w:pPr>
        <w:jc w:val="both"/>
        <w:rPr>
          <w:rFonts w:ascii="Arial" w:hAnsi="Arial" w:cs="Arial"/>
          <w:b/>
        </w:rPr>
      </w:pPr>
      <w:r w:rsidRPr="00614F75">
        <w:rPr>
          <w:rFonts w:ascii="Arial" w:hAnsi="Arial" w:cs="Arial"/>
          <w:b/>
        </w:rPr>
        <w:t>Teacher’s action and attitude</w:t>
      </w:r>
    </w:p>
    <w:p w14:paraId="15482B83" w14:textId="115B888E" w:rsidR="00614F75" w:rsidRDefault="00B771B0" w:rsidP="00614F75">
      <w:pPr>
        <w:jc w:val="both"/>
        <w:rPr>
          <w:rFonts w:ascii="Arial" w:hAnsi="Arial" w:cs="Arial"/>
        </w:rPr>
      </w:pPr>
      <w:r w:rsidRPr="007112B9">
        <w:rPr>
          <w:rFonts w:ascii="Arial" w:hAnsi="Arial" w:cs="Arial"/>
        </w:rPr>
        <w:t xml:space="preserve">Mr Wilsons’ attitude towards the boys is very negative, he seems angry that the boys are defying his instructions and seems to be apportioning the blame </w:t>
      </w:r>
      <w:r w:rsidR="00614F75">
        <w:rPr>
          <w:rFonts w:ascii="Arial" w:hAnsi="Arial" w:cs="Arial"/>
        </w:rPr>
        <w:t xml:space="preserve">wholly </w:t>
      </w:r>
      <w:r w:rsidRPr="007112B9">
        <w:rPr>
          <w:rFonts w:ascii="Arial" w:hAnsi="Arial" w:cs="Arial"/>
        </w:rPr>
        <w:t>on Sam.</w:t>
      </w:r>
      <w:r w:rsidR="002F35B5" w:rsidRPr="007112B9">
        <w:rPr>
          <w:rFonts w:ascii="Arial" w:hAnsi="Arial" w:cs="Arial"/>
        </w:rPr>
        <w:t xml:space="preserve">  </w:t>
      </w:r>
      <w:r w:rsidR="00614F75" w:rsidRPr="007112B9">
        <w:rPr>
          <w:rFonts w:ascii="Arial" w:hAnsi="Arial" w:cs="Arial"/>
        </w:rPr>
        <w:t>Mr Wilson seems set in his ways and has not applied a strategy that may help and support the boys.</w:t>
      </w:r>
      <w:r w:rsidR="00614F75">
        <w:rPr>
          <w:rFonts w:ascii="Arial" w:hAnsi="Arial" w:cs="Arial"/>
        </w:rPr>
        <w:t xml:space="preserve">  In fact the only strategy seems to be</w:t>
      </w:r>
      <w:r w:rsidR="00CB52FA">
        <w:rPr>
          <w:rFonts w:ascii="Arial" w:hAnsi="Arial" w:cs="Arial"/>
        </w:rPr>
        <w:t xml:space="preserve">, </w:t>
      </w:r>
      <w:r w:rsidR="00614F75">
        <w:rPr>
          <w:rFonts w:ascii="Arial" w:hAnsi="Arial" w:cs="Arial"/>
        </w:rPr>
        <w:t xml:space="preserve">do as I say or be sent out of class.  </w:t>
      </w:r>
      <w:r w:rsidR="00614F75" w:rsidRPr="007112B9">
        <w:rPr>
          <w:rFonts w:ascii="Arial" w:hAnsi="Arial" w:cs="Arial"/>
        </w:rPr>
        <w:t>There is a clear lack of respect between Mr Wilson and Sam</w:t>
      </w:r>
      <w:r w:rsidR="00CB52FA">
        <w:rPr>
          <w:rFonts w:ascii="Arial" w:hAnsi="Arial" w:cs="Arial"/>
        </w:rPr>
        <w:t>, however his teaching ethos does seem to be working for the rest of the class.  Oscar only shows a lack of respect when following Sam.</w:t>
      </w:r>
    </w:p>
    <w:p w14:paraId="7370155E" w14:textId="2DF0BEC5" w:rsidR="00CB52FA" w:rsidRDefault="00CB52FA" w:rsidP="00614F75">
      <w:pPr>
        <w:jc w:val="both"/>
        <w:rPr>
          <w:rFonts w:ascii="Arial" w:hAnsi="Arial" w:cs="Arial"/>
        </w:rPr>
      </w:pPr>
    </w:p>
    <w:p w14:paraId="050C54E1" w14:textId="084B7B07" w:rsidR="00614F75" w:rsidRPr="00CB52FA" w:rsidRDefault="00CB52FA" w:rsidP="00B771B0">
      <w:pPr>
        <w:jc w:val="both"/>
        <w:rPr>
          <w:rFonts w:ascii="Arial" w:hAnsi="Arial" w:cs="Arial"/>
          <w:b/>
        </w:rPr>
      </w:pPr>
      <w:r w:rsidRPr="00CB52FA">
        <w:rPr>
          <w:rFonts w:ascii="Arial" w:hAnsi="Arial" w:cs="Arial"/>
          <w:b/>
        </w:rPr>
        <w:t xml:space="preserve">Pupil’s behaviour and the </w:t>
      </w:r>
      <w:r>
        <w:rPr>
          <w:rFonts w:ascii="Arial" w:hAnsi="Arial" w:cs="Arial"/>
          <w:b/>
        </w:rPr>
        <w:t xml:space="preserve">possible </w:t>
      </w:r>
      <w:r w:rsidRPr="00CB52FA">
        <w:rPr>
          <w:rFonts w:ascii="Arial" w:hAnsi="Arial" w:cs="Arial"/>
          <w:b/>
        </w:rPr>
        <w:t>reasons for behaviour</w:t>
      </w:r>
    </w:p>
    <w:p w14:paraId="7932C37D" w14:textId="173253DE" w:rsidR="00CB52FA" w:rsidRPr="007112B9" w:rsidRDefault="00CB52FA" w:rsidP="00CB52FA">
      <w:pPr>
        <w:jc w:val="both"/>
        <w:rPr>
          <w:rFonts w:ascii="Arial" w:hAnsi="Arial" w:cs="Arial"/>
        </w:rPr>
      </w:pPr>
      <w:r w:rsidRPr="007112B9">
        <w:rPr>
          <w:rFonts w:ascii="Arial" w:hAnsi="Arial" w:cs="Arial"/>
        </w:rPr>
        <w:t xml:space="preserve">If the boys are very bright it is possible that they are not being challenged academically and loose interest in the lessons. </w:t>
      </w:r>
      <w:r w:rsidR="006C60D3">
        <w:rPr>
          <w:rFonts w:ascii="Arial" w:hAnsi="Arial" w:cs="Arial"/>
        </w:rPr>
        <w:t>Persistent b</w:t>
      </w:r>
      <w:r w:rsidRPr="007112B9">
        <w:rPr>
          <w:rFonts w:ascii="Arial" w:hAnsi="Arial" w:cs="Arial"/>
        </w:rPr>
        <w:t>oredom</w:t>
      </w:r>
      <w:r w:rsidR="006C60D3">
        <w:rPr>
          <w:rFonts w:ascii="Arial" w:hAnsi="Arial" w:cs="Arial"/>
        </w:rPr>
        <w:t xml:space="preserve"> can be a result of inappropriate work, </w:t>
      </w:r>
      <w:r w:rsidR="0029275C">
        <w:rPr>
          <w:rFonts w:ascii="Arial" w:hAnsi="Arial" w:cs="Arial"/>
        </w:rPr>
        <w:t>this</w:t>
      </w:r>
      <w:r w:rsidR="006C60D3">
        <w:rPr>
          <w:rFonts w:ascii="Arial" w:hAnsi="Arial" w:cs="Arial"/>
        </w:rPr>
        <w:t xml:space="preserve"> can have an </w:t>
      </w:r>
      <w:r w:rsidR="002A0E66">
        <w:rPr>
          <w:rFonts w:ascii="Arial" w:hAnsi="Arial" w:cs="Arial"/>
        </w:rPr>
        <w:t>e</w:t>
      </w:r>
      <w:r w:rsidR="006C60D3">
        <w:rPr>
          <w:rFonts w:ascii="Arial" w:hAnsi="Arial" w:cs="Arial"/>
        </w:rPr>
        <w:t xml:space="preserve">ffect on the quality of a child’s work and influences their attitudes.  </w:t>
      </w:r>
    </w:p>
    <w:p w14:paraId="36D34549" w14:textId="77777777" w:rsidR="00285A59" w:rsidRDefault="00285A59" w:rsidP="00CB52FA">
      <w:pPr>
        <w:jc w:val="both"/>
        <w:rPr>
          <w:rFonts w:ascii="Arial" w:hAnsi="Arial" w:cs="Arial"/>
        </w:rPr>
      </w:pPr>
    </w:p>
    <w:p w14:paraId="135F56BD" w14:textId="792325E5" w:rsidR="00614F75" w:rsidRDefault="00285A59" w:rsidP="00CB52FA">
      <w:pPr>
        <w:jc w:val="both"/>
        <w:rPr>
          <w:rFonts w:ascii="Arial" w:hAnsi="Arial" w:cs="Arial"/>
        </w:rPr>
      </w:pPr>
      <w:r>
        <w:rPr>
          <w:rFonts w:ascii="Arial" w:hAnsi="Arial" w:cs="Arial"/>
        </w:rPr>
        <w:t>I</w:t>
      </w:r>
      <w:r w:rsidR="00CB52FA" w:rsidRPr="007112B9">
        <w:rPr>
          <w:rFonts w:ascii="Arial" w:hAnsi="Arial" w:cs="Arial"/>
        </w:rPr>
        <w:t>f Sam is not popular amongst the other children it is understandable that he’d prefer to be outside the classroom rather than inside</w:t>
      </w:r>
      <w:r>
        <w:rPr>
          <w:rFonts w:ascii="Arial" w:hAnsi="Arial" w:cs="Arial"/>
        </w:rPr>
        <w:t>.</w:t>
      </w:r>
    </w:p>
    <w:p w14:paraId="71D2E64E" w14:textId="42DA28BC" w:rsidR="00CB52FA" w:rsidRDefault="00CB52FA" w:rsidP="00B771B0">
      <w:pPr>
        <w:jc w:val="both"/>
        <w:rPr>
          <w:rFonts w:ascii="Arial" w:hAnsi="Arial" w:cs="Arial"/>
        </w:rPr>
      </w:pPr>
    </w:p>
    <w:p w14:paraId="46598B70" w14:textId="74472B0A" w:rsidR="00CB52FA" w:rsidRDefault="00CB52FA" w:rsidP="00B771B0">
      <w:pPr>
        <w:jc w:val="both"/>
        <w:rPr>
          <w:rFonts w:ascii="Arial" w:hAnsi="Arial" w:cs="Arial"/>
        </w:rPr>
      </w:pPr>
    </w:p>
    <w:p w14:paraId="694B194A" w14:textId="3FC92115" w:rsidR="00CB52FA" w:rsidRPr="007924EE" w:rsidRDefault="007924EE" w:rsidP="00B771B0">
      <w:pPr>
        <w:jc w:val="both"/>
        <w:rPr>
          <w:rFonts w:ascii="Arial" w:hAnsi="Arial" w:cs="Arial"/>
          <w:b/>
        </w:rPr>
      </w:pPr>
      <w:r w:rsidRPr="007924EE">
        <w:rPr>
          <w:rFonts w:ascii="Arial" w:hAnsi="Arial" w:cs="Arial"/>
          <w:b/>
        </w:rPr>
        <w:t>Recommendations</w:t>
      </w:r>
    </w:p>
    <w:p w14:paraId="1EACA67A" w14:textId="7ED53F89" w:rsidR="00B771B0" w:rsidRPr="007112B9" w:rsidRDefault="002F35B5" w:rsidP="00B771B0">
      <w:pPr>
        <w:jc w:val="both"/>
        <w:rPr>
          <w:rFonts w:ascii="Arial" w:hAnsi="Arial" w:cs="Arial"/>
        </w:rPr>
      </w:pPr>
      <w:r w:rsidRPr="007112B9">
        <w:rPr>
          <w:rFonts w:ascii="Arial" w:hAnsi="Arial" w:cs="Arial"/>
        </w:rPr>
        <w:t xml:space="preserve">‘Despite the temptation to become gloomy about the attitude and behaviour of a minority it is far better to stress positive aspects of children’s actions wherever possible’. </w:t>
      </w:r>
      <w:r w:rsidR="00A70F76">
        <w:rPr>
          <w:rFonts w:ascii="Arial" w:hAnsi="Arial" w:cs="Arial"/>
        </w:rPr>
        <w:t>(</w:t>
      </w:r>
      <w:r w:rsidRPr="007112B9">
        <w:rPr>
          <w:rFonts w:ascii="Arial" w:hAnsi="Arial" w:cs="Arial"/>
        </w:rPr>
        <w:t>Hayes</w:t>
      </w:r>
      <w:r w:rsidR="00A70F76">
        <w:rPr>
          <w:rFonts w:ascii="Arial" w:hAnsi="Arial" w:cs="Arial"/>
        </w:rPr>
        <w:t xml:space="preserve">, </w:t>
      </w:r>
      <w:r w:rsidRPr="007112B9">
        <w:rPr>
          <w:rFonts w:ascii="Arial" w:hAnsi="Arial" w:cs="Arial"/>
        </w:rPr>
        <w:t>2004:15).</w:t>
      </w:r>
      <w:r w:rsidR="00A71C7D">
        <w:rPr>
          <w:rFonts w:ascii="Arial" w:hAnsi="Arial" w:cs="Arial"/>
        </w:rPr>
        <w:t xml:space="preserve"> </w:t>
      </w:r>
    </w:p>
    <w:p w14:paraId="3EB8AE6B" w14:textId="4E082094" w:rsidR="00B771B0" w:rsidRPr="007112B9" w:rsidRDefault="00B771B0" w:rsidP="00B771B0">
      <w:pPr>
        <w:jc w:val="both"/>
        <w:rPr>
          <w:rFonts w:ascii="Arial" w:hAnsi="Arial" w:cs="Arial"/>
        </w:rPr>
      </w:pPr>
    </w:p>
    <w:p w14:paraId="71B89AFC" w14:textId="601BB0A5" w:rsidR="00285A59" w:rsidRPr="007112B9" w:rsidRDefault="007924EE" w:rsidP="00285A59">
      <w:pPr>
        <w:jc w:val="both"/>
        <w:rPr>
          <w:rFonts w:ascii="Arial" w:hAnsi="Arial" w:cs="Arial"/>
        </w:rPr>
      </w:pPr>
      <w:r w:rsidRPr="007112B9">
        <w:rPr>
          <w:rFonts w:ascii="Arial" w:hAnsi="Arial" w:cs="Arial"/>
        </w:rPr>
        <w:t xml:space="preserve">It is important </w:t>
      </w:r>
      <w:r w:rsidR="006B6F6A">
        <w:rPr>
          <w:rFonts w:ascii="Arial" w:hAnsi="Arial" w:cs="Arial"/>
        </w:rPr>
        <w:t xml:space="preserve">the teacher </w:t>
      </w:r>
      <w:r w:rsidRPr="007112B9">
        <w:rPr>
          <w:rFonts w:ascii="Arial" w:hAnsi="Arial" w:cs="Arial"/>
        </w:rPr>
        <w:t xml:space="preserve">builds a better relationship </w:t>
      </w:r>
      <w:r>
        <w:rPr>
          <w:rFonts w:ascii="Arial" w:hAnsi="Arial" w:cs="Arial"/>
        </w:rPr>
        <w:t>with Sam, Oscar and Sam’s parents</w:t>
      </w:r>
      <w:r w:rsidR="006B6F6A">
        <w:rPr>
          <w:rFonts w:ascii="Arial" w:hAnsi="Arial" w:cs="Arial"/>
        </w:rPr>
        <w:t>/carers</w:t>
      </w:r>
      <w:r>
        <w:rPr>
          <w:rFonts w:ascii="Arial" w:hAnsi="Arial" w:cs="Arial"/>
        </w:rPr>
        <w:t xml:space="preserve">. </w:t>
      </w:r>
      <w:r w:rsidRPr="007112B9">
        <w:rPr>
          <w:rFonts w:ascii="Arial" w:hAnsi="Arial" w:cs="Arial"/>
        </w:rPr>
        <w:t>This will help Sam feel comfortable enough to approach Mr Wilson</w:t>
      </w:r>
      <w:r>
        <w:rPr>
          <w:rFonts w:ascii="Arial" w:hAnsi="Arial" w:cs="Arial"/>
        </w:rPr>
        <w:t>, to share</w:t>
      </w:r>
      <w:r w:rsidRPr="007112B9">
        <w:rPr>
          <w:rFonts w:ascii="Arial" w:hAnsi="Arial" w:cs="Arial"/>
        </w:rPr>
        <w:t xml:space="preserve"> problems or issues</w:t>
      </w:r>
      <w:r>
        <w:rPr>
          <w:rFonts w:ascii="Arial" w:hAnsi="Arial" w:cs="Arial"/>
        </w:rPr>
        <w:t xml:space="preserve"> and create consistency between home and schoo</w:t>
      </w:r>
      <w:r w:rsidR="006C60D3">
        <w:rPr>
          <w:rFonts w:ascii="Arial" w:hAnsi="Arial" w:cs="Arial"/>
        </w:rPr>
        <w:t>l.</w:t>
      </w:r>
      <w:r w:rsidR="00A71C7D">
        <w:rPr>
          <w:rFonts w:ascii="Arial" w:hAnsi="Arial" w:cs="Arial"/>
        </w:rPr>
        <w:t xml:space="preserve"> </w:t>
      </w:r>
      <w:r w:rsidR="00285A59">
        <w:rPr>
          <w:rFonts w:ascii="Arial" w:hAnsi="Arial" w:cs="Arial"/>
        </w:rPr>
        <w:t xml:space="preserve"> </w:t>
      </w:r>
      <w:r w:rsidR="00285A59" w:rsidRPr="007112B9">
        <w:rPr>
          <w:rFonts w:ascii="Arial" w:hAnsi="Arial" w:cs="Arial"/>
        </w:rPr>
        <w:t>It is likely that Sam would benefit from building new friendships through various strategies like circle time and a buddying system.</w:t>
      </w:r>
      <w:r w:rsidR="00A71C7D">
        <w:rPr>
          <w:rFonts w:ascii="Arial" w:hAnsi="Arial" w:cs="Arial"/>
        </w:rPr>
        <w:t xml:space="preserve"> </w:t>
      </w:r>
    </w:p>
    <w:p w14:paraId="559BFC93" w14:textId="5390B690" w:rsidR="007924EE" w:rsidRPr="007112B9" w:rsidRDefault="007924EE" w:rsidP="007924EE">
      <w:pPr>
        <w:jc w:val="both"/>
        <w:rPr>
          <w:rFonts w:ascii="Arial" w:hAnsi="Arial" w:cs="Arial"/>
        </w:rPr>
      </w:pPr>
    </w:p>
    <w:p w14:paraId="5C356E84" w14:textId="77777777" w:rsidR="007924EE" w:rsidRPr="007112B9" w:rsidRDefault="007924EE" w:rsidP="007924EE">
      <w:pPr>
        <w:rPr>
          <w:rFonts w:ascii="Arial" w:hAnsi="Arial" w:cs="Arial"/>
        </w:rPr>
      </w:pPr>
    </w:p>
    <w:p w14:paraId="0F426880" w14:textId="62459173" w:rsidR="00B771B0" w:rsidRPr="00285A59" w:rsidRDefault="007924EE" w:rsidP="00285A59">
      <w:pPr>
        <w:ind w:left="720"/>
        <w:jc w:val="both"/>
        <w:rPr>
          <w:rFonts w:ascii="Arial" w:hAnsi="Arial" w:cs="Arial"/>
          <w:i/>
        </w:rPr>
      </w:pPr>
      <w:r w:rsidRPr="007112B9">
        <w:rPr>
          <w:rFonts w:ascii="Arial" w:hAnsi="Arial" w:cs="Arial"/>
          <w:i/>
        </w:rPr>
        <w:lastRenderedPageBreak/>
        <w:t xml:space="preserve">To win co-operation necessitates teachers taking a real interest in the children, listening to their comments and requests, and responding with positive suggestions, praise, encouragement and trust. </w:t>
      </w:r>
      <w:r w:rsidR="00A70F76">
        <w:rPr>
          <w:rFonts w:ascii="Arial" w:hAnsi="Arial" w:cs="Arial"/>
          <w:i/>
        </w:rPr>
        <w:t>(</w:t>
      </w:r>
      <w:r w:rsidRPr="007112B9">
        <w:rPr>
          <w:rFonts w:ascii="Arial" w:hAnsi="Arial" w:cs="Arial"/>
          <w:i/>
        </w:rPr>
        <w:t>Hayes</w:t>
      </w:r>
      <w:r w:rsidR="00A70F76">
        <w:rPr>
          <w:rFonts w:ascii="Arial" w:hAnsi="Arial" w:cs="Arial"/>
          <w:i/>
        </w:rPr>
        <w:t>,</w:t>
      </w:r>
      <w:r w:rsidRPr="007112B9">
        <w:rPr>
          <w:rFonts w:ascii="Arial" w:hAnsi="Arial" w:cs="Arial"/>
          <w:i/>
        </w:rPr>
        <w:t xml:space="preserve"> 2004:268) </w:t>
      </w:r>
    </w:p>
    <w:p w14:paraId="1CAC664B" w14:textId="1CDD0B63" w:rsidR="002F35B5" w:rsidRPr="007112B9" w:rsidRDefault="002F35B5" w:rsidP="00B771B0">
      <w:pPr>
        <w:jc w:val="both"/>
        <w:rPr>
          <w:rFonts w:ascii="Arial" w:hAnsi="Arial" w:cs="Arial"/>
        </w:rPr>
      </w:pPr>
    </w:p>
    <w:p w14:paraId="70313CF2" w14:textId="55AC2DDF" w:rsidR="008A7507" w:rsidRPr="007112B9" w:rsidRDefault="002A0B26" w:rsidP="008A7507">
      <w:pPr>
        <w:jc w:val="both"/>
        <w:rPr>
          <w:rFonts w:ascii="Arial" w:hAnsi="Arial" w:cs="Arial"/>
        </w:rPr>
      </w:pPr>
      <w:r w:rsidRPr="007112B9">
        <w:rPr>
          <w:rFonts w:ascii="Arial" w:hAnsi="Arial" w:cs="Arial"/>
        </w:rPr>
        <w:t xml:space="preserve">Clearly Mr Wilsons </w:t>
      </w:r>
      <w:r w:rsidR="00A71C7D">
        <w:rPr>
          <w:rFonts w:ascii="Arial" w:hAnsi="Arial" w:cs="Arial"/>
        </w:rPr>
        <w:t xml:space="preserve">current </w:t>
      </w:r>
      <w:r w:rsidRPr="007112B9">
        <w:rPr>
          <w:rFonts w:ascii="Arial" w:hAnsi="Arial" w:cs="Arial"/>
        </w:rPr>
        <w:t>teaching ethos is working for the rest of the class however it is imperative that an effective approach is identified and implemented to support Sam’s learning and behaviour</w:t>
      </w:r>
      <w:r w:rsidR="00A71C7D">
        <w:rPr>
          <w:rFonts w:ascii="Arial" w:hAnsi="Arial" w:cs="Arial"/>
        </w:rPr>
        <w:t xml:space="preserve"> which in turn will help Oscar.</w:t>
      </w:r>
      <w:r w:rsidR="002A0E66">
        <w:rPr>
          <w:rFonts w:ascii="Arial" w:hAnsi="Arial" w:cs="Arial"/>
        </w:rPr>
        <w:t xml:space="preserve"> </w:t>
      </w:r>
      <w:r w:rsidR="008A7507">
        <w:rPr>
          <w:rFonts w:ascii="Arial" w:hAnsi="Arial" w:cs="Arial"/>
        </w:rPr>
        <w:t xml:space="preserve">Mr Wilson may benefit by using the ‘holding methods’ explored by Hayes as a temporary means of counteracting silly behaviour. </w:t>
      </w:r>
      <w:r w:rsidR="00A70F76">
        <w:rPr>
          <w:rFonts w:ascii="Arial" w:hAnsi="Arial" w:cs="Arial"/>
        </w:rPr>
        <w:t>(</w:t>
      </w:r>
      <w:r w:rsidR="008A7507">
        <w:rPr>
          <w:rFonts w:ascii="Arial" w:hAnsi="Arial" w:cs="Arial"/>
        </w:rPr>
        <w:t>Hayes</w:t>
      </w:r>
      <w:r w:rsidR="00A70F76">
        <w:rPr>
          <w:rFonts w:ascii="Arial" w:hAnsi="Arial" w:cs="Arial"/>
        </w:rPr>
        <w:t xml:space="preserve">, </w:t>
      </w:r>
      <w:r w:rsidR="008A7507">
        <w:rPr>
          <w:rFonts w:ascii="Arial" w:hAnsi="Arial" w:cs="Arial"/>
        </w:rPr>
        <w:t>2004:272)</w:t>
      </w:r>
    </w:p>
    <w:p w14:paraId="61EEBA27" w14:textId="77777777" w:rsidR="008A7507" w:rsidRDefault="008A7507" w:rsidP="007112B9">
      <w:pPr>
        <w:jc w:val="both"/>
        <w:rPr>
          <w:rFonts w:ascii="Arial" w:hAnsi="Arial" w:cs="Arial"/>
        </w:rPr>
      </w:pPr>
    </w:p>
    <w:p w14:paraId="7553B93E" w14:textId="16DECC7C" w:rsidR="002A0B26" w:rsidRPr="007112B9" w:rsidRDefault="008A7507" w:rsidP="007112B9">
      <w:pPr>
        <w:jc w:val="both"/>
        <w:rPr>
          <w:rFonts w:ascii="Arial" w:hAnsi="Arial" w:cs="Arial"/>
        </w:rPr>
      </w:pPr>
      <w:r>
        <w:rPr>
          <w:rFonts w:ascii="Arial" w:hAnsi="Arial" w:cs="Arial"/>
        </w:rPr>
        <w:t>Ultimately it</w:t>
      </w:r>
      <w:r w:rsidR="002A0E66">
        <w:rPr>
          <w:rFonts w:ascii="Arial" w:hAnsi="Arial" w:cs="Arial"/>
        </w:rPr>
        <w:t xml:space="preserve"> would be </w:t>
      </w:r>
      <w:r>
        <w:rPr>
          <w:rFonts w:ascii="Arial" w:hAnsi="Arial" w:cs="Arial"/>
        </w:rPr>
        <w:t xml:space="preserve">most </w:t>
      </w:r>
      <w:r w:rsidR="002A0E66">
        <w:rPr>
          <w:rFonts w:ascii="Arial" w:hAnsi="Arial" w:cs="Arial"/>
        </w:rPr>
        <w:t xml:space="preserve">beneficial to Mr Wilson to adopt </w:t>
      </w:r>
      <w:proofErr w:type="spellStart"/>
      <w:r w:rsidR="002A0E66">
        <w:rPr>
          <w:rFonts w:ascii="Arial" w:hAnsi="Arial" w:cs="Arial"/>
        </w:rPr>
        <w:t>Dreiker’s</w:t>
      </w:r>
      <w:proofErr w:type="spellEnd"/>
      <w:r w:rsidR="002A0E66">
        <w:rPr>
          <w:rFonts w:ascii="Arial" w:hAnsi="Arial" w:cs="Arial"/>
        </w:rPr>
        <w:t xml:space="preserve"> </w:t>
      </w:r>
      <w:r>
        <w:rPr>
          <w:rFonts w:ascii="Arial" w:hAnsi="Arial" w:cs="Arial"/>
        </w:rPr>
        <w:t>‘</w:t>
      </w:r>
      <w:r w:rsidR="002A0E66">
        <w:rPr>
          <w:rFonts w:ascii="Arial" w:hAnsi="Arial" w:cs="Arial"/>
        </w:rPr>
        <w:t>Discipline without Tears</w:t>
      </w:r>
      <w:r>
        <w:rPr>
          <w:rFonts w:ascii="Arial" w:hAnsi="Arial" w:cs="Arial"/>
        </w:rPr>
        <w:t>’</w:t>
      </w:r>
      <w:r w:rsidR="002A0E66">
        <w:rPr>
          <w:rFonts w:ascii="Arial" w:hAnsi="Arial" w:cs="Arial"/>
        </w:rPr>
        <w:t xml:space="preserve"> approach</w:t>
      </w:r>
      <w:r w:rsidR="001E1B40">
        <w:rPr>
          <w:rFonts w:ascii="Arial" w:hAnsi="Arial" w:cs="Arial"/>
        </w:rPr>
        <w:t>,</w:t>
      </w:r>
      <w:r w:rsidR="002A0E66">
        <w:rPr>
          <w:rFonts w:ascii="Arial" w:hAnsi="Arial" w:cs="Arial"/>
        </w:rPr>
        <w:t xml:space="preserve"> </w:t>
      </w:r>
      <w:r w:rsidR="001E1B40">
        <w:rPr>
          <w:rFonts w:ascii="Arial" w:hAnsi="Arial" w:cs="Arial"/>
        </w:rPr>
        <w:t>t</w:t>
      </w:r>
      <w:r w:rsidR="002A0E66">
        <w:rPr>
          <w:rFonts w:ascii="Arial" w:hAnsi="Arial" w:cs="Arial"/>
        </w:rPr>
        <w:t>his is a pragmatic method of understanding the challenging behaviour in children and encourage</w:t>
      </w:r>
      <w:r w:rsidR="001E1B40">
        <w:rPr>
          <w:rFonts w:ascii="Arial" w:hAnsi="Arial" w:cs="Arial"/>
        </w:rPr>
        <w:t>s</w:t>
      </w:r>
      <w:r w:rsidR="002A0E66">
        <w:rPr>
          <w:rFonts w:ascii="Arial" w:hAnsi="Arial" w:cs="Arial"/>
        </w:rPr>
        <w:t xml:space="preserve"> responsive behaviour without the need to punish or reward.</w:t>
      </w:r>
      <w:r w:rsidR="001E1B40">
        <w:rPr>
          <w:rFonts w:ascii="Arial" w:hAnsi="Arial" w:cs="Arial"/>
        </w:rPr>
        <w:t xml:space="preserve">  </w:t>
      </w:r>
      <w:proofErr w:type="spellStart"/>
      <w:r w:rsidR="001E1B40">
        <w:rPr>
          <w:rFonts w:ascii="Arial" w:hAnsi="Arial" w:cs="Arial"/>
        </w:rPr>
        <w:t>Dreiker</w:t>
      </w:r>
      <w:proofErr w:type="spellEnd"/>
      <w:r w:rsidR="001E1B40">
        <w:rPr>
          <w:rFonts w:ascii="Arial" w:hAnsi="Arial" w:cs="Arial"/>
        </w:rPr>
        <w:t xml:space="preserve"> indicates that it is as a result of the lack of belonging or acceptance of others to a group that humans would misbehave. Instead of punishment </w:t>
      </w:r>
      <w:proofErr w:type="spellStart"/>
      <w:r w:rsidR="001E1B40">
        <w:rPr>
          <w:rFonts w:ascii="Arial" w:hAnsi="Arial" w:cs="Arial"/>
        </w:rPr>
        <w:t>Dreiker</w:t>
      </w:r>
      <w:proofErr w:type="spellEnd"/>
      <w:r w:rsidR="001E1B40">
        <w:rPr>
          <w:rFonts w:ascii="Arial" w:hAnsi="Arial" w:cs="Arial"/>
        </w:rPr>
        <w:t xml:space="preserve"> recommends stimulating cooperative behaviour through using the four goals of misbehaviour</w:t>
      </w:r>
      <w:r>
        <w:rPr>
          <w:rFonts w:ascii="Arial" w:hAnsi="Arial" w:cs="Arial"/>
        </w:rPr>
        <w:t xml:space="preserve"> to accomplish encouragement and logical(natural) consequences. </w:t>
      </w:r>
      <w:r w:rsidR="00A70F76">
        <w:rPr>
          <w:rFonts w:ascii="Arial" w:hAnsi="Arial" w:cs="Arial"/>
        </w:rPr>
        <w:t>(</w:t>
      </w:r>
      <w:proofErr w:type="spellStart"/>
      <w:r>
        <w:rPr>
          <w:rFonts w:ascii="Arial" w:hAnsi="Arial" w:cs="Arial"/>
        </w:rPr>
        <w:t>Dreiker</w:t>
      </w:r>
      <w:proofErr w:type="spellEnd"/>
      <w:r w:rsidR="00A70F76">
        <w:rPr>
          <w:rFonts w:ascii="Arial" w:hAnsi="Arial" w:cs="Arial"/>
        </w:rPr>
        <w:t xml:space="preserve">, </w:t>
      </w:r>
      <w:r>
        <w:rPr>
          <w:rFonts w:ascii="Arial" w:hAnsi="Arial" w:cs="Arial"/>
        </w:rPr>
        <w:t>1968)</w:t>
      </w:r>
      <w:r w:rsidR="00A71C7D">
        <w:rPr>
          <w:rFonts w:ascii="Arial" w:hAnsi="Arial" w:cs="Arial"/>
        </w:rPr>
        <w:t xml:space="preserve">.  </w:t>
      </w:r>
      <w:r>
        <w:rPr>
          <w:rFonts w:ascii="Arial" w:hAnsi="Arial" w:cs="Arial"/>
        </w:rPr>
        <w:t>This would also tie in with the aims of Welsh Government within the curriculum:</w:t>
      </w:r>
    </w:p>
    <w:p w14:paraId="15D178B5" w14:textId="446512CF" w:rsidR="008A7507" w:rsidRPr="00A70F76" w:rsidRDefault="001E1126" w:rsidP="00A70F76">
      <w:pPr>
        <w:pStyle w:val="NormalWeb"/>
        <w:ind w:left="720"/>
        <w:jc w:val="both"/>
        <w:rPr>
          <w:rFonts w:ascii="Arial" w:hAnsi="Arial" w:cs="Arial"/>
          <w:i/>
        </w:rPr>
      </w:pPr>
      <w:r w:rsidRPr="001E1126">
        <w:rPr>
          <w:rFonts w:ascii="Arial" w:hAnsi="Arial" w:cs="Arial"/>
          <w:i/>
        </w:rPr>
        <w:t xml:space="preserve">Each learner must be respected and challenged to achieve the best that they are capable of, including our most able learners, while being supported to overcome barriers that inhibit their learning. Children and young people who have strong relationships and a positive sense of self – and who can understand and manage their own health and emotions – are in a better position to reach their full potential in the future. </w:t>
      </w:r>
      <w:r w:rsidR="00A70F76">
        <w:rPr>
          <w:rFonts w:ascii="Arial" w:hAnsi="Arial" w:cs="Arial"/>
          <w:i/>
        </w:rPr>
        <w:t>(</w:t>
      </w:r>
      <w:r w:rsidR="006B6F6A">
        <w:rPr>
          <w:rFonts w:ascii="Arial" w:hAnsi="Arial" w:cs="Arial"/>
          <w:i/>
        </w:rPr>
        <w:t>W</w:t>
      </w:r>
      <w:r w:rsidR="00A70F76">
        <w:rPr>
          <w:rFonts w:ascii="Arial" w:hAnsi="Arial" w:cs="Arial"/>
          <w:i/>
        </w:rPr>
        <w:t xml:space="preserve">AG, </w:t>
      </w:r>
      <w:r w:rsidR="006B6F6A">
        <w:rPr>
          <w:rFonts w:ascii="Arial" w:hAnsi="Arial" w:cs="Arial"/>
          <w:i/>
        </w:rPr>
        <w:t>2017)</w:t>
      </w:r>
    </w:p>
    <w:p w14:paraId="6DF983A3" w14:textId="183BECAB" w:rsidR="006B6F6A" w:rsidRDefault="006B6F6A" w:rsidP="007112B9">
      <w:pPr>
        <w:jc w:val="both"/>
        <w:rPr>
          <w:rFonts w:ascii="Arial" w:hAnsi="Arial" w:cs="Arial"/>
        </w:rPr>
      </w:pPr>
    </w:p>
    <w:p w14:paraId="72858C76" w14:textId="086A73D8" w:rsidR="006B6F6A" w:rsidRDefault="006B6F6A" w:rsidP="007112B9">
      <w:pPr>
        <w:jc w:val="both"/>
        <w:rPr>
          <w:rFonts w:ascii="Arial" w:hAnsi="Arial" w:cs="Arial"/>
        </w:rPr>
      </w:pPr>
    </w:p>
    <w:p w14:paraId="2BA3A334" w14:textId="68E9FA84" w:rsidR="00366B64" w:rsidRDefault="00366B64" w:rsidP="007112B9">
      <w:pPr>
        <w:jc w:val="both"/>
        <w:rPr>
          <w:rFonts w:ascii="Arial" w:hAnsi="Arial" w:cs="Arial"/>
        </w:rPr>
      </w:pPr>
    </w:p>
    <w:p w14:paraId="450369C7" w14:textId="77777777" w:rsidR="00A70F76" w:rsidRDefault="00A70F76" w:rsidP="00366B64">
      <w:pPr>
        <w:jc w:val="both"/>
        <w:rPr>
          <w:rFonts w:ascii="Arial" w:hAnsi="Arial" w:cs="Arial"/>
          <w:b/>
        </w:rPr>
      </w:pPr>
    </w:p>
    <w:p w14:paraId="598F1F8F" w14:textId="77777777" w:rsidR="00A70F76" w:rsidRDefault="00A70F76" w:rsidP="00366B64">
      <w:pPr>
        <w:jc w:val="both"/>
        <w:rPr>
          <w:rFonts w:ascii="Arial" w:hAnsi="Arial" w:cs="Arial"/>
          <w:b/>
        </w:rPr>
      </w:pPr>
    </w:p>
    <w:p w14:paraId="29DE33E2" w14:textId="77777777" w:rsidR="00A70F76" w:rsidRDefault="00A70F76" w:rsidP="00366B64">
      <w:pPr>
        <w:jc w:val="both"/>
        <w:rPr>
          <w:rFonts w:ascii="Arial" w:hAnsi="Arial" w:cs="Arial"/>
          <w:b/>
        </w:rPr>
      </w:pPr>
    </w:p>
    <w:p w14:paraId="60AA49A8" w14:textId="77777777" w:rsidR="00A70F76" w:rsidRDefault="00A70F76" w:rsidP="00366B64">
      <w:pPr>
        <w:jc w:val="both"/>
        <w:rPr>
          <w:rFonts w:ascii="Arial" w:hAnsi="Arial" w:cs="Arial"/>
          <w:b/>
        </w:rPr>
      </w:pPr>
    </w:p>
    <w:p w14:paraId="31413E45" w14:textId="77777777" w:rsidR="00A70F76" w:rsidRDefault="00A70F76" w:rsidP="00366B64">
      <w:pPr>
        <w:jc w:val="both"/>
        <w:rPr>
          <w:rFonts w:ascii="Arial" w:hAnsi="Arial" w:cs="Arial"/>
          <w:b/>
        </w:rPr>
      </w:pPr>
    </w:p>
    <w:p w14:paraId="7D8AAAA3" w14:textId="77777777" w:rsidR="00A70F76" w:rsidRDefault="00A70F76" w:rsidP="00366B64">
      <w:pPr>
        <w:jc w:val="both"/>
        <w:rPr>
          <w:rFonts w:ascii="Arial" w:hAnsi="Arial" w:cs="Arial"/>
          <w:b/>
        </w:rPr>
      </w:pPr>
    </w:p>
    <w:p w14:paraId="4EBA9CCE" w14:textId="77777777" w:rsidR="00A70F76" w:rsidRDefault="00A70F76" w:rsidP="00366B64">
      <w:pPr>
        <w:jc w:val="both"/>
        <w:rPr>
          <w:rFonts w:ascii="Arial" w:hAnsi="Arial" w:cs="Arial"/>
          <w:b/>
        </w:rPr>
      </w:pPr>
    </w:p>
    <w:p w14:paraId="7236E4F0" w14:textId="77777777" w:rsidR="00A70F76" w:rsidRDefault="00A70F76" w:rsidP="00366B64">
      <w:pPr>
        <w:jc w:val="both"/>
        <w:rPr>
          <w:rFonts w:ascii="Arial" w:hAnsi="Arial" w:cs="Arial"/>
          <w:b/>
        </w:rPr>
      </w:pPr>
    </w:p>
    <w:p w14:paraId="0E50406C" w14:textId="77777777" w:rsidR="00A70F76" w:rsidRDefault="00A70F76" w:rsidP="00366B64">
      <w:pPr>
        <w:jc w:val="both"/>
        <w:rPr>
          <w:rFonts w:ascii="Arial" w:hAnsi="Arial" w:cs="Arial"/>
          <w:b/>
        </w:rPr>
      </w:pPr>
    </w:p>
    <w:p w14:paraId="7C827A1E" w14:textId="77777777" w:rsidR="00A70F76" w:rsidRDefault="00A70F76" w:rsidP="00366B64">
      <w:pPr>
        <w:jc w:val="both"/>
        <w:rPr>
          <w:rFonts w:ascii="Arial" w:hAnsi="Arial" w:cs="Arial"/>
          <w:b/>
        </w:rPr>
      </w:pPr>
    </w:p>
    <w:p w14:paraId="27AF6E43" w14:textId="77777777" w:rsidR="00A70F76" w:rsidRDefault="00A70F76" w:rsidP="00366B64">
      <w:pPr>
        <w:jc w:val="both"/>
        <w:rPr>
          <w:rFonts w:ascii="Arial" w:hAnsi="Arial" w:cs="Arial"/>
          <w:b/>
        </w:rPr>
      </w:pPr>
    </w:p>
    <w:p w14:paraId="163B9361" w14:textId="77777777" w:rsidR="00A70F76" w:rsidRDefault="00A70F76" w:rsidP="00366B64">
      <w:pPr>
        <w:jc w:val="both"/>
        <w:rPr>
          <w:rFonts w:ascii="Arial" w:hAnsi="Arial" w:cs="Arial"/>
          <w:b/>
        </w:rPr>
      </w:pPr>
    </w:p>
    <w:p w14:paraId="1CF1CD44" w14:textId="77777777" w:rsidR="00A70F76" w:rsidRDefault="00A70F76" w:rsidP="00366B64">
      <w:pPr>
        <w:jc w:val="both"/>
        <w:rPr>
          <w:rFonts w:ascii="Arial" w:hAnsi="Arial" w:cs="Arial"/>
          <w:b/>
        </w:rPr>
      </w:pPr>
    </w:p>
    <w:p w14:paraId="0BF0828C" w14:textId="77777777" w:rsidR="00A70F76" w:rsidRDefault="00A70F76" w:rsidP="00366B64">
      <w:pPr>
        <w:jc w:val="both"/>
        <w:rPr>
          <w:rFonts w:ascii="Arial" w:hAnsi="Arial" w:cs="Arial"/>
          <w:b/>
        </w:rPr>
      </w:pPr>
    </w:p>
    <w:p w14:paraId="642ADAB7" w14:textId="77777777" w:rsidR="00A70F76" w:rsidRDefault="00A70F76" w:rsidP="00366B64">
      <w:pPr>
        <w:jc w:val="both"/>
        <w:rPr>
          <w:rFonts w:ascii="Arial" w:hAnsi="Arial" w:cs="Arial"/>
          <w:b/>
        </w:rPr>
      </w:pPr>
    </w:p>
    <w:p w14:paraId="62A448BA" w14:textId="77777777" w:rsidR="00A70F76" w:rsidRDefault="00A70F76" w:rsidP="00366B64">
      <w:pPr>
        <w:jc w:val="both"/>
        <w:rPr>
          <w:rFonts w:ascii="Arial" w:hAnsi="Arial" w:cs="Arial"/>
          <w:b/>
        </w:rPr>
      </w:pPr>
    </w:p>
    <w:p w14:paraId="78ECA607" w14:textId="77777777" w:rsidR="00A70F76" w:rsidRDefault="00A70F76" w:rsidP="00366B64">
      <w:pPr>
        <w:jc w:val="both"/>
        <w:rPr>
          <w:rFonts w:ascii="Arial" w:hAnsi="Arial" w:cs="Arial"/>
          <w:b/>
        </w:rPr>
      </w:pPr>
    </w:p>
    <w:p w14:paraId="077C424F" w14:textId="77777777" w:rsidR="00A70F76" w:rsidRDefault="00A70F76" w:rsidP="00366B64">
      <w:pPr>
        <w:jc w:val="both"/>
        <w:rPr>
          <w:rFonts w:ascii="Arial" w:hAnsi="Arial" w:cs="Arial"/>
          <w:b/>
        </w:rPr>
      </w:pPr>
    </w:p>
    <w:p w14:paraId="70763E87" w14:textId="77777777" w:rsidR="00A70F76" w:rsidRDefault="00A70F76" w:rsidP="00366B64">
      <w:pPr>
        <w:jc w:val="both"/>
        <w:rPr>
          <w:rFonts w:ascii="Arial" w:hAnsi="Arial" w:cs="Arial"/>
          <w:b/>
        </w:rPr>
      </w:pPr>
    </w:p>
    <w:p w14:paraId="3F95BEEA" w14:textId="77777777" w:rsidR="00A70F76" w:rsidRDefault="00A70F76" w:rsidP="00366B64">
      <w:pPr>
        <w:jc w:val="both"/>
        <w:rPr>
          <w:rFonts w:ascii="Arial" w:hAnsi="Arial" w:cs="Arial"/>
          <w:b/>
        </w:rPr>
      </w:pPr>
    </w:p>
    <w:p w14:paraId="0A2AEA50" w14:textId="0349C1A0" w:rsidR="00366B64" w:rsidRDefault="00366B64" w:rsidP="00366B64">
      <w:pPr>
        <w:jc w:val="both"/>
        <w:rPr>
          <w:rFonts w:ascii="Arial" w:hAnsi="Arial" w:cs="Arial"/>
          <w:b/>
        </w:rPr>
      </w:pPr>
      <w:r>
        <w:rPr>
          <w:rFonts w:ascii="Arial" w:hAnsi="Arial" w:cs="Arial"/>
          <w:b/>
        </w:rPr>
        <w:lastRenderedPageBreak/>
        <w:t>Scenario 5</w:t>
      </w:r>
    </w:p>
    <w:p w14:paraId="2B6BA49A" w14:textId="77777777" w:rsidR="00366B64" w:rsidRPr="00366B64" w:rsidRDefault="00366B64" w:rsidP="00366B64">
      <w:pPr>
        <w:jc w:val="both"/>
        <w:rPr>
          <w:rFonts w:ascii="Arial" w:hAnsi="Arial" w:cs="Arial"/>
        </w:rPr>
      </w:pPr>
      <w:r w:rsidRPr="00366B64">
        <w:rPr>
          <w:rFonts w:ascii="Arial" w:hAnsi="Arial" w:cs="Arial"/>
        </w:rPr>
        <w:t>I will be using the pseudonym Harvey for the child referred to in this piece.</w:t>
      </w:r>
    </w:p>
    <w:p w14:paraId="19D7E2F7" w14:textId="5B9681DC" w:rsidR="00366B64" w:rsidRDefault="00366B64" w:rsidP="007112B9">
      <w:pPr>
        <w:jc w:val="both"/>
        <w:rPr>
          <w:rFonts w:ascii="Arial" w:hAnsi="Arial" w:cs="Arial"/>
        </w:rPr>
      </w:pPr>
    </w:p>
    <w:p w14:paraId="3800AD90" w14:textId="58C85ABF" w:rsidR="00366B64" w:rsidRDefault="00366B64" w:rsidP="007112B9">
      <w:pPr>
        <w:jc w:val="both"/>
        <w:rPr>
          <w:rFonts w:ascii="Arial" w:hAnsi="Arial" w:cs="Arial"/>
          <w:b/>
        </w:rPr>
      </w:pPr>
      <w:r w:rsidRPr="00366B64">
        <w:rPr>
          <w:rFonts w:ascii="Arial" w:hAnsi="Arial" w:cs="Arial"/>
          <w:b/>
        </w:rPr>
        <w:t>Introduction</w:t>
      </w:r>
    </w:p>
    <w:p w14:paraId="194E2FB9" w14:textId="5E9628A2" w:rsidR="00366B64" w:rsidRDefault="00366B64" w:rsidP="007112B9">
      <w:pPr>
        <w:jc w:val="both"/>
        <w:rPr>
          <w:rFonts w:ascii="Arial" w:hAnsi="Arial" w:cs="Arial"/>
        </w:rPr>
      </w:pPr>
      <w:r>
        <w:rPr>
          <w:rFonts w:ascii="Arial" w:hAnsi="Arial" w:cs="Arial"/>
        </w:rPr>
        <w:t xml:space="preserve">Harvey is a highly able boy who is a member of a reception class.  His teacher Miss Lewis states that Harvey finds it impossible not to shout out questions and answers in class, however the rule within the class is to put your hands up if you would like to contribute.  The teacher is unsure how to continue to encourage Harvey’s confidence to contribute and higher level of thinking whilst </w:t>
      </w:r>
      <w:r w:rsidR="0058013F">
        <w:rPr>
          <w:rFonts w:ascii="Arial" w:hAnsi="Arial" w:cs="Arial"/>
        </w:rPr>
        <w:t xml:space="preserve">enforcing </w:t>
      </w:r>
      <w:r>
        <w:rPr>
          <w:rFonts w:ascii="Arial" w:hAnsi="Arial" w:cs="Arial"/>
        </w:rPr>
        <w:t>the no shouting out rule</w:t>
      </w:r>
      <w:r w:rsidR="0058013F">
        <w:rPr>
          <w:rFonts w:ascii="Arial" w:hAnsi="Arial" w:cs="Arial"/>
        </w:rPr>
        <w:t>.</w:t>
      </w:r>
    </w:p>
    <w:p w14:paraId="41A1B368" w14:textId="736C6D7A" w:rsidR="0058013F" w:rsidRDefault="0058013F" w:rsidP="007112B9">
      <w:pPr>
        <w:jc w:val="both"/>
        <w:rPr>
          <w:rFonts w:ascii="Arial" w:hAnsi="Arial" w:cs="Arial"/>
        </w:rPr>
      </w:pPr>
    </w:p>
    <w:p w14:paraId="21B0D337" w14:textId="7C95C162" w:rsidR="0058013F" w:rsidRDefault="0058013F" w:rsidP="007112B9">
      <w:pPr>
        <w:jc w:val="both"/>
        <w:rPr>
          <w:rFonts w:ascii="Arial" w:hAnsi="Arial" w:cs="Arial"/>
          <w:b/>
        </w:rPr>
      </w:pPr>
      <w:r>
        <w:rPr>
          <w:rFonts w:ascii="Arial" w:hAnsi="Arial" w:cs="Arial"/>
          <w:b/>
        </w:rPr>
        <w:t>Teachers action and attitude</w:t>
      </w:r>
    </w:p>
    <w:p w14:paraId="1828C6E3" w14:textId="260199FE" w:rsidR="0058013F" w:rsidRDefault="0058013F" w:rsidP="007112B9">
      <w:pPr>
        <w:jc w:val="both"/>
        <w:rPr>
          <w:rFonts w:ascii="Arial" w:hAnsi="Arial" w:cs="Arial"/>
        </w:rPr>
      </w:pPr>
      <w:r>
        <w:rPr>
          <w:rFonts w:ascii="Arial" w:hAnsi="Arial" w:cs="Arial"/>
        </w:rPr>
        <w:t>Miss Lewis needs to focus on what form of learning takes priority whilst asking questions, the correct answer should not always take precedent over rules.  It is absolutely vital to share the correct answers with the children but at this young age Miss Lewis should be focusing more on the children learning appropriate behaviour</w:t>
      </w:r>
      <w:r w:rsidR="00EF167F">
        <w:rPr>
          <w:rFonts w:ascii="Arial" w:hAnsi="Arial" w:cs="Arial"/>
        </w:rPr>
        <w:t>, respect for others</w:t>
      </w:r>
      <w:r>
        <w:rPr>
          <w:rFonts w:ascii="Arial" w:hAnsi="Arial" w:cs="Arial"/>
        </w:rPr>
        <w:t xml:space="preserve"> and new skills.</w:t>
      </w:r>
    </w:p>
    <w:p w14:paraId="2ECC5283" w14:textId="6F862E46" w:rsidR="0058013F" w:rsidRDefault="0058013F" w:rsidP="007112B9">
      <w:pPr>
        <w:jc w:val="both"/>
        <w:rPr>
          <w:rFonts w:ascii="Arial" w:hAnsi="Arial" w:cs="Arial"/>
        </w:rPr>
      </w:pPr>
    </w:p>
    <w:p w14:paraId="09AA2699" w14:textId="23D42A26" w:rsidR="0058013F" w:rsidRDefault="0058013F" w:rsidP="007112B9">
      <w:pPr>
        <w:jc w:val="both"/>
        <w:rPr>
          <w:rFonts w:ascii="Arial" w:hAnsi="Arial" w:cs="Arial"/>
          <w:b/>
        </w:rPr>
      </w:pPr>
      <w:r>
        <w:rPr>
          <w:rFonts w:ascii="Arial" w:hAnsi="Arial" w:cs="Arial"/>
          <w:b/>
        </w:rPr>
        <w:t>Pupil’s behaviour and reasons for behaviour</w:t>
      </w:r>
    </w:p>
    <w:p w14:paraId="1D61C135" w14:textId="0C2792B3" w:rsidR="00EF167F" w:rsidRPr="00EF167F" w:rsidRDefault="00EF167F" w:rsidP="007112B9">
      <w:pPr>
        <w:jc w:val="both"/>
        <w:rPr>
          <w:rFonts w:ascii="Arial" w:hAnsi="Arial" w:cs="Arial"/>
        </w:rPr>
      </w:pPr>
      <w:r w:rsidRPr="00EF167F">
        <w:rPr>
          <w:rFonts w:ascii="Arial" w:hAnsi="Arial" w:cs="Arial"/>
        </w:rPr>
        <w:t>Due to Harvey’s age his behaviour could be as a result of behaviour at home</w:t>
      </w:r>
      <w:r>
        <w:rPr>
          <w:rFonts w:ascii="Arial" w:hAnsi="Arial" w:cs="Arial"/>
        </w:rPr>
        <w:t>, in a different environment, where there is nobody else to consider.  Children do not learn to put their hands up before replying until they reach school, prior to this it is not necessary.  Parents encourage their children to answer with praise for giving the correct answer whereas the priority changes slightly when in a school environment.  It is simply about Harvey learning new rules in a new environment.</w:t>
      </w:r>
    </w:p>
    <w:p w14:paraId="3D6871E3" w14:textId="6AE5EBAD" w:rsidR="005B6123" w:rsidRDefault="005B6123" w:rsidP="007112B9">
      <w:pPr>
        <w:jc w:val="both"/>
        <w:rPr>
          <w:rFonts w:ascii="Arial" w:hAnsi="Arial" w:cs="Arial"/>
        </w:rPr>
      </w:pPr>
    </w:p>
    <w:p w14:paraId="118F405D" w14:textId="55CB52AB" w:rsidR="005B6123" w:rsidRDefault="00DF5753" w:rsidP="007112B9">
      <w:pPr>
        <w:jc w:val="both"/>
        <w:rPr>
          <w:rFonts w:ascii="Arial" w:hAnsi="Arial" w:cs="Arial"/>
          <w:b/>
        </w:rPr>
      </w:pPr>
      <w:r>
        <w:rPr>
          <w:rFonts w:ascii="Arial" w:hAnsi="Arial" w:cs="Arial"/>
          <w:b/>
        </w:rPr>
        <w:t>Recommendations</w:t>
      </w:r>
    </w:p>
    <w:p w14:paraId="2866505D" w14:textId="22470E2E" w:rsidR="00DF5753" w:rsidRDefault="00DF5753" w:rsidP="007112B9">
      <w:pPr>
        <w:jc w:val="both"/>
        <w:rPr>
          <w:rFonts w:ascii="Arial" w:hAnsi="Arial" w:cs="Arial"/>
        </w:rPr>
      </w:pPr>
      <w:r w:rsidRPr="00DF5753">
        <w:rPr>
          <w:rFonts w:ascii="Arial" w:hAnsi="Arial" w:cs="Arial"/>
        </w:rPr>
        <w:t>According to Fred Jones incentives teach lessons.  The management</w:t>
      </w:r>
      <w:r>
        <w:rPr>
          <w:rFonts w:ascii="Arial" w:hAnsi="Arial" w:cs="Arial"/>
        </w:rPr>
        <w:t xml:space="preserve"> of cooperation in the classroom focuses on giving students a reason to cooperate.  If you want a student to continuously cooperate then Jones recommends you answer the question that pupils may consider ‘why should I?’ The answer that Jones believes to be right is to offer low cost incentives will encourage a child’s cooperation within a classroom.. </w:t>
      </w:r>
      <w:r w:rsidR="00A70F76">
        <w:rPr>
          <w:rFonts w:ascii="Arial" w:hAnsi="Arial" w:cs="Arial"/>
        </w:rPr>
        <w:t>(</w:t>
      </w:r>
      <w:r>
        <w:rPr>
          <w:rFonts w:ascii="Arial" w:hAnsi="Arial" w:cs="Arial"/>
        </w:rPr>
        <w:t>Jones</w:t>
      </w:r>
      <w:r w:rsidR="00A70F76">
        <w:rPr>
          <w:rFonts w:ascii="Arial" w:hAnsi="Arial" w:cs="Arial"/>
        </w:rPr>
        <w:t xml:space="preserve">, </w:t>
      </w:r>
      <w:r>
        <w:rPr>
          <w:rFonts w:ascii="Arial" w:hAnsi="Arial" w:cs="Arial"/>
        </w:rPr>
        <w:t xml:space="preserve">). Alfie Kohn however disagrees, he </w:t>
      </w:r>
      <w:r w:rsidR="00293E18">
        <w:rPr>
          <w:rFonts w:ascii="Arial" w:hAnsi="Arial" w:cs="Arial"/>
        </w:rPr>
        <w:t>claims that at least two dozen studies have shown</w:t>
      </w:r>
      <w:r>
        <w:rPr>
          <w:rFonts w:ascii="Arial" w:hAnsi="Arial" w:cs="Arial"/>
        </w:rPr>
        <w:t xml:space="preserve"> that </w:t>
      </w:r>
      <w:r w:rsidR="00293E18">
        <w:rPr>
          <w:rFonts w:ascii="Arial" w:hAnsi="Arial" w:cs="Arial"/>
        </w:rPr>
        <w:t xml:space="preserve">people expecting </w:t>
      </w:r>
      <w:r>
        <w:rPr>
          <w:rFonts w:ascii="Arial" w:hAnsi="Arial" w:cs="Arial"/>
        </w:rPr>
        <w:t>th</w:t>
      </w:r>
      <w:r w:rsidR="00293E18">
        <w:rPr>
          <w:rFonts w:ascii="Arial" w:hAnsi="Arial" w:cs="Arial"/>
        </w:rPr>
        <w:t>is</w:t>
      </w:r>
      <w:r>
        <w:rPr>
          <w:rFonts w:ascii="Arial" w:hAnsi="Arial" w:cs="Arial"/>
        </w:rPr>
        <w:t xml:space="preserve"> type of extrinsic reward such as gold stars, A’s, </w:t>
      </w:r>
      <w:r w:rsidR="00293E18">
        <w:rPr>
          <w:rFonts w:ascii="Arial" w:hAnsi="Arial" w:cs="Arial"/>
        </w:rPr>
        <w:t>p</w:t>
      </w:r>
      <w:r>
        <w:rPr>
          <w:rFonts w:ascii="Arial" w:hAnsi="Arial" w:cs="Arial"/>
        </w:rPr>
        <w:t xml:space="preserve">raise, and other bribes </w:t>
      </w:r>
      <w:r w:rsidR="00293E18">
        <w:rPr>
          <w:rFonts w:ascii="Arial" w:hAnsi="Arial" w:cs="Arial"/>
        </w:rPr>
        <w:t xml:space="preserve"> for completing a task simply do not perform as well as those who expect nothing.  </w:t>
      </w:r>
      <w:r w:rsidR="00A70F76">
        <w:rPr>
          <w:rFonts w:ascii="Arial" w:hAnsi="Arial" w:cs="Arial"/>
        </w:rPr>
        <w:t>(</w:t>
      </w:r>
      <w:r w:rsidR="00293E18">
        <w:rPr>
          <w:rFonts w:ascii="Arial" w:hAnsi="Arial" w:cs="Arial"/>
        </w:rPr>
        <w:t>Kohn</w:t>
      </w:r>
      <w:r w:rsidR="00A70F76">
        <w:rPr>
          <w:rFonts w:ascii="Arial" w:hAnsi="Arial" w:cs="Arial"/>
        </w:rPr>
        <w:t xml:space="preserve">, </w:t>
      </w:r>
      <w:r w:rsidR="00293E18">
        <w:rPr>
          <w:rFonts w:ascii="Arial" w:hAnsi="Arial" w:cs="Arial"/>
        </w:rPr>
        <w:t>1993).</w:t>
      </w:r>
    </w:p>
    <w:p w14:paraId="308D03E4" w14:textId="2CDB15F9" w:rsidR="00293E18" w:rsidRDefault="00293E18" w:rsidP="007112B9">
      <w:pPr>
        <w:jc w:val="both"/>
        <w:rPr>
          <w:rFonts w:ascii="Arial" w:hAnsi="Arial" w:cs="Arial"/>
        </w:rPr>
      </w:pPr>
    </w:p>
    <w:p w14:paraId="2F7EACCC" w14:textId="39CA9A37" w:rsidR="00F02CA6" w:rsidRDefault="00293E18" w:rsidP="007112B9">
      <w:pPr>
        <w:jc w:val="both"/>
        <w:rPr>
          <w:rFonts w:ascii="Arial" w:hAnsi="Arial" w:cs="Arial"/>
        </w:rPr>
      </w:pPr>
      <w:r>
        <w:rPr>
          <w:rFonts w:ascii="Arial" w:hAnsi="Arial" w:cs="Arial"/>
        </w:rPr>
        <w:t>I believe both work to a degree and much depends on what the extrinsic  or intrinsic reward is for.  As a short term strategy that focus</w:t>
      </w:r>
      <w:r w:rsidR="00EF167F">
        <w:rPr>
          <w:rFonts w:ascii="Arial" w:hAnsi="Arial" w:cs="Arial"/>
        </w:rPr>
        <w:t>es</w:t>
      </w:r>
      <w:r>
        <w:rPr>
          <w:rFonts w:ascii="Arial" w:hAnsi="Arial" w:cs="Arial"/>
        </w:rPr>
        <w:t xml:space="preserve"> more on behaviour Jones’ methods of rewarding when cooperation is made by the child will work for Harvey.  It’s important to consider the age group we are dealing w</w:t>
      </w:r>
      <w:r w:rsidR="009B38D2">
        <w:rPr>
          <w:rFonts w:ascii="Arial" w:hAnsi="Arial" w:cs="Arial"/>
        </w:rPr>
        <w:t>ith</w:t>
      </w:r>
      <w:r>
        <w:rPr>
          <w:rFonts w:ascii="Arial" w:hAnsi="Arial" w:cs="Arial"/>
        </w:rPr>
        <w:t>, it</w:t>
      </w:r>
      <w:r w:rsidR="00EF167F">
        <w:rPr>
          <w:rFonts w:ascii="Arial" w:hAnsi="Arial" w:cs="Arial"/>
        </w:rPr>
        <w:t>’s</w:t>
      </w:r>
      <w:r>
        <w:rPr>
          <w:rFonts w:ascii="Arial" w:hAnsi="Arial" w:cs="Arial"/>
        </w:rPr>
        <w:t xml:space="preserve"> not unusual for children in </w:t>
      </w:r>
      <w:r w:rsidR="003435BA">
        <w:rPr>
          <w:rFonts w:ascii="Arial" w:hAnsi="Arial" w:cs="Arial"/>
        </w:rPr>
        <w:t>r</w:t>
      </w:r>
      <w:r>
        <w:rPr>
          <w:rFonts w:ascii="Arial" w:hAnsi="Arial" w:cs="Arial"/>
        </w:rPr>
        <w:t>eception class to shout out or be enthusiastic to please teacher</w:t>
      </w:r>
      <w:r w:rsidR="00586B84">
        <w:rPr>
          <w:rFonts w:ascii="Arial" w:hAnsi="Arial" w:cs="Arial"/>
        </w:rPr>
        <w:t>.</w:t>
      </w:r>
      <w:r w:rsidR="003435BA">
        <w:rPr>
          <w:rFonts w:ascii="Arial" w:hAnsi="Arial" w:cs="Arial"/>
        </w:rPr>
        <w:t xml:space="preserve">  However within a classroom it is crucial that </w:t>
      </w:r>
      <w:r w:rsidR="003B4D33">
        <w:rPr>
          <w:rFonts w:ascii="Arial" w:hAnsi="Arial" w:cs="Arial"/>
        </w:rPr>
        <w:t>Miss Lewis</w:t>
      </w:r>
      <w:r w:rsidR="003435BA">
        <w:rPr>
          <w:rFonts w:ascii="Arial" w:hAnsi="Arial" w:cs="Arial"/>
        </w:rPr>
        <w:t xml:space="preserve"> consider</w:t>
      </w:r>
      <w:r w:rsidR="003B4D33">
        <w:rPr>
          <w:rFonts w:ascii="Arial" w:hAnsi="Arial" w:cs="Arial"/>
        </w:rPr>
        <w:t>s</w:t>
      </w:r>
      <w:r w:rsidR="003435BA">
        <w:rPr>
          <w:rFonts w:ascii="Arial" w:hAnsi="Arial" w:cs="Arial"/>
        </w:rPr>
        <w:t xml:space="preserve"> the impact on all pupils </w:t>
      </w:r>
      <w:r w:rsidR="00EF167F">
        <w:rPr>
          <w:rFonts w:ascii="Arial" w:hAnsi="Arial" w:cs="Arial"/>
        </w:rPr>
        <w:t xml:space="preserve">in </w:t>
      </w:r>
      <w:r w:rsidR="003435BA">
        <w:rPr>
          <w:rFonts w:ascii="Arial" w:hAnsi="Arial" w:cs="Arial"/>
        </w:rPr>
        <w:t xml:space="preserve">class </w:t>
      </w:r>
      <w:r w:rsidR="00586B84">
        <w:rPr>
          <w:rFonts w:ascii="Arial" w:hAnsi="Arial" w:cs="Arial"/>
        </w:rPr>
        <w:t xml:space="preserve">not </w:t>
      </w:r>
      <w:r w:rsidR="003435BA">
        <w:rPr>
          <w:rFonts w:ascii="Arial" w:hAnsi="Arial" w:cs="Arial"/>
        </w:rPr>
        <w:t xml:space="preserve">one.  Shouting out </w:t>
      </w:r>
      <w:r w:rsidR="00586B84">
        <w:rPr>
          <w:rFonts w:ascii="Arial" w:hAnsi="Arial" w:cs="Arial"/>
        </w:rPr>
        <w:t xml:space="preserve">is </w:t>
      </w:r>
      <w:r w:rsidR="003435BA">
        <w:rPr>
          <w:rFonts w:ascii="Arial" w:hAnsi="Arial" w:cs="Arial"/>
        </w:rPr>
        <w:t>disruptive, it create</w:t>
      </w:r>
      <w:r w:rsidR="00586B84">
        <w:rPr>
          <w:rFonts w:ascii="Arial" w:hAnsi="Arial" w:cs="Arial"/>
        </w:rPr>
        <w:t>s</w:t>
      </w:r>
      <w:r w:rsidR="003435BA">
        <w:rPr>
          <w:rFonts w:ascii="Arial" w:hAnsi="Arial" w:cs="Arial"/>
        </w:rPr>
        <w:t xml:space="preserve"> an unfair</w:t>
      </w:r>
      <w:r w:rsidR="00586B84">
        <w:rPr>
          <w:rFonts w:ascii="Arial" w:hAnsi="Arial" w:cs="Arial"/>
        </w:rPr>
        <w:t>,</w:t>
      </w:r>
      <w:r w:rsidR="003435BA">
        <w:rPr>
          <w:rFonts w:ascii="Arial" w:hAnsi="Arial" w:cs="Arial"/>
        </w:rPr>
        <w:t xml:space="preserve"> unequal environment. Some children need time to think</w:t>
      </w:r>
      <w:r w:rsidR="00586B84">
        <w:rPr>
          <w:rFonts w:ascii="Arial" w:hAnsi="Arial" w:cs="Arial"/>
        </w:rPr>
        <w:t>,</w:t>
      </w:r>
      <w:r w:rsidR="003435BA">
        <w:rPr>
          <w:rFonts w:ascii="Arial" w:hAnsi="Arial" w:cs="Arial"/>
        </w:rPr>
        <w:t xml:space="preserve"> gain self-confidence </w:t>
      </w:r>
      <w:r w:rsidR="00586B84">
        <w:rPr>
          <w:rFonts w:ascii="Arial" w:hAnsi="Arial" w:cs="Arial"/>
        </w:rPr>
        <w:t>before</w:t>
      </w:r>
      <w:r w:rsidR="003435BA">
        <w:rPr>
          <w:rFonts w:ascii="Arial" w:hAnsi="Arial" w:cs="Arial"/>
        </w:rPr>
        <w:t xml:space="preserve"> respond</w:t>
      </w:r>
      <w:r w:rsidR="00586B84">
        <w:rPr>
          <w:rFonts w:ascii="Arial" w:hAnsi="Arial" w:cs="Arial"/>
        </w:rPr>
        <w:t>ing</w:t>
      </w:r>
      <w:r w:rsidR="003435BA">
        <w:rPr>
          <w:rFonts w:ascii="Arial" w:hAnsi="Arial" w:cs="Arial"/>
        </w:rPr>
        <w:t>, somebody shout</w:t>
      </w:r>
      <w:r w:rsidR="00586B84">
        <w:rPr>
          <w:rFonts w:ascii="Arial" w:hAnsi="Arial" w:cs="Arial"/>
        </w:rPr>
        <w:t>ing</w:t>
      </w:r>
      <w:r w:rsidR="003435BA">
        <w:rPr>
          <w:rFonts w:ascii="Arial" w:hAnsi="Arial" w:cs="Arial"/>
        </w:rPr>
        <w:t xml:space="preserve"> out the answer makes these children not bother to think let alone build confidence, ‘it’s ok Harvey will answe</w:t>
      </w:r>
      <w:r w:rsidR="00586B84">
        <w:rPr>
          <w:rFonts w:ascii="Arial" w:hAnsi="Arial" w:cs="Arial"/>
        </w:rPr>
        <w:t>r’</w:t>
      </w:r>
      <w:r w:rsidR="003435BA">
        <w:rPr>
          <w:rFonts w:ascii="Arial" w:hAnsi="Arial" w:cs="Arial"/>
        </w:rPr>
        <w:t xml:space="preserve">.  This could seriously </w:t>
      </w:r>
      <w:r w:rsidR="00586B84">
        <w:rPr>
          <w:rFonts w:ascii="Arial" w:hAnsi="Arial" w:cs="Arial"/>
        </w:rPr>
        <w:t>affect</w:t>
      </w:r>
      <w:r w:rsidR="003435BA">
        <w:rPr>
          <w:rFonts w:ascii="Arial" w:hAnsi="Arial" w:cs="Arial"/>
        </w:rPr>
        <w:t xml:space="preserve"> the education of other children in the class therefor focus should be on stopping Harvey’s negative behaviour.  </w:t>
      </w:r>
      <w:r w:rsidR="009B38D2">
        <w:rPr>
          <w:rFonts w:ascii="Arial" w:hAnsi="Arial" w:cs="Arial"/>
        </w:rPr>
        <w:t xml:space="preserve">The Foundation Phase is a crucial time of adjustment for children.  </w:t>
      </w:r>
    </w:p>
    <w:p w14:paraId="1D17B8DD" w14:textId="77777777" w:rsidR="00EF167F" w:rsidRDefault="00EF167F" w:rsidP="007112B9">
      <w:pPr>
        <w:jc w:val="both"/>
        <w:rPr>
          <w:rFonts w:ascii="Arial" w:hAnsi="Arial" w:cs="Arial"/>
        </w:rPr>
      </w:pPr>
    </w:p>
    <w:p w14:paraId="6BE6CA9F" w14:textId="2C8AF19F" w:rsidR="00293E18" w:rsidRDefault="003435BA" w:rsidP="007112B9">
      <w:pPr>
        <w:jc w:val="both"/>
        <w:rPr>
          <w:rFonts w:ascii="Arial" w:hAnsi="Arial" w:cs="Arial"/>
        </w:rPr>
      </w:pPr>
      <w:r>
        <w:rPr>
          <w:rFonts w:ascii="Arial" w:hAnsi="Arial" w:cs="Arial"/>
        </w:rPr>
        <w:lastRenderedPageBreak/>
        <w:t>For long term school work situations</w:t>
      </w:r>
      <w:r w:rsidR="00925240">
        <w:rPr>
          <w:rFonts w:ascii="Arial" w:hAnsi="Arial" w:cs="Arial"/>
        </w:rPr>
        <w:t xml:space="preserve"> the emphasis should move more towards using Kohn’s intrinsic reward methods, teaching children to feel good about themselves because of great effort.  </w:t>
      </w:r>
    </w:p>
    <w:p w14:paraId="6B0ECB31" w14:textId="4A5810D5" w:rsidR="003B4D33" w:rsidRDefault="003B4D33" w:rsidP="007112B9">
      <w:pPr>
        <w:jc w:val="both"/>
        <w:rPr>
          <w:rFonts w:ascii="Arial" w:hAnsi="Arial" w:cs="Arial"/>
        </w:rPr>
      </w:pPr>
    </w:p>
    <w:p w14:paraId="3099A0ED" w14:textId="09ECF068" w:rsidR="003B4D33" w:rsidRDefault="003B4D33" w:rsidP="007112B9">
      <w:pPr>
        <w:jc w:val="both"/>
        <w:rPr>
          <w:rFonts w:ascii="Arial" w:hAnsi="Arial" w:cs="Arial"/>
        </w:rPr>
      </w:pPr>
      <w:r>
        <w:rPr>
          <w:rFonts w:ascii="Arial" w:hAnsi="Arial" w:cs="Arial"/>
        </w:rPr>
        <w:t>In fact the recommendations made by the Welsh Government also agree with Jones’ methods.  It outlines the behaviour theory within a handbook to assist classroom teachers with behaviour, it states:</w:t>
      </w:r>
    </w:p>
    <w:p w14:paraId="1966DEDE" w14:textId="77777777" w:rsidR="003B4D33" w:rsidRDefault="003B4D33" w:rsidP="007112B9">
      <w:pPr>
        <w:jc w:val="both"/>
        <w:rPr>
          <w:rFonts w:ascii="Arial" w:hAnsi="Arial" w:cs="Arial"/>
        </w:rPr>
      </w:pPr>
    </w:p>
    <w:p w14:paraId="2F8AA75A" w14:textId="610D6AC1" w:rsidR="003B4D33" w:rsidRDefault="003B4D33" w:rsidP="003B4D33">
      <w:pPr>
        <w:ind w:left="720"/>
        <w:jc w:val="both"/>
        <w:rPr>
          <w:rFonts w:ascii="Arial" w:hAnsi="Arial" w:cs="Arial"/>
        </w:rPr>
      </w:pPr>
      <w:r>
        <w:rPr>
          <w:rFonts w:ascii="Arial" w:hAnsi="Arial" w:cs="Arial"/>
          <w:i/>
        </w:rPr>
        <w:t xml:space="preserve">A child will repeat behaviour if it is being rewarded; a child will be less likely to repeat behaviour if sanctions are issued; if there is no consistency with rewards and sanctions then it is likely the child will continue to display the unwanted behaviour; the more attention the teacher gives to a child’s behaviour the more likely it is that that behaviour will be repeated. </w:t>
      </w:r>
      <w:r w:rsidR="00A70F76">
        <w:rPr>
          <w:rFonts w:ascii="Arial" w:hAnsi="Arial" w:cs="Arial"/>
        </w:rPr>
        <w:t>(WAG,</w:t>
      </w:r>
      <w:r w:rsidRPr="003B4D33">
        <w:rPr>
          <w:rFonts w:ascii="Arial" w:hAnsi="Arial" w:cs="Arial"/>
        </w:rPr>
        <w:t xml:space="preserve"> 2012</w:t>
      </w:r>
      <w:r>
        <w:rPr>
          <w:rFonts w:ascii="Arial" w:hAnsi="Arial" w:cs="Arial"/>
        </w:rPr>
        <w:t>)</w:t>
      </w:r>
    </w:p>
    <w:p w14:paraId="552C6965" w14:textId="77777777" w:rsidR="00EF167F" w:rsidRPr="003B4D33" w:rsidRDefault="00EF167F" w:rsidP="003B4D33">
      <w:pPr>
        <w:ind w:left="720"/>
        <w:jc w:val="both"/>
        <w:rPr>
          <w:rFonts w:ascii="Arial" w:hAnsi="Arial" w:cs="Arial"/>
        </w:rPr>
      </w:pPr>
    </w:p>
    <w:p w14:paraId="2F6297ED" w14:textId="3BDD8B4A" w:rsidR="00586B84" w:rsidRDefault="00EF167F" w:rsidP="007112B9">
      <w:pPr>
        <w:jc w:val="both"/>
        <w:rPr>
          <w:rFonts w:ascii="Arial" w:hAnsi="Arial" w:cs="Arial"/>
        </w:rPr>
      </w:pPr>
      <w:r>
        <w:rPr>
          <w:rFonts w:ascii="Arial" w:hAnsi="Arial" w:cs="Arial"/>
        </w:rPr>
        <w:t>Harvey needs to learn self-control.  Patience and children don’t naturally go together but it is a positive behaviour that will be beneficial to Harvey</w:t>
      </w:r>
      <w:r w:rsidR="00586B84">
        <w:rPr>
          <w:rFonts w:ascii="Arial" w:hAnsi="Arial" w:cs="Arial"/>
        </w:rPr>
        <w:t xml:space="preserve"> long-term</w:t>
      </w:r>
      <w:r>
        <w:rPr>
          <w:rFonts w:ascii="Arial" w:hAnsi="Arial" w:cs="Arial"/>
        </w:rPr>
        <w:t xml:space="preserve">.  If Harvey enjoys sport he would be a better team player if he has patience and an awareness </w:t>
      </w:r>
      <w:r w:rsidR="00586B84">
        <w:rPr>
          <w:rFonts w:ascii="Arial" w:hAnsi="Arial" w:cs="Arial"/>
        </w:rPr>
        <w:t>of</w:t>
      </w:r>
      <w:r>
        <w:rPr>
          <w:rFonts w:ascii="Arial" w:hAnsi="Arial" w:cs="Arial"/>
        </w:rPr>
        <w:t xml:space="preserve"> others around him, this will enable Harvey to show respect to others and to play fair</w:t>
      </w:r>
    </w:p>
    <w:p w14:paraId="4C01D412" w14:textId="7D31A4C1" w:rsidR="00586B84" w:rsidRDefault="00586B84" w:rsidP="007112B9">
      <w:pPr>
        <w:jc w:val="both"/>
        <w:rPr>
          <w:rFonts w:ascii="Arial" w:hAnsi="Arial" w:cs="Arial"/>
        </w:rPr>
      </w:pPr>
    </w:p>
    <w:p w14:paraId="748A87BB" w14:textId="01860873" w:rsidR="00586B84" w:rsidRDefault="00586B84" w:rsidP="007112B9">
      <w:pPr>
        <w:jc w:val="both"/>
        <w:rPr>
          <w:rFonts w:ascii="Arial" w:hAnsi="Arial" w:cs="Arial"/>
        </w:rPr>
      </w:pPr>
    </w:p>
    <w:p w14:paraId="5101E1D9" w14:textId="77777777" w:rsidR="00A70F76" w:rsidRDefault="00A70F76" w:rsidP="007112B9">
      <w:pPr>
        <w:jc w:val="both"/>
        <w:rPr>
          <w:rFonts w:ascii="Arial" w:hAnsi="Arial" w:cs="Arial"/>
          <w:b/>
        </w:rPr>
      </w:pPr>
    </w:p>
    <w:p w14:paraId="12D06B4C" w14:textId="77777777" w:rsidR="00A70F76" w:rsidRDefault="00A70F76" w:rsidP="007112B9">
      <w:pPr>
        <w:jc w:val="both"/>
        <w:rPr>
          <w:rFonts w:ascii="Arial" w:hAnsi="Arial" w:cs="Arial"/>
          <w:b/>
        </w:rPr>
      </w:pPr>
    </w:p>
    <w:p w14:paraId="02501F7A" w14:textId="77777777" w:rsidR="00A70F76" w:rsidRDefault="00A70F76" w:rsidP="007112B9">
      <w:pPr>
        <w:jc w:val="both"/>
        <w:rPr>
          <w:rFonts w:ascii="Arial" w:hAnsi="Arial" w:cs="Arial"/>
          <w:b/>
        </w:rPr>
      </w:pPr>
    </w:p>
    <w:p w14:paraId="2501863D" w14:textId="77777777" w:rsidR="00A70F76" w:rsidRDefault="00A70F76" w:rsidP="007112B9">
      <w:pPr>
        <w:jc w:val="both"/>
        <w:rPr>
          <w:rFonts w:ascii="Arial" w:hAnsi="Arial" w:cs="Arial"/>
          <w:b/>
        </w:rPr>
      </w:pPr>
    </w:p>
    <w:p w14:paraId="59636146" w14:textId="77777777" w:rsidR="00A70F76" w:rsidRDefault="00A70F76" w:rsidP="007112B9">
      <w:pPr>
        <w:jc w:val="both"/>
        <w:rPr>
          <w:rFonts w:ascii="Arial" w:hAnsi="Arial" w:cs="Arial"/>
          <w:b/>
        </w:rPr>
      </w:pPr>
    </w:p>
    <w:p w14:paraId="554296B2" w14:textId="77777777" w:rsidR="00A70F76" w:rsidRDefault="00A70F76" w:rsidP="007112B9">
      <w:pPr>
        <w:jc w:val="both"/>
        <w:rPr>
          <w:rFonts w:ascii="Arial" w:hAnsi="Arial" w:cs="Arial"/>
          <w:b/>
        </w:rPr>
      </w:pPr>
    </w:p>
    <w:p w14:paraId="5BE3E955" w14:textId="77777777" w:rsidR="00A70F76" w:rsidRDefault="00A70F76" w:rsidP="007112B9">
      <w:pPr>
        <w:jc w:val="both"/>
        <w:rPr>
          <w:rFonts w:ascii="Arial" w:hAnsi="Arial" w:cs="Arial"/>
          <w:b/>
        </w:rPr>
      </w:pPr>
    </w:p>
    <w:p w14:paraId="03B9A4F6" w14:textId="77777777" w:rsidR="00A70F76" w:rsidRDefault="00A70F76" w:rsidP="007112B9">
      <w:pPr>
        <w:jc w:val="both"/>
        <w:rPr>
          <w:rFonts w:ascii="Arial" w:hAnsi="Arial" w:cs="Arial"/>
          <w:b/>
        </w:rPr>
      </w:pPr>
    </w:p>
    <w:p w14:paraId="3035EF31" w14:textId="77777777" w:rsidR="00A70F76" w:rsidRDefault="00A70F76" w:rsidP="007112B9">
      <w:pPr>
        <w:jc w:val="both"/>
        <w:rPr>
          <w:rFonts w:ascii="Arial" w:hAnsi="Arial" w:cs="Arial"/>
          <w:b/>
        </w:rPr>
      </w:pPr>
    </w:p>
    <w:p w14:paraId="6B2B74AA" w14:textId="77777777" w:rsidR="00A70F76" w:rsidRDefault="00A70F76" w:rsidP="007112B9">
      <w:pPr>
        <w:jc w:val="both"/>
        <w:rPr>
          <w:rFonts w:ascii="Arial" w:hAnsi="Arial" w:cs="Arial"/>
          <w:b/>
        </w:rPr>
      </w:pPr>
    </w:p>
    <w:p w14:paraId="728507E4" w14:textId="77777777" w:rsidR="00A70F76" w:rsidRDefault="00A70F76" w:rsidP="007112B9">
      <w:pPr>
        <w:jc w:val="both"/>
        <w:rPr>
          <w:rFonts w:ascii="Arial" w:hAnsi="Arial" w:cs="Arial"/>
          <w:b/>
        </w:rPr>
      </w:pPr>
    </w:p>
    <w:p w14:paraId="51089281" w14:textId="77777777" w:rsidR="00A70F76" w:rsidRDefault="00A70F76" w:rsidP="007112B9">
      <w:pPr>
        <w:jc w:val="both"/>
        <w:rPr>
          <w:rFonts w:ascii="Arial" w:hAnsi="Arial" w:cs="Arial"/>
          <w:b/>
        </w:rPr>
      </w:pPr>
    </w:p>
    <w:p w14:paraId="1DB8687F" w14:textId="77777777" w:rsidR="00A70F76" w:rsidRDefault="00A70F76" w:rsidP="007112B9">
      <w:pPr>
        <w:jc w:val="both"/>
        <w:rPr>
          <w:rFonts w:ascii="Arial" w:hAnsi="Arial" w:cs="Arial"/>
          <w:b/>
        </w:rPr>
      </w:pPr>
    </w:p>
    <w:p w14:paraId="40DECE9A" w14:textId="77777777" w:rsidR="00A70F76" w:rsidRDefault="00A70F76" w:rsidP="007112B9">
      <w:pPr>
        <w:jc w:val="both"/>
        <w:rPr>
          <w:rFonts w:ascii="Arial" w:hAnsi="Arial" w:cs="Arial"/>
          <w:b/>
        </w:rPr>
      </w:pPr>
    </w:p>
    <w:p w14:paraId="687AA993" w14:textId="77777777" w:rsidR="00A70F76" w:rsidRDefault="00A70F76" w:rsidP="007112B9">
      <w:pPr>
        <w:jc w:val="both"/>
        <w:rPr>
          <w:rFonts w:ascii="Arial" w:hAnsi="Arial" w:cs="Arial"/>
          <w:b/>
        </w:rPr>
      </w:pPr>
    </w:p>
    <w:p w14:paraId="52FF0166" w14:textId="77777777" w:rsidR="00A70F76" w:rsidRDefault="00A70F76" w:rsidP="007112B9">
      <w:pPr>
        <w:jc w:val="both"/>
        <w:rPr>
          <w:rFonts w:ascii="Arial" w:hAnsi="Arial" w:cs="Arial"/>
          <w:b/>
        </w:rPr>
      </w:pPr>
    </w:p>
    <w:p w14:paraId="52565899" w14:textId="77777777" w:rsidR="00A70F76" w:rsidRDefault="00A70F76" w:rsidP="007112B9">
      <w:pPr>
        <w:jc w:val="both"/>
        <w:rPr>
          <w:rFonts w:ascii="Arial" w:hAnsi="Arial" w:cs="Arial"/>
          <w:b/>
        </w:rPr>
      </w:pPr>
    </w:p>
    <w:p w14:paraId="55A84A0A" w14:textId="77777777" w:rsidR="00A70F76" w:rsidRDefault="00A70F76" w:rsidP="007112B9">
      <w:pPr>
        <w:jc w:val="both"/>
        <w:rPr>
          <w:rFonts w:ascii="Arial" w:hAnsi="Arial" w:cs="Arial"/>
          <w:b/>
        </w:rPr>
      </w:pPr>
    </w:p>
    <w:p w14:paraId="49350143" w14:textId="77777777" w:rsidR="00A70F76" w:rsidRDefault="00A70F76" w:rsidP="007112B9">
      <w:pPr>
        <w:jc w:val="both"/>
        <w:rPr>
          <w:rFonts w:ascii="Arial" w:hAnsi="Arial" w:cs="Arial"/>
          <w:b/>
        </w:rPr>
      </w:pPr>
    </w:p>
    <w:p w14:paraId="3529C147" w14:textId="77777777" w:rsidR="00A70F76" w:rsidRDefault="00A70F76" w:rsidP="007112B9">
      <w:pPr>
        <w:jc w:val="both"/>
        <w:rPr>
          <w:rFonts w:ascii="Arial" w:hAnsi="Arial" w:cs="Arial"/>
          <w:b/>
        </w:rPr>
      </w:pPr>
    </w:p>
    <w:p w14:paraId="7F364DE2" w14:textId="77777777" w:rsidR="00A70F76" w:rsidRDefault="00A70F76" w:rsidP="007112B9">
      <w:pPr>
        <w:jc w:val="both"/>
        <w:rPr>
          <w:rFonts w:ascii="Arial" w:hAnsi="Arial" w:cs="Arial"/>
          <w:b/>
        </w:rPr>
      </w:pPr>
    </w:p>
    <w:p w14:paraId="5A4CAB91" w14:textId="77777777" w:rsidR="00A70F76" w:rsidRDefault="00A70F76" w:rsidP="007112B9">
      <w:pPr>
        <w:jc w:val="both"/>
        <w:rPr>
          <w:rFonts w:ascii="Arial" w:hAnsi="Arial" w:cs="Arial"/>
          <w:b/>
        </w:rPr>
      </w:pPr>
    </w:p>
    <w:p w14:paraId="2F41B34E" w14:textId="77777777" w:rsidR="00A70F76" w:rsidRDefault="00A70F76" w:rsidP="007112B9">
      <w:pPr>
        <w:jc w:val="both"/>
        <w:rPr>
          <w:rFonts w:ascii="Arial" w:hAnsi="Arial" w:cs="Arial"/>
          <w:b/>
        </w:rPr>
      </w:pPr>
    </w:p>
    <w:p w14:paraId="3FC62210" w14:textId="77777777" w:rsidR="00A70F76" w:rsidRDefault="00A70F76" w:rsidP="007112B9">
      <w:pPr>
        <w:jc w:val="both"/>
        <w:rPr>
          <w:rFonts w:ascii="Arial" w:hAnsi="Arial" w:cs="Arial"/>
          <w:b/>
        </w:rPr>
      </w:pPr>
    </w:p>
    <w:p w14:paraId="6BBA0192" w14:textId="77777777" w:rsidR="00A70F76" w:rsidRDefault="00A70F76" w:rsidP="007112B9">
      <w:pPr>
        <w:jc w:val="both"/>
        <w:rPr>
          <w:rFonts w:ascii="Arial" w:hAnsi="Arial" w:cs="Arial"/>
          <w:b/>
        </w:rPr>
      </w:pPr>
    </w:p>
    <w:p w14:paraId="46693650" w14:textId="77777777" w:rsidR="00A70F76" w:rsidRDefault="00A70F76" w:rsidP="007112B9">
      <w:pPr>
        <w:jc w:val="both"/>
        <w:rPr>
          <w:rFonts w:ascii="Arial" w:hAnsi="Arial" w:cs="Arial"/>
          <w:b/>
        </w:rPr>
      </w:pPr>
    </w:p>
    <w:p w14:paraId="640DA118" w14:textId="77777777" w:rsidR="00A70F76" w:rsidRDefault="00A70F76" w:rsidP="007112B9">
      <w:pPr>
        <w:jc w:val="both"/>
        <w:rPr>
          <w:rFonts w:ascii="Arial" w:hAnsi="Arial" w:cs="Arial"/>
          <w:b/>
        </w:rPr>
      </w:pPr>
    </w:p>
    <w:p w14:paraId="2232C91C" w14:textId="77777777" w:rsidR="00A70F76" w:rsidRDefault="00A70F76" w:rsidP="007112B9">
      <w:pPr>
        <w:jc w:val="both"/>
        <w:rPr>
          <w:rFonts w:ascii="Arial" w:hAnsi="Arial" w:cs="Arial"/>
          <w:b/>
        </w:rPr>
      </w:pPr>
    </w:p>
    <w:p w14:paraId="7493F58F" w14:textId="77777777" w:rsidR="00A70F76" w:rsidRDefault="00A70F76" w:rsidP="007112B9">
      <w:pPr>
        <w:jc w:val="both"/>
        <w:rPr>
          <w:rFonts w:ascii="Arial" w:hAnsi="Arial" w:cs="Arial"/>
          <w:b/>
        </w:rPr>
      </w:pPr>
    </w:p>
    <w:p w14:paraId="04B8453F" w14:textId="77777777" w:rsidR="00A70F76" w:rsidRDefault="00A70F76" w:rsidP="007112B9">
      <w:pPr>
        <w:jc w:val="both"/>
        <w:rPr>
          <w:rFonts w:ascii="Arial" w:hAnsi="Arial" w:cs="Arial"/>
          <w:b/>
        </w:rPr>
      </w:pPr>
    </w:p>
    <w:p w14:paraId="4EBA0728" w14:textId="5BD13A59" w:rsidR="00586B84" w:rsidRDefault="00586B84" w:rsidP="007112B9">
      <w:pPr>
        <w:jc w:val="both"/>
        <w:rPr>
          <w:rFonts w:ascii="Arial" w:hAnsi="Arial" w:cs="Arial"/>
          <w:b/>
        </w:rPr>
      </w:pPr>
      <w:r>
        <w:rPr>
          <w:rFonts w:ascii="Arial" w:hAnsi="Arial" w:cs="Arial"/>
          <w:b/>
        </w:rPr>
        <w:lastRenderedPageBreak/>
        <w:t>Scenario 6</w:t>
      </w:r>
    </w:p>
    <w:p w14:paraId="616C4BB7" w14:textId="12A1998E" w:rsidR="00586B84" w:rsidRDefault="00586B84" w:rsidP="007112B9">
      <w:pPr>
        <w:jc w:val="both"/>
        <w:rPr>
          <w:rFonts w:ascii="Arial" w:hAnsi="Arial" w:cs="Arial"/>
        </w:rPr>
      </w:pPr>
    </w:p>
    <w:p w14:paraId="5C8C898B" w14:textId="58755EB9" w:rsidR="00586B84" w:rsidRDefault="00586B84" w:rsidP="007112B9">
      <w:pPr>
        <w:jc w:val="both"/>
        <w:rPr>
          <w:rFonts w:ascii="Arial" w:hAnsi="Arial" w:cs="Arial"/>
          <w:b/>
        </w:rPr>
      </w:pPr>
      <w:r>
        <w:rPr>
          <w:rFonts w:ascii="Arial" w:hAnsi="Arial" w:cs="Arial"/>
          <w:b/>
        </w:rPr>
        <w:t>Introduction</w:t>
      </w:r>
    </w:p>
    <w:p w14:paraId="5AAB2878" w14:textId="09F8CE29" w:rsidR="00A70F76" w:rsidRDefault="00A70F76" w:rsidP="007112B9">
      <w:pPr>
        <w:jc w:val="both"/>
        <w:rPr>
          <w:rFonts w:ascii="Arial" w:hAnsi="Arial" w:cs="Arial"/>
        </w:rPr>
      </w:pPr>
      <w:r>
        <w:rPr>
          <w:rFonts w:ascii="Arial" w:hAnsi="Arial" w:cs="Arial"/>
        </w:rPr>
        <w:t>Mr Williams has raised concerns about the behaviour of one of his year 3 pupils.  Simon’s behaviour deteriorates in class when given delicate criticism or when ‘golden time’ is taken away from him. When the situation is escalated to the headmistress Simon returns to class very upset because the headmistress has shouted at him. His response to discipline is not to work. Simon lives within a severely dysfunctional family.</w:t>
      </w:r>
    </w:p>
    <w:p w14:paraId="6E51F790" w14:textId="77777777" w:rsidR="00A70F76" w:rsidRPr="00A70F76" w:rsidRDefault="00A70F76" w:rsidP="007112B9">
      <w:pPr>
        <w:jc w:val="both"/>
        <w:rPr>
          <w:rFonts w:ascii="Arial" w:hAnsi="Arial" w:cs="Arial"/>
        </w:rPr>
      </w:pPr>
    </w:p>
    <w:p w14:paraId="31E4EFF5" w14:textId="77777777" w:rsidR="00A70F76" w:rsidRDefault="00A70F76" w:rsidP="007112B9">
      <w:pPr>
        <w:jc w:val="both"/>
        <w:rPr>
          <w:rFonts w:ascii="Arial" w:hAnsi="Arial" w:cs="Arial"/>
          <w:b/>
        </w:rPr>
      </w:pPr>
      <w:r>
        <w:rPr>
          <w:rFonts w:ascii="Arial" w:hAnsi="Arial" w:cs="Arial"/>
          <w:b/>
        </w:rPr>
        <w:t>Teachers action and attitude</w:t>
      </w:r>
    </w:p>
    <w:p w14:paraId="213ADF8E" w14:textId="34FD6907" w:rsidR="00A70F76" w:rsidRPr="00A70F76" w:rsidRDefault="00A70F76" w:rsidP="007112B9">
      <w:pPr>
        <w:jc w:val="both"/>
        <w:rPr>
          <w:rFonts w:ascii="Arial" w:hAnsi="Arial" w:cs="Arial"/>
          <w:b/>
        </w:rPr>
      </w:pPr>
      <w:r>
        <w:rPr>
          <w:rFonts w:ascii="Arial" w:hAnsi="Arial" w:cs="Arial"/>
        </w:rPr>
        <w:t xml:space="preserve">Mr Williams’ criticisms, removal of ‘golden time’ and the headmistress shouting are all negative actions.  This poor child is probably having to deal with similar treatment if not worse at home.  There is no escape for Simon and his frustrations are shown through behaviour at school.  </w:t>
      </w:r>
    </w:p>
    <w:p w14:paraId="7273E73D" w14:textId="77777777" w:rsidR="00A70F76" w:rsidRDefault="00A70F76" w:rsidP="007112B9">
      <w:pPr>
        <w:jc w:val="both"/>
        <w:rPr>
          <w:rFonts w:ascii="Arial" w:hAnsi="Arial" w:cs="Arial"/>
        </w:rPr>
      </w:pPr>
    </w:p>
    <w:p w14:paraId="13B3402F" w14:textId="50515895" w:rsidR="00A70F76" w:rsidRDefault="00A70F76" w:rsidP="00A70F76">
      <w:pPr>
        <w:ind w:left="720"/>
        <w:jc w:val="both"/>
        <w:rPr>
          <w:rFonts w:ascii="Arial" w:hAnsi="Arial" w:cs="Arial"/>
          <w:i/>
        </w:rPr>
      </w:pPr>
      <w:r>
        <w:rPr>
          <w:rFonts w:ascii="Arial" w:hAnsi="Arial" w:cs="Arial"/>
          <w:i/>
        </w:rPr>
        <w:t>‘</w:t>
      </w:r>
      <w:r w:rsidRPr="00A70F76">
        <w:rPr>
          <w:rFonts w:ascii="Arial" w:hAnsi="Arial" w:cs="Arial"/>
          <w:i/>
        </w:rPr>
        <w:t>Constant criticism runs rampant in a dysfunctional family.  Sometimes the cr</w:t>
      </w:r>
      <w:r>
        <w:rPr>
          <w:rFonts w:ascii="Arial" w:hAnsi="Arial" w:cs="Arial"/>
          <w:i/>
        </w:rPr>
        <w:t>i</w:t>
      </w:r>
      <w:r w:rsidRPr="00A70F76">
        <w:rPr>
          <w:rFonts w:ascii="Arial" w:hAnsi="Arial" w:cs="Arial"/>
          <w:i/>
        </w:rPr>
        <w:t>tic</w:t>
      </w:r>
      <w:r>
        <w:rPr>
          <w:rFonts w:ascii="Arial" w:hAnsi="Arial" w:cs="Arial"/>
          <w:i/>
        </w:rPr>
        <w:t>i</w:t>
      </w:r>
      <w:r w:rsidRPr="00A70F76">
        <w:rPr>
          <w:rFonts w:ascii="Arial" w:hAnsi="Arial" w:cs="Arial"/>
          <w:i/>
        </w:rPr>
        <w:t>sm</w:t>
      </w:r>
      <w:r>
        <w:rPr>
          <w:rFonts w:ascii="Arial" w:hAnsi="Arial" w:cs="Arial"/>
          <w:i/>
        </w:rPr>
        <w:t xml:space="preserve"> i</w:t>
      </w:r>
      <w:r w:rsidRPr="00A70F76">
        <w:rPr>
          <w:rFonts w:ascii="Arial" w:hAnsi="Arial" w:cs="Arial"/>
          <w:i/>
        </w:rPr>
        <w:t>s blatant, with parents picking on everything the child does, says or is.  Other times its subtler, as parent uses sarcasm, teasing, or put downs in a sneaky attempt to say something without making themselves look cruel.’</w:t>
      </w:r>
      <w:r>
        <w:rPr>
          <w:rFonts w:ascii="Arial" w:hAnsi="Arial" w:cs="Arial"/>
          <w:i/>
        </w:rPr>
        <w:t xml:space="preserve">  (Fader, 2019)</w:t>
      </w:r>
    </w:p>
    <w:p w14:paraId="744BFDF8" w14:textId="225AF926" w:rsidR="00A70F76" w:rsidRDefault="00A70F76" w:rsidP="00A70F76">
      <w:pPr>
        <w:ind w:left="720"/>
        <w:jc w:val="both"/>
        <w:rPr>
          <w:rFonts w:ascii="Arial" w:hAnsi="Arial" w:cs="Arial"/>
          <w:i/>
        </w:rPr>
      </w:pPr>
    </w:p>
    <w:p w14:paraId="1714E992" w14:textId="1186EE8E" w:rsidR="00A70F76" w:rsidRPr="00A70F76" w:rsidRDefault="00A70F76" w:rsidP="00A70F76">
      <w:pPr>
        <w:jc w:val="both"/>
        <w:rPr>
          <w:rFonts w:ascii="Arial" w:hAnsi="Arial" w:cs="Arial"/>
        </w:rPr>
      </w:pPr>
      <w:r>
        <w:rPr>
          <w:rFonts w:ascii="Arial" w:hAnsi="Arial" w:cs="Arial"/>
        </w:rPr>
        <w:t>From Faders comments it’s easy to draw a connection between how Mr Williams’ and the headteachers handling of situation could cause it to escalate.  The teacher’s skills in managing their class depend upon the quality of their relationship with the children. (WAG, 2012)</w:t>
      </w:r>
    </w:p>
    <w:p w14:paraId="31562724" w14:textId="51286486" w:rsidR="00A70F76" w:rsidRPr="00A70F76" w:rsidRDefault="00A70F76" w:rsidP="007112B9">
      <w:pPr>
        <w:jc w:val="both"/>
        <w:rPr>
          <w:rFonts w:ascii="Arial" w:hAnsi="Arial" w:cs="Arial"/>
          <w:b/>
          <w:i/>
        </w:rPr>
      </w:pPr>
    </w:p>
    <w:p w14:paraId="66E9D0C7" w14:textId="6E19F914" w:rsidR="00A70F76" w:rsidRDefault="00A70F76" w:rsidP="007112B9">
      <w:pPr>
        <w:jc w:val="both"/>
        <w:rPr>
          <w:rFonts w:ascii="Arial" w:hAnsi="Arial" w:cs="Arial"/>
          <w:b/>
        </w:rPr>
      </w:pPr>
      <w:r>
        <w:rPr>
          <w:rFonts w:ascii="Arial" w:hAnsi="Arial" w:cs="Arial"/>
          <w:b/>
        </w:rPr>
        <w:t>Pupil’s behaviour and reasons for behaviour</w:t>
      </w:r>
    </w:p>
    <w:p w14:paraId="680721E5" w14:textId="5C47B693" w:rsidR="00A70F76" w:rsidRDefault="00724108" w:rsidP="007112B9">
      <w:pPr>
        <w:jc w:val="both"/>
        <w:rPr>
          <w:rFonts w:ascii="Arial" w:hAnsi="Arial" w:cs="Arial"/>
        </w:rPr>
      </w:pPr>
      <w:r>
        <w:rPr>
          <w:rFonts w:ascii="Arial" w:hAnsi="Arial" w:cs="Arial"/>
        </w:rPr>
        <w:t xml:space="preserve">Unfortunately </w:t>
      </w:r>
      <w:r w:rsidR="00A70F76">
        <w:rPr>
          <w:rFonts w:ascii="Arial" w:hAnsi="Arial" w:cs="Arial"/>
        </w:rPr>
        <w:t xml:space="preserve"> Simon </w:t>
      </w:r>
      <w:r>
        <w:rPr>
          <w:rFonts w:ascii="Arial" w:hAnsi="Arial" w:cs="Arial"/>
        </w:rPr>
        <w:t xml:space="preserve">is part of a severely dysfunctional family which </w:t>
      </w:r>
      <w:r w:rsidR="00A70F76">
        <w:rPr>
          <w:rFonts w:ascii="Arial" w:hAnsi="Arial" w:cs="Arial"/>
        </w:rPr>
        <w:t xml:space="preserve">is most likely </w:t>
      </w:r>
      <w:r>
        <w:rPr>
          <w:rFonts w:ascii="Arial" w:hAnsi="Arial" w:cs="Arial"/>
        </w:rPr>
        <w:t xml:space="preserve">the reason for his </w:t>
      </w:r>
      <w:r w:rsidR="00A70F76">
        <w:rPr>
          <w:rFonts w:ascii="Arial" w:hAnsi="Arial" w:cs="Arial"/>
        </w:rPr>
        <w:t xml:space="preserve">negative behaviour.  It’s clear that Simon is finding it difficult to deal with his current situation.  It is difficult to be precise as we have very little detail to draw on from Simons home life we must accept that any child living in a </w:t>
      </w:r>
      <w:r w:rsidR="00A70F76" w:rsidRPr="00A70F76">
        <w:rPr>
          <w:rFonts w:ascii="Arial" w:hAnsi="Arial" w:cs="Arial"/>
          <w:b/>
        </w:rPr>
        <w:t>severely</w:t>
      </w:r>
      <w:r w:rsidR="00A70F76">
        <w:rPr>
          <w:rFonts w:ascii="Arial" w:hAnsi="Arial" w:cs="Arial"/>
        </w:rPr>
        <w:t xml:space="preserve"> dysfunctional family will have Adverse Childhood Experiences (ACE’s).  According to Bellis et al, ‘ACE’s are stressful experiences occurring during childhood that directly harm a child (e.g. sexual or physical abuse) or affect the environment in which they live(e.g. growing in a house with domestic violence)’. (Bellis et al. 2016).</w:t>
      </w:r>
    </w:p>
    <w:p w14:paraId="78F46704" w14:textId="5320EB1B" w:rsidR="00A70F76" w:rsidRDefault="00A70F76" w:rsidP="007112B9">
      <w:pPr>
        <w:jc w:val="both"/>
        <w:rPr>
          <w:rFonts w:ascii="Arial" w:hAnsi="Arial" w:cs="Arial"/>
        </w:rPr>
      </w:pPr>
    </w:p>
    <w:p w14:paraId="30E83EF4" w14:textId="0CADBF64" w:rsidR="00A70F76" w:rsidRDefault="00A70F76" w:rsidP="007112B9">
      <w:pPr>
        <w:jc w:val="both"/>
        <w:rPr>
          <w:rFonts w:ascii="Arial" w:hAnsi="Arial" w:cs="Arial"/>
          <w:b/>
        </w:rPr>
      </w:pPr>
      <w:r w:rsidRPr="00A70F76">
        <w:rPr>
          <w:rFonts w:ascii="Arial" w:hAnsi="Arial" w:cs="Arial"/>
          <w:b/>
        </w:rPr>
        <w:t>Recommendations</w:t>
      </w:r>
    </w:p>
    <w:p w14:paraId="2024F22B" w14:textId="4E784BE7" w:rsidR="00A70F76" w:rsidRDefault="00A70F76" w:rsidP="007112B9">
      <w:pPr>
        <w:jc w:val="both"/>
        <w:rPr>
          <w:rFonts w:ascii="Arial" w:hAnsi="Arial" w:cs="Arial"/>
        </w:rPr>
      </w:pPr>
      <w:r>
        <w:rPr>
          <w:rFonts w:ascii="Arial" w:hAnsi="Arial" w:cs="Arial"/>
        </w:rPr>
        <w:t xml:space="preserve">A systemic approach explains human behaviour as the product of the influences of multiple interrelated systems. The quality of these systems is a great influence on the child’s behaviour.  The systemic approach looks at targeting the individual’s behaviour, (such as Simons), within the system (which can include their family; their friends; their school; their classmates; their community; their outside school clubs e.g. scouts). There is a growing recognition in Wales that early intervention and collaborative working are essential to reducing the impact of ACE’s.  (PHW, 2017).  A strategy that is recommend by the Welsh Assembly Government to address ACE’s is ‘Promoting Alternative Thinking Strategies’ (PATHS).The key objective is to reduce or prevent behavioural and emotional problems by providing teachers with systematic, developmental-based lessons, materials and instructions for teaching their students emotional literacy, self-control, social competence, positive peer relations and </w:t>
      </w:r>
      <w:r>
        <w:rPr>
          <w:rFonts w:ascii="Arial" w:hAnsi="Arial" w:cs="Arial"/>
        </w:rPr>
        <w:lastRenderedPageBreak/>
        <w:t xml:space="preserve">interpersonal problem-solving skills. (WAG, 2012).  I believe this strategy will not only benefit Simon but also provide Mr Williams with important skills. </w:t>
      </w:r>
    </w:p>
    <w:p w14:paraId="0E1204DF" w14:textId="6A84087C" w:rsidR="00A70F76" w:rsidRDefault="00A70F76" w:rsidP="007112B9">
      <w:pPr>
        <w:jc w:val="both"/>
        <w:rPr>
          <w:rFonts w:ascii="Arial" w:hAnsi="Arial" w:cs="Arial"/>
        </w:rPr>
      </w:pPr>
    </w:p>
    <w:p w14:paraId="2EDFDF88" w14:textId="09E850ED" w:rsidR="00A70F76" w:rsidRDefault="00A70F76" w:rsidP="007112B9">
      <w:pPr>
        <w:jc w:val="both"/>
        <w:rPr>
          <w:rFonts w:ascii="Arial" w:hAnsi="Arial" w:cs="Arial"/>
        </w:rPr>
      </w:pPr>
      <w:r w:rsidRPr="00A70F76">
        <w:rPr>
          <w:rFonts w:ascii="Arial" w:hAnsi="Arial" w:cs="Arial"/>
        </w:rPr>
        <w:t>Mr Williams may also benefit from</w:t>
      </w:r>
      <w:r>
        <w:rPr>
          <w:rFonts w:ascii="Arial" w:hAnsi="Arial" w:cs="Arial"/>
          <w:b/>
        </w:rPr>
        <w:t xml:space="preserve"> </w:t>
      </w:r>
      <w:r w:rsidRPr="00A70F76">
        <w:rPr>
          <w:rFonts w:ascii="Arial" w:hAnsi="Arial" w:cs="Arial"/>
        </w:rPr>
        <w:t>implementing the ABC</w:t>
      </w:r>
      <w:r>
        <w:rPr>
          <w:rFonts w:ascii="Arial" w:hAnsi="Arial" w:cs="Arial"/>
        </w:rPr>
        <w:t xml:space="preserve"> analysis.  This will help him identify the antecedent before the unwanted behaviour in order to limit the behaviour and eliminating the need for consequences.  Reward charts will also help progress however be mindful of SMART targets,  always create achievable goals. (WAG, 2012).  Children who experience ACE may find it hard to communicate their emotions, but it’</w:t>
      </w:r>
      <w:bookmarkStart w:id="0" w:name="_GoBack"/>
      <w:bookmarkEnd w:id="0"/>
      <w:r>
        <w:rPr>
          <w:rFonts w:ascii="Arial" w:hAnsi="Arial" w:cs="Arial"/>
        </w:rPr>
        <w:t xml:space="preserve">s crucial that the school finds a way forward as  ‘a history of ACE”s can underpin poor educational attainment, health-harming behaviours and social and criminal behaviour in adolescence. (Cooper, 2018).  </w:t>
      </w:r>
    </w:p>
    <w:p w14:paraId="5300712E" w14:textId="77777777" w:rsidR="00A70F76" w:rsidRPr="00A70F76" w:rsidRDefault="00A70F76" w:rsidP="007112B9">
      <w:pPr>
        <w:jc w:val="both"/>
        <w:rPr>
          <w:rFonts w:ascii="Arial" w:hAnsi="Arial" w:cs="Arial"/>
        </w:rPr>
      </w:pPr>
    </w:p>
    <w:p w14:paraId="0621F34A" w14:textId="77777777" w:rsidR="00A70F76" w:rsidRDefault="00A70F76" w:rsidP="007112B9">
      <w:pPr>
        <w:jc w:val="both"/>
        <w:rPr>
          <w:rFonts w:ascii="Arial" w:hAnsi="Arial" w:cs="Arial"/>
          <w:b/>
        </w:rPr>
      </w:pPr>
    </w:p>
    <w:p w14:paraId="2787D694" w14:textId="77777777" w:rsidR="00A70F76" w:rsidRDefault="00A70F76" w:rsidP="007112B9">
      <w:pPr>
        <w:jc w:val="both"/>
        <w:rPr>
          <w:rFonts w:ascii="Arial" w:hAnsi="Arial" w:cs="Arial"/>
          <w:b/>
        </w:rPr>
      </w:pPr>
    </w:p>
    <w:p w14:paraId="26A95BB0" w14:textId="77777777" w:rsidR="00A70F76" w:rsidRDefault="00A70F76" w:rsidP="007112B9">
      <w:pPr>
        <w:jc w:val="both"/>
        <w:rPr>
          <w:rFonts w:ascii="Arial" w:hAnsi="Arial" w:cs="Arial"/>
          <w:b/>
        </w:rPr>
      </w:pPr>
    </w:p>
    <w:p w14:paraId="128951A9" w14:textId="77777777" w:rsidR="00A70F76" w:rsidRDefault="00A70F76" w:rsidP="007112B9">
      <w:pPr>
        <w:jc w:val="both"/>
        <w:rPr>
          <w:rFonts w:ascii="Arial" w:hAnsi="Arial" w:cs="Arial"/>
          <w:b/>
        </w:rPr>
      </w:pPr>
    </w:p>
    <w:p w14:paraId="78DC5690" w14:textId="77777777" w:rsidR="00A70F76" w:rsidRDefault="00A70F76" w:rsidP="007112B9">
      <w:pPr>
        <w:jc w:val="both"/>
        <w:rPr>
          <w:rFonts w:ascii="Arial" w:hAnsi="Arial" w:cs="Arial"/>
          <w:b/>
        </w:rPr>
      </w:pPr>
    </w:p>
    <w:p w14:paraId="5142F96D" w14:textId="77777777" w:rsidR="00A70F76" w:rsidRDefault="00A70F76" w:rsidP="007112B9">
      <w:pPr>
        <w:jc w:val="both"/>
        <w:rPr>
          <w:rFonts w:ascii="Arial" w:hAnsi="Arial" w:cs="Arial"/>
          <w:b/>
        </w:rPr>
      </w:pPr>
    </w:p>
    <w:p w14:paraId="515B4001" w14:textId="77777777" w:rsidR="00A70F76" w:rsidRDefault="00A70F76" w:rsidP="007112B9">
      <w:pPr>
        <w:jc w:val="both"/>
        <w:rPr>
          <w:rFonts w:ascii="Arial" w:hAnsi="Arial" w:cs="Arial"/>
          <w:b/>
        </w:rPr>
      </w:pPr>
    </w:p>
    <w:p w14:paraId="5C11B84B" w14:textId="77777777" w:rsidR="00A70F76" w:rsidRDefault="00A70F76" w:rsidP="007112B9">
      <w:pPr>
        <w:jc w:val="both"/>
        <w:rPr>
          <w:rFonts w:ascii="Arial" w:hAnsi="Arial" w:cs="Arial"/>
          <w:b/>
        </w:rPr>
      </w:pPr>
    </w:p>
    <w:p w14:paraId="2F88734F" w14:textId="77777777" w:rsidR="00A70F76" w:rsidRDefault="00A70F76" w:rsidP="007112B9">
      <w:pPr>
        <w:jc w:val="both"/>
        <w:rPr>
          <w:rFonts w:ascii="Arial" w:hAnsi="Arial" w:cs="Arial"/>
          <w:b/>
        </w:rPr>
      </w:pPr>
    </w:p>
    <w:p w14:paraId="76FB350E" w14:textId="77777777" w:rsidR="00A70F76" w:rsidRDefault="00A70F76" w:rsidP="007112B9">
      <w:pPr>
        <w:jc w:val="both"/>
        <w:rPr>
          <w:rFonts w:ascii="Arial" w:hAnsi="Arial" w:cs="Arial"/>
          <w:b/>
        </w:rPr>
      </w:pPr>
    </w:p>
    <w:p w14:paraId="1879C849" w14:textId="77777777" w:rsidR="00A70F76" w:rsidRDefault="00A70F76" w:rsidP="007112B9">
      <w:pPr>
        <w:jc w:val="both"/>
        <w:rPr>
          <w:rFonts w:ascii="Arial" w:hAnsi="Arial" w:cs="Arial"/>
          <w:b/>
        </w:rPr>
      </w:pPr>
    </w:p>
    <w:p w14:paraId="50E1BD89" w14:textId="77777777" w:rsidR="00A70F76" w:rsidRDefault="00A70F76" w:rsidP="007112B9">
      <w:pPr>
        <w:jc w:val="both"/>
        <w:rPr>
          <w:rFonts w:ascii="Arial" w:hAnsi="Arial" w:cs="Arial"/>
          <w:b/>
        </w:rPr>
      </w:pPr>
    </w:p>
    <w:p w14:paraId="191D2114" w14:textId="77777777" w:rsidR="00A70F76" w:rsidRDefault="00A70F76" w:rsidP="007112B9">
      <w:pPr>
        <w:jc w:val="both"/>
        <w:rPr>
          <w:rFonts w:ascii="Arial" w:hAnsi="Arial" w:cs="Arial"/>
          <w:b/>
        </w:rPr>
      </w:pPr>
    </w:p>
    <w:p w14:paraId="1C6DDEBB" w14:textId="77777777" w:rsidR="00A70F76" w:rsidRDefault="00A70F76" w:rsidP="007112B9">
      <w:pPr>
        <w:jc w:val="both"/>
        <w:rPr>
          <w:rFonts w:ascii="Arial" w:hAnsi="Arial" w:cs="Arial"/>
          <w:b/>
        </w:rPr>
      </w:pPr>
    </w:p>
    <w:p w14:paraId="1A6698B1" w14:textId="77777777" w:rsidR="00A70F76" w:rsidRDefault="00A70F76" w:rsidP="007112B9">
      <w:pPr>
        <w:jc w:val="both"/>
        <w:rPr>
          <w:rFonts w:ascii="Arial" w:hAnsi="Arial" w:cs="Arial"/>
          <w:b/>
        </w:rPr>
      </w:pPr>
    </w:p>
    <w:p w14:paraId="2DC218A7" w14:textId="77777777" w:rsidR="00A70F76" w:rsidRDefault="00A70F76" w:rsidP="007112B9">
      <w:pPr>
        <w:jc w:val="both"/>
        <w:rPr>
          <w:rFonts w:ascii="Arial" w:hAnsi="Arial" w:cs="Arial"/>
          <w:b/>
        </w:rPr>
      </w:pPr>
    </w:p>
    <w:p w14:paraId="37149259" w14:textId="77777777" w:rsidR="00A70F76" w:rsidRDefault="00A70F76" w:rsidP="007112B9">
      <w:pPr>
        <w:jc w:val="both"/>
        <w:rPr>
          <w:rFonts w:ascii="Arial" w:hAnsi="Arial" w:cs="Arial"/>
          <w:b/>
        </w:rPr>
      </w:pPr>
    </w:p>
    <w:p w14:paraId="3493310D" w14:textId="77777777" w:rsidR="00A70F76" w:rsidRDefault="00A70F76" w:rsidP="007112B9">
      <w:pPr>
        <w:jc w:val="both"/>
        <w:rPr>
          <w:rFonts w:ascii="Arial" w:hAnsi="Arial" w:cs="Arial"/>
          <w:b/>
        </w:rPr>
      </w:pPr>
    </w:p>
    <w:p w14:paraId="24916F17" w14:textId="77777777" w:rsidR="00A70F76" w:rsidRDefault="00A70F76" w:rsidP="007112B9">
      <w:pPr>
        <w:jc w:val="both"/>
        <w:rPr>
          <w:rFonts w:ascii="Arial" w:hAnsi="Arial" w:cs="Arial"/>
          <w:b/>
        </w:rPr>
      </w:pPr>
    </w:p>
    <w:p w14:paraId="3C468E11" w14:textId="77777777" w:rsidR="00A70F76" w:rsidRDefault="00A70F76" w:rsidP="007112B9">
      <w:pPr>
        <w:jc w:val="both"/>
        <w:rPr>
          <w:rFonts w:ascii="Arial" w:hAnsi="Arial" w:cs="Arial"/>
          <w:b/>
        </w:rPr>
      </w:pPr>
    </w:p>
    <w:p w14:paraId="1618EAB6" w14:textId="77777777" w:rsidR="00A70F76" w:rsidRDefault="00A70F76" w:rsidP="007112B9">
      <w:pPr>
        <w:jc w:val="both"/>
        <w:rPr>
          <w:rFonts w:ascii="Arial" w:hAnsi="Arial" w:cs="Arial"/>
          <w:b/>
        </w:rPr>
      </w:pPr>
    </w:p>
    <w:p w14:paraId="3FD91AE3" w14:textId="77777777" w:rsidR="00A70F76" w:rsidRDefault="00A70F76" w:rsidP="007112B9">
      <w:pPr>
        <w:jc w:val="both"/>
        <w:rPr>
          <w:rFonts w:ascii="Arial" w:hAnsi="Arial" w:cs="Arial"/>
          <w:b/>
        </w:rPr>
      </w:pPr>
    </w:p>
    <w:p w14:paraId="3D75EC22" w14:textId="77777777" w:rsidR="00A70F76" w:rsidRDefault="00A70F76" w:rsidP="007112B9">
      <w:pPr>
        <w:jc w:val="both"/>
        <w:rPr>
          <w:rFonts w:ascii="Arial" w:hAnsi="Arial" w:cs="Arial"/>
          <w:b/>
        </w:rPr>
      </w:pPr>
    </w:p>
    <w:p w14:paraId="7D8B7429" w14:textId="77777777" w:rsidR="00A70F76" w:rsidRDefault="00A70F76" w:rsidP="007112B9">
      <w:pPr>
        <w:jc w:val="both"/>
        <w:rPr>
          <w:rFonts w:ascii="Arial" w:hAnsi="Arial" w:cs="Arial"/>
          <w:b/>
        </w:rPr>
      </w:pPr>
    </w:p>
    <w:p w14:paraId="5CAD89EE" w14:textId="77777777" w:rsidR="00A70F76" w:rsidRDefault="00A70F76" w:rsidP="007112B9">
      <w:pPr>
        <w:jc w:val="both"/>
        <w:rPr>
          <w:rFonts w:ascii="Arial" w:hAnsi="Arial" w:cs="Arial"/>
          <w:b/>
        </w:rPr>
      </w:pPr>
    </w:p>
    <w:p w14:paraId="4A5C6DA2" w14:textId="77777777" w:rsidR="00A70F76" w:rsidRDefault="00A70F76" w:rsidP="007112B9">
      <w:pPr>
        <w:jc w:val="both"/>
        <w:rPr>
          <w:rFonts w:ascii="Arial" w:hAnsi="Arial" w:cs="Arial"/>
          <w:b/>
        </w:rPr>
      </w:pPr>
    </w:p>
    <w:p w14:paraId="6D90DFE9" w14:textId="77777777" w:rsidR="00A70F76" w:rsidRDefault="00A70F76" w:rsidP="007112B9">
      <w:pPr>
        <w:jc w:val="both"/>
        <w:rPr>
          <w:rFonts w:ascii="Arial" w:hAnsi="Arial" w:cs="Arial"/>
          <w:b/>
        </w:rPr>
      </w:pPr>
    </w:p>
    <w:p w14:paraId="6FBFC8AF" w14:textId="77777777" w:rsidR="00A70F76" w:rsidRDefault="00A70F76" w:rsidP="007112B9">
      <w:pPr>
        <w:jc w:val="both"/>
        <w:rPr>
          <w:rFonts w:ascii="Arial" w:hAnsi="Arial" w:cs="Arial"/>
          <w:b/>
        </w:rPr>
      </w:pPr>
    </w:p>
    <w:p w14:paraId="55871359" w14:textId="77777777" w:rsidR="00A70F76" w:rsidRDefault="00A70F76" w:rsidP="007112B9">
      <w:pPr>
        <w:jc w:val="both"/>
        <w:rPr>
          <w:rFonts w:ascii="Arial" w:hAnsi="Arial" w:cs="Arial"/>
          <w:b/>
        </w:rPr>
      </w:pPr>
    </w:p>
    <w:p w14:paraId="66A8C3AD" w14:textId="77777777" w:rsidR="00A70F76" w:rsidRDefault="00A70F76" w:rsidP="007112B9">
      <w:pPr>
        <w:jc w:val="both"/>
        <w:rPr>
          <w:rFonts w:ascii="Arial" w:hAnsi="Arial" w:cs="Arial"/>
          <w:b/>
        </w:rPr>
      </w:pPr>
    </w:p>
    <w:p w14:paraId="6C85F32A" w14:textId="77777777" w:rsidR="00A70F76" w:rsidRDefault="00A70F76" w:rsidP="007112B9">
      <w:pPr>
        <w:jc w:val="both"/>
        <w:rPr>
          <w:rFonts w:ascii="Arial" w:hAnsi="Arial" w:cs="Arial"/>
          <w:b/>
        </w:rPr>
      </w:pPr>
    </w:p>
    <w:p w14:paraId="30633DD4" w14:textId="77777777" w:rsidR="00A70F76" w:rsidRDefault="00A70F76" w:rsidP="007112B9">
      <w:pPr>
        <w:jc w:val="both"/>
        <w:rPr>
          <w:rFonts w:ascii="Arial" w:hAnsi="Arial" w:cs="Arial"/>
          <w:b/>
        </w:rPr>
      </w:pPr>
    </w:p>
    <w:p w14:paraId="5D1EA180" w14:textId="77777777" w:rsidR="00A70F76" w:rsidRDefault="00A70F76" w:rsidP="007112B9">
      <w:pPr>
        <w:jc w:val="both"/>
        <w:rPr>
          <w:rFonts w:ascii="Arial" w:hAnsi="Arial" w:cs="Arial"/>
          <w:b/>
        </w:rPr>
      </w:pPr>
    </w:p>
    <w:p w14:paraId="0FCD8CAB" w14:textId="77777777" w:rsidR="00A70F76" w:rsidRDefault="00A70F76" w:rsidP="007112B9">
      <w:pPr>
        <w:jc w:val="both"/>
        <w:rPr>
          <w:rFonts w:ascii="Arial" w:hAnsi="Arial" w:cs="Arial"/>
          <w:b/>
        </w:rPr>
      </w:pPr>
    </w:p>
    <w:p w14:paraId="46ECBD90" w14:textId="77777777" w:rsidR="00A70F76" w:rsidRDefault="00A70F76" w:rsidP="007112B9">
      <w:pPr>
        <w:jc w:val="both"/>
        <w:rPr>
          <w:rFonts w:ascii="Arial" w:hAnsi="Arial" w:cs="Arial"/>
          <w:b/>
        </w:rPr>
      </w:pPr>
    </w:p>
    <w:p w14:paraId="0C2CD209" w14:textId="77777777" w:rsidR="00A70F76" w:rsidRDefault="00A70F76" w:rsidP="007112B9">
      <w:pPr>
        <w:jc w:val="both"/>
        <w:rPr>
          <w:rFonts w:ascii="Arial" w:hAnsi="Arial" w:cs="Arial"/>
          <w:b/>
        </w:rPr>
      </w:pPr>
    </w:p>
    <w:p w14:paraId="58F649AC" w14:textId="77777777" w:rsidR="00A70F76" w:rsidRDefault="00A70F76" w:rsidP="007112B9">
      <w:pPr>
        <w:jc w:val="both"/>
        <w:rPr>
          <w:rFonts w:ascii="Arial" w:hAnsi="Arial" w:cs="Arial"/>
          <w:b/>
        </w:rPr>
      </w:pPr>
    </w:p>
    <w:p w14:paraId="21A4FE15" w14:textId="77777777" w:rsidR="00A70F76" w:rsidRDefault="00A70F76" w:rsidP="007112B9">
      <w:pPr>
        <w:jc w:val="both"/>
        <w:rPr>
          <w:rFonts w:ascii="Arial" w:hAnsi="Arial" w:cs="Arial"/>
          <w:b/>
        </w:rPr>
      </w:pPr>
    </w:p>
    <w:p w14:paraId="5820ADAA" w14:textId="77777777" w:rsidR="00A70F76" w:rsidRDefault="00A70F76" w:rsidP="007112B9">
      <w:pPr>
        <w:jc w:val="both"/>
        <w:rPr>
          <w:rFonts w:ascii="Arial" w:hAnsi="Arial" w:cs="Arial"/>
          <w:b/>
        </w:rPr>
      </w:pPr>
    </w:p>
    <w:p w14:paraId="0BDFA579" w14:textId="77777777" w:rsidR="00A70F76" w:rsidRDefault="00A70F76" w:rsidP="007112B9">
      <w:pPr>
        <w:jc w:val="both"/>
        <w:rPr>
          <w:rFonts w:ascii="Arial" w:hAnsi="Arial" w:cs="Arial"/>
          <w:b/>
        </w:rPr>
      </w:pPr>
    </w:p>
    <w:p w14:paraId="301D274D" w14:textId="78B326AD" w:rsidR="00A70F76" w:rsidRDefault="00A70F76" w:rsidP="007112B9">
      <w:pPr>
        <w:jc w:val="both"/>
        <w:rPr>
          <w:rFonts w:ascii="Arial" w:hAnsi="Arial" w:cs="Arial"/>
          <w:b/>
        </w:rPr>
      </w:pPr>
      <w:r>
        <w:rPr>
          <w:rFonts w:ascii="Arial" w:hAnsi="Arial" w:cs="Arial"/>
          <w:b/>
        </w:rPr>
        <w:t>Referencing</w:t>
      </w:r>
    </w:p>
    <w:p w14:paraId="07C38D58" w14:textId="77777777" w:rsidR="00A70F76" w:rsidRDefault="00A70F76" w:rsidP="007112B9">
      <w:pPr>
        <w:jc w:val="both"/>
        <w:rPr>
          <w:rFonts w:ascii="Arial" w:hAnsi="Arial" w:cs="Arial"/>
        </w:rPr>
      </w:pPr>
    </w:p>
    <w:p w14:paraId="757C7819" w14:textId="59450416" w:rsidR="00A70F76" w:rsidRDefault="00A70F76" w:rsidP="007112B9">
      <w:pPr>
        <w:jc w:val="both"/>
        <w:rPr>
          <w:rFonts w:ascii="Arial" w:hAnsi="Arial" w:cs="Arial"/>
        </w:rPr>
      </w:pPr>
      <w:r>
        <w:rPr>
          <w:rFonts w:ascii="Arial" w:hAnsi="Arial" w:cs="Arial"/>
        </w:rPr>
        <w:t xml:space="preserve">Bellis, M.A. Ashton, K. Hughes, K. Ford, K. Bishop, S. </w:t>
      </w:r>
      <w:proofErr w:type="spellStart"/>
      <w:r>
        <w:rPr>
          <w:rFonts w:ascii="Arial" w:hAnsi="Arial" w:cs="Arial"/>
        </w:rPr>
        <w:t>Paranjothy</w:t>
      </w:r>
      <w:proofErr w:type="spellEnd"/>
      <w:r>
        <w:rPr>
          <w:rFonts w:ascii="Arial" w:hAnsi="Arial" w:cs="Arial"/>
        </w:rPr>
        <w:t xml:space="preserve">, Sh. (2015). </w:t>
      </w:r>
      <w:r>
        <w:rPr>
          <w:rFonts w:ascii="Arial" w:hAnsi="Arial" w:cs="Arial"/>
          <w:i/>
        </w:rPr>
        <w:t xml:space="preserve">Adverse Childhood Experiences and their impact on health-harming behaviours in the Welsh adult population.  </w:t>
      </w:r>
      <w:r>
        <w:rPr>
          <w:rFonts w:ascii="Arial" w:hAnsi="Arial" w:cs="Arial"/>
        </w:rPr>
        <w:t xml:space="preserve">Cardiff: Public Health Wales NHS Trust. </w:t>
      </w:r>
      <w:r>
        <w:rPr>
          <w:rFonts w:ascii="Arial" w:hAnsi="Arial" w:cs="Arial"/>
        </w:rPr>
        <w:t xml:space="preserve">  Available at </w:t>
      </w:r>
      <w:hyperlink r:id="rId4" w:history="1">
        <w:r w:rsidRPr="00175242">
          <w:rPr>
            <w:rStyle w:val="Hyperlink"/>
            <w:rFonts w:ascii="Arial" w:hAnsi="Arial" w:cs="Arial"/>
          </w:rPr>
          <w:t>https://www.researchgate.net/publication/290433553_Adverse_Childhood_Experiences_and_their_impact_on_health-harming_behaviours_in_the_Welsh_adult_population</w:t>
        </w:r>
      </w:hyperlink>
      <w:r>
        <w:rPr>
          <w:rFonts w:ascii="Arial" w:hAnsi="Arial" w:cs="Arial"/>
        </w:rPr>
        <w:t xml:space="preserve">  (Accessed 01.04.2019)</w:t>
      </w:r>
    </w:p>
    <w:p w14:paraId="765E4D22" w14:textId="1AC2135B" w:rsidR="00A70F76" w:rsidRDefault="00A70F76" w:rsidP="007112B9">
      <w:pPr>
        <w:jc w:val="both"/>
        <w:rPr>
          <w:rFonts w:ascii="Arial" w:hAnsi="Arial" w:cs="Arial"/>
        </w:rPr>
      </w:pPr>
    </w:p>
    <w:p w14:paraId="226D433B" w14:textId="57AD794D" w:rsidR="00A70F76" w:rsidRDefault="00A70F76" w:rsidP="007112B9">
      <w:pPr>
        <w:jc w:val="both"/>
        <w:rPr>
          <w:rFonts w:ascii="Arial" w:hAnsi="Arial" w:cs="Arial"/>
        </w:rPr>
      </w:pPr>
      <w:r>
        <w:rPr>
          <w:rFonts w:ascii="Arial" w:hAnsi="Arial" w:cs="Arial"/>
        </w:rPr>
        <w:t>Cooper, T. (2018</w:t>
      </w:r>
      <w:r>
        <w:rPr>
          <w:rFonts w:ascii="Arial" w:hAnsi="Arial" w:cs="Arial"/>
          <w:i/>
        </w:rPr>
        <w:t xml:space="preserve">) </w:t>
      </w:r>
      <w:r w:rsidRPr="00A70F76">
        <w:rPr>
          <w:rFonts w:ascii="Arial" w:hAnsi="Arial" w:cs="Arial"/>
          <w:i/>
        </w:rPr>
        <w:t xml:space="preserve"> Sources of resilience and their moderating relationships with harms from adverse childhood experiences</w:t>
      </w:r>
      <w:r>
        <w:rPr>
          <w:rFonts w:ascii="Arial" w:hAnsi="Arial" w:cs="Arial"/>
          <w:i/>
        </w:rPr>
        <w:t xml:space="preserve">.  </w:t>
      </w:r>
      <w:r>
        <w:rPr>
          <w:rFonts w:ascii="Arial" w:hAnsi="Arial" w:cs="Arial"/>
        </w:rPr>
        <w:t>Wrexham: Public Health Wales NHS Trust. Available at</w:t>
      </w:r>
    </w:p>
    <w:p w14:paraId="1DE39065" w14:textId="0891B20A" w:rsidR="00A70F76" w:rsidRPr="00A70F76" w:rsidRDefault="00A70F76" w:rsidP="007112B9">
      <w:pPr>
        <w:jc w:val="both"/>
        <w:rPr>
          <w:rFonts w:ascii="Arial" w:hAnsi="Arial" w:cs="Arial"/>
        </w:rPr>
      </w:pPr>
      <w:hyperlink r:id="rId5" w:history="1">
        <w:r w:rsidRPr="00175242">
          <w:rPr>
            <w:rStyle w:val="Hyperlink"/>
            <w:rFonts w:ascii="Arial" w:hAnsi="Arial" w:cs="Arial"/>
          </w:rPr>
          <w:t>https://www.wales.nhs.uk/sitesplus/documents/888/ACE%20&amp;%20Resilience%20Report%20(Eng_final2).pdf</w:t>
        </w:r>
      </w:hyperlink>
      <w:r>
        <w:rPr>
          <w:rFonts w:ascii="Arial" w:hAnsi="Arial" w:cs="Arial"/>
        </w:rPr>
        <w:t xml:space="preserve"> (Accessed 01.04.2019)</w:t>
      </w:r>
    </w:p>
    <w:p w14:paraId="2428BCA1" w14:textId="77777777" w:rsidR="00A70F76" w:rsidRPr="00A70F76" w:rsidRDefault="00A70F76" w:rsidP="007112B9">
      <w:pPr>
        <w:jc w:val="both"/>
        <w:rPr>
          <w:rFonts w:ascii="Arial" w:hAnsi="Arial" w:cs="Arial"/>
        </w:rPr>
      </w:pPr>
    </w:p>
    <w:p w14:paraId="61B6CB04" w14:textId="77777777" w:rsidR="00A70F76" w:rsidRDefault="00A70F76" w:rsidP="00A70F76">
      <w:pPr>
        <w:jc w:val="both"/>
        <w:rPr>
          <w:rFonts w:ascii="Arial" w:hAnsi="Arial" w:cs="Arial"/>
        </w:rPr>
      </w:pPr>
      <w:r>
        <w:rPr>
          <w:rFonts w:ascii="Arial" w:hAnsi="Arial" w:cs="Arial"/>
        </w:rPr>
        <w:t xml:space="preserve">Coughlan, S. (2012) </w:t>
      </w:r>
      <w:r w:rsidRPr="009B38D2">
        <w:rPr>
          <w:rFonts w:ascii="Arial" w:hAnsi="Arial" w:cs="Arial"/>
          <w:i/>
        </w:rPr>
        <w:t>Shouting out in class ‘helps pupils to learn’</w:t>
      </w:r>
      <w:r>
        <w:rPr>
          <w:rFonts w:ascii="Arial" w:hAnsi="Arial" w:cs="Arial"/>
        </w:rPr>
        <w:t>. BBC News.</w:t>
      </w:r>
    </w:p>
    <w:p w14:paraId="3C9749BF" w14:textId="77777777" w:rsidR="00A70F76" w:rsidRDefault="00A70F76" w:rsidP="00A70F76">
      <w:pPr>
        <w:jc w:val="both"/>
        <w:rPr>
          <w:rFonts w:ascii="Arial" w:hAnsi="Arial" w:cs="Arial"/>
        </w:rPr>
      </w:pPr>
      <w:hyperlink r:id="rId6" w:history="1">
        <w:r w:rsidRPr="00A41E0B">
          <w:rPr>
            <w:rStyle w:val="Hyperlink"/>
            <w:rFonts w:ascii="Arial" w:hAnsi="Arial" w:cs="Arial"/>
          </w:rPr>
          <w:t>https://www.bbc.co.uk/news/education-16836497</w:t>
        </w:r>
      </w:hyperlink>
      <w:r>
        <w:rPr>
          <w:rFonts w:ascii="Arial" w:hAnsi="Arial" w:cs="Arial"/>
        </w:rPr>
        <w:t xml:space="preserve">  (Accessed 01/04/19)</w:t>
      </w:r>
    </w:p>
    <w:p w14:paraId="5C87D302" w14:textId="77777777" w:rsidR="00A70F76" w:rsidRDefault="00A70F76" w:rsidP="007112B9">
      <w:pPr>
        <w:jc w:val="both"/>
        <w:rPr>
          <w:rFonts w:ascii="Arial" w:hAnsi="Arial" w:cs="Arial"/>
        </w:rPr>
      </w:pPr>
    </w:p>
    <w:p w14:paraId="50361718" w14:textId="7DBA2CA6" w:rsidR="00A70F76" w:rsidRDefault="00A70F76" w:rsidP="007112B9">
      <w:pPr>
        <w:jc w:val="both"/>
        <w:rPr>
          <w:rFonts w:ascii="Arial" w:hAnsi="Arial" w:cs="Arial"/>
        </w:rPr>
      </w:pPr>
      <w:proofErr w:type="spellStart"/>
      <w:r w:rsidRPr="008A7507">
        <w:rPr>
          <w:rFonts w:ascii="Arial" w:hAnsi="Arial" w:cs="Arial"/>
        </w:rPr>
        <w:t>Dreiker</w:t>
      </w:r>
      <w:proofErr w:type="spellEnd"/>
      <w:r>
        <w:rPr>
          <w:rFonts w:ascii="Arial" w:hAnsi="Arial" w:cs="Arial"/>
        </w:rPr>
        <w:t xml:space="preserve">, R. (1968) </w:t>
      </w:r>
      <w:r w:rsidRPr="008A7507">
        <w:rPr>
          <w:rFonts w:ascii="Arial" w:hAnsi="Arial" w:cs="Arial"/>
          <w:i/>
        </w:rPr>
        <w:t>Psychology in the classroom</w:t>
      </w:r>
      <w:r>
        <w:rPr>
          <w:rFonts w:ascii="Arial" w:hAnsi="Arial" w:cs="Arial"/>
          <w:i/>
        </w:rPr>
        <w:t xml:space="preserve"> </w:t>
      </w:r>
      <w:r>
        <w:rPr>
          <w:rFonts w:ascii="Arial" w:hAnsi="Arial" w:cs="Arial"/>
        </w:rPr>
        <w:t>2</w:t>
      </w:r>
      <w:r w:rsidRPr="008A7507">
        <w:rPr>
          <w:rFonts w:ascii="Arial" w:hAnsi="Arial" w:cs="Arial"/>
          <w:vertAlign w:val="superscript"/>
        </w:rPr>
        <w:t>nd</w:t>
      </w:r>
      <w:r>
        <w:rPr>
          <w:rFonts w:ascii="Arial" w:hAnsi="Arial" w:cs="Arial"/>
        </w:rPr>
        <w:t xml:space="preserve"> Ed. New York</w:t>
      </w:r>
      <w:r>
        <w:rPr>
          <w:rFonts w:ascii="Arial" w:hAnsi="Arial" w:cs="Arial"/>
        </w:rPr>
        <w:t>:</w:t>
      </w:r>
      <w:r>
        <w:rPr>
          <w:rFonts w:ascii="Arial" w:hAnsi="Arial" w:cs="Arial"/>
        </w:rPr>
        <w:t xml:space="preserve"> Harper and Row.</w:t>
      </w:r>
    </w:p>
    <w:p w14:paraId="753284D5" w14:textId="77777777" w:rsidR="00A70F76" w:rsidRDefault="00A70F76" w:rsidP="007112B9">
      <w:pPr>
        <w:jc w:val="both"/>
        <w:rPr>
          <w:rFonts w:ascii="Arial" w:hAnsi="Arial" w:cs="Arial"/>
        </w:rPr>
      </w:pPr>
    </w:p>
    <w:p w14:paraId="3A7F132F" w14:textId="4EE2F6D8" w:rsidR="00A70F76" w:rsidRDefault="00A70F76" w:rsidP="007112B9">
      <w:pPr>
        <w:jc w:val="both"/>
        <w:rPr>
          <w:rFonts w:ascii="Arial" w:hAnsi="Arial" w:cs="Arial"/>
        </w:rPr>
      </w:pPr>
      <w:r w:rsidRPr="00A70F76">
        <w:rPr>
          <w:rFonts w:ascii="Arial" w:hAnsi="Arial" w:cs="Arial"/>
        </w:rPr>
        <w:t>Fader, S. (01.01.2019)</w:t>
      </w:r>
      <w:r>
        <w:rPr>
          <w:rFonts w:ascii="Arial" w:hAnsi="Arial" w:cs="Arial"/>
          <w:i/>
        </w:rPr>
        <w:t xml:space="preserve">  Dysfunctional family: What it is and what it’s like to grow up in one.  </w:t>
      </w:r>
      <w:proofErr w:type="spellStart"/>
      <w:r>
        <w:rPr>
          <w:rFonts w:ascii="Arial" w:hAnsi="Arial" w:cs="Arial"/>
        </w:rPr>
        <w:t>Betterhelp</w:t>
      </w:r>
      <w:proofErr w:type="spellEnd"/>
      <w:r>
        <w:rPr>
          <w:rFonts w:ascii="Arial" w:hAnsi="Arial" w:cs="Arial"/>
        </w:rPr>
        <w:t xml:space="preserve">.   </w:t>
      </w:r>
    </w:p>
    <w:p w14:paraId="2C676BC9" w14:textId="047AD6FD" w:rsidR="00A70F76" w:rsidRDefault="00A70F76" w:rsidP="007112B9">
      <w:pPr>
        <w:jc w:val="both"/>
        <w:rPr>
          <w:rFonts w:ascii="Arial" w:hAnsi="Arial" w:cs="Arial"/>
        </w:rPr>
      </w:pPr>
      <w:r>
        <w:rPr>
          <w:rFonts w:ascii="Arial" w:hAnsi="Arial" w:cs="Arial"/>
        </w:rPr>
        <w:t xml:space="preserve">Available at </w:t>
      </w:r>
      <w:hyperlink r:id="rId7" w:history="1">
        <w:r w:rsidRPr="00175242">
          <w:rPr>
            <w:rStyle w:val="Hyperlink"/>
            <w:rFonts w:ascii="Arial" w:hAnsi="Arial" w:cs="Arial"/>
          </w:rPr>
          <w:t>https://www.betterhelp.com/advice/family/dysfunctional-family-what-it-is-and-what-its-like-to-grow-up-in-one/</w:t>
        </w:r>
      </w:hyperlink>
      <w:r>
        <w:rPr>
          <w:rFonts w:ascii="Arial" w:hAnsi="Arial" w:cs="Arial"/>
        </w:rPr>
        <w:t xml:space="preserve"> (accessed 04.04.2019)</w:t>
      </w:r>
    </w:p>
    <w:p w14:paraId="12F8344C" w14:textId="56FB11CA" w:rsidR="00A70F76" w:rsidRDefault="00A70F76" w:rsidP="007112B9">
      <w:pPr>
        <w:jc w:val="both"/>
        <w:rPr>
          <w:rFonts w:ascii="Arial" w:hAnsi="Arial" w:cs="Arial"/>
        </w:rPr>
      </w:pPr>
    </w:p>
    <w:p w14:paraId="5B3E999E" w14:textId="75CE45F7" w:rsidR="00A70F76" w:rsidRDefault="00A70F76" w:rsidP="00A70F76">
      <w:pPr>
        <w:jc w:val="both"/>
        <w:rPr>
          <w:rFonts w:ascii="Arial" w:hAnsi="Arial" w:cs="Arial"/>
        </w:rPr>
      </w:pPr>
      <w:r>
        <w:rPr>
          <w:rFonts w:ascii="Arial" w:hAnsi="Arial" w:cs="Arial"/>
        </w:rPr>
        <w:t>Hayes, D. (2004)</w:t>
      </w:r>
      <w:r>
        <w:rPr>
          <w:rFonts w:ascii="Arial" w:hAnsi="Arial" w:cs="Arial"/>
        </w:rPr>
        <w:t xml:space="preserve"> </w:t>
      </w:r>
      <w:r>
        <w:rPr>
          <w:rFonts w:ascii="Arial" w:hAnsi="Arial" w:cs="Arial"/>
          <w:i/>
        </w:rPr>
        <w:t>Foundations of Primary Teaching</w:t>
      </w:r>
      <w:r>
        <w:rPr>
          <w:rFonts w:ascii="Arial" w:hAnsi="Arial" w:cs="Arial"/>
          <w:i/>
        </w:rPr>
        <w:t xml:space="preserve"> </w:t>
      </w:r>
      <w:r>
        <w:rPr>
          <w:rFonts w:ascii="Arial" w:hAnsi="Arial" w:cs="Arial"/>
        </w:rPr>
        <w:t>3</w:t>
      </w:r>
      <w:r w:rsidRPr="006B6F6A">
        <w:rPr>
          <w:rFonts w:ascii="Arial" w:hAnsi="Arial" w:cs="Arial"/>
          <w:vertAlign w:val="superscript"/>
        </w:rPr>
        <w:t>rd</w:t>
      </w:r>
      <w:r>
        <w:rPr>
          <w:rFonts w:ascii="Arial" w:hAnsi="Arial" w:cs="Arial"/>
        </w:rPr>
        <w:t xml:space="preserve"> Ed.  London</w:t>
      </w:r>
      <w:r>
        <w:rPr>
          <w:rFonts w:ascii="Arial" w:hAnsi="Arial" w:cs="Arial"/>
        </w:rPr>
        <w:t>:</w:t>
      </w:r>
      <w:r>
        <w:rPr>
          <w:rFonts w:ascii="Arial" w:hAnsi="Arial" w:cs="Arial"/>
        </w:rPr>
        <w:t xml:space="preserve"> David Fulton Publishers.</w:t>
      </w:r>
    </w:p>
    <w:p w14:paraId="015B8311" w14:textId="77777777" w:rsidR="00A70F76" w:rsidRDefault="00A70F76" w:rsidP="007112B9">
      <w:pPr>
        <w:jc w:val="both"/>
        <w:rPr>
          <w:rFonts w:ascii="Arial" w:hAnsi="Arial" w:cs="Arial"/>
        </w:rPr>
      </w:pPr>
    </w:p>
    <w:p w14:paraId="647F0E34" w14:textId="33D9666E" w:rsidR="00A70F76" w:rsidRPr="00A70F76" w:rsidRDefault="00A70F76" w:rsidP="00A70F76">
      <w:pPr>
        <w:jc w:val="both"/>
        <w:rPr>
          <w:rFonts w:ascii="Arial" w:hAnsi="Arial" w:cs="Arial"/>
        </w:rPr>
      </w:pPr>
      <w:r>
        <w:rPr>
          <w:rFonts w:ascii="Arial" w:hAnsi="Arial" w:cs="Arial"/>
        </w:rPr>
        <w:t>Jones, F. (</w:t>
      </w:r>
      <w:r>
        <w:rPr>
          <w:rFonts w:ascii="Arial" w:hAnsi="Arial" w:cs="Arial"/>
        </w:rPr>
        <w:t xml:space="preserve">1988)  </w:t>
      </w:r>
      <w:r>
        <w:rPr>
          <w:rFonts w:ascii="Arial" w:hAnsi="Arial" w:cs="Arial"/>
          <w:i/>
        </w:rPr>
        <w:t xml:space="preserve">Positive Classroom Discipline. </w:t>
      </w:r>
      <w:r>
        <w:rPr>
          <w:rFonts w:ascii="Arial" w:hAnsi="Arial" w:cs="Arial"/>
        </w:rPr>
        <w:t>US: McGraw-Hill Inc.</w:t>
      </w:r>
    </w:p>
    <w:p w14:paraId="7950BC4D" w14:textId="77777777" w:rsidR="00A70F76" w:rsidRDefault="00A70F76" w:rsidP="00A70F76">
      <w:pPr>
        <w:jc w:val="both"/>
        <w:rPr>
          <w:rFonts w:ascii="Arial" w:hAnsi="Arial" w:cs="Arial"/>
        </w:rPr>
      </w:pPr>
    </w:p>
    <w:p w14:paraId="59B8E089" w14:textId="076408B7" w:rsidR="00A70F76" w:rsidRDefault="00A70F76" w:rsidP="007112B9">
      <w:pPr>
        <w:jc w:val="both"/>
        <w:rPr>
          <w:rFonts w:ascii="Arial" w:hAnsi="Arial" w:cs="Arial"/>
        </w:rPr>
      </w:pPr>
      <w:r>
        <w:rPr>
          <w:rFonts w:ascii="Arial" w:hAnsi="Arial" w:cs="Arial"/>
        </w:rPr>
        <w:t xml:space="preserve">Kohn, A. (1993) </w:t>
      </w:r>
      <w:r>
        <w:rPr>
          <w:rFonts w:ascii="Arial" w:hAnsi="Arial" w:cs="Arial"/>
          <w:i/>
        </w:rPr>
        <w:t xml:space="preserve">Punished by rewards: The trouble with gold stars incentive plans, A’s, praise and other bribes.  </w:t>
      </w:r>
      <w:r>
        <w:rPr>
          <w:rFonts w:ascii="Arial" w:hAnsi="Arial" w:cs="Arial"/>
        </w:rPr>
        <w:t>Boston</w:t>
      </w:r>
      <w:r>
        <w:rPr>
          <w:rFonts w:ascii="Arial" w:hAnsi="Arial" w:cs="Arial"/>
        </w:rPr>
        <w:t xml:space="preserve">: </w:t>
      </w:r>
      <w:r>
        <w:rPr>
          <w:rFonts w:ascii="Arial" w:hAnsi="Arial" w:cs="Arial"/>
        </w:rPr>
        <w:t>Houghton Mifflin.</w:t>
      </w:r>
    </w:p>
    <w:p w14:paraId="7E87DD6C" w14:textId="77777777" w:rsidR="00A70F76" w:rsidRDefault="00A70F76" w:rsidP="007112B9">
      <w:pPr>
        <w:jc w:val="both"/>
        <w:rPr>
          <w:rFonts w:ascii="Arial" w:hAnsi="Arial" w:cs="Arial"/>
        </w:rPr>
      </w:pPr>
    </w:p>
    <w:p w14:paraId="7377B586" w14:textId="5E2066A4" w:rsidR="00A70F76" w:rsidRDefault="00A70F76" w:rsidP="00A70F76">
      <w:pPr>
        <w:jc w:val="both"/>
        <w:rPr>
          <w:rFonts w:ascii="Arial" w:hAnsi="Arial" w:cs="Arial"/>
        </w:rPr>
      </w:pPr>
      <w:r>
        <w:rPr>
          <w:rFonts w:ascii="Arial" w:hAnsi="Arial" w:cs="Arial"/>
        </w:rPr>
        <w:t xml:space="preserve">Public Health Wales (PHW). (2017) </w:t>
      </w:r>
      <w:r>
        <w:rPr>
          <w:rFonts w:ascii="Arial" w:hAnsi="Arial" w:cs="Arial"/>
          <w:i/>
        </w:rPr>
        <w:t xml:space="preserve">Ace Animation. </w:t>
      </w:r>
      <w:r>
        <w:rPr>
          <w:rFonts w:ascii="Arial" w:hAnsi="Arial" w:cs="Arial"/>
        </w:rPr>
        <w:t xml:space="preserve">Cardiff: </w:t>
      </w:r>
      <w:r w:rsidRPr="00A70F76">
        <w:rPr>
          <w:rFonts w:ascii="Arial" w:hAnsi="Arial" w:cs="Arial"/>
        </w:rPr>
        <w:t>Public</w:t>
      </w:r>
      <w:r>
        <w:rPr>
          <w:rFonts w:ascii="Arial" w:hAnsi="Arial" w:cs="Arial"/>
        </w:rPr>
        <w:t xml:space="preserve"> </w:t>
      </w:r>
      <w:r w:rsidRPr="00A70F76">
        <w:rPr>
          <w:rFonts w:ascii="Arial" w:hAnsi="Arial" w:cs="Arial"/>
        </w:rPr>
        <w:t>Health</w:t>
      </w:r>
      <w:r>
        <w:rPr>
          <w:rFonts w:ascii="Arial" w:hAnsi="Arial" w:cs="Arial"/>
        </w:rPr>
        <w:t xml:space="preserve"> </w:t>
      </w:r>
      <w:r w:rsidRPr="00A70F76">
        <w:rPr>
          <w:rFonts w:ascii="Arial" w:hAnsi="Arial" w:cs="Arial"/>
        </w:rPr>
        <w:t>Wales</w:t>
      </w:r>
      <w:r>
        <w:rPr>
          <w:rFonts w:ascii="Arial" w:hAnsi="Arial" w:cs="Arial"/>
          <w:i/>
        </w:rPr>
        <w:t xml:space="preserve"> </w:t>
      </w:r>
      <w:r>
        <w:rPr>
          <w:rFonts w:ascii="Arial" w:hAnsi="Arial" w:cs="Arial"/>
        </w:rPr>
        <w:t xml:space="preserve">NHS Wales.   </w:t>
      </w:r>
      <w:r>
        <w:rPr>
          <w:rFonts w:ascii="Arial" w:hAnsi="Arial" w:cs="Arial"/>
        </w:rPr>
        <w:t xml:space="preserve">Available at </w:t>
      </w:r>
      <w:hyperlink r:id="rId8" w:history="1">
        <w:r w:rsidRPr="00175242">
          <w:rPr>
            <w:rStyle w:val="Hyperlink"/>
            <w:rFonts w:ascii="Arial" w:hAnsi="Arial" w:cs="Arial"/>
          </w:rPr>
          <w:t>http://www.wales.nhs.uk/sitesplus/888/page/91667</w:t>
        </w:r>
      </w:hyperlink>
      <w:r>
        <w:rPr>
          <w:rFonts w:ascii="Arial" w:hAnsi="Arial" w:cs="Arial"/>
        </w:rPr>
        <w:t xml:space="preserve"> (Accessed 01.04 2019) </w:t>
      </w:r>
    </w:p>
    <w:p w14:paraId="54A7E15C" w14:textId="77777777" w:rsidR="00A70F76" w:rsidRDefault="00A70F76" w:rsidP="00A70F76">
      <w:pPr>
        <w:jc w:val="both"/>
        <w:rPr>
          <w:rFonts w:ascii="Arial" w:hAnsi="Arial" w:cs="Arial"/>
        </w:rPr>
      </w:pPr>
    </w:p>
    <w:p w14:paraId="477D56AC" w14:textId="08659288" w:rsidR="00A70F76" w:rsidRDefault="00A70F76" w:rsidP="00A70F76">
      <w:pPr>
        <w:jc w:val="both"/>
        <w:rPr>
          <w:rFonts w:ascii="Arial" w:hAnsi="Arial" w:cs="Arial"/>
        </w:rPr>
      </w:pPr>
      <w:r>
        <w:rPr>
          <w:rFonts w:ascii="Arial" w:hAnsi="Arial" w:cs="Arial"/>
        </w:rPr>
        <w:t>Welsh Assembly Government</w:t>
      </w:r>
      <w:r>
        <w:rPr>
          <w:rFonts w:ascii="Arial" w:hAnsi="Arial" w:cs="Arial"/>
        </w:rPr>
        <w:t xml:space="preserve"> (WAG).</w:t>
      </w:r>
      <w:r>
        <w:rPr>
          <w:rFonts w:ascii="Arial" w:hAnsi="Arial" w:cs="Arial"/>
        </w:rPr>
        <w:t xml:space="preserve"> (2012) </w:t>
      </w:r>
      <w:r>
        <w:rPr>
          <w:rFonts w:ascii="Arial" w:hAnsi="Arial" w:cs="Arial"/>
          <w:i/>
        </w:rPr>
        <w:t xml:space="preserve">Practical approach to behaviour in the classroom;  A handbook for classroom teachers in Primary Schools.  </w:t>
      </w:r>
      <w:r>
        <w:rPr>
          <w:rFonts w:ascii="Arial" w:hAnsi="Arial" w:cs="Arial"/>
        </w:rPr>
        <w:t xml:space="preserve">Cardiff: </w:t>
      </w:r>
      <w:r>
        <w:rPr>
          <w:rFonts w:ascii="Arial" w:hAnsi="Arial" w:cs="Arial"/>
        </w:rPr>
        <w:t xml:space="preserve">Welsh Assembly Government. </w:t>
      </w:r>
      <w:r>
        <w:rPr>
          <w:rFonts w:ascii="Arial" w:hAnsi="Arial" w:cs="Arial"/>
        </w:rPr>
        <w:t>Available at</w:t>
      </w:r>
    </w:p>
    <w:p w14:paraId="2E72CC91" w14:textId="1FD41310" w:rsidR="00A70F76" w:rsidRDefault="00A70F76" w:rsidP="00A70F76">
      <w:pPr>
        <w:jc w:val="both"/>
        <w:rPr>
          <w:rFonts w:ascii="Arial" w:hAnsi="Arial" w:cs="Arial"/>
        </w:rPr>
      </w:pPr>
      <w:hyperlink r:id="rId9" w:history="1">
        <w:r w:rsidRPr="00A41E0B">
          <w:rPr>
            <w:rStyle w:val="Hyperlink"/>
            <w:rFonts w:ascii="Arial" w:hAnsi="Arial" w:cs="Arial"/>
          </w:rPr>
          <w:t>https://gov.wales/sites/default/files/publications/2018-12/practical-approaches-to-behaviour-management-in-the-classroom-a-handbook-for-classroom-teachers-in-primary-schools.pdf</w:t>
        </w:r>
      </w:hyperlink>
      <w:r>
        <w:rPr>
          <w:rFonts w:ascii="Arial" w:hAnsi="Arial" w:cs="Arial"/>
        </w:rPr>
        <w:t xml:space="preserve"> </w:t>
      </w:r>
      <w:r>
        <w:rPr>
          <w:rFonts w:ascii="Arial" w:hAnsi="Arial" w:cs="Arial"/>
        </w:rPr>
        <w:t>(Accessed 02.04.2019)</w:t>
      </w:r>
    </w:p>
    <w:p w14:paraId="2848C2B8" w14:textId="42E8CF1F" w:rsidR="00A70F76" w:rsidRDefault="00A70F76" w:rsidP="007112B9">
      <w:pPr>
        <w:jc w:val="both"/>
        <w:rPr>
          <w:rFonts w:ascii="Arial" w:hAnsi="Arial" w:cs="Arial"/>
        </w:rPr>
      </w:pPr>
    </w:p>
    <w:p w14:paraId="621495F0" w14:textId="17B6CB6A" w:rsidR="00A70F76" w:rsidRDefault="00A70F76" w:rsidP="00A70F76">
      <w:pPr>
        <w:jc w:val="both"/>
        <w:rPr>
          <w:rFonts w:ascii="Arial" w:hAnsi="Arial" w:cs="Arial"/>
        </w:rPr>
      </w:pPr>
      <w:r>
        <w:rPr>
          <w:rFonts w:ascii="Arial" w:hAnsi="Arial" w:cs="Arial"/>
        </w:rPr>
        <w:t>Welsh Assembly Government</w:t>
      </w:r>
      <w:r>
        <w:rPr>
          <w:rFonts w:ascii="Arial" w:hAnsi="Arial" w:cs="Arial"/>
        </w:rPr>
        <w:t xml:space="preserve"> (WAG).</w:t>
      </w:r>
      <w:r>
        <w:rPr>
          <w:rFonts w:ascii="Arial" w:hAnsi="Arial" w:cs="Arial"/>
        </w:rPr>
        <w:t xml:space="preserve"> (2017)  </w:t>
      </w:r>
      <w:r>
        <w:rPr>
          <w:rFonts w:ascii="Arial" w:hAnsi="Arial" w:cs="Arial"/>
          <w:i/>
        </w:rPr>
        <w:t xml:space="preserve">Education in Wales: Our National Mission.  </w:t>
      </w:r>
      <w:r>
        <w:rPr>
          <w:rFonts w:ascii="Arial" w:hAnsi="Arial" w:cs="Arial"/>
        </w:rPr>
        <w:t>Cardiff</w:t>
      </w:r>
      <w:r>
        <w:rPr>
          <w:rFonts w:ascii="Arial" w:hAnsi="Arial" w:cs="Arial"/>
        </w:rPr>
        <w:t>:</w:t>
      </w:r>
      <w:r>
        <w:rPr>
          <w:rFonts w:ascii="Arial" w:hAnsi="Arial" w:cs="Arial"/>
        </w:rPr>
        <w:t xml:space="preserve"> Welsh Assembly Government. </w:t>
      </w:r>
      <w:r>
        <w:rPr>
          <w:rFonts w:ascii="Arial" w:hAnsi="Arial" w:cs="Arial"/>
        </w:rPr>
        <w:t>Available at</w:t>
      </w:r>
    </w:p>
    <w:p w14:paraId="785EA609" w14:textId="45F7A2F5" w:rsidR="00A70F76" w:rsidRPr="00A70F76" w:rsidRDefault="00A70F76" w:rsidP="007112B9">
      <w:pPr>
        <w:jc w:val="both"/>
        <w:rPr>
          <w:rFonts w:ascii="Arial" w:hAnsi="Arial" w:cs="Arial"/>
        </w:rPr>
      </w:pPr>
      <w:r>
        <w:rPr>
          <w:rFonts w:ascii="Arial" w:hAnsi="Arial" w:cs="Arial"/>
        </w:rPr>
        <w:fldChar w:fldCharType="begin"/>
      </w:r>
      <w:r>
        <w:rPr>
          <w:rFonts w:ascii="Arial" w:hAnsi="Arial" w:cs="Arial"/>
        </w:rPr>
        <w:instrText xml:space="preserve"> HYPERLINK "</w:instrText>
      </w:r>
      <w:r w:rsidRPr="006B6F6A">
        <w:rPr>
          <w:rFonts w:ascii="Arial" w:hAnsi="Arial" w:cs="Arial"/>
        </w:rPr>
        <w:instrText>https://gov.wales/sites/default/files/publications/2018-03/education-in-wales-our-national-mission.pdf</w:instrText>
      </w:r>
      <w:r>
        <w:rPr>
          <w:rFonts w:ascii="Arial" w:hAnsi="Arial" w:cs="Arial"/>
        </w:rPr>
        <w:instrText xml:space="preserve">" </w:instrText>
      </w:r>
      <w:r>
        <w:rPr>
          <w:rFonts w:ascii="Arial" w:hAnsi="Arial" w:cs="Arial"/>
        </w:rPr>
        <w:fldChar w:fldCharType="separate"/>
      </w:r>
      <w:r w:rsidRPr="00A41E0B">
        <w:rPr>
          <w:rStyle w:val="Hyperlink"/>
          <w:rFonts w:ascii="Arial" w:hAnsi="Arial" w:cs="Arial"/>
        </w:rPr>
        <w:t>https://gov.wales/sites/default/files/publications/2018-03/education-in-wales-our-national-mission.pdf</w:t>
      </w:r>
      <w:r>
        <w:rPr>
          <w:rFonts w:ascii="Arial" w:hAnsi="Arial" w:cs="Arial"/>
        </w:rPr>
        <w:fldChar w:fldCharType="end"/>
      </w:r>
      <w:r>
        <w:rPr>
          <w:rFonts w:ascii="Arial" w:hAnsi="Arial" w:cs="Arial"/>
        </w:rPr>
        <w:t xml:space="preserve"> (Accessed 01/04/19).       </w:t>
      </w:r>
    </w:p>
    <w:sectPr w:rsidR="00A70F76" w:rsidRPr="00A70F76" w:rsidSect="000B5C5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1B0"/>
    <w:rsid w:val="000B5C5E"/>
    <w:rsid w:val="001B304B"/>
    <w:rsid w:val="001E1126"/>
    <w:rsid w:val="001E1B40"/>
    <w:rsid w:val="002854C1"/>
    <w:rsid w:val="00285A59"/>
    <w:rsid w:val="0029275C"/>
    <w:rsid w:val="00293E18"/>
    <w:rsid w:val="002A0B26"/>
    <w:rsid w:val="002A0E66"/>
    <w:rsid w:val="002F35B5"/>
    <w:rsid w:val="0031089C"/>
    <w:rsid w:val="003435BA"/>
    <w:rsid w:val="00366B64"/>
    <w:rsid w:val="003B4D33"/>
    <w:rsid w:val="0042795A"/>
    <w:rsid w:val="00513D4F"/>
    <w:rsid w:val="0058013F"/>
    <w:rsid w:val="00586B84"/>
    <w:rsid w:val="005B6123"/>
    <w:rsid w:val="00614F75"/>
    <w:rsid w:val="006B6F6A"/>
    <w:rsid w:val="006C60D3"/>
    <w:rsid w:val="007112B9"/>
    <w:rsid w:val="00724108"/>
    <w:rsid w:val="007924EE"/>
    <w:rsid w:val="007E09EA"/>
    <w:rsid w:val="008A7507"/>
    <w:rsid w:val="00925240"/>
    <w:rsid w:val="009339F3"/>
    <w:rsid w:val="009B38D2"/>
    <w:rsid w:val="009D0A04"/>
    <w:rsid w:val="00A70F76"/>
    <w:rsid w:val="00A71C7D"/>
    <w:rsid w:val="00B771B0"/>
    <w:rsid w:val="00CB52FA"/>
    <w:rsid w:val="00D26F25"/>
    <w:rsid w:val="00DA63CB"/>
    <w:rsid w:val="00DF5753"/>
    <w:rsid w:val="00EF167F"/>
    <w:rsid w:val="00F02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71C1E8"/>
  <w14:defaultImageDpi w14:val="32767"/>
  <w15:chartTrackingRefBased/>
  <w15:docId w15:val="{3AC436A7-74B5-3941-93BA-9D18BF811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1126"/>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6B6F6A"/>
    <w:rPr>
      <w:color w:val="0563C1" w:themeColor="hyperlink"/>
      <w:u w:val="single"/>
    </w:rPr>
  </w:style>
  <w:style w:type="character" w:styleId="UnresolvedMention">
    <w:name w:val="Unresolved Mention"/>
    <w:basedOn w:val="DefaultParagraphFont"/>
    <w:uiPriority w:val="99"/>
    <w:rsid w:val="006B6F6A"/>
    <w:rPr>
      <w:color w:val="605E5C"/>
      <w:shd w:val="clear" w:color="auto" w:fill="E1DFDD"/>
    </w:rPr>
  </w:style>
  <w:style w:type="character" w:styleId="FollowedHyperlink">
    <w:name w:val="FollowedHyperlink"/>
    <w:basedOn w:val="DefaultParagraphFont"/>
    <w:uiPriority w:val="99"/>
    <w:semiHidden/>
    <w:unhideWhenUsed/>
    <w:rsid w:val="006B6F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6619076">
      <w:bodyDiv w:val="1"/>
      <w:marLeft w:val="0"/>
      <w:marRight w:val="0"/>
      <w:marTop w:val="0"/>
      <w:marBottom w:val="0"/>
      <w:divBdr>
        <w:top w:val="none" w:sz="0" w:space="0" w:color="auto"/>
        <w:left w:val="none" w:sz="0" w:space="0" w:color="auto"/>
        <w:bottom w:val="none" w:sz="0" w:space="0" w:color="auto"/>
        <w:right w:val="none" w:sz="0" w:space="0" w:color="auto"/>
      </w:divBdr>
      <w:divsChild>
        <w:div w:id="10306909">
          <w:marLeft w:val="0"/>
          <w:marRight w:val="0"/>
          <w:marTop w:val="0"/>
          <w:marBottom w:val="0"/>
          <w:divBdr>
            <w:top w:val="none" w:sz="0" w:space="0" w:color="auto"/>
            <w:left w:val="none" w:sz="0" w:space="0" w:color="auto"/>
            <w:bottom w:val="none" w:sz="0" w:space="0" w:color="auto"/>
            <w:right w:val="none" w:sz="0" w:space="0" w:color="auto"/>
          </w:divBdr>
          <w:divsChild>
            <w:div w:id="314145864">
              <w:marLeft w:val="0"/>
              <w:marRight w:val="0"/>
              <w:marTop w:val="0"/>
              <w:marBottom w:val="0"/>
              <w:divBdr>
                <w:top w:val="none" w:sz="0" w:space="0" w:color="auto"/>
                <w:left w:val="none" w:sz="0" w:space="0" w:color="auto"/>
                <w:bottom w:val="none" w:sz="0" w:space="0" w:color="auto"/>
                <w:right w:val="none" w:sz="0" w:space="0" w:color="auto"/>
              </w:divBdr>
              <w:divsChild>
                <w:div w:id="2121365066">
                  <w:marLeft w:val="0"/>
                  <w:marRight w:val="0"/>
                  <w:marTop w:val="0"/>
                  <w:marBottom w:val="0"/>
                  <w:divBdr>
                    <w:top w:val="none" w:sz="0" w:space="0" w:color="auto"/>
                    <w:left w:val="none" w:sz="0" w:space="0" w:color="auto"/>
                    <w:bottom w:val="none" w:sz="0" w:space="0" w:color="auto"/>
                    <w:right w:val="none" w:sz="0" w:space="0" w:color="auto"/>
                  </w:divBdr>
                  <w:divsChild>
                    <w:div w:id="182808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787733">
      <w:bodyDiv w:val="1"/>
      <w:marLeft w:val="0"/>
      <w:marRight w:val="0"/>
      <w:marTop w:val="0"/>
      <w:marBottom w:val="0"/>
      <w:divBdr>
        <w:top w:val="none" w:sz="0" w:space="0" w:color="auto"/>
        <w:left w:val="none" w:sz="0" w:space="0" w:color="auto"/>
        <w:bottom w:val="none" w:sz="0" w:space="0" w:color="auto"/>
        <w:right w:val="none" w:sz="0" w:space="0" w:color="auto"/>
      </w:divBdr>
      <w:divsChild>
        <w:div w:id="910045591">
          <w:marLeft w:val="0"/>
          <w:marRight w:val="0"/>
          <w:marTop w:val="0"/>
          <w:marBottom w:val="0"/>
          <w:divBdr>
            <w:top w:val="none" w:sz="0" w:space="0" w:color="auto"/>
            <w:left w:val="none" w:sz="0" w:space="0" w:color="auto"/>
            <w:bottom w:val="none" w:sz="0" w:space="0" w:color="auto"/>
            <w:right w:val="none" w:sz="0" w:space="0" w:color="auto"/>
          </w:divBdr>
          <w:divsChild>
            <w:div w:id="465898588">
              <w:marLeft w:val="0"/>
              <w:marRight w:val="0"/>
              <w:marTop w:val="0"/>
              <w:marBottom w:val="0"/>
              <w:divBdr>
                <w:top w:val="none" w:sz="0" w:space="0" w:color="auto"/>
                <w:left w:val="none" w:sz="0" w:space="0" w:color="auto"/>
                <w:bottom w:val="none" w:sz="0" w:space="0" w:color="auto"/>
                <w:right w:val="none" w:sz="0" w:space="0" w:color="auto"/>
              </w:divBdr>
              <w:divsChild>
                <w:div w:id="1789012408">
                  <w:marLeft w:val="0"/>
                  <w:marRight w:val="0"/>
                  <w:marTop w:val="0"/>
                  <w:marBottom w:val="0"/>
                  <w:divBdr>
                    <w:top w:val="none" w:sz="0" w:space="0" w:color="auto"/>
                    <w:left w:val="none" w:sz="0" w:space="0" w:color="auto"/>
                    <w:bottom w:val="none" w:sz="0" w:space="0" w:color="auto"/>
                    <w:right w:val="none" w:sz="0" w:space="0" w:color="auto"/>
                  </w:divBdr>
                  <w:divsChild>
                    <w:div w:id="151237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nhs.uk/sitesplus/888/page/91667" TargetMode="External"/><Relationship Id="rId3" Type="http://schemas.openxmlformats.org/officeDocument/2006/relationships/webSettings" Target="webSettings.xml"/><Relationship Id="rId7" Type="http://schemas.openxmlformats.org/officeDocument/2006/relationships/hyperlink" Target="https://www.betterhelp.com/advice/family/dysfunctional-family-what-it-is-and-what-its-like-to-grow-up-in-on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education-16836497" TargetMode="External"/><Relationship Id="rId11" Type="http://schemas.openxmlformats.org/officeDocument/2006/relationships/theme" Target="theme/theme1.xml"/><Relationship Id="rId5" Type="http://schemas.openxmlformats.org/officeDocument/2006/relationships/hyperlink" Target="https://www.wales.nhs.uk/sitesplus/documents/888/ACE%20&amp;%20Resilience%20Report%20(Eng_final2).pdf" TargetMode="External"/><Relationship Id="rId10" Type="http://schemas.openxmlformats.org/officeDocument/2006/relationships/fontTable" Target="fontTable.xml"/><Relationship Id="rId4" Type="http://schemas.openxmlformats.org/officeDocument/2006/relationships/hyperlink" Target="https://www.researchgate.net/publication/290433553_Adverse_Childhood_Experiences_and_their_impact_on_health-harming_behaviours_in_the_Welsh_adult_population" TargetMode="External"/><Relationship Id="rId9" Type="http://schemas.openxmlformats.org/officeDocument/2006/relationships/hyperlink" Target="https://gov.wales/sites/default/files/publications/2018-12/practical-approaches-to-behaviour-management-in-the-classroom-a-handbook-for-classroom-teachers-in-primary-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453</TotalTime>
  <Pages>7</Pages>
  <Words>2337</Words>
  <Characters>13324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Cllr Lisa Mitchell</dc:creator>
  <cp:keywords/>
  <dc:description/>
  <cp:lastModifiedBy>Cllr Lisa Mitchell</cp:lastModifiedBy>
  <cp:revision>1</cp:revision>
  <cp:lastPrinted>2019-04-01T12:32:00Z</cp:lastPrinted>
  <dcterms:created xsi:type="dcterms:W3CDTF">2019-04-01T10:19:00Z</dcterms:created>
  <dcterms:modified xsi:type="dcterms:W3CDTF">2019-04-04T13:08:00Z</dcterms:modified>
</cp:coreProperties>
</file>