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C404B9" w:rsidRPr="008129A1" w:rsidRDefault="00C404B9" w:rsidP="00DF5887">
      <w:pPr>
        <w:spacing w:after="0" w:line="480" w:lineRule="auto"/>
        <w:rPr>
          <w:rFonts w:ascii="Times New Roman" w:hAnsi="Times New Roman" w:cs="Times New Roman"/>
          <w:sz w:val="24"/>
          <w:szCs w:val="24"/>
        </w:rPr>
      </w:pPr>
    </w:p>
    <w:p w:rsidR="00D6157B" w:rsidRPr="008129A1" w:rsidRDefault="00D6157B" w:rsidP="00DF5887">
      <w:pPr>
        <w:spacing w:after="0" w:line="480" w:lineRule="auto"/>
        <w:jc w:val="center"/>
        <w:rPr>
          <w:rFonts w:ascii="Times New Roman" w:hAnsi="Times New Roman" w:cs="Times New Roman"/>
          <w:sz w:val="24"/>
          <w:szCs w:val="24"/>
        </w:rPr>
      </w:pPr>
    </w:p>
    <w:p w:rsidR="00D6157B" w:rsidRPr="008129A1" w:rsidRDefault="00D6157B" w:rsidP="00DF5887">
      <w:pPr>
        <w:spacing w:after="0" w:line="480" w:lineRule="auto"/>
        <w:jc w:val="center"/>
        <w:rPr>
          <w:rFonts w:ascii="Times New Roman" w:hAnsi="Times New Roman" w:cs="Times New Roman"/>
          <w:sz w:val="24"/>
          <w:szCs w:val="24"/>
        </w:rPr>
      </w:pPr>
    </w:p>
    <w:p w:rsidR="00D6157B" w:rsidRPr="008129A1" w:rsidRDefault="00D6157B" w:rsidP="008129A1">
      <w:pPr>
        <w:spacing w:after="0" w:line="480" w:lineRule="auto"/>
        <w:jc w:val="center"/>
        <w:rPr>
          <w:rFonts w:ascii="Times New Roman" w:hAnsi="Times New Roman" w:cs="Times New Roman"/>
          <w:b/>
          <w:sz w:val="40"/>
          <w:szCs w:val="40"/>
        </w:rPr>
      </w:pPr>
    </w:p>
    <w:p w:rsidR="00460557" w:rsidRPr="008129A1" w:rsidRDefault="00460557" w:rsidP="008129A1">
      <w:pPr>
        <w:tabs>
          <w:tab w:val="left" w:pos="8355"/>
        </w:tabs>
        <w:spacing w:after="0" w:line="480" w:lineRule="auto"/>
        <w:jc w:val="center"/>
        <w:rPr>
          <w:rFonts w:ascii="Times New Roman" w:hAnsi="Times New Roman" w:cs="Times New Roman"/>
          <w:b/>
          <w:sz w:val="40"/>
          <w:szCs w:val="40"/>
          <w:shd w:val="clear" w:color="auto" w:fill="FFFFFF"/>
        </w:rPr>
      </w:pPr>
      <w:r w:rsidRPr="008129A1">
        <w:rPr>
          <w:rFonts w:ascii="Times New Roman" w:hAnsi="Times New Roman" w:cs="Times New Roman"/>
          <w:b/>
          <w:sz w:val="40"/>
          <w:szCs w:val="40"/>
          <w:shd w:val="clear" w:color="auto" w:fill="FFFFFF"/>
        </w:rPr>
        <w:t>Module Name: Understanding and Engaging in Customer Experience</w:t>
      </w:r>
      <w:bookmarkStart w:id="0" w:name="_GoBack"/>
      <w:bookmarkEnd w:id="0"/>
    </w:p>
    <w:p w:rsidR="00460557" w:rsidRPr="008129A1" w:rsidRDefault="00460557" w:rsidP="008129A1">
      <w:pPr>
        <w:tabs>
          <w:tab w:val="left" w:pos="8355"/>
        </w:tabs>
        <w:spacing w:after="0" w:line="480" w:lineRule="auto"/>
        <w:jc w:val="center"/>
        <w:rPr>
          <w:rFonts w:ascii="Times New Roman" w:hAnsi="Times New Roman" w:cs="Times New Roman"/>
          <w:b/>
          <w:sz w:val="40"/>
          <w:szCs w:val="40"/>
          <w:shd w:val="clear" w:color="auto" w:fill="FFFFFF"/>
        </w:rPr>
      </w:pPr>
      <w:r w:rsidRPr="008129A1">
        <w:rPr>
          <w:rFonts w:ascii="Times New Roman" w:hAnsi="Times New Roman" w:cs="Times New Roman"/>
          <w:b/>
          <w:sz w:val="40"/>
          <w:szCs w:val="40"/>
          <w:shd w:val="clear" w:color="auto" w:fill="FFFFFF"/>
        </w:rPr>
        <w:t>Module Code: BMSW 5103</w:t>
      </w:r>
    </w:p>
    <w:p w:rsidR="00460557" w:rsidRPr="008129A1" w:rsidRDefault="00460557" w:rsidP="008129A1">
      <w:pPr>
        <w:tabs>
          <w:tab w:val="left" w:pos="8355"/>
        </w:tabs>
        <w:spacing w:after="0" w:line="480" w:lineRule="auto"/>
        <w:jc w:val="center"/>
        <w:rPr>
          <w:rFonts w:ascii="Times New Roman" w:hAnsi="Times New Roman" w:cs="Times New Roman"/>
          <w:b/>
          <w:sz w:val="40"/>
          <w:szCs w:val="40"/>
          <w:shd w:val="clear" w:color="auto" w:fill="FFFFFF"/>
        </w:rPr>
      </w:pPr>
      <w:r w:rsidRPr="008129A1">
        <w:rPr>
          <w:rFonts w:ascii="Times New Roman" w:hAnsi="Times New Roman" w:cs="Times New Roman"/>
          <w:b/>
          <w:sz w:val="40"/>
          <w:szCs w:val="40"/>
          <w:shd w:val="clear" w:color="auto" w:fill="FFFFFF"/>
        </w:rPr>
        <w:t xml:space="preserve">Module Leader: Nishi </w:t>
      </w:r>
      <w:proofErr w:type="spellStart"/>
      <w:r w:rsidRPr="008129A1">
        <w:rPr>
          <w:rFonts w:ascii="Times New Roman" w:hAnsi="Times New Roman" w:cs="Times New Roman"/>
          <w:b/>
          <w:sz w:val="40"/>
          <w:szCs w:val="40"/>
          <w:shd w:val="clear" w:color="auto" w:fill="FFFFFF"/>
        </w:rPr>
        <w:t>Ramsurrun</w:t>
      </w:r>
      <w:proofErr w:type="spellEnd"/>
    </w:p>
    <w:p w:rsidR="00460557" w:rsidRPr="008129A1" w:rsidRDefault="00460557" w:rsidP="008129A1">
      <w:pPr>
        <w:tabs>
          <w:tab w:val="left" w:pos="8355"/>
        </w:tabs>
        <w:spacing w:after="0" w:line="480" w:lineRule="auto"/>
        <w:jc w:val="center"/>
        <w:rPr>
          <w:rFonts w:ascii="Times New Roman" w:hAnsi="Times New Roman" w:cs="Times New Roman"/>
          <w:b/>
          <w:sz w:val="40"/>
          <w:szCs w:val="40"/>
          <w:shd w:val="clear" w:color="auto" w:fill="FFFFFF"/>
        </w:rPr>
      </w:pPr>
      <w:r w:rsidRPr="008129A1">
        <w:rPr>
          <w:rFonts w:ascii="Times New Roman" w:hAnsi="Times New Roman" w:cs="Times New Roman"/>
          <w:b/>
          <w:sz w:val="40"/>
          <w:szCs w:val="40"/>
          <w:shd w:val="clear" w:color="auto" w:fill="FFFFFF"/>
        </w:rPr>
        <w:t xml:space="preserve">Student ID: </w:t>
      </w:r>
      <w:r w:rsidR="008129A1" w:rsidRPr="008129A1">
        <w:rPr>
          <w:rFonts w:ascii="Times New Roman" w:hAnsi="Times New Roman" w:cs="Times New Roman"/>
          <w:b/>
          <w:sz w:val="40"/>
          <w:szCs w:val="40"/>
          <w:shd w:val="clear" w:color="auto" w:fill="FFFFFF"/>
        </w:rPr>
        <w:t>1916036</w:t>
      </w:r>
    </w:p>
    <w:p w:rsidR="00D6157B" w:rsidRPr="008129A1" w:rsidRDefault="00D6157B" w:rsidP="00DF5887">
      <w:pPr>
        <w:tabs>
          <w:tab w:val="left" w:pos="8355"/>
        </w:tabs>
        <w:spacing w:after="0" w:line="480" w:lineRule="auto"/>
        <w:rPr>
          <w:rFonts w:ascii="Times New Roman" w:hAnsi="Times New Roman" w:cs="Times New Roman"/>
          <w:sz w:val="24"/>
          <w:szCs w:val="24"/>
          <w:shd w:val="clear" w:color="auto" w:fill="FFFFFF"/>
        </w:rPr>
      </w:pPr>
      <w:r w:rsidRPr="008129A1">
        <w:rPr>
          <w:rFonts w:ascii="Times New Roman" w:hAnsi="Times New Roman" w:cs="Times New Roman"/>
          <w:sz w:val="24"/>
          <w:szCs w:val="24"/>
          <w:shd w:val="clear" w:color="auto" w:fill="FFFFFF"/>
        </w:rPr>
        <w:br w:type="page"/>
      </w:r>
    </w:p>
    <w:p w:rsidR="001505BC" w:rsidRPr="008129A1" w:rsidRDefault="00D6157B" w:rsidP="00DF5887">
      <w:pPr>
        <w:spacing w:after="0" w:line="480" w:lineRule="auto"/>
        <w:jc w:val="center"/>
        <w:rPr>
          <w:rFonts w:ascii="Times New Roman" w:hAnsi="Times New Roman" w:cs="Times New Roman"/>
          <w:sz w:val="24"/>
          <w:szCs w:val="24"/>
          <w:shd w:val="clear" w:color="auto" w:fill="FFFFFF"/>
        </w:rPr>
      </w:pPr>
      <w:r w:rsidRPr="008129A1">
        <w:rPr>
          <w:rFonts w:ascii="Times New Roman" w:hAnsi="Times New Roman" w:cs="Times New Roman"/>
          <w:sz w:val="24"/>
          <w:szCs w:val="24"/>
          <w:shd w:val="clear" w:color="auto" w:fill="FFFFFF"/>
        </w:rPr>
        <w:lastRenderedPageBreak/>
        <w:t> </w:t>
      </w:r>
      <w:r w:rsidR="00CD4326" w:rsidRPr="008129A1">
        <w:rPr>
          <w:rFonts w:ascii="Times New Roman" w:hAnsi="Times New Roman" w:cs="Times New Roman"/>
          <w:sz w:val="24"/>
          <w:szCs w:val="24"/>
          <w:shd w:val="clear" w:color="auto" w:fill="FFFFFF"/>
        </w:rPr>
        <w:t>Organization’s</w:t>
      </w:r>
      <w:r w:rsidR="00184D14" w:rsidRPr="008129A1">
        <w:rPr>
          <w:rFonts w:ascii="Times New Roman" w:hAnsi="Times New Roman" w:cs="Times New Roman"/>
          <w:sz w:val="24"/>
          <w:szCs w:val="24"/>
          <w:shd w:val="clear" w:color="auto" w:fill="FFFFFF"/>
        </w:rPr>
        <w:t xml:space="preserve"> Q</w:t>
      </w:r>
      <w:r w:rsidR="003E1C58" w:rsidRPr="008129A1">
        <w:rPr>
          <w:rFonts w:ascii="Times New Roman" w:hAnsi="Times New Roman" w:cs="Times New Roman"/>
          <w:sz w:val="24"/>
          <w:szCs w:val="24"/>
          <w:shd w:val="clear" w:color="auto" w:fill="FFFFFF"/>
        </w:rPr>
        <w:t xml:space="preserve">uality </w:t>
      </w:r>
      <w:r w:rsidR="00184D14" w:rsidRPr="008129A1">
        <w:rPr>
          <w:rFonts w:ascii="Times New Roman" w:hAnsi="Times New Roman" w:cs="Times New Roman"/>
          <w:sz w:val="24"/>
          <w:szCs w:val="24"/>
          <w:shd w:val="clear" w:color="auto" w:fill="FFFFFF"/>
        </w:rPr>
        <w:t>S</w:t>
      </w:r>
      <w:r w:rsidR="003E1C58" w:rsidRPr="008129A1">
        <w:rPr>
          <w:rFonts w:ascii="Times New Roman" w:hAnsi="Times New Roman" w:cs="Times New Roman"/>
          <w:sz w:val="24"/>
          <w:szCs w:val="24"/>
          <w:shd w:val="clear" w:color="auto" w:fill="FFFFFF"/>
        </w:rPr>
        <w:t>ystems and customer relationship management</w:t>
      </w:r>
      <w:r w:rsidR="00CD4326" w:rsidRPr="008129A1">
        <w:rPr>
          <w:rFonts w:ascii="Times New Roman" w:hAnsi="Times New Roman" w:cs="Times New Roman"/>
          <w:sz w:val="24"/>
          <w:szCs w:val="24"/>
          <w:shd w:val="clear" w:color="auto" w:fill="FFFFFF"/>
        </w:rPr>
        <w:t>: Case study of Uranium Energy Corp (UEC)</w:t>
      </w:r>
    </w:p>
    <w:p w:rsidR="00AF67AE" w:rsidRPr="008129A1" w:rsidRDefault="003E1C58" w:rsidP="00DF5887">
      <w:pPr>
        <w:pStyle w:val="ListParagraph"/>
        <w:spacing w:after="0" w:line="480" w:lineRule="auto"/>
        <w:jc w:val="center"/>
        <w:rPr>
          <w:rFonts w:ascii="Times New Roman" w:hAnsi="Times New Roman" w:cs="Times New Roman"/>
          <w:b/>
          <w:sz w:val="24"/>
          <w:szCs w:val="24"/>
          <w:shd w:val="clear" w:color="auto" w:fill="FFFFFF"/>
        </w:rPr>
      </w:pPr>
      <w:r w:rsidRPr="008129A1">
        <w:rPr>
          <w:rFonts w:ascii="Times New Roman" w:hAnsi="Times New Roman" w:cs="Times New Roman"/>
          <w:b/>
          <w:sz w:val="24"/>
          <w:szCs w:val="24"/>
          <w:shd w:val="clear" w:color="auto" w:fill="FFFFFF"/>
        </w:rPr>
        <w:t>Introduction</w:t>
      </w:r>
    </w:p>
    <w:p w:rsidR="00785F6A" w:rsidRPr="008129A1" w:rsidRDefault="00CD4326" w:rsidP="00DF5887">
      <w:pPr>
        <w:pStyle w:val="NormalWeb"/>
        <w:spacing w:before="0" w:beforeAutospacing="0" w:after="0" w:afterAutospacing="0" w:line="480" w:lineRule="auto"/>
        <w:ind w:firstLine="720"/>
        <w:rPr>
          <w:shd w:val="clear" w:color="auto" w:fill="FFFFFF"/>
        </w:rPr>
      </w:pPr>
      <w:r w:rsidRPr="008129A1">
        <w:rPr>
          <w:shd w:val="clear" w:color="auto" w:fill="FFFFFF"/>
        </w:rPr>
        <w:t>Uranium Energy Corp (UEC) is a multinational uranium mining and exploration company operating in Paraguay and the United States. The company primarily focuses on exploring, pre-extracting, extracting as well as processing of a wide range of uranium products</w:t>
      </w:r>
      <w:r w:rsidR="00785F6A" w:rsidRPr="008129A1">
        <w:rPr>
          <w:shd w:val="clear" w:color="auto" w:fill="FFFFFF"/>
        </w:rPr>
        <w:t>.</w:t>
      </w:r>
      <w:r w:rsidR="00785F6A" w:rsidRPr="008129A1">
        <w:t xml:space="preserve"> </w:t>
      </w:r>
      <w:r w:rsidR="00785F6A" w:rsidRPr="008129A1">
        <w:rPr>
          <w:shd w:val="clear" w:color="auto" w:fill="FFFFFF"/>
        </w:rPr>
        <w:t>UEC currently operates several mines in the State of Texas where it primarily utilizes in-situ recovery (ISR) mining to extract yellowcake or uranium oxide</w:t>
      </w:r>
      <w:r w:rsidR="007B6A58" w:rsidRPr="008129A1">
        <w:t xml:space="preserve"> (</w:t>
      </w:r>
      <w:r w:rsidR="008C2D96" w:rsidRPr="008129A1">
        <w:rPr>
          <w:shd w:val="clear" w:color="auto" w:fill="FFFFFF"/>
        </w:rPr>
        <w:t>Sass, 2011</w:t>
      </w:r>
      <w:r w:rsidR="007B6A58" w:rsidRPr="008129A1">
        <w:rPr>
          <w:shd w:val="clear" w:color="auto" w:fill="FFFFFF"/>
        </w:rPr>
        <w:t>).</w:t>
      </w:r>
      <w:r w:rsidR="00785F6A" w:rsidRPr="008129A1">
        <w:rPr>
          <w:shd w:val="clear" w:color="auto" w:fill="FFFFFF"/>
        </w:rPr>
        <w:t xml:space="preserve"> The organization also operates various processing facilities where uranium products are processed. </w:t>
      </w:r>
    </w:p>
    <w:p w:rsidR="00785F6A" w:rsidRPr="008129A1" w:rsidRDefault="00785F6A" w:rsidP="00DF5887">
      <w:pPr>
        <w:pStyle w:val="NormalWeb"/>
        <w:spacing w:before="0" w:beforeAutospacing="0" w:after="0" w:afterAutospacing="0" w:line="480" w:lineRule="auto"/>
        <w:ind w:firstLine="720"/>
      </w:pPr>
      <w:r w:rsidRPr="008129A1">
        <w:rPr>
          <w:shd w:val="clear" w:color="auto" w:fill="FFFFFF"/>
        </w:rPr>
        <w:t xml:space="preserve">Moreover, UEC </w:t>
      </w:r>
      <w:r w:rsidRPr="008129A1">
        <w:t>has several mining plants which are mainly situated in the southwestern states of the U.S like Arizona, Colorado, Texas, New Mexico, etc. There is a sense in which Uranium is a primordial factor in the Southwestern states of the U.S hence making the major Uranium exploring companies like UEC leverage the region (</w:t>
      </w:r>
      <w:proofErr w:type="spellStart"/>
      <w:r w:rsidRPr="008129A1">
        <w:t>Følstad</w:t>
      </w:r>
      <w:proofErr w:type="spellEnd"/>
      <w:r w:rsidRPr="008129A1">
        <w:t xml:space="preserve"> &amp; </w:t>
      </w:r>
      <w:proofErr w:type="spellStart"/>
      <w:r w:rsidRPr="008129A1">
        <w:t>Bjørkli</w:t>
      </w:r>
      <w:proofErr w:type="spellEnd"/>
      <w:r w:rsidRPr="008129A1">
        <w:t>, 2018). There is a sense in which Uranium Energy Corporation is led by a team of professionals who have multiple decades of experience in various facets of Uranium exploration thus enhancing general quality and professionalism in the operation of the company. Uranium Energy Corporation has various system that helps to support the quality process and principle that forms the basis of the operation of the organization (</w:t>
      </w:r>
      <w:proofErr w:type="spellStart"/>
      <w:r w:rsidRPr="008129A1">
        <w:t>Juanamasta</w:t>
      </w:r>
      <w:proofErr w:type="spellEnd"/>
      <w:r w:rsidRPr="008129A1">
        <w:t xml:space="preserve"> &amp; </w:t>
      </w:r>
      <w:proofErr w:type="spellStart"/>
      <w:r w:rsidRPr="008129A1">
        <w:t>Umanailo</w:t>
      </w:r>
      <w:proofErr w:type="spellEnd"/>
      <w:r w:rsidRPr="008129A1">
        <w:t>, 2019). Being that it  </w:t>
      </w:r>
    </w:p>
    <w:p w:rsidR="00785F6A" w:rsidRPr="008129A1" w:rsidRDefault="00785F6A" w:rsidP="00DF5887">
      <w:pPr>
        <w:pStyle w:val="NormalWeb"/>
        <w:spacing w:before="0" w:beforeAutospacing="0" w:after="0" w:afterAutospacing="0" w:line="480" w:lineRule="auto"/>
      </w:pPr>
      <w:r w:rsidRPr="008129A1">
        <w:t xml:space="preserve">is a leading uranium exploration company in the United States, there is a sense in which it considers customer relations as a priority thus enhancing ultimate customer </w:t>
      </w:r>
      <w:r w:rsidR="0015460B" w:rsidRPr="008129A1">
        <w:t>satisfaction?</w:t>
      </w:r>
    </w:p>
    <w:p w:rsidR="00785F6A" w:rsidRPr="008129A1" w:rsidRDefault="00785F6A" w:rsidP="0053068A">
      <w:pPr>
        <w:pStyle w:val="NormalWeb"/>
        <w:spacing w:before="0" w:beforeAutospacing="0" w:after="0" w:afterAutospacing="0" w:line="480" w:lineRule="auto"/>
      </w:pPr>
      <w:r w:rsidRPr="008129A1">
        <w:t>           The first system that supports the quality process in the Uranium Energy Corporation is enhancing adher</w:t>
      </w:r>
      <w:r w:rsidR="007B6A58" w:rsidRPr="008129A1">
        <w:t>ence to sustainable development.</w:t>
      </w:r>
      <w:r w:rsidRPr="008129A1">
        <w:t xml:space="preserve"> Uranium Energy Corporation is a company that is headed b</w:t>
      </w:r>
      <w:r w:rsidR="007B6A58" w:rsidRPr="008129A1">
        <w:t>y a top-notch professional who c</w:t>
      </w:r>
      <w:r w:rsidRPr="008129A1">
        <w:t xml:space="preserve">learly understands the importance of compliance </w:t>
      </w:r>
      <w:r w:rsidRPr="008129A1">
        <w:lastRenderedPageBreak/>
        <w:t>with the set sustainable development principles and standards set by the International Council of Mining and Metals</w:t>
      </w:r>
      <w:r w:rsidR="00B32FD3" w:rsidRPr="008129A1">
        <w:t xml:space="preserve"> (ICMM)</w:t>
      </w:r>
      <w:r w:rsidRPr="008129A1">
        <w:t xml:space="preserve"> (</w:t>
      </w:r>
      <w:proofErr w:type="spellStart"/>
      <w:r w:rsidRPr="008129A1">
        <w:t>Theopilus</w:t>
      </w:r>
      <w:proofErr w:type="spellEnd"/>
      <w:r w:rsidRPr="008129A1">
        <w:t xml:space="preserve"> &amp; </w:t>
      </w:r>
      <w:proofErr w:type="spellStart"/>
      <w:r w:rsidRPr="008129A1">
        <w:t>Ardine</w:t>
      </w:r>
      <w:proofErr w:type="spellEnd"/>
      <w:r w:rsidRPr="008129A1">
        <w:t>, 2021). According to the ICMM stance concerning sustainable development, there is a se</w:t>
      </w:r>
      <w:r w:rsidR="00B32FD3" w:rsidRPr="008129A1">
        <w:t>nse in which all mining compani</w:t>
      </w:r>
      <w:r w:rsidRPr="008129A1">
        <w:t xml:space="preserve">es should maintain a quality process by ensuring that all the mining processes and activities promote sustainability in the context of environmental protection, social responsibility, financial profitability, and technical appropriateness. This report critically discusses the quality systems and </w:t>
      </w:r>
      <w:r w:rsidR="00AD263E" w:rsidRPr="008129A1">
        <w:t>customer relationship marketing</w:t>
      </w:r>
      <w:r w:rsidR="007B6A58" w:rsidRPr="008129A1">
        <w:t xml:space="preserve"> </w:t>
      </w:r>
      <w:r w:rsidR="00AD263E" w:rsidRPr="008129A1">
        <w:t xml:space="preserve">(CRM) </w:t>
      </w:r>
      <w:r w:rsidRPr="008129A1">
        <w:t>at Uranium Energy Corporation with particular focus on its evolving customer relations management during the ongoing Covid-19 pandemic.</w:t>
      </w:r>
    </w:p>
    <w:p w:rsidR="00785F6A" w:rsidRPr="008129A1" w:rsidRDefault="00785F6A" w:rsidP="00DF5887">
      <w:pPr>
        <w:pStyle w:val="NormalWeb"/>
        <w:spacing w:before="0" w:beforeAutospacing="0" w:after="0" w:afterAutospacing="0" w:line="480" w:lineRule="auto"/>
        <w:ind w:firstLine="720"/>
        <w:rPr>
          <w:b/>
        </w:rPr>
      </w:pPr>
      <w:r w:rsidRPr="008129A1">
        <w:rPr>
          <w:b/>
        </w:rPr>
        <w:t>Key M</w:t>
      </w:r>
      <w:r w:rsidR="006F1545" w:rsidRPr="008129A1">
        <w:rPr>
          <w:b/>
        </w:rPr>
        <w:t>arketing T</w:t>
      </w:r>
      <w:r w:rsidRPr="008129A1">
        <w:rPr>
          <w:b/>
        </w:rPr>
        <w:t>heories</w:t>
      </w:r>
      <w:r w:rsidR="006F1545" w:rsidRPr="008129A1">
        <w:rPr>
          <w:b/>
        </w:rPr>
        <w:t xml:space="preserve"> underpinning Customer Experience at UEC </w:t>
      </w:r>
    </w:p>
    <w:p w:rsidR="0053068A" w:rsidRPr="008129A1" w:rsidRDefault="006F1545" w:rsidP="008129A1">
      <w:pPr>
        <w:pStyle w:val="NormalWeb"/>
        <w:spacing w:before="0" w:beforeAutospacing="0" w:after="0" w:afterAutospacing="0" w:line="480" w:lineRule="auto"/>
      </w:pPr>
      <w:r w:rsidRPr="008129A1">
        <w:t>There are a number of key marketing and customer relationship management theories which can effectively be used to explain the current customer relations management strategies adopted by Uranium Energy Corporation</w:t>
      </w:r>
      <w:r w:rsidR="00B32FD3" w:rsidRPr="008129A1">
        <w:t>. Such strategies have been developed</w:t>
      </w:r>
      <w:r w:rsidRPr="008129A1">
        <w:t xml:space="preserve"> </w:t>
      </w:r>
      <w:r w:rsidR="00B32FD3" w:rsidRPr="008129A1">
        <w:t>from the</w:t>
      </w:r>
      <w:r w:rsidRPr="008129A1">
        <w:t xml:space="preserve"> onset of the ongo</w:t>
      </w:r>
      <w:r w:rsidR="00B32FD3" w:rsidRPr="008129A1">
        <w:t>ing Covid-19 and thy include,</w:t>
      </w:r>
      <w:r w:rsidRPr="008129A1">
        <w:t xml:space="preserve"> relationship marketing theory and Porter’s 5 forces. The relationship marketing theory</w:t>
      </w:r>
      <w:r w:rsidR="00AD263E" w:rsidRPr="008129A1">
        <w:t xml:space="preserve"> is </w:t>
      </w:r>
      <w:r w:rsidR="00B32FD3" w:rsidRPr="008129A1">
        <w:t>an important theory</w:t>
      </w:r>
      <w:r w:rsidR="00AD263E" w:rsidRPr="008129A1">
        <w:t xml:space="preserve"> which primarily focuses on how organizations normally utilize traditional marketing strategies to create long term value for their customers</w:t>
      </w:r>
      <w:r w:rsidR="00F21145" w:rsidRPr="008129A1">
        <w:t xml:space="preserve"> (</w:t>
      </w:r>
      <w:r w:rsidR="00F21145" w:rsidRPr="008129A1">
        <w:rPr>
          <w:shd w:val="clear" w:color="auto" w:fill="FFFFFF"/>
        </w:rPr>
        <w:t>Payne &amp;</w:t>
      </w:r>
      <w:r w:rsidR="00F21145" w:rsidRPr="008129A1">
        <w:rPr>
          <w:shd w:val="clear" w:color="auto" w:fill="FFFFFF"/>
        </w:rPr>
        <w:t xml:space="preserve"> </w:t>
      </w:r>
      <w:proofErr w:type="spellStart"/>
      <w:r w:rsidR="00F21145" w:rsidRPr="008129A1">
        <w:rPr>
          <w:shd w:val="clear" w:color="auto" w:fill="FFFFFF"/>
        </w:rPr>
        <w:t>Frow</w:t>
      </w:r>
      <w:proofErr w:type="spellEnd"/>
      <w:r w:rsidR="00F21145" w:rsidRPr="008129A1">
        <w:rPr>
          <w:shd w:val="clear" w:color="auto" w:fill="FFFFFF"/>
        </w:rPr>
        <w:t>,</w:t>
      </w:r>
      <w:r w:rsidR="00F21145" w:rsidRPr="008129A1">
        <w:rPr>
          <w:shd w:val="clear" w:color="auto" w:fill="FFFFFF"/>
        </w:rPr>
        <w:t xml:space="preserve"> 2006</w:t>
      </w:r>
      <w:r w:rsidR="00B32FD3" w:rsidRPr="008129A1">
        <w:t>)</w:t>
      </w:r>
      <w:r w:rsidR="00AD263E" w:rsidRPr="008129A1">
        <w:t>. According to the theory, the strength of the relationship between a company and its customers tend to improve as a company continues to deliver value for its customers thereby increasing customer retention</w:t>
      </w:r>
      <w:r w:rsidR="00F21145" w:rsidRPr="008129A1">
        <w:t xml:space="preserve"> (</w:t>
      </w:r>
      <w:r w:rsidR="00F21145" w:rsidRPr="008129A1">
        <w:rPr>
          <w:shd w:val="clear" w:color="auto" w:fill="FFFFFF"/>
        </w:rPr>
        <w:t xml:space="preserve">Gil-Gomez, </w:t>
      </w:r>
      <w:proofErr w:type="spellStart"/>
      <w:r w:rsidR="00F21145" w:rsidRPr="008129A1">
        <w:rPr>
          <w:shd w:val="clear" w:color="auto" w:fill="FFFFFF"/>
        </w:rPr>
        <w:t>Guerol</w:t>
      </w:r>
      <w:r w:rsidR="00F21145" w:rsidRPr="008129A1">
        <w:rPr>
          <w:shd w:val="clear" w:color="auto" w:fill="FFFFFF"/>
        </w:rPr>
        <w:t>a</w:t>
      </w:r>
      <w:proofErr w:type="spellEnd"/>
      <w:r w:rsidR="00F21145" w:rsidRPr="008129A1">
        <w:rPr>
          <w:shd w:val="clear" w:color="auto" w:fill="FFFFFF"/>
        </w:rPr>
        <w:t xml:space="preserve">-Navarro, </w:t>
      </w:r>
      <w:proofErr w:type="spellStart"/>
      <w:r w:rsidR="00F21145" w:rsidRPr="008129A1">
        <w:rPr>
          <w:shd w:val="clear" w:color="auto" w:fill="FFFFFF"/>
        </w:rPr>
        <w:t>Oltra-Badenes</w:t>
      </w:r>
      <w:proofErr w:type="spellEnd"/>
      <w:r w:rsidR="00F21145" w:rsidRPr="008129A1">
        <w:rPr>
          <w:shd w:val="clear" w:color="auto" w:fill="FFFFFF"/>
        </w:rPr>
        <w:t xml:space="preserve"> &amp;</w:t>
      </w:r>
      <w:r w:rsidR="00F21145" w:rsidRPr="008129A1">
        <w:rPr>
          <w:shd w:val="clear" w:color="auto" w:fill="FFFFFF"/>
        </w:rPr>
        <w:t xml:space="preserve"> Lozano-</w:t>
      </w:r>
      <w:proofErr w:type="spellStart"/>
      <w:r w:rsidR="00F21145" w:rsidRPr="008129A1">
        <w:rPr>
          <w:shd w:val="clear" w:color="auto" w:fill="FFFFFF"/>
        </w:rPr>
        <w:t>Quilis</w:t>
      </w:r>
      <w:proofErr w:type="spellEnd"/>
      <w:r w:rsidR="00F21145" w:rsidRPr="008129A1">
        <w:rPr>
          <w:shd w:val="clear" w:color="auto" w:fill="FFFFFF"/>
        </w:rPr>
        <w:t>,</w:t>
      </w:r>
      <w:r w:rsidR="00F21145" w:rsidRPr="008129A1">
        <w:rPr>
          <w:shd w:val="clear" w:color="auto" w:fill="FFFFFF"/>
        </w:rPr>
        <w:t xml:space="preserve"> 2020</w:t>
      </w:r>
      <w:r w:rsidR="00B32FD3" w:rsidRPr="008129A1">
        <w:t>)</w:t>
      </w:r>
      <w:r w:rsidR="00AD263E" w:rsidRPr="008129A1">
        <w:t>. Relationship marketing is facilitating two-way contact between consumers and businesses, recording customer behaviors, and providing them with personalized information depending on those activities</w:t>
      </w:r>
      <w:r w:rsidR="00F21145" w:rsidRPr="008129A1">
        <w:t xml:space="preserve"> (</w:t>
      </w:r>
      <w:r w:rsidR="00F21145" w:rsidRPr="008129A1">
        <w:rPr>
          <w:shd w:val="clear" w:color="auto" w:fill="FFFFFF"/>
        </w:rPr>
        <w:t xml:space="preserve">Payne &amp; </w:t>
      </w:r>
      <w:proofErr w:type="spellStart"/>
      <w:r w:rsidR="00F21145" w:rsidRPr="008129A1">
        <w:rPr>
          <w:shd w:val="clear" w:color="auto" w:fill="FFFFFF"/>
        </w:rPr>
        <w:t>Frow</w:t>
      </w:r>
      <w:proofErr w:type="spellEnd"/>
      <w:r w:rsidR="00F21145" w:rsidRPr="008129A1">
        <w:rPr>
          <w:shd w:val="clear" w:color="auto" w:fill="FFFFFF"/>
        </w:rPr>
        <w:t>,</w:t>
      </w:r>
      <w:r w:rsidR="00F21145" w:rsidRPr="008129A1">
        <w:rPr>
          <w:shd w:val="clear" w:color="auto" w:fill="FFFFFF"/>
        </w:rPr>
        <w:t xml:space="preserve"> 2006</w:t>
      </w:r>
      <w:r w:rsidR="00B32FD3" w:rsidRPr="008129A1">
        <w:t>)</w:t>
      </w:r>
      <w:r w:rsidR="00AD263E" w:rsidRPr="008129A1">
        <w:t xml:space="preserve">. </w:t>
      </w:r>
    </w:p>
    <w:p w:rsidR="0053068A" w:rsidRPr="008129A1" w:rsidRDefault="00AD263E" w:rsidP="008129A1">
      <w:pPr>
        <w:pStyle w:val="NormalWeb"/>
        <w:spacing w:before="0" w:beforeAutospacing="0" w:after="0" w:afterAutospacing="0" w:line="480" w:lineRule="auto"/>
      </w:pPr>
      <w:r w:rsidRPr="008129A1">
        <w:t xml:space="preserve">Customer relationship marketing is built on the foundation of customer management. Relationship marketing aims to use traditional marketing tactics to provide clients with long-term </w:t>
      </w:r>
      <w:r w:rsidRPr="008129A1">
        <w:lastRenderedPageBreak/>
        <w:t>value</w:t>
      </w:r>
      <w:r w:rsidR="00F21145" w:rsidRPr="008129A1">
        <w:t xml:space="preserve"> (</w:t>
      </w:r>
      <w:proofErr w:type="spellStart"/>
      <w:r w:rsidR="00F21145" w:rsidRPr="008129A1">
        <w:t>Zinkhan</w:t>
      </w:r>
      <w:proofErr w:type="spellEnd"/>
      <w:r w:rsidR="00F21145" w:rsidRPr="008129A1">
        <w:t>, 2012)</w:t>
      </w:r>
      <w:r w:rsidRPr="008129A1">
        <w:t xml:space="preserve">. A number of customer relations marketing strategies which have recently been adopted by UEC in response to the ongoing Covid-19 pandemic can effectively be understood in the context of relationships marketing theory. </w:t>
      </w:r>
      <w:r w:rsidR="004C716E" w:rsidRPr="008129A1">
        <w:t>For example, Uranium Energy Corporation has set u</w:t>
      </w:r>
      <w:r w:rsidR="00B32FD3" w:rsidRPr="008129A1">
        <w:t>p various C</w:t>
      </w:r>
      <w:r w:rsidR="00F21145" w:rsidRPr="008129A1">
        <w:t>ovid-</w:t>
      </w:r>
      <w:r w:rsidR="00B32FD3" w:rsidRPr="008129A1">
        <w:t xml:space="preserve">19 </w:t>
      </w:r>
      <w:r w:rsidR="004C716E" w:rsidRPr="008129A1">
        <w:t>prevention measures</w:t>
      </w:r>
      <w:r w:rsidR="00B32FD3" w:rsidRPr="008129A1">
        <w:t>,</w:t>
      </w:r>
      <w:r w:rsidR="004C716E" w:rsidRPr="008129A1">
        <w:t xml:space="preserve"> like introduction of the online shopping for its customers to enable them to make orde</w:t>
      </w:r>
      <w:r w:rsidR="00B32FD3" w:rsidRPr="008129A1">
        <w:t>rs through their phones which</w:t>
      </w:r>
      <w:r w:rsidR="004C716E" w:rsidRPr="008129A1">
        <w:t xml:space="preserve"> are then delivered to their doorsteps to prevent exposure of customers to contraction of Covid-19.</w:t>
      </w:r>
    </w:p>
    <w:p w:rsidR="00230475" w:rsidRPr="008129A1" w:rsidRDefault="00230475" w:rsidP="00230475">
      <w:pPr>
        <w:pStyle w:val="NormalWeb"/>
        <w:spacing w:before="0" w:beforeAutospacing="0" w:after="0" w:afterAutospacing="0" w:line="480" w:lineRule="auto"/>
        <w:rPr>
          <w:b/>
        </w:rPr>
      </w:pPr>
      <w:r w:rsidRPr="008129A1">
        <w:rPr>
          <w:b/>
        </w:rPr>
        <w:t>Relationship Marketing Theory</w:t>
      </w:r>
    </w:p>
    <w:p w:rsidR="00785F6A" w:rsidRPr="008129A1" w:rsidRDefault="004C716E" w:rsidP="008129A1">
      <w:pPr>
        <w:pStyle w:val="NormalWeb"/>
        <w:spacing w:before="0" w:beforeAutospacing="0" w:after="0" w:afterAutospacing="0" w:line="480" w:lineRule="auto"/>
      </w:pPr>
      <w:r w:rsidRPr="008129A1">
        <w:t xml:space="preserve"> </w:t>
      </w:r>
      <w:r w:rsidR="00AD263E" w:rsidRPr="008129A1">
        <w:t xml:space="preserve">According to relationship marketing theory, when a firm provides value to its customers, the strength of its relationship with them improves, enhancing customer retention. Other marketing methods that overlap with relationship marketing include service marketing, branding, and channel marketing, to name a few. However, some techniques place a greater emphasis on difference, such as service marketing, which focuses on intangible services, and channel marketing, which examines the interactions between channel </w:t>
      </w:r>
      <w:r w:rsidR="00B32FD3" w:rsidRPr="008129A1">
        <w:t>partners</w:t>
      </w:r>
      <w:r w:rsidR="00F21145" w:rsidRPr="008129A1">
        <w:t xml:space="preserve"> (</w:t>
      </w:r>
      <w:r w:rsidR="00F21145" w:rsidRPr="008129A1">
        <w:rPr>
          <w:shd w:val="clear" w:color="auto" w:fill="FFFFFF"/>
        </w:rPr>
        <w:t>Kaufma</w:t>
      </w:r>
      <w:r w:rsidR="00F21145" w:rsidRPr="008129A1">
        <w:rPr>
          <w:shd w:val="clear" w:color="auto" w:fill="FFFFFF"/>
        </w:rPr>
        <w:t xml:space="preserve">nn &amp; </w:t>
      </w:r>
      <w:r w:rsidR="00F21145" w:rsidRPr="008129A1">
        <w:rPr>
          <w:shd w:val="clear" w:color="auto" w:fill="FFFFFF"/>
        </w:rPr>
        <w:t>Panni</w:t>
      </w:r>
      <w:r w:rsidR="00F21145" w:rsidRPr="008129A1">
        <w:rPr>
          <w:shd w:val="clear" w:color="auto" w:fill="FFFFFF"/>
        </w:rPr>
        <w:t>, 2017</w:t>
      </w:r>
      <w:r w:rsidR="00B32FD3" w:rsidRPr="008129A1">
        <w:t xml:space="preserve">). </w:t>
      </w:r>
      <w:r w:rsidRPr="008129A1">
        <w:t>Uranium Energy Corporation has also established quarantine and isolation facilities in all its seven plants across the United States</w:t>
      </w:r>
      <w:r w:rsidR="00B32FD3" w:rsidRPr="008129A1">
        <w:t>,</w:t>
      </w:r>
      <w:r w:rsidRPr="008129A1">
        <w:t xml:space="preserve"> which are also accessible to the public</w:t>
      </w:r>
      <w:r w:rsidR="00B32FD3" w:rsidRPr="008129A1">
        <w:t xml:space="preserve"> </w:t>
      </w:r>
      <w:r w:rsidRPr="008129A1">
        <w:t>(Kim &amp; So, 2022). The isolation facilities have been established within the facilities to help in the isolation of employees who work in the critical facets of the company to enhance continuity of operation despite the virus.</w:t>
      </w:r>
    </w:p>
    <w:p w:rsidR="004C716E" w:rsidRPr="008129A1" w:rsidRDefault="004C716E" w:rsidP="008129A1">
      <w:pPr>
        <w:pStyle w:val="NormalWeb"/>
        <w:spacing w:before="0" w:beforeAutospacing="0" w:after="0" w:afterAutospacing="0" w:line="480" w:lineRule="auto"/>
      </w:pPr>
      <w:r w:rsidRPr="008129A1">
        <w:t xml:space="preserve">Moreover, relationship marketing, focuses on developing diverse connections in order to improve corporate success. Existing and unsolved conflicts between multiple markets and the firm have a critical influence in defining the company's long-term performance. </w:t>
      </w:r>
      <w:r w:rsidR="00F21145" w:rsidRPr="008129A1">
        <w:rPr>
          <w:shd w:val="clear" w:color="auto" w:fill="FFFFFF"/>
        </w:rPr>
        <w:t xml:space="preserve">Gil-Gomez et al. (2020) </w:t>
      </w:r>
      <w:r w:rsidR="00F21145" w:rsidRPr="008129A1">
        <w:t xml:space="preserve">have established </w:t>
      </w:r>
      <w:r w:rsidR="00F00D12" w:rsidRPr="008129A1">
        <w:t>that a</w:t>
      </w:r>
      <w:r w:rsidRPr="008129A1">
        <w:t xml:space="preserve">ny unresolved issue can lead to a full collapse of business contacts amongst all market participants. As a result, the organization must match its business processes </w:t>
      </w:r>
      <w:r w:rsidRPr="008129A1">
        <w:lastRenderedPageBreak/>
        <w:t>with its relationship marketing approach. The organization must establish a culture and formal mechanisms for resolving customer disagreement</w:t>
      </w:r>
      <w:r w:rsidR="00F21145" w:rsidRPr="008129A1">
        <w:t xml:space="preserve"> (</w:t>
      </w:r>
      <w:r w:rsidR="00F21145" w:rsidRPr="008129A1">
        <w:rPr>
          <w:shd w:val="clear" w:color="auto" w:fill="FFFFFF"/>
        </w:rPr>
        <w:t>Kaufma</w:t>
      </w:r>
      <w:r w:rsidR="00F21145" w:rsidRPr="008129A1">
        <w:rPr>
          <w:shd w:val="clear" w:color="auto" w:fill="FFFFFF"/>
        </w:rPr>
        <w:t xml:space="preserve">nn &amp; </w:t>
      </w:r>
      <w:r w:rsidR="00F21145" w:rsidRPr="008129A1">
        <w:rPr>
          <w:shd w:val="clear" w:color="auto" w:fill="FFFFFF"/>
        </w:rPr>
        <w:t>Panni,</w:t>
      </w:r>
      <w:r w:rsidR="00F21145" w:rsidRPr="008129A1">
        <w:rPr>
          <w:shd w:val="clear" w:color="auto" w:fill="FFFFFF"/>
        </w:rPr>
        <w:t xml:space="preserve"> 2017</w:t>
      </w:r>
      <w:r w:rsidR="00F00D12" w:rsidRPr="008129A1">
        <w:t>)</w:t>
      </w:r>
      <w:r w:rsidRPr="008129A1">
        <w:t>. Through relationship marketing, all participants gain a shared knowledge of their roles and responsibilities, resulting in long-term value for the consumer. Quality</w:t>
      </w:r>
      <w:r w:rsidR="00785F6A" w:rsidRPr="008129A1">
        <w:t xml:space="preserve"> processes in Uranium Energy Corporation are also supported by the health, safety, and environmental protection principle (</w:t>
      </w:r>
      <w:proofErr w:type="spellStart"/>
      <w:r w:rsidR="00785F6A" w:rsidRPr="008129A1">
        <w:t>Theopilus</w:t>
      </w:r>
      <w:proofErr w:type="spellEnd"/>
      <w:r w:rsidR="00785F6A" w:rsidRPr="008129A1">
        <w:t xml:space="preserve"> &amp; </w:t>
      </w:r>
      <w:proofErr w:type="spellStart"/>
      <w:r w:rsidR="00785F6A" w:rsidRPr="008129A1">
        <w:t>Ardine</w:t>
      </w:r>
      <w:proofErr w:type="spellEnd"/>
      <w:r w:rsidR="00785F6A" w:rsidRPr="008129A1">
        <w:t>, 2021). The International Council of Mining and Metals</w:t>
      </w:r>
      <w:r w:rsidR="006F1545" w:rsidRPr="008129A1">
        <w:t> compels</w:t>
      </w:r>
      <w:r w:rsidR="00785F6A" w:rsidRPr="008129A1">
        <w:t xml:space="preserve"> all the mining companies to comply with health, safety, and environmental protection</w:t>
      </w:r>
      <w:r w:rsidR="00F21145" w:rsidRPr="008129A1">
        <w:t xml:space="preserve"> (</w:t>
      </w:r>
      <w:r w:rsidR="00F21145" w:rsidRPr="008129A1">
        <w:rPr>
          <w:shd w:val="clear" w:color="auto" w:fill="FFFFFF"/>
        </w:rPr>
        <w:t>Kaufmann</w:t>
      </w:r>
      <w:r w:rsidR="00F21145" w:rsidRPr="008129A1">
        <w:rPr>
          <w:shd w:val="clear" w:color="auto" w:fill="FFFFFF"/>
        </w:rPr>
        <w:t xml:space="preserve"> &amp;</w:t>
      </w:r>
      <w:r w:rsidR="00F21145" w:rsidRPr="008129A1">
        <w:rPr>
          <w:shd w:val="clear" w:color="auto" w:fill="FFFFFF"/>
        </w:rPr>
        <w:t xml:space="preserve"> Panni,</w:t>
      </w:r>
      <w:r w:rsidR="00F21145" w:rsidRPr="008129A1">
        <w:rPr>
          <w:shd w:val="clear" w:color="auto" w:fill="FFFFFF"/>
        </w:rPr>
        <w:t xml:space="preserve"> 2017</w:t>
      </w:r>
      <w:r w:rsidR="00F00D12" w:rsidRPr="008129A1">
        <w:t>)</w:t>
      </w:r>
      <w:r w:rsidR="00785F6A" w:rsidRPr="008129A1">
        <w:t xml:space="preserve">. </w:t>
      </w:r>
      <w:r w:rsidR="00DF5887" w:rsidRPr="008129A1">
        <w:t>In its connections, Uranium Energy Corporation does not consider the client in the market to be the sole stakeholder. At numerous levels and layers, the Company maintains continuing ties both internally and internationally. The Company seeks to establish outstanding and long-term relationships with its strategic suppliers and other business intermediaries. Partners in sales and distribution, such as entire sales, channel partners, and point-of-sale merchants, are all part of the chain that must be managed through the relationship platform.</w:t>
      </w:r>
    </w:p>
    <w:p w:rsidR="00230475" w:rsidRPr="008129A1" w:rsidRDefault="00785F6A" w:rsidP="008129A1">
      <w:pPr>
        <w:pStyle w:val="NormalWeb"/>
        <w:spacing w:before="0" w:beforeAutospacing="0" w:after="0" w:afterAutospacing="0" w:line="480" w:lineRule="auto"/>
      </w:pPr>
      <w:r w:rsidRPr="008129A1">
        <w:t>The UEC achieves improved environmental protection by ensuring the safety of the mining sites through the rehabilitation of mines that could endanger the lives of the communit</w:t>
      </w:r>
      <w:r w:rsidR="00AD44BB" w:rsidRPr="008129A1">
        <w:t>y (</w:t>
      </w:r>
      <w:proofErr w:type="spellStart"/>
      <w:r w:rsidR="00AD44BB" w:rsidRPr="008129A1">
        <w:rPr>
          <w:shd w:val="clear" w:color="auto" w:fill="FFFFFF"/>
        </w:rPr>
        <w:t>Følstad</w:t>
      </w:r>
      <w:proofErr w:type="spellEnd"/>
      <w:r w:rsidR="00AD44BB" w:rsidRPr="008129A1">
        <w:rPr>
          <w:shd w:val="clear" w:color="auto" w:fill="FFFFFF"/>
        </w:rPr>
        <w:t xml:space="preserve">, </w:t>
      </w:r>
      <w:proofErr w:type="spellStart"/>
      <w:r w:rsidR="00AD44BB" w:rsidRPr="008129A1">
        <w:rPr>
          <w:shd w:val="clear" w:color="auto" w:fill="FFFFFF"/>
        </w:rPr>
        <w:t>Nordheim</w:t>
      </w:r>
      <w:proofErr w:type="spellEnd"/>
      <w:r w:rsidR="00AD44BB" w:rsidRPr="008129A1">
        <w:rPr>
          <w:shd w:val="clear" w:color="auto" w:fill="FFFFFF"/>
        </w:rPr>
        <w:t xml:space="preserve">, &amp; </w:t>
      </w:r>
      <w:proofErr w:type="spellStart"/>
      <w:r w:rsidR="00AD44BB" w:rsidRPr="008129A1">
        <w:rPr>
          <w:shd w:val="clear" w:color="auto" w:fill="FFFFFF"/>
        </w:rPr>
        <w:t>Bjørkli</w:t>
      </w:r>
      <w:proofErr w:type="spellEnd"/>
      <w:r w:rsidR="00AD44BB" w:rsidRPr="008129A1">
        <w:t>, 2018, October). </w:t>
      </w:r>
      <w:r w:rsidRPr="008129A1">
        <w:t>The safety guidelines also enhance quality in the general operation of the company by controlling flooding of the mines, preventing any hazards rela</w:t>
      </w:r>
      <w:r w:rsidR="00AD44BB" w:rsidRPr="008129A1">
        <w:t xml:space="preserve">ted to the mining process, hence </w:t>
      </w:r>
      <w:r w:rsidRPr="008129A1">
        <w:t xml:space="preserve">protecting the lives of customers, employees, the community members, and the general </w:t>
      </w:r>
      <w:r w:rsidR="00F00D12" w:rsidRPr="008129A1">
        <w:t>public (</w:t>
      </w:r>
      <w:proofErr w:type="spellStart"/>
      <w:r w:rsidRPr="008129A1">
        <w:t>Theopilus</w:t>
      </w:r>
      <w:proofErr w:type="spellEnd"/>
      <w:r w:rsidRPr="008129A1">
        <w:t xml:space="preserve"> &amp; </w:t>
      </w:r>
      <w:proofErr w:type="spellStart"/>
      <w:r w:rsidRPr="008129A1">
        <w:t>Ardine</w:t>
      </w:r>
      <w:proofErr w:type="spellEnd"/>
      <w:r w:rsidRPr="008129A1">
        <w:t xml:space="preserve">, 2021). When the safety of the surrounding communities, especially in the southwestern states is taken care of, there is a sense in which the relationship of the corporation with its customers and the general public will be improved. Again, this quality assurance system of health, safety, and environmental protection </w:t>
      </w:r>
    </w:p>
    <w:p w:rsidR="00DF5887" w:rsidRPr="008129A1" w:rsidRDefault="00785F6A" w:rsidP="00230475">
      <w:pPr>
        <w:pStyle w:val="NormalWeb"/>
        <w:spacing w:before="0" w:beforeAutospacing="0" w:after="0" w:afterAutospacing="0" w:line="480" w:lineRule="auto"/>
      </w:pPr>
      <w:proofErr w:type="gramStart"/>
      <w:r w:rsidRPr="008129A1">
        <w:lastRenderedPageBreak/>
        <w:t>are</w:t>
      </w:r>
      <w:proofErr w:type="gramEnd"/>
      <w:r w:rsidRPr="008129A1">
        <w:t xml:space="preserve"> also beneficial in th</w:t>
      </w:r>
      <w:r w:rsidR="00230475" w:rsidRPr="008129A1">
        <w:t>e aspect of the response to C</w:t>
      </w:r>
      <w:r w:rsidR="00F71BB8" w:rsidRPr="008129A1">
        <w:t>ovi</w:t>
      </w:r>
      <w:r w:rsidR="00F21145" w:rsidRPr="008129A1">
        <w:t>d-</w:t>
      </w:r>
      <w:r w:rsidRPr="008129A1">
        <w:t>19 pandemi</w:t>
      </w:r>
      <w:r w:rsidR="004C716E" w:rsidRPr="008129A1">
        <w:t>cs (</w:t>
      </w:r>
      <w:proofErr w:type="spellStart"/>
      <w:r w:rsidR="004C716E" w:rsidRPr="008129A1">
        <w:t>Ranjan</w:t>
      </w:r>
      <w:proofErr w:type="spellEnd"/>
      <w:r w:rsidR="004C716E" w:rsidRPr="008129A1">
        <w:t xml:space="preserve"> &amp; </w:t>
      </w:r>
      <w:proofErr w:type="spellStart"/>
      <w:r w:rsidR="004C716E" w:rsidRPr="008129A1">
        <w:t>Verma</w:t>
      </w:r>
      <w:proofErr w:type="spellEnd"/>
      <w:r w:rsidR="004C716E" w:rsidRPr="008129A1">
        <w:t>, 2018).</w:t>
      </w:r>
    </w:p>
    <w:p w:rsidR="00230475" w:rsidRPr="008129A1" w:rsidRDefault="00230475" w:rsidP="00230475">
      <w:pPr>
        <w:pStyle w:val="NormalWeb"/>
        <w:spacing w:before="0" w:beforeAutospacing="0" w:after="0" w:afterAutospacing="0" w:line="480" w:lineRule="auto"/>
        <w:rPr>
          <w:b/>
        </w:rPr>
      </w:pPr>
      <w:r w:rsidRPr="008129A1">
        <w:rPr>
          <w:b/>
        </w:rPr>
        <w:t>The Porter’s Five Model</w:t>
      </w:r>
    </w:p>
    <w:p w:rsidR="00A87B89" w:rsidRPr="008129A1" w:rsidRDefault="00A87B89" w:rsidP="008129A1">
      <w:pPr>
        <w:pStyle w:val="NormalWeb"/>
        <w:spacing w:before="0" w:beforeAutospacing="0" w:after="0" w:afterAutospacing="0" w:line="480" w:lineRule="auto"/>
      </w:pPr>
      <w:r w:rsidRPr="008129A1">
        <w:t xml:space="preserve">Porters five forces model underpins the current quality systems and customer relationship </w:t>
      </w:r>
      <w:r w:rsidR="008129A1" w:rsidRPr="008129A1">
        <w:t>marketing (</w:t>
      </w:r>
      <w:r w:rsidRPr="008129A1">
        <w:t>CRM) at Uranium Energy Corporation</w:t>
      </w:r>
      <w:r w:rsidR="00A002D8" w:rsidRPr="008129A1">
        <w:t>. I also</w:t>
      </w:r>
      <w:r w:rsidRPr="008129A1">
        <w:t xml:space="preserve"> as </w:t>
      </w:r>
      <w:r w:rsidR="00A002D8" w:rsidRPr="008129A1">
        <w:t>underpin</w:t>
      </w:r>
      <w:r w:rsidRPr="008129A1">
        <w:t xml:space="preserve"> the company’s evolving customer relations management during the ongoing Covid-19 pandemic. Porter's Five Forces theory is an important model for determining an industry's vulnerabilities and strengths by identifying and analyzing five competitive forces that define every business</w:t>
      </w:r>
      <w:r w:rsidR="00F21145" w:rsidRPr="008129A1">
        <w:t xml:space="preserve"> (</w:t>
      </w:r>
      <w:r w:rsidR="00F21145" w:rsidRPr="008129A1">
        <w:rPr>
          <w:shd w:val="clear" w:color="auto" w:fill="FFFFFF"/>
        </w:rPr>
        <w:t>Park,</w:t>
      </w:r>
      <w:r w:rsidR="00F21145" w:rsidRPr="008129A1">
        <w:rPr>
          <w:shd w:val="clear" w:color="auto" w:fill="FFFFFF"/>
        </w:rPr>
        <w:t xml:space="preserve"> 2020</w:t>
      </w:r>
      <w:r w:rsidR="00A002D8" w:rsidRPr="008129A1">
        <w:t>)</w:t>
      </w:r>
      <w:r w:rsidRPr="008129A1">
        <w:t>. A five-force analysis is widely used to define company strategy by identifying an industry's structure. Porter's model may be used to understand the amount of competition within an industry and improve a company's long-term profitability in any sector of the economy</w:t>
      </w:r>
      <w:r w:rsidR="00F21145" w:rsidRPr="008129A1">
        <w:t xml:space="preserve"> (</w:t>
      </w:r>
      <w:r w:rsidR="00F21145" w:rsidRPr="008129A1">
        <w:rPr>
          <w:shd w:val="clear" w:color="auto" w:fill="FFFFFF"/>
        </w:rPr>
        <w:t>Park,</w:t>
      </w:r>
      <w:r w:rsidR="00F21145" w:rsidRPr="008129A1">
        <w:rPr>
          <w:shd w:val="clear" w:color="auto" w:fill="FFFFFF"/>
        </w:rPr>
        <w:t xml:space="preserve"> 2020</w:t>
      </w:r>
      <w:r w:rsidR="00A002D8" w:rsidRPr="008129A1">
        <w:t>)</w:t>
      </w:r>
      <w:r w:rsidRPr="008129A1">
        <w:t xml:space="preserve">. </w:t>
      </w:r>
      <w:r w:rsidR="00A002D8" w:rsidRPr="008129A1">
        <w:t>Competitive rivalry, threat of substitute</w:t>
      </w:r>
      <w:r w:rsidRPr="008129A1">
        <w:t xml:space="preserve"> products, customer negotiating power, threat of new entrants, and supplier bargaining power are the five factors</w:t>
      </w:r>
      <w:r w:rsidR="00F21145" w:rsidRPr="008129A1">
        <w:t xml:space="preserve"> (</w:t>
      </w:r>
      <w:r w:rsidR="00F21145" w:rsidRPr="008129A1">
        <w:rPr>
          <w:shd w:val="clear" w:color="auto" w:fill="FFFFFF"/>
        </w:rPr>
        <w:t>Gil-Gomez et al. 2020</w:t>
      </w:r>
      <w:r w:rsidR="00A002D8" w:rsidRPr="008129A1">
        <w:t>)</w:t>
      </w:r>
      <w:r w:rsidRPr="008129A1">
        <w:t>.</w:t>
      </w:r>
    </w:p>
    <w:p w:rsidR="00A87B89" w:rsidRPr="008129A1" w:rsidRDefault="00A87B89" w:rsidP="008129A1">
      <w:pPr>
        <w:pStyle w:val="NormalWeb"/>
        <w:spacing w:before="0" w:beforeAutospacing="0" w:after="0" w:afterAutospacing="0" w:line="480" w:lineRule="auto"/>
      </w:pPr>
      <w:r w:rsidRPr="008129A1">
        <w:t>According to the theory, one of the major five forces in marketing is the capacity of customers to drive down prices or their degree of power. It is influenced by the number of buyers or customers a firm has, the importance of each client, and the expense of finding new consumers or markets for the company's product</w:t>
      </w:r>
      <w:r w:rsidR="00F21145" w:rsidRPr="008129A1">
        <w:t xml:space="preserve"> (</w:t>
      </w:r>
      <w:r w:rsidR="00F21145" w:rsidRPr="008129A1">
        <w:rPr>
          <w:shd w:val="clear" w:color="auto" w:fill="FFFFFF"/>
        </w:rPr>
        <w:t>Greenberg,</w:t>
      </w:r>
      <w:r w:rsidR="00F21145" w:rsidRPr="008129A1">
        <w:rPr>
          <w:shd w:val="clear" w:color="auto" w:fill="FFFFFF"/>
        </w:rPr>
        <w:t xml:space="preserve"> 2010</w:t>
      </w:r>
      <w:r w:rsidR="0008700A" w:rsidRPr="008129A1">
        <w:t>)</w:t>
      </w:r>
      <w:r w:rsidRPr="008129A1">
        <w:t xml:space="preserve">. With a smaller and more strong client base, each customer has greater negotiating leverage to get better rates and packages. A business with a large number of smaller, independent consumers will find it simpler </w:t>
      </w:r>
      <w:r w:rsidR="0008700A" w:rsidRPr="008129A1">
        <w:t>to r</w:t>
      </w:r>
      <w:r w:rsidRPr="008129A1">
        <w:t xml:space="preserve">ise prices and boost profits. </w:t>
      </w:r>
    </w:p>
    <w:p w:rsidR="00A87B89" w:rsidRPr="008129A1" w:rsidRDefault="00A87B89" w:rsidP="008129A1">
      <w:pPr>
        <w:pStyle w:val="NormalWeb"/>
        <w:spacing w:before="0" w:beforeAutospacing="0" w:after="0" w:afterAutospacing="0" w:line="480" w:lineRule="auto"/>
      </w:pPr>
      <w:r w:rsidRPr="008129A1">
        <w:t>Consistent with the theory, UEC enhances the effective and good relationships with customers through compliance with the environmentally sound policies put in place by the International Council of Mining and Metals (</w:t>
      </w:r>
      <w:proofErr w:type="spellStart"/>
      <w:r w:rsidRPr="008129A1">
        <w:t>Juanamasta</w:t>
      </w:r>
      <w:proofErr w:type="spellEnd"/>
      <w:r w:rsidRPr="008129A1">
        <w:t xml:space="preserve"> &amp; </w:t>
      </w:r>
      <w:proofErr w:type="spellStart"/>
      <w:r w:rsidRPr="008129A1">
        <w:t>Umanailo</w:t>
      </w:r>
      <w:proofErr w:type="spellEnd"/>
      <w:r w:rsidRPr="008129A1">
        <w:t xml:space="preserve">, 2019). According to the ICCM provision on environmental maintenance, there is a sense in which all the mining companies are </w:t>
      </w:r>
      <w:r w:rsidRPr="008129A1">
        <w:lastRenderedPageBreak/>
        <w:t>required to maintain a healthy environment hence improving their relationship with the society. This is achievable through the initiation of various development projects with maximum social benefit to the society thus improving the lives of the community (</w:t>
      </w:r>
      <w:proofErr w:type="spellStart"/>
      <w:r w:rsidRPr="008129A1">
        <w:t>Juanamasta</w:t>
      </w:r>
      <w:proofErr w:type="spellEnd"/>
      <w:r w:rsidRPr="008129A1">
        <w:t xml:space="preserve"> &amp; </w:t>
      </w:r>
      <w:proofErr w:type="spellStart"/>
      <w:r w:rsidRPr="008129A1">
        <w:t>Umanailo</w:t>
      </w:r>
      <w:proofErr w:type="spellEnd"/>
      <w:r w:rsidRPr="008129A1">
        <w:t>, 2019). For instance, the Uranium Energy Corporation has partnered with some of the southwestern states like Arizona, Texas, and New Mexico to initiate some socially beneficial projects like roads, environmental cleanliness, etc. Hence improving the lives of the community members.</w:t>
      </w:r>
    </w:p>
    <w:p w:rsidR="00785F6A" w:rsidRPr="008129A1" w:rsidRDefault="004C716E" w:rsidP="008C16B8">
      <w:pPr>
        <w:pStyle w:val="NormalWeb"/>
        <w:spacing w:before="0" w:beforeAutospacing="0" w:after="0" w:afterAutospacing="0" w:line="480" w:lineRule="auto"/>
        <w:ind w:firstLine="720"/>
        <w:jc w:val="center"/>
        <w:rPr>
          <w:b/>
        </w:rPr>
      </w:pPr>
      <w:r w:rsidRPr="008129A1">
        <w:rPr>
          <w:b/>
        </w:rPr>
        <w:t xml:space="preserve">How Internal and External Factors including COVID-19 have affected </w:t>
      </w:r>
      <w:r w:rsidR="00DF5887" w:rsidRPr="008129A1">
        <w:rPr>
          <w:b/>
        </w:rPr>
        <w:t>UEC’s Quality Systems and Controls for Customers</w:t>
      </w:r>
    </w:p>
    <w:p w:rsidR="00762A46" w:rsidRPr="008129A1" w:rsidRDefault="00D804F5" w:rsidP="008129A1">
      <w:pPr>
        <w:pStyle w:val="NormalWeb"/>
        <w:spacing w:before="0" w:beforeAutospacing="0" w:after="0" w:afterAutospacing="0" w:line="480" w:lineRule="auto"/>
      </w:pPr>
      <w:r w:rsidRPr="008129A1">
        <w:t xml:space="preserve">There are </w:t>
      </w:r>
      <w:r w:rsidR="00184FA6" w:rsidRPr="008129A1">
        <w:t>a number of internal and external factors which have significantly affected Uranium Energy Corporation’s</w:t>
      </w:r>
      <w:r w:rsidR="000D1B02" w:rsidRPr="008129A1">
        <w:t xml:space="preserve"> quality systems and controls for customers. The company’s quality systems and controls are primarily designed to </w:t>
      </w:r>
      <w:r w:rsidR="008069D0" w:rsidRPr="008129A1">
        <w:t xml:space="preserve">help the organization to enhance customer experience by meeting the customer requirements as well as addressing the potential risks to customer satisfaction. One of the internal factors which have affected UEC’s quality systems and controls for customers is the company’s organizational culture and value system. For example, UEC has developed </w:t>
      </w:r>
      <w:r w:rsidR="002C7245" w:rsidRPr="008129A1">
        <w:t xml:space="preserve">a culture of innovation which ensures customers are provided with quality products. </w:t>
      </w:r>
      <w:r w:rsidR="00762A46" w:rsidRPr="008129A1">
        <w:t>Corporate culture and senior managers' working styles are essential factors in determining a company's internal environment</w:t>
      </w:r>
      <w:r w:rsidR="00F2379B" w:rsidRPr="008129A1">
        <w:t xml:space="preserve"> (</w:t>
      </w:r>
      <w:proofErr w:type="spellStart"/>
      <w:r w:rsidR="00F2379B" w:rsidRPr="008129A1">
        <w:t>Juanamasta</w:t>
      </w:r>
      <w:proofErr w:type="spellEnd"/>
      <w:r w:rsidR="00F2379B" w:rsidRPr="008129A1">
        <w:t xml:space="preserve"> &amp; </w:t>
      </w:r>
      <w:proofErr w:type="spellStart"/>
      <w:r w:rsidR="00F2379B" w:rsidRPr="008129A1">
        <w:t>Umanailo</w:t>
      </w:r>
      <w:proofErr w:type="spellEnd"/>
      <w:r w:rsidR="00F2379B" w:rsidRPr="008129A1">
        <w:t>, 2019)</w:t>
      </w:r>
      <w:r w:rsidR="00762A46" w:rsidRPr="008129A1">
        <w:t xml:space="preserve">. Closed and intimidating corporate culture or open and participative corporate culture are the two most common descriptions. Business decisions are made at lower levels of management in an open and participative culture, and top management has a high level of trust and confidence in the subordinates. In an open and participative corporate culture, free communication between top </w:t>
      </w:r>
      <w:r w:rsidR="00762A46" w:rsidRPr="008129A1">
        <w:lastRenderedPageBreak/>
        <w:t>management and lower-level managers is the rule. Workers' participation in managerial responsibilities is encouraged under this open and participatory structure.</w:t>
      </w:r>
    </w:p>
    <w:p w:rsidR="00DF5887" w:rsidRPr="008129A1" w:rsidRDefault="000C2694" w:rsidP="008129A1">
      <w:pPr>
        <w:pStyle w:val="NormalWeb"/>
        <w:spacing w:before="0" w:beforeAutospacing="0" w:after="0" w:afterAutospacing="0" w:line="480" w:lineRule="auto"/>
      </w:pPr>
      <w:r w:rsidRPr="008129A1">
        <w:t>Similarly,</w:t>
      </w:r>
      <w:r w:rsidR="00762A46" w:rsidRPr="008129A1">
        <w:t xml:space="preserve"> the </w:t>
      </w:r>
      <w:r w:rsidR="002C7245" w:rsidRPr="008129A1">
        <w:t xml:space="preserve">company's value system also influences how it interacts with its workers, customers, and the general public. The value system of an organization </w:t>
      </w:r>
      <w:r w:rsidRPr="008129A1">
        <w:t>comprises</w:t>
      </w:r>
      <w:r w:rsidR="002C7245" w:rsidRPr="008129A1">
        <w:t xml:space="preserve"> of the ethical principles that guide it toward its goal and mission</w:t>
      </w:r>
      <w:r w:rsidR="00F21145" w:rsidRPr="008129A1">
        <w:t xml:space="preserve"> (</w:t>
      </w:r>
      <w:r w:rsidR="00F21145" w:rsidRPr="008129A1">
        <w:rPr>
          <w:shd w:val="clear" w:color="auto" w:fill="FFFFFF"/>
        </w:rPr>
        <w:t>Greenberg,</w:t>
      </w:r>
      <w:r w:rsidR="00F21145" w:rsidRPr="008129A1">
        <w:rPr>
          <w:shd w:val="clear" w:color="auto" w:fill="FFFFFF"/>
        </w:rPr>
        <w:t xml:space="preserve"> 2010</w:t>
      </w:r>
      <w:r w:rsidRPr="008129A1">
        <w:t>)</w:t>
      </w:r>
      <w:r w:rsidR="002C7245" w:rsidRPr="008129A1">
        <w:t>. The value system of a business firm's promoters has a significant impact on the selection of a business and the implementation of business rules and procedures</w:t>
      </w:r>
      <w:r w:rsidR="00F21145" w:rsidRPr="008129A1">
        <w:t xml:space="preserve"> (</w:t>
      </w:r>
      <w:r w:rsidR="00F21145" w:rsidRPr="008129A1">
        <w:rPr>
          <w:shd w:val="clear" w:color="auto" w:fill="FFFFFF"/>
        </w:rPr>
        <w:t>Greenberg,</w:t>
      </w:r>
      <w:r w:rsidR="00F21145" w:rsidRPr="008129A1">
        <w:rPr>
          <w:shd w:val="clear" w:color="auto" w:fill="FFFFFF"/>
        </w:rPr>
        <w:t xml:space="preserve"> 2010</w:t>
      </w:r>
      <w:r w:rsidRPr="008129A1">
        <w:t>)</w:t>
      </w:r>
      <w:r w:rsidR="002C7245" w:rsidRPr="008129A1">
        <w:t>. A corporate organization's value system has a significant impact on its performance and reputation in the business world. UEC's value system, is based on its self-imposed moral imperative to pursue morally decent and fair corporate policies and practices that benefit consumers, workers, shareholders, and society as a whole.</w:t>
      </w:r>
    </w:p>
    <w:p w:rsidR="002C7245" w:rsidRPr="008129A1" w:rsidRDefault="002C7245" w:rsidP="008129A1">
      <w:pPr>
        <w:pStyle w:val="NormalWeb"/>
        <w:spacing w:before="0" w:beforeAutospacing="0" w:after="0" w:afterAutospacing="0" w:line="480" w:lineRule="auto"/>
      </w:pPr>
      <w:r w:rsidRPr="008129A1">
        <w:t xml:space="preserve">Another important internal factor which has affected Uranium Energy Corporation’s quality systems and controls for customers is the company’s organizational structure. For example, Uranium Energy Corporation has an effective organizational structure which prioritizes on professional management </w:t>
      </w:r>
      <w:r w:rsidR="0008515A" w:rsidRPr="008129A1">
        <w:t>with the majority of shares being held by the company’s promoters. Based on the company’s currently organizational structure, the board of directors is made up of directors who are elected by the shareholders. The company's senior managers are then appointed by the board of directors, who make numerous business choices. The majority of shareholders, on the other hand, assign their voting rights to the management or do not attend the annual general meeting. The type of an organization's organizational structure has a considerable impact on the decision-making process</w:t>
      </w:r>
      <w:r w:rsidR="00F2379B" w:rsidRPr="008129A1">
        <w:t xml:space="preserve"> (</w:t>
      </w:r>
      <w:proofErr w:type="spellStart"/>
      <w:r w:rsidR="00F2379B" w:rsidRPr="008129A1">
        <w:t>Theopilus</w:t>
      </w:r>
      <w:proofErr w:type="spellEnd"/>
      <w:r w:rsidR="00F2379B" w:rsidRPr="008129A1">
        <w:t xml:space="preserve"> &amp; </w:t>
      </w:r>
      <w:proofErr w:type="spellStart"/>
      <w:r w:rsidR="00F2379B" w:rsidRPr="008129A1">
        <w:t>Ardine</w:t>
      </w:r>
      <w:proofErr w:type="spellEnd"/>
      <w:r w:rsidR="00F2379B" w:rsidRPr="008129A1">
        <w:t>, 2021)</w:t>
      </w:r>
      <w:r w:rsidR="0008515A" w:rsidRPr="008129A1">
        <w:t>. A corporate organization's efficient operation necessitates that its organizational structure be favorable to swift decision-making</w:t>
      </w:r>
      <w:r w:rsidR="00F21145" w:rsidRPr="008129A1">
        <w:t xml:space="preserve"> (</w:t>
      </w:r>
      <w:r w:rsidR="00F21145" w:rsidRPr="008129A1">
        <w:rPr>
          <w:shd w:val="clear" w:color="auto" w:fill="FFFFFF"/>
        </w:rPr>
        <w:t>Bergeron,</w:t>
      </w:r>
      <w:r w:rsidR="00F21145" w:rsidRPr="008129A1">
        <w:rPr>
          <w:shd w:val="clear" w:color="auto" w:fill="FFFFFF"/>
        </w:rPr>
        <w:t xml:space="preserve"> 2004</w:t>
      </w:r>
      <w:r w:rsidR="000C2694" w:rsidRPr="008129A1">
        <w:t>)</w:t>
      </w:r>
      <w:r w:rsidR="0008515A" w:rsidRPr="008129A1">
        <w:t xml:space="preserve">. Delays in decision-making can cost a company a lot of money. In a </w:t>
      </w:r>
      <w:r w:rsidR="0008515A" w:rsidRPr="008129A1">
        <w:lastRenderedPageBreak/>
        <w:t>commercial organization, the board of directors is the highest decision-making body. It makes broad policy choices on the firm's growth strategy and oversees its entire operation. As a result, the board of directors' managerial skills is critical to the smooth operation of a corporation and the attainment of its overall goal and objectives</w:t>
      </w:r>
      <w:r w:rsidR="00F21145" w:rsidRPr="008129A1">
        <w:t xml:space="preserve"> (</w:t>
      </w:r>
      <w:r w:rsidR="00F21145" w:rsidRPr="008129A1">
        <w:rPr>
          <w:shd w:val="clear" w:color="auto" w:fill="FFFFFF"/>
        </w:rPr>
        <w:t>Bergeron,</w:t>
      </w:r>
      <w:r w:rsidR="00F21145" w:rsidRPr="008129A1">
        <w:rPr>
          <w:shd w:val="clear" w:color="auto" w:fill="FFFFFF"/>
        </w:rPr>
        <w:t xml:space="preserve"> 2004</w:t>
      </w:r>
      <w:r w:rsidR="000C2694" w:rsidRPr="008129A1">
        <w:t>)</w:t>
      </w:r>
      <w:r w:rsidR="0008515A" w:rsidRPr="008129A1">
        <w:t>.</w:t>
      </w:r>
    </w:p>
    <w:p w:rsidR="0008515A" w:rsidRPr="008129A1" w:rsidRDefault="0008515A" w:rsidP="008129A1">
      <w:pPr>
        <w:pStyle w:val="NormalWeb"/>
        <w:spacing w:before="0" w:beforeAutospacing="0" w:after="0" w:afterAutospacing="0" w:line="480" w:lineRule="auto"/>
      </w:pPr>
      <w:r w:rsidRPr="008129A1">
        <w:t xml:space="preserve">The last important internal factor which has affected </w:t>
      </w:r>
      <w:r w:rsidR="00762A46" w:rsidRPr="008129A1">
        <w:t xml:space="preserve">Uranium Energy Corporation’s quality systems and controls for customers is </w:t>
      </w:r>
      <w:r w:rsidR="00D229BA" w:rsidRPr="008129A1">
        <w:t xml:space="preserve">the technological capabilities and physical resources of the company. For example, Uranium Energy Corporation has </w:t>
      </w:r>
      <w:r w:rsidR="00A67E15" w:rsidRPr="008129A1">
        <w:t>a number of advanced technologies for mining and processing of Uranium which help improve its customer satisfaction. A firm's competitive strength is determined by its physical resources, such as plant and equipment, as well as its technological capabilities, which is a key component in determining its efficiency and unit cost of production</w:t>
      </w:r>
      <w:r w:rsidR="00184270" w:rsidRPr="008129A1">
        <w:t xml:space="preserve"> (</w:t>
      </w:r>
      <w:r w:rsidR="00184270" w:rsidRPr="008129A1">
        <w:rPr>
          <w:shd w:val="clear" w:color="auto" w:fill="FFFFFF"/>
        </w:rPr>
        <w:t>Park,</w:t>
      </w:r>
      <w:r w:rsidR="00184270" w:rsidRPr="008129A1">
        <w:rPr>
          <w:shd w:val="clear" w:color="auto" w:fill="FFFFFF"/>
        </w:rPr>
        <w:t xml:space="preserve"> 2020</w:t>
      </w:r>
      <w:r w:rsidR="00C14625" w:rsidRPr="008129A1">
        <w:t>)</w:t>
      </w:r>
      <w:r w:rsidR="00A67E15" w:rsidRPr="008129A1">
        <w:t>. UEC's R&amp;D skills determine its capacity to develop technologies that increase worker productivity. It is crucial to highlight, however, that fast technical advancement, particularly the exceptional expansion of information technology in recent years, has raised the relative importance of "intellectual capital" and "human resources" in comparison to a company's physical resources. The success of UEC is attributed more to the quality of their human resources and intellectual capital than to their better physical resources.</w:t>
      </w:r>
    </w:p>
    <w:p w:rsidR="00A67E15" w:rsidRPr="008129A1" w:rsidRDefault="00A67E15" w:rsidP="008129A1">
      <w:pPr>
        <w:pStyle w:val="NormalWeb"/>
        <w:spacing w:before="0" w:beforeAutospacing="0" w:after="0" w:afterAutospacing="0" w:line="480" w:lineRule="auto"/>
      </w:pPr>
      <w:r w:rsidRPr="008129A1">
        <w:t xml:space="preserve">On the other hand, there are also a number of important external factors which have influenced </w:t>
      </w:r>
      <w:r w:rsidR="0011370F" w:rsidRPr="008129A1">
        <w:t>Uranium Energy Corporation’s quality systems and</w:t>
      </w:r>
      <w:r w:rsidR="00C14625" w:rsidRPr="008129A1">
        <w:t xml:space="preserve"> controls for customers. They </w:t>
      </w:r>
      <w:r w:rsidR="0011370F" w:rsidRPr="008129A1">
        <w:t xml:space="preserve">include the ongoing Covid-19 pandemic, increasing competition from market rivals, government regulations as well as </w:t>
      </w:r>
      <w:r w:rsidR="00184270" w:rsidRPr="008129A1">
        <w:t>t</w:t>
      </w:r>
      <w:r w:rsidR="0011370F" w:rsidRPr="008129A1">
        <w:t>he evolving technology</w:t>
      </w:r>
      <w:r w:rsidR="00184270" w:rsidRPr="008129A1">
        <w:t xml:space="preserve"> (</w:t>
      </w:r>
      <w:r w:rsidR="00184270" w:rsidRPr="008129A1">
        <w:rPr>
          <w:shd w:val="clear" w:color="auto" w:fill="FFFFFF"/>
        </w:rPr>
        <w:t>Park,</w:t>
      </w:r>
      <w:r w:rsidR="00184270" w:rsidRPr="008129A1">
        <w:rPr>
          <w:shd w:val="clear" w:color="auto" w:fill="FFFFFF"/>
        </w:rPr>
        <w:t xml:space="preserve"> 2020</w:t>
      </w:r>
      <w:r w:rsidR="00C14625" w:rsidRPr="008129A1">
        <w:t>)</w:t>
      </w:r>
      <w:r w:rsidR="0011370F" w:rsidRPr="008129A1">
        <w:t xml:space="preserve">. Firstly, the Covid-19 new normal has significantly influenced Uranium Energy Corporation’s quality systems and controls for customers by </w:t>
      </w:r>
      <w:r w:rsidR="008C16B8" w:rsidRPr="008129A1">
        <w:t>presenting new challenges to the company when it comes to improving its customer experience</w:t>
      </w:r>
      <w:r w:rsidR="00F2379B" w:rsidRPr="008129A1">
        <w:t xml:space="preserve"> (</w:t>
      </w:r>
      <w:proofErr w:type="spellStart"/>
      <w:r w:rsidR="00F2379B" w:rsidRPr="008129A1">
        <w:t>Juanamasta</w:t>
      </w:r>
      <w:proofErr w:type="spellEnd"/>
      <w:r w:rsidR="00F2379B" w:rsidRPr="008129A1">
        <w:t xml:space="preserve"> &amp; </w:t>
      </w:r>
      <w:proofErr w:type="spellStart"/>
      <w:r w:rsidR="00F2379B" w:rsidRPr="008129A1">
        <w:t>Umanailo</w:t>
      </w:r>
      <w:proofErr w:type="spellEnd"/>
      <w:r w:rsidR="00F2379B" w:rsidRPr="008129A1">
        <w:t>, 2019)</w:t>
      </w:r>
      <w:r w:rsidR="008C16B8" w:rsidRPr="008129A1">
        <w:t xml:space="preserve">. For example, COVID-19 has spurred a </w:t>
      </w:r>
      <w:r w:rsidR="008C16B8" w:rsidRPr="008129A1">
        <w:lastRenderedPageBreak/>
        <w:t>reconsideration of what customer care means for vulnerable people and the customer service teams that assist them</w:t>
      </w:r>
      <w:r w:rsidR="00184270" w:rsidRPr="008129A1">
        <w:t xml:space="preserve"> (</w:t>
      </w:r>
      <w:r w:rsidR="00184270" w:rsidRPr="008129A1">
        <w:rPr>
          <w:shd w:val="clear" w:color="auto" w:fill="FFFFFF"/>
        </w:rPr>
        <w:t>Payne &amp;</w:t>
      </w:r>
      <w:r w:rsidR="00184270" w:rsidRPr="008129A1">
        <w:rPr>
          <w:shd w:val="clear" w:color="auto" w:fill="FFFFFF"/>
        </w:rPr>
        <w:t xml:space="preserve"> </w:t>
      </w:r>
      <w:proofErr w:type="spellStart"/>
      <w:r w:rsidR="00184270" w:rsidRPr="008129A1">
        <w:rPr>
          <w:shd w:val="clear" w:color="auto" w:fill="FFFFFF"/>
        </w:rPr>
        <w:t>Frow</w:t>
      </w:r>
      <w:proofErr w:type="spellEnd"/>
      <w:r w:rsidR="00184270" w:rsidRPr="008129A1">
        <w:rPr>
          <w:shd w:val="clear" w:color="auto" w:fill="FFFFFF"/>
        </w:rPr>
        <w:t>, 2006</w:t>
      </w:r>
      <w:r w:rsidR="00C14625" w:rsidRPr="008129A1">
        <w:t>)</w:t>
      </w:r>
      <w:r w:rsidR="008C16B8" w:rsidRPr="008129A1">
        <w:t>. Examining customer journeys and satisfaction indicators to determine what consumers’ desire has suddenly given way to a pressing need to answer what they require. A customer's engagement with a firm, particularly in times of crisis, may have an instant and lasting impact on his or her feeling of trust and loyalty</w:t>
      </w:r>
      <w:r w:rsidR="00184270" w:rsidRPr="008129A1">
        <w:t xml:space="preserve"> (</w:t>
      </w:r>
      <w:r w:rsidR="00184270" w:rsidRPr="008129A1">
        <w:rPr>
          <w:shd w:val="clear" w:color="auto" w:fill="FFFFFF"/>
        </w:rPr>
        <w:t>Kaufma</w:t>
      </w:r>
      <w:r w:rsidR="00184270" w:rsidRPr="008129A1">
        <w:rPr>
          <w:shd w:val="clear" w:color="auto" w:fill="FFFFFF"/>
        </w:rPr>
        <w:t>nn et al., 2017</w:t>
      </w:r>
      <w:r w:rsidR="00C14625" w:rsidRPr="008129A1">
        <w:t>)</w:t>
      </w:r>
      <w:r w:rsidR="008C16B8" w:rsidRPr="008129A1">
        <w:t>. As millions of people are furloughed and withdraw into seclusion, how companies they frequent and rely on offer experiences and service that meet their new requirements with empathy, care, and concern will be a fundamental barometer of their customer experience</w:t>
      </w:r>
      <w:r w:rsidR="00184270" w:rsidRPr="008129A1">
        <w:t xml:space="preserve"> (</w:t>
      </w:r>
      <w:r w:rsidR="00184270" w:rsidRPr="008129A1">
        <w:rPr>
          <w:shd w:val="clear" w:color="auto" w:fill="FFFFFF"/>
        </w:rPr>
        <w:t>Kaufma</w:t>
      </w:r>
      <w:r w:rsidR="00184270" w:rsidRPr="008129A1">
        <w:rPr>
          <w:shd w:val="clear" w:color="auto" w:fill="FFFFFF"/>
        </w:rPr>
        <w:t>nn et al., 2017</w:t>
      </w:r>
      <w:r w:rsidR="00184270" w:rsidRPr="008129A1">
        <w:t xml:space="preserve">). </w:t>
      </w:r>
      <w:r w:rsidR="00184270" w:rsidRPr="008129A1">
        <w:rPr>
          <w:shd w:val="clear" w:color="auto" w:fill="FFFFFF"/>
        </w:rPr>
        <w:t xml:space="preserve">Payne &amp; </w:t>
      </w:r>
      <w:proofErr w:type="spellStart"/>
      <w:r w:rsidR="00184270" w:rsidRPr="008129A1">
        <w:rPr>
          <w:shd w:val="clear" w:color="auto" w:fill="FFFFFF"/>
        </w:rPr>
        <w:t>Frow</w:t>
      </w:r>
      <w:proofErr w:type="spellEnd"/>
      <w:r w:rsidR="00184270" w:rsidRPr="008129A1">
        <w:rPr>
          <w:shd w:val="clear" w:color="auto" w:fill="FFFFFF"/>
        </w:rPr>
        <w:t xml:space="preserve"> </w:t>
      </w:r>
      <w:r w:rsidR="00184270" w:rsidRPr="008129A1">
        <w:rPr>
          <w:shd w:val="clear" w:color="auto" w:fill="FFFFFF"/>
        </w:rPr>
        <w:t>(</w:t>
      </w:r>
      <w:r w:rsidR="00184270" w:rsidRPr="008129A1">
        <w:rPr>
          <w:shd w:val="clear" w:color="auto" w:fill="FFFFFF"/>
        </w:rPr>
        <w:t>2006</w:t>
      </w:r>
      <w:r w:rsidR="00184270" w:rsidRPr="008129A1">
        <w:rPr>
          <w:shd w:val="clear" w:color="auto" w:fill="FFFFFF"/>
        </w:rPr>
        <w:t>)</w:t>
      </w:r>
      <w:r w:rsidR="00184270" w:rsidRPr="008129A1">
        <w:t xml:space="preserve"> state</w:t>
      </w:r>
      <w:r w:rsidR="00C14625" w:rsidRPr="008129A1">
        <w:t xml:space="preserve"> that </w:t>
      </w:r>
      <w:r w:rsidR="00184270" w:rsidRPr="008129A1">
        <w:t>t</w:t>
      </w:r>
      <w:r w:rsidR="008C16B8" w:rsidRPr="008129A1">
        <w:t xml:space="preserve">oday is also the time for customer experience (CX) executives to position themselves at the vanguard of the crisis's longer-term transformations in consumer behavior. </w:t>
      </w:r>
      <w:r w:rsidR="00184270" w:rsidRPr="008129A1">
        <w:t xml:space="preserve"> </w:t>
      </w:r>
      <w:r w:rsidR="00184270" w:rsidRPr="008129A1">
        <w:rPr>
          <w:shd w:val="clear" w:color="auto" w:fill="FFFFFF"/>
        </w:rPr>
        <w:t xml:space="preserve">Payne &amp; </w:t>
      </w:r>
      <w:proofErr w:type="spellStart"/>
      <w:r w:rsidR="00184270" w:rsidRPr="008129A1">
        <w:rPr>
          <w:shd w:val="clear" w:color="auto" w:fill="FFFFFF"/>
        </w:rPr>
        <w:t>Frow</w:t>
      </w:r>
      <w:proofErr w:type="spellEnd"/>
      <w:r w:rsidR="00184270" w:rsidRPr="008129A1">
        <w:rPr>
          <w:shd w:val="clear" w:color="auto" w:fill="FFFFFF"/>
        </w:rPr>
        <w:t xml:space="preserve"> (</w:t>
      </w:r>
      <w:r w:rsidR="00184270" w:rsidRPr="008129A1">
        <w:rPr>
          <w:shd w:val="clear" w:color="auto" w:fill="FFFFFF"/>
        </w:rPr>
        <w:t>2006</w:t>
      </w:r>
      <w:r w:rsidR="00184270" w:rsidRPr="008129A1">
        <w:rPr>
          <w:shd w:val="clear" w:color="auto" w:fill="FFFFFF"/>
        </w:rPr>
        <w:t>)</w:t>
      </w:r>
      <w:r w:rsidR="00184270" w:rsidRPr="008129A1">
        <w:t xml:space="preserve"> also conclude</w:t>
      </w:r>
      <w:r w:rsidR="00C14625" w:rsidRPr="008129A1">
        <w:t xml:space="preserve"> that i</w:t>
      </w:r>
      <w:r w:rsidR="008C16B8" w:rsidRPr="008129A1">
        <w:t>t will be critical to keep a constant eye on shifting customer preferences and to innovate quickly to redesign experiences that are relevant in a new environment.</w:t>
      </w:r>
    </w:p>
    <w:p w:rsidR="008C16B8" w:rsidRPr="008129A1" w:rsidRDefault="008C16B8" w:rsidP="008129A1">
      <w:pPr>
        <w:pStyle w:val="NormalWeb"/>
        <w:spacing w:before="0" w:beforeAutospacing="0" w:after="0" w:afterAutospacing="0" w:line="480" w:lineRule="auto"/>
      </w:pPr>
      <w:r w:rsidRPr="008129A1">
        <w:t>Another way through which COVID-19 has influenced Uranium Energy Corporation’s quality systems and controls for customers is that it has enhanced the critical importance of using digital channels to connect with customers and market the company’s products</w:t>
      </w:r>
      <w:r w:rsidR="00184270" w:rsidRPr="008129A1">
        <w:t xml:space="preserve"> (</w:t>
      </w:r>
      <w:r w:rsidR="00184270" w:rsidRPr="008129A1">
        <w:rPr>
          <w:shd w:val="clear" w:color="auto" w:fill="FFFFFF"/>
        </w:rPr>
        <w:t>Gil-Gomez et al., 2020</w:t>
      </w:r>
      <w:r w:rsidR="00C14625" w:rsidRPr="008129A1">
        <w:t>)</w:t>
      </w:r>
      <w:r w:rsidRPr="008129A1">
        <w:t>. For example, the Covid-19 pandemic has boosted the value of digital channels, particularly for businesses that engage with clients in person, such as merchants and hotel providers. However, as consumers sought experiences to compensate for a lack of phy</w:t>
      </w:r>
      <w:r w:rsidR="00C14625" w:rsidRPr="008129A1">
        <w:t xml:space="preserve">sical engagement in their lives; </w:t>
      </w:r>
      <w:r w:rsidRPr="008129A1">
        <w:t>businesses</w:t>
      </w:r>
      <w:r w:rsidR="00C14625" w:rsidRPr="008129A1">
        <w:t xml:space="preserve"> also</w:t>
      </w:r>
      <w:r w:rsidRPr="008129A1">
        <w:t xml:space="preserve"> competed for their attention in an increasingly </w:t>
      </w:r>
      <w:r w:rsidR="00C14625" w:rsidRPr="008129A1">
        <w:t>com</w:t>
      </w:r>
      <w:r w:rsidR="00184270" w:rsidRPr="008129A1">
        <w:t>petitive online marketplace (</w:t>
      </w:r>
      <w:r w:rsidR="00184270" w:rsidRPr="008129A1">
        <w:rPr>
          <w:shd w:val="clear" w:color="auto" w:fill="FFFFFF"/>
        </w:rPr>
        <w:t>Park,</w:t>
      </w:r>
      <w:r w:rsidR="00184270" w:rsidRPr="008129A1">
        <w:rPr>
          <w:shd w:val="clear" w:color="auto" w:fill="FFFFFF"/>
        </w:rPr>
        <w:t xml:space="preserve"> 2020</w:t>
      </w:r>
      <w:r w:rsidR="0046636F" w:rsidRPr="008129A1">
        <w:t>). Thus</w:t>
      </w:r>
      <w:r w:rsidR="00C14625" w:rsidRPr="008129A1">
        <w:t xml:space="preserve">, it led to </w:t>
      </w:r>
      <w:r w:rsidRPr="008129A1">
        <w:t>growth of digital user interfaces accelerated.</w:t>
      </w:r>
    </w:p>
    <w:p w:rsidR="008C16B8" w:rsidRPr="008129A1" w:rsidRDefault="00C14625" w:rsidP="008129A1">
      <w:pPr>
        <w:pStyle w:val="NormalWeb"/>
        <w:spacing w:before="0" w:beforeAutospacing="0" w:after="0" w:afterAutospacing="0" w:line="480" w:lineRule="auto"/>
      </w:pPr>
      <w:r w:rsidRPr="008129A1">
        <w:lastRenderedPageBreak/>
        <w:t>Moreover,</w:t>
      </w:r>
      <w:r w:rsidR="008C16B8" w:rsidRPr="008129A1">
        <w:t xml:space="preserve"> </w:t>
      </w:r>
      <w:r w:rsidR="00C2008F" w:rsidRPr="008129A1">
        <w:t>today’s rapidly advancing technology has also significantly influenced Uranium Energy Corporation’s quality systems and controls for customers. It takes into account the market's effect on technical breakthroughs and inventions</w:t>
      </w:r>
      <w:r w:rsidR="00184270" w:rsidRPr="008129A1">
        <w:t xml:space="preserve"> (</w:t>
      </w:r>
      <w:r w:rsidR="00184270" w:rsidRPr="008129A1">
        <w:rPr>
          <w:shd w:val="clear" w:color="auto" w:fill="FFFFFF"/>
        </w:rPr>
        <w:t>Kaufmann</w:t>
      </w:r>
      <w:r w:rsidR="00184270" w:rsidRPr="008129A1">
        <w:rPr>
          <w:shd w:val="clear" w:color="auto" w:fill="FFFFFF"/>
        </w:rPr>
        <w:t xml:space="preserve"> et al., 2017</w:t>
      </w:r>
      <w:r w:rsidR="0046636F" w:rsidRPr="008129A1">
        <w:t>)</w:t>
      </w:r>
      <w:r w:rsidR="00C2008F" w:rsidRPr="008129A1">
        <w:t>. Automation, new equipment, and technological knowledge are some o</w:t>
      </w:r>
      <w:r w:rsidR="0046636F" w:rsidRPr="008129A1">
        <w:t>f the</w:t>
      </w:r>
      <w:r w:rsidR="00184270" w:rsidRPr="008129A1">
        <w:t xml:space="preserve"> most prevalent examples. </w:t>
      </w:r>
      <w:r w:rsidR="00184270" w:rsidRPr="008129A1">
        <w:rPr>
          <w:shd w:val="clear" w:color="auto" w:fill="FFFFFF"/>
        </w:rPr>
        <w:t>Gil-Gomez et al. (</w:t>
      </w:r>
      <w:r w:rsidR="00184270" w:rsidRPr="008129A1">
        <w:rPr>
          <w:shd w:val="clear" w:color="auto" w:fill="FFFFFF"/>
        </w:rPr>
        <w:t>2020</w:t>
      </w:r>
      <w:r w:rsidR="00184270" w:rsidRPr="008129A1">
        <w:rPr>
          <w:shd w:val="clear" w:color="auto" w:fill="FFFFFF"/>
        </w:rPr>
        <w:t xml:space="preserve">) </w:t>
      </w:r>
      <w:r w:rsidR="0046636F" w:rsidRPr="008129A1">
        <w:t>state that f</w:t>
      </w:r>
      <w:r w:rsidR="00C2008F" w:rsidRPr="008129A1">
        <w:t>rom client interaction to service delivery, techno</w:t>
      </w:r>
      <w:r w:rsidR="0046636F" w:rsidRPr="008129A1">
        <w:t xml:space="preserve">logy has made job much easier. Besides, interactions </w:t>
      </w:r>
      <w:r w:rsidR="00C2008F" w:rsidRPr="008129A1">
        <w:t xml:space="preserve">with clients has become less complicated. Technology guarantees that Uranium Energy Corporation’s consumers receive high-quality services and goods. Consumer service technology can help improve the customer experience at street retailers. By incorporating technology into the customer service, Uranium Energy Corporation’s has been able to draw more customers </w:t>
      </w:r>
      <w:r w:rsidR="00F2379B" w:rsidRPr="008129A1">
        <w:t>(Xu et al., 2012)</w:t>
      </w:r>
      <w:r w:rsidR="00C2008F" w:rsidRPr="008129A1">
        <w:t>. Companies that use technology in their customer support services believe that adopting technology may yield positive outcomes for your organization</w:t>
      </w:r>
      <w:r w:rsidR="00184270" w:rsidRPr="008129A1">
        <w:t xml:space="preserve"> (</w:t>
      </w:r>
      <w:r w:rsidR="00184270" w:rsidRPr="008129A1">
        <w:rPr>
          <w:shd w:val="clear" w:color="auto" w:fill="FFFFFF"/>
        </w:rPr>
        <w:t>Greenberg</w:t>
      </w:r>
      <w:r w:rsidR="008321D1" w:rsidRPr="008129A1">
        <w:rPr>
          <w:shd w:val="clear" w:color="auto" w:fill="FFFFFF"/>
        </w:rPr>
        <w:t>, 2010</w:t>
      </w:r>
      <w:r w:rsidR="0046636F" w:rsidRPr="008129A1">
        <w:t>)</w:t>
      </w:r>
      <w:r w:rsidR="00C2008F" w:rsidRPr="008129A1">
        <w:t>. Moreover, technology guarantees that data is available at all times for excellent data management. This includes the usage of computers and software designed to protect data, such as cloud storage</w:t>
      </w:r>
      <w:r w:rsidR="008321D1" w:rsidRPr="008129A1">
        <w:t xml:space="preserve"> (</w:t>
      </w:r>
      <w:r w:rsidR="008321D1" w:rsidRPr="008129A1">
        <w:rPr>
          <w:shd w:val="clear" w:color="auto" w:fill="FFFFFF"/>
        </w:rPr>
        <w:t>Greenberg</w:t>
      </w:r>
      <w:r w:rsidR="008321D1" w:rsidRPr="008129A1">
        <w:rPr>
          <w:shd w:val="clear" w:color="auto" w:fill="FFFFFF"/>
        </w:rPr>
        <w:t>, 2010</w:t>
      </w:r>
      <w:r w:rsidR="0046636F" w:rsidRPr="008129A1">
        <w:t>)</w:t>
      </w:r>
      <w:r w:rsidR="00C2008F" w:rsidRPr="008129A1">
        <w:t>. For example, Cloud storage guarantees that all of the information that clients want is easily accessible. This is an improvement in record keeping since companies are more likely to lose data if records are kept manually, resulting in better customer support services</w:t>
      </w:r>
      <w:r w:rsidR="00184270" w:rsidRPr="008129A1">
        <w:t xml:space="preserve"> (</w:t>
      </w:r>
      <w:r w:rsidR="00184270" w:rsidRPr="008129A1">
        <w:rPr>
          <w:shd w:val="clear" w:color="auto" w:fill="FFFFFF"/>
        </w:rPr>
        <w:t>Gil-Gomez et al., 2020</w:t>
      </w:r>
      <w:r w:rsidR="0046636F" w:rsidRPr="008129A1">
        <w:t>)</w:t>
      </w:r>
      <w:r w:rsidR="00C2008F" w:rsidRPr="008129A1">
        <w:t>. Technology has had the most positive impact on customer service of UEC. The company is now able to do tasks more quickly and efficiently, resulting in satisfied consumers.</w:t>
      </w:r>
    </w:p>
    <w:p w:rsidR="00C2008F" w:rsidRPr="008129A1" w:rsidRDefault="00F2379B" w:rsidP="008129A1">
      <w:pPr>
        <w:pStyle w:val="NormalWeb"/>
        <w:spacing w:before="0" w:beforeAutospacing="0" w:after="0" w:afterAutospacing="0" w:line="480" w:lineRule="auto"/>
      </w:pPr>
      <w:r w:rsidRPr="008129A1">
        <w:t>The other</w:t>
      </w:r>
      <w:r w:rsidR="00C2008F" w:rsidRPr="008129A1">
        <w:t xml:space="preserve"> important external factor impacting on the Uranium Energy Corporation’s quality systems and controls for customers is government regulations. A number of new laws and standards have been enacted to enhance the quality of Uranium products. Strict adherence to the quality related regulations has ensured that the company is able to deliver quality products to its </w:t>
      </w:r>
      <w:r w:rsidR="00C2008F" w:rsidRPr="008129A1">
        <w:lastRenderedPageBreak/>
        <w:t>customers thereby improving customer satisfaction and experience</w:t>
      </w:r>
      <w:r w:rsidR="00184270" w:rsidRPr="008129A1">
        <w:t xml:space="preserve"> (</w:t>
      </w:r>
      <w:r w:rsidR="00184270" w:rsidRPr="008129A1">
        <w:rPr>
          <w:shd w:val="clear" w:color="auto" w:fill="FFFFFF"/>
        </w:rPr>
        <w:t>Kaufmann</w:t>
      </w:r>
      <w:r w:rsidR="00184270" w:rsidRPr="008129A1">
        <w:rPr>
          <w:shd w:val="clear" w:color="auto" w:fill="FFFFFF"/>
        </w:rPr>
        <w:t xml:space="preserve"> et al., 2017</w:t>
      </w:r>
      <w:r w:rsidR="0046636F" w:rsidRPr="008129A1">
        <w:t>)</w:t>
      </w:r>
      <w:r w:rsidR="00C2008F" w:rsidRPr="008129A1">
        <w:t>.</w:t>
      </w:r>
      <w:r w:rsidR="00184270" w:rsidRPr="008129A1">
        <w:rPr>
          <w:shd w:val="clear" w:color="auto" w:fill="FFFFFF"/>
        </w:rPr>
        <w:t>Park (2020) further establish that</w:t>
      </w:r>
      <w:r w:rsidR="009E50AB" w:rsidRPr="008129A1">
        <w:t xml:space="preserve"> d</w:t>
      </w:r>
      <w:r w:rsidRPr="008129A1">
        <w:t xml:space="preserve">elivery of quality products has a favorable impact on satisfaction, which in turn has a positive impact on future intentions. </w:t>
      </w:r>
      <w:r w:rsidR="00184270" w:rsidRPr="008129A1">
        <w:rPr>
          <w:shd w:val="clear" w:color="auto" w:fill="FFFFFF"/>
        </w:rPr>
        <w:t>Park (2020)</w:t>
      </w:r>
      <w:r w:rsidR="00D32003" w:rsidRPr="008129A1">
        <w:t xml:space="preserve"> </w:t>
      </w:r>
      <w:r w:rsidRPr="008129A1">
        <w:t>also noted that through customer happiness or perceived value, service quality has an indirect beneficial influence on repurchase intention</w:t>
      </w:r>
      <w:r w:rsidR="00D32003" w:rsidRPr="008129A1">
        <w:t>. Besides, p</w:t>
      </w:r>
      <w:r w:rsidRPr="008129A1">
        <w:t>oorly constructed laws may do more damage than good by suffocating innovation, growth, and job creation; wasting scarce resources; undermining sustainable development; unwittingly harming the people they are meant to protect; and eroding public trust in our government</w:t>
      </w:r>
      <w:r w:rsidR="00184270" w:rsidRPr="008129A1">
        <w:t xml:space="preserve"> (</w:t>
      </w:r>
      <w:r w:rsidR="00184270" w:rsidRPr="008129A1">
        <w:rPr>
          <w:shd w:val="clear" w:color="auto" w:fill="FFFFFF"/>
        </w:rPr>
        <w:t>Kaufmann</w:t>
      </w:r>
      <w:r w:rsidR="00184270" w:rsidRPr="008129A1">
        <w:rPr>
          <w:shd w:val="clear" w:color="auto" w:fill="FFFFFF"/>
        </w:rPr>
        <w:t xml:space="preserve"> et al., 2017</w:t>
      </w:r>
      <w:r w:rsidR="00D32003" w:rsidRPr="008129A1">
        <w:t>)</w:t>
      </w:r>
      <w:r w:rsidRPr="008129A1">
        <w:t>.</w:t>
      </w:r>
    </w:p>
    <w:p w:rsidR="00F2379B" w:rsidRPr="008129A1" w:rsidRDefault="00F2379B" w:rsidP="008129A1">
      <w:pPr>
        <w:pStyle w:val="NormalWeb"/>
        <w:spacing w:before="0" w:beforeAutospacing="0" w:after="0" w:afterAutospacing="0" w:line="480" w:lineRule="auto"/>
      </w:pPr>
      <w:r w:rsidRPr="008129A1">
        <w:t>Lastly, increasing competition from the company’s market rivals has also influenced Uranium Energy Corporation’s quality systems and controls for customers. When businesses compete for consumers, they provide higher-quality goods and services, offer more variety, and innovate more</w:t>
      </w:r>
      <w:r w:rsidR="00184270" w:rsidRPr="008129A1">
        <w:t xml:space="preserve"> (</w:t>
      </w:r>
      <w:r w:rsidR="00184270" w:rsidRPr="008129A1">
        <w:rPr>
          <w:shd w:val="clear" w:color="auto" w:fill="FFFFFF"/>
        </w:rPr>
        <w:t>Gil-Gomez et al., 2020</w:t>
      </w:r>
      <w:r w:rsidR="00D32003" w:rsidRPr="008129A1">
        <w:t>)</w:t>
      </w:r>
      <w:r w:rsidRPr="008129A1">
        <w:t>. In a competitive market, qualities like great customer loyalty and happiness will help your business stand out (</w:t>
      </w:r>
      <w:proofErr w:type="spellStart"/>
      <w:r w:rsidRPr="008129A1">
        <w:t>Theopilus</w:t>
      </w:r>
      <w:proofErr w:type="spellEnd"/>
      <w:r w:rsidRPr="008129A1">
        <w:t xml:space="preserve"> &amp; </w:t>
      </w:r>
      <w:proofErr w:type="spellStart"/>
      <w:r w:rsidRPr="008129A1">
        <w:t>Ardine</w:t>
      </w:r>
      <w:proofErr w:type="spellEnd"/>
      <w:r w:rsidRPr="008129A1">
        <w:t>, 2021). The company has been able to set its brand apart from the competition by having exceptional product offers and a clear understanding of what your clients want. By establishing communities around the brand, UEC also generate future value.</w:t>
      </w:r>
    </w:p>
    <w:p w:rsidR="00785F6A" w:rsidRPr="008129A1" w:rsidRDefault="00785F6A" w:rsidP="00DF5887">
      <w:pPr>
        <w:pStyle w:val="NormalWeb"/>
        <w:spacing w:before="0" w:beforeAutospacing="0" w:after="0" w:afterAutospacing="0" w:line="480" w:lineRule="auto"/>
        <w:jc w:val="center"/>
      </w:pPr>
      <w:r w:rsidRPr="008129A1">
        <w:rPr>
          <w:rStyle w:val="Strong"/>
        </w:rPr>
        <w:t>Customer Experience Analysis</w:t>
      </w:r>
    </w:p>
    <w:p w:rsidR="00785F6A" w:rsidRPr="008129A1" w:rsidRDefault="008129A1" w:rsidP="00DF5887">
      <w:pPr>
        <w:pStyle w:val="NormalWeb"/>
        <w:spacing w:before="0" w:beforeAutospacing="0" w:after="0" w:afterAutospacing="0" w:line="480" w:lineRule="auto"/>
      </w:pPr>
      <w:r>
        <w:t> </w:t>
      </w:r>
      <w:r w:rsidR="00785F6A" w:rsidRPr="008129A1">
        <w:t>Customer experience analysis refers to the measurement of whether the products and services provided by an organization meet the needs and expectations of the customer (</w:t>
      </w:r>
      <w:proofErr w:type="spellStart"/>
      <w:r w:rsidR="00785F6A" w:rsidRPr="008129A1">
        <w:t>Theopilus</w:t>
      </w:r>
      <w:proofErr w:type="spellEnd"/>
      <w:r w:rsidR="00785F6A" w:rsidRPr="008129A1">
        <w:t xml:space="preserve"> &amp; </w:t>
      </w:r>
      <w:proofErr w:type="spellStart"/>
      <w:r w:rsidR="00785F6A" w:rsidRPr="008129A1">
        <w:t>Ardine</w:t>
      </w:r>
      <w:proofErr w:type="spellEnd"/>
      <w:r w:rsidR="00785F6A" w:rsidRPr="008129A1">
        <w:t xml:space="preserve">, 2021). Through customer experience, an organization can gauge whether organizational activities like services and general products fall short of the customer’s needs. Generally, customer experience analysis is good for progressive brands that are still growing and are in the business of marketing since it enables the organizations to identify situations where the brand fall </w:t>
      </w:r>
      <w:r w:rsidR="00785F6A" w:rsidRPr="008129A1">
        <w:lastRenderedPageBreak/>
        <w:t xml:space="preserve">short of customer expectations and adjust to meet customer </w:t>
      </w:r>
      <w:r w:rsidR="00D32003" w:rsidRPr="008129A1">
        <w:t>expectation (</w:t>
      </w:r>
      <w:proofErr w:type="spellStart"/>
      <w:r w:rsidR="00785F6A" w:rsidRPr="008129A1">
        <w:t>Theopilus</w:t>
      </w:r>
      <w:proofErr w:type="spellEnd"/>
      <w:r w:rsidR="00785F6A" w:rsidRPr="008129A1">
        <w:t xml:space="preserve"> &amp; </w:t>
      </w:r>
      <w:proofErr w:type="spellStart"/>
      <w:r w:rsidR="00785F6A" w:rsidRPr="008129A1">
        <w:t>Ardine</w:t>
      </w:r>
      <w:proofErr w:type="spellEnd"/>
      <w:r w:rsidR="00785F6A" w:rsidRPr="008129A1">
        <w:t>, 2021). There are several marketing methodologies and strategies that organizations can use to gauge the truth and analyze customers' experience with an organization. Below are some of the marketing models that can be used to market and equally assess customer experience in an organization.  </w:t>
      </w:r>
    </w:p>
    <w:p w:rsidR="00785F6A" w:rsidRPr="008129A1" w:rsidRDefault="00785F6A" w:rsidP="008129A1">
      <w:pPr>
        <w:pStyle w:val="NormalWeb"/>
        <w:spacing w:before="0" w:beforeAutospacing="0" w:after="0" w:afterAutospacing="0" w:line="480" w:lineRule="auto"/>
      </w:pPr>
      <w:r w:rsidRPr="008129A1">
        <w:t>Website analysis is the first marketing model that can be equally used to analyze the experience that customers have with an organization (</w:t>
      </w:r>
      <w:proofErr w:type="spellStart"/>
      <w:r w:rsidRPr="008129A1">
        <w:t>Ranjan</w:t>
      </w:r>
      <w:proofErr w:type="spellEnd"/>
      <w:r w:rsidRPr="008129A1">
        <w:t xml:space="preserve"> &amp; </w:t>
      </w:r>
      <w:proofErr w:type="spellStart"/>
      <w:r w:rsidRPr="008129A1">
        <w:t>Verma</w:t>
      </w:r>
      <w:proofErr w:type="spellEnd"/>
      <w:r w:rsidRPr="008129A1">
        <w:t>, 2018, August). From a crucial point of view, there is a sense in which an organizational website is the first point where the management of an organization interacts with prospective customers of the brand in question. Aside from the marketing role, the management can use the website to track the comments made by customers based on their experience with the organization (</w:t>
      </w:r>
      <w:proofErr w:type="spellStart"/>
      <w:r w:rsidRPr="008129A1">
        <w:t>Ranjan</w:t>
      </w:r>
      <w:proofErr w:type="spellEnd"/>
      <w:r w:rsidRPr="008129A1">
        <w:t xml:space="preserve"> &amp; </w:t>
      </w:r>
      <w:proofErr w:type="spellStart"/>
      <w:r w:rsidRPr="008129A1">
        <w:t>Verma</w:t>
      </w:r>
      <w:proofErr w:type="spellEnd"/>
      <w:r w:rsidRPr="008129A1">
        <w:t>, 2018, August). Normally, the connect could subsume compliments and complaints regarding the services and activities of the organization. The complaints are always perceived as positive criticism and feedback which are then worked on to adjust organizational services to meet customer needs (</w:t>
      </w:r>
      <w:proofErr w:type="spellStart"/>
      <w:r w:rsidRPr="008129A1">
        <w:t>Ranjan</w:t>
      </w:r>
      <w:proofErr w:type="spellEnd"/>
      <w:r w:rsidRPr="008129A1">
        <w:t xml:space="preserve"> &amp; </w:t>
      </w:r>
      <w:proofErr w:type="spellStart"/>
      <w:r w:rsidRPr="008129A1">
        <w:t>Verma</w:t>
      </w:r>
      <w:proofErr w:type="spellEnd"/>
      <w:r w:rsidRPr="008129A1">
        <w:t>, 2018, August). </w:t>
      </w:r>
    </w:p>
    <w:p w:rsidR="00785F6A" w:rsidRPr="008129A1" w:rsidRDefault="00785F6A" w:rsidP="008129A1">
      <w:pPr>
        <w:pStyle w:val="NormalWeb"/>
        <w:spacing w:before="0" w:beforeAutospacing="0" w:after="0" w:afterAutospacing="0" w:line="480" w:lineRule="auto"/>
      </w:pPr>
      <w:r w:rsidRPr="008129A1">
        <w:t xml:space="preserve">Secondly, seeing what the competitors are doing is another important way of marketing and analyzing customers' experiences in an organization. This approach encourages organizations to also check what successful competitive that they are using in the context of product marketing that make them worthy competitors in the industry (Kim &amp; So, 2022). This will equip an organization with additional knowledge, skills, and strategies when it comes to marketing and analyzing customer experience. To gain more knowledge and strategies for analyzing customer experience, an organization should even check on the strategies used by other successful companies outside of the industry and transplant components of the strategy that are applicable </w:t>
      </w:r>
      <w:r w:rsidRPr="008129A1">
        <w:lastRenderedPageBreak/>
        <w:t xml:space="preserve">back at </w:t>
      </w:r>
      <w:r w:rsidR="00393638" w:rsidRPr="008129A1">
        <w:t>home (</w:t>
      </w:r>
      <w:proofErr w:type="spellStart"/>
      <w:r w:rsidRPr="008129A1">
        <w:t>Theopilus</w:t>
      </w:r>
      <w:proofErr w:type="spellEnd"/>
      <w:r w:rsidRPr="008129A1">
        <w:t xml:space="preserve"> &amp; </w:t>
      </w:r>
      <w:proofErr w:type="spellStart"/>
      <w:r w:rsidRPr="008129A1">
        <w:t>Ardine</w:t>
      </w:r>
      <w:proofErr w:type="spellEnd"/>
      <w:r w:rsidRPr="008129A1">
        <w:t>, 2021). Some of the companies that emphasize customer experience that is worth learning from are Apple, Starbucks, Amazon, etc.</w:t>
      </w:r>
    </w:p>
    <w:p w:rsidR="00785F6A" w:rsidRPr="008129A1" w:rsidRDefault="00785F6A" w:rsidP="008129A1">
      <w:pPr>
        <w:pStyle w:val="NormalWeb"/>
        <w:spacing w:before="0" w:beforeAutospacing="0" w:after="0" w:afterAutospacing="0" w:line="480" w:lineRule="auto"/>
      </w:pPr>
      <w:r w:rsidRPr="008129A1">
        <w:t>Net Customer Needs Solution Survey is the third method of analyzing customer experience in an organization (</w:t>
      </w:r>
      <w:proofErr w:type="spellStart"/>
      <w:r w:rsidRPr="008129A1">
        <w:t>Theopilus</w:t>
      </w:r>
      <w:proofErr w:type="spellEnd"/>
      <w:r w:rsidRPr="008129A1">
        <w:t xml:space="preserve"> &amp; </w:t>
      </w:r>
      <w:proofErr w:type="spellStart"/>
      <w:r w:rsidRPr="008129A1">
        <w:t>Ardine</w:t>
      </w:r>
      <w:proofErr w:type="spellEnd"/>
      <w:r w:rsidRPr="008129A1">
        <w:t>, 2021). It is a survey that is aimed at measuring the general operations of an organization to gauge the extent to which the needs and requirements of customers have been met by the brand in question</w:t>
      </w:r>
      <w:r w:rsidR="00184270" w:rsidRPr="008129A1">
        <w:t xml:space="preserve"> (</w:t>
      </w:r>
      <w:r w:rsidR="00184270" w:rsidRPr="008129A1">
        <w:rPr>
          <w:shd w:val="clear" w:color="auto" w:fill="FFFFFF"/>
        </w:rPr>
        <w:t>Gil-Gomez et al., 2020</w:t>
      </w:r>
      <w:r w:rsidR="00393638" w:rsidRPr="008129A1">
        <w:t>)</w:t>
      </w:r>
      <w:r w:rsidRPr="008129A1">
        <w:t>. This method which is based on a survey entails data collection concerning the reaction of every customer concerning the brand in question and using the collected data to gauge the extent of customer satisfaction with the organizational product (Kim &amp; So, 2022). The method is one of the best methods of analyzing the experience that customers have with an organization because entails collecting the views of every individual concerning their ants and expectations from the organizational experiences. The collected information is then grouped and analyzed thus enhancing the gauging of the level of satisfaction of customers (</w:t>
      </w:r>
      <w:proofErr w:type="spellStart"/>
      <w:r w:rsidRPr="008129A1">
        <w:t>Ranjan</w:t>
      </w:r>
      <w:proofErr w:type="spellEnd"/>
      <w:r w:rsidRPr="008129A1">
        <w:t xml:space="preserve"> &amp; </w:t>
      </w:r>
      <w:proofErr w:type="spellStart"/>
      <w:r w:rsidRPr="008129A1">
        <w:t>Verma</w:t>
      </w:r>
      <w:proofErr w:type="spellEnd"/>
      <w:r w:rsidRPr="008129A1">
        <w:t>, 2018, August). The score of the Net Customer Needs Solution Survey is therefore given by finding the difference between customer needs and requirements that have been met and all the incidences of satisfaction thus helping to identify areas that require adjustment to enhance the achievement of the best customer experience with the organization in question.</w:t>
      </w:r>
    </w:p>
    <w:p w:rsidR="00785F6A" w:rsidRPr="008129A1" w:rsidRDefault="00785F6A" w:rsidP="00DF5887">
      <w:pPr>
        <w:pStyle w:val="NormalWeb"/>
        <w:spacing w:before="0" w:beforeAutospacing="0" w:after="0" w:afterAutospacing="0" w:line="480" w:lineRule="auto"/>
        <w:jc w:val="center"/>
      </w:pPr>
      <w:r w:rsidRPr="008129A1">
        <w:rPr>
          <w:rStyle w:val="Strong"/>
        </w:rPr>
        <w:t>Benefits of Developing Good Customer Relationship</w:t>
      </w:r>
    </w:p>
    <w:p w:rsidR="00785F6A" w:rsidRPr="008129A1" w:rsidRDefault="008129A1" w:rsidP="00DF5887">
      <w:pPr>
        <w:pStyle w:val="NormalWeb"/>
        <w:spacing w:before="0" w:beforeAutospacing="0" w:after="0" w:afterAutospacing="0" w:line="480" w:lineRule="auto"/>
      </w:pPr>
      <w:r>
        <w:t> </w:t>
      </w:r>
      <w:r w:rsidR="00785F6A" w:rsidRPr="008129A1">
        <w:t xml:space="preserve">Customers are the linchpin of any business organization since they are the most important component of any organization. Therefore, business organizations </w:t>
      </w:r>
      <w:r w:rsidR="00D86502" w:rsidRPr="008129A1">
        <w:t xml:space="preserve">ought to </w:t>
      </w:r>
      <w:r w:rsidR="00785F6A" w:rsidRPr="008129A1">
        <w:t xml:space="preserve">emphasize </w:t>
      </w:r>
      <w:r w:rsidR="00D86502" w:rsidRPr="008129A1">
        <w:t xml:space="preserve">on </w:t>
      </w:r>
      <w:r w:rsidR="00785F6A" w:rsidRPr="008129A1">
        <w:t xml:space="preserve">the satisfaction of customers </w:t>
      </w:r>
      <w:r w:rsidR="00D86502" w:rsidRPr="008129A1">
        <w:t>by providing them with</w:t>
      </w:r>
      <w:r w:rsidR="00785F6A" w:rsidRPr="008129A1">
        <w:t xml:space="preserve"> good experience</w:t>
      </w:r>
      <w:r w:rsidR="00184270" w:rsidRPr="008129A1">
        <w:t xml:space="preserve"> (</w:t>
      </w:r>
      <w:r w:rsidR="00184270" w:rsidRPr="008129A1">
        <w:rPr>
          <w:shd w:val="clear" w:color="auto" w:fill="FFFFFF"/>
        </w:rPr>
        <w:t>Park,</w:t>
      </w:r>
      <w:r w:rsidR="00184270" w:rsidRPr="008129A1">
        <w:rPr>
          <w:shd w:val="clear" w:color="auto" w:fill="FFFFFF"/>
        </w:rPr>
        <w:t xml:space="preserve"> 2020</w:t>
      </w:r>
      <w:r w:rsidR="00D86502" w:rsidRPr="008129A1">
        <w:t>)</w:t>
      </w:r>
      <w:r w:rsidR="00785F6A" w:rsidRPr="008129A1">
        <w:t>. The following are some of the importance of establishing and maintaining good customer relationships in an organization. First, good customer reduces the risk of losing customers (</w:t>
      </w:r>
      <w:proofErr w:type="spellStart"/>
      <w:r w:rsidR="00785F6A" w:rsidRPr="008129A1">
        <w:t>Juanamasta</w:t>
      </w:r>
      <w:proofErr w:type="spellEnd"/>
      <w:r w:rsidR="00785F6A" w:rsidRPr="008129A1">
        <w:t xml:space="preserve"> &amp; </w:t>
      </w:r>
      <w:proofErr w:type="spellStart"/>
      <w:r w:rsidR="00785F6A" w:rsidRPr="008129A1">
        <w:lastRenderedPageBreak/>
        <w:t>Umanailo</w:t>
      </w:r>
      <w:proofErr w:type="spellEnd"/>
      <w:r w:rsidR="00785F6A" w:rsidRPr="008129A1">
        <w:t>, 2019). Before, it was believed that the only thing that can make a business lose customers are high prices of products. From a crucial point of view, there is a sense in which high prices are a trivial issue in instigating customers to switch to rivals or competitors in an industry. However, the general experience of customers in an organization is the major contributor to the switching of customers (</w:t>
      </w:r>
      <w:proofErr w:type="spellStart"/>
      <w:r w:rsidR="00785F6A" w:rsidRPr="008129A1">
        <w:t>Følstad</w:t>
      </w:r>
      <w:proofErr w:type="spellEnd"/>
      <w:r w:rsidR="00785F6A" w:rsidRPr="008129A1">
        <w:t xml:space="preserve"> &amp; </w:t>
      </w:r>
      <w:proofErr w:type="spellStart"/>
      <w:r w:rsidR="00785F6A" w:rsidRPr="008129A1">
        <w:t>Bjørkli</w:t>
      </w:r>
      <w:proofErr w:type="spellEnd"/>
      <w:r w:rsidR="00785F6A" w:rsidRPr="008129A1">
        <w:t xml:space="preserve">, C2018, and October). Every business organization, either small or big should set up a customer desk in which complaints from customers are received because there is no business that is too small to receive a complaint and compliments from customers. In the context of large organizations, and opinion box should be set up to allow customers to register their dissatisfaction and general experience with the organization in question (Denarii &amp; </w:t>
      </w:r>
      <w:proofErr w:type="spellStart"/>
      <w:r w:rsidR="00785F6A" w:rsidRPr="008129A1">
        <w:t>Mavondo</w:t>
      </w:r>
      <w:proofErr w:type="spellEnd"/>
      <w:r w:rsidR="00785F6A" w:rsidRPr="008129A1">
        <w:t>, 2019). The customer complaints and compliments will enable an organization to identify services that should be added or adjusted to enhance customer satisfaction hence retaining already existin</w:t>
      </w:r>
      <w:r w:rsidR="00D86502" w:rsidRPr="008129A1">
        <w:t>g customers and attracting new ones</w:t>
      </w:r>
      <w:r w:rsidR="00785F6A" w:rsidRPr="008129A1">
        <w:t>.  </w:t>
      </w:r>
    </w:p>
    <w:p w:rsidR="00785F6A" w:rsidRPr="008129A1" w:rsidRDefault="00785F6A" w:rsidP="008129A1">
      <w:pPr>
        <w:pStyle w:val="NormalWeb"/>
        <w:spacing w:before="0" w:beforeAutospacing="0" w:after="0" w:afterAutospacing="0" w:line="480" w:lineRule="auto"/>
      </w:pPr>
      <w:r w:rsidRPr="008129A1">
        <w:t xml:space="preserve">The second benefit of maintaining a good customer experience is that it creates a competitive environment in </w:t>
      </w:r>
      <w:r w:rsidR="00D86502" w:rsidRPr="008129A1">
        <w:t>the market (</w:t>
      </w:r>
      <w:proofErr w:type="spellStart"/>
      <w:r w:rsidR="00D86502" w:rsidRPr="008129A1">
        <w:t>Følstad</w:t>
      </w:r>
      <w:proofErr w:type="spellEnd"/>
      <w:r w:rsidR="00D86502" w:rsidRPr="008129A1">
        <w:t xml:space="preserve"> et al., 2018 October). The market is currently</w:t>
      </w:r>
      <w:r w:rsidRPr="008129A1">
        <w:t xml:space="preserve"> saturated with business and therefore competition has always been about customer experience and innovation. Business organizations in an industry have resorted to improving customer experience as a way of making them more competitive in the market (Denarii &amp; </w:t>
      </w:r>
      <w:proofErr w:type="spellStart"/>
      <w:r w:rsidRPr="008129A1">
        <w:t>Mavondo</w:t>
      </w:r>
      <w:proofErr w:type="spellEnd"/>
      <w:r w:rsidRPr="008129A1">
        <w:t xml:space="preserve">, 2019). </w:t>
      </w:r>
      <w:r w:rsidR="0008717F" w:rsidRPr="008129A1">
        <w:t>Therefore,</w:t>
      </w:r>
      <w:r w:rsidRPr="008129A1">
        <w:t xml:space="preserve"> every organization is very keen on how it treats and relates to customers because it is the determination of customers' continued allegiance to the business or their switching to other competitors in the market. Business organizations should therefore be much concerned with the withdrawal of one customer and immediately address the issue that </w:t>
      </w:r>
      <w:r w:rsidR="0008717F" w:rsidRPr="008129A1">
        <w:t xml:space="preserve">caused customer dissatisfaction. Thus, it will lead to </w:t>
      </w:r>
      <w:r w:rsidRPr="008129A1">
        <w:t xml:space="preserve">switching to another competitor to prevent more customers from </w:t>
      </w:r>
      <w:r w:rsidR="0008717F" w:rsidRPr="008129A1">
        <w:t>experiencing the same thing</w:t>
      </w:r>
      <w:r w:rsidRPr="008129A1">
        <w:t xml:space="preserve">. Lastly, maintaining a good customer relationship in an organization helps to influence </w:t>
      </w:r>
      <w:r w:rsidRPr="008129A1">
        <w:lastRenderedPageBreak/>
        <w:t>repurchase and loyalty functions (</w:t>
      </w:r>
      <w:proofErr w:type="spellStart"/>
      <w:r w:rsidRPr="008129A1">
        <w:t>Juanamasta</w:t>
      </w:r>
      <w:proofErr w:type="spellEnd"/>
      <w:r w:rsidRPr="008129A1">
        <w:t xml:space="preserve"> &amp; </w:t>
      </w:r>
      <w:proofErr w:type="spellStart"/>
      <w:r w:rsidRPr="008129A1">
        <w:t>Umanailo</w:t>
      </w:r>
      <w:proofErr w:type="spellEnd"/>
      <w:r w:rsidRPr="008129A1">
        <w:t>, 2019). Any business organization that relates well with its customers is always assured of loyalty and repurchase from such customers. When a business relates well with customers, the latter becomes happy and will therefore always come back from the purchase of one or the other (</w:t>
      </w:r>
      <w:proofErr w:type="spellStart"/>
      <w:r w:rsidRPr="008129A1">
        <w:t>Juanamasta</w:t>
      </w:r>
      <w:proofErr w:type="spellEnd"/>
      <w:r w:rsidRPr="008129A1">
        <w:t xml:space="preserve"> &amp; </w:t>
      </w:r>
      <w:proofErr w:type="spellStart"/>
      <w:r w:rsidRPr="008129A1">
        <w:t>Umanailo</w:t>
      </w:r>
      <w:proofErr w:type="spellEnd"/>
      <w:r w:rsidRPr="008129A1">
        <w:t>, 2019). On the other hand, customers who are unhappy due to poor relationships and experience in an organization may prefer to try to seek help elsewhere where they think they might be treated well to their satisfaction.   </w:t>
      </w:r>
    </w:p>
    <w:p w:rsidR="00785F6A" w:rsidRPr="008129A1" w:rsidRDefault="00785F6A" w:rsidP="0053068A">
      <w:pPr>
        <w:pStyle w:val="NormalWeb"/>
        <w:spacing w:before="0" w:beforeAutospacing="0" w:after="0" w:afterAutospacing="0" w:line="480" w:lineRule="auto"/>
        <w:jc w:val="center"/>
      </w:pPr>
      <w:r w:rsidRPr="008129A1">
        <w:rPr>
          <w:rStyle w:val="Strong"/>
        </w:rPr>
        <w:t>Challenges of Maintaining Good Customer Relationship</w:t>
      </w:r>
    </w:p>
    <w:p w:rsidR="00785F6A" w:rsidRPr="008129A1" w:rsidRDefault="008129A1" w:rsidP="00DF5887">
      <w:pPr>
        <w:pStyle w:val="NormalWeb"/>
        <w:spacing w:before="0" w:beforeAutospacing="0" w:after="0" w:afterAutospacing="0" w:line="480" w:lineRule="auto"/>
      </w:pPr>
      <w:r>
        <w:t> </w:t>
      </w:r>
      <w:r w:rsidR="00785F6A" w:rsidRPr="008129A1">
        <w:t xml:space="preserve">The first challenge in maintaining a good customer relationship comes in form of the law decreasing returns. </w:t>
      </w:r>
      <w:r w:rsidR="0008717F" w:rsidRPr="008129A1">
        <w:t>R</w:t>
      </w:r>
      <w:r w:rsidR="00785F6A" w:rsidRPr="008129A1">
        <w:t>elationship wit</w:t>
      </w:r>
      <w:r w:rsidR="0008717F" w:rsidRPr="008129A1">
        <w:t>h customers begins</w:t>
      </w:r>
      <w:r w:rsidR="00785F6A" w:rsidRPr="008129A1">
        <w:t xml:space="preserve"> with </w:t>
      </w:r>
      <w:r w:rsidR="0008717F" w:rsidRPr="008129A1">
        <w:t>creating an initial spark</w:t>
      </w:r>
      <w:r w:rsidR="00785F6A" w:rsidRPr="008129A1">
        <w:t xml:space="preserve"> that</w:t>
      </w:r>
      <w:r w:rsidR="0008717F" w:rsidRPr="008129A1">
        <w:t xml:space="preserve"> creates</w:t>
      </w:r>
      <w:r w:rsidR="00785F6A" w:rsidRPr="008129A1">
        <w:t xml:space="preserve"> interest and trust</w:t>
      </w:r>
      <w:r w:rsidR="0008717F" w:rsidRPr="008129A1">
        <w:t xml:space="preserve"> in them,</w:t>
      </w:r>
      <w:r w:rsidR="00785F6A" w:rsidRPr="008129A1">
        <w:t xml:space="preserve"> thus </w:t>
      </w:r>
      <w:r w:rsidR="0008717F" w:rsidRPr="008129A1">
        <w:t xml:space="preserve">promoting </w:t>
      </w:r>
      <w:r w:rsidR="00785F6A" w:rsidRPr="008129A1">
        <w:t>it</w:t>
      </w:r>
      <w:r w:rsidR="0008717F" w:rsidRPr="008129A1">
        <w:t>s</w:t>
      </w:r>
      <w:r w:rsidR="00785F6A" w:rsidRPr="008129A1">
        <w:t xml:space="preserve"> grow (</w:t>
      </w:r>
      <w:proofErr w:type="spellStart"/>
      <w:r w:rsidR="00785F6A" w:rsidRPr="008129A1">
        <w:t>Følstad</w:t>
      </w:r>
      <w:proofErr w:type="spellEnd"/>
      <w:r w:rsidR="0008717F" w:rsidRPr="008129A1">
        <w:t xml:space="preserve"> et al., 2018 October</w:t>
      </w:r>
      <w:r w:rsidR="00785F6A" w:rsidRPr="008129A1">
        <w:t xml:space="preserve">). However, with time, the initial sparks become repetitive and appear less valuable, hence raising the need for other innovative ways to </w:t>
      </w:r>
      <w:r w:rsidR="0008717F" w:rsidRPr="008129A1">
        <w:t>emerge</w:t>
      </w:r>
      <w:r w:rsidR="00785F6A" w:rsidRPr="008129A1">
        <w:t xml:space="preserve">. In a nutshell, relationship between a business and a customer is </w:t>
      </w:r>
      <w:r w:rsidR="0008717F" w:rsidRPr="008129A1">
        <w:t xml:space="preserve">compared to </w:t>
      </w:r>
      <w:r w:rsidR="00785F6A" w:rsidRPr="008129A1">
        <w:t>the life of a moving shar</w:t>
      </w:r>
      <w:r w:rsidR="0008717F" w:rsidRPr="008129A1">
        <w:t>k, i.e. it must always keep mov</w:t>
      </w:r>
      <w:r w:rsidR="00785F6A" w:rsidRPr="008129A1">
        <w:t xml:space="preserve">ing forward or else it dies. The second challenge is the possibility of customers failing to pay their bills (Denarii &amp; </w:t>
      </w:r>
      <w:proofErr w:type="spellStart"/>
      <w:r w:rsidR="00785F6A" w:rsidRPr="008129A1">
        <w:t>Mavondo</w:t>
      </w:r>
      <w:proofErr w:type="spellEnd"/>
      <w:r w:rsidR="00785F6A" w:rsidRPr="008129A1">
        <w:t>, 2019). One of the best ways of enticing customers into a good relationship is by offering them incentives and other services which could include debts to improve loyalty. However, customers could unexpectedly fail to pay their bills and debts hence narrowing down the profit margins of the organization.</w:t>
      </w:r>
    </w:p>
    <w:p w:rsidR="00FD5B0F" w:rsidRPr="008129A1" w:rsidRDefault="00FD5B0F" w:rsidP="00FD5B0F">
      <w:pPr>
        <w:pStyle w:val="NormalWeb"/>
        <w:spacing w:before="0" w:beforeAutospacing="0" w:after="0" w:afterAutospacing="0" w:line="480" w:lineRule="auto"/>
        <w:jc w:val="center"/>
        <w:rPr>
          <w:b/>
        </w:rPr>
      </w:pPr>
      <w:r w:rsidRPr="008129A1">
        <w:rPr>
          <w:b/>
        </w:rPr>
        <w:t>Conclusion</w:t>
      </w:r>
    </w:p>
    <w:p w:rsidR="00FD5B0F" w:rsidRPr="008129A1" w:rsidRDefault="00FD5B0F" w:rsidP="00FD5B0F">
      <w:pPr>
        <w:pStyle w:val="NormalWeb"/>
        <w:spacing w:before="0" w:beforeAutospacing="0" w:after="0" w:afterAutospacing="0" w:line="480" w:lineRule="auto"/>
      </w:pPr>
      <w:r w:rsidRPr="008129A1">
        <w:rPr>
          <w:shd w:val="clear" w:color="auto" w:fill="FFFFFF"/>
        </w:rPr>
        <w:t>Uranium Energy Corp (UEC) focuses on exploring, pre-extracting, extracting as well as processing of a wide range of uranium products.</w:t>
      </w:r>
      <w:r w:rsidRPr="008129A1">
        <w:t xml:space="preserve"> </w:t>
      </w:r>
      <w:r w:rsidRPr="008129A1">
        <w:rPr>
          <w:shd w:val="clear" w:color="auto" w:fill="FFFFFF"/>
        </w:rPr>
        <w:t xml:space="preserve">UEC currently operates several mines in the State of Texas where it primarily utilizes in-situ recovery (ISR) mining to extract yellowcake or </w:t>
      </w:r>
      <w:r w:rsidRPr="008129A1">
        <w:rPr>
          <w:shd w:val="clear" w:color="auto" w:fill="FFFFFF"/>
        </w:rPr>
        <w:lastRenderedPageBreak/>
        <w:t>uranium oxide.</w:t>
      </w:r>
      <w:r w:rsidRPr="008129A1">
        <w:t xml:space="preserve"> The company’s quality systems and controls are primarily designed to help the organization to enhance customer experience by meeting the customer requirements as well as addressing the potential risks to customer satisfaction. Lastly, the organization has also actively engaged in customer experience analys</w:t>
      </w:r>
      <w:r w:rsidRPr="008129A1">
        <w:t xml:space="preserve">is as it </w:t>
      </w:r>
      <w:r w:rsidRPr="008129A1">
        <w:t>enables the organization to identify situations where the brand fall short of customer expectations and adjust to meet customer expectation.</w:t>
      </w:r>
    </w:p>
    <w:p w:rsidR="00EA4D76" w:rsidRPr="008129A1" w:rsidRDefault="00EA4D76" w:rsidP="00DF5887">
      <w:pPr>
        <w:spacing w:after="0" w:line="480" w:lineRule="auto"/>
        <w:rPr>
          <w:rFonts w:ascii="Times New Roman" w:hAnsi="Times New Roman" w:cs="Times New Roman"/>
          <w:b/>
          <w:szCs w:val="24"/>
        </w:rPr>
      </w:pPr>
    </w:p>
    <w:p w:rsidR="0008717F" w:rsidRPr="008129A1" w:rsidRDefault="0008717F" w:rsidP="00DF5887">
      <w:pPr>
        <w:spacing w:after="0" w:line="480" w:lineRule="auto"/>
        <w:rPr>
          <w:rFonts w:ascii="Times New Roman" w:hAnsi="Times New Roman" w:cs="Times New Roman"/>
          <w:b/>
          <w:szCs w:val="24"/>
        </w:rPr>
      </w:pPr>
    </w:p>
    <w:p w:rsidR="0008717F" w:rsidRPr="008129A1" w:rsidRDefault="0008717F" w:rsidP="00DF5887">
      <w:pPr>
        <w:spacing w:after="0" w:line="480" w:lineRule="auto"/>
        <w:rPr>
          <w:rFonts w:ascii="Times New Roman" w:hAnsi="Times New Roman" w:cs="Times New Roman"/>
          <w:b/>
          <w:szCs w:val="24"/>
        </w:rPr>
      </w:pPr>
    </w:p>
    <w:p w:rsidR="0008717F" w:rsidRPr="008129A1" w:rsidRDefault="0008717F" w:rsidP="00DF5887">
      <w:pPr>
        <w:spacing w:after="0" w:line="480" w:lineRule="auto"/>
        <w:rPr>
          <w:rFonts w:ascii="Times New Roman" w:hAnsi="Times New Roman" w:cs="Times New Roman"/>
          <w:b/>
          <w:szCs w:val="24"/>
        </w:rPr>
      </w:pPr>
    </w:p>
    <w:p w:rsidR="0008717F" w:rsidRPr="008129A1" w:rsidRDefault="0008717F" w:rsidP="00DF5887">
      <w:pPr>
        <w:spacing w:after="0" w:line="480" w:lineRule="auto"/>
        <w:rPr>
          <w:rFonts w:ascii="Times New Roman" w:hAnsi="Times New Roman" w:cs="Times New Roman"/>
          <w:b/>
          <w:szCs w:val="24"/>
        </w:rPr>
      </w:pPr>
    </w:p>
    <w:p w:rsidR="0008717F" w:rsidRPr="008129A1" w:rsidRDefault="0008717F" w:rsidP="00DF5887">
      <w:pPr>
        <w:spacing w:after="0" w:line="480" w:lineRule="auto"/>
        <w:rPr>
          <w:rFonts w:ascii="Times New Roman" w:hAnsi="Times New Roman" w:cs="Times New Roman"/>
          <w:b/>
          <w:szCs w:val="24"/>
        </w:rPr>
      </w:pPr>
    </w:p>
    <w:p w:rsidR="0008717F" w:rsidRPr="008129A1" w:rsidRDefault="0008717F" w:rsidP="00DF5887">
      <w:pPr>
        <w:spacing w:after="0" w:line="480" w:lineRule="auto"/>
        <w:rPr>
          <w:rFonts w:ascii="Times New Roman" w:hAnsi="Times New Roman" w:cs="Times New Roman"/>
          <w:b/>
          <w:szCs w:val="24"/>
        </w:rPr>
      </w:pPr>
    </w:p>
    <w:p w:rsidR="0008717F" w:rsidRPr="008129A1" w:rsidRDefault="0008717F" w:rsidP="00DF5887">
      <w:pPr>
        <w:spacing w:after="0" w:line="480" w:lineRule="auto"/>
        <w:rPr>
          <w:rFonts w:ascii="Times New Roman" w:hAnsi="Times New Roman" w:cs="Times New Roman"/>
          <w:b/>
          <w:szCs w:val="24"/>
        </w:rPr>
      </w:pPr>
    </w:p>
    <w:p w:rsidR="0008717F" w:rsidRPr="008129A1" w:rsidRDefault="0008717F" w:rsidP="00DF5887">
      <w:pPr>
        <w:spacing w:after="0" w:line="480" w:lineRule="auto"/>
        <w:rPr>
          <w:rFonts w:ascii="Times New Roman" w:hAnsi="Times New Roman" w:cs="Times New Roman"/>
          <w:b/>
          <w:szCs w:val="24"/>
        </w:rPr>
      </w:pPr>
    </w:p>
    <w:p w:rsidR="0008717F" w:rsidRPr="008129A1" w:rsidRDefault="0008717F" w:rsidP="00DF5887">
      <w:pPr>
        <w:spacing w:after="0" w:line="480" w:lineRule="auto"/>
        <w:rPr>
          <w:rFonts w:ascii="Times New Roman" w:hAnsi="Times New Roman" w:cs="Times New Roman"/>
          <w:b/>
          <w:szCs w:val="24"/>
        </w:rPr>
      </w:pPr>
    </w:p>
    <w:p w:rsidR="00184270" w:rsidRPr="008129A1" w:rsidRDefault="00184270" w:rsidP="00DF5887">
      <w:pPr>
        <w:spacing w:after="0" w:line="480" w:lineRule="auto"/>
        <w:jc w:val="center"/>
        <w:rPr>
          <w:rFonts w:ascii="Times New Roman" w:hAnsi="Times New Roman" w:cs="Times New Roman"/>
          <w:sz w:val="24"/>
          <w:szCs w:val="24"/>
          <w:shd w:val="clear" w:color="auto" w:fill="FFFFFF"/>
        </w:rPr>
      </w:pPr>
    </w:p>
    <w:p w:rsidR="00184270" w:rsidRPr="008129A1" w:rsidRDefault="00184270" w:rsidP="00DF5887">
      <w:pPr>
        <w:spacing w:after="0" w:line="480" w:lineRule="auto"/>
        <w:jc w:val="center"/>
        <w:rPr>
          <w:rFonts w:ascii="Times New Roman" w:hAnsi="Times New Roman" w:cs="Times New Roman"/>
          <w:sz w:val="24"/>
          <w:szCs w:val="24"/>
          <w:shd w:val="clear" w:color="auto" w:fill="FFFFFF"/>
        </w:rPr>
      </w:pPr>
    </w:p>
    <w:p w:rsidR="00184270" w:rsidRPr="008129A1" w:rsidRDefault="00184270" w:rsidP="00DF5887">
      <w:pPr>
        <w:spacing w:after="0" w:line="480" w:lineRule="auto"/>
        <w:jc w:val="center"/>
        <w:rPr>
          <w:rFonts w:ascii="Times New Roman" w:hAnsi="Times New Roman" w:cs="Times New Roman"/>
          <w:sz w:val="24"/>
          <w:szCs w:val="24"/>
          <w:shd w:val="clear" w:color="auto" w:fill="FFFFFF"/>
        </w:rPr>
      </w:pPr>
    </w:p>
    <w:p w:rsidR="00184270" w:rsidRPr="008129A1" w:rsidRDefault="00184270" w:rsidP="00DF5887">
      <w:pPr>
        <w:spacing w:after="0" w:line="480" w:lineRule="auto"/>
        <w:jc w:val="center"/>
        <w:rPr>
          <w:rFonts w:ascii="Times New Roman" w:hAnsi="Times New Roman" w:cs="Times New Roman"/>
          <w:sz w:val="24"/>
          <w:szCs w:val="24"/>
          <w:shd w:val="clear" w:color="auto" w:fill="FFFFFF"/>
        </w:rPr>
      </w:pPr>
    </w:p>
    <w:p w:rsidR="00184270" w:rsidRPr="008129A1" w:rsidRDefault="00184270" w:rsidP="00DF5887">
      <w:pPr>
        <w:spacing w:after="0" w:line="480" w:lineRule="auto"/>
        <w:jc w:val="center"/>
        <w:rPr>
          <w:rFonts w:ascii="Times New Roman" w:hAnsi="Times New Roman" w:cs="Times New Roman"/>
          <w:sz w:val="24"/>
          <w:szCs w:val="24"/>
          <w:shd w:val="clear" w:color="auto" w:fill="FFFFFF"/>
        </w:rPr>
      </w:pPr>
    </w:p>
    <w:p w:rsidR="00184270" w:rsidRPr="008129A1" w:rsidRDefault="00184270" w:rsidP="00DF5887">
      <w:pPr>
        <w:spacing w:after="0" w:line="480" w:lineRule="auto"/>
        <w:jc w:val="center"/>
        <w:rPr>
          <w:rFonts w:ascii="Times New Roman" w:hAnsi="Times New Roman" w:cs="Times New Roman"/>
          <w:sz w:val="24"/>
          <w:szCs w:val="24"/>
          <w:shd w:val="clear" w:color="auto" w:fill="FFFFFF"/>
        </w:rPr>
      </w:pPr>
    </w:p>
    <w:p w:rsidR="00184270" w:rsidRPr="008129A1" w:rsidRDefault="00184270" w:rsidP="00DF5887">
      <w:pPr>
        <w:spacing w:after="0" w:line="480" w:lineRule="auto"/>
        <w:jc w:val="center"/>
        <w:rPr>
          <w:rFonts w:ascii="Times New Roman" w:hAnsi="Times New Roman" w:cs="Times New Roman"/>
          <w:sz w:val="24"/>
          <w:szCs w:val="24"/>
          <w:shd w:val="clear" w:color="auto" w:fill="FFFFFF"/>
        </w:rPr>
      </w:pPr>
    </w:p>
    <w:p w:rsidR="00184270" w:rsidRPr="008129A1" w:rsidRDefault="00184270" w:rsidP="00DF5887">
      <w:pPr>
        <w:spacing w:after="0" w:line="480" w:lineRule="auto"/>
        <w:jc w:val="center"/>
        <w:rPr>
          <w:rFonts w:ascii="Times New Roman" w:hAnsi="Times New Roman" w:cs="Times New Roman"/>
          <w:sz w:val="24"/>
          <w:szCs w:val="24"/>
          <w:shd w:val="clear" w:color="auto" w:fill="FFFFFF"/>
        </w:rPr>
      </w:pPr>
    </w:p>
    <w:p w:rsidR="00184270" w:rsidRPr="008129A1" w:rsidRDefault="00184270" w:rsidP="00DF5887">
      <w:pPr>
        <w:spacing w:after="0" w:line="480" w:lineRule="auto"/>
        <w:jc w:val="center"/>
        <w:rPr>
          <w:rFonts w:ascii="Times New Roman" w:hAnsi="Times New Roman" w:cs="Times New Roman"/>
          <w:sz w:val="24"/>
          <w:szCs w:val="24"/>
          <w:shd w:val="clear" w:color="auto" w:fill="FFFFFF"/>
        </w:rPr>
      </w:pPr>
    </w:p>
    <w:p w:rsidR="00184270" w:rsidRPr="008129A1" w:rsidRDefault="00184270" w:rsidP="00DF5887">
      <w:pPr>
        <w:spacing w:after="0" w:line="480" w:lineRule="auto"/>
        <w:jc w:val="center"/>
        <w:rPr>
          <w:rFonts w:ascii="Times New Roman" w:hAnsi="Times New Roman" w:cs="Times New Roman"/>
          <w:sz w:val="24"/>
          <w:szCs w:val="24"/>
          <w:shd w:val="clear" w:color="auto" w:fill="FFFFFF"/>
        </w:rPr>
      </w:pPr>
    </w:p>
    <w:p w:rsidR="00184270" w:rsidRPr="008129A1" w:rsidRDefault="00184270" w:rsidP="00DF5887">
      <w:pPr>
        <w:spacing w:after="0" w:line="480" w:lineRule="auto"/>
        <w:jc w:val="center"/>
        <w:rPr>
          <w:rFonts w:ascii="Times New Roman" w:hAnsi="Times New Roman" w:cs="Times New Roman"/>
          <w:sz w:val="24"/>
          <w:szCs w:val="24"/>
          <w:shd w:val="clear" w:color="auto" w:fill="FFFFFF"/>
        </w:rPr>
      </w:pPr>
    </w:p>
    <w:p w:rsidR="00FD6784" w:rsidRPr="008129A1" w:rsidRDefault="0033001A" w:rsidP="00DF5887">
      <w:pPr>
        <w:spacing w:after="0" w:line="480" w:lineRule="auto"/>
        <w:jc w:val="center"/>
        <w:rPr>
          <w:rFonts w:ascii="Times New Roman" w:hAnsi="Times New Roman" w:cs="Times New Roman"/>
          <w:b/>
          <w:sz w:val="24"/>
          <w:szCs w:val="24"/>
          <w:shd w:val="clear" w:color="auto" w:fill="FFFFFF"/>
        </w:rPr>
      </w:pPr>
      <w:r w:rsidRPr="008129A1">
        <w:rPr>
          <w:rFonts w:ascii="Times New Roman" w:hAnsi="Times New Roman" w:cs="Times New Roman"/>
          <w:b/>
          <w:sz w:val="24"/>
          <w:szCs w:val="24"/>
          <w:shd w:val="clear" w:color="auto" w:fill="FFFFFF"/>
        </w:rPr>
        <w:t>References</w:t>
      </w:r>
    </w:p>
    <w:p w:rsidR="009D73A2" w:rsidRPr="008129A1" w:rsidRDefault="009D73A2" w:rsidP="008129A1">
      <w:pPr>
        <w:spacing w:line="480" w:lineRule="auto"/>
        <w:rPr>
          <w:rFonts w:ascii="Times New Roman" w:hAnsi="Times New Roman" w:cs="Times New Roman"/>
          <w:sz w:val="24"/>
          <w:szCs w:val="24"/>
          <w:shd w:val="clear" w:color="auto" w:fill="FFFFFF"/>
        </w:rPr>
      </w:pPr>
      <w:r w:rsidRPr="008129A1">
        <w:rPr>
          <w:rFonts w:ascii="Times New Roman" w:hAnsi="Times New Roman" w:cs="Times New Roman"/>
          <w:sz w:val="24"/>
          <w:szCs w:val="24"/>
          <w:shd w:val="clear" w:color="auto" w:fill="FFFFFF"/>
        </w:rPr>
        <w:t xml:space="preserve">Bergeron, B. (2004) </w:t>
      </w:r>
      <w:r w:rsidRPr="008129A1">
        <w:rPr>
          <w:rFonts w:ascii="Times New Roman" w:hAnsi="Times New Roman" w:cs="Times New Roman"/>
          <w:i/>
          <w:iCs/>
          <w:sz w:val="24"/>
          <w:szCs w:val="24"/>
          <w:shd w:val="clear" w:color="auto" w:fill="FFFFFF"/>
        </w:rPr>
        <w:t>Essentials of CRM: A guide to customer relationship management</w:t>
      </w:r>
      <w:r w:rsidRPr="008129A1">
        <w:rPr>
          <w:rFonts w:ascii="Times New Roman" w:hAnsi="Times New Roman" w:cs="Times New Roman"/>
          <w:sz w:val="24"/>
          <w:szCs w:val="24"/>
          <w:shd w:val="clear" w:color="auto" w:fill="FFFFFF"/>
        </w:rPr>
        <w:t> (Vol. 14). John Wiley &amp; Sons.</w:t>
      </w:r>
    </w:p>
    <w:p w:rsidR="00DF5887" w:rsidRPr="008129A1" w:rsidRDefault="00DF5887" w:rsidP="009D73A2">
      <w:pPr>
        <w:spacing w:after="0" w:line="480" w:lineRule="auto"/>
        <w:rPr>
          <w:rFonts w:ascii="Times New Roman" w:hAnsi="Times New Roman" w:cs="Times New Roman"/>
          <w:sz w:val="24"/>
          <w:szCs w:val="24"/>
          <w:shd w:val="clear" w:color="auto" w:fill="FFFFFF"/>
        </w:rPr>
      </w:pPr>
      <w:proofErr w:type="spellStart"/>
      <w:r w:rsidRPr="008129A1">
        <w:rPr>
          <w:rFonts w:ascii="Times New Roman" w:hAnsi="Times New Roman" w:cs="Times New Roman"/>
          <w:sz w:val="24"/>
          <w:szCs w:val="24"/>
          <w:shd w:val="clear" w:color="auto" w:fill="FFFFFF"/>
        </w:rPr>
        <w:t>Dewnarain</w:t>
      </w:r>
      <w:proofErr w:type="spellEnd"/>
      <w:r w:rsidRPr="008129A1">
        <w:rPr>
          <w:rFonts w:ascii="Times New Roman" w:hAnsi="Times New Roman" w:cs="Times New Roman"/>
          <w:sz w:val="24"/>
          <w:szCs w:val="24"/>
          <w:shd w:val="clear" w:color="auto" w:fill="FFFFFF"/>
        </w:rPr>
        <w:t xml:space="preserve">, S., </w:t>
      </w:r>
      <w:proofErr w:type="spellStart"/>
      <w:r w:rsidRPr="008129A1">
        <w:rPr>
          <w:rFonts w:ascii="Times New Roman" w:hAnsi="Times New Roman" w:cs="Times New Roman"/>
          <w:sz w:val="24"/>
          <w:szCs w:val="24"/>
          <w:shd w:val="clear" w:color="auto" w:fill="FFFFFF"/>
        </w:rPr>
        <w:t>Ramkissoon</w:t>
      </w:r>
      <w:proofErr w:type="spellEnd"/>
      <w:r w:rsidRPr="008129A1">
        <w:rPr>
          <w:rFonts w:ascii="Times New Roman" w:hAnsi="Times New Roman" w:cs="Times New Roman"/>
          <w:sz w:val="24"/>
          <w:szCs w:val="24"/>
          <w:shd w:val="clear" w:color="auto" w:fill="FFFFFF"/>
        </w:rPr>
        <w:t xml:space="preserve">, H., &amp; </w:t>
      </w:r>
      <w:proofErr w:type="spellStart"/>
      <w:r w:rsidRPr="008129A1">
        <w:rPr>
          <w:rFonts w:ascii="Times New Roman" w:hAnsi="Times New Roman" w:cs="Times New Roman"/>
          <w:sz w:val="24"/>
          <w:szCs w:val="24"/>
          <w:shd w:val="clear" w:color="auto" w:fill="FFFFFF"/>
        </w:rPr>
        <w:t>Mavondo</w:t>
      </w:r>
      <w:proofErr w:type="spellEnd"/>
      <w:r w:rsidRPr="008129A1">
        <w:rPr>
          <w:rFonts w:ascii="Times New Roman" w:hAnsi="Times New Roman" w:cs="Times New Roman"/>
          <w:sz w:val="24"/>
          <w:szCs w:val="24"/>
          <w:shd w:val="clear" w:color="auto" w:fill="FFFFFF"/>
        </w:rPr>
        <w:t>, F. (2019). Social customer relationship management: An integrated conceptual framework. </w:t>
      </w:r>
      <w:r w:rsidRPr="008129A1">
        <w:rPr>
          <w:rFonts w:ascii="Times New Roman" w:hAnsi="Times New Roman" w:cs="Times New Roman"/>
          <w:i/>
          <w:iCs/>
          <w:sz w:val="24"/>
          <w:szCs w:val="24"/>
          <w:shd w:val="clear" w:color="auto" w:fill="FFFFFF"/>
        </w:rPr>
        <w:t>Journal of Hospitality Marketing &amp; Management</w:t>
      </w:r>
      <w:r w:rsidRPr="008129A1">
        <w:rPr>
          <w:rFonts w:ascii="Times New Roman" w:hAnsi="Times New Roman" w:cs="Times New Roman"/>
          <w:sz w:val="24"/>
          <w:szCs w:val="24"/>
          <w:shd w:val="clear" w:color="auto" w:fill="FFFFFF"/>
        </w:rPr>
        <w:t>, </w:t>
      </w:r>
      <w:r w:rsidRPr="008129A1">
        <w:rPr>
          <w:rFonts w:ascii="Times New Roman" w:hAnsi="Times New Roman" w:cs="Times New Roman"/>
          <w:i/>
          <w:iCs/>
          <w:sz w:val="24"/>
          <w:szCs w:val="24"/>
          <w:shd w:val="clear" w:color="auto" w:fill="FFFFFF"/>
        </w:rPr>
        <w:t>28</w:t>
      </w:r>
      <w:r w:rsidRPr="008129A1">
        <w:rPr>
          <w:rFonts w:ascii="Times New Roman" w:hAnsi="Times New Roman" w:cs="Times New Roman"/>
          <w:sz w:val="24"/>
          <w:szCs w:val="24"/>
          <w:shd w:val="clear" w:color="auto" w:fill="FFFFFF"/>
        </w:rPr>
        <w:t>(2), 172-188.</w:t>
      </w:r>
    </w:p>
    <w:p w:rsidR="00DF5887" w:rsidRPr="008129A1" w:rsidRDefault="00DF5887" w:rsidP="009D73A2">
      <w:pPr>
        <w:spacing w:after="0" w:line="480" w:lineRule="auto"/>
        <w:rPr>
          <w:rFonts w:ascii="Times New Roman" w:hAnsi="Times New Roman" w:cs="Times New Roman"/>
          <w:sz w:val="24"/>
          <w:szCs w:val="24"/>
          <w:shd w:val="clear" w:color="auto" w:fill="FFFFFF"/>
        </w:rPr>
      </w:pPr>
      <w:r w:rsidRPr="008129A1">
        <w:rPr>
          <w:rFonts w:ascii="Times New Roman" w:hAnsi="Times New Roman" w:cs="Times New Roman"/>
          <w:sz w:val="24"/>
          <w:szCs w:val="24"/>
          <w:shd w:val="clear" w:color="auto" w:fill="FFFFFF"/>
        </w:rPr>
        <w:t xml:space="preserve"> </w:t>
      </w:r>
      <w:proofErr w:type="spellStart"/>
      <w:r w:rsidRPr="008129A1">
        <w:rPr>
          <w:rFonts w:ascii="Times New Roman" w:hAnsi="Times New Roman" w:cs="Times New Roman"/>
          <w:sz w:val="24"/>
          <w:szCs w:val="24"/>
          <w:shd w:val="clear" w:color="auto" w:fill="FFFFFF"/>
        </w:rPr>
        <w:t>Følstad</w:t>
      </w:r>
      <w:proofErr w:type="spellEnd"/>
      <w:r w:rsidRPr="008129A1">
        <w:rPr>
          <w:rFonts w:ascii="Times New Roman" w:hAnsi="Times New Roman" w:cs="Times New Roman"/>
          <w:sz w:val="24"/>
          <w:szCs w:val="24"/>
          <w:shd w:val="clear" w:color="auto" w:fill="FFFFFF"/>
        </w:rPr>
        <w:t xml:space="preserve">, A., </w:t>
      </w:r>
      <w:proofErr w:type="spellStart"/>
      <w:r w:rsidRPr="008129A1">
        <w:rPr>
          <w:rFonts w:ascii="Times New Roman" w:hAnsi="Times New Roman" w:cs="Times New Roman"/>
          <w:sz w:val="24"/>
          <w:szCs w:val="24"/>
          <w:shd w:val="clear" w:color="auto" w:fill="FFFFFF"/>
        </w:rPr>
        <w:t>Nordheim</w:t>
      </w:r>
      <w:proofErr w:type="spellEnd"/>
      <w:r w:rsidRPr="008129A1">
        <w:rPr>
          <w:rFonts w:ascii="Times New Roman" w:hAnsi="Times New Roman" w:cs="Times New Roman"/>
          <w:sz w:val="24"/>
          <w:szCs w:val="24"/>
          <w:shd w:val="clear" w:color="auto" w:fill="FFFFFF"/>
        </w:rPr>
        <w:t xml:space="preserve">, C. B., &amp; </w:t>
      </w:r>
      <w:proofErr w:type="spellStart"/>
      <w:r w:rsidRPr="008129A1">
        <w:rPr>
          <w:rFonts w:ascii="Times New Roman" w:hAnsi="Times New Roman" w:cs="Times New Roman"/>
          <w:sz w:val="24"/>
          <w:szCs w:val="24"/>
          <w:shd w:val="clear" w:color="auto" w:fill="FFFFFF"/>
        </w:rPr>
        <w:t>Bjørkli</w:t>
      </w:r>
      <w:proofErr w:type="spellEnd"/>
      <w:r w:rsidRPr="008129A1">
        <w:rPr>
          <w:rFonts w:ascii="Times New Roman" w:hAnsi="Times New Roman" w:cs="Times New Roman"/>
          <w:sz w:val="24"/>
          <w:szCs w:val="24"/>
          <w:shd w:val="clear" w:color="auto" w:fill="FFFFFF"/>
        </w:rPr>
        <w:t xml:space="preserve">, C. A. (2018, October). What makes users trust a </w:t>
      </w:r>
      <w:proofErr w:type="spellStart"/>
      <w:r w:rsidRPr="008129A1">
        <w:rPr>
          <w:rFonts w:ascii="Times New Roman" w:hAnsi="Times New Roman" w:cs="Times New Roman"/>
          <w:sz w:val="24"/>
          <w:szCs w:val="24"/>
          <w:shd w:val="clear" w:color="auto" w:fill="FFFFFF"/>
        </w:rPr>
        <w:t>chatbot</w:t>
      </w:r>
      <w:proofErr w:type="spellEnd"/>
      <w:r w:rsidRPr="008129A1">
        <w:rPr>
          <w:rFonts w:ascii="Times New Roman" w:hAnsi="Times New Roman" w:cs="Times New Roman"/>
          <w:sz w:val="24"/>
          <w:szCs w:val="24"/>
          <w:shd w:val="clear" w:color="auto" w:fill="FFFFFF"/>
        </w:rPr>
        <w:t xml:space="preserve"> for customer service? An exploratory interview study. In </w:t>
      </w:r>
      <w:r w:rsidRPr="008129A1">
        <w:rPr>
          <w:rFonts w:ascii="Times New Roman" w:hAnsi="Times New Roman" w:cs="Times New Roman"/>
          <w:i/>
          <w:iCs/>
          <w:sz w:val="24"/>
          <w:szCs w:val="24"/>
          <w:shd w:val="clear" w:color="auto" w:fill="FFFFFF"/>
        </w:rPr>
        <w:t>International conference on internet science</w:t>
      </w:r>
      <w:r w:rsidRPr="008129A1">
        <w:rPr>
          <w:rFonts w:ascii="Times New Roman" w:hAnsi="Times New Roman" w:cs="Times New Roman"/>
          <w:sz w:val="24"/>
          <w:szCs w:val="24"/>
          <w:shd w:val="clear" w:color="auto" w:fill="FFFFFF"/>
        </w:rPr>
        <w:t> (pp. 194-208). Springer, Cham.</w:t>
      </w:r>
    </w:p>
    <w:p w:rsidR="00DF5887" w:rsidRPr="008129A1" w:rsidRDefault="00DF5887" w:rsidP="009D73A2">
      <w:pPr>
        <w:spacing w:after="0" w:line="480" w:lineRule="auto"/>
        <w:rPr>
          <w:rFonts w:ascii="Times New Roman" w:hAnsi="Times New Roman" w:cs="Times New Roman"/>
          <w:sz w:val="24"/>
          <w:szCs w:val="24"/>
          <w:shd w:val="clear" w:color="auto" w:fill="FFFFFF"/>
        </w:rPr>
      </w:pPr>
      <w:proofErr w:type="spellStart"/>
      <w:r w:rsidRPr="008129A1">
        <w:rPr>
          <w:rFonts w:ascii="Times New Roman" w:hAnsi="Times New Roman" w:cs="Times New Roman"/>
          <w:sz w:val="24"/>
          <w:szCs w:val="24"/>
          <w:shd w:val="clear" w:color="auto" w:fill="FFFFFF"/>
        </w:rPr>
        <w:t>Juanamasta</w:t>
      </w:r>
      <w:proofErr w:type="spellEnd"/>
      <w:r w:rsidRPr="008129A1">
        <w:rPr>
          <w:rFonts w:ascii="Times New Roman" w:hAnsi="Times New Roman" w:cs="Times New Roman"/>
          <w:sz w:val="24"/>
          <w:szCs w:val="24"/>
          <w:shd w:val="clear" w:color="auto" w:fill="FFFFFF"/>
        </w:rPr>
        <w:t xml:space="preserve">, I. G., </w:t>
      </w:r>
      <w:proofErr w:type="spellStart"/>
      <w:r w:rsidRPr="008129A1">
        <w:rPr>
          <w:rFonts w:ascii="Times New Roman" w:hAnsi="Times New Roman" w:cs="Times New Roman"/>
          <w:sz w:val="24"/>
          <w:szCs w:val="24"/>
          <w:shd w:val="clear" w:color="auto" w:fill="FFFFFF"/>
        </w:rPr>
        <w:t>Wati</w:t>
      </w:r>
      <w:proofErr w:type="spellEnd"/>
      <w:r w:rsidRPr="008129A1">
        <w:rPr>
          <w:rFonts w:ascii="Times New Roman" w:hAnsi="Times New Roman" w:cs="Times New Roman"/>
          <w:sz w:val="24"/>
          <w:szCs w:val="24"/>
          <w:shd w:val="clear" w:color="auto" w:fill="FFFFFF"/>
        </w:rPr>
        <w:t xml:space="preserve">, N. M. N., </w:t>
      </w:r>
      <w:proofErr w:type="spellStart"/>
      <w:r w:rsidRPr="008129A1">
        <w:rPr>
          <w:rFonts w:ascii="Times New Roman" w:hAnsi="Times New Roman" w:cs="Times New Roman"/>
          <w:sz w:val="24"/>
          <w:szCs w:val="24"/>
          <w:shd w:val="clear" w:color="auto" w:fill="FFFFFF"/>
        </w:rPr>
        <w:t>Hendrawati</w:t>
      </w:r>
      <w:proofErr w:type="spellEnd"/>
      <w:r w:rsidRPr="008129A1">
        <w:rPr>
          <w:rFonts w:ascii="Times New Roman" w:hAnsi="Times New Roman" w:cs="Times New Roman"/>
          <w:sz w:val="24"/>
          <w:szCs w:val="24"/>
          <w:shd w:val="clear" w:color="auto" w:fill="FFFFFF"/>
        </w:rPr>
        <w:t xml:space="preserve">, E., </w:t>
      </w:r>
      <w:proofErr w:type="spellStart"/>
      <w:r w:rsidRPr="008129A1">
        <w:rPr>
          <w:rFonts w:ascii="Times New Roman" w:hAnsi="Times New Roman" w:cs="Times New Roman"/>
          <w:sz w:val="24"/>
          <w:szCs w:val="24"/>
          <w:shd w:val="clear" w:color="auto" w:fill="FFFFFF"/>
        </w:rPr>
        <w:t>Wahyuni</w:t>
      </w:r>
      <w:proofErr w:type="spellEnd"/>
      <w:r w:rsidRPr="008129A1">
        <w:rPr>
          <w:rFonts w:ascii="Times New Roman" w:hAnsi="Times New Roman" w:cs="Times New Roman"/>
          <w:sz w:val="24"/>
          <w:szCs w:val="24"/>
          <w:shd w:val="clear" w:color="auto" w:fill="FFFFFF"/>
        </w:rPr>
        <w:t xml:space="preserve">, W., </w:t>
      </w:r>
      <w:proofErr w:type="spellStart"/>
      <w:r w:rsidRPr="008129A1">
        <w:rPr>
          <w:rFonts w:ascii="Times New Roman" w:hAnsi="Times New Roman" w:cs="Times New Roman"/>
          <w:sz w:val="24"/>
          <w:szCs w:val="24"/>
          <w:shd w:val="clear" w:color="auto" w:fill="FFFFFF"/>
        </w:rPr>
        <w:t>Pramudianti</w:t>
      </w:r>
      <w:proofErr w:type="spellEnd"/>
      <w:r w:rsidRPr="008129A1">
        <w:rPr>
          <w:rFonts w:ascii="Times New Roman" w:hAnsi="Times New Roman" w:cs="Times New Roman"/>
          <w:sz w:val="24"/>
          <w:szCs w:val="24"/>
          <w:shd w:val="clear" w:color="auto" w:fill="FFFFFF"/>
        </w:rPr>
        <w:t xml:space="preserve">, M., </w:t>
      </w:r>
      <w:proofErr w:type="spellStart"/>
      <w:r w:rsidRPr="008129A1">
        <w:rPr>
          <w:rFonts w:ascii="Times New Roman" w:hAnsi="Times New Roman" w:cs="Times New Roman"/>
          <w:sz w:val="24"/>
          <w:szCs w:val="24"/>
          <w:shd w:val="clear" w:color="auto" w:fill="FFFFFF"/>
        </w:rPr>
        <w:t>Wisnujati</w:t>
      </w:r>
      <w:proofErr w:type="spellEnd"/>
      <w:r w:rsidRPr="008129A1">
        <w:rPr>
          <w:rFonts w:ascii="Times New Roman" w:hAnsi="Times New Roman" w:cs="Times New Roman"/>
          <w:sz w:val="24"/>
          <w:szCs w:val="24"/>
          <w:shd w:val="clear" w:color="auto" w:fill="FFFFFF"/>
        </w:rPr>
        <w:t xml:space="preserve">, N. S., &amp; </w:t>
      </w:r>
      <w:proofErr w:type="spellStart"/>
      <w:r w:rsidRPr="008129A1">
        <w:rPr>
          <w:rFonts w:ascii="Times New Roman" w:hAnsi="Times New Roman" w:cs="Times New Roman"/>
          <w:sz w:val="24"/>
          <w:szCs w:val="24"/>
          <w:shd w:val="clear" w:color="auto" w:fill="FFFFFF"/>
        </w:rPr>
        <w:t>Umanailo</w:t>
      </w:r>
      <w:proofErr w:type="spellEnd"/>
      <w:r w:rsidRPr="008129A1">
        <w:rPr>
          <w:rFonts w:ascii="Times New Roman" w:hAnsi="Times New Roman" w:cs="Times New Roman"/>
          <w:sz w:val="24"/>
          <w:szCs w:val="24"/>
          <w:shd w:val="clear" w:color="auto" w:fill="FFFFFF"/>
        </w:rPr>
        <w:t>, M. C. B. (2019). The role of customer service through customer relationship management (</w:t>
      </w:r>
      <w:proofErr w:type="spellStart"/>
      <w:r w:rsidRPr="008129A1">
        <w:rPr>
          <w:rFonts w:ascii="Times New Roman" w:hAnsi="Times New Roman" w:cs="Times New Roman"/>
          <w:sz w:val="24"/>
          <w:szCs w:val="24"/>
          <w:shd w:val="clear" w:color="auto" w:fill="FFFFFF"/>
        </w:rPr>
        <w:t>Crm</w:t>
      </w:r>
      <w:proofErr w:type="spellEnd"/>
      <w:r w:rsidRPr="008129A1">
        <w:rPr>
          <w:rFonts w:ascii="Times New Roman" w:hAnsi="Times New Roman" w:cs="Times New Roman"/>
          <w:sz w:val="24"/>
          <w:szCs w:val="24"/>
          <w:shd w:val="clear" w:color="auto" w:fill="FFFFFF"/>
        </w:rPr>
        <w:t>) to increase customer loyalty and good image. </w:t>
      </w:r>
      <w:r w:rsidRPr="008129A1">
        <w:rPr>
          <w:rFonts w:ascii="Times New Roman" w:hAnsi="Times New Roman" w:cs="Times New Roman"/>
          <w:i/>
          <w:iCs/>
          <w:sz w:val="24"/>
          <w:szCs w:val="24"/>
          <w:shd w:val="clear" w:color="auto" w:fill="FFFFFF"/>
        </w:rPr>
        <w:t>International Journal of Scientific and Technology Research</w:t>
      </w:r>
      <w:r w:rsidRPr="008129A1">
        <w:rPr>
          <w:rFonts w:ascii="Times New Roman" w:hAnsi="Times New Roman" w:cs="Times New Roman"/>
          <w:sz w:val="24"/>
          <w:szCs w:val="24"/>
          <w:shd w:val="clear" w:color="auto" w:fill="FFFFFF"/>
        </w:rPr>
        <w:t>, </w:t>
      </w:r>
      <w:r w:rsidRPr="008129A1">
        <w:rPr>
          <w:rFonts w:ascii="Times New Roman" w:hAnsi="Times New Roman" w:cs="Times New Roman"/>
          <w:i/>
          <w:iCs/>
          <w:sz w:val="24"/>
          <w:szCs w:val="24"/>
          <w:shd w:val="clear" w:color="auto" w:fill="FFFFFF"/>
        </w:rPr>
        <w:t>8</w:t>
      </w:r>
      <w:r w:rsidRPr="008129A1">
        <w:rPr>
          <w:rFonts w:ascii="Times New Roman" w:hAnsi="Times New Roman" w:cs="Times New Roman"/>
          <w:sz w:val="24"/>
          <w:szCs w:val="24"/>
          <w:shd w:val="clear" w:color="auto" w:fill="FFFFFF"/>
        </w:rPr>
        <w:t>(10), 2004-2007.</w:t>
      </w:r>
    </w:p>
    <w:p w:rsidR="009D73A2" w:rsidRPr="008129A1" w:rsidRDefault="009D73A2" w:rsidP="009D73A2">
      <w:pPr>
        <w:spacing w:line="480" w:lineRule="auto"/>
        <w:rPr>
          <w:rFonts w:ascii="Times New Roman" w:hAnsi="Times New Roman" w:cs="Times New Roman"/>
          <w:sz w:val="24"/>
          <w:szCs w:val="24"/>
          <w:shd w:val="clear" w:color="auto" w:fill="FFFFFF"/>
        </w:rPr>
      </w:pPr>
      <w:r w:rsidRPr="008129A1">
        <w:rPr>
          <w:rFonts w:ascii="Times New Roman" w:hAnsi="Times New Roman" w:cs="Times New Roman"/>
          <w:sz w:val="24"/>
          <w:szCs w:val="24"/>
          <w:shd w:val="clear" w:color="auto" w:fill="FFFFFF"/>
        </w:rPr>
        <w:t xml:space="preserve">Gil-Gomez, H., </w:t>
      </w:r>
      <w:proofErr w:type="spellStart"/>
      <w:proofErr w:type="gramStart"/>
      <w:r w:rsidRPr="008129A1">
        <w:rPr>
          <w:rFonts w:ascii="Times New Roman" w:hAnsi="Times New Roman" w:cs="Times New Roman"/>
          <w:sz w:val="24"/>
          <w:szCs w:val="24"/>
          <w:shd w:val="clear" w:color="auto" w:fill="FFFFFF"/>
        </w:rPr>
        <w:t>Guerola</w:t>
      </w:r>
      <w:proofErr w:type="spellEnd"/>
      <w:proofErr w:type="gramEnd"/>
      <w:r w:rsidRPr="008129A1">
        <w:rPr>
          <w:rFonts w:ascii="Times New Roman" w:hAnsi="Times New Roman" w:cs="Times New Roman"/>
          <w:sz w:val="24"/>
          <w:szCs w:val="24"/>
          <w:shd w:val="clear" w:color="auto" w:fill="FFFFFF"/>
        </w:rPr>
        <w:t xml:space="preserve">-Navarro, V., </w:t>
      </w:r>
      <w:proofErr w:type="spellStart"/>
      <w:r w:rsidRPr="008129A1">
        <w:rPr>
          <w:rFonts w:ascii="Times New Roman" w:hAnsi="Times New Roman" w:cs="Times New Roman"/>
          <w:sz w:val="24"/>
          <w:szCs w:val="24"/>
          <w:shd w:val="clear" w:color="auto" w:fill="FFFFFF"/>
        </w:rPr>
        <w:t>Oltra-Badenes</w:t>
      </w:r>
      <w:proofErr w:type="spellEnd"/>
      <w:r w:rsidRPr="008129A1">
        <w:rPr>
          <w:rFonts w:ascii="Times New Roman" w:hAnsi="Times New Roman" w:cs="Times New Roman"/>
          <w:sz w:val="24"/>
          <w:szCs w:val="24"/>
          <w:shd w:val="clear" w:color="auto" w:fill="FFFFFF"/>
        </w:rPr>
        <w:t>, R. and Lozano-</w:t>
      </w:r>
      <w:proofErr w:type="spellStart"/>
      <w:r w:rsidRPr="008129A1">
        <w:rPr>
          <w:rFonts w:ascii="Times New Roman" w:hAnsi="Times New Roman" w:cs="Times New Roman"/>
          <w:sz w:val="24"/>
          <w:szCs w:val="24"/>
          <w:shd w:val="clear" w:color="auto" w:fill="FFFFFF"/>
        </w:rPr>
        <w:t>Quilis</w:t>
      </w:r>
      <w:proofErr w:type="spellEnd"/>
      <w:r w:rsidRPr="008129A1">
        <w:rPr>
          <w:rFonts w:ascii="Times New Roman" w:hAnsi="Times New Roman" w:cs="Times New Roman"/>
          <w:sz w:val="24"/>
          <w:szCs w:val="24"/>
          <w:shd w:val="clear" w:color="auto" w:fill="FFFFFF"/>
        </w:rPr>
        <w:t>, J.A. (</w:t>
      </w:r>
      <w:r w:rsidRPr="008129A1">
        <w:rPr>
          <w:rFonts w:ascii="Times New Roman" w:hAnsi="Times New Roman" w:cs="Times New Roman"/>
          <w:sz w:val="24"/>
          <w:szCs w:val="24"/>
          <w:shd w:val="clear" w:color="auto" w:fill="FFFFFF"/>
        </w:rPr>
        <w:t xml:space="preserve">2020) </w:t>
      </w:r>
      <w:r w:rsidRPr="008129A1">
        <w:rPr>
          <w:rFonts w:ascii="Times New Roman" w:hAnsi="Times New Roman" w:cs="Times New Roman"/>
          <w:sz w:val="24"/>
          <w:szCs w:val="24"/>
          <w:shd w:val="clear" w:color="auto" w:fill="FFFFFF"/>
        </w:rPr>
        <w:t>Customer relationship management: digital transformation and sustainable business model innovation. </w:t>
      </w:r>
      <w:r w:rsidRPr="008129A1">
        <w:rPr>
          <w:rFonts w:ascii="Times New Roman" w:hAnsi="Times New Roman" w:cs="Times New Roman"/>
          <w:i/>
          <w:iCs/>
          <w:sz w:val="24"/>
          <w:szCs w:val="24"/>
          <w:shd w:val="clear" w:color="auto" w:fill="FFFFFF"/>
        </w:rPr>
        <w:t>Economic research-</w:t>
      </w:r>
      <w:proofErr w:type="spellStart"/>
      <w:r w:rsidRPr="008129A1">
        <w:rPr>
          <w:rFonts w:ascii="Times New Roman" w:hAnsi="Times New Roman" w:cs="Times New Roman"/>
          <w:i/>
          <w:iCs/>
          <w:sz w:val="24"/>
          <w:szCs w:val="24"/>
          <w:shd w:val="clear" w:color="auto" w:fill="FFFFFF"/>
        </w:rPr>
        <w:t>Ekonomska</w:t>
      </w:r>
      <w:proofErr w:type="spellEnd"/>
      <w:r w:rsidRPr="008129A1">
        <w:rPr>
          <w:rFonts w:ascii="Times New Roman" w:hAnsi="Times New Roman" w:cs="Times New Roman"/>
          <w:i/>
          <w:iCs/>
          <w:sz w:val="24"/>
          <w:szCs w:val="24"/>
          <w:shd w:val="clear" w:color="auto" w:fill="FFFFFF"/>
        </w:rPr>
        <w:t xml:space="preserve"> </w:t>
      </w:r>
      <w:proofErr w:type="spellStart"/>
      <w:r w:rsidRPr="008129A1">
        <w:rPr>
          <w:rFonts w:ascii="Times New Roman" w:hAnsi="Times New Roman" w:cs="Times New Roman"/>
          <w:i/>
          <w:iCs/>
          <w:sz w:val="24"/>
          <w:szCs w:val="24"/>
          <w:shd w:val="clear" w:color="auto" w:fill="FFFFFF"/>
        </w:rPr>
        <w:t>istraživanja</w:t>
      </w:r>
      <w:proofErr w:type="spellEnd"/>
      <w:r w:rsidRPr="008129A1">
        <w:rPr>
          <w:rFonts w:ascii="Times New Roman" w:hAnsi="Times New Roman" w:cs="Times New Roman"/>
          <w:sz w:val="24"/>
          <w:szCs w:val="24"/>
          <w:shd w:val="clear" w:color="auto" w:fill="FFFFFF"/>
        </w:rPr>
        <w:t>, </w:t>
      </w:r>
      <w:r w:rsidRPr="008129A1">
        <w:rPr>
          <w:rFonts w:ascii="Times New Roman" w:hAnsi="Times New Roman" w:cs="Times New Roman"/>
          <w:i/>
          <w:iCs/>
          <w:sz w:val="24"/>
          <w:szCs w:val="24"/>
          <w:shd w:val="clear" w:color="auto" w:fill="FFFFFF"/>
        </w:rPr>
        <w:t>33</w:t>
      </w:r>
      <w:r w:rsidRPr="008129A1">
        <w:rPr>
          <w:rFonts w:ascii="Times New Roman" w:hAnsi="Times New Roman" w:cs="Times New Roman"/>
          <w:sz w:val="24"/>
          <w:szCs w:val="24"/>
          <w:shd w:val="clear" w:color="auto" w:fill="FFFFFF"/>
        </w:rPr>
        <w:t>(1), pp.2733-2750.</w:t>
      </w:r>
    </w:p>
    <w:p w:rsidR="009D73A2" w:rsidRPr="008129A1" w:rsidRDefault="009D73A2" w:rsidP="009D73A2">
      <w:pPr>
        <w:spacing w:line="480" w:lineRule="auto"/>
        <w:rPr>
          <w:rFonts w:ascii="Times New Roman" w:hAnsi="Times New Roman" w:cs="Times New Roman"/>
          <w:sz w:val="24"/>
          <w:szCs w:val="24"/>
          <w:shd w:val="clear" w:color="auto" w:fill="FFFFFF"/>
        </w:rPr>
      </w:pPr>
      <w:r w:rsidRPr="008129A1">
        <w:rPr>
          <w:rFonts w:ascii="Times New Roman" w:hAnsi="Times New Roman" w:cs="Times New Roman"/>
          <w:sz w:val="24"/>
          <w:szCs w:val="24"/>
          <w:shd w:val="clear" w:color="auto" w:fill="FFFFFF"/>
        </w:rPr>
        <w:t>Greenberg, P. (2010) </w:t>
      </w:r>
      <w:r w:rsidRPr="008129A1">
        <w:rPr>
          <w:rFonts w:ascii="Times New Roman" w:hAnsi="Times New Roman" w:cs="Times New Roman"/>
          <w:i/>
          <w:iCs/>
          <w:sz w:val="24"/>
          <w:szCs w:val="24"/>
          <w:shd w:val="clear" w:color="auto" w:fill="FFFFFF"/>
        </w:rPr>
        <w:t>CRM at the speed of light: Social CRM strategies, tools, and techniques</w:t>
      </w:r>
      <w:r w:rsidRPr="008129A1">
        <w:rPr>
          <w:rFonts w:ascii="Times New Roman" w:hAnsi="Times New Roman" w:cs="Times New Roman"/>
          <w:sz w:val="24"/>
          <w:szCs w:val="24"/>
          <w:shd w:val="clear" w:color="auto" w:fill="FFFFFF"/>
        </w:rPr>
        <w:t>. New York: McGraw-Hill.</w:t>
      </w:r>
    </w:p>
    <w:p w:rsidR="009D73A2" w:rsidRPr="008129A1" w:rsidRDefault="009D73A2" w:rsidP="009D73A2">
      <w:pPr>
        <w:spacing w:line="480" w:lineRule="auto"/>
        <w:rPr>
          <w:rFonts w:ascii="Times New Roman" w:hAnsi="Times New Roman" w:cs="Times New Roman"/>
          <w:sz w:val="24"/>
          <w:szCs w:val="24"/>
          <w:shd w:val="clear" w:color="auto" w:fill="FFFFFF"/>
        </w:rPr>
      </w:pPr>
      <w:r w:rsidRPr="008129A1">
        <w:rPr>
          <w:rFonts w:ascii="Times New Roman" w:hAnsi="Times New Roman" w:cs="Times New Roman"/>
          <w:sz w:val="24"/>
          <w:szCs w:val="24"/>
          <w:shd w:val="clear" w:color="auto" w:fill="FFFFFF"/>
        </w:rPr>
        <w:t>Kaufmann, H.R. and Panni, M.F.A.K. eds. (2017) </w:t>
      </w:r>
      <w:r w:rsidRPr="008129A1">
        <w:rPr>
          <w:rFonts w:ascii="Times New Roman" w:hAnsi="Times New Roman" w:cs="Times New Roman"/>
          <w:i/>
          <w:iCs/>
          <w:sz w:val="24"/>
          <w:szCs w:val="24"/>
          <w:shd w:val="clear" w:color="auto" w:fill="FFFFFF"/>
        </w:rPr>
        <w:t>Socio-economic perspectives on consumer engagement and buying behavior</w:t>
      </w:r>
      <w:r w:rsidRPr="008129A1">
        <w:rPr>
          <w:rFonts w:ascii="Times New Roman" w:hAnsi="Times New Roman" w:cs="Times New Roman"/>
          <w:sz w:val="24"/>
          <w:szCs w:val="24"/>
          <w:shd w:val="clear" w:color="auto" w:fill="FFFFFF"/>
        </w:rPr>
        <w:t>. IGI Global.</w:t>
      </w:r>
    </w:p>
    <w:p w:rsidR="009D73A2" w:rsidRPr="008129A1" w:rsidRDefault="00DF5887" w:rsidP="009D73A2">
      <w:pPr>
        <w:spacing w:after="0" w:line="480" w:lineRule="auto"/>
        <w:rPr>
          <w:rFonts w:ascii="Times New Roman" w:hAnsi="Times New Roman" w:cs="Times New Roman"/>
          <w:sz w:val="24"/>
          <w:szCs w:val="24"/>
          <w:shd w:val="clear" w:color="auto" w:fill="FFFFFF"/>
        </w:rPr>
      </w:pPr>
      <w:r w:rsidRPr="008129A1">
        <w:rPr>
          <w:rFonts w:ascii="Times New Roman" w:hAnsi="Times New Roman" w:cs="Times New Roman"/>
          <w:sz w:val="24"/>
          <w:szCs w:val="24"/>
          <w:shd w:val="clear" w:color="auto" w:fill="FFFFFF"/>
        </w:rPr>
        <w:lastRenderedPageBreak/>
        <w:t>Kim, H., &amp; So, K. K. F. (2022). Two decades of customer experience research in hospitality and tourism: A bibliometric analysis and thematic content analysis. </w:t>
      </w:r>
      <w:r w:rsidRPr="008129A1">
        <w:rPr>
          <w:rFonts w:ascii="Times New Roman" w:hAnsi="Times New Roman" w:cs="Times New Roman"/>
          <w:i/>
          <w:iCs/>
          <w:sz w:val="24"/>
          <w:szCs w:val="24"/>
          <w:shd w:val="clear" w:color="auto" w:fill="FFFFFF"/>
        </w:rPr>
        <w:t>International Journal of Hospitality Management</w:t>
      </w:r>
      <w:r w:rsidRPr="008129A1">
        <w:rPr>
          <w:rFonts w:ascii="Times New Roman" w:hAnsi="Times New Roman" w:cs="Times New Roman"/>
          <w:sz w:val="24"/>
          <w:szCs w:val="24"/>
          <w:shd w:val="clear" w:color="auto" w:fill="FFFFFF"/>
        </w:rPr>
        <w:t>, </w:t>
      </w:r>
      <w:r w:rsidRPr="008129A1">
        <w:rPr>
          <w:rFonts w:ascii="Times New Roman" w:hAnsi="Times New Roman" w:cs="Times New Roman"/>
          <w:i/>
          <w:iCs/>
          <w:sz w:val="24"/>
          <w:szCs w:val="24"/>
          <w:shd w:val="clear" w:color="auto" w:fill="FFFFFF"/>
        </w:rPr>
        <w:t>100</w:t>
      </w:r>
      <w:r w:rsidRPr="008129A1">
        <w:rPr>
          <w:rFonts w:ascii="Times New Roman" w:hAnsi="Times New Roman" w:cs="Times New Roman"/>
          <w:sz w:val="24"/>
          <w:szCs w:val="24"/>
          <w:shd w:val="clear" w:color="auto" w:fill="FFFFFF"/>
        </w:rPr>
        <w:t>, 103082.</w:t>
      </w:r>
    </w:p>
    <w:p w:rsidR="009D73A2" w:rsidRPr="008129A1" w:rsidRDefault="009D73A2" w:rsidP="009D73A2">
      <w:pPr>
        <w:spacing w:line="480" w:lineRule="auto"/>
        <w:rPr>
          <w:rFonts w:ascii="Times New Roman" w:hAnsi="Times New Roman" w:cs="Times New Roman"/>
          <w:sz w:val="24"/>
          <w:szCs w:val="24"/>
          <w:shd w:val="clear" w:color="auto" w:fill="FFFFFF"/>
        </w:rPr>
      </w:pPr>
      <w:r w:rsidRPr="008129A1">
        <w:rPr>
          <w:rFonts w:ascii="Times New Roman" w:hAnsi="Times New Roman" w:cs="Times New Roman"/>
          <w:sz w:val="24"/>
          <w:szCs w:val="24"/>
          <w:shd w:val="clear" w:color="auto" w:fill="FFFFFF"/>
        </w:rPr>
        <w:t xml:space="preserve">Payne, A. and </w:t>
      </w:r>
      <w:proofErr w:type="spellStart"/>
      <w:r w:rsidRPr="008129A1">
        <w:rPr>
          <w:rFonts w:ascii="Times New Roman" w:hAnsi="Times New Roman" w:cs="Times New Roman"/>
          <w:sz w:val="24"/>
          <w:szCs w:val="24"/>
          <w:shd w:val="clear" w:color="auto" w:fill="FFFFFF"/>
        </w:rPr>
        <w:t>Frow</w:t>
      </w:r>
      <w:proofErr w:type="spellEnd"/>
      <w:r w:rsidRPr="008129A1">
        <w:rPr>
          <w:rFonts w:ascii="Times New Roman" w:hAnsi="Times New Roman" w:cs="Times New Roman"/>
          <w:sz w:val="24"/>
          <w:szCs w:val="24"/>
          <w:shd w:val="clear" w:color="auto" w:fill="FFFFFF"/>
        </w:rPr>
        <w:t>, P. (2006) Customer relationship management: from strategy to implementation. </w:t>
      </w:r>
      <w:r w:rsidRPr="008129A1">
        <w:rPr>
          <w:rFonts w:ascii="Times New Roman" w:hAnsi="Times New Roman" w:cs="Times New Roman"/>
          <w:i/>
          <w:iCs/>
          <w:sz w:val="24"/>
          <w:szCs w:val="24"/>
          <w:shd w:val="clear" w:color="auto" w:fill="FFFFFF"/>
        </w:rPr>
        <w:t>Journal of marketing management</w:t>
      </w:r>
      <w:r w:rsidRPr="008129A1">
        <w:rPr>
          <w:rFonts w:ascii="Times New Roman" w:hAnsi="Times New Roman" w:cs="Times New Roman"/>
          <w:sz w:val="24"/>
          <w:szCs w:val="24"/>
          <w:shd w:val="clear" w:color="auto" w:fill="FFFFFF"/>
        </w:rPr>
        <w:t>, </w:t>
      </w:r>
      <w:r w:rsidRPr="008129A1">
        <w:rPr>
          <w:rFonts w:ascii="Times New Roman" w:hAnsi="Times New Roman" w:cs="Times New Roman"/>
          <w:i/>
          <w:iCs/>
          <w:sz w:val="24"/>
          <w:szCs w:val="24"/>
          <w:shd w:val="clear" w:color="auto" w:fill="FFFFFF"/>
        </w:rPr>
        <w:t>22</w:t>
      </w:r>
      <w:r w:rsidRPr="008129A1">
        <w:rPr>
          <w:rFonts w:ascii="Times New Roman" w:hAnsi="Times New Roman" w:cs="Times New Roman"/>
          <w:sz w:val="24"/>
          <w:szCs w:val="24"/>
          <w:shd w:val="clear" w:color="auto" w:fill="FFFFFF"/>
        </w:rPr>
        <w:t>(1-2), pp.135-168.</w:t>
      </w:r>
    </w:p>
    <w:p w:rsidR="009D73A2" w:rsidRPr="008129A1" w:rsidRDefault="009D73A2" w:rsidP="009D73A2">
      <w:pPr>
        <w:spacing w:line="480" w:lineRule="auto"/>
        <w:rPr>
          <w:rFonts w:ascii="Times New Roman" w:hAnsi="Times New Roman" w:cs="Times New Roman"/>
          <w:sz w:val="24"/>
          <w:szCs w:val="24"/>
        </w:rPr>
      </w:pPr>
      <w:r w:rsidRPr="008129A1">
        <w:rPr>
          <w:rFonts w:ascii="Times New Roman" w:hAnsi="Times New Roman" w:cs="Times New Roman"/>
          <w:sz w:val="24"/>
          <w:szCs w:val="24"/>
          <w:shd w:val="clear" w:color="auto" w:fill="FFFFFF"/>
        </w:rPr>
        <w:t xml:space="preserve">Park, (2020) </w:t>
      </w:r>
      <w:r w:rsidRPr="008129A1">
        <w:rPr>
          <w:rFonts w:ascii="Times New Roman" w:hAnsi="Times New Roman" w:cs="Times New Roman"/>
          <w:i/>
          <w:iCs/>
          <w:sz w:val="24"/>
          <w:szCs w:val="24"/>
          <w:shd w:val="clear" w:color="auto" w:fill="FFFFFF"/>
        </w:rPr>
        <w:t>Marketing management</w:t>
      </w:r>
      <w:r w:rsidRPr="008129A1">
        <w:rPr>
          <w:rFonts w:ascii="Times New Roman" w:hAnsi="Times New Roman" w:cs="Times New Roman"/>
          <w:sz w:val="24"/>
          <w:szCs w:val="24"/>
          <w:shd w:val="clear" w:color="auto" w:fill="FFFFFF"/>
        </w:rPr>
        <w:t xml:space="preserve"> (Vol. 3). </w:t>
      </w:r>
      <w:proofErr w:type="spellStart"/>
      <w:r w:rsidRPr="008129A1">
        <w:rPr>
          <w:rFonts w:ascii="Times New Roman" w:hAnsi="Times New Roman" w:cs="Times New Roman"/>
          <w:sz w:val="24"/>
          <w:szCs w:val="24"/>
          <w:shd w:val="clear" w:color="auto" w:fill="FFFFFF"/>
        </w:rPr>
        <w:t>Seohee</w:t>
      </w:r>
      <w:proofErr w:type="spellEnd"/>
      <w:r w:rsidRPr="008129A1">
        <w:rPr>
          <w:rFonts w:ascii="Times New Roman" w:hAnsi="Times New Roman" w:cs="Times New Roman"/>
          <w:sz w:val="24"/>
          <w:szCs w:val="24"/>
          <w:shd w:val="clear" w:color="auto" w:fill="FFFFFF"/>
        </w:rPr>
        <w:t xml:space="preserve"> Academy.</w:t>
      </w:r>
    </w:p>
    <w:p w:rsidR="00DF5887" w:rsidRPr="008129A1" w:rsidRDefault="00DF5887" w:rsidP="009D73A2">
      <w:pPr>
        <w:spacing w:after="0" w:line="480" w:lineRule="auto"/>
        <w:rPr>
          <w:rFonts w:ascii="Times New Roman" w:hAnsi="Times New Roman" w:cs="Times New Roman"/>
          <w:sz w:val="24"/>
          <w:szCs w:val="24"/>
          <w:shd w:val="clear" w:color="auto" w:fill="FFFFFF"/>
        </w:rPr>
      </w:pPr>
      <w:proofErr w:type="spellStart"/>
      <w:r w:rsidRPr="008129A1">
        <w:rPr>
          <w:rFonts w:ascii="Times New Roman" w:hAnsi="Times New Roman" w:cs="Times New Roman"/>
          <w:sz w:val="24"/>
          <w:szCs w:val="24"/>
          <w:shd w:val="clear" w:color="auto" w:fill="FFFFFF"/>
        </w:rPr>
        <w:t>Ranjan</w:t>
      </w:r>
      <w:proofErr w:type="spellEnd"/>
      <w:r w:rsidRPr="008129A1">
        <w:rPr>
          <w:rFonts w:ascii="Times New Roman" w:hAnsi="Times New Roman" w:cs="Times New Roman"/>
          <w:sz w:val="24"/>
          <w:szCs w:val="24"/>
          <w:shd w:val="clear" w:color="auto" w:fill="FFFFFF"/>
        </w:rPr>
        <w:t xml:space="preserve">, S., </w:t>
      </w:r>
      <w:proofErr w:type="spellStart"/>
      <w:r w:rsidRPr="008129A1">
        <w:rPr>
          <w:rFonts w:ascii="Times New Roman" w:hAnsi="Times New Roman" w:cs="Times New Roman"/>
          <w:sz w:val="24"/>
          <w:szCs w:val="24"/>
          <w:shd w:val="clear" w:color="auto" w:fill="FFFFFF"/>
        </w:rPr>
        <w:t>Soo</w:t>
      </w:r>
      <w:r w:rsidR="00F2379B" w:rsidRPr="008129A1">
        <w:rPr>
          <w:rFonts w:ascii="Times New Roman" w:hAnsi="Times New Roman" w:cs="Times New Roman"/>
          <w:sz w:val="24"/>
          <w:szCs w:val="24"/>
          <w:shd w:val="clear" w:color="auto" w:fill="FFFFFF"/>
        </w:rPr>
        <w:t>d</w:t>
      </w:r>
      <w:proofErr w:type="spellEnd"/>
      <w:r w:rsidR="00F2379B" w:rsidRPr="008129A1">
        <w:rPr>
          <w:rFonts w:ascii="Times New Roman" w:hAnsi="Times New Roman" w:cs="Times New Roman"/>
          <w:sz w:val="24"/>
          <w:szCs w:val="24"/>
          <w:shd w:val="clear" w:color="auto" w:fill="FFFFFF"/>
        </w:rPr>
        <w:t xml:space="preserve">, S., &amp; </w:t>
      </w:r>
      <w:proofErr w:type="spellStart"/>
      <w:r w:rsidR="00F2379B" w:rsidRPr="008129A1">
        <w:rPr>
          <w:rFonts w:ascii="Times New Roman" w:hAnsi="Times New Roman" w:cs="Times New Roman"/>
          <w:sz w:val="24"/>
          <w:szCs w:val="24"/>
          <w:shd w:val="clear" w:color="auto" w:fill="FFFFFF"/>
        </w:rPr>
        <w:t>Verma</w:t>
      </w:r>
      <w:proofErr w:type="spellEnd"/>
      <w:r w:rsidR="00F2379B" w:rsidRPr="008129A1">
        <w:rPr>
          <w:rFonts w:ascii="Times New Roman" w:hAnsi="Times New Roman" w:cs="Times New Roman"/>
          <w:sz w:val="24"/>
          <w:szCs w:val="24"/>
          <w:shd w:val="clear" w:color="auto" w:fill="FFFFFF"/>
        </w:rPr>
        <w:t>, V. (2018</w:t>
      </w:r>
      <w:r w:rsidRPr="008129A1">
        <w:rPr>
          <w:rFonts w:ascii="Times New Roman" w:hAnsi="Times New Roman" w:cs="Times New Roman"/>
          <w:sz w:val="24"/>
          <w:szCs w:val="24"/>
          <w:shd w:val="clear" w:color="auto" w:fill="FFFFFF"/>
        </w:rPr>
        <w:t>). Twitter sentiment analysis of real-time customer experience feedback for predicting growth of Indian telecom companies. In </w:t>
      </w:r>
      <w:r w:rsidRPr="008129A1">
        <w:rPr>
          <w:rFonts w:ascii="Times New Roman" w:hAnsi="Times New Roman" w:cs="Times New Roman"/>
          <w:i/>
          <w:iCs/>
          <w:sz w:val="24"/>
          <w:szCs w:val="24"/>
          <w:shd w:val="clear" w:color="auto" w:fill="FFFFFF"/>
        </w:rPr>
        <w:t>2018 4th International Conference on Computing Sciences (ICCS)</w:t>
      </w:r>
      <w:r w:rsidRPr="008129A1">
        <w:rPr>
          <w:rFonts w:ascii="Times New Roman" w:hAnsi="Times New Roman" w:cs="Times New Roman"/>
          <w:sz w:val="24"/>
          <w:szCs w:val="24"/>
          <w:shd w:val="clear" w:color="auto" w:fill="FFFFFF"/>
        </w:rPr>
        <w:t> (pp. 166-174). IEEE.</w:t>
      </w:r>
    </w:p>
    <w:p w:rsidR="007B6A58" w:rsidRPr="008129A1" w:rsidRDefault="007B6A58" w:rsidP="009D73A2">
      <w:pPr>
        <w:spacing w:after="0" w:line="480" w:lineRule="auto"/>
        <w:rPr>
          <w:rFonts w:ascii="Times New Roman" w:hAnsi="Times New Roman" w:cs="Times New Roman"/>
          <w:sz w:val="24"/>
          <w:szCs w:val="24"/>
          <w:shd w:val="clear" w:color="auto" w:fill="FFFFFF"/>
        </w:rPr>
      </w:pPr>
      <w:r w:rsidRPr="008129A1">
        <w:rPr>
          <w:rFonts w:ascii="Times New Roman" w:hAnsi="Times New Roman" w:cs="Times New Roman"/>
          <w:sz w:val="24"/>
          <w:szCs w:val="24"/>
          <w:shd w:val="clear" w:color="auto" w:fill="FFFFFF"/>
        </w:rPr>
        <w:t>Sass, R. L. (2011). Uranium Mining in Texas: Why Is It Done That Way</w:t>
      </w:r>
      <w:proofErr w:type="gramStart"/>
      <w:r w:rsidRPr="008129A1">
        <w:rPr>
          <w:rFonts w:ascii="Times New Roman" w:hAnsi="Times New Roman" w:cs="Times New Roman"/>
          <w:sz w:val="24"/>
          <w:szCs w:val="24"/>
          <w:shd w:val="clear" w:color="auto" w:fill="FFFFFF"/>
        </w:rPr>
        <w:t>?.</w:t>
      </w:r>
      <w:proofErr w:type="gramEnd"/>
    </w:p>
    <w:p w:rsidR="00DF5887" w:rsidRPr="008129A1" w:rsidRDefault="00DF5887" w:rsidP="009D73A2">
      <w:pPr>
        <w:spacing w:after="0" w:line="480" w:lineRule="auto"/>
        <w:rPr>
          <w:rFonts w:ascii="Times New Roman" w:hAnsi="Times New Roman" w:cs="Times New Roman"/>
          <w:sz w:val="24"/>
          <w:szCs w:val="24"/>
          <w:shd w:val="clear" w:color="auto" w:fill="FFFFFF"/>
        </w:rPr>
      </w:pPr>
      <w:proofErr w:type="spellStart"/>
      <w:r w:rsidRPr="008129A1">
        <w:rPr>
          <w:rFonts w:ascii="Times New Roman" w:hAnsi="Times New Roman" w:cs="Times New Roman"/>
          <w:sz w:val="24"/>
          <w:szCs w:val="24"/>
          <w:shd w:val="clear" w:color="auto" w:fill="FFFFFF"/>
        </w:rPr>
        <w:t>Theopilus</w:t>
      </w:r>
      <w:proofErr w:type="spellEnd"/>
      <w:r w:rsidRPr="008129A1">
        <w:rPr>
          <w:rFonts w:ascii="Times New Roman" w:hAnsi="Times New Roman" w:cs="Times New Roman"/>
          <w:sz w:val="24"/>
          <w:szCs w:val="24"/>
          <w:shd w:val="clear" w:color="auto" w:fill="FFFFFF"/>
        </w:rPr>
        <w:t xml:space="preserve">, Y., </w:t>
      </w:r>
      <w:proofErr w:type="spellStart"/>
      <w:r w:rsidRPr="008129A1">
        <w:rPr>
          <w:rFonts w:ascii="Times New Roman" w:hAnsi="Times New Roman" w:cs="Times New Roman"/>
          <w:sz w:val="24"/>
          <w:szCs w:val="24"/>
          <w:shd w:val="clear" w:color="auto" w:fill="FFFFFF"/>
        </w:rPr>
        <w:t>Yogasara</w:t>
      </w:r>
      <w:proofErr w:type="spellEnd"/>
      <w:r w:rsidRPr="008129A1">
        <w:rPr>
          <w:rFonts w:ascii="Times New Roman" w:hAnsi="Times New Roman" w:cs="Times New Roman"/>
          <w:sz w:val="24"/>
          <w:szCs w:val="24"/>
          <w:shd w:val="clear" w:color="auto" w:fill="FFFFFF"/>
        </w:rPr>
        <w:t xml:space="preserve">, T., Theresia, C., &amp; </w:t>
      </w:r>
      <w:proofErr w:type="spellStart"/>
      <w:r w:rsidRPr="008129A1">
        <w:rPr>
          <w:rFonts w:ascii="Times New Roman" w:hAnsi="Times New Roman" w:cs="Times New Roman"/>
          <w:sz w:val="24"/>
          <w:szCs w:val="24"/>
          <w:shd w:val="clear" w:color="auto" w:fill="FFFFFF"/>
        </w:rPr>
        <w:t>Ardine</w:t>
      </w:r>
      <w:proofErr w:type="spellEnd"/>
      <w:r w:rsidRPr="008129A1">
        <w:rPr>
          <w:rFonts w:ascii="Times New Roman" w:hAnsi="Times New Roman" w:cs="Times New Roman"/>
          <w:sz w:val="24"/>
          <w:szCs w:val="24"/>
          <w:shd w:val="clear" w:color="auto" w:fill="FFFFFF"/>
        </w:rPr>
        <w:t>, D. (2021). Customer experience analysis of cosmetics retail store on millennial women. </w:t>
      </w:r>
      <w:r w:rsidRPr="008129A1">
        <w:rPr>
          <w:rFonts w:ascii="Times New Roman" w:hAnsi="Times New Roman" w:cs="Times New Roman"/>
          <w:i/>
          <w:iCs/>
          <w:sz w:val="24"/>
          <w:szCs w:val="24"/>
          <w:shd w:val="clear" w:color="auto" w:fill="FFFFFF"/>
        </w:rPr>
        <w:t>Engineering Management in Production and Services</w:t>
      </w:r>
      <w:r w:rsidRPr="008129A1">
        <w:rPr>
          <w:rFonts w:ascii="Times New Roman" w:hAnsi="Times New Roman" w:cs="Times New Roman"/>
          <w:sz w:val="24"/>
          <w:szCs w:val="24"/>
          <w:shd w:val="clear" w:color="auto" w:fill="FFFFFF"/>
        </w:rPr>
        <w:t>, </w:t>
      </w:r>
      <w:r w:rsidRPr="008129A1">
        <w:rPr>
          <w:rFonts w:ascii="Times New Roman" w:hAnsi="Times New Roman" w:cs="Times New Roman"/>
          <w:i/>
          <w:iCs/>
          <w:sz w:val="24"/>
          <w:szCs w:val="24"/>
          <w:shd w:val="clear" w:color="auto" w:fill="FFFFFF"/>
        </w:rPr>
        <w:t>13</w:t>
      </w:r>
      <w:r w:rsidRPr="008129A1">
        <w:rPr>
          <w:rFonts w:ascii="Times New Roman" w:hAnsi="Times New Roman" w:cs="Times New Roman"/>
          <w:sz w:val="24"/>
          <w:szCs w:val="24"/>
          <w:shd w:val="clear" w:color="auto" w:fill="FFFFFF"/>
        </w:rPr>
        <w:t>(2).</w:t>
      </w:r>
    </w:p>
    <w:p w:rsidR="00F2379B" w:rsidRPr="008129A1" w:rsidRDefault="00F2379B" w:rsidP="009D73A2">
      <w:pPr>
        <w:spacing w:after="0" w:line="480" w:lineRule="auto"/>
        <w:rPr>
          <w:rFonts w:ascii="Times New Roman" w:hAnsi="Times New Roman" w:cs="Times New Roman"/>
          <w:sz w:val="24"/>
          <w:szCs w:val="24"/>
          <w:shd w:val="clear" w:color="auto" w:fill="FFFFFF"/>
        </w:rPr>
      </w:pPr>
      <w:r w:rsidRPr="008129A1">
        <w:rPr>
          <w:rFonts w:ascii="Times New Roman" w:hAnsi="Times New Roman" w:cs="Times New Roman"/>
          <w:sz w:val="24"/>
          <w:szCs w:val="24"/>
          <w:shd w:val="clear" w:color="auto" w:fill="FFFFFF"/>
        </w:rPr>
        <w:t>Xu, Y., Yen, D.C., Lin, B. and Chou, D.C., 2012. Adopting customer relationship management technology. </w:t>
      </w:r>
      <w:r w:rsidRPr="008129A1">
        <w:rPr>
          <w:rFonts w:ascii="Times New Roman" w:hAnsi="Times New Roman" w:cs="Times New Roman"/>
          <w:i/>
          <w:iCs/>
          <w:sz w:val="24"/>
          <w:szCs w:val="24"/>
          <w:shd w:val="clear" w:color="auto" w:fill="FFFFFF"/>
        </w:rPr>
        <w:t>Industrial management &amp; data systems</w:t>
      </w:r>
      <w:r w:rsidRPr="008129A1">
        <w:rPr>
          <w:rFonts w:ascii="Times New Roman" w:hAnsi="Times New Roman" w:cs="Times New Roman"/>
          <w:sz w:val="24"/>
          <w:szCs w:val="24"/>
          <w:shd w:val="clear" w:color="auto" w:fill="FFFFFF"/>
        </w:rPr>
        <w:t xml:space="preserve">. </w:t>
      </w:r>
    </w:p>
    <w:p w:rsidR="007B6A58" w:rsidRPr="008129A1" w:rsidRDefault="007B6A58" w:rsidP="009D73A2">
      <w:pPr>
        <w:spacing w:after="0" w:line="480" w:lineRule="auto"/>
        <w:rPr>
          <w:rFonts w:ascii="Times New Roman" w:hAnsi="Times New Roman" w:cs="Times New Roman"/>
          <w:sz w:val="24"/>
          <w:szCs w:val="24"/>
          <w:shd w:val="clear" w:color="auto" w:fill="FFFFFF"/>
        </w:rPr>
      </w:pPr>
      <w:proofErr w:type="spellStart"/>
      <w:r w:rsidRPr="008129A1">
        <w:rPr>
          <w:rFonts w:ascii="Times New Roman" w:hAnsi="Times New Roman" w:cs="Times New Roman"/>
          <w:sz w:val="24"/>
          <w:szCs w:val="24"/>
          <w:shd w:val="clear" w:color="auto" w:fill="FFFFFF"/>
        </w:rPr>
        <w:t>Zinkhan</w:t>
      </w:r>
      <w:proofErr w:type="spellEnd"/>
      <w:r w:rsidRPr="008129A1">
        <w:rPr>
          <w:rFonts w:ascii="Times New Roman" w:hAnsi="Times New Roman" w:cs="Times New Roman"/>
          <w:sz w:val="24"/>
          <w:szCs w:val="24"/>
          <w:shd w:val="clear" w:color="auto" w:fill="FFFFFF"/>
        </w:rPr>
        <w:t>, G.M., 2012. Relationship marketing: Theory and implementation. </w:t>
      </w:r>
      <w:r w:rsidRPr="008129A1">
        <w:rPr>
          <w:rFonts w:ascii="Times New Roman" w:hAnsi="Times New Roman" w:cs="Times New Roman"/>
          <w:i/>
          <w:iCs/>
          <w:sz w:val="24"/>
          <w:szCs w:val="24"/>
          <w:shd w:val="clear" w:color="auto" w:fill="FFFFFF"/>
        </w:rPr>
        <w:t>Journal of Market-Focused Management</w:t>
      </w:r>
      <w:r w:rsidRPr="008129A1">
        <w:rPr>
          <w:rFonts w:ascii="Times New Roman" w:hAnsi="Times New Roman" w:cs="Times New Roman"/>
          <w:sz w:val="24"/>
          <w:szCs w:val="24"/>
          <w:shd w:val="clear" w:color="auto" w:fill="FFFFFF"/>
        </w:rPr>
        <w:t>, </w:t>
      </w:r>
      <w:r w:rsidRPr="008129A1">
        <w:rPr>
          <w:rFonts w:ascii="Times New Roman" w:hAnsi="Times New Roman" w:cs="Times New Roman"/>
          <w:i/>
          <w:iCs/>
          <w:sz w:val="24"/>
          <w:szCs w:val="24"/>
          <w:shd w:val="clear" w:color="auto" w:fill="FFFFFF"/>
        </w:rPr>
        <w:t>5</w:t>
      </w:r>
      <w:r w:rsidRPr="008129A1">
        <w:rPr>
          <w:rFonts w:ascii="Times New Roman" w:hAnsi="Times New Roman" w:cs="Times New Roman"/>
          <w:sz w:val="24"/>
          <w:szCs w:val="24"/>
          <w:shd w:val="clear" w:color="auto" w:fill="FFFFFF"/>
        </w:rPr>
        <w:t>(2), pp.83-89.</w:t>
      </w:r>
    </w:p>
    <w:p w:rsidR="00DF5887" w:rsidRPr="008129A1" w:rsidRDefault="00DF5887" w:rsidP="00DF5887">
      <w:pPr>
        <w:spacing w:after="0" w:line="480" w:lineRule="auto"/>
        <w:ind w:left="720" w:hanging="720"/>
        <w:rPr>
          <w:rFonts w:ascii="Times New Roman" w:hAnsi="Times New Roman" w:cs="Times New Roman"/>
          <w:sz w:val="24"/>
          <w:szCs w:val="24"/>
          <w:shd w:val="clear" w:color="auto" w:fill="FFFFFF"/>
        </w:rPr>
      </w:pPr>
    </w:p>
    <w:p w:rsidR="00712C0B" w:rsidRPr="008129A1" w:rsidRDefault="00712C0B" w:rsidP="00DF5887">
      <w:pPr>
        <w:spacing w:after="0" w:line="480" w:lineRule="auto"/>
        <w:rPr>
          <w:rFonts w:ascii="Times New Roman" w:hAnsi="Times New Roman" w:cs="Times New Roman"/>
          <w:sz w:val="24"/>
          <w:szCs w:val="24"/>
        </w:rPr>
      </w:pPr>
    </w:p>
    <w:sectPr w:rsidR="00712C0B" w:rsidRPr="008129A1" w:rsidSect="00C404B9">
      <w:head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4B4D50" w:rsidRDefault="004B4D50" w:rsidP="00D6157B">
      <w:pPr>
        <w:spacing w:after="0" w:line="240" w:lineRule="auto"/>
      </w:pPr>
      <w:r>
        <w:separator/>
      </w:r>
    </w:p>
  </w:endnote>
  <w:endnote w:type="continuationSeparator" w:id="0">
    <w:p w:rsidR="004B4D50" w:rsidRDefault="004B4D50" w:rsidP="00D6157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4B4D50" w:rsidRDefault="004B4D50" w:rsidP="00D6157B">
      <w:pPr>
        <w:spacing w:after="0" w:line="240" w:lineRule="auto"/>
      </w:pPr>
      <w:r>
        <w:separator/>
      </w:r>
    </w:p>
  </w:footnote>
  <w:footnote w:type="continuationSeparator" w:id="0">
    <w:p w:rsidR="004B4D50" w:rsidRDefault="004B4D50" w:rsidP="00D6157B">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E06615" w:rsidRPr="00D6157B" w:rsidRDefault="008129A1">
    <w:pPr>
      <w:pStyle w:val="Header"/>
      <w:jc w:val="right"/>
      <w:rPr>
        <w:rFonts w:ascii="Times New Roman" w:hAnsi="Times New Roman" w:cs="Times New Roman"/>
        <w:sz w:val="24"/>
        <w:szCs w:val="24"/>
      </w:rPr>
    </w:pPr>
    <w:r>
      <w:rPr>
        <w:rFonts w:ascii="Times New Roman" w:hAnsi="Times New Roman" w:cs="Times New Roman"/>
        <w:sz w:val="24"/>
        <w:szCs w:val="24"/>
        <w:shd w:val="clear" w:color="auto" w:fill="FFFFFF"/>
      </w:rPr>
      <w:t xml:space="preserve">Student Id: 1916036 </w:t>
    </w:r>
    <w:sdt>
      <w:sdtPr>
        <w:rPr>
          <w:rFonts w:ascii="Times New Roman" w:hAnsi="Times New Roman" w:cs="Times New Roman"/>
          <w:sz w:val="24"/>
          <w:szCs w:val="24"/>
        </w:rPr>
        <w:id w:val="1585235"/>
        <w:docPartObj>
          <w:docPartGallery w:val="Page Numbers (Top of Page)"/>
          <w:docPartUnique/>
        </w:docPartObj>
      </w:sdtPr>
      <w:sdtEndPr/>
      <w:sdtContent>
        <w:r w:rsidR="00AB6F44" w:rsidRPr="00D6157B">
          <w:rPr>
            <w:rFonts w:ascii="Times New Roman" w:hAnsi="Times New Roman" w:cs="Times New Roman"/>
            <w:sz w:val="24"/>
            <w:szCs w:val="24"/>
          </w:rPr>
          <w:fldChar w:fldCharType="begin"/>
        </w:r>
        <w:r w:rsidR="00E06615" w:rsidRPr="00D6157B">
          <w:rPr>
            <w:rFonts w:ascii="Times New Roman" w:hAnsi="Times New Roman" w:cs="Times New Roman"/>
            <w:sz w:val="24"/>
            <w:szCs w:val="24"/>
          </w:rPr>
          <w:instrText xml:space="preserve"> PAGE   \* MERGEFORMAT </w:instrText>
        </w:r>
        <w:r w:rsidR="00AB6F44" w:rsidRPr="00D6157B">
          <w:rPr>
            <w:rFonts w:ascii="Times New Roman" w:hAnsi="Times New Roman" w:cs="Times New Roman"/>
            <w:sz w:val="24"/>
            <w:szCs w:val="24"/>
          </w:rPr>
          <w:fldChar w:fldCharType="separate"/>
        </w:r>
        <w:r w:rsidR="006B2C7E">
          <w:rPr>
            <w:rFonts w:ascii="Times New Roman" w:hAnsi="Times New Roman" w:cs="Times New Roman"/>
            <w:noProof/>
            <w:sz w:val="24"/>
            <w:szCs w:val="24"/>
          </w:rPr>
          <w:t>3</w:t>
        </w:r>
        <w:r w:rsidR="00AB6F44" w:rsidRPr="00D6157B">
          <w:rPr>
            <w:rFonts w:ascii="Times New Roman" w:hAnsi="Times New Roman" w:cs="Times New Roman"/>
            <w:sz w:val="24"/>
            <w:szCs w:val="24"/>
          </w:rPr>
          <w:fldChar w:fldCharType="end"/>
        </w:r>
      </w:sdtContent>
    </w:sdt>
  </w:p>
  <w:p w:rsidR="00E06615" w:rsidRPr="00D6157B" w:rsidRDefault="00E06615">
    <w:pPr>
      <w:pStyle w:val="Header"/>
      <w:rPr>
        <w:rFonts w:ascii="Times New Roman" w:hAnsi="Times New Roman" w:cs="Times New Roman"/>
        <w:sz w:val="24"/>
        <w:szCs w:val="24"/>
      </w:rP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424213C1"/>
    <w:multiLevelType w:val="hybridMultilevel"/>
    <w:tmpl w:val="F1226C0C"/>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714706D6"/>
    <w:multiLevelType w:val="multilevel"/>
    <w:tmpl w:val="DADCC3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3AF5CE9"/>
    <w:multiLevelType w:val="hybridMultilevel"/>
    <w:tmpl w:val="2D94EC04"/>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6157B"/>
    <w:rsid w:val="00023B24"/>
    <w:rsid w:val="000244B6"/>
    <w:rsid w:val="00031FBF"/>
    <w:rsid w:val="00056B33"/>
    <w:rsid w:val="00060A2A"/>
    <w:rsid w:val="00070BBE"/>
    <w:rsid w:val="0008515A"/>
    <w:rsid w:val="0008700A"/>
    <w:rsid w:val="0008717F"/>
    <w:rsid w:val="000970DF"/>
    <w:rsid w:val="000C2694"/>
    <w:rsid w:val="000C53A5"/>
    <w:rsid w:val="000D1B02"/>
    <w:rsid w:val="000F6992"/>
    <w:rsid w:val="0011370F"/>
    <w:rsid w:val="001265C6"/>
    <w:rsid w:val="001505BC"/>
    <w:rsid w:val="0015460B"/>
    <w:rsid w:val="00180579"/>
    <w:rsid w:val="00180BC7"/>
    <w:rsid w:val="001817FA"/>
    <w:rsid w:val="00184270"/>
    <w:rsid w:val="001845D9"/>
    <w:rsid w:val="00184D14"/>
    <w:rsid w:val="00184FA6"/>
    <w:rsid w:val="00191D58"/>
    <w:rsid w:val="001A5961"/>
    <w:rsid w:val="001C4A4A"/>
    <w:rsid w:val="001D4877"/>
    <w:rsid w:val="001E2638"/>
    <w:rsid w:val="001E3A95"/>
    <w:rsid w:val="001F555D"/>
    <w:rsid w:val="002052C9"/>
    <w:rsid w:val="00216F58"/>
    <w:rsid w:val="00230475"/>
    <w:rsid w:val="00232DB4"/>
    <w:rsid w:val="0024205C"/>
    <w:rsid w:val="00242FE4"/>
    <w:rsid w:val="0026257D"/>
    <w:rsid w:val="002A1EC1"/>
    <w:rsid w:val="002A76AD"/>
    <w:rsid w:val="002C2A03"/>
    <w:rsid w:val="002C7245"/>
    <w:rsid w:val="002D5C0B"/>
    <w:rsid w:val="0033001A"/>
    <w:rsid w:val="00343109"/>
    <w:rsid w:val="00365892"/>
    <w:rsid w:val="00384FBF"/>
    <w:rsid w:val="00393638"/>
    <w:rsid w:val="003A5D1F"/>
    <w:rsid w:val="003A6E60"/>
    <w:rsid w:val="003C0816"/>
    <w:rsid w:val="003C640D"/>
    <w:rsid w:val="003E1C58"/>
    <w:rsid w:val="003E797D"/>
    <w:rsid w:val="003F0D00"/>
    <w:rsid w:val="00404ECA"/>
    <w:rsid w:val="0041610F"/>
    <w:rsid w:val="00432ED4"/>
    <w:rsid w:val="00435817"/>
    <w:rsid w:val="004504E0"/>
    <w:rsid w:val="00460557"/>
    <w:rsid w:val="0046636F"/>
    <w:rsid w:val="00497894"/>
    <w:rsid w:val="004A2DCB"/>
    <w:rsid w:val="004B4D50"/>
    <w:rsid w:val="004C21EC"/>
    <w:rsid w:val="004C716E"/>
    <w:rsid w:val="00525A20"/>
    <w:rsid w:val="0053068A"/>
    <w:rsid w:val="005556C4"/>
    <w:rsid w:val="00582145"/>
    <w:rsid w:val="00582E3F"/>
    <w:rsid w:val="00584389"/>
    <w:rsid w:val="005864E6"/>
    <w:rsid w:val="00592DB1"/>
    <w:rsid w:val="005C29BB"/>
    <w:rsid w:val="005D2FD7"/>
    <w:rsid w:val="00616516"/>
    <w:rsid w:val="00616D41"/>
    <w:rsid w:val="00622A34"/>
    <w:rsid w:val="00626DA7"/>
    <w:rsid w:val="00633C02"/>
    <w:rsid w:val="00652EE0"/>
    <w:rsid w:val="006646A5"/>
    <w:rsid w:val="006674D6"/>
    <w:rsid w:val="0068363E"/>
    <w:rsid w:val="00684D08"/>
    <w:rsid w:val="00694261"/>
    <w:rsid w:val="00695385"/>
    <w:rsid w:val="006B2C7E"/>
    <w:rsid w:val="006C091C"/>
    <w:rsid w:val="006E505F"/>
    <w:rsid w:val="006F1545"/>
    <w:rsid w:val="00712C0B"/>
    <w:rsid w:val="007354A5"/>
    <w:rsid w:val="00737DA6"/>
    <w:rsid w:val="0075277E"/>
    <w:rsid w:val="00762A46"/>
    <w:rsid w:val="00766F7D"/>
    <w:rsid w:val="00767F13"/>
    <w:rsid w:val="00773CF4"/>
    <w:rsid w:val="00781921"/>
    <w:rsid w:val="00785F6A"/>
    <w:rsid w:val="00790A7E"/>
    <w:rsid w:val="007964AB"/>
    <w:rsid w:val="00797650"/>
    <w:rsid w:val="007B0B02"/>
    <w:rsid w:val="007B29F5"/>
    <w:rsid w:val="007B6A58"/>
    <w:rsid w:val="007D3D00"/>
    <w:rsid w:val="007D532C"/>
    <w:rsid w:val="008069D0"/>
    <w:rsid w:val="008129A1"/>
    <w:rsid w:val="008321D1"/>
    <w:rsid w:val="0084101C"/>
    <w:rsid w:val="008422C8"/>
    <w:rsid w:val="0084374F"/>
    <w:rsid w:val="00846CFE"/>
    <w:rsid w:val="00873DF0"/>
    <w:rsid w:val="00877D1E"/>
    <w:rsid w:val="008843D0"/>
    <w:rsid w:val="008B6930"/>
    <w:rsid w:val="008C16B8"/>
    <w:rsid w:val="008C2D96"/>
    <w:rsid w:val="008D2608"/>
    <w:rsid w:val="008F6BC4"/>
    <w:rsid w:val="008F7031"/>
    <w:rsid w:val="00902AF0"/>
    <w:rsid w:val="0092798B"/>
    <w:rsid w:val="009367DF"/>
    <w:rsid w:val="009537A7"/>
    <w:rsid w:val="00956E33"/>
    <w:rsid w:val="009C7B84"/>
    <w:rsid w:val="009D4C10"/>
    <w:rsid w:val="009D5E4B"/>
    <w:rsid w:val="009D73A2"/>
    <w:rsid w:val="009E50AB"/>
    <w:rsid w:val="00A002D8"/>
    <w:rsid w:val="00A02145"/>
    <w:rsid w:val="00A0601A"/>
    <w:rsid w:val="00A16B5F"/>
    <w:rsid w:val="00A3436E"/>
    <w:rsid w:val="00A437A3"/>
    <w:rsid w:val="00A47213"/>
    <w:rsid w:val="00A5697F"/>
    <w:rsid w:val="00A64FFA"/>
    <w:rsid w:val="00A65E2E"/>
    <w:rsid w:val="00A67E15"/>
    <w:rsid w:val="00A724C5"/>
    <w:rsid w:val="00A75803"/>
    <w:rsid w:val="00A87B89"/>
    <w:rsid w:val="00A90152"/>
    <w:rsid w:val="00AB6F44"/>
    <w:rsid w:val="00AC2760"/>
    <w:rsid w:val="00AC6ABF"/>
    <w:rsid w:val="00AD1299"/>
    <w:rsid w:val="00AD263E"/>
    <w:rsid w:val="00AD44BB"/>
    <w:rsid w:val="00AF3913"/>
    <w:rsid w:val="00AF67AE"/>
    <w:rsid w:val="00AF6E9F"/>
    <w:rsid w:val="00B04BF2"/>
    <w:rsid w:val="00B32FD3"/>
    <w:rsid w:val="00B3318C"/>
    <w:rsid w:val="00B34E73"/>
    <w:rsid w:val="00B56CFB"/>
    <w:rsid w:val="00B97893"/>
    <w:rsid w:val="00BA47C1"/>
    <w:rsid w:val="00BA532D"/>
    <w:rsid w:val="00BA5CED"/>
    <w:rsid w:val="00BB2628"/>
    <w:rsid w:val="00BC6043"/>
    <w:rsid w:val="00BD32F1"/>
    <w:rsid w:val="00BE44CF"/>
    <w:rsid w:val="00BF02D9"/>
    <w:rsid w:val="00C110B1"/>
    <w:rsid w:val="00C11258"/>
    <w:rsid w:val="00C13FAF"/>
    <w:rsid w:val="00C14625"/>
    <w:rsid w:val="00C2008F"/>
    <w:rsid w:val="00C37873"/>
    <w:rsid w:val="00C404B9"/>
    <w:rsid w:val="00C67217"/>
    <w:rsid w:val="00C92F50"/>
    <w:rsid w:val="00CA2F76"/>
    <w:rsid w:val="00CB639C"/>
    <w:rsid w:val="00CD4326"/>
    <w:rsid w:val="00CD5263"/>
    <w:rsid w:val="00D031EC"/>
    <w:rsid w:val="00D229BA"/>
    <w:rsid w:val="00D32003"/>
    <w:rsid w:val="00D503F5"/>
    <w:rsid w:val="00D6157B"/>
    <w:rsid w:val="00D804F5"/>
    <w:rsid w:val="00D86502"/>
    <w:rsid w:val="00D91A83"/>
    <w:rsid w:val="00D95EE2"/>
    <w:rsid w:val="00D97BF2"/>
    <w:rsid w:val="00DB1E08"/>
    <w:rsid w:val="00DB3B1E"/>
    <w:rsid w:val="00DF3638"/>
    <w:rsid w:val="00DF5887"/>
    <w:rsid w:val="00E06615"/>
    <w:rsid w:val="00E52938"/>
    <w:rsid w:val="00E53A1D"/>
    <w:rsid w:val="00EA4D76"/>
    <w:rsid w:val="00EB112B"/>
    <w:rsid w:val="00EE2B2F"/>
    <w:rsid w:val="00F00D12"/>
    <w:rsid w:val="00F02189"/>
    <w:rsid w:val="00F21145"/>
    <w:rsid w:val="00F21279"/>
    <w:rsid w:val="00F2379B"/>
    <w:rsid w:val="00F449CC"/>
    <w:rsid w:val="00F4579B"/>
    <w:rsid w:val="00F6128B"/>
    <w:rsid w:val="00F71BB8"/>
    <w:rsid w:val="00FB4D48"/>
    <w:rsid w:val="00FB652B"/>
    <w:rsid w:val="00FD5B0F"/>
    <w:rsid w:val="00FD6784"/>
    <w:rsid w:val="00FE541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F3961775-0FD7-4021-A229-E4F5ED401E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2">
    <w:name w:val="heading 2"/>
    <w:basedOn w:val="Normal"/>
    <w:link w:val="Heading2Char"/>
    <w:uiPriority w:val="9"/>
    <w:qFormat/>
    <w:rsid w:val="001505BC"/>
    <w:pPr>
      <w:spacing w:before="100" w:beforeAutospacing="1" w:after="100" w:afterAutospacing="1" w:line="240" w:lineRule="auto"/>
      <w:outlineLvl w:val="1"/>
    </w:pPr>
    <w:rPr>
      <w:rFonts w:ascii="Times New Roman" w:eastAsia="Times New Roman" w:hAnsi="Times New Roman" w:cs="Times New Roman"/>
      <w:b/>
      <w:bCs/>
      <w:sz w:val="36"/>
      <w:szCs w:val="36"/>
    </w:rPr>
  </w:style>
  <w:style w:type="paragraph" w:styleId="Heading3">
    <w:name w:val="heading 3"/>
    <w:basedOn w:val="Normal"/>
    <w:next w:val="Normal"/>
    <w:link w:val="Heading3Char"/>
    <w:uiPriority w:val="9"/>
    <w:semiHidden/>
    <w:unhideWhenUsed/>
    <w:qFormat/>
    <w:rsid w:val="007B0B02"/>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6157B"/>
    <w:pPr>
      <w:tabs>
        <w:tab w:val="center" w:pos="4680"/>
        <w:tab w:val="right" w:pos="9360"/>
      </w:tabs>
      <w:spacing w:after="0" w:line="240" w:lineRule="auto"/>
    </w:pPr>
  </w:style>
  <w:style w:type="character" w:customStyle="1" w:styleId="HeaderChar">
    <w:name w:val="Header Char"/>
    <w:basedOn w:val="DefaultParagraphFont"/>
    <w:link w:val="Header"/>
    <w:uiPriority w:val="99"/>
    <w:rsid w:val="00D6157B"/>
  </w:style>
  <w:style w:type="paragraph" w:styleId="Footer">
    <w:name w:val="footer"/>
    <w:basedOn w:val="Normal"/>
    <w:link w:val="FooterChar"/>
    <w:uiPriority w:val="99"/>
    <w:unhideWhenUsed/>
    <w:rsid w:val="00D6157B"/>
    <w:pPr>
      <w:tabs>
        <w:tab w:val="center" w:pos="4680"/>
        <w:tab w:val="right" w:pos="9360"/>
      </w:tabs>
      <w:spacing w:after="0" w:line="240" w:lineRule="auto"/>
    </w:pPr>
  </w:style>
  <w:style w:type="character" w:customStyle="1" w:styleId="FooterChar">
    <w:name w:val="Footer Char"/>
    <w:basedOn w:val="DefaultParagraphFont"/>
    <w:link w:val="Footer"/>
    <w:uiPriority w:val="99"/>
    <w:rsid w:val="00D6157B"/>
  </w:style>
  <w:style w:type="character" w:customStyle="1" w:styleId="author">
    <w:name w:val="author"/>
    <w:basedOn w:val="DefaultParagraphFont"/>
    <w:rsid w:val="00712C0B"/>
  </w:style>
  <w:style w:type="character" w:styleId="Hyperlink">
    <w:name w:val="Hyperlink"/>
    <w:basedOn w:val="DefaultParagraphFont"/>
    <w:uiPriority w:val="99"/>
    <w:unhideWhenUsed/>
    <w:rsid w:val="00712C0B"/>
    <w:rPr>
      <w:color w:val="0000FF"/>
      <w:u w:val="single"/>
    </w:rPr>
  </w:style>
  <w:style w:type="character" w:customStyle="1" w:styleId="Heading2Char">
    <w:name w:val="Heading 2 Char"/>
    <w:basedOn w:val="DefaultParagraphFont"/>
    <w:link w:val="Heading2"/>
    <w:uiPriority w:val="9"/>
    <w:rsid w:val="001505BC"/>
    <w:rPr>
      <w:rFonts w:ascii="Times New Roman" w:eastAsia="Times New Roman" w:hAnsi="Times New Roman" w:cs="Times New Roman"/>
      <w:b/>
      <w:bCs/>
      <w:sz w:val="36"/>
      <w:szCs w:val="36"/>
    </w:rPr>
  </w:style>
  <w:style w:type="paragraph" w:styleId="BalloonText">
    <w:name w:val="Balloon Text"/>
    <w:basedOn w:val="Normal"/>
    <w:link w:val="BalloonTextChar"/>
    <w:uiPriority w:val="99"/>
    <w:semiHidden/>
    <w:unhideWhenUsed/>
    <w:rsid w:val="001505B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505BC"/>
    <w:rPr>
      <w:rFonts w:ascii="Tahoma" w:hAnsi="Tahoma" w:cs="Tahoma"/>
      <w:sz w:val="16"/>
      <w:szCs w:val="16"/>
    </w:rPr>
  </w:style>
  <w:style w:type="character" w:customStyle="1" w:styleId="Heading3Char">
    <w:name w:val="Heading 3 Char"/>
    <w:basedOn w:val="DefaultParagraphFont"/>
    <w:link w:val="Heading3"/>
    <w:uiPriority w:val="9"/>
    <w:semiHidden/>
    <w:rsid w:val="007B0B02"/>
    <w:rPr>
      <w:rFonts w:asciiTheme="majorHAnsi" w:eastAsiaTheme="majorEastAsia" w:hAnsiTheme="majorHAnsi" w:cstheme="majorBidi"/>
      <w:b/>
      <w:bCs/>
      <w:color w:val="4F81BD" w:themeColor="accent1"/>
    </w:rPr>
  </w:style>
  <w:style w:type="paragraph" w:styleId="ListParagraph">
    <w:name w:val="List Paragraph"/>
    <w:basedOn w:val="Normal"/>
    <w:uiPriority w:val="34"/>
    <w:qFormat/>
    <w:rsid w:val="00684D08"/>
    <w:pPr>
      <w:ind w:left="720"/>
      <w:contextualSpacing/>
    </w:pPr>
  </w:style>
  <w:style w:type="paragraph" w:styleId="NormalWeb">
    <w:name w:val="Normal (Web)"/>
    <w:basedOn w:val="Normal"/>
    <w:uiPriority w:val="99"/>
    <w:unhideWhenUsed/>
    <w:rsid w:val="00F449CC"/>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785F6A"/>
    <w:rPr>
      <w:b/>
      <w:bCs/>
    </w:rPr>
  </w:style>
  <w:style w:type="character" w:customStyle="1" w:styleId="muxgbd">
    <w:name w:val="muxgbd"/>
    <w:basedOn w:val="DefaultParagraphFont"/>
    <w:rsid w:val="000D1B02"/>
  </w:style>
  <w:style w:type="character" w:styleId="Emphasis">
    <w:name w:val="Emphasis"/>
    <w:basedOn w:val="DefaultParagraphFont"/>
    <w:uiPriority w:val="20"/>
    <w:qFormat/>
    <w:rsid w:val="000D1B02"/>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8462217">
      <w:bodyDiv w:val="1"/>
      <w:marLeft w:val="0"/>
      <w:marRight w:val="0"/>
      <w:marTop w:val="0"/>
      <w:marBottom w:val="0"/>
      <w:divBdr>
        <w:top w:val="none" w:sz="0" w:space="0" w:color="auto"/>
        <w:left w:val="none" w:sz="0" w:space="0" w:color="auto"/>
        <w:bottom w:val="none" w:sz="0" w:space="0" w:color="auto"/>
        <w:right w:val="none" w:sz="0" w:space="0" w:color="auto"/>
      </w:divBdr>
    </w:div>
    <w:div w:id="214971085">
      <w:bodyDiv w:val="1"/>
      <w:marLeft w:val="0"/>
      <w:marRight w:val="0"/>
      <w:marTop w:val="0"/>
      <w:marBottom w:val="0"/>
      <w:divBdr>
        <w:top w:val="none" w:sz="0" w:space="0" w:color="auto"/>
        <w:left w:val="none" w:sz="0" w:space="0" w:color="auto"/>
        <w:bottom w:val="none" w:sz="0" w:space="0" w:color="auto"/>
        <w:right w:val="none" w:sz="0" w:space="0" w:color="auto"/>
      </w:divBdr>
      <w:divsChild>
        <w:div w:id="2081977315">
          <w:marLeft w:val="0"/>
          <w:marRight w:val="0"/>
          <w:marTop w:val="0"/>
          <w:marBottom w:val="0"/>
          <w:divBdr>
            <w:top w:val="none" w:sz="0" w:space="0" w:color="auto"/>
            <w:left w:val="none" w:sz="0" w:space="0" w:color="auto"/>
            <w:bottom w:val="none" w:sz="0" w:space="0" w:color="auto"/>
            <w:right w:val="none" w:sz="0" w:space="0" w:color="auto"/>
          </w:divBdr>
          <w:divsChild>
            <w:div w:id="1970085953">
              <w:marLeft w:val="0"/>
              <w:marRight w:val="0"/>
              <w:marTop w:val="180"/>
              <w:marBottom w:val="180"/>
              <w:divBdr>
                <w:top w:val="none" w:sz="0" w:space="0" w:color="auto"/>
                <w:left w:val="none" w:sz="0" w:space="0" w:color="auto"/>
                <w:bottom w:val="none" w:sz="0" w:space="0" w:color="auto"/>
                <w:right w:val="none" w:sz="0" w:space="0" w:color="auto"/>
              </w:divBdr>
            </w:div>
          </w:divsChild>
        </w:div>
        <w:div w:id="428743876">
          <w:marLeft w:val="0"/>
          <w:marRight w:val="0"/>
          <w:marTop w:val="0"/>
          <w:marBottom w:val="0"/>
          <w:divBdr>
            <w:top w:val="none" w:sz="0" w:space="0" w:color="auto"/>
            <w:left w:val="none" w:sz="0" w:space="0" w:color="auto"/>
            <w:bottom w:val="none" w:sz="0" w:space="0" w:color="auto"/>
            <w:right w:val="none" w:sz="0" w:space="0" w:color="auto"/>
          </w:divBdr>
          <w:divsChild>
            <w:div w:id="370883709">
              <w:marLeft w:val="0"/>
              <w:marRight w:val="0"/>
              <w:marTop w:val="0"/>
              <w:marBottom w:val="0"/>
              <w:divBdr>
                <w:top w:val="none" w:sz="0" w:space="0" w:color="auto"/>
                <w:left w:val="none" w:sz="0" w:space="0" w:color="auto"/>
                <w:bottom w:val="none" w:sz="0" w:space="0" w:color="auto"/>
                <w:right w:val="none" w:sz="0" w:space="0" w:color="auto"/>
              </w:divBdr>
              <w:divsChild>
                <w:div w:id="530459108">
                  <w:marLeft w:val="0"/>
                  <w:marRight w:val="0"/>
                  <w:marTop w:val="0"/>
                  <w:marBottom w:val="0"/>
                  <w:divBdr>
                    <w:top w:val="none" w:sz="0" w:space="0" w:color="auto"/>
                    <w:left w:val="none" w:sz="0" w:space="0" w:color="auto"/>
                    <w:bottom w:val="none" w:sz="0" w:space="0" w:color="auto"/>
                    <w:right w:val="none" w:sz="0" w:space="0" w:color="auto"/>
                  </w:divBdr>
                  <w:divsChild>
                    <w:div w:id="1445618791">
                      <w:marLeft w:val="0"/>
                      <w:marRight w:val="0"/>
                      <w:marTop w:val="0"/>
                      <w:marBottom w:val="0"/>
                      <w:divBdr>
                        <w:top w:val="none" w:sz="0" w:space="0" w:color="auto"/>
                        <w:left w:val="none" w:sz="0" w:space="0" w:color="auto"/>
                        <w:bottom w:val="none" w:sz="0" w:space="0" w:color="auto"/>
                        <w:right w:val="none" w:sz="0" w:space="0" w:color="auto"/>
                      </w:divBdr>
                      <w:divsChild>
                        <w:div w:id="1293057228">
                          <w:marLeft w:val="0"/>
                          <w:marRight w:val="0"/>
                          <w:marTop w:val="0"/>
                          <w:marBottom w:val="0"/>
                          <w:divBdr>
                            <w:top w:val="none" w:sz="0" w:space="0" w:color="auto"/>
                            <w:left w:val="none" w:sz="0" w:space="0" w:color="auto"/>
                            <w:bottom w:val="none" w:sz="0" w:space="0" w:color="auto"/>
                            <w:right w:val="none" w:sz="0" w:space="0" w:color="auto"/>
                          </w:divBdr>
                          <w:divsChild>
                            <w:div w:id="1405881243">
                              <w:marLeft w:val="300"/>
                              <w:marRight w:val="0"/>
                              <w:marTop w:val="0"/>
                              <w:marBottom w:val="0"/>
                              <w:divBdr>
                                <w:top w:val="none" w:sz="0" w:space="0" w:color="auto"/>
                                <w:left w:val="none" w:sz="0" w:space="0" w:color="auto"/>
                                <w:bottom w:val="none" w:sz="0" w:space="0" w:color="auto"/>
                                <w:right w:val="none" w:sz="0" w:space="0" w:color="auto"/>
                              </w:divBdr>
                              <w:divsChild>
                                <w:div w:id="1527979769">
                                  <w:marLeft w:val="0"/>
                                  <w:marRight w:val="0"/>
                                  <w:marTop w:val="0"/>
                                  <w:marBottom w:val="0"/>
                                  <w:divBdr>
                                    <w:top w:val="none" w:sz="0" w:space="0" w:color="auto"/>
                                    <w:left w:val="none" w:sz="0" w:space="0" w:color="auto"/>
                                    <w:bottom w:val="none" w:sz="0" w:space="0" w:color="auto"/>
                                    <w:right w:val="none" w:sz="0" w:space="0" w:color="auto"/>
                                  </w:divBdr>
                                  <w:divsChild>
                                    <w:div w:id="705447476">
                                      <w:marLeft w:val="0"/>
                                      <w:marRight w:val="0"/>
                                      <w:marTop w:val="0"/>
                                      <w:marBottom w:val="0"/>
                                      <w:divBdr>
                                        <w:top w:val="none" w:sz="0" w:space="0" w:color="auto"/>
                                        <w:left w:val="none" w:sz="0" w:space="0" w:color="auto"/>
                                        <w:bottom w:val="none" w:sz="0" w:space="0" w:color="auto"/>
                                        <w:right w:val="none" w:sz="0" w:space="0" w:color="auto"/>
                                      </w:divBdr>
                                      <w:divsChild>
                                        <w:div w:id="1606837950">
                                          <w:marLeft w:val="0"/>
                                          <w:marRight w:val="0"/>
                                          <w:marTop w:val="0"/>
                                          <w:marBottom w:val="0"/>
                                          <w:divBdr>
                                            <w:top w:val="none" w:sz="0" w:space="0" w:color="auto"/>
                                            <w:left w:val="none" w:sz="0" w:space="0" w:color="auto"/>
                                            <w:bottom w:val="none" w:sz="0" w:space="0" w:color="auto"/>
                                            <w:right w:val="none" w:sz="0" w:space="0" w:color="auto"/>
                                          </w:divBdr>
                                          <w:divsChild>
                                            <w:div w:id="870612396">
                                              <w:marLeft w:val="0"/>
                                              <w:marRight w:val="0"/>
                                              <w:marTop w:val="0"/>
                                              <w:marBottom w:val="0"/>
                                              <w:divBdr>
                                                <w:top w:val="none" w:sz="0" w:space="0" w:color="auto"/>
                                                <w:left w:val="none" w:sz="0" w:space="0" w:color="auto"/>
                                                <w:bottom w:val="none" w:sz="0" w:space="0" w:color="auto"/>
                                                <w:right w:val="none" w:sz="0" w:space="0" w:color="auto"/>
                                              </w:divBdr>
                                              <w:divsChild>
                                                <w:div w:id="720598482">
                                                  <w:marLeft w:val="0"/>
                                                  <w:marRight w:val="0"/>
                                                  <w:marTop w:val="0"/>
                                                  <w:marBottom w:val="0"/>
                                                  <w:divBdr>
                                                    <w:top w:val="none" w:sz="0" w:space="0" w:color="auto"/>
                                                    <w:left w:val="none" w:sz="0" w:space="0" w:color="auto"/>
                                                    <w:bottom w:val="none" w:sz="0" w:space="0" w:color="auto"/>
                                                    <w:right w:val="none" w:sz="0" w:space="0" w:color="auto"/>
                                                  </w:divBdr>
                                                  <w:divsChild>
                                                    <w:div w:id="313920968">
                                                      <w:marLeft w:val="240"/>
                                                      <w:marRight w:val="24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06878681">
                      <w:marLeft w:val="0"/>
                      <w:marRight w:val="0"/>
                      <w:marTop w:val="0"/>
                      <w:marBottom w:val="0"/>
                      <w:divBdr>
                        <w:top w:val="none" w:sz="0" w:space="0" w:color="auto"/>
                        <w:left w:val="none" w:sz="0" w:space="0" w:color="auto"/>
                        <w:bottom w:val="none" w:sz="0" w:space="0" w:color="auto"/>
                        <w:right w:val="none" w:sz="0" w:space="0" w:color="auto"/>
                      </w:divBdr>
                      <w:divsChild>
                        <w:div w:id="1938555908">
                          <w:marLeft w:val="0"/>
                          <w:marRight w:val="0"/>
                          <w:marTop w:val="0"/>
                          <w:marBottom w:val="0"/>
                          <w:divBdr>
                            <w:top w:val="none" w:sz="0" w:space="0" w:color="auto"/>
                            <w:left w:val="none" w:sz="0" w:space="0" w:color="auto"/>
                            <w:bottom w:val="none" w:sz="0" w:space="0" w:color="auto"/>
                            <w:right w:val="none" w:sz="0" w:space="0" w:color="auto"/>
                          </w:divBdr>
                          <w:divsChild>
                            <w:div w:id="14816543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07126214">
      <w:bodyDiv w:val="1"/>
      <w:marLeft w:val="0"/>
      <w:marRight w:val="0"/>
      <w:marTop w:val="0"/>
      <w:marBottom w:val="0"/>
      <w:divBdr>
        <w:top w:val="none" w:sz="0" w:space="0" w:color="auto"/>
        <w:left w:val="none" w:sz="0" w:space="0" w:color="auto"/>
        <w:bottom w:val="none" w:sz="0" w:space="0" w:color="auto"/>
        <w:right w:val="none" w:sz="0" w:space="0" w:color="auto"/>
      </w:divBdr>
    </w:div>
    <w:div w:id="450250184">
      <w:bodyDiv w:val="1"/>
      <w:marLeft w:val="0"/>
      <w:marRight w:val="0"/>
      <w:marTop w:val="0"/>
      <w:marBottom w:val="0"/>
      <w:divBdr>
        <w:top w:val="none" w:sz="0" w:space="0" w:color="auto"/>
        <w:left w:val="none" w:sz="0" w:space="0" w:color="auto"/>
        <w:bottom w:val="none" w:sz="0" w:space="0" w:color="auto"/>
        <w:right w:val="none" w:sz="0" w:space="0" w:color="auto"/>
      </w:divBdr>
    </w:div>
    <w:div w:id="936135138">
      <w:bodyDiv w:val="1"/>
      <w:marLeft w:val="0"/>
      <w:marRight w:val="0"/>
      <w:marTop w:val="0"/>
      <w:marBottom w:val="0"/>
      <w:divBdr>
        <w:top w:val="none" w:sz="0" w:space="0" w:color="auto"/>
        <w:left w:val="none" w:sz="0" w:space="0" w:color="auto"/>
        <w:bottom w:val="none" w:sz="0" w:space="0" w:color="auto"/>
        <w:right w:val="none" w:sz="0" w:space="0" w:color="auto"/>
      </w:divBdr>
    </w:div>
    <w:div w:id="985626809">
      <w:bodyDiv w:val="1"/>
      <w:marLeft w:val="0"/>
      <w:marRight w:val="0"/>
      <w:marTop w:val="0"/>
      <w:marBottom w:val="0"/>
      <w:divBdr>
        <w:top w:val="none" w:sz="0" w:space="0" w:color="auto"/>
        <w:left w:val="none" w:sz="0" w:space="0" w:color="auto"/>
        <w:bottom w:val="none" w:sz="0" w:space="0" w:color="auto"/>
        <w:right w:val="none" w:sz="0" w:space="0" w:color="auto"/>
      </w:divBdr>
    </w:div>
    <w:div w:id="1116218228">
      <w:bodyDiv w:val="1"/>
      <w:marLeft w:val="0"/>
      <w:marRight w:val="0"/>
      <w:marTop w:val="0"/>
      <w:marBottom w:val="0"/>
      <w:divBdr>
        <w:top w:val="none" w:sz="0" w:space="0" w:color="auto"/>
        <w:left w:val="none" w:sz="0" w:space="0" w:color="auto"/>
        <w:bottom w:val="none" w:sz="0" w:space="0" w:color="auto"/>
        <w:right w:val="none" w:sz="0" w:space="0" w:color="auto"/>
      </w:divBdr>
    </w:div>
    <w:div w:id="1157959895">
      <w:bodyDiv w:val="1"/>
      <w:marLeft w:val="0"/>
      <w:marRight w:val="0"/>
      <w:marTop w:val="0"/>
      <w:marBottom w:val="0"/>
      <w:divBdr>
        <w:top w:val="none" w:sz="0" w:space="0" w:color="auto"/>
        <w:left w:val="none" w:sz="0" w:space="0" w:color="auto"/>
        <w:bottom w:val="none" w:sz="0" w:space="0" w:color="auto"/>
        <w:right w:val="none" w:sz="0" w:space="0" w:color="auto"/>
      </w:divBdr>
    </w:div>
    <w:div w:id="1228757861">
      <w:bodyDiv w:val="1"/>
      <w:marLeft w:val="0"/>
      <w:marRight w:val="0"/>
      <w:marTop w:val="0"/>
      <w:marBottom w:val="0"/>
      <w:divBdr>
        <w:top w:val="none" w:sz="0" w:space="0" w:color="auto"/>
        <w:left w:val="none" w:sz="0" w:space="0" w:color="auto"/>
        <w:bottom w:val="none" w:sz="0" w:space="0" w:color="auto"/>
        <w:right w:val="none" w:sz="0" w:space="0" w:color="auto"/>
      </w:divBdr>
      <w:divsChild>
        <w:div w:id="1078676675">
          <w:marLeft w:val="0"/>
          <w:marRight w:val="0"/>
          <w:marTop w:val="0"/>
          <w:marBottom w:val="225"/>
          <w:divBdr>
            <w:top w:val="none" w:sz="0" w:space="0" w:color="auto"/>
            <w:left w:val="none" w:sz="0" w:space="0" w:color="auto"/>
            <w:bottom w:val="none" w:sz="0" w:space="0" w:color="auto"/>
            <w:right w:val="none" w:sz="0" w:space="0" w:color="auto"/>
          </w:divBdr>
          <w:divsChild>
            <w:div w:id="1425422825">
              <w:marLeft w:val="0"/>
              <w:marRight w:val="0"/>
              <w:marTop w:val="0"/>
              <w:marBottom w:val="0"/>
              <w:divBdr>
                <w:top w:val="single" w:sz="6" w:space="0" w:color="999999"/>
                <w:left w:val="single" w:sz="6" w:space="0" w:color="999999"/>
                <w:bottom w:val="single" w:sz="6" w:space="0" w:color="999999"/>
                <w:right w:val="single" w:sz="6" w:space="0" w:color="999999"/>
              </w:divBdr>
              <w:divsChild>
                <w:div w:id="18109765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6297779">
          <w:marLeft w:val="210"/>
          <w:marRight w:val="0"/>
          <w:marTop w:val="0"/>
          <w:marBottom w:val="225"/>
          <w:divBdr>
            <w:top w:val="none" w:sz="0" w:space="0" w:color="auto"/>
            <w:left w:val="none" w:sz="0" w:space="0" w:color="auto"/>
            <w:bottom w:val="none" w:sz="0" w:space="0" w:color="auto"/>
            <w:right w:val="none" w:sz="0" w:space="0" w:color="auto"/>
          </w:divBdr>
          <w:divsChild>
            <w:div w:id="1652641005">
              <w:marLeft w:val="0"/>
              <w:marRight w:val="0"/>
              <w:marTop w:val="0"/>
              <w:marBottom w:val="75"/>
              <w:divBdr>
                <w:top w:val="none" w:sz="0" w:space="0" w:color="auto"/>
                <w:left w:val="none" w:sz="0" w:space="0" w:color="auto"/>
                <w:bottom w:val="none" w:sz="0" w:space="0" w:color="auto"/>
                <w:right w:val="none" w:sz="0" w:space="0" w:color="auto"/>
              </w:divBdr>
            </w:div>
          </w:divsChild>
        </w:div>
      </w:divsChild>
    </w:div>
    <w:div w:id="1461073220">
      <w:bodyDiv w:val="1"/>
      <w:marLeft w:val="0"/>
      <w:marRight w:val="0"/>
      <w:marTop w:val="0"/>
      <w:marBottom w:val="0"/>
      <w:divBdr>
        <w:top w:val="none" w:sz="0" w:space="0" w:color="auto"/>
        <w:left w:val="none" w:sz="0" w:space="0" w:color="auto"/>
        <w:bottom w:val="none" w:sz="0" w:space="0" w:color="auto"/>
        <w:right w:val="none" w:sz="0" w:space="0" w:color="auto"/>
      </w:divBdr>
      <w:divsChild>
        <w:div w:id="1332678379">
          <w:marLeft w:val="0"/>
          <w:marRight w:val="0"/>
          <w:marTop w:val="0"/>
          <w:marBottom w:val="0"/>
          <w:divBdr>
            <w:top w:val="none" w:sz="0" w:space="0" w:color="auto"/>
            <w:left w:val="none" w:sz="0" w:space="0" w:color="auto"/>
            <w:bottom w:val="none" w:sz="0" w:space="0" w:color="auto"/>
            <w:right w:val="none" w:sz="0" w:space="0" w:color="auto"/>
          </w:divBdr>
        </w:div>
      </w:divsChild>
    </w:div>
    <w:div w:id="19470315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48564BB-718A-4BEC-A070-540676763A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19</Pages>
  <Words>4969</Words>
  <Characters>28326</Characters>
  <Application>Microsoft Office Word</Application>
  <DocSecurity>0</DocSecurity>
  <Lines>236</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33229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USER</cp:lastModifiedBy>
  <cp:revision>3</cp:revision>
  <dcterms:created xsi:type="dcterms:W3CDTF">2022-05-06T18:43:00Z</dcterms:created>
  <dcterms:modified xsi:type="dcterms:W3CDTF">2022-05-06T18:44:00Z</dcterms:modified>
</cp:coreProperties>
</file>