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B5FE8F" w14:textId="4923C938" w:rsidR="00F2008F" w:rsidRPr="00B54AE6" w:rsidRDefault="00F2008F" w:rsidP="00F2008F">
      <w:pPr>
        <w:jc w:val="center"/>
        <w:rPr>
          <w:rFonts w:ascii="Calibri" w:hAnsi="Calibri" w:cs="Calibri"/>
          <w:sz w:val="40"/>
          <w:szCs w:val="40"/>
          <w:lang w:val="en-US"/>
        </w:rPr>
      </w:pPr>
      <w:r w:rsidRPr="00B54AE6">
        <w:rPr>
          <w:rFonts w:ascii="Calibri" w:hAnsi="Calibri" w:cs="Calibri"/>
          <w:sz w:val="40"/>
          <w:szCs w:val="40"/>
          <w:lang w:val="en-US"/>
        </w:rPr>
        <w:t>Inclusive Education</w:t>
      </w:r>
    </w:p>
    <w:p w14:paraId="6A322016" w14:textId="77777777" w:rsidR="00F2008F" w:rsidRPr="00B54AE6" w:rsidRDefault="00F2008F" w:rsidP="00F2008F">
      <w:pPr>
        <w:jc w:val="center"/>
        <w:rPr>
          <w:rFonts w:ascii="Calibri" w:hAnsi="Calibri" w:cs="Calibri"/>
          <w:sz w:val="40"/>
          <w:szCs w:val="40"/>
          <w:lang w:val="en-US"/>
        </w:rPr>
      </w:pPr>
    </w:p>
    <w:p w14:paraId="1C54A215" w14:textId="77777777" w:rsidR="00F2008F" w:rsidRPr="00B54AE6" w:rsidRDefault="00F2008F" w:rsidP="00F2008F">
      <w:pPr>
        <w:jc w:val="center"/>
        <w:rPr>
          <w:rFonts w:ascii="Calibri" w:hAnsi="Calibri" w:cs="Calibri"/>
          <w:sz w:val="40"/>
          <w:szCs w:val="40"/>
          <w:lang w:val="en-US"/>
        </w:rPr>
      </w:pPr>
    </w:p>
    <w:p w14:paraId="2867881C" w14:textId="322C1889" w:rsidR="00F2008F" w:rsidRPr="00B54AE6" w:rsidRDefault="00F2008F" w:rsidP="00F2008F">
      <w:pPr>
        <w:jc w:val="center"/>
        <w:rPr>
          <w:rFonts w:ascii="Calibri" w:hAnsi="Calibri" w:cs="Calibri"/>
          <w:sz w:val="40"/>
          <w:szCs w:val="40"/>
          <w:lang w:val="en-US"/>
        </w:rPr>
      </w:pPr>
      <w:r w:rsidRPr="00B54AE6">
        <w:rPr>
          <w:rFonts w:ascii="Calibri" w:hAnsi="Calibri" w:cs="Calibri"/>
          <w:sz w:val="40"/>
          <w:szCs w:val="40"/>
          <w:lang w:val="en-US"/>
        </w:rPr>
        <w:t>Portfolio:</w:t>
      </w:r>
    </w:p>
    <w:p w14:paraId="7C2C8F04" w14:textId="69711158" w:rsidR="00F2008F" w:rsidRPr="00B54AE6" w:rsidRDefault="00F2008F" w:rsidP="00F2008F">
      <w:pPr>
        <w:jc w:val="center"/>
        <w:rPr>
          <w:rFonts w:ascii="Calibri" w:hAnsi="Calibri" w:cs="Calibri"/>
          <w:sz w:val="40"/>
          <w:szCs w:val="40"/>
          <w:lang w:val="en-US"/>
        </w:rPr>
      </w:pPr>
      <w:r w:rsidRPr="00B54AE6">
        <w:rPr>
          <w:rFonts w:ascii="Calibri" w:hAnsi="Calibri" w:cs="Calibri"/>
          <w:sz w:val="40"/>
          <w:szCs w:val="40"/>
          <w:lang w:val="en-US"/>
        </w:rPr>
        <w:t>Moving away from traditional education: Outdoor education and learning.</w:t>
      </w:r>
    </w:p>
    <w:p w14:paraId="479D3177" w14:textId="77777777" w:rsidR="00F2008F" w:rsidRPr="00B54AE6" w:rsidRDefault="00F2008F" w:rsidP="00F2008F">
      <w:pPr>
        <w:jc w:val="center"/>
        <w:rPr>
          <w:rFonts w:ascii="Calibri" w:hAnsi="Calibri" w:cs="Calibri"/>
          <w:sz w:val="40"/>
          <w:szCs w:val="40"/>
          <w:lang w:val="en-US"/>
        </w:rPr>
      </w:pPr>
    </w:p>
    <w:p w14:paraId="64C205B3" w14:textId="77777777" w:rsidR="00F2008F" w:rsidRPr="00B54AE6" w:rsidRDefault="00F2008F" w:rsidP="00F2008F">
      <w:pPr>
        <w:jc w:val="center"/>
        <w:rPr>
          <w:rFonts w:ascii="Calibri" w:hAnsi="Calibri" w:cs="Calibri"/>
          <w:sz w:val="40"/>
          <w:szCs w:val="40"/>
          <w:lang w:val="en-US"/>
        </w:rPr>
      </w:pPr>
    </w:p>
    <w:p w14:paraId="5CB00EB7" w14:textId="485BEEF0" w:rsidR="00F2008F" w:rsidRPr="00B54AE6" w:rsidRDefault="00F2008F" w:rsidP="00F2008F">
      <w:pPr>
        <w:jc w:val="center"/>
        <w:rPr>
          <w:rFonts w:ascii="Calibri" w:hAnsi="Calibri" w:cs="Calibri"/>
          <w:sz w:val="40"/>
          <w:szCs w:val="40"/>
          <w:lang w:val="en-US"/>
        </w:rPr>
      </w:pPr>
      <w:r w:rsidRPr="00B54AE6">
        <w:rPr>
          <w:rFonts w:ascii="Calibri" w:hAnsi="Calibri" w:cs="Calibri"/>
          <w:sz w:val="40"/>
          <w:szCs w:val="40"/>
          <w:lang w:val="en-US"/>
        </w:rPr>
        <w:t>James Williams</w:t>
      </w:r>
    </w:p>
    <w:p w14:paraId="7C2C63C8" w14:textId="2F00AE64" w:rsidR="00F2008F" w:rsidRPr="00B54AE6" w:rsidRDefault="00F2008F" w:rsidP="00F2008F">
      <w:pPr>
        <w:jc w:val="center"/>
        <w:rPr>
          <w:rFonts w:ascii="Calibri" w:hAnsi="Calibri" w:cs="Calibri"/>
          <w:sz w:val="40"/>
          <w:szCs w:val="40"/>
          <w:lang w:val="en-US"/>
        </w:rPr>
      </w:pPr>
      <w:r w:rsidRPr="00B54AE6">
        <w:rPr>
          <w:rFonts w:ascii="Calibri" w:hAnsi="Calibri" w:cs="Calibri"/>
          <w:sz w:val="40"/>
          <w:szCs w:val="40"/>
          <w:lang w:val="en-US"/>
        </w:rPr>
        <w:t>2113638</w:t>
      </w:r>
    </w:p>
    <w:p w14:paraId="4D2F7F1B" w14:textId="55135762" w:rsidR="00F2008F" w:rsidRPr="00B54AE6" w:rsidRDefault="00F2008F" w:rsidP="00F2008F">
      <w:pPr>
        <w:jc w:val="center"/>
        <w:rPr>
          <w:rFonts w:ascii="Calibri" w:hAnsi="Calibri" w:cs="Calibri"/>
          <w:lang w:val="en-US"/>
        </w:rPr>
      </w:pPr>
    </w:p>
    <w:p w14:paraId="620C2976" w14:textId="77777777" w:rsidR="00F2008F" w:rsidRPr="00B54AE6" w:rsidRDefault="00F2008F">
      <w:pPr>
        <w:rPr>
          <w:rFonts w:ascii="Calibri" w:hAnsi="Calibri" w:cs="Calibri"/>
          <w:lang w:val="en-US"/>
        </w:rPr>
      </w:pPr>
      <w:r w:rsidRPr="00B54AE6">
        <w:rPr>
          <w:rFonts w:ascii="Calibri" w:hAnsi="Calibri" w:cs="Calibri"/>
          <w:lang w:val="en-US"/>
        </w:rPr>
        <w:br w:type="page"/>
      </w:r>
    </w:p>
    <w:p w14:paraId="6C226FED" w14:textId="5C01A7E7" w:rsidR="00034BBD" w:rsidRPr="00B54AE6" w:rsidRDefault="00D902E6" w:rsidP="00D902E6">
      <w:pPr>
        <w:jc w:val="center"/>
        <w:rPr>
          <w:rFonts w:ascii="Calibri" w:hAnsi="Calibri" w:cs="Calibri"/>
          <w:b/>
          <w:bCs/>
          <w:sz w:val="22"/>
          <w:szCs w:val="22"/>
          <w:lang w:val="en-US"/>
        </w:rPr>
      </w:pPr>
      <w:r w:rsidRPr="00B54AE6">
        <w:rPr>
          <w:rFonts w:ascii="Calibri" w:hAnsi="Calibri" w:cs="Calibri"/>
          <w:b/>
          <w:bCs/>
          <w:sz w:val="22"/>
          <w:szCs w:val="22"/>
          <w:lang w:val="en-US"/>
        </w:rPr>
        <w:lastRenderedPageBreak/>
        <w:t>The benefits and barriers of outdoor education in Primary and ALN environments</w:t>
      </w:r>
    </w:p>
    <w:p w14:paraId="197A922E" w14:textId="77777777" w:rsidR="00D902E6" w:rsidRPr="00B54AE6" w:rsidRDefault="00D902E6" w:rsidP="00D902E6">
      <w:pPr>
        <w:jc w:val="center"/>
        <w:rPr>
          <w:rFonts w:ascii="Calibri" w:hAnsi="Calibri" w:cs="Calibri"/>
          <w:b/>
          <w:bCs/>
          <w:sz w:val="22"/>
          <w:szCs w:val="22"/>
          <w:lang w:val="en-US"/>
        </w:rPr>
      </w:pPr>
    </w:p>
    <w:p w14:paraId="5BD43D0A" w14:textId="75C044F5" w:rsidR="00A85271" w:rsidRPr="00B54AE6" w:rsidRDefault="00D56CBF" w:rsidP="00A85271">
      <w:pPr>
        <w:rPr>
          <w:rFonts w:ascii="Calibri" w:hAnsi="Calibri" w:cs="Calibri"/>
          <w:sz w:val="22"/>
          <w:szCs w:val="22"/>
          <w:lang w:val="en-US"/>
        </w:rPr>
      </w:pPr>
      <w:r w:rsidRPr="00B54AE6">
        <w:rPr>
          <w:rFonts w:ascii="Calibri" w:hAnsi="Calibri" w:cs="Calibri"/>
          <w:sz w:val="22"/>
          <w:szCs w:val="22"/>
          <w:lang w:val="en-US"/>
        </w:rPr>
        <w:t>This essay will view the benefits and challenges of outdoor education in two different types of learning environments: Primary schools and Additional Learning Needs (ALN) Units. It will explore how outdoor education helps children grow, improve their mental health and how they perform in school.</w:t>
      </w:r>
      <w:r w:rsidR="00034BBD" w:rsidRPr="00B54AE6">
        <w:rPr>
          <w:rFonts w:ascii="Calibri" w:hAnsi="Calibri" w:cs="Calibri"/>
          <w:sz w:val="22"/>
          <w:szCs w:val="22"/>
          <w:lang w:val="en-US"/>
        </w:rPr>
        <w:t xml:space="preserve"> The essay will focus on what both learning environments can do with their students outdoors and how it benefits their students. This essay will also be viewing the barriers that practitioners face in both environments when attempting to bring their classroom outdoors. By exploring these different aspects of outdoor learning in different settings, this essay will demonstrate how outdoor education can benefit many students, if their educational facility can overcome the challenges that comes with outdoor education.</w:t>
      </w:r>
    </w:p>
    <w:p w14:paraId="7F80C092" w14:textId="53C2CA9F" w:rsidR="00560DE2" w:rsidRPr="00B54AE6" w:rsidRDefault="00A85271" w:rsidP="00A85271">
      <w:pPr>
        <w:rPr>
          <w:rFonts w:ascii="Calibri" w:hAnsi="Calibri" w:cs="Calibri"/>
          <w:sz w:val="22"/>
          <w:szCs w:val="22"/>
          <w:lang w:val="en-US"/>
        </w:rPr>
      </w:pPr>
      <w:r w:rsidRPr="00B54AE6">
        <w:rPr>
          <w:rFonts w:ascii="Calibri" w:hAnsi="Calibri" w:cs="Calibri"/>
          <w:sz w:val="22"/>
          <w:szCs w:val="22"/>
          <w:lang w:val="en-US"/>
        </w:rPr>
        <w:t xml:space="preserve">Outdoor lessons offer children and young people many chances for growth and development, such as risk taking, exploration and experimental learning, with nature serving as their classroom. Children </w:t>
      </w:r>
      <w:r w:rsidR="00FE4004" w:rsidRPr="00B54AE6">
        <w:rPr>
          <w:rFonts w:ascii="Calibri" w:hAnsi="Calibri" w:cs="Calibri"/>
          <w:sz w:val="22"/>
          <w:szCs w:val="22"/>
          <w:lang w:val="en-US"/>
        </w:rPr>
        <w:t xml:space="preserve">acquire skills that they would not normally acquire in the traditional classroom when they are in nature. </w:t>
      </w:r>
      <w:r w:rsidR="008D3A74" w:rsidRPr="00B54AE6">
        <w:rPr>
          <w:rFonts w:ascii="Calibri" w:hAnsi="Calibri" w:cs="Calibri"/>
          <w:sz w:val="22"/>
          <w:szCs w:val="22"/>
          <w:lang w:val="en-US"/>
        </w:rPr>
        <w:t>Outdoor education encourages cooperation and teamwork b</w:t>
      </w:r>
      <w:r w:rsidR="00FE4004" w:rsidRPr="00B54AE6">
        <w:rPr>
          <w:rFonts w:ascii="Calibri" w:hAnsi="Calibri" w:cs="Calibri"/>
          <w:sz w:val="22"/>
          <w:szCs w:val="22"/>
          <w:lang w:val="en-US"/>
        </w:rPr>
        <w:t>y providing opportunities to interact and work together in new groups</w:t>
      </w:r>
      <w:r w:rsidR="008D3A74" w:rsidRPr="00B54AE6">
        <w:rPr>
          <w:rFonts w:ascii="Calibri" w:hAnsi="Calibri" w:cs="Calibri"/>
          <w:sz w:val="22"/>
          <w:szCs w:val="22"/>
          <w:lang w:val="en-US"/>
        </w:rPr>
        <w:t xml:space="preserve"> (Lewis, 2023).</w:t>
      </w:r>
      <w:r w:rsidR="00715535" w:rsidRPr="00B54AE6">
        <w:rPr>
          <w:rFonts w:ascii="Calibri" w:hAnsi="Calibri" w:cs="Calibri"/>
          <w:sz w:val="22"/>
          <w:szCs w:val="22"/>
          <w:lang w:val="en-US"/>
        </w:rPr>
        <w:t xml:space="preserve"> Every child is unique, and every child learns in their own way. Working within a traditional classroom can be great for many individuals, but also can be harder for others. The classroom can cause additional stress and ingrained feelings of social or academic difference. This can often be the case with learners with additional learning needs. Many children can embrace a greater sense of freedom and independence</w:t>
      </w:r>
      <w:r w:rsidR="007A7EF2" w:rsidRPr="00B54AE6">
        <w:rPr>
          <w:rFonts w:ascii="Calibri" w:hAnsi="Calibri" w:cs="Calibri"/>
          <w:sz w:val="22"/>
          <w:szCs w:val="22"/>
          <w:lang w:val="en-US"/>
        </w:rPr>
        <w:t>, by moving away from structured seating plans and traditional classroom-based learning</w:t>
      </w:r>
      <w:r w:rsidR="00715535" w:rsidRPr="00B54AE6">
        <w:rPr>
          <w:rFonts w:ascii="Calibri" w:hAnsi="Calibri" w:cs="Calibri"/>
          <w:sz w:val="22"/>
          <w:szCs w:val="22"/>
          <w:lang w:val="en-US"/>
        </w:rPr>
        <w:t xml:space="preserve"> (</w:t>
      </w:r>
      <w:r w:rsidR="007A7EF2" w:rsidRPr="00B54AE6">
        <w:rPr>
          <w:rFonts w:ascii="Calibri" w:hAnsi="Calibri" w:cs="Calibri"/>
          <w:sz w:val="22"/>
          <w:szCs w:val="22"/>
          <w:lang w:val="en-US"/>
        </w:rPr>
        <w:t>Learning through Landscapes, 2023</w:t>
      </w:r>
      <w:r w:rsidR="00715535" w:rsidRPr="00B54AE6">
        <w:rPr>
          <w:rFonts w:ascii="Calibri" w:hAnsi="Calibri" w:cs="Calibri"/>
          <w:sz w:val="22"/>
          <w:szCs w:val="22"/>
          <w:lang w:val="en-US"/>
        </w:rPr>
        <w:t>).</w:t>
      </w:r>
      <w:r w:rsidR="00600EFE" w:rsidRPr="00B54AE6">
        <w:rPr>
          <w:rFonts w:ascii="Calibri" w:hAnsi="Calibri" w:cs="Calibri"/>
          <w:sz w:val="22"/>
          <w:szCs w:val="22"/>
          <w:lang w:val="en-US"/>
        </w:rPr>
        <w:t xml:space="preserve"> In the past three years, there has been a 50% increase in children being more likely to experience mental health issues. One in six children between the ages of five and sixteen are likely to struggle with mental health issues and within a classroom of thirty children, five of those children are likely to suffer from a mental health issue (The children’s society, 2025).</w:t>
      </w:r>
      <w:r w:rsidR="0028144B" w:rsidRPr="00B54AE6">
        <w:rPr>
          <w:rFonts w:ascii="Calibri" w:hAnsi="Calibri" w:cs="Calibri"/>
          <w:sz w:val="22"/>
          <w:szCs w:val="22"/>
          <w:lang w:val="en-US"/>
        </w:rPr>
        <w:t xml:space="preserve"> With this in mind, it is essential that schools engage their learners with activities that boost self-confidence. As early as eight years old, children’s self-esteem begins to decline by 30%. Although increasing self-confidence may not explicitly be included in the curriculum, a teacher will find themselves undertaking roles to assist pupils in developing resilience. Students who have higher self-esteem are more likely to try new things, take chances and challenge themselves within their learning, which in turn, promotes a higher level of engagement and achievement in their education</w:t>
      </w:r>
      <w:r w:rsidR="00560DE2" w:rsidRPr="00B54AE6">
        <w:rPr>
          <w:rFonts w:ascii="Calibri" w:hAnsi="Calibri" w:cs="Calibri"/>
          <w:sz w:val="22"/>
          <w:szCs w:val="22"/>
          <w:lang w:val="en-US"/>
        </w:rPr>
        <w:t xml:space="preserve"> (Discover the World Education, 2024). According to Bendon (2023) spending time outside and in nature extends life expectancy, improves wellbeing, reduces depressive symptoms and improves a young person’s academic performance. Bendon (2023) states that children can be their most authentic selves outdoors, where they can find an escape and feel less limited. Research supports that being outdoors improves a child’s mental health, psychological and emotional wellbeing and social and emotional development. When a child is in nature, it can lower cortisol levels in their brain, and it is believed to alleviate stress and anxiety. Children who have more exposure to </w:t>
      </w:r>
      <w:r w:rsidR="00480CEC" w:rsidRPr="00B54AE6">
        <w:rPr>
          <w:rFonts w:ascii="Calibri" w:hAnsi="Calibri" w:cs="Calibri"/>
          <w:sz w:val="22"/>
          <w:szCs w:val="22"/>
          <w:lang w:val="en-US"/>
        </w:rPr>
        <w:t>the outdoors can be less hyperactive, especially children with ADHD (Benden, 2023).</w:t>
      </w:r>
    </w:p>
    <w:p w14:paraId="27F7157F" w14:textId="77777777" w:rsidR="00945895" w:rsidRPr="00B54AE6" w:rsidRDefault="00F92E65">
      <w:pPr>
        <w:rPr>
          <w:rFonts w:ascii="Calibri" w:hAnsi="Calibri" w:cs="Calibri"/>
          <w:sz w:val="22"/>
          <w:szCs w:val="22"/>
          <w:lang w:val="en-US"/>
        </w:rPr>
      </w:pPr>
      <w:r w:rsidRPr="00B54AE6">
        <w:rPr>
          <w:rFonts w:ascii="Calibri" w:hAnsi="Calibri" w:cs="Calibri"/>
          <w:sz w:val="22"/>
          <w:szCs w:val="22"/>
          <w:lang w:val="en-US"/>
        </w:rPr>
        <w:t xml:space="preserve">In primary schools many different topics can be taught through learning outdoors and give the pupils a wider view of their subject. For example, teaching Mathematics outside can show young people that Mathematics is not just used within the classroom and that it is fact everywhere. This allows the </w:t>
      </w:r>
      <w:r w:rsidRPr="00B54AE6">
        <w:rPr>
          <w:rFonts w:ascii="Calibri" w:hAnsi="Calibri" w:cs="Calibri"/>
          <w:sz w:val="22"/>
          <w:szCs w:val="22"/>
          <w:lang w:val="en-US"/>
        </w:rPr>
        <w:lastRenderedPageBreak/>
        <w:t xml:space="preserve">pupils to apply what they have learnt in class, in everyday life. Place value and multiplication can be taught in an engaging way outside, by using natural materials as placeholders, which can be a unique way for some learners to remember the method. It is not necessary for outdoor education to be a major production in </w:t>
      </w:r>
      <w:r w:rsidR="0066214B" w:rsidRPr="00B54AE6">
        <w:rPr>
          <w:rFonts w:ascii="Calibri" w:hAnsi="Calibri" w:cs="Calibri"/>
          <w:sz w:val="22"/>
          <w:szCs w:val="22"/>
          <w:lang w:val="en-US"/>
        </w:rPr>
        <w:t>within primary schools. Depending on the school grounds, educators can make small changes to their planning to make it an outdoor lesson (</w:t>
      </w:r>
      <w:proofErr w:type="spellStart"/>
      <w:r w:rsidR="0066214B" w:rsidRPr="00B54AE6">
        <w:rPr>
          <w:rFonts w:ascii="Calibri" w:hAnsi="Calibri" w:cs="Calibri"/>
          <w:sz w:val="22"/>
          <w:szCs w:val="22"/>
          <w:lang w:val="en-US"/>
        </w:rPr>
        <w:t>Warstillo</w:t>
      </w:r>
      <w:proofErr w:type="spellEnd"/>
      <w:r w:rsidR="0066214B" w:rsidRPr="00B54AE6">
        <w:rPr>
          <w:rFonts w:ascii="Calibri" w:hAnsi="Calibri" w:cs="Calibri"/>
          <w:sz w:val="22"/>
          <w:szCs w:val="22"/>
          <w:lang w:val="en-US"/>
        </w:rPr>
        <w:t>, N.D.).</w:t>
      </w:r>
      <w:r w:rsidR="002A0F2C" w:rsidRPr="00B54AE6">
        <w:rPr>
          <w:rFonts w:ascii="Calibri" w:hAnsi="Calibri" w:cs="Calibri"/>
          <w:sz w:val="22"/>
          <w:szCs w:val="22"/>
          <w:lang w:val="en-US"/>
        </w:rPr>
        <w:t xml:space="preserve"> Although outdoor learning can be a great tool for many primary practitioners, some find it difficult to get their students outside of their classroom. When planning and facilitation outdoor learning, teachers frequently encounter challenges that disrupt their lessons. These consist of timetabling the correct time to be outside with students, adult-to-child ratios, and weather. When organizing outdoor lesson activities, there is frequent concern among teachers that children will be harmed engaging in outdoor learning. Many teacher’s outdoor lesson plans are frequently influenced by how they respond to risk (Calum, 202</w:t>
      </w:r>
      <w:r w:rsidR="00C32285" w:rsidRPr="00B54AE6">
        <w:rPr>
          <w:rFonts w:ascii="Calibri" w:hAnsi="Calibri" w:cs="Calibri"/>
          <w:sz w:val="22"/>
          <w:szCs w:val="22"/>
          <w:lang w:val="en-US"/>
        </w:rPr>
        <w:t>3).</w:t>
      </w:r>
    </w:p>
    <w:p w14:paraId="1C3ED34F" w14:textId="2CB20D64" w:rsidR="00034BBD" w:rsidRPr="00B54AE6" w:rsidRDefault="00DF5631">
      <w:pPr>
        <w:rPr>
          <w:rFonts w:ascii="Calibri" w:hAnsi="Calibri" w:cs="Calibri"/>
          <w:sz w:val="22"/>
          <w:szCs w:val="22"/>
          <w:lang w:val="en-US"/>
        </w:rPr>
      </w:pPr>
      <w:r w:rsidRPr="00B54AE6">
        <w:rPr>
          <w:rFonts w:ascii="Calibri" w:hAnsi="Calibri" w:cs="Calibri"/>
          <w:sz w:val="22"/>
          <w:szCs w:val="22"/>
          <w:lang w:val="en-US"/>
        </w:rPr>
        <w:t>It is common that many children and young people  with additional learning needs (ALN) don’t get the opportunity to play outside as much as is recommended. Outdoor play is essential to a child’s early development. Additionally, it is been identified to help engage children with additional learning needs. Research suggests that children who have the freedom to move in a therapeutic, stimulating outdoor setting are happier and healthier (Homan, 2019).</w:t>
      </w:r>
      <w:r w:rsidR="00086B3F">
        <w:rPr>
          <w:rFonts w:ascii="Calibri" w:hAnsi="Calibri" w:cs="Calibri"/>
          <w:sz w:val="22"/>
          <w:szCs w:val="22"/>
          <w:lang w:val="en-US"/>
        </w:rPr>
        <w:t xml:space="preserve"> </w:t>
      </w:r>
      <w:r w:rsidR="00945895" w:rsidRPr="00B54AE6">
        <w:rPr>
          <w:rFonts w:ascii="Calibri" w:hAnsi="Calibri" w:cs="Calibri"/>
          <w:sz w:val="22"/>
          <w:szCs w:val="22"/>
          <w:lang w:val="en-US"/>
        </w:rPr>
        <w:t>In order to support ALN children’s holistic development and problem solving skills, practitioners should make use of outdoor areas within their setting if given the opportunity. There are a range of activities that could cater for many children within ALN settings and the activities can be adapted to suit each child’s needs. Planned outdoor provision for ALN students such as story-time and construction activities actively involve the students in their educational journey (</w:t>
      </w:r>
      <w:proofErr w:type="spellStart"/>
      <w:r w:rsidR="00945895" w:rsidRPr="00B54AE6">
        <w:rPr>
          <w:rFonts w:ascii="Calibri" w:hAnsi="Calibri" w:cs="Calibri"/>
          <w:sz w:val="22"/>
          <w:szCs w:val="22"/>
          <w:lang w:val="en-US"/>
        </w:rPr>
        <w:t>Estyn</w:t>
      </w:r>
      <w:proofErr w:type="spellEnd"/>
      <w:r w:rsidR="00945895" w:rsidRPr="00B54AE6">
        <w:rPr>
          <w:rFonts w:ascii="Calibri" w:hAnsi="Calibri" w:cs="Calibri"/>
          <w:sz w:val="22"/>
          <w:szCs w:val="22"/>
          <w:lang w:val="en-US"/>
        </w:rPr>
        <w:t>, 2024).</w:t>
      </w:r>
      <w:r w:rsidRPr="00B54AE6">
        <w:rPr>
          <w:rFonts w:ascii="Calibri" w:hAnsi="Calibri" w:cs="Calibri"/>
          <w:sz w:val="22"/>
          <w:szCs w:val="22"/>
          <w:lang w:val="en-US"/>
        </w:rPr>
        <w:t xml:space="preserve"> Unfortunately, there are some barriers that prevent ALN practitioners from taking their class outdoors.</w:t>
      </w:r>
      <w:r w:rsidR="00F7348A" w:rsidRPr="00B54AE6">
        <w:rPr>
          <w:rFonts w:ascii="Calibri" w:hAnsi="Calibri" w:cs="Calibri"/>
          <w:sz w:val="22"/>
          <w:szCs w:val="22"/>
          <w:lang w:val="en-US"/>
        </w:rPr>
        <w:t xml:space="preserve"> In 2024, the Welsh Parliament researched whether children and young people have equal access to education and childcare in Wales. Part of that research was to view how accessible outdoor learning and school trips are for students with ALN. The study found that many students miss out on outdoor learning experiences within their settings due to their additional learning need. This was frequently down to communication errors and lack of preparation and inadequate risk assessments. The Welsh Parliament argued that as education also takes place outside of the classroom, denying children and young people access to these experiences could have a detrimental effect on their education (The Welsh Parliament, 2024).</w:t>
      </w:r>
    </w:p>
    <w:p w14:paraId="096B9640" w14:textId="049C283C" w:rsidR="008D3A74" w:rsidRPr="00B54AE6" w:rsidRDefault="00034BBD">
      <w:pPr>
        <w:rPr>
          <w:rFonts w:ascii="Calibri" w:hAnsi="Calibri" w:cs="Calibri"/>
          <w:lang w:val="en-US"/>
        </w:rPr>
      </w:pPr>
      <w:r w:rsidRPr="00B54AE6">
        <w:rPr>
          <w:rFonts w:ascii="Calibri" w:hAnsi="Calibri" w:cs="Calibri"/>
          <w:sz w:val="22"/>
          <w:szCs w:val="22"/>
          <w:lang w:val="en-US"/>
        </w:rPr>
        <w:t>To conclude, outdoor education provides valuable learning opportunities for both primary school children and students within ALN environments, offering benefits such as improved mental health, increased self-confidence and enhanced academic performance. By engaging with their natural surroundings, children are able to develop important life skills and build connections with their peers. However, both primary and ALN facilities face challenges in implementing outdoor learning in their schools. These barriers include logistical issues, such as planning, weather, timetabling and accessibility barriers. To ensure that all children can benefit from outdoor education, it is essential that schools and practitioners work to overcome these obstacles and create inclusive, accessible outdoor learning experiences that support every child, whether they have additional learning  needs or not.</w:t>
      </w:r>
      <w:r w:rsidR="008D3A74" w:rsidRPr="00B54AE6">
        <w:rPr>
          <w:rFonts w:ascii="Calibri" w:hAnsi="Calibri" w:cs="Calibri"/>
          <w:lang w:val="en-US"/>
        </w:rPr>
        <w:br w:type="page"/>
      </w:r>
    </w:p>
    <w:p w14:paraId="023BE9AD" w14:textId="0DC2EC2E" w:rsidR="00A85271" w:rsidRPr="00B54AE6" w:rsidRDefault="008D3A74" w:rsidP="00A85271">
      <w:pPr>
        <w:rPr>
          <w:rFonts w:ascii="Calibri" w:hAnsi="Calibri" w:cs="Calibri"/>
          <w:sz w:val="22"/>
          <w:szCs w:val="22"/>
          <w:lang w:val="en-US"/>
        </w:rPr>
      </w:pPr>
      <w:r w:rsidRPr="00B54AE6">
        <w:rPr>
          <w:rFonts w:ascii="Calibri" w:hAnsi="Calibri" w:cs="Calibri"/>
          <w:sz w:val="22"/>
          <w:szCs w:val="22"/>
          <w:lang w:val="en-US"/>
        </w:rPr>
        <w:lastRenderedPageBreak/>
        <w:t>Reference List:</w:t>
      </w:r>
    </w:p>
    <w:p w14:paraId="39BB1AE3" w14:textId="77777777" w:rsidR="00D902E6" w:rsidRPr="00B54AE6" w:rsidRDefault="00D902E6" w:rsidP="00A85271">
      <w:pPr>
        <w:rPr>
          <w:rFonts w:ascii="Calibri" w:hAnsi="Calibri" w:cs="Calibri"/>
          <w:sz w:val="22"/>
          <w:szCs w:val="22"/>
          <w:lang w:val="en-US"/>
        </w:rPr>
      </w:pPr>
      <w:r w:rsidRPr="00B54AE6">
        <w:rPr>
          <w:rFonts w:ascii="Calibri" w:hAnsi="Calibri" w:cs="Calibri"/>
          <w:sz w:val="22"/>
          <w:szCs w:val="22"/>
          <w:lang w:val="en-US"/>
        </w:rPr>
        <w:t xml:space="preserve">Benden. Mark, (2023) </w:t>
      </w:r>
      <w:r w:rsidRPr="00B54AE6">
        <w:rPr>
          <w:rFonts w:ascii="Calibri" w:hAnsi="Calibri" w:cs="Calibri"/>
          <w:i/>
          <w:iCs/>
          <w:sz w:val="22"/>
          <w:szCs w:val="22"/>
          <w:lang w:val="en-US"/>
        </w:rPr>
        <w:t>How Outdoor Play Improves Children’s Mental Health</w:t>
      </w:r>
      <w:r w:rsidRPr="00B54AE6">
        <w:rPr>
          <w:rFonts w:ascii="Calibri" w:hAnsi="Calibri" w:cs="Calibri"/>
          <w:sz w:val="22"/>
          <w:szCs w:val="22"/>
          <w:lang w:val="en-US"/>
        </w:rPr>
        <w:t>, ‘Pentagon Play’ [Website] Available at: https://www.pentagonplay.co.uk/news-and-info/outdoor-play-improves-mental-health?srsltid=AfmBOooi2R9D0Rv9vkZLtrRvyxawto6gLnIIEzdj-H13kfpsPjvnOLlB (Accessed: 01/04/2025).</w:t>
      </w:r>
    </w:p>
    <w:p w14:paraId="5A0339D3" w14:textId="77777777" w:rsidR="00D902E6" w:rsidRPr="00B54AE6" w:rsidRDefault="00D902E6" w:rsidP="00A85271">
      <w:pPr>
        <w:rPr>
          <w:rFonts w:ascii="Calibri" w:hAnsi="Calibri" w:cs="Calibri"/>
          <w:sz w:val="22"/>
          <w:szCs w:val="22"/>
          <w:lang w:val="en-US"/>
        </w:rPr>
      </w:pPr>
      <w:r w:rsidRPr="00B54AE6">
        <w:rPr>
          <w:rFonts w:ascii="Calibri" w:hAnsi="Calibri" w:cs="Calibri"/>
          <w:sz w:val="22"/>
          <w:szCs w:val="22"/>
          <w:lang w:val="en-US"/>
        </w:rPr>
        <w:t xml:space="preserve">Calum, (2023) </w:t>
      </w:r>
      <w:r w:rsidRPr="00B54AE6">
        <w:rPr>
          <w:rFonts w:ascii="Calibri" w:hAnsi="Calibri" w:cs="Calibri"/>
          <w:i/>
          <w:iCs/>
          <w:sz w:val="22"/>
          <w:szCs w:val="22"/>
          <w:lang w:val="en-US"/>
        </w:rPr>
        <w:t>Overcoming Challenges and Teaching Outdoors</w:t>
      </w:r>
      <w:r w:rsidRPr="00B54AE6">
        <w:rPr>
          <w:rFonts w:ascii="Calibri" w:hAnsi="Calibri" w:cs="Calibri"/>
          <w:sz w:val="22"/>
          <w:szCs w:val="22"/>
          <w:lang w:val="en-US"/>
        </w:rPr>
        <w:t>, ‘Fresh Air Teachers’ [Website] Available at: https://freshairteacher.com/overcoming-challenges-and-teaching-outdoor-learning/ (Accessed: 09/04/2025).</w:t>
      </w:r>
    </w:p>
    <w:p w14:paraId="48CE38CE" w14:textId="77777777" w:rsidR="00D902E6" w:rsidRPr="00B54AE6" w:rsidRDefault="00D902E6" w:rsidP="00A85271">
      <w:pPr>
        <w:rPr>
          <w:rFonts w:ascii="Calibri" w:hAnsi="Calibri" w:cs="Calibri"/>
          <w:sz w:val="22"/>
          <w:szCs w:val="22"/>
          <w:lang w:val="en-US"/>
        </w:rPr>
      </w:pPr>
      <w:r w:rsidRPr="00B54AE6">
        <w:rPr>
          <w:rFonts w:ascii="Calibri" w:hAnsi="Calibri" w:cs="Calibri"/>
          <w:sz w:val="22"/>
          <w:szCs w:val="22"/>
          <w:lang w:val="en-US"/>
        </w:rPr>
        <w:t xml:space="preserve">Discover the World Education, (2024) </w:t>
      </w:r>
      <w:r w:rsidRPr="00B54AE6">
        <w:rPr>
          <w:rFonts w:ascii="Calibri" w:hAnsi="Calibri" w:cs="Calibri"/>
          <w:i/>
          <w:iCs/>
          <w:sz w:val="22"/>
          <w:szCs w:val="22"/>
          <w:lang w:val="en-US"/>
        </w:rPr>
        <w:t>The Outdoor learning benefits for students: How to enhance your lessons through outdoor education</w:t>
      </w:r>
      <w:r w:rsidRPr="00B54AE6">
        <w:rPr>
          <w:rFonts w:ascii="Calibri" w:hAnsi="Calibri" w:cs="Calibri"/>
          <w:sz w:val="22"/>
          <w:szCs w:val="22"/>
          <w:lang w:val="en-US"/>
        </w:rPr>
        <w:t>, ‘Discover the World Education’ [Website] Available at: https://www.discover-the-world.com/study-trips/blog/outdoor-learning-benefits/ (Accessed: 01/04/2025).</w:t>
      </w:r>
    </w:p>
    <w:p w14:paraId="2A6618EB" w14:textId="77777777" w:rsidR="00D902E6" w:rsidRPr="00B54AE6" w:rsidRDefault="00D902E6" w:rsidP="00A85271">
      <w:pPr>
        <w:rPr>
          <w:rFonts w:ascii="Calibri" w:hAnsi="Calibri" w:cs="Calibri"/>
          <w:sz w:val="22"/>
          <w:szCs w:val="22"/>
          <w:lang w:val="en-US"/>
        </w:rPr>
      </w:pPr>
      <w:proofErr w:type="spellStart"/>
      <w:r w:rsidRPr="00B54AE6">
        <w:rPr>
          <w:rFonts w:ascii="Calibri" w:hAnsi="Calibri" w:cs="Calibri"/>
          <w:sz w:val="22"/>
          <w:szCs w:val="22"/>
          <w:lang w:val="en-US"/>
        </w:rPr>
        <w:t>Estyn</w:t>
      </w:r>
      <w:proofErr w:type="spellEnd"/>
      <w:r w:rsidRPr="00B54AE6">
        <w:rPr>
          <w:rFonts w:ascii="Calibri" w:hAnsi="Calibri" w:cs="Calibri"/>
          <w:sz w:val="22"/>
          <w:szCs w:val="22"/>
          <w:lang w:val="en-US"/>
        </w:rPr>
        <w:t xml:space="preserve">, (2024) </w:t>
      </w:r>
      <w:r w:rsidRPr="00B54AE6">
        <w:rPr>
          <w:rFonts w:ascii="Calibri" w:hAnsi="Calibri" w:cs="Calibri"/>
          <w:i/>
          <w:iCs/>
          <w:sz w:val="22"/>
          <w:szCs w:val="22"/>
          <w:lang w:val="en-US"/>
        </w:rPr>
        <w:t>The additional learning needs system: Progress of schools, settings and local authorities in supporting pupils with additional learning needs</w:t>
      </w:r>
      <w:r w:rsidRPr="00B54AE6">
        <w:rPr>
          <w:rFonts w:ascii="Calibri" w:hAnsi="Calibri" w:cs="Calibri"/>
          <w:sz w:val="22"/>
          <w:szCs w:val="22"/>
          <w:lang w:val="en-US"/>
        </w:rPr>
        <w:t xml:space="preserve"> ‘</w:t>
      </w:r>
      <w:proofErr w:type="spellStart"/>
      <w:r w:rsidRPr="00B54AE6">
        <w:rPr>
          <w:rFonts w:ascii="Calibri" w:hAnsi="Calibri" w:cs="Calibri"/>
          <w:sz w:val="22"/>
          <w:szCs w:val="22"/>
          <w:lang w:val="en-US"/>
        </w:rPr>
        <w:t>Estyn</w:t>
      </w:r>
      <w:proofErr w:type="spellEnd"/>
      <w:r w:rsidRPr="00B54AE6">
        <w:rPr>
          <w:rFonts w:ascii="Calibri" w:hAnsi="Calibri" w:cs="Calibri"/>
          <w:sz w:val="22"/>
          <w:szCs w:val="22"/>
          <w:lang w:val="en-US"/>
        </w:rPr>
        <w:t>’ [Website] Available at: https://estyn.gov.wales/app/uploads/2024/12/The-additional-learning-needs-system.pdf (Accessed: 09/04/2025).</w:t>
      </w:r>
    </w:p>
    <w:p w14:paraId="29D6C04C" w14:textId="77777777" w:rsidR="00D902E6" w:rsidRPr="00B54AE6" w:rsidRDefault="00D902E6" w:rsidP="00A85271">
      <w:pPr>
        <w:rPr>
          <w:rFonts w:ascii="Calibri" w:hAnsi="Calibri" w:cs="Calibri"/>
          <w:sz w:val="22"/>
          <w:szCs w:val="22"/>
          <w:lang w:val="en-US"/>
        </w:rPr>
      </w:pPr>
      <w:r w:rsidRPr="00B54AE6">
        <w:rPr>
          <w:rFonts w:ascii="Calibri" w:hAnsi="Calibri" w:cs="Calibri"/>
          <w:sz w:val="22"/>
          <w:szCs w:val="22"/>
          <w:lang w:val="en-US"/>
        </w:rPr>
        <w:t xml:space="preserve">Homan. Emma, (2019) </w:t>
      </w:r>
      <w:r w:rsidRPr="00B54AE6">
        <w:rPr>
          <w:rFonts w:ascii="Calibri" w:hAnsi="Calibri" w:cs="Calibri"/>
          <w:i/>
          <w:iCs/>
          <w:sz w:val="22"/>
          <w:szCs w:val="22"/>
          <w:lang w:val="en-US"/>
        </w:rPr>
        <w:t>How Outdoor Play Can Be Beneficial for Children with Special Educational Needs</w:t>
      </w:r>
      <w:r w:rsidRPr="00B54AE6">
        <w:rPr>
          <w:rFonts w:ascii="Calibri" w:hAnsi="Calibri" w:cs="Calibri"/>
          <w:sz w:val="22"/>
          <w:szCs w:val="22"/>
          <w:lang w:val="en-US"/>
        </w:rPr>
        <w:t>, ‘Early Years Alliance’ [Website] Available at: https://www.eyalliance.org.uk/how-outdoor-play-can-be-beneficial-children-special-educational-needs (Accessed: 09/04/2025).</w:t>
      </w:r>
    </w:p>
    <w:p w14:paraId="2E9BDDAE" w14:textId="77777777" w:rsidR="00D902E6" w:rsidRPr="00B54AE6" w:rsidRDefault="00D902E6" w:rsidP="00A85271">
      <w:pPr>
        <w:rPr>
          <w:rFonts w:ascii="Calibri" w:hAnsi="Calibri" w:cs="Calibri"/>
          <w:sz w:val="22"/>
          <w:szCs w:val="22"/>
          <w:lang w:val="en-US"/>
        </w:rPr>
      </w:pPr>
      <w:r w:rsidRPr="00B54AE6">
        <w:rPr>
          <w:rFonts w:ascii="Calibri" w:hAnsi="Calibri" w:cs="Calibri"/>
          <w:sz w:val="22"/>
          <w:szCs w:val="22"/>
          <w:lang w:val="en-US"/>
        </w:rPr>
        <w:t xml:space="preserve">Learning through Landscapes, (2023) </w:t>
      </w:r>
      <w:r w:rsidRPr="00B54AE6">
        <w:rPr>
          <w:rFonts w:ascii="Calibri" w:hAnsi="Calibri" w:cs="Calibri"/>
          <w:i/>
          <w:iCs/>
          <w:sz w:val="22"/>
          <w:szCs w:val="22"/>
          <w:lang w:val="en-US"/>
        </w:rPr>
        <w:t>5 Key benefits of outdoor learning</w:t>
      </w:r>
      <w:r w:rsidRPr="00B54AE6">
        <w:rPr>
          <w:rFonts w:ascii="Calibri" w:hAnsi="Calibri" w:cs="Calibri"/>
          <w:sz w:val="22"/>
          <w:szCs w:val="22"/>
          <w:lang w:val="en-US"/>
        </w:rPr>
        <w:t>, ‘Learning through Landscapes’ [Website] Available at: https://ltl.org.uk/news/5-key-benefits-of-outdoor-learning/ (Accessed: 01/04/2025).</w:t>
      </w:r>
    </w:p>
    <w:p w14:paraId="2C942D49" w14:textId="77777777" w:rsidR="00D902E6" w:rsidRPr="00B54AE6" w:rsidRDefault="00D902E6" w:rsidP="00A85271">
      <w:pPr>
        <w:rPr>
          <w:rFonts w:ascii="Calibri" w:hAnsi="Calibri" w:cs="Calibri"/>
          <w:sz w:val="22"/>
          <w:szCs w:val="22"/>
          <w:lang w:val="en-US"/>
        </w:rPr>
      </w:pPr>
      <w:r w:rsidRPr="00B54AE6">
        <w:rPr>
          <w:rFonts w:ascii="Calibri" w:hAnsi="Calibri" w:cs="Calibri"/>
          <w:sz w:val="22"/>
          <w:szCs w:val="22"/>
          <w:lang w:val="en-US"/>
        </w:rPr>
        <w:t xml:space="preserve">Lewis. Anna, (2023) </w:t>
      </w:r>
      <w:r w:rsidRPr="00B54AE6">
        <w:rPr>
          <w:rFonts w:ascii="Calibri" w:hAnsi="Calibri" w:cs="Calibri"/>
          <w:i/>
          <w:iCs/>
          <w:sz w:val="22"/>
          <w:szCs w:val="22"/>
          <w:lang w:val="en-US"/>
        </w:rPr>
        <w:t>Why outdoor education is an essential pare of every childhood</w:t>
      </w:r>
      <w:r w:rsidRPr="00B54AE6">
        <w:rPr>
          <w:rFonts w:ascii="Calibri" w:hAnsi="Calibri" w:cs="Calibri"/>
          <w:sz w:val="22"/>
          <w:szCs w:val="22"/>
          <w:lang w:val="en-US"/>
        </w:rPr>
        <w:t>, ‘Field Studies’ [Website] Available at: https://www.field-studies-council.org/2023/06/12/why-outdoor-education-is-an-essential-part-of-every-childhood/ (Accessed: 01/04/2025).</w:t>
      </w:r>
    </w:p>
    <w:p w14:paraId="4B9A1186" w14:textId="77777777" w:rsidR="00D902E6" w:rsidRPr="00B54AE6" w:rsidRDefault="00D902E6" w:rsidP="00A85271">
      <w:pPr>
        <w:rPr>
          <w:rFonts w:ascii="Calibri" w:hAnsi="Calibri" w:cs="Calibri"/>
          <w:sz w:val="22"/>
          <w:szCs w:val="22"/>
          <w:lang w:val="en-US"/>
        </w:rPr>
      </w:pPr>
      <w:r w:rsidRPr="00B54AE6">
        <w:rPr>
          <w:rFonts w:ascii="Calibri" w:hAnsi="Calibri" w:cs="Calibri"/>
          <w:sz w:val="22"/>
          <w:szCs w:val="22"/>
          <w:lang w:val="en-US"/>
        </w:rPr>
        <w:t xml:space="preserve">The Children’s Society, (2025) </w:t>
      </w:r>
      <w:r w:rsidRPr="00B54AE6">
        <w:rPr>
          <w:rFonts w:ascii="Calibri" w:hAnsi="Calibri" w:cs="Calibri"/>
          <w:i/>
          <w:iCs/>
          <w:sz w:val="22"/>
          <w:szCs w:val="22"/>
          <w:lang w:val="en-US"/>
        </w:rPr>
        <w:t>Children’s mental health statistics</w:t>
      </w:r>
      <w:r w:rsidRPr="00B54AE6">
        <w:rPr>
          <w:rFonts w:ascii="Calibri" w:hAnsi="Calibri" w:cs="Calibri"/>
          <w:sz w:val="22"/>
          <w:szCs w:val="22"/>
          <w:lang w:val="en-US"/>
        </w:rPr>
        <w:t xml:space="preserve">, ‘The </w:t>
      </w:r>
      <w:proofErr w:type="spellStart"/>
      <w:r w:rsidRPr="00B54AE6">
        <w:rPr>
          <w:rFonts w:ascii="Calibri" w:hAnsi="Calibri" w:cs="Calibri"/>
          <w:sz w:val="22"/>
          <w:szCs w:val="22"/>
          <w:lang w:val="en-US"/>
        </w:rPr>
        <w:t>Childern’s</w:t>
      </w:r>
      <w:proofErr w:type="spellEnd"/>
      <w:r w:rsidRPr="00B54AE6">
        <w:rPr>
          <w:rFonts w:ascii="Calibri" w:hAnsi="Calibri" w:cs="Calibri"/>
          <w:sz w:val="22"/>
          <w:szCs w:val="22"/>
          <w:lang w:val="en-US"/>
        </w:rPr>
        <w:t xml:space="preserve"> Society’ [Website] Available at: https://www.childrenssociety.org.uk/what-we-do/our-work/well-being/mental-health-statistics (Accessed: 01/04/2025).</w:t>
      </w:r>
    </w:p>
    <w:p w14:paraId="709F30DF" w14:textId="77777777" w:rsidR="00D902E6" w:rsidRPr="00B54AE6" w:rsidRDefault="00D902E6" w:rsidP="00A85271">
      <w:pPr>
        <w:rPr>
          <w:rFonts w:ascii="Calibri" w:hAnsi="Calibri" w:cs="Calibri"/>
          <w:sz w:val="22"/>
          <w:szCs w:val="22"/>
          <w:lang w:val="en-US"/>
        </w:rPr>
      </w:pPr>
      <w:r w:rsidRPr="00B54AE6">
        <w:rPr>
          <w:rFonts w:ascii="Calibri" w:hAnsi="Calibri" w:cs="Calibri"/>
          <w:sz w:val="22"/>
          <w:szCs w:val="22"/>
          <w:lang w:val="en-US"/>
        </w:rPr>
        <w:t xml:space="preserve">The Welsh Parliament, (2024), </w:t>
      </w:r>
      <w:r w:rsidRPr="00B54AE6">
        <w:rPr>
          <w:rFonts w:ascii="Calibri" w:hAnsi="Calibri" w:cs="Calibri"/>
          <w:i/>
          <w:iCs/>
          <w:sz w:val="22"/>
          <w:szCs w:val="22"/>
          <w:lang w:val="en-US"/>
        </w:rPr>
        <w:t xml:space="preserve">Do disabled children and young people have equal access to education and </w:t>
      </w:r>
      <w:proofErr w:type="spellStart"/>
      <w:r w:rsidRPr="00B54AE6">
        <w:rPr>
          <w:rFonts w:ascii="Calibri" w:hAnsi="Calibri" w:cs="Calibri"/>
          <w:i/>
          <w:iCs/>
          <w:sz w:val="22"/>
          <w:szCs w:val="22"/>
          <w:lang w:val="en-US"/>
        </w:rPr>
        <w:t>chidcare</w:t>
      </w:r>
      <w:proofErr w:type="spellEnd"/>
      <w:r w:rsidRPr="00B54AE6">
        <w:rPr>
          <w:rFonts w:ascii="Calibri" w:hAnsi="Calibri" w:cs="Calibri"/>
          <w:i/>
          <w:iCs/>
          <w:sz w:val="22"/>
          <w:szCs w:val="22"/>
          <w:lang w:val="en-US"/>
        </w:rPr>
        <w:t>?</w:t>
      </w:r>
      <w:r w:rsidRPr="00B54AE6">
        <w:rPr>
          <w:rFonts w:ascii="Calibri" w:hAnsi="Calibri" w:cs="Calibri"/>
          <w:sz w:val="22"/>
          <w:szCs w:val="22"/>
          <w:lang w:val="en-US"/>
        </w:rPr>
        <w:t>, ‘Welsh Parliament: Children, Young People and Education Committee’ [Website] Available at: https://senedd.wales/media/vu4bjot1/disabled-access-to-education-and-childcare.pdf (Accessed: 09/04/2025).</w:t>
      </w:r>
    </w:p>
    <w:p w14:paraId="2622CA22" w14:textId="10C27756" w:rsidR="00D902E6" w:rsidRPr="00B54AE6" w:rsidRDefault="00D902E6" w:rsidP="00A85271">
      <w:pPr>
        <w:rPr>
          <w:rFonts w:ascii="Calibri" w:hAnsi="Calibri" w:cs="Calibri"/>
          <w:sz w:val="22"/>
          <w:szCs w:val="22"/>
          <w:lang w:val="en-US"/>
        </w:rPr>
      </w:pPr>
      <w:proofErr w:type="spellStart"/>
      <w:r w:rsidRPr="00B54AE6">
        <w:rPr>
          <w:rFonts w:ascii="Calibri" w:hAnsi="Calibri" w:cs="Calibri"/>
          <w:sz w:val="22"/>
          <w:szCs w:val="22"/>
          <w:lang w:val="en-US"/>
        </w:rPr>
        <w:t>Warstillo</w:t>
      </w:r>
      <w:proofErr w:type="spellEnd"/>
      <w:r w:rsidRPr="00B54AE6">
        <w:rPr>
          <w:rFonts w:ascii="Calibri" w:hAnsi="Calibri" w:cs="Calibri"/>
          <w:sz w:val="22"/>
          <w:szCs w:val="22"/>
          <w:lang w:val="en-US"/>
        </w:rPr>
        <w:t xml:space="preserve">. Krys, (N.D.) </w:t>
      </w:r>
      <w:r w:rsidRPr="00B54AE6">
        <w:rPr>
          <w:rFonts w:ascii="Calibri" w:hAnsi="Calibri" w:cs="Calibri"/>
          <w:i/>
          <w:iCs/>
          <w:sz w:val="22"/>
          <w:szCs w:val="22"/>
          <w:lang w:val="en-US"/>
        </w:rPr>
        <w:t>The Benefits of Outdoor Learning – Get Outside!</w:t>
      </w:r>
      <w:r w:rsidRPr="00B54AE6">
        <w:rPr>
          <w:rFonts w:ascii="Calibri" w:hAnsi="Calibri" w:cs="Calibri"/>
          <w:sz w:val="22"/>
          <w:szCs w:val="22"/>
          <w:lang w:val="en-US"/>
        </w:rPr>
        <w:t>, ‘Lucky Little Learners’ [Website] Available at: https://luckylittlelearners.com/outdoor-learning-get-outside/ (Accessed: 07/04/2025).</w:t>
      </w:r>
    </w:p>
    <w:p w14:paraId="0F68E7C0" w14:textId="77777777" w:rsidR="00D902E6" w:rsidRPr="00B54AE6" w:rsidRDefault="00D902E6">
      <w:pPr>
        <w:rPr>
          <w:rFonts w:ascii="Calibri" w:hAnsi="Calibri" w:cs="Calibri"/>
          <w:lang w:val="en-US"/>
        </w:rPr>
      </w:pPr>
      <w:r w:rsidRPr="00B54AE6">
        <w:rPr>
          <w:rFonts w:ascii="Calibri" w:hAnsi="Calibri" w:cs="Calibri"/>
          <w:lang w:val="en-US"/>
        </w:rPr>
        <w:br w:type="page"/>
      </w:r>
    </w:p>
    <w:p w14:paraId="38BF389E" w14:textId="140CE10E" w:rsidR="00D902E6" w:rsidRPr="00B54AE6" w:rsidRDefault="00D902E6" w:rsidP="00A85271">
      <w:pPr>
        <w:rPr>
          <w:rFonts w:ascii="Calibri" w:hAnsi="Calibri" w:cs="Calibri"/>
          <w:lang w:val="en-US"/>
        </w:rPr>
      </w:pPr>
      <w:r w:rsidRPr="00B54AE6">
        <w:rPr>
          <w:rFonts w:ascii="Calibri" w:hAnsi="Calibri" w:cs="Calibri"/>
          <w:noProof/>
          <w:lang w:val="en-US"/>
        </w:rPr>
        <w:lastRenderedPageBreak/>
        <w:drawing>
          <wp:anchor distT="0" distB="0" distL="114300" distR="114300" simplePos="0" relativeHeight="251658240" behindDoc="0" locked="0" layoutInCell="1" allowOverlap="1" wp14:anchorId="03EA12D9" wp14:editId="445FE547">
            <wp:simplePos x="0" y="0"/>
            <wp:positionH relativeFrom="page">
              <wp:posOffset>-43180</wp:posOffset>
            </wp:positionH>
            <wp:positionV relativeFrom="paragraph">
              <wp:posOffset>-942340</wp:posOffset>
            </wp:positionV>
            <wp:extent cx="7641590" cy="10810053"/>
            <wp:effectExtent l="0" t="0" r="0" b="0"/>
            <wp:wrapNone/>
            <wp:docPr id="2860909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41590" cy="1081005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63BF4B1" w14:textId="7148C46B" w:rsidR="00D902E6" w:rsidRPr="00B54AE6" w:rsidRDefault="00D902E6">
      <w:pPr>
        <w:rPr>
          <w:rFonts w:ascii="Calibri" w:hAnsi="Calibri" w:cs="Calibri"/>
          <w:lang w:val="en-US"/>
        </w:rPr>
      </w:pPr>
      <w:r w:rsidRPr="00B54AE6">
        <w:rPr>
          <w:rFonts w:ascii="Calibri" w:hAnsi="Calibri" w:cs="Calibri"/>
          <w:lang w:val="en-US"/>
        </w:rPr>
        <w:br w:type="page"/>
      </w:r>
    </w:p>
    <w:p w14:paraId="11DD77E2" w14:textId="77777777" w:rsidR="00D902E6" w:rsidRPr="00B54AE6" w:rsidRDefault="00D902E6" w:rsidP="00A85271">
      <w:pPr>
        <w:rPr>
          <w:rFonts w:ascii="Calibri" w:hAnsi="Calibri" w:cs="Calibri"/>
          <w:lang w:val="en-US"/>
        </w:rPr>
        <w:sectPr w:rsidR="00D902E6" w:rsidRPr="00B54AE6">
          <w:pgSz w:w="11906" w:h="16838"/>
          <w:pgMar w:top="1440" w:right="1440" w:bottom="1440" w:left="1440" w:header="708" w:footer="708" w:gutter="0"/>
          <w:cols w:space="708"/>
          <w:docGrid w:linePitch="360"/>
        </w:sectPr>
      </w:pPr>
    </w:p>
    <w:p w14:paraId="0BA8B48E" w14:textId="77777777" w:rsidR="00D902E6" w:rsidRPr="00B54AE6" w:rsidRDefault="00D902E6" w:rsidP="00D902E6">
      <w:pPr>
        <w:tabs>
          <w:tab w:val="center" w:pos="4320"/>
          <w:tab w:val="right" w:pos="8640"/>
        </w:tabs>
        <w:spacing w:after="0" w:line="240" w:lineRule="auto"/>
        <w:rPr>
          <w:rFonts w:ascii="Calibri" w:eastAsia="MS Mincho" w:hAnsi="Calibri" w:cs="Calibri"/>
          <w:sz w:val="32"/>
          <w:szCs w:val="32"/>
        </w:rPr>
      </w:pPr>
      <w:r w:rsidRPr="00B54AE6">
        <w:rPr>
          <w:rFonts w:ascii="Calibri" w:eastAsia="MS Mincho" w:hAnsi="Calibri" w:cs="Calibri"/>
          <w:b/>
          <w:sz w:val="56"/>
          <w:szCs w:val="56"/>
        </w:rPr>
        <w:lastRenderedPageBreak/>
        <w:t>RISK BENEFIT ASSESSMENT</w:t>
      </w:r>
    </w:p>
    <w:p w14:paraId="622356D1" w14:textId="77777777" w:rsidR="00D902E6" w:rsidRPr="00B54AE6" w:rsidRDefault="00D902E6" w:rsidP="00D902E6">
      <w:pPr>
        <w:tabs>
          <w:tab w:val="left" w:pos="1418"/>
          <w:tab w:val="center" w:pos="4320"/>
          <w:tab w:val="right" w:pos="8640"/>
        </w:tabs>
        <w:spacing w:after="0" w:line="240" w:lineRule="auto"/>
        <w:rPr>
          <w:rFonts w:ascii="Calibri" w:eastAsia="MS Mincho" w:hAnsi="Calibri" w:cs="Calibri"/>
        </w:rPr>
      </w:pPr>
    </w:p>
    <w:tbl>
      <w:tblPr>
        <w:tblStyle w:val="TableGrid1"/>
        <w:tblW w:w="0" w:type="auto"/>
        <w:tblInd w:w="108" w:type="dxa"/>
        <w:tblLook w:val="04A0" w:firstRow="1" w:lastRow="0" w:firstColumn="1" w:lastColumn="0" w:noHBand="0" w:noVBand="1"/>
      </w:tblPr>
      <w:tblGrid>
        <w:gridCol w:w="2197"/>
        <w:gridCol w:w="7250"/>
        <w:gridCol w:w="1652"/>
        <w:gridCol w:w="2741"/>
      </w:tblGrid>
      <w:tr w:rsidR="00D902E6" w:rsidRPr="00B54AE6" w14:paraId="4491C352" w14:textId="77777777" w:rsidTr="00D861C9">
        <w:trPr>
          <w:trHeight w:val="300"/>
        </w:trPr>
        <w:tc>
          <w:tcPr>
            <w:tcW w:w="2268" w:type="dxa"/>
            <w:shd w:val="clear" w:color="auto" w:fill="D9D9D9" w:themeFill="background1" w:themeFillShade="D9"/>
          </w:tcPr>
          <w:p w14:paraId="00C688B7" w14:textId="77777777" w:rsidR="00D902E6" w:rsidRPr="00B54AE6" w:rsidRDefault="00D902E6" w:rsidP="00D861C9">
            <w:pPr>
              <w:rPr>
                <w:rFonts w:ascii="Calibri" w:hAnsi="Calibri" w:cs="Calibri"/>
                <w:sz w:val="24"/>
                <w:szCs w:val="24"/>
              </w:rPr>
            </w:pPr>
            <w:r w:rsidRPr="00B54AE6">
              <w:rPr>
                <w:rFonts w:ascii="Calibri" w:hAnsi="Calibri" w:cs="Calibri"/>
                <w:b/>
                <w:sz w:val="24"/>
                <w:szCs w:val="24"/>
              </w:rPr>
              <w:t>Location / Activity:</w:t>
            </w:r>
          </w:p>
        </w:tc>
        <w:tc>
          <w:tcPr>
            <w:tcW w:w="7655" w:type="dxa"/>
          </w:tcPr>
          <w:p w14:paraId="5B778076" w14:textId="77777777" w:rsidR="00D902E6" w:rsidRPr="00B54AE6" w:rsidRDefault="00D902E6" w:rsidP="00D861C9">
            <w:pPr>
              <w:rPr>
                <w:rFonts w:ascii="Calibri" w:hAnsi="Calibri" w:cs="Calibri"/>
                <w:sz w:val="24"/>
                <w:szCs w:val="24"/>
              </w:rPr>
            </w:pPr>
            <w:r w:rsidRPr="00B54AE6">
              <w:rPr>
                <w:rFonts w:ascii="Calibri" w:hAnsi="Calibri" w:cs="Calibri"/>
                <w:sz w:val="24"/>
                <w:szCs w:val="24"/>
              </w:rPr>
              <w:t>St Davids Community Garden</w:t>
            </w:r>
          </w:p>
        </w:tc>
        <w:tc>
          <w:tcPr>
            <w:tcW w:w="1701" w:type="dxa"/>
            <w:shd w:val="clear" w:color="auto" w:fill="D9D9D9" w:themeFill="background1" w:themeFillShade="D9"/>
          </w:tcPr>
          <w:p w14:paraId="1288209D" w14:textId="77777777" w:rsidR="00D902E6" w:rsidRPr="00B54AE6" w:rsidRDefault="00D902E6" w:rsidP="00D861C9">
            <w:pPr>
              <w:rPr>
                <w:rFonts w:ascii="Calibri" w:hAnsi="Calibri" w:cs="Calibri"/>
                <w:sz w:val="24"/>
                <w:szCs w:val="24"/>
              </w:rPr>
            </w:pPr>
            <w:r w:rsidRPr="00B54AE6">
              <w:rPr>
                <w:rFonts w:ascii="Calibri" w:hAnsi="Calibri" w:cs="Calibri"/>
                <w:b/>
                <w:sz w:val="24"/>
                <w:szCs w:val="24"/>
              </w:rPr>
              <w:t>Date:</w:t>
            </w:r>
          </w:p>
        </w:tc>
        <w:tc>
          <w:tcPr>
            <w:tcW w:w="2835" w:type="dxa"/>
          </w:tcPr>
          <w:p w14:paraId="0B57DBA3" w14:textId="77777777" w:rsidR="00D902E6" w:rsidRPr="00B54AE6" w:rsidRDefault="00D902E6" w:rsidP="00D861C9">
            <w:pPr>
              <w:rPr>
                <w:rFonts w:ascii="Calibri" w:hAnsi="Calibri" w:cs="Calibri"/>
                <w:sz w:val="24"/>
                <w:szCs w:val="24"/>
              </w:rPr>
            </w:pPr>
            <w:r w:rsidRPr="00B54AE6">
              <w:rPr>
                <w:rFonts w:ascii="Calibri" w:hAnsi="Calibri" w:cs="Calibri"/>
                <w:sz w:val="24"/>
                <w:szCs w:val="24"/>
              </w:rPr>
              <w:t>22/03/2025</w:t>
            </w:r>
          </w:p>
        </w:tc>
      </w:tr>
      <w:tr w:rsidR="00D902E6" w:rsidRPr="00B54AE6" w14:paraId="4938116E" w14:textId="77777777" w:rsidTr="00D861C9">
        <w:trPr>
          <w:trHeight w:val="300"/>
        </w:trPr>
        <w:tc>
          <w:tcPr>
            <w:tcW w:w="2268" w:type="dxa"/>
            <w:shd w:val="clear" w:color="auto" w:fill="D9D9D9" w:themeFill="background1" w:themeFillShade="D9"/>
          </w:tcPr>
          <w:p w14:paraId="26FF0917" w14:textId="77777777" w:rsidR="00D902E6" w:rsidRPr="00B54AE6" w:rsidRDefault="00D902E6" w:rsidP="00D861C9">
            <w:pPr>
              <w:rPr>
                <w:rFonts w:ascii="Calibri" w:hAnsi="Calibri" w:cs="Calibri"/>
                <w:sz w:val="24"/>
                <w:szCs w:val="24"/>
              </w:rPr>
            </w:pPr>
            <w:r w:rsidRPr="00B54AE6">
              <w:rPr>
                <w:rFonts w:ascii="Calibri" w:hAnsi="Calibri" w:cs="Calibri"/>
                <w:b/>
                <w:sz w:val="24"/>
                <w:szCs w:val="24"/>
              </w:rPr>
              <w:t>Assessor:</w:t>
            </w:r>
            <w:r w:rsidRPr="00B54AE6">
              <w:rPr>
                <w:rFonts w:ascii="Calibri" w:hAnsi="Calibri" w:cs="Calibri"/>
                <w:sz w:val="24"/>
                <w:szCs w:val="24"/>
              </w:rPr>
              <w:t xml:space="preserve">  </w:t>
            </w:r>
          </w:p>
        </w:tc>
        <w:tc>
          <w:tcPr>
            <w:tcW w:w="7655" w:type="dxa"/>
          </w:tcPr>
          <w:p w14:paraId="210C8B34" w14:textId="77777777" w:rsidR="00D902E6" w:rsidRPr="00B54AE6" w:rsidRDefault="00D902E6" w:rsidP="00D861C9">
            <w:pPr>
              <w:rPr>
                <w:rFonts w:ascii="Calibri" w:hAnsi="Calibri" w:cs="Calibri"/>
                <w:sz w:val="24"/>
                <w:szCs w:val="24"/>
              </w:rPr>
            </w:pPr>
            <w:r w:rsidRPr="00B54AE6">
              <w:rPr>
                <w:rFonts w:ascii="Calibri" w:hAnsi="Calibri" w:cs="Calibri"/>
                <w:sz w:val="24"/>
                <w:szCs w:val="24"/>
              </w:rPr>
              <w:t>James Williams</w:t>
            </w:r>
          </w:p>
        </w:tc>
        <w:tc>
          <w:tcPr>
            <w:tcW w:w="1701" w:type="dxa"/>
            <w:shd w:val="clear" w:color="auto" w:fill="D9D9D9" w:themeFill="background1" w:themeFillShade="D9"/>
          </w:tcPr>
          <w:p w14:paraId="7945072E" w14:textId="77777777" w:rsidR="00D902E6" w:rsidRPr="00B54AE6" w:rsidRDefault="00D902E6" w:rsidP="00D861C9">
            <w:pPr>
              <w:rPr>
                <w:rFonts w:ascii="Calibri" w:hAnsi="Calibri" w:cs="Calibri"/>
                <w:sz w:val="24"/>
                <w:szCs w:val="24"/>
              </w:rPr>
            </w:pPr>
            <w:r w:rsidRPr="00B54AE6">
              <w:rPr>
                <w:rFonts w:ascii="Calibri" w:hAnsi="Calibri" w:cs="Calibri"/>
                <w:b/>
                <w:sz w:val="24"/>
                <w:szCs w:val="24"/>
              </w:rPr>
              <w:t>Review date:</w:t>
            </w:r>
            <w:r w:rsidRPr="00B54AE6">
              <w:rPr>
                <w:rFonts w:ascii="Calibri" w:hAnsi="Calibri" w:cs="Calibri"/>
                <w:sz w:val="24"/>
                <w:szCs w:val="24"/>
              </w:rPr>
              <w:t xml:space="preserve">  </w:t>
            </w:r>
          </w:p>
        </w:tc>
        <w:tc>
          <w:tcPr>
            <w:tcW w:w="2835" w:type="dxa"/>
          </w:tcPr>
          <w:p w14:paraId="68315FE0" w14:textId="77777777" w:rsidR="00D902E6" w:rsidRPr="00B54AE6" w:rsidRDefault="00D902E6" w:rsidP="00D861C9">
            <w:pPr>
              <w:rPr>
                <w:rFonts w:ascii="Calibri" w:hAnsi="Calibri" w:cs="Calibri"/>
                <w:sz w:val="24"/>
                <w:szCs w:val="24"/>
              </w:rPr>
            </w:pPr>
          </w:p>
        </w:tc>
      </w:tr>
    </w:tbl>
    <w:p w14:paraId="070188DF" w14:textId="77777777" w:rsidR="00D902E6" w:rsidRPr="00B54AE6" w:rsidRDefault="00D902E6" w:rsidP="00D902E6">
      <w:pPr>
        <w:spacing w:after="0" w:line="240" w:lineRule="auto"/>
        <w:rPr>
          <w:rFonts w:ascii="Calibri" w:eastAsia="MS Mincho" w:hAnsi="Calibri" w:cs="Calibri"/>
          <w:sz w:val="16"/>
          <w:szCs w:val="16"/>
        </w:rPr>
      </w:pPr>
    </w:p>
    <w:p w14:paraId="60EC99AB" w14:textId="77777777" w:rsidR="00D902E6" w:rsidRPr="00B54AE6" w:rsidRDefault="00D902E6" w:rsidP="00D902E6">
      <w:pPr>
        <w:spacing w:after="0" w:line="240" w:lineRule="auto"/>
        <w:rPr>
          <w:rFonts w:ascii="Calibri" w:eastAsia="MS Mincho" w:hAnsi="Calibri" w:cs="Calibri"/>
          <w:sz w:val="16"/>
          <w:szCs w:val="16"/>
        </w:rPr>
      </w:pPr>
      <w:r w:rsidRPr="00B54AE6">
        <w:rPr>
          <w:rFonts w:ascii="Calibri" w:eastAsia="MS Mincho" w:hAnsi="Calibri" w:cs="Calibri"/>
          <w:sz w:val="16"/>
          <w:szCs w:val="16"/>
        </w:rPr>
        <w:t>The boxes in the table below will expand as you type into them; pre-entered text is simply for illustration.  You should delete irrelevant items and replace with text relevant to your circumstances.</w:t>
      </w:r>
    </w:p>
    <w:p w14:paraId="6FD019F9" w14:textId="77777777" w:rsidR="00D902E6" w:rsidRPr="00B54AE6" w:rsidRDefault="00D902E6" w:rsidP="00D902E6">
      <w:pPr>
        <w:spacing w:after="0" w:line="240" w:lineRule="auto"/>
        <w:rPr>
          <w:rFonts w:ascii="Calibri" w:eastAsia="MS Mincho" w:hAnsi="Calibri" w:cs="Calibri"/>
          <w:b/>
          <w:sz w:val="16"/>
          <w:szCs w:val="16"/>
        </w:rPr>
      </w:pPr>
      <w:r w:rsidRPr="00B54AE6">
        <w:rPr>
          <w:rFonts w:ascii="Calibri" w:eastAsia="MS Mincho" w:hAnsi="Calibri" w:cs="Calibri"/>
          <w:b/>
          <w:sz w:val="16"/>
          <w:szCs w:val="16"/>
        </w:rPr>
        <w:t>Your overall risk rating – Low, medium or high – is based on your judgement about whether the BENEFITS of the activity or opportunity outweigh the RISKS.</w:t>
      </w:r>
    </w:p>
    <w:p w14:paraId="1D815208" w14:textId="77777777" w:rsidR="00D902E6" w:rsidRPr="00B54AE6" w:rsidRDefault="00D902E6" w:rsidP="00D902E6">
      <w:pPr>
        <w:spacing w:after="0" w:line="240" w:lineRule="auto"/>
        <w:rPr>
          <w:rFonts w:ascii="Calibri" w:eastAsia="MS Mincho" w:hAnsi="Calibri" w:cs="Calibri"/>
          <w:sz w:val="16"/>
          <w:szCs w:val="16"/>
        </w:rPr>
      </w:pPr>
    </w:p>
    <w:tbl>
      <w:tblPr>
        <w:tblStyle w:val="TableGrid1"/>
        <w:tblW w:w="14601" w:type="dxa"/>
        <w:tblInd w:w="108" w:type="dxa"/>
        <w:tblLook w:val="04A0" w:firstRow="1" w:lastRow="0" w:firstColumn="1" w:lastColumn="0" w:noHBand="0" w:noVBand="1"/>
      </w:tblPr>
      <w:tblGrid>
        <w:gridCol w:w="1560"/>
        <w:gridCol w:w="2976"/>
        <w:gridCol w:w="2268"/>
        <w:gridCol w:w="993"/>
        <w:gridCol w:w="5670"/>
        <w:gridCol w:w="1134"/>
      </w:tblGrid>
      <w:tr w:rsidR="00D902E6" w:rsidRPr="00B54AE6" w14:paraId="42767192" w14:textId="77777777" w:rsidTr="00D861C9">
        <w:trPr>
          <w:cantSplit/>
          <w:trHeight w:val="300"/>
          <w:tblHeader/>
        </w:trPr>
        <w:tc>
          <w:tcPr>
            <w:tcW w:w="1560" w:type="dxa"/>
            <w:shd w:val="clear" w:color="auto" w:fill="D9D9D9" w:themeFill="background1" w:themeFillShade="D9"/>
            <w:vAlign w:val="center"/>
          </w:tcPr>
          <w:p w14:paraId="0534B807" w14:textId="77777777" w:rsidR="00D902E6" w:rsidRPr="00B54AE6" w:rsidRDefault="00D902E6" w:rsidP="00D861C9">
            <w:pPr>
              <w:autoSpaceDE w:val="0"/>
              <w:autoSpaceDN w:val="0"/>
              <w:adjustRightInd w:val="0"/>
              <w:rPr>
                <w:rFonts w:ascii="Calibri" w:hAnsi="Calibri" w:cs="Calibri"/>
                <w:b/>
                <w:sz w:val="24"/>
                <w:szCs w:val="24"/>
              </w:rPr>
            </w:pPr>
            <w:r w:rsidRPr="00B54AE6">
              <w:rPr>
                <w:rFonts w:ascii="Calibri" w:hAnsi="Calibri" w:cs="Calibri"/>
                <w:b/>
                <w:sz w:val="24"/>
                <w:szCs w:val="24"/>
              </w:rPr>
              <w:t>ACTIVITY</w:t>
            </w:r>
          </w:p>
        </w:tc>
        <w:tc>
          <w:tcPr>
            <w:tcW w:w="2976" w:type="dxa"/>
            <w:shd w:val="clear" w:color="auto" w:fill="D9D9D9" w:themeFill="background1" w:themeFillShade="D9"/>
            <w:vAlign w:val="center"/>
          </w:tcPr>
          <w:p w14:paraId="5284A415" w14:textId="77777777" w:rsidR="00D902E6" w:rsidRPr="00B54AE6" w:rsidRDefault="00D902E6" w:rsidP="00D861C9">
            <w:pPr>
              <w:rPr>
                <w:rFonts w:ascii="Calibri" w:hAnsi="Calibri" w:cs="Calibri"/>
                <w:b/>
                <w:sz w:val="24"/>
                <w:szCs w:val="24"/>
              </w:rPr>
            </w:pPr>
            <w:r w:rsidRPr="00B54AE6">
              <w:rPr>
                <w:rFonts w:ascii="Calibri" w:hAnsi="Calibri" w:cs="Calibri"/>
                <w:b/>
                <w:sz w:val="24"/>
                <w:szCs w:val="24"/>
              </w:rPr>
              <w:t>How will young people BENEFIT from this activity?</w:t>
            </w:r>
          </w:p>
        </w:tc>
        <w:tc>
          <w:tcPr>
            <w:tcW w:w="2268" w:type="dxa"/>
            <w:shd w:val="clear" w:color="auto" w:fill="D9D9D9" w:themeFill="background1" w:themeFillShade="D9"/>
            <w:vAlign w:val="center"/>
          </w:tcPr>
          <w:p w14:paraId="459794AB" w14:textId="77777777" w:rsidR="00D902E6" w:rsidRPr="00B54AE6" w:rsidRDefault="00D902E6" w:rsidP="00D861C9">
            <w:pPr>
              <w:autoSpaceDE w:val="0"/>
              <w:autoSpaceDN w:val="0"/>
              <w:adjustRightInd w:val="0"/>
              <w:rPr>
                <w:rFonts w:ascii="Calibri" w:hAnsi="Calibri" w:cs="Calibri"/>
                <w:b/>
                <w:sz w:val="24"/>
                <w:szCs w:val="24"/>
              </w:rPr>
            </w:pPr>
            <w:r w:rsidRPr="00B54AE6">
              <w:rPr>
                <w:rFonts w:ascii="Calibri" w:hAnsi="Calibri" w:cs="Calibri"/>
                <w:b/>
                <w:sz w:val="24"/>
                <w:szCs w:val="24"/>
              </w:rPr>
              <w:t>Possible hazards</w:t>
            </w:r>
          </w:p>
        </w:tc>
        <w:tc>
          <w:tcPr>
            <w:tcW w:w="993" w:type="dxa"/>
            <w:shd w:val="clear" w:color="auto" w:fill="D9D9D9" w:themeFill="background1" w:themeFillShade="D9"/>
            <w:vAlign w:val="center"/>
          </w:tcPr>
          <w:p w14:paraId="632F3232" w14:textId="77777777" w:rsidR="00D902E6" w:rsidRPr="00B54AE6" w:rsidRDefault="00D902E6" w:rsidP="00D861C9">
            <w:pPr>
              <w:rPr>
                <w:rFonts w:ascii="Calibri" w:hAnsi="Calibri" w:cs="Calibri"/>
                <w:b/>
                <w:sz w:val="24"/>
                <w:szCs w:val="24"/>
              </w:rPr>
            </w:pPr>
            <w:r w:rsidRPr="00B54AE6">
              <w:rPr>
                <w:rFonts w:ascii="Calibri" w:hAnsi="Calibri" w:cs="Calibri"/>
                <w:b/>
                <w:sz w:val="24"/>
                <w:szCs w:val="24"/>
              </w:rPr>
              <w:t>Who is at risk?</w:t>
            </w:r>
          </w:p>
        </w:tc>
        <w:tc>
          <w:tcPr>
            <w:tcW w:w="5670" w:type="dxa"/>
            <w:shd w:val="clear" w:color="auto" w:fill="D9D9D9" w:themeFill="background1" w:themeFillShade="D9"/>
            <w:vAlign w:val="center"/>
          </w:tcPr>
          <w:p w14:paraId="24A58C58" w14:textId="77777777" w:rsidR="00D902E6" w:rsidRPr="00B54AE6" w:rsidRDefault="00D902E6" w:rsidP="00D861C9">
            <w:pPr>
              <w:rPr>
                <w:rFonts w:ascii="Calibri" w:hAnsi="Calibri" w:cs="Calibri"/>
                <w:b/>
                <w:sz w:val="24"/>
                <w:szCs w:val="24"/>
              </w:rPr>
            </w:pPr>
            <w:r w:rsidRPr="00B54AE6">
              <w:rPr>
                <w:rFonts w:ascii="Calibri" w:hAnsi="Calibri" w:cs="Calibri"/>
                <w:b/>
                <w:sz w:val="24"/>
                <w:szCs w:val="24"/>
              </w:rPr>
              <w:t>PRECAUTIONS in place to reduce the risk of injury</w:t>
            </w:r>
          </w:p>
        </w:tc>
        <w:tc>
          <w:tcPr>
            <w:tcW w:w="1134" w:type="dxa"/>
            <w:shd w:val="clear" w:color="auto" w:fill="D9D9D9" w:themeFill="background1" w:themeFillShade="D9"/>
            <w:vAlign w:val="center"/>
          </w:tcPr>
          <w:p w14:paraId="7E05E02F" w14:textId="77777777" w:rsidR="00D902E6" w:rsidRPr="00B54AE6" w:rsidRDefault="00D902E6" w:rsidP="00D861C9">
            <w:pPr>
              <w:autoSpaceDE w:val="0"/>
              <w:autoSpaceDN w:val="0"/>
              <w:adjustRightInd w:val="0"/>
              <w:rPr>
                <w:rFonts w:ascii="Calibri" w:hAnsi="Calibri" w:cs="Calibri"/>
                <w:b/>
                <w:sz w:val="24"/>
                <w:szCs w:val="24"/>
              </w:rPr>
            </w:pPr>
            <w:r w:rsidRPr="00B54AE6">
              <w:rPr>
                <w:rFonts w:ascii="Calibri" w:hAnsi="Calibri" w:cs="Calibri"/>
                <w:b/>
                <w:sz w:val="24"/>
                <w:szCs w:val="24"/>
              </w:rPr>
              <w:t>Overall risk RATING: L/M/H</w:t>
            </w:r>
          </w:p>
        </w:tc>
      </w:tr>
      <w:tr w:rsidR="00D902E6" w:rsidRPr="00B54AE6" w14:paraId="43BE57AB" w14:textId="77777777" w:rsidTr="00D861C9">
        <w:trPr>
          <w:cantSplit/>
          <w:trHeight w:val="1361"/>
        </w:trPr>
        <w:tc>
          <w:tcPr>
            <w:tcW w:w="1560" w:type="dxa"/>
            <w:vAlign w:val="center"/>
          </w:tcPr>
          <w:p w14:paraId="54EFC9AD" w14:textId="77777777" w:rsidR="00D902E6" w:rsidRPr="00B54AE6" w:rsidRDefault="00D902E6" w:rsidP="00D861C9">
            <w:pPr>
              <w:autoSpaceDE w:val="0"/>
              <w:autoSpaceDN w:val="0"/>
              <w:adjustRightInd w:val="0"/>
              <w:rPr>
                <w:rFonts w:ascii="Calibri" w:hAnsi="Calibri" w:cs="Calibri"/>
                <w:sz w:val="18"/>
                <w:szCs w:val="18"/>
              </w:rPr>
            </w:pPr>
            <w:r w:rsidRPr="00B54AE6">
              <w:rPr>
                <w:rFonts w:ascii="Calibri" w:hAnsi="Calibri" w:cs="Calibri"/>
                <w:sz w:val="18"/>
                <w:szCs w:val="18"/>
              </w:rPr>
              <w:t>Students to plant vegetable seeds in raised beds.</w:t>
            </w:r>
          </w:p>
        </w:tc>
        <w:tc>
          <w:tcPr>
            <w:tcW w:w="2976" w:type="dxa"/>
            <w:vAlign w:val="center"/>
          </w:tcPr>
          <w:p w14:paraId="0E18D14F" w14:textId="77777777" w:rsidR="00D902E6" w:rsidRPr="00B54AE6" w:rsidRDefault="00D902E6" w:rsidP="00D902E6">
            <w:pPr>
              <w:pStyle w:val="ListParagraph"/>
              <w:numPr>
                <w:ilvl w:val="0"/>
                <w:numId w:val="1"/>
              </w:numPr>
              <w:autoSpaceDE w:val="0"/>
              <w:autoSpaceDN w:val="0"/>
              <w:adjustRightInd w:val="0"/>
              <w:rPr>
                <w:rFonts w:ascii="Calibri" w:hAnsi="Calibri" w:cs="Calibri"/>
                <w:sz w:val="18"/>
                <w:szCs w:val="18"/>
              </w:rPr>
            </w:pPr>
            <w:r w:rsidRPr="00B54AE6">
              <w:rPr>
                <w:rFonts w:ascii="Calibri" w:hAnsi="Calibri" w:cs="Calibri"/>
                <w:sz w:val="18"/>
                <w:szCs w:val="18"/>
              </w:rPr>
              <w:t>Students will learn about how vegetables grow, from planting to harvest.</w:t>
            </w:r>
          </w:p>
          <w:p w14:paraId="692286E8" w14:textId="77777777" w:rsidR="00D902E6" w:rsidRPr="00B54AE6" w:rsidRDefault="00D902E6" w:rsidP="00D902E6">
            <w:pPr>
              <w:pStyle w:val="ListParagraph"/>
              <w:numPr>
                <w:ilvl w:val="0"/>
                <w:numId w:val="1"/>
              </w:numPr>
              <w:autoSpaceDE w:val="0"/>
              <w:autoSpaceDN w:val="0"/>
              <w:adjustRightInd w:val="0"/>
              <w:rPr>
                <w:rFonts w:ascii="Calibri" w:hAnsi="Calibri" w:cs="Calibri"/>
                <w:sz w:val="18"/>
                <w:szCs w:val="18"/>
              </w:rPr>
            </w:pPr>
            <w:r w:rsidRPr="00B54AE6">
              <w:rPr>
                <w:rFonts w:ascii="Calibri" w:hAnsi="Calibri" w:cs="Calibri"/>
                <w:sz w:val="18"/>
                <w:szCs w:val="18"/>
              </w:rPr>
              <w:t>The children will learn teamwork skills from taking it in turns and sharing responsibilities.</w:t>
            </w:r>
          </w:p>
          <w:p w14:paraId="6C9E6FDC" w14:textId="77777777" w:rsidR="00D902E6" w:rsidRPr="00B54AE6" w:rsidRDefault="00D902E6" w:rsidP="00D902E6">
            <w:pPr>
              <w:pStyle w:val="ListParagraph"/>
              <w:numPr>
                <w:ilvl w:val="0"/>
                <w:numId w:val="1"/>
              </w:numPr>
              <w:autoSpaceDE w:val="0"/>
              <w:autoSpaceDN w:val="0"/>
              <w:adjustRightInd w:val="0"/>
              <w:rPr>
                <w:rFonts w:ascii="Calibri" w:hAnsi="Calibri" w:cs="Calibri"/>
                <w:sz w:val="18"/>
                <w:szCs w:val="18"/>
              </w:rPr>
            </w:pPr>
            <w:r w:rsidRPr="00B54AE6">
              <w:rPr>
                <w:rFonts w:ascii="Calibri" w:hAnsi="Calibri" w:cs="Calibri"/>
                <w:sz w:val="18"/>
                <w:szCs w:val="18"/>
              </w:rPr>
              <w:t>The children will learn about healthy eating and how they can grow their own healthy foods at home.</w:t>
            </w:r>
          </w:p>
          <w:p w14:paraId="15363540" w14:textId="77777777" w:rsidR="00D902E6" w:rsidRPr="00B54AE6" w:rsidRDefault="00D902E6" w:rsidP="00D902E6">
            <w:pPr>
              <w:pStyle w:val="ListParagraph"/>
              <w:numPr>
                <w:ilvl w:val="0"/>
                <w:numId w:val="1"/>
              </w:numPr>
              <w:autoSpaceDE w:val="0"/>
              <w:autoSpaceDN w:val="0"/>
              <w:adjustRightInd w:val="0"/>
              <w:rPr>
                <w:rFonts w:ascii="Calibri" w:hAnsi="Calibri" w:cs="Calibri"/>
                <w:sz w:val="18"/>
                <w:szCs w:val="18"/>
              </w:rPr>
            </w:pPr>
            <w:r w:rsidRPr="00B54AE6">
              <w:rPr>
                <w:rFonts w:ascii="Calibri" w:hAnsi="Calibri" w:cs="Calibri"/>
                <w:sz w:val="18"/>
                <w:szCs w:val="18"/>
              </w:rPr>
              <w:t>Children will learn about what environment and climate certain vegetables need to grow.</w:t>
            </w:r>
          </w:p>
        </w:tc>
        <w:tc>
          <w:tcPr>
            <w:tcW w:w="2268" w:type="dxa"/>
            <w:vAlign w:val="center"/>
          </w:tcPr>
          <w:p w14:paraId="5BA58222" w14:textId="77777777" w:rsidR="00D902E6" w:rsidRPr="00B54AE6" w:rsidRDefault="00D902E6" w:rsidP="00D902E6">
            <w:pPr>
              <w:pStyle w:val="ListParagraph"/>
              <w:numPr>
                <w:ilvl w:val="0"/>
                <w:numId w:val="1"/>
              </w:numPr>
              <w:rPr>
                <w:rFonts w:ascii="Calibri" w:hAnsi="Calibri" w:cs="Calibri"/>
                <w:sz w:val="18"/>
                <w:szCs w:val="18"/>
              </w:rPr>
            </w:pPr>
            <w:r w:rsidRPr="00B54AE6">
              <w:rPr>
                <w:rFonts w:ascii="Calibri" w:hAnsi="Calibri" w:cs="Calibri"/>
                <w:sz w:val="18"/>
                <w:szCs w:val="18"/>
              </w:rPr>
              <w:t>Tripping/Falling.</w:t>
            </w:r>
          </w:p>
          <w:p w14:paraId="777E40CB" w14:textId="77777777" w:rsidR="00D902E6" w:rsidRPr="00B54AE6" w:rsidRDefault="00D902E6" w:rsidP="00D902E6">
            <w:pPr>
              <w:pStyle w:val="ListParagraph"/>
              <w:numPr>
                <w:ilvl w:val="0"/>
                <w:numId w:val="1"/>
              </w:numPr>
              <w:rPr>
                <w:rFonts w:ascii="Calibri" w:hAnsi="Calibri" w:cs="Calibri"/>
                <w:sz w:val="18"/>
                <w:szCs w:val="18"/>
              </w:rPr>
            </w:pPr>
            <w:r w:rsidRPr="00B54AE6">
              <w:rPr>
                <w:rFonts w:ascii="Calibri" w:hAnsi="Calibri" w:cs="Calibri"/>
                <w:sz w:val="18"/>
                <w:szCs w:val="18"/>
              </w:rPr>
              <w:t>Injuries from gardening tools.</w:t>
            </w:r>
          </w:p>
          <w:p w14:paraId="4188A1E9" w14:textId="77777777" w:rsidR="00D902E6" w:rsidRPr="00B54AE6" w:rsidRDefault="00D902E6" w:rsidP="00D902E6">
            <w:pPr>
              <w:pStyle w:val="ListParagraph"/>
              <w:numPr>
                <w:ilvl w:val="0"/>
                <w:numId w:val="1"/>
              </w:numPr>
              <w:rPr>
                <w:rFonts w:ascii="Calibri" w:hAnsi="Calibri" w:cs="Calibri"/>
                <w:sz w:val="18"/>
                <w:szCs w:val="18"/>
              </w:rPr>
            </w:pPr>
            <w:r w:rsidRPr="00B54AE6">
              <w:rPr>
                <w:rFonts w:ascii="Calibri" w:hAnsi="Calibri" w:cs="Calibri"/>
                <w:sz w:val="18"/>
                <w:szCs w:val="18"/>
              </w:rPr>
              <w:t>Allergic reactions to plants or soil.</w:t>
            </w:r>
          </w:p>
          <w:p w14:paraId="31B82C5B" w14:textId="77777777" w:rsidR="00D902E6" w:rsidRPr="00B54AE6" w:rsidRDefault="00D902E6" w:rsidP="00D902E6">
            <w:pPr>
              <w:pStyle w:val="ListParagraph"/>
              <w:numPr>
                <w:ilvl w:val="0"/>
                <w:numId w:val="1"/>
              </w:numPr>
              <w:rPr>
                <w:rFonts w:ascii="Calibri" w:hAnsi="Calibri" w:cs="Calibri"/>
                <w:sz w:val="18"/>
                <w:szCs w:val="18"/>
              </w:rPr>
            </w:pPr>
            <w:r w:rsidRPr="00B54AE6">
              <w:rPr>
                <w:rFonts w:ascii="Calibri" w:hAnsi="Calibri" w:cs="Calibri"/>
                <w:sz w:val="18"/>
                <w:szCs w:val="18"/>
              </w:rPr>
              <w:t>Soil or dirt in eyes.</w:t>
            </w:r>
          </w:p>
          <w:p w14:paraId="018A6831" w14:textId="77777777" w:rsidR="00D902E6" w:rsidRPr="00B54AE6" w:rsidRDefault="00D902E6" w:rsidP="00D902E6">
            <w:pPr>
              <w:pStyle w:val="ListParagraph"/>
              <w:numPr>
                <w:ilvl w:val="0"/>
                <w:numId w:val="1"/>
              </w:numPr>
              <w:rPr>
                <w:rFonts w:ascii="Calibri" w:hAnsi="Calibri" w:cs="Calibri"/>
                <w:sz w:val="18"/>
                <w:szCs w:val="18"/>
              </w:rPr>
            </w:pPr>
            <w:r w:rsidRPr="00B54AE6">
              <w:rPr>
                <w:rFonts w:ascii="Calibri" w:hAnsi="Calibri" w:cs="Calibri"/>
                <w:sz w:val="18"/>
                <w:szCs w:val="18"/>
              </w:rPr>
              <w:t>Touching animal faeces.</w:t>
            </w:r>
          </w:p>
          <w:p w14:paraId="35CBDE11" w14:textId="77777777" w:rsidR="00D902E6" w:rsidRPr="00B54AE6" w:rsidRDefault="00D902E6" w:rsidP="00D902E6">
            <w:pPr>
              <w:pStyle w:val="ListParagraph"/>
              <w:numPr>
                <w:ilvl w:val="0"/>
                <w:numId w:val="1"/>
              </w:numPr>
              <w:rPr>
                <w:rFonts w:ascii="Calibri" w:hAnsi="Calibri" w:cs="Calibri"/>
                <w:sz w:val="18"/>
                <w:szCs w:val="18"/>
              </w:rPr>
            </w:pPr>
            <w:r w:rsidRPr="00B54AE6">
              <w:rPr>
                <w:rFonts w:ascii="Calibri" w:hAnsi="Calibri" w:cs="Calibri"/>
                <w:sz w:val="18"/>
                <w:szCs w:val="18"/>
              </w:rPr>
              <w:t>Insect stings or bites.</w:t>
            </w:r>
          </w:p>
        </w:tc>
        <w:tc>
          <w:tcPr>
            <w:tcW w:w="993" w:type="dxa"/>
            <w:vAlign w:val="center"/>
          </w:tcPr>
          <w:p w14:paraId="691309D7" w14:textId="77777777" w:rsidR="00D902E6" w:rsidRPr="00B54AE6" w:rsidRDefault="00D902E6" w:rsidP="00D861C9">
            <w:pPr>
              <w:rPr>
                <w:rFonts w:ascii="Calibri" w:hAnsi="Calibri" w:cs="Calibri"/>
                <w:sz w:val="18"/>
                <w:szCs w:val="18"/>
              </w:rPr>
            </w:pPr>
            <w:r w:rsidRPr="00B54AE6">
              <w:rPr>
                <w:rFonts w:ascii="Calibri" w:hAnsi="Calibri" w:cs="Calibri"/>
                <w:sz w:val="18"/>
                <w:szCs w:val="18"/>
              </w:rPr>
              <w:t>Children, young people, adults</w:t>
            </w:r>
          </w:p>
        </w:tc>
        <w:tc>
          <w:tcPr>
            <w:tcW w:w="5670" w:type="dxa"/>
            <w:vAlign w:val="center"/>
          </w:tcPr>
          <w:p w14:paraId="1A6D7658" w14:textId="77777777" w:rsidR="00D902E6" w:rsidRPr="00B54AE6" w:rsidRDefault="00D902E6" w:rsidP="00D902E6">
            <w:pPr>
              <w:pStyle w:val="ListParagraph"/>
              <w:numPr>
                <w:ilvl w:val="0"/>
                <w:numId w:val="2"/>
              </w:numPr>
              <w:rPr>
                <w:rFonts w:ascii="Calibri" w:hAnsi="Calibri" w:cs="Calibri"/>
                <w:sz w:val="18"/>
                <w:szCs w:val="18"/>
              </w:rPr>
            </w:pPr>
            <w:r w:rsidRPr="00B54AE6">
              <w:rPr>
                <w:rFonts w:ascii="Calibri" w:hAnsi="Calibri" w:cs="Calibri"/>
                <w:sz w:val="18"/>
                <w:szCs w:val="18"/>
              </w:rPr>
              <w:t>Ensure the students stick to the path and walk within their pairs.</w:t>
            </w:r>
          </w:p>
          <w:p w14:paraId="7461BD65" w14:textId="77777777" w:rsidR="00D902E6" w:rsidRPr="00B54AE6" w:rsidRDefault="00D902E6" w:rsidP="00D902E6">
            <w:pPr>
              <w:pStyle w:val="ListParagraph"/>
              <w:numPr>
                <w:ilvl w:val="0"/>
                <w:numId w:val="2"/>
              </w:numPr>
              <w:rPr>
                <w:rFonts w:ascii="Calibri" w:hAnsi="Calibri" w:cs="Calibri"/>
                <w:sz w:val="18"/>
                <w:szCs w:val="18"/>
              </w:rPr>
            </w:pPr>
            <w:r w:rsidRPr="00B54AE6">
              <w:rPr>
                <w:rFonts w:ascii="Calibri" w:hAnsi="Calibri" w:cs="Calibri"/>
                <w:sz w:val="18"/>
                <w:szCs w:val="18"/>
              </w:rPr>
              <w:t>Demonstrate to the students how to correctly use the gardening tools.</w:t>
            </w:r>
          </w:p>
          <w:p w14:paraId="64ABCB11" w14:textId="77777777" w:rsidR="00D902E6" w:rsidRPr="00B54AE6" w:rsidRDefault="00D902E6" w:rsidP="00D902E6">
            <w:pPr>
              <w:pStyle w:val="ListParagraph"/>
              <w:numPr>
                <w:ilvl w:val="0"/>
                <w:numId w:val="2"/>
              </w:numPr>
              <w:rPr>
                <w:rFonts w:ascii="Calibri" w:hAnsi="Calibri" w:cs="Calibri"/>
                <w:sz w:val="18"/>
                <w:szCs w:val="18"/>
              </w:rPr>
            </w:pPr>
            <w:r w:rsidRPr="00B54AE6">
              <w:rPr>
                <w:rFonts w:ascii="Calibri" w:hAnsi="Calibri" w:cs="Calibri"/>
                <w:sz w:val="18"/>
                <w:szCs w:val="18"/>
              </w:rPr>
              <w:t>Discuss the dangers of misusing the gardening equipment with the students.</w:t>
            </w:r>
          </w:p>
          <w:p w14:paraId="2D9A434A" w14:textId="77777777" w:rsidR="00D902E6" w:rsidRPr="00B54AE6" w:rsidRDefault="00D902E6" w:rsidP="00D902E6">
            <w:pPr>
              <w:pStyle w:val="ListParagraph"/>
              <w:numPr>
                <w:ilvl w:val="0"/>
                <w:numId w:val="2"/>
              </w:numPr>
              <w:rPr>
                <w:rFonts w:ascii="Calibri" w:hAnsi="Calibri" w:cs="Calibri"/>
                <w:sz w:val="18"/>
                <w:szCs w:val="18"/>
              </w:rPr>
            </w:pPr>
            <w:r w:rsidRPr="00B54AE6">
              <w:rPr>
                <w:rFonts w:ascii="Calibri" w:hAnsi="Calibri" w:cs="Calibri"/>
                <w:sz w:val="18"/>
                <w:szCs w:val="18"/>
              </w:rPr>
              <w:t>Ensure all students wear gloves, long sleeves and trousers.</w:t>
            </w:r>
          </w:p>
          <w:p w14:paraId="121427E1" w14:textId="77777777" w:rsidR="00D902E6" w:rsidRPr="00B54AE6" w:rsidRDefault="00D902E6" w:rsidP="00D902E6">
            <w:pPr>
              <w:pStyle w:val="ListParagraph"/>
              <w:numPr>
                <w:ilvl w:val="0"/>
                <w:numId w:val="2"/>
              </w:numPr>
              <w:rPr>
                <w:rFonts w:ascii="Calibri" w:hAnsi="Calibri" w:cs="Calibri"/>
                <w:sz w:val="18"/>
                <w:szCs w:val="18"/>
              </w:rPr>
            </w:pPr>
            <w:r w:rsidRPr="00B54AE6">
              <w:rPr>
                <w:rFonts w:ascii="Calibri" w:hAnsi="Calibri" w:cs="Calibri"/>
                <w:sz w:val="18"/>
                <w:szCs w:val="18"/>
              </w:rPr>
              <w:t>Tell the students not to throw soil.</w:t>
            </w:r>
          </w:p>
          <w:p w14:paraId="2A4AACD8" w14:textId="77777777" w:rsidR="00D902E6" w:rsidRPr="00B54AE6" w:rsidRDefault="00D902E6" w:rsidP="00D902E6">
            <w:pPr>
              <w:pStyle w:val="ListParagraph"/>
              <w:numPr>
                <w:ilvl w:val="0"/>
                <w:numId w:val="2"/>
              </w:numPr>
              <w:rPr>
                <w:rFonts w:ascii="Calibri" w:hAnsi="Calibri" w:cs="Calibri"/>
                <w:sz w:val="18"/>
                <w:szCs w:val="18"/>
              </w:rPr>
            </w:pPr>
            <w:r w:rsidRPr="00B54AE6">
              <w:rPr>
                <w:rFonts w:ascii="Calibri" w:hAnsi="Calibri" w:cs="Calibri"/>
                <w:sz w:val="18"/>
                <w:szCs w:val="18"/>
              </w:rPr>
              <w:t>Ask the students to remain in their designated raised bed with their group.</w:t>
            </w:r>
          </w:p>
          <w:p w14:paraId="0DD5A699" w14:textId="77777777" w:rsidR="00D902E6" w:rsidRPr="00B54AE6" w:rsidRDefault="00D902E6" w:rsidP="00D902E6">
            <w:pPr>
              <w:pStyle w:val="ListParagraph"/>
              <w:numPr>
                <w:ilvl w:val="0"/>
                <w:numId w:val="2"/>
              </w:numPr>
              <w:rPr>
                <w:rFonts w:ascii="Calibri" w:hAnsi="Calibri" w:cs="Calibri"/>
                <w:sz w:val="18"/>
                <w:szCs w:val="18"/>
              </w:rPr>
            </w:pPr>
            <w:r w:rsidRPr="00B54AE6">
              <w:rPr>
                <w:rFonts w:ascii="Calibri" w:hAnsi="Calibri" w:cs="Calibri"/>
                <w:sz w:val="18"/>
                <w:szCs w:val="18"/>
              </w:rPr>
              <w:t>Ensure the correct staff to child ratio is in order and assign staff members to assist and supervise specific groups.</w:t>
            </w:r>
          </w:p>
          <w:p w14:paraId="58650409" w14:textId="77777777" w:rsidR="00D902E6" w:rsidRPr="00B54AE6" w:rsidRDefault="00D902E6" w:rsidP="00D902E6">
            <w:pPr>
              <w:pStyle w:val="ListParagraph"/>
              <w:numPr>
                <w:ilvl w:val="0"/>
                <w:numId w:val="2"/>
              </w:numPr>
              <w:rPr>
                <w:rFonts w:ascii="Calibri" w:hAnsi="Calibri" w:cs="Calibri"/>
                <w:sz w:val="18"/>
                <w:szCs w:val="18"/>
              </w:rPr>
            </w:pPr>
            <w:r w:rsidRPr="00B54AE6">
              <w:rPr>
                <w:rFonts w:ascii="Calibri" w:hAnsi="Calibri" w:cs="Calibri"/>
                <w:sz w:val="18"/>
                <w:szCs w:val="18"/>
              </w:rPr>
              <w:t>Ensure first aider and first aid kit are brought to the garden.</w:t>
            </w:r>
          </w:p>
          <w:p w14:paraId="3658BFE9" w14:textId="77777777" w:rsidR="00D902E6" w:rsidRPr="00B54AE6" w:rsidRDefault="00D902E6" w:rsidP="00D902E6">
            <w:pPr>
              <w:pStyle w:val="ListParagraph"/>
              <w:numPr>
                <w:ilvl w:val="0"/>
                <w:numId w:val="2"/>
              </w:numPr>
              <w:rPr>
                <w:rFonts w:ascii="Calibri" w:hAnsi="Calibri" w:cs="Calibri"/>
                <w:sz w:val="18"/>
                <w:szCs w:val="18"/>
              </w:rPr>
            </w:pPr>
            <w:r w:rsidRPr="00B54AE6">
              <w:rPr>
                <w:rFonts w:ascii="Calibri" w:hAnsi="Calibri" w:cs="Calibri"/>
                <w:sz w:val="18"/>
                <w:szCs w:val="18"/>
              </w:rPr>
              <w:t>Ensure a fully charged mobile phone is brought.</w:t>
            </w:r>
          </w:p>
        </w:tc>
        <w:tc>
          <w:tcPr>
            <w:tcW w:w="1134" w:type="dxa"/>
            <w:vAlign w:val="center"/>
          </w:tcPr>
          <w:p w14:paraId="05C7240A" w14:textId="77777777" w:rsidR="00D902E6" w:rsidRPr="00B54AE6" w:rsidRDefault="00D902E6" w:rsidP="00D861C9">
            <w:pPr>
              <w:rPr>
                <w:rFonts w:ascii="Calibri" w:hAnsi="Calibri" w:cs="Calibri"/>
                <w:sz w:val="20"/>
                <w:szCs w:val="20"/>
              </w:rPr>
            </w:pPr>
            <w:r w:rsidRPr="00B54AE6">
              <w:rPr>
                <w:rFonts w:ascii="Calibri" w:hAnsi="Calibri" w:cs="Calibri"/>
                <w:sz w:val="20"/>
                <w:szCs w:val="20"/>
              </w:rPr>
              <w:t>Low</w:t>
            </w:r>
          </w:p>
        </w:tc>
      </w:tr>
      <w:tr w:rsidR="00D902E6" w:rsidRPr="00B54AE6" w14:paraId="59E454CA" w14:textId="77777777" w:rsidTr="00D861C9">
        <w:trPr>
          <w:cantSplit/>
          <w:trHeight w:val="1284"/>
        </w:trPr>
        <w:tc>
          <w:tcPr>
            <w:tcW w:w="1560" w:type="dxa"/>
            <w:vAlign w:val="center"/>
          </w:tcPr>
          <w:p w14:paraId="78361242" w14:textId="77777777" w:rsidR="00D902E6" w:rsidRPr="00B54AE6" w:rsidRDefault="00D902E6" w:rsidP="00D861C9">
            <w:pPr>
              <w:autoSpaceDE w:val="0"/>
              <w:autoSpaceDN w:val="0"/>
              <w:adjustRightInd w:val="0"/>
              <w:rPr>
                <w:rFonts w:ascii="Calibri" w:hAnsi="Calibri" w:cs="Calibri"/>
                <w:sz w:val="18"/>
                <w:szCs w:val="18"/>
              </w:rPr>
            </w:pPr>
            <w:r w:rsidRPr="00B54AE6">
              <w:rPr>
                <w:rFonts w:ascii="Calibri" w:hAnsi="Calibri" w:cs="Calibri"/>
                <w:sz w:val="18"/>
                <w:szCs w:val="18"/>
              </w:rPr>
              <w:lastRenderedPageBreak/>
              <w:t>Walking around the garden to view raised beds with plants already in them.</w:t>
            </w:r>
          </w:p>
        </w:tc>
        <w:tc>
          <w:tcPr>
            <w:tcW w:w="2976" w:type="dxa"/>
            <w:vAlign w:val="center"/>
          </w:tcPr>
          <w:p w14:paraId="4D6777B2" w14:textId="77777777" w:rsidR="00D902E6" w:rsidRPr="00B54AE6" w:rsidRDefault="00D902E6" w:rsidP="00D902E6">
            <w:pPr>
              <w:pStyle w:val="ListParagraph"/>
              <w:numPr>
                <w:ilvl w:val="0"/>
                <w:numId w:val="3"/>
              </w:numPr>
              <w:autoSpaceDE w:val="0"/>
              <w:autoSpaceDN w:val="0"/>
              <w:adjustRightInd w:val="0"/>
              <w:rPr>
                <w:rFonts w:ascii="Calibri" w:hAnsi="Calibri" w:cs="Calibri"/>
                <w:sz w:val="18"/>
                <w:szCs w:val="18"/>
              </w:rPr>
            </w:pPr>
            <w:r w:rsidRPr="00B54AE6">
              <w:rPr>
                <w:rFonts w:ascii="Calibri" w:hAnsi="Calibri" w:cs="Calibri"/>
                <w:sz w:val="18"/>
                <w:szCs w:val="18"/>
              </w:rPr>
              <w:t>The children will be able to view how their raised beds should look once they have finished theirs.</w:t>
            </w:r>
          </w:p>
          <w:p w14:paraId="1567BC1C" w14:textId="77777777" w:rsidR="00D902E6" w:rsidRPr="00B54AE6" w:rsidRDefault="00D902E6" w:rsidP="00D902E6">
            <w:pPr>
              <w:pStyle w:val="ListParagraph"/>
              <w:numPr>
                <w:ilvl w:val="0"/>
                <w:numId w:val="3"/>
              </w:numPr>
              <w:autoSpaceDE w:val="0"/>
              <w:autoSpaceDN w:val="0"/>
              <w:adjustRightInd w:val="0"/>
              <w:rPr>
                <w:rFonts w:ascii="Calibri" w:hAnsi="Calibri" w:cs="Calibri"/>
                <w:sz w:val="18"/>
                <w:szCs w:val="18"/>
              </w:rPr>
            </w:pPr>
            <w:r w:rsidRPr="00B54AE6">
              <w:rPr>
                <w:rFonts w:ascii="Calibri" w:hAnsi="Calibri" w:cs="Calibri"/>
                <w:sz w:val="18"/>
                <w:szCs w:val="18"/>
              </w:rPr>
              <w:t>Children will be able to identify what different vegetables look like when planted.</w:t>
            </w:r>
          </w:p>
          <w:p w14:paraId="47A84CD9" w14:textId="77777777" w:rsidR="00D902E6" w:rsidRPr="00B54AE6" w:rsidRDefault="00D902E6" w:rsidP="00D902E6">
            <w:pPr>
              <w:pStyle w:val="ListParagraph"/>
              <w:numPr>
                <w:ilvl w:val="0"/>
                <w:numId w:val="3"/>
              </w:numPr>
              <w:autoSpaceDE w:val="0"/>
              <w:autoSpaceDN w:val="0"/>
              <w:adjustRightInd w:val="0"/>
              <w:rPr>
                <w:rFonts w:ascii="Calibri" w:hAnsi="Calibri" w:cs="Calibri"/>
                <w:sz w:val="18"/>
                <w:szCs w:val="18"/>
              </w:rPr>
            </w:pPr>
            <w:r w:rsidRPr="00B54AE6">
              <w:rPr>
                <w:rFonts w:ascii="Calibri" w:hAnsi="Calibri" w:cs="Calibri"/>
                <w:sz w:val="18"/>
                <w:szCs w:val="18"/>
              </w:rPr>
              <w:t>Students will be able to see techniques used to plant certain vegetables.</w:t>
            </w:r>
          </w:p>
          <w:p w14:paraId="1E98F009" w14:textId="77777777" w:rsidR="00D902E6" w:rsidRPr="00B54AE6" w:rsidRDefault="00D902E6" w:rsidP="00D902E6">
            <w:pPr>
              <w:pStyle w:val="ListParagraph"/>
              <w:numPr>
                <w:ilvl w:val="0"/>
                <w:numId w:val="3"/>
              </w:numPr>
              <w:autoSpaceDE w:val="0"/>
              <w:autoSpaceDN w:val="0"/>
              <w:adjustRightInd w:val="0"/>
              <w:rPr>
                <w:rFonts w:ascii="Calibri" w:hAnsi="Calibri" w:cs="Calibri"/>
                <w:sz w:val="18"/>
                <w:szCs w:val="18"/>
              </w:rPr>
            </w:pPr>
            <w:r w:rsidRPr="00B54AE6">
              <w:rPr>
                <w:rFonts w:ascii="Calibri" w:hAnsi="Calibri" w:cs="Calibri"/>
                <w:sz w:val="18"/>
                <w:szCs w:val="18"/>
              </w:rPr>
              <w:t>Students will be able to see potential problems they may encounter once they have planted their item.</w:t>
            </w:r>
          </w:p>
        </w:tc>
        <w:tc>
          <w:tcPr>
            <w:tcW w:w="2268" w:type="dxa"/>
            <w:vAlign w:val="center"/>
          </w:tcPr>
          <w:p w14:paraId="6C3D3C85" w14:textId="77777777" w:rsidR="00D902E6" w:rsidRPr="00B54AE6" w:rsidRDefault="00D902E6" w:rsidP="00D902E6">
            <w:pPr>
              <w:pStyle w:val="ListParagraph"/>
              <w:numPr>
                <w:ilvl w:val="0"/>
                <w:numId w:val="3"/>
              </w:numPr>
              <w:rPr>
                <w:rFonts w:ascii="Calibri" w:hAnsi="Calibri" w:cs="Calibri"/>
                <w:sz w:val="18"/>
                <w:szCs w:val="18"/>
              </w:rPr>
            </w:pPr>
            <w:r w:rsidRPr="00B54AE6">
              <w:rPr>
                <w:rFonts w:ascii="Calibri" w:hAnsi="Calibri" w:cs="Calibri"/>
                <w:sz w:val="18"/>
                <w:szCs w:val="18"/>
              </w:rPr>
              <w:t>Tripping/falling.</w:t>
            </w:r>
          </w:p>
          <w:p w14:paraId="04479D73" w14:textId="77777777" w:rsidR="00D902E6" w:rsidRPr="00B54AE6" w:rsidRDefault="00D902E6" w:rsidP="00D902E6">
            <w:pPr>
              <w:pStyle w:val="ListParagraph"/>
              <w:numPr>
                <w:ilvl w:val="0"/>
                <w:numId w:val="3"/>
              </w:numPr>
              <w:rPr>
                <w:rFonts w:ascii="Calibri" w:hAnsi="Calibri" w:cs="Calibri"/>
                <w:sz w:val="18"/>
                <w:szCs w:val="18"/>
              </w:rPr>
            </w:pPr>
            <w:r w:rsidRPr="00B54AE6">
              <w:rPr>
                <w:rFonts w:ascii="Calibri" w:hAnsi="Calibri" w:cs="Calibri"/>
                <w:sz w:val="18"/>
                <w:szCs w:val="18"/>
              </w:rPr>
              <w:t>Allergic reactions to plants.</w:t>
            </w:r>
          </w:p>
          <w:p w14:paraId="4A70043E" w14:textId="77777777" w:rsidR="00D902E6" w:rsidRPr="00B54AE6" w:rsidRDefault="00D902E6" w:rsidP="00D902E6">
            <w:pPr>
              <w:pStyle w:val="ListParagraph"/>
              <w:numPr>
                <w:ilvl w:val="0"/>
                <w:numId w:val="3"/>
              </w:numPr>
              <w:rPr>
                <w:rFonts w:ascii="Calibri" w:hAnsi="Calibri" w:cs="Calibri"/>
                <w:sz w:val="18"/>
                <w:szCs w:val="18"/>
              </w:rPr>
            </w:pPr>
            <w:r w:rsidRPr="00B54AE6">
              <w:rPr>
                <w:rFonts w:ascii="Calibri" w:hAnsi="Calibri" w:cs="Calibri"/>
                <w:sz w:val="18"/>
                <w:szCs w:val="18"/>
              </w:rPr>
              <w:t>Insect stings or bites.</w:t>
            </w:r>
          </w:p>
          <w:p w14:paraId="465F9298" w14:textId="77777777" w:rsidR="00D902E6" w:rsidRPr="00B54AE6" w:rsidRDefault="00D902E6" w:rsidP="00D861C9">
            <w:pPr>
              <w:ind w:left="360"/>
              <w:rPr>
                <w:rFonts w:ascii="Calibri" w:hAnsi="Calibri" w:cs="Calibri"/>
                <w:sz w:val="18"/>
                <w:szCs w:val="18"/>
              </w:rPr>
            </w:pPr>
          </w:p>
        </w:tc>
        <w:tc>
          <w:tcPr>
            <w:tcW w:w="993" w:type="dxa"/>
            <w:vAlign w:val="center"/>
          </w:tcPr>
          <w:p w14:paraId="5B87A36A" w14:textId="77777777" w:rsidR="00D902E6" w:rsidRPr="00B54AE6" w:rsidRDefault="00D902E6" w:rsidP="00D861C9">
            <w:pPr>
              <w:autoSpaceDE w:val="0"/>
              <w:autoSpaceDN w:val="0"/>
              <w:adjustRightInd w:val="0"/>
              <w:rPr>
                <w:rFonts w:ascii="Calibri" w:hAnsi="Calibri" w:cs="Calibri"/>
                <w:sz w:val="18"/>
                <w:szCs w:val="18"/>
              </w:rPr>
            </w:pPr>
            <w:r w:rsidRPr="00B54AE6">
              <w:rPr>
                <w:rFonts w:ascii="Calibri" w:hAnsi="Calibri" w:cs="Calibri"/>
                <w:sz w:val="18"/>
                <w:szCs w:val="18"/>
              </w:rPr>
              <w:t>Children, young people, adults</w:t>
            </w:r>
          </w:p>
        </w:tc>
        <w:tc>
          <w:tcPr>
            <w:tcW w:w="5670" w:type="dxa"/>
            <w:vAlign w:val="center"/>
          </w:tcPr>
          <w:p w14:paraId="7D94FD4F" w14:textId="77777777" w:rsidR="00D902E6" w:rsidRPr="00B54AE6" w:rsidRDefault="00D902E6" w:rsidP="00D902E6">
            <w:pPr>
              <w:pStyle w:val="ListParagraph"/>
              <w:numPr>
                <w:ilvl w:val="0"/>
                <w:numId w:val="4"/>
              </w:numPr>
              <w:rPr>
                <w:rFonts w:ascii="Calibri" w:hAnsi="Calibri" w:cs="Calibri"/>
                <w:sz w:val="18"/>
                <w:szCs w:val="18"/>
              </w:rPr>
            </w:pPr>
            <w:r w:rsidRPr="00B54AE6">
              <w:rPr>
                <w:rFonts w:ascii="Calibri" w:hAnsi="Calibri" w:cs="Calibri"/>
                <w:sz w:val="18"/>
                <w:szCs w:val="18"/>
              </w:rPr>
              <w:t>Ensure the students stick to the path and walk within their pairs.</w:t>
            </w:r>
          </w:p>
          <w:p w14:paraId="57C6BDCD" w14:textId="77777777" w:rsidR="00D902E6" w:rsidRPr="00B54AE6" w:rsidRDefault="00D902E6" w:rsidP="00D902E6">
            <w:pPr>
              <w:pStyle w:val="ListParagraph"/>
              <w:numPr>
                <w:ilvl w:val="0"/>
                <w:numId w:val="4"/>
              </w:numPr>
              <w:rPr>
                <w:rFonts w:ascii="Calibri" w:hAnsi="Calibri" w:cs="Calibri"/>
                <w:sz w:val="18"/>
                <w:szCs w:val="18"/>
              </w:rPr>
            </w:pPr>
            <w:r w:rsidRPr="00B54AE6">
              <w:rPr>
                <w:rFonts w:ascii="Calibri" w:hAnsi="Calibri" w:cs="Calibri"/>
                <w:sz w:val="18"/>
                <w:szCs w:val="18"/>
              </w:rPr>
              <w:t>Tell the students not to touch the raised beds or the plants.</w:t>
            </w:r>
          </w:p>
          <w:p w14:paraId="7E6C5648" w14:textId="77777777" w:rsidR="00D902E6" w:rsidRPr="00B54AE6" w:rsidRDefault="00D902E6" w:rsidP="00D902E6">
            <w:pPr>
              <w:pStyle w:val="ListParagraph"/>
              <w:numPr>
                <w:ilvl w:val="0"/>
                <w:numId w:val="4"/>
              </w:numPr>
              <w:rPr>
                <w:rFonts w:ascii="Calibri" w:hAnsi="Calibri" w:cs="Calibri"/>
                <w:sz w:val="18"/>
                <w:szCs w:val="18"/>
              </w:rPr>
            </w:pPr>
            <w:r w:rsidRPr="00B54AE6">
              <w:rPr>
                <w:rFonts w:ascii="Calibri" w:hAnsi="Calibri" w:cs="Calibri"/>
                <w:sz w:val="18"/>
                <w:szCs w:val="18"/>
              </w:rPr>
              <w:t>Ensure all students wear long sleeves and trousers.</w:t>
            </w:r>
          </w:p>
          <w:p w14:paraId="1D370F2E" w14:textId="77777777" w:rsidR="00D902E6" w:rsidRPr="00B54AE6" w:rsidRDefault="00D902E6" w:rsidP="00D902E6">
            <w:pPr>
              <w:pStyle w:val="ListParagraph"/>
              <w:numPr>
                <w:ilvl w:val="0"/>
                <w:numId w:val="4"/>
              </w:numPr>
              <w:rPr>
                <w:rFonts w:ascii="Calibri" w:hAnsi="Calibri" w:cs="Calibri"/>
                <w:sz w:val="18"/>
                <w:szCs w:val="18"/>
              </w:rPr>
            </w:pPr>
            <w:r w:rsidRPr="00B54AE6">
              <w:rPr>
                <w:rFonts w:ascii="Calibri" w:hAnsi="Calibri" w:cs="Calibri"/>
                <w:sz w:val="18"/>
                <w:szCs w:val="18"/>
              </w:rPr>
              <w:t>Ensure the correct staff to child ratio is in order and assign staff members to assist and supervise specific groups.</w:t>
            </w:r>
          </w:p>
          <w:p w14:paraId="644E1779" w14:textId="77777777" w:rsidR="00D902E6" w:rsidRPr="00B54AE6" w:rsidRDefault="00D902E6" w:rsidP="00D902E6">
            <w:pPr>
              <w:pStyle w:val="ListParagraph"/>
              <w:numPr>
                <w:ilvl w:val="0"/>
                <w:numId w:val="4"/>
              </w:numPr>
              <w:autoSpaceDE w:val="0"/>
              <w:autoSpaceDN w:val="0"/>
              <w:adjustRightInd w:val="0"/>
              <w:rPr>
                <w:rFonts w:ascii="Calibri" w:hAnsi="Calibri" w:cs="Calibri"/>
                <w:sz w:val="18"/>
                <w:szCs w:val="18"/>
              </w:rPr>
            </w:pPr>
            <w:r w:rsidRPr="00B54AE6">
              <w:rPr>
                <w:rFonts w:ascii="Calibri" w:hAnsi="Calibri" w:cs="Calibri"/>
                <w:sz w:val="18"/>
                <w:szCs w:val="18"/>
              </w:rPr>
              <w:t>Ensure first aider and first aid kit are brought to the garden.</w:t>
            </w:r>
          </w:p>
          <w:p w14:paraId="22E76CE7" w14:textId="77777777" w:rsidR="00D902E6" w:rsidRPr="00B54AE6" w:rsidRDefault="00D902E6" w:rsidP="00D902E6">
            <w:pPr>
              <w:pStyle w:val="ListParagraph"/>
              <w:numPr>
                <w:ilvl w:val="0"/>
                <w:numId w:val="4"/>
              </w:numPr>
              <w:autoSpaceDE w:val="0"/>
              <w:autoSpaceDN w:val="0"/>
              <w:adjustRightInd w:val="0"/>
              <w:rPr>
                <w:rFonts w:ascii="Calibri" w:hAnsi="Calibri" w:cs="Calibri"/>
                <w:sz w:val="18"/>
                <w:szCs w:val="18"/>
              </w:rPr>
            </w:pPr>
            <w:r w:rsidRPr="00B54AE6">
              <w:rPr>
                <w:rFonts w:ascii="Calibri" w:hAnsi="Calibri" w:cs="Calibri"/>
                <w:sz w:val="18"/>
                <w:szCs w:val="18"/>
              </w:rPr>
              <w:t>Ensure a fully charged mobile phone is brought.</w:t>
            </w:r>
          </w:p>
        </w:tc>
        <w:tc>
          <w:tcPr>
            <w:tcW w:w="1134" w:type="dxa"/>
            <w:vAlign w:val="center"/>
          </w:tcPr>
          <w:p w14:paraId="23499BA2" w14:textId="77777777" w:rsidR="00D902E6" w:rsidRPr="00B54AE6" w:rsidRDefault="00D902E6" w:rsidP="00D861C9">
            <w:pPr>
              <w:rPr>
                <w:rFonts w:ascii="Calibri" w:hAnsi="Calibri" w:cs="Calibri"/>
                <w:sz w:val="18"/>
                <w:szCs w:val="18"/>
              </w:rPr>
            </w:pPr>
            <w:r w:rsidRPr="00B54AE6">
              <w:rPr>
                <w:rFonts w:ascii="Calibri" w:hAnsi="Calibri" w:cs="Calibri"/>
                <w:sz w:val="18"/>
                <w:szCs w:val="18"/>
              </w:rPr>
              <w:t>Low</w:t>
            </w:r>
          </w:p>
        </w:tc>
      </w:tr>
      <w:tr w:rsidR="00D902E6" w:rsidRPr="00B54AE6" w14:paraId="5A722C58" w14:textId="77777777" w:rsidTr="00D861C9">
        <w:trPr>
          <w:cantSplit/>
          <w:trHeight w:val="1274"/>
        </w:trPr>
        <w:tc>
          <w:tcPr>
            <w:tcW w:w="1560" w:type="dxa"/>
            <w:vAlign w:val="center"/>
          </w:tcPr>
          <w:p w14:paraId="2795B967" w14:textId="77777777" w:rsidR="00D902E6" w:rsidRPr="00B54AE6" w:rsidRDefault="00D902E6" w:rsidP="00D861C9">
            <w:pPr>
              <w:rPr>
                <w:rFonts w:ascii="Calibri" w:hAnsi="Calibri" w:cs="Calibri"/>
                <w:sz w:val="18"/>
                <w:szCs w:val="18"/>
              </w:rPr>
            </w:pPr>
            <w:r w:rsidRPr="00B54AE6">
              <w:rPr>
                <w:rFonts w:ascii="Calibri" w:hAnsi="Calibri" w:cs="Calibri"/>
                <w:sz w:val="18"/>
                <w:szCs w:val="18"/>
              </w:rPr>
              <w:t>Retrieve equipment from garden shed.</w:t>
            </w:r>
          </w:p>
        </w:tc>
        <w:tc>
          <w:tcPr>
            <w:tcW w:w="2976" w:type="dxa"/>
            <w:vAlign w:val="center"/>
          </w:tcPr>
          <w:p w14:paraId="35F66D19" w14:textId="77777777" w:rsidR="00D902E6" w:rsidRPr="00B54AE6" w:rsidRDefault="00D902E6" w:rsidP="00D902E6">
            <w:pPr>
              <w:pStyle w:val="ListParagraph"/>
              <w:numPr>
                <w:ilvl w:val="0"/>
                <w:numId w:val="5"/>
              </w:numPr>
              <w:autoSpaceDE w:val="0"/>
              <w:autoSpaceDN w:val="0"/>
              <w:adjustRightInd w:val="0"/>
              <w:rPr>
                <w:rFonts w:ascii="Calibri" w:hAnsi="Calibri" w:cs="Calibri"/>
                <w:sz w:val="18"/>
                <w:szCs w:val="18"/>
              </w:rPr>
            </w:pPr>
            <w:r w:rsidRPr="00B54AE6">
              <w:rPr>
                <w:rFonts w:ascii="Calibri" w:hAnsi="Calibri" w:cs="Calibri"/>
                <w:sz w:val="18"/>
                <w:szCs w:val="18"/>
              </w:rPr>
              <w:t>Gives the students the opportunity to have responsibility for their tools.</w:t>
            </w:r>
          </w:p>
          <w:p w14:paraId="49C43944" w14:textId="77777777" w:rsidR="00D902E6" w:rsidRPr="00B54AE6" w:rsidRDefault="00D902E6" w:rsidP="00D902E6">
            <w:pPr>
              <w:pStyle w:val="ListParagraph"/>
              <w:numPr>
                <w:ilvl w:val="0"/>
                <w:numId w:val="5"/>
              </w:numPr>
              <w:autoSpaceDE w:val="0"/>
              <w:autoSpaceDN w:val="0"/>
              <w:adjustRightInd w:val="0"/>
              <w:rPr>
                <w:rFonts w:ascii="Calibri" w:hAnsi="Calibri" w:cs="Calibri"/>
                <w:sz w:val="18"/>
                <w:szCs w:val="18"/>
              </w:rPr>
            </w:pPr>
            <w:r w:rsidRPr="00B54AE6">
              <w:rPr>
                <w:rFonts w:ascii="Calibri" w:hAnsi="Calibri" w:cs="Calibri"/>
                <w:sz w:val="18"/>
                <w:szCs w:val="18"/>
              </w:rPr>
              <w:t>Students get to view all the tools used for planting vegetables.</w:t>
            </w:r>
          </w:p>
          <w:p w14:paraId="07D5AFBC" w14:textId="77777777" w:rsidR="00D902E6" w:rsidRPr="00B54AE6" w:rsidRDefault="00D902E6" w:rsidP="00D902E6">
            <w:pPr>
              <w:pStyle w:val="ListParagraph"/>
              <w:numPr>
                <w:ilvl w:val="0"/>
                <w:numId w:val="5"/>
              </w:numPr>
              <w:autoSpaceDE w:val="0"/>
              <w:autoSpaceDN w:val="0"/>
              <w:adjustRightInd w:val="0"/>
              <w:rPr>
                <w:rFonts w:ascii="Calibri" w:hAnsi="Calibri" w:cs="Calibri"/>
                <w:sz w:val="18"/>
                <w:szCs w:val="18"/>
              </w:rPr>
            </w:pPr>
            <w:r w:rsidRPr="00B54AE6">
              <w:rPr>
                <w:rFonts w:ascii="Calibri" w:hAnsi="Calibri" w:cs="Calibri"/>
                <w:sz w:val="18"/>
                <w:szCs w:val="18"/>
              </w:rPr>
              <w:t>Teaches students how to safely handle gardening tools.</w:t>
            </w:r>
          </w:p>
          <w:p w14:paraId="2BC38475" w14:textId="77777777" w:rsidR="00D902E6" w:rsidRPr="00B54AE6" w:rsidRDefault="00D902E6" w:rsidP="00D902E6">
            <w:pPr>
              <w:pStyle w:val="ListParagraph"/>
              <w:numPr>
                <w:ilvl w:val="0"/>
                <w:numId w:val="5"/>
              </w:numPr>
              <w:autoSpaceDE w:val="0"/>
              <w:autoSpaceDN w:val="0"/>
              <w:adjustRightInd w:val="0"/>
              <w:rPr>
                <w:rFonts w:ascii="Calibri" w:hAnsi="Calibri" w:cs="Calibri"/>
                <w:sz w:val="18"/>
                <w:szCs w:val="18"/>
              </w:rPr>
            </w:pPr>
            <w:r w:rsidRPr="00B54AE6">
              <w:rPr>
                <w:rFonts w:ascii="Calibri" w:hAnsi="Calibri" w:cs="Calibri"/>
                <w:sz w:val="18"/>
                <w:szCs w:val="18"/>
              </w:rPr>
              <w:t>Students understand what each tool is used for.</w:t>
            </w:r>
          </w:p>
          <w:p w14:paraId="06BD4916" w14:textId="77777777" w:rsidR="00D902E6" w:rsidRPr="00B54AE6" w:rsidRDefault="00D902E6" w:rsidP="00D902E6">
            <w:pPr>
              <w:pStyle w:val="ListParagraph"/>
              <w:numPr>
                <w:ilvl w:val="0"/>
                <w:numId w:val="5"/>
              </w:numPr>
              <w:autoSpaceDE w:val="0"/>
              <w:autoSpaceDN w:val="0"/>
              <w:adjustRightInd w:val="0"/>
              <w:rPr>
                <w:rFonts w:ascii="Calibri" w:hAnsi="Calibri" w:cs="Calibri"/>
                <w:sz w:val="18"/>
                <w:szCs w:val="18"/>
              </w:rPr>
            </w:pPr>
            <w:r w:rsidRPr="00B54AE6">
              <w:rPr>
                <w:rFonts w:ascii="Calibri" w:hAnsi="Calibri" w:cs="Calibri"/>
                <w:sz w:val="18"/>
                <w:szCs w:val="18"/>
              </w:rPr>
              <w:t>Children can work as a team to gather the correct tools.</w:t>
            </w:r>
          </w:p>
        </w:tc>
        <w:tc>
          <w:tcPr>
            <w:tcW w:w="2268" w:type="dxa"/>
            <w:vAlign w:val="center"/>
          </w:tcPr>
          <w:p w14:paraId="26A97688" w14:textId="77777777" w:rsidR="00D902E6" w:rsidRPr="00B54AE6" w:rsidRDefault="00D902E6" w:rsidP="00D902E6">
            <w:pPr>
              <w:pStyle w:val="ListParagraph"/>
              <w:numPr>
                <w:ilvl w:val="0"/>
                <w:numId w:val="5"/>
              </w:numPr>
              <w:rPr>
                <w:rFonts w:ascii="Calibri" w:hAnsi="Calibri" w:cs="Calibri"/>
                <w:sz w:val="18"/>
                <w:szCs w:val="18"/>
              </w:rPr>
            </w:pPr>
            <w:r w:rsidRPr="00B54AE6">
              <w:rPr>
                <w:rFonts w:ascii="Calibri" w:hAnsi="Calibri" w:cs="Calibri"/>
                <w:sz w:val="18"/>
                <w:szCs w:val="18"/>
              </w:rPr>
              <w:t>Tripping/falling.</w:t>
            </w:r>
          </w:p>
          <w:p w14:paraId="4E351952" w14:textId="77777777" w:rsidR="00D902E6" w:rsidRPr="00B54AE6" w:rsidRDefault="00D902E6" w:rsidP="00D902E6">
            <w:pPr>
              <w:pStyle w:val="ListParagraph"/>
              <w:numPr>
                <w:ilvl w:val="0"/>
                <w:numId w:val="5"/>
              </w:numPr>
              <w:rPr>
                <w:rFonts w:ascii="Calibri" w:hAnsi="Calibri" w:cs="Calibri"/>
                <w:sz w:val="18"/>
                <w:szCs w:val="18"/>
              </w:rPr>
            </w:pPr>
            <w:r w:rsidRPr="00B54AE6">
              <w:rPr>
                <w:rFonts w:ascii="Calibri" w:hAnsi="Calibri" w:cs="Calibri"/>
                <w:sz w:val="18"/>
                <w:szCs w:val="18"/>
              </w:rPr>
              <w:t>Injuries from tools.</w:t>
            </w:r>
          </w:p>
          <w:p w14:paraId="6619376D" w14:textId="77777777" w:rsidR="00D902E6" w:rsidRPr="00B54AE6" w:rsidRDefault="00D902E6" w:rsidP="00D902E6">
            <w:pPr>
              <w:pStyle w:val="ListParagraph"/>
              <w:numPr>
                <w:ilvl w:val="0"/>
                <w:numId w:val="5"/>
              </w:numPr>
              <w:rPr>
                <w:rFonts w:ascii="Calibri" w:hAnsi="Calibri" w:cs="Calibri"/>
                <w:sz w:val="18"/>
                <w:szCs w:val="18"/>
              </w:rPr>
            </w:pPr>
            <w:r w:rsidRPr="00B54AE6">
              <w:rPr>
                <w:rFonts w:ascii="Calibri" w:hAnsi="Calibri" w:cs="Calibri"/>
                <w:sz w:val="18"/>
                <w:szCs w:val="18"/>
              </w:rPr>
              <w:t>Fingers stuck in door.</w:t>
            </w:r>
          </w:p>
          <w:p w14:paraId="70704C3A" w14:textId="77777777" w:rsidR="00D902E6" w:rsidRPr="00B54AE6" w:rsidRDefault="00D902E6" w:rsidP="00D861C9">
            <w:pPr>
              <w:pStyle w:val="ListParagraph"/>
              <w:rPr>
                <w:rFonts w:ascii="Calibri" w:hAnsi="Calibri" w:cs="Calibri"/>
                <w:sz w:val="18"/>
                <w:szCs w:val="18"/>
              </w:rPr>
            </w:pPr>
          </w:p>
        </w:tc>
        <w:tc>
          <w:tcPr>
            <w:tcW w:w="993" w:type="dxa"/>
            <w:vAlign w:val="center"/>
          </w:tcPr>
          <w:p w14:paraId="1F294209" w14:textId="77777777" w:rsidR="00D902E6" w:rsidRPr="00B54AE6" w:rsidRDefault="00D902E6" w:rsidP="00D861C9">
            <w:pPr>
              <w:autoSpaceDE w:val="0"/>
              <w:autoSpaceDN w:val="0"/>
              <w:adjustRightInd w:val="0"/>
              <w:rPr>
                <w:rFonts w:ascii="Calibri" w:hAnsi="Calibri" w:cs="Calibri"/>
                <w:sz w:val="18"/>
                <w:szCs w:val="18"/>
              </w:rPr>
            </w:pPr>
            <w:r w:rsidRPr="00B54AE6">
              <w:rPr>
                <w:rFonts w:ascii="Calibri" w:hAnsi="Calibri" w:cs="Calibri"/>
                <w:sz w:val="18"/>
                <w:szCs w:val="18"/>
              </w:rPr>
              <w:t>Children, young people, adults</w:t>
            </w:r>
          </w:p>
        </w:tc>
        <w:tc>
          <w:tcPr>
            <w:tcW w:w="5670" w:type="dxa"/>
            <w:vAlign w:val="center"/>
          </w:tcPr>
          <w:p w14:paraId="0CD71B94" w14:textId="77777777" w:rsidR="00D902E6" w:rsidRPr="00B54AE6" w:rsidRDefault="00D902E6" w:rsidP="00D902E6">
            <w:pPr>
              <w:pStyle w:val="ListParagraph"/>
              <w:numPr>
                <w:ilvl w:val="0"/>
                <w:numId w:val="6"/>
              </w:numPr>
              <w:autoSpaceDE w:val="0"/>
              <w:autoSpaceDN w:val="0"/>
              <w:adjustRightInd w:val="0"/>
              <w:rPr>
                <w:rFonts w:ascii="Calibri" w:hAnsi="Calibri" w:cs="Calibri"/>
                <w:sz w:val="18"/>
                <w:szCs w:val="18"/>
              </w:rPr>
            </w:pPr>
            <w:r w:rsidRPr="00B54AE6">
              <w:rPr>
                <w:rFonts w:ascii="Calibri" w:hAnsi="Calibri" w:cs="Calibri"/>
                <w:sz w:val="18"/>
                <w:szCs w:val="18"/>
              </w:rPr>
              <w:t>Staff member is to check shed for any potential hazards before entry.</w:t>
            </w:r>
          </w:p>
          <w:p w14:paraId="3349BB1B" w14:textId="77777777" w:rsidR="00D902E6" w:rsidRPr="00B54AE6" w:rsidRDefault="00D902E6" w:rsidP="00D902E6">
            <w:pPr>
              <w:pStyle w:val="ListParagraph"/>
              <w:numPr>
                <w:ilvl w:val="0"/>
                <w:numId w:val="6"/>
              </w:numPr>
              <w:autoSpaceDE w:val="0"/>
              <w:autoSpaceDN w:val="0"/>
              <w:adjustRightInd w:val="0"/>
              <w:rPr>
                <w:rFonts w:ascii="Calibri" w:hAnsi="Calibri" w:cs="Calibri"/>
                <w:sz w:val="18"/>
                <w:szCs w:val="18"/>
              </w:rPr>
            </w:pPr>
            <w:r w:rsidRPr="00B54AE6">
              <w:rPr>
                <w:rFonts w:ascii="Calibri" w:hAnsi="Calibri" w:cs="Calibri"/>
                <w:sz w:val="18"/>
                <w:szCs w:val="18"/>
              </w:rPr>
              <w:t>One member of staff in the shed at all times during this activity.</w:t>
            </w:r>
          </w:p>
          <w:p w14:paraId="2E9BD972" w14:textId="77777777" w:rsidR="00D902E6" w:rsidRPr="00B54AE6" w:rsidRDefault="00D902E6" w:rsidP="00D902E6">
            <w:pPr>
              <w:pStyle w:val="ListParagraph"/>
              <w:numPr>
                <w:ilvl w:val="0"/>
                <w:numId w:val="6"/>
              </w:numPr>
              <w:autoSpaceDE w:val="0"/>
              <w:autoSpaceDN w:val="0"/>
              <w:adjustRightInd w:val="0"/>
              <w:rPr>
                <w:rFonts w:ascii="Calibri" w:hAnsi="Calibri" w:cs="Calibri"/>
                <w:sz w:val="18"/>
                <w:szCs w:val="18"/>
              </w:rPr>
            </w:pPr>
            <w:r w:rsidRPr="00B54AE6">
              <w:rPr>
                <w:rFonts w:ascii="Calibri" w:hAnsi="Calibri" w:cs="Calibri"/>
                <w:sz w:val="18"/>
                <w:szCs w:val="18"/>
              </w:rPr>
              <w:t>No more than two students in the shed at any time.</w:t>
            </w:r>
          </w:p>
          <w:p w14:paraId="2BF1ADB4" w14:textId="77777777" w:rsidR="00D902E6" w:rsidRPr="00B54AE6" w:rsidRDefault="00D902E6" w:rsidP="00D902E6">
            <w:pPr>
              <w:pStyle w:val="ListParagraph"/>
              <w:numPr>
                <w:ilvl w:val="0"/>
                <w:numId w:val="6"/>
              </w:numPr>
              <w:autoSpaceDE w:val="0"/>
              <w:autoSpaceDN w:val="0"/>
              <w:adjustRightInd w:val="0"/>
              <w:rPr>
                <w:rFonts w:ascii="Calibri" w:hAnsi="Calibri" w:cs="Calibri"/>
                <w:sz w:val="18"/>
                <w:szCs w:val="18"/>
              </w:rPr>
            </w:pPr>
            <w:r w:rsidRPr="00B54AE6">
              <w:rPr>
                <w:rFonts w:ascii="Calibri" w:hAnsi="Calibri" w:cs="Calibri"/>
                <w:sz w:val="18"/>
                <w:szCs w:val="18"/>
              </w:rPr>
              <w:t>No student returns to the shed.</w:t>
            </w:r>
          </w:p>
          <w:p w14:paraId="71A18A36" w14:textId="77777777" w:rsidR="00D902E6" w:rsidRPr="00B54AE6" w:rsidRDefault="00D902E6" w:rsidP="00D902E6">
            <w:pPr>
              <w:pStyle w:val="ListParagraph"/>
              <w:numPr>
                <w:ilvl w:val="0"/>
                <w:numId w:val="6"/>
              </w:numPr>
              <w:autoSpaceDE w:val="0"/>
              <w:autoSpaceDN w:val="0"/>
              <w:adjustRightInd w:val="0"/>
              <w:rPr>
                <w:rFonts w:ascii="Calibri" w:hAnsi="Calibri" w:cs="Calibri"/>
                <w:sz w:val="18"/>
                <w:szCs w:val="18"/>
              </w:rPr>
            </w:pPr>
            <w:r w:rsidRPr="00B54AE6">
              <w:rPr>
                <w:rFonts w:ascii="Calibri" w:hAnsi="Calibri" w:cs="Calibri"/>
                <w:sz w:val="18"/>
                <w:szCs w:val="18"/>
              </w:rPr>
              <w:t>Students carry their equipment to their raised bed and place down – students then to stand next to their tool.</w:t>
            </w:r>
          </w:p>
          <w:p w14:paraId="5D401FD1" w14:textId="77777777" w:rsidR="00D902E6" w:rsidRPr="00B54AE6" w:rsidRDefault="00D902E6" w:rsidP="00D902E6">
            <w:pPr>
              <w:pStyle w:val="ListParagraph"/>
              <w:numPr>
                <w:ilvl w:val="0"/>
                <w:numId w:val="6"/>
              </w:numPr>
              <w:autoSpaceDE w:val="0"/>
              <w:autoSpaceDN w:val="0"/>
              <w:adjustRightInd w:val="0"/>
              <w:rPr>
                <w:rFonts w:ascii="Calibri" w:hAnsi="Calibri" w:cs="Calibri"/>
                <w:sz w:val="18"/>
                <w:szCs w:val="18"/>
              </w:rPr>
            </w:pPr>
            <w:r w:rsidRPr="00B54AE6">
              <w:rPr>
                <w:rFonts w:ascii="Calibri" w:hAnsi="Calibri" w:cs="Calibri"/>
                <w:sz w:val="18"/>
                <w:szCs w:val="18"/>
              </w:rPr>
              <w:t>One way system, so that students do not bump into one another.</w:t>
            </w:r>
          </w:p>
          <w:p w14:paraId="00118BD7" w14:textId="77777777" w:rsidR="00D902E6" w:rsidRPr="00B54AE6" w:rsidRDefault="00D902E6" w:rsidP="00D902E6">
            <w:pPr>
              <w:pStyle w:val="ListParagraph"/>
              <w:numPr>
                <w:ilvl w:val="0"/>
                <w:numId w:val="6"/>
              </w:numPr>
              <w:autoSpaceDE w:val="0"/>
              <w:autoSpaceDN w:val="0"/>
              <w:adjustRightInd w:val="0"/>
              <w:rPr>
                <w:rFonts w:ascii="Calibri" w:hAnsi="Calibri" w:cs="Calibri"/>
                <w:sz w:val="18"/>
                <w:szCs w:val="18"/>
              </w:rPr>
            </w:pPr>
            <w:r w:rsidRPr="00B54AE6">
              <w:rPr>
                <w:rFonts w:ascii="Calibri" w:hAnsi="Calibri" w:cs="Calibri"/>
                <w:sz w:val="18"/>
                <w:szCs w:val="18"/>
              </w:rPr>
              <w:t>The shed door is to be held open by a member of staff at all times during this activity.</w:t>
            </w:r>
          </w:p>
          <w:p w14:paraId="3C2E74B2" w14:textId="77777777" w:rsidR="00D902E6" w:rsidRPr="00B54AE6" w:rsidRDefault="00D902E6" w:rsidP="00D902E6">
            <w:pPr>
              <w:pStyle w:val="ListParagraph"/>
              <w:numPr>
                <w:ilvl w:val="0"/>
                <w:numId w:val="6"/>
              </w:numPr>
              <w:autoSpaceDE w:val="0"/>
              <w:autoSpaceDN w:val="0"/>
              <w:adjustRightInd w:val="0"/>
              <w:rPr>
                <w:rFonts w:ascii="Calibri" w:hAnsi="Calibri" w:cs="Calibri"/>
                <w:sz w:val="18"/>
                <w:szCs w:val="18"/>
              </w:rPr>
            </w:pPr>
            <w:r w:rsidRPr="00B54AE6">
              <w:rPr>
                <w:rFonts w:ascii="Calibri" w:hAnsi="Calibri" w:cs="Calibri"/>
                <w:sz w:val="18"/>
                <w:szCs w:val="18"/>
              </w:rPr>
              <w:t>Shed is to be locked once all students have acquired the necessary tools.</w:t>
            </w:r>
          </w:p>
          <w:p w14:paraId="5D3FB657" w14:textId="77777777" w:rsidR="00D902E6" w:rsidRPr="00B54AE6" w:rsidRDefault="00D902E6" w:rsidP="00D902E6">
            <w:pPr>
              <w:pStyle w:val="ListParagraph"/>
              <w:numPr>
                <w:ilvl w:val="0"/>
                <w:numId w:val="6"/>
              </w:numPr>
              <w:autoSpaceDE w:val="0"/>
              <w:autoSpaceDN w:val="0"/>
              <w:adjustRightInd w:val="0"/>
              <w:rPr>
                <w:rFonts w:ascii="Calibri" w:hAnsi="Calibri" w:cs="Calibri"/>
                <w:sz w:val="18"/>
                <w:szCs w:val="18"/>
              </w:rPr>
            </w:pPr>
            <w:r w:rsidRPr="00B54AE6">
              <w:rPr>
                <w:rFonts w:ascii="Calibri" w:hAnsi="Calibri" w:cs="Calibri"/>
                <w:sz w:val="18"/>
                <w:szCs w:val="18"/>
              </w:rPr>
              <w:t>Ensure a fully charged mobile phone is brought.</w:t>
            </w:r>
          </w:p>
        </w:tc>
        <w:tc>
          <w:tcPr>
            <w:tcW w:w="1134" w:type="dxa"/>
            <w:vAlign w:val="center"/>
          </w:tcPr>
          <w:p w14:paraId="704321BC" w14:textId="77777777" w:rsidR="00D902E6" w:rsidRPr="00B54AE6" w:rsidRDefault="00D902E6" w:rsidP="00D861C9">
            <w:pPr>
              <w:rPr>
                <w:rFonts w:ascii="Calibri" w:hAnsi="Calibri" w:cs="Calibri"/>
                <w:sz w:val="18"/>
                <w:szCs w:val="18"/>
              </w:rPr>
            </w:pPr>
            <w:r w:rsidRPr="00B54AE6">
              <w:rPr>
                <w:rFonts w:ascii="Calibri" w:hAnsi="Calibri" w:cs="Calibri"/>
                <w:sz w:val="18"/>
                <w:szCs w:val="18"/>
              </w:rPr>
              <w:t>Low</w:t>
            </w:r>
          </w:p>
        </w:tc>
      </w:tr>
    </w:tbl>
    <w:p w14:paraId="691C2055" w14:textId="77777777" w:rsidR="00D902E6" w:rsidRPr="00B54AE6" w:rsidRDefault="00D902E6" w:rsidP="00D902E6">
      <w:pPr>
        <w:widowControl w:val="0"/>
        <w:autoSpaceDE w:val="0"/>
        <w:autoSpaceDN w:val="0"/>
        <w:adjustRightInd w:val="0"/>
        <w:spacing w:after="0" w:line="240" w:lineRule="auto"/>
        <w:rPr>
          <w:rFonts w:ascii="Calibri" w:eastAsia="MS Mincho" w:hAnsi="Calibri" w:cs="Calibri"/>
          <w:sz w:val="2"/>
          <w:szCs w:val="2"/>
          <w:lang w:val="en-US"/>
        </w:rPr>
      </w:pPr>
    </w:p>
    <w:p w14:paraId="04E4E5C4" w14:textId="77777777" w:rsidR="00D902E6" w:rsidRPr="00B54AE6" w:rsidRDefault="00D902E6" w:rsidP="00A85271">
      <w:pPr>
        <w:rPr>
          <w:rFonts w:ascii="Calibri" w:hAnsi="Calibri" w:cs="Calibri"/>
          <w:lang w:val="en-US"/>
        </w:rPr>
        <w:sectPr w:rsidR="00D902E6" w:rsidRPr="00B54AE6" w:rsidSect="00D902E6">
          <w:pgSz w:w="16838" w:h="11906" w:orient="landscape"/>
          <w:pgMar w:top="1440" w:right="1440" w:bottom="1440" w:left="1440" w:header="708" w:footer="708" w:gutter="0"/>
          <w:cols w:space="708"/>
          <w:docGrid w:linePitch="360"/>
        </w:sectPr>
      </w:pPr>
    </w:p>
    <w:p w14:paraId="6771876A" w14:textId="77777777" w:rsidR="00D902E6" w:rsidRPr="00B54AE6" w:rsidRDefault="00D902E6" w:rsidP="00D902E6">
      <w:pPr>
        <w:spacing w:line="360" w:lineRule="auto"/>
        <w:jc w:val="center"/>
        <w:rPr>
          <w:rFonts w:ascii="Calibri" w:hAnsi="Calibri" w:cs="Calibri"/>
          <w:b/>
          <w:bCs/>
          <w:sz w:val="22"/>
          <w:szCs w:val="22"/>
        </w:rPr>
      </w:pPr>
      <w:r w:rsidRPr="00B54AE6">
        <w:rPr>
          <w:rFonts w:ascii="Calibri" w:hAnsi="Calibri" w:cs="Calibri"/>
          <w:b/>
          <w:bCs/>
          <w:sz w:val="22"/>
          <w:szCs w:val="22"/>
        </w:rPr>
        <w:lastRenderedPageBreak/>
        <w:t>Exploring the role and impact of outdoor learning in education in Wales</w:t>
      </w:r>
    </w:p>
    <w:p w14:paraId="0964C9D3" w14:textId="77777777" w:rsidR="00D902E6" w:rsidRPr="00B54AE6" w:rsidRDefault="00D902E6" w:rsidP="00D902E6">
      <w:pPr>
        <w:spacing w:line="360" w:lineRule="auto"/>
        <w:jc w:val="both"/>
        <w:rPr>
          <w:rFonts w:ascii="Calibri" w:hAnsi="Calibri" w:cs="Calibri"/>
          <w:sz w:val="22"/>
          <w:szCs w:val="22"/>
        </w:rPr>
      </w:pPr>
      <w:r w:rsidRPr="00B54AE6">
        <w:rPr>
          <w:rFonts w:ascii="Calibri" w:hAnsi="Calibri" w:cs="Calibri"/>
          <w:sz w:val="22"/>
          <w:szCs w:val="22"/>
        </w:rPr>
        <w:t>This literature review will explore the importance and benefits of outdoor learning in education in Wales, particularly in early years education. The review will focus on the role outdoor education has and how outdoor learning supports the four purposes of the Curriculum for Wales. The review will also discuss theoretical foundation of outdoor learning, including the influence of Friedrich Froebel, who believed that nature plays a crucial role in early childhood development. In addition, it will consider key policy documents, which highlights they gap between policy and practice. Finally this review will explore the challenges schools face in implementing outdoor learning, including teacher confidence, training, time constraints and access to suitable resources. Understanding these barriers is essential in order to improve the practice of outdoor learning in Wales.</w:t>
      </w:r>
    </w:p>
    <w:p w14:paraId="7A9F4EBC" w14:textId="77777777" w:rsidR="00D902E6" w:rsidRPr="00B54AE6" w:rsidRDefault="00D902E6" w:rsidP="00D902E6">
      <w:pPr>
        <w:spacing w:line="360" w:lineRule="auto"/>
        <w:jc w:val="both"/>
        <w:rPr>
          <w:rFonts w:ascii="Calibri" w:hAnsi="Calibri" w:cs="Calibri"/>
          <w:sz w:val="22"/>
          <w:szCs w:val="22"/>
        </w:rPr>
      </w:pPr>
      <w:r w:rsidRPr="00B54AE6">
        <w:rPr>
          <w:rFonts w:ascii="Calibri" w:hAnsi="Calibri" w:cs="Calibri"/>
          <w:sz w:val="22"/>
          <w:szCs w:val="22"/>
        </w:rPr>
        <w:t xml:space="preserve">According to Harvey (2012), outdoor learning is an active, creative hands-on way of education that puts the students at the centre of the experience. It allows for young people to get out of the classroom and to be active through exercise. Many students gain skills such as empathy, resilience, problem solving skills and emotional awareness in outdoor lessons as they are often working with peers and cooperating with one another. The process of outdoor education takes part in an outdoor setting or is closely connected to one, this type of learning helps children and young people build connections with nature. By building connections with nature, this approach also encourages care for the environment and supports sustainability, which is an important part of the Welsh Curriculum. The Welsh Curriculum has been designed around four purposes. Ambitious capable learners, enterprising, creative contributors, healthy, confident individual and ethical, informed citizens (HWB, 2020). Outdoor learning strongly supports the four purposes of the Welsh Curriculum as it encourages children to become ambitious and capable by building resilience and confidence through activities and challenges in nature, along with working with their peers and being creative, it helps learners become enterprising, creative contributors who can work well with others. When learning outdoors, it allows for students to deepen their understanding of the environment, sustainability and their role in the world, allowing them to grow into ethical, informed citizens. Finally, it boosts wellbeing by encouraging physical activity, emotional awareness, and social interaction, helping learners become healthy, confident individuals. According to the Welsh Government (2023), outdoor learning is widely acknowledged for its positive impact on the teaching and learning experiences of children and young people. It is valued for improving health and wellbeing, giving students the chance to learn in a more active and engaging way. Because of these benefits, the Welsh Government supports outdoor learning as an important teaching method in the Curriculum for Wales (Welsh Government, 2023). An article published by Mind (2025) supports the Welsh Government’s statements by stating that being in the outdoors can improve mood, reduce feelings of stress or anger and it can support individuals with their </w:t>
      </w:r>
      <w:r w:rsidRPr="00B54AE6">
        <w:rPr>
          <w:rFonts w:ascii="Calibri" w:hAnsi="Calibri" w:cs="Calibri"/>
          <w:sz w:val="22"/>
          <w:szCs w:val="22"/>
        </w:rPr>
        <w:lastRenderedPageBreak/>
        <w:t xml:space="preserve">mental health issues. As well as the mental health benefits, this article also provides information that being in the outdoors improves you’re overall physical health as it encourages physical activity. </w:t>
      </w:r>
    </w:p>
    <w:p w14:paraId="4C9C6D25" w14:textId="77777777" w:rsidR="00D902E6" w:rsidRPr="00B54AE6" w:rsidRDefault="00D902E6" w:rsidP="00D902E6">
      <w:pPr>
        <w:spacing w:line="360" w:lineRule="auto"/>
        <w:jc w:val="both"/>
        <w:rPr>
          <w:rFonts w:ascii="Calibri" w:hAnsi="Calibri" w:cs="Calibri"/>
          <w:sz w:val="22"/>
          <w:szCs w:val="22"/>
        </w:rPr>
      </w:pPr>
      <w:r w:rsidRPr="00B54AE6">
        <w:rPr>
          <w:rFonts w:ascii="Calibri" w:hAnsi="Calibri" w:cs="Calibri"/>
          <w:sz w:val="22"/>
          <w:szCs w:val="22"/>
        </w:rPr>
        <w:t>Viewing how outdoor learning is used in the Foundation Phase in education in Wales it is important to view the Foundation Phase Outdoor Learning handbook (2009). The handbook emphasizes the importance of outdoor environments in children’s learning and development. It highlights that being outdoors supports social emotional, spiritual and physical growth, as well as the overall well-being. Outdoor settings provide opportunities for children to explore and enhance their skills, fostering high levels of confidence and engagement. The handbook presents outdoor learning as a natural and stimulating part of the Welsh Curriculum, allowing young people to connect with the world around them. Friedrich Froebel strongly believed that outdoor environments are essential to the development of children and young people, especially children in early education. Froebel emphasised that the natural world provides young people rich opportunities for exploration and self-discovery. Froebel believed that being outside gives children exciting and safe places where they can take risks and explore the outside world in their own way (White, 2020). In 2015 the Welsh Government reviewed the Foundation Phase in Wales and introduced some recommendations on how to improve outdoor practice. However, despite the guidance from the Outdoor Learning handbook, a 2015 Welsh Government review of the Foundation Phase identified gaps in practice. The Welsh Government issued a series of recommendations aimed at improving the use of outdoor learning environments within schools one of the key suggestions highlighted in the report is the need for further training and guidance to ensure that teachers are effectively using outdoor spaces and the materials available to them this includes developing strategies to integrate indoor and outdoor activities. The report emphasises the importance of maintaining constant access between indoor and outdoor environments for pupils in foundation phase. This should allow for a more flexible and engaging learning experience for younger pupils. The recommendations also suggest that schools allocate part of their budgets to form partnerships with external organisations that can provide a broader range of outdoor learning opportunities. By doing this, schools can have quality and diverse outdoor education (Welsh Government, 2015). The literature presents many positives for outdoor learning in early education. However, the literature suggests that there is a gap between policy and practice. While both the Foundation Phase Outdoor Learning Handbook (2009) and the Welsh Government’s review of the Foundation Phase (2015) both advocate for outdoor learning to be integrated into everyday learning, which supports the literature of Froebel’s philosophy of the importance of outdoor learning. Although, the Welsh Government’s review found inconsistencies in how schools were applying this guidance due to training, environment and equipment. These inconsistencies limit the potential of outdoor classrooms, leaving them underutilised.</w:t>
      </w:r>
    </w:p>
    <w:p w14:paraId="2813FF2E" w14:textId="77777777" w:rsidR="00D902E6" w:rsidRPr="00B54AE6" w:rsidRDefault="00D902E6" w:rsidP="00D902E6">
      <w:pPr>
        <w:spacing w:line="360" w:lineRule="auto"/>
        <w:jc w:val="both"/>
        <w:rPr>
          <w:rFonts w:ascii="Calibri" w:hAnsi="Calibri" w:cs="Calibri"/>
          <w:sz w:val="22"/>
          <w:szCs w:val="22"/>
        </w:rPr>
      </w:pPr>
      <w:r w:rsidRPr="00B54AE6">
        <w:rPr>
          <w:rFonts w:ascii="Calibri" w:hAnsi="Calibri" w:cs="Calibri"/>
          <w:sz w:val="22"/>
          <w:szCs w:val="22"/>
        </w:rPr>
        <w:lastRenderedPageBreak/>
        <w:t>A pivotal factor in the successful application of outdoor learning within schools is the teachers overall confidence in taking pupils outdoors for their learning. An article by Learning Through Landscapes (2023) states that despite the well-documented benefits of outdoor learning, such as improved mental health and inclusive learning environments, many educators hesitate to take their lessons outside. The article suggests that the reluctance from teachers often stems from misconceptions that outdoor learning is an extracurricular activity rather than a core teaching method, as well as concerns about health and safety, inadequate training, and lack of support from school leadership. An article by Alfresco Learning states that another challenge is that many staff members do not personally enjoy spending time in the outdoors, which can result in a lack of enthusiasm and resistance to deliver outdoor lessons. If educators do not see the learning opportunities in outdoor environments themselves, they are less likely to view them as beneficial for their pupils learning also. With that in mind, the article by Alfresco Learning (2021) suggests that school leaders should provide their staff with multiple, positive outdoor experiences during their staff training, or professional development time. These opportunities can help shift perceptions by allowing staff members to engage with the outdoors and associate these spaces with positive experiences. Alfresco Learning (2021) states that these hesitant staff members will then embrace the educational benefits of the outdoors, ultimately becoming more confident and enthusiastic to bringing their students outdoors. While these are suitable recommendations, it is well known that teachers have an increasing amount of responsibilities. Earp (2022), conducted research to question whether teachers have enough time to do their jobs effectively. A survey of five thousand four hundred and forty two teachers and school leaders found that ninety two percent of teachers reported that they “always” or “frequently” lack the time needed to properly prepare for effective teaching. The survey found that his effects teachers with different years of experience with eighty six per cent of those in their first two years of teaching and ninety three per cent of those with over ten years in the profession expressing the lacking of time. Which begs the question, how are teachers supposed to be enthusiastic and plan effective outdoor learning activities when they have limited time to do so?</w:t>
      </w:r>
    </w:p>
    <w:p w14:paraId="22316047" w14:textId="77777777" w:rsidR="00D902E6" w:rsidRPr="00B54AE6" w:rsidRDefault="00D902E6" w:rsidP="00D902E6">
      <w:pPr>
        <w:spacing w:line="360" w:lineRule="auto"/>
        <w:jc w:val="both"/>
        <w:rPr>
          <w:rFonts w:ascii="Calibri" w:hAnsi="Calibri" w:cs="Calibri"/>
          <w:sz w:val="22"/>
          <w:szCs w:val="22"/>
        </w:rPr>
      </w:pPr>
      <w:r w:rsidRPr="00B54AE6">
        <w:rPr>
          <w:rFonts w:ascii="Calibri" w:hAnsi="Calibri" w:cs="Calibri"/>
          <w:sz w:val="22"/>
          <w:szCs w:val="22"/>
        </w:rPr>
        <w:t xml:space="preserve">The research shows that outdoor learning has many benefits for children and young people, especially in the early years. It improves wellbeing and allows for young people to make a connection to nature. The literature shows that outdoor education supports the goals of the Welsh Curriculum by helping children become healthy, confident, creative and responsible individuals. While there are strong policies and guidance that encourage outdoor learning in Wales, there is still a gap between what is expected from the Welsh Government and what is currently being practised. Many teachers are lacking in confidence or feel that they are not fully supported to teach outdoors, and some schools do not have the correct resources or offer adequate training for their staff. With that, it is important to </w:t>
      </w:r>
      <w:r w:rsidRPr="00B54AE6">
        <w:rPr>
          <w:rFonts w:ascii="Calibri" w:hAnsi="Calibri" w:cs="Calibri"/>
          <w:sz w:val="22"/>
          <w:szCs w:val="22"/>
        </w:rPr>
        <w:lastRenderedPageBreak/>
        <w:t>recognise that a teachers job is full of many different responsibilities and their time where they are expected to plan effective lessons are often interrupted by other responsibilities. To make outdoor learning a regular part of education, schools need more support, training and encouragement. With these improvements, outdoor learning can be used more effectively and benefit more children across Wales. Outdoor education needs to be seen as not just an extra curricular activity and more as a core teaching method that has the power to make learning more engaging and inclusive, especially for those who may struggle in a traditional classroom setting.</w:t>
      </w:r>
    </w:p>
    <w:p w14:paraId="5B475217" w14:textId="77777777" w:rsidR="00D902E6" w:rsidRPr="00B54AE6" w:rsidRDefault="00D902E6" w:rsidP="00D902E6">
      <w:pPr>
        <w:spacing w:line="360" w:lineRule="auto"/>
        <w:jc w:val="both"/>
        <w:rPr>
          <w:rFonts w:ascii="Calibri" w:hAnsi="Calibri" w:cs="Calibri"/>
          <w:sz w:val="22"/>
          <w:szCs w:val="22"/>
        </w:rPr>
      </w:pPr>
    </w:p>
    <w:p w14:paraId="5A253570" w14:textId="77777777" w:rsidR="00D902E6" w:rsidRPr="00B54AE6" w:rsidRDefault="00D902E6" w:rsidP="00D902E6">
      <w:pPr>
        <w:spacing w:line="360" w:lineRule="auto"/>
        <w:jc w:val="both"/>
        <w:rPr>
          <w:rFonts w:ascii="Calibri" w:hAnsi="Calibri" w:cs="Calibri"/>
          <w:sz w:val="22"/>
          <w:szCs w:val="22"/>
        </w:rPr>
      </w:pPr>
    </w:p>
    <w:p w14:paraId="607FF7E8" w14:textId="77777777" w:rsidR="00D902E6" w:rsidRPr="00B54AE6" w:rsidRDefault="00D902E6" w:rsidP="00D902E6">
      <w:pPr>
        <w:spacing w:line="360" w:lineRule="auto"/>
        <w:jc w:val="both"/>
        <w:rPr>
          <w:rFonts w:ascii="Calibri" w:hAnsi="Calibri" w:cs="Calibri"/>
          <w:sz w:val="22"/>
          <w:szCs w:val="22"/>
        </w:rPr>
      </w:pPr>
    </w:p>
    <w:p w14:paraId="2856608A" w14:textId="77777777" w:rsidR="00D902E6" w:rsidRPr="00B54AE6" w:rsidRDefault="00D902E6" w:rsidP="00D902E6">
      <w:pPr>
        <w:spacing w:line="360" w:lineRule="auto"/>
        <w:jc w:val="both"/>
        <w:rPr>
          <w:rFonts w:ascii="Calibri" w:hAnsi="Calibri" w:cs="Calibri"/>
          <w:sz w:val="22"/>
          <w:szCs w:val="22"/>
        </w:rPr>
      </w:pPr>
    </w:p>
    <w:p w14:paraId="14C25F22" w14:textId="77777777" w:rsidR="00D902E6" w:rsidRPr="00B54AE6" w:rsidRDefault="00D902E6" w:rsidP="00D902E6">
      <w:pPr>
        <w:spacing w:line="360" w:lineRule="auto"/>
        <w:jc w:val="both"/>
        <w:rPr>
          <w:rFonts w:ascii="Calibri" w:hAnsi="Calibri" w:cs="Calibri"/>
          <w:sz w:val="22"/>
          <w:szCs w:val="22"/>
        </w:rPr>
      </w:pPr>
    </w:p>
    <w:p w14:paraId="7FC85C63" w14:textId="77777777" w:rsidR="00D902E6" w:rsidRPr="00B54AE6" w:rsidRDefault="00D902E6" w:rsidP="00D902E6">
      <w:pPr>
        <w:spacing w:line="360" w:lineRule="auto"/>
        <w:jc w:val="both"/>
        <w:rPr>
          <w:rFonts w:ascii="Calibri" w:hAnsi="Calibri" w:cs="Calibri"/>
          <w:sz w:val="22"/>
          <w:szCs w:val="22"/>
        </w:rPr>
      </w:pPr>
    </w:p>
    <w:p w14:paraId="448D3548" w14:textId="77777777" w:rsidR="00D902E6" w:rsidRPr="00B54AE6" w:rsidRDefault="00D902E6" w:rsidP="00D902E6">
      <w:pPr>
        <w:spacing w:line="360" w:lineRule="auto"/>
        <w:jc w:val="both"/>
        <w:rPr>
          <w:rFonts w:ascii="Calibri" w:hAnsi="Calibri" w:cs="Calibri"/>
          <w:sz w:val="22"/>
          <w:szCs w:val="22"/>
        </w:rPr>
      </w:pPr>
    </w:p>
    <w:p w14:paraId="7841D39C" w14:textId="77777777" w:rsidR="00D902E6" w:rsidRPr="00B54AE6" w:rsidRDefault="00D902E6" w:rsidP="00D902E6">
      <w:pPr>
        <w:spacing w:line="360" w:lineRule="auto"/>
        <w:jc w:val="both"/>
        <w:rPr>
          <w:rFonts w:ascii="Calibri" w:hAnsi="Calibri" w:cs="Calibri"/>
          <w:sz w:val="22"/>
          <w:szCs w:val="22"/>
        </w:rPr>
      </w:pPr>
    </w:p>
    <w:p w14:paraId="105FFA51" w14:textId="77777777" w:rsidR="00D902E6" w:rsidRPr="00B54AE6" w:rsidRDefault="00D902E6" w:rsidP="00D902E6">
      <w:pPr>
        <w:spacing w:line="360" w:lineRule="auto"/>
        <w:jc w:val="both"/>
        <w:rPr>
          <w:rFonts w:ascii="Calibri" w:hAnsi="Calibri" w:cs="Calibri"/>
          <w:sz w:val="22"/>
          <w:szCs w:val="22"/>
        </w:rPr>
      </w:pPr>
    </w:p>
    <w:p w14:paraId="4D12A59B" w14:textId="77777777" w:rsidR="00D902E6" w:rsidRPr="00B54AE6" w:rsidRDefault="00D902E6" w:rsidP="00D902E6">
      <w:pPr>
        <w:rPr>
          <w:rFonts w:ascii="Calibri" w:hAnsi="Calibri" w:cs="Calibri"/>
        </w:rPr>
      </w:pPr>
    </w:p>
    <w:p w14:paraId="5F67FD47" w14:textId="77777777" w:rsidR="00D902E6" w:rsidRPr="00B54AE6" w:rsidRDefault="00D902E6" w:rsidP="00D902E6">
      <w:pPr>
        <w:rPr>
          <w:rFonts w:ascii="Calibri" w:hAnsi="Calibri" w:cs="Calibri"/>
        </w:rPr>
      </w:pPr>
    </w:p>
    <w:p w14:paraId="336C820F" w14:textId="77777777" w:rsidR="00D902E6" w:rsidRPr="00B54AE6" w:rsidRDefault="00D902E6" w:rsidP="00D902E6">
      <w:pPr>
        <w:rPr>
          <w:rFonts w:ascii="Calibri" w:hAnsi="Calibri" w:cs="Calibri"/>
        </w:rPr>
      </w:pPr>
    </w:p>
    <w:p w14:paraId="64C63730" w14:textId="77777777" w:rsidR="00D902E6" w:rsidRPr="00B54AE6" w:rsidRDefault="00D902E6" w:rsidP="00D902E6">
      <w:pPr>
        <w:jc w:val="both"/>
        <w:rPr>
          <w:rFonts w:ascii="Calibri" w:hAnsi="Calibri" w:cs="Calibri"/>
          <w:sz w:val="22"/>
          <w:szCs w:val="22"/>
        </w:rPr>
      </w:pPr>
      <w:r w:rsidRPr="00B54AE6">
        <w:rPr>
          <w:rFonts w:ascii="Calibri" w:hAnsi="Calibri" w:cs="Calibri"/>
          <w:sz w:val="22"/>
          <w:szCs w:val="22"/>
        </w:rPr>
        <w:br w:type="page"/>
      </w:r>
    </w:p>
    <w:p w14:paraId="2340200E" w14:textId="77777777" w:rsidR="00D902E6" w:rsidRPr="00B54AE6" w:rsidRDefault="00D902E6" w:rsidP="00D902E6">
      <w:pPr>
        <w:jc w:val="both"/>
        <w:rPr>
          <w:rFonts w:ascii="Calibri" w:hAnsi="Calibri" w:cs="Calibri"/>
          <w:sz w:val="22"/>
          <w:szCs w:val="22"/>
        </w:rPr>
      </w:pPr>
      <w:r w:rsidRPr="00B54AE6">
        <w:rPr>
          <w:rFonts w:ascii="Calibri" w:hAnsi="Calibri" w:cs="Calibri"/>
          <w:sz w:val="22"/>
          <w:szCs w:val="22"/>
        </w:rPr>
        <w:lastRenderedPageBreak/>
        <w:t>Reference list</w:t>
      </w:r>
    </w:p>
    <w:p w14:paraId="40515384" w14:textId="314AF501" w:rsidR="00D902E6" w:rsidRPr="00B54AE6" w:rsidRDefault="00D902E6" w:rsidP="00D902E6">
      <w:pPr>
        <w:rPr>
          <w:rFonts w:ascii="Calibri" w:hAnsi="Calibri" w:cs="Calibri"/>
          <w:sz w:val="22"/>
          <w:szCs w:val="22"/>
        </w:rPr>
      </w:pPr>
      <w:r w:rsidRPr="00B54AE6">
        <w:rPr>
          <w:rFonts w:ascii="Calibri" w:hAnsi="Calibri" w:cs="Calibri"/>
          <w:sz w:val="22"/>
          <w:szCs w:val="22"/>
        </w:rPr>
        <w:t xml:space="preserve">Alfresco Learning, (2021) </w:t>
      </w:r>
      <w:r w:rsidRPr="00B54AE6">
        <w:rPr>
          <w:rFonts w:ascii="Calibri" w:hAnsi="Calibri" w:cs="Calibri"/>
          <w:i/>
          <w:iCs/>
          <w:sz w:val="22"/>
          <w:szCs w:val="22"/>
        </w:rPr>
        <w:t xml:space="preserve">Convincing reluctant staff to embrace outdoor learning: 4 tips for outdoor learning leaders, </w:t>
      </w:r>
      <w:r w:rsidRPr="00B54AE6">
        <w:rPr>
          <w:rFonts w:ascii="Calibri" w:hAnsi="Calibri" w:cs="Calibri"/>
          <w:sz w:val="22"/>
          <w:szCs w:val="22"/>
        </w:rPr>
        <w:t>‘Alfresco Learning’ [Website] Available at: https://www.alfrescolearning.co.uk/blog/convincing-reluctant-staff-to-embrace-outdoor-learning-4-tips-for-outdoor-learning-leaders (Accessed: 25/04/25).</w:t>
      </w:r>
    </w:p>
    <w:p w14:paraId="0AFDCDF7" w14:textId="77777777" w:rsidR="00D902E6" w:rsidRPr="00B54AE6" w:rsidRDefault="00D902E6" w:rsidP="00D902E6">
      <w:pPr>
        <w:jc w:val="both"/>
        <w:rPr>
          <w:rFonts w:ascii="Calibri" w:hAnsi="Calibri" w:cs="Calibri"/>
          <w:sz w:val="22"/>
          <w:szCs w:val="22"/>
        </w:rPr>
      </w:pPr>
      <w:r w:rsidRPr="00B54AE6">
        <w:rPr>
          <w:rFonts w:ascii="Calibri" w:hAnsi="Calibri" w:cs="Calibri"/>
          <w:sz w:val="22"/>
          <w:szCs w:val="22"/>
        </w:rPr>
        <w:t xml:space="preserve">Earp. Jo, (2022) </w:t>
      </w:r>
      <w:r w:rsidRPr="00B54AE6">
        <w:rPr>
          <w:rFonts w:ascii="Calibri" w:hAnsi="Calibri" w:cs="Calibri"/>
          <w:i/>
          <w:iCs/>
          <w:sz w:val="22"/>
          <w:szCs w:val="22"/>
        </w:rPr>
        <w:t xml:space="preserve">Teacher time pressures ‘impacting effective classroom practice’ </w:t>
      </w:r>
      <w:r w:rsidRPr="00B54AE6">
        <w:rPr>
          <w:rFonts w:ascii="Calibri" w:hAnsi="Calibri" w:cs="Calibri"/>
          <w:sz w:val="22"/>
          <w:szCs w:val="22"/>
        </w:rPr>
        <w:t>‘Teacher’ [Website] Available at: https://www.teachermagazine.com/au_en/articles/teacher-time-pressures-impacting-effective-classroom-practice (Accessed: 26/04/2025).</w:t>
      </w:r>
    </w:p>
    <w:p w14:paraId="45D33C7F" w14:textId="77777777" w:rsidR="00D902E6" w:rsidRPr="00B54AE6" w:rsidRDefault="00D902E6" w:rsidP="00D902E6">
      <w:pPr>
        <w:jc w:val="both"/>
        <w:rPr>
          <w:rFonts w:ascii="Calibri" w:hAnsi="Calibri" w:cs="Calibri"/>
          <w:sz w:val="22"/>
          <w:szCs w:val="22"/>
        </w:rPr>
      </w:pPr>
      <w:r w:rsidRPr="00B54AE6">
        <w:rPr>
          <w:rFonts w:ascii="Calibri" w:hAnsi="Calibri" w:cs="Calibri"/>
          <w:sz w:val="22"/>
          <w:szCs w:val="22"/>
        </w:rPr>
        <w:t xml:space="preserve">Harvey. David, (2012) </w:t>
      </w:r>
      <w:r w:rsidRPr="00B54AE6">
        <w:rPr>
          <w:rFonts w:ascii="Calibri" w:hAnsi="Calibri" w:cs="Calibri"/>
          <w:i/>
          <w:iCs/>
          <w:sz w:val="22"/>
          <w:szCs w:val="22"/>
        </w:rPr>
        <w:t xml:space="preserve">What is Outdoor Learning? </w:t>
      </w:r>
      <w:r w:rsidRPr="00B54AE6">
        <w:rPr>
          <w:rFonts w:ascii="Calibri" w:hAnsi="Calibri" w:cs="Calibri"/>
          <w:sz w:val="22"/>
          <w:szCs w:val="22"/>
        </w:rPr>
        <w:t>‘Professional Matters’ [Website] Available at: https://www.outdoor-learning-research.org/Portals/0/Research%20Documents/Horizons%20Archive/H57.WhatIsOutdoorLearning.pdf (Accessed: 22/04/2025).</w:t>
      </w:r>
    </w:p>
    <w:p w14:paraId="53C49DB7" w14:textId="77777777" w:rsidR="00D902E6" w:rsidRPr="00B54AE6" w:rsidRDefault="00D902E6" w:rsidP="00D902E6">
      <w:pPr>
        <w:jc w:val="both"/>
        <w:rPr>
          <w:rFonts w:ascii="Calibri" w:hAnsi="Calibri" w:cs="Calibri"/>
          <w:sz w:val="22"/>
          <w:szCs w:val="22"/>
        </w:rPr>
      </w:pPr>
      <w:r w:rsidRPr="00B54AE6">
        <w:rPr>
          <w:rFonts w:ascii="Calibri" w:hAnsi="Calibri" w:cs="Calibri"/>
          <w:sz w:val="22"/>
          <w:szCs w:val="22"/>
        </w:rPr>
        <w:t xml:space="preserve">Hwb, (2020) </w:t>
      </w:r>
      <w:r w:rsidRPr="00B54AE6">
        <w:rPr>
          <w:rFonts w:ascii="Calibri" w:hAnsi="Calibri" w:cs="Calibri"/>
          <w:i/>
          <w:iCs/>
          <w:sz w:val="22"/>
          <w:szCs w:val="22"/>
        </w:rPr>
        <w:t>Developing a vision for curriculum design</w:t>
      </w:r>
      <w:r w:rsidRPr="00B54AE6">
        <w:rPr>
          <w:rFonts w:ascii="Calibri" w:hAnsi="Calibri" w:cs="Calibri"/>
          <w:sz w:val="22"/>
          <w:szCs w:val="22"/>
        </w:rPr>
        <w:t>, ‘HWB’ [Website] Available at: https://hwb.gov.wales/curriculum-for-wales/designing-your-curriculum/developing-a-vision-for-curriculum-design#curriculum-design-and-the-four-purposes (Accessed: 22/04/2025).</w:t>
      </w:r>
    </w:p>
    <w:p w14:paraId="38E35D8E" w14:textId="77777777" w:rsidR="00D902E6" w:rsidRPr="00B54AE6" w:rsidRDefault="00D902E6" w:rsidP="00D902E6">
      <w:pPr>
        <w:jc w:val="both"/>
        <w:rPr>
          <w:rFonts w:ascii="Calibri" w:hAnsi="Calibri" w:cs="Calibri"/>
          <w:sz w:val="22"/>
          <w:szCs w:val="22"/>
        </w:rPr>
      </w:pPr>
      <w:r w:rsidRPr="00B54AE6">
        <w:rPr>
          <w:rFonts w:ascii="Calibri" w:hAnsi="Calibri" w:cs="Calibri"/>
          <w:sz w:val="22"/>
          <w:szCs w:val="22"/>
        </w:rPr>
        <w:t xml:space="preserve">Learning Through Landscapes, (2023) </w:t>
      </w:r>
      <w:r w:rsidRPr="00B54AE6">
        <w:rPr>
          <w:rFonts w:ascii="Calibri" w:hAnsi="Calibri" w:cs="Calibri"/>
          <w:i/>
          <w:iCs/>
          <w:sz w:val="22"/>
          <w:szCs w:val="22"/>
        </w:rPr>
        <w:t>Teacher confidence: Why it’s integral to outdoor learning</w:t>
      </w:r>
      <w:r w:rsidRPr="00B54AE6">
        <w:rPr>
          <w:rFonts w:ascii="Calibri" w:hAnsi="Calibri" w:cs="Calibri"/>
          <w:sz w:val="22"/>
          <w:szCs w:val="22"/>
        </w:rPr>
        <w:t>, ‘Learning Through Landscapes’ [Website] Available at: https://ltl.org.uk/news/teacher-confidence-why-integral-outdoor-learning/ (Accessed: 22/04/2025).</w:t>
      </w:r>
    </w:p>
    <w:p w14:paraId="0588F5E5" w14:textId="77777777" w:rsidR="00D902E6" w:rsidRPr="00B54AE6" w:rsidRDefault="00D902E6" w:rsidP="00D902E6">
      <w:pPr>
        <w:jc w:val="both"/>
        <w:rPr>
          <w:rFonts w:ascii="Calibri" w:hAnsi="Calibri" w:cs="Calibri"/>
          <w:sz w:val="22"/>
          <w:szCs w:val="22"/>
        </w:rPr>
      </w:pPr>
      <w:r w:rsidRPr="00B54AE6">
        <w:rPr>
          <w:rFonts w:ascii="Calibri" w:hAnsi="Calibri" w:cs="Calibri"/>
          <w:sz w:val="22"/>
          <w:szCs w:val="22"/>
        </w:rPr>
        <w:t xml:space="preserve">Mind, (2025) </w:t>
      </w:r>
      <w:r w:rsidRPr="00B54AE6">
        <w:rPr>
          <w:rFonts w:ascii="Calibri" w:hAnsi="Calibri" w:cs="Calibri"/>
          <w:i/>
          <w:iCs/>
          <w:sz w:val="22"/>
          <w:szCs w:val="22"/>
        </w:rPr>
        <w:t>Nature and Mental Health</w:t>
      </w:r>
      <w:r w:rsidRPr="00B54AE6">
        <w:rPr>
          <w:rFonts w:ascii="Calibri" w:hAnsi="Calibri" w:cs="Calibri"/>
          <w:sz w:val="22"/>
          <w:szCs w:val="22"/>
        </w:rPr>
        <w:t>, ‘Mind’ [Website] Available at: https://www.mind.org.uk/information-support/tips-for-everyday-living/nature-and-mental-health/ (Accessed: 25/04/2025).</w:t>
      </w:r>
    </w:p>
    <w:p w14:paraId="724DF57B" w14:textId="77777777" w:rsidR="00D902E6" w:rsidRPr="00B54AE6" w:rsidRDefault="00D902E6" w:rsidP="00D902E6">
      <w:pPr>
        <w:jc w:val="both"/>
        <w:rPr>
          <w:rFonts w:ascii="Calibri" w:hAnsi="Calibri" w:cs="Calibri"/>
          <w:sz w:val="22"/>
          <w:szCs w:val="22"/>
        </w:rPr>
      </w:pPr>
      <w:r w:rsidRPr="00B54AE6">
        <w:rPr>
          <w:rFonts w:ascii="Calibri" w:hAnsi="Calibri" w:cs="Calibri"/>
          <w:sz w:val="22"/>
          <w:szCs w:val="22"/>
        </w:rPr>
        <w:t>The Welsh Government, (2023)</w:t>
      </w:r>
      <w:r w:rsidRPr="00B54AE6">
        <w:rPr>
          <w:rFonts w:ascii="Calibri" w:hAnsi="Calibri" w:cs="Calibri"/>
          <w:i/>
          <w:iCs/>
          <w:sz w:val="22"/>
          <w:szCs w:val="22"/>
        </w:rPr>
        <w:t>Teaching in the outdoors: the current state of outdoor learning in schools in Wales</w:t>
      </w:r>
      <w:r w:rsidRPr="00B54AE6">
        <w:rPr>
          <w:rFonts w:ascii="Calibri" w:hAnsi="Calibri" w:cs="Calibri"/>
          <w:sz w:val="22"/>
          <w:szCs w:val="22"/>
        </w:rPr>
        <w:t>, ‘The Welsh Government’ [Website] Available at: https://hwb.gov.wales/api/storage/177a33a6-7c70-4843-bb63-903e70a04154/teaching-and-learning-in-the-outdoors-the-current-state-of-outdoor-learning-in-schools-in-wales.pdf (Accessed: 25/04/2025)</w:t>
      </w:r>
    </w:p>
    <w:p w14:paraId="33CF5EBA" w14:textId="77777777" w:rsidR="00D902E6" w:rsidRPr="00B54AE6" w:rsidRDefault="00D902E6" w:rsidP="00D902E6">
      <w:pPr>
        <w:jc w:val="both"/>
        <w:rPr>
          <w:rFonts w:ascii="Calibri" w:hAnsi="Calibri" w:cs="Calibri"/>
          <w:sz w:val="22"/>
          <w:szCs w:val="22"/>
        </w:rPr>
      </w:pPr>
      <w:r w:rsidRPr="00B54AE6">
        <w:rPr>
          <w:rFonts w:ascii="Calibri" w:hAnsi="Calibri" w:cs="Calibri"/>
          <w:sz w:val="22"/>
          <w:szCs w:val="22"/>
        </w:rPr>
        <w:t xml:space="preserve">Welsh Assembly Government, (2009) </w:t>
      </w:r>
      <w:r w:rsidRPr="00B54AE6">
        <w:rPr>
          <w:rFonts w:ascii="Calibri" w:hAnsi="Calibri" w:cs="Calibri"/>
          <w:i/>
          <w:iCs/>
          <w:sz w:val="22"/>
          <w:szCs w:val="22"/>
        </w:rPr>
        <w:t>Foundation Phase Outdoor Learning Handbook</w:t>
      </w:r>
      <w:r w:rsidRPr="00B54AE6">
        <w:rPr>
          <w:rFonts w:ascii="Calibri" w:hAnsi="Calibri" w:cs="Calibri"/>
          <w:sz w:val="22"/>
          <w:szCs w:val="22"/>
        </w:rPr>
        <w:t>, ‘Hwb’ [Website] Available at: https://hwb.gov.wales/api/storage/fcb8539c-9be7-4883-8542-35d7b54b56f2/foundation-phase-outdoor-learning-handbook.pdf (Accessed: 16/04/2025).</w:t>
      </w:r>
    </w:p>
    <w:p w14:paraId="3571E6E7" w14:textId="77777777" w:rsidR="00D902E6" w:rsidRPr="00B54AE6" w:rsidRDefault="00D902E6" w:rsidP="00D902E6">
      <w:pPr>
        <w:jc w:val="both"/>
        <w:rPr>
          <w:rFonts w:ascii="Calibri" w:hAnsi="Calibri" w:cs="Calibri"/>
          <w:sz w:val="22"/>
          <w:szCs w:val="22"/>
        </w:rPr>
      </w:pPr>
      <w:r w:rsidRPr="00B54AE6">
        <w:rPr>
          <w:rFonts w:ascii="Calibri" w:hAnsi="Calibri" w:cs="Calibri"/>
          <w:sz w:val="22"/>
          <w:szCs w:val="22"/>
        </w:rPr>
        <w:t xml:space="preserve">Welsh Government, (2015) </w:t>
      </w:r>
      <w:r w:rsidRPr="00B54AE6">
        <w:rPr>
          <w:rFonts w:ascii="Calibri" w:hAnsi="Calibri" w:cs="Calibri"/>
          <w:i/>
          <w:iCs/>
          <w:sz w:val="22"/>
          <w:szCs w:val="22"/>
        </w:rPr>
        <w:t>Evaluating the Foundation Phase Final Report</w:t>
      </w:r>
      <w:r w:rsidRPr="00B54AE6">
        <w:rPr>
          <w:rFonts w:ascii="Calibri" w:hAnsi="Calibri" w:cs="Calibri"/>
          <w:sz w:val="22"/>
          <w:szCs w:val="22"/>
        </w:rPr>
        <w:t>, ‘</w:t>
      </w:r>
      <w:proofErr w:type="spellStart"/>
      <w:r w:rsidRPr="00B54AE6">
        <w:rPr>
          <w:rFonts w:ascii="Calibri" w:hAnsi="Calibri" w:cs="Calibri"/>
          <w:sz w:val="22"/>
          <w:szCs w:val="22"/>
        </w:rPr>
        <w:t>Gov.Wales</w:t>
      </w:r>
      <w:proofErr w:type="spellEnd"/>
      <w:r w:rsidRPr="00B54AE6">
        <w:rPr>
          <w:rFonts w:ascii="Calibri" w:hAnsi="Calibri" w:cs="Calibri"/>
          <w:sz w:val="22"/>
          <w:szCs w:val="22"/>
        </w:rPr>
        <w:t>’ [Website] Available at: https://www.gov.wales/sites/default/files/statistics-and-research/2019-07/150514-foundation-phase-final-en_0.pdf (Accessed: 16/04/2025).</w:t>
      </w:r>
    </w:p>
    <w:p w14:paraId="6DB403E2" w14:textId="77777777" w:rsidR="00D902E6" w:rsidRPr="00B54AE6" w:rsidRDefault="00D902E6" w:rsidP="00D902E6">
      <w:pPr>
        <w:jc w:val="both"/>
        <w:rPr>
          <w:rFonts w:ascii="Calibri" w:hAnsi="Calibri" w:cs="Calibri"/>
          <w:sz w:val="22"/>
          <w:szCs w:val="22"/>
        </w:rPr>
      </w:pPr>
      <w:r w:rsidRPr="00B54AE6">
        <w:rPr>
          <w:rFonts w:ascii="Calibri" w:hAnsi="Calibri" w:cs="Calibri"/>
          <w:sz w:val="22"/>
          <w:szCs w:val="22"/>
        </w:rPr>
        <w:t xml:space="preserve">White. Jan, (2020) </w:t>
      </w:r>
      <w:r w:rsidRPr="00B54AE6">
        <w:rPr>
          <w:rFonts w:ascii="Calibri" w:hAnsi="Calibri" w:cs="Calibri"/>
          <w:i/>
          <w:iCs/>
          <w:sz w:val="22"/>
          <w:szCs w:val="22"/>
        </w:rPr>
        <w:t>Learning in the outdoors and listening to Froebel</w:t>
      </w:r>
      <w:r w:rsidRPr="00B54AE6">
        <w:rPr>
          <w:rFonts w:ascii="Calibri" w:hAnsi="Calibri" w:cs="Calibri"/>
          <w:sz w:val="22"/>
          <w:szCs w:val="22"/>
        </w:rPr>
        <w:t>, ‘Early Childhood Outdoors’ [Website] Available at: https://www.earlychildhoodoutdoors.org/learning-in-the-outdoors-and-listening-to-froebel/ (Accessed: 17/04/2025).</w:t>
      </w:r>
    </w:p>
    <w:p w14:paraId="6D5FD6DB" w14:textId="58BADF14" w:rsidR="00D902E6" w:rsidRDefault="00D902E6" w:rsidP="00A85271">
      <w:pPr>
        <w:rPr>
          <w:lang w:val="en-US"/>
        </w:rPr>
      </w:pPr>
    </w:p>
    <w:sectPr w:rsidR="00D902E6" w:rsidSect="00D902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94A36"/>
    <w:multiLevelType w:val="hybridMultilevel"/>
    <w:tmpl w:val="9EC8E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8C6DE7"/>
    <w:multiLevelType w:val="hybridMultilevel"/>
    <w:tmpl w:val="C8087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F026F9"/>
    <w:multiLevelType w:val="hybridMultilevel"/>
    <w:tmpl w:val="A30EE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3B6879"/>
    <w:multiLevelType w:val="hybridMultilevel"/>
    <w:tmpl w:val="83AE0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017CE8"/>
    <w:multiLevelType w:val="hybridMultilevel"/>
    <w:tmpl w:val="69E012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91561E7"/>
    <w:multiLevelType w:val="hybridMultilevel"/>
    <w:tmpl w:val="5B2ACD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568685735">
    <w:abstractNumId w:val="0"/>
  </w:num>
  <w:num w:numId="2" w16cid:durableId="601642363">
    <w:abstractNumId w:val="3"/>
  </w:num>
  <w:num w:numId="3" w16cid:durableId="866413154">
    <w:abstractNumId w:val="2"/>
  </w:num>
  <w:num w:numId="4" w16cid:durableId="499348735">
    <w:abstractNumId w:val="4"/>
  </w:num>
  <w:num w:numId="5" w16cid:durableId="226769563">
    <w:abstractNumId w:val="1"/>
  </w:num>
  <w:num w:numId="6" w16cid:durableId="95421469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08F"/>
    <w:rsid w:val="00034BBD"/>
    <w:rsid w:val="00086B3F"/>
    <w:rsid w:val="0028144B"/>
    <w:rsid w:val="002A0F2C"/>
    <w:rsid w:val="00443D3D"/>
    <w:rsid w:val="00480CEC"/>
    <w:rsid w:val="00527B65"/>
    <w:rsid w:val="00560DE2"/>
    <w:rsid w:val="00600EFE"/>
    <w:rsid w:val="0066214B"/>
    <w:rsid w:val="00715535"/>
    <w:rsid w:val="007A7EF2"/>
    <w:rsid w:val="008D3A74"/>
    <w:rsid w:val="00927E73"/>
    <w:rsid w:val="00945895"/>
    <w:rsid w:val="00A85271"/>
    <w:rsid w:val="00B54AE6"/>
    <w:rsid w:val="00C32285"/>
    <w:rsid w:val="00C93977"/>
    <w:rsid w:val="00D56CBF"/>
    <w:rsid w:val="00D902E6"/>
    <w:rsid w:val="00DF5631"/>
    <w:rsid w:val="00EE5C32"/>
    <w:rsid w:val="00F2008F"/>
    <w:rsid w:val="00F7348A"/>
    <w:rsid w:val="00F92E65"/>
    <w:rsid w:val="00FE40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2B12C"/>
  <w15:chartTrackingRefBased/>
  <w15:docId w15:val="{31EE6344-35CE-4F8D-9A86-0E02DE186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00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200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00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00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00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00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00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00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00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00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00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00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00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00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00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00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00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008F"/>
    <w:rPr>
      <w:rFonts w:eastAsiaTheme="majorEastAsia" w:cstheme="majorBidi"/>
      <w:color w:val="272727" w:themeColor="text1" w:themeTint="D8"/>
    </w:rPr>
  </w:style>
  <w:style w:type="paragraph" w:styleId="Title">
    <w:name w:val="Title"/>
    <w:basedOn w:val="Normal"/>
    <w:next w:val="Normal"/>
    <w:link w:val="TitleChar"/>
    <w:uiPriority w:val="10"/>
    <w:qFormat/>
    <w:rsid w:val="00F200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00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00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00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008F"/>
    <w:pPr>
      <w:spacing w:before="160"/>
      <w:jc w:val="center"/>
    </w:pPr>
    <w:rPr>
      <w:i/>
      <w:iCs/>
      <w:color w:val="404040" w:themeColor="text1" w:themeTint="BF"/>
    </w:rPr>
  </w:style>
  <w:style w:type="character" w:customStyle="1" w:styleId="QuoteChar">
    <w:name w:val="Quote Char"/>
    <w:basedOn w:val="DefaultParagraphFont"/>
    <w:link w:val="Quote"/>
    <w:uiPriority w:val="29"/>
    <w:rsid w:val="00F2008F"/>
    <w:rPr>
      <w:i/>
      <w:iCs/>
      <w:color w:val="404040" w:themeColor="text1" w:themeTint="BF"/>
    </w:rPr>
  </w:style>
  <w:style w:type="paragraph" w:styleId="ListParagraph">
    <w:name w:val="List Paragraph"/>
    <w:basedOn w:val="Normal"/>
    <w:uiPriority w:val="34"/>
    <w:qFormat/>
    <w:rsid w:val="00F2008F"/>
    <w:pPr>
      <w:ind w:left="720"/>
      <w:contextualSpacing/>
    </w:pPr>
  </w:style>
  <w:style w:type="character" w:styleId="IntenseEmphasis">
    <w:name w:val="Intense Emphasis"/>
    <w:basedOn w:val="DefaultParagraphFont"/>
    <w:uiPriority w:val="21"/>
    <w:qFormat/>
    <w:rsid w:val="00F2008F"/>
    <w:rPr>
      <w:i/>
      <w:iCs/>
      <w:color w:val="0F4761" w:themeColor="accent1" w:themeShade="BF"/>
    </w:rPr>
  </w:style>
  <w:style w:type="paragraph" w:styleId="IntenseQuote">
    <w:name w:val="Intense Quote"/>
    <w:basedOn w:val="Normal"/>
    <w:next w:val="Normal"/>
    <w:link w:val="IntenseQuoteChar"/>
    <w:uiPriority w:val="30"/>
    <w:qFormat/>
    <w:rsid w:val="00F200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008F"/>
    <w:rPr>
      <w:i/>
      <w:iCs/>
      <w:color w:val="0F4761" w:themeColor="accent1" w:themeShade="BF"/>
    </w:rPr>
  </w:style>
  <w:style w:type="character" w:styleId="IntenseReference">
    <w:name w:val="Intense Reference"/>
    <w:basedOn w:val="DefaultParagraphFont"/>
    <w:uiPriority w:val="32"/>
    <w:qFormat/>
    <w:rsid w:val="00F2008F"/>
    <w:rPr>
      <w:b/>
      <w:bCs/>
      <w:smallCaps/>
      <w:color w:val="0F4761" w:themeColor="accent1" w:themeShade="BF"/>
      <w:spacing w:val="5"/>
    </w:rPr>
  </w:style>
  <w:style w:type="character" w:styleId="Hyperlink">
    <w:name w:val="Hyperlink"/>
    <w:basedOn w:val="DefaultParagraphFont"/>
    <w:uiPriority w:val="99"/>
    <w:unhideWhenUsed/>
    <w:rsid w:val="008D3A74"/>
    <w:rPr>
      <w:color w:val="467886" w:themeColor="hyperlink"/>
      <w:u w:val="single"/>
    </w:rPr>
  </w:style>
  <w:style w:type="character" w:styleId="UnresolvedMention">
    <w:name w:val="Unresolved Mention"/>
    <w:basedOn w:val="DefaultParagraphFont"/>
    <w:uiPriority w:val="99"/>
    <w:semiHidden/>
    <w:unhideWhenUsed/>
    <w:rsid w:val="008D3A74"/>
    <w:rPr>
      <w:color w:val="605E5C"/>
      <w:shd w:val="clear" w:color="auto" w:fill="E1DFDD"/>
    </w:rPr>
  </w:style>
  <w:style w:type="table" w:customStyle="1" w:styleId="TableGrid1">
    <w:name w:val="Table Grid1"/>
    <w:basedOn w:val="TableNormal"/>
    <w:next w:val="TableGrid"/>
    <w:uiPriority w:val="59"/>
    <w:rsid w:val="00D902E6"/>
    <w:pPr>
      <w:spacing w:after="0" w:line="240" w:lineRule="auto"/>
    </w:pPr>
    <w:rPr>
      <w:rFonts w:eastAsia="Times New Roman"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D90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4100</Words>
  <Characters>23371</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Williams (2113638)</dc:creator>
  <cp:keywords/>
  <dc:description/>
  <cp:lastModifiedBy>James Williams (2113638)</cp:lastModifiedBy>
  <cp:revision>9</cp:revision>
  <dcterms:created xsi:type="dcterms:W3CDTF">2025-04-01T17:06:00Z</dcterms:created>
  <dcterms:modified xsi:type="dcterms:W3CDTF">2025-04-26T14:36:00Z</dcterms:modified>
</cp:coreProperties>
</file>