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922F8D" w14:textId="77777777" w:rsidR="00D95D66" w:rsidRPr="00D95D66" w:rsidRDefault="00D95D66" w:rsidP="00D95D66">
      <w:pPr>
        <w:jc w:val="center"/>
        <w:rPr>
          <w:rFonts w:ascii="Arial" w:hAnsi="Arial" w:cs="Arial"/>
          <w:sz w:val="36"/>
          <w:szCs w:val="36"/>
          <w:shd w:val="clear" w:color="auto" w:fill="FAF9F8"/>
        </w:rPr>
      </w:pPr>
      <w:r w:rsidRPr="00D95D66">
        <w:rPr>
          <w:rFonts w:ascii="Arial" w:hAnsi="Arial" w:cs="Arial"/>
          <w:sz w:val="36"/>
          <w:szCs w:val="36"/>
          <w:shd w:val="clear" w:color="auto" w:fill="FAF9F8"/>
        </w:rPr>
        <w:t>University of Wales Trinity Saint David</w:t>
      </w:r>
    </w:p>
    <w:p w14:paraId="247B69D4" w14:textId="358F19FD" w:rsidR="00D95D66" w:rsidRDefault="00D95D66" w:rsidP="00D95D66">
      <w:pPr>
        <w:jc w:val="center"/>
        <w:rPr>
          <w:rFonts w:ascii="Arial" w:hAnsi="Arial" w:cs="Arial"/>
          <w:sz w:val="24"/>
          <w:szCs w:val="36"/>
          <w:shd w:val="clear" w:color="auto" w:fill="FAF9F8"/>
        </w:rPr>
      </w:pPr>
      <w:r w:rsidRPr="001261F2">
        <w:rPr>
          <w:rFonts w:ascii="Arial" w:hAnsi="Arial" w:cs="Arial"/>
          <w:sz w:val="24"/>
          <w:szCs w:val="36"/>
          <w:shd w:val="clear" w:color="auto" w:fill="FAF9F8"/>
        </w:rPr>
        <w:t>School of Engineering</w:t>
      </w:r>
    </w:p>
    <w:p w14:paraId="4DE4E004" w14:textId="0AA4F8AF" w:rsidR="001261F2" w:rsidRDefault="001261F2" w:rsidP="00D95D66">
      <w:pPr>
        <w:jc w:val="center"/>
        <w:rPr>
          <w:rFonts w:ascii="Arial" w:hAnsi="Arial" w:cs="Arial"/>
          <w:sz w:val="24"/>
          <w:szCs w:val="36"/>
          <w:shd w:val="clear" w:color="auto" w:fill="FAF9F8"/>
        </w:rPr>
      </w:pPr>
    </w:p>
    <w:p w14:paraId="75E501FA" w14:textId="77777777" w:rsidR="001261F2" w:rsidRPr="001261F2" w:rsidRDefault="001261F2" w:rsidP="00D95D66">
      <w:pPr>
        <w:jc w:val="center"/>
        <w:rPr>
          <w:rFonts w:ascii="Arial" w:hAnsi="Arial" w:cs="Arial"/>
          <w:sz w:val="24"/>
          <w:szCs w:val="36"/>
          <w:shd w:val="clear" w:color="auto" w:fill="FAF9F8"/>
        </w:rPr>
      </w:pPr>
    </w:p>
    <w:p w14:paraId="7328544D" w14:textId="7D71DAB9" w:rsidR="00D95D66" w:rsidRDefault="001261F2" w:rsidP="00D95D66">
      <w:pPr>
        <w:jc w:val="center"/>
        <w:rPr>
          <w:rFonts w:ascii="Arial" w:hAnsi="Arial" w:cs="Arial"/>
          <w:i/>
          <w:sz w:val="36"/>
          <w:szCs w:val="36"/>
          <w:shd w:val="clear" w:color="auto" w:fill="FAF9F8"/>
        </w:rPr>
      </w:pPr>
      <w:r w:rsidRPr="001261F2">
        <w:rPr>
          <w:rFonts w:ascii="Arial" w:hAnsi="Arial" w:cs="Arial"/>
          <w:i/>
          <w:noProof/>
          <w:sz w:val="36"/>
          <w:szCs w:val="36"/>
          <w:shd w:val="clear" w:color="auto" w:fill="FAF9F8"/>
          <w:lang w:val="en-GB"/>
        </w:rPr>
        <w:drawing>
          <wp:inline distT="0" distB="0" distL="0" distR="0" wp14:anchorId="10B0E922" wp14:editId="50CE0911">
            <wp:extent cx="3990062" cy="1323975"/>
            <wp:effectExtent l="0" t="0" r="0" b="0"/>
            <wp:docPr id="3" name="Picture 3" descr="https://www.uwtsd.ac.uk/media/uwtsd-website/styles-and-assets/images/logos/uwtsd-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wtsd.ac.uk/media/uwtsd-website/styles-and-assets/images/logos/uwtsd-logo-black.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8518" cy="1326781"/>
                    </a:xfrm>
                    <a:prstGeom prst="rect">
                      <a:avLst/>
                    </a:prstGeom>
                    <a:noFill/>
                    <a:ln>
                      <a:noFill/>
                    </a:ln>
                  </pic:spPr>
                </pic:pic>
              </a:graphicData>
            </a:graphic>
          </wp:inline>
        </w:drawing>
      </w:r>
    </w:p>
    <w:p w14:paraId="71D64761" w14:textId="3D4BC4B8" w:rsidR="001261F2" w:rsidRDefault="001261F2" w:rsidP="00D95D66">
      <w:pPr>
        <w:jc w:val="center"/>
        <w:rPr>
          <w:rFonts w:ascii="Arial" w:hAnsi="Arial" w:cs="Arial"/>
          <w:i/>
          <w:sz w:val="36"/>
          <w:szCs w:val="36"/>
          <w:shd w:val="clear" w:color="auto" w:fill="FAF9F8"/>
        </w:rPr>
      </w:pPr>
    </w:p>
    <w:p w14:paraId="7CB54FB8" w14:textId="7D2A053D" w:rsidR="00D95D66" w:rsidRPr="00884060" w:rsidRDefault="00310E1F" w:rsidP="001261F2">
      <w:pPr>
        <w:jc w:val="center"/>
        <w:rPr>
          <w:rFonts w:ascii="Arial" w:hAnsi="Arial" w:cs="Arial"/>
          <w:iCs/>
          <w:sz w:val="36"/>
          <w:szCs w:val="36"/>
          <w:shd w:val="clear" w:color="auto" w:fill="FAF9F8"/>
        </w:rPr>
      </w:pPr>
      <w:r>
        <w:rPr>
          <w:rFonts w:ascii="Arial" w:hAnsi="Arial" w:cs="Arial"/>
          <w:i/>
          <w:sz w:val="36"/>
          <w:szCs w:val="36"/>
          <w:shd w:val="clear" w:color="auto" w:fill="FAF9F8"/>
        </w:rPr>
        <w:t>Research Proposal</w:t>
      </w:r>
    </w:p>
    <w:p w14:paraId="6F3706EB" w14:textId="1FD23275" w:rsidR="00D95D66" w:rsidRPr="00884060" w:rsidRDefault="00884060" w:rsidP="00D95D66">
      <w:pPr>
        <w:jc w:val="center"/>
        <w:rPr>
          <w:rFonts w:ascii="Arial" w:hAnsi="Arial" w:cs="Arial"/>
          <w:b/>
          <w:bCs/>
          <w:iCs/>
          <w:sz w:val="28"/>
          <w:szCs w:val="36"/>
          <w:shd w:val="clear" w:color="auto" w:fill="FAF9F8"/>
        </w:rPr>
      </w:pPr>
      <w:r>
        <w:rPr>
          <w:rFonts w:ascii="Arial" w:hAnsi="Arial" w:cs="Arial"/>
          <w:b/>
          <w:bCs/>
          <w:iCs/>
          <w:sz w:val="28"/>
          <w:szCs w:val="36"/>
          <w:shd w:val="clear" w:color="auto" w:fill="FAF9F8"/>
        </w:rPr>
        <w:t>AC</w:t>
      </w:r>
      <w:r w:rsidR="00310E1F">
        <w:rPr>
          <w:rFonts w:ascii="Arial" w:hAnsi="Arial" w:cs="Arial"/>
          <w:b/>
          <w:bCs/>
          <w:iCs/>
          <w:sz w:val="28"/>
          <w:szCs w:val="36"/>
          <w:shd w:val="clear" w:color="auto" w:fill="FAF9F8"/>
        </w:rPr>
        <w:t>FA7004</w:t>
      </w:r>
    </w:p>
    <w:p w14:paraId="091CA9F8" w14:textId="1262EB2C" w:rsidR="00D95D66" w:rsidRDefault="00D95D66" w:rsidP="00D95D66">
      <w:pPr>
        <w:jc w:val="center"/>
        <w:rPr>
          <w:rFonts w:ascii="Arial" w:hAnsi="Arial" w:cs="Arial"/>
          <w:i/>
          <w:sz w:val="36"/>
          <w:szCs w:val="36"/>
          <w:shd w:val="clear" w:color="auto" w:fill="FAF9F8"/>
        </w:rPr>
      </w:pPr>
    </w:p>
    <w:p w14:paraId="77E49F98" w14:textId="7BDC325F" w:rsidR="001261F2" w:rsidRDefault="001261F2" w:rsidP="00D95D66">
      <w:pPr>
        <w:jc w:val="center"/>
        <w:rPr>
          <w:rFonts w:ascii="Arial" w:hAnsi="Arial" w:cs="Arial"/>
          <w:i/>
          <w:sz w:val="36"/>
          <w:szCs w:val="36"/>
          <w:shd w:val="clear" w:color="auto" w:fill="FAF9F8"/>
        </w:rPr>
      </w:pPr>
    </w:p>
    <w:p w14:paraId="71BF53A6" w14:textId="4B91D51E" w:rsidR="001261F2" w:rsidRDefault="001261F2" w:rsidP="00D95D66">
      <w:pPr>
        <w:jc w:val="center"/>
        <w:rPr>
          <w:rFonts w:ascii="Arial" w:hAnsi="Arial" w:cs="Arial"/>
          <w:i/>
          <w:sz w:val="36"/>
          <w:szCs w:val="36"/>
          <w:shd w:val="clear" w:color="auto" w:fill="FAF9F8"/>
        </w:rPr>
      </w:pPr>
    </w:p>
    <w:p w14:paraId="6EEA59B3" w14:textId="7B333171" w:rsidR="001261F2" w:rsidRPr="00D95D66" w:rsidRDefault="001261F2" w:rsidP="00D95D66">
      <w:pPr>
        <w:jc w:val="center"/>
        <w:rPr>
          <w:rFonts w:ascii="Arial" w:hAnsi="Arial" w:cs="Arial"/>
          <w:i/>
          <w:sz w:val="36"/>
          <w:szCs w:val="36"/>
          <w:shd w:val="clear" w:color="auto" w:fill="FAF9F8"/>
        </w:rPr>
      </w:pPr>
    </w:p>
    <w:p w14:paraId="5CAE4FB7" w14:textId="0A11B227" w:rsidR="00D95D66" w:rsidRPr="00884060" w:rsidRDefault="00884060" w:rsidP="00D95D66">
      <w:pPr>
        <w:jc w:val="center"/>
        <w:rPr>
          <w:rFonts w:ascii="Arial" w:hAnsi="Arial" w:cs="Arial"/>
          <w:iCs/>
          <w:sz w:val="28"/>
          <w:szCs w:val="36"/>
          <w:shd w:val="clear" w:color="auto" w:fill="FAF9F8"/>
        </w:rPr>
      </w:pPr>
      <w:r>
        <w:rPr>
          <w:rFonts w:ascii="Arial" w:hAnsi="Arial" w:cs="Arial"/>
          <w:iCs/>
          <w:sz w:val="28"/>
          <w:szCs w:val="36"/>
          <w:shd w:val="clear" w:color="auto" w:fill="FAF9F8"/>
        </w:rPr>
        <w:t>Jacob Quarry</w:t>
      </w:r>
    </w:p>
    <w:p w14:paraId="56C774E0" w14:textId="345E8523" w:rsidR="00D95D66" w:rsidRPr="00884060" w:rsidRDefault="00884060" w:rsidP="00D95D66">
      <w:pPr>
        <w:jc w:val="center"/>
        <w:rPr>
          <w:rFonts w:ascii="Arial" w:hAnsi="Arial" w:cs="Arial"/>
          <w:iCs/>
          <w:sz w:val="28"/>
          <w:szCs w:val="36"/>
          <w:shd w:val="clear" w:color="auto" w:fill="FAF9F8"/>
        </w:rPr>
      </w:pPr>
      <w:r>
        <w:rPr>
          <w:rFonts w:ascii="Arial" w:hAnsi="Arial" w:cs="Arial"/>
          <w:iCs/>
          <w:sz w:val="28"/>
          <w:szCs w:val="36"/>
          <w:shd w:val="clear" w:color="auto" w:fill="FAF9F8"/>
        </w:rPr>
        <w:t>(2000885)</w:t>
      </w:r>
    </w:p>
    <w:p w14:paraId="3C2A0620" w14:textId="1A81B9B1" w:rsidR="006B5426" w:rsidRPr="00884060" w:rsidRDefault="000D27AA" w:rsidP="00884060">
      <w:pPr>
        <w:jc w:val="center"/>
        <w:rPr>
          <w:b/>
          <w:bCs/>
          <w:i/>
          <w:sz w:val="18"/>
        </w:rPr>
      </w:pPr>
      <w:r>
        <w:rPr>
          <w:rFonts w:ascii="Arial" w:hAnsi="Arial" w:cs="Arial"/>
          <w:b/>
          <w:bCs/>
          <w:iCs/>
          <w:sz w:val="28"/>
          <w:szCs w:val="36"/>
          <w:shd w:val="clear" w:color="auto" w:fill="FAF9F8"/>
        </w:rPr>
        <w:t>15/04/2024</w:t>
      </w:r>
      <w:r w:rsidR="006B5426" w:rsidRPr="00884060">
        <w:rPr>
          <w:b/>
          <w:bCs/>
          <w:i/>
        </w:rPr>
        <w:br w:type="page"/>
      </w:r>
    </w:p>
    <w:sdt>
      <w:sdtPr>
        <w:rPr>
          <w:rFonts w:asciiTheme="minorHAnsi" w:eastAsiaTheme="minorHAnsi" w:hAnsiTheme="minorHAnsi" w:cstheme="minorBidi"/>
          <w:color w:val="auto"/>
          <w:sz w:val="22"/>
          <w:szCs w:val="22"/>
        </w:rPr>
        <w:id w:val="250556264"/>
        <w:docPartObj>
          <w:docPartGallery w:val="Table of Contents"/>
          <w:docPartUnique/>
        </w:docPartObj>
      </w:sdtPr>
      <w:sdtEndPr>
        <w:rPr>
          <w:b/>
          <w:bCs/>
          <w:noProof/>
        </w:rPr>
      </w:sdtEndPr>
      <w:sdtContent>
        <w:p w14:paraId="04529349" w14:textId="1335868E" w:rsidR="006B5426" w:rsidRDefault="006B5426">
          <w:pPr>
            <w:pStyle w:val="TOCHeading"/>
          </w:pPr>
          <w:r>
            <w:t>Contents</w:t>
          </w:r>
        </w:p>
        <w:p w14:paraId="4F966C4B" w14:textId="3E472057" w:rsidR="003317B5" w:rsidRDefault="006B5426">
          <w:pPr>
            <w:pStyle w:val="TOC1"/>
            <w:tabs>
              <w:tab w:val="left" w:pos="480"/>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164098367" w:history="1">
            <w:r w:rsidR="003317B5" w:rsidRPr="00D02B32">
              <w:rPr>
                <w:rStyle w:val="Hyperlink"/>
                <w:noProof/>
              </w:rPr>
              <w:t>1</w:t>
            </w:r>
            <w:r w:rsidR="003317B5">
              <w:rPr>
                <w:rFonts w:eastAsiaTheme="minorEastAsia"/>
                <w:noProof/>
                <w:kern w:val="2"/>
                <w:sz w:val="24"/>
                <w:szCs w:val="24"/>
                <w:lang w:val="en-GB" w:eastAsia="en-GB"/>
                <w14:ligatures w14:val="standardContextual"/>
              </w:rPr>
              <w:tab/>
            </w:r>
            <w:r w:rsidR="003317B5" w:rsidRPr="00D02B32">
              <w:rPr>
                <w:rStyle w:val="Hyperlink"/>
                <w:noProof/>
              </w:rPr>
              <w:t>Introduction</w:t>
            </w:r>
            <w:r w:rsidR="003317B5">
              <w:rPr>
                <w:noProof/>
                <w:webHidden/>
              </w:rPr>
              <w:tab/>
            </w:r>
            <w:r w:rsidR="003317B5">
              <w:rPr>
                <w:noProof/>
                <w:webHidden/>
              </w:rPr>
              <w:fldChar w:fldCharType="begin"/>
            </w:r>
            <w:r w:rsidR="003317B5">
              <w:rPr>
                <w:noProof/>
                <w:webHidden/>
              </w:rPr>
              <w:instrText xml:space="preserve"> PAGEREF _Toc164098367 \h </w:instrText>
            </w:r>
            <w:r w:rsidR="003317B5">
              <w:rPr>
                <w:noProof/>
                <w:webHidden/>
              </w:rPr>
            </w:r>
            <w:r w:rsidR="003317B5">
              <w:rPr>
                <w:noProof/>
                <w:webHidden/>
              </w:rPr>
              <w:fldChar w:fldCharType="separate"/>
            </w:r>
            <w:r w:rsidR="003317B5">
              <w:rPr>
                <w:noProof/>
                <w:webHidden/>
              </w:rPr>
              <w:t>1</w:t>
            </w:r>
            <w:r w:rsidR="003317B5">
              <w:rPr>
                <w:noProof/>
                <w:webHidden/>
              </w:rPr>
              <w:fldChar w:fldCharType="end"/>
            </w:r>
          </w:hyperlink>
        </w:p>
        <w:p w14:paraId="58C55016" w14:textId="2F3CDE9D" w:rsidR="003317B5" w:rsidRDefault="003317B5">
          <w:pPr>
            <w:pStyle w:val="TOC2"/>
            <w:tabs>
              <w:tab w:val="left" w:pos="960"/>
              <w:tab w:val="right" w:leader="dot" w:pos="9350"/>
            </w:tabs>
            <w:rPr>
              <w:rFonts w:eastAsiaTheme="minorEastAsia"/>
              <w:noProof/>
              <w:kern w:val="2"/>
              <w:sz w:val="24"/>
              <w:szCs w:val="24"/>
              <w:lang w:val="en-GB" w:eastAsia="en-GB"/>
              <w14:ligatures w14:val="standardContextual"/>
            </w:rPr>
          </w:pPr>
          <w:hyperlink w:anchor="_Toc164098368" w:history="1">
            <w:r w:rsidRPr="00D02B32">
              <w:rPr>
                <w:rStyle w:val="Hyperlink"/>
                <w:noProof/>
              </w:rPr>
              <w:t>1.1</w:t>
            </w:r>
            <w:r>
              <w:rPr>
                <w:rFonts w:eastAsiaTheme="minorEastAsia"/>
                <w:noProof/>
                <w:kern w:val="2"/>
                <w:sz w:val="24"/>
                <w:szCs w:val="24"/>
                <w:lang w:val="en-GB" w:eastAsia="en-GB"/>
                <w14:ligatures w14:val="standardContextual"/>
              </w:rPr>
              <w:tab/>
            </w:r>
            <w:r w:rsidRPr="00D02B32">
              <w:rPr>
                <w:rStyle w:val="Hyperlink"/>
                <w:noProof/>
              </w:rPr>
              <w:t>Aims</w:t>
            </w:r>
            <w:r>
              <w:rPr>
                <w:noProof/>
                <w:webHidden/>
              </w:rPr>
              <w:tab/>
            </w:r>
            <w:r>
              <w:rPr>
                <w:noProof/>
                <w:webHidden/>
              </w:rPr>
              <w:fldChar w:fldCharType="begin"/>
            </w:r>
            <w:r>
              <w:rPr>
                <w:noProof/>
                <w:webHidden/>
              </w:rPr>
              <w:instrText xml:space="preserve"> PAGEREF _Toc164098368 \h </w:instrText>
            </w:r>
            <w:r>
              <w:rPr>
                <w:noProof/>
                <w:webHidden/>
              </w:rPr>
            </w:r>
            <w:r>
              <w:rPr>
                <w:noProof/>
                <w:webHidden/>
              </w:rPr>
              <w:fldChar w:fldCharType="separate"/>
            </w:r>
            <w:r>
              <w:rPr>
                <w:noProof/>
                <w:webHidden/>
              </w:rPr>
              <w:t>1</w:t>
            </w:r>
            <w:r>
              <w:rPr>
                <w:noProof/>
                <w:webHidden/>
              </w:rPr>
              <w:fldChar w:fldCharType="end"/>
            </w:r>
          </w:hyperlink>
        </w:p>
        <w:p w14:paraId="249E49D7" w14:textId="4773BDDD" w:rsidR="003317B5" w:rsidRDefault="003317B5">
          <w:pPr>
            <w:pStyle w:val="TOC2"/>
            <w:tabs>
              <w:tab w:val="left" w:pos="960"/>
              <w:tab w:val="right" w:leader="dot" w:pos="9350"/>
            </w:tabs>
            <w:rPr>
              <w:rFonts w:eastAsiaTheme="minorEastAsia"/>
              <w:noProof/>
              <w:kern w:val="2"/>
              <w:sz w:val="24"/>
              <w:szCs w:val="24"/>
              <w:lang w:val="en-GB" w:eastAsia="en-GB"/>
              <w14:ligatures w14:val="standardContextual"/>
            </w:rPr>
          </w:pPr>
          <w:hyperlink w:anchor="_Toc164098369" w:history="1">
            <w:r w:rsidRPr="00D02B32">
              <w:rPr>
                <w:rStyle w:val="Hyperlink"/>
                <w:noProof/>
              </w:rPr>
              <w:t>1.2</w:t>
            </w:r>
            <w:r>
              <w:rPr>
                <w:rFonts w:eastAsiaTheme="minorEastAsia"/>
                <w:noProof/>
                <w:kern w:val="2"/>
                <w:sz w:val="24"/>
                <w:szCs w:val="24"/>
                <w:lang w:val="en-GB" w:eastAsia="en-GB"/>
                <w14:ligatures w14:val="standardContextual"/>
              </w:rPr>
              <w:tab/>
            </w:r>
            <w:r w:rsidRPr="00D02B32">
              <w:rPr>
                <w:rStyle w:val="Hyperlink"/>
                <w:noProof/>
              </w:rPr>
              <w:t>Objectives</w:t>
            </w:r>
            <w:r>
              <w:rPr>
                <w:noProof/>
                <w:webHidden/>
              </w:rPr>
              <w:tab/>
            </w:r>
            <w:r>
              <w:rPr>
                <w:noProof/>
                <w:webHidden/>
              </w:rPr>
              <w:fldChar w:fldCharType="begin"/>
            </w:r>
            <w:r>
              <w:rPr>
                <w:noProof/>
                <w:webHidden/>
              </w:rPr>
              <w:instrText xml:space="preserve"> PAGEREF _Toc164098369 \h </w:instrText>
            </w:r>
            <w:r>
              <w:rPr>
                <w:noProof/>
                <w:webHidden/>
              </w:rPr>
            </w:r>
            <w:r>
              <w:rPr>
                <w:noProof/>
                <w:webHidden/>
              </w:rPr>
              <w:fldChar w:fldCharType="separate"/>
            </w:r>
            <w:r>
              <w:rPr>
                <w:noProof/>
                <w:webHidden/>
              </w:rPr>
              <w:t>1</w:t>
            </w:r>
            <w:r>
              <w:rPr>
                <w:noProof/>
                <w:webHidden/>
              </w:rPr>
              <w:fldChar w:fldCharType="end"/>
            </w:r>
          </w:hyperlink>
        </w:p>
        <w:p w14:paraId="67837B85" w14:textId="31AF0195" w:rsidR="003317B5" w:rsidRDefault="003317B5">
          <w:pPr>
            <w:pStyle w:val="TOC1"/>
            <w:tabs>
              <w:tab w:val="left" w:pos="480"/>
              <w:tab w:val="right" w:leader="dot" w:pos="9350"/>
            </w:tabs>
            <w:rPr>
              <w:rFonts w:eastAsiaTheme="minorEastAsia"/>
              <w:noProof/>
              <w:kern w:val="2"/>
              <w:sz w:val="24"/>
              <w:szCs w:val="24"/>
              <w:lang w:val="en-GB" w:eastAsia="en-GB"/>
              <w14:ligatures w14:val="standardContextual"/>
            </w:rPr>
          </w:pPr>
          <w:hyperlink w:anchor="_Toc164098370" w:history="1">
            <w:r w:rsidRPr="00D02B32">
              <w:rPr>
                <w:rStyle w:val="Hyperlink"/>
                <w:noProof/>
              </w:rPr>
              <w:t>2</w:t>
            </w:r>
            <w:r>
              <w:rPr>
                <w:rFonts w:eastAsiaTheme="minorEastAsia"/>
                <w:noProof/>
                <w:kern w:val="2"/>
                <w:sz w:val="24"/>
                <w:szCs w:val="24"/>
                <w:lang w:val="en-GB" w:eastAsia="en-GB"/>
                <w14:ligatures w14:val="standardContextual"/>
              </w:rPr>
              <w:tab/>
            </w:r>
            <w:r w:rsidRPr="00D02B32">
              <w:rPr>
                <w:rStyle w:val="Hyperlink"/>
                <w:noProof/>
              </w:rPr>
              <w:t>Literature Review</w:t>
            </w:r>
            <w:r>
              <w:rPr>
                <w:noProof/>
                <w:webHidden/>
              </w:rPr>
              <w:tab/>
            </w:r>
            <w:r>
              <w:rPr>
                <w:noProof/>
                <w:webHidden/>
              </w:rPr>
              <w:fldChar w:fldCharType="begin"/>
            </w:r>
            <w:r>
              <w:rPr>
                <w:noProof/>
                <w:webHidden/>
              </w:rPr>
              <w:instrText xml:space="preserve"> PAGEREF _Toc164098370 \h </w:instrText>
            </w:r>
            <w:r>
              <w:rPr>
                <w:noProof/>
                <w:webHidden/>
              </w:rPr>
            </w:r>
            <w:r>
              <w:rPr>
                <w:noProof/>
                <w:webHidden/>
              </w:rPr>
              <w:fldChar w:fldCharType="separate"/>
            </w:r>
            <w:r>
              <w:rPr>
                <w:noProof/>
                <w:webHidden/>
              </w:rPr>
              <w:t>2</w:t>
            </w:r>
            <w:r>
              <w:rPr>
                <w:noProof/>
                <w:webHidden/>
              </w:rPr>
              <w:fldChar w:fldCharType="end"/>
            </w:r>
          </w:hyperlink>
        </w:p>
        <w:p w14:paraId="3A2682EB" w14:textId="24127971" w:rsidR="003317B5" w:rsidRDefault="003317B5">
          <w:pPr>
            <w:pStyle w:val="TOC2"/>
            <w:tabs>
              <w:tab w:val="left" w:pos="960"/>
              <w:tab w:val="right" w:leader="dot" w:pos="9350"/>
            </w:tabs>
            <w:rPr>
              <w:rFonts w:eastAsiaTheme="minorEastAsia"/>
              <w:noProof/>
              <w:kern w:val="2"/>
              <w:sz w:val="24"/>
              <w:szCs w:val="24"/>
              <w:lang w:val="en-GB" w:eastAsia="en-GB"/>
              <w14:ligatures w14:val="standardContextual"/>
            </w:rPr>
          </w:pPr>
          <w:hyperlink w:anchor="_Toc164098371" w:history="1">
            <w:r w:rsidRPr="00D02B32">
              <w:rPr>
                <w:rStyle w:val="Hyperlink"/>
                <w:noProof/>
              </w:rPr>
              <w:t>2.1</w:t>
            </w:r>
            <w:r>
              <w:rPr>
                <w:rFonts w:eastAsiaTheme="minorEastAsia"/>
                <w:noProof/>
                <w:kern w:val="2"/>
                <w:sz w:val="24"/>
                <w:szCs w:val="24"/>
                <w:lang w:val="en-GB" w:eastAsia="en-GB"/>
                <w14:ligatures w14:val="standardContextual"/>
              </w:rPr>
              <w:tab/>
            </w:r>
            <w:r w:rsidRPr="00D02B32">
              <w:rPr>
                <w:rStyle w:val="Hyperlink"/>
                <w:noProof/>
              </w:rPr>
              <w:t>Acceleration Plots</w:t>
            </w:r>
            <w:r>
              <w:rPr>
                <w:noProof/>
                <w:webHidden/>
              </w:rPr>
              <w:tab/>
            </w:r>
            <w:r>
              <w:rPr>
                <w:noProof/>
                <w:webHidden/>
              </w:rPr>
              <w:fldChar w:fldCharType="begin"/>
            </w:r>
            <w:r>
              <w:rPr>
                <w:noProof/>
                <w:webHidden/>
              </w:rPr>
              <w:instrText xml:space="preserve"> PAGEREF _Toc164098371 \h </w:instrText>
            </w:r>
            <w:r>
              <w:rPr>
                <w:noProof/>
                <w:webHidden/>
              </w:rPr>
            </w:r>
            <w:r>
              <w:rPr>
                <w:noProof/>
                <w:webHidden/>
              </w:rPr>
              <w:fldChar w:fldCharType="separate"/>
            </w:r>
            <w:r>
              <w:rPr>
                <w:noProof/>
                <w:webHidden/>
              </w:rPr>
              <w:t>2</w:t>
            </w:r>
            <w:r>
              <w:rPr>
                <w:noProof/>
                <w:webHidden/>
              </w:rPr>
              <w:fldChar w:fldCharType="end"/>
            </w:r>
          </w:hyperlink>
        </w:p>
        <w:p w14:paraId="727956E5" w14:textId="5854AB1E" w:rsidR="003317B5" w:rsidRDefault="003317B5">
          <w:pPr>
            <w:pStyle w:val="TOC2"/>
            <w:tabs>
              <w:tab w:val="left" w:pos="960"/>
              <w:tab w:val="right" w:leader="dot" w:pos="9350"/>
            </w:tabs>
            <w:rPr>
              <w:rFonts w:eastAsiaTheme="minorEastAsia"/>
              <w:noProof/>
              <w:kern w:val="2"/>
              <w:sz w:val="24"/>
              <w:szCs w:val="24"/>
              <w:lang w:val="en-GB" w:eastAsia="en-GB"/>
              <w14:ligatures w14:val="standardContextual"/>
            </w:rPr>
          </w:pPr>
          <w:hyperlink w:anchor="_Toc164098372" w:history="1">
            <w:r w:rsidRPr="00D02B32">
              <w:rPr>
                <w:rStyle w:val="Hyperlink"/>
                <w:noProof/>
              </w:rPr>
              <w:t>2.2</w:t>
            </w:r>
            <w:r>
              <w:rPr>
                <w:rFonts w:eastAsiaTheme="minorEastAsia"/>
                <w:noProof/>
                <w:kern w:val="2"/>
                <w:sz w:val="24"/>
                <w:szCs w:val="24"/>
                <w:lang w:val="en-GB" w:eastAsia="en-GB"/>
                <w14:ligatures w14:val="standardContextual"/>
              </w:rPr>
              <w:tab/>
            </w:r>
            <w:r w:rsidRPr="00D02B32">
              <w:rPr>
                <w:rStyle w:val="Hyperlink"/>
                <w:noProof/>
              </w:rPr>
              <w:t>Track Considerations</w:t>
            </w:r>
            <w:r>
              <w:rPr>
                <w:noProof/>
                <w:webHidden/>
              </w:rPr>
              <w:tab/>
            </w:r>
            <w:r>
              <w:rPr>
                <w:noProof/>
                <w:webHidden/>
              </w:rPr>
              <w:fldChar w:fldCharType="begin"/>
            </w:r>
            <w:r>
              <w:rPr>
                <w:noProof/>
                <w:webHidden/>
              </w:rPr>
              <w:instrText xml:space="preserve"> PAGEREF _Toc164098372 \h </w:instrText>
            </w:r>
            <w:r>
              <w:rPr>
                <w:noProof/>
                <w:webHidden/>
              </w:rPr>
            </w:r>
            <w:r>
              <w:rPr>
                <w:noProof/>
                <w:webHidden/>
              </w:rPr>
              <w:fldChar w:fldCharType="separate"/>
            </w:r>
            <w:r>
              <w:rPr>
                <w:noProof/>
                <w:webHidden/>
              </w:rPr>
              <w:t>5</w:t>
            </w:r>
            <w:r>
              <w:rPr>
                <w:noProof/>
                <w:webHidden/>
              </w:rPr>
              <w:fldChar w:fldCharType="end"/>
            </w:r>
          </w:hyperlink>
        </w:p>
        <w:p w14:paraId="3407941E" w14:textId="484DD6EA" w:rsidR="003317B5" w:rsidRDefault="003317B5">
          <w:pPr>
            <w:pStyle w:val="TOC1"/>
            <w:tabs>
              <w:tab w:val="left" w:pos="480"/>
              <w:tab w:val="right" w:leader="dot" w:pos="9350"/>
            </w:tabs>
            <w:rPr>
              <w:rFonts w:eastAsiaTheme="minorEastAsia"/>
              <w:noProof/>
              <w:kern w:val="2"/>
              <w:sz w:val="24"/>
              <w:szCs w:val="24"/>
              <w:lang w:val="en-GB" w:eastAsia="en-GB"/>
              <w14:ligatures w14:val="standardContextual"/>
            </w:rPr>
          </w:pPr>
          <w:hyperlink w:anchor="_Toc164098373" w:history="1">
            <w:r w:rsidRPr="00D02B32">
              <w:rPr>
                <w:rStyle w:val="Hyperlink"/>
                <w:noProof/>
              </w:rPr>
              <w:t>3</w:t>
            </w:r>
            <w:r>
              <w:rPr>
                <w:rFonts w:eastAsiaTheme="minorEastAsia"/>
                <w:noProof/>
                <w:kern w:val="2"/>
                <w:sz w:val="24"/>
                <w:szCs w:val="24"/>
                <w:lang w:val="en-GB" w:eastAsia="en-GB"/>
                <w14:ligatures w14:val="standardContextual"/>
              </w:rPr>
              <w:tab/>
            </w:r>
            <w:r w:rsidRPr="00D02B32">
              <w:rPr>
                <w:rStyle w:val="Hyperlink"/>
                <w:noProof/>
              </w:rPr>
              <w:t>Proposal</w:t>
            </w:r>
            <w:r>
              <w:rPr>
                <w:noProof/>
                <w:webHidden/>
              </w:rPr>
              <w:tab/>
            </w:r>
            <w:r>
              <w:rPr>
                <w:noProof/>
                <w:webHidden/>
              </w:rPr>
              <w:fldChar w:fldCharType="begin"/>
            </w:r>
            <w:r>
              <w:rPr>
                <w:noProof/>
                <w:webHidden/>
              </w:rPr>
              <w:instrText xml:space="preserve"> PAGEREF _Toc164098373 \h </w:instrText>
            </w:r>
            <w:r>
              <w:rPr>
                <w:noProof/>
                <w:webHidden/>
              </w:rPr>
            </w:r>
            <w:r>
              <w:rPr>
                <w:noProof/>
                <w:webHidden/>
              </w:rPr>
              <w:fldChar w:fldCharType="separate"/>
            </w:r>
            <w:r>
              <w:rPr>
                <w:noProof/>
                <w:webHidden/>
              </w:rPr>
              <w:t>8</w:t>
            </w:r>
            <w:r>
              <w:rPr>
                <w:noProof/>
                <w:webHidden/>
              </w:rPr>
              <w:fldChar w:fldCharType="end"/>
            </w:r>
          </w:hyperlink>
        </w:p>
        <w:p w14:paraId="21C9FF5E" w14:textId="0AF0F757" w:rsidR="003317B5" w:rsidRDefault="003317B5">
          <w:pPr>
            <w:pStyle w:val="TOC2"/>
            <w:tabs>
              <w:tab w:val="left" w:pos="960"/>
              <w:tab w:val="right" w:leader="dot" w:pos="9350"/>
            </w:tabs>
            <w:rPr>
              <w:rFonts w:eastAsiaTheme="minorEastAsia"/>
              <w:noProof/>
              <w:kern w:val="2"/>
              <w:sz w:val="24"/>
              <w:szCs w:val="24"/>
              <w:lang w:val="en-GB" w:eastAsia="en-GB"/>
              <w14:ligatures w14:val="standardContextual"/>
            </w:rPr>
          </w:pPr>
          <w:hyperlink w:anchor="_Toc164098374" w:history="1">
            <w:r w:rsidRPr="00D02B32">
              <w:rPr>
                <w:rStyle w:val="Hyperlink"/>
                <w:noProof/>
              </w:rPr>
              <w:t>3.1</w:t>
            </w:r>
            <w:r>
              <w:rPr>
                <w:rFonts w:eastAsiaTheme="minorEastAsia"/>
                <w:noProof/>
                <w:kern w:val="2"/>
                <w:sz w:val="24"/>
                <w:szCs w:val="24"/>
                <w:lang w:val="en-GB" w:eastAsia="en-GB"/>
                <w14:ligatures w14:val="standardContextual"/>
              </w:rPr>
              <w:tab/>
            </w:r>
            <w:r w:rsidRPr="00D02B32">
              <w:rPr>
                <w:rStyle w:val="Hyperlink"/>
                <w:noProof/>
              </w:rPr>
              <w:t>Existing work</w:t>
            </w:r>
            <w:r>
              <w:rPr>
                <w:noProof/>
                <w:webHidden/>
              </w:rPr>
              <w:tab/>
            </w:r>
            <w:r>
              <w:rPr>
                <w:noProof/>
                <w:webHidden/>
              </w:rPr>
              <w:fldChar w:fldCharType="begin"/>
            </w:r>
            <w:r>
              <w:rPr>
                <w:noProof/>
                <w:webHidden/>
              </w:rPr>
              <w:instrText xml:space="preserve"> PAGEREF _Toc164098374 \h </w:instrText>
            </w:r>
            <w:r>
              <w:rPr>
                <w:noProof/>
                <w:webHidden/>
              </w:rPr>
            </w:r>
            <w:r>
              <w:rPr>
                <w:noProof/>
                <w:webHidden/>
              </w:rPr>
              <w:fldChar w:fldCharType="separate"/>
            </w:r>
            <w:r>
              <w:rPr>
                <w:noProof/>
                <w:webHidden/>
              </w:rPr>
              <w:t>11</w:t>
            </w:r>
            <w:r>
              <w:rPr>
                <w:noProof/>
                <w:webHidden/>
              </w:rPr>
              <w:fldChar w:fldCharType="end"/>
            </w:r>
          </w:hyperlink>
        </w:p>
        <w:p w14:paraId="5D568307" w14:textId="1A14898E" w:rsidR="003317B5" w:rsidRDefault="003317B5">
          <w:pPr>
            <w:pStyle w:val="TOC1"/>
            <w:tabs>
              <w:tab w:val="left" w:pos="480"/>
              <w:tab w:val="right" w:leader="dot" w:pos="9350"/>
            </w:tabs>
            <w:rPr>
              <w:rFonts w:eastAsiaTheme="minorEastAsia"/>
              <w:noProof/>
              <w:kern w:val="2"/>
              <w:sz w:val="24"/>
              <w:szCs w:val="24"/>
              <w:lang w:val="en-GB" w:eastAsia="en-GB"/>
              <w14:ligatures w14:val="standardContextual"/>
            </w:rPr>
          </w:pPr>
          <w:hyperlink w:anchor="_Toc164098375" w:history="1">
            <w:r w:rsidRPr="00D02B32">
              <w:rPr>
                <w:rStyle w:val="Hyperlink"/>
                <w:noProof/>
              </w:rPr>
              <w:t>4</w:t>
            </w:r>
            <w:r>
              <w:rPr>
                <w:rFonts w:eastAsiaTheme="minorEastAsia"/>
                <w:noProof/>
                <w:kern w:val="2"/>
                <w:sz w:val="24"/>
                <w:szCs w:val="24"/>
                <w:lang w:val="en-GB" w:eastAsia="en-GB"/>
                <w14:ligatures w14:val="standardContextual"/>
              </w:rPr>
              <w:tab/>
            </w:r>
            <w:r w:rsidRPr="00D02B32">
              <w:rPr>
                <w:rStyle w:val="Hyperlink"/>
                <w:noProof/>
              </w:rPr>
              <w:t>Structure</w:t>
            </w:r>
            <w:r>
              <w:rPr>
                <w:noProof/>
                <w:webHidden/>
              </w:rPr>
              <w:tab/>
            </w:r>
            <w:r>
              <w:rPr>
                <w:noProof/>
                <w:webHidden/>
              </w:rPr>
              <w:fldChar w:fldCharType="begin"/>
            </w:r>
            <w:r>
              <w:rPr>
                <w:noProof/>
                <w:webHidden/>
              </w:rPr>
              <w:instrText xml:space="preserve"> PAGEREF _Toc164098375 \h </w:instrText>
            </w:r>
            <w:r>
              <w:rPr>
                <w:noProof/>
                <w:webHidden/>
              </w:rPr>
            </w:r>
            <w:r>
              <w:rPr>
                <w:noProof/>
                <w:webHidden/>
              </w:rPr>
              <w:fldChar w:fldCharType="separate"/>
            </w:r>
            <w:r>
              <w:rPr>
                <w:noProof/>
                <w:webHidden/>
              </w:rPr>
              <w:t>15</w:t>
            </w:r>
            <w:r>
              <w:rPr>
                <w:noProof/>
                <w:webHidden/>
              </w:rPr>
              <w:fldChar w:fldCharType="end"/>
            </w:r>
          </w:hyperlink>
        </w:p>
        <w:p w14:paraId="5AED8121" w14:textId="531D0C54" w:rsidR="003317B5" w:rsidRDefault="003317B5">
          <w:pPr>
            <w:pStyle w:val="TOC1"/>
            <w:tabs>
              <w:tab w:val="left" w:pos="480"/>
              <w:tab w:val="right" w:leader="dot" w:pos="9350"/>
            </w:tabs>
            <w:rPr>
              <w:rFonts w:eastAsiaTheme="minorEastAsia"/>
              <w:noProof/>
              <w:kern w:val="2"/>
              <w:sz w:val="24"/>
              <w:szCs w:val="24"/>
              <w:lang w:val="en-GB" w:eastAsia="en-GB"/>
              <w14:ligatures w14:val="standardContextual"/>
            </w:rPr>
          </w:pPr>
          <w:hyperlink w:anchor="_Toc164098376" w:history="1">
            <w:r w:rsidRPr="00D02B32">
              <w:rPr>
                <w:rStyle w:val="Hyperlink"/>
                <w:noProof/>
              </w:rPr>
              <w:t>5</w:t>
            </w:r>
            <w:r>
              <w:rPr>
                <w:rFonts w:eastAsiaTheme="minorEastAsia"/>
                <w:noProof/>
                <w:kern w:val="2"/>
                <w:sz w:val="24"/>
                <w:szCs w:val="24"/>
                <w:lang w:val="en-GB" w:eastAsia="en-GB"/>
                <w14:ligatures w14:val="standardContextual"/>
              </w:rPr>
              <w:tab/>
            </w:r>
            <w:r w:rsidRPr="00D02B32">
              <w:rPr>
                <w:rStyle w:val="Hyperlink"/>
                <w:noProof/>
              </w:rPr>
              <w:t>References</w:t>
            </w:r>
            <w:r>
              <w:rPr>
                <w:noProof/>
                <w:webHidden/>
              </w:rPr>
              <w:tab/>
            </w:r>
            <w:r>
              <w:rPr>
                <w:noProof/>
                <w:webHidden/>
              </w:rPr>
              <w:fldChar w:fldCharType="begin"/>
            </w:r>
            <w:r>
              <w:rPr>
                <w:noProof/>
                <w:webHidden/>
              </w:rPr>
              <w:instrText xml:space="preserve"> PAGEREF _Toc164098376 \h </w:instrText>
            </w:r>
            <w:r>
              <w:rPr>
                <w:noProof/>
                <w:webHidden/>
              </w:rPr>
            </w:r>
            <w:r>
              <w:rPr>
                <w:noProof/>
                <w:webHidden/>
              </w:rPr>
              <w:fldChar w:fldCharType="separate"/>
            </w:r>
            <w:r>
              <w:rPr>
                <w:noProof/>
                <w:webHidden/>
              </w:rPr>
              <w:t>16</w:t>
            </w:r>
            <w:r>
              <w:rPr>
                <w:noProof/>
                <w:webHidden/>
              </w:rPr>
              <w:fldChar w:fldCharType="end"/>
            </w:r>
          </w:hyperlink>
        </w:p>
        <w:p w14:paraId="647FA3CE" w14:textId="6F5980BC" w:rsidR="003317B5" w:rsidRDefault="003317B5">
          <w:pPr>
            <w:pStyle w:val="TOC1"/>
            <w:tabs>
              <w:tab w:val="left" w:pos="480"/>
              <w:tab w:val="right" w:leader="dot" w:pos="9350"/>
            </w:tabs>
            <w:rPr>
              <w:rFonts w:eastAsiaTheme="minorEastAsia"/>
              <w:noProof/>
              <w:kern w:val="2"/>
              <w:sz w:val="24"/>
              <w:szCs w:val="24"/>
              <w:lang w:val="en-GB" w:eastAsia="en-GB"/>
              <w14:ligatures w14:val="standardContextual"/>
            </w:rPr>
          </w:pPr>
          <w:hyperlink w:anchor="_Toc164098377" w:history="1">
            <w:r w:rsidRPr="00D02B32">
              <w:rPr>
                <w:rStyle w:val="Hyperlink"/>
                <w:noProof/>
              </w:rPr>
              <w:t>6</w:t>
            </w:r>
            <w:r>
              <w:rPr>
                <w:rFonts w:eastAsiaTheme="minorEastAsia"/>
                <w:noProof/>
                <w:kern w:val="2"/>
                <w:sz w:val="24"/>
                <w:szCs w:val="24"/>
                <w:lang w:val="en-GB" w:eastAsia="en-GB"/>
                <w14:ligatures w14:val="standardContextual"/>
              </w:rPr>
              <w:tab/>
            </w:r>
            <w:r w:rsidRPr="00D02B32">
              <w:rPr>
                <w:rStyle w:val="Hyperlink"/>
                <w:noProof/>
              </w:rPr>
              <w:t>Appendix</w:t>
            </w:r>
            <w:r>
              <w:rPr>
                <w:noProof/>
                <w:webHidden/>
              </w:rPr>
              <w:tab/>
            </w:r>
            <w:r>
              <w:rPr>
                <w:noProof/>
                <w:webHidden/>
              </w:rPr>
              <w:fldChar w:fldCharType="begin"/>
            </w:r>
            <w:r>
              <w:rPr>
                <w:noProof/>
                <w:webHidden/>
              </w:rPr>
              <w:instrText xml:space="preserve"> PAGEREF _Toc164098377 \h </w:instrText>
            </w:r>
            <w:r>
              <w:rPr>
                <w:noProof/>
                <w:webHidden/>
              </w:rPr>
            </w:r>
            <w:r>
              <w:rPr>
                <w:noProof/>
                <w:webHidden/>
              </w:rPr>
              <w:fldChar w:fldCharType="separate"/>
            </w:r>
            <w:r>
              <w:rPr>
                <w:noProof/>
                <w:webHidden/>
              </w:rPr>
              <w:t>17</w:t>
            </w:r>
            <w:r>
              <w:rPr>
                <w:noProof/>
                <w:webHidden/>
              </w:rPr>
              <w:fldChar w:fldCharType="end"/>
            </w:r>
          </w:hyperlink>
        </w:p>
        <w:p w14:paraId="0FBC075B" w14:textId="22CA2717" w:rsidR="003317B5" w:rsidRDefault="003317B5">
          <w:pPr>
            <w:pStyle w:val="TOC2"/>
            <w:tabs>
              <w:tab w:val="left" w:pos="960"/>
              <w:tab w:val="right" w:leader="dot" w:pos="9350"/>
            </w:tabs>
            <w:rPr>
              <w:rFonts w:eastAsiaTheme="minorEastAsia"/>
              <w:noProof/>
              <w:kern w:val="2"/>
              <w:sz w:val="24"/>
              <w:szCs w:val="24"/>
              <w:lang w:val="en-GB" w:eastAsia="en-GB"/>
              <w14:ligatures w14:val="standardContextual"/>
            </w:rPr>
          </w:pPr>
          <w:hyperlink w:anchor="_Toc164098378" w:history="1">
            <w:r w:rsidRPr="00D02B32">
              <w:rPr>
                <w:rStyle w:val="Hyperlink"/>
                <w:noProof/>
              </w:rPr>
              <w:t>6.1</w:t>
            </w:r>
            <w:r>
              <w:rPr>
                <w:rFonts w:eastAsiaTheme="minorEastAsia"/>
                <w:noProof/>
                <w:kern w:val="2"/>
                <w:sz w:val="24"/>
                <w:szCs w:val="24"/>
                <w:lang w:val="en-GB" w:eastAsia="en-GB"/>
                <w14:ligatures w14:val="standardContextual"/>
              </w:rPr>
              <w:tab/>
            </w:r>
            <w:r w:rsidRPr="00D02B32">
              <w:rPr>
                <w:rStyle w:val="Hyperlink"/>
                <w:noProof/>
              </w:rPr>
              <w:t>Input Maths</w:t>
            </w:r>
            <w:r>
              <w:rPr>
                <w:noProof/>
                <w:webHidden/>
              </w:rPr>
              <w:tab/>
            </w:r>
            <w:r>
              <w:rPr>
                <w:noProof/>
                <w:webHidden/>
              </w:rPr>
              <w:fldChar w:fldCharType="begin"/>
            </w:r>
            <w:r>
              <w:rPr>
                <w:noProof/>
                <w:webHidden/>
              </w:rPr>
              <w:instrText xml:space="preserve"> PAGEREF _Toc164098378 \h </w:instrText>
            </w:r>
            <w:r>
              <w:rPr>
                <w:noProof/>
                <w:webHidden/>
              </w:rPr>
            </w:r>
            <w:r>
              <w:rPr>
                <w:noProof/>
                <w:webHidden/>
              </w:rPr>
              <w:fldChar w:fldCharType="separate"/>
            </w:r>
            <w:r>
              <w:rPr>
                <w:noProof/>
                <w:webHidden/>
              </w:rPr>
              <w:t>17</w:t>
            </w:r>
            <w:r>
              <w:rPr>
                <w:noProof/>
                <w:webHidden/>
              </w:rPr>
              <w:fldChar w:fldCharType="end"/>
            </w:r>
          </w:hyperlink>
        </w:p>
        <w:p w14:paraId="6EE8F809" w14:textId="3B72E8A7" w:rsidR="006B5426" w:rsidRDefault="006B5426">
          <w:r>
            <w:rPr>
              <w:b/>
              <w:bCs/>
              <w:noProof/>
            </w:rPr>
            <w:fldChar w:fldCharType="end"/>
          </w:r>
        </w:p>
      </w:sdtContent>
    </w:sdt>
    <w:p w14:paraId="53E5E235" w14:textId="0AEA8A91" w:rsidR="006B5426" w:rsidRDefault="006B5426"/>
    <w:p w14:paraId="62D2A37B" w14:textId="77777777" w:rsidR="006B5426" w:rsidRDefault="006B5426">
      <w:pPr>
        <w:spacing w:line="259" w:lineRule="auto"/>
      </w:pPr>
      <w:r>
        <w:br w:type="page"/>
      </w:r>
    </w:p>
    <w:p w14:paraId="27733CA7" w14:textId="77777777" w:rsidR="006B5426" w:rsidRDefault="006B5426">
      <w:pPr>
        <w:sectPr w:rsidR="006B5426" w:rsidSect="006B5426">
          <w:footerReference w:type="default" r:id="rId12"/>
          <w:pgSz w:w="12240" w:h="15840"/>
          <w:pgMar w:top="1440" w:right="1440" w:bottom="1440" w:left="1440" w:header="720" w:footer="720" w:gutter="0"/>
          <w:pgNumType w:fmt="lowerRoman"/>
          <w:cols w:space="720"/>
          <w:titlePg/>
          <w:docGrid w:linePitch="360"/>
        </w:sectPr>
      </w:pPr>
    </w:p>
    <w:p w14:paraId="6F9DF55C" w14:textId="732DCC4C" w:rsidR="342DB4F9" w:rsidRDefault="342DB4F9" w:rsidP="006B5426">
      <w:pPr>
        <w:pStyle w:val="Heading1"/>
      </w:pPr>
      <w:bookmarkStart w:id="0" w:name="_Toc164098367"/>
      <w:r>
        <w:lastRenderedPageBreak/>
        <w:t>Introduction</w:t>
      </w:r>
      <w:bookmarkEnd w:id="0"/>
    </w:p>
    <w:p w14:paraId="6D1108AD" w14:textId="77777777" w:rsidR="006B5426" w:rsidRDefault="006B5426" w:rsidP="006B5426">
      <w:pPr>
        <w:pStyle w:val="Heading2"/>
      </w:pPr>
      <w:bookmarkStart w:id="1" w:name="_Toc164098368"/>
      <w:r>
        <w:t>Aims</w:t>
      </w:r>
      <w:bookmarkEnd w:id="1"/>
    </w:p>
    <w:p w14:paraId="11E9359A" w14:textId="1B5D1F29" w:rsidR="00D816DE" w:rsidRPr="00D816DE" w:rsidRDefault="00D816DE" w:rsidP="00D816DE">
      <w:r>
        <w:t xml:space="preserve">The aim of this proposal is to </w:t>
      </w:r>
      <w:r w:rsidR="004658DD">
        <w:t>outline a perceived gap in the literature and propose a solution to resolve that gap.</w:t>
      </w:r>
      <w:r w:rsidR="0093534E">
        <w:t xml:space="preserve"> </w:t>
      </w:r>
      <w:r w:rsidR="0087582B">
        <w:t xml:space="preserve">Alongside that, it aims to outline any foreseen risks and mitigation procedures and </w:t>
      </w:r>
      <w:r w:rsidR="00E30F92">
        <w:t xml:space="preserve">provide a plan for </w:t>
      </w:r>
      <w:r w:rsidR="00255FEF">
        <w:t>the timing of the project</w:t>
      </w:r>
    </w:p>
    <w:p w14:paraId="65CBAD70" w14:textId="77777777" w:rsidR="006B5426" w:rsidRDefault="006B5426" w:rsidP="006B5426">
      <w:pPr>
        <w:pStyle w:val="Heading2"/>
      </w:pPr>
      <w:bookmarkStart w:id="2" w:name="_Toc164098369"/>
      <w:r>
        <w:t>Objectives</w:t>
      </w:r>
      <w:bookmarkEnd w:id="2"/>
    </w:p>
    <w:p w14:paraId="1A6B5888" w14:textId="26F6A099" w:rsidR="00255FEF" w:rsidRDefault="003F445E" w:rsidP="00255FEF">
      <w:pPr>
        <w:pStyle w:val="ListParagraph"/>
        <w:numPr>
          <w:ilvl w:val="0"/>
          <w:numId w:val="2"/>
        </w:numPr>
      </w:pPr>
      <w:r>
        <w:t>A literature review on the existing solutions</w:t>
      </w:r>
    </w:p>
    <w:p w14:paraId="7F2C999E" w14:textId="2162A7BC" w:rsidR="00336A18" w:rsidRDefault="00336A18" w:rsidP="00255FEF">
      <w:pPr>
        <w:pStyle w:val="ListParagraph"/>
        <w:numPr>
          <w:ilvl w:val="0"/>
          <w:numId w:val="2"/>
        </w:numPr>
      </w:pPr>
      <w:r>
        <w:t xml:space="preserve">Identification of the lacks evident in the </w:t>
      </w:r>
      <w:r w:rsidR="007F0A1D">
        <w:t>literature review</w:t>
      </w:r>
    </w:p>
    <w:p w14:paraId="33D42671" w14:textId="3042A418" w:rsidR="007F0A1D" w:rsidRDefault="007F0A1D" w:rsidP="00255FEF">
      <w:pPr>
        <w:pStyle w:val="ListParagraph"/>
        <w:numPr>
          <w:ilvl w:val="0"/>
          <w:numId w:val="2"/>
        </w:numPr>
      </w:pPr>
      <w:r>
        <w:t xml:space="preserve">Plan of a solution to resolve the deficits </w:t>
      </w:r>
    </w:p>
    <w:p w14:paraId="0CB253B9" w14:textId="30AC39DC" w:rsidR="007F0A1D" w:rsidRDefault="00C975D3" w:rsidP="00255FEF">
      <w:pPr>
        <w:pStyle w:val="ListParagraph"/>
        <w:numPr>
          <w:ilvl w:val="0"/>
          <w:numId w:val="2"/>
        </w:numPr>
      </w:pPr>
      <w:r>
        <w:t xml:space="preserve">Overview of existing proof of concept </w:t>
      </w:r>
    </w:p>
    <w:p w14:paraId="0CAA52FA" w14:textId="286DC798" w:rsidR="00DD4601" w:rsidRDefault="00125C6B" w:rsidP="00DD4601">
      <w:pPr>
        <w:pStyle w:val="ListParagraph"/>
        <w:numPr>
          <w:ilvl w:val="0"/>
          <w:numId w:val="2"/>
        </w:numPr>
      </w:pPr>
      <w:r>
        <w:t>Identification of risks</w:t>
      </w:r>
      <w:r w:rsidR="00DD4601">
        <w:t xml:space="preserve"> and mitigations</w:t>
      </w:r>
    </w:p>
    <w:p w14:paraId="4422BDAF" w14:textId="5AD90EFD" w:rsidR="00125C6B" w:rsidRPr="00255FEF" w:rsidRDefault="00DD4601" w:rsidP="00255FEF">
      <w:pPr>
        <w:pStyle w:val="ListParagraph"/>
        <w:numPr>
          <w:ilvl w:val="0"/>
          <w:numId w:val="2"/>
        </w:numPr>
      </w:pPr>
      <w:r>
        <w:t>Approximate timeline and key milesto</w:t>
      </w:r>
      <w:r w:rsidR="001948D3">
        <w:t>nes to meet</w:t>
      </w:r>
    </w:p>
    <w:p w14:paraId="762AD7A8" w14:textId="3BDB0F44" w:rsidR="00BD3A4C" w:rsidRDefault="0A679716" w:rsidP="00BD3A4C">
      <w:pPr>
        <w:pStyle w:val="Heading1"/>
      </w:pPr>
      <w:r>
        <w:br w:type="page"/>
      </w:r>
      <w:bookmarkStart w:id="3" w:name="_Toc164098370"/>
      <w:r w:rsidR="000A6BAB">
        <w:rPr>
          <w:rStyle w:val="Heading1Char"/>
        </w:rPr>
        <w:lastRenderedPageBreak/>
        <w:t>Literature Review</w:t>
      </w:r>
      <w:bookmarkEnd w:id="3"/>
    </w:p>
    <w:p w14:paraId="2150C5EB" w14:textId="6DA61C5C" w:rsidR="00BD3A4C" w:rsidRDefault="00836E3E" w:rsidP="00BD3A4C">
      <w:r>
        <w:t xml:space="preserve">The focus of this literature review is an overview of the current simulation methods used in </w:t>
      </w:r>
      <w:r w:rsidR="007D5521">
        <w:t xml:space="preserve">the simulation of motorcycles. </w:t>
      </w:r>
      <w:r w:rsidR="00B348DE">
        <w:t xml:space="preserve">A </w:t>
      </w:r>
      <w:r w:rsidR="00C745CD">
        <w:t xml:space="preserve">key </w:t>
      </w:r>
      <w:r w:rsidR="00805356">
        <w:t>sub focus</w:t>
      </w:r>
      <w:r w:rsidR="00C745CD">
        <w:t xml:space="preserve"> of this is on idealized lap</w:t>
      </w:r>
      <w:r w:rsidR="00473351">
        <w:t xml:space="preserve"> simulation </w:t>
      </w:r>
      <w:r w:rsidR="00982889">
        <w:t xml:space="preserve">as this is a very popular field in recent studies and where there seems to be great room for improvement. </w:t>
      </w:r>
    </w:p>
    <w:p w14:paraId="12459236" w14:textId="5F4D60BB" w:rsidR="006B06A1" w:rsidRDefault="006B06A1" w:rsidP="006B06A1">
      <w:pPr>
        <w:pStyle w:val="Heading2"/>
      </w:pPr>
      <w:bookmarkStart w:id="4" w:name="_Toc164098371"/>
      <w:r>
        <w:t>Acceleration Plots</w:t>
      </w:r>
      <w:bookmarkEnd w:id="4"/>
    </w:p>
    <w:p w14:paraId="2E7C69A2" w14:textId="621BF3CD" w:rsidR="0063020F" w:rsidRDefault="0063020F" w:rsidP="0063020F">
      <w:r>
        <w:t xml:space="preserve">The first step for a lap simulation is defining the </w:t>
      </w:r>
      <w:r w:rsidR="00CF1405">
        <w:t xml:space="preserve">capabilities of the bike as defined by longitudinal and lateral acceleration plotted against each other as this defines the </w:t>
      </w:r>
      <w:r w:rsidR="006709AA">
        <w:t xml:space="preserve">operation window that everything else can be defined from. </w:t>
      </w:r>
      <w:r w:rsidR="00ED54C5">
        <w:t xml:space="preserve">The lateral limits define the available cornering performance, </w:t>
      </w:r>
      <w:r w:rsidR="005B284E">
        <w:t>the longitudinal defines how the bike can accelerate and decelerate in plane</w:t>
      </w:r>
      <w:r w:rsidR="000F6F63">
        <w:t xml:space="preserve">. Whilst </w:t>
      </w:r>
      <w:r w:rsidR="00D947E9">
        <w:t xml:space="preserve">individually both are important, plotting the two against each other opens doors for </w:t>
      </w:r>
      <w:r w:rsidR="002F32D1">
        <w:t>simulation as when you’ve plotted the outer limits you know any point lies within, key for situations such as the bike turning into a corner under braking, or trying to accelerate out of a corner</w:t>
      </w:r>
      <w:r w:rsidR="0006322A">
        <w:t xml:space="preserve">. This is especially important </w:t>
      </w:r>
      <w:r w:rsidR="00E2357F">
        <w:t>as in a lap scenario the bike is virtually never upright</w:t>
      </w:r>
      <w:r w:rsidR="003F4CBE">
        <w:t xml:space="preserve"> (Figure 1)</w:t>
      </w:r>
      <w:r w:rsidR="00E2357F">
        <w:t xml:space="preserve">, it is always experiencing lateral </w:t>
      </w:r>
      <w:r w:rsidR="00517971">
        <w:t>and longitu</w:t>
      </w:r>
      <w:r w:rsidR="006531B3">
        <w:t xml:space="preserve">dinal </w:t>
      </w:r>
      <w:r w:rsidR="00E2357F">
        <w:t>acceleration</w:t>
      </w:r>
      <w:r w:rsidR="006531B3">
        <w:t xml:space="preserve"> simultaneously (Figure 2)</w:t>
      </w:r>
      <w:r w:rsidR="00E2357F">
        <w:t xml:space="preserve">. </w:t>
      </w:r>
    </w:p>
    <w:p w14:paraId="56868960" w14:textId="2F836E9D" w:rsidR="005F5897" w:rsidRDefault="00517971" w:rsidP="005F5897">
      <w:pPr>
        <w:keepNext/>
        <w:jc w:val="center"/>
      </w:pPr>
      <w:r>
        <w:rPr>
          <w:noProof/>
        </w:rPr>
        <w:drawing>
          <wp:inline distT="0" distB="0" distL="0" distR="0" wp14:anchorId="4D702289" wp14:editId="36C1E7D2">
            <wp:extent cx="4584700" cy="2767965"/>
            <wp:effectExtent l="0" t="0" r="6350" b="0"/>
            <wp:docPr id="5289600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67965"/>
                    </a:xfrm>
                    <a:prstGeom prst="rect">
                      <a:avLst/>
                    </a:prstGeom>
                    <a:noFill/>
                  </pic:spPr>
                </pic:pic>
              </a:graphicData>
            </a:graphic>
          </wp:inline>
        </w:drawing>
      </w:r>
    </w:p>
    <w:p w14:paraId="6813FE63" w14:textId="7257DB2E" w:rsidR="005F5897" w:rsidRPr="0063020F" w:rsidRDefault="005F5897" w:rsidP="005F5897">
      <w:pPr>
        <w:pStyle w:val="Caption"/>
        <w:jc w:val="center"/>
      </w:pPr>
      <w:r>
        <w:t xml:space="preserve">Figure </w:t>
      </w:r>
      <w:r>
        <w:fldChar w:fldCharType="begin"/>
      </w:r>
      <w:r>
        <w:instrText xml:space="preserve"> SEQ Figure \* ARABIC </w:instrText>
      </w:r>
      <w:r>
        <w:fldChar w:fldCharType="separate"/>
      </w:r>
      <w:r w:rsidR="009F1F78">
        <w:rPr>
          <w:noProof/>
        </w:rPr>
        <w:t>1</w:t>
      </w:r>
      <w:r>
        <w:fldChar w:fldCharType="end"/>
      </w:r>
      <w:r>
        <w:t xml:space="preserve"> - A plot of lean angle against track distance from lap data</w:t>
      </w:r>
      <w:r w:rsidR="00B904A9">
        <w:t xml:space="preserve"> </w:t>
      </w:r>
      <w:sdt>
        <w:sdtPr>
          <w:rPr>
            <w:i w:val="0"/>
            <w:color w:val="000000"/>
          </w:rPr>
          <w:tag w:val="MENDELEY_CITATION_v3_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"/>
          <w:id w:val="1727877872"/>
          <w:placeholder>
            <w:docPart w:val="DefaultPlaceholder_-1854013440"/>
          </w:placeholder>
        </w:sdtPr>
        <w:sdtContent>
          <w:r w:rsidR="00B904A9" w:rsidRPr="00B904A9">
            <w:rPr>
              <w:i w:val="0"/>
              <w:color w:val="000000"/>
            </w:rPr>
            <w:t>(UWTSD, 2024)</w:t>
          </w:r>
        </w:sdtContent>
      </w:sdt>
    </w:p>
    <w:p w14:paraId="67CD041A" w14:textId="77777777" w:rsidR="00D020C0" w:rsidRDefault="00D020C0" w:rsidP="00D020C0">
      <w:pPr>
        <w:keepNext/>
      </w:pPr>
      <w:r>
        <w:rPr>
          <w:noProof/>
        </w:rPr>
        <w:lastRenderedPageBreak/>
        <w:drawing>
          <wp:inline distT="0" distB="0" distL="0" distR="0" wp14:anchorId="46DD3EE3" wp14:editId="00E8265C">
            <wp:extent cx="5474970" cy="2773680"/>
            <wp:effectExtent l="0" t="0" r="0" b="7620"/>
            <wp:docPr id="4778059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74970" cy="2773680"/>
                    </a:xfrm>
                    <a:prstGeom prst="rect">
                      <a:avLst/>
                    </a:prstGeom>
                    <a:noFill/>
                  </pic:spPr>
                </pic:pic>
              </a:graphicData>
            </a:graphic>
          </wp:inline>
        </w:drawing>
      </w:r>
    </w:p>
    <w:p w14:paraId="196ACED2" w14:textId="16375EB7" w:rsidR="006B5426" w:rsidRDefault="00D020C0" w:rsidP="00D020C0">
      <w:pPr>
        <w:pStyle w:val="Caption"/>
      </w:pPr>
      <w:r>
        <w:t xml:space="preserve">Figure </w:t>
      </w:r>
      <w:r>
        <w:fldChar w:fldCharType="begin"/>
      </w:r>
      <w:r>
        <w:instrText xml:space="preserve"> SEQ Figure \* ARABIC </w:instrText>
      </w:r>
      <w:r>
        <w:fldChar w:fldCharType="separate"/>
      </w:r>
      <w:r w:rsidR="009F1F78">
        <w:rPr>
          <w:noProof/>
        </w:rPr>
        <w:t>2</w:t>
      </w:r>
      <w:r>
        <w:fldChar w:fldCharType="end"/>
      </w:r>
      <w:r>
        <w:t xml:space="preserve"> - Lateral and Longitudinal Acceleration against track distance</w:t>
      </w:r>
      <w:r w:rsidR="00370AC5">
        <w:t xml:space="preserve"> </w:t>
      </w:r>
      <w:sdt>
        <w:sdtPr>
          <w:rPr>
            <w:i w:val="0"/>
            <w:color w:val="000000"/>
          </w:rPr>
          <w:tag w:val="MENDELEY_CITATION_v3_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"/>
          <w:id w:val="886145069"/>
          <w:placeholder>
            <w:docPart w:val="DefaultPlaceholder_-1854013440"/>
          </w:placeholder>
        </w:sdtPr>
        <w:sdtContent>
          <w:r w:rsidR="00B904A9" w:rsidRPr="00B904A9">
            <w:rPr>
              <w:i w:val="0"/>
              <w:color w:val="000000"/>
            </w:rPr>
            <w:t>(UWTSD, 2024)</w:t>
          </w:r>
        </w:sdtContent>
      </w:sdt>
    </w:p>
    <w:p w14:paraId="28B28988" w14:textId="196C98BD" w:rsidR="006B5426" w:rsidRDefault="00913572" w:rsidP="006B5426">
      <w:r>
        <w:t xml:space="preserve">A leading method is </w:t>
      </w:r>
      <w:r w:rsidR="00192600">
        <w:t xml:space="preserve">an abstraction of the bike to </w:t>
      </w:r>
      <w:r w:rsidR="00F1684E">
        <w:t>a</w:t>
      </w:r>
      <w:r w:rsidR="00CC1905">
        <w:t xml:space="preserve"> point particle with no suspension deformation and </w:t>
      </w:r>
      <w:r w:rsidR="00F1684E">
        <w:t xml:space="preserve">infinitely thin tyres </w:t>
      </w:r>
      <w:sdt>
        <w:sdtPr>
          <w:tag w:val="MENDELEY_CITATION_v3_eyJjaXRhdGlvbklEIjoiTUVOREVMRVlfQ0lUQVRJT05fOTJiZTlkN2EtZTU2MC00NjA5LWI0NmItOWY5NDUwZTk2Mjkw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
          <w:id w:val="-404214724"/>
          <w:placeholder>
            <w:docPart w:val="DefaultPlaceholder_-1854013440"/>
          </w:placeholder>
        </w:sdtPr>
        <w:sdtContent>
          <w:r w:rsidR="00BA7EF9">
            <w:rPr>
              <w:rFonts w:eastAsia="Times New Roman"/>
            </w:rPr>
            <w:t>(Biniewicz &amp; Pyrz, 2023)</w:t>
          </w:r>
        </w:sdtContent>
      </w:sdt>
      <w:r w:rsidR="00BA7EF9">
        <w:t>.</w:t>
      </w:r>
      <w:r w:rsidR="00CC1905">
        <w:t xml:space="preserve"> This simplification </w:t>
      </w:r>
      <w:r w:rsidR="00F52FCE">
        <w:t xml:space="preserve">is used as it substantially simplifies the maths whilst </w:t>
      </w:r>
      <w:r w:rsidR="00746EF6">
        <w:t>allowing comparisons in bike setup</w:t>
      </w:r>
      <w:r w:rsidR="00050788">
        <w:t>, emphasizing the</w:t>
      </w:r>
      <w:r w:rsidR="00845B81">
        <w:t xml:space="preserve"> influence of frame geometries </w:t>
      </w:r>
      <w:r w:rsidR="00F7592B">
        <w:t xml:space="preserve">whilst negating other factors. </w:t>
      </w:r>
      <w:r w:rsidR="002C5CA1">
        <w:t xml:space="preserve">This is also the method used in some simulations ran by industry standard software </w:t>
      </w:r>
      <w:sdt>
        <w:sdtPr>
          <w:rPr>
            <w:color w:val="000000"/>
          </w:rPr>
          <w:tag w:val="MENDELEY_CITATION_v3_eyJjaXRhdGlvbklEIjoiTUVOREVMRVlfQ0lUQVRJT05fODhkM2Y5ZmEtZGY4OS00YTI4LTk1MzYtMThmZjI5ZTViMjUy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
          <w:id w:val="-747505714"/>
          <w:placeholder>
            <w:docPart w:val="DefaultPlaceholder_-1854013440"/>
          </w:placeholder>
        </w:sdtPr>
        <w:sdtContent>
          <w:r w:rsidR="002C5CA1" w:rsidRPr="002C5CA1">
            <w:rPr>
              <w:color w:val="000000"/>
            </w:rPr>
            <w:t>(VI-Grade, 2020)</w:t>
          </w:r>
        </w:sdtContent>
      </w:sdt>
      <w:r w:rsidR="002C5CA1">
        <w:rPr>
          <w:color w:val="000000"/>
        </w:rPr>
        <w:t>.</w:t>
      </w:r>
    </w:p>
    <w:p w14:paraId="5BD328EC" w14:textId="77777777" w:rsidR="00326192" w:rsidRDefault="00326192" w:rsidP="00326192">
      <w:pPr>
        <w:keepNext/>
        <w:jc w:val="center"/>
      </w:pPr>
      <w:r w:rsidRPr="005653BD">
        <w:rPr>
          <w:noProof/>
        </w:rPr>
        <w:drawing>
          <wp:inline distT="0" distB="0" distL="0" distR="0" wp14:anchorId="57C27FEF" wp14:editId="5BB2D142">
            <wp:extent cx="4369025" cy="2578233"/>
            <wp:effectExtent l="0" t="0" r="0" b="0"/>
            <wp:docPr id="1227664558" name="Picture 1" descr="A diagram of a diagram of a nuclear explo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664558" name="Picture 1" descr="A diagram of a diagram of a nuclear explosion&#10;&#10;Description automatically generated with medium confidence"/>
                    <pic:cNvPicPr/>
                  </pic:nvPicPr>
                  <pic:blipFill>
                    <a:blip r:embed="rId15"/>
                    <a:stretch>
                      <a:fillRect/>
                    </a:stretch>
                  </pic:blipFill>
                  <pic:spPr>
                    <a:xfrm>
                      <a:off x="0" y="0"/>
                      <a:ext cx="4369025" cy="2578233"/>
                    </a:xfrm>
                    <a:prstGeom prst="rect">
                      <a:avLst/>
                    </a:prstGeom>
                  </pic:spPr>
                </pic:pic>
              </a:graphicData>
            </a:graphic>
          </wp:inline>
        </w:drawing>
      </w:r>
    </w:p>
    <w:p w14:paraId="4439C7EC" w14:textId="7E518D91" w:rsidR="00326192" w:rsidRDefault="00326192" w:rsidP="00326192">
      <w:pPr>
        <w:pStyle w:val="Caption"/>
        <w:jc w:val="center"/>
      </w:pPr>
      <w:r>
        <w:t xml:space="preserve">Figure </w:t>
      </w:r>
      <w:r>
        <w:fldChar w:fldCharType="begin"/>
      </w:r>
      <w:r>
        <w:instrText xml:space="preserve"> SEQ Figure \* ARABIC </w:instrText>
      </w:r>
      <w:r>
        <w:fldChar w:fldCharType="separate"/>
      </w:r>
      <w:r w:rsidR="009F1F78">
        <w:rPr>
          <w:noProof/>
        </w:rPr>
        <w:t>3</w:t>
      </w:r>
      <w:r>
        <w:fldChar w:fldCharType="end"/>
      </w:r>
      <w:r>
        <w:t xml:space="preserve"> - Acceleration plot from data compared to the theorectical optimum </w:t>
      </w:r>
      <w:sdt>
        <w:sdtPr>
          <w:tag w:val="MENDELEY_CITATION_v3_eyJjaXRhdGlvbklEIjoiTUVOREVMRVlfQ0lUQVRJT05fZWYzYjQzZjgtOTIyZS00YjE0LWE5MzYtNDQwYTliMjYwZGEy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
          <w:id w:val="-1895035859"/>
          <w:placeholder>
            <w:docPart w:val="DefaultPlaceholder_-1854013440"/>
          </w:placeholder>
        </w:sdtPr>
        <w:sdtContent>
          <w:r>
            <w:rPr>
              <w:rFonts w:eastAsia="Times New Roman"/>
            </w:rPr>
            <w:t>(Biniewicz &amp; Pyrz, 2023)</w:t>
          </w:r>
        </w:sdtContent>
      </w:sdt>
    </w:p>
    <w:p w14:paraId="44202B5E" w14:textId="77777777" w:rsidR="001D0DDF" w:rsidRDefault="00D53C93">
      <w:pPr>
        <w:spacing w:line="259" w:lineRule="auto"/>
      </w:pPr>
      <w:r>
        <w:t xml:space="preserve">Figure 3 highlights a limitation of </w:t>
      </w:r>
      <w:r w:rsidR="00D4708A">
        <w:t>lap simulations however, where the rider isn’t willing to reach the edge of the envelope.</w:t>
      </w:r>
      <w:r w:rsidR="00292FF1">
        <w:t xml:space="preserve"> It includes a profile of front brake use only</w:t>
      </w:r>
      <w:r w:rsidR="00F97032">
        <w:t xml:space="preserve"> and a theoretical maximum </w:t>
      </w:r>
      <w:r w:rsidR="005B0255">
        <w:t xml:space="preserve">presuming the rider always uses absolutely optimal brake bias. </w:t>
      </w:r>
      <w:r w:rsidR="00933799">
        <w:t xml:space="preserve">Given this isn’t representative of how a rider behaves </w:t>
      </w:r>
      <w:r w:rsidR="009742EB">
        <w:t xml:space="preserve">it </w:t>
      </w:r>
      <w:r w:rsidR="009742EB">
        <w:lastRenderedPageBreak/>
        <w:t xml:space="preserve">is important to correct the theoretical limit, shown in figure 3 by the hybrid line </w:t>
      </w:r>
      <w:sdt>
        <w:sdtPr>
          <w:tag w:val="MENDELEY_CITATION_v3_eyJjaXRhdGlvbklEIjoiTUVOREVMRVlfQ0lUQVRJT05fMTA2ZWUyYTMtNGIwMi00NjNiLTk4NjctYTZlZTdmYThiYzUz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
          <w:id w:val="-1550990076"/>
          <w:placeholder>
            <w:docPart w:val="DefaultPlaceholder_-1854013440"/>
          </w:placeholder>
        </w:sdtPr>
        <w:sdtContent>
          <w:r w:rsidR="009742EB">
            <w:rPr>
              <w:rFonts w:eastAsia="Times New Roman"/>
            </w:rPr>
            <w:t>(Biniewicz &amp; Pyrz, 2023)</w:t>
          </w:r>
        </w:sdtContent>
      </w:sdt>
      <w:r w:rsidR="009742EB">
        <w:t>.</w:t>
      </w:r>
      <w:r w:rsidR="00D47808">
        <w:t xml:space="preserve"> It is possible that this </w:t>
      </w:r>
      <w:r w:rsidR="00BD1F6F">
        <w:t xml:space="preserve">will change with rider confidence and ability so it is important that simulations are tuned to the rider from data to allow </w:t>
      </w:r>
      <w:r w:rsidR="00D864A4">
        <w:t>accurate comparisons of bike changes in that context.</w:t>
      </w:r>
    </w:p>
    <w:p w14:paraId="6FFB160A" w14:textId="77777777" w:rsidR="002811D0" w:rsidRDefault="001D0DDF">
      <w:pPr>
        <w:spacing w:line="259" w:lineRule="auto"/>
      </w:pPr>
      <w:r>
        <w:t xml:space="preserve">Figure 3 also shows a very good fit to the positive longitudinal acceleration. </w:t>
      </w:r>
      <w:r w:rsidR="006625B3">
        <w:t xml:space="preserve">This may be influenced by the studies use of lower powered bikes so the longitudinal acceleration is governed a lot less by rider confidence and ability and </w:t>
      </w:r>
      <w:r w:rsidR="004C6650">
        <w:t xml:space="preserve">more the engine power being the relatively fixed limiting factor. </w:t>
      </w:r>
      <w:r w:rsidR="00E23C95">
        <w:t>As a result, this is a limitation of the study and would particularly benefit from further study on higher powered bikes.</w:t>
      </w:r>
    </w:p>
    <w:p w14:paraId="56C41F54" w14:textId="77777777" w:rsidR="008F5F69" w:rsidRDefault="002811D0">
      <w:pPr>
        <w:spacing w:line="259" w:lineRule="auto"/>
        <w:rPr>
          <w:color w:val="000000"/>
        </w:rPr>
      </w:pPr>
      <w:r>
        <w:t xml:space="preserve">A further limitation is that this study did not account for the influence of speed on the acceleration plot. Increased speed results in increased drag power which will shift the </w:t>
      </w:r>
      <w:r w:rsidR="004F7A40">
        <w:t>plot towards the negative</w:t>
      </w:r>
      <w:r w:rsidR="00D415B7">
        <w:t xml:space="preserve"> (figure 4)</w:t>
      </w:r>
      <w:r w:rsidR="004F7A40">
        <w:t xml:space="preserve">. Alongside this the bike would be in a different portion of the powerband so the positive limit would change. </w:t>
      </w:r>
      <w:r w:rsidR="00104BB7">
        <w:t>This may not be a major issue however as the higher speed data points are a lot more clustered around the origin than when at lower speeds.</w:t>
      </w:r>
      <w:r w:rsidR="00D415B7">
        <w:t xml:space="preserve"> </w:t>
      </w:r>
      <w:r w:rsidR="00F603C1">
        <w:t xml:space="preserve">Accounting for the plot changing with speed is important however as </w:t>
      </w:r>
      <w:r w:rsidR="008B5C6A">
        <w:t xml:space="preserve">especially with the growing introduction of ground effect and downforce devices on the upper level of bikes, </w:t>
      </w:r>
      <w:r w:rsidR="000A4EDD">
        <w:t xml:space="preserve">speed is likely to have much greater influence on the lateral acceleration limits too </w:t>
      </w:r>
      <w:sdt>
        <w:sdtPr>
          <w:rPr>
            <w:color w:val="000000"/>
          </w:rPr>
          <w:tag w:val="MENDELEY_CITATION_v3_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"/>
          <w:id w:val="-1026637935"/>
          <w:placeholder>
            <w:docPart w:val="DefaultPlaceholder_-1854013440"/>
          </w:placeholder>
        </w:sdtPr>
        <w:sdtContent>
          <w:r w:rsidR="000A4EDD" w:rsidRPr="000A4EDD">
            <w:rPr>
              <w:color w:val="000000"/>
            </w:rPr>
            <w:t>(Katz, 2022)</w:t>
          </w:r>
        </w:sdtContent>
      </w:sdt>
      <w:r w:rsidR="000A4EDD">
        <w:rPr>
          <w:color w:val="000000"/>
        </w:rPr>
        <w:t>.</w:t>
      </w:r>
    </w:p>
    <w:p w14:paraId="65A1F29B" w14:textId="77777777" w:rsidR="008F5F69" w:rsidRDefault="008F5F69" w:rsidP="008F5F69">
      <w:pPr>
        <w:keepNext/>
        <w:spacing w:line="259" w:lineRule="auto"/>
        <w:jc w:val="center"/>
      </w:pPr>
      <w:r w:rsidRPr="00B22578">
        <w:rPr>
          <w:noProof/>
        </w:rPr>
        <w:drawing>
          <wp:inline distT="0" distB="0" distL="0" distR="0" wp14:anchorId="45EE7AB2" wp14:editId="68E5DD72">
            <wp:extent cx="4883401" cy="2286117"/>
            <wp:effectExtent l="0" t="0" r="0" b="0"/>
            <wp:docPr id="288001083" name="Picture 1" descr="A graph of a graph of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01083" name="Picture 1" descr="A graph of a graph of a curve&#10;&#10;Description automatically generated with medium confidence"/>
                    <pic:cNvPicPr/>
                  </pic:nvPicPr>
                  <pic:blipFill>
                    <a:blip r:embed="rId16"/>
                    <a:stretch>
                      <a:fillRect/>
                    </a:stretch>
                  </pic:blipFill>
                  <pic:spPr>
                    <a:xfrm>
                      <a:off x="0" y="0"/>
                      <a:ext cx="4883401" cy="2286117"/>
                    </a:xfrm>
                    <a:prstGeom prst="rect">
                      <a:avLst/>
                    </a:prstGeom>
                  </pic:spPr>
                </pic:pic>
              </a:graphicData>
            </a:graphic>
          </wp:inline>
        </w:drawing>
      </w:r>
    </w:p>
    <w:p w14:paraId="10E521BE" w14:textId="3ECF23E9" w:rsidR="008F5F69" w:rsidRDefault="008F5F69" w:rsidP="008F5F69">
      <w:pPr>
        <w:pStyle w:val="Caption"/>
        <w:jc w:val="center"/>
      </w:pPr>
      <w:r>
        <w:t xml:space="preserve">Figure </w:t>
      </w:r>
      <w:r>
        <w:fldChar w:fldCharType="begin"/>
      </w:r>
      <w:r>
        <w:instrText xml:space="preserve"> SEQ Figure \* ARABIC </w:instrText>
      </w:r>
      <w:r>
        <w:fldChar w:fldCharType="separate"/>
      </w:r>
      <w:r w:rsidR="009F1F78">
        <w:rPr>
          <w:noProof/>
        </w:rPr>
        <w:t>4</w:t>
      </w:r>
      <w:r>
        <w:fldChar w:fldCharType="end"/>
      </w:r>
      <w:r>
        <w:t xml:space="preserve"> - Acceleration plots through a) a range of speeds and b) a range of road attitudes</w:t>
      </w:r>
      <w:r w:rsidR="008773A9">
        <w:t xml:space="preserve"> </w:t>
      </w:r>
      <w:sdt>
        <w:sdtPr>
          <w:tag w:val="MENDELEY_CITATION_v3_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"/>
          <w:id w:val="-1537885187"/>
          <w:placeholder>
            <w:docPart w:val="DefaultPlaceholder_-1854013440"/>
          </w:placeholder>
        </w:sdtPr>
        <w:sdtContent>
          <w:r w:rsidR="0060669E">
            <w:rPr>
              <w:rFonts w:eastAsia="Times New Roman"/>
            </w:rPr>
            <w:t>(Lovato &amp; Massaro, 2022a)</w:t>
          </w:r>
        </w:sdtContent>
      </w:sdt>
    </w:p>
    <w:p w14:paraId="169F5994" w14:textId="03595832" w:rsidR="00846094" w:rsidRDefault="00846094" w:rsidP="00846094">
      <w:r>
        <w:t xml:space="preserve">Figure 4 not only shows an offset to the graph but in figure 4a it shows the changing shape of the graph. </w:t>
      </w:r>
      <w:r w:rsidR="00AE01A1">
        <w:t xml:space="preserve">The upper limit comes closer to the origin and flattens out due to the limitation of engine power overcoming the increasing drag power. However the lower limit moves away from the </w:t>
      </w:r>
      <w:r w:rsidR="005F6FE0">
        <w:t>origin due to the increasing drag power slowing the bike down. It is also important to notice that the lateral acceleration does not change due to this paper not accounting for the aerodynamic influence on lateral acceleration</w:t>
      </w:r>
      <w:r w:rsidR="006B1285">
        <w:t xml:space="preserve"> </w:t>
      </w:r>
      <w:sdt>
        <w:sdtPr>
          <w:tag w:val="MENDELEY_CITATION_v3_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"/>
          <w:id w:val="1997371842"/>
          <w:placeholder>
            <w:docPart w:val="DefaultPlaceholder_-1854013440"/>
          </w:placeholder>
        </w:sdtPr>
        <w:sdtContent>
          <w:r w:rsidR="0060669E">
            <w:rPr>
              <w:rFonts w:eastAsia="Times New Roman"/>
            </w:rPr>
            <w:t>(Lovato &amp; Massaro, 2022a)</w:t>
          </w:r>
        </w:sdtContent>
      </w:sdt>
      <w:r w:rsidR="006B1285">
        <w:t xml:space="preserve">. Figure 4b also highlights the importance of accounting for the track </w:t>
      </w:r>
      <w:r w:rsidR="00552099">
        <w:t>design with the downward pitch or banking shifting the entire acceleration plot.</w:t>
      </w:r>
    </w:p>
    <w:p w14:paraId="16B288EF" w14:textId="77777777" w:rsidR="00157D50" w:rsidRDefault="00157D50" w:rsidP="004660A1">
      <w:pPr>
        <w:keepNext/>
      </w:pPr>
    </w:p>
    <w:p w14:paraId="73A56560" w14:textId="32DB0098" w:rsidR="004660A1" w:rsidRDefault="004660A1" w:rsidP="004660A1">
      <w:pPr>
        <w:keepNext/>
      </w:pPr>
      <w:r w:rsidRPr="004660A1">
        <w:drawing>
          <wp:inline distT="0" distB="0" distL="0" distR="0" wp14:anchorId="3245D66A" wp14:editId="25E3E002">
            <wp:extent cx="5943600" cy="2326741"/>
            <wp:effectExtent l="0" t="0" r="0" b="0"/>
            <wp:docPr id="5" name="Content Placeholder 4" descr="A diagram of a function&#10;&#10;Description automatically generated">
              <a:extLst xmlns:a="http://schemas.openxmlformats.org/drawingml/2006/main">
                <a:ext uri="{FF2B5EF4-FFF2-40B4-BE49-F238E27FC236}">
                  <a16:creationId xmlns:a16="http://schemas.microsoft.com/office/drawing/2014/main" id="{864E9921-6A09-2A71-4E8D-15DC0B4EC3B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a function&#10;&#10;Description automatically generated">
                      <a:extLst>
                        <a:ext uri="{FF2B5EF4-FFF2-40B4-BE49-F238E27FC236}">
                          <a16:creationId xmlns:a16="http://schemas.microsoft.com/office/drawing/2014/main" id="{864E9921-6A09-2A71-4E8D-15DC0B4EC3B1}"/>
                        </a:ext>
                      </a:extLst>
                    </pic:cNvPr>
                    <pic:cNvPicPr>
                      <a:picLocks noGrp="1" noChangeAspect="1"/>
                    </pic:cNvPicPr>
                  </pic:nvPicPr>
                  <pic:blipFill rotWithShape="1">
                    <a:blip r:embed="rId17"/>
                    <a:srcRect b="11365"/>
                    <a:stretch/>
                  </pic:blipFill>
                  <pic:spPr bwMode="auto">
                    <a:xfrm>
                      <a:off x="0" y="0"/>
                      <a:ext cx="5943600" cy="2326741"/>
                    </a:xfrm>
                    <a:prstGeom prst="rect">
                      <a:avLst/>
                    </a:prstGeom>
                    <a:ln>
                      <a:noFill/>
                    </a:ln>
                    <a:extLst>
                      <a:ext uri="{53640926-AAD7-44D8-BBD7-CCE9431645EC}">
                        <a14:shadowObscured xmlns:a14="http://schemas.microsoft.com/office/drawing/2010/main"/>
                      </a:ext>
                    </a:extLst>
                  </pic:spPr>
                </pic:pic>
              </a:graphicData>
            </a:graphic>
          </wp:inline>
        </w:drawing>
      </w:r>
    </w:p>
    <w:p w14:paraId="5CDF4336" w14:textId="44AC7324" w:rsidR="00E964EF" w:rsidRDefault="004660A1" w:rsidP="004660A1">
      <w:pPr>
        <w:pStyle w:val="Caption"/>
      </w:pPr>
      <w:r>
        <w:t xml:space="preserve">Figure </w:t>
      </w:r>
      <w:r>
        <w:fldChar w:fldCharType="begin"/>
      </w:r>
      <w:r>
        <w:instrText xml:space="preserve"> SEQ Figure \* ARABIC </w:instrText>
      </w:r>
      <w:r>
        <w:fldChar w:fldCharType="separate"/>
      </w:r>
      <w:r w:rsidR="009F1F78">
        <w:rPr>
          <w:noProof/>
        </w:rPr>
        <w:t>5</w:t>
      </w:r>
      <w:r>
        <w:fldChar w:fldCharType="end"/>
      </w:r>
      <w:r>
        <w:t xml:space="preserve"> - Influence on changing Centre of Mass </w:t>
      </w:r>
      <w:r w:rsidR="00D01A51">
        <w:t>position</w:t>
      </w:r>
      <w:r>
        <w:t xml:space="preserve"> on the acceleration plot</w:t>
      </w:r>
      <w:r w:rsidR="00270D96">
        <w:t xml:space="preserve"> </w:t>
      </w:r>
      <w:sdt>
        <w:sdtPr>
          <w:tag w:val="MENDELEY_CITATION_v3_eyJjaXRhdGlvbklEIjoiTUVOREVMRVlfQ0lUQVRJT05fOTYwM2MwMzYtZWZlNC00YmUxLWJhZGItMjQ1Yzk4NDhhNzZmIiwicHJvcGVydGllcyI6eyJub3RlSW5kZXgiOjB9LCJpc0VkaXRlZCI6ZmFsc2UsIm1hbnVhbE92ZXJyaWRlIjp7ImlzTWFudWFsbHlPdmVycmlkZGVuIjpmYWxzZSwiY2l0ZXByb2NUZXh0IjoiKEJpcmFsICYjMzg7IExvdCwgMjAwOSkiLCJtYW51YWxPdmVycmlkZVRleHQiOiIifSwiY2l0YXRpb25JdGVtcyI6W3siaWQiOiJhNTMzNWM3OS0xNTVkLTNjOWEtYjJkZS05ZmUzYzA3NmVhYTUiLCJpdGVtRGF0YSI6eyJ0eXBlIjoicGFwZXItY29uZmVyZW5jZSIsImlkIjoiYTUzMzVjNzktMTU1ZC0zYzlhLWIyZGUtOWZlM2MwNzZlYWE1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jb250YWluZXItdGl0bGUiOiIzcmQgIElDTUVNICBJbnRlcm5hdGlvbmFsICBDb25mZXJlbmNlICBvbiAgTWVjaGFuaWNhbCAgRW5naW5lZXJpbmcgIGFuZCAgTWVjaGFuaWNzICIsImFjY2Vzc2VkIjp7ImRhdGUtcGFydHMiOltbMjAyNCwzLDEyXV19LCJVUkwiOiJodHRwczovL3d3dy5yZXNlYXJjaGdhdGUubmV0L3B1YmxpY2F0aW9uLzI2NzcxNTg3NV9Bbl9pbnRlcnByZXRhdGl2ZV9tb2RlbF9vZl9nLWdfZGlhZ3JhbXNfb2ZfcmFjaW5nX21vdG9yY3ljbGUiLCJpc3N1ZWQiOnsiZGF0ZS1wYXJ0cyI6W1syMDA5XV19LCJjb250YWluZXItdGl0bGUtc2hvcnQiOiIifSwiaXNUZW1wb3JhcnkiOmZhbHNlfV19"/>
          <w:id w:val="-761836052"/>
          <w:placeholder>
            <w:docPart w:val="DefaultPlaceholder_-1854013440"/>
          </w:placeholder>
        </w:sdtPr>
        <w:sdtContent>
          <w:r w:rsidR="00270D96">
            <w:rPr>
              <w:rFonts w:eastAsia="Times New Roman"/>
            </w:rPr>
            <w:t>(Biral &amp; Lot, 2009)</w:t>
          </w:r>
        </w:sdtContent>
      </w:sdt>
    </w:p>
    <w:p w14:paraId="2D29D684" w14:textId="0203F8BC" w:rsidR="005C1E10" w:rsidRDefault="00270D96" w:rsidP="00846094">
      <w:r>
        <w:t>Figure 5 further shows the importance of accounting for the Centre of Gravity position c</w:t>
      </w:r>
      <w:r w:rsidR="00A03AA5">
        <w:t xml:space="preserve">hanging as it has a marked impact on the acceleration plot. This highlights the limitations of a rigid body analysis and </w:t>
      </w:r>
      <w:r w:rsidR="00D01A51">
        <w:t>also</w:t>
      </w:r>
      <w:r w:rsidR="00A03AA5">
        <w:t xml:space="preserve"> the difference that the ability to model bike setup changes can have</w:t>
      </w:r>
      <w:r w:rsidR="00D01A51">
        <w:t>.</w:t>
      </w:r>
    </w:p>
    <w:p w14:paraId="358A9E09" w14:textId="53457159" w:rsidR="00D6126D" w:rsidRDefault="00D6126D" w:rsidP="005C1E10">
      <w:pPr>
        <w:pStyle w:val="Heading2"/>
      </w:pPr>
      <w:bookmarkStart w:id="5" w:name="_Toc164098372"/>
      <w:r>
        <w:t>Track Considerations</w:t>
      </w:r>
      <w:bookmarkEnd w:id="5"/>
    </w:p>
    <w:p w14:paraId="7216172B" w14:textId="7ACCDF47" w:rsidR="00DC535A" w:rsidRDefault="00664214" w:rsidP="00DC535A">
      <w:r>
        <w:t>Given the clear difference shown by figure 4b, it is important to consider the modelling of the track surface.</w:t>
      </w:r>
    </w:p>
    <w:p w14:paraId="753D05AC" w14:textId="77777777" w:rsidR="0060669E" w:rsidRDefault="0060669E" w:rsidP="0060669E">
      <w:pPr>
        <w:keepNext/>
        <w:jc w:val="center"/>
      </w:pPr>
      <w:r w:rsidRPr="00D33F22">
        <w:rPr>
          <w:noProof/>
        </w:rPr>
        <w:drawing>
          <wp:inline distT="0" distB="0" distL="0" distR="0" wp14:anchorId="6021CF9D" wp14:editId="0C26AE41">
            <wp:extent cx="3860432" cy="2362200"/>
            <wp:effectExtent l="0" t="0" r="6985" b="0"/>
            <wp:docPr id="82284516" name="Picture 1" descr="A graph of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4516" name="Picture 1" descr="A graph of a curve&#10;&#10;Description automatically generated with medium confidence"/>
                    <pic:cNvPicPr/>
                  </pic:nvPicPr>
                  <pic:blipFill>
                    <a:blip r:embed="rId18"/>
                    <a:stretch>
                      <a:fillRect/>
                    </a:stretch>
                  </pic:blipFill>
                  <pic:spPr>
                    <a:xfrm>
                      <a:off x="0" y="0"/>
                      <a:ext cx="3866975" cy="2366204"/>
                    </a:xfrm>
                    <a:prstGeom prst="rect">
                      <a:avLst/>
                    </a:prstGeom>
                  </pic:spPr>
                </pic:pic>
              </a:graphicData>
            </a:graphic>
          </wp:inline>
        </w:drawing>
      </w:r>
    </w:p>
    <w:p w14:paraId="087430B8" w14:textId="3C3A677F" w:rsidR="005457F0" w:rsidRDefault="0060669E" w:rsidP="0060669E">
      <w:pPr>
        <w:pStyle w:val="Caption"/>
        <w:jc w:val="center"/>
      </w:pPr>
      <w:r>
        <w:t xml:space="preserve">Figure </w:t>
      </w:r>
      <w:r>
        <w:fldChar w:fldCharType="begin"/>
      </w:r>
      <w:r>
        <w:instrText xml:space="preserve"> SEQ Figure \* ARABIC </w:instrText>
      </w:r>
      <w:r>
        <w:fldChar w:fldCharType="separate"/>
      </w:r>
      <w:r w:rsidR="009F1F78">
        <w:rPr>
          <w:noProof/>
        </w:rPr>
        <w:t>6</w:t>
      </w:r>
      <w:r>
        <w:fldChar w:fldCharType="end"/>
      </w:r>
      <w:r>
        <w:t xml:space="preserve"> - Solid line represents a 3D track surface whereas the dotted line is a 2D model around Mugello turn 9 </w:t>
      </w:r>
      <w:sdt>
        <w:sdtPr>
          <w:tag w:val="MENDELEY_CITATION_v3_eyJjaXRhdGlvbklEIjoiTUVOREVMRVlfQ0lUQVRJT05fZDBkMDk5ZTQtNjliMS00MDMzLWE2ZDYtOWM1ODJiMDQ1MDBk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
          <w:id w:val="1855926746"/>
          <w:placeholder>
            <w:docPart w:val="DefaultPlaceholder_-1854013440"/>
          </w:placeholder>
        </w:sdtPr>
        <w:sdtContent>
          <w:r>
            <w:rPr>
              <w:rFonts w:eastAsia="Times New Roman"/>
            </w:rPr>
            <w:t>(Lovato &amp; Massaro, 2022b)</w:t>
          </w:r>
        </w:sdtContent>
      </w:sdt>
    </w:p>
    <w:p w14:paraId="1CCFBB55" w14:textId="16A4ABF6" w:rsidR="007450B6" w:rsidRDefault="007450B6" w:rsidP="007450B6">
      <w:r>
        <w:lastRenderedPageBreak/>
        <w:t xml:space="preserve">Figure </w:t>
      </w:r>
      <w:r w:rsidR="00157D50">
        <w:t>6</w:t>
      </w:r>
      <w:r>
        <w:t xml:space="preserve"> illustrates the impact of modelling the </w:t>
      </w:r>
      <w:r w:rsidR="00EF30E4">
        <w:t>angle of the track surface on the speed modelled</w:t>
      </w:r>
      <w:r w:rsidR="003236C5">
        <w:t xml:space="preserve"> through turn 9 of Mugello. </w:t>
      </w:r>
      <w:r w:rsidR="00D87144">
        <w:t xml:space="preserve">As a result, it is essential to model the vertical aspect of the acceleration plot too </w:t>
      </w:r>
      <w:r w:rsidR="00020477">
        <w:t xml:space="preserve">if the data is to be used for comparison readouts. </w:t>
      </w:r>
      <w:r w:rsidR="002240FD">
        <w:t>When using a 2D model, not only does it limit direct comparison and validation of instantaneous bike performance</w:t>
      </w:r>
      <w:r w:rsidR="00305AB2">
        <w:t>, it can be seen the utility of an overall lap time simulation tool is limited</w:t>
      </w:r>
      <w:r w:rsidR="003E0B9B">
        <w:t xml:space="preserve">, with a 3-4 second variance reported around Mugello </w:t>
      </w:r>
      <w:sdt>
        <w:sdtPr>
          <w:tag w:val="MENDELEY_CITATION_v3_eyJjaXRhdGlvbklEIjoiTUVOREVMRVlfQ0lUQVRJT05fZjQ3YTY5ZTItMzQ0Ny00YjVmLWJhYmMtNDJlNDZhZDFmZmJk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
          <w:id w:val="-1375382666"/>
          <w:placeholder>
            <w:docPart w:val="DefaultPlaceholder_-1854013440"/>
          </w:placeholder>
        </w:sdtPr>
        <w:sdtContent>
          <w:r w:rsidR="003E0B9B">
            <w:rPr>
              <w:rFonts w:eastAsia="Times New Roman"/>
            </w:rPr>
            <w:t>(Lovato &amp; Massaro, 2022b)</w:t>
          </w:r>
        </w:sdtContent>
      </w:sdt>
      <w:r w:rsidR="003E0B9B">
        <w:t>.</w:t>
      </w:r>
    </w:p>
    <w:p w14:paraId="0F73779E" w14:textId="60BB29A9" w:rsidR="007B5A09" w:rsidRDefault="007B5A09" w:rsidP="007450B6">
      <w:r>
        <w:t xml:space="preserve">Another key consideration from this paper is the </w:t>
      </w:r>
      <w:r w:rsidR="001B3EBB">
        <w:t xml:space="preserve">comparison they made between </w:t>
      </w:r>
      <w:r w:rsidR="000A4C35">
        <w:t xml:space="preserve">using </w:t>
      </w:r>
      <w:r w:rsidR="001B3EBB">
        <w:t>a quasi-steady-state model</w:t>
      </w:r>
      <w:r w:rsidR="000A4C35">
        <w:t xml:space="preserve"> and a true dynamic model. </w:t>
      </w:r>
      <w:r w:rsidR="001A124D">
        <w:t xml:space="preserve">By quasi-steady-state model, they divided the lap down into small slices and calculated at each point as if the bike was static albeit influenced by the surrounding conditions . By taking smaller and smaller </w:t>
      </w:r>
      <w:r w:rsidR="00523DD2">
        <w:t>slices, as they tend towards zero the simulation approaches a true dynamic simulation</w:t>
      </w:r>
      <w:r w:rsidR="006C1297">
        <w:t xml:space="preserve">. The benefit of this approach is that it makes the maths substantially simpler, </w:t>
      </w:r>
      <w:r w:rsidR="006422D8">
        <w:t xml:space="preserve">and from an analytical standpoint it allows </w:t>
      </w:r>
      <w:r w:rsidR="00BF4982">
        <w:t xml:space="preserve">taking outputs from each slice to build a picture of what’s happening. Furthermore, </w:t>
      </w:r>
      <w:r w:rsidR="0041456B">
        <w:t>in the stud</w:t>
      </w:r>
      <w:r w:rsidR="002C5CA1">
        <w:t>y supports the use as</w:t>
      </w:r>
      <w:r w:rsidR="0041456B">
        <w:t xml:space="preserve"> they found that quasi-steady-state models </w:t>
      </w:r>
      <w:r w:rsidR="002C5CA1">
        <w:t xml:space="preserve">were 2 orders of magnitude faster in processing time than a dynamic simulation, whilst retaining accuracy </w:t>
      </w:r>
      <w:sdt>
        <w:sdtPr>
          <w:tag w:val="MENDELEY_CITATION_v3_eyJjaXRhdGlvbklEIjoiTUVOREVMRVlfQ0lUQVRJT05fZTVlMDJmYjgtYWI2MS00ZmRkLTgzNzYtZTU0Y2NjMWUzNzAy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
          <w:id w:val="266900404"/>
          <w:placeholder>
            <w:docPart w:val="DefaultPlaceholder_-1854013440"/>
          </w:placeholder>
        </w:sdtPr>
        <w:sdtContent>
          <w:r w:rsidR="002C5CA1">
            <w:rPr>
              <w:rFonts w:eastAsia="Times New Roman"/>
            </w:rPr>
            <w:t>(Lovato &amp; Massaro, 2022b)</w:t>
          </w:r>
        </w:sdtContent>
      </w:sdt>
      <w:r w:rsidR="002C5CA1">
        <w:t>.</w:t>
      </w:r>
    </w:p>
    <w:p w14:paraId="0FBBD790" w14:textId="77777777" w:rsidR="00EE4AC5" w:rsidRDefault="004B4ADC" w:rsidP="00EE4AC5">
      <w:pPr>
        <w:keepNext/>
        <w:jc w:val="center"/>
      </w:pPr>
      <w:r>
        <w:rPr>
          <w:noProof/>
        </w:rPr>
        <w:drawing>
          <wp:inline distT="0" distB="0" distL="0" distR="0" wp14:anchorId="393BD17A" wp14:editId="70E572FB">
            <wp:extent cx="4803775" cy="1731645"/>
            <wp:effectExtent l="0" t="0" r="0" b="1905"/>
            <wp:docPr id="15111151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03775" cy="1731645"/>
                    </a:xfrm>
                    <a:prstGeom prst="rect">
                      <a:avLst/>
                    </a:prstGeom>
                    <a:noFill/>
                  </pic:spPr>
                </pic:pic>
              </a:graphicData>
            </a:graphic>
          </wp:inline>
        </w:drawing>
      </w:r>
    </w:p>
    <w:p w14:paraId="7A35FC1B" w14:textId="39927C4D" w:rsidR="00036D77" w:rsidRDefault="00EE4AC5" w:rsidP="00EE4AC5">
      <w:pPr>
        <w:pStyle w:val="Caption"/>
        <w:jc w:val="center"/>
      </w:pPr>
      <w:r>
        <w:t xml:space="preserve">Figure </w:t>
      </w:r>
      <w:r>
        <w:fldChar w:fldCharType="begin"/>
      </w:r>
      <w:r>
        <w:instrText xml:space="preserve"> SEQ Figure \* ARABIC </w:instrText>
      </w:r>
      <w:r>
        <w:fldChar w:fldCharType="separate"/>
      </w:r>
      <w:r w:rsidR="009F1F78">
        <w:rPr>
          <w:noProof/>
        </w:rPr>
        <w:t>7</w:t>
      </w:r>
      <w:r>
        <w:fldChar w:fldCharType="end"/>
      </w:r>
      <w:r>
        <w:t xml:space="preserve"> - Mugello turn 15: speed, roll angle, curvature and racing line. Solid experimental, dotted being a dynamic simulation </w:t>
      </w:r>
      <w:sdt>
        <w:sdtPr>
          <w:tag w:val="MENDELEY_CITATION_v3_eyJjaXRhdGlvbklEIjoiTUVOREVMRVlfQ0lUQVRJT05fOGEwNGY4ZTktOWM5NS00YmIxLTkwNDYtOGFmY2YzYzBjZWZh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
          <w:id w:val="1053587063"/>
          <w:placeholder>
            <w:docPart w:val="DefaultPlaceholder_-1854013440"/>
          </w:placeholder>
        </w:sdtPr>
        <w:sdtContent>
          <w:r w:rsidR="00A03EEA">
            <w:rPr>
              <w:rFonts w:eastAsia="Times New Roman"/>
            </w:rPr>
            <w:t>(Leonelli &amp; Limebeer, 2020)</w:t>
          </w:r>
        </w:sdtContent>
      </w:sdt>
    </w:p>
    <w:p w14:paraId="382884B0" w14:textId="461AA303" w:rsidR="00A03EEA" w:rsidRDefault="00471659" w:rsidP="00A03EEA">
      <w:pPr>
        <w:rPr>
          <w:color w:val="000000"/>
        </w:rPr>
      </w:pPr>
      <w:r>
        <w:t xml:space="preserve">Figure </w:t>
      </w:r>
      <w:r w:rsidR="00157D50">
        <w:t>7</w:t>
      </w:r>
      <w:r>
        <w:t xml:space="preserve"> shows a </w:t>
      </w:r>
      <w:r w:rsidR="00680F6E">
        <w:t xml:space="preserve">validation study of dynamic simulation against experimental data. </w:t>
      </w:r>
      <w:r w:rsidR="00776D76">
        <w:t xml:space="preserve">In this study </w:t>
      </w:r>
      <w:sdt>
        <w:sdtPr>
          <w:tag w:val="MENDELEY_CITATION_v3_eyJjaXRhdGlvbklEIjoiTUVOREVMRVlfQ0lUQVRJT05fY2JkNTYzY2ItYjYzOC00NGJlLWJlMDMtYjEwYTc3YTU3ODk5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
          <w:id w:val="476419677"/>
          <w:placeholder>
            <w:docPart w:val="DefaultPlaceholder_-1854013440"/>
          </w:placeholder>
        </w:sdtPr>
        <w:sdtContent>
          <w:r w:rsidR="00776D76">
            <w:rPr>
              <w:rFonts w:eastAsia="Times New Roman"/>
            </w:rPr>
            <w:t>(Leonelli &amp; Limebeer, 2020)</w:t>
          </w:r>
        </w:sdtContent>
      </w:sdt>
      <w:r w:rsidR="00776D76">
        <w:t xml:space="preserve">, they used an approach to model the track also used in industry software </w:t>
      </w:r>
      <w:sdt>
        <w:sdtPr>
          <w:rPr>
            <w:color w:val="000000"/>
          </w:rPr>
          <w:tag w:val="MENDELEY_CITATION_v3_eyJjaXRhdGlvbklEIjoiTUVOREVMRVlfQ0lUQVRJT05fZmY1NmQ2YWUtOTU1Yi00Njg5LWFlYjUtMTU4OWI5MWZhN2E4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
          <w:id w:val="1391926698"/>
          <w:placeholder>
            <w:docPart w:val="DefaultPlaceholder_-1854013440"/>
          </w:placeholder>
        </w:sdtPr>
        <w:sdtContent>
          <w:r w:rsidR="00776D76" w:rsidRPr="00776D76">
            <w:rPr>
              <w:color w:val="000000"/>
            </w:rPr>
            <w:t>(VI-Grade, 2020)</w:t>
          </w:r>
        </w:sdtContent>
      </w:sdt>
      <w:r w:rsidR="00776D76">
        <w:rPr>
          <w:color w:val="000000"/>
        </w:rPr>
        <w:t xml:space="preserve">. It is a more efficient </w:t>
      </w:r>
      <w:r w:rsidR="0052759A">
        <w:rPr>
          <w:color w:val="000000"/>
        </w:rPr>
        <w:t xml:space="preserve">system, treating the track surface as a ribbon </w:t>
      </w:r>
      <w:r w:rsidR="001D433E">
        <w:rPr>
          <w:color w:val="000000"/>
        </w:rPr>
        <w:t xml:space="preserve">and the bike position being modelled by the displacement along the ribbon and lateral displacement from it. </w:t>
      </w:r>
      <w:r w:rsidR="0087192B">
        <w:rPr>
          <w:color w:val="000000"/>
        </w:rPr>
        <w:t>This allows much simpler modelling and better comparison than a global XY coordinate system that is often used.</w:t>
      </w:r>
    </w:p>
    <w:p w14:paraId="1E88C3CC" w14:textId="380B0DF9" w:rsidR="0087192B" w:rsidRDefault="00CB58AB" w:rsidP="00A03EEA">
      <w:pPr>
        <w:rPr>
          <w:color w:val="000000"/>
        </w:rPr>
      </w:pPr>
      <w:r>
        <w:rPr>
          <w:color w:val="000000"/>
        </w:rPr>
        <w:lastRenderedPageBreak/>
        <w:t>It also highlights the need for a tyre model separate from the general bike model</w:t>
      </w:r>
      <w:r w:rsidR="00254E0F">
        <w:rPr>
          <w:color w:val="000000"/>
        </w:rPr>
        <w:t xml:space="preserve">, with them considering the influence of tyre profile </w:t>
      </w:r>
      <w:r w:rsidR="00265630">
        <w:rPr>
          <w:color w:val="000000"/>
        </w:rPr>
        <w:t xml:space="preserve">unlike the other simulations. They also utilized the Pacejka </w:t>
      </w:r>
      <w:r w:rsidR="0053267F">
        <w:rPr>
          <w:color w:val="000000"/>
        </w:rPr>
        <w:t xml:space="preserve">magic tyre formula which is an empirical formula that </w:t>
      </w:r>
      <w:r w:rsidR="00196298">
        <w:rPr>
          <w:color w:val="000000"/>
        </w:rPr>
        <w:t xml:space="preserve">uses tyre loading and lean angle to approximate how it will react and perform. By pulling the tyre model out, as done by Vi-Grade, it allows </w:t>
      </w:r>
      <w:r w:rsidR="00DB76D4">
        <w:rPr>
          <w:color w:val="000000"/>
        </w:rPr>
        <w:t xml:space="preserve">more flexibility in simulation. For example there could be an input </w:t>
      </w:r>
      <w:r w:rsidR="00B52FD0">
        <w:rPr>
          <w:color w:val="000000"/>
        </w:rPr>
        <w:t xml:space="preserve">file using the Pacejka tyre formula, or it could be populated by </w:t>
      </w:r>
      <w:r w:rsidR="00272EEC">
        <w:rPr>
          <w:color w:val="000000"/>
        </w:rPr>
        <w:t xml:space="preserve">measured values for the tyres in use. </w:t>
      </w:r>
    </w:p>
    <w:p w14:paraId="49389EC6" w14:textId="5A4F755D" w:rsidR="00272EEC" w:rsidRPr="00A03EEA" w:rsidRDefault="00230505" w:rsidP="00A03EEA">
      <w:r>
        <w:rPr>
          <w:color w:val="000000"/>
        </w:rPr>
        <w:t xml:space="preserve">They also further looked into the influence of a 3D track surface </w:t>
      </w:r>
      <w:r w:rsidR="009C2382">
        <w:rPr>
          <w:color w:val="000000"/>
        </w:rPr>
        <w:t xml:space="preserve">on the same track as the quasi-static model </w:t>
      </w:r>
      <w:sdt>
        <w:sdtPr>
          <w:rPr>
            <w:color w:val="000000"/>
          </w:rPr>
          <w:tag w:val="MENDELEY_CITATION_v3_eyJjaXRhdGlvbklEIjoiTUVOREVMRVlfQ0lUQVRJT05fYTU2YTRkZWUtN2E4ZS00MTRmLWE2YmQtNTcwZmIxMjBiMGJmIiwicHJvcGVydGllcyI6eyJub3RlSW5kZXgiOjB9LCJpc0VkaXRlZCI6ZmFsc2UsIm1hbnVhbE92ZXJyaWRlIjp7ImlzTWFudWFsbHlPdmVycmlkZGVuIjpmYWxzZSwiY2l0ZXByb2NUZXh0IjoiKExlb25lbGxpICYjMzg7IExpbWViZWVyLCAyMDIwOyBMb3ZhdG8gJiMzODsgTWFzc2FybywgMjAyMmIpIiwibWFudWFsT3ZlcnJpZGVUZXh0IjoiIn0sImNpdGF0aW9uSXRlbXMiOlt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"/>
          <w:id w:val="1233812978"/>
          <w:placeholder>
            <w:docPart w:val="DefaultPlaceholder_-1854013440"/>
          </w:placeholder>
        </w:sdtPr>
        <w:sdtContent>
          <w:r w:rsidR="000D214A">
            <w:rPr>
              <w:rFonts w:eastAsia="Times New Roman"/>
            </w:rPr>
            <w:t>(Leonelli &amp; Limebeer, 2020; Lovato &amp; Massaro, 2022b)</w:t>
          </w:r>
        </w:sdtContent>
      </w:sdt>
      <w:r w:rsidR="000D214A">
        <w:rPr>
          <w:color w:val="000000"/>
        </w:rPr>
        <w:t xml:space="preserve">. Their key findings </w:t>
      </w:r>
      <w:r w:rsidR="00B90517">
        <w:rPr>
          <w:color w:val="000000"/>
        </w:rPr>
        <w:t xml:space="preserve">were that the greatest influence of the 3D surface was on required lean angle of the bike (due to track banking) and on the vertical and lateral loads seen at the tyre. </w:t>
      </w:r>
      <w:r w:rsidR="005B4456">
        <w:rPr>
          <w:color w:val="000000"/>
        </w:rPr>
        <w:t>This indicates that a 3D track model is absolutely essential for simulating the limits of a bike and how it is the only chance to get data that can be reliably validated against the real world.</w:t>
      </w:r>
      <w:r w:rsidR="00FC29AE">
        <w:rPr>
          <w:color w:val="000000"/>
        </w:rPr>
        <w:t xml:space="preserve"> They also highlighted that the natural evolution of their work would be to move away from the rigid body model and to begin to account for </w:t>
      </w:r>
      <w:r w:rsidR="00BD0104">
        <w:rPr>
          <w:color w:val="000000"/>
        </w:rPr>
        <w:t>suspension travel, improving accuracy and allowing greater data outputs from the simulation</w:t>
      </w:r>
      <w:r w:rsidR="007462E6">
        <w:rPr>
          <w:color w:val="000000"/>
        </w:rPr>
        <w:t xml:space="preserve"> </w:t>
      </w:r>
      <w:sdt>
        <w:sdtPr>
          <w:rPr>
            <w:color w:val="000000"/>
          </w:rPr>
          <w:tag w:val="MENDELEY_CITATION_v3_eyJjaXRhdGlvbklEIjoiTUVOREVMRVlfQ0lUQVRJT05fMzQ4OGI3MGMtZDkxZC00NTgzLTk1OWUtNTk1N2IyZjAwMDdm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
          <w:id w:val="1183404016"/>
          <w:placeholder>
            <w:docPart w:val="DefaultPlaceholder_-1854013440"/>
          </w:placeholder>
        </w:sdtPr>
        <w:sdtContent>
          <w:r w:rsidR="007462E6">
            <w:rPr>
              <w:rFonts w:eastAsia="Times New Roman"/>
            </w:rPr>
            <w:t>(Leonelli &amp; Limebeer, 2020)</w:t>
          </w:r>
        </w:sdtContent>
      </w:sdt>
      <w:r w:rsidR="00BD0104">
        <w:rPr>
          <w:color w:val="000000"/>
        </w:rPr>
        <w:t xml:space="preserve">. </w:t>
      </w:r>
    </w:p>
    <w:p w14:paraId="1F50CE9C" w14:textId="1F0388C0" w:rsidR="00884060" w:rsidRDefault="00884060" w:rsidP="008F5F69">
      <w:pPr>
        <w:spacing w:line="259" w:lineRule="auto"/>
        <w:jc w:val="center"/>
        <w:rPr>
          <w:rFonts w:asciiTheme="majorHAnsi" w:eastAsiaTheme="majorEastAsia" w:hAnsiTheme="majorHAnsi" w:cstheme="majorBidi"/>
          <w:color w:val="2F5496" w:themeColor="accent1" w:themeShade="BF"/>
          <w:sz w:val="32"/>
          <w:szCs w:val="32"/>
        </w:rPr>
      </w:pPr>
      <w:r>
        <w:br w:type="page"/>
      </w:r>
    </w:p>
    <w:p w14:paraId="0B04D93F" w14:textId="6C949D9C" w:rsidR="0A679716" w:rsidRDefault="000A53DD" w:rsidP="00884060">
      <w:pPr>
        <w:pStyle w:val="Heading1"/>
      </w:pPr>
      <w:bookmarkStart w:id="6" w:name="_Toc164098373"/>
      <w:r>
        <w:lastRenderedPageBreak/>
        <w:t>Proposal</w:t>
      </w:r>
      <w:bookmarkEnd w:id="6"/>
    </w:p>
    <w:p w14:paraId="09892C49" w14:textId="3D397D3A" w:rsidR="001D729B" w:rsidRDefault="001D729B" w:rsidP="001D729B">
      <w:pPr>
        <w:rPr>
          <w:color w:val="000000"/>
        </w:rPr>
      </w:pPr>
      <w:r>
        <w:t xml:space="preserve">The aim of this research is to build upon the current generation of lap simulating solutions. </w:t>
      </w:r>
      <w:r w:rsidR="00A55049">
        <w:t xml:space="preserve">The literature has highlighted the importance of </w:t>
      </w:r>
      <w:r w:rsidR="0002646F">
        <w:t xml:space="preserve">using a 3D track model and the ribbon method of modelling will be used. </w:t>
      </w:r>
      <w:r w:rsidR="009D0340">
        <w:t xml:space="preserve">The focus will be on building out the bike model, specifically </w:t>
      </w:r>
      <w:r w:rsidR="009C394A">
        <w:t xml:space="preserve">looking at the impact of moving away from the rigid body model and accounting for </w:t>
      </w:r>
      <w:r w:rsidR="00873338">
        <w:t>the influence of suspension travel on simulations.</w:t>
      </w:r>
      <w:r w:rsidR="009D0FD5">
        <w:t xml:space="preserve"> A benefit of considering </w:t>
      </w:r>
      <w:r w:rsidR="002307AD">
        <w:t>suspension travel is that it is a common variable to be logged on real world track data so it will particularly aid validation</w:t>
      </w:r>
      <w:r w:rsidR="00FD0CA2">
        <w:t xml:space="preserve"> </w:t>
      </w:r>
      <w:sdt>
        <w:sdtPr>
          <w:rPr>
            <w:color w:val="000000"/>
          </w:rPr>
          <w:tag w:val="MENDELEY_CITATION_v3_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"/>
          <w:id w:val="-142896139"/>
          <w:placeholder>
            <w:docPart w:val="DefaultPlaceholder_-1854013440"/>
          </w:placeholder>
        </w:sdtPr>
        <w:sdtContent>
          <w:r w:rsidR="00FD0CA2" w:rsidRPr="00FD0CA2">
            <w:rPr>
              <w:color w:val="000000"/>
            </w:rPr>
            <w:t>(UWTSD, 2024)</w:t>
          </w:r>
        </w:sdtContent>
      </w:sdt>
      <w:r w:rsidR="00FD0CA2">
        <w:rPr>
          <w:color w:val="000000"/>
        </w:rPr>
        <w:t xml:space="preserve">. Side considerations to try and improve upon the bike model are the consideration of tyre models </w:t>
      </w:r>
      <w:r w:rsidR="0054266C">
        <w:rPr>
          <w:color w:val="000000"/>
        </w:rPr>
        <w:t xml:space="preserve">and aerodynamic influence however these are much harder to validate </w:t>
      </w:r>
      <w:r w:rsidR="0072716D">
        <w:rPr>
          <w:color w:val="000000"/>
        </w:rPr>
        <w:t>due to limitations in recording data.</w:t>
      </w:r>
    </w:p>
    <w:p w14:paraId="3C18C4EA" w14:textId="77777777" w:rsidR="0059074F" w:rsidRDefault="0059074F" w:rsidP="0059074F">
      <w:pPr>
        <w:keepNext/>
        <w:jc w:val="center"/>
      </w:pPr>
      <w:r>
        <w:rPr>
          <w:noProof/>
          <w:color w:val="000000"/>
        </w:rPr>
        <w:drawing>
          <wp:inline distT="0" distB="0" distL="0" distR="0" wp14:anchorId="616F8528" wp14:editId="087B3319">
            <wp:extent cx="5395595" cy="3121660"/>
            <wp:effectExtent l="0" t="0" r="0" b="2540"/>
            <wp:docPr id="1649303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95595" cy="3121660"/>
                    </a:xfrm>
                    <a:prstGeom prst="rect">
                      <a:avLst/>
                    </a:prstGeom>
                    <a:noFill/>
                  </pic:spPr>
                </pic:pic>
              </a:graphicData>
            </a:graphic>
          </wp:inline>
        </w:drawing>
      </w:r>
    </w:p>
    <w:p w14:paraId="6D056300" w14:textId="25FAB796" w:rsidR="0059074F" w:rsidRDefault="0059074F" w:rsidP="0059074F">
      <w:pPr>
        <w:pStyle w:val="Caption"/>
        <w:jc w:val="center"/>
        <w:rPr>
          <w:i w:val="0"/>
          <w:color w:val="000000"/>
        </w:rPr>
      </w:pPr>
      <w:r>
        <w:t xml:space="preserve">Figure </w:t>
      </w:r>
      <w:r>
        <w:fldChar w:fldCharType="begin"/>
      </w:r>
      <w:r>
        <w:instrText xml:space="preserve"> SEQ Figure \* ARABIC </w:instrText>
      </w:r>
      <w:r>
        <w:fldChar w:fldCharType="separate"/>
      </w:r>
      <w:r w:rsidR="009F1F78">
        <w:rPr>
          <w:noProof/>
        </w:rPr>
        <w:t>8</w:t>
      </w:r>
      <w:r>
        <w:fldChar w:fldCharType="end"/>
      </w:r>
      <w:r>
        <w:t xml:space="preserve"> - Front Suspension Displacement against track distance during a lap of Castle Combe </w:t>
      </w:r>
      <w:sdt>
        <w:sdtPr>
          <w:rPr>
            <w:i w:val="0"/>
            <w:color w:val="000000"/>
          </w:rPr>
          <w:tag w:val="MENDELEY_CITATION_v3_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"/>
          <w:id w:val="-1812463586"/>
          <w:placeholder>
            <w:docPart w:val="DefaultPlaceholder_-1854013440"/>
          </w:placeholder>
        </w:sdtPr>
        <w:sdtContent>
          <w:r w:rsidRPr="0059074F">
            <w:rPr>
              <w:i w:val="0"/>
              <w:color w:val="000000"/>
            </w:rPr>
            <w:t>(UWTSD, 2024)</w:t>
          </w:r>
        </w:sdtContent>
      </w:sdt>
    </w:p>
    <w:p w14:paraId="3F698AE6" w14:textId="6EFD1897" w:rsidR="0059074F" w:rsidRDefault="00306CFC" w:rsidP="0059074F">
      <w:r>
        <w:t xml:space="preserve">The aim is to </w:t>
      </w:r>
      <w:r w:rsidR="00705AAC">
        <w:t>record data beforehand</w:t>
      </w:r>
      <w:r w:rsidR="00FB4346">
        <w:t xml:space="preserve"> to build a track and bike model with sub-models such as those for tyres</w:t>
      </w:r>
      <w:r w:rsidR="00C32BB5">
        <w:t>,</w:t>
      </w:r>
      <w:r w:rsidR="00A21881">
        <w:t>rider positioning</w:t>
      </w:r>
      <w:r w:rsidR="00C32BB5">
        <w:t xml:space="preserve"> and powertrain</w:t>
      </w:r>
      <w:r w:rsidR="00FB4346">
        <w:t xml:space="preserve">. </w:t>
      </w:r>
      <w:r w:rsidR="0036668A">
        <w:t xml:space="preserve">The bike model is intended to be a useful standalone tool for bike configuration </w:t>
      </w:r>
      <w:r w:rsidR="00A21881">
        <w:t>in a workshop environment. For example, how variables such as wheelbase change with suspension travel/wheel loading,</w:t>
      </w:r>
      <w:r w:rsidR="00096594">
        <w:t xml:space="preserve"> or ideal spring rates </w:t>
      </w:r>
      <w:r w:rsidR="000C5000">
        <w:t xml:space="preserve">for that configuration </w:t>
      </w:r>
      <w:r w:rsidR="00096594">
        <w:t xml:space="preserve">based on </w:t>
      </w:r>
      <w:r w:rsidR="000C5000">
        <w:t xml:space="preserve">existing data. Allowing </w:t>
      </w:r>
      <w:r w:rsidR="00043619">
        <w:t xml:space="preserve">a bike to be set up with an effective baseline before it even reaches the track. </w:t>
      </w:r>
    </w:p>
    <w:p w14:paraId="3514E4E3" w14:textId="3B1D9174" w:rsidR="00043619" w:rsidRDefault="00AF41B0" w:rsidP="0059074F">
      <w:r>
        <w:t xml:space="preserve">Track side, it has further utility. </w:t>
      </w:r>
      <w:r w:rsidR="00ED536B">
        <w:t xml:space="preserve">The riders line and factors like brake bias can be inputted </w:t>
      </w:r>
      <w:r w:rsidR="00C32BB5">
        <w:t>and validated to build a picture of how they ride that bike on that track. From there, changes can be modelled</w:t>
      </w:r>
      <w:r w:rsidR="004B0C15">
        <w:t xml:space="preserve"> (e.g. would the bike be likely to bottom out with a softer spring)</w:t>
      </w:r>
      <w:r w:rsidR="00B46D8B">
        <w:t xml:space="preserve">. Alongside this, by defining the bikes </w:t>
      </w:r>
      <w:r w:rsidR="00B46D8B">
        <w:lastRenderedPageBreak/>
        <w:t xml:space="preserve">performance envelope it would be indicative of how close to that envelope the rider is getting. The </w:t>
      </w:r>
      <w:r w:rsidR="005C769F">
        <w:t>data could be applied to a different track, presuming there was data of a racing line, and predict the ideal setup for that, wh</w:t>
      </w:r>
      <w:r w:rsidR="00483350">
        <w:t>at sort of time can be expected, would that track need stiffer springing or different final drive gearing.</w:t>
      </w:r>
    </w:p>
    <w:p w14:paraId="60394B16" w14:textId="1A577962" w:rsidR="00483350" w:rsidRDefault="00483350" w:rsidP="0059074F">
      <w:r>
        <w:t>T</w:t>
      </w:r>
      <w:r w:rsidR="009D49DD">
        <w:t xml:space="preserve">he key to achieving this a mathematical model of the bike is required, taking inputs from measurements of the frame </w:t>
      </w:r>
      <w:r w:rsidR="00EA4E8A">
        <w:t xml:space="preserve">and swingarm and using that to define the location of each point. </w:t>
      </w:r>
      <w:r w:rsidR="00064236">
        <w:t xml:space="preserve">For this, a polar method of measurement was chosen using point to point distances </w:t>
      </w:r>
      <w:r w:rsidR="00DC21BA">
        <w:t xml:space="preserve">on the frame. </w:t>
      </w:r>
      <w:r w:rsidR="00484660">
        <w:t xml:space="preserve">For the purposes of this research, an Aprilia RS660 will be used due to the university having one for convenient measurements and </w:t>
      </w:r>
      <w:r w:rsidR="00102907">
        <w:t xml:space="preserve">one being raced by fellow university student Brody Crockford. This allows useful feedback on the utility of the tool and a constant stream of data to validate against and compare to. </w:t>
      </w:r>
      <w:r w:rsidR="00655AC3">
        <w:t>Furthermore,</w:t>
      </w:r>
      <w:r w:rsidR="00B97D9B">
        <w:t xml:space="preserve"> as a bonus,</w:t>
      </w:r>
      <w:r w:rsidR="00655AC3">
        <w:t xml:space="preserve"> that particular bike uses a direct shock configuration, the rear shock absorber is mounted </w:t>
      </w:r>
      <w:r w:rsidR="003C5D51">
        <w:t xml:space="preserve">directly to the swingarm and the frame. This simplifies the modelling of it when compared to a </w:t>
      </w:r>
      <w:r w:rsidR="00B97D9B">
        <w:t>more common linkage style bike.</w:t>
      </w:r>
    </w:p>
    <w:p w14:paraId="5C04DBDD" w14:textId="77777777" w:rsidR="00484660" w:rsidRDefault="00484660" w:rsidP="00484660">
      <w:pPr>
        <w:keepNext/>
      </w:pPr>
      <w:r>
        <w:rPr>
          <w:noProof/>
        </w:rPr>
        <w:lastRenderedPageBreak/>
        <w:drawing>
          <wp:inline distT="0" distB="0" distL="0" distR="0" wp14:anchorId="5F41D928" wp14:editId="617DBD17">
            <wp:extent cx="5943600" cy="5230495"/>
            <wp:effectExtent l="0" t="0" r="0" b="8255"/>
            <wp:docPr id="4" name="Picture 3" descr="A paper with a diagram and text&#10;&#10;Description automatically generated">
              <a:extLst xmlns:a="http://schemas.openxmlformats.org/drawingml/2006/main">
                <a:ext uri="{FF2B5EF4-FFF2-40B4-BE49-F238E27FC236}">
                  <a16:creationId xmlns:a16="http://schemas.microsoft.com/office/drawing/2014/main" id="{C8CE7672-3618-5E10-851B-647A99020F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aper with a diagram and text&#10;&#10;Description automatically generated">
                      <a:extLst>
                        <a:ext uri="{FF2B5EF4-FFF2-40B4-BE49-F238E27FC236}">
                          <a16:creationId xmlns:a16="http://schemas.microsoft.com/office/drawing/2014/main" id="{C8CE7672-3618-5E10-851B-647A99020F30}"/>
                        </a:ext>
                      </a:extLst>
                    </pic:cNvPr>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943600" cy="5230495"/>
                    </a:xfrm>
                    <a:prstGeom prst="rect">
                      <a:avLst/>
                    </a:prstGeom>
                  </pic:spPr>
                </pic:pic>
              </a:graphicData>
            </a:graphic>
          </wp:inline>
        </w:drawing>
      </w:r>
    </w:p>
    <w:p w14:paraId="1C183353" w14:textId="01E5ADC7" w:rsidR="00484660" w:rsidRDefault="00484660" w:rsidP="00484660">
      <w:pPr>
        <w:pStyle w:val="Caption"/>
      </w:pPr>
      <w:r>
        <w:t xml:space="preserve">Figure </w:t>
      </w:r>
      <w:r>
        <w:fldChar w:fldCharType="begin"/>
      </w:r>
      <w:r>
        <w:instrText xml:space="preserve"> SEQ Figure \* ARABIC </w:instrText>
      </w:r>
      <w:r>
        <w:fldChar w:fldCharType="separate"/>
      </w:r>
      <w:r w:rsidR="009F1F78">
        <w:rPr>
          <w:noProof/>
        </w:rPr>
        <w:t>9</w:t>
      </w:r>
      <w:r>
        <w:fldChar w:fldCharType="end"/>
      </w:r>
      <w:r>
        <w:t xml:space="preserve"> - Example of the mathematical model with diagram and legend</w:t>
      </w:r>
    </w:p>
    <w:p w14:paraId="36D6305E" w14:textId="4975323B" w:rsidR="00286949" w:rsidRDefault="00E32912" w:rsidP="00B97D9B">
      <w:r>
        <w:t xml:space="preserve">Figure </w:t>
      </w:r>
      <w:r w:rsidR="00042A7E">
        <w:t>9</w:t>
      </w:r>
      <w:r>
        <w:t xml:space="preserve"> shows the fundamental layout of the direct shock bike model </w:t>
      </w:r>
      <w:r w:rsidR="005772B7">
        <w:t>that’ll be used, with the dotted line showing construction distances that are key to making it work.</w:t>
      </w:r>
      <w:r w:rsidR="00695277">
        <w:t xml:space="preserve"> This model converts the real world bike to just a </w:t>
      </w:r>
      <w:r w:rsidR="00CA1004">
        <w:t>geometry problem, using the cosine rule to define distances and angles between each point.</w:t>
      </w:r>
      <w:r w:rsidR="006E47B4">
        <w:t xml:space="preserve"> The key to its utility is the distances and angles that are fixed for the purposes of the model. For example</w:t>
      </w:r>
      <w:r w:rsidR="002E736F">
        <w:t xml:space="preserve"> lines f, g</w:t>
      </w:r>
      <w:r w:rsidR="00027FF3">
        <w:t>,</w:t>
      </w:r>
      <w:r w:rsidR="002E736F">
        <w:t xml:space="preserve"> h</w:t>
      </w:r>
      <w:r w:rsidR="00027FF3">
        <w:t xml:space="preserve"> and theta</w:t>
      </w:r>
      <w:r w:rsidR="002E736F">
        <w:t xml:space="preserve"> define the frame and are treated as fixed</w:t>
      </w:r>
      <w:r w:rsidR="00027FF3">
        <w:t>. Once these are configured the other distances can be tuned</w:t>
      </w:r>
      <w:r w:rsidR="0018733C">
        <w:t>, for example the impact of a longer rear shock being calculated on the angle be</w:t>
      </w:r>
      <w:r w:rsidR="00360B1B">
        <w:t>tween h and j, and therefore on the swingarm angle and wheelbase</w:t>
      </w:r>
      <w:r w:rsidR="00A87D78">
        <w:t>.</w:t>
      </w:r>
    </w:p>
    <w:p w14:paraId="0FD45C23" w14:textId="70AB3B39" w:rsidR="00B97D9B" w:rsidRDefault="00A87D78" w:rsidP="00B97D9B">
      <w:r>
        <w:t xml:space="preserve">This model would need to be validated against </w:t>
      </w:r>
      <w:r w:rsidR="00793CFE">
        <w:t xml:space="preserve">the actual bike and this is a further utility of the construction lines, defining fixed points. </w:t>
      </w:r>
      <w:r w:rsidR="004B1B8C">
        <w:t xml:space="preserve">The plan for this is to artificially define the </w:t>
      </w:r>
      <w:r w:rsidR="0026301A">
        <w:t xml:space="preserve">values of the front </w:t>
      </w:r>
      <w:r w:rsidR="0026301A">
        <w:lastRenderedPageBreak/>
        <w:t xml:space="preserve">fork and rear shock, points a and i. The plan is to compress </w:t>
      </w:r>
      <w:r w:rsidR="003F51BA">
        <w:t>the rear shock by a fixed amount</w:t>
      </w:r>
      <w:r w:rsidR="00E26663">
        <w:t xml:space="preserve">, measuring its new total length, inputting that into the model and compare the predicted values of </w:t>
      </w:r>
      <w:r w:rsidR="005C7F8F">
        <w:t xml:space="preserve">e to the measured values with the shock compressed. This will also be conducted </w:t>
      </w:r>
      <w:r w:rsidR="00706DC6">
        <w:t xml:space="preserve">on compressing the front suspension and measuring the resulting values of d and e and comparing that to predicted. </w:t>
      </w:r>
      <w:r w:rsidR="00227063">
        <w:t xml:space="preserve">Furthmore, front and rear will be compressed simultaneously and d and e compared. By doing </w:t>
      </w:r>
      <w:r w:rsidR="00FA3EC1">
        <w:t xml:space="preserve">these 3 tests through a range of lengths of the front and rear shocks a table of </w:t>
      </w:r>
      <w:r w:rsidR="00977A75">
        <w:t xml:space="preserve">error can be populated. </w:t>
      </w:r>
    </w:p>
    <w:p w14:paraId="7948C1C5" w14:textId="772249F0" w:rsidR="00784EA9" w:rsidRDefault="00784EA9" w:rsidP="00B97D9B">
      <w:r>
        <w:t xml:space="preserve">The bike geometry model utilizes the swingarm pivot as a fixed reference point with each bike point defined </w:t>
      </w:r>
      <w:r w:rsidR="00D84BC3">
        <w:t xml:space="preserve">via polar coordinates from it. </w:t>
      </w:r>
      <w:r w:rsidR="00FB71BB">
        <w:t xml:space="preserve">Using this same bike reference model it allows other points </w:t>
      </w:r>
      <w:r w:rsidR="00E57979">
        <w:t>to be defined against it, such as the Centre of Gravity or the Centre of Aero Pressure</w:t>
      </w:r>
      <w:r w:rsidR="00C3135D">
        <w:t xml:space="preserve">. Keeping all of this as separate sub-models allows greater flexibility in the modelling of the bike </w:t>
      </w:r>
      <w:r w:rsidR="009E6748">
        <w:t xml:space="preserve">as they are liable to change. Unlike in a car model, the rider makes up a significant proportion of the overall mass and them moving makes a big difference to the centre of gravity, and the </w:t>
      </w:r>
      <w:r w:rsidR="00596C18">
        <w:t xml:space="preserve">centre of aero pressure. This allows the sub-models to be tailored and allows greater simulation opportunities with increasing data opportunities. </w:t>
      </w:r>
    </w:p>
    <w:p w14:paraId="68E32D47" w14:textId="64F03FA4" w:rsidR="007262F5" w:rsidRPr="00B97D9B" w:rsidRDefault="007262F5" w:rsidP="007262F5">
      <w:pPr>
        <w:pStyle w:val="Heading2"/>
      </w:pPr>
      <w:bookmarkStart w:id="7" w:name="_Toc164098374"/>
      <w:r>
        <w:t>Existing work</w:t>
      </w:r>
      <w:bookmarkEnd w:id="7"/>
    </w:p>
    <w:p w14:paraId="55C8A048" w14:textId="1A018110" w:rsidR="0059074F" w:rsidRDefault="007262F5" w:rsidP="001D729B">
      <w:r>
        <w:t xml:space="preserve">A proof of concept was created to show the model working as intended. </w:t>
      </w:r>
      <w:r w:rsidR="00847A39">
        <w:t xml:space="preserve">Point to point measurements were taken on the university </w:t>
      </w:r>
      <w:r w:rsidR="00122AB7">
        <w:t>Aprilia RS660 Trofeo to define the baseline</w:t>
      </w:r>
      <w:r w:rsidR="00D81C4E">
        <w:t>.</w:t>
      </w:r>
    </w:p>
    <w:p w14:paraId="7DE128DF" w14:textId="3CF5642A" w:rsidR="00D81C4E" w:rsidRDefault="00D81C4E" w:rsidP="00D81C4E">
      <w:pPr>
        <w:pStyle w:val="Caption"/>
        <w:keepNext/>
        <w:jc w:val="center"/>
      </w:pPr>
      <w:r>
        <w:t xml:space="preserve">Table </w:t>
      </w:r>
      <w:r>
        <w:fldChar w:fldCharType="begin"/>
      </w:r>
      <w:r>
        <w:instrText xml:space="preserve"> SEQ Table \* ARABIC </w:instrText>
      </w:r>
      <w:r>
        <w:fldChar w:fldCharType="separate"/>
      </w:r>
      <w:r w:rsidR="006279BC">
        <w:rPr>
          <w:noProof/>
        </w:rPr>
        <w:t>1</w:t>
      </w:r>
      <w:r>
        <w:fldChar w:fldCharType="end"/>
      </w:r>
      <w:r>
        <w:t xml:space="preserve"> - Compilation of measured and calculated bike values</w:t>
      </w:r>
    </w:p>
    <w:p w14:paraId="7419E207" w14:textId="5B98FFA4" w:rsidR="00D81C4E" w:rsidRDefault="00D81C4E" w:rsidP="00D81C4E">
      <w:pPr>
        <w:jc w:val="center"/>
      </w:pPr>
      <w:r w:rsidRPr="00D81C4E">
        <w:drawing>
          <wp:inline distT="0" distB="0" distL="0" distR="0" wp14:anchorId="199310BE" wp14:editId="00DA8E7D">
            <wp:extent cx="2103120" cy="2166620"/>
            <wp:effectExtent l="0" t="0" r="0" b="5080"/>
            <wp:docPr id="1963868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03120" cy="2166620"/>
                    </a:xfrm>
                    <a:prstGeom prst="rect">
                      <a:avLst/>
                    </a:prstGeom>
                    <a:noFill/>
                    <a:ln>
                      <a:noFill/>
                    </a:ln>
                  </pic:spPr>
                </pic:pic>
              </a:graphicData>
            </a:graphic>
          </wp:inline>
        </w:drawing>
      </w:r>
    </w:p>
    <w:p w14:paraId="3E528A05" w14:textId="364073C6" w:rsidR="00D81C4E" w:rsidRDefault="00807721" w:rsidP="00807721">
      <w:r>
        <w:t>From these inputs the bike can be modelled using the direct shock calculations.</w:t>
      </w:r>
      <w:r w:rsidR="001535D1">
        <w:t xml:space="preserve"> </w:t>
      </w:r>
    </w:p>
    <w:p w14:paraId="04639702" w14:textId="19CA07F7" w:rsidR="0012362D" w:rsidRDefault="001535D1" w:rsidP="0012362D">
      <w:pPr>
        <w:keepNext/>
      </w:pPr>
      <w:r>
        <w:rPr>
          <w:noProof/>
        </w:rPr>
        <w:lastRenderedPageBreak/>
        <w:drawing>
          <wp:inline distT="0" distB="0" distL="0" distR="0" wp14:anchorId="6E1BAF98" wp14:editId="48137603">
            <wp:extent cx="2967877" cy="1846907"/>
            <wp:effectExtent l="0" t="0" r="4445" b="1270"/>
            <wp:docPr id="17237900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88588" cy="1859795"/>
                    </a:xfrm>
                    <a:prstGeom prst="rect">
                      <a:avLst/>
                    </a:prstGeom>
                    <a:noFill/>
                  </pic:spPr>
                </pic:pic>
              </a:graphicData>
            </a:graphic>
          </wp:inline>
        </w:drawing>
      </w:r>
      <w:r w:rsidR="0032280E">
        <w:rPr>
          <w:noProof/>
        </w:rPr>
        <w:drawing>
          <wp:inline distT="0" distB="0" distL="0" distR="0" wp14:anchorId="0E3E74C3" wp14:editId="1E29E3C3">
            <wp:extent cx="2938779" cy="1828800"/>
            <wp:effectExtent l="0" t="0" r="0" b="0"/>
            <wp:docPr id="15660483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48199" cy="1834662"/>
                    </a:xfrm>
                    <a:prstGeom prst="rect">
                      <a:avLst/>
                    </a:prstGeom>
                    <a:noFill/>
                  </pic:spPr>
                </pic:pic>
              </a:graphicData>
            </a:graphic>
          </wp:inline>
        </w:drawing>
      </w:r>
    </w:p>
    <w:p w14:paraId="43A555B2" w14:textId="52F10106" w:rsidR="001535D1" w:rsidRDefault="0012362D" w:rsidP="0012362D">
      <w:pPr>
        <w:pStyle w:val="Caption"/>
      </w:pPr>
      <w:r>
        <w:t xml:space="preserve">Figure </w:t>
      </w:r>
      <w:r>
        <w:fldChar w:fldCharType="begin"/>
      </w:r>
      <w:r>
        <w:instrText xml:space="preserve"> SEQ Figure \* ARABIC </w:instrText>
      </w:r>
      <w:r>
        <w:fldChar w:fldCharType="separate"/>
      </w:r>
      <w:r w:rsidR="009F1F78">
        <w:rPr>
          <w:noProof/>
        </w:rPr>
        <w:t>10</w:t>
      </w:r>
      <w:r>
        <w:fldChar w:fldCharType="end"/>
      </w:r>
      <w:r>
        <w:t xml:space="preserve"> - Graph of the bike model at full dr</w:t>
      </w:r>
      <w:r w:rsidR="0032280E">
        <w:t>oop and full compression</w:t>
      </w:r>
      <w:r w:rsidR="002B2E02">
        <w:t xml:space="preserve"> (note not normalized relative to the ground)</w:t>
      </w:r>
    </w:p>
    <w:p w14:paraId="6E262FE2" w14:textId="132E1665" w:rsidR="0032280E" w:rsidRDefault="0032280E" w:rsidP="0032280E">
      <w:r>
        <w:t xml:space="preserve">Figure 10 shows the comparison resulting from the model of the bike at full rear droop and showing full rear </w:t>
      </w:r>
      <w:r w:rsidR="002B2E02">
        <w:t xml:space="preserve">compression. </w:t>
      </w:r>
    </w:p>
    <w:p w14:paraId="7082E602" w14:textId="2A78ACD5" w:rsidR="00063B59" w:rsidRDefault="00063B59" w:rsidP="00063B59">
      <w:pPr>
        <w:pStyle w:val="Caption"/>
        <w:keepNext/>
        <w:jc w:val="center"/>
      </w:pPr>
      <w:r>
        <w:t xml:space="preserve">Table </w:t>
      </w:r>
      <w:r>
        <w:fldChar w:fldCharType="begin"/>
      </w:r>
      <w:r>
        <w:instrText xml:space="preserve"> SEQ Table \* ARABIC </w:instrText>
      </w:r>
      <w:r>
        <w:fldChar w:fldCharType="separate"/>
      </w:r>
      <w:r w:rsidR="006279BC">
        <w:rPr>
          <w:noProof/>
        </w:rPr>
        <w:t>2</w:t>
      </w:r>
      <w:r>
        <w:fldChar w:fldCharType="end"/>
      </w:r>
      <w:r>
        <w:t xml:space="preserve"> - The carried over, changeable and resulting values</w:t>
      </w:r>
    </w:p>
    <w:p w14:paraId="788B5D20" w14:textId="7DACA976" w:rsidR="00B00396" w:rsidRDefault="00B00396" w:rsidP="00063B59">
      <w:pPr>
        <w:jc w:val="center"/>
      </w:pPr>
      <w:r w:rsidRPr="00B00396">
        <w:drawing>
          <wp:inline distT="0" distB="0" distL="0" distR="0" wp14:anchorId="4DF3DB5A" wp14:editId="03A21FDA">
            <wp:extent cx="2136775" cy="2417445"/>
            <wp:effectExtent l="0" t="0" r="0" b="1905"/>
            <wp:docPr id="19799047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36775" cy="2417445"/>
                    </a:xfrm>
                    <a:prstGeom prst="rect">
                      <a:avLst/>
                    </a:prstGeom>
                    <a:noFill/>
                    <a:ln>
                      <a:noFill/>
                    </a:ln>
                  </pic:spPr>
                </pic:pic>
              </a:graphicData>
            </a:graphic>
          </wp:inline>
        </w:drawing>
      </w:r>
    </w:p>
    <w:p w14:paraId="6C4A7DBF" w14:textId="37264836" w:rsidR="00063B59" w:rsidRDefault="00063B59" w:rsidP="00063B59">
      <w:r>
        <w:t>Table 2 shows the underpinning values and the flexibility of the model.</w:t>
      </w:r>
    </w:p>
    <w:p w14:paraId="64407169" w14:textId="77777777" w:rsidR="00101FB1" w:rsidRPr="0032280E" w:rsidRDefault="00101FB1" w:rsidP="00063B59"/>
    <w:p w14:paraId="0651E2B6" w14:textId="77777777" w:rsidR="00101FB1" w:rsidRDefault="00101FB1" w:rsidP="003317B5">
      <w:pPr>
        <w:jc w:val="center"/>
      </w:pPr>
      <w:r>
        <w:rPr>
          <w:noProof/>
        </w:rPr>
        <w:lastRenderedPageBreak/>
        <w:drawing>
          <wp:inline distT="0" distB="0" distL="0" distR="0" wp14:anchorId="4427A94E" wp14:editId="74C43CAE">
            <wp:extent cx="4773295" cy="2755900"/>
            <wp:effectExtent l="0" t="0" r="8255" b="6350"/>
            <wp:docPr id="9941384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73295" cy="2755900"/>
                    </a:xfrm>
                    <a:prstGeom prst="rect">
                      <a:avLst/>
                    </a:prstGeom>
                    <a:noFill/>
                  </pic:spPr>
                </pic:pic>
              </a:graphicData>
            </a:graphic>
          </wp:inline>
        </w:drawing>
      </w:r>
    </w:p>
    <w:p w14:paraId="0E7310AD" w14:textId="5A5571D7" w:rsidR="00101FB1" w:rsidRDefault="00101FB1" w:rsidP="00101FB1">
      <w:pPr>
        <w:pStyle w:val="Caption"/>
        <w:jc w:val="center"/>
      </w:pPr>
      <w:r>
        <w:t xml:space="preserve">Figure </w:t>
      </w:r>
      <w:r>
        <w:fldChar w:fldCharType="begin"/>
      </w:r>
      <w:r>
        <w:instrText xml:space="preserve"> SEQ Figure \* ARABIC </w:instrText>
      </w:r>
      <w:r>
        <w:fldChar w:fldCharType="separate"/>
      </w:r>
      <w:r w:rsidR="009F1F78">
        <w:rPr>
          <w:noProof/>
        </w:rPr>
        <w:t>11</w:t>
      </w:r>
      <w:r>
        <w:fldChar w:fldCharType="end"/>
      </w:r>
      <w:r>
        <w:t xml:space="preserve"> - Link Ratio with rear shock compression</w:t>
      </w:r>
    </w:p>
    <w:p w14:paraId="21EBAB36" w14:textId="561F2231" w:rsidR="00101FB1" w:rsidRDefault="00101FB1" w:rsidP="00101FB1">
      <w:r>
        <w:t xml:space="preserve">Figure 11 shows an example of how the tool can be used, outputting how the link ratio at the rear changes throughout the </w:t>
      </w:r>
      <w:r w:rsidR="00C4510F">
        <w:t>rear suspension compression.</w:t>
      </w:r>
    </w:p>
    <w:p w14:paraId="29008351" w14:textId="77777777" w:rsidR="009C687C" w:rsidRDefault="009C687C" w:rsidP="009C687C">
      <w:pPr>
        <w:keepNext/>
        <w:jc w:val="center"/>
      </w:pPr>
      <w:r>
        <w:rPr>
          <w:noProof/>
        </w:rPr>
        <w:drawing>
          <wp:inline distT="0" distB="0" distL="0" distR="0" wp14:anchorId="09F93B80" wp14:editId="4411FB8D">
            <wp:extent cx="4584700" cy="2755900"/>
            <wp:effectExtent l="0" t="0" r="6350" b="6350"/>
            <wp:docPr id="20919660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EEE6A54" w14:textId="3777BAA4" w:rsidR="009C687C" w:rsidRDefault="009C687C" w:rsidP="009C687C">
      <w:pPr>
        <w:pStyle w:val="Caption"/>
        <w:jc w:val="center"/>
      </w:pPr>
      <w:r>
        <w:t xml:space="preserve">Figure </w:t>
      </w:r>
      <w:r>
        <w:fldChar w:fldCharType="begin"/>
      </w:r>
      <w:r>
        <w:instrText xml:space="preserve"> SEQ Figure \* ARABIC </w:instrText>
      </w:r>
      <w:r>
        <w:fldChar w:fldCharType="separate"/>
      </w:r>
      <w:r w:rsidR="009F1F78">
        <w:rPr>
          <w:noProof/>
        </w:rPr>
        <w:t>12</w:t>
      </w:r>
      <w:r>
        <w:fldChar w:fldCharType="end"/>
      </w:r>
      <w:r>
        <w:t xml:space="preserve"> - Demonstration of varying link ratio at max and min travel with changing shock length</w:t>
      </w:r>
    </w:p>
    <w:p w14:paraId="11684BFD" w14:textId="40ECBA5E" w:rsidR="009C687C" w:rsidRDefault="009C687C" w:rsidP="009C687C">
      <w:r>
        <w:t>Figure 12 shows the utility as a setup tool, highlighting how the link ratio varies as the rear shock length is changed (ie raising or dropping the rear)</w:t>
      </w:r>
      <w:r w:rsidR="00AA6CE0">
        <w:t>. The link ratio is essential to ensure that the rear suspension is accurately specified</w:t>
      </w:r>
      <w:r w:rsidR="00711E97">
        <w:t xml:space="preserve">, allowing the aforementioned workshop baseline. </w:t>
      </w:r>
    </w:p>
    <w:p w14:paraId="62D9D21E" w14:textId="77777777" w:rsidR="009F1F78" w:rsidRDefault="009F1F78" w:rsidP="009F1F78">
      <w:pPr>
        <w:keepNext/>
        <w:jc w:val="center"/>
      </w:pPr>
      <w:r>
        <w:rPr>
          <w:noProof/>
        </w:rPr>
        <w:lastRenderedPageBreak/>
        <w:drawing>
          <wp:inline distT="0" distB="0" distL="0" distR="0" wp14:anchorId="58C60A7B" wp14:editId="50BFDED1">
            <wp:extent cx="4864735" cy="1981200"/>
            <wp:effectExtent l="0" t="0" r="0" b="0"/>
            <wp:docPr id="18141244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64735" cy="1981200"/>
                    </a:xfrm>
                    <a:prstGeom prst="rect">
                      <a:avLst/>
                    </a:prstGeom>
                    <a:noFill/>
                  </pic:spPr>
                </pic:pic>
              </a:graphicData>
            </a:graphic>
          </wp:inline>
        </w:drawing>
      </w:r>
    </w:p>
    <w:p w14:paraId="0EBB401E" w14:textId="6D540F15" w:rsidR="009F1F78" w:rsidRDefault="009F1F78" w:rsidP="009F1F78">
      <w:pPr>
        <w:pStyle w:val="Caption"/>
        <w:jc w:val="center"/>
      </w:pPr>
      <w:r>
        <w:t xml:space="preserve">Figure </w:t>
      </w:r>
      <w:r>
        <w:fldChar w:fldCharType="begin"/>
      </w:r>
      <w:r>
        <w:instrText xml:space="preserve"> SEQ Figure \* ARABIC </w:instrText>
      </w:r>
      <w:r>
        <w:fldChar w:fldCharType="separate"/>
      </w:r>
      <w:r>
        <w:rPr>
          <w:noProof/>
        </w:rPr>
        <w:t>13</w:t>
      </w:r>
      <w:r>
        <w:fldChar w:fldCharType="end"/>
      </w:r>
      <w:r>
        <w:t xml:space="preserve"> - Comparison of RS660 tyres</w:t>
      </w:r>
    </w:p>
    <w:p w14:paraId="4E49CBAA" w14:textId="75B0310F" w:rsidR="009F1F78" w:rsidRPr="009F1F78" w:rsidRDefault="009F1F78" w:rsidP="009F1F78">
      <w:r>
        <w:t>Alongside this, a tyre model for the RS660 was created from measurements taken from the tyre profile.</w:t>
      </w:r>
    </w:p>
    <w:p w14:paraId="3D9B9E31" w14:textId="244F03CF" w:rsidR="0A679716" w:rsidRDefault="0A679716" w:rsidP="006E1DFA">
      <w:pPr>
        <w:pStyle w:val="Heading1"/>
      </w:pPr>
      <w:r>
        <w:br w:type="page"/>
      </w:r>
      <w:bookmarkStart w:id="8" w:name="_Toc164098375"/>
      <w:r w:rsidR="003F2841">
        <w:lastRenderedPageBreak/>
        <w:t>Structure</w:t>
      </w:r>
      <w:bookmarkEnd w:id="8"/>
    </w:p>
    <w:tbl>
      <w:tblPr>
        <w:tblStyle w:val="TableGrid"/>
        <w:tblW w:w="0" w:type="auto"/>
        <w:tblLook w:val="04A0" w:firstRow="1" w:lastRow="0" w:firstColumn="1" w:lastColumn="0" w:noHBand="0" w:noVBand="1"/>
      </w:tblPr>
      <w:tblGrid>
        <w:gridCol w:w="3116"/>
        <w:gridCol w:w="3117"/>
        <w:gridCol w:w="3117"/>
      </w:tblGrid>
      <w:tr w:rsidR="00EA1424" w14:paraId="1EF8A685" w14:textId="77777777" w:rsidTr="00EA1424">
        <w:tc>
          <w:tcPr>
            <w:tcW w:w="3116" w:type="dxa"/>
          </w:tcPr>
          <w:p w14:paraId="7A75C8AD" w14:textId="3F5BE9AC" w:rsidR="00EA1424" w:rsidRPr="004C7121" w:rsidRDefault="00EA1424" w:rsidP="004C7121">
            <w:pPr>
              <w:jc w:val="center"/>
              <w:rPr>
                <w:b/>
                <w:bCs/>
              </w:rPr>
            </w:pPr>
            <w:r w:rsidRPr="004C7121">
              <w:rPr>
                <w:b/>
                <w:bCs/>
              </w:rPr>
              <w:t>Date</w:t>
            </w:r>
          </w:p>
        </w:tc>
        <w:tc>
          <w:tcPr>
            <w:tcW w:w="3117" w:type="dxa"/>
          </w:tcPr>
          <w:p w14:paraId="13A09EF2" w14:textId="5304E393" w:rsidR="00EA1424" w:rsidRPr="004C7121" w:rsidRDefault="004C7121" w:rsidP="004C7121">
            <w:pPr>
              <w:jc w:val="center"/>
              <w:rPr>
                <w:b/>
                <w:bCs/>
              </w:rPr>
            </w:pPr>
            <w:r w:rsidRPr="004C7121">
              <w:rPr>
                <w:b/>
                <w:bCs/>
              </w:rPr>
              <w:t>Milestone</w:t>
            </w:r>
          </w:p>
        </w:tc>
        <w:tc>
          <w:tcPr>
            <w:tcW w:w="3117" w:type="dxa"/>
          </w:tcPr>
          <w:p w14:paraId="13FE5467" w14:textId="60DA6D25" w:rsidR="00EA1424" w:rsidRPr="004C7121" w:rsidRDefault="004C7121" w:rsidP="004C7121">
            <w:pPr>
              <w:jc w:val="center"/>
              <w:rPr>
                <w:b/>
                <w:bCs/>
              </w:rPr>
            </w:pPr>
            <w:r w:rsidRPr="004C7121">
              <w:rPr>
                <w:b/>
                <w:bCs/>
              </w:rPr>
              <w:t>Solution if not met</w:t>
            </w:r>
          </w:p>
        </w:tc>
      </w:tr>
      <w:tr w:rsidR="00EA1424" w14:paraId="1A767DD0" w14:textId="77777777" w:rsidTr="00EA1424">
        <w:tc>
          <w:tcPr>
            <w:tcW w:w="3116" w:type="dxa"/>
          </w:tcPr>
          <w:p w14:paraId="44191183" w14:textId="035036E3" w:rsidR="00EA1424" w:rsidRDefault="004225F9" w:rsidP="004C7121">
            <w:pPr>
              <w:jc w:val="center"/>
            </w:pPr>
            <w:r>
              <w:t>2</w:t>
            </w:r>
            <w:r w:rsidR="008A757D">
              <w:t>4</w:t>
            </w:r>
            <w:r>
              <w:t>/05/24</w:t>
            </w:r>
          </w:p>
        </w:tc>
        <w:tc>
          <w:tcPr>
            <w:tcW w:w="3117" w:type="dxa"/>
          </w:tcPr>
          <w:p w14:paraId="10C19639" w14:textId="4B4E38E1" w:rsidR="00EA1424" w:rsidRDefault="001757EC" w:rsidP="004C7121">
            <w:pPr>
              <w:jc w:val="center"/>
            </w:pPr>
            <w:r>
              <w:t>Validation of bike Geometry model</w:t>
            </w:r>
          </w:p>
        </w:tc>
        <w:tc>
          <w:tcPr>
            <w:tcW w:w="3117" w:type="dxa"/>
          </w:tcPr>
          <w:p w14:paraId="6DACD50E" w14:textId="7F42E173" w:rsidR="00EA1424" w:rsidRDefault="00C63C88" w:rsidP="004C7121">
            <w:pPr>
              <w:jc w:val="center"/>
            </w:pPr>
            <w:r>
              <w:t xml:space="preserve">Revise the model or input conditions </w:t>
            </w:r>
          </w:p>
        </w:tc>
      </w:tr>
      <w:tr w:rsidR="0095765F" w14:paraId="416F335C" w14:textId="77777777" w:rsidTr="00EA1424">
        <w:tc>
          <w:tcPr>
            <w:tcW w:w="3116" w:type="dxa"/>
          </w:tcPr>
          <w:p w14:paraId="2593BB87" w14:textId="56B28AFA" w:rsidR="0095765F" w:rsidRDefault="00615BE6" w:rsidP="004C7121">
            <w:pPr>
              <w:jc w:val="center"/>
            </w:pPr>
            <w:r>
              <w:t>31</w:t>
            </w:r>
            <w:r w:rsidR="0095765F">
              <w:t>/0</w:t>
            </w:r>
            <w:r>
              <w:t>5</w:t>
            </w:r>
            <w:r w:rsidR="0095765F">
              <w:t>/24</w:t>
            </w:r>
          </w:p>
        </w:tc>
        <w:tc>
          <w:tcPr>
            <w:tcW w:w="3117" w:type="dxa"/>
          </w:tcPr>
          <w:p w14:paraId="2F8DF785" w14:textId="61E6DB48" w:rsidR="0095765F" w:rsidRDefault="005E5676" w:rsidP="004C7121">
            <w:pPr>
              <w:jc w:val="center"/>
            </w:pPr>
            <w:r>
              <w:t>Completion of the Tyre model</w:t>
            </w:r>
          </w:p>
        </w:tc>
        <w:tc>
          <w:tcPr>
            <w:tcW w:w="3117" w:type="dxa"/>
          </w:tcPr>
          <w:p w14:paraId="745D7C1C" w14:textId="3F99364A" w:rsidR="0095765F" w:rsidRDefault="005E5676" w:rsidP="004C7121">
            <w:pPr>
              <w:jc w:val="center"/>
            </w:pPr>
            <w:r>
              <w:t>Shouldn’t be an issue, already have data</w:t>
            </w:r>
          </w:p>
        </w:tc>
      </w:tr>
      <w:tr w:rsidR="00EA1424" w14:paraId="02A215DE" w14:textId="77777777" w:rsidTr="00EA1424">
        <w:tc>
          <w:tcPr>
            <w:tcW w:w="3116" w:type="dxa"/>
          </w:tcPr>
          <w:p w14:paraId="4EC554A0" w14:textId="4C0BA2CA" w:rsidR="00EA1424" w:rsidRDefault="0095765F" w:rsidP="004C7121">
            <w:pPr>
              <w:jc w:val="center"/>
            </w:pPr>
            <w:r>
              <w:t>0</w:t>
            </w:r>
            <w:r w:rsidR="00615BE6">
              <w:t>7</w:t>
            </w:r>
            <w:r>
              <w:t>/06/24</w:t>
            </w:r>
          </w:p>
        </w:tc>
        <w:tc>
          <w:tcPr>
            <w:tcW w:w="3117" w:type="dxa"/>
          </w:tcPr>
          <w:p w14:paraId="034C6395" w14:textId="4128A15B" w:rsidR="00EA1424" w:rsidRDefault="00DD1E86" w:rsidP="004C7121">
            <w:pPr>
              <w:jc w:val="center"/>
            </w:pPr>
            <w:r>
              <w:t>Completion of the powertrain sub model</w:t>
            </w:r>
          </w:p>
        </w:tc>
        <w:tc>
          <w:tcPr>
            <w:tcW w:w="3117" w:type="dxa"/>
          </w:tcPr>
          <w:p w14:paraId="2494FC5C" w14:textId="0626C12E" w:rsidR="00EA1424" w:rsidRDefault="00E9622D" w:rsidP="004C7121">
            <w:pPr>
              <w:jc w:val="center"/>
            </w:pPr>
            <w:r>
              <w:t>Shouldn’t be an issue, already have data</w:t>
            </w:r>
          </w:p>
        </w:tc>
      </w:tr>
      <w:tr w:rsidR="00EA1424" w14:paraId="0A9A4DDB" w14:textId="77777777" w:rsidTr="00EA1424">
        <w:tc>
          <w:tcPr>
            <w:tcW w:w="3116" w:type="dxa"/>
          </w:tcPr>
          <w:p w14:paraId="4B031B3A" w14:textId="0AE4C812" w:rsidR="00EA1424" w:rsidRDefault="00F40C51" w:rsidP="004C7121">
            <w:pPr>
              <w:jc w:val="center"/>
            </w:pPr>
            <w:r>
              <w:t>2</w:t>
            </w:r>
            <w:r w:rsidR="00615BE6">
              <w:t>1</w:t>
            </w:r>
            <w:r w:rsidR="0095765F">
              <w:t>/06/24</w:t>
            </w:r>
          </w:p>
          <w:p w14:paraId="1F2D91DC" w14:textId="776F500D" w:rsidR="0095765F" w:rsidRDefault="0095765F" w:rsidP="0095765F"/>
        </w:tc>
        <w:tc>
          <w:tcPr>
            <w:tcW w:w="3117" w:type="dxa"/>
          </w:tcPr>
          <w:p w14:paraId="32415ED8" w14:textId="1814D3A8" w:rsidR="00EA1424" w:rsidRDefault="00FD295A" w:rsidP="004C7121">
            <w:pPr>
              <w:jc w:val="center"/>
            </w:pPr>
            <w:r>
              <w:t xml:space="preserve">Aerodynamic drag sub model </w:t>
            </w:r>
          </w:p>
        </w:tc>
        <w:tc>
          <w:tcPr>
            <w:tcW w:w="3117" w:type="dxa"/>
          </w:tcPr>
          <w:p w14:paraId="10E05E9C" w14:textId="1D836B6F" w:rsidR="00EA1424" w:rsidRDefault="00FD295A" w:rsidP="004C7121">
            <w:pPr>
              <w:jc w:val="center"/>
            </w:pPr>
            <w:r>
              <w:t xml:space="preserve">Use of approximate values </w:t>
            </w:r>
            <w:r w:rsidR="00E9622D">
              <w:t>until fulfilled</w:t>
            </w:r>
          </w:p>
        </w:tc>
      </w:tr>
      <w:tr w:rsidR="00EA1424" w14:paraId="0CA053D8" w14:textId="77777777" w:rsidTr="00EA1424">
        <w:tc>
          <w:tcPr>
            <w:tcW w:w="3116" w:type="dxa"/>
          </w:tcPr>
          <w:p w14:paraId="5CA99376" w14:textId="45A93C7A" w:rsidR="00EA1424" w:rsidRDefault="00081600" w:rsidP="004C7121">
            <w:pPr>
              <w:jc w:val="center"/>
            </w:pPr>
            <w:r>
              <w:t>05/07/24</w:t>
            </w:r>
          </w:p>
        </w:tc>
        <w:tc>
          <w:tcPr>
            <w:tcW w:w="3117" w:type="dxa"/>
          </w:tcPr>
          <w:p w14:paraId="708B0BF4" w14:textId="7F5A9F8D" w:rsidR="00EA1424" w:rsidRDefault="00081600" w:rsidP="004C7121">
            <w:pPr>
              <w:jc w:val="center"/>
            </w:pPr>
            <w:r>
              <w:t xml:space="preserve">Rider Centre of Gravity modelling and experimentation of </w:t>
            </w:r>
            <w:r w:rsidR="008052D5">
              <w:t>the impact</w:t>
            </w:r>
          </w:p>
        </w:tc>
        <w:tc>
          <w:tcPr>
            <w:tcW w:w="3117" w:type="dxa"/>
          </w:tcPr>
          <w:p w14:paraId="215673AC" w14:textId="5A558E01" w:rsidR="00EA1424" w:rsidRDefault="008052D5" w:rsidP="004C7121">
            <w:pPr>
              <w:jc w:val="center"/>
            </w:pPr>
            <w:r>
              <w:t>Use of current values at a fixed point until resolved</w:t>
            </w:r>
          </w:p>
        </w:tc>
      </w:tr>
      <w:tr w:rsidR="00EA1424" w14:paraId="19633265" w14:textId="77777777" w:rsidTr="00EA1424">
        <w:tc>
          <w:tcPr>
            <w:tcW w:w="3116" w:type="dxa"/>
          </w:tcPr>
          <w:p w14:paraId="7DBD4E72" w14:textId="7D30DFB7" w:rsidR="00EA1424" w:rsidRDefault="00FC4846" w:rsidP="004C7121">
            <w:pPr>
              <w:jc w:val="center"/>
            </w:pPr>
            <w:r>
              <w:t>26/07/24</w:t>
            </w:r>
          </w:p>
        </w:tc>
        <w:tc>
          <w:tcPr>
            <w:tcW w:w="3117" w:type="dxa"/>
          </w:tcPr>
          <w:p w14:paraId="62776878" w14:textId="1B1BCCC8" w:rsidR="00EA1424" w:rsidRDefault="00642A58" w:rsidP="004C7121">
            <w:pPr>
              <w:jc w:val="center"/>
            </w:pPr>
            <w:r>
              <w:t>Finalization of track models</w:t>
            </w:r>
          </w:p>
        </w:tc>
        <w:tc>
          <w:tcPr>
            <w:tcW w:w="3117" w:type="dxa"/>
          </w:tcPr>
          <w:p w14:paraId="19EFA394" w14:textId="145F83BD" w:rsidR="00EA1424" w:rsidRDefault="00754D8A" w:rsidP="004C7121">
            <w:pPr>
              <w:jc w:val="center"/>
            </w:pPr>
            <w:r>
              <w:t>Already have data for Castle Combe so will be possible</w:t>
            </w:r>
            <w:r w:rsidR="00C07D67">
              <w:t xml:space="preserve"> even if no other tracks are documented</w:t>
            </w:r>
            <w:r w:rsidR="0038731C">
              <w:t>. Absolute worst case a 2D model will be adopted</w:t>
            </w:r>
          </w:p>
        </w:tc>
      </w:tr>
      <w:tr w:rsidR="00EA1424" w14:paraId="3901A718" w14:textId="77777777" w:rsidTr="00EA1424">
        <w:tc>
          <w:tcPr>
            <w:tcW w:w="3116" w:type="dxa"/>
          </w:tcPr>
          <w:p w14:paraId="0D910710" w14:textId="738E8591" w:rsidR="00EA1424" w:rsidRDefault="00040D08" w:rsidP="004C7121">
            <w:pPr>
              <w:jc w:val="center"/>
            </w:pPr>
            <w:r>
              <w:t>02/08/24</w:t>
            </w:r>
          </w:p>
        </w:tc>
        <w:tc>
          <w:tcPr>
            <w:tcW w:w="3117" w:type="dxa"/>
          </w:tcPr>
          <w:p w14:paraId="0FC8B766" w14:textId="03BDAB74" w:rsidR="00EA1424" w:rsidRDefault="00040D08" w:rsidP="004C7121">
            <w:pPr>
              <w:jc w:val="center"/>
            </w:pPr>
            <w:r>
              <w:t>Validation against a range of tracks</w:t>
            </w:r>
          </w:p>
        </w:tc>
        <w:tc>
          <w:tcPr>
            <w:tcW w:w="3117" w:type="dxa"/>
          </w:tcPr>
          <w:p w14:paraId="22307B94" w14:textId="34096895" w:rsidR="00EA1424" w:rsidRDefault="00040D08" w:rsidP="004C7121">
            <w:pPr>
              <w:jc w:val="center"/>
            </w:pPr>
            <w:r>
              <w:t>Worst case default exclusively to Castle Combe</w:t>
            </w:r>
          </w:p>
        </w:tc>
      </w:tr>
      <w:tr w:rsidR="00EA1424" w14:paraId="28049AEF" w14:textId="77777777" w:rsidTr="00EA1424">
        <w:tc>
          <w:tcPr>
            <w:tcW w:w="3116" w:type="dxa"/>
          </w:tcPr>
          <w:p w14:paraId="0F7424C1" w14:textId="61C994A9" w:rsidR="00EA1424" w:rsidRDefault="001917C7" w:rsidP="004C7121">
            <w:pPr>
              <w:jc w:val="center"/>
            </w:pPr>
            <w:r>
              <w:t>09/08/24</w:t>
            </w:r>
          </w:p>
        </w:tc>
        <w:tc>
          <w:tcPr>
            <w:tcW w:w="3117" w:type="dxa"/>
          </w:tcPr>
          <w:p w14:paraId="75B2BC34" w14:textId="09EF80AF" w:rsidR="00EA1424" w:rsidRDefault="001917C7" w:rsidP="004C7121">
            <w:pPr>
              <w:jc w:val="center"/>
            </w:pPr>
            <w:r>
              <w:t xml:space="preserve">Beginning of </w:t>
            </w:r>
            <w:r w:rsidR="00270BFE">
              <w:t>result write up</w:t>
            </w:r>
          </w:p>
        </w:tc>
        <w:tc>
          <w:tcPr>
            <w:tcW w:w="3117" w:type="dxa"/>
          </w:tcPr>
          <w:p w14:paraId="64EB0AA7" w14:textId="55F8E5B3" w:rsidR="00EA1424" w:rsidRDefault="00270BFE" w:rsidP="004C7121">
            <w:pPr>
              <w:jc w:val="center"/>
            </w:pPr>
            <w:r>
              <w:t>N/A</w:t>
            </w:r>
          </w:p>
        </w:tc>
      </w:tr>
    </w:tbl>
    <w:p w14:paraId="2AEC8838" w14:textId="77777777" w:rsidR="006E1DFA" w:rsidRPr="006E1DFA" w:rsidRDefault="006E1DFA" w:rsidP="006E1DFA"/>
    <w:p w14:paraId="4A802428" w14:textId="2CF78AD5" w:rsidR="003F2841" w:rsidRDefault="0001023B" w:rsidP="003F2841">
      <w:r>
        <w:t>Th</w:t>
      </w:r>
      <w:r w:rsidR="00D94D4B">
        <w:t xml:space="preserve">is research has little risk bar the failure of validation studies, in which case the model and input conditions will be revised until it either matches or defines a limit of the models. </w:t>
      </w:r>
      <w:r w:rsidR="00844CB3">
        <w:t xml:space="preserve">With the exception of the aerodynamic results which need separate </w:t>
      </w:r>
      <w:r w:rsidR="005E33E0">
        <w:t xml:space="preserve">testing virtually all of the required values have been recorded or can be from the static bike. </w:t>
      </w:r>
    </w:p>
    <w:p w14:paraId="07F7F7C8" w14:textId="34BA57AB" w:rsidR="009558CA" w:rsidRDefault="00A30155" w:rsidP="003F2841">
      <w:r>
        <w:t xml:space="preserve">A limitation however is that the only real tool available for the aerodynamic testing is a coast down test, returning </w:t>
      </w:r>
      <w:r w:rsidR="005A6A01">
        <w:t xml:space="preserve">longitudinal drag value, giving no consideration to the affect on cornering or downforce. </w:t>
      </w:r>
      <w:r w:rsidR="009601C0">
        <w:t xml:space="preserve">Without access to a wind tunnel, approximation is the only real option. As </w:t>
      </w:r>
      <w:r w:rsidR="009558CA">
        <w:t xml:space="preserve">mentioned earlier the rider introduces a lot of uncertainty in the results </w:t>
      </w:r>
      <w:r w:rsidR="007B7E50">
        <w:t xml:space="preserve">as they tend to constantly move and that is incredibly hard </w:t>
      </w:r>
      <w:r w:rsidR="007B7E50">
        <w:lastRenderedPageBreak/>
        <w:t xml:space="preserve">to measure and model. As a result approximate limit results will have to suffice with the presumption that the rider is operating within that window. </w:t>
      </w:r>
    </w:p>
    <w:p w14:paraId="7342C61D" w14:textId="1A4A8FF6" w:rsidR="006279BC" w:rsidRDefault="006279BC" w:rsidP="006279BC">
      <w:pPr>
        <w:pStyle w:val="Caption"/>
        <w:keepNext/>
      </w:pPr>
      <w:r>
        <w:t xml:space="preserve">Table </w:t>
      </w:r>
      <w:r>
        <w:fldChar w:fldCharType="begin"/>
      </w:r>
      <w:r>
        <w:instrText xml:space="preserve"> SEQ Table \* ARABIC </w:instrText>
      </w:r>
      <w:r>
        <w:fldChar w:fldCharType="separate"/>
      </w:r>
      <w:r>
        <w:rPr>
          <w:noProof/>
        </w:rPr>
        <w:t>3</w:t>
      </w:r>
      <w:r>
        <w:fldChar w:fldCharType="end"/>
      </w:r>
      <w:r>
        <w:t xml:space="preserve"> - Comparison of Moment of Inertia measurements at 95% confidence</w:t>
      </w:r>
    </w:p>
    <w:p w14:paraId="69E1C105" w14:textId="0B2BF591" w:rsidR="00386C56" w:rsidRDefault="00386C56" w:rsidP="003F2841">
      <w:r>
        <w:rPr>
          <w:noProof/>
        </w:rPr>
        <w:drawing>
          <wp:inline distT="0" distB="0" distL="0" distR="0" wp14:anchorId="751DAE8E" wp14:editId="6AB3B4CC">
            <wp:extent cx="5944235" cy="707390"/>
            <wp:effectExtent l="0" t="0" r="0" b="0"/>
            <wp:docPr id="8441574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4235" cy="707390"/>
                    </a:xfrm>
                    <a:prstGeom prst="rect">
                      <a:avLst/>
                    </a:prstGeom>
                    <a:noFill/>
                  </pic:spPr>
                </pic:pic>
              </a:graphicData>
            </a:graphic>
          </wp:inline>
        </w:drawing>
      </w:r>
    </w:p>
    <w:p w14:paraId="64DAAF71" w14:textId="587834F8" w:rsidR="006B5426" w:rsidRDefault="00F3388D" w:rsidP="006B5426">
      <w:r>
        <w:t>Furthermore</w:t>
      </w:r>
      <w:r w:rsidR="006279BC">
        <w:t xml:space="preserve">, it has been found that some values, such as moment of inertia in table 3, </w:t>
      </w:r>
      <w:r w:rsidR="00514DF1">
        <w:t xml:space="preserve">vary greatly depending on the way in which they are measured. To compensate for this a range of values will be used based upon </w:t>
      </w:r>
      <w:r w:rsidR="008F7CC4">
        <w:t xml:space="preserve">what has been measured. This </w:t>
      </w:r>
      <w:r w:rsidR="008654F0">
        <w:t xml:space="preserve">provides a potential further contribution to literature by assessing which matches best with the generated data. </w:t>
      </w:r>
      <w:r w:rsidR="00915775">
        <w:t xml:space="preserve">As a result, </w:t>
      </w:r>
      <w:r w:rsidR="00EE6809">
        <w:t>the likely potential risks provide a fantastic opportunity for further model refinement</w:t>
      </w:r>
      <w:r w:rsidR="00DD740E">
        <w:t xml:space="preserve"> as they are a product of </w:t>
      </w:r>
      <w:r w:rsidR="00F05585">
        <w:t>the real world that the simulation is attempting to emulate.</w:t>
      </w:r>
    </w:p>
    <w:p w14:paraId="347C62B4" w14:textId="333CA1EE" w:rsidR="006B5426" w:rsidRDefault="006B5426" w:rsidP="006B5426"/>
    <w:p w14:paraId="5C25F49A" w14:textId="03AF950B" w:rsidR="0A679716" w:rsidRDefault="342DB4F9" w:rsidP="003317B5">
      <w:pPr>
        <w:pStyle w:val="Heading1"/>
        <w:numPr>
          <w:ilvl w:val="0"/>
          <w:numId w:val="0"/>
        </w:numPr>
      </w:pPr>
      <w:r>
        <w:t xml:space="preserve"> </w:t>
      </w:r>
    </w:p>
    <w:p w14:paraId="21FCC1C8" w14:textId="3C8B786C" w:rsidR="0A679716" w:rsidRDefault="0A679716" w:rsidP="00A915A1">
      <w:pPr>
        <w:pStyle w:val="Heading1"/>
      </w:pPr>
      <w:r>
        <w:br w:type="page"/>
      </w:r>
      <w:bookmarkStart w:id="9" w:name="_Toc164098376"/>
      <w:r w:rsidR="342DB4F9">
        <w:lastRenderedPageBreak/>
        <w:t>References</w:t>
      </w:r>
      <w:bookmarkEnd w:id="9"/>
    </w:p>
    <w:sdt>
      <w:sdtPr>
        <w:tag w:val="MENDELEY_BIBLIOGRAPHY"/>
        <w:id w:val="376904281"/>
        <w:placeholder>
          <w:docPart w:val="DefaultPlaceholder_-1854013440"/>
        </w:placeholder>
      </w:sdtPr>
      <w:sdtContent>
        <w:p w14:paraId="6EB091D1" w14:textId="77777777" w:rsidR="00270D96" w:rsidRDefault="00270D96">
          <w:pPr>
            <w:autoSpaceDE w:val="0"/>
            <w:autoSpaceDN w:val="0"/>
            <w:ind w:hanging="480"/>
            <w:divId w:val="1735160124"/>
            <w:rPr>
              <w:rFonts w:eastAsia="Times New Roman"/>
              <w:sz w:val="24"/>
              <w:szCs w:val="24"/>
            </w:rPr>
          </w:pPr>
          <w:r>
            <w:rPr>
              <w:rFonts w:eastAsia="Times New Roman"/>
            </w:rPr>
            <w:t xml:space="preserve">Biniewicz, J., &amp; Pyrz, M. (2023). A quasi-steady-state minimum lap time simulation of race motorcycles using experimental data. </w:t>
          </w:r>
          <w:r>
            <w:rPr>
              <w:rFonts w:eastAsia="Times New Roman"/>
              <w:i/>
              <w:iCs/>
            </w:rPr>
            <w:t>Vehicle System Dynamics</w:t>
          </w:r>
          <w:r>
            <w:rPr>
              <w:rFonts w:eastAsia="Times New Roman"/>
            </w:rPr>
            <w:t>. https://doi.org/10.1080/00423114.2023.2170256</w:t>
          </w:r>
        </w:p>
        <w:p w14:paraId="06D6EFB2" w14:textId="77777777" w:rsidR="00270D96" w:rsidRDefault="00270D96">
          <w:pPr>
            <w:autoSpaceDE w:val="0"/>
            <w:autoSpaceDN w:val="0"/>
            <w:ind w:hanging="480"/>
            <w:divId w:val="1510294063"/>
            <w:rPr>
              <w:rFonts w:eastAsia="Times New Roman"/>
            </w:rPr>
          </w:pPr>
          <w:r>
            <w:rPr>
              <w:rFonts w:eastAsia="Times New Roman"/>
            </w:rPr>
            <w:t xml:space="preserve">Biral, F., &amp; Lot, R. (2009). An interpretative model of g-g diagrams of racing motorcycle. </w:t>
          </w:r>
          <w:r>
            <w:rPr>
              <w:rFonts w:eastAsia="Times New Roman"/>
              <w:i/>
              <w:iCs/>
            </w:rPr>
            <w:t xml:space="preserve">3rd  ICMEM  International  Conference  on  Mechanical  Engineering  and  Mechanics </w:t>
          </w:r>
          <w:r>
            <w:rPr>
              <w:rFonts w:eastAsia="Times New Roman"/>
            </w:rPr>
            <w:t>. https://www.researchgate.net/publication/267715875_An_interpretative_model_of_g-g_diagrams_of_racing_motorcycle</w:t>
          </w:r>
        </w:p>
        <w:p w14:paraId="7EB6415F" w14:textId="77777777" w:rsidR="00270D96" w:rsidRDefault="00270D96">
          <w:pPr>
            <w:autoSpaceDE w:val="0"/>
            <w:autoSpaceDN w:val="0"/>
            <w:ind w:hanging="480"/>
            <w:divId w:val="1022707983"/>
            <w:rPr>
              <w:rFonts w:eastAsia="Times New Roman"/>
            </w:rPr>
          </w:pPr>
          <w:r>
            <w:rPr>
              <w:rFonts w:eastAsia="Times New Roman"/>
            </w:rPr>
            <w:t xml:space="preserve">Katz, J. (2022). Aerodynamic Drag and Downforce of a Competition Motorcycle. </w:t>
          </w:r>
          <w:r>
            <w:rPr>
              <w:rFonts w:eastAsia="Times New Roman"/>
              <w:i/>
              <w:iCs/>
            </w:rPr>
            <w:t>SAE Technical Papers</w:t>
          </w:r>
          <w:r>
            <w:rPr>
              <w:rFonts w:eastAsia="Times New Roman"/>
            </w:rPr>
            <w:t xml:space="preserve">, </w:t>
          </w:r>
          <w:r>
            <w:rPr>
              <w:rFonts w:eastAsia="Times New Roman"/>
              <w:i/>
              <w:iCs/>
            </w:rPr>
            <w:t>2022</w:t>
          </w:r>
          <w:r>
            <w:rPr>
              <w:rFonts w:eastAsia="Times New Roman"/>
            </w:rPr>
            <w:t>. https://doi.org/10.4271/2022-01-0892</w:t>
          </w:r>
        </w:p>
        <w:p w14:paraId="30F6E52E" w14:textId="77777777" w:rsidR="00270D96" w:rsidRDefault="00270D96">
          <w:pPr>
            <w:autoSpaceDE w:val="0"/>
            <w:autoSpaceDN w:val="0"/>
            <w:ind w:hanging="480"/>
            <w:divId w:val="797605630"/>
            <w:rPr>
              <w:rFonts w:eastAsia="Times New Roman"/>
            </w:rPr>
          </w:pPr>
          <w:r>
            <w:rPr>
              <w:rFonts w:eastAsia="Times New Roman"/>
            </w:rPr>
            <w:t xml:space="preserve">Leonelli, L., &amp; Limebeer, D. J. N. (2020). Optimal control of a road racing motorcycle on a three-dimensional closed track. </w:t>
          </w:r>
          <w:r>
            <w:rPr>
              <w:rFonts w:eastAsia="Times New Roman"/>
              <w:i/>
              <w:iCs/>
            </w:rPr>
            <w:t>Vehicle System Dynamics</w:t>
          </w:r>
          <w:r>
            <w:rPr>
              <w:rFonts w:eastAsia="Times New Roman"/>
            </w:rPr>
            <w:t xml:space="preserve">, </w:t>
          </w:r>
          <w:r>
            <w:rPr>
              <w:rFonts w:eastAsia="Times New Roman"/>
              <w:i/>
              <w:iCs/>
            </w:rPr>
            <w:t>58</w:t>
          </w:r>
          <w:r>
            <w:rPr>
              <w:rFonts w:eastAsia="Times New Roman"/>
            </w:rPr>
            <w:t>(8), 1285–1309. https://doi.org/10.1080/00423114.2019.1617886</w:t>
          </w:r>
        </w:p>
        <w:p w14:paraId="0AC2DF5E" w14:textId="77777777" w:rsidR="00270D96" w:rsidRDefault="00270D96">
          <w:pPr>
            <w:autoSpaceDE w:val="0"/>
            <w:autoSpaceDN w:val="0"/>
            <w:ind w:hanging="480"/>
            <w:divId w:val="945113454"/>
            <w:rPr>
              <w:rFonts w:eastAsia="Times New Roman"/>
            </w:rPr>
          </w:pPr>
          <w:r>
            <w:rPr>
              <w:rFonts w:eastAsia="Times New Roman"/>
            </w:rPr>
            <w:t xml:space="preserve">Lovato, S., &amp; Massaro, M. (2022a). A three-dimensional free-trajectory quasi-steady-state optimal-control method for minimum-lap-time of race vehicles. </w:t>
          </w:r>
          <w:r>
            <w:rPr>
              <w:rFonts w:eastAsia="Times New Roman"/>
              <w:i/>
              <w:iCs/>
            </w:rPr>
            <w:t>Vehicle System Dynamics</w:t>
          </w:r>
          <w:r>
            <w:rPr>
              <w:rFonts w:eastAsia="Times New Roman"/>
            </w:rPr>
            <w:t xml:space="preserve">, </w:t>
          </w:r>
          <w:r>
            <w:rPr>
              <w:rFonts w:eastAsia="Times New Roman"/>
              <w:i/>
              <w:iCs/>
            </w:rPr>
            <w:t>60</w:t>
          </w:r>
          <w:r>
            <w:rPr>
              <w:rFonts w:eastAsia="Times New Roman"/>
            </w:rPr>
            <w:t>(5), 1512–1530. https://doi.org/10.1080/00423114.2021.1878242</w:t>
          </w:r>
        </w:p>
        <w:p w14:paraId="70FFE1D4" w14:textId="77777777" w:rsidR="00270D96" w:rsidRDefault="00270D96">
          <w:pPr>
            <w:autoSpaceDE w:val="0"/>
            <w:autoSpaceDN w:val="0"/>
            <w:ind w:hanging="480"/>
            <w:divId w:val="45375056"/>
            <w:rPr>
              <w:rFonts w:eastAsia="Times New Roman"/>
            </w:rPr>
          </w:pPr>
          <w:r>
            <w:rPr>
              <w:rFonts w:eastAsia="Times New Roman"/>
            </w:rPr>
            <w:t xml:space="preserve">Lovato, S., &amp; Massaro, M. (2022b). Three-dimensional fixed-trajectory approaches to the minimum-lap time of road vehicles. </w:t>
          </w:r>
          <w:r>
            <w:rPr>
              <w:rFonts w:eastAsia="Times New Roman"/>
              <w:i/>
              <w:iCs/>
            </w:rPr>
            <w:t>Vehicle System Dynamics</w:t>
          </w:r>
          <w:r>
            <w:rPr>
              <w:rFonts w:eastAsia="Times New Roman"/>
            </w:rPr>
            <w:t xml:space="preserve">, </w:t>
          </w:r>
          <w:r>
            <w:rPr>
              <w:rFonts w:eastAsia="Times New Roman"/>
              <w:i/>
              <w:iCs/>
            </w:rPr>
            <w:t>60</w:t>
          </w:r>
          <w:r>
            <w:rPr>
              <w:rFonts w:eastAsia="Times New Roman"/>
            </w:rPr>
            <w:t>(11), 3650–3667. https://doi.org/10.1080/00423114.2021.1969024</w:t>
          </w:r>
        </w:p>
        <w:p w14:paraId="23876333" w14:textId="77777777" w:rsidR="00270D96" w:rsidRDefault="00270D96">
          <w:pPr>
            <w:autoSpaceDE w:val="0"/>
            <w:autoSpaceDN w:val="0"/>
            <w:ind w:hanging="480"/>
            <w:divId w:val="36585048"/>
            <w:rPr>
              <w:rFonts w:eastAsia="Times New Roman"/>
            </w:rPr>
          </w:pPr>
          <w:r>
            <w:rPr>
              <w:rFonts w:eastAsia="Times New Roman"/>
            </w:rPr>
            <w:t xml:space="preserve">UWTSD. (2024). </w:t>
          </w:r>
          <w:r>
            <w:rPr>
              <w:rFonts w:eastAsia="Times New Roman"/>
              <w:i/>
              <w:iCs/>
            </w:rPr>
            <w:t>Track Data Collected By UWTSD MotoEng</w:t>
          </w:r>
          <w:r>
            <w:rPr>
              <w:rFonts w:eastAsia="Times New Roman"/>
            </w:rPr>
            <w:t>.</w:t>
          </w:r>
        </w:p>
        <w:p w14:paraId="1BF565A2" w14:textId="77777777" w:rsidR="00270D96" w:rsidRDefault="00270D96">
          <w:pPr>
            <w:autoSpaceDE w:val="0"/>
            <w:autoSpaceDN w:val="0"/>
            <w:ind w:hanging="480"/>
            <w:divId w:val="1479150255"/>
            <w:rPr>
              <w:rFonts w:eastAsia="Times New Roman"/>
            </w:rPr>
          </w:pPr>
          <w:r>
            <w:rPr>
              <w:rFonts w:eastAsia="Times New Roman"/>
            </w:rPr>
            <w:t xml:space="preserve">VI-Grade. (2020). </w:t>
          </w:r>
          <w:r>
            <w:rPr>
              <w:rFonts w:eastAsia="Times New Roman"/>
              <w:i/>
              <w:iCs/>
            </w:rPr>
            <w:t>VI-BikeRealTime</w:t>
          </w:r>
          <w:r>
            <w:rPr>
              <w:rFonts w:eastAsia="Times New Roman"/>
            </w:rPr>
            <w:t>.</w:t>
          </w:r>
        </w:p>
        <w:p w14:paraId="0909F063" w14:textId="3048C3FB" w:rsidR="00B904A9" w:rsidRDefault="00270D96" w:rsidP="00B904A9">
          <w:r>
            <w:rPr>
              <w:rFonts w:eastAsia="Times New Roman"/>
            </w:rPr>
            <w:t> </w:t>
          </w:r>
        </w:p>
      </w:sdtContent>
    </w:sdt>
    <w:p w14:paraId="6C6B8831" w14:textId="606EBE62" w:rsidR="002345BF" w:rsidRPr="002345BF" w:rsidRDefault="002345BF" w:rsidP="002345BF">
      <w:pPr>
        <w:spacing w:line="259" w:lineRule="auto"/>
        <w:rPr>
          <w:rFonts w:asciiTheme="majorHAnsi" w:eastAsiaTheme="majorEastAsia" w:hAnsiTheme="majorHAnsi" w:cstheme="majorBidi"/>
          <w:color w:val="2F5496" w:themeColor="accent1" w:themeShade="BF"/>
          <w:sz w:val="32"/>
          <w:szCs w:val="32"/>
        </w:rPr>
      </w:pPr>
      <w:r>
        <w:br w:type="page"/>
      </w:r>
    </w:p>
    <w:p w14:paraId="6A448D2E" w14:textId="0BDC1DC1" w:rsidR="002345BF" w:rsidRDefault="002345BF" w:rsidP="002345BF">
      <w:pPr>
        <w:pStyle w:val="Heading1"/>
      </w:pPr>
      <w:bookmarkStart w:id="10" w:name="_Toc164098377"/>
      <w:r>
        <w:lastRenderedPageBreak/>
        <w:t>Appendix</w:t>
      </w:r>
      <w:bookmarkEnd w:id="10"/>
    </w:p>
    <w:p w14:paraId="69EBAEAE" w14:textId="4D712E1A" w:rsidR="002F4766" w:rsidRPr="002F4766" w:rsidRDefault="002F4766" w:rsidP="002F4766">
      <w:pPr>
        <w:pStyle w:val="Heading2"/>
      </w:pPr>
      <w:bookmarkStart w:id="11" w:name="_Toc164098378"/>
      <w:r>
        <w:t>Input Maths</w:t>
      </w:r>
      <w:bookmarkEnd w:id="11"/>
    </w:p>
    <w:p w14:paraId="4DEB211B" w14:textId="77777777" w:rsidR="00690917" w:rsidRDefault="00690917" w:rsidP="002F4766">
      <w:pPr>
        <w:keepNext/>
        <w:jc w:val="center"/>
      </w:pPr>
      <w:r>
        <w:rPr>
          <w:noProof/>
        </w:rPr>
        <w:drawing>
          <wp:inline distT="0" distB="0" distL="0" distR="0" wp14:anchorId="6E2A3609" wp14:editId="578B10E4">
            <wp:extent cx="4811151" cy="6478091"/>
            <wp:effectExtent l="0" t="0" r="8890" b="0"/>
            <wp:docPr id="8" name="Picture 7" descr="A hand holding a notebook with writing&#10;&#10;Description automatically generated">
              <a:extLst xmlns:a="http://schemas.openxmlformats.org/drawingml/2006/main">
                <a:ext uri="{FF2B5EF4-FFF2-40B4-BE49-F238E27FC236}">
                  <a16:creationId xmlns:a16="http://schemas.microsoft.com/office/drawing/2014/main" id="{34DFC3FF-825D-B899-4D4E-3FA87BA4AC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hand holding a notebook with writing&#10;&#10;Description automatically generated">
                      <a:extLst>
                        <a:ext uri="{FF2B5EF4-FFF2-40B4-BE49-F238E27FC236}">
                          <a16:creationId xmlns:a16="http://schemas.microsoft.com/office/drawing/2014/main" id="{34DFC3FF-825D-B899-4D4E-3FA87BA4ACFE}"/>
                        </a:ext>
                      </a:extLst>
                    </pic:cNvPr>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819138" cy="6488845"/>
                    </a:xfrm>
                    <a:prstGeom prst="rect">
                      <a:avLst/>
                    </a:prstGeom>
                  </pic:spPr>
                </pic:pic>
              </a:graphicData>
            </a:graphic>
          </wp:inline>
        </w:drawing>
      </w:r>
    </w:p>
    <w:p w14:paraId="4A3CBF37" w14:textId="3867EFA8" w:rsidR="002345BF" w:rsidRPr="002345BF" w:rsidRDefault="00690917" w:rsidP="00690917">
      <w:pPr>
        <w:pStyle w:val="Caption"/>
      </w:pPr>
      <w:r>
        <w:t xml:space="preserve">Figure </w:t>
      </w:r>
      <w:r>
        <w:fldChar w:fldCharType="begin"/>
      </w:r>
      <w:r>
        <w:instrText xml:space="preserve"> SEQ Figure \* ARABIC </w:instrText>
      </w:r>
      <w:r>
        <w:fldChar w:fldCharType="separate"/>
      </w:r>
      <w:r w:rsidR="009F1F78">
        <w:rPr>
          <w:noProof/>
        </w:rPr>
        <w:t>14</w:t>
      </w:r>
      <w:r>
        <w:fldChar w:fldCharType="end"/>
      </w:r>
      <w:r>
        <w:t xml:space="preserve"> - Underpinning maths for the inputs</w:t>
      </w:r>
    </w:p>
    <w:sectPr w:rsidR="002345BF" w:rsidRPr="002345BF" w:rsidSect="006B54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CB9CB0" w14:textId="77777777" w:rsidR="006B5426" w:rsidRDefault="006B5426" w:rsidP="006B5426">
      <w:pPr>
        <w:spacing w:after="0" w:line="240" w:lineRule="auto"/>
      </w:pPr>
      <w:r>
        <w:separator/>
      </w:r>
    </w:p>
  </w:endnote>
  <w:endnote w:type="continuationSeparator" w:id="0">
    <w:p w14:paraId="310E748B" w14:textId="77777777" w:rsidR="006B5426" w:rsidRDefault="006B5426" w:rsidP="006B5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6896325"/>
      <w:docPartObj>
        <w:docPartGallery w:val="Page Numbers (Bottom of Page)"/>
        <w:docPartUnique/>
      </w:docPartObj>
    </w:sdtPr>
    <w:sdtEndPr>
      <w:rPr>
        <w:noProof/>
      </w:rPr>
    </w:sdtEndPr>
    <w:sdtContent>
      <w:p w14:paraId="49E34EB3" w14:textId="4FA4059C" w:rsidR="006B5426" w:rsidRDefault="006B5426">
        <w:pPr>
          <w:pStyle w:val="Footer"/>
        </w:pPr>
        <w:r>
          <w:fldChar w:fldCharType="begin"/>
        </w:r>
        <w:r>
          <w:instrText xml:space="preserve"> PAGE   \* MERGEFORMAT </w:instrText>
        </w:r>
        <w:r>
          <w:fldChar w:fldCharType="separate"/>
        </w:r>
        <w:r w:rsidR="001261F2">
          <w:rPr>
            <w:noProof/>
          </w:rPr>
          <w:t>ii</w:t>
        </w:r>
        <w:r>
          <w:rPr>
            <w:noProof/>
          </w:rPr>
          <w:fldChar w:fldCharType="end"/>
        </w:r>
      </w:p>
    </w:sdtContent>
  </w:sdt>
  <w:p w14:paraId="395F2280" w14:textId="77777777" w:rsidR="006B5426" w:rsidRDefault="006B5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4F3989" w14:textId="77777777" w:rsidR="006B5426" w:rsidRDefault="006B5426" w:rsidP="006B5426">
      <w:pPr>
        <w:spacing w:after="0" w:line="240" w:lineRule="auto"/>
      </w:pPr>
      <w:r>
        <w:separator/>
      </w:r>
    </w:p>
  </w:footnote>
  <w:footnote w:type="continuationSeparator" w:id="0">
    <w:p w14:paraId="0761CE70" w14:textId="77777777" w:rsidR="006B5426" w:rsidRDefault="006B5426" w:rsidP="006B5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166AD"/>
    <w:multiLevelType w:val="hybridMultilevel"/>
    <w:tmpl w:val="7CD6C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971E0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11791448">
    <w:abstractNumId w:val="1"/>
  </w:num>
  <w:num w:numId="2" w16cid:durableId="733745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734357"/>
    <w:rsid w:val="0001023B"/>
    <w:rsid w:val="00020477"/>
    <w:rsid w:val="0002646F"/>
    <w:rsid w:val="00027FF3"/>
    <w:rsid w:val="00036D77"/>
    <w:rsid w:val="00040D08"/>
    <w:rsid w:val="00042A7E"/>
    <w:rsid w:val="00043619"/>
    <w:rsid w:val="00050788"/>
    <w:rsid w:val="00054DBE"/>
    <w:rsid w:val="0006322A"/>
    <w:rsid w:val="00063B59"/>
    <w:rsid w:val="00064236"/>
    <w:rsid w:val="00081600"/>
    <w:rsid w:val="00096594"/>
    <w:rsid w:val="000A4C35"/>
    <w:rsid w:val="000A4EDD"/>
    <w:rsid w:val="000A53DD"/>
    <w:rsid w:val="000A6BAB"/>
    <w:rsid w:val="000C5000"/>
    <w:rsid w:val="000D214A"/>
    <w:rsid w:val="000D27AA"/>
    <w:rsid w:val="000F6F63"/>
    <w:rsid w:val="00101FB1"/>
    <w:rsid w:val="00102907"/>
    <w:rsid w:val="00104BB7"/>
    <w:rsid w:val="00122AB7"/>
    <w:rsid w:val="0012362D"/>
    <w:rsid w:val="00125C6B"/>
    <w:rsid w:val="001261F2"/>
    <w:rsid w:val="0014191A"/>
    <w:rsid w:val="001535D1"/>
    <w:rsid w:val="00157D50"/>
    <w:rsid w:val="001757EC"/>
    <w:rsid w:val="0018733C"/>
    <w:rsid w:val="001917C7"/>
    <w:rsid w:val="00192600"/>
    <w:rsid w:val="001948D3"/>
    <w:rsid w:val="00196298"/>
    <w:rsid w:val="001A124D"/>
    <w:rsid w:val="001B3EBB"/>
    <w:rsid w:val="001D0DDF"/>
    <w:rsid w:val="001D433E"/>
    <w:rsid w:val="001D729B"/>
    <w:rsid w:val="002240FD"/>
    <w:rsid w:val="00227063"/>
    <w:rsid w:val="00230505"/>
    <w:rsid w:val="002307AD"/>
    <w:rsid w:val="002345BF"/>
    <w:rsid w:val="00254E0F"/>
    <w:rsid w:val="00255FEF"/>
    <w:rsid w:val="0026301A"/>
    <w:rsid w:val="00265630"/>
    <w:rsid w:val="00270BFE"/>
    <w:rsid w:val="00270D96"/>
    <w:rsid w:val="00272EEC"/>
    <w:rsid w:val="002811D0"/>
    <w:rsid w:val="00286949"/>
    <w:rsid w:val="00292FF1"/>
    <w:rsid w:val="002B2E02"/>
    <w:rsid w:val="002C5CA1"/>
    <w:rsid w:val="002E736F"/>
    <w:rsid w:val="002F32D1"/>
    <w:rsid w:val="002F4766"/>
    <w:rsid w:val="00305AB2"/>
    <w:rsid w:val="00306CFC"/>
    <w:rsid w:val="00310E1F"/>
    <w:rsid w:val="0032280E"/>
    <w:rsid w:val="003236C5"/>
    <w:rsid w:val="00326192"/>
    <w:rsid w:val="003317B5"/>
    <w:rsid w:val="00336A18"/>
    <w:rsid w:val="00360B1B"/>
    <w:rsid w:val="0036668A"/>
    <w:rsid w:val="00370AC5"/>
    <w:rsid w:val="00386C56"/>
    <w:rsid w:val="0038731C"/>
    <w:rsid w:val="003A1BD4"/>
    <w:rsid w:val="003C5D51"/>
    <w:rsid w:val="003E0B9B"/>
    <w:rsid w:val="003F2841"/>
    <w:rsid w:val="003F445E"/>
    <w:rsid w:val="003F4CBE"/>
    <w:rsid w:val="003F51BA"/>
    <w:rsid w:val="0041456B"/>
    <w:rsid w:val="004225F9"/>
    <w:rsid w:val="004658DD"/>
    <w:rsid w:val="004660A1"/>
    <w:rsid w:val="00471659"/>
    <w:rsid w:val="00473351"/>
    <w:rsid w:val="00477123"/>
    <w:rsid w:val="00483350"/>
    <w:rsid w:val="00484660"/>
    <w:rsid w:val="004B0C15"/>
    <w:rsid w:val="004B1B8C"/>
    <w:rsid w:val="004B4ADC"/>
    <w:rsid w:val="004C6650"/>
    <w:rsid w:val="004C7121"/>
    <w:rsid w:val="004F7A40"/>
    <w:rsid w:val="00514DF1"/>
    <w:rsid w:val="00517971"/>
    <w:rsid w:val="00523DD2"/>
    <w:rsid w:val="0052759A"/>
    <w:rsid w:val="0053267F"/>
    <w:rsid w:val="0054266C"/>
    <w:rsid w:val="005457F0"/>
    <w:rsid w:val="00552099"/>
    <w:rsid w:val="005772B7"/>
    <w:rsid w:val="0059074F"/>
    <w:rsid w:val="00596C18"/>
    <w:rsid w:val="005A6A01"/>
    <w:rsid w:val="005B0255"/>
    <w:rsid w:val="005B284E"/>
    <w:rsid w:val="005B4456"/>
    <w:rsid w:val="005C1E10"/>
    <w:rsid w:val="005C769F"/>
    <w:rsid w:val="005C7F8F"/>
    <w:rsid w:val="005E33E0"/>
    <w:rsid w:val="005E5676"/>
    <w:rsid w:val="005F5897"/>
    <w:rsid w:val="005F6FE0"/>
    <w:rsid w:val="0060669E"/>
    <w:rsid w:val="00615BE6"/>
    <w:rsid w:val="006279BC"/>
    <w:rsid w:val="0063020F"/>
    <w:rsid w:val="006422D8"/>
    <w:rsid w:val="00642A58"/>
    <w:rsid w:val="006531B3"/>
    <w:rsid w:val="00655AC3"/>
    <w:rsid w:val="006625B3"/>
    <w:rsid w:val="00664214"/>
    <w:rsid w:val="006709AA"/>
    <w:rsid w:val="00680F6E"/>
    <w:rsid w:val="00690917"/>
    <w:rsid w:val="00695277"/>
    <w:rsid w:val="006B06A1"/>
    <w:rsid w:val="006B1285"/>
    <w:rsid w:val="006B5426"/>
    <w:rsid w:val="006C1297"/>
    <w:rsid w:val="006E1DFA"/>
    <w:rsid w:val="006E47B4"/>
    <w:rsid w:val="00705AAC"/>
    <w:rsid w:val="00706DC6"/>
    <w:rsid w:val="00711E97"/>
    <w:rsid w:val="007262F5"/>
    <w:rsid w:val="0072716D"/>
    <w:rsid w:val="007450B6"/>
    <w:rsid w:val="007462E6"/>
    <w:rsid w:val="00746EF6"/>
    <w:rsid w:val="00754D8A"/>
    <w:rsid w:val="00776D76"/>
    <w:rsid w:val="00784EA9"/>
    <w:rsid w:val="00793CFE"/>
    <w:rsid w:val="007B5A09"/>
    <w:rsid w:val="007B7E50"/>
    <w:rsid w:val="007D5521"/>
    <w:rsid w:val="007F0A1D"/>
    <w:rsid w:val="008052D5"/>
    <w:rsid w:val="00805356"/>
    <w:rsid w:val="00807721"/>
    <w:rsid w:val="00813353"/>
    <w:rsid w:val="00836E3E"/>
    <w:rsid w:val="00844CB3"/>
    <w:rsid w:val="00845B81"/>
    <w:rsid w:val="00846094"/>
    <w:rsid w:val="00847A39"/>
    <w:rsid w:val="008654F0"/>
    <w:rsid w:val="0087192B"/>
    <w:rsid w:val="00873338"/>
    <w:rsid w:val="0087582B"/>
    <w:rsid w:val="008773A9"/>
    <w:rsid w:val="00884060"/>
    <w:rsid w:val="008A757D"/>
    <w:rsid w:val="008B5C6A"/>
    <w:rsid w:val="008F5F69"/>
    <w:rsid w:val="008F7CC4"/>
    <w:rsid w:val="00913572"/>
    <w:rsid w:val="00915775"/>
    <w:rsid w:val="00922C8C"/>
    <w:rsid w:val="00933799"/>
    <w:rsid w:val="0093534E"/>
    <w:rsid w:val="009558CA"/>
    <w:rsid w:val="0095765F"/>
    <w:rsid w:val="009601C0"/>
    <w:rsid w:val="009742EB"/>
    <w:rsid w:val="00977A75"/>
    <w:rsid w:val="00982889"/>
    <w:rsid w:val="009C2382"/>
    <w:rsid w:val="009C394A"/>
    <w:rsid w:val="009C687C"/>
    <w:rsid w:val="009D0340"/>
    <w:rsid w:val="009D0FD5"/>
    <w:rsid w:val="009D49DD"/>
    <w:rsid w:val="009D6A7C"/>
    <w:rsid w:val="009E6748"/>
    <w:rsid w:val="009F1F78"/>
    <w:rsid w:val="00A03AA5"/>
    <w:rsid w:val="00A03EEA"/>
    <w:rsid w:val="00A21881"/>
    <w:rsid w:val="00A30155"/>
    <w:rsid w:val="00A55049"/>
    <w:rsid w:val="00A87D78"/>
    <w:rsid w:val="00A915A1"/>
    <w:rsid w:val="00AA6CE0"/>
    <w:rsid w:val="00AE01A1"/>
    <w:rsid w:val="00AF41B0"/>
    <w:rsid w:val="00B00396"/>
    <w:rsid w:val="00B22B9A"/>
    <w:rsid w:val="00B348DE"/>
    <w:rsid w:val="00B46D8B"/>
    <w:rsid w:val="00B52FD0"/>
    <w:rsid w:val="00B904A9"/>
    <w:rsid w:val="00B90517"/>
    <w:rsid w:val="00B97D9B"/>
    <w:rsid w:val="00BA7EF9"/>
    <w:rsid w:val="00BD0104"/>
    <w:rsid w:val="00BD1F6F"/>
    <w:rsid w:val="00BD3A4C"/>
    <w:rsid w:val="00BF4982"/>
    <w:rsid w:val="00C07D67"/>
    <w:rsid w:val="00C3135D"/>
    <w:rsid w:val="00C32BB5"/>
    <w:rsid w:val="00C4510F"/>
    <w:rsid w:val="00C63C88"/>
    <w:rsid w:val="00C745CD"/>
    <w:rsid w:val="00C975D3"/>
    <w:rsid w:val="00CA1004"/>
    <w:rsid w:val="00CB58AB"/>
    <w:rsid w:val="00CC1905"/>
    <w:rsid w:val="00CD7FCD"/>
    <w:rsid w:val="00CF1405"/>
    <w:rsid w:val="00D01A51"/>
    <w:rsid w:val="00D020C0"/>
    <w:rsid w:val="00D415B7"/>
    <w:rsid w:val="00D4708A"/>
    <w:rsid w:val="00D47808"/>
    <w:rsid w:val="00D53C93"/>
    <w:rsid w:val="00D6126D"/>
    <w:rsid w:val="00D816DE"/>
    <w:rsid w:val="00D81C4E"/>
    <w:rsid w:val="00D84BC3"/>
    <w:rsid w:val="00D864A4"/>
    <w:rsid w:val="00D87144"/>
    <w:rsid w:val="00D947E9"/>
    <w:rsid w:val="00D94D4B"/>
    <w:rsid w:val="00D95D66"/>
    <w:rsid w:val="00DB76D4"/>
    <w:rsid w:val="00DC21BA"/>
    <w:rsid w:val="00DC535A"/>
    <w:rsid w:val="00DD1E86"/>
    <w:rsid w:val="00DD4601"/>
    <w:rsid w:val="00DD740E"/>
    <w:rsid w:val="00E2357F"/>
    <w:rsid w:val="00E23C95"/>
    <w:rsid w:val="00E26663"/>
    <w:rsid w:val="00E30F92"/>
    <w:rsid w:val="00E32912"/>
    <w:rsid w:val="00E57979"/>
    <w:rsid w:val="00E775F0"/>
    <w:rsid w:val="00E9622D"/>
    <w:rsid w:val="00E964EF"/>
    <w:rsid w:val="00EA1424"/>
    <w:rsid w:val="00EA4E8A"/>
    <w:rsid w:val="00EB7FDA"/>
    <w:rsid w:val="00ED536B"/>
    <w:rsid w:val="00ED54C5"/>
    <w:rsid w:val="00EE4AC5"/>
    <w:rsid w:val="00EE6809"/>
    <w:rsid w:val="00EF30E4"/>
    <w:rsid w:val="00F05585"/>
    <w:rsid w:val="00F1684E"/>
    <w:rsid w:val="00F3388D"/>
    <w:rsid w:val="00F40C51"/>
    <w:rsid w:val="00F52FCE"/>
    <w:rsid w:val="00F603C1"/>
    <w:rsid w:val="00F7592B"/>
    <w:rsid w:val="00F97032"/>
    <w:rsid w:val="00FA3EC1"/>
    <w:rsid w:val="00FB4346"/>
    <w:rsid w:val="00FB71BB"/>
    <w:rsid w:val="00FC29AE"/>
    <w:rsid w:val="00FC4846"/>
    <w:rsid w:val="00FD0CA2"/>
    <w:rsid w:val="00FD295A"/>
    <w:rsid w:val="0A679716"/>
    <w:rsid w:val="12734357"/>
    <w:rsid w:val="174A48FE"/>
    <w:rsid w:val="342DB4F9"/>
    <w:rsid w:val="36B9196D"/>
    <w:rsid w:val="3AF6BEB0"/>
    <w:rsid w:val="55D95F88"/>
    <w:rsid w:val="59EEDF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2734357"/>
  <w15:chartTrackingRefBased/>
  <w15:docId w15:val="{56E8B694-E7A3-4D86-9F38-D343C5E65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5A1"/>
    <w:pPr>
      <w:spacing w:line="360" w:lineRule="auto"/>
    </w:pPr>
  </w:style>
  <w:style w:type="paragraph" w:styleId="Heading1">
    <w:name w:val="heading 1"/>
    <w:basedOn w:val="Normal"/>
    <w:next w:val="Normal"/>
    <w:link w:val="Heading1Char"/>
    <w:uiPriority w:val="9"/>
    <w:qFormat/>
    <w:rsid w:val="00A915A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5A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915A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915A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15A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915A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915A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915A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915A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15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915A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915A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915A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915A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915A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915A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915A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B5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26"/>
  </w:style>
  <w:style w:type="paragraph" w:styleId="Footer">
    <w:name w:val="footer"/>
    <w:basedOn w:val="Normal"/>
    <w:link w:val="FooterChar"/>
    <w:uiPriority w:val="99"/>
    <w:unhideWhenUsed/>
    <w:rsid w:val="006B5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26"/>
  </w:style>
  <w:style w:type="paragraph" w:styleId="TOCHeading">
    <w:name w:val="TOC Heading"/>
    <w:basedOn w:val="Heading1"/>
    <w:next w:val="Normal"/>
    <w:uiPriority w:val="39"/>
    <w:unhideWhenUsed/>
    <w:qFormat/>
    <w:rsid w:val="006B5426"/>
    <w:pPr>
      <w:numPr>
        <w:numId w:val="0"/>
      </w:numPr>
      <w:spacing w:line="259" w:lineRule="auto"/>
      <w:outlineLvl w:val="9"/>
    </w:pPr>
  </w:style>
  <w:style w:type="paragraph" w:styleId="TOC1">
    <w:name w:val="toc 1"/>
    <w:basedOn w:val="Normal"/>
    <w:next w:val="Normal"/>
    <w:autoRedefine/>
    <w:uiPriority w:val="39"/>
    <w:unhideWhenUsed/>
    <w:rsid w:val="006B5426"/>
    <w:pPr>
      <w:spacing w:after="100"/>
    </w:pPr>
  </w:style>
  <w:style w:type="character" w:styleId="Hyperlink">
    <w:name w:val="Hyperlink"/>
    <w:basedOn w:val="DefaultParagraphFont"/>
    <w:uiPriority w:val="99"/>
    <w:unhideWhenUsed/>
    <w:rsid w:val="006B5426"/>
    <w:rPr>
      <w:color w:val="0563C1" w:themeColor="hyperlink"/>
      <w:u w:val="single"/>
    </w:rPr>
  </w:style>
  <w:style w:type="paragraph" w:styleId="TOC2">
    <w:name w:val="toc 2"/>
    <w:basedOn w:val="Normal"/>
    <w:next w:val="Normal"/>
    <w:autoRedefine/>
    <w:uiPriority w:val="39"/>
    <w:unhideWhenUsed/>
    <w:rsid w:val="006B5426"/>
    <w:pPr>
      <w:spacing w:after="100"/>
      <w:ind w:left="220"/>
    </w:pPr>
  </w:style>
  <w:style w:type="table" w:styleId="TableGrid">
    <w:name w:val="Table Grid"/>
    <w:basedOn w:val="TableNormal"/>
    <w:uiPriority w:val="39"/>
    <w:rsid w:val="006B54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5426"/>
    <w:pPr>
      <w:spacing w:after="200" w:line="240" w:lineRule="auto"/>
    </w:pPr>
    <w:rPr>
      <w:i/>
      <w:iCs/>
      <w:color w:val="44546A" w:themeColor="text2"/>
      <w:sz w:val="18"/>
      <w:szCs w:val="18"/>
    </w:rPr>
  </w:style>
  <w:style w:type="paragraph" w:styleId="ListParagraph">
    <w:name w:val="List Paragraph"/>
    <w:basedOn w:val="Normal"/>
    <w:uiPriority w:val="34"/>
    <w:qFormat/>
    <w:rsid w:val="00255FEF"/>
    <w:pPr>
      <w:ind w:left="720"/>
      <w:contextualSpacing/>
    </w:pPr>
  </w:style>
  <w:style w:type="character" w:styleId="PlaceholderText">
    <w:name w:val="Placeholder Text"/>
    <w:basedOn w:val="DefaultParagraphFont"/>
    <w:uiPriority w:val="99"/>
    <w:semiHidden/>
    <w:rsid w:val="00B904A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002551">
      <w:bodyDiv w:val="1"/>
      <w:marLeft w:val="0"/>
      <w:marRight w:val="0"/>
      <w:marTop w:val="0"/>
      <w:marBottom w:val="0"/>
      <w:divBdr>
        <w:top w:val="none" w:sz="0" w:space="0" w:color="auto"/>
        <w:left w:val="none" w:sz="0" w:space="0" w:color="auto"/>
        <w:bottom w:val="none" w:sz="0" w:space="0" w:color="auto"/>
        <w:right w:val="none" w:sz="0" w:space="0" w:color="auto"/>
      </w:divBdr>
    </w:div>
    <w:div w:id="62141964">
      <w:bodyDiv w:val="1"/>
      <w:marLeft w:val="0"/>
      <w:marRight w:val="0"/>
      <w:marTop w:val="0"/>
      <w:marBottom w:val="0"/>
      <w:divBdr>
        <w:top w:val="none" w:sz="0" w:space="0" w:color="auto"/>
        <w:left w:val="none" w:sz="0" w:space="0" w:color="auto"/>
        <w:bottom w:val="none" w:sz="0" w:space="0" w:color="auto"/>
        <w:right w:val="none" w:sz="0" w:space="0" w:color="auto"/>
      </w:divBdr>
    </w:div>
    <w:div w:id="87312684">
      <w:bodyDiv w:val="1"/>
      <w:marLeft w:val="0"/>
      <w:marRight w:val="0"/>
      <w:marTop w:val="0"/>
      <w:marBottom w:val="0"/>
      <w:divBdr>
        <w:top w:val="none" w:sz="0" w:space="0" w:color="auto"/>
        <w:left w:val="none" w:sz="0" w:space="0" w:color="auto"/>
        <w:bottom w:val="none" w:sz="0" w:space="0" w:color="auto"/>
        <w:right w:val="none" w:sz="0" w:space="0" w:color="auto"/>
      </w:divBdr>
      <w:divsChild>
        <w:div w:id="1171986697">
          <w:marLeft w:val="480"/>
          <w:marRight w:val="0"/>
          <w:marTop w:val="0"/>
          <w:marBottom w:val="0"/>
          <w:divBdr>
            <w:top w:val="none" w:sz="0" w:space="0" w:color="auto"/>
            <w:left w:val="none" w:sz="0" w:space="0" w:color="auto"/>
            <w:bottom w:val="none" w:sz="0" w:space="0" w:color="auto"/>
            <w:right w:val="none" w:sz="0" w:space="0" w:color="auto"/>
          </w:divBdr>
        </w:div>
        <w:div w:id="1074281303">
          <w:marLeft w:val="480"/>
          <w:marRight w:val="0"/>
          <w:marTop w:val="0"/>
          <w:marBottom w:val="0"/>
          <w:divBdr>
            <w:top w:val="none" w:sz="0" w:space="0" w:color="auto"/>
            <w:left w:val="none" w:sz="0" w:space="0" w:color="auto"/>
            <w:bottom w:val="none" w:sz="0" w:space="0" w:color="auto"/>
            <w:right w:val="none" w:sz="0" w:space="0" w:color="auto"/>
          </w:divBdr>
        </w:div>
        <w:div w:id="479615678">
          <w:marLeft w:val="480"/>
          <w:marRight w:val="0"/>
          <w:marTop w:val="0"/>
          <w:marBottom w:val="0"/>
          <w:divBdr>
            <w:top w:val="none" w:sz="0" w:space="0" w:color="auto"/>
            <w:left w:val="none" w:sz="0" w:space="0" w:color="auto"/>
            <w:bottom w:val="none" w:sz="0" w:space="0" w:color="auto"/>
            <w:right w:val="none" w:sz="0" w:space="0" w:color="auto"/>
          </w:divBdr>
        </w:div>
        <w:div w:id="597253026">
          <w:marLeft w:val="480"/>
          <w:marRight w:val="0"/>
          <w:marTop w:val="0"/>
          <w:marBottom w:val="0"/>
          <w:divBdr>
            <w:top w:val="none" w:sz="0" w:space="0" w:color="auto"/>
            <w:left w:val="none" w:sz="0" w:space="0" w:color="auto"/>
            <w:bottom w:val="none" w:sz="0" w:space="0" w:color="auto"/>
            <w:right w:val="none" w:sz="0" w:space="0" w:color="auto"/>
          </w:divBdr>
        </w:div>
        <w:div w:id="290524151">
          <w:marLeft w:val="480"/>
          <w:marRight w:val="0"/>
          <w:marTop w:val="0"/>
          <w:marBottom w:val="0"/>
          <w:divBdr>
            <w:top w:val="none" w:sz="0" w:space="0" w:color="auto"/>
            <w:left w:val="none" w:sz="0" w:space="0" w:color="auto"/>
            <w:bottom w:val="none" w:sz="0" w:space="0" w:color="auto"/>
            <w:right w:val="none" w:sz="0" w:space="0" w:color="auto"/>
          </w:divBdr>
        </w:div>
        <w:div w:id="534925784">
          <w:marLeft w:val="480"/>
          <w:marRight w:val="0"/>
          <w:marTop w:val="0"/>
          <w:marBottom w:val="0"/>
          <w:divBdr>
            <w:top w:val="none" w:sz="0" w:space="0" w:color="auto"/>
            <w:left w:val="none" w:sz="0" w:space="0" w:color="auto"/>
            <w:bottom w:val="none" w:sz="0" w:space="0" w:color="auto"/>
            <w:right w:val="none" w:sz="0" w:space="0" w:color="auto"/>
          </w:divBdr>
        </w:div>
      </w:divsChild>
    </w:div>
    <w:div w:id="88934242">
      <w:bodyDiv w:val="1"/>
      <w:marLeft w:val="0"/>
      <w:marRight w:val="0"/>
      <w:marTop w:val="0"/>
      <w:marBottom w:val="0"/>
      <w:divBdr>
        <w:top w:val="none" w:sz="0" w:space="0" w:color="auto"/>
        <w:left w:val="none" w:sz="0" w:space="0" w:color="auto"/>
        <w:bottom w:val="none" w:sz="0" w:space="0" w:color="auto"/>
        <w:right w:val="none" w:sz="0" w:space="0" w:color="auto"/>
      </w:divBdr>
    </w:div>
    <w:div w:id="109907764">
      <w:bodyDiv w:val="1"/>
      <w:marLeft w:val="0"/>
      <w:marRight w:val="0"/>
      <w:marTop w:val="0"/>
      <w:marBottom w:val="0"/>
      <w:divBdr>
        <w:top w:val="none" w:sz="0" w:space="0" w:color="auto"/>
        <w:left w:val="none" w:sz="0" w:space="0" w:color="auto"/>
        <w:bottom w:val="none" w:sz="0" w:space="0" w:color="auto"/>
        <w:right w:val="none" w:sz="0" w:space="0" w:color="auto"/>
      </w:divBdr>
    </w:div>
    <w:div w:id="141317898">
      <w:bodyDiv w:val="1"/>
      <w:marLeft w:val="0"/>
      <w:marRight w:val="0"/>
      <w:marTop w:val="0"/>
      <w:marBottom w:val="0"/>
      <w:divBdr>
        <w:top w:val="none" w:sz="0" w:space="0" w:color="auto"/>
        <w:left w:val="none" w:sz="0" w:space="0" w:color="auto"/>
        <w:bottom w:val="none" w:sz="0" w:space="0" w:color="auto"/>
        <w:right w:val="none" w:sz="0" w:space="0" w:color="auto"/>
      </w:divBdr>
    </w:div>
    <w:div w:id="151407801">
      <w:bodyDiv w:val="1"/>
      <w:marLeft w:val="0"/>
      <w:marRight w:val="0"/>
      <w:marTop w:val="0"/>
      <w:marBottom w:val="0"/>
      <w:divBdr>
        <w:top w:val="none" w:sz="0" w:space="0" w:color="auto"/>
        <w:left w:val="none" w:sz="0" w:space="0" w:color="auto"/>
        <w:bottom w:val="none" w:sz="0" w:space="0" w:color="auto"/>
        <w:right w:val="none" w:sz="0" w:space="0" w:color="auto"/>
      </w:divBdr>
    </w:div>
    <w:div w:id="254367213">
      <w:bodyDiv w:val="1"/>
      <w:marLeft w:val="0"/>
      <w:marRight w:val="0"/>
      <w:marTop w:val="0"/>
      <w:marBottom w:val="0"/>
      <w:divBdr>
        <w:top w:val="none" w:sz="0" w:space="0" w:color="auto"/>
        <w:left w:val="none" w:sz="0" w:space="0" w:color="auto"/>
        <w:bottom w:val="none" w:sz="0" w:space="0" w:color="auto"/>
        <w:right w:val="none" w:sz="0" w:space="0" w:color="auto"/>
      </w:divBdr>
    </w:div>
    <w:div w:id="388918517">
      <w:bodyDiv w:val="1"/>
      <w:marLeft w:val="0"/>
      <w:marRight w:val="0"/>
      <w:marTop w:val="0"/>
      <w:marBottom w:val="0"/>
      <w:divBdr>
        <w:top w:val="none" w:sz="0" w:space="0" w:color="auto"/>
        <w:left w:val="none" w:sz="0" w:space="0" w:color="auto"/>
        <w:bottom w:val="none" w:sz="0" w:space="0" w:color="auto"/>
        <w:right w:val="none" w:sz="0" w:space="0" w:color="auto"/>
      </w:divBdr>
      <w:divsChild>
        <w:div w:id="1576865153">
          <w:marLeft w:val="480"/>
          <w:marRight w:val="0"/>
          <w:marTop w:val="0"/>
          <w:marBottom w:val="0"/>
          <w:divBdr>
            <w:top w:val="none" w:sz="0" w:space="0" w:color="auto"/>
            <w:left w:val="none" w:sz="0" w:space="0" w:color="auto"/>
            <w:bottom w:val="none" w:sz="0" w:space="0" w:color="auto"/>
            <w:right w:val="none" w:sz="0" w:space="0" w:color="auto"/>
          </w:divBdr>
        </w:div>
        <w:div w:id="437141144">
          <w:marLeft w:val="480"/>
          <w:marRight w:val="0"/>
          <w:marTop w:val="0"/>
          <w:marBottom w:val="0"/>
          <w:divBdr>
            <w:top w:val="none" w:sz="0" w:space="0" w:color="auto"/>
            <w:left w:val="none" w:sz="0" w:space="0" w:color="auto"/>
            <w:bottom w:val="none" w:sz="0" w:space="0" w:color="auto"/>
            <w:right w:val="none" w:sz="0" w:space="0" w:color="auto"/>
          </w:divBdr>
        </w:div>
      </w:divsChild>
    </w:div>
    <w:div w:id="401564172">
      <w:bodyDiv w:val="1"/>
      <w:marLeft w:val="0"/>
      <w:marRight w:val="0"/>
      <w:marTop w:val="0"/>
      <w:marBottom w:val="0"/>
      <w:divBdr>
        <w:top w:val="none" w:sz="0" w:space="0" w:color="auto"/>
        <w:left w:val="none" w:sz="0" w:space="0" w:color="auto"/>
        <w:bottom w:val="none" w:sz="0" w:space="0" w:color="auto"/>
        <w:right w:val="none" w:sz="0" w:space="0" w:color="auto"/>
      </w:divBdr>
    </w:div>
    <w:div w:id="517739289">
      <w:bodyDiv w:val="1"/>
      <w:marLeft w:val="0"/>
      <w:marRight w:val="0"/>
      <w:marTop w:val="0"/>
      <w:marBottom w:val="0"/>
      <w:divBdr>
        <w:top w:val="none" w:sz="0" w:space="0" w:color="auto"/>
        <w:left w:val="none" w:sz="0" w:space="0" w:color="auto"/>
        <w:bottom w:val="none" w:sz="0" w:space="0" w:color="auto"/>
        <w:right w:val="none" w:sz="0" w:space="0" w:color="auto"/>
      </w:divBdr>
    </w:div>
    <w:div w:id="552234768">
      <w:bodyDiv w:val="1"/>
      <w:marLeft w:val="0"/>
      <w:marRight w:val="0"/>
      <w:marTop w:val="0"/>
      <w:marBottom w:val="0"/>
      <w:divBdr>
        <w:top w:val="none" w:sz="0" w:space="0" w:color="auto"/>
        <w:left w:val="none" w:sz="0" w:space="0" w:color="auto"/>
        <w:bottom w:val="none" w:sz="0" w:space="0" w:color="auto"/>
        <w:right w:val="none" w:sz="0" w:space="0" w:color="auto"/>
      </w:divBdr>
      <w:divsChild>
        <w:div w:id="1213731015">
          <w:marLeft w:val="480"/>
          <w:marRight w:val="0"/>
          <w:marTop w:val="0"/>
          <w:marBottom w:val="0"/>
          <w:divBdr>
            <w:top w:val="none" w:sz="0" w:space="0" w:color="auto"/>
            <w:left w:val="none" w:sz="0" w:space="0" w:color="auto"/>
            <w:bottom w:val="none" w:sz="0" w:space="0" w:color="auto"/>
            <w:right w:val="none" w:sz="0" w:space="0" w:color="auto"/>
          </w:divBdr>
        </w:div>
        <w:div w:id="1675955279">
          <w:marLeft w:val="480"/>
          <w:marRight w:val="0"/>
          <w:marTop w:val="0"/>
          <w:marBottom w:val="0"/>
          <w:divBdr>
            <w:top w:val="none" w:sz="0" w:space="0" w:color="auto"/>
            <w:left w:val="none" w:sz="0" w:space="0" w:color="auto"/>
            <w:bottom w:val="none" w:sz="0" w:space="0" w:color="auto"/>
            <w:right w:val="none" w:sz="0" w:space="0" w:color="auto"/>
          </w:divBdr>
        </w:div>
      </w:divsChild>
    </w:div>
    <w:div w:id="583147003">
      <w:bodyDiv w:val="1"/>
      <w:marLeft w:val="0"/>
      <w:marRight w:val="0"/>
      <w:marTop w:val="0"/>
      <w:marBottom w:val="0"/>
      <w:divBdr>
        <w:top w:val="none" w:sz="0" w:space="0" w:color="auto"/>
        <w:left w:val="none" w:sz="0" w:space="0" w:color="auto"/>
        <w:bottom w:val="none" w:sz="0" w:space="0" w:color="auto"/>
        <w:right w:val="none" w:sz="0" w:space="0" w:color="auto"/>
      </w:divBdr>
      <w:divsChild>
        <w:div w:id="1735160124">
          <w:marLeft w:val="480"/>
          <w:marRight w:val="0"/>
          <w:marTop w:val="0"/>
          <w:marBottom w:val="0"/>
          <w:divBdr>
            <w:top w:val="none" w:sz="0" w:space="0" w:color="auto"/>
            <w:left w:val="none" w:sz="0" w:space="0" w:color="auto"/>
            <w:bottom w:val="none" w:sz="0" w:space="0" w:color="auto"/>
            <w:right w:val="none" w:sz="0" w:space="0" w:color="auto"/>
          </w:divBdr>
        </w:div>
        <w:div w:id="1510294063">
          <w:marLeft w:val="480"/>
          <w:marRight w:val="0"/>
          <w:marTop w:val="0"/>
          <w:marBottom w:val="0"/>
          <w:divBdr>
            <w:top w:val="none" w:sz="0" w:space="0" w:color="auto"/>
            <w:left w:val="none" w:sz="0" w:space="0" w:color="auto"/>
            <w:bottom w:val="none" w:sz="0" w:space="0" w:color="auto"/>
            <w:right w:val="none" w:sz="0" w:space="0" w:color="auto"/>
          </w:divBdr>
        </w:div>
        <w:div w:id="1022707983">
          <w:marLeft w:val="480"/>
          <w:marRight w:val="0"/>
          <w:marTop w:val="0"/>
          <w:marBottom w:val="0"/>
          <w:divBdr>
            <w:top w:val="none" w:sz="0" w:space="0" w:color="auto"/>
            <w:left w:val="none" w:sz="0" w:space="0" w:color="auto"/>
            <w:bottom w:val="none" w:sz="0" w:space="0" w:color="auto"/>
            <w:right w:val="none" w:sz="0" w:space="0" w:color="auto"/>
          </w:divBdr>
        </w:div>
        <w:div w:id="797605630">
          <w:marLeft w:val="480"/>
          <w:marRight w:val="0"/>
          <w:marTop w:val="0"/>
          <w:marBottom w:val="0"/>
          <w:divBdr>
            <w:top w:val="none" w:sz="0" w:space="0" w:color="auto"/>
            <w:left w:val="none" w:sz="0" w:space="0" w:color="auto"/>
            <w:bottom w:val="none" w:sz="0" w:space="0" w:color="auto"/>
            <w:right w:val="none" w:sz="0" w:space="0" w:color="auto"/>
          </w:divBdr>
        </w:div>
        <w:div w:id="945113454">
          <w:marLeft w:val="480"/>
          <w:marRight w:val="0"/>
          <w:marTop w:val="0"/>
          <w:marBottom w:val="0"/>
          <w:divBdr>
            <w:top w:val="none" w:sz="0" w:space="0" w:color="auto"/>
            <w:left w:val="none" w:sz="0" w:space="0" w:color="auto"/>
            <w:bottom w:val="none" w:sz="0" w:space="0" w:color="auto"/>
            <w:right w:val="none" w:sz="0" w:space="0" w:color="auto"/>
          </w:divBdr>
        </w:div>
        <w:div w:id="45375056">
          <w:marLeft w:val="480"/>
          <w:marRight w:val="0"/>
          <w:marTop w:val="0"/>
          <w:marBottom w:val="0"/>
          <w:divBdr>
            <w:top w:val="none" w:sz="0" w:space="0" w:color="auto"/>
            <w:left w:val="none" w:sz="0" w:space="0" w:color="auto"/>
            <w:bottom w:val="none" w:sz="0" w:space="0" w:color="auto"/>
            <w:right w:val="none" w:sz="0" w:space="0" w:color="auto"/>
          </w:divBdr>
        </w:div>
        <w:div w:id="36585048">
          <w:marLeft w:val="480"/>
          <w:marRight w:val="0"/>
          <w:marTop w:val="0"/>
          <w:marBottom w:val="0"/>
          <w:divBdr>
            <w:top w:val="none" w:sz="0" w:space="0" w:color="auto"/>
            <w:left w:val="none" w:sz="0" w:space="0" w:color="auto"/>
            <w:bottom w:val="none" w:sz="0" w:space="0" w:color="auto"/>
            <w:right w:val="none" w:sz="0" w:space="0" w:color="auto"/>
          </w:divBdr>
        </w:div>
        <w:div w:id="1479150255">
          <w:marLeft w:val="480"/>
          <w:marRight w:val="0"/>
          <w:marTop w:val="0"/>
          <w:marBottom w:val="0"/>
          <w:divBdr>
            <w:top w:val="none" w:sz="0" w:space="0" w:color="auto"/>
            <w:left w:val="none" w:sz="0" w:space="0" w:color="auto"/>
            <w:bottom w:val="none" w:sz="0" w:space="0" w:color="auto"/>
            <w:right w:val="none" w:sz="0" w:space="0" w:color="auto"/>
          </w:divBdr>
        </w:div>
      </w:divsChild>
    </w:div>
    <w:div w:id="620695255">
      <w:bodyDiv w:val="1"/>
      <w:marLeft w:val="0"/>
      <w:marRight w:val="0"/>
      <w:marTop w:val="0"/>
      <w:marBottom w:val="0"/>
      <w:divBdr>
        <w:top w:val="none" w:sz="0" w:space="0" w:color="auto"/>
        <w:left w:val="none" w:sz="0" w:space="0" w:color="auto"/>
        <w:bottom w:val="none" w:sz="0" w:space="0" w:color="auto"/>
        <w:right w:val="none" w:sz="0" w:space="0" w:color="auto"/>
      </w:divBdr>
      <w:divsChild>
        <w:div w:id="976833078">
          <w:marLeft w:val="480"/>
          <w:marRight w:val="0"/>
          <w:marTop w:val="0"/>
          <w:marBottom w:val="0"/>
          <w:divBdr>
            <w:top w:val="none" w:sz="0" w:space="0" w:color="auto"/>
            <w:left w:val="none" w:sz="0" w:space="0" w:color="auto"/>
            <w:bottom w:val="none" w:sz="0" w:space="0" w:color="auto"/>
            <w:right w:val="none" w:sz="0" w:space="0" w:color="auto"/>
          </w:divBdr>
        </w:div>
        <w:div w:id="973217802">
          <w:marLeft w:val="480"/>
          <w:marRight w:val="0"/>
          <w:marTop w:val="0"/>
          <w:marBottom w:val="0"/>
          <w:divBdr>
            <w:top w:val="none" w:sz="0" w:space="0" w:color="auto"/>
            <w:left w:val="none" w:sz="0" w:space="0" w:color="auto"/>
            <w:bottom w:val="none" w:sz="0" w:space="0" w:color="auto"/>
            <w:right w:val="none" w:sz="0" w:space="0" w:color="auto"/>
          </w:divBdr>
        </w:div>
        <w:div w:id="1970822683">
          <w:marLeft w:val="480"/>
          <w:marRight w:val="0"/>
          <w:marTop w:val="0"/>
          <w:marBottom w:val="0"/>
          <w:divBdr>
            <w:top w:val="none" w:sz="0" w:space="0" w:color="auto"/>
            <w:left w:val="none" w:sz="0" w:space="0" w:color="auto"/>
            <w:bottom w:val="none" w:sz="0" w:space="0" w:color="auto"/>
            <w:right w:val="none" w:sz="0" w:space="0" w:color="auto"/>
          </w:divBdr>
        </w:div>
        <w:div w:id="512765929">
          <w:marLeft w:val="480"/>
          <w:marRight w:val="0"/>
          <w:marTop w:val="0"/>
          <w:marBottom w:val="0"/>
          <w:divBdr>
            <w:top w:val="none" w:sz="0" w:space="0" w:color="auto"/>
            <w:left w:val="none" w:sz="0" w:space="0" w:color="auto"/>
            <w:bottom w:val="none" w:sz="0" w:space="0" w:color="auto"/>
            <w:right w:val="none" w:sz="0" w:space="0" w:color="auto"/>
          </w:divBdr>
        </w:div>
        <w:div w:id="1886330384">
          <w:marLeft w:val="480"/>
          <w:marRight w:val="0"/>
          <w:marTop w:val="0"/>
          <w:marBottom w:val="0"/>
          <w:divBdr>
            <w:top w:val="none" w:sz="0" w:space="0" w:color="auto"/>
            <w:left w:val="none" w:sz="0" w:space="0" w:color="auto"/>
            <w:bottom w:val="none" w:sz="0" w:space="0" w:color="auto"/>
            <w:right w:val="none" w:sz="0" w:space="0" w:color="auto"/>
          </w:divBdr>
        </w:div>
        <w:div w:id="1941327167">
          <w:marLeft w:val="480"/>
          <w:marRight w:val="0"/>
          <w:marTop w:val="0"/>
          <w:marBottom w:val="0"/>
          <w:divBdr>
            <w:top w:val="none" w:sz="0" w:space="0" w:color="auto"/>
            <w:left w:val="none" w:sz="0" w:space="0" w:color="auto"/>
            <w:bottom w:val="none" w:sz="0" w:space="0" w:color="auto"/>
            <w:right w:val="none" w:sz="0" w:space="0" w:color="auto"/>
          </w:divBdr>
        </w:div>
        <w:div w:id="668145327">
          <w:marLeft w:val="480"/>
          <w:marRight w:val="0"/>
          <w:marTop w:val="0"/>
          <w:marBottom w:val="0"/>
          <w:divBdr>
            <w:top w:val="none" w:sz="0" w:space="0" w:color="auto"/>
            <w:left w:val="none" w:sz="0" w:space="0" w:color="auto"/>
            <w:bottom w:val="none" w:sz="0" w:space="0" w:color="auto"/>
            <w:right w:val="none" w:sz="0" w:space="0" w:color="auto"/>
          </w:divBdr>
        </w:div>
      </w:divsChild>
    </w:div>
    <w:div w:id="644242675">
      <w:bodyDiv w:val="1"/>
      <w:marLeft w:val="0"/>
      <w:marRight w:val="0"/>
      <w:marTop w:val="0"/>
      <w:marBottom w:val="0"/>
      <w:divBdr>
        <w:top w:val="none" w:sz="0" w:space="0" w:color="auto"/>
        <w:left w:val="none" w:sz="0" w:space="0" w:color="auto"/>
        <w:bottom w:val="none" w:sz="0" w:space="0" w:color="auto"/>
        <w:right w:val="none" w:sz="0" w:space="0" w:color="auto"/>
      </w:divBdr>
    </w:div>
    <w:div w:id="680618700">
      <w:bodyDiv w:val="1"/>
      <w:marLeft w:val="0"/>
      <w:marRight w:val="0"/>
      <w:marTop w:val="0"/>
      <w:marBottom w:val="0"/>
      <w:divBdr>
        <w:top w:val="none" w:sz="0" w:space="0" w:color="auto"/>
        <w:left w:val="none" w:sz="0" w:space="0" w:color="auto"/>
        <w:bottom w:val="none" w:sz="0" w:space="0" w:color="auto"/>
        <w:right w:val="none" w:sz="0" w:space="0" w:color="auto"/>
      </w:divBdr>
      <w:divsChild>
        <w:div w:id="365376071">
          <w:marLeft w:val="480"/>
          <w:marRight w:val="0"/>
          <w:marTop w:val="0"/>
          <w:marBottom w:val="0"/>
          <w:divBdr>
            <w:top w:val="none" w:sz="0" w:space="0" w:color="auto"/>
            <w:left w:val="none" w:sz="0" w:space="0" w:color="auto"/>
            <w:bottom w:val="none" w:sz="0" w:space="0" w:color="auto"/>
            <w:right w:val="none" w:sz="0" w:space="0" w:color="auto"/>
          </w:divBdr>
        </w:div>
        <w:div w:id="1142113549">
          <w:marLeft w:val="480"/>
          <w:marRight w:val="0"/>
          <w:marTop w:val="0"/>
          <w:marBottom w:val="0"/>
          <w:divBdr>
            <w:top w:val="none" w:sz="0" w:space="0" w:color="auto"/>
            <w:left w:val="none" w:sz="0" w:space="0" w:color="auto"/>
            <w:bottom w:val="none" w:sz="0" w:space="0" w:color="auto"/>
            <w:right w:val="none" w:sz="0" w:space="0" w:color="auto"/>
          </w:divBdr>
        </w:div>
        <w:div w:id="191460833">
          <w:marLeft w:val="480"/>
          <w:marRight w:val="0"/>
          <w:marTop w:val="0"/>
          <w:marBottom w:val="0"/>
          <w:divBdr>
            <w:top w:val="none" w:sz="0" w:space="0" w:color="auto"/>
            <w:left w:val="none" w:sz="0" w:space="0" w:color="auto"/>
            <w:bottom w:val="none" w:sz="0" w:space="0" w:color="auto"/>
            <w:right w:val="none" w:sz="0" w:space="0" w:color="auto"/>
          </w:divBdr>
        </w:div>
        <w:div w:id="24990718">
          <w:marLeft w:val="480"/>
          <w:marRight w:val="0"/>
          <w:marTop w:val="0"/>
          <w:marBottom w:val="0"/>
          <w:divBdr>
            <w:top w:val="none" w:sz="0" w:space="0" w:color="auto"/>
            <w:left w:val="none" w:sz="0" w:space="0" w:color="auto"/>
            <w:bottom w:val="none" w:sz="0" w:space="0" w:color="auto"/>
            <w:right w:val="none" w:sz="0" w:space="0" w:color="auto"/>
          </w:divBdr>
        </w:div>
        <w:div w:id="1765881508">
          <w:marLeft w:val="480"/>
          <w:marRight w:val="0"/>
          <w:marTop w:val="0"/>
          <w:marBottom w:val="0"/>
          <w:divBdr>
            <w:top w:val="none" w:sz="0" w:space="0" w:color="auto"/>
            <w:left w:val="none" w:sz="0" w:space="0" w:color="auto"/>
            <w:bottom w:val="none" w:sz="0" w:space="0" w:color="auto"/>
            <w:right w:val="none" w:sz="0" w:space="0" w:color="auto"/>
          </w:divBdr>
        </w:div>
        <w:div w:id="1853912203">
          <w:marLeft w:val="480"/>
          <w:marRight w:val="0"/>
          <w:marTop w:val="0"/>
          <w:marBottom w:val="0"/>
          <w:divBdr>
            <w:top w:val="none" w:sz="0" w:space="0" w:color="auto"/>
            <w:left w:val="none" w:sz="0" w:space="0" w:color="auto"/>
            <w:bottom w:val="none" w:sz="0" w:space="0" w:color="auto"/>
            <w:right w:val="none" w:sz="0" w:space="0" w:color="auto"/>
          </w:divBdr>
        </w:div>
        <w:div w:id="108938079">
          <w:marLeft w:val="480"/>
          <w:marRight w:val="0"/>
          <w:marTop w:val="0"/>
          <w:marBottom w:val="0"/>
          <w:divBdr>
            <w:top w:val="none" w:sz="0" w:space="0" w:color="auto"/>
            <w:left w:val="none" w:sz="0" w:space="0" w:color="auto"/>
            <w:bottom w:val="none" w:sz="0" w:space="0" w:color="auto"/>
            <w:right w:val="none" w:sz="0" w:space="0" w:color="auto"/>
          </w:divBdr>
        </w:div>
      </w:divsChild>
    </w:div>
    <w:div w:id="683897582">
      <w:bodyDiv w:val="1"/>
      <w:marLeft w:val="0"/>
      <w:marRight w:val="0"/>
      <w:marTop w:val="0"/>
      <w:marBottom w:val="0"/>
      <w:divBdr>
        <w:top w:val="none" w:sz="0" w:space="0" w:color="auto"/>
        <w:left w:val="none" w:sz="0" w:space="0" w:color="auto"/>
        <w:bottom w:val="none" w:sz="0" w:space="0" w:color="auto"/>
        <w:right w:val="none" w:sz="0" w:space="0" w:color="auto"/>
      </w:divBdr>
    </w:div>
    <w:div w:id="685788956">
      <w:bodyDiv w:val="1"/>
      <w:marLeft w:val="0"/>
      <w:marRight w:val="0"/>
      <w:marTop w:val="0"/>
      <w:marBottom w:val="0"/>
      <w:divBdr>
        <w:top w:val="none" w:sz="0" w:space="0" w:color="auto"/>
        <w:left w:val="none" w:sz="0" w:space="0" w:color="auto"/>
        <w:bottom w:val="none" w:sz="0" w:space="0" w:color="auto"/>
        <w:right w:val="none" w:sz="0" w:space="0" w:color="auto"/>
      </w:divBdr>
    </w:div>
    <w:div w:id="714546733">
      <w:bodyDiv w:val="1"/>
      <w:marLeft w:val="0"/>
      <w:marRight w:val="0"/>
      <w:marTop w:val="0"/>
      <w:marBottom w:val="0"/>
      <w:divBdr>
        <w:top w:val="none" w:sz="0" w:space="0" w:color="auto"/>
        <w:left w:val="none" w:sz="0" w:space="0" w:color="auto"/>
        <w:bottom w:val="none" w:sz="0" w:space="0" w:color="auto"/>
        <w:right w:val="none" w:sz="0" w:space="0" w:color="auto"/>
      </w:divBdr>
      <w:divsChild>
        <w:div w:id="1674990891">
          <w:marLeft w:val="480"/>
          <w:marRight w:val="0"/>
          <w:marTop w:val="0"/>
          <w:marBottom w:val="0"/>
          <w:divBdr>
            <w:top w:val="none" w:sz="0" w:space="0" w:color="auto"/>
            <w:left w:val="none" w:sz="0" w:space="0" w:color="auto"/>
            <w:bottom w:val="none" w:sz="0" w:space="0" w:color="auto"/>
            <w:right w:val="none" w:sz="0" w:space="0" w:color="auto"/>
          </w:divBdr>
        </w:div>
        <w:div w:id="2090230597">
          <w:marLeft w:val="480"/>
          <w:marRight w:val="0"/>
          <w:marTop w:val="0"/>
          <w:marBottom w:val="0"/>
          <w:divBdr>
            <w:top w:val="none" w:sz="0" w:space="0" w:color="auto"/>
            <w:left w:val="none" w:sz="0" w:space="0" w:color="auto"/>
            <w:bottom w:val="none" w:sz="0" w:space="0" w:color="auto"/>
            <w:right w:val="none" w:sz="0" w:space="0" w:color="auto"/>
          </w:divBdr>
        </w:div>
        <w:div w:id="1857961843">
          <w:marLeft w:val="480"/>
          <w:marRight w:val="0"/>
          <w:marTop w:val="0"/>
          <w:marBottom w:val="0"/>
          <w:divBdr>
            <w:top w:val="none" w:sz="0" w:space="0" w:color="auto"/>
            <w:left w:val="none" w:sz="0" w:space="0" w:color="auto"/>
            <w:bottom w:val="none" w:sz="0" w:space="0" w:color="auto"/>
            <w:right w:val="none" w:sz="0" w:space="0" w:color="auto"/>
          </w:divBdr>
        </w:div>
        <w:div w:id="1024012848">
          <w:marLeft w:val="480"/>
          <w:marRight w:val="0"/>
          <w:marTop w:val="0"/>
          <w:marBottom w:val="0"/>
          <w:divBdr>
            <w:top w:val="none" w:sz="0" w:space="0" w:color="auto"/>
            <w:left w:val="none" w:sz="0" w:space="0" w:color="auto"/>
            <w:bottom w:val="none" w:sz="0" w:space="0" w:color="auto"/>
            <w:right w:val="none" w:sz="0" w:space="0" w:color="auto"/>
          </w:divBdr>
        </w:div>
        <w:div w:id="631205995">
          <w:marLeft w:val="480"/>
          <w:marRight w:val="0"/>
          <w:marTop w:val="0"/>
          <w:marBottom w:val="0"/>
          <w:divBdr>
            <w:top w:val="none" w:sz="0" w:space="0" w:color="auto"/>
            <w:left w:val="none" w:sz="0" w:space="0" w:color="auto"/>
            <w:bottom w:val="none" w:sz="0" w:space="0" w:color="auto"/>
            <w:right w:val="none" w:sz="0" w:space="0" w:color="auto"/>
          </w:divBdr>
        </w:div>
        <w:div w:id="1263876008">
          <w:marLeft w:val="480"/>
          <w:marRight w:val="0"/>
          <w:marTop w:val="0"/>
          <w:marBottom w:val="0"/>
          <w:divBdr>
            <w:top w:val="none" w:sz="0" w:space="0" w:color="auto"/>
            <w:left w:val="none" w:sz="0" w:space="0" w:color="auto"/>
            <w:bottom w:val="none" w:sz="0" w:space="0" w:color="auto"/>
            <w:right w:val="none" w:sz="0" w:space="0" w:color="auto"/>
          </w:divBdr>
        </w:div>
        <w:div w:id="1169296456">
          <w:marLeft w:val="480"/>
          <w:marRight w:val="0"/>
          <w:marTop w:val="0"/>
          <w:marBottom w:val="0"/>
          <w:divBdr>
            <w:top w:val="none" w:sz="0" w:space="0" w:color="auto"/>
            <w:left w:val="none" w:sz="0" w:space="0" w:color="auto"/>
            <w:bottom w:val="none" w:sz="0" w:space="0" w:color="auto"/>
            <w:right w:val="none" w:sz="0" w:space="0" w:color="auto"/>
          </w:divBdr>
        </w:div>
      </w:divsChild>
    </w:div>
    <w:div w:id="721708751">
      <w:bodyDiv w:val="1"/>
      <w:marLeft w:val="0"/>
      <w:marRight w:val="0"/>
      <w:marTop w:val="0"/>
      <w:marBottom w:val="0"/>
      <w:divBdr>
        <w:top w:val="none" w:sz="0" w:space="0" w:color="auto"/>
        <w:left w:val="none" w:sz="0" w:space="0" w:color="auto"/>
        <w:bottom w:val="none" w:sz="0" w:space="0" w:color="auto"/>
        <w:right w:val="none" w:sz="0" w:space="0" w:color="auto"/>
      </w:divBdr>
    </w:div>
    <w:div w:id="814034282">
      <w:bodyDiv w:val="1"/>
      <w:marLeft w:val="0"/>
      <w:marRight w:val="0"/>
      <w:marTop w:val="0"/>
      <w:marBottom w:val="0"/>
      <w:divBdr>
        <w:top w:val="none" w:sz="0" w:space="0" w:color="auto"/>
        <w:left w:val="none" w:sz="0" w:space="0" w:color="auto"/>
        <w:bottom w:val="none" w:sz="0" w:space="0" w:color="auto"/>
        <w:right w:val="none" w:sz="0" w:space="0" w:color="auto"/>
      </w:divBdr>
      <w:divsChild>
        <w:div w:id="803739124">
          <w:marLeft w:val="480"/>
          <w:marRight w:val="0"/>
          <w:marTop w:val="0"/>
          <w:marBottom w:val="0"/>
          <w:divBdr>
            <w:top w:val="none" w:sz="0" w:space="0" w:color="auto"/>
            <w:left w:val="none" w:sz="0" w:space="0" w:color="auto"/>
            <w:bottom w:val="none" w:sz="0" w:space="0" w:color="auto"/>
            <w:right w:val="none" w:sz="0" w:space="0" w:color="auto"/>
          </w:divBdr>
        </w:div>
        <w:div w:id="218051156">
          <w:marLeft w:val="480"/>
          <w:marRight w:val="0"/>
          <w:marTop w:val="0"/>
          <w:marBottom w:val="0"/>
          <w:divBdr>
            <w:top w:val="none" w:sz="0" w:space="0" w:color="auto"/>
            <w:left w:val="none" w:sz="0" w:space="0" w:color="auto"/>
            <w:bottom w:val="none" w:sz="0" w:space="0" w:color="auto"/>
            <w:right w:val="none" w:sz="0" w:space="0" w:color="auto"/>
          </w:divBdr>
        </w:div>
        <w:div w:id="1391151688">
          <w:marLeft w:val="480"/>
          <w:marRight w:val="0"/>
          <w:marTop w:val="0"/>
          <w:marBottom w:val="0"/>
          <w:divBdr>
            <w:top w:val="none" w:sz="0" w:space="0" w:color="auto"/>
            <w:left w:val="none" w:sz="0" w:space="0" w:color="auto"/>
            <w:bottom w:val="none" w:sz="0" w:space="0" w:color="auto"/>
            <w:right w:val="none" w:sz="0" w:space="0" w:color="auto"/>
          </w:divBdr>
        </w:div>
        <w:div w:id="1206332096">
          <w:marLeft w:val="480"/>
          <w:marRight w:val="0"/>
          <w:marTop w:val="0"/>
          <w:marBottom w:val="0"/>
          <w:divBdr>
            <w:top w:val="none" w:sz="0" w:space="0" w:color="auto"/>
            <w:left w:val="none" w:sz="0" w:space="0" w:color="auto"/>
            <w:bottom w:val="none" w:sz="0" w:space="0" w:color="auto"/>
            <w:right w:val="none" w:sz="0" w:space="0" w:color="auto"/>
          </w:divBdr>
        </w:div>
        <w:div w:id="1545676396">
          <w:marLeft w:val="480"/>
          <w:marRight w:val="0"/>
          <w:marTop w:val="0"/>
          <w:marBottom w:val="0"/>
          <w:divBdr>
            <w:top w:val="none" w:sz="0" w:space="0" w:color="auto"/>
            <w:left w:val="none" w:sz="0" w:space="0" w:color="auto"/>
            <w:bottom w:val="none" w:sz="0" w:space="0" w:color="auto"/>
            <w:right w:val="none" w:sz="0" w:space="0" w:color="auto"/>
          </w:divBdr>
        </w:div>
      </w:divsChild>
    </w:div>
    <w:div w:id="830801780">
      <w:bodyDiv w:val="1"/>
      <w:marLeft w:val="0"/>
      <w:marRight w:val="0"/>
      <w:marTop w:val="0"/>
      <w:marBottom w:val="0"/>
      <w:divBdr>
        <w:top w:val="none" w:sz="0" w:space="0" w:color="auto"/>
        <w:left w:val="none" w:sz="0" w:space="0" w:color="auto"/>
        <w:bottom w:val="none" w:sz="0" w:space="0" w:color="auto"/>
        <w:right w:val="none" w:sz="0" w:space="0" w:color="auto"/>
      </w:divBdr>
      <w:divsChild>
        <w:div w:id="548300650">
          <w:marLeft w:val="480"/>
          <w:marRight w:val="0"/>
          <w:marTop w:val="0"/>
          <w:marBottom w:val="0"/>
          <w:divBdr>
            <w:top w:val="none" w:sz="0" w:space="0" w:color="auto"/>
            <w:left w:val="none" w:sz="0" w:space="0" w:color="auto"/>
            <w:bottom w:val="none" w:sz="0" w:space="0" w:color="auto"/>
            <w:right w:val="none" w:sz="0" w:space="0" w:color="auto"/>
          </w:divBdr>
        </w:div>
        <w:div w:id="1341202949">
          <w:marLeft w:val="480"/>
          <w:marRight w:val="0"/>
          <w:marTop w:val="0"/>
          <w:marBottom w:val="0"/>
          <w:divBdr>
            <w:top w:val="none" w:sz="0" w:space="0" w:color="auto"/>
            <w:left w:val="none" w:sz="0" w:space="0" w:color="auto"/>
            <w:bottom w:val="none" w:sz="0" w:space="0" w:color="auto"/>
            <w:right w:val="none" w:sz="0" w:space="0" w:color="auto"/>
          </w:divBdr>
        </w:div>
        <w:div w:id="893083977">
          <w:marLeft w:val="480"/>
          <w:marRight w:val="0"/>
          <w:marTop w:val="0"/>
          <w:marBottom w:val="0"/>
          <w:divBdr>
            <w:top w:val="none" w:sz="0" w:space="0" w:color="auto"/>
            <w:left w:val="none" w:sz="0" w:space="0" w:color="auto"/>
            <w:bottom w:val="none" w:sz="0" w:space="0" w:color="auto"/>
            <w:right w:val="none" w:sz="0" w:space="0" w:color="auto"/>
          </w:divBdr>
        </w:div>
        <w:div w:id="254821633">
          <w:marLeft w:val="480"/>
          <w:marRight w:val="0"/>
          <w:marTop w:val="0"/>
          <w:marBottom w:val="0"/>
          <w:divBdr>
            <w:top w:val="none" w:sz="0" w:space="0" w:color="auto"/>
            <w:left w:val="none" w:sz="0" w:space="0" w:color="auto"/>
            <w:bottom w:val="none" w:sz="0" w:space="0" w:color="auto"/>
            <w:right w:val="none" w:sz="0" w:space="0" w:color="auto"/>
          </w:divBdr>
        </w:div>
        <w:div w:id="1192840772">
          <w:marLeft w:val="480"/>
          <w:marRight w:val="0"/>
          <w:marTop w:val="0"/>
          <w:marBottom w:val="0"/>
          <w:divBdr>
            <w:top w:val="none" w:sz="0" w:space="0" w:color="auto"/>
            <w:left w:val="none" w:sz="0" w:space="0" w:color="auto"/>
            <w:bottom w:val="none" w:sz="0" w:space="0" w:color="auto"/>
            <w:right w:val="none" w:sz="0" w:space="0" w:color="auto"/>
          </w:divBdr>
        </w:div>
        <w:div w:id="532614077">
          <w:marLeft w:val="480"/>
          <w:marRight w:val="0"/>
          <w:marTop w:val="0"/>
          <w:marBottom w:val="0"/>
          <w:divBdr>
            <w:top w:val="none" w:sz="0" w:space="0" w:color="auto"/>
            <w:left w:val="none" w:sz="0" w:space="0" w:color="auto"/>
            <w:bottom w:val="none" w:sz="0" w:space="0" w:color="auto"/>
            <w:right w:val="none" w:sz="0" w:space="0" w:color="auto"/>
          </w:divBdr>
        </w:div>
        <w:div w:id="1869177611">
          <w:marLeft w:val="480"/>
          <w:marRight w:val="0"/>
          <w:marTop w:val="0"/>
          <w:marBottom w:val="0"/>
          <w:divBdr>
            <w:top w:val="none" w:sz="0" w:space="0" w:color="auto"/>
            <w:left w:val="none" w:sz="0" w:space="0" w:color="auto"/>
            <w:bottom w:val="none" w:sz="0" w:space="0" w:color="auto"/>
            <w:right w:val="none" w:sz="0" w:space="0" w:color="auto"/>
          </w:divBdr>
        </w:div>
      </w:divsChild>
    </w:div>
    <w:div w:id="853416631">
      <w:bodyDiv w:val="1"/>
      <w:marLeft w:val="0"/>
      <w:marRight w:val="0"/>
      <w:marTop w:val="0"/>
      <w:marBottom w:val="0"/>
      <w:divBdr>
        <w:top w:val="none" w:sz="0" w:space="0" w:color="auto"/>
        <w:left w:val="none" w:sz="0" w:space="0" w:color="auto"/>
        <w:bottom w:val="none" w:sz="0" w:space="0" w:color="auto"/>
        <w:right w:val="none" w:sz="0" w:space="0" w:color="auto"/>
      </w:divBdr>
    </w:div>
    <w:div w:id="878667177">
      <w:bodyDiv w:val="1"/>
      <w:marLeft w:val="0"/>
      <w:marRight w:val="0"/>
      <w:marTop w:val="0"/>
      <w:marBottom w:val="0"/>
      <w:divBdr>
        <w:top w:val="none" w:sz="0" w:space="0" w:color="auto"/>
        <w:left w:val="none" w:sz="0" w:space="0" w:color="auto"/>
        <w:bottom w:val="none" w:sz="0" w:space="0" w:color="auto"/>
        <w:right w:val="none" w:sz="0" w:space="0" w:color="auto"/>
      </w:divBdr>
    </w:div>
    <w:div w:id="896819368">
      <w:bodyDiv w:val="1"/>
      <w:marLeft w:val="0"/>
      <w:marRight w:val="0"/>
      <w:marTop w:val="0"/>
      <w:marBottom w:val="0"/>
      <w:divBdr>
        <w:top w:val="none" w:sz="0" w:space="0" w:color="auto"/>
        <w:left w:val="none" w:sz="0" w:space="0" w:color="auto"/>
        <w:bottom w:val="none" w:sz="0" w:space="0" w:color="auto"/>
        <w:right w:val="none" w:sz="0" w:space="0" w:color="auto"/>
      </w:divBdr>
    </w:div>
    <w:div w:id="1024089489">
      <w:bodyDiv w:val="1"/>
      <w:marLeft w:val="0"/>
      <w:marRight w:val="0"/>
      <w:marTop w:val="0"/>
      <w:marBottom w:val="0"/>
      <w:divBdr>
        <w:top w:val="none" w:sz="0" w:space="0" w:color="auto"/>
        <w:left w:val="none" w:sz="0" w:space="0" w:color="auto"/>
        <w:bottom w:val="none" w:sz="0" w:space="0" w:color="auto"/>
        <w:right w:val="none" w:sz="0" w:space="0" w:color="auto"/>
      </w:divBdr>
    </w:div>
    <w:div w:id="1033775132">
      <w:bodyDiv w:val="1"/>
      <w:marLeft w:val="0"/>
      <w:marRight w:val="0"/>
      <w:marTop w:val="0"/>
      <w:marBottom w:val="0"/>
      <w:divBdr>
        <w:top w:val="none" w:sz="0" w:space="0" w:color="auto"/>
        <w:left w:val="none" w:sz="0" w:space="0" w:color="auto"/>
        <w:bottom w:val="none" w:sz="0" w:space="0" w:color="auto"/>
        <w:right w:val="none" w:sz="0" w:space="0" w:color="auto"/>
      </w:divBdr>
    </w:div>
    <w:div w:id="1054232748">
      <w:bodyDiv w:val="1"/>
      <w:marLeft w:val="0"/>
      <w:marRight w:val="0"/>
      <w:marTop w:val="0"/>
      <w:marBottom w:val="0"/>
      <w:divBdr>
        <w:top w:val="none" w:sz="0" w:space="0" w:color="auto"/>
        <w:left w:val="none" w:sz="0" w:space="0" w:color="auto"/>
        <w:bottom w:val="none" w:sz="0" w:space="0" w:color="auto"/>
        <w:right w:val="none" w:sz="0" w:space="0" w:color="auto"/>
      </w:divBdr>
      <w:divsChild>
        <w:div w:id="1851530647">
          <w:marLeft w:val="480"/>
          <w:marRight w:val="0"/>
          <w:marTop w:val="0"/>
          <w:marBottom w:val="0"/>
          <w:divBdr>
            <w:top w:val="none" w:sz="0" w:space="0" w:color="auto"/>
            <w:left w:val="none" w:sz="0" w:space="0" w:color="auto"/>
            <w:bottom w:val="none" w:sz="0" w:space="0" w:color="auto"/>
            <w:right w:val="none" w:sz="0" w:space="0" w:color="auto"/>
          </w:divBdr>
        </w:div>
        <w:div w:id="1659529089">
          <w:marLeft w:val="480"/>
          <w:marRight w:val="0"/>
          <w:marTop w:val="0"/>
          <w:marBottom w:val="0"/>
          <w:divBdr>
            <w:top w:val="none" w:sz="0" w:space="0" w:color="auto"/>
            <w:left w:val="none" w:sz="0" w:space="0" w:color="auto"/>
            <w:bottom w:val="none" w:sz="0" w:space="0" w:color="auto"/>
            <w:right w:val="none" w:sz="0" w:space="0" w:color="auto"/>
          </w:divBdr>
        </w:div>
        <w:div w:id="618688223">
          <w:marLeft w:val="480"/>
          <w:marRight w:val="0"/>
          <w:marTop w:val="0"/>
          <w:marBottom w:val="0"/>
          <w:divBdr>
            <w:top w:val="none" w:sz="0" w:space="0" w:color="auto"/>
            <w:left w:val="none" w:sz="0" w:space="0" w:color="auto"/>
            <w:bottom w:val="none" w:sz="0" w:space="0" w:color="auto"/>
            <w:right w:val="none" w:sz="0" w:space="0" w:color="auto"/>
          </w:divBdr>
        </w:div>
        <w:div w:id="1436747326">
          <w:marLeft w:val="480"/>
          <w:marRight w:val="0"/>
          <w:marTop w:val="0"/>
          <w:marBottom w:val="0"/>
          <w:divBdr>
            <w:top w:val="none" w:sz="0" w:space="0" w:color="auto"/>
            <w:left w:val="none" w:sz="0" w:space="0" w:color="auto"/>
            <w:bottom w:val="none" w:sz="0" w:space="0" w:color="auto"/>
            <w:right w:val="none" w:sz="0" w:space="0" w:color="auto"/>
          </w:divBdr>
        </w:div>
        <w:div w:id="1388145582">
          <w:marLeft w:val="480"/>
          <w:marRight w:val="0"/>
          <w:marTop w:val="0"/>
          <w:marBottom w:val="0"/>
          <w:divBdr>
            <w:top w:val="none" w:sz="0" w:space="0" w:color="auto"/>
            <w:left w:val="none" w:sz="0" w:space="0" w:color="auto"/>
            <w:bottom w:val="none" w:sz="0" w:space="0" w:color="auto"/>
            <w:right w:val="none" w:sz="0" w:space="0" w:color="auto"/>
          </w:divBdr>
        </w:div>
      </w:divsChild>
    </w:div>
    <w:div w:id="1083838669">
      <w:bodyDiv w:val="1"/>
      <w:marLeft w:val="0"/>
      <w:marRight w:val="0"/>
      <w:marTop w:val="0"/>
      <w:marBottom w:val="0"/>
      <w:divBdr>
        <w:top w:val="none" w:sz="0" w:space="0" w:color="auto"/>
        <w:left w:val="none" w:sz="0" w:space="0" w:color="auto"/>
        <w:bottom w:val="none" w:sz="0" w:space="0" w:color="auto"/>
        <w:right w:val="none" w:sz="0" w:space="0" w:color="auto"/>
      </w:divBdr>
      <w:divsChild>
        <w:div w:id="1403943013">
          <w:marLeft w:val="480"/>
          <w:marRight w:val="0"/>
          <w:marTop w:val="0"/>
          <w:marBottom w:val="0"/>
          <w:divBdr>
            <w:top w:val="none" w:sz="0" w:space="0" w:color="auto"/>
            <w:left w:val="none" w:sz="0" w:space="0" w:color="auto"/>
            <w:bottom w:val="none" w:sz="0" w:space="0" w:color="auto"/>
            <w:right w:val="none" w:sz="0" w:space="0" w:color="auto"/>
          </w:divBdr>
        </w:div>
        <w:div w:id="853223565">
          <w:marLeft w:val="480"/>
          <w:marRight w:val="0"/>
          <w:marTop w:val="0"/>
          <w:marBottom w:val="0"/>
          <w:divBdr>
            <w:top w:val="none" w:sz="0" w:space="0" w:color="auto"/>
            <w:left w:val="none" w:sz="0" w:space="0" w:color="auto"/>
            <w:bottom w:val="none" w:sz="0" w:space="0" w:color="auto"/>
            <w:right w:val="none" w:sz="0" w:space="0" w:color="auto"/>
          </w:divBdr>
        </w:div>
        <w:div w:id="1520464796">
          <w:marLeft w:val="480"/>
          <w:marRight w:val="0"/>
          <w:marTop w:val="0"/>
          <w:marBottom w:val="0"/>
          <w:divBdr>
            <w:top w:val="none" w:sz="0" w:space="0" w:color="auto"/>
            <w:left w:val="none" w:sz="0" w:space="0" w:color="auto"/>
            <w:bottom w:val="none" w:sz="0" w:space="0" w:color="auto"/>
            <w:right w:val="none" w:sz="0" w:space="0" w:color="auto"/>
          </w:divBdr>
        </w:div>
        <w:div w:id="1321737172">
          <w:marLeft w:val="480"/>
          <w:marRight w:val="0"/>
          <w:marTop w:val="0"/>
          <w:marBottom w:val="0"/>
          <w:divBdr>
            <w:top w:val="none" w:sz="0" w:space="0" w:color="auto"/>
            <w:left w:val="none" w:sz="0" w:space="0" w:color="auto"/>
            <w:bottom w:val="none" w:sz="0" w:space="0" w:color="auto"/>
            <w:right w:val="none" w:sz="0" w:space="0" w:color="auto"/>
          </w:divBdr>
        </w:div>
      </w:divsChild>
    </w:div>
    <w:div w:id="1104496679">
      <w:bodyDiv w:val="1"/>
      <w:marLeft w:val="0"/>
      <w:marRight w:val="0"/>
      <w:marTop w:val="0"/>
      <w:marBottom w:val="0"/>
      <w:divBdr>
        <w:top w:val="none" w:sz="0" w:space="0" w:color="auto"/>
        <w:left w:val="none" w:sz="0" w:space="0" w:color="auto"/>
        <w:bottom w:val="none" w:sz="0" w:space="0" w:color="auto"/>
        <w:right w:val="none" w:sz="0" w:space="0" w:color="auto"/>
      </w:divBdr>
    </w:div>
    <w:div w:id="1104612613">
      <w:bodyDiv w:val="1"/>
      <w:marLeft w:val="0"/>
      <w:marRight w:val="0"/>
      <w:marTop w:val="0"/>
      <w:marBottom w:val="0"/>
      <w:divBdr>
        <w:top w:val="none" w:sz="0" w:space="0" w:color="auto"/>
        <w:left w:val="none" w:sz="0" w:space="0" w:color="auto"/>
        <w:bottom w:val="none" w:sz="0" w:space="0" w:color="auto"/>
        <w:right w:val="none" w:sz="0" w:space="0" w:color="auto"/>
      </w:divBdr>
      <w:divsChild>
        <w:div w:id="1679383260">
          <w:marLeft w:val="480"/>
          <w:marRight w:val="0"/>
          <w:marTop w:val="0"/>
          <w:marBottom w:val="0"/>
          <w:divBdr>
            <w:top w:val="none" w:sz="0" w:space="0" w:color="auto"/>
            <w:left w:val="none" w:sz="0" w:space="0" w:color="auto"/>
            <w:bottom w:val="none" w:sz="0" w:space="0" w:color="auto"/>
            <w:right w:val="none" w:sz="0" w:space="0" w:color="auto"/>
          </w:divBdr>
        </w:div>
        <w:div w:id="2006400420">
          <w:marLeft w:val="480"/>
          <w:marRight w:val="0"/>
          <w:marTop w:val="0"/>
          <w:marBottom w:val="0"/>
          <w:divBdr>
            <w:top w:val="none" w:sz="0" w:space="0" w:color="auto"/>
            <w:left w:val="none" w:sz="0" w:space="0" w:color="auto"/>
            <w:bottom w:val="none" w:sz="0" w:space="0" w:color="auto"/>
            <w:right w:val="none" w:sz="0" w:space="0" w:color="auto"/>
          </w:divBdr>
        </w:div>
        <w:div w:id="1615096185">
          <w:marLeft w:val="480"/>
          <w:marRight w:val="0"/>
          <w:marTop w:val="0"/>
          <w:marBottom w:val="0"/>
          <w:divBdr>
            <w:top w:val="none" w:sz="0" w:space="0" w:color="auto"/>
            <w:left w:val="none" w:sz="0" w:space="0" w:color="auto"/>
            <w:bottom w:val="none" w:sz="0" w:space="0" w:color="auto"/>
            <w:right w:val="none" w:sz="0" w:space="0" w:color="auto"/>
          </w:divBdr>
        </w:div>
        <w:div w:id="533688214">
          <w:marLeft w:val="480"/>
          <w:marRight w:val="0"/>
          <w:marTop w:val="0"/>
          <w:marBottom w:val="0"/>
          <w:divBdr>
            <w:top w:val="none" w:sz="0" w:space="0" w:color="auto"/>
            <w:left w:val="none" w:sz="0" w:space="0" w:color="auto"/>
            <w:bottom w:val="none" w:sz="0" w:space="0" w:color="auto"/>
            <w:right w:val="none" w:sz="0" w:space="0" w:color="auto"/>
          </w:divBdr>
        </w:div>
        <w:div w:id="1130902357">
          <w:marLeft w:val="480"/>
          <w:marRight w:val="0"/>
          <w:marTop w:val="0"/>
          <w:marBottom w:val="0"/>
          <w:divBdr>
            <w:top w:val="none" w:sz="0" w:space="0" w:color="auto"/>
            <w:left w:val="none" w:sz="0" w:space="0" w:color="auto"/>
            <w:bottom w:val="none" w:sz="0" w:space="0" w:color="auto"/>
            <w:right w:val="none" w:sz="0" w:space="0" w:color="auto"/>
          </w:divBdr>
        </w:div>
        <w:div w:id="134445229">
          <w:marLeft w:val="480"/>
          <w:marRight w:val="0"/>
          <w:marTop w:val="0"/>
          <w:marBottom w:val="0"/>
          <w:divBdr>
            <w:top w:val="none" w:sz="0" w:space="0" w:color="auto"/>
            <w:left w:val="none" w:sz="0" w:space="0" w:color="auto"/>
            <w:bottom w:val="none" w:sz="0" w:space="0" w:color="auto"/>
            <w:right w:val="none" w:sz="0" w:space="0" w:color="auto"/>
          </w:divBdr>
        </w:div>
        <w:div w:id="1152061371">
          <w:marLeft w:val="480"/>
          <w:marRight w:val="0"/>
          <w:marTop w:val="0"/>
          <w:marBottom w:val="0"/>
          <w:divBdr>
            <w:top w:val="none" w:sz="0" w:space="0" w:color="auto"/>
            <w:left w:val="none" w:sz="0" w:space="0" w:color="auto"/>
            <w:bottom w:val="none" w:sz="0" w:space="0" w:color="auto"/>
            <w:right w:val="none" w:sz="0" w:space="0" w:color="auto"/>
          </w:divBdr>
        </w:div>
      </w:divsChild>
    </w:div>
    <w:div w:id="1176115294">
      <w:bodyDiv w:val="1"/>
      <w:marLeft w:val="0"/>
      <w:marRight w:val="0"/>
      <w:marTop w:val="0"/>
      <w:marBottom w:val="0"/>
      <w:divBdr>
        <w:top w:val="none" w:sz="0" w:space="0" w:color="auto"/>
        <w:left w:val="none" w:sz="0" w:space="0" w:color="auto"/>
        <w:bottom w:val="none" w:sz="0" w:space="0" w:color="auto"/>
        <w:right w:val="none" w:sz="0" w:space="0" w:color="auto"/>
      </w:divBdr>
      <w:divsChild>
        <w:div w:id="283931619">
          <w:marLeft w:val="480"/>
          <w:marRight w:val="0"/>
          <w:marTop w:val="0"/>
          <w:marBottom w:val="0"/>
          <w:divBdr>
            <w:top w:val="none" w:sz="0" w:space="0" w:color="auto"/>
            <w:left w:val="none" w:sz="0" w:space="0" w:color="auto"/>
            <w:bottom w:val="none" w:sz="0" w:space="0" w:color="auto"/>
            <w:right w:val="none" w:sz="0" w:space="0" w:color="auto"/>
          </w:divBdr>
        </w:div>
        <w:div w:id="676465264">
          <w:marLeft w:val="480"/>
          <w:marRight w:val="0"/>
          <w:marTop w:val="0"/>
          <w:marBottom w:val="0"/>
          <w:divBdr>
            <w:top w:val="none" w:sz="0" w:space="0" w:color="auto"/>
            <w:left w:val="none" w:sz="0" w:space="0" w:color="auto"/>
            <w:bottom w:val="none" w:sz="0" w:space="0" w:color="auto"/>
            <w:right w:val="none" w:sz="0" w:space="0" w:color="auto"/>
          </w:divBdr>
        </w:div>
        <w:div w:id="1521973974">
          <w:marLeft w:val="480"/>
          <w:marRight w:val="0"/>
          <w:marTop w:val="0"/>
          <w:marBottom w:val="0"/>
          <w:divBdr>
            <w:top w:val="none" w:sz="0" w:space="0" w:color="auto"/>
            <w:left w:val="none" w:sz="0" w:space="0" w:color="auto"/>
            <w:bottom w:val="none" w:sz="0" w:space="0" w:color="auto"/>
            <w:right w:val="none" w:sz="0" w:space="0" w:color="auto"/>
          </w:divBdr>
        </w:div>
        <w:div w:id="34430819">
          <w:marLeft w:val="480"/>
          <w:marRight w:val="0"/>
          <w:marTop w:val="0"/>
          <w:marBottom w:val="0"/>
          <w:divBdr>
            <w:top w:val="none" w:sz="0" w:space="0" w:color="auto"/>
            <w:left w:val="none" w:sz="0" w:space="0" w:color="auto"/>
            <w:bottom w:val="none" w:sz="0" w:space="0" w:color="auto"/>
            <w:right w:val="none" w:sz="0" w:space="0" w:color="auto"/>
          </w:divBdr>
        </w:div>
        <w:div w:id="1430462584">
          <w:marLeft w:val="480"/>
          <w:marRight w:val="0"/>
          <w:marTop w:val="0"/>
          <w:marBottom w:val="0"/>
          <w:divBdr>
            <w:top w:val="none" w:sz="0" w:space="0" w:color="auto"/>
            <w:left w:val="none" w:sz="0" w:space="0" w:color="auto"/>
            <w:bottom w:val="none" w:sz="0" w:space="0" w:color="auto"/>
            <w:right w:val="none" w:sz="0" w:space="0" w:color="auto"/>
          </w:divBdr>
        </w:div>
        <w:div w:id="1074624474">
          <w:marLeft w:val="480"/>
          <w:marRight w:val="0"/>
          <w:marTop w:val="0"/>
          <w:marBottom w:val="0"/>
          <w:divBdr>
            <w:top w:val="none" w:sz="0" w:space="0" w:color="auto"/>
            <w:left w:val="none" w:sz="0" w:space="0" w:color="auto"/>
            <w:bottom w:val="none" w:sz="0" w:space="0" w:color="auto"/>
            <w:right w:val="none" w:sz="0" w:space="0" w:color="auto"/>
          </w:divBdr>
        </w:div>
        <w:div w:id="863254488">
          <w:marLeft w:val="480"/>
          <w:marRight w:val="0"/>
          <w:marTop w:val="0"/>
          <w:marBottom w:val="0"/>
          <w:divBdr>
            <w:top w:val="none" w:sz="0" w:space="0" w:color="auto"/>
            <w:left w:val="none" w:sz="0" w:space="0" w:color="auto"/>
            <w:bottom w:val="none" w:sz="0" w:space="0" w:color="auto"/>
            <w:right w:val="none" w:sz="0" w:space="0" w:color="auto"/>
          </w:divBdr>
        </w:div>
      </w:divsChild>
    </w:div>
    <w:div w:id="1323969240">
      <w:bodyDiv w:val="1"/>
      <w:marLeft w:val="0"/>
      <w:marRight w:val="0"/>
      <w:marTop w:val="0"/>
      <w:marBottom w:val="0"/>
      <w:divBdr>
        <w:top w:val="none" w:sz="0" w:space="0" w:color="auto"/>
        <w:left w:val="none" w:sz="0" w:space="0" w:color="auto"/>
        <w:bottom w:val="none" w:sz="0" w:space="0" w:color="auto"/>
        <w:right w:val="none" w:sz="0" w:space="0" w:color="auto"/>
      </w:divBdr>
    </w:div>
    <w:div w:id="1392509208">
      <w:bodyDiv w:val="1"/>
      <w:marLeft w:val="0"/>
      <w:marRight w:val="0"/>
      <w:marTop w:val="0"/>
      <w:marBottom w:val="0"/>
      <w:divBdr>
        <w:top w:val="none" w:sz="0" w:space="0" w:color="auto"/>
        <w:left w:val="none" w:sz="0" w:space="0" w:color="auto"/>
        <w:bottom w:val="none" w:sz="0" w:space="0" w:color="auto"/>
        <w:right w:val="none" w:sz="0" w:space="0" w:color="auto"/>
      </w:divBdr>
      <w:divsChild>
        <w:div w:id="1841117286">
          <w:marLeft w:val="480"/>
          <w:marRight w:val="0"/>
          <w:marTop w:val="0"/>
          <w:marBottom w:val="0"/>
          <w:divBdr>
            <w:top w:val="none" w:sz="0" w:space="0" w:color="auto"/>
            <w:left w:val="none" w:sz="0" w:space="0" w:color="auto"/>
            <w:bottom w:val="none" w:sz="0" w:space="0" w:color="auto"/>
            <w:right w:val="none" w:sz="0" w:space="0" w:color="auto"/>
          </w:divBdr>
        </w:div>
      </w:divsChild>
    </w:div>
    <w:div w:id="1415393455">
      <w:bodyDiv w:val="1"/>
      <w:marLeft w:val="0"/>
      <w:marRight w:val="0"/>
      <w:marTop w:val="0"/>
      <w:marBottom w:val="0"/>
      <w:divBdr>
        <w:top w:val="none" w:sz="0" w:space="0" w:color="auto"/>
        <w:left w:val="none" w:sz="0" w:space="0" w:color="auto"/>
        <w:bottom w:val="none" w:sz="0" w:space="0" w:color="auto"/>
        <w:right w:val="none" w:sz="0" w:space="0" w:color="auto"/>
      </w:divBdr>
      <w:divsChild>
        <w:div w:id="1314141177">
          <w:marLeft w:val="480"/>
          <w:marRight w:val="0"/>
          <w:marTop w:val="0"/>
          <w:marBottom w:val="0"/>
          <w:divBdr>
            <w:top w:val="none" w:sz="0" w:space="0" w:color="auto"/>
            <w:left w:val="none" w:sz="0" w:space="0" w:color="auto"/>
            <w:bottom w:val="none" w:sz="0" w:space="0" w:color="auto"/>
            <w:right w:val="none" w:sz="0" w:space="0" w:color="auto"/>
          </w:divBdr>
        </w:div>
        <w:div w:id="557981717">
          <w:marLeft w:val="480"/>
          <w:marRight w:val="0"/>
          <w:marTop w:val="0"/>
          <w:marBottom w:val="0"/>
          <w:divBdr>
            <w:top w:val="none" w:sz="0" w:space="0" w:color="auto"/>
            <w:left w:val="none" w:sz="0" w:space="0" w:color="auto"/>
            <w:bottom w:val="none" w:sz="0" w:space="0" w:color="auto"/>
            <w:right w:val="none" w:sz="0" w:space="0" w:color="auto"/>
          </w:divBdr>
        </w:div>
        <w:div w:id="381175728">
          <w:marLeft w:val="480"/>
          <w:marRight w:val="0"/>
          <w:marTop w:val="0"/>
          <w:marBottom w:val="0"/>
          <w:divBdr>
            <w:top w:val="none" w:sz="0" w:space="0" w:color="auto"/>
            <w:left w:val="none" w:sz="0" w:space="0" w:color="auto"/>
            <w:bottom w:val="none" w:sz="0" w:space="0" w:color="auto"/>
            <w:right w:val="none" w:sz="0" w:space="0" w:color="auto"/>
          </w:divBdr>
        </w:div>
        <w:div w:id="742682916">
          <w:marLeft w:val="480"/>
          <w:marRight w:val="0"/>
          <w:marTop w:val="0"/>
          <w:marBottom w:val="0"/>
          <w:divBdr>
            <w:top w:val="none" w:sz="0" w:space="0" w:color="auto"/>
            <w:left w:val="none" w:sz="0" w:space="0" w:color="auto"/>
            <w:bottom w:val="none" w:sz="0" w:space="0" w:color="auto"/>
            <w:right w:val="none" w:sz="0" w:space="0" w:color="auto"/>
          </w:divBdr>
        </w:div>
        <w:div w:id="951981332">
          <w:marLeft w:val="480"/>
          <w:marRight w:val="0"/>
          <w:marTop w:val="0"/>
          <w:marBottom w:val="0"/>
          <w:divBdr>
            <w:top w:val="none" w:sz="0" w:space="0" w:color="auto"/>
            <w:left w:val="none" w:sz="0" w:space="0" w:color="auto"/>
            <w:bottom w:val="none" w:sz="0" w:space="0" w:color="auto"/>
            <w:right w:val="none" w:sz="0" w:space="0" w:color="auto"/>
          </w:divBdr>
        </w:div>
        <w:div w:id="2141339585">
          <w:marLeft w:val="480"/>
          <w:marRight w:val="0"/>
          <w:marTop w:val="0"/>
          <w:marBottom w:val="0"/>
          <w:divBdr>
            <w:top w:val="none" w:sz="0" w:space="0" w:color="auto"/>
            <w:left w:val="none" w:sz="0" w:space="0" w:color="auto"/>
            <w:bottom w:val="none" w:sz="0" w:space="0" w:color="auto"/>
            <w:right w:val="none" w:sz="0" w:space="0" w:color="auto"/>
          </w:divBdr>
        </w:div>
        <w:div w:id="1279604143">
          <w:marLeft w:val="480"/>
          <w:marRight w:val="0"/>
          <w:marTop w:val="0"/>
          <w:marBottom w:val="0"/>
          <w:divBdr>
            <w:top w:val="none" w:sz="0" w:space="0" w:color="auto"/>
            <w:left w:val="none" w:sz="0" w:space="0" w:color="auto"/>
            <w:bottom w:val="none" w:sz="0" w:space="0" w:color="auto"/>
            <w:right w:val="none" w:sz="0" w:space="0" w:color="auto"/>
          </w:divBdr>
        </w:div>
      </w:divsChild>
    </w:div>
    <w:div w:id="1458261226">
      <w:bodyDiv w:val="1"/>
      <w:marLeft w:val="0"/>
      <w:marRight w:val="0"/>
      <w:marTop w:val="0"/>
      <w:marBottom w:val="0"/>
      <w:divBdr>
        <w:top w:val="none" w:sz="0" w:space="0" w:color="auto"/>
        <w:left w:val="none" w:sz="0" w:space="0" w:color="auto"/>
        <w:bottom w:val="none" w:sz="0" w:space="0" w:color="auto"/>
        <w:right w:val="none" w:sz="0" w:space="0" w:color="auto"/>
      </w:divBdr>
    </w:div>
    <w:div w:id="1467695249">
      <w:bodyDiv w:val="1"/>
      <w:marLeft w:val="0"/>
      <w:marRight w:val="0"/>
      <w:marTop w:val="0"/>
      <w:marBottom w:val="0"/>
      <w:divBdr>
        <w:top w:val="none" w:sz="0" w:space="0" w:color="auto"/>
        <w:left w:val="none" w:sz="0" w:space="0" w:color="auto"/>
        <w:bottom w:val="none" w:sz="0" w:space="0" w:color="auto"/>
        <w:right w:val="none" w:sz="0" w:space="0" w:color="auto"/>
      </w:divBdr>
    </w:div>
    <w:div w:id="1520269793">
      <w:bodyDiv w:val="1"/>
      <w:marLeft w:val="0"/>
      <w:marRight w:val="0"/>
      <w:marTop w:val="0"/>
      <w:marBottom w:val="0"/>
      <w:divBdr>
        <w:top w:val="none" w:sz="0" w:space="0" w:color="auto"/>
        <w:left w:val="none" w:sz="0" w:space="0" w:color="auto"/>
        <w:bottom w:val="none" w:sz="0" w:space="0" w:color="auto"/>
        <w:right w:val="none" w:sz="0" w:space="0" w:color="auto"/>
      </w:divBdr>
    </w:div>
    <w:div w:id="1562903932">
      <w:bodyDiv w:val="1"/>
      <w:marLeft w:val="0"/>
      <w:marRight w:val="0"/>
      <w:marTop w:val="0"/>
      <w:marBottom w:val="0"/>
      <w:divBdr>
        <w:top w:val="none" w:sz="0" w:space="0" w:color="auto"/>
        <w:left w:val="none" w:sz="0" w:space="0" w:color="auto"/>
        <w:bottom w:val="none" w:sz="0" w:space="0" w:color="auto"/>
        <w:right w:val="none" w:sz="0" w:space="0" w:color="auto"/>
      </w:divBdr>
    </w:div>
    <w:div w:id="1589265243">
      <w:bodyDiv w:val="1"/>
      <w:marLeft w:val="0"/>
      <w:marRight w:val="0"/>
      <w:marTop w:val="0"/>
      <w:marBottom w:val="0"/>
      <w:divBdr>
        <w:top w:val="none" w:sz="0" w:space="0" w:color="auto"/>
        <w:left w:val="none" w:sz="0" w:space="0" w:color="auto"/>
        <w:bottom w:val="none" w:sz="0" w:space="0" w:color="auto"/>
        <w:right w:val="none" w:sz="0" w:space="0" w:color="auto"/>
      </w:divBdr>
    </w:div>
    <w:div w:id="1602253534">
      <w:bodyDiv w:val="1"/>
      <w:marLeft w:val="0"/>
      <w:marRight w:val="0"/>
      <w:marTop w:val="0"/>
      <w:marBottom w:val="0"/>
      <w:divBdr>
        <w:top w:val="none" w:sz="0" w:space="0" w:color="auto"/>
        <w:left w:val="none" w:sz="0" w:space="0" w:color="auto"/>
        <w:bottom w:val="none" w:sz="0" w:space="0" w:color="auto"/>
        <w:right w:val="none" w:sz="0" w:space="0" w:color="auto"/>
      </w:divBdr>
    </w:div>
    <w:div w:id="1617366797">
      <w:bodyDiv w:val="1"/>
      <w:marLeft w:val="0"/>
      <w:marRight w:val="0"/>
      <w:marTop w:val="0"/>
      <w:marBottom w:val="0"/>
      <w:divBdr>
        <w:top w:val="none" w:sz="0" w:space="0" w:color="auto"/>
        <w:left w:val="none" w:sz="0" w:space="0" w:color="auto"/>
        <w:bottom w:val="none" w:sz="0" w:space="0" w:color="auto"/>
        <w:right w:val="none" w:sz="0" w:space="0" w:color="auto"/>
      </w:divBdr>
    </w:div>
    <w:div w:id="1654217345">
      <w:bodyDiv w:val="1"/>
      <w:marLeft w:val="0"/>
      <w:marRight w:val="0"/>
      <w:marTop w:val="0"/>
      <w:marBottom w:val="0"/>
      <w:divBdr>
        <w:top w:val="none" w:sz="0" w:space="0" w:color="auto"/>
        <w:left w:val="none" w:sz="0" w:space="0" w:color="auto"/>
        <w:bottom w:val="none" w:sz="0" w:space="0" w:color="auto"/>
        <w:right w:val="none" w:sz="0" w:space="0" w:color="auto"/>
      </w:divBdr>
    </w:div>
    <w:div w:id="1770545600">
      <w:bodyDiv w:val="1"/>
      <w:marLeft w:val="0"/>
      <w:marRight w:val="0"/>
      <w:marTop w:val="0"/>
      <w:marBottom w:val="0"/>
      <w:divBdr>
        <w:top w:val="none" w:sz="0" w:space="0" w:color="auto"/>
        <w:left w:val="none" w:sz="0" w:space="0" w:color="auto"/>
        <w:bottom w:val="none" w:sz="0" w:space="0" w:color="auto"/>
        <w:right w:val="none" w:sz="0" w:space="0" w:color="auto"/>
      </w:divBdr>
    </w:div>
    <w:div w:id="1783725556">
      <w:bodyDiv w:val="1"/>
      <w:marLeft w:val="0"/>
      <w:marRight w:val="0"/>
      <w:marTop w:val="0"/>
      <w:marBottom w:val="0"/>
      <w:divBdr>
        <w:top w:val="none" w:sz="0" w:space="0" w:color="auto"/>
        <w:left w:val="none" w:sz="0" w:space="0" w:color="auto"/>
        <w:bottom w:val="none" w:sz="0" w:space="0" w:color="auto"/>
        <w:right w:val="none" w:sz="0" w:space="0" w:color="auto"/>
      </w:divBdr>
    </w:div>
    <w:div w:id="1856117033">
      <w:bodyDiv w:val="1"/>
      <w:marLeft w:val="0"/>
      <w:marRight w:val="0"/>
      <w:marTop w:val="0"/>
      <w:marBottom w:val="0"/>
      <w:divBdr>
        <w:top w:val="none" w:sz="0" w:space="0" w:color="auto"/>
        <w:left w:val="none" w:sz="0" w:space="0" w:color="auto"/>
        <w:bottom w:val="none" w:sz="0" w:space="0" w:color="auto"/>
        <w:right w:val="none" w:sz="0" w:space="0" w:color="auto"/>
      </w:divBdr>
      <w:divsChild>
        <w:div w:id="1926646408">
          <w:marLeft w:val="480"/>
          <w:marRight w:val="0"/>
          <w:marTop w:val="0"/>
          <w:marBottom w:val="0"/>
          <w:divBdr>
            <w:top w:val="none" w:sz="0" w:space="0" w:color="auto"/>
            <w:left w:val="none" w:sz="0" w:space="0" w:color="auto"/>
            <w:bottom w:val="none" w:sz="0" w:space="0" w:color="auto"/>
            <w:right w:val="none" w:sz="0" w:space="0" w:color="auto"/>
          </w:divBdr>
        </w:div>
        <w:div w:id="1574315868">
          <w:marLeft w:val="480"/>
          <w:marRight w:val="0"/>
          <w:marTop w:val="0"/>
          <w:marBottom w:val="0"/>
          <w:divBdr>
            <w:top w:val="none" w:sz="0" w:space="0" w:color="auto"/>
            <w:left w:val="none" w:sz="0" w:space="0" w:color="auto"/>
            <w:bottom w:val="none" w:sz="0" w:space="0" w:color="auto"/>
            <w:right w:val="none" w:sz="0" w:space="0" w:color="auto"/>
          </w:divBdr>
        </w:div>
      </w:divsChild>
    </w:div>
    <w:div w:id="1877890488">
      <w:bodyDiv w:val="1"/>
      <w:marLeft w:val="0"/>
      <w:marRight w:val="0"/>
      <w:marTop w:val="0"/>
      <w:marBottom w:val="0"/>
      <w:divBdr>
        <w:top w:val="none" w:sz="0" w:space="0" w:color="auto"/>
        <w:left w:val="none" w:sz="0" w:space="0" w:color="auto"/>
        <w:bottom w:val="none" w:sz="0" w:space="0" w:color="auto"/>
        <w:right w:val="none" w:sz="0" w:space="0" w:color="auto"/>
      </w:divBdr>
      <w:divsChild>
        <w:div w:id="1483232603">
          <w:marLeft w:val="480"/>
          <w:marRight w:val="0"/>
          <w:marTop w:val="0"/>
          <w:marBottom w:val="0"/>
          <w:divBdr>
            <w:top w:val="none" w:sz="0" w:space="0" w:color="auto"/>
            <w:left w:val="none" w:sz="0" w:space="0" w:color="auto"/>
            <w:bottom w:val="none" w:sz="0" w:space="0" w:color="auto"/>
            <w:right w:val="none" w:sz="0" w:space="0" w:color="auto"/>
          </w:divBdr>
        </w:div>
        <w:div w:id="974143454">
          <w:marLeft w:val="480"/>
          <w:marRight w:val="0"/>
          <w:marTop w:val="0"/>
          <w:marBottom w:val="0"/>
          <w:divBdr>
            <w:top w:val="none" w:sz="0" w:space="0" w:color="auto"/>
            <w:left w:val="none" w:sz="0" w:space="0" w:color="auto"/>
            <w:bottom w:val="none" w:sz="0" w:space="0" w:color="auto"/>
            <w:right w:val="none" w:sz="0" w:space="0" w:color="auto"/>
          </w:divBdr>
        </w:div>
        <w:div w:id="1630357416">
          <w:marLeft w:val="480"/>
          <w:marRight w:val="0"/>
          <w:marTop w:val="0"/>
          <w:marBottom w:val="0"/>
          <w:divBdr>
            <w:top w:val="none" w:sz="0" w:space="0" w:color="auto"/>
            <w:left w:val="none" w:sz="0" w:space="0" w:color="auto"/>
            <w:bottom w:val="none" w:sz="0" w:space="0" w:color="auto"/>
            <w:right w:val="none" w:sz="0" w:space="0" w:color="auto"/>
          </w:divBdr>
        </w:div>
        <w:div w:id="1726685487">
          <w:marLeft w:val="480"/>
          <w:marRight w:val="0"/>
          <w:marTop w:val="0"/>
          <w:marBottom w:val="0"/>
          <w:divBdr>
            <w:top w:val="none" w:sz="0" w:space="0" w:color="auto"/>
            <w:left w:val="none" w:sz="0" w:space="0" w:color="auto"/>
            <w:bottom w:val="none" w:sz="0" w:space="0" w:color="auto"/>
            <w:right w:val="none" w:sz="0" w:space="0" w:color="auto"/>
          </w:divBdr>
        </w:div>
      </w:divsChild>
    </w:div>
    <w:div w:id="1924339487">
      <w:bodyDiv w:val="1"/>
      <w:marLeft w:val="0"/>
      <w:marRight w:val="0"/>
      <w:marTop w:val="0"/>
      <w:marBottom w:val="0"/>
      <w:divBdr>
        <w:top w:val="none" w:sz="0" w:space="0" w:color="auto"/>
        <w:left w:val="none" w:sz="0" w:space="0" w:color="auto"/>
        <w:bottom w:val="none" w:sz="0" w:space="0" w:color="auto"/>
        <w:right w:val="none" w:sz="0" w:space="0" w:color="auto"/>
      </w:divBdr>
      <w:divsChild>
        <w:div w:id="193494941">
          <w:marLeft w:val="480"/>
          <w:marRight w:val="0"/>
          <w:marTop w:val="0"/>
          <w:marBottom w:val="0"/>
          <w:divBdr>
            <w:top w:val="none" w:sz="0" w:space="0" w:color="auto"/>
            <w:left w:val="none" w:sz="0" w:space="0" w:color="auto"/>
            <w:bottom w:val="none" w:sz="0" w:space="0" w:color="auto"/>
            <w:right w:val="none" w:sz="0" w:space="0" w:color="auto"/>
          </w:divBdr>
        </w:div>
        <w:div w:id="1887175829">
          <w:marLeft w:val="480"/>
          <w:marRight w:val="0"/>
          <w:marTop w:val="0"/>
          <w:marBottom w:val="0"/>
          <w:divBdr>
            <w:top w:val="none" w:sz="0" w:space="0" w:color="auto"/>
            <w:left w:val="none" w:sz="0" w:space="0" w:color="auto"/>
            <w:bottom w:val="none" w:sz="0" w:space="0" w:color="auto"/>
            <w:right w:val="none" w:sz="0" w:space="0" w:color="auto"/>
          </w:divBdr>
        </w:div>
        <w:div w:id="1072580297">
          <w:marLeft w:val="480"/>
          <w:marRight w:val="0"/>
          <w:marTop w:val="0"/>
          <w:marBottom w:val="0"/>
          <w:divBdr>
            <w:top w:val="none" w:sz="0" w:space="0" w:color="auto"/>
            <w:left w:val="none" w:sz="0" w:space="0" w:color="auto"/>
            <w:bottom w:val="none" w:sz="0" w:space="0" w:color="auto"/>
            <w:right w:val="none" w:sz="0" w:space="0" w:color="auto"/>
          </w:divBdr>
        </w:div>
        <w:div w:id="1062289924">
          <w:marLeft w:val="480"/>
          <w:marRight w:val="0"/>
          <w:marTop w:val="0"/>
          <w:marBottom w:val="0"/>
          <w:divBdr>
            <w:top w:val="none" w:sz="0" w:space="0" w:color="auto"/>
            <w:left w:val="none" w:sz="0" w:space="0" w:color="auto"/>
            <w:bottom w:val="none" w:sz="0" w:space="0" w:color="auto"/>
            <w:right w:val="none" w:sz="0" w:space="0" w:color="auto"/>
          </w:divBdr>
        </w:div>
        <w:div w:id="1023358255">
          <w:marLeft w:val="480"/>
          <w:marRight w:val="0"/>
          <w:marTop w:val="0"/>
          <w:marBottom w:val="0"/>
          <w:divBdr>
            <w:top w:val="none" w:sz="0" w:space="0" w:color="auto"/>
            <w:left w:val="none" w:sz="0" w:space="0" w:color="auto"/>
            <w:bottom w:val="none" w:sz="0" w:space="0" w:color="auto"/>
            <w:right w:val="none" w:sz="0" w:space="0" w:color="auto"/>
          </w:divBdr>
        </w:div>
      </w:divsChild>
    </w:div>
    <w:div w:id="1991248377">
      <w:bodyDiv w:val="1"/>
      <w:marLeft w:val="0"/>
      <w:marRight w:val="0"/>
      <w:marTop w:val="0"/>
      <w:marBottom w:val="0"/>
      <w:divBdr>
        <w:top w:val="none" w:sz="0" w:space="0" w:color="auto"/>
        <w:left w:val="none" w:sz="0" w:space="0" w:color="auto"/>
        <w:bottom w:val="none" w:sz="0" w:space="0" w:color="auto"/>
        <w:right w:val="none" w:sz="0" w:space="0" w:color="auto"/>
      </w:divBdr>
      <w:divsChild>
        <w:div w:id="720790051">
          <w:marLeft w:val="480"/>
          <w:marRight w:val="0"/>
          <w:marTop w:val="0"/>
          <w:marBottom w:val="0"/>
          <w:divBdr>
            <w:top w:val="none" w:sz="0" w:space="0" w:color="auto"/>
            <w:left w:val="none" w:sz="0" w:space="0" w:color="auto"/>
            <w:bottom w:val="none" w:sz="0" w:space="0" w:color="auto"/>
            <w:right w:val="none" w:sz="0" w:space="0" w:color="auto"/>
          </w:divBdr>
        </w:div>
        <w:div w:id="732002121">
          <w:marLeft w:val="480"/>
          <w:marRight w:val="0"/>
          <w:marTop w:val="0"/>
          <w:marBottom w:val="0"/>
          <w:divBdr>
            <w:top w:val="none" w:sz="0" w:space="0" w:color="auto"/>
            <w:left w:val="none" w:sz="0" w:space="0" w:color="auto"/>
            <w:bottom w:val="none" w:sz="0" w:space="0" w:color="auto"/>
            <w:right w:val="none" w:sz="0" w:space="0" w:color="auto"/>
          </w:divBdr>
        </w:div>
        <w:div w:id="1544320421">
          <w:marLeft w:val="480"/>
          <w:marRight w:val="0"/>
          <w:marTop w:val="0"/>
          <w:marBottom w:val="0"/>
          <w:divBdr>
            <w:top w:val="none" w:sz="0" w:space="0" w:color="auto"/>
            <w:left w:val="none" w:sz="0" w:space="0" w:color="auto"/>
            <w:bottom w:val="none" w:sz="0" w:space="0" w:color="auto"/>
            <w:right w:val="none" w:sz="0" w:space="0" w:color="auto"/>
          </w:divBdr>
        </w:div>
      </w:divsChild>
    </w:div>
    <w:div w:id="205727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emf"/><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emf"/><Relationship Id="rId27" Type="http://schemas.openxmlformats.org/officeDocument/2006/relationships/image" Target="media/image16.png"/><Relationship Id="rId30" Type="http://schemas.openxmlformats.org/officeDocument/2006/relationships/image" Target="media/image19.jpeg"/><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BC3A4D4E-E4E3-47B7-ADBA-4A770059C5F5}"/>
      </w:docPartPr>
      <w:docPartBody>
        <w:p w:rsidR="00685138" w:rsidRDefault="00685138">
          <w:r w:rsidRPr="00A800F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138"/>
    <w:rsid w:val="00685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8513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79F92D-E27F-480B-B117-339A5347CE16}">
  <we:reference id="wa104382081" version="1.55.1.0" store="en-US" storeType="OMEX"/>
  <we:alternateReferences>
    <we:reference id="WA104382081" version="1.55.1.0" store="" storeType="OMEX"/>
  </we:alternateReferences>
  <we:properties>
    <we:property name="MENDELEY_CITATIONS" value="[{&quot;citationID&quot;:&quot;MENDELEY_CITATION_d74e7e08-3431-4a5e-a4c3-efd57e6e40c8&quot;,&quot;properties&quot;:{&quot;noteIndex&quot;:0},&quot;isEdited&quot;:false,&quot;manualOverride&quot;:{&quot;isManuallyOverridden&quot;:false,&quot;citeprocText&quot;:&quot;(UWTSD, 2024)&quot;,&quot;manualOverrideText&quot;:&quot;&quot;},&quot;citationTag&quot;:&quot;MENDELEY_CITATION_v3_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&quot;,&quot;citationItems&quot;:[{&quot;id&quot;:&quot;eeee90dd-3ca8-3a59-b0e3-5e5842cbce9c&quot;,&quot;itemData&quot;:{&quot;type&quot;:&quot;article&quot;,&quot;id&quot;:&quot;eeee90dd-3ca8-3a59-b0e3-5e5842cbce9c&quot;,&quot;title&quot;:&quot;Track Data Collected By UWTSD MotoEng&quot;,&quot;author&quot;:[{&quot;family&quot;:&quot;UWTSD&quot;,&quot;given&quot;:&quot;&quot;,&quot;parse-names&quot;:false,&quot;dropping-particle&quot;:&quot;&quot;,&quot;non-dropping-particle&quot;:&quot;&quot;}],&quot;issued&quot;:{&quot;date-parts&quot;:[[2024]]},&quot;container-title-short&quot;:&quot;&quot;},&quot;isTemporary&quot;:false}]},{&quot;citationID&quot;:&quot;MENDELEY_CITATION_d00abeb8-fa6b-4e49-af06-951a9a4ac3d3&quot;,&quot;properties&quot;:{&quot;noteIndex&quot;:0},&quot;isEdited&quot;:false,&quot;manualOverride&quot;:{&quot;isManuallyOverridden&quot;:false,&quot;citeprocText&quot;:&quot;(UWTSD, 2024)&quot;,&quot;manualOverrideText&quot;:&quot;&quot;},&quot;citationTag&quot;:&quot;MENDELEY_CITATION_v3_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&quot;,&quot;citationItems&quot;:[{&quot;id&quot;:&quot;eeee90dd-3ca8-3a59-b0e3-5e5842cbce9c&quot;,&quot;itemData&quot;:{&quot;type&quot;:&quot;article&quot;,&quot;id&quot;:&quot;eeee90dd-3ca8-3a59-b0e3-5e5842cbce9c&quot;,&quot;title&quot;:&quot;Track Data Collected By UWTSD MotoEng&quot;,&quot;author&quot;:[{&quot;family&quot;:&quot;UWTSD&quot;,&quot;given&quot;:&quot;&quot;,&quot;parse-names&quot;:false,&quot;dropping-particle&quot;:&quot;&quot;,&quot;non-dropping-particle&quot;:&quot;&quot;}],&quot;issued&quot;:{&quot;date-parts&quot;:[[2024]]},&quot;container-title-short&quot;:&quot;&quot;},&quot;isTemporary&quot;:false}]},{&quot;citationID&quot;:&quot;MENDELEY_CITATION_92be9d7a-e560-4609-b46b-9f9450e96290&quot;,&quot;properties&quot;:{&quot;noteIndex&quot;:0},&quot;isEdited&quot;:false,&quot;manualOverride&quot;:{&quot;isManuallyOverridden&quot;:false,&quot;citeprocText&quot;:&quot;(Biniewicz &amp;#38; Pyrz, 2023)&quot;,&quot;manualOverrideText&quot;:&quot;&quot;},&quot;citationTag&quot;:&quot;MENDELEY_CITATION_v3_eyJjaXRhdGlvbklEIjoiTUVOREVMRVlfQ0lUQVRJT05fOTJiZTlkN2EtZTU2MC00NjA5LWI0NmItOWY5NDUwZTk2Mjkw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ID&quot;:&quot;MENDELEY_CITATION_88d3f9fa-df89-4a28-9536-18ff29e5b252&quot;,&quot;properties&quot;:{&quot;noteIndex&quot;:0},&quot;isEdited&quot;:false,&quot;manualOverride&quot;:{&quot;isManuallyOverridden&quot;:false,&quot;citeprocText&quot;:&quot;(VI-Grade, 2020)&quot;,&quot;manualOverrideText&quot;:&quot;&quot;},&quot;citationTag&quot;:&quot;MENDELEY_CITATION_v3_eyJjaXRhdGlvbklEIjoiTUVOREVMRVlfQ0lUQVRJT05fODhkM2Y5ZmEtZGY4OS00YTI4LTk1MzYtMThmZjI5ZTViMjUy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quot;,&quot;citationItems&quot;:[{&quot;id&quot;:&quot;29756766-8c62-31c9-b6ed-b01567d638bc&quot;,&quot;itemData&quot;:{&quot;type&quot;:&quot;book&quot;,&quot;id&quot;:&quot;29756766-8c62-31c9-b6ed-b01567d638bc&quot;,&quot;title&quot;:&quot;VI-BikeRealTime&quot;,&quot;author&quot;:[{&quot;family&quot;:&quot;VI-Grade&quot;,&quot;given&quot;:&quot;&quot;,&quot;parse-names&quot;:false,&quot;dropping-particle&quot;:&quot;&quot;,&quot;non-dropping-particle&quot;:&quot;&quot;}],&quot;issued&quot;:{&quot;date-parts&quot;:[[2020]]},&quot;container-title-short&quot;:&quot;&quot;},&quot;isTemporary&quot;:false}]},{&quot;citationID&quot;:&quot;MENDELEY_CITATION_ef3b43f8-922e-4b14-a936-440a9b260da2&quot;,&quot;properties&quot;:{&quot;noteIndex&quot;:0},&quot;isEdited&quot;:false,&quot;manualOverride&quot;:{&quot;isManuallyOverridden&quot;:false,&quot;citeprocText&quot;:&quot;(Biniewicz &amp;#38; Pyrz, 2023)&quot;,&quot;manualOverrideText&quot;:&quot;&quot;},&quot;citationTag&quot;:&quot;MENDELEY_CITATION_v3_eyJjaXRhdGlvbklEIjoiTUVOREVMRVlfQ0lUQVRJT05fZWYzYjQzZjgtOTIyZS00YjE0LWE5MzYtNDQwYTliMjYwZGEy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ID&quot;:&quot;MENDELEY_CITATION_106ee2a3-4b02-463b-9867-a6ee7fa8bc53&quot;,&quot;properties&quot;:{&quot;noteIndex&quot;:0},&quot;isEdited&quot;:false,&quot;manualOverride&quot;:{&quot;isManuallyOverridden&quot;:false,&quot;citeprocText&quot;:&quot;(Biniewicz &amp;#38; Pyrz, 2023)&quot;,&quot;manualOverrideText&quot;:&quot;&quot;},&quot;citationTag&quot;:&quot;MENDELEY_CITATION_v3_eyJjaXRhdGlvbklEIjoiTUVOREVMRVlfQ0lUQVRJT05fMTA2ZWUyYTMtNGIwMi00NjNiLTk4NjctYTZlZTdmYThiYzUz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ID&quot;:&quot;MENDELEY_CITATION_44d82d60-217a-4521-87ce-2ee9561b9813&quot;,&quot;properties&quot;:{&quot;noteIndex&quot;:0},&quot;isEdited&quot;:false,&quot;manualOverride&quot;:{&quot;isManuallyOverridden&quot;:false,&quot;citeprocText&quot;:&quot;(Katz, 2022)&quot;,&quot;manualOverrideText&quot;:&quot;&quot;},&quot;citationTag&quot;:&quot;MENDELEY_CITATION_v3_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&quot;,&quot;citationItems&quot;:[{&quot;id&quot;:&quot;e1e164da-2f84-33a4-bdf5-dbdfc1f34c16&quot;,&quot;itemData&quot;:{&quot;type&quot;:&quot;article-journal&quot;,&quot;id&quot;:&quot;e1e164da-2f84-33a4-bdf5-dbdfc1f34c16&quot;,&quot;title&quot;:&quot;Aerodynamic Drag and Downforce of a Competition Motorcycle&quot;,&quot;author&quot;:[{&quot;family&quot;:&quot;Katz&quot;,&quot;given&quot;:&quot;Joseph&quot;,&quot;parse-names&quot;:false,&quot;dropping-particle&quot;:&quot;&quot;,&quot;non-dropping-particle&quot;:&quot;&quot;}],&quot;container-title&quot;:&quot;SAE Technical Papers&quot;,&quot;accessed&quot;:{&quot;date-parts&quot;:[[2022,10,21]]},&quot;DOI&quot;:&quot;10.4271/2022-01-0892&quot;,&quot;ISSN&quot;:&quot;01487191&quot;,&quot;issued&quot;:{&quot;date-parts&quot;:[[2022,3,29]]},&quot;abstract&quot;:&quot;The aerodynamic drag and lift of a sport-motorcycle was investigated in a full-scale and in a 1/6th scale wind tunnel tests. The results show the large vertical load transfer to the rear wheel as vehicle's speed increases. Consequently, several simple dive and splitter-plates were tested to balance the motorcycle and primarily increase the front axle aerodynamic downforce. These devices were added at a relatively low position on the bodywork in order to avoid adverse handling effects while leaning in turns. This study shows the level of downforce that can be generated by simple add-ons without major alterations to the bodywork. Consequently, for higher levels of aerodynamic downforce, larger underbody surfaces or wings are needed.&quot;,&quot;publisher&quot;:&quot;SAE International&quot;,&quot;issue&quot;:&quot;2022&quot;,&quot;container-title-short&quot;:&quot;&quot;},&quot;isTemporary&quot;:false}]},{&quot;citationID&quot;:&quot;MENDELEY_CITATION_9252f667-1461-47a0-b58d-f8a6c5cfcf8f&quot;,&quot;properties&quot;:{&quot;noteIndex&quot;:0},&quot;isEdited&quot;:false,&quot;manualOverride&quot;:{&quot;isManuallyOverridden&quot;:false,&quot;citeprocText&quot;:&quot;(Lovato &amp;#38; Massaro, 2022a)&quot;,&quot;manualOverrideText&quot;:&quot;&quot;},&quot;citationTag&quot;:&quot;MENDELEY_CITATION_v3_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&quot;,&quot;citationItems&quot;:[{&quot;id&quot;:&quot;aae667cc-28ed-3689-99e7-246b3baca3fb&quot;,&quot;itemData&quot;:{&quot;type&quot;:&quot;article-journal&quot;,&quot;id&quot;:&quot;aae667cc-28ed-3689-99e7-246b3baca3fb&quot;,&quot;title&quot;:&quot;A three-dimensional free-trajectory quasi-steady-state optimal-control method for minimum-lap-time of race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878242&quot;,&quot;ISSN&quot;:&quot;17445159&quot;,&quot;URL&quot;:&quot;https://www.tandfonline.com/action/journalInformation?journalCode=nvsd20&quot;,&quot;issued&quot;:{&quot;date-parts&quot;:[[2022]]},&quot;page&quot;:&quot;1512-1530&quot;,&quot;abstract&quot;:&quot;A method to solve minimum-lap-time problems using quasi-steady-state models and free (i.e. not predetermined) trajectory on two-dimensional tracks has been recently proposed. This work describes the extension of the method to three-dimensional tracks and builds upon g–g–g diagrams (instead of the standard g–g), to account for the effects of three-dimensionality. The main features of car and motorcycle g–g–g diagrams are discussed, to get insight into the main effects of three-dimensionality and to suggest a convenient parametrisation for the subsequent optimal control problem (OCP), whose size is not affected by the complexity of the vehicle model employed to generate the g–g–g diagrams. The application of the method to the Mugello and Barcelona–Catalunya circuits is given, with vehicle datasets resembling those of a race motorcycle (MotoGP) and a race car (Formula One). The results obtained are in line with those reported in the literature using full-dynamic models, yet such dynamic models are generally associated with the solution of much larger OCP.&quot;,&quot;publisher&quot;:&quot;Taylor and Francis Ltd.&quot;,&quot;issue&quot;:&quot;5&quot;,&quot;volume&quot;:&quot;60&quot;,&quot;container-title-short&quot;:&quot;&quot;},&quot;isTemporary&quot;:false}]},{&quot;citationID&quot;:&quot;MENDELEY_CITATION_a1a3aafe-3828-483f-ad44-40b9654ffb9e&quot;,&quot;properties&quot;:{&quot;noteIndex&quot;:0},&quot;isEdited&quot;:false,&quot;manualOverride&quot;:{&quot;isManuallyOverridden&quot;:false,&quot;citeprocText&quot;:&quot;(Lovato &amp;#38; Massaro, 2022a)&quot;,&quot;manualOverrideText&quot;:&quot;&quot;},&quot;citationTag&quot;:&quot;MENDELEY_CITATION_v3_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&quot;,&quot;citationItems&quot;:[{&quot;id&quot;:&quot;aae667cc-28ed-3689-99e7-246b3baca3fb&quot;,&quot;itemData&quot;:{&quot;type&quot;:&quot;article-journal&quot;,&quot;id&quot;:&quot;aae667cc-28ed-3689-99e7-246b3baca3fb&quot;,&quot;title&quot;:&quot;A three-dimensional free-trajectory quasi-steady-state optimal-control method for minimum-lap-time of race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878242&quot;,&quot;ISSN&quot;:&quot;17445159&quot;,&quot;URL&quot;:&quot;https://www.tandfonline.com/action/journalInformation?journalCode=nvsd20&quot;,&quot;issued&quot;:{&quot;date-parts&quot;:[[2022]]},&quot;page&quot;:&quot;1512-1530&quot;,&quot;abstract&quot;:&quot;A method to solve minimum-lap-time problems using quasi-steady-state models and free (i.e. not predetermined) trajectory on two-dimensional tracks has been recently proposed. This work describes the extension of the method to three-dimensional tracks and builds upon g–g–g diagrams (instead of the standard g–g), to account for the effects of three-dimensionality. The main features of car and motorcycle g–g–g diagrams are discussed, to get insight into the main effects of three-dimensionality and to suggest a convenient parametrisation for the subsequent optimal control problem (OCP), whose size is not affected by the complexity of the vehicle model employed to generate the g–g–g diagrams. The application of the method to the Mugello and Barcelona–Catalunya circuits is given, with vehicle datasets resembling those of a race motorcycle (MotoGP) and a race car (Formula One). The results obtained are in line with those reported in the literature using full-dynamic models, yet such dynamic models are generally associated with the solution of much larger OCP.&quot;,&quot;publisher&quot;:&quot;Taylor and Francis Ltd.&quot;,&quot;issue&quot;:&quot;5&quot;,&quot;volume&quot;:&quot;60&quot;,&quot;container-title-short&quot;:&quot;&quot;},&quot;isTemporary&quot;:false}]},{&quot;citationID&quot;:&quot;MENDELEY_CITATION_9603c036-efe4-4be1-badb-245c9848a76f&quot;,&quot;properties&quot;:{&quot;noteIndex&quot;:0},&quot;isEdited&quot;:false,&quot;manualOverride&quot;:{&quot;isManuallyOverridden&quot;:false,&quot;citeprocText&quot;:&quot;(Biral &amp;#38; Lot, 2009)&quot;,&quot;manualOverrideText&quot;:&quot;&quot;},&quot;citationTag&quot;:&quot;MENDELEY_CITATION_v3_eyJjaXRhdGlvbklEIjoiTUVOREVMRVlfQ0lUQVRJT05fOTYwM2MwMzYtZWZlNC00YmUxLWJhZGItMjQ1Yzk4NDhhNzZmIiwicHJvcGVydGllcyI6eyJub3RlSW5kZXgiOjB9LCJpc0VkaXRlZCI6ZmFsc2UsIm1hbnVhbE92ZXJyaWRlIjp7ImlzTWFudWFsbHlPdmVycmlkZGVuIjpmYWxzZSwiY2l0ZXByb2NUZXh0IjoiKEJpcmFsICYjMzg7IExvdCwgMjAwOSkiLCJtYW51YWxPdmVycmlkZVRleHQiOiIifSwiY2l0YXRpb25JdGVtcyI6W3siaWQiOiJhNTMzNWM3OS0xNTVkLTNjOWEtYjJkZS05ZmUzYzA3NmVhYTUiLCJpdGVtRGF0YSI6eyJ0eXBlIjoicGFwZXItY29uZmVyZW5jZSIsImlkIjoiYTUzMzVjNzktMTU1ZC0zYzlhLWIyZGUtOWZlM2MwNzZlYWE1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jb250YWluZXItdGl0bGUiOiIzcmQgIElDTUVNICBJbnRlcm5hdGlvbmFsICBDb25mZXJlbmNlICBvbiAgTWVjaGFuaWNhbCAgRW5naW5lZXJpbmcgIGFuZCAgTWVjaGFuaWNzICIsImFjY2Vzc2VkIjp7ImRhdGUtcGFydHMiOltbMjAyNCwzLDEyXV19LCJVUkwiOiJodHRwczovL3d3dy5yZXNlYXJjaGdhdGUubmV0L3B1YmxpY2F0aW9uLzI2NzcxNTg3NV9Bbl9pbnRlcnByZXRhdGl2ZV9tb2RlbF9vZl9nLWdfZGlhZ3JhbXNfb2ZfcmFjaW5nX21vdG9yY3ljbGUiLCJpc3N1ZWQiOnsiZGF0ZS1wYXJ0cyI6W1syMDA5XV19LCJjb250YWluZXItdGl0bGUtc2hvcnQiOiIifSwiaXNUZW1wb3JhcnkiOmZhbHNlfV19&quot;,&quot;citationItems&quot;:[{&quot;id&quot;:&quot;a5335c79-155d-3c9a-b2de-9fe3c076eaa5&quot;,&quot;itemData&quot;:{&quot;type&quot;:&quot;paper-conference&quot;,&quot;id&quot;:&quot;a5335c79-155d-3c9a-b2de-9fe3c076eaa5&quot;,&quot;title&quot;:&quot;An interpretative model of g-g diagrams of racing motorcycle&quot;,&quot;author&quot;:[{&quot;family&quot;:&quot;Biral&quot;,&quot;given&quot;:&quot;Francesco&quot;,&quot;parse-names&quot;:false,&quot;dropping-particle&quot;:&quot;&quot;,&quot;non-dropping-particle&quot;:&quot;&quot;},{&quot;family&quot;:&quot;Lot&quot;,&quot;given&quot;:&quot;Roberto&quot;,&quot;parse-names&quot;:false,&quot;dropping-particle&quot;:&quot;&quot;,&quot;non-dropping-particle&quot;:&quot;&quot;}],&quot;container-title&quot;:&quot;3rd  ICMEM  International  Conference  on  Mechanical  Engineering  and  Mechanics &quot;,&quot;accessed&quot;:{&quot;date-parts&quot;:[[2024,3,12]]},&quot;URL&quot;:&quot;https://www.researchgate.net/publication/267715875_An_interpretative_model_of_g-g_diagrams_of_racing_motorcycle&quot;,&quot;issued&quot;:{&quot;date-parts&quot;:[[2009]]},&quot;container-title-short&quot;:&quot;&quot;},&quot;isTemporary&quot;:false}]},{&quot;citationID&quot;:&quot;MENDELEY_CITATION_d0d099e4-69b1-4033-a6d6-9c582b04500d&quot;,&quot;properties&quot;:{&quot;noteIndex&quot;:0},&quot;isEdited&quot;:false,&quot;manualOverride&quot;:{&quot;isManuallyOverridden&quot;:false,&quot;citeprocText&quot;:&quot;(Lovato &amp;#38; Massaro, 2022b)&quot;,&quot;manualOverrideText&quot;:&quot;&quot;},&quot;citationTag&quot;:&quot;MENDELEY_CITATION_v3_eyJjaXRhdGlvbklEIjoiTUVOREVMRVlfQ0lUQVRJT05fZDBkMDk5ZTQtNjliMS00MDMzLWE2ZDYtOWM1ODJiMDQ1MDBk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container-title-short&quot;:&quot;&quot;},&quot;isTemporary&quot;:false}]},{&quot;citationID&quot;:&quot;MENDELEY_CITATION_f47a69e2-3447-4b5f-babc-42e46ad1ffbd&quot;,&quot;properties&quot;:{&quot;noteIndex&quot;:0},&quot;isEdited&quot;:false,&quot;manualOverride&quot;:{&quot;isManuallyOverridden&quot;:false,&quot;citeprocText&quot;:&quot;(Lovato &amp;#38; Massaro, 2022b)&quot;,&quot;manualOverrideText&quot;:&quot;&quot;},&quot;citationTag&quot;:&quot;MENDELEY_CITATION_v3_eyJjaXRhdGlvbklEIjoiTUVOREVMRVlfQ0lUQVRJT05fZjQ3YTY5ZTItMzQ0Ny00YjVmLWJhYmMtNDJlNDZhZDFmZmJk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container-title-short&quot;:&quot;&quot;},&quot;isTemporary&quot;:false}]},{&quot;citationID&quot;:&quot;MENDELEY_CITATION_e5e02fb8-ab61-4fdd-8376-e54ccc1e3702&quot;,&quot;properties&quot;:{&quot;noteIndex&quot;:0},&quot;isEdited&quot;:false,&quot;manualOverride&quot;:{&quot;isManuallyOverridden&quot;:false,&quot;citeprocText&quot;:&quot;(Lovato &amp;#38; Massaro, 2022b)&quot;,&quot;manualOverrideText&quot;:&quot;&quot;},&quot;citationTag&quot;:&quot;MENDELEY_CITATION_v3_eyJjaXRhdGlvbklEIjoiTUVOREVMRVlfQ0lUQVRJT05fZTVlMDJmYjgtYWI2MS00ZmRkLTgzNzYtZTU0Y2NjMWUzNzAy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container-title-short&quot;:&quot;&quot;},&quot;isTemporary&quot;:false}]},{&quot;citationID&quot;:&quot;MENDELEY_CITATION_8a04f8e9-9c95-4bb1-9046-8afcf3c0cefa&quot;,&quot;properties&quot;:{&quot;noteIndex&quot;:0},&quot;isEdited&quot;:false,&quot;manualOverride&quot;:{&quot;isManuallyOverridden&quot;:false,&quot;citeprocText&quot;:&quot;(Leonelli &amp;#38; Limebeer, 2020)&quot;,&quot;manualOverrideText&quot;:&quot;&quot;},&quot;citationTag&quot;:&quot;MENDELEY_CITATION_v3_eyJjaXRhdGlvbklEIjoiTUVOREVMRVlfQ0lUQVRJT05fOGEwNGY4ZTktOWM5NS00YmIxLTkwNDYtOGFmY2YzYzBjZWZh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cbd563cb-b638-44be-be03-b10a77a57899&quot;,&quot;properties&quot;:{&quot;noteIndex&quot;:0},&quot;isEdited&quot;:false,&quot;manualOverride&quot;:{&quot;isManuallyOverridden&quot;:false,&quot;citeprocText&quot;:&quot;(Leonelli &amp;#38; Limebeer, 2020)&quot;,&quot;manualOverrideText&quot;:&quot;&quot;},&quot;citationTag&quot;:&quot;MENDELEY_CITATION_v3_eyJjaXRhdGlvbklEIjoiTUVOREVMRVlfQ0lUQVRJT05fY2JkNTYzY2ItYjYzOC00NGJlLWJlMDMtYjEwYTc3YTU3ODk5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ff56d6ae-955b-4689-aeb5-1589b91fa7a8&quot;,&quot;properties&quot;:{&quot;noteIndex&quot;:0},&quot;isEdited&quot;:false,&quot;manualOverride&quot;:{&quot;isManuallyOverridden&quot;:false,&quot;citeprocText&quot;:&quot;(VI-Grade, 2020)&quot;,&quot;manualOverrideText&quot;:&quot;&quot;},&quot;citationTag&quot;:&quot;MENDELEY_CITATION_v3_eyJjaXRhdGlvbklEIjoiTUVOREVMRVlfQ0lUQVRJT05fZmY1NmQ2YWUtOTU1Yi00Njg5LWFlYjUtMTU4OWI5MWZhN2E4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quot;,&quot;citationItems&quot;:[{&quot;id&quot;:&quot;29756766-8c62-31c9-b6ed-b01567d638bc&quot;,&quot;itemData&quot;:{&quot;type&quot;:&quot;book&quot;,&quot;id&quot;:&quot;29756766-8c62-31c9-b6ed-b01567d638bc&quot;,&quot;title&quot;:&quot;VI-BikeRealTime&quot;,&quot;author&quot;:[{&quot;family&quot;:&quot;VI-Grade&quot;,&quot;given&quot;:&quot;&quot;,&quot;parse-names&quot;:false,&quot;dropping-particle&quot;:&quot;&quot;,&quot;non-dropping-particle&quot;:&quot;&quot;}],&quot;issued&quot;:{&quot;date-parts&quot;:[[2020]]},&quot;container-title-short&quot;:&quot;&quot;},&quot;isTemporary&quot;:false}]},{&quot;citationID&quot;:&quot;MENDELEY_CITATION_a56a4dee-7a8e-414f-a6bd-570fb120b0bf&quot;,&quot;properties&quot;:{&quot;noteIndex&quot;:0},&quot;isEdited&quot;:false,&quot;manualOverride&quot;:{&quot;isManuallyOverridden&quot;:false,&quot;citeprocText&quot;:&quot;(Leonelli &amp;#38; Limebeer, 2020; Lovato &amp;#38; Massaro, 2022b)&quot;,&quot;manualOverrideText&quot;:&quot;&quot;},&quot;citationTag&quot;:&quot;MENDELEY_CITATION_v3_eyJjaXRhdGlvbklEIjoiTUVOREVMRVlfQ0lUQVRJT05fYTU2YTRkZWUtN2E4ZS00MTRmLWE2YmQtNTcwZmIxMjBiMGJmIiwicHJvcGVydGllcyI6eyJub3RlSW5kZXgiOjB9LCJpc0VkaXRlZCI6ZmFsc2UsIm1hbnVhbE92ZXJyaWRlIjp7ImlzTWFudWFsbHlPdmVycmlkZGVuIjpmYWxzZSwiY2l0ZXByb2NUZXh0IjoiKExlb25lbGxpICYjMzg7IExpbWViZWVyLCAyMDIwOyBMb3ZhdG8gJiMzODsgTWFzc2FybywgMjAyMmIpIiwibWFudWFsT3ZlcnJpZGVUZXh0IjoiIn0sImNpdGF0aW9uSXRlbXMiOlt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&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container-title-short&quot;:&quot;&quot;},&quot;isTemporary&quot;:false},{&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3488b70c-d91d-4583-959e-5957b2f0007f&quot;,&quot;properties&quot;:{&quot;noteIndex&quot;:0},&quot;isEdited&quot;:false,&quot;manualOverride&quot;:{&quot;isManuallyOverridden&quot;:false,&quot;citeprocText&quot;:&quot;(Leonelli &amp;#38; Limebeer, 2020)&quot;,&quot;manualOverrideText&quot;:&quot;&quot;},&quot;citationTag&quot;:&quot;MENDELEY_CITATION_v3_eyJjaXRhdGlvbklEIjoiTUVOREVMRVlfQ0lUQVRJT05fMzQ4OGI3MGMtZDkxZC00NTgzLTk1OWUtNTk1N2IyZjAwMDdm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c45538a3-3294-42ff-baac-a3726421cb08&quot;,&quot;properties&quot;:{&quot;noteIndex&quot;:0},&quot;isEdited&quot;:false,&quot;manualOverride&quot;:{&quot;isManuallyOverridden&quot;:false,&quot;citeprocText&quot;:&quot;(UWTSD, 2024)&quot;,&quot;manualOverrideText&quot;:&quot;&quot;},&quot;citationTag&quot;:&quot;MENDELEY_CITATION_v3_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&quot;,&quot;citationItems&quot;:[{&quot;id&quot;:&quot;eeee90dd-3ca8-3a59-b0e3-5e5842cbce9c&quot;,&quot;itemData&quot;:{&quot;type&quot;:&quot;article&quot;,&quot;id&quot;:&quot;eeee90dd-3ca8-3a59-b0e3-5e5842cbce9c&quot;,&quot;title&quot;:&quot;Track Data Collected By UWTSD MotoEng&quot;,&quot;author&quot;:[{&quot;family&quot;:&quot;UWTSD&quot;,&quot;given&quot;:&quot;&quot;,&quot;parse-names&quot;:false,&quot;dropping-particle&quot;:&quot;&quot;,&quot;non-dropping-particle&quot;:&quot;&quot;}],&quot;issued&quot;:{&quot;date-parts&quot;:[[2024]]},&quot;container-title-short&quot;:&quot;&quot;},&quot;isTemporary&quot;:false}]},{&quot;citationID&quot;:&quot;MENDELEY_CITATION_0ce3ddf2-18a4-4b50-a5e3-305f4d8c2983&quot;,&quot;properties&quot;:{&quot;noteIndex&quot;:0},&quot;isEdited&quot;:false,&quot;manualOverride&quot;:{&quot;isManuallyOverridden&quot;:false,&quot;citeprocText&quot;:&quot;(UWTSD, 2024)&quot;,&quot;manualOverrideText&quot;:&quot;&quot;},&quot;citationTag&quot;:&quot;MENDELEY_CITATION_v3_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&quot;,&quot;citationItems&quot;:[{&quot;id&quot;:&quot;eeee90dd-3ca8-3a59-b0e3-5e5842cbce9c&quot;,&quot;itemData&quot;:{&quot;type&quot;:&quot;article&quot;,&quot;id&quot;:&quot;eeee90dd-3ca8-3a59-b0e3-5e5842cbce9c&quot;,&quot;title&quot;:&quot;Track Data Collected By UWTSD MotoEng&quot;,&quot;author&quot;:[{&quot;family&quot;:&quot;UWTSD&quot;,&quot;given&quot;:&quot;&quot;,&quot;parse-names&quot;:false,&quot;dropping-particle&quot;:&quot;&quot;,&quot;non-dropping-particle&quot;:&quot;&quot;}],&quot;issued&quot;:{&quot;date-parts&quot;:[[2024]]},&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ca9cb2a009ddda89d499be8551adadc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49a450abc54536e9d8e217335903d61"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322F1B26-7D85-43EC-92FC-A156B823D1D0}">
  <ds:schemaRefs>
    <ds:schemaRef ds:uri="http://schemas.openxmlformats.org/officeDocument/2006/bibliography"/>
  </ds:schemaRefs>
</ds:datastoreItem>
</file>

<file path=customXml/itemProps2.xml><?xml version="1.0" encoding="utf-8"?>
<ds:datastoreItem xmlns:ds="http://schemas.openxmlformats.org/officeDocument/2006/customXml" ds:itemID="{6A32FED7-4D7A-47ED-8922-F8438BD6F7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31DD02-BAE5-43CA-A942-875F11EB5A69}">
  <ds:schemaRefs>
    <ds:schemaRef ds:uri="http://schemas.microsoft.com/sharepoint/v3/contenttype/forms"/>
  </ds:schemaRefs>
</ds:datastoreItem>
</file>

<file path=customXml/itemProps4.xml><?xml version="1.0" encoding="utf-8"?>
<ds:datastoreItem xmlns:ds="http://schemas.openxmlformats.org/officeDocument/2006/customXml" ds:itemID="{339D9331-FCC0-43F9-AB98-B9F10E74FC7E}">
  <ds:schemaRefs>
    <ds:schemaRef ds:uri="http://purl.org/dc/dcmitype/"/>
    <ds:schemaRef ds:uri="7b23fa32-4003-4364-bee1-595462966394"/>
    <ds:schemaRef ds:uri="http://purl.org/dc/elements/1.1/"/>
    <ds:schemaRef ds:uri="http://www.w3.org/XML/1998/namespace"/>
    <ds:schemaRef ds:uri="http://schemas.openxmlformats.org/package/2006/metadata/core-properties"/>
    <ds:schemaRef ds:uri="http://schemas.microsoft.com/office/2006/documentManagement/types"/>
    <ds:schemaRef ds:uri="http://schemas.microsoft.com/office/infopath/2007/PartnerControls"/>
    <ds:schemaRef ds:uri="f54e4810-f1f5-4bce-aa8e-e4722dc561be"/>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20</Pages>
  <Words>3349</Words>
  <Characters>17854</Characters>
  <Application>Microsoft Office Word</Application>
  <DocSecurity>0</DocSecurity>
  <Lines>637</Lines>
  <Paragraphs>400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Quarry (2000885)</dc:creator>
  <cp:keywords/>
  <dc:description/>
  <cp:lastModifiedBy>Jacob Quarry (2000885)</cp:lastModifiedBy>
  <cp:revision>277</cp:revision>
  <dcterms:created xsi:type="dcterms:W3CDTF">2022-11-29T10:35:00Z</dcterms:created>
  <dcterms:modified xsi:type="dcterms:W3CDTF">2024-04-15T17:52:00Z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