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44A785" w14:textId="77777777" w:rsidR="002653E6" w:rsidRPr="002653E6" w:rsidRDefault="002653E6" w:rsidP="002653E6">
      <w:pPr>
        <w:rPr>
          <w:rFonts w:ascii="Arial" w:hAnsi="Arial" w:cs="Arial"/>
          <w:sz w:val="22"/>
          <w:szCs w:val="22"/>
        </w:rPr>
      </w:pPr>
      <w:r w:rsidRPr="002653E6">
        <w:rPr>
          <w:rFonts w:ascii="Arial" w:hAnsi="Arial" w:cs="Arial"/>
          <w:noProof/>
          <w:sz w:val="22"/>
          <w:szCs w:val="22"/>
        </w:rPr>
        <w:drawing>
          <wp:inline distT="0" distB="0" distL="0" distR="0" wp14:anchorId="4D4A4DAC" wp14:editId="3692A59D">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7DDB96E5" w14:textId="77777777" w:rsidR="002653E6" w:rsidRPr="002653E6" w:rsidRDefault="002653E6" w:rsidP="002653E6">
      <w:pPr>
        <w:rPr>
          <w:rFonts w:ascii="Arial" w:hAnsi="Arial" w:cs="Arial"/>
          <w:sz w:val="22"/>
          <w:szCs w:val="22"/>
        </w:rPr>
      </w:pPr>
    </w:p>
    <w:p w14:paraId="6C38B983" w14:textId="77777777" w:rsidR="002653E6" w:rsidRPr="002653E6" w:rsidRDefault="002653E6" w:rsidP="002653E6">
      <w:pPr>
        <w:rPr>
          <w:rFonts w:ascii="Arial" w:hAnsi="Arial" w:cs="Arial"/>
          <w:sz w:val="22"/>
          <w:szCs w:val="22"/>
        </w:rPr>
      </w:pPr>
    </w:p>
    <w:p w14:paraId="5731CD33" w14:textId="77777777" w:rsidR="002653E6" w:rsidRPr="002653E6" w:rsidRDefault="002653E6" w:rsidP="002653E6">
      <w:pPr>
        <w:rPr>
          <w:rFonts w:ascii="Arial" w:hAnsi="Arial" w:cs="Arial"/>
          <w:sz w:val="22"/>
          <w:szCs w:val="22"/>
        </w:rPr>
      </w:pPr>
    </w:p>
    <w:p w14:paraId="2C9A0C0C" w14:textId="77777777" w:rsidR="002653E6" w:rsidRPr="002653E6" w:rsidRDefault="002653E6" w:rsidP="002653E6">
      <w:pPr>
        <w:rPr>
          <w:rFonts w:ascii="Arial" w:hAnsi="Arial" w:cs="Arial"/>
          <w:sz w:val="22"/>
          <w:szCs w:val="22"/>
        </w:rPr>
      </w:pPr>
    </w:p>
    <w:p w14:paraId="2CCCFF21" w14:textId="77777777" w:rsidR="002653E6" w:rsidRPr="002653E6" w:rsidRDefault="002653E6" w:rsidP="002653E6">
      <w:pPr>
        <w:spacing w:line="360" w:lineRule="auto"/>
        <w:rPr>
          <w:rFonts w:ascii="Arial" w:hAnsi="Arial" w:cs="Arial"/>
          <w:sz w:val="22"/>
          <w:szCs w:val="22"/>
        </w:rPr>
      </w:pPr>
    </w:p>
    <w:p w14:paraId="4F645580" w14:textId="77777777" w:rsidR="002653E6" w:rsidRPr="002653E6" w:rsidRDefault="002653E6" w:rsidP="002653E6">
      <w:pPr>
        <w:spacing w:line="360" w:lineRule="auto"/>
        <w:jc w:val="both"/>
        <w:rPr>
          <w:rFonts w:ascii="Arial" w:hAnsi="Arial" w:cs="Arial"/>
          <w:sz w:val="22"/>
          <w:szCs w:val="22"/>
        </w:rPr>
      </w:pPr>
      <w:r w:rsidRPr="002653E6">
        <w:rPr>
          <w:rFonts w:ascii="Arial" w:hAnsi="Arial" w:cs="Arial"/>
          <w:sz w:val="22"/>
          <w:szCs w:val="22"/>
        </w:rPr>
        <w:t>Name: Nordia Clarke</w:t>
      </w:r>
    </w:p>
    <w:p w14:paraId="5730F866" w14:textId="77777777" w:rsidR="002653E6" w:rsidRPr="002653E6" w:rsidRDefault="002653E6" w:rsidP="002653E6">
      <w:pPr>
        <w:spacing w:line="360" w:lineRule="auto"/>
        <w:jc w:val="both"/>
        <w:rPr>
          <w:rFonts w:ascii="Arial" w:hAnsi="Arial" w:cs="Arial"/>
          <w:sz w:val="22"/>
          <w:szCs w:val="22"/>
        </w:rPr>
      </w:pPr>
      <w:r w:rsidRPr="002653E6">
        <w:rPr>
          <w:rFonts w:ascii="Arial" w:hAnsi="Arial" w:cs="Arial"/>
          <w:sz w:val="22"/>
          <w:szCs w:val="22"/>
        </w:rPr>
        <w:t>Student ID: 2520544</w:t>
      </w:r>
    </w:p>
    <w:p w14:paraId="0CB64649" w14:textId="77777777" w:rsidR="002653E6" w:rsidRPr="002653E6" w:rsidRDefault="002653E6" w:rsidP="002653E6">
      <w:pPr>
        <w:spacing w:line="360" w:lineRule="auto"/>
        <w:jc w:val="both"/>
        <w:rPr>
          <w:rFonts w:ascii="Arial" w:hAnsi="Arial" w:cs="Arial"/>
          <w:sz w:val="22"/>
          <w:szCs w:val="22"/>
        </w:rPr>
      </w:pPr>
      <w:r w:rsidRPr="002653E6">
        <w:rPr>
          <w:rFonts w:ascii="Arial" w:hAnsi="Arial" w:cs="Arial"/>
          <w:sz w:val="22"/>
          <w:szCs w:val="22"/>
        </w:rPr>
        <w:t>Module Code: LCHS4001</w:t>
      </w:r>
    </w:p>
    <w:p w14:paraId="47B32135" w14:textId="77777777" w:rsidR="002653E6" w:rsidRPr="002653E6" w:rsidRDefault="002653E6" w:rsidP="002653E6">
      <w:pPr>
        <w:spacing w:line="360" w:lineRule="auto"/>
        <w:jc w:val="both"/>
        <w:rPr>
          <w:rFonts w:ascii="Arial" w:hAnsi="Arial" w:cs="Arial"/>
          <w:sz w:val="22"/>
          <w:szCs w:val="22"/>
        </w:rPr>
      </w:pPr>
      <w:r w:rsidRPr="002653E6">
        <w:rPr>
          <w:rFonts w:ascii="Arial" w:hAnsi="Arial" w:cs="Arial"/>
          <w:sz w:val="22"/>
          <w:szCs w:val="22"/>
        </w:rPr>
        <w:t>Module: Academic and Employability Skills</w:t>
      </w:r>
    </w:p>
    <w:p w14:paraId="3E0DBB0E" w14:textId="77777777" w:rsidR="002653E6" w:rsidRPr="002653E6" w:rsidRDefault="002653E6" w:rsidP="002653E6">
      <w:pPr>
        <w:spacing w:line="360" w:lineRule="auto"/>
        <w:jc w:val="both"/>
        <w:rPr>
          <w:rFonts w:ascii="Arial" w:hAnsi="Arial" w:cs="Arial"/>
          <w:sz w:val="22"/>
          <w:szCs w:val="22"/>
        </w:rPr>
      </w:pPr>
      <w:r w:rsidRPr="002653E6">
        <w:rPr>
          <w:rFonts w:ascii="Arial" w:hAnsi="Arial" w:cs="Arial"/>
          <w:sz w:val="22"/>
          <w:szCs w:val="22"/>
        </w:rPr>
        <w:t>Lecturer: Charissa Brian</w:t>
      </w:r>
    </w:p>
    <w:p w14:paraId="2FCDE8E5" w14:textId="77777777" w:rsidR="002653E6" w:rsidRPr="002653E6" w:rsidRDefault="002653E6" w:rsidP="002653E6">
      <w:pPr>
        <w:spacing w:line="360" w:lineRule="auto"/>
        <w:jc w:val="both"/>
        <w:rPr>
          <w:rFonts w:ascii="Arial" w:hAnsi="Arial" w:cs="Arial"/>
          <w:sz w:val="22"/>
          <w:szCs w:val="22"/>
        </w:rPr>
      </w:pPr>
    </w:p>
    <w:p w14:paraId="096C66BF" w14:textId="77777777" w:rsidR="002653E6" w:rsidRPr="002653E6" w:rsidRDefault="002653E6" w:rsidP="002653E6">
      <w:pPr>
        <w:spacing w:line="360" w:lineRule="auto"/>
        <w:jc w:val="both"/>
        <w:rPr>
          <w:rFonts w:ascii="Arial" w:hAnsi="Arial" w:cs="Arial"/>
          <w:sz w:val="22"/>
          <w:szCs w:val="22"/>
        </w:rPr>
      </w:pPr>
    </w:p>
    <w:p w14:paraId="1EAE60CA" w14:textId="77777777" w:rsidR="002653E6" w:rsidRPr="002653E6" w:rsidRDefault="002653E6" w:rsidP="002653E6">
      <w:pPr>
        <w:spacing w:line="360" w:lineRule="auto"/>
        <w:jc w:val="both"/>
        <w:rPr>
          <w:rFonts w:ascii="Arial" w:hAnsi="Arial" w:cs="Arial"/>
          <w:sz w:val="22"/>
          <w:szCs w:val="22"/>
        </w:rPr>
      </w:pPr>
    </w:p>
    <w:p w14:paraId="22C3F017" w14:textId="77777777" w:rsidR="002653E6" w:rsidRPr="002653E6" w:rsidRDefault="002653E6" w:rsidP="002653E6">
      <w:pPr>
        <w:spacing w:line="360" w:lineRule="auto"/>
        <w:jc w:val="both"/>
        <w:rPr>
          <w:rFonts w:ascii="Arial" w:hAnsi="Arial" w:cs="Arial"/>
          <w:sz w:val="22"/>
          <w:szCs w:val="22"/>
        </w:rPr>
      </w:pPr>
    </w:p>
    <w:p w14:paraId="51DE5980" w14:textId="77777777" w:rsidR="002653E6" w:rsidRPr="002653E6" w:rsidRDefault="002653E6" w:rsidP="002653E6">
      <w:pPr>
        <w:spacing w:line="360" w:lineRule="auto"/>
        <w:jc w:val="both"/>
        <w:rPr>
          <w:rFonts w:ascii="Arial" w:hAnsi="Arial" w:cs="Arial"/>
          <w:sz w:val="22"/>
          <w:szCs w:val="22"/>
        </w:rPr>
      </w:pPr>
    </w:p>
    <w:p w14:paraId="5A1C77B6" w14:textId="77777777" w:rsidR="002653E6" w:rsidRPr="002653E6" w:rsidRDefault="002653E6" w:rsidP="002653E6">
      <w:pPr>
        <w:spacing w:line="360" w:lineRule="auto"/>
        <w:jc w:val="both"/>
        <w:rPr>
          <w:rFonts w:ascii="Arial" w:hAnsi="Arial" w:cs="Arial"/>
          <w:sz w:val="22"/>
          <w:szCs w:val="22"/>
        </w:rPr>
      </w:pPr>
    </w:p>
    <w:p w14:paraId="112976C2" w14:textId="77777777" w:rsidR="002653E6" w:rsidRPr="002653E6" w:rsidRDefault="002653E6" w:rsidP="002653E6">
      <w:pPr>
        <w:spacing w:line="360" w:lineRule="auto"/>
        <w:jc w:val="both"/>
        <w:rPr>
          <w:rFonts w:ascii="Arial" w:hAnsi="Arial" w:cs="Arial"/>
          <w:sz w:val="22"/>
          <w:szCs w:val="22"/>
        </w:rPr>
      </w:pPr>
    </w:p>
    <w:p w14:paraId="7EBDAAB1" w14:textId="77777777" w:rsidR="002653E6" w:rsidRPr="002653E6" w:rsidRDefault="002653E6" w:rsidP="002653E6">
      <w:pPr>
        <w:spacing w:line="360" w:lineRule="auto"/>
        <w:jc w:val="both"/>
        <w:rPr>
          <w:rFonts w:ascii="Arial" w:hAnsi="Arial" w:cs="Arial"/>
          <w:sz w:val="22"/>
          <w:szCs w:val="22"/>
        </w:rPr>
      </w:pPr>
      <w:r w:rsidRPr="002653E6">
        <w:rPr>
          <w:rFonts w:ascii="Arial" w:hAnsi="Arial" w:cs="Arial"/>
          <w:sz w:val="22"/>
          <w:szCs w:val="22"/>
        </w:rPr>
        <w:tab/>
      </w:r>
      <w:r w:rsidRPr="002653E6">
        <w:rPr>
          <w:rFonts w:ascii="Arial" w:hAnsi="Arial" w:cs="Arial"/>
          <w:sz w:val="22"/>
          <w:szCs w:val="22"/>
        </w:rPr>
        <w:tab/>
      </w:r>
      <w:r w:rsidRPr="002653E6">
        <w:rPr>
          <w:rFonts w:ascii="Arial" w:hAnsi="Arial" w:cs="Arial"/>
          <w:sz w:val="22"/>
          <w:szCs w:val="22"/>
        </w:rPr>
        <w:tab/>
      </w:r>
      <w:r w:rsidRPr="002653E6">
        <w:rPr>
          <w:rFonts w:ascii="Arial" w:hAnsi="Arial" w:cs="Arial"/>
          <w:sz w:val="22"/>
          <w:szCs w:val="22"/>
        </w:rPr>
        <w:tab/>
        <w:t>Submitted on: 25/03/26</w:t>
      </w:r>
    </w:p>
    <w:p w14:paraId="16A5FCD8" w14:textId="77777777" w:rsidR="002653E6" w:rsidRPr="002653E6" w:rsidRDefault="002653E6" w:rsidP="002653E6">
      <w:pPr>
        <w:spacing w:line="360" w:lineRule="auto"/>
        <w:rPr>
          <w:rFonts w:ascii="Arial" w:hAnsi="Arial" w:cs="Arial"/>
          <w:b/>
          <w:bCs/>
          <w:sz w:val="22"/>
          <w:szCs w:val="22"/>
        </w:rPr>
      </w:pPr>
    </w:p>
    <w:p w14:paraId="0318F738" w14:textId="77777777" w:rsidR="002653E6" w:rsidRPr="002653E6" w:rsidRDefault="002653E6" w:rsidP="002653E6">
      <w:pPr>
        <w:spacing w:line="360" w:lineRule="auto"/>
        <w:rPr>
          <w:rFonts w:ascii="Arial" w:hAnsi="Arial" w:cs="Arial"/>
          <w:b/>
          <w:bCs/>
          <w:sz w:val="22"/>
          <w:szCs w:val="22"/>
        </w:rPr>
      </w:pPr>
    </w:p>
    <w:p w14:paraId="38711CC2" w14:textId="77777777" w:rsidR="002653E6" w:rsidRDefault="002653E6" w:rsidP="002653E6">
      <w:pPr>
        <w:spacing w:line="360" w:lineRule="auto"/>
        <w:rPr>
          <w:rFonts w:ascii="Arial" w:hAnsi="Arial" w:cs="Arial"/>
          <w:b/>
          <w:bCs/>
          <w:sz w:val="22"/>
          <w:szCs w:val="22"/>
        </w:rPr>
      </w:pPr>
    </w:p>
    <w:p w14:paraId="1C148F5E" w14:textId="77777777" w:rsidR="002653E6" w:rsidRDefault="002653E6" w:rsidP="002653E6">
      <w:pPr>
        <w:spacing w:line="360" w:lineRule="auto"/>
        <w:rPr>
          <w:rFonts w:ascii="Arial" w:hAnsi="Arial" w:cs="Arial"/>
          <w:b/>
          <w:bCs/>
          <w:sz w:val="22"/>
          <w:szCs w:val="22"/>
        </w:rPr>
      </w:pPr>
    </w:p>
    <w:p w14:paraId="5AC01D06" w14:textId="77777777" w:rsidR="002653E6" w:rsidRDefault="002653E6" w:rsidP="002653E6">
      <w:pPr>
        <w:spacing w:line="360" w:lineRule="auto"/>
        <w:rPr>
          <w:rFonts w:ascii="Arial" w:hAnsi="Arial" w:cs="Arial"/>
          <w:b/>
          <w:bCs/>
          <w:sz w:val="22"/>
          <w:szCs w:val="22"/>
        </w:rPr>
      </w:pPr>
    </w:p>
    <w:p w14:paraId="2D4A02E5" w14:textId="5D869B13" w:rsidR="007E2586" w:rsidRPr="002653E6" w:rsidRDefault="00E82F67" w:rsidP="002653E6">
      <w:pPr>
        <w:spacing w:line="360" w:lineRule="auto"/>
        <w:rPr>
          <w:rFonts w:ascii="Arial" w:hAnsi="Arial" w:cs="Arial"/>
          <w:sz w:val="22"/>
          <w:szCs w:val="22"/>
        </w:rPr>
      </w:pPr>
      <w:r w:rsidRPr="002653E6">
        <w:rPr>
          <w:rFonts w:ascii="Arial" w:hAnsi="Arial" w:cs="Arial"/>
          <w:sz w:val="22"/>
          <w:szCs w:val="22"/>
        </w:rPr>
        <w:lastRenderedPageBreak/>
        <w:t>This report will describe</w:t>
      </w:r>
      <w:r w:rsidR="006A347F" w:rsidRPr="002653E6">
        <w:rPr>
          <w:rFonts w:ascii="Arial" w:hAnsi="Arial" w:cs="Arial"/>
          <w:sz w:val="22"/>
          <w:szCs w:val="22"/>
        </w:rPr>
        <w:t xml:space="preserve"> and explain</w:t>
      </w:r>
      <w:r w:rsidRPr="002653E6">
        <w:rPr>
          <w:rFonts w:ascii="Arial" w:hAnsi="Arial" w:cs="Arial"/>
          <w:sz w:val="22"/>
          <w:szCs w:val="22"/>
        </w:rPr>
        <w:t xml:space="preserve"> the role of a social worker</w:t>
      </w:r>
      <w:r w:rsidR="006A347F" w:rsidRPr="002653E6">
        <w:rPr>
          <w:rFonts w:ascii="Arial" w:hAnsi="Arial" w:cs="Arial"/>
          <w:sz w:val="22"/>
          <w:szCs w:val="22"/>
        </w:rPr>
        <w:t xml:space="preserve">. </w:t>
      </w:r>
      <w:r w:rsidR="00200D61" w:rsidRPr="002653E6">
        <w:rPr>
          <w:rFonts w:ascii="Arial" w:hAnsi="Arial" w:cs="Arial"/>
          <w:sz w:val="22"/>
          <w:szCs w:val="22"/>
        </w:rPr>
        <w:t xml:space="preserve">It will describe </w:t>
      </w:r>
      <w:r w:rsidR="00C87BB7" w:rsidRPr="002653E6">
        <w:rPr>
          <w:rFonts w:ascii="Arial" w:hAnsi="Arial" w:cs="Arial"/>
          <w:sz w:val="22"/>
          <w:szCs w:val="22"/>
        </w:rPr>
        <w:t>the background and skills needed</w:t>
      </w:r>
      <w:r w:rsidR="006A347F" w:rsidRPr="002653E6">
        <w:rPr>
          <w:rFonts w:ascii="Arial" w:hAnsi="Arial" w:cs="Arial"/>
          <w:sz w:val="22"/>
          <w:szCs w:val="22"/>
        </w:rPr>
        <w:t>,</w:t>
      </w:r>
      <w:r w:rsidR="00C87BB7" w:rsidRPr="002653E6">
        <w:rPr>
          <w:rFonts w:ascii="Arial" w:hAnsi="Arial" w:cs="Arial"/>
          <w:sz w:val="22"/>
          <w:szCs w:val="22"/>
        </w:rPr>
        <w:t xml:space="preserve"> and strategise how to improve these skills to succeed.</w:t>
      </w:r>
      <w:r w:rsidRPr="002653E6">
        <w:rPr>
          <w:rFonts w:ascii="Arial" w:hAnsi="Arial" w:cs="Arial"/>
          <w:sz w:val="22"/>
          <w:szCs w:val="22"/>
        </w:rPr>
        <w:t xml:space="preserve"> This will also evaluate and explain three essential skills needed to help staff do their job more effectively. </w:t>
      </w:r>
      <w:r w:rsidR="007E2586" w:rsidRPr="002653E6">
        <w:rPr>
          <w:rFonts w:ascii="Arial" w:hAnsi="Arial" w:cs="Arial"/>
          <w:sz w:val="22"/>
          <w:szCs w:val="22"/>
        </w:rPr>
        <w:t xml:space="preserve">As explained by </w:t>
      </w:r>
      <w:r w:rsidR="009A3E73" w:rsidRPr="002653E6">
        <w:rPr>
          <w:rFonts w:ascii="Arial" w:hAnsi="Arial" w:cs="Arial"/>
          <w:sz w:val="22"/>
          <w:szCs w:val="22"/>
        </w:rPr>
        <w:t xml:space="preserve">Social Work England </w:t>
      </w:r>
      <w:r w:rsidR="009A3E73" w:rsidRPr="002653E6">
        <w:rPr>
          <w:rFonts w:ascii="Arial" w:hAnsi="Arial" w:cs="Arial"/>
          <w:sz w:val="22"/>
          <w:szCs w:val="22"/>
        </w:rPr>
        <w:t>(Social Work England, 2020)</w:t>
      </w:r>
      <w:r w:rsidR="007E2586" w:rsidRPr="002653E6">
        <w:rPr>
          <w:rFonts w:ascii="Arial" w:hAnsi="Arial" w:cs="Arial"/>
          <w:sz w:val="22"/>
          <w:szCs w:val="22"/>
        </w:rPr>
        <w:t xml:space="preserve">, a social worker’s role is to provide support for individuals, families, and communities, equipping them to find solutions to overcome challenges they face daily </w:t>
      </w:r>
      <w:r w:rsidR="009A3E73" w:rsidRPr="002653E6">
        <w:rPr>
          <w:rFonts w:ascii="Arial" w:hAnsi="Arial" w:cs="Arial"/>
          <w:sz w:val="22"/>
          <w:szCs w:val="22"/>
        </w:rPr>
        <w:t>to</w:t>
      </w:r>
      <w:r w:rsidR="007E2586" w:rsidRPr="002653E6">
        <w:rPr>
          <w:rFonts w:ascii="Arial" w:hAnsi="Arial" w:cs="Arial"/>
          <w:sz w:val="22"/>
          <w:szCs w:val="22"/>
        </w:rPr>
        <w:t xml:space="preserve"> promote and maintain their basic human rights and wellbeing. </w:t>
      </w:r>
      <w:r w:rsidR="00554067" w:rsidRPr="002653E6">
        <w:rPr>
          <w:rFonts w:ascii="Arial" w:hAnsi="Arial" w:cs="Arial"/>
          <w:sz w:val="22"/>
          <w:szCs w:val="22"/>
        </w:rPr>
        <w:t>One of the core values of social work</w:t>
      </w:r>
      <w:r w:rsidR="007E2586" w:rsidRPr="002653E6">
        <w:rPr>
          <w:rFonts w:ascii="Arial" w:hAnsi="Arial" w:cs="Arial"/>
          <w:sz w:val="22"/>
          <w:szCs w:val="22"/>
        </w:rPr>
        <w:t xml:space="preserve"> has always been to provide help to people who are vulnerable to harm or may need that extra level of support and protection they may not be able to receive from their home, families and wider community.</w:t>
      </w:r>
      <w:r w:rsidR="00554067" w:rsidRPr="002653E6">
        <w:rPr>
          <w:rFonts w:ascii="Arial" w:hAnsi="Arial" w:cs="Arial"/>
          <w:sz w:val="22"/>
          <w:szCs w:val="22"/>
        </w:rPr>
        <w:t xml:space="preserve"> </w:t>
      </w:r>
    </w:p>
    <w:p w14:paraId="1B81C910" w14:textId="6A4C1DB7" w:rsidR="00A7715A" w:rsidRPr="002653E6" w:rsidRDefault="008646AB" w:rsidP="002653E6">
      <w:pPr>
        <w:spacing w:line="360" w:lineRule="auto"/>
        <w:rPr>
          <w:rFonts w:ascii="Arial" w:hAnsi="Arial" w:cs="Arial"/>
          <w:sz w:val="22"/>
          <w:szCs w:val="22"/>
        </w:rPr>
      </w:pPr>
      <w:r w:rsidRPr="002653E6">
        <w:rPr>
          <w:rFonts w:ascii="Arial" w:hAnsi="Arial" w:cs="Arial"/>
          <w:sz w:val="22"/>
          <w:szCs w:val="22"/>
        </w:rPr>
        <w:t xml:space="preserve">Social workers use the Professional Capabilities Framework which outlines the nine levels of social work in England </w:t>
      </w:r>
      <w:r w:rsidRPr="002653E6">
        <w:rPr>
          <w:rFonts w:ascii="Arial" w:hAnsi="Arial" w:cs="Arial"/>
          <w:sz w:val="22"/>
          <w:szCs w:val="22"/>
        </w:rPr>
        <w:t>(BASW, 2018)</w:t>
      </w:r>
      <w:r w:rsidRPr="002653E6">
        <w:rPr>
          <w:rFonts w:ascii="Arial" w:hAnsi="Arial" w:cs="Arial"/>
          <w:sz w:val="22"/>
          <w:szCs w:val="22"/>
        </w:rPr>
        <w:t xml:space="preserve">. </w:t>
      </w:r>
      <w:r w:rsidR="00870BCE" w:rsidRPr="002653E6">
        <w:rPr>
          <w:rFonts w:ascii="Arial" w:hAnsi="Arial" w:cs="Arial"/>
          <w:sz w:val="22"/>
          <w:szCs w:val="22"/>
        </w:rPr>
        <w:t xml:space="preserve">Social workers </w:t>
      </w:r>
      <w:r w:rsidR="007F765B" w:rsidRPr="002653E6">
        <w:rPr>
          <w:rFonts w:ascii="Arial" w:hAnsi="Arial" w:cs="Arial"/>
          <w:sz w:val="22"/>
          <w:szCs w:val="22"/>
        </w:rPr>
        <w:t xml:space="preserve">support people experiencing difficulties such as disability, mental </w:t>
      </w:r>
      <w:r w:rsidR="004E7C07" w:rsidRPr="002653E6">
        <w:rPr>
          <w:rFonts w:ascii="Arial" w:hAnsi="Arial" w:cs="Arial"/>
          <w:sz w:val="22"/>
          <w:szCs w:val="22"/>
        </w:rPr>
        <w:t>ill-health</w:t>
      </w:r>
      <w:r w:rsidR="00326813" w:rsidRPr="002653E6">
        <w:rPr>
          <w:rFonts w:ascii="Arial" w:hAnsi="Arial" w:cs="Arial"/>
          <w:sz w:val="22"/>
          <w:szCs w:val="22"/>
        </w:rPr>
        <w:t xml:space="preserve">, safeguarding concerns, homelessness, substance abuse and family </w:t>
      </w:r>
      <w:r w:rsidR="00F91DF9" w:rsidRPr="002653E6">
        <w:rPr>
          <w:rFonts w:ascii="Arial" w:hAnsi="Arial" w:cs="Arial"/>
          <w:sz w:val="22"/>
          <w:szCs w:val="22"/>
        </w:rPr>
        <w:t>disruption issues.</w:t>
      </w:r>
      <w:r w:rsidR="00C67525" w:rsidRPr="002653E6">
        <w:rPr>
          <w:rFonts w:ascii="Arial" w:hAnsi="Arial" w:cs="Arial"/>
          <w:sz w:val="22"/>
          <w:szCs w:val="22"/>
        </w:rPr>
        <w:t xml:space="preserve"> They </w:t>
      </w:r>
      <w:r w:rsidR="00B73BC3" w:rsidRPr="002653E6">
        <w:rPr>
          <w:rFonts w:ascii="Arial" w:hAnsi="Arial" w:cs="Arial"/>
          <w:sz w:val="22"/>
          <w:szCs w:val="22"/>
        </w:rPr>
        <w:t xml:space="preserve">work directly with patients to meet physical, emotional and </w:t>
      </w:r>
      <w:r w:rsidR="004042ED" w:rsidRPr="002653E6">
        <w:rPr>
          <w:rFonts w:ascii="Arial" w:hAnsi="Arial" w:cs="Arial"/>
          <w:sz w:val="22"/>
          <w:szCs w:val="22"/>
        </w:rPr>
        <w:t>social needs, and provide day to day support in community</w:t>
      </w:r>
      <w:r w:rsidR="00AD2977" w:rsidRPr="002653E6">
        <w:rPr>
          <w:rFonts w:ascii="Arial" w:hAnsi="Arial" w:cs="Arial"/>
          <w:sz w:val="22"/>
          <w:szCs w:val="22"/>
        </w:rPr>
        <w:t xml:space="preserve">, </w:t>
      </w:r>
      <w:r w:rsidR="004042ED" w:rsidRPr="002653E6">
        <w:rPr>
          <w:rFonts w:ascii="Arial" w:hAnsi="Arial" w:cs="Arial"/>
          <w:sz w:val="22"/>
          <w:szCs w:val="22"/>
        </w:rPr>
        <w:t xml:space="preserve">outreach and </w:t>
      </w:r>
      <w:r w:rsidR="00AD2977" w:rsidRPr="002653E6">
        <w:rPr>
          <w:rFonts w:ascii="Arial" w:hAnsi="Arial" w:cs="Arial"/>
          <w:sz w:val="22"/>
          <w:szCs w:val="22"/>
        </w:rPr>
        <w:t>residential settings.</w:t>
      </w:r>
      <w:r w:rsidR="00F91DF9" w:rsidRPr="002653E6">
        <w:rPr>
          <w:rFonts w:ascii="Arial" w:hAnsi="Arial" w:cs="Arial"/>
          <w:sz w:val="22"/>
          <w:szCs w:val="22"/>
        </w:rPr>
        <w:t xml:space="preserve"> Their job role includes </w:t>
      </w:r>
      <w:r w:rsidR="008457A8" w:rsidRPr="002653E6">
        <w:rPr>
          <w:rFonts w:ascii="Arial" w:hAnsi="Arial" w:cs="Arial"/>
          <w:sz w:val="22"/>
          <w:szCs w:val="22"/>
        </w:rPr>
        <w:t>creating care plans</w:t>
      </w:r>
      <w:r w:rsidR="008561A6" w:rsidRPr="002653E6">
        <w:rPr>
          <w:rFonts w:ascii="Arial" w:hAnsi="Arial" w:cs="Arial"/>
          <w:sz w:val="22"/>
          <w:szCs w:val="22"/>
        </w:rPr>
        <w:t>, assessing patients needs, coordinating services, advocating for service users</w:t>
      </w:r>
      <w:r w:rsidR="001A6871" w:rsidRPr="002653E6">
        <w:rPr>
          <w:rFonts w:ascii="Arial" w:hAnsi="Arial" w:cs="Arial"/>
          <w:sz w:val="22"/>
          <w:szCs w:val="22"/>
        </w:rPr>
        <w:t xml:space="preserve">, safeguarding vulnerable adults and children and working with multi-agency teams. </w:t>
      </w:r>
      <w:r w:rsidR="00214E3A" w:rsidRPr="002653E6">
        <w:rPr>
          <w:rFonts w:ascii="Arial" w:hAnsi="Arial" w:cs="Arial"/>
          <w:sz w:val="22"/>
          <w:szCs w:val="22"/>
        </w:rPr>
        <w:t xml:space="preserve">They also help people </w:t>
      </w:r>
      <w:r w:rsidR="004F55C4" w:rsidRPr="002653E6">
        <w:rPr>
          <w:rFonts w:ascii="Arial" w:hAnsi="Arial" w:cs="Arial"/>
          <w:sz w:val="22"/>
          <w:szCs w:val="22"/>
        </w:rPr>
        <w:t xml:space="preserve">with issues such as housing, the benefits system and healthcare. </w:t>
      </w:r>
    </w:p>
    <w:p w14:paraId="05BA8555" w14:textId="4CB24A1F" w:rsidR="0013649F" w:rsidRPr="002653E6" w:rsidRDefault="0013649F" w:rsidP="002653E6">
      <w:pPr>
        <w:spacing w:line="360" w:lineRule="auto"/>
        <w:rPr>
          <w:rFonts w:ascii="Arial" w:hAnsi="Arial" w:cs="Arial"/>
          <w:sz w:val="22"/>
          <w:szCs w:val="22"/>
        </w:rPr>
      </w:pPr>
      <w:r w:rsidRPr="002653E6">
        <w:rPr>
          <w:rFonts w:ascii="Arial" w:hAnsi="Arial" w:cs="Arial"/>
          <w:sz w:val="22"/>
          <w:szCs w:val="22"/>
        </w:rPr>
        <w:t>Safeguarding i</w:t>
      </w:r>
      <w:r w:rsidR="00780F27" w:rsidRPr="002653E6">
        <w:rPr>
          <w:rFonts w:ascii="Arial" w:hAnsi="Arial" w:cs="Arial"/>
          <w:sz w:val="22"/>
          <w:szCs w:val="22"/>
        </w:rPr>
        <w:t>s</w:t>
      </w:r>
      <w:r w:rsidRPr="002653E6">
        <w:rPr>
          <w:rFonts w:ascii="Arial" w:hAnsi="Arial" w:cs="Arial"/>
          <w:sz w:val="22"/>
          <w:szCs w:val="22"/>
        </w:rPr>
        <w:t xml:space="preserve"> the key duty of a social care worker</w:t>
      </w:r>
      <w:r w:rsidR="006E6ECA" w:rsidRPr="002653E6">
        <w:rPr>
          <w:rFonts w:ascii="Arial" w:hAnsi="Arial" w:cs="Arial"/>
          <w:sz w:val="22"/>
          <w:szCs w:val="22"/>
        </w:rPr>
        <w:t xml:space="preserve">, this </w:t>
      </w:r>
      <w:r w:rsidR="00A512FB" w:rsidRPr="002653E6">
        <w:rPr>
          <w:rFonts w:ascii="Arial" w:hAnsi="Arial" w:cs="Arial"/>
          <w:sz w:val="22"/>
          <w:szCs w:val="22"/>
        </w:rPr>
        <w:t xml:space="preserve">is the foundation for all other aspects of the job; </w:t>
      </w:r>
      <w:r w:rsidR="00780F27" w:rsidRPr="002653E6">
        <w:rPr>
          <w:rFonts w:ascii="Arial" w:hAnsi="Arial" w:cs="Arial"/>
          <w:sz w:val="22"/>
          <w:szCs w:val="22"/>
        </w:rPr>
        <w:t>to protect adults and children from harm, abuse or neglect</w:t>
      </w:r>
      <w:r w:rsidR="00FD3F91" w:rsidRPr="002653E6">
        <w:rPr>
          <w:rFonts w:ascii="Arial" w:hAnsi="Arial" w:cs="Arial"/>
          <w:sz w:val="22"/>
          <w:szCs w:val="22"/>
        </w:rPr>
        <w:t xml:space="preserve"> </w:t>
      </w:r>
      <w:r w:rsidR="00FD3F91" w:rsidRPr="002653E6">
        <w:rPr>
          <w:rFonts w:ascii="Arial" w:hAnsi="Arial" w:cs="Arial"/>
          <w:sz w:val="22"/>
          <w:szCs w:val="22"/>
        </w:rPr>
        <w:t>(Care Skills Academy, 2025)</w:t>
      </w:r>
      <w:r w:rsidR="00780F27" w:rsidRPr="002653E6">
        <w:rPr>
          <w:rFonts w:ascii="Arial" w:hAnsi="Arial" w:cs="Arial"/>
          <w:sz w:val="22"/>
          <w:szCs w:val="22"/>
        </w:rPr>
        <w:t>.</w:t>
      </w:r>
      <w:r w:rsidR="00974E2F" w:rsidRPr="002653E6">
        <w:rPr>
          <w:rFonts w:ascii="Arial" w:hAnsi="Arial" w:cs="Arial"/>
          <w:sz w:val="22"/>
          <w:szCs w:val="22"/>
        </w:rPr>
        <w:t xml:space="preserve"> It maintains that vulnerable people remain safe and supported.</w:t>
      </w:r>
    </w:p>
    <w:p w14:paraId="0332C57A" w14:textId="523914E2" w:rsidR="006E113E" w:rsidRPr="002653E6" w:rsidRDefault="00321A60" w:rsidP="002653E6">
      <w:pPr>
        <w:spacing w:line="360" w:lineRule="auto"/>
        <w:rPr>
          <w:rFonts w:ascii="Arial" w:hAnsi="Arial" w:cs="Arial"/>
          <w:sz w:val="22"/>
          <w:szCs w:val="22"/>
        </w:rPr>
      </w:pPr>
      <w:r w:rsidRPr="002653E6">
        <w:rPr>
          <w:rFonts w:ascii="Arial" w:hAnsi="Arial" w:cs="Arial"/>
          <w:sz w:val="22"/>
          <w:szCs w:val="22"/>
        </w:rPr>
        <w:t xml:space="preserve">To excel as a social </w:t>
      </w:r>
      <w:r w:rsidR="009A3E73" w:rsidRPr="002653E6">
        <w:rPr>
          <w:rFonts w:ascii="Arial" w:hAnsi="Arial" w:cs="Arial"/>
          <w:sz w:val="22"/>
          <w:szCs w:val="22"/>
        </w:rPr>
        <w:t>worker,</w:t>
      </w:r>
      <w:r w:rsidRPr="002653E6">
        <w:rPr>
          <w:rFonts w:ascii="Arial" w:hAnsi="Arial" w:cs="Arial"/>
          <w:sz w:val="22"/>
          <w:szCs w:val="22"/>
        </w:rPr>
        <w:t xml:space="preserve"> they must </w:t>
      </w:r>
      <w:r w:rsidR="00796AB4" w:rsidRPr="002653E6">
        <w:rPr>
          <w:rFonts w:ascii="Arial" w:hAnsi="Arial" w:cs="Arial"/>
          <w:sz w:val="22"/>
          <w:szCs w:val="22"/>
        </w:rPr>
        <w:t>be familiar with the legislation such as the Care Act 2014 and Children act 1989</w:t>
      </w:r>
      <w:r w:rsidR="00A21125" w:rsidRPr="002653E6">
        <w:rPr>
          <w:rFonts w:ascii="Arial" w:hAnsi="Arial" w:cs="Arial"/>
          <w:sz w:val="22"/>
          <w:szCs w:val="22"/>
        </w:rPr>
        <w:t xml:space="preserve"> </w:t>
      </w:r>
      <w:r w:rsidR="00A21125" w:rsidRPr="002653E6">
        <w:rPr>
          <w:rFonts w:ascii="Arial" w:hAnsi="Arial" w:cs="Arial"/>
          <w:sz w:val="22"/>
          <w:szCs w:val="22"/>
        </w:rPr>
        <w:t>(GOV.UK, 2026)</w:t>
      </w:r>
      <w:r w:rsidR="00A21125" w:rsidRPr="002653E6">
        <w:rPr>
          <w:rFonts w:ascii="Arial" w:hAnsi="Arial" w:cs="Arial"/>
          <w:sz w:val="22"/>
          <w:szCs w:val="22"/>
        </w:rPr>
        <w:t xml:space="preserve">. </w:t>
      </w:r>
      <w:r w:rsidR="00B90137" w:rsidRPr="002653E6">
        <w:rPr>
          <w:rFonts w:ascii="Arial" w:hAnsi="Arial" w:cs="Arial"/>
          <w:sz w:val="22"/>
          <w:szCs w:val="22"/>
        </w:rPr>
        <w:t>They must</w:t>
      </w:r>
      <w:r w:rsidR="0084035F" w:rsidRPr="002653E6">
        <w:rPr>
          <w:rFonts w:ascii="Arial" w:hAnsi="Arial" w:cs="Arial"/>
          <w:sz w:val="22"/>
          <w:szCs w:val="22"/>
        </w:rPr>
        <w:t xml:space="preserve"> have </w:t>
      </w:r>
      <w:r w:rsidR="003278EC" w:rsidRPr="002653E6">
        <w:rPr>
          <w:rFonts w:ascii="Arial" w:hAnsi="Arial" w:cs="Arial"/>
          <w:sz w:val="22"/>
          <w:szCs w:val="22"/>
        </w:rPr>
        <w:t xml:space="preserve">good ethical principles to uphold confidentiality, dignity and anti-discriminatory practice. </w:t>
      </w:r>
      <w:r w:rsidR="00C50CC5" w:rsidRPr="002653E6">
        <w:rPr>
          <w:rFonts w:ascii="Arial" w:hAnsi="Arial" w:cs="Arial"/>
          <w:sz w:val="22"/>
          <w:szCs w:val="22"/>
        </w:rPr>
        <w:t xml:space="preserve">The job requires </w:t>
      </w:r>
      <w:r w:rsidR="00162208" w:rsidRPr="002653E6">
        <w:rPr>
          <w:rFonts w:ascii="Arial" w:hAnsi="Arial" w:cs="Arial"/>
          <w:sz w:val="22"/>
          <w:szCs w:val="22"/>
        </w:rPr>
        <w:t>a wide range of skills such as empathy, critical thinking, problem solving</w:t>
      </w:r>
      <w:r w:rsidR="000C7B9B" w:rsidRPr="002653E6">
        <w:rPr>
          <w:rFonts w:ascii="Arial" w:hAnsi="Arial" w:cs="Arial"/>
          <w:sz w:val="22"/>
          <w:szCs w:val="22"/>
        </w:rPr>
        <w:t xml:space="preserve">, resilience </w:t>
      </w:r>
      <w:r w:rsidR="00162208" w:rsidRPr="002653E6">
        <w:rPr>
          <w:rFonts w:ascii="Arial" w:hAnsi="Arial" w:cs="Arial"/>
          <w:sz w:val="22"/>
          <w:szCs w:val="22"/>
        </w:rPr>
        <w:t>and the ability to collaborate with others well</w:t>
      </w:r>
      <w:r w:rsidR="000C7B9B" w:rsidRPr="002653E6">
        <w:rPr>
          <w:rFonts w:ascii="Arial" w:hAnsi="Arial" w:cs="Arial"/>
          <w:sz w:val="22"/>
          <w:szCs w:val="22"/>
        </w:rPr>
        <w:t>.</w:t>
      </w:r>
    </w:p>
    <w:p w14:paraId="518CE414" w14:textId="44BD9A8B" w:rsidR="007731F7" w:rsidRPr="002653E6" w:rsidRDefault="00BC563D" w:rsidP="002653E6">
      <w:pPr>
        <w:spacing w:line="360" w:lineRule="auto"/>
        <w:rPr>
          <w:rFonts w:ascii="Arial" w:hAnsi="Arial" w:cs="Arial"/>
          <w:sz w:val="22"/>
          <w:szCs w:val="22"/>
        </w:rPr>
      </w:pPr>
      <w:r w:rsidRPr="002653E6">
        <w:rPr>
          <w:rFonts w:ascii="Arial" w:hAnsi="Arial" w:cs="Arial"/>
          <w:sz w:val="22"/>
          <w:szCs w:val="22"/>
        </w:rPr>
        <w:t xml:space="preserve">The most important skills </w:t>
      </w:r>
      <w:r w:rsidR="00BE4E41" w:rsidRPr="002653E6">
        <w:rPr>
          <w:rFonts w:ascii="Arial" w:hAnsi="Arial" w:cs="Arial"/>
          <w:sz w:val="22"/>
          <w:szCs w:val="22"/>
        </w:rPr>
        <w:t xml:space="preserve">for social workers </w:t>
      </w:r>
      <w:r w:rsidR="008B4718" w:rsidRPr="002653E6">
        <w:rPr>
          <w:rFonts w:ascii="Arial" w:hAnsi="Arial" w:cs="Arial"/>
          <w:sz w:val="22"/>
          <w:szCs w:val="22"/>
        </w:rPr>
        <w:t>boil</w:t>
      </w:r>
      <w:r w:rsidR="00BE4E41" w:rsidRPr="002653E6">
        <w:rPr>
          <w:rFonts w:ascii="Arial" w:hAnsi="Arial" w:cs="Arial"/>
          <w:sz w:val="22"/>
          <w:szCs w:val="22"/>
        </w:rPr>
        <w:t xml:space="preserve"> down to </w:t>
      </w:r>
      <w:r w:rsidR="009A3E73" w:rsidRPr="002653E6">
        <w:rPr>
          <w:rFonts w:ascii="Arial" w:hAnsi="Arial" w:cs="Arial"/>
          <w:sz w:val="22"/>
          <w:szCs w:val="22"/>
        </w:rPr>
        <w:t>three,</w:t>
      </w:r>
      <w:r w:rsidR="00BE4E41" w:rsidRPr="002653E6">
        <w:rPr>
          <w:rFonts w:ascii="Arial" w:hAnsi="Arial" w:cs="Arial"/>
          <w:sz w:val="22"/>
          <w:szCs w:val="22"/>
        </w:rPr>
        <w:t xml:space="preserve"> Communication, empathy and critical thinking</w:t>
      </w:r>
      <w:r w:rsidR="00E01C39" w:rsidRPr="002653E6">
        <w:rPr>
          <w:rFonts w:ascii="Arial" w:hAnsi="Arial" w:cs="Arial"/>
          <w:sz w:val="22"/>
          <w:szCs w:val="22"/>
        </w:rPr>
        <w:t>.</w:t>
      </w:r>
      <w:r w:rsidR="00061EE5" w:rsidRPr="002653E6">
        <w:rPr>
          <w:rFonts w:ascii="Arial" w:hAnsi="Arial" w:cs="Arial"/>
          <w:sz w:val="22"/>
          <w:szCs w:val="22"/>
        </w:rPr>
        <w:t xml:space="preserve"> These three skills </w:t>
      </w:r>
      <w:r w:rsidR="008B4718" w:rsidRPr="002653E6">
        <w:rPr>
          <w:rFonts w:ascii="Arial" w:hAnsi="Arial" w:cs="Arial"/>
          <w:sz w:val="22"/>
          <w:szCs w:val="22"/>
        </w:rPr>
        <w:t xml:space="preserve">have a direct impact on </w:t>
      </w:r>
      <w:r w:rsidR="00061EE5" w:rsidRPr="002653E6">
        <w:rPr>
          <w:rFonts w:ascii="Arial" w:hAnsi="Arial" w:cs="Arial"/>
          <w:sz w:val="22"/>
          <w:szCs w:val="22"/>
        </w:rPr>
        <w:t xml:space="preserve">the quality assessments, decision making and relationships with service users. </w:t>
      </w:r>
    </w:p>
    <w:p w14:paraId="5D235233" w14:textId="51196ACC" w:rsidR="00C166AC" w:rsidRPr="002653E6" w:rsidRDefault="007A249D" w:rsidP="002653E6">
      <w:pPr>
        <w:spacing w:line="360" w:lineRule="auto"/>
        <w:rPr>
          <w:rFonts w:ascii="Arial" w:hAnsi="Arial" w:cs="Arial"/>
          <w:sz w:val="22"/>
          <w:szCs w:val="22"/>
        </w:rPr>
      </w:pPr>
      <w:r w:rsidRPr="002653E6">
        <w:rPr>
          <w:rFonts w:ascii="Arial" w:hAnsi="Arial" w:cs="Arial"/>
          <w:sz w:val="22"/>
          <w:szCs w:val="22"/>
        </w:rPr>
        <w:t>Communication</w:t>
      </w:r>
      <w:r w:rsidR="00C166AC" w:rsidRPr="002653E6">
        <w:rPr>
          <w:rFonts w:ascii="Arial" w:hAnsi="Arial" w:cs="Arial"/>
          <w:sz w:val="22"/>
          <w:szCs w:val="22"/>
        </w:rPr>
        <w:t xml:space="preserve"> is essential to gather </w:t>
      </w:r>
      <w:r w:rsidR="00D33BF8" w:rsidRPr="002653E6">
        <w:rPr>
          <w:rFonts w:ascii="Arial" w:hAnsi="Arial" w:cs="Arial"/>
          <w:sz w:val="22"/>
          <w:szCs w:val="22"/>
        </w:rPr>
        <w:t>accurate information, explain complex processes and build trust</w:t>
      </w:r>
      <w:r w:rsidR="00FD3F91" w:rsidRPr="002653E6">
        <w:rPr>
          <w:rFonts w:ascii="Arial" w:hAnsi="Arial" w:cs="Arial"/>
          <w:sz w:val="22"/>
          <w:szCs w:val="22"/>
        </w:rPr>
        <w:t xml:space="preserve"> within social work </w:t>
      </w:r>
      <w:r w:rsidR="00FD3F91" w:rsidRPr="002653E6">
        <w:rPr>
          <w:rFonts w:ascii="Arial" w:hAnsi="Arial" w:cs="Arial"/>
          <w:sz w:val="22"/>
          <w:szCs w:val="22"/>
        </w:rPr>
        <w:t>(Moilanen et al., 2024)</w:t>
      </w:r>
      <w:r w:rsidR="00D33BF8" w:rsidRPr="002653E6">
        <w:rPr>
          <w:rFonts w:ascii="Arial" w:hAnsi="Arial" w:cs="Arial"/>
          <w:sz w:val="22"/>
          <w:szCs w:val="22"/>
        </w:rPr>
        <w:t xml:space="preserve">. This helps staff work </w:t>
      </w:r>
      <w:r w:rsidR="00244AFC" w:rsidRPr="002653E6">
        <w:rPr>
          <w:rFonts w:ascii="Arial" w:hAnsi="Arial" w:cs="Arial"/>
          <w:sz w:val="22"/>
          <w:szCs w:val="22"/>
        </w:rPr>
        <w:t xml:space="preserve">collectively as a team of nurses, doctors and other professionals </w:t>
      </w:r>
      <w:r w:rsidR="00EE0CE9" w:rsidRPr="002653E6">
        <w:rPr>
          <w:rFonts w:ascii="Arial" w:hAnsi="Arial" w:cs="Arial"/>
          <w:sz w:val="22"/>
          <w:szCs w:val="22"/>
        </w:rPr>
        <w:t>to ensure consistent and safe levels of care.</w:t>
      </w:r>
      <w:r w:rsidR="00713F52" w:rsidRPr="002653E6">
        <w:rPr>
          <w:rFonts w:ascii="Arial" w:hAnsi="Arial" w:cs="Arial"/>
          <w:sz w:val="22"/>
          <w:szCs w:val="22"/>
        </w:rPr>
        <w:t xml:space="preserve"> Evidence from safeguarding reviews </w:t>
      </w:r>
      <w:r w:rsidR="005326B5" w:rsidRPr="002653E6">
        <w:rPr>
          <w:rFonts w:ascii="Arial" w:hAnsi="Arial" w:cs="Arial"/>
          <w:sz w:val="22"/>
          <w:szCs w:val="22"/>
        </w:rPr>
        <w:t xml:space="preserve">repeatedly shows that breakdown in communication such as missed information or misunderstood concerns, are major </w:t>
      </w:r>
      <w:r w:rsidR="00FD3F3F" w:rsidRPr="002653E6">
        <w:rPr>
          <w:rFonts w:ascii="Arial" w:hAnsi="Arial" w:cs="Arial"/>
          <w:sz w:val="22"/>
          <w:szCs w:val="22"/>
        </w:rPr>
        <w:t xml:space="preserve">factors in serious practice </w:t>
      </w:r>
      <w:r w:rsidR="00FD3F3F" w:rsidRPr="002653E6">
        <w:rPr>
          <w:rFonts w:ascii="Arial" w:hAnsi="Arial" w:cs="Arial"/>
          <w:sz w:val="22"/>
          <w:szCs w:val="22"/>
        </w:rPr>
        <w:lastRenderedPageBreak/>
        <w:t>failures</w:t>
      </w:r>
      <w:r w:rsidR="00E80EDF" w:rsidRPr="002653E6">
        <w:rPr>
          <w:rFonts w:ascii="Arial" w:hAnsi="Arial" w:cs="Arial"/>
          <w:sz w:val="22"/>
          <w:szCs w:val="22"/>
        </w:rPr>
        <w:t xml:space="preserve"> </w:t>
      </w:r>
      <w:r w:rsidR="00E80EDF" w:rsidRPr="002653E6">
        <w:rPr>
          <w:rFonts w:ascii="Arial" w:hAnsi="Arial" w:cs="Arial"/>
          <w:sz w:val="22"/>
          <w:szCs w:val="22"/>
        </w:rPr>
        <w:t>(SCIE, 2026)</w:t>
      </w:r>
      <w:r w:rsidR="00B57E2A" w:rsidRPr="002653E6">
        <w:rPr>
          <w:rFonts w:ascii="Arial" w:hAnsi="Arial" w:cs="Arial"/>
          <w:sz w:val="22"/>
          <w:szCs w:val="22"/>
        </w:rPr>
        <w:t xml:space="preserve">. </w:t>
      </w:r>
      <w:r w:rsidR="00D16BA9" w:rsidRPr="002653E6">
        <w:rPr>
          <w:rFonts w:ascii="Arial" w:hAnsi="Arial" w:cs="Arial"/>
          <w:sz w:val="22"/>
          <w:szCs w:val="22"/>
        </w:rPr>
        <w:t xml:space="preserve">For </w:t>
      </w:r>
      <w:r w:rsidR="009A3E73" w:rsidRPr="002653E6">
        <w:rPr>
          <w:rFonts w:ascii="Arial" w:hAnsi="Arial" w:cs="Arial"/>
          <w:sz w:val="22"/>
          <w:szCs w:val="22"/>
        </w:rPr>
        <w:t>example,</w:t>
      </w:r>
      <w:r w:rsidR="00D16BA9" w:rsidRPr="002653E6">
        <w:rPr>
          <w:rFonts w:ascii="Arial" w:hAnsi="Arial" w:cs="Arial"/>
          <w:sz w:val="22"/>
          <w:szCs w:val="22"/>
        </w:rPr>
        <w:t xml:space="preserve"> a social worker supporting a family </w:t>
      </w:r>
      <w:r w:rsidR="00AE4251" w:rsidRPr="002653E6">
        <w:rPr>
          <w:rFonts w:ascii="Arial" w:hAnsi="Arial" w:cs="Arial"/>
          <w:sz w:val="22"/>
          <w:szCs w:val="22"/>
        </w:rPr>
        <w:t xml:space="preserve">experiencing domestic abuse must communicate sensitively to encourage </w:t>
      </w:r>
      <w:r w:rsidR="00C63E60" w:rsidRPr="002653E6">
        <w:rPr>
          <w:rFonts w:ascii="Arial" w:hAnsi="Arial" w:cs="Arial"/>
          <w:sz w:val="22"/>
          <w:szCs w:val="22"/>
        </w:rPr>
        <w:t xml:space="preserve">them to open up and disclose what they are experiencing, while also sharing relevant information with police or healthcare professionals to protect the victim. </w:t>
      </w:r>
      <w:r w:rsidR="00EE0CE9" w:rsidRPr="002653E6">
        <w:rPr>
          <w:rFonts w:ascii="Arial" w:hAnsi="Arial" w:cs="Arial"/>
          <w:sz w:val="22"/>
          <w:szCs w:val="22"/>
        </w:rPr>
        <w:t xml:space="preserve"> </w:t>
      </w:r>
    </w:p>
    <w:p w14:paraId="19285847" w14:textId="6AB259FC" w:rsidR="000A5CE9" w:rsidRPr="002653E6" w:rsidRDefault="00323091" w:rsidP="002653E6">
      <w:pPr>
        <w:spacing w:line="360" w:lineRule="auto"/>
        <w:rPr>
          <w:rFonts w:ascii="Arial" w:hAnsi="Arial" w:cs="Arial"/>
          <w:sz w:val="22"/>
          <w:szCs w:val="22"/>
        </w:rPr>
      </w:pPr>
      <w:r w:rsidRPr="002653E6">
        <w:rPr>
          <w:rFonts w:ascii="Arial" w:hAnsi="Arial" w:cs="Arial"/>
          <w:sz w:val="22"/>
          <w:szCs w:val="22"/>
        </w:rPr>
        <w:t xml:space="preserve">Empathy enables social workers to </w:t>
      </w:r>
      <w:r w:rsidR="00F66F5E" w:rsidRPr="002653E6">
        <w:rPr>
          <w:rFonts w:ascii="Arial" w:hAnsi="Arial" w:cs="Arial"/>
          <w:sz w:val="22"/>
          <w:szCs w:val="22"/>
        </w:rPr>
        <w:t xml:space="preserve">genuinely </w:t>
      </w:r>
      <w:r w:rsidRPr="002653E6">
        <w:rPr>
          <w:rFonts w:ascii="Arial" w:hAnsi="Arial" w:cs="Arial"/>
          <w:sz w:val="22"/>
          <w:szCs w:val="22"/>
        </w:rPr>
        <w:t>understand the lived experience</w:t>
      </w:r>
      <w:r w:rsidR="00F66F5E" w:rsidRPr="002653E6">
        <w:rPr>
          <w:rFonts w:ascii="Arial" w:hAnsi="Arial" w:cs="Arial"/>
          <w:sz w:val="22"/>
          <w:szCs w:val="22"/>
        </w:rPr>
        <w:t>, emotions and perspectives</w:t>
      </w:r>
      <w:r w:rsidRPr="002653E6">
        <w:rPr>
          <w:rFonts w:ascii="Arial" w:hAnsi="Arial" w:cs="Arial"/>
          <w:sz w:val="22"/>
          <w:szCs w:val="22"/>
        </w:rPr>
        <w:t xml:space="preserve"> of service users and respond in a compassionate,</w:t>
      </w:r>
      <w:r w:rsidR="008C1878" w:rsidRPr="002653E6">
        <w:rPr>
          <w:rFonts w:ascii="Arial" w:hAnsi="Arial" w:cs="Arial"/>
          <w:sz w:val="22"/>
          <w:szCs w:val="22"/>
        </w:rPr>
        <w:t xml:space="preserve"> </w:t>
      </w:r>
      <w:r w:rsidR="00F66F5E" w:rsidRPr="002653E6">
        <w:rPr>
          <w:rFonts w:ascii="Arial" w:hAnsi="Arial" w:cs="Arial"/>
          <w:sz w:val="22"/>
          <w:szCs w:val="22"/>
        </w:rPr>
        <w:t>personal way</w:t>
      </w:r>
      <w:r w:rsidR="0009145F" w:rsidRPr="002653E6">
        <w:rPr>
          <w:rFonts w:ascii="Arial" w:hAnsi="Arial" w:cs="Arial"/>
          <w:sz w:val="22"/>
          <w:szCs w:val="22"/>
        </w:rPr>
        <w:t xml:space="preserve"> </w:t>
      </w:r>
      <w:r w:rsidR="0009145F" w:rsidRPr="002653E6">
        <w:rPr>
          <w:rFonts w:ascii="Arial" w:hAnsi="Arial" w:cs="Arial"/>
          <w:sz w:val="22"/>
          <w:szCs w:val="22"/>
        </w:rPr>
        <w:t>(Grant &amp; Kinman, 2020)</w:t>
      </w:r>
      <w:r w:rsidR="00F66F5E" w:rsidRPr="002653E6">
        <w:rPr>
          <w:rFonts w:ascii="Arial" w:hAnsi="Arial" w:cs="Arial"/>
          <w:sz w:val="22"/>
          <w:szCs w:val="22"/>
        </w:rPr>
        <w:t xml:space="preserve">. </w:t>
      </w:r>
      <w:r w:rsidR="00680A7E" w:rsidRPr="002653E6">
        <w:rPr>
          <w:rFonts w:ascii="Arial" w:hAnsi="Arial" w:cs="Arial"/>
          <w:sz w:val="22"/>
          <w:szCs w:val="22"/>
        </w:rPr>
        <w:t>By using empathy</w:t>
      </w:r>
      <w:r w:rsidR="00F66F5E" w:rsidRPr="002653E6">
        <w:rPr>
          <w:rFonts w:ascii="Arial" w:hAnsi="Arial" w:cs="Arial"/>
          <w:sz w:val="22"/>
          <w:szCs w:val="22"/>
        </w:rPr>
        <w:t xml:space="preserve"> to create a safe and respectful environment,</w:t>
      </w:r>
      <w:r w:rsidR="00680A7E" w:rsidRPr="002653E6">
        <w:rPr>
          <w:rFonts w:ascii="Arial" w:hAnsi="Arial" w:cs="Arial"/>
          <w:sz w:val="22"/>
          <w:szCs w:val="22"/>
        </w:rPr>
        <w:t xml:space="preserve"> it can help reduce distress, improve engagement</w:t>
      </w:r>
      <w:r w:rsidR="006728CA" w:rsidRPr="002653E6">
        <w:rPr>
          <w:rFonts w:ascii="Arial" w:hAnsi="Arial" w:cs="Arial"/>
          <w:sz w:val="22"/>
          <w:szCs w:val="22"/>
        </w:rPr>
        <w:t xml:space="preserve"> and supports ethical decision making.</w:t>
      </w:r>
      <w:r w:rsidR="0051594A" w:rsidRPr="002653E6">
        <w:rPr>
          <w:rFonts w:ascii="Arial" w:hAnsi="Arial" w:cs="Arial"/>
          <w:sz w:val="22"/>
          <w:szCs w:val="22"/>
        </w:rPr>
        <w:t xml:space="preserve"> </w:t>
      </w:r>
      <w:r w:rsidR="00F66F5E" w:rsidRPr="002653E6">
        <w:rPr>
          <w:rFonts w:ascii="Arial" w:hAnsi="Arial" w:cs="Arial"/>
          <w:sz w:val="22"/>
          <w:szCs w:val="22"/>
        </w:rPr>
        <w:t xml:space="preserve">Feeling heard by their social worker means service users will be </w:t>
      </w:r>
      <w:r w:rsidR="00206EFD" w:rsidRPr="002653E6">
        <w:rPr>
          <w:rFonts w:ascii="Arial" w:hAnsi="Arial" w:cs="Arial"/>
          <w:sz w:val="22"/>
          <w:szCs w:val="22"/>
        </w:rPr>
        <w:t>more likely to participate actively in their support plans</w:t>
      </w:r>
      <w:r w:rsidR="0051594A" w:rsidRPr="002653E6">
        <w:rPr>
          <w:rFonts w:ascii="Arial" w:hAnsi="Arial" w:cs="Arial"/>
          <w:sz w:val="22"/>
          <w:szCs w:val="22"/>
        </w:rPr>
        <w:t xml:space="preserve"> strengthening engagement. </w:t>
      </w:r>
      <w:r w:rsidR="006728CA" w:rsidRPr="002653E6">
        <w:rPr>
          <w:rFonts w:ascii="Arial" w:hAnsi="Arial" w:cs="Arial"/>
          <w:sz w:val="22"/>
          <w:szCs w:val="22"/>
        </w:rPr>
        <w:t xml:space="preserve"> If a social worker does not demonstrate </w:t>
      </w:r>
      <w:r w:rsidR="009A3E73" w:rsidRPr="002653E6">
        <w:rPr>
          <w:rFonts w:ascii="Arial" w:hAnsi="Arial" w:cs="Arial"/>
          <w:sz w:val="22"/>
          <w:szCs w:val="22"/>
        </w:rPr>
        <w:t>empathy,</w:t>
      </w:r>
      <w:r w:rsidR="006728CA" w:rsidRPr="002653E6">
        <w:rPr>
          <w:rFonts w:ascii="Arial" w:hAnsi="Arial" w:cs="Arial"/>
          <w:sz w:val="22"/>
          <w:szCs w:val="22"/>
        </w:rPr>
        <w:t xml:space="preserve"> they can come across as judgemental or even dismissive of the issue, which can damage trust</w:t>
      </w:r>
      <w:r w:rsidR="00F35CEF" w:rsidRPr="002653E6">
        <w:rPr>
          <w:rFonts w:ascii="Arial" w:hAnsi="Arial" w:cs="Arial"/>
          <w:sz w:val="22"/>
          <w:szCs w:val="22"/>
        </w:rPr>
        <w:t>, and erode any faith in the social services</w:t>
      </w:r>
      <w:r w:rsidR="00371677" w:rsidRPr="002653E6">
        <w:rPr>
          <w:rFonts w:ascii="Arial" w:hAnsi="Arial" w:cs="Arial"/>
          <w:sz w:val="22"/>
          <w:szCs w:val="22"/>
        </w:rPr>
        <w:t xml:space="preserve"> </w:t>
      </w:r>
      <w:r w:rsidR="00371677" w:rsidRPr="002653E6">
        <w:rPr>
          <w:rFonts w:ascii="Arial" w:hAnsi="Arial" w:cs="Arial"/>
          <w:sz w:val="22"/>
          <w:szCs w:val="22"/>
        </w:rPr>
        <w:t>(Ayling, 2024)</w:t>
      </w:r>
      <w:r w:rsidR="00F35CEF" w:rsidRPr="002653E6">
        <w:rPr>
          <w:rFonts w:ascii="Arial" w:hAnsi="Arial" w:cs="Arial"/>
          <w:sz w:val="22"/>
          <w:szCs w:val="22"/>
        </w:rPr>
        <w:t>. This can lead to</w:t>
      </w:r>
      <w:r w:rsidR="00297DC1" w:rsidRPr="002653E6">
        <w:rPr>
          <w:rFonts w:ascii="Arial" w:hAnsi="Arial" w:cs="Arial"/>
          <w:sz w:val="22"/>
          <w:szCs w:val="22"/>
        </w:rPr>
        <w:t xml:space="preserve"> them completely disengaging from</w:t>
      </w:r>
      <w:r w:rsidR="00D40D17" w:rsidRPr="002653E6">
        <w:rPr>
          <w:rFonts w:ascii="Arial" w:hAnsi="Arial" w:cs="Arial"/>
          <w:sz w:val="22"/>
          <w:szCs w:val="22"/>
        </w:rPr>
        <w:t xml:space="preserve"> services as they feel they cannot be understood or related to. If a social worker was supporting a young person leaving care, they must show empathy to any fears about independence they may </w:t>
      </w:r>
      <w:r w:rsidR="009A3E73" w:rsidRPr="002653E6">
        <w:rPr>
          <w:rFonts w:ascii="Arial" w:hAnsi="Arial" w:cs="Arial"/>
          <w:sz w:val="22"/>
          <w:szCs w:val="22"/>
        </w:rPr>
        <w:t>have and</w:t>
      </w:r>
      <w:r w:rsidR="00D40D17" w:rsidRPr="002653E6">
        <w:rPr>
          <w:rFonts w:ascii="Arial" w:hAnsi="Arial" w:cs="Arial"/>
          <w:sz w:val="22"/>
          <w:szCs w:val="22"/>
        </w:rPr>
        <w:t xml:space="preserve"> </w:t>
      </w:r>
      <w:r w:rsidR="00EE3C8E" w:rsidRPr="002653E6">
        <w:rPr>
          <w:rFonts w:ascii="Arial" w:hAnsi="Arial" w:cs="Arial"/>
          <w:sz w:val="22"/>
          <w:szCs w:val="22"/>
        </w:rPr>
        <w:t xml:space="preserve">adapt a customised approach. </w:t>
      </w:r>
      <w:r w:rsidR="006728CA" w:rsidRPr="002653E6">
        <w:rPr>
          <w:rFonts w:ascii="Arial" w:hAnsi="Arial" w:cs="Arial"/>
          <w:sz w:val="22"/>
          <w:szCs w:val="22"/>
        </w:rPr>
        <w:t xml:space="preserve"> </w:t>
      </w:r>
    </w:p>
    <w:p w14:paraId="1DCA1D17" w14:textId="4D411B82" w:rsidR="000A5CE9" w:rsidRPr="002653E6" w:rsidRDefault="000A5CE9" w:rsidP="002653E6">
      <w:pPr>
        <w:spacing w:line="360" w:lineRule="auto"/>
        <w:rPr>
          <w:rFonts w:ascii="Arial" w:hAnsi="Arial" w:cs="Arial"/>
          <w:sz w:val="22"/>
          <w:szCs w:val="22"/>
        </w:rPr>
      </w:pPr>
      <w:r w:rsidRPr="002653E6">
        <w:rPr>
          <w:rFonts w:ascii="Arial" w:hAnsi="Arial" w:cs="Arial"/>
          <w:sz w:val="22"/>
          <w:szCs w:val="22"/>
        </w:rPr>
        <w:t xml:space="preserve">Critical thinking is a skill needed for analysing complex information, assessing risk and making </w:t>
      </w:r>
      <w:r w:rsidR="009A3E73" w:rsidRPr="002653E6">
        <w:rPr>
          <w:rFonts w:ascii="Arial" w:hAnsi="Arial" w:cs="Arial"/>
          <w:sz w:val="22"/>
          <w:szCs w:val="22"/>
        </w:rPr>
        <w:t>evidence-based</w:t>
      </w:r>
      <w:r w:rsidRPr="002653E6">
        <w:rPr>
          <w:rFonts w:ascii="Arial" w:hAnsi="Arial" w:cs="Arial"/>
          <w:sz w:val="22"/>
          <w:szCs w:val="22"/>
        </w:rPr>
        <w:t xml:space="preserve"> decisions</w:t>
      </w:r>
      <w:r w:rsidR="00371677" w:rsidRPr="002653E6">
        <w:rPr>
          <w:rFonts w:ascii="Arial" w:hAnsi="Arial" w:cs="Arial"/>
          <w:sz w:val="22"/>
          <w:szCs w:val="22"/>
        </w:rPr>
        <w:t xml:space="preserve"> </w:t>
      </w:r>
      <w:r w:rsidR="00371677" w:rsidRPr="002653E6">
        <w:rPr>
          <w:rFonts w:ascii="Arial" w:hAnsi="Arial" w:cs="Arial"/>
          <w:sz w:val="22"/>
          <w:szCs w:val="22"/>
        </w:rPr>
        <w:t>(Lameky, 2025)</w:t>
      </w:r>
      <w:r w:rsidR="00371677" w:rsidRPr="002653E6">
        <w:rPr>
          <w:rFonts w:ascii="Arial" w:hAnsi="Arial" w:cs="Arial"/>
          <w:sz w:val="22"/>
          <w:szCs w:val="22"/>
        </w:rPr>
        <w:t>.</w:t>
      </w:r>
      <w:r w:rsidRPr="002653E6">
        <w:rPr>
          <w:rFonts w:ascii="Arial" w:hAnsi="Arial" w:cs="Arial"/>
          <w:sz w:val="22"/>
          <w:szCs w:val="22"/>
        </w:rPr>
        <w:t xml:space="preserve"> In this line of work social workers </w:t>
      </w:r>
      <w:r w:rsidR="00A8561D" w:rsidRPr="002653E6">
        <w:rPr>
          <w:rFonts w:ascii="Arial" w:hAnsi="Arial" w:cs="Arial"/>
          <w:sz w:val="22"/>
          <w:szCs w:val="22"/>
        </w:rPr>
        <w:t xml:space="preserve">often do not have the full picture of the issue and are working with </w:t>
      </w:r>
      <w:r w:rsidR="00FB68A9" w:rsidRPr="002653E6">
        <w:rPr>
          <w:rFonts w:ascii="Arial" w:hAnsi="Arial" w:cs="Arial"/>
          <w:sz w:val="22"/>
          <w:szCs w:val="22"/>
        </w:rPr>
        <w:t xml:space="preserve">emotionally charged, </w:t>
      </w:r>
      <w:r w:rsidR="00A8561D" w:rsidRPr="002653E6">
        <w:rPr>
          <w:rFonts w:ascii="Arial" w:hAnsi="Arial" w:cs="Arial"/>
          <w:sz w:val="22"/>
          <w:szCs w:val="22"/>
        </w:rPr>
        <w:t>incomplete or conflicting information</w:t>
      </w:r>
      <w:r w:rsidR="00535A9D" w:rsidRPr="002653E6">
        <w:rPr>
          <w:rFonts w:ascii="Arial" w:hAnsi="Arial" w:cs="Arial"/>
          <w:sz w:val="22"/>
          <w:szCs w:val="22"/>
        </w:rPr>
        <w:t>, meaning they need to evaluate sources carefully and avoid assumptions</w:t>
      </w:r>
      <w:r w:rsidR="00163022" w:rsidRPr="002653E6">
        <w:rPr>
          <w:rFonts w:ascii="Arial" w:hAnsi="Arial" w:cs="Arial"/>
          <w:sz w:val="22"/>
          <w:szCs w:val="22"/>
        </w:rPr>
        <w:t xml:space="preserve"> </w:t>
      </w:r>
      <w:r w:rsidR="00163022" w:rsidRPr="002653E6">
        <w:rPr>
          <w:rFonts w:ascii="Arial" w:hAnsi="Arial" w:cs="Arial"/>
          <w:sz w:val="22"/>
          <w:szCs w:val="22"/>
        </w:rPr>
        <w:t>(Wilkins &amp; Whittaker, 2022)</w:t>
      </w:r>
      <w:r w:rsidR="00535A9D" w:rsidRPr="002653E6">
        <w:rPr>
          <w:rFonts w:ascii="Arial" w:hAnsi="Arial" w:cs="Arial"/>
          <w:sz w:val="22"/>
          <w:szCs w:val="22"/>
        </w:rPr>
        <w:t xml:space="preserve">. </w:t>
      </w:r>
      <w:r w:rsidR="009B1A9F" w:rsidRPr="002653E6">
        <w:rPr>
          <w:rFonts w:ascii="Arial" w:hAnsi="Arial" w:cs="Arial"/>
          <w:sz w:val="22"/>
          <w:szCs w:val="22"/>
        </w:rPr>
        <w:t xml:space="preserve">Critical thinking </w:t>
      </w:r>
      <w:r w:rsidR="00FB68A9" w:rsidRPr="002653E6">
        <w:rPr>
          <w:rFonts w:ascii="Arial" w:hAnsi="Arial" w:cs="Arial"/>
          <w:sz w:val="22"/>
          <w:szCs w:val="22"/>
        </w:rPr>
        <w:t>allows</w:t>
      </w:r>
      <w:r w:rsidR="009B1A9F" w:rsidRPr="002653E6">
        <w:rPr>
          <w:rFonts w:ascii="Arial" w:hAnsi="Arial" w:cs="Arial"/>
          <w:sz w:val="22"/>
          <w:szCs w:val="22"/>
        </w:rPr>
        <w:t xml:space="preserve"> staff to recognise any bias</w:t>
      </w:r>
      <w:r w:rsidR="00D83534" w:rsidRPr="002653E6">
        <w:rPr>
          <w:rFonts w:ascii="Arial" w:hAnsi="Arial" w:cs="Arial"/>
          <w:sz w:val="22"/>
          <w:szCs w:val="22"/>
        </w:rPr>
        <w:t xml:space="preserve"> and challenge unsafe </w:t>
      </w:r>
      <w:r w:rsidR="009A3E73" w:rsidRPr="002653E6">
        <w:rPr>
          <w:rFonts w:ascii="Arial" w:hAnsi="Arial" w:cs="Arial"/>
          <w:sz w:val="22"/>
          <w:szCs w:val="22"/>
        </w:rPr>
        <w:t>practice;</w:t>
      </w:r>
      <w:r w:rsidR="00D83534" w:rsidRPr="002653E6">
        <w:rPr>
          <w:rFonts w:ascii="Arial" w:hAnsi="Arial" w:cs="Arial"/>
          <w:sz w:val="22"/>
          <w:szCs w:val="22"/>
        </w:rPr>
        <w:t xml:space="preserve"> without this skill they </w:t>
      </w:r>
      <w:r w:rsidR="00FB68A9" w:rsidRPr="002653E6">
        <w:rPr>
          <w:rFonts w:ascii="Arial" w:hAnsi="Arial" w:cs="Arial"/>
          <w:sz w:val="22"/>
          <w:szCs w:val="22"/>
        </w:rPr>
        <w:t>can</w:t>
      </w:r>
      <w:r w:rsidR="00D83534" w:rsidRPr="002653E6">
        <w:rPr>
          <w:rFonts w:ascii="Arial" w:hAnsi="Arial" w:cs="Arial"/>
          <w:sz w:val="22"/>
          <w:szCs w:val="22"/>
        </w:rPr>
        <w:t xml:space="preserve"> make poor decisions such as failing to </w:t>
      </w:r>
      <w:r w:rsidR="005E216F" w:rsidRPr="002653E6">
        <w:rPr>
          <w:rFonts w:ascii="Arial" w:hAnsi="Arial" w:cs="Arial"/>
          <w:sz w:val="22"/>
          <w:szCs w:val="22"/>
        </w:rPr>
        <w:t xml:space="preserve">question inaccurate information or overlooking safeguarding concerns. </w:t>
      </w:r>
      <w:r w:rsidR="004442D8" w:rsidRPr="002653E6">
        <w:rPr>
          <w:rFonts w:ascii="Arial" w:hAnsi="Arial" w:cs="Arial"/>
          <w:sz w:val="22"/>
          <w:szCs w:val="22"/>
        </w:rPr>
        <w:t xml:space="preserve">It also allows them to </w:t>
      </w:r>
      <w:r w:rsidR="00994CED" w:rsidRPr="002653E6">
        <w:rPr>
          <w:rFonts w:ascii="Arial" w:hAnsi="Arial" w:cs="Arial"/>
          <w:sz w:val="22"/>
          <w:szCs w:val="22"/>
        </w:rPr>
        <w:t xml:space="preserve">recognise any gaps in information. </w:t>
      </w:r>
      <w:r w:rsidR="00026638" w:rsidRPr="002653E6">
        <w:rPr>
          <w:rFonts w:ascii="Arial" w:hAnsi="Arial" w:cs="Arial"/>
          <w:sz w:val="22"/>
          <w:szCs w:val="22"/>
        </w:rPr>
        <w:t xml:space="preserve">For </w:t>
      </w:r>
      <w:r w:rsidR="009A3E73" w:rsidRPr="002653E6">
        <w:rPr>
          <w:rFonts w:ascii="Arial" w:hAnsi="Arial" w:cs="Arial"/>
          <w:sz w:val="22"/>
          <w:szCs w:val="22"/>
        </w:rPr>
        <w:t>example,</w:t>
      </w:r>
      <w:r w:rsidR="00026638" w:rsidRPr="002653E6">
        <w:rPr>
          <w:rFonts w:ascii="Arial" w:hAnsi="Arial" w:cs="Arial"/>
          <w:sz w:val="22"/>
          <w:szCs w:val="22"/>
        </w:rPr>
        <w:t xml:space="preserve"> when assessing concerns of a teenager not attending school</w:t>
      </w:r>
      <w:r w:rsidR="008A4DCB" w:rsidRPr="002653E6">
        <w:rPr>
          <w:rFonts w:ascii="Arial" w:hAnsi="Arial" w:cs="Arial"/>
          <w:sz w:val="22"/>
          <w:szCs w:val="22"/>
        </w:rPr>
        <w:t>, critical thinking helps them</w:t>
      </w:r>
      <w:r w:rsidR="00B26A41" w:rsidRPr="002653E6">
        <w:rPr>
          <w:rFonts w:ascii="Arial" w:hAnsi="Arial" w:cs="Arial"/>
          <w:sz w:val="22"/>
          <w:szCs w:val="22"/>
        </w:rPr>
        <w:t xml:space="preserve"> use the information </w:t>
      </w:r>
      <w:r w:rsidR="00D06506" w:rsidRPr="002653E6">
        <w:rPr>
          <w:rFonts w:ascii="Arial" w:hAnsi="Arial" w:cs="Arial"/>
          <w:sz w:val="22"/>
          <w:szCs w:val="22"/>
        </w:rPr>
        <w:t>from family, teachers and friends to</w:t>
      </w:r>
      <w:r w:rsidR="008A4DCB" w:rsidRPr="002653E6">
        <w:rPr>
          <w:rFonts w:ascii="Arial" w:hAnsi="Arial" w:cs="Arial"/>
          <w:sz w:val="22"/>
          <w:szCs w:val="22"/>
        </w:rPr>
        <w:t xml:space="preserve"> determine if the issue is based on </w:t>
      </w:r>
      <w:r w:rsidR="00D06506" w:rsidRPr="002653E6">
        <w:rPr>
          <w:rFonts w:ascii="Arial" w:hAnsi="Arial" w:cs="Arial"/>
          <w:sz w:val="22"/>
          <w:szCs w:val="22"/>
        </w:rPr>
        <w:t>mental health concerns, bullying, gang recruitment, issues at home such as parents divorcing, or something else</w:t>
      </w:r>
      <w:r w:rsidR="00BD697C" w:rsidRPr="002653E6">
        <w:rPr>
          <w:rFonts w:ascii="Arial" w:hAnsi="Arial" w:cs="Arial"/>
          <w:sz w:val="22"/>
          <w:szCs w:val="22"/>
        </w:rPr>
        <w:t xml:space="preserve">. </w:t>
      </w:r>
    </w:p>
    <w:p w14:paraId="3A355B14" w14:textId="048B0BFC" w:rsidR="00D33FBB" w:rsidRDefault="00D33FBB" w:rsidP="002653E6">
      <w:pPr>
        <w:spacing w:line="360" w:lineRule="auto"/>
        <w:rPr>
          <w:rFonts w:ascii="Arial" w:hAnsi="Arial" w:cs="Arial"/>
          <w:sz w:val="22"/>
          <w:szCs w:val="22"/>
        </w:rPr>
      </w:pPr>
      <w:r w:rsidRPr="002653E6">
        <w:rPr>
          <w:rFonts w:ascii="Arial" w:hAnsi="Arial" w:cs="Arial"/>
          <w:sz w:val="22"/>
          <w:szCs w:val="22"/>
        </w:rPr>
        <w:t>Using these skills ensure social workers can protect vulnerable people,</w:t>
      </w:r>
      <w:r w:rsidR="002C0C96" w:rsidRPr="002653E6">
        <w:rPr>
          <w:rFonts w:ascii="Arial" w:hAnsi="Arial" w:cs="Arial"/>
          <w:sz w:val="22"/>
          <w:szCs w:val="22"/>
        </w:rPr>
        <w:t xml:space="preserve"> deliver safe, </w:t>
      </w:r>
      <w:r w:rsidR="009A3E73" w:rsidRPr="002653E6">
        <w:rPr>
          <w:rFonts w:ascii="Arial" w:hAnsi="Arial" w:cs="Arial"/>
          <w:sz w:val="22"/>
          <w:szCs w:val="22"/>
        </w:rPr>
        <w:t>high-quality</w:t>
      </w:r>
      <w:r w:rsidR="002C0C96" w:rsidRPr="002653E6">
        <w:rPr>
          <w:rFonts w:ascii="Arial" w:hAnsi="Arial" w:cs="Arial"/>
          <w:sz w:val="22"/>
          <w:szCs w:val="22"/>
        </w:rPr>
        <w:t xml:space="preserve"> care and ensure everyone involved is on the same page to deliver a</w:t>
      </w:r>
      <w:r w:rsidR="00D1096A" w:rsidRPr="002653E6">
        <w:rPr>
          <w:rFonts w:ascii="Arial" w:hAnsi="Arial" w:cs="Arial"/>
          <w:sz w:val="22"/>
          <w:szCs w:val="22"/>
        </w:rPr>
        <w:t xml:space="preserve"> </w:t>
      </w:r>
      <w:r w:rsidR="00C1568F" w:rsidRPr="002653E6">
        <w:rPr>
          <w:rFonts w:ascii="Arial" w:hAnsi="Arial" w:cs="Arial"/>
          <w:sz w:val="22"/>
          <w:szCs w:val="22"/>
        </w:rPr>
        <w:t>care plan that will succeed.</w:t>
      </w:r>
    </w:p>
    <w:p w14:paraId="6D311462" w14:textId="005905BC" w:rsidR="00AC0866" w:rsidRPr="002653E6" w:rsidRDefault="00267790" w:rsidP="002653E6">
      <w:pPr>
        <w:spacing w:line="360" w:lineRule="auto"/>
        <w:rPr>
          <w:rFonts w:ascii="Arial" w:hAnsi="Arial" w:cs="Arial"/>
          <w:sz w:val="22"/>
          <w:szCs w:val="22"/>
        </w:rPr>
      </w:pPr>
      <w:r w:rsidRPr="002653E6">
        <w:rPr>
          <w:rFonts w:ascii="Arial" w:hAnsi="Arial" w:cs="Arial"/>
          <w:sz w:val="22"/>
          <w:szCs w:val="22"/>
        </w:rPr>
        <w:t xml:space="preserve">There are multiple </w:t>
      </w:r>
      <w:r w:rsidR="009C648E" w:rsidRPr="002653E6">
        <w:rPr>
          <w:rFonts w:ascii="Arial" w:hAnsi="Arial" w:cs="Arial"/>
          <w:sz w:val="22"/>
          <w:szCs w:val="22"/>
        </w:rPr>
        <w:t xml:space="preserve">industry standard </w:t>
      </w:r>
      <w:r w:rsidRPr="002653E6">
        <w:rPr>
          <w:rFonts w:ascii="Arial" w:hAnsi="Arial" w:cs="Arial"/>
          <w:sz w:val="22"/>
          <w:szCs w:val="22"/>
        </w:rPr>
        <w:t xml:space="preserve">strategies </w:t>
      </w:r>
      <w:r w:rsidR="009C648E" w:rsidRPr="002653E6">
        <w:rPr>
          <w:rFonts w:ascii="Arial" w:hAnsi="Arial" w:cs="Arial"/>
          <w:sz w:val="22"/>
          <w:szCs w:val="22"/>
        </w:rPr>
        <w:t xml:space="preserve">used for improving communication, empathy and critical thinking. </w:t>
      </w:r>
      <w:r w:rsidR="000517BF" w:rsidRPr="002653E6">
        <w:rPr>
          <w:rFonts w:ascii="Arial" w:hAnsi="Arial" w:cs="Arial"/>
          <w:sz w:val="22"/>
          <w:szCs w:val="22"/>
        </w:rPr>
        <w:t>They are reflective practice, supervision and mentoring, and continuous professional development (CPD).</w:t>
      </w:r>
    </w:p>
    <w:p w14:paraId="4188A690" w14:textId="433EBA71" w:rsidR="000517BF" w:rsidRPr="002653E6" w:rsidRDefault="00422403" w:rsidP="002653E6">
      <w:pPr>
        <w:spacing w:line="360" w:lineRule="auto"/>
        <w:rPr>
          <w:rFonts w:ascii="Arial" w:hAnsi="Arial" w:cs="Arial"/>
          <w:sz w:val="22"/>
          <w:szCs w:val="22"/>
        </w:rPr>
      </w:pPr>
      <w:r w:rsidRPr="002653E6">
        <w:rPr>
          <w:rFonts w:ascii="Arial" w:hAnsi="Arial" w:cs="Arial"/>
          <w:sz w:val="22"/>
          <w:szCs w:val="22"/>
        </w:rPr>
        <w:t xml:space="preserve">Social workers emotions, actions and decisions can be analysed to be improved upon, this is known as reflective practice. Models such as Gibb’s Reflective Cycle encourage </w:t>
      </w:r>
      <w:r w:rsidR="002361B5" w:rsidRPr="002653E6">
        <w:rPr>
          <w:rFonts w:ascii="Arial" w:hAnsi="Arial" w:cs="Arial"/>
          <w:sz w:val="22"/>
          <w:szCs w:val="22"/>
        </w:rPr>
        <w:t xml:space="preserve">practitioners to look at their cases and consider what went well, what could be improved, and </w:t>
      </w:r>
      <w:r w:rsidR="002361B5" w:rsidRPr="002653E6">
        <w:rPr>
          <w:rFonts w:ascii="Arial" w:hAnsi="Arial" w:cs="Arial"/>
          <w:sz w:val="22"/>
          <w:szCs w:val="22"/>
        </w:rPr>
        <w:lastRenderedPageBreak/>
        <w:t>what they would do different next time</w:t>
      </w:r>
      <w:r w:rsidR="00AC301F" w:rsidRPr="002653E6">
        <w:rPr>
          <w:rFonts w:ascii="Arial" w:hAnsi="Arial" w:cs="Arial"/>
          <w:sz w:val="22"/>
          <w:szCs w:val="22"/>
        </w:rPr>
        <w:t xml:space="preserve"> </w:t>
      </w:r>
      <w:r w:rsidR="00AC301F" w:rsidRPr="002653E6">
        <w:rPr>
          <w:rFonts w:ascii="Arial" w:hAnsi="Arial" w:cs="Arial"/>
          <w:sz w:val="22"/>
          <w:szCs w:val="22"/>
        </w:rPr>
        <w:t>(McLeod et al., 2025)</w:t>
      </w:r>
      <w:r w:rsidR="002361B5" w:rsidRPr="002653E6">
        <w:rPr>
          <w:rFonts w:ascii="Arial" w:hAnsi="Arial" w:cs="Arial"/>
          <w:sz w:val="22"/>
          <w:szCs w:val="22"/>
        </w:rPr>
        <w:t xml:space="preserve">. </w:t>
      </w:r>
      <w:r w:rsidR="00D52655" w:rsidRPr="002653E6">
        <w:rPr>
          <w:rFonts w:ascii="Arial" w:hAnsi="Arial" w:cs="Arial"/>
          <w:sz w:val="22"/>
          <w:szCs w:val="22"/>
        </w:rPr>
        <w:t xml:space="preserve">By </w:t>
      </w:r>
      <w:r w:rsidR="0045768C" w:rsidRPr="002653E6">
        <w:rPr>
          <w:rFonts w:ascii="Arial" w:hAnsi="Arial" w:cs="Arial"/>
          <w:sz w:val="22"/>
          <w:szCs w:val="22"/>
        </w:rPr>
        <w:t xml:space="preserve">recognising how their tone, body language and questioning techniques </w:t>
      </w:r>
      <w:r w:rsidR="00AA2747" w:rsidRPr="002653E6">
        <w:rPr>
          <w:rFonts w:ascii="Arial" w:hAnsi="Arial" w:cs="Arial"/>
          <w:sz w:val="22"/>
          <w:szCs w:val="22"/>
        </w:rPr>
        <w:t xml:space="preserve">affected the people they support, they can strengthen their communication skills which </w:t>
      </w:r>
      <w:r w:rsidR="009A3E73" w:rsidRPr="002653E6">
        <w:rPr>
          <w:rFonts w:ascii="Arial" w:hAnsi="Arial" w:cs="Arial"/>
          <w:sz w:val="22"/>
          <w:szCs w:val="22"/>
        </w:rPr>
        <w:t>will</w:t>
      </w:r>
      <w:r w:rsidR="00AA2747" w:rsidRPr="002653E6">
        <w:rPr>
          <w:rFonts w:ascii="Arial" w:hAnsi="Arial" w:cs="Arial"/>
          <w:sz w:val="22"/>
          <w:szCs w:val="22"/>
        </w:rPr>
        <w:t xml:space="preserve"> help them get a better outcome in the future. It also deepens empathy </w:t>
      </w:r>
      <w:r w:rsidR="002C49E8" w:rsidRPr="002653E6">
        <w:rPr>
          <w:rFonts w:ascii="Arial" w:hAnsi="Arial" w:cs="Arial"/>
          <w:sz w:val="22"/>
          <w:szCs w:val="22"/>
        </w:rPr>
        <w:t xml:space="preserve">by forcing </w:t>
      </w:r>
      <w:r w:rsidR="009A3E73" w:rsidRPr="002653E6">
        <w:rPr>
          <w:rFonts w:ascii="Arial" w:hAnsi="Arial" w:cs="Arial"/>
          <w:sz w:val="22"/>
          <w:szCs w:val="22"/>
        </w:rPr>
        <w:t>workers</w:t>
      </w:r>
      <w:r w:rsidR="002C49E8" w:rsidRPr="002653E6">
        <w:rPr>
          <w:rFonts w:ascii="Arial" w:hAnsi="Arial" w:cs="Arial"/>
          <w:sz w:val="22"/>
          <w:szCs w:val="22"/>
        </w:rPr>
        <w:t xml:space="preserve"> to consider other peoples feelings, especially in emotionally charged situations, and </w:t>
      </w:r>
      <w:r w:rsidR="002A7327" w:rsidRPr="002653E6">
        <w:rPr>
          <w:rFonts w:ascii="Arial" w:hAnsi="Arial" w:cs="Arial"/>
          <w:sz w:val="22"/>
          <w:szCs w:val="22"/>
        </w:rPr>
        <w:t>ignore any of</w:t>
      </w:r>
      <w:r w:rsidR="002C49E8" w:rsidRPr="002653E6">
        <w:rPr>
          <w:rFonts w:ascii="Arial" w:hAnsi="Arial" w:cs="Arial"/>
          <w:sz w:val="22"/>
          <w:szCs w:val="22"/>
        </w:rPr>
        <w:t xml:space="preserve"> their own personal bias</w:t>
      </w:r>
      <w:r w:rsidR="002A7327" w:rsidRPr="002653E6">
        <w:rPr>
          <w:rFonts w:ascii="Arial" w:hAnsi="Arial" w:cs="Arial"/>
          <w:sz w:val="22"/>
          <w:szCs w:val="22"/>
        </w:rPr>
        <w:t xml:space="preserve">. </w:t>
      </w:r>
      <w:r w:rsidR="001D6037" w:rsidRPr="002653E6">
        <w:rPr>
          <w:rFonts w:ascii="Arial" w:hAnsi="Arial" w:cs="Arial"/>
          <w:sz w:val="22"/>
          <w:szCs w:val="22"/>
        </w:rPr>
        <w:t>I chose r</w:t>
      </w:r>
      <w:r w:rsidR="002A7327" w:rsidRPr="002653E6">
        <w:rPr>
          <w:rFonts w:ascii="Arial" w:hAnsi="Arial" w:cs="Arial"/>
          <w:sz w:val="22"/>
          <w:szCs w:val="22"/>
        </w:rPr>
        <w:t>eflective practice</w:t>
      </w:r>
      <w:r w:rsidR="001D6037" w:rsidRPr="002653E6">
        <w:rPr>
          <w:rFonts w:ascii="Arial" w:hAnsi="Arial" w:cs="Arial"/>
          <w:sz w:val="22"/>
          <w:szCs w:val="22"/>
        </w:rPr>
        <w:t xml:space="preserve"> as </w:t>
      </w:r>
      <w:r w:rsidR="009A3E73" w:rsidRPr="002653E6">
        <w:rPr>
          <w:rFonts w:ascii="Arial" w:hAnsi="Arial" w:cs="Arial"/>
          <w:sz w:val="22"/>
          <w:szCs w:val="22"/>
        </w:rPr>
        <w:t>it is</w:t>
      </w:r>
      <w:r w:rsidR="002A7327" w:rsidRPr="002653E6">
        <w:rPr>
          <w:rFonts w:ascii="Arial" w:hAnsi="Arial" w:cs="Arial"/>
          <w:sz w:val="22"/>
          <w:szCs w:val="22"/>
        </w:rPr>
        <w:t xml:space="preserve"> embedded in Social Work </w:t>
      </w:r>
      <w:r w:rsidR="001D6037" w:rsidRPr="002653E6">
        <w:rPr>
          <w:rFonts w:ascii="Arial" w:hAnsi="Arial" w:cs="Arial"/>
          <w:sz w:val="22"/>
          <w:szCs w:val="22"/>
        </w:rPr>
        <w:t>England’s</w:t>
      </w:r>
      <w:r w:rsidR="002A7327" w:rsidRPr="002653E6">
        <w:rPr>
          <w:rFonts w:ascii="Arial" w:hAnsi="Arial" w:cs="Arial"/>
          <w:sz w:val="22"/>
          <w:szCs w:val="22"/>
        </w:rPr>
        <w:t xml:space="preserve"> professional standards, which require </w:t>
      </w:r>
      <w:r w:rsidR="005013C3" w:rsidRPr="002653E6">
        <w:rPr>
          <w:rFonts w:ascii="Arial" w:hAnsi="Arial" w:cs="Arial"/>
          <w:sz w:val="22"/>
          <w:szCs w:val="22"/>
        </w:rPr>
        <w:t xml:space="preserve">practitioners to demonstrate ongoing learning, </w:t>
      </w:r>
      <w:r w:rsidR="009A3E73" w:rsidRPr="002653E6">
        <w:rPr>
          <w:rFonts w:ascii="Arial" w:hAnsi="Arial" w:cs="Arial"/>
          <w:sz w:val="22"/>
          <w:szCs w:val="22"/>
        </w:rPr>
        <w:t>self-awareness</w:t>
      </w:r>
      <w:r w:rsidR="005013C3" w:rsidRPr="002653E6">
        <w:rPr>
          <w:rFonts w:ascii="Arial" w:hAnsi="Arial" w:cs="Arial"/>
          <w:sz w:val="22"/>
          <w:szCs w:val="22"/>
        </w:rPr>
        <w:t xml:space="preserve"> and accountability</w:t>
      </w:r>
      <w:r w:rsidR="007B1F5E" w:rsidRPr="002653E6">
        <w:rPr>
          <w:rFonts w:ascii="Arial" w:hAnsi="Arial" w:cs="Arial"/>
          <w:sz w:val="22"/>
          <w:szCs w:val="22"/>
        </w:rPr>
        <w:t xml:space="preserve"> </w:t>
      </w:r>
      <w:r w:rsidR="007B1F5E" w:rsidRPr="002653E6">
        <w:rPr>
          <w:rFonts w:ascii="Arial" w:hAnsi="Arial" w:cs="Arial"/>
          <w:sz w:val="22"/>
          <w:szCs w:val="22"/>
        </w:rPr>
        <w:t>(Ferguson, 2018)</w:t>
      </w:r>
      <w:r w:rsidR="005013C3" w:rsidRPr="002653E6">
        <w:rPr>
          <w:rFonts w:ascii="Arial" w:hAnsi="Arial" w:cs="Arial"/>
          <w:sz w:val="22"/>
          <w:szCs w:val="22"/>
        </w:rPr>
        <w:t xml:space="preserve">. </w:t>
      </w:r>
    </w:p>
    <w:p w14:paraId="13EEA82B" w14:textId="2675F11C" w:rsidR="001D6037" w:rsidRPr="002653E6" w:rsidRDefault="001100E3" w:rsidP="002653E6">
      <w:pPr>
        <w:spacing w:line="360" w:lineRule="auto"/>
        <w:rPr>
          <w:rFonts w:ascii="Arial" w:hAnsi="Arial" w:cs="Arial"/>
          <w:sz w:val="22"/>
          <w:szCs w:val="22"/>
        </w:rPr>
      </w:pPr>
      <w:r w:rsidRPr="002653E6">
        <w:rPr>
          <w:rFonts w:ascii="Arial" w:hAnsi="Arial" w:cs="Arial"/>
          <w:sz w:val="22"/>
          <w:szCs w:val="22"/>
        </w:rPr>
        <w:t xml:space="preserve">Supervision and mentoring play a vital role in supporting safe and effective </w:t>
      </w:r>
      <w:r w:rsidR="00794137" w:rsidRPr="002653E6">
        <w:rPr>
          <w:rFonts w:ascii="Arial" w:hAnsi="Arial" w:cs="Arial"/>
          <w:sz w:val="22"/>
          <w:szCs w:val="22"/>
        </w:rPr>
        <w:t xml:space="preserve">social work practice by providing a structure space to reflect on cases, explore ethical </w:t>
      </w:r>
      <w:r w:rsidR="009A3E73" w:rsidRPr="002653E6">
        <w:rPr>
          <w:rFonts w:ascii="Arial" w:hAnsi="Arial" w:cs="Arial"/>
          <w:sz w:val="22"/>
          <w:szCs w:val="22"/>
        </w:rPr>
        <w:t>dilemmas</w:t>
      </w:r>
      <w:r w:rsidR="00794137" w:rsidRPr="002653E6">
        <w:rPr>
          <w:rFonts w:ascii="Arial" w:hAnsi="Arial" w:cs="Arial"/>
          <w:sz w:val="22"/>
          <w:szCs w:val="22"/>
        </w:rPr>
        <w:t xml:space="preserve"> and </w:t>
      </w:r>
      <w:r w:rsidR="00B8178A" w:rsidRPr="002653E6">
        <w:rPr>
          <w:rFonts w:ascii="Arial" w:hAnsi="Arial" w:cs="Arial"/>
          <w:sz w:val="22"/>
          <w:szCs w:val="22"/>
        </w:rPr>
        <w:t>work on constructive feedback</w:t>
      </w:r>
      <w:r w:rsidR="00BD256D" w:rsidRPr="002653E6">
        <w:rPr>
          <w:rFonts w:ascii="Arial" w:hAnsi="Arial" w:cs="Arial"/>
          <w:sz w:val="22"/>
          <w:szCs w:val="22"/>
        </w:rPr>
        <w:t xml:space="preserve"> </w:t>
      </w:r>
      <w:r w:rsidR="00BD256D" w:rsidRPr="002653E6">
        <w:rPr>
          <w:rFonts w:ascii="Arial" w:hAnsi="Arial" w:cs="Arial"/>
          <w:sz w:val="22"/>
          <w:szCs w:val="22"/>
        </w:rPr>
        <w:t>(The HCPC, 2026)</w:t>
      </w:r>
      <w:r w:rsidR="00B8178A" w:rsidRPr="002653E6">
        <w:rPr>
          <w:rFonts w:ascii="Arial" w:hAnsi="Arial" w:cs="Arial"/>
          <w:sz w:val="22"/>
          <w:szCs w:val="22"/>
        </w:rPr>
        <w:t xml:space="preserve">. </w:t>
      </w:r>
      <w:r w:rsidR="00C074AB" w:rsidRPr="002653E6">
        <w:rPr>
          <w:rFonts w:ascii="Arial" w:hAnsi="Arial" w:cs="Arial"/>
          <w:sz w:val="22"/>
          <w:szCs w:val="22"/>
        </w:rPr>
        <w:t xml:space="preserve">These sessions support critical thinking </w:t>
      </w:r>
      <w:r w:rsidR="009D425D" w:rsidRPr="002653E6">
        <w:rPr>
          <w:rFonts w:ascii="Arial" w:hAnsi="Arial" w:cs="Arial"/>
          <w:sz w:val="22"/>
          <w:szCs w:val="22"/>
        </w:rPr>
        <w:t xml:space="preserve">enabling social workers to question their assumptions, analyse complex risks and consider alternate </w:t>
      </w:r>
      <w:r w:rsidR="00587AF2" w:rsidRPr="002653E6">
        <w:rPr>
          <w:rFonts w:ascii="Arial" w:hAnsi="Arial" w:cs="Arial"/>
          <w:sz w:val="22"/>
          <w:szCs w:val="22"/>
        </w:rPr>
        <w:t xml:space="preserve">options before making decisions on a case. </w:t>
      </w:r>
      <w:r w:rsidR="00C959F9" w:rsidRPr="002653E6">
        <w:rPr>
          <w:rFonts w:ascii="Arial" w:hAnsi="Arial" w:cs="Arial"/>
          <w:sz w:val="22"/>
          <w:szCs w:val="22"/>
        </w:rPr>
        <w:t>Preventing burnout is also important, as this can negatively affect empathy and communication</w:t>
      </w:r>
      <w:r w:rsidR="009E1847" w:rsidRPr="002653E6">
        <w:rPr>
          <w:rFonts w:ascii="Arial" w:hAnsi="Arial" w:cs="Arial"/>
          <w:sz w:val="22"/>
          <w:szCs w:val="22"/>
        </w:rPr>
        <w:t xml:space="preserve"> for the future</w:t>
      </w:r>
      <w:r w:rsidR="00C959F9" w:rsidRPr="002653E6">
        <w:rPr>
          <w:rFonts w:ascii="Arial" w:hAnsi="Arial" w:cs="Arial"/>
          <w:sz w:val="22"/>
          <w:szCs w:val="22"/>
        </w:rPr>
        <w:t xml:space="preserve"> </w:t>
      </w:r>
      <w:r w:rsidR="00E53D8B" w:rsidRPr="002653E6">
        <w:rPr>
          <w:rFonts w:ascii="Arial" w:hAnsi="Arial" w:cs="Arial"/>
          <w:sz w:val="22"/>
          <w:szCs w:val="22"/>
        </w:rPr>
        <w:t>when dealing with challenging cases</w:t>
      </w:r>
      <w:r w:rsidR="00BD256D" w:rsidRPr="002653E6">
        <w:rPr>
          <w:rFonts w:ascii="Arial" w:hAnsi="Arial" w:cs="Arial"/>
          <w:sz w:val="22"/>
          <w:szCs w:val="22"/>
        </w:rPr>
        <w:t xml:space="preserve"> </w:t>
      </w:r>
      <w:r w:rsidR="00BD256D" w:rsidRPr="002653E6">
        <w:rPr>
          <w:rFonts w:ascii="Arial" w:hAnsi="Arial" w:cs="Arial"/>
          <w:sz w:val="22"/>
          <w:szCs w:val="22"/>
        </w:rPr>
        <w:t>(Maddock, 2023)</w:t>
      </w:r>
      <w:r w:rsidR="009E1847" w:rsidRPr="002653E6">
        <w:rPr>
          <w:rFonts w:ascii="Arial" w:hAnsi="Arial" w:cs="Arial"/>
          <w:sz w:val="22"/>
          <w:szCs w:val="22"/>
        </w:rPr>
        <w:t>.</w:t>
      </w:r>
      <w:r w:rsidR="000971DC" w:rsidRPr="002653E6">
        <w:rPr>
          <w:rFonts w:ascii="Arial" w:hAnsi="Arial" w:cs="Arial"/>
          <w:sz w:val="22"/>
          <w:szCs w:val="22"/>
        </w:rPr>
        <w:t xml:space="preserve"> </w:t>
      </w:r>
      <w:r w:rsidR="009E6945" w:rsidRPr="002653E6">
        <w:rPr>
          <w:rFonts w:ascii="Arial" w:hAnsi="Arial" w:cs="Arial"/>
          <w:sz w:val="22"/>
          <w:szCs w:val="22"/>
        </w:rPr>
        <w:t xml:space="preserve">An example of this could be dealing with a domestic abuse safeguarding </w:t>
      </w:r>
      <w:r w:rsidR="009A3E73" w:rsidRPr="002653E6">
        <w:rPr>
          <w:rFonts w:ascii="Arial" w:hAnsi="Arial" w:cs="Arial"/>
          <w:sz w:val="22"/>
          <w:szCs w:val="22"/>
        </w:rPr>
        <w:t>case;</w:t>
      </w:r>
      <w:r w:rsidR="009E6945" w:rsidRPr="002653E6">
        <w:rPr>
          <w:rFonts w:ascii="Arial" w:hAnsi="Arial" w:cs="Arial"/>
          <w:sz w:val="22"/>
          <w:szCs w:val="22"/>
        </w:rPr>
        <w:t xml:space="preserve"> </w:t>
      </w:r>
      <w:r w:rsidR="000670F4" w:rsidRPr="002653E6">
        <w:rPr>
          <w:rFonts w:ascii="Arial" w:hAnsi="Arial" w:cs="Arial"/>
          <w:sz w:val="22"/>
          <w:szCs w:val="22"/>
        </w:rPr>
        <w:t xml:space="preserve">by using supervision they can explore different risk management options and make sure they make the best decisions based on the evidence they have. </w:t>
      </w:r>
    </w:p>
    <w:p w14:paraId="248C6DB6" w14:textId="03B32FF4" w:rsidR="005A3FEF" w:rsidRPr="002653E6" w:rsidRDefault="000670F4" w:rsidP="002653E6">
      <w:pPr>
        <w:spacing w:line="360" w:lineRule="auto"/>
        <w:rPr>
          <w:rFonts w:ascii="Arial" w:hAnsi="Arial" w:cs="Arial"/>
          <w:sz w:val="22"/>
          <w:szCs w:val="22"/>
        </w:rPr>
      </w:pPr>
      <w:r w:rsidRPr="002653E6">
        <w:rPr>
          <w:rFonts w:ascii="Arial" w:hAnsi="Arial" w:cs="Arial"/>
          <w:sz w:val="22"/>
          <w:szCs w:val="22"/>
        </w:rPr>
        <w:t xml:space="preserve">Continuous professional </w:t>
      </w:r>
      <w:r w:rsidR="00A44DC4" w:rsidRPr="002653E6">
        <w:rPr>
          <w:rFonts w:ascii="Arial" w:hAnsi="Arial" w:cs="Arial"/>
          <w:sz w:val="22"/>
          <w:szCs w:val="22"/>
        </w:rPr>
        <w:t xml:space="preserve">development </w:t>
      </w:r>
      <w:r w:rsidR="00E16829" w:rsidRPr="002653E6">
        <w:rPr>
          <w:rFonts w:ascii="Arial" w:hAnsi="Arial" w:cs="Arial"/>
          <w:sz w:val="22"/>
          <w:szCs w:val="22"/>
        </w:rPr>
        <w:t xml:space="preserve">(CPD) is comprised of training workshops, </w:t>
      </w:r>
      <w:r w:rsidR="00AA1A99" w:rsidRPr="002653E6">
        <w:rPr>
          <w:rFonts w:ascii="Arial" w:hAnsi="Arial" w:cs="Arial"/>
          <w:sz w:val="22"/>
          <w:szCs w:val="22"/>
        </w:rPr>
        <w:t>reading research, and attending multi-agency learning events</w:t>
      </w:r>
      <w:r w:rsidR="0040769C" w:rsidRPr="002653E6">
        <w:rPr>
          <w:rFonts w:ascii="Arial" w:hAnsi="Arial" w:cs="Arial"/>
          <w:sz w:val="22"/>
          <w:szCs w:val="22"/>
        </w:rPr>
        <w:t xml:space="preserve"> </w:t>
      </w:r>
      <w:r w:rsidR="0040769C" w:rsidRPr="002653E6">
        <w:rPr>
          <w:rFonts w:ascii="Arial" w:hAnsi="Arial" w:cs="Arial"/>
          <w:sz w:val="22"/>
          <w:szCs w:val="22"/>
        </w:rPr>
        <w:t>(CIPD, 2023)</w:t>
      </w:r>
      <w:r w:rsidR="00AA1A99" w:rsidRPr="002653E6">
        <w:rPr>
          <w:rFonts w:ascii="Arial" w:hAnsi="Arial" w:cs="Arial"/>
          <w:sz w:val="22"/>
          <w:szCs w:val="22"/>
        </w:rPr>
        <w:t xml:space="preserve">. CPD </w:t>
      </w:r>
      <w:r w:rsidR="00525468" w:rsidRPr="002653E6">
        <w:rPr>
          <w:rFonts w:ascii="Arial" w:hAnsi="Arial" w:cs="Arial"/>
          <w:sz w:val="22"/>
          <w:szCs w:val="22"/>
        </w:rPr>
        <w:t>improves communication by teaching new techniques such as motivational interviewing.</w:t>
      </w:r>
      <w:r w:rsidR="006A2D5D" w:rsidRPr="002653E6">
        <w:rPr>
          <w:rFonts w:ascii="Arial" w:hAnsi="Arial" w:cs="Arial"/>
          <w:sz w:val="22"/>
          <w:szCs w:val="22"/>
        </w:rPr>
        <w:t xml:space="preserve"> It also deepens empathy by enhancing </w:t>
      </w:r>
      <w:r w:rsidR="00C72B35" w:rsidRPr="002653E6">
        <w:rPr>
          <w:rFonts w:ascii="Arial" w:hAnsi="Arial" w:cs="Arial"/>
          <w:sz w:val="22"/>
          <w:szCs w:val="22"/>
        </w:rPr>
        <w:t xml:space="preserve">understanding of cultural diversity, trauma-informed practice and </w:t>
      </w:r>
      <w:r w:rsidR="009A3E73" w:rsidRPr="002653E6">
        <w:rPr>
          <w:rFonts w:ascii="Arial" w:hAnsi="Arial" w:cs="Arial"/>
          <w:sz w:val="22"/>
          <w:szCs w:val="22"/>
        </w:rPr>
        <w:t>anti-oppressive</w:t>
      </w:r>
      <w:r w:rsidR="00C72B35" w:rsidRPr="002653E6">
        <w:rPr>
          <w:rFonts w:ascii="Arial" w:hAnsi="Arial" w:cs="Arial"/>
          <w:sz w:val="22"/>
          <w:szCs w:val="22"/>
        </w:rPr>
        <w:t xml:space="preserve"> ways of working. </w:t>
      </w:r>
      <w:r w:rsidR="00B0145F" w:rsidRPr="002653E6">
        <w:rPr>
          <w:rFonts w:ascii="Arial" w:hAnsi="Arial" w:cs="Arial"/>
          <w:sz w:val="22"/>
          <w:szCs w:val="22"/>
        </w:rPr>
        <w:t>By exposing social workers to emerging theories, current research and updated legislation this sharpens their critical thinking skills</w:t>
      </w:r>
      <w:r w:rsidR="004F1519" w:rsidRPr="002653E6">
        <w:rPr>
          <w:rFonts w:ascii="Arial" w:hAnsi="Arial" w:cs="Arial"/>
          <w:sz w:val="22"/>
          <w:szCs w:val="22"/>
        </w:rPr>
        <w:t xml:space="preserve">. Social work is an evolving </w:t>
      </w:r>
      <w:r w:rsidR="009A3E73" w:rsidRPr="002653E6">
        <w:rPr>
          <w:rFonts w:ascii="Arial" w:hAnsi="Arial" w:cs="Arial"/>
          <w:sz w:val="22"/>
          <w:szCs w:val="22"/>
        </w:rPr>
        <w:t>profession and</w:t>
      </w:r>
      <w:r w:rsidR="00C75FF6" w:rsidRPr="002653E6">
        <w:rPr>
          <w:rFonts w:ascii="Arial" w:hAnsi="Arial" w:cs="Arial"/>
          <w:sz w:val="22"/>
          <w:szCs w:val="22"/>
        </w:rPr>
        <w:t xml:space="preserve"> staying informed </w:t>
      </w:r>
      <w:r w:rsidR="00931680" w:rsidRPr="002653E6">
        <w:rPr>
          <w:rFonts w:ascii="Arial" w:hAnsi="Arial" w:cs="Arial"/>
          <w:sz w:val="22"/>
          <w:szCs w:val="22"/>
        </w:rPr>
        <w:t xml:space="preserve">and up to date on the newest strategies help maintain a </w:t>
      </w:r>
      <w:r w:rsidR="00DB2B66" w:rsidRPr="002653E6">
        <w:rPr>
          <w:rFonts w:ascii="Arial" w:hAnsi="Arial" w:cs="Arial"/>
          <w:sz w:val="22"/>
          <w:szCs w:val="22"/>
        </w:rPr>
        <w:t>safe, ethical and effective practice</w:t>
      </w:r>
      <w:r w:rsidR="005554E8" w:rsidRPr="002653E6">
        <w:rPr>
          <w:rFonts w:ascii="Arial" w:hAnsi="Arial" w:cs="Arial"/>
          <w:sz w:val="22"/>
          <w:szCs w:val="22"/>
        </w:rPr>
        <w:t xml:space="preserve"> </w:t>
      </w:r>
      <w:r w:rsidR="005554E8" w:rsidRPr="002653E6">
        <w:rPr>
          <w:rFonts w:ascii="Arial" w:hAnsi="Arial" w:cs="Arial"/>
          <w:sz w:val="22"/>
          <w:szCs w:val="22"/>
        </w:rPr>
        <w:t>(Wilberforce &amp; Abendstern, 2020)</w:t>
      </w:r>
      <w:r w:rsidR="005554E8" w:rsidRPr="002653E6">
        <w:rPr>
          <w:rFonts w:ascii="Arial" w:hAnsi="Arial" w:cs="Arial"/>
          <w:sz w:val="22"/>
          <w:szCs w:val="22"/>
        </w:rPr>
        <w:t>.</w:t>
      </w:r>
      <w:r w:rsidR="00DB2B66" w:rsidRPr="002653E6">
        <w:rPr>
          <w:rFonts w:ascii="Arial" w:hAnsi="Arial" w:cs="Arial"/>
          <w:sz w:val="22"/>
          <w:szCs w:val="22"/>
        </w:rPr>
        <w:t xml:space="preserve"> Together these learning tools help build</w:t>
      </w:r>
      <w:r w:rsidR="005A3FEF" w:rsidRPr="002653E6">
        <w:rPr>
          <w:rFonts w:ascii="Arial" w:hAnsi="Arial" w:cs="Arial"/>
          <w:sz w:val="22"/>
          <w:szCs w:val="22"/>
        </w:rPr>
        <w:t xml:space="preserve"> confidence, competence and resilience in social workers which directly correlates to the quality of support provided to people who use the services. </w:t>
      </w:r>
    </w:p>
    <w:p w14:paraId="44E8BD49" w14:textId="6A4799EC" w:rsidR="00AC0866" w:rsidRPr="002653E6" w:rsidRDefault="001B1C51" w:rsidP="002653E6">
      <w:pPr>
        <w:spacing w:line="360" w:lineRule="auto"/>
        <w:rPr>
          <w:rFonts w:ascii="Arial" w:hAnsi="Arial" w:cs="Arial"/>
          <w:sz w:val="22"/>
          <w:szCs w:val="22"/>
        </w:rPr>
      </w:pPr>
      <w:r w:rsidRPr="002653E6">
        <w:rPr>
          <w:rFonts w:ascii="Arial" w:hAnsi="Arial" w:cs="Arial"/>
          <w:sz w:val="22"/>
          <w:szCs w:val="22"/>
        </w:rPr>
        <w:t xml:space="preserve">The role of a social worker is essential to </w:t>
      </w:r>
      <w:r w:rsidR="00EB37EE" w:rsidRPr="002653E6">
        <w:rPr>
          <w:rFonts w:ascii="Arial" w:hAnsi="Arial" w:cs="Arial"/>
          <w:sz w:val="22"/>
          <w:szCs w:val="22"/>
        </w:rPr>
        <w:t xml:space="preserve">delivering safe, </w:t>
      </w:r>
      <w:r w:rsidR="009A3E73" w:rsidRPr="002653E6">
        <w:rPr>
          <w:rFonts w:ascii="Arial" w:hAnsi="Arial" w:cs="Arial"/>
          <w:sz w:val="22"/>
          <w:szCs w:val="22"/>
        </w:rPr>
        <w:t>high-quality</w:t>
      </w:r>
      <w:r w:rsidR="00EB37EE" w:rsidRPr="002653E6">
        <w:rPr>
          <w:rFonts w:ascii="Arial" w:hAnsi="Arial" w:cs="Arial"/>
          <w:sz w:val="22"/>
          <w:szCs w:val="22"/>
        </w:rPr>
        <w:t xml:space="preserve"> care in the UK, especially to people who have complex issues or multiple issues </w:t>
      </w:r>
      <w:r w:rsidR="00430268" w:rsidRPr="002653E6">
        <w:rPr>
          <w:rFonts w:ascii="Arial" w:hAnsi="Arial" w:cs="Arial"/>
          <w:sz w:val="22"/>
          <w:szCs w:val="22"/>
        </w:rPr>
        <w:t xml:space="preserve">they need support with. This report highlighted the importance of key duties such as safeguarding and </w:t>
      </w:r>
      <w:r w:rsidR="009A3E73" w:rsidRPr="002653E6">
        <w:rPr>
          <w:rFonts w:ascii="Arial" w:hAnsi="Arial" w:cs="Arial"/>
          <w:sz w:val="22"/>
          <w:szCs w:val="22"/>
        </w:rPr>
        <w:t>multi-agency</w:t>
      </w:r>
      <w:r w:rsidR="00430268" w:rsidRPr="002653E6">
        <w:rPr>
          <w:rFonts w:ascii="Arial" w:hAnsi="Arial" w:cs="Arial"/>
          <w:sz w:val="22"/>
          <w:szCs w:val="22"/>
        </w:rPr>
        <w:t xml:space="preserve"> working, and evaluated three crucial </w:t>
      </w:r>
      <w:r w:rsidR="00613AB4" w:rsidRPr="002653E6">
        <w:rPr>
          <w:rFonts w:ascii="Arial" w:hAnsi="Arial" w:cs="Arial"/>
          <w:sz w:val="22"/>
          <w:szCs w:val="22"/>
        </w:rPr>
        <w:t>skills:</w:t>
      </w:r>
      <w:r w:rsidR="007E3E0D" w:rsidRPr="002653E6">
        <w:rPr>
          <w:rFonts w:ascii="Arial" w:hAnsi="Arial" w:cs="Arial"/>
          <w:sz w:val="22"/>
          <w:szCs w:val="22"/>
        </w:rPr>
        <w:t xml:space="preserve"> communication, empathy and critical thinking. </w:t>
      </w:r>
      <w:r w:rsidR="00D746BE" w:rsidRPr="002653E6">
        <w:rPr>
          <w:rFonts w:ascii="Arial" w:hAnsi="Arial" w:cs="Arial"/>
          <w:sz w:val="22"/>
          <w:szCs w:val="22"/>
        </w:rPr>
        <w:t xml:space="preserve">By developing </w:t>
      </w:r>
      <w:r w:rsidR="009A3E73" w:rsidRPr="002653E6">
        <w:rPr>
          <w:rFonts w:ascii="Arial" w:hAnsi="Arial" w:cs="Arial"/>
          <w:sz w:val="22"/>
          <w:szCs w:val="22"/>
        </w:rPr>
        <w:t>strong</w:t>
      </w:r>
      <w:r w:rsidR="00D746BE" w:rsidRPr="002653E6">
        <w:rPr>
          <w:rFonts w:ascii="Arial" w:hAnsi="Arial" w:cs="Arial"/>
          <w:sz w:val="22"/>
          <w:szCs w:val="22"/>
        </w:rPr>
        <w:t xml:space="preserve"> communication, empathy and critical thinking</w:t>
      </w:r>
      <w:r w:rsidR="00150BD7" w:rsidRPr="002653E6">
        <w:rPr>
          <w:rFonts w:ascii="Arial" w:hAnsi="Arial" w:cs="Arial"/>
          <w:sz w:val="22"/>
          <w:szCs w:val="22"/>
        </w:rPr>
        <w:t xml:space="preserve">, which is supported through reflection, </w:t>
      </w:r>
      <w:r w:rsidR="009A3E73" w:rsidRPr="002653E6">
        <w:rPr>
          <w:rFonts w:ascii="Arial" w:hAnsi="Arial" w:cs="Arial"/>
          <w:sz w:val="22"/>
          <w:szCs w:val="22"/>
        </w:rPr>
        <w:t>supervision</w:t>
      </w:r>
      <w:r w:rsidR="00150BD7" w:rsidRPr="002653E6">
        <w:rPr>
          <w:rFonts w:ascii="Arial" w:hAnsi="Arial" w:cs="Arial"/>
          <w:sz w:val="22"/>
          <w:szCs w:val="22"/>
        </w:rPr>
        <w:t xml:space="preserve"> and ongoing learning, social workers are better </w:t>
      </w:r>
      <w:r w:rsidR="00B51554" w:rsidRPr="002653E6">
        <w:rPr>
          <w:rFonts w:ascii="Arial" w:hAnsi="Arial" w:cs="Arial"/>
          <w:sz w:val="22"/>
          <w:szCs w:val="22"/>
        </w:rPr>
        <w:t xml:space="preserve">equipped to protect vulnerable people and promote positive outcomes. </w:t>
      </w:r>
      <w:r w:rsidR="00045715" w:rsidRPr="002653E6">
        <w:rPr>
          <w:rFonts w:ascii="Arial" w:hAnsi="Arial" w:cs="Arial"/>
          <w:sz w:val="22"/>
          <w:szCs w:val="22"/>
        </w:rPr>
        <w:t xml:space="preserve">Overall, </w:t>
      </w:r>
      <w:r w:rsidR="00C96AC9" w:rsidRPr="002653E6">
        <w:rPr>
          <w:rFonts w:ascii="Arial" w:hAnsi="Arial" w:cs="Arial"/>
          <w:sz w:val="22"/>
          <w:szCs w:val="22"/>
        </w:rPr>
        <w:t xml:space="preserve">high quality social work </w:t>
      </w:r>
      <w:r w:rsidR="00232F1C" w:rsidRPr="002653E6">
        <w:rPr>
          <w:rFonts w:ascii="Arial" w:hAnsi="Arial" w:cs="Arial"/>
          <w:sz w:val="22"/>
          <w:szCs w:val="22"/>
        </w:rPr>
        <w:t xml:space="preserve">is heavily </w:t>
      </w:r>
      <w:r w:rsidR="00613AB4" w:rsidRPr="002653E6">
        <w:rPr>
          <w:rFonts w:ascii="Arial" w:hAnsi="Arial" w:cs="Arial"/>
          <w:sz w:val="22"/>
          <w:szCs w:val="22"/>
        </w:rPr>
        <w:lastRenderedPageBreak/>
        <w:t>dependent</w:t>
      </w:r>
      <w:r w:rsidR="00232F1C" w:rsidRPr="002653E6">
        <w:rPr>
          <w:rFonts w:ascii="Arial" w:hAnsi="Arial" w:cs="Arial"/>
          <w:sz w:val="22"/>
          <w:szCs w:val="22"/>
        </w:rPr>
        <w:t xml:space="preserve"> on social workers who are skilled, reflective and committed to continuous professional growth. </w:t>
      </w:r>
      <w:r w:rsidR="00C96AC9" w:rsidRPr="002653E6">
        <w:rPr>
          <w:rFonts w:ascii="Arial" w:hAnsi="Arial" w:cs="Arial"/>
          <w:sz w:val="22"/>
          <w:szCs w:val="22"/>
        </w:rPr>
        <w:t xml:space="preserve"> </w:t>
      </w:r>
      <w:r w:rsidR="00045715" w:rsidRPr="002653E6">
        <w:rPr>
          <w:rFonts w:ascii="Arial" w:hAnsi="Arial" w:cs="Arial"/>
          <w:sz w:val="22"/>
          <w:szCs w:val="22"/>
        </w:rPr>
        <w:t xml:space="preserve"> </w:t>
      </w:r>
    </w:p>
    <w:p w14:paraId="56D5145D" w14:textId="77777777" w:rsidR="00A95F8E" w:rsidRPr="002653E6" w:rsidRDefault="00A95F8E" w:rsidP="002653E6">
      <w:pPr>
        <w:spacing w:line="360" w:lineRule="auto"/>
        <w:rPr>
          <w:rFonts w:ascii="Arial" w:hAnsi="Arial" w:cs="Arial"/>
          <w:sz w:val="22"/>
          <w:szCs w:val="22"/>
        </w:rPr>
      </w:pPr>
    </w:p>
    <w:p w14:paraId="581115EC" w14:textId="77777777" w:rsidR="00A95F8E" w:rsidRPr="002653E6" w:rsidRDefault="00A95F8E" w:rsidP="002653E6">
      <w:pPr>
        <w:spacing w:line="360" w:lineRule="auto"/>
        <w:rPr>
          <w:rFonts w:ascii="Arial" w:hAnsi="Arial" w:cs="Arial"/>
          <w:sz w:val="22"/>
          <w:szCs w:val="22"/>
        </w:rPr>
      </w:pPr>
    </w:p>
    <w:p w14:paraId="1461870C" w14:textId="77777777" w:rsidR="00A95F8E" w:rsidRPr="002653E6" w:rsidRDefault="00A95F8E" w:rsidP="002653E6">
      <w:pPr>
        <w:spacing w:line="360" w:lineRule="auto"/>
        <w:rPr>
          <w:rFonts w:ascii="Arial" w:hAnsi="Arial" w:cs="Arial"/>
          <w:sz w:val="22"/>
          <w:szCs w:val="22"/>
        </w:rPr>
      </w:pPr>
    </w:p>
    <w:p w14:paraId="50F9205F" w14:textId="77777777" w:rsidR="00A95F8E" w:rsidRPr="002653E6" w:rsidRDefault="00A95F8E" w:rsidP="002653E6">
      <w:pPr>
        <w:spacing w:line="360" w:lineRule="auto"/>
        <w:rPr>
          <w:rFonts w:ascii="Arial" w:hAnsi="Arial" w:cs="Arial"/>
          <w:sz w:val="22"/>
          <w:szCs w:val="22"/>
        </w:rPr>
      </w:pPr>
    </w:p>
    <w:p w14:paraId="584A398F" w14:textId="77777777" w:rsidR="00A95F8E" w:rsidRPr="002653E6" w:rsidRDefault="00A95F8E" w:rsidP="002653E6">
      <w:pPr>
        <w:spacing w:line="360" w:lineRule="auto"/>
        <w:rPr>
          <w:rFonts w:ascii="Arial" w:hAnsi="Arial" w:cs="Arial"/>
          <w:sz w:val="22"/>
          <w:szCs w:val="22"/>
        </w:rPr>
      </w:pPr>
    </w:p>
    <w:p w14:paraId="32343510" w14:textId="77777777" w:rsidR="00A95F8E" w:rsidRPr="002653E6" w:rsidRDefault="00A95F8E" w:rsidP="002653E6">
      <w:pPr>
        <w:spacing w:line="360" w:lineRule="auto"/>
        <w:rPr>
          <w:rFonts w:ascii="Arial" w:hAnsi="Arial" w:cs="Arial"/>
          <w:sz w:val="22"/>
          <w:szCs w:val="22"/>
        </w:rPr>
      </w:pPr>
    </w:p>
    <w:p w14:paraId="336AA0E0" w14:textId="77777777" w:rsidR="00A95F8E" w:rsidRPr="002653E6" w:rsidRDefault="00A95F8E" w:rsidP="002653E6">
      <w:pPr>
        <w:spacing w:line="360" w:lineRule="auto"/>
        <w:rPr>
          <w:rFonts w:ascii="Arial" w:hAnsi="Arial" w:cs="Arial"/>
          <w:sz w:val="22"/>
          <w:szCs w:val="22"/>
        </w:rPr>
      </w:pPr>
    </w:p>
    <w:p w14:paraId="561E897A" w14:textId="77777777" w:rsidR="00A95F8E" w:rsidRPr="002653E6" w:rsidRDefault="00A95F8E" w:rsidP="002653E6">
      <w:pPr>
        <w:spacing w:line="360" w:lineRule="auto"/>
        <w:rPr>
          <w:rFonts w:ascii="Arial" w:hAnsi="Arial" w:cs="Arial"/>
          <w:sz w:val="22"/>
          <w:szCs w:val="22"/>
        </w:rPr>
      </w:pPr>
    </w:p>
    <w:p w14:paraId="788673C8" w14:textId="77777777" w:rsidR="00A95F8E" w:rsidRPr="002653E6" w:rsidRDefault="00A95F8E" w:rsidP="002653E6">
      <w:pPr>
        <w:spacing w:line="360" w:lineRule="auto"/>
        <w:rPr>
          <w:rFonts w:ascii="Arial" w:hAnsi="Arial" w:cs="Arial"/>
          <w:sz w:val="22"/>
          <w:szCs w:val="22"/>
        </w:rPr>
      </w:pPr>
    </w:p>
    <w:p w14:paraId="0BD7AF42" w14:textId="77777777" w:rsidR="00A95F8E" w:rsidRPr="002653E6" w:rsidRDefault="00A95F8E" w:rsidP="002653E6">
      <w:pPr>
        <w:spacing w:line="360" w:lineRule="auto"/>
        <w:rPr>
          <w:rFonts w:ascii="Arial" w:hAnsi="Arial" w:cs="Arial"/>
          <w:sz w:val="22"/>
          <w:szCs w:val="22"/>
        </w:rPr>
      </w:pPr>
    </w:p>
    <w:p w14:paraId="681D00BB" w14:textId="77777777" w:rsidR="00A95F8E" w:rsidRPr="002653E6" w:rsidRDefault="00A95F8E" w:rsidP="002653E6">
      <w:pPr>
        <w:spacing w:line="360" w:lineRule="auto"/>
        <w:rPr>
          <w:rFonts w:ascii="Arial" w:hAnsi="Arial" w:cs="Arial"/>
          <w:sz w:val="22"/>
          <w:szCs w:val="22"/>
        </w:rPr>
      </w:pPr>
    </w:p>
    <w:p w14:paraId="34A5A0CA" w14:textId="77777777" w:rsidR="00A95F8E" w:rsidRPr="002653E6" w:rsidRDefault="00A95F8E" w:rsidP="002653E6">
      <w:pPr>
        <w:spacing w:line="360" w:lineRule="auto"/>
        <w:rPr>
          <w:rFonts w:ascii="Arial" w:hAnsi="Arial" w:cs="Arial"/>
          <w:sz w:val="22"/>
          <w:szCs w:val="22"/>
        </w:rPr>
      </w:pPr>
    </w:p>
    <w:p w14:paraId="5B005C59" w14:textId="77777777" w:rsidR="00A95F8E" w:rsidRDefault="00A95F8E" w:rsidP="002653E6">
      <w:pPr>
        <w:spacing w:line="360" w:lineRule="auto"/>
        <w:rPr>
          <w:rFonts w:ascii="Arial" w:hAnsi="Arial" w:cs="Arial"/>
          <w:sz w:val="22"/>
          <w:szCs w:val="22"/>
        </w:rPr>
      </w:pPr>
    </w:p>
    <w:p w14:paraId="0A4EA6C5" w14:textId="77777777" w:rsidR="002653E6" w:rsidRDefault="002653E6" w:rsidP="002653E6">
      <w:pPr>
        <w:spacing w:line="360" w:lineRule="auto"/>
        <w:rPr>
          <w:rFonts w:ascii="Arial" w:hAnsi="Arial" w:cs="Arial"/>
          <w:sz w:val="22"/>
          <w:szCs w:val="22"/>
        </w:rPr>
      </w:pPr>
    </w:p>
    <w:p w14:paraId="3F8E49A7" w14:textId="77777777" w:rsidR="002653E6" w:rsidRDefault="002653E6" w:rsidP="002653E6">
      <w:pPr>
        <w:spacing w:line="360" w:lineRule="auto"/>
        <w:rPr>
          <w:rFonts w:ascii="Arial" w:hAnsi="Arial" w:cs="Arial"/>
          <w:sz w:val="22"/>
          <w:szCs w:val="22"/>
        </w:rPr>
      </w:pPr>
    </w:p>
    <w:p w14:paraId="7F888BDD" w14:textId="77777777" w:rsidR="002653E6" w:rsidRDefault="002653E6" w:rsidP="002653E6">
      <w:pPr>
        <w:spacing w:line="360" w:lineRule="auto"/>
        <w:rPr>
          <w:rFonts w:ascii="Arial" w:hAnsi="Arial" w:cs="Arial"/>
          <w:sz w:val="22"/>
          <w:szCs w:val="22"/>
        </w:rPr>
      </w:pPr>
    </w:p>
    <w:p w14:paraId="76CCF150" w14:textId="77777777" w:rsidR="002653E6" w:rsidRDefault="002653E6" w:rsidP="002653E6">
      <w:pPr>
        <w:spacing w:line="360" w:lineRule="auto"/>
        <w:rPr>
          <w:rFonts w:ascii="Arial" w:hAnsi="Arial" w:cs="Arial"/>
          <w:sz w:val="22"/>
          <w:szCs w:val="22"/>
        </w:rPr>
      </w:pPr>
    </w:p>
    <w:p w14:paraId="0AFF965B" w14:textId="77777777" w:rsidR="002653E6" w:rsidRDefault="002653E6" w:rsidP="002653E6">
      <w:pPr>
        <w:spacing w:line="360" w:lineRule="auto"/>
        <w:rPr>
          <w:rFonts w:ascii="Arial" w:hAnsi="Arial" w:cs="Arial"/>
          <w:sz w:val="22"/>
          <w:szCs w:val="22"/>
        </w:rPr>
      </w:pPr>
    </w:p>
    <w:p w14:paraId="0F4C61BF" w14:textId="77777777" w:rsidR="002653E6" w:rsidRDefault="002653E6" w:rsidP="002653E6">
      <w:pPr>
        <w:spacing w:line="360" w:lineRule="auto"/>
        <w:rPr>
          <w:rFonts w:ascii="Arial" w:hAnsi="Arial" w:cs="Arial"/>
          <w:sz w:val="22"/>
          <w:szCs w:val="22"/>
        </w:rPr>
      </w:pPr>
    </w:p>
    <w:p w14:paraId="5FEF2E98" w14:textId="77777777" w:rsidR="002653E6" w:rsidRDefault="002653E6" w:rsidP="002653E6">
      <w:pPr>
        <w:spacing w:line="360" w:lineRule="auto"/>
        <w:rPr>
          <w:rFonts w:ascii="Arial" w:hAnsi="Arial" w:cs="Arial"/>
          <w:sz w:val="22"/>
          <w:szCs w:val="22"/>
        </w:rPr>
      </w:pPr>
    </w:p>
    <w:p w14:paraId="7E6D8F0D" w14:textId="77777777" w:rsidR="002653E6" w:rsidRDefault="002653E6" w:rsidP="002653E6">
      <w:pPr>
        <w:spacing w:line="360" w:lineRule="auto"/>
        <w:rPr>
          <w:rFonts w:ascii="Arial" w:hAnsi="Arial" w:cs="Arial"/>
          <w:sz w:val="22"/>
          <w:szCs w:val="22"/>
        </w:rPr>
      </w:pPr>
    </w:p>
    <w:p w14:paraId="7DD515D8" w14:textId="77777777" w:rsidR="002653E6" w:rsidRDefault="002653E6" w:rsidP="002653E6">
      <w:pPr>
        <w:spacing w:line="360" w:lineRule="auto"/>
        <w:rPr>
          <w:rFonts w:ascii="Arial" w:hAnsi="Arial" w:cs="Arial"/>
          <w:sz w:val="22"/>
          <w:szCs w:val="22"/>
        </w:rPr>
      </w:pPr>
    </w:p>
    <w:p w14:paraId="7C44F3BF" w14:textId="77777777" w:rsidR="002653E6" w:rsidRDefault="002653E6" w:rsidP="002653E6">
      <w:pPr>
        <w:spacing w:line="360" w:lineRule="auto"/>
        <w:rPr>
          <w:rFonts w:ascii="Arial" w:hAnsi="Arial" w:cs="Arial"/>
          <w:sz w:val="22"/>
          <w:szCs w:val="22"/>
        </w:rPr>
      </w:pPr>
    </w:p>
    <w:p w14:paraId="3C01DAB3" w14:textId="77777777" w:rsidR="002653E6" w:rsidRPr="002653E6" w:rsidRDefault="002653E6" w:rsidP="002653E6">
      <w:pPr>
        <w:spacing w:line="360" w:lineRule="auto"/>
        <w:rPr>
          <w:rFonts w:ascii="Arial" w:hAnsi="Arial" w:cs="Arial"/>
          <w:sz w:val="22"/>
          <w:szCs w:val="22"/>
        </w:rPr>
      </w:pPr>
    </w:p>
    <w:p w14:paraId="26654BB5" w14:textId="6A25C4C4" w:rsidR="00A95F8E" w:rsidRPr="002653E6" w:rsidRDefault="00A95F8E" w:rsidP="002653E6">
      <w:pPr>
        <w:spacing w:line="360" w:lineRule="auto"/>
        <w:rPr>
          <w:rFonts w:ascii="Arial" w:hAnsi="Arial" w:cs="Arial"/>
          <w:sz w:val="22"/>
          <w:szCs w:val="22"/>
          <w:u w:val="single"/>
        </w:rPr>
      </w:pPr>
      <w:r w:rsidRPr="002653E6">
        <w:rPr>
          <w:rFonts w:ascii="Arial" w:hAnsi="Arial" w:cs="Arial"/>
          <w:sz w:val="22"/>
          <w:szCs w:val="22"/>
          <w:u w:val="single"/>
        </w:rPr>
        <w:lastRenderedPageBreak/>
        <w:t>Reference List:</w:t>
      </w:r>
    </w:p>
    <w:p w14:paraId="27D2CB65" w14:textId="77777777" w:rsidR="00A95F8E" w:rsidRPr="002653E6" w:rsidRDefault="00A95F8E" w:rsidP="002653E6">
      <w:pPr>
        <w:spacing w:line="360" w:lineRule="auto"/>
        <w:rPr>
          <w:rFonts w:ascii="Arial" w:hAnsi="Arial" w:cs="Arial"/>
          <w:sz w:val="22"/>
          <w:szCs w:val="22"/>
        </w:rPr>
      </w:pPr>
      <w:r w:rsidRPr="002653E6">
        <w:rPr>
          <w:rFonts w:ascii="Arial" w:hAnsi="Arial" w:cs="Arial"/>
          <w:sz w:val="22"/>
          <w:szCs w:val="22"/>
        </w:rPr>
        <w:t xml:space="preserve">Ayling, P. (2024) </w:t>
      </w:r>
      <w:r w:rsidRPr="002653E6">
        <w:rPr>
          <w:rFonts w:ascii="Arial" w:hAnsi="Arial" w:cs="Arial"/>
          <w:i/>
          <w:iCs/>
          <w:sz w:val="22"/>
          <w:szCs w:val="22"/>
        </w:rPr>
        <w:t>‘Empathy in Social work:  How  do social workers experience  empathy within their day-to-day  practice?’    A visual, interpretative  phenomenological analysis.</w:t>
      </w:r>
      <w:r w:rsidRPr="002653E6">
        <w:rPr>
          <w:rFonts w:ascii="Arial" w:hAnsi="Arial" w:cs="Arial"/>
          <w:sz w:val="22"/>
          <w:szCs w:val="22"/>
        </w:rPr>
        <w:t xml:space="preserve"> Available at: https://eprints.worc.ac.uk/14650/1/Peter%20Ayling%20thesis%20WRAP%20version%20Feb%202025%20v.2.pdf (Accessed: 24 March 2026). </w:t>
      </w:r>
    </w:p>
    <w:p w14:paraId="6C32B214" w14:textId="77777777" w:rsidR="00A95F8E" w:rsidRPr="002653E6" w:rsidRDefault="00A95F8E" w:rsidP="002653E6">
      <w:pPr>
        <w:spacing w:line="360" w:lineRule="auto"/>
        <w:rPr>
          <w:rFonts w:ascii="Arial" w:hAnsi="Arial" w:cs="Arial"/>
          <w:sz w:val="22"/>
          <w:szCs w:val="22"/>
        </w:rPr>
      </w:pPr>
      <w:r w:rsidRPr="002653E6">
        <w:rPr>
          <w:rFonts w:ascii="Arial" w:hAnsi="Arial" w:cs="Arial"/>
          <w:sz w:val="22"/>
          <w:szCs w:val="22"/>
        </w:rPr>
        <w:t xml:space="preserve">Care Skills Academy (2025) </w:t>
      </w:r>
      <w:r w:rsidRPr="002653E6">
        <w:rPr>
          <w:rFonts w:ascii="Arial" w:hAnsi="Arial" w:cs="Arial"/>
          <w:i/>
          <w:iCs/>
          <w:sz w:val="22"/>
          <w:szCs w:val="22"/>
        </w:rPr>
        <w:t>Key principles of safeguarding in health and Social Care</w:t>
      </w:r>
      <w:r w:rsidRPr="002653E6">
        <w:rPr>
          <w:rFonts w:ascii="Arial" w:hAnsi="Arial" w:cs="Arial"/>
          <w:sz w:val="22"/>
          <w:szCs w:val="22"/>
        </w:rPr>
        <w:t xml:space="preserve">, </w:t>
      </w:r>
      <w:r w:rsidRPr="002653E6">
        <w:rPr>
          <w:rFonts w:ascii="Arial" w:hAnsi="Arial" w:cs="Arial"/>
          <w:i/>
          <w:iCs/>
          <w:sz w:val="22"/>
          <w:szCs w:val="22"/>
        </w:rPr>
        <w:t>Care Skills Academy</w:t>
      </w:r>
      <w:r w:rsidRPr="002653E6">
        <w:rPr>
          <w:rFonts w:ascii="Arial" w:hAnsi="Arial" w:cs="Arial"/>
          <w:sz w:val="22"/>
          <w:szCs w:val="22"/>
        </w:rPr>
        <w:t xml:space="preserve">. Available at: https://careskillsacademy.co.uk/articles/key-principles-of-safeguarding-in-health-and-social-care/ (Accessed: 25 March 2026). </w:t>
      </w:r>
    </w:p>
    <w:p w14:paraId="1060D1C0" w14:textId="77777777" w:rsidR="00A95F8E" w:rsidRPr="002653E6" w:rsidRDefault="00A95F8E" w:rsidP="002653E6">
      <w:pPr>
        <w:spacing w:line="360" w:lineRule="auto"/>
        <w:rPr>
          <w:rFonts w:ascii="Arial" w:hAnsi="Arial" w:cs="Arial"/>
          <w:sz w:val="22"/>
          <w:szCs w:val="22"/>
        </w:rPr>
      </w:pPr>
      <w:r w:rsidRPr="002653E6">
        <w:rPr>
          <w:rFonts w:ascii="Arial" w:hAnsi="Arial" w:cs="Arial"/>
          <w:sz w:val="22"/>
          <w:szCs w:val="22"/>
        </w:rPr>
        <w:t xml:space="preserve">Ferguson, H. (2018) ‘How social workers reflect in action and when and why they don’t: The possibilities and limits to reflective practice in Social Work’, </w:t>
      </w:r>
      <w:r w:rsidRPr="002653E6">
        <w:rPr>
          <w:rFonts w:ascii="Arial" w:hAnsi="Arial" w:cs="Arial"/>
          <w:i/>
          <w:iCs/>
          <w:sz w:val="22"/>
          <w:szCs w:val="22"/>
        </w:rPr>
        <w:t>Social Work Education</w:t>
      </w:r>
      <w:r w:rsidRPr="002653E6">
        <w:rPr>
          <w:rFonts w:ascii="Arial" w:hAnsi="Arial" w:cs="Arial"/>
          <w:sz w:val="22"/>
          <w:szCs w:val="22"/>
        </w:rPr>
        <w:t xml:space="preserve">, 37(4), pp. 415–427. doi:10.1080/02615479.2017.1413083. </w:t>
      </w:r>
    </w:p>
    <w:p w14:paraId="4C0EBF4F" w14:textId="77777777" w:rsidR="00A95F8E" w:rsidRPr="002653E6" w:rsidRDefault="00A95F8E" w:rsidP="002653E6">
      <w:pPr>
        <w:spacing w:line="360" w:lineRule="auto"/>
        <w:rPr>
          <w:rFonts w:ascii="Arial" w:hAnsi="Arial" w:cs="Arial"/>
          <w:sz w:val="22"/>
          <w:szCs w:val="22"/>
        </w:rPr>
      </w:pPr>
      <w:r w:rsidRPr="002653E6">
        <w:rPr>
          <w:rFonts w:ascii="Arial" w:hAnsi="Arial" w:cs="Arial"/>
          <w:sz w:val="22"/>
          <w:szCs w:val="22"/>
        </w:rPr>
        <w:t xml:space="preserve">GOV.UK (2026) </w:t>
      </w:r>
      <w:r w:rsidRPr="002653E6">
        <w:rPr>
          <w:rFonts w:ascii="Arial" w:hAnsi="Arial" w:cs="Arial"/>
          <w:i/>
          <w:iCs/>
          <w:sz w:val="22"/>
          <w:szCs w:val="22"/>
        </w:rPr>
        <w:t>Working Together to  Safeguard Children  2026  A guide to multi-agency working  to help, protect and promote the welfare  of children</w:t>
      </w:r>
      <w:r w:rsidRPr="002653E6">
        <w:rPr>
          <w:rFonts w:ascii="Arial" w:hAnsi="Arial" w:cs="Arial"/>
          <w:sz w:val="22"/>
          <w:szCs w:val="22"/>
        </w:rPr>
        <w:t xml:space="preserve">, </w:t>
      </w:r>
      <w:r w:rsidRPr="002653E6">
        <w:rPr>
          <w:rFonts w:ascii="Arial" w:hAnsi="Arial" w:cs="Arial"/>
          <w:i/>
          <w:iCs/>
          <w:sz w:val="22"/>
          <w:szCs w:val="22"/>
        </w:rPr>
        <w:t>GOV.UK</w:t>
      </w:r>
      <w:r w:rsidRPr="002653E6">
        <w:rPr>
          <w:rFonts w:ascii="Arial" w:hAnsi="Arial" w:cs="Arial"/>
          <w:sz w:val="22"/>
          <w:szCs w:val="22"/>
        </w:rPr>
        <w:t xml:space="preserve">. Available at: https://assets.publishing.service.gov.uk/media/69c2c4ce380a2a73a7cf9df4/Working_together_to_safeguard_children_2026.pdf (Accessed: 25 March 2026). </w:t>
      </w:r>
    </w:p>
    <w:p w14:paraId="6CCE0633" w14:textId="77777777" w:rsidR="00A95F8E" w:rsidRPr="002653E6" w:rsidRDefault="00A95F8E" w:rsidP="002653E6">
      <w:pPr>
        <w:spacing w:line="360" w:lineRule="auto"/>
        <w:rPr>
          <w:rFonts w:ascii="Arial" w:hAnsi="Arial" w:cs="Arial"/>
          <w:sz w:val="22"/>
          <w:szCs w:val="22"/>
        </w:rPr>
      </w:pPr>
      <w:r w:rsidRPr="002653E6">
        <w:rPr>
          <w:rFonts w:ascii="Arial" w:hAnsi="Arial" w:cs="Arial"/>
          <w:sz w:val="22"/>
          <w:szCs w:val="22"/>
        </w:rPr>
        <w:t>pg.8</w:t>
      </w:r>
    </w:p>
    <w:p w14:paraId="1184F0A8" w14:textId="77777777" w:rsidR="00A95F8E" w:rsidRPr="002653E6" w:rsidRDefault="00A95F8E" w:rsidP="002653E6">
      <w:pPr>
        <w:spacing w:line="360" w:lineRule="auto"/>
        <w:rPr>
          <w:rFonts w:ascii="Arial" w:hAnsi="Arial" w:cs="Arial"/>
          <w:sz w:val="22"/>
          <w:szCs w:val="22"/>
        </w:rPr>
      </w:pPr>
      <w:r w:rsidRPr="002653E6">
        <w:rPr>
          <w:rFonts w:ascii="Arial" w:hAnsi="Arial" w:cs="Arial"/>
          <w:sz w:val="22"/>
          <w:szCs w:val="22"/>
        </w:rPr>
        <w:t xml:space="preserve">Grant, L. and Kinman, G. (2020) </w:t>
      </w:r>
      <w:r w:rsidRPr="002653E6">
        <w:rPr>
          <w:rFonts w:ascii="Arial" w:hAnsi="Arial" w:cs="Arial"/>
          <w:i/>
          <w:iCs/>
          <w:sz w:val="22"/>
          <w:szCs w:val="22"/>
        </w:rPr>
        <w:t>Developing emotional resilience  and wellbeing: a practical guide for social workers</w:t>
      </w:r>
      <w:r w:rsidRPr="002653E6">
        <w:rPr>
          <w:rFonts w:ascii="Arial" w:hAnsi="Arial" w:cs="Arial"/>
          <w:sz w:val="22"/>
          <w:szCs w:val="22"/>
        </w:rPr>
        <w:t xml:space="preserve">. Available at: https://www.local.gov.uk/sites/default/files/documents/workforce%20-%20wellbeing%20social%20care%20-%20Community%20Care%20Inform%20emotional%20resilience%20guide.pdf (Accessed: 25 March 2026). </w:t>
      </w:r>
    </w:p>
    <w:p w14:paraId="341116CD" w14:textId="77777777" w:rsidR="00A95F8E" w:rsidRPr="002653E6" w:rsidRDefault="00A95F8E" w:rsidP="002653E6">
      <w:pPr>
        <w:spacing w:line="360" w:lineRule="auto"/>
        <w:rPr>
          <w:rFonts w:ascii="Arial" w:hAnsi="Arial" w:cs="Arial"/>
          <w:sz w:val="22"/>
          <w:szCs w:val="22"/>
        </w:rPr>
      </w:pPr>
      <w:r w:rsidRPr="002653E6">
        <w:rPr>
          <w:rFonts w:ascii="Arial" w:hAnsi="Arial" w:cs="Arial"/>
          <w:sz w:val="22"/>
          <w:szCs w:val="22"/>
        </w:rPr>
        <w:t>p.g.10</w:t>
      </w:r>
    </w:p>
    <w:p w14:paraId="5B612E44" w14:textId="77777777" w:rsidR="00A95F8E" w:rsidRPr="002653E6" w:rsidRDefault="00A95F8E" w:rsidP="002653E6">
      <w:pPr>
        <w:spacing w:line="360" w:lineRule="auto"/>
        <w:rPr>
          <w:rFonts w:ascii="Arial" w:hAnsi="Arial" w:cs="Arial"/>
          <w:sz w:val="22"/>
          <w:szCs w:val="22"/>
        </w:rPr>
      </w:pPr>
      <w:r w:rsidRPr="002653E6">
        <w:rPr>
          <w:rFonts w:ascii="Arial" w:hAnsi="Arial" w:cs="Arial"/>
          <w:sz w:val="22"/>
          <w:szCs w:val="22"/>
        </w:rPr>
        <w:t xml:space="preserve">The HCPC (2026) </w:t>
      </w:r>
      <w:r w:rsidRPr="002653E6">
        <w:rPr>
          <w:rFonts w:ascii="Arial" w:hAnsi="Arial" w:cs="Arial"/>
          <w:i/>
          <w:iCs/>
          <w:sz w:val="22"/>
          <w:szCs w:val="22"/>
        </w:rPr>
        <w:t>The benefits and outcomes of effective supervision</w:t>
      </w:r>
      <w:r w:rsidRPr="002653E6">
        <w:rPr>
          <w:rFonts w:ascii="Arial" w:hAnsi="Arial" w:cs="Arial"/>
          <w:sz w:val="22"/>
          <w:szCs w:val="22"/>
        </w:rPr>
        <w:t xml:space="preserve">, </w:t>
      </w:r>
      <w:r w:rsidRPr="002653E6">
        <w:rPr>
          <w:rFonts w:ascii="Arial" w:hAnsi="Arial" w:cs="Arial"/>
          <w:i/>
          <w:iCs/>
          <w:sz w:val="22"/>
          <w:szCs w:val="22"/>
        </w:rPr>
        <w:t>The HCPC</w:t>
      </w:r>
      <w:r w:rsidRPr="002653E6">
        <w:rPr>
          <w:rFonts w:ascii="Arial" w:hAnsi="Arial" w:cs="Arial"/>
          <w:sz w:val="22"/>
          <w:szCs w:val="22"/>
        </w:rPr>
        <w:t xml:space="preserve">. Available at: https://www.hcpc-uk.org/standards/meeting-our-standards/supervision-leadership-and-culture/supervision/the-benefits-and-outcomes-of-effective-supervision/ (Accessed: 25 March 2026). </w:t>
      </w:r>
    </w:p>
    <w:p w14:paraId="07735F1D" w14:textId="77777777" w:rsidR="00A95F8E" w:rsidRPr="002653E6" w:rsidRDefault="00A95F8E" w:rsidP="002653E6">
      <w:pPr>
        <w:spacing w:line="360" w:lineRule="auto"/>
        <w:rPr>
          <w:rFonts w:ascii="Arial" w:hAnsi="Arial" w:cs="Arial"/>
          <w:sz w:val="22"/>
          <w:szCs w:val="22"/>
        </w:rPr>
      </w:pPr>
      <w:r w:rsidRPr="002653E6">
        <w:rPr>
          <w:rFonts w:ascii="Arial" w:hAnsi="Arial" w:cs="Arial"/>
          <w:sz w:val="22"/>
          <w:szCs w:val="22"/>
        </w:rPr>
        <w:t xml:space="preserve">Lameky, V.Y. (2025) ‘Book review: Evidence-based practice process in Social Work: Critical Thinking for Clinical practice Garciaantonio R.CorcoranJacqueline.            </w:t>
      </w:r>
      <w:r w:rsidRPr="002653E6">
        <w:rPr>
          <w:rFonts w:ascii="Arial" w:hAnsi="Arial" w:cs="Arial"/>
          <w:i/>
          <w:iCs/>
          <w:sz w:val="22"/>
          <w:szCs w:val="22"/>
        </w:rPr>
        <w:t>evidence-based practice process in Social Work: Critical Thinking for Clinical practice</w:t>
      </w:r>
      <w:r w:rsidRPr="002653E6">
        <w:rPr>
          <w:rFonts w:ascii="Arial" w:hAnsi="Arial" w:cs="Arial"/>
          <w:sz w:val="22"/>
          <w:szCs w:val="22"/>
        </w:rPr>
        <w:t xml:space="preserve">            . Oxford University Press. 2024. 248 pp. $98.77. ISBN: 9780197579848.’, </w:t>
      </w:r>
      <w:r w:rsidRPr="002653E6">
        <w:rPr>
          <w:rFonts w:ascii="Arial" w:hAnsi="Arial" w:cs="Arial"/>
          <w:i/>
          <w:iCs/>
          <w:sz w:val="22"/>
          <w:szCs w:val="22"/>
        </w:rPr>
        <w:t>Research on Social Work Practice</w:t>
      </w:r>
      <w:r w:rsidRPr="002653E6">
        <w:rPr>
          <w:rFonts w:ascii="Arial" w:hAnsi="Arial" w:cs="Arial"/>
          <w:sz w:val="22"/>
          <w:szCs w:val="22"/>
        </w:rPr>
        <w:t xml:space="preserve">, 35(8), pp. 1003–1005. doi:10.1177/10497315241303856. </w:t>
      </w:r>
    </w:p>
    <w:p w14:paraId="38A5A5C0" w14:textId="77777777" w:rsidR="00A95F8E" w:rsidRPr="002653E6" w:rsidRDefault="00A95F8E" w:rsidP="002653E6">
      <w:pPr>
        <w:spacing w:line="360" w:lineRule="auto"/>
        <w:rPr>
          <w:rFonts w:ascii="Arial" w:hAnsi="Arial" w:cs="Arial"/>
          <w:sz w:val="22"/>
          <w:szCs w:val="22"/>
        </w:rPr>
      </w:pPr>
      <w:r w:rsidRPr="002653E6">
        <w:rPr>
          <w:rFonts w:ascii="Arial" w:hAnsi="Arial" w:cs="Arial"/>
          <w:sz w:val="22"/>
          <w:szCs w:val="22"/>
        </w:rPr>
        <w:lastRenderedPageBreak/>
        <w:t xml:space="preserve">Maddock, A. (2023) </w:t>
      </w:r>
      <w:r w:rsidRPr="002653E6">
        <w:rPr>
          <w:rFonts w:ascii="Arial" w:hAnsi="Arial" w:cs="Arial"/>
          <w:i/>
          <w:iCs/>
          <w:sz w:val="22"/>
          <w:szCs w:val="22"/>
        </w:rPr>
        <w:t>Relationships between stress, Burnout, mental health and well-being in social workers | The British Journal of Social Work | Oxford academic</w:t>
      </w:r>
      <w:r w:rsidRPr="002653E6">
        <w:rPr>
          <w:rFonts w:ascii="Arial" w:hAnsi="Arial" w:cs="Arial"/>
          <w:sz w:val="22"/>
          <w:szCs w:val="22"/>
        </w:rPr>
        <w:t xml:space="preserve">, </w:t>
      </w:r>
      <w:r w:rsidRPr="002653E6">
        <w:rPr>
          <w:rFonts w:ascii="Arial" w:hAnsi="Arial" w:cs="Arial"/>
          <w:i/>
          <w:iCs/>
          <w:sz w:val="22"/>
          <w:szCs w:val="22"/>
        </w:rPr>
        <w:t>The Relationships between Stress, Burnout, Mental Health and Well-Being in Social Workers</w:t>
      </w:r>
      <w:r w:rsidRPr="002653E6">
        <w:rPr>
          <w:rFonts w:ascii="Arial" w:hAnsi="Arial" w:cs="Arial"/>
          <w:sz w:val="22"/>
          <w:szCs w:val="22"/>
        </w:rPr>
        <w:t xml:space="preserve">. Available at: https://academic.oup.com/bjsw/article/54/2/668/7379806 (Accessed: 25 March 2026). </w:t>
      </w:r>
    </w:p>
    <w:p w14:paraId="4AC3A0CF" w14:textId="77777777" w:rsidR="00A95F8E" w:rsidRPr="002653E6" w:rsidRDefault="00A95F8E" w:rsidP="002653E6">
      <w:pPr>
        <w:spacing w:line="360" w:lineRule="auto"/>
        <w:rPr>
          <w:rFonts w:ascii="Arial" w:hAnsi="Arial" w:cs="Arial"/>
          <w:sz w:val="22"/>
          <w:szCs w:val="22"/>
        </w:rPr>
      </w:pPr>
      <w:r w:rsidRPr="002653E6">
        <w:rPr>
          <w:rFonts w:ascii="Arial" w:hAnsi="Arial" w:cs="Arial"/>
          <w:sz w:val="22"/>
          <w:szCs w:val="22"/>
        </w:rPr>
        <w:t xml:space="preserve">McLeod, S., on, U. and 26, M. (2025) </w:t>
      </w:r>
      <w:r w:rsidRPr="002653E6">
        <w:rPr>
          <w:rFonts w:ascii="Arial" w:hAnsi="Arial" w:cs="Arial"/>
          <w:i/>
          <w:iCs/>
          <w:sz w:val="22"/>
          <w:szCs w:val="22"/>
        </w:rPr>
        <w:t>Gibbs reflective cycle</w:t>
      </w:r>
      <w:r w:rsidRPr="002653E6">
        <w:rPr>
          <w:rFonts w:ascii="Arial" w:hAnsi="Arial" w:cs="Arial"/>
          <w:sz w:val="22"/>
          <w:szCs w:val="22"/>
        </w:rPr>
        <w:t xml:space="preserve">, </w:t>
      </w:r>
      <w:r w:rsidRPr="002653E6">
        <w:rPr>
          <w:rFonts w:ascii="Arial" w:hAnsi="Arial" w:cs="Arial"/>
          <w:i/>
          <w:iCs/>
          <w:sz w:val="22"/>
          <w:szCs w:val="22"/>
        </w:rPr>
        <w:t>Simply Psychology</w:t>
      </w:r>
      <w:r w:rsidRPr="002653E6">
        <w:rPr>
          <w:rFonts w:ascii="Arial" w:hAnsi="Arial" w:cs="Arial"/>
          <w:sz w:val="22"/>
          <w:szCs w:val="22"/>
        </w:rPr>
        <w:t xml:space="preserve">. Available at: https://www.simplypsychology.org/gibbs-reflective-cycle.html (Accessed: 25 March 2026). </w:t>
      </w:r>
    </w:p>
    <w:p w14:paraId="6B98140F" w14:textId="77777777" w:rsidR="00A95F8E" w:rsidRPr="002653E6" w:rsidRDefault="00A95F8E" w:rsidP="002653E6">
      <w:pPr>
        <w:spacing w:line="360" w:lineRule="auto"/>
        <w:rPr>
          <w:rFonts w:ascii="Arial" w:hAnsi="Arial" w:cs="Arial"/>
          <w:sz w:val="22"/>
          <w:szCs w:val="22"/>
        </w:rPr>
      </w:pPr>
      <w:r w:rsidRPr="002653E6">
        <w:rPr>
          <w:rFonts w:ascii="Arial" w:hAnsi="Arial" w:cs="Arial"/>
          <w:i/>
          <w:iCs/>
          <w:sz w:val="22"/>
          <w:szCs w:val="22"/>
        </w:rPr>
        <w:t>Practice issues from serious case reviews – learning into practice</w:t>
      </w:r>
      <w:r w:rsidRPr="002653E6">
        <w:rPr>
          <w:rFonts w:ascii="Arial" w:hAnsi="Arial" w:cs="Arial"/>
          <w:sz w:val="22"/>
          <w:szCs w:val="22"/>
        </w:rPr>
        <w:t xml:space="preserve"> (2023) </w:t>
      </w:r>
      <w:r w:rsidRPr="002653E6">
        <w:rPr>
          <w:rFonts w:ascii="Arial" w:hAnsi="Arial" w:cs="Arial"/>
          <w:i/>
          <w:iCs/>
          <w:sz w:val="22"/>
          <w:szCs w:val="22"/>
        </w:rPr>
        <w:t>SCIE</w:t>
      </w:r>
      <w:r w:rsidRPr="002653E6">
        <w:rPr>
          <w:rFonts w:ascii="Arial" w:hAnsi="Arial" w:cs="Arial"/>
          <w:sz w:val="22"/>
          <w:szCs w:val="22"/>
        </w:rPr>
        <w:t xml:space="preserve">. Available at: https://www.scie.org.uk/safeguarding/children/case-reviews/learning-from-case-reviews/ (Accessed: 25 March 2026). </w:t>
      </w:r>
    </w:p>
    <w:p w14:paraId="33214275" w14:textId="77777777" w:rsidR="00A95F8E" w:rsidRPr="002653E6" w:rsidRDefault="00A95F8E" w:rsidP="002653E6">
      <w:pPr>
        <w:spacing w:line="360" w:lineRule="auto"/>
        <w:rPr>
          <w:rFonts w:ascii="Arial" w:hAnsi="Arial" w:cs="Arial"/>
          <w:sz w:val="22"/>
          <w:szCs w:val="22"/>
        </w:rPr>
      </w:pPr>
      <w:r w:rsidRPr="002653E6">
        <w:rPr>
          <w:rFonts w:ascii="Arial" w:hAnsi="Arial" w:cs="Arial"/>
          <w:sz w:val="22"/>
          <w:szCs w:val="22"/>
        </w:rPr>
        <w:t xml:space="preserve">Social Work England (2020) </w:t>
      </w:r>
      <w:r w:rsidRPr="002653E6">
        <w:rPr>
          <w:rFonts w:ascii="Arial" w:hAnsi="Arial" w:cs="Arial"/>
          <w:i/>
          <w:iCs/>
          <w:sz w:val="22"/>
          <w:szCs w:val="22"/>
        </w:rPr>
        <w:t>Professional Standards - Social Work England</w:t>
      </w:r>
      <w:r w:rsidRPr="002653E6">
        <w:rPr>
          <w:rFonts w:ascii="Arial" w:hAnsi="Arial" w:cs="Arial"/>
          <w:sz w:val="22"/>
          <w:szCs w:val="22"/>
        </w:rPr>
        <w:t xml:space="preserve">, </w:t>
      </w:r>
      <w:r w:rsidRPr="002653E6">
        <w:rPr>
          <w:rFonts w:ascii="Arial" w:hAnsi="Arial" w:cs="Arial"/>
          <w:i/>
          <w:iCs/>
          <w:sz w:val="22"/>
          <w:szCs w:val="22"/>
        </w:rPr>
        <w:t>Professional standards guidance</w:t>
      </w:r>
      <w:r w:rsidRPr="002653E6">
        <w:rPr>
          <w:rFonts w:ascii="Arial" w:hAnsi="Arial" w:cs="Arial"/>
          <w:sz w:val="22"/>
          <w:szCs w:val="22"/>
        </w:rPr>
        <w:t xml:space="preserve">. Available at: https://www.socialworkengland.org.uk/standards/professional-standards/ (Accessed: 25 March 2026). </w:t>
      </w:r>
    </w:p>
    <w:p w14:paraId="627A0E9C" w14:textId="77777777" w:rsidR="00A95F8E" w:rsidRPr="002653E6" w:rsidRDefault="00A95F8E" w:rsidP="002653E6">
      <w:pPr>
        <w:spacing w:line="360" w:lineRule="auto"/>
        <w:rPr>
          <w:rFonts w:ascii="Arial" w:hAnsi="Arial" w:cs="Arial"/>
          <w:sz w:val="22"/>
          <w:szCs w:val="22"/>
        </w:rPr>
      </w:pPr>
      <w:r w:rsidRPr="002653E6">
        <w:rPr>
          <w:rFonts w:ascii="Arial" w:hAnsi="Arial" w:cs="Arial"/>
          <w:i/>
          <w:iCs/>
          <w:sz w:val="22"/>
          <w:szCs w:val="22"/>
        </w:rPr>
        <w:t>What is Continuing Professional Development (CPD)</w:t>
      </w:r>
      <w:r w:rsidRPr="002653E6">
        <w:rPr>
          <w:rFonts w:ascii="Arial" w:hAnsi="Arial" w:cs="Arial"/>
          <w:sz w:val="22"/>
          <w:szCs w:val="22"/>
        </w:rPr>
        <w:t xml:space="preserve"> (2023) </w:t>
      </w:r>
      <w:r w:rsidRPr="002653E6">
        <w:rPr>
          <w:rFonts w:ascii="Arial" w:hAnsi="Arial" w:cs="Arial"/>
          <w:i/>
          <w:iCs/>
          <w:sz w:val="22"/>
          <w:szCs w:val="22"/>
        </w:rPr>
        <w:t>CIPD</w:t>
      </w:r>
      <w:r w:rsidRPr="002653E6">
        <w:rPr>
          <w:rFonts w:ascii="Arial" w:hAnsi="Arial" w:cs="Arial"/>
          <w:sz w:val="22"/>
          <w:szCs w:val="22"/>
        </w:rPr>
        <w:t xml:space="preserve">. Available at: https://www.cipd.org/uk/learning/cpd/about/ (Accessed: 25 March 2026). </w:t>
      </w:r>
    </w:p>
    <w:p w14:paraId="79643D19" w14:textId="77777777" w:rsidR="00A95F8E" w:rsidRPr="002653E6" w:rsidRDefault="00A95F8E" w:rsidP="002653E6">
      <w:pPr>
        <w:spacing w:line="360" w:lineRule="auto"/>
        <w:rPr>
          <w:rFonts w:ascii="Arial" w:hAnsi="Arial" w:cs="Arial"/>
          <w:sz w:val="22"/>
          <w:szCs w:val="22"/>
        </w:rPr>
      </w:pPr>
      <w:r w:rsidRPr="002653E6">
        <w:rPr>
          <w:rFonts w:ascii="Arial" w:hAnsi="Arial" w:cs="Arial"/>
          <w:sz w:val="22"/>
          <w:szCs w:val="22"/>
        </w:rPr>
        <w:t xml:space="preserve">Wilberforce, M. and Abendstern, M. (2020) ‘Supporting professional development in social work: evidence from a longitudinal study of newly qualified social workers’, </w:t>
      </w:r>
      <w:r w:rsidRPr="002653E6">
        <w:rPr>
          <w:rFonts w:ascii="Arial" w:hAnsi="Arial" w:cs="Arial"/>
          <w:i/>
          <w:iCs/>
          <w:sz w:val="22"/>
          <w:szCs w:val="22"/>
        </w:rPr>
        <w:t>British Journal of Social Work</w:t>
      </w:r>
      <w:r w:rsidRPr="002653E6">
        <w:rPr>
          <w:rFonts w:ascii="Arial" w:hAnsi="Arial" w:cs="Arial"/>
          <w:sz w:val="22"/>
          <w:szCs w:val="22"/>
        </w:rPr>
        <w:t xml:space="preserve">, 50(6), pp. 1817–1835. doi:10.1093/bjsw/bcz123. </w:t>
      </w:r>
    </w:p>
    <w:p w14:paraId="04834100" w14:textId="77777777" w:rsidR="00A95F8E" w:rsidRPr="002653E6" w:rsidRDefault="00A95F8E" w:rsidP="002653E6">
      <w:pPr>
        <w:spacing w:line="360" w:lineRule="auto"/>
        <w:rPr>
          <w:rFonts w:ascii="Arial" w:hAnsi="Arial" w:cs="Arial"/>
          <w:sz w:val="22"/>
          <w:szCs w:val="22"/>
        </w:rPr>
      </w:pPr>
      <w:r w:rsidRPr="002653E6">
        <w:rPr>
          <w:rFonts w:ascii="Arial" w:hAnsi="Arial" w:cs="Arial"/>
          <w:sz w:val="22"/>
          <w:szCs w:val="22"/>
        </w:rPr>
        <w:t>Wilkins, D. and Whittaker, C. (2022) ‘Critical thinking in social work assessments: Improving analysis and decision</w:t>
      </w:r>
      <w:r w:rsidRPr="002653E6">
        <w:rPr>
          <w:rFonts w:ascii="Arial" w:hAnsi="Arial" w:cs="Arial"/>
          <w:sz w:val="22"/>
          <w:szCs w:val="22"/>
        </w:rPr>
        <w:noBreakHyphen/>
        <w:t xml:space="preserve">making’, </w:t>
      </w:r>
      <w:r w:rsidRPr="002653E6">
        <w:rPr>
          <w:rFonts w:ascii="Arial" w:hAnsi="Arial" w:cs="Arial"/>
          <w:i/>
          <w:iCs/>
          <w:sz w:val="22"/>
          <w:szCs w:val="22"/>
        </w:rPr>
        <w:t>British Journal of Social Work</w:t>
      </w:r>
      <w:r w:rsidRPr="002653E6">
        <w:rPr>
          <w:rFonts w:ascii="Arial" w:hAnsi="Arial" w:cs="Arial"/>
          <w:sz w:val="22"/>
          <w:szCs w:val="22"/>
        </w:rPr>
        <w:t xml:space="preserve">, 52(5), pp. 2451–2467. Available at: https://academic.oup.com/bjsw/advance-article/doi/10.1093/bjsw/bcaf279/8384133?searchresult=1 (Accessed: 25 March 2026). </w:t>
      </w:r>
    </w:p>
    <w:p w14:paraId="353B7964" w14:textId="77777777" w:rsidR="00A95F8E" w:rsidRPr="002653E6" w:rsidRDefault="00A95F8E">
      <w:pPr>
        <w:rPr>
          <w:rFonts w:ascii="Arial" w:hAnsi="Arial" w:cs="Arial"/>
          <w:sz w:val="22"/>
          <w:szCs w:val="22"/>
        </w:rPr>
      </w:pPr>
    </w:p>
    <w:p w14:paraId="0EFB5951" w14:textId="77777777" w:rsidR="00A95F8E" w:rsidRPr="002653E6" w:rsidRDefault="00A95F8E">
      <w:pPr>
        <w:rPr>
          <w:rFonts w:ascii="Arial" w:hAnsi="Arial" w:cs="Arial"/>
          <w:sz w:val="22"/>
          <w:szCs w:val="22"/>
        </w:rPr>
      </w:pPr>
    </w:p>
    <w:sectPr w:rsidR="00A95F8E" w:rsidRPr="002653E6">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27962" w14:textId="77777777" w:rsidR="003C6026" w:rsidRDefault="003C6026" w:rsidP="00794F46">
      <w:pPr>
        <w:spacing w:after="0" w:line="240" w:lineRule="auto"/>
      </w:pPr>
      <w:r>
        <w:separator/>
      </w:r>
    </w:p>
  </w:endnote>
  <w:endnote w:type="continuationSeparator" w:id="0">
    <w:p w14:paraId="297E50B3" w14:textId="77777777" w:rsidR="003C6026" w:rsidRDefault="003C6026" w:rsidP="00794F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1575041"/>
      <w:docPartObj>
        <w:docPartGallery w:val="Page Numbers (Bottom of Page)"/>
        <w:docPartUnique/>
      </w:docPartObj>
    </w:sdtPr>
    <w:sdtEndPr>
      <w:rPr>
        <w:noProof/>
      </w:rPr>
    </w:sdtEndPr>
    <w:sdtContent>
      <w:p w14:paraId="45A32829" w14:textId="3B90F58A" w:rsidR="002653E6" w:rsidRDefault="002653E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DD9CAB" w14:textId="77777777" w:rsidR="002653E6" w:rsidRDefault="002653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088A0" w14:textId="77777777" w:rsidR="003C6026" w:rsidRDefault="003C6026" w:rsidP="00794F46">
      <w:pPr>
        <w:spacing w:after="0" w:line="240" w:lineRule="auto"/>
      </w:pPr>
      <w:r>
        <w:separator/>
      </w:r>
    </w:p>
  </w:footnote>
  <w:footnote w:type="continuationSeparator" w:id="0">
    <w:p w14:paraId="10F733DA" w14:textId="77777777" w:rsidR="003C6026" w:rsidRDefault="003C6026" w:rsidP="00794F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8AFDB" w14:textId="086F0BBC" w:rsidR="00794F46" w:rsidRDefault="00794F46">
    <w:pPr>
      <w:pStyle w:val="Header"/>
    </w:pPr>
    <w:r>
      <w:t xml:space="preserve">Nordia </w:t>
    </w:r>
    <w:r w:rsidR="009A3E73">
      <w:t>Clarke LCHS</w:t>
    </w:r>
    <w:r>
      <w:t xml:space="preserve"> 4001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15A"/>
    <w:rsid w:val="00022E8E"/>
    <w:rsid w:val="00026638"/>
    <w:rsid w:val="00045715"/>
    <w:rsid w:val="000517BF"/>
    <w:rsid w:val="00061EE5"/>
    <w:rsid w:val="000670F4"/>
    <w:rsid w:val="0009145F"/>
    <w:rsid w:val="000971DC"/>
    <w:rsid w:val="000A5CE9"/>
    <w:rsid w:val="000C7B9B"/>
    <w:rsid w:val="001100E3"/>
    <w:rsid w:val="0013649F"/>
    <w:rsid w:val="00150BD7"/>
    <w:rsid w:val="00162208"/>
    <w:rsid w:val="00163022"/>
    <w:rsid w:val="001A6871"/>
    <w:rsid w:val="001B1C51"/>
    <w:rsid w:val="001D6037"/>
    <w:rsid w:val="00200D61"/>
    <w:rsid w:val="00206EFD"/>
    <w:rsid w:val="00214E3A"/>
    <w:rsid w:val="00232F1C"/>
    <w:rsid w:val="002361B5"/>
    <w:rsid w:val="00244AFC"/>
    <w:rsid w:val="002645DA"/>
    <w:rsid w:val="002653E6"/>
    <w:rsid w:val="00267790"/>
    <w:rsid w:val="00297DC1"/>
    <w:rsid w:val="002A7327"/>
    <w:rsid w:val="002C0C96"/>
    <w:rsid w:val="002C49E8"/>
    <w:rsid w:val="002E7E58"/>
    <w:rsid w:val="002F0FF4"/>
    <w:rsid w:val="00321A60"/>
    <w:rsid w:val="00323091"/>
    <w:rsid w:val="00326813"/>
    <w:rsid w:val="003278EC"/>
    <w:rsid w:val="00333B51"/>
    <w:rsid w:val="003613B6"/>
    <w:rsid w:val="00371677"/>
    <w:rsid w:val="003C6026"/>
    <w:rsid w:val="004042ED"/>
    <w:rsid w:val="0040769C"/>
    <w:rsid w:val="00422403"/>
    <w:rsid w:val="00430268"/>
    <w:rsid w:val="004442D8"/>
    <w:rsid w:val="0045768C"/>
    <w:rsid w:val="004E7C07"/>
    <w:rsid w:val="004F1519"/>
    <w:rsid w:val="004F55C4"/>
    <w:rsid w:val="005013C3"/>
    <w:rsid w:val="00514864"/>
    <w:rsid w:val="0051594A"/>
    <w:rsid w:val="00525468"/>
    <w:rsid w:val="005326B5"/>
    <w:rsid w:val="00535A9D"/>
    <w:rsid w:val="0054053F"/>
    <w:rsid w:val="00554067"/>
    <w:rsid w:val="005554E8"/>
    <w:rsid w:val="00587AF2"/>
    <w:rsid w:val="005A3FEF"/>
    <w:rsid w:val="005E216F"/>
    <w:rsid w:val="00613AB4"/>
    <w:rsid w:val="006221D0"/>
    <w:rsid w:val="00634A23"/>
    <w:rsid w:val="006728CA"/>
    <w:rsid w:val="00680A7E"/>
    <w:rsid w:val="006A2D5D"/>
    <w:rsid w:val="006A347F"/>
    <w:rsid w:val="006E113E"/>
    <w:rsid w:val="006E6ECA"/>
    <w:rsid w:val="00713F52"/>
    <w:rsid w:val="007731F7"/>
    <w:rsid w:val="00780F27"/>
    <w:rsid w:val="00794137"/>
    <w:rsid w:val="00794F46"/>
    <w:rsid w:val="00796AB4"/>
    <w:rsid w:val="007A249D"/>
    <w:rsid w:val="007B1F5E"/>
    <w:rsid w:val="007E2586"/>
    <w:rsid w:val="007E3E0D"/>
    <w:rsid w:val="007E7C73"/>
    <w:rsid w:val="007F3AAF"/>
    <w:rsid w:val="007F765B"/>
    <w:rsid w:val="0084035F"/>
    <w:rsid w:val="008457A8"/>
    <w:rsid w:val="008561A6"/>
    <w:rsid w:val="008646AB"/>
    <w:rsid w:val="00870BCE"/>
    <w:rsid w:val="008A4DCB"/>
    <w:rsid w:val="008B23FA"/>
    <w:rsid w:val="008B4718"/>
    <w:rsid w:val="008C03ED"/>
    <w:rsid w:val="008C14E4"/>
    <w:rsid w:val="008C1878"/>
    <w:rsid w:val="00931680"/>
    <w:rsid w:val="0095066C"/>
    <w:rsid w:val="00974E2F"/>
    <w:rsid w:val="00994CED"/>
    <w:rsid w:val="009A3E73"/>
    <w:rsid w:val="009B1A9F"/>
    <w:rsid w:val="009C648E"/>
    <w:rsid w:val="009D425D"/>
    <w:rsid w:val="009E1847"/>
    <w:rsid w:val="009E6945"/>
    <w:rsid w:val="009F0D23"/>
    <w:rsid w:val="00A21125"/>
    <w:rsid w:val="00A44DC4"/>
    <w:rsid w:val="00A512FB"/>
    <w:rsid w:val="00A7715A"/>
    <w:rsid w:val="00A8561D"/>
    <w:rsid w:val="00A95F8E"/>
    <w:rsid w:val="00AA1A99"/>
    <w:rsid w:val="00AA2747"/>
    <w:rsid w:val="00AC0866"/>
    <w:rsid w:val="00AC301F"/>
    <w:rsid w:val="00AD2977"/>
    <w:rsid w:val="00AE4251"/>
    <w:rsid w:val="00AE5B56"/>
    <w:rsid w:val="00B0145F"/>
    <w:rsid w:val="00B26A41"/>
    <w:rsid w:val="00B3391D"/>
    <w:rsid w:val="00B344BB"/>
    <w:rsid w:val="00B43464"/>
    <w:rsid w:val="00B51554"/>
    <w:rsid w:val="00B57E2A"/>
    <w:rsid w:val="00B73BC3"/>
    <w:rsid w:val="00B8178A"/>
    <w:rsid w:val="00B90137"/>
    <w:rsid w:val="00BC563D"/>
    <w:rsid w:val="00BC712A"/>
    <w:rsid w:val="00BD256D"/>
    <w:rsid w:val="00BD697C"/>
    <w:rsid w:val="00BD726D"/>
    <w:rsid w:val="00BE4E41"/>
    <w:rsid w:val="00C074AB"/>
    <w:rsid w:val="00C1568F"/>
    <w:rsid w:val="00C166AC"/>
    <w:rsid w:val="00C50CC5"/>
    <w:rsid w:val="00C5675C"/>
    <w:rsid w:val="00C63E60"/>
    <w:rsid w:val="00C67525"/>
    <w:rsid w:val="00C72B35"/>
    <w:rsid w:val="00C75BBD"/>
    <w:rsid w:val="00C75FF6"/>
    <w:rsid w:val="00C87BB7"/>
    <w:rsid w:val="00C945D4"/>
    <w:rsid w:val="00C959F9"/>
    <w:rsid w:val="00C9686F"/>
    <w:rsid w:val="00C96AC9"/>
    <w:rsid w:val="00D06506"/>
    <w:rsid w:val="00D06D92"/>
    <w:rsid w:val="00D1096A"/>
    <w:rsid w:val="00D16BA9"/>
    <w:rsid w:val="00D20E6A"/>
    <w:rsid w:val="00D3074D"/>
    <w:rsid w:val="00D33BF8"/>
    <w:rsid w:val="00D33FBB"/>
    <w:rsid w:val="00D40D17"/>
    <w:rsid w:val="00D52655"/>
    <w:rsid w:val="00D746BE"/>
    <w:rsid w:val="00D83534"/>
    <w:rsid w:val="00DB2B66"/>
    <w:rsid w:val="00DB5D71"/>
    <w:rsid w:val="00E01C39"/>
    <w:rsid w:val="00E04EB8"/>
    <w:rsid w:val="00E16829"/>
    <w:rsid w:val="00E53D8B"/>
    <w:rsid w:val="00E55F7E"/>
    <w:rsid w:val="00E80EDF"/>
    <w:rsid w:val="00E82F67"/>
    <w:rsid w:val="00EA26F4"/>
    <w:rsid w:val="00EA4A3F"/>
    <w:rsid w:val="00EB37EE"/>
    <w:rsid w:val="00EE0CE9"/>
    <w:rsid w:val="00EE3C8E"/>
    <w:rsid w:val="00F35CEF"/>
    <w:rsid w:val="00F66F5E"/>
    <w:rsid w:val="00F91DF9"/>
    <w:rsid w:val="00FB68A9"/>
    <w:rsid w:val="00FC0819"/>
    <w:rsid w:val="00FD3F3F"/>
    <w:rsid w:val="00FD3F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8DC9C"/>
  <w15:chartTrackingRefBased/>
  <w15:docId w15:val="{411D00F7-C9C5-4509-84B2-11E81CF35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586"/>
  </w:style>
  <w:style w:type="paragraph" w:styleId="Heading1">
    <w:name w:val="heading 1"/>
    <w:basedOn w:val="Normal"/>
    <w:next w:val="Normal"/>
    <w:link w:val="Heading1Char"/>
    <w:uiPriority w:val="9"/>
    <w:qFormat/>
    <w:rsid w:val="00A771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71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71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71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71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71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71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71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71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71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71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71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71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71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71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71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71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715A"/>
    <w:rPr>
      <w:rFonts w:eastAsiaTheme="majorEastAsia" w:cstheme="majorBidi"/>
      <w:color w:val="272727" w:themeColor="text1" w:themeTint="D8"/>
    </w:rPr>
  </w:style>
  <w:style w:type="paragraph" w:styleId="Title">
    <w:name w:val="Title"/>
    <w:basedOn w:val="Normal"/>
    <w:next w:val="Normal"/>
    <w:link w:val="TitleChar"/>
    <w:uiPriority w:val="10"/>
    <w:qFormat/>
    <w:rsid w:val="00A771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71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71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71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715A"/>
    <w:pPr>
      <w:spacing w:before="160"/>
      <w:jc w:val="center"/>
    </w:pPr>
    <w:rPr>
      <w:i/>
      <w:iCs/>
      <w:color w:val="404040" w:themeColor="text1" w:themeTint="BF"/>
    </w:rPr>
  </w:style>
  <w:style w:type="character" w:customStyle="1" w:styleId="QuoteChar">
    <w:name w:val="Quote Char"/>
    <w:basedOn w:val="DefaultParagraphFont"/>
    <w:link w:val="Quote"/>
    <w:uiPriority w:val="29"/>
    <w:rsid w:val="00A7715A"/>
    <w:rPr>
      <w:i/>
      <w:iCs/>
      <w:color w:val="404040" w:themeColor="text1" w:themeTint="BF"/>
    </w:rPr>
  </w:style>
  <w:style w:type="paragraph" w:styleId="ListParagraph">
    <w:name w:val="List Paragraph"/>
    <w:basedOn w:val="Normal"/>
    <w:uiPriority w:val="34"/>
    <w:qFormat/>
    <w:rsid w:val="00A7715A"/>
    <w:pPr>
      <w:ind w:left="720"/>
      <w:contextualSpacing/>
    </w:pPr>
  </w:style>
  <w:style w:type="character" w:styleId="IntenseEmphasis">
    <w:name w:val="Intense Emphasis"/>
    <w:basedOn w:val="DefaultParagraphFont"/>
    <w:uiPriority w:val="21"/>
    <w:qFormat/>
    <w:rsid w:val="00A7715A"/>
    <w:rPr>
      <w:i/>
      <w:iCs/>
      <w:color w:val="0F4761" w:themeColor="accent1" w:themeShade="BF"/>
    </w:rPr>
  </w:style>
  <w:style w:type="paragraph" w:styleId="IntenseQuote">
    <w:name w:val="Intense Quote"/>
    <w:basedOn w:val="Normal"/>
    <w:next w:val="Normal"/>
    <w:link w:val="IntenseQuoteChar"/>
    <w:uiPriority w:val="30"/>
    <w:qFormat/>
    <w:rsid w:val="00A771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715A"/>
    <w:rPr>
      <w:i/>
      <w:iCs/>
      <w:color w:val="0F4761" w:themeColor="accent1" w:themeShade="BF"/>
    </w:rPr>
  </w:style>
  <w:style w:type="character" w:styleId="IntenseReference">
    <w:name w:val="Intense Reference"/>
    <w:basedOn w:val="DefaultParagraphFont"/>
    <w:uiPriority w:val="32"/>
    <w:qFormat/>
    <w:rsid w:val="00A7715A"/>
    <w:rPr>
      <w:b/>
      <w:bCs/>
      <w:smallCaps/>
      <w:color w:val="0F4761" w:themeColor="accent1" w:themeShade="BF"/>
      <w:spacing w:val="5"/>
    </w:rPr>
  </w:style>
  <w:style w:type="paragraph" w:styleId="Header">
    <w:name w:val="header"/>
    <w:basedOn w:val="Normal"/>
    <w:link w:val="HeaderChar"/>
    <w:uiPriority w:val="99"/>
    <w:unhideWhenUsed/>
    <w:rsid w:val="00794F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4F46"/>
  </w:style>
  <w:style w:type="paragraph" w:styleId="Footer">
    <w:name w:val="footer"/>
    <w:basedOn w:val="Normal"/>
    <w:link w:val="FooterChar"/>
    <w:uiPriority w:val="99"/>
    <w:unhideWhenUsed/>
    <w:rsid w:val="00794F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4F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4" ma:contentTypeDescription="Create a new document." ma:contentTypeScope="" ma:versionID="6f8a41eb9e230d200b1139dedf1eb30f">
  <xsd:schema xmlns:xsd="http://www.w3.org/2001/XMLSchema" xmlns:xs="http://www.w3.org/2001/XMLSchema" xmlns:p="http://schemas.microsoft.com/office/2006/metadata/properties" xmlns:ns3="901b7179-a49d-4669-ab88-101a0e80079b" targetNamespace="http://schemas.microsoft.com/office/2006/metadata/properties" ma:root="true" ma:fieldsID="dd876da8c6255a55ebcbb1d019083cc2"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0620A6-008D-4F92-923A-F943526FD25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7AC08F2-0AFC-4F12-9F41-97B9A437BB79}">
  <ds:schemaRefs>
    <ds:schemaRef ds:uri="http://schemas.microsoft.com/sharepoint/v3/contenttype/forms"/>
  </ds:schemaRefs>
</ds:datastoreItem>
</file>

<file path=customXml/itemProps3.xml><?xml version="1.0" encoding="utf-8"?>
<ds:datastoreItem xmlns:ds="http://schemas.openxmlformats.org/officeDocument/2006/customXml" ds:itemID="{2D9C29A1-5D3F-4C01-A5FC-867CE4209D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1940</Words>
  <Characters>11059</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Nordia Clarke</dc:creator>
  <cp:keywords/>
  <dc:description/>
  <cp:lastModifiedBy>Nordia Clarke</cp:lastModifiedBy>
  <cp:revision>2</cp:revision>
  <dcterms:created xsi:type="dcterms:W3CDTF">2026-03-25T19:27:00Z</dcterms:created>
  <dcterms:modified xsi:type="dcterms:W3CDTF">2026-03-25T19:27:00Z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9690948e-fd08-4fa7-a112-130a85decdf3</vt:lpwstr>
  </property>
  <property fmtid="{D5CDD505-2E9C-101B-9397-08002B2CF9AE}" pid="3" name="ContentTypeId">
    <vt:lpwstr>0x01010028991669DF84244A81B93216713AC0FD</vt:lpwstr>
  </property>
</Properties>
</file>