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25CE4" w14:textId="77777777" w:rsidR="002724D2" w:rsidRDefault="002724D2" w:rsidP="002724D2">
      <w:pPr>
        <w:pStyle w:val="Header"/>
      </w:pPr>
      <w:r>
        <w:t xml:space="preserve">Michael Lammert </w:t>
      </w:r>
    </w:p>
    <w:p w14:paraId="6ED24E59" w14:textId="77777777" w:rsidR="002724D2" w:rsidRDefault="002724D2" w:rsidP="002724D2">
      <w:pPr>
        <w:pStyle w:val="Header"/>
      </w:pPr>
      <w:r>
        <w:t>Student number: 2031274</w:t>
      </w:r>
    </w:p>
    <w:p w14:paraId="15149D07" w14:textId="77777777" w:rsidR="002724D2" w:rsidRDefault="002724D2" w:rsidP="002724D2">
      <w:pPr>
        <w:pStyle w:val="Header"/>
      </w:pPr>
      <w:r>
        <w:t xml:space="preserve">PCDA </w:t>
      </w:r>
    </w:p>
    <w:p w14:paraId="0D577E2C" w14:textId="77777777" w:rsidR="006E4125" w:rsidRDefault="006E4125" w:rsidP="001E5815">
      <w:pPr>
        <w:spacing w:line="276" w:lineRule="auto"/>
        <w:ind w:right="531"/>
        <w:rPr>
          <w:rFonts w:eastAsia="Times New Roman" w:cstheme="minorHAnsi"/>
          <w:b/>
          <w:bCs/>
          <w:color w:val="4472C4" w:themeColor="accent1"/>
          <w:sz w:val="24"/>
          <w:szCs w:val="24"/>
          <w:u w:val="single"/>
          <w:lang w:eastAsia="en-GB"/>
        </w:rPr>
      </w:pPr>
    </w:p>
    <w:p w14:paraId="4EAC54F6" w14:textId="15DCE571" w:rsidR="001F3CFE" w:rsidRDefault="001E5815" w:rsidP="001E5815">
      <w:pPr>
        <w:spacing w:line="276" w:lineRule="auto"/>
        <w:ind w:right="531"/>
        <w:rPr>
          <w:rFonts w:eastAsia="Times New Roman" w:cstheme="minorHAnsi"/>
          <w:b/>
          <w:bCs/>
          <w:color w:val="4472C4" w:themeColor="accent1"/>
          <w:sz w:val="24"/>
          <w:szCs w:val="24"/>
          <w:lang w:eastAsia="en-GB"/>
        </w:rPr>
      </w:pPr>
      <w:r w:rsidRPr="002D0EE2">
        <w:rPr>
          <w:rFonts w:eastAsia="Times New Roman" w:cstheme="minorHAnsi"/>
          <w:b/>
          <w:bCs/>
          <w:color w:val="4472C4" w:themeColor="accent1"/>
          <w:sz w:val="24"/>
          <w:szCs w:val="24"/>
          <w:u w:val="single"/>
          <w:lang w:eastAsia="en-GB"/>
        </w:rPr>
        <w:t>Outline</w:t>
      </w:r>
      <w:r w:rsidRPr="002D0EE2">
        <w:rPr>
          <w:rFonts w:eastAsia="Times New Roman" w:cstheme="minorHAnsi"/>
          <w:b/>
          <w:bCs/>
          <w:color w:val="4472C4" w:themeColor="accent1"/>
          <w:sz w:val="24"/>
          <w:szCs w:val="24"/>
          <w:lang w:eastAsia="en-GB"/>
        </w:rPr>
        <w:t xml:space="preserve"> the key issues and challenges of operational policing in the UK, and </w:t>
      </w:r>
      <w:r w:rsidRPr="002D0EE2">
        <w:rPr>
          <w:rFonts w:eastAsia="Times New Roman" w:cstheme="minorHAnsi"/>
          <w:b/>
          <w:bCs/>
          <w:color w:val="4472C4" w:themeColor="accent1"/>
          <w:sz w:val="24"/>
          <w:szCs w:val="24"/>
          <w:u w:val="single"/>
          <w:lang w:eastAsia="en-GB"/>
        </w:rPr>
        <w:t>consider</w:t>
      </w:r>
      <w:r w:rsidRPr="002D0EE2">
        <w:rPr>
          <w:rFonts w:eastAsia="Times New Roman" w:cstheme="minorHAnsi"/>
          <w:b/>
          <w:bCs/>
          <w:color w:val="4472C4" w:themeColor="accent1"/>
          <w:sz w:val="24"/>
          <w:szCs w:val="24"/>
          <w:lang w:eastAsia="en-GB"/>
        </w:rPr>
        <w:t xml:space="preserve"> how these challenges can affect the investigation of volume and priority crime</w:t>
      </w:r>
      <w:r w:rsidR="00795886">
        <w:rPr>
          <w:rFonts w:eastAsia="Times New Roman" w:cstheme="minorHAnsi"/>
          <w:b/>
          <w:bCs/>
          <w:color w:val="4472C4" w:themeColor="accent1"/>
          <w:sz w:val="24"/>
          <w:szCs w:val="24"/>
          <w:lang w:eastAsia="en-GB"/>
        </w:rPr>
        <w:t>?</w:t>
      </w:r>
      <w:r w:rsidRPr="002D0EE2">
        <w:rPr>
          <w:rFonts w:eastAsia="Times New Roman" w:cstheme="minorHAnsi"/>
          <w:b/>
          <w:bCs/>
          <w:color w:val="4472C4" w:themeColor="accent1"/>
          <w:sz w:val="24"/>
          <w:szCs w:val="24"/>
          <w:lang w:eastAsia="en-GB"/>
        </w:rPr>
        <w:t xml:space="preserve"> </w:t>
      </w:r>
    </w:p>
    <w:p w14:paraId="565AD912" w14:textId="77777777" w:rsidR="002724D2" w:rsidRPr="002724D2" w:rsidRDefault="002724D2" w:rsidP="001E5815">
      <w:pPr>
        <w:spacing w:line="276" w:lineRule="auto"/>
        <w:ind w:right="531"/>
        <w:rPr>
          <w:rFonts w:eastAsia="Times New Roman" w:cstheme="minorHAnsi"/>
          <w:b/>
          <w:bCs/>
          <w:color w:val="4472C4" w:themeColor="accent1"/>
          <w:sz w:val="24"/>
          <w:szCs w:val="24"/>
          <w:lang w:eastAsia="en-GB"/>
        </w:rPr>
      </w:pPr>
    </w:p>
    <w:p w14:paraId="57C83792" w14:textId="7FCEBF0C" w:rsidR="0089544A" w:rsidRDefault="003767A6" w:rsidP="001E5815">
      <w:pPr>
        <w:spacing w:line="276" w:lineRule="auto"/>
        <w:ind w:right="531"/>
        <w:rPr>
          <w:rFonts w:eastAsia="Times New Roman" w:cstheme="minorHAnsi"/>
          <w:lang w:eastAsia="en-GB"/>
        </w:rPr>
      </w:pPr>
      <w:r>
        <w:rPr>
          <w:rFonts w:eastAsia="Times New Roman" w:cstheme="minorHAnsi"/>
          <w:lang w:eastAsia="en-GB"/>
        </w:rPr>
        <w:t xml:space="preserve">Operational policing is a crucial element within criminal justice system, it refers to the </w:t>
      </w:r>
      <w:r w:rsidR="002724D2">
        <w:rPr>
          <w:rFonts w:eastAsia="Times New Roman" w:cstheme="minorHAnsi"/>
          <w:lang w:eastAsia="en-GB"/>
        </w:rPr>
        <w:t>day-to-day</w:t>
      </w:r>
      <w:r>
        <w:rPr>
          <w:rFonts w:eastAsia="Times New Roman" w:cstheme="minorHAnsi"/>
          <w:lang w:eastAsia="en-GB"/>
        </w:rPr>
        <w:t xml:space="preserve"> activities involved with policing operations to maintain public safety and prevent crime. It is becoming increasingly difficult as there needs to be a balance with operational objectives, available resources, and other constraints while still providing the public service of responding to dynamic and complex situations throughout</w:t>
      </w:r>
      <w:r w:rsidR="00071418">
        <w:rPr>
          <w:rFonts w:eastAsia="Times New Roman" w:cstheme="minorHAnsi"/>
          <w:lang w:eastAsia="en-GB"/>
        </w:rPr>
        <w:t>.</w:t>
      </w:r>
      <w:r w:rsidR="00F868C7">
        <w:rPr>
          <w:rFonts w:eastAsia="Times New Roman" w:cstheme="minorHAnsi"/>
          <w:lang w:eastAsia="en-GB"/>
        </w:rPr>
        <w:t xml:space="preserve"> </w:t>
      </w:r>
      <w:r w:rsidR="001E5815" w:rsidRPr="003D46FB">
        <w:rPr>
          <w:rFonts w:eastAsia="Times New Roman" w:cstheme="minorHAnsi"/>
          <w:lang w:eastAsia="en-GB"/>
        </w:rPr>
        <w:t>In this</w:t>
      </w:r>
      <w:r w:rsidR="0089544A">
        <w:rPr>
          <w:rFonts w:eastAsia="Times New Roman" w:cstheme="minorHAnsi"/>
          <w:lang w:eastAsia="en-GB"/>
        </w:rPr>
        <w:t xml:space="preserve"> essay</w:t>
      </w:r>
      <w:r w:rsidR="001E5815" w:rsidRPr="003D46FB">
        <w:rPr>
          <w:rFonts w:eastAsia="Times New Roman" w:cstheme="minorHAnsi"/>
          <w:lang w:eastAsia="en-GB"/>
        </w:rPr>
        <w:t xml:space="preserve"> key issues and challenges that impact the ability of operational policing in the UK</w:t>
      </w:r>
      <w:r w:rsidR="0089544A">
        <w:rPr>
          <w:rFonts w:eastAsia="Times New Roman" w:cstheme="minorHAnsi"/>
          <w:lang w:eastAsia="en-GB"/>
        </w:rPr>
        <w:t xml:space="preserve"> will be outlined along with how</w:t>
      </w:r>
      <w:r w:rsidR="001E5815" w:rsidRPr="003D46FB">
        <w:rPr>
          <w:rFonts w:eastAsia="Times New Roman" w:cstheme="minorHAnsi"/>
          <w:lang w:eastAsia="en-GB"/>
        </w:rPr>
        <w:t xml:space="preserve"> these issues and challenges can directly impact the investigation when dealing with volume and priority cr</w:t>
      </w:r>
      <w:r w:rsidR="00563B36" w:rsidRPr="003D46FB">
        <w:rPr>
          <w:rFonts w:eastAsia="Times New Roman" w:cstheme="minorHAnsi"/>
          <w:lang w:eastAsia="en-GB"/>
        </w:rPr>
        <w:t>imes. Keys issues being systematic issues including the recruitment process and ability to retain staff</w:t>
      </w:r>
      <w:r w:rsidR="00EA0B55">
        <w:rPr>
          <w:rFonts w:eastAsia="Times New Roman" w:cstheme="minorHAnsi"/>
          <w:lang w:eastAsia="en-GB"/>
        </w:rPr>
        <w:t xml:space="preserve"> and</w:t>
      </w:r>
      <w:r w:rsidR="003B3895">
        <w:rPr>
          <w:rFonts w:eastAsia="Times New Roman" w:cstheme="minorHAnsi"/>
          <w:lang w:eastAsia="en-GB"/>
        </w:rPr>
        <w:t xml:space="preserve"> budget cuts</w:t>
      </w:r>
      <w:r w:rsidR="00EA0B55">
        <w:rPr>
          <w:rFonts w:eastAsia="Times New Roman" w:cstheme="minorHAnsi"/>
          <w:lang w:eastAsia="en-GB"/>
        </w:rPr>
        <w:t xml:space="preserve">. </w:t>
      </w:r>
      <w:r w:rsidR="009A1386">
        <w:rPr>
          <w:rFonts w:eastAsia="Times New Roman" w:cstheme="minorHAnsi"/>
          <w:lang w:eastAsia="en-GB"/>
        </w:rPr>
        <w:t>Other issues being a change in crime volume</w:t>
      </w:r>
      <w:r w:rsidR="009B611A">
        <w:rPr>
          <w:rFonts w:eastAsia="Times New Roman" w:cstheme="minorHAnsi"/>
          <w:lang w:eastAsia="en-GB"/>
        </w:rPr>
        <w:t xml:space="preserve"> and nature of offences</w:t>
      </w:r>
      <w:r w:rsidR="0089544A">
        <w:rPr>
          <w:rFonts w:eastAsia="Times New Roman" w:cstheme="minorHAnsi"/>
          <w:lang w:eastAsia="en-GB"/>
        </w:rPr>
        <w:t xml:space="preserve">, other </w:t>
      </w:r>
      <w:r w:rsidR="00563B36" w:rsidRPr="003D46FB">
        <w:rPr>
          <w:rFonts w:eastAsia="Times New Roman" w:cstheme="minorHAnsi"/>
          <w:lang w:eastAsia="en-GB"/>
        </w:rPr>
        <w:t>barriers officers are faced with on the job</w:t>
      </w:r>
      <w:r w:rsidR="00AA0424" w:rsidRPr="003D46FB">
        <w:rPr>
          <w:rFonts w:eastAsia="Times New Roman" w:cstheme="minorHAnsi"/>
          <w:lang w:eastAsia="en-GB"/>
        </w:rPr>
        <w:t>, including language</w:t>
      </w:r>
      <w:r w:rsidR="00642890">
        <w:rPr>
          <w:rFonts w:eastAsia="Times New Roman" w:cstheme="minorHAnsi"/>
          <w:lang w:eastAsia="en-GB"/>
        </w:rPr>
        <w:t xml:space="preserve"> and</w:t>
      </w:r>
      <w:r w:rsidR="00AA0424" w:rsidRPr="003D46FB">
        <w:rPr>
          <w:rFonts w:eastAsia="Times New Roman" w:cstheme="minorHAnsi"/>
          <w:lang w:eastAsia="en-GB"/>
        </w:rPr>
        <w:t xml:space="preserve"> cultur</w:t>
      </w:r>
      <w:r w:rsidR="00642890">
        <w:rPr>
          <w:rFonts w:eastAsia="Times New Roman" w:cstheme="minorHAnsi"/>
          <w:lang w:eastAsia="en-GB"/>
        </w:rPr>
        <w:t>al barriers</w:t>
      </w:r>
      <w:r w:rsidR="00AA0424" w:rsidRPr="003D46FB">
        <w:rPr>
          <w:rFonts w:eastAsia="Times New Roman" w:cstheme="minorHAnsi"/>
          <w:lang w:eastAsia="en-GB"/>
        </w:rPr>
        <w:t xml:space="preserve"> and</w:t>
      </w:r>
      <w:r w:rsidR="00497316">
        <w:rPr>
          <w:rFonts w:eastAsia="Times New Roman" w:cstheme="minorHAnsi"/>
          <w:lang w:eastAsia="en-GB"/>
        </w:rPr>
        <w:t xml:space="preserve"> a societal change in </w:t>
      </w:r>
      <w:r w:rsidR="00AA0424" w:rsidRPr="003D46FB">
        <w:rPr>
          <w:rFonts w:eastAsia="Times New Roman" w:cstheme="minorHAnsi"/>
          <w:lang w:eastAsia="en-GB"/>
        </w:rPr>
        <w:t>public perception</w:t>
      </w:r>
      <w:r w:rsidR="00497316">
        <w:rPr>
          <w:rFonts w:eastAsia="Times New Roman" w:cstheme="minorHAnsi"/>
          <w:lang w:eastAsia="en-GB"/>
        </w:rPr>
        <w:t xml:space="preserve"> and attitude towards police</w:t>
      </w:r>
      <w:r w:rsidR="00AA0424" w:rsidRPr="003D46FB">
        <w:rPr>
          <w:rFonts w:eastAsia="Times New Roman" w:cstheme="minorHAnsi"/>
          <w:lang w:eastAsia="en-GB"/>
        </w:rPr>
        <w:t xml:space="preserve">. </w:t>
      </w:r>
      <w:r w:rsidR="0089544A">
        <w:rPr>
          <w:rFonts w:eastAsia="Times New Roman" w:cstheme="minorHAnsi"/>
          <w:lang w:eastAsia="en-GB"/>
        </w:rPr>
        <w:t xml:space="preserve">Another crucial area that will be discussed is the </w:t>
      </w:r>
      <w:r w:rsidR="003935C1">
        <w:rPr>
          <w:rFonts w:eastAsia="Times New Roman" w:cstheme="minorHAnsi"/>
          <w:lang w:eastAsia="en-GB"/>
        </w:rPr>
        <w:t>daily</w:t>
      </w:r>
      <w:r w:rsidR="0089544A">
        <w:rPr>
          <w:rFonts w:eastAsia="Times New Roman" w:cstheme="minorHAnsi"/>
          <w:lang w:eastAsia="en-GB"/>
        </w:rPr>
        <w:t xml:space="preserve"> </w:t>
      </w:r>
      <w:r w:rsidR="003935C1">
        <w:rPr>
          <w:rFonts w:eastAsia="Times New Roman" w:cstheme="minorHAnsi"/>
          <w:lang w:eastAsia="en-GB"/>
        </w:rPr>
        <w:t>issues</w:t>
      </w:r>
      <w:r w:rsidR="00AA0424" w:rsidRPr="003D46FB">
        <w:rPr>
          <w:rFonts w:eastAsia="Times New Roman" w:cstheme="minorHAnsi"/>
          <w:lang w:eastAsia="en-GB"/>
        </w:rPr>
        <w:t xml:space="preserve"> on shift for response officers including staffing levels, officer</w:t>
      </w:r>
      <w:r w:rsidR="008E5155" w:rsidRPr="003D46FB">
        <w:rPr>
          <w:rFonts w:eastAsia="Times New Roman" w:cstheme="minorHAnsi"/>
          <w:lang w:eastAsia="en-GB"/>
        </w:rPr>
        <w:t>’</w:t>
      </w:r>
      <w:r w:rsidR="00AA0424" w:rsidRPr="003D46FB">
        <w:rPr>
          <w:rFonts w:eastAsia="Times New Roman" w:cstheme="minorHAnsi"/>
          <w:lang w:eastAsia="en-GB"/>
        </w:rPr>
        <w:t xml:space="preserve">s welfare and sickness and the general demand impacting the ability to progress other offences. </w:t>
      </w:r>
      <w:r w:rsidR="00563B36" w:rsidRPr="003D46FB">
        <w:rPr>
          <w:rFonts w:eastAsia="Times New Roman" w:cstheme="minorHAnsi"/>
          <w:lang w:eastAsia="en-GB"/>
        </w:rPr>
        <w:t xml:space="preserve"> </w:t>
      </w:r>
    </w:p>
    <w:p w14:paraId="455D8940" w14:textId="2FA6F4C0" w:rsidR="003D46FB" w:rsidRPr="003D46FB" w:rsidRDefault="004D02B2" w:rsidP="001E5815">
      <w:pPr>
        <w:spacing w:line="276" w:lineRule="auto"/>
        <w:ind w:right="531"/>
      </w:pPr>
      <w:r w:rsidRPr="003D46FB">
        <w:t xml:space="preserve">ACPO (2009) </w:t>
      </w:r>
      <w:r w:rsidR="00AB60DE" w:rsidRPr="003D46FB">
        <w:t>d</w:t>
      </w:r>
      <w:r w:rsidRPr="003D46FB">
        <w:t>efines volume crime as</w:t>
      </w:r>
      <w:r w:rsidR="00AB60DE" w:rsidRPr="003D46FB">
        <w:t xml:space="preserve"> ‘</w:t>
      </w:r>
      <w:r w:rsidRPr="003D46FB">
        <w:t>any crime which, through its sheer volume, has a significant impact on the community and the ability of the local police to tackle it.</w:t>
      </w:r>
      <w:r w:rsidR="00AB60DE" w:rsidRPr="003D46FB">
        <w:t xml:space="preserve">’ </w:t>
      </w:r>
      <w:r w:rsidR="00282163" w:rsidRPr="003D46FB">
        <w:t>(</w:t>
      </w:r>
      <w:r w:rsidR="0089544A">
        <w:t>College of Policing, 2023</w:t>
      </w:r>
      <w:r w:rsidR="00282163" w:rsidRPr="003D46FB">
        <w:t xml:space="preserve">) </w:t>
      </w:r>
      <w:r w:rsidR="00144B4C" w:rsidRPr="003D46FB">
        <w:t>The college of policing</w:t>
      </w:r>
      <w:r w:rsidR="002E4D41" w:rsidRPr="003D46FB">
        <w:t xml:space="preserve"> sets out a</w:t>
      </w:r>
      <w:r w:rsidR="00144B4C" w:rsidRPr="003D46FB">
        <w:t xml:space="preserve"> list</w:t>
      </w:r>
      <w:r w:rsidR="002E4D41" w:rsidRPr="003D46FB">
        <w:t xml:space="preserve"> of</w:t>
      </w:r>
      <w:r w:rsidR="00144B4C" w:rsidRPr="003D46FB">
        <w:t xml:space="preserve"> offences categorised as v</w:t>
      </w:r>
      <w:r w:rsidR="009D38FE" w:rsidRPr="003D46FB">
        <w:t>olume and priority investigation</w:t>
      </w:r>
      <w:r w:rsidR="00417768" w:rsidRPr="003D46FB">
        <w:t xml:space="preserve">, </w:t>
      </w:r>
      <w:r w:rsidR="002E4D41" w:rsidRPr="003D46FB">
        <w:t xml:space="preserve">these </w:t>
      </w:r>
      <w:r w:rsidR="00417768" w:rsidRPr="003D46FB">
        <w:t>include arson, burglary</w:t>
      </w:r>
      <w:r w:rsidR="002E4D41" w:rsidRPr="003D46FB">
        <w:t>,</w:t>
      </w:r>
      <w:r w:rsidR="00417768" w:rsidRPr="003D46FB">
        <w:t xml:space="preserve"> sexual offences</w:t>
      </w:r>
      <w:r w:rsidR="002E4D41" w:rsidRPr="003D46FB">
        <w:t xml:space="preserve"> and many more.</w:t>
      </w:r>
      <w:r w:rsidR="00A06992">
        <w:t xml:space="preserve"> </w:t>
      </w:r>
      <w:r w:rsidR="00437BC4">
        <w:t xml:space="preserve"> </w:t>
      </w:r>
      <w:r w:rsidR="002E4D41" w:rsidRPr="003D46FB">
        <w:t xml:space="preserve"> </w:t>
      </w:r>
      <w:r w:rsidR="00417768" w:rsidRPr="003D46FB">
        <w:t xml:space="preserve"> </w:t>
      </w:r>
      <w:r w:rsidR="009D38FE" w:rsidRPr="003D46FB">
        <w:t xml:space="preserve"> </w:t>
      </w:r>
    </w:p>
    <w:p w14:paraId="08D9A193" w14:textId="5DC75F6C" w:rsidR="0089544A" w:rsidRDefault="0089544A" w:rsidP="001E5815">
      <w:pPr>
        <w:spacing w:line="276" w:lineRule="auto"/>
        <w:ind w:right="531"/>
        <w:rPr>
          <w:rFonts w:eastAsia="Times New Roman" w:cstheme="minorHAnsi"/>
          <w:lang w:eastAsia="en-GB"/>
        </w:rPr>
      </w:pPr>
      <w:r>
        <w:rPr>
          <w:rFonts w:eastAsia="Times New Roman" w:cstheme="minorHAnsi"/>
          <w:lang w:eastAsia="en-GB"/>
        </w:rPr>
        <w:t xml:space="preserve">According to the </w:t>
      </w:r>
      <w:r>
        <w:t xml:space="preserve">Welsh Government </w:t>
      </w:r>
      <w:r>
        <w:t>(</w:t>
      </w:r>
      <w:r>
        <w:t>2022</w:t>
      </w:r>
      <w:r w:rsidRPr="003D46FB">
        <w:rPr>
          <w:rFonts w:eastAsia="Times New Roman" w:cstheme="minorHAnsi"/>
          <w:lang w:eastAsia="en-GB"/>
        </w:rPr>
        <w:t>)</w:t>
      </w:r>
      <w:r>
        <w:rPr>
          <w:rFonts w:eastAsia="Times New Roman" w:cstheme="minorHAnsi"/>
          <w:lang w:eastAsia="en-GB"/>
        </w:rPr>
        <w:t xml:space="preserve"> </w:t>
      </w:r>
      <w:r w:rsidR="00E36383" w:rsidRPr="003D46FB">
        <w:rPr>
          <w:rFonts w:eastAsia="Times New Roman" w:cstheme="minorHAnsi"/>
          <w:lang w:eastAsia="en-GB"/>
        </w:rPr>
        <w:t>Gwent is made up of 5 main counties and within that are 136 neighbourhoods</w:t>
      </w:r>
      <w:r w:rsidR="008E5155" w:rsidRPr="003D46FB">
        <w:rPr>
          <w:rFonts w:eastAsia="Times New Roman" w:cstheme="minorHAnsi"/>
          <w:lang w:eastAsia="en-GB"/>
        </w:rPr>
        <w:t>, according to a recent study has a combined</w:t>
      </w:r>
      <w:r w:rsidR="00E36383" w:rsidRPr="003D46FB">
        <w:rPr>
          <w:rFonts w:eastAsia="Times New Roman" w:cstheme="minorHAnsi"/>
          <w:lang w:eastAsia="en-GB"/>
        </w:rPr>
        <w:t xml:space="preserve"> </w:t>
      </w:r>
      <w:r w:rsidR="008E5155" w:rsidRPr="003D46FB">
        <w:rPr>
          <w:rFonts w:eastAsia="Times New Roman" w:cstheme="minorHAnsi"/>
          <w:lang w:eastAsia="en-GB"/>
        </w:rPr>
        <w:t>e</w:t>
      </w:r>
      <w:r w:rsidR="00E36383" w:rsidRPr="003D46FB">
        <w:rPr>
          <w:rFonts w:eastAsia="Times New Roman" w:cstheme="minorHAnsi"/>
          <w:lang w:eastAsia="en-GB"/>
        </w:rPr>
        <w:t xml:space="preserve">stimated population of </w:t>
      </w:r>
      <w:r w:rsidR="008E5155" w:rsidRPr="003D46FB">
        <w:rPr>
          <w:rFonts w:eastAsia="Times New Roman" w:cstheme="minorHAnsi"/>
          <w:lang w:eastAsia="en-GB"/>
        </w:rPr>
        <w:t xml:space="preserve">588,303. </w:t>
      </w:r>
      <w:r>
        <w:rPr>
          <w:rFonts w:eastAsia="Times New Roman" w:cstheme="minorHAnsi"/>
          <w:lang w:eastAsia="en-GB"/>
        </w:rPr>
        <w:t xml:space="preserve">It has been found by the </w:t>
      </w:r>
      <w:r>
        <w:t xml:space="preserve">UK Crime Statistics </w:t>
      </w:r>
      <w:r>
        <w:t>(</w:t>
      </w:r>
      <w:r>
        <w:t>2022</w:t>
      </w:r>
      <w:r>
        <w:t>)</w:t>
      </w:r>
      <w:r w:rsidR="00E36383" w:rsidRPr="003D46FB">
        <w:rPr>
          <w:rFonts w:eastAsia="Times New Roman" w:cstheme="minorHAnsi"/>
          <w:lang w:eastAsia="en-GB"/>
        </w:rPr>
        <w:t xml:space="preserve"> </w:t>
      </w:r>
      <w:r>
        <w:rPr>
          <w:rFonts w:eastAsia="Times New Roman" w:cstheme="minorHAnsi"/>
          <w:lang w:eastAsia="en-GB"/>
        </w:rPr>
        <w:t>during a study</w:t>
      </w:r>
      <w:r w:rsidR="00E36383" w:rsidRPr="003D46FB">
        <w:rPr>
          <w:rFonts w:eastAsia="Times New Roman" w:cstheme="minorHAnsi"/>
          <w:lang w:eastAsia="en-GB"/>
        </w:rPr>
        <w:t xml:space="preserve"> </w:t>
      </w:r>
      <w:r>
        <w:rPr>
          <w:rFonts w:eastAsia="Times New Roman" w:cstheme="minorHAnsi"/>
          <w:lang w:eastAsia="en-GB"/>
        </w:rPr>
        <w:t xml:space="preserve">on </w:t>
      </w:r>
      <w:r w:rsidR="00E36383" w:rsidRPr="003D46FB">
        <w:rPr>
          <w:rFonts w:eastAsia="Times New Roman" w:cstheme="minorHAnsi"/>
          <w:lang w:eastAsia="en-GB"/>
        </w:rPr>
        <w:t>crime breakdown for Gwent Police</w:t>
      </w:r>
      <w:r>
        <w:rPr>
          <w:rFonts w:eastAsia="Times New Roman" w:cstheme="minorHAnsi"/>
          <w:lang w:eastAsia="en-GB"/>
        </w:rPr>
        <w:t>,</w:t>
      </w:r>
      <w:r w:rsidR="00E36383" w:rsidRPr="003D46FB">
        <w:rPr>
          <w:rFonts w:eastAsia="Times New Roman" w:cstheme="minorHAnsi"/>
          <w:lang w:eastAsia="en-GB"/>
        </w:rPr>
        <w:t xml:space="preserve"> between December 2021 and November 2022</w:t>
      </w:r>
      <w:r>
        <w:rPr>
          <w:rFonts w:eastAsia="Times New Roman" w:cstheme="minorHAnsi"/>
          <w:lang w:eastAsia="en-GB"/>
        </w:rPr>
        <w:t>, the average number of reported crimes and ASB was over 5000, with</w:t>
      </w:r>
      <w:r w:rsidR="00E36383" w:rsidRPr="003D46FB">
        <w:rPr>
          <w:rFonts w:eastAsia="Times New Roman" w:cstheme="minorHAnsi"/>
          <w:lang w:eastAsia="en-GB"/>
        </w:rPr>
        <w:t xml:space="preserve"> August reac</w:t>
      </w:r>
      <w:r>
        <w:rPr>
          <w:rFonts w:eastAsia="Times New Roman" w:cstheme="minorHAnsi"/>
          <w:lang w:eastAsia="en-GB"/>
        </w:rPr>
        <w:t>hing</w:t>
      </w:r>
      <w:r w:rsidR="00E36383" w:rsidRPr="003D46FB">
        <w:rPr>
          <w:rFonts w:eastAsia="Times New Roman" w:cstheme="minorHAnsi"/>
          <w:lang w:eastAsia="en-GB"/>
        </w:rPr>
        <w:t xml:space="preserve"> 5,480</w:t>
      </w:r>
      <w:r w:rsidR="001F3CFE" w:rsidRPr="003D46FB">
        <w:rPr>
          <w:rFonts w:eastAsia="Times New Roman" w:cstheme="minorHAnsi"/>
          <w:lang w:eastAsia="en-GB"/>
        </w:rPr>
        <w:t>.</w:t>
      </w:r>
      <w:r>
        <w:rPr>
          <w:rFonts w:eastAsia="Times New Roman" w:cstheme="minorHAnsi"/>
          <w:lang w:eastAsia="en-GB"/>
        </w:rPr>
        <w:t xml:space="preserve"> </w:t>
      </w:r>
      <w:r w:rsidR="00CE609E">
        <w:rPr>
          <w:rFonts w:eastAsia="Times New Roman" w:cstheme="minorHAnsi"/>
          <w:lang w:eastAsia="en-GB"/>
        </w:rPr>
        <w:t>T</w:t>
      </w:r>
      <w:r w:rsidR="003B39C5" w:rsidRPr="003D46FB">
        <w:rPr>
          <w:rFonts w:eastAsia="Times New Roman" w:cstheme="minorHAnsi"/>
          <w:lang w:eastAsia="en-GB"/>
        </w:rPr>
        <w:t xml:space="preserve">hese figures </w:t>
      </w:r>
      <w:r w:rsidR="00B7303C">
        <w:rPr>
          <w:rFonts w:eastAsia="Times New Roman" w:cstheme="minorHAnsi"/>
          <w:lang w:eastAsia="en-GB"/>
        </w:rPr>
        <w:t xml:space="preserve">reflect </w:t>
      </w:r>
      <w:r w:rsidR="003B39C5" w:rsidRPr="003D46FB">
        <w:rPr>
          <w:rFonts w:eastAsia="Times New Roman" w:cstheme="minorHAnsi"/>
          <w:lang w:eastAsia="en-GB"/>
        </w:rPr>
        <w:t>the extremely large demand on response officers in modern day policing. The general demand has a massive impact on officers</w:t>
      </w:r>
      <w:r w:rsidR="00267EAC" w:rsidRPr="003D46FB">
        <w:rPr>
          <w:rFonts w:eastAsia="Times New Roman" w:cstheme="minorHAnsi"/>
          <w:lang w:eastAsia="en-GB"/>
        </w:rPr>
        <w:t>’</w:t>
      </w:r>
      <w:r w:rsidR="003B39C5" w:rsidRPr="003D46FB">
        <w:rPr>
          <w:rFonts w:eastAsia="Times New Roman" w:cstheme="minorHAnsi"/>
          <w:lang w:eastAsia="en-GB"/>
        </w:rPr>
        <w:t xml:space="preserve"> abilities to investigate </w:t>
      </w:r>
      <w:r w:rsidR="00AB0E96">
        <w:rPr>
          <w:rFonts w:eastAsia="Times New Roman" w:cstheme="minorHAnsi"/>
          <w:lang w:eastAsia="en-GB"/>
        </w:rPr>
        <w:t>priority and volume crime</w:t>
      </w:r>
      <w:r w:rsidR="00A10434">
        <w:rPr>
          <w:rFonts w:eastAsia="Times New Roman" w:cstheme="minorHAnsi"/>
          <w:lang w:eastAsia="en-GB"/>
        </w:rPr>
        <w:t>.</w:t>
      </w:r>
    </w:p>
    <w:p w14:paraId="2616A6A2" w14:textId="7AC99F8D" w:rsidR="0089544A" w:rsidRDefault="00720344" w:rsidP="00E2587D">
      <w:pPr>
        <w:spacing w:line="240" w:lineRule="auto"/>
        <w:ind w:right="531"/>
        <w:rPr>
          <w:rFonts w:eastAsia="Times New Roman" w:cstheme="minorHAnsi"/>
          <w:lang w:eastAsia="en-GB"/>
        </w:rPr>
      </w:pPr>
      <w:r>
        <w:rPr>
          <w:rFonts w:eastAsia="Times New Roman" w:cstheme="minorHAnsi"/>
          <w:lang w:eastAsia="en-GB"/>
        </w:rPr>
        <w:t xml:space="preserve">One of the most </w:t>
      </w:r>
      <w:r w:rsidR="00A27F2E">
        <w:rPr>
          <w:rFonts w:eastAsia="Times New Roman" w:cstheme="minorHAnsi"/>
          <w:lang w:eastAsia="en-GB"/>
        </w:rPr>
        <w:t xml:space="preserve">significant </w:t>
      </w:r>
      <w:r w:rsidR="005C5BC0">
        <w:rPr>
          <w:rFonts w:eastAsia="Times New Roman" w:cstheme="minorHAnsi"/>
          <w:lang w:eastAsia="en-GB"/>
        </w:rPr>
        <w:t xml:space="preserve">challenges </w:t>
      </w:r>
      <w:r w:rsidR="00147E58">
        <w:rPr>
          <w:rFonts w:eastAsia="Times New Roman" w:cstheme="minorHAnsi"/>
          <w:lang w:eastAsia="en-GB"/>
        </w:rPr>
        <w:t>in policing is</w:t>
      </w:r>
      <w:r w:rsidR="00761164">
        <w:rPr>
          <w:rFonts w:eastAsia="Times New Roman" w:cstheme="minorHAnsi"/>
          <w:lang w:eastAsia="en-GB"/>
        </w:rPr>
        <w:t xml:space="preserve"> resource constraints</w:t>
      </w:r>
      <w:r w:rsidR="00A230FA">
        <w:rPr>
          <w:rFonts w:eastAsia="Times New Roman" w:cstheme="minorHAnsi"/>
          <w:lang w:eastAsia="en-GB"/>
        </w:rPr>
        <w:t>,</w:t>
      </w:r>
      <w:r w:rsidR="00147E58">
        <w:rPr>
          <w:rFonts w:eastAsia="Times New Roman" w:cstheme="minorHAnsi"/>
          <w:lang w:eastAsia="en-GB"/>
        </w:rPr>
        <w:t xml:space="preserve"> the</w:t>
      </w:r>
      <w:r w:rsidR="00334FC0">
        <w:rPr>
          <w:rFonts w:eastAsia="Times New Roman" w:cstheme="minorHAnsi"/>
          <w:lang w:eastAsia="en-GB"/>
        </w:rPr>
        <w:t xml:space="preserve"> </w:t>
      </w:r>
      <w:r w:rsidR="00A230FA">
        <w:rPr>
          <w:rFonts w:eastAsia="Times New Roman" w:cstheme="minorHAnsi"/>
          <w:lang w:eastAsia="en-GB"/>
        </w:rPr>
        <w:t xml:space="preserve">government has reduced funding and imposed </w:t>
      </w:r>
      <w:r w:rsidR="00334FC0">
        <w:rPr>
          <w:rFonts w:eastAsia="Times New Roman" w:cstheme="minorHAnsi"/>
          <w:lang w:eastAsia="en-GB"/>
        </w:rPr>
        <w:t>budget</w:t>
      </w:r>
      <w:r w:rsidR="00147E58">
        <w:rPr>
          <w:rFonts w:eastAsia="Times New Roman" w:cstheme="minorHAnsi"/>
          <w:lang w:eastAsia="en-GB"/>
        </w:rPr>
        <w:t xml:space="preserve"> cuts</w:t>
      </w:r>
      <w:r w:rsidR="00A230FA">
        <w:rPr>
          <w:rFonts w:eastAsia="Times New Roman" w:cstheme="minorHAnsi"/>
          <w:lang w:eastAsia="en-GB"/>
        </w:rPr>
        <w:t xml:space="preserve"> </w:t>
      </w:r>
      <w:r w:rsidR="006851D5">
        <w:rPr>
          <w:rFonts w:eastAsia="Times New Roman" w:cstheme="minorHAnsi"/>
          <w:lang w:eastAsia="en-GB"/>
        </w:rPr>
        <w:t>over the last decade</w:t>
      </w:r>
      <w:r w:rsidR="00A230FA">
        <w:rPr>
          <w:rFonts w:eastAsia="Times New Roman" w:cstheme="minorHAnsi"/>
          <w:lang w:eastAsia="en-GB"/>
        </w:rPr>
        <w:t>.</w:t>
      </w:r>
      <w:r w:rsidR="0089544A">
        <w:rPr>
          <w:rFonts w:eastAsia="Times New Roman" w:cstheme="minorHAnsi"/>
          <w:lang w:eastAsia="en-GB"/>
        </w:rPr>
        <w:t xml:space="preserve"> Unison (2016) has found that</w:t>
      </w:r>
      <w:r w:rsidR="00334FC0">
        <w:rPr>
          <w:rFonts w:eastAsia="Times New Roman" w:cstheme="minorHAnsi"/>
          <w:lang w:eastAsia="en-GB"/>
        </w:rPr>
        <w:t xml:space="preserve"> </w:t>
      </w:r>
      <w:r w:rsidR="0089544A">
        <w:rPr>
          <w:rFonts w:eastAsia="Times New Roman" w:cstheme="minorHAnsi"/>
          <w:lang w:eastAsia="en-GB"/>
        </w:rPr>
        <w:t>p</w:t>
      </w:r>
      <w:r w:rsidR="00267EAC" w:rsidRPr="003D46FB">
        <w:rPr>
          <w:rFonts w:eastAsia="Times New Roman" w:cstheme="minorHAnsi"/>
          <w:lang w:eastAsia="en-GB"/>
        </w:rPr>
        <w:t>olice staffing levels were cut drastically between 2010 and 2016</w:t>
      </w:r>
      <w:r w:rsidR="0089544A">
        <w:rPr>
          <w:rFonts w:eastAsia="Times New Roman" w:cstheme="minorHAnsi"/>
          <w:lang w:eastAsia="en-GB"/>
        </w:rPr>
        <w:t>.</w:t>
      </w:r>
      <w:r w:rsidR="00267EAC" w:rsidRPr="003D46FB">
        <w:rPr>
          <w:rFonts w:eastAsia="Times New Roman" w:cstheme="minorHAnsi"/>
          <w:lang w:eastAsia="en-GB"/>
        </w:rPr>
        <w:t xml:space="preserve"> </w:t>
      </w:r>
      <w:r w:rsidR="0089544A">
        <w:rPr>
          <w:rFonts w:eastAsia="Times New Roman" w:cstheme="minorHAnsi"/>
          <w:lang w:eastAsia="en-GB"/>
        </w:rPr>
        <w:t>P</w:t>
      </w:r>
      <w:r w:rsidR="00267EAC" w:rsidRPr="003D46FB">
        <w:rPr>
          <w:rFonts w:eastAsia="Times New Roman" w:cstheme="minorHAnsi"/>
          <w:lang w:eastAsia="en-GB"/>
        </w:rPr>
        <w:t>olice staffing levels were cut by almost 23% reducing the number of staff working from 79,500 to 61,668</w:t>
      </w:r>
      <w:r w:rsidR="0089544A">
        <w:rPr>
          <w:rFonts w:eastAsia="Times New Roman" w:cstheme="minorHAnsi"/>
          <w:lang w:eastAsia="en-GB"/>
        </w:rPr>
        <w:t xml:space="preserve">. GMB </w:t>
      </w:r>
      <w:r w:rsidR="00492691" w:rsidRPr="003D46FB">
        <w:rPr>
          <w:rFonts w:eastAsia="Times New Roman" w:cstheme="minorHAnsi"/>
          <w:lang w:eastAsia="en-GB"/>
        </w:rPr>
        <w:t xml:space="preserve">National Officer Rachel Harrison </w:t>
      </w:r>
      <w:proofErr w:type="gramStart"/>
      <w:r w:rsidR="00492691" w:rsidRPr="003D46FB">
        <w:rPr>
          <w:rFonts w:eastAsia="Times New Roman" w:cstheme="minorHAnsi"/>
          <w:lang w:eastAsia="en-GB"/>
        </w:rPr>
        <w:t>said</w:t>
      </w:r>
      <w:proofErr w:type="gramEnd"/>
      <w:r w:rsidR="00492691" w:rsidRPr="003D46FB">
        <w:rPr>
          <w:rFonts w:eastAsia="Times New Roman" w:cstheme="minorHAnsi"/>
          <w:lang w:eastAsia="en-GB"/>
        </w:rPr>
        <w:t xml:space="preserve"> </w:t>
      </w:r>
      <w:r w:rsidR="00492691" w:rsidRPr="003D46FB">
        <w:rPr>
          <w:rFonts w:cstheme="minorHAnsi"/>
          <w:color w:val="333333"/>
          <w:shd w:val="clear" w:color="auto" w:fill="FFFFFF"/>
        </w:rPr>
        <w:t>“These cuts are an absolute disgrace … not content with taking more than 20,000 police officers off our streets, under the Conservatives 23,500 staff roles have been slashed too.’</w:t>
      </w:r>
      <w:r w:rsidR="0089544A">
        <w:rPr>
          <w:rFonts w:cstheme="minorHAnsi"/>
          <w:color w:val="333333"/>
          <w:shd w:val="clear" w:color="auto" w:fill="FFFFFF"/>
        </w:rPr>
        <w:t xml:space="preserve"> </w:t>
      </w:r>
      <w:r w:rsidR="0089544A">
        <w:rPr>
          <w:rFonts w:eastAsia="Times New Roman" w:cstheme="minorHAnsi"/>
          <w:lang w:eastAsia="en-GB"/>
        </w:rPr>
        <w:t>(</w:t>
      </w:r>
      <w:r w:rsidR="0089544A" w:rsidRPr="003D46FB">
        <w:rPr>
          <w:rFonts w:eastAsia="Times New Roman" w:cstheme="minorHAnsi"/>
          <w:lang w:eastAsia="en-GB"/>
        </w:rPr>
        <w:t>GMB</w:t>
      </w:r>
      <w:r w:rsidR="0089544A">
        <w:rPr>
          <w:rFonts w:eastAsia="Times New Roman" w:cstheme="minorHAnsi"/>
          <w:lang w:eastAsia="en-GB"/>
        </w:rPr>
        <w:t xml:space="preserve"> Union, 2019)</w:t>
      </w:r>
      <w:r w:rsidR="0089544A">
        <w:rPr>
          <w:rFonts w:cstheme="minorHAnsi"/>
          <w:color w:val="333333"/>
          <w:shd w:val="clear" w:color="auto" w:fill="FFFFFF"/>
        </w:rPr>
        <w:t xml:space="preserve"> </w:t>
      </w:r>
      <w:r w:rsidR="0089544A">
        <w:rPr>
          <w:rFonts w:eastAsia="Times New Roman" w:cstheme="minorHAnsi"/>
          <w:lang w:eastAsia="en-GB"/>
        </w:rPr>
        <w:t>W</w:t>
      </w:r>
      <w:r w:rsidR="00D00A6D" w:rsidRPr="003D46FB">
        <w:rPr>
          <w:rFonts w:eastAsia="Times New Roman" w:cstheme="minorHAnsi"/>
          <w:lang w:eastAsia="en-GB"/>
        </w:rPr>
        <w:t>ith police staffing levels being so low</w:t>
      </w:r>
      <w:r w:rsidR="006251E9" w:rsidRPr="003D46FB">
        <w:rPr>
          <w:rFonts w:eastAsia="Times New Roman" w:cstheme="minorHAnsi"/>
          <w:lang w:eastAsia="en-GB"/>
        </w:rPr>
        <w:t xml:space="preserve"> both on response and office</w:t>
      </w:r>
      <w:r w:rsidR="0089544A">
        <w:rPr>
          <w:rFonts w:eastAsia="Times New Roman" w:cstheme="minorHAnsi"/>
          <w:lang w:eastAsia="en-GB"/>
        </w:rPr>
        <w:t>-</w:t>
      </w:r>
      <w:r w:rsidR="006251E9" w:rsidRPr="003D46FB">
        <w:rPr>
          <w:rFonts w:eastAsia="Times New Roman" w:cstheme="minorHAnsi"/>
          <w:lang w:eastAsia="en-GB"/>
        </w:rPr>
        <w:t>based jobs</w:t>
      </w:r>
      <w:r w:rsidR="00D00A6D" w:rsidRPr="003D46FB">
        <w:rPr>
          <w:rFonts w:eastAsia="Times New Roman" w:cstheme="minorHAnsi"/>
          <w:lang w:eastAsia="en-GB"/>
        </w:rPr>
        <w:t xml:space="preserve">, maintaining public cohesion increases in difficulty, criminality </w:t>
      </w:r>
      <w:r w:rsidR="00025CBB" w:rsidRPr="003D46FB">
        <w:rPr>
          <w:rFonts w:eastAsia="Times New Roman" w:cstheme="minorHAnsi"/>
          <w:lang w:eastAsia="en-GB"/>
        </w:rPr>
        <w:t xml:space="preserve">also </w:t>
      </w:r>
      <w:r w:rsidR="00D00A6D" w:rsidRPr="003D46FB">
        <w:rPr>
          <w:rFonts w:eastAsia="Times New Roman" w:cstheme="minorHAnsi"/>
          <w:lang w:eastAsia="en-GB"/>
        </w:rPr>
        <w:t xml:space="preserve">becomes more appetising according to </w:t>
      </w:r>
      <w:r w:rsidR="0089544A" w:rsidRPr="003D46FB">
        <w:rPr>
          <w:rFonts w:eastAsia="Times New Roman" w:cstheme="minorHAnsi"/>
          <w:lang w:eastAsia="en-GB"/>
        </w:rPr>
        <w:t>Cohen and Felson’s Routine Activity Theory</w:t>
      </w:r>
      <w:r w:rsidR="0089544A">
        <w:rPr>
          <w:rFonts w:eastAsia="Times New Roman" w:cstheme="minorHAnsi"/>
          <w:lang w:eastAsia="en-GB"/>
        </w:rPr>
        <w:t xml:space="preserve">. </w:t>
      </w:r>
      <w:r w:rsidR="0089544A" w:rsidRPr="0089544A">
        <w:t>This theory suggests that</w:t>
      </w:r>
      <w:r w:rsidR="0089544A" w:rsidRPr="0089544A">
        <w:t> </w:t>
      </w:r>
      <w:r w:rsidR="0089544A" w:rsidRPr="0089544A">
        <w:t>‘m</w:t>
      </w:r>
      <w:r w:rsidR="0089544A" w:rsidRPr="0089544A">
        <w:t xml:space="preserve">ost criminal acts require convergence in space and time of likely </w:t>
      </w:r>
      <w:r w:rsidR="0089544A" w:rsidRPr="0089544A">
        <w:lastRenderedPageBreak/>
        <w:t>offenders, suitable targets and the absence of capable guardians against crime.</w:t>
      </w:r>
      <w:r w:rsidR="0089544A" w:rsidRPr="0089544A">
        <w:t>’</w:t>
      </w:r>
      <w:r w:rsidR="0089544A" w:rsidRPr="0089544A">
        <w:t> </w:t>
      </w:r>
      <w:r w:rsidR="0089544A" w:rsidRPr="0089544A">
        <w:t xml:space="preserve"> </w:t>
      </w:r>
      <w:r w:rsidR="00CB35A2" w:rsidRPr="0089544A">
        <w:t>(Cohen &amp; Felson</w:t>
      </w:r>
      <w:r w:rsidR="00B762C9" w:rsidRPr="0089544A">
        <w:t>,</w:t>
      </w:r>
      <w:r w:rsidR="00CB35A2" w:rsidRPr="0089544A">
        <w:t xml:space="preserve"> 1979)</w:t>
      </w:r>
      <w:r w:rsidR="00025CBB" w:rsidRPr="0089544A">
        <w:t xml:space="preserve"> </w:t>
      </w:r>
      <w:r w:rsidR="00025CBB" w:rsidRPr="003D46FB">
        <w:rPr>
          <w:rFonts w:eastAsia="Times New Roman" w:cstheme="minorHAnsi"/>
          <w:lang w:eastAsia="en-GB"/>
        </w:rPr>
        <w:t xml:space="preserve">Officer’s presence being less visible reinforces the absence of a capable guardian </w:t>
      </w:r>
      <w:r w:rsidR="006251E9" w:rsidRPr="003D46FB">
        <w:rPr>
          <w:rFonts w:eastAsia="Times New Roman" w:cstheme="minorHAnsi"/>
          <w:lang w:eastAsia="en-GB"/>
        </w:rPr>
        <w:t>thus increasing the likelihood of</w:t>
      </w:r>
      <w:r w:rsidR="00025CBB" w:rsidRPr="003D46FB">
        <w:rPr>
          <w:rFonts w:eastAsia="Times New Roman" w:cstheme="minorHAnsi"/>
          <w:lang w:eastAsia="en-GB"/>
        </w:rPr>
        <w:t xml:space="preserve"> offenders </w:t>
      </w:r>
      <w:r w:rsidR="006251E9" w:rsidRPr="003D46FB">
        <w:rPr>
          <w:rFonts w:eastAsia="Times New Roman" w:cstheme="minorHAnsi"/>
          <w:lang w:eastAsia="en-GB"/>
        </w:rPr>
        <w:t>engaging in criminality</w:t>
      </w:r>
      <w:r w:rsidR="00025CBB" w:rsidRPr="003D46FB">
        <w:rPr>
          <w:rFonts w:eastAsia="Times New Roman" w:cstheme="minorHAnsi"/>
          <w:lang w:eastAsia="en-GB"/>
        </w:rPr>
        <w:t xml:space="preserve">. </w:t>
      </w:r>
    </w:p>
    <w:p w14:paraId="647E434D" w14:textId="23FAE64D" w:rsidR="0089544A" w:rsidRPr="0089544A" w:rsidRDefault="0089544A" w:rsidP="00E2587D">
      <w:pPr>
        <w:spacing w:line="240" w:lineRule="auto"/>
        <w:ind w:right="531"/>
        <w:rPr>
          <w:rFonts w:eastAsia="Times New Roman" w:cstheme="minorHAnsi"/>
          <w:lang w:eastAsia="en-GB"/>
        </w:rPr>
      </w:pPr>
      <w:r>
        <w:rPr>
          <w:rFonts w:eastAsia="Times New Roman" w:cstheme="minorHAnsi"/>
          <w:lang w:eastAsia="en-GB"/>
        </w:rPr>
        <w:t xml:space="preserve">An article written by the Independent (2020) reported research conducted by the </w:t>
      </w:r>
      <w:proofErr w:type="gramStart"/>
      <w:r w:rsidR="00E2587D" w:rsidRPr="003D46FB">
        <w:rPr>
          <w:rFonts w:eastAsia="Times New Roman" w:cstheme="minorHAnsi"/>
          <w:lang w:eastAsia="en-GB"/>
        </w:rPr>
        <w:t>H</w:t>
      </w:r>
      <w:r>
        <w:rPr>
          <w:rFonts w:eastAsia="Times New Roman" w:cstheme="minorHAnsi"/>
          <w:lang w:eastAsia="en-GB"/>
        </w:rPr>
        <w:t>o</w:t>
      </w:r>
      <w:r w:rsidR="00E2587D" w:rsidRPr="003D46FB">
        <w:rPr>
          <w:rFonts w:eastAsia="Times New Roman" w:cstheme="minorHAnsi"/>
          <w:lang w:eastAsia="en-GB"/>
        </w:rPr>
        <w:t>me</w:t>
      </w:r>
      <w:proofErr w:type="gramEnd"/>
      <w:r w:rsidR="00E2587D" w:rsidRPr="003D46FB">
        <w:rPr>
          <w:rFonts w:eastAsia="Times New Roman" w:cstheme="minorHAnsi"/>
          <w:lang w:eastAsia="en-GB"/>
        </w:rPr>
        <w:t xml:space="preserve"> offic</w:t>
      </w:r>
      <w:r>
        <w:rPr>
          <w:rFonts w:eastAsia="Times New Roman" w:cstheme="minorHAnsi"/>
          <w:lang w:eastAsia="en-GB"/>
        </w:rPr>
        <w:t>e</w:t>
      </w:r>
      <w:r w:rsidR="00E2587D" w:rsidRPr="003D46FB">
        <w:rPr>
          <w:rFonts w:eastAsia="Times New Roman" w:cstheme="minorHAnsi"/>
          <w:lang w:eastAsia="en-GB"/>
        </w:rPr>
        <w:t xml:space="preserve"> identif</w:t>
      </w:r>
      <w:r>
        <w:rPr>
          <w:rFonts w:eastAsia="Times New Roman" w:cstheme="minorHAnsi"/>
          <w:lang w:eastAsia="en-GB"/>
        </w:rPr>
        <w:t>ied police</w:t>
      </w:r>
      <w:r w:rsidR="00E2587D" w:rsidRPr="003D46FB">
        <w:rPr>
          <w:rFonts w:eastAsia="Times New Roman" w:cstheme="minorHAnsi"/>
          <w:lang w:eastAsia="en-GB"/>
        </w:rPr>
        <w:t xml:space="preserve"> staff cuts as a contributory factor to the rise in murders in the UK.</w:t>
      </w:r>
      <w:r>
        <w:rPr>
          <w:rFonts w:eastAsia="Times New Roman" w:cstheme="minorHAnsi"/>
          <w:lang w:eastAsia="en-GB"/>
        </w:rPr>
        <w:t xml:space="preserve"> T</w:t>
      </w:r>
      <w:r w:rsidR="006251E9" w:rsidRPr="003D46FB">
        <w:rPr>
          <w:rFonts w:eastAsia="Times New Roman" w:cstheme="minorHAnsi"/>
          <w:lang w:eastAsia="en-GB"/>
        </w:rPr>
        <w:t xml:space="preserve">his evidence suggests that the type of offences that are increasing are that of a more violent nature. </w:t>
      </w:r>
      <w:r w:rsidR="00E2587D" w:rsidRPr="003D46FB">
        <w:rPr>
          <w:rFonts w:eastAsia="Times New Roman" w:cstheme="minorHAnsi"/>
          <w:lang w:eastAsia="en-GB"/>
        </w:rPr>
        <w:t xml:space="preserve"> </w:t>
      </w:r>
    </w:p>
    <w:p w14:paraId="23A9B6B9" w14:textId="5CD35895" w:rsidR="0089544A" w:rsidRDefault="00723652" w:rsidP="00723652">
      <w:pPr>
        <w:spacing w:line="240" w:lineRule="auto"/>
        <w:ind w:right="531"/>
        <w:rPr>
          <w:rFonts w:cstheme="minorHAnsi"/>
          <w:color w:val="000000"/>
        </w:rPr>
      </w:pPr>
      <w:r w:rsidRPr="003D46FB">
        <w:rPr>
          <w:rFonts w:eastAsia="Times New Roman" w:cstheme="minorHAnsi"/>
          <w:lang w:eastAsia="en-GB"/>
        </w:rPr>
        <w:t>Although recruitment has been a key driver within the police</w:t>
      </w:r>
      <w:r w:rsidR="006251E9" w:rsidRPr="003D46FB">
        <w:rPr>
          <w:rFonts w:eastAsia="Times New Roman" w:cstheme="minorHAnsi"/>
          <w:lang w:eastAsia="en-GB"/>
        </w:rPr>
        <w:t>,</w:t>
      </w:r>
      <w:r w:rsidR="000E146E" w:rsidRPr="003D46FB">
        <w:rPr>
          <w:rFonts w:eastAsia="Times New Roman" w:cstheme="minorHAnsi"/>
          <w:lang w:eastAsia="en-GB"/>
        </w:rPr>
        <w:t xml:space="preserve"> retention of new staff also needs to be as important</w:t>
      </w:r>
      <w:r w:rsidRPr="003D46FB">
        <w:rPr>
          <w:rFonts w:eastAsia="Times New Roman" w:cstheme="minorHAnsi"/>
          <w:lang w:eastAsia="en-GB"/>
        </w:rPr>
        <w:t xml:space="preserve">, </w:t>
      </w:r>
      <w:r w:rsidRPr="003D46FB">
        <w:rPr>
          <w:rFonts w:cstheme="minorHAnsi"/>
          <w:color w:val="000000"/>
        </w:rPr>
        <w:t>Data from the National Police Chiefs’ Council</w:t>
      </w:r>
      <w:r w:rsidR="0089544A">
        <w:rPr>
          <w:rFonts w:cstheme="minorHAnsi"/>
          <w:color w:val="000000"/>
        </w:rPr>
        <w:t xml:space="preserve"> (2022)</w:t>
      </w:r>
      <w:r w:rsidRPr="003D46FB">
        <w:rPr>
          <w:rFonts w:cstheme="minorHAnsi"/>
          <w:color w:val="000000"/>
        </w:rPr>
        <w:t xml:space="preserve"> shows attrition rate is 9.1 per cent, this is from November 2019 and April 2020 where 2,567 out of 28,173 recruits left before completing probation.</w:t>
      </w:r>
    </w:p>
    <w:p w14:paraId="2337836A" w14:textId="77777777" w:rsidR="0089544A" w:rsidRDefault="0089544A" w:rsidP="00723652">
      <w:pPr>
        <w:spacing w:line="240" w:lineRule="auto"/>
        <w:ind w:right="531"/>
        <w:rPr>
          <w:rFonts w:cstheme="minorHAnsi"/>
          <w:color w:val="000000"/>
        </w:rPr>
      </w:pPr>
      <w:r>
        <w:rPr>
          <w:rFonts w:cstheme="minorHAnsi"/>
          <w:color w:val="000000"/>
        </w:rPr>
        <w:t>T</w:t>
      </w:r>
      <w:r w:rsidR="000E146E" w:rsidRPr="003D46FB">
        <w:rPr>
          <w:rFonts w:cstheme="minorHAnsi"/>
          <w:color w:val="000000"/>
        </w:rPr>
        <w:t xml:space="preserve">here are many issues that new recruits face that cause them to leave, the pay initially was </w:t>
      </w:r>
      <w:r w:rsidR="000E146E" w:rsidRPr="003D46FB">
        <w:rPr>
          <w:rFonts w:cstheme="minorHAnsi"/>
          <w:color w:val="000000"/>
          <w:shd w:val="clear" w:color="auto" w:fill="FFFFFF"/>
        </w:rPr>
        <w:t xml:space="preserve">£19,164 which has since increased, A PFEW spokesperson </w:t>
      </w:r>
      <w:proofErr w:type="gramStart"/>
      <w:r w:rsidR="000E146E" w:rsidRPr="003D46FB">
        <w:rPr>
          <w:rFonts w:cstheme="minorHAnsi"/>
          <w:color w:val="000000"/>
          <w:shd w:val="clear" w:color="auto" w:fill="FFFFFF"/>
        </w:rPr>
        <w:t>said</w:t>
      </w:r>
      <w:proofErr w:type="gramEnd"/>
      <w:r w:rsidR="000E146E" w:rsidRPr="003D46FB">
        <w:rPr>
          <w:rFonts w:cstheme="minorHAnsi"/>
          <w:color w:val="000000"/>
          <w:shd w:val="clear" w:color="auto" w:fill="FFFFFF"/>
        </w:rPr>
        <w:t xml:space="preserve"> </w:t>
      </w:r>
      <w:r w:rsidR="000E146E" w:rsidRPr="003D46FB">
        <w:rPr>
          <w:rFonts w:cstheme="minorHAnsi"/>
          <w:color w:val="000000"/>
        </w:rPr>
        <w:t>‘</w:t>
      </w:r>
      <w:r>
        <w:rPr>
          <w:rFonts w:cstheme="minorHAnsi"/>
          <w:color w:val="000000"/>
        </w:rPr>
        <w:t>o</w:t>
      </w:r>
      <w:r w:rsidR="000E146E" w:rsidRPr="003D46FB">
        <w:rPr>
          <w:rFonts w:cstheme="minorHAnsi"/>
          <w:color w:val="000000"/>
        </w:rPr>
        <w:t>ur members deserve more investment in mental health and wellbeing, better benefits and … are paid fairly for the stresses and the hazards they face while protecting the public.’ (</w:t>
      </w:r>
      <w:r>
        <w:t>Police Federation, 2022</w:t>
      </w:r>
      <w:r w:rsidR="000E146E" w:rsidRPr="003D46FB">
        <w:rPr>
          <w:rFonts w:cstheme="minorHAnsi"/>
          <w:color w:val="000000"/>
        </w:rPr>
        <w:t>)</w:t>
      </w:r>
      <w:r>
        <w:rPr>
          <w:rFonts w:cstheme="minorHAnsi"/>
          <w:color w:val="000000"/>
        </w:rPr>
        <w:t xml:space="preserve"> </w:t>
      </w:r>
      <w:r w:rsidR="006536C7" w:rsidRPr="003D46FB">
        <w:rPr>
          <w:rFonts w:cstheme="minorHAnsi"/>
          <w:color w:val="000000"/>
        </w:rPr>
        <w:t xml:space="preserve">People serving as police officers who are undergoing traumatic experiences regularly whilst being paid less than other easily attainable </w:t>
      </w:r>
      <w:r>
        <w:rPr>
          <w:rFonts w:cstheme="minorHAnsi"/>
          <w:color w:val="000000"/>
        </w:rPr>
        <w:t xml:space="preserve">and less </w:t>
      </w:r>
      <w:r w:rsidR="006536C7" w:rsidRPr="003D46FB">
        <w:rPr>
          <w:rFonts w:cstheme="minorHAnsi"/>
          <w:color w:val="000000"/>
        </w:rPr>
        <w:t>stress</w:t>
      </w:r>
      <w:r>
        <w:rPr>
          <w:rFonts w:cstheme="minorHAnsi"/>
          <w:color w:val="000000"/>
        </w:rPr>
        <w:t>ful roles</w:t>
      </w:r>
      <w:r w:rsidR="006536C7" w:rsidRPr="003D46FB">
        <w:rPr>
          <w:rFonts w:cstheme="minorHAnsi"/>
          <w:color w:val="000000"/>
        </w:rPr>
        <w:t xml:space="preserve"> </w:t>
      </w:r>
      <w:r>
        <w:rPr>
          <w:rFonts w:cstheme="minorHAnsi"/>
          <w:color w:val="000000"/>
        </w:rPr>
        <w:t>may be inclined</w:t>
      </w:r>
      <w:r w:rsidR="006536C7" w:rsidRPr="003D46FB">
        <w:rPr>
          <w:rFonts w:cstheme="minorHAnsi"/>
          <w:color w:val="000000"/>
        </w:rPr>
        <w:t xml:space="preserve"> to leave if conditions do not change. </w:t>
      </w:r>
    </w:p>
    <w:p w14:paraId="1393C321" w14:textId="4D59FB16" w:rsidR="002B344F" w:rsidRDefault="00313849" w:rsidP="00723652">
      <w:pPr>
        <w:spacing w:line="240" w:lineRule="auto"/>
        <w:ind w:right="531"/>
        <w:rPr>
          <w:rFonts w:cstheme="minorHAnsi"/>
          <w:color w:val="000000"/>
        </w:rPr>
      </w:pPr>
      <w:r w:rsidRPr="003D46FB">
        <w:rPr>
          <w:rFonts w:cstheme="minorHAnsi"/>
          <w:color w:val="000000"/>
        </w:rPr>
        <w:t>A major survey “The Job, The Life’ was conducted on 16,857</w:t>
      </w:r>
      <w:r w:rsidR="0089544A">
        <w:rPr>
          <w:rFonts w:cstheme="minorHAnsi"/>
          <w:color w:val="000000"/>
        </w:rPr>
        <w:t xml:space="preserve"> </w:t>
      </w:r>
      <w:r w:rsidRPr="003D46FB">
        <w:rPr>
          <w:rFonts w:cstheme="minorHAnsi"/>
          <w:color w:val="000000"/>
        </w:rPr>
        <w:t xml:space="preserve">serving police officers and operational staff in the UK, the results showed </w:t>
      </w:r>
      <w:r w:rsidR="0089544A">
        <w:rPr>
          <w:rFonts w:cstheme="minorHAnsi"/>
          <w:color w:val="000000"/>
        </w:rPr>
        <w:t>‘</w:t>
      </w:r>
      <w:r w:rsidRPr="003D46FB">
        <w:rPr>
          <w:rFonts w:cstheme="minorHAnsi"/>
          <w:color w:val="000000"/>
        </w:rPr>
        <w:t>90%</w:t>
      </w:r>
      <w:r w:rsidR="0089544A">
        <w:rPr>
          <w:rFonts w:cstheme="minorHAnsi"/>
          <w:color w:val="000000"/>
        </w:rPr>
        <w:t xml:space="preserve"> of police workers who responded had</w:t>
      </w:r>
      <w:r w:rsidRPr="003D46FB">
        <w:rPr>
          <w:rFonts w:cstheme="minorHAnsi"/>
          <w:color w:val="000000"/>
        </w:rPr>
        <w:t xml:space="preserve"> been exposed to trauma</w:t>
      </w:r>
      <w:r w:rsidR="0089544A">
        <w:rPr>
          <w:rFonts w:cstheme="minorHAnsi"/>
          <w:color w:val="000000"/>
        </w:rPr>
        <w:t>. Of these one in five</w:t>
      </w:r>
      <w:r w:rsidRPr="003D46FB">
        <w:rPr>
          <w:rFonts w:cstheme="minorHAnsi"/>
          <w:color w:val="000000"/>
        </w:rPr>
        <w:t xml:space="preserve"> reported experiencing either PTSD or Complex PTSD</w:t>
      </w:r>
      <w:r w:rsidR="0089544A">
        <w:rPr>
          <w:rFonts w:cstheme="minorHAnsi"/>
          <w:color w:val="000000"/>
        </w:rPr>
        <w:t>.’ (University of Cambridge, 2019) T</w:t>
      </w:r>
      <w:r w:rsidR="00C85D76" w:rsidRPr="003D46FB">
        <w:rPr>
          <w:rFonts w:cstheme="minorHAnsi"/>
          <w:color w:val="000000"/>
        </w:rPr>
        <w:t>hese large figures of poor mental wellbeing all increase the likelihood of staff sickness,</w:t>
      </w:r>
      <w:r w:rsidR="00E2191F" w:rsidRPr="003D46FB">
        <w:rPr>
          <w:rFonts w:cstheme="minorHAnsi"/>
          <w:color w:val="000000"/>
        </w:rPr>
        <w:t xml:space="preserve"> further</w:t>
      </w:r>
      <w:r w:rsidR="005D598C">
        <w:rPr>
          <w:rFonts w:cstheme="minorHAnsi"/>
          <w:color w:val="000000"/>
        </w:rPr>
        <w:t xml:space="preserve"> negatively</w:t>
      </w:r>
      <w:r w:rsidR="00E2191F" w:rsidRPr="003D46FB">
        <w:rPr>
          <w:rFonts w:cstheme="minorHAnsi"/>
          <w:color w:val="000000"/>
        </w:rPr>
        <w:t xml:space="preserve"> impacting </w:t>
      </w:r>
      <w:r w:rsidR="00B77CDE">
        <w:rPr>
          <w:rFonts w:cstheme="minorHAnsi"/>
          <w:color w:val="000000"/>
        </w:rPr>
        <w:t xml:space="preserve">staffing levels, </w:t>
      </w:r>
      <w:r w:rsidR="00E2191F" w:rsidRPr="003D46FB">
        <w:rPr>
          <w:rFonts w:cstheme="minorHAnsi"/>
          <w:color w:val="000000"/>
        </w:rPr>
        <w:t>increasing the daily demand</w:t>
      </w:r>
      <w:r w:rsidR="00BC3C36">
        <w:rPr>
          <w:rFonts w:cstheme="minorHAnsi"/>
          <w:color w:val="000000"/>
        </w:rPr>
        <w:t xml:space="preserve"> for remaining officers which</w:t>
      </w:r>
      <w:r w:rsidR="00E2191F" w:rsidRPr="003D46FB">
        <w:rPr>
          <w:rFonts w:cstheme="minorHAnsi"/>
          <w:color w:val="000000"/>
        </w:rPr>
        <w:t xml:space="preserve"> </w:t>
      </w:r>
      <w:r w:rsidR="00BC3C36">
        <w:rPr>
          <w:rFonts w:cstheme="minorHAnsi"/>
          <w:color w:val="000000"/>
        </w:rPr>
        <w:t>restrict and limit</w:t>
      </w:r>
      <w:r w:rsidR="00E2191F" w:rsidRPr="003D46FB">
        <w:rPr>
          <w:rFonts w:cstheme="minorHAnsi"/>
          <w:color w:val="000000"/>
        </w:rPr>
        <w:t xml:space="preserve"> their ability to investigate priority crime. </w:t>
      </w:r>
    </w:p>
    <w:p w14:paraId="4343EF26" w14:textId="77777777" w:rsidR="0089544A" w:rsidRDefault="002B344F" w:rsidP="002B344F">
      <w:pPr>
        <w:spacing w:line="240" w:lineRule="auto"/>
        <w:ind w:right="531"/>
        <w:rPr>
          <w:rFonts w:eastAsia="Times New Roman" w:cstheme="minorHAnsi"/>
          <w:lang w:eastAsia="en-GB"/>
        </w:rPr>
      </w:pPr>
      <w:r w:rsidRPr="003D46FB">
        <w:rPr>
          <w:rFonts w:eastAsia="Times New Roman" w:cstheme="minorHAnsi"/>
          <w:lang w:eastAsia="en-GB"/>
        </w:rPr>
        <w:t>Along with the organisational issues and challenges already discussed</w:t>
      </w:r>
      <w:r>
        <w:rPr>
          <w:rFonts w:eastAsia="Times New Roman" w:cstheme="minorHAnsi"/>
          <w:lang w:eastAsia="en-GB"/>
        </w:rPr>
        <w:t xml:space="preserve">, another challenge police face is the societal change and public perception of the police. There have been many prominent cases over the past few decades that have eroded the trust and confidence of the public. </w:t>
      </w:r>
    </w:p>
    <w:p w14:paraId="269169F6" w14:textId="5DF48FB4" w:rsidR="002B344F" w:rsidRDefault="002B344F" w:rsidP="002B344F">
      <w:pPr>
        <w:spacing w:line="240" w:lineRule="auto"/>
        <w:ind w:right="531"/>
        <w:rPr>
          <w:rFonts w:eastAsia="Times New Roman" w:cstheme="minorHAnsi"/>
          <w:lang w:eastAsia="en-GB"/>
        </w:rPr>
      </w:pPr>
      <w:r w:rsidRPr="00E639BE">
        <w:rPr>
          <w:rFonts w:eastAsia="Times New Roman" w:cstheme="minorHAnsi"/>
          <w:lang w:eastAsia="en-GB"/>
        </w:rPr>
        <w:t xml:space="preserve">On the </w:t>
      </w:r>
      <w:r w:rsidR="00E01733" w:rsidRPr="00E639BE">
        <w:rPr>
          <w:rFonts w:eastAsia="Times New Roman" w:cstheme="minorHAnsi"/>
          <w:lang w:eastAsia="en-GB"/>
        </w:rPr>
        <w:t>3</w:t>
      </w:r>
      <w:r w:rsidR="00E01733" w:rsidRPr="00E639BE">
        <w:rPr>
          <w:rFonts w:eastAsia="Times New Roman" w:cstheme="minorHAnsi"/>
          <w:vertAlign w:val="superscript"/>
          <w:lang w:eastAsia="en-GB"/>
        </w:rPr>
        <w:t>rd of</w:t>
      </w:r>
      <w:r w:rsidRPr="00E639BE">
        <w:rPr>
          <w:rFonts w:eastAsia="Times New Roman" w:cstheme="minorHAnsi"/>
          <w:lang w:eastAsia="en-GB"/>
        </w:rPr>
        <w:t xml:space="preserve"> March 2022 a serving Metropolitan police officer Wayne Couzens kidnapped, </w:t>
      </w:r>
      <w:r w:rsidR="00E01733" w:rsidRPr="00E639BE">
        <w:rPr>
          <w:rFonts w:eastAsia="Times New Roman" w:cstheme="minorHAnsi"/>
          <w:lang w:eastAsia="en-GB"/>
        </w:rPr>
        <w:t>raped,</w:t>
      </w:r>
      <w:r w:rsidRPr="00E639BE">
        <w:rPr>
          <w:rFonts w:eastAsia="Times New Roman" w:cstheme="minorHAnsi"/>
          <w:lang w:eastAsia="en-GB"/>
        </w:rPr>
        <w:t xml:space="preserve"> and murdered Sarah Everard</w:t>
      </w:r>
      <w:r>
        <w:rPr>
          <w:rFonts w:eastAsia="Times New Roman" w:cstheme="minorHAnsi"/>
          <w:lang w:eastAsia="en-GB"/>
        </w:rPr>
        <w:t>. This has had a devastating impact on the public perception of the police</w:t>
      </w:r>
      <w:r w:rsidR="0089544A">
        <w:rPr>
          <w:rFonts w:eastAsia="Times New Roman" w:cstheme="minorHAnsi"/>
          <w:lang w:eastAsia="en-GB"/>
        </w:rPr>
        <w:t>.</w:t>
      </w:r>
      <w:r>
        <w:rPr>
          <w:rFonts w:eastAsia="Times New Roman" w:cstheme="minorHAnsi"/>
          <w:lang w:eastAsia="en-GB"/>
        </w:rPr>
        <w:t xml:space="preserve"> </w:t>
      </w:r>
      <w:r w:rsidR="0089544A">
        <w:rPr>
          <w:rFonts w:eastAsia="Times New Roman" w:cstheme="minorHAnsi"/>
          <w:lang w:eastAsia="en-GB"/>
        </w:rPr>
        <w:t>End Violence Against Women (2021) has reported that</w:t>
      </w:r>
      <w:r>
        <w:rPr>
          <w:rFonts w:eastAsia="Times New Roman" w:cstheme="minorHAnsi"/>
          <w:lang w:eastAsia="en-GB"/>
        </w:rPr>
        <w:t xml:space="preserve"> 1 in 10 women stat</w:t>
      </w:r>
      <w:r w:rsidR="0089544A">
        <w:rPr>
          <w:rFonts w:eastAsia="Times New Roman" w:cstheme="minorHAnsi"/>
          <w:lang w:eastAsia="en-GB"/>
        </w:rPr>
        <w:t>e</w:t>
      </w:r>
      <w:r>
        <w:rPr>
          <w:rFonts w:eastAsia="Times New Roman" w:cstheme="minorHAnsi"/>
          <w:lang w:eastAsia="en-GB"/>
        </w:rPr>
        <w:t xml:space="preserve"> they would be less likely to report a sexual assault, and 47% of women and 40% of men confirming they have lost trust in the police</w:t>
      </w:r>
      <w:r w:rsidR="0089544A">
        <w:rPr>
          <w:rFonts w:eastAsia="Times New Roman" w:cstheme="minorHAnsi"/>
          <w:lang w:eastAsia="en-GB"/>
        </w:rPr>
        <w:t xml:space="preserve">. </w:t>
      </w:r>
      <w:r>
        <w:rPr>
          <w:rFonts w:eastAsia="Times New Roman" w:cstheme="minorHAnsi"/>
          <w:lang w:eastAsia="en-GB"/>
        </w:rPr>
        <w:t>To add to the publics distrust of the police</w:t>
      </w:r>
      <w:r w:rsidR="0089544A">
        <w:rPr>
          <w:rFonts w:eastAsia="Times New Roman" w:cstheme="minorHAnsi"/>
          <w:lang w:eastAsia="en-GB"/>
        </w:rPr>
        <w:t xml:space="preserve"> the Guardian (2023) reported that</w:t>
      </w:r>
      <w:r>
        <w:rPr>
          <w:rFonts w:eastAsia="Times New Roman" w:cstheme="minorHAnsi"/>
          <w:lang w:eastAsia="en-GB"/>
        </w:rPr>
        <w:t xml:space="preserve"> there had been numerous occasions where the police could have intervened prior to the incident and identified that Mr Couzens was in fact a potential risk to the public, females especially, as he was reported to be exposing himself to women. It can be interpreted by the public</w:t>
      </w:r>
      <w:r w:rsidR="004A1B7F">
        <w:rPr>
          <w:rFonts w:eastAsia="Times New Roman" w:cstheme="minorHAnsi"/>
          <w:lang w:eastAsia="en-GB"/>
        </w:rPr>
        <w:t>,</w:t>
      </w:r>
      <w:r>
        <w:rPr>
          <w:rFonts w:eastAsia="Times New Roman" w:cstheme="minorHAnsi"/>
          <w:lang w:eastAsia="en-GB"/>
        </w:rPr>
        <w:t xml:space="preserve"> the police were not investigating these allegations as they were </w:t>
      </w:r>
      <w:r w:rsidR="00A84A96">
        <w:rPr>
          <w:rFonts w:eastAsia="Times New Roman" w:cstheme="minorHAnsi"/>
          <w:lang w:eastAsia="en-GB"/>
        </w:rPr>
        <w:t>in relation to</w:t>
      </w:r>
      <w:r>
        <w:rPr>
          <w:rFonts w:eastAsia="Times New Roman" w:cstheme="minorHAnsi"/>
          <w:lang w:eastAsia="en-GB"/>
        </w:rPr>
        <w:t xml:space="preserve"> a serving officer, hinting at corruption,</w:t>
      </w:r>
      <w:r w:rsidR="00A84A96">
        <w:rPr>
          <w:rFonts w:eastAsia="Times New Roman" w:cstheme="minorHAnsi"/>
          <w:lang w:eastAsia="en-GB"/>
        </w:rPr>
        <w:t xml:space="preserve"> if not,</w:t>
      </w:r>
      <w:r>
        <w:rPr>
          <w:rFonts w:eastAsia="Times New Roman" w:cstheme="minorHAnsi"/>
          <w:lang w:eastAsia="en-GB"/>
        </w:rPr>
        <w:t xml:space="preserve"> the very least incompetence and poor investigating. </w:t>
      </w:r>
    </w:p>
    <w:p w14:paraId="4B1B2DD8" w14:textId="77777777" w:rsidR="0089544A" w:rsidRDefault="00D02CBD" w:rsidP="00362676">
      <w:pPr>
        <w:spacing w:line="240" w:lineRule="auto"/>
        <w:ind w:right="531"/>
        <w:rPr>
          <w:rFonts w:cstheme="minorHAnsi"/>
          <w:shd w:val="clear" w:color="auto" w:fill="FFFFFF"/>
        </w:rPr>
      </w:pPr>
      <w:r w:rsidRPr="00BD287D">
        <w:rPr>
          <w:rFonts w:eastAsia="Times New Roman" w:cstheme="minorHAnsi"/>
          <w:lang w:eastAsia="en-GB"/>
        </w:rPr>
        <w:t>Th</w:t>
      </w:r>
      <w:r>
        <w:rPr>
          <w:rFonts w:eastAsia="Times New Roman" w:cstheme="minorHAnsi"/>
          <w:lang w:eastAsia="en-GB"/>
        </w:rPr>
        <w:t>e lack of trust in the police and respect for authority</w:t>
      </w:r>
      <w:r w:rsidRPr="00BD287D">
        <w:rPr>
          <w:rFonts w:eastAsia="Times New Roman" w:cstheme="minorHAnsi"/>
          <w:lang w:eastAsia="en-GB"/>
        </w:rPr>
        <w:t xml:space="preserve"> can also be reflected in the number of assaults on police being reported</w:t>
      </w:r>
      <w:r w:rsidR="0089544A">
        <w:rPr>
          <w:rFonts w:eastAsia="Times New Roman" w:cstheme="minorHAnsi"/>
          <w:lang w:eastAsia="en-GB"/>
        </w:rPr>
        <w:t>. The UK Government (2022) recorded</w:t>
      </w:r>
      <w:r w:rsidRPr="00BD287D">
        <w:rPr>
          <w:rFonts w:eastAsia="Times New Roman" w:cstheme="minorHAnsi"/>
          <w:lang w:eastAsia="en-GB"/>
        </w:rPr>
        <w:t xml:space="preserve"> </w:t>
      </w:r>
      <w:r w:rsidRPr="00BD287D">
        <w:rPr>
          <w:rFonts w:cstheme="minorHAnsi"/>
          <w:shd w:val="clear" w:color="auto" w:fill="FFFFFF"/>
        </w:rPr>
        <w:t>assault without injury on a constable at 15,512 for the year ending March 2015, however in 2022 it was almost double at 29,491.</w:t>
      </w:r>
      <w:r w:rsidR="0089544A">
        <w:rPr>
          <w:rFonts w:cstheme="minorHAnsi"/>
          <w:shd w:val="clear" w:color="auto" w:fill="FFFFFF"/>
        </w:rPr>
        <w:t xml:space="preserve"> </w:t>
      </w:r>
      <w:r w:rsidR="006E3CF7">
        <w:rPr>
          <w:rFonts w:cstheme="minorHAnsi"/>
          <w:shd w:val="clear" w:color="auto" w:fill="FFFFFF"/>
        </w:rPr>
        <w:t xml:space="preserve">With the relationship between </w:t>
      </w:r>
      <w:r w:rsidR="009A2729">
        <w:rPr>
          <w:rFonts w:cstheme="minorHAnsi"/>
          <w:shd w:val="clear" w:color="auto" w:fill="FFFFFF"/>
        </w:rPr>
        <w:t xml:space="preserve">police and the community </w:t>
      </w:r>
      <w:r w:rsidR="003C7F20">
        <w:rPr>
          <w:rFonts w:cstheme="minorHAnsi"/>
          <w:shd w:val="clear" w:color="auto" w:fill="FFFFFF"/>
        </w:rPr>
        <w:t>being this poor,</w:t>
      </w:r>
      <w:r w:rsidR="00B61573">
        <w:rPr>
          <w:rFonts w:cstheme="minorHAnsi"/>
          <w:shd w:val="clear" w:color="auto" w:fill="FFFFFF"/>
        </w:rPr>
        <w:t xml:space="preserve"> achieving </w:t>
      </w:r>
      <w:r w:rsidR="008A08E4">
        <w:rPr>
          <w:rFonts w:cstheme="minorHAnsi"/>
          <w:shd w:val="clear" w:color="auto" w:fill="FFFFFF"/>
        </w:rPr>
        <w:t xml:space="preserve">best evidence </w:t>
      </w:r>
      <w:r w:rsidR="006602CD">
        <w:rPr>
          <w:rFonts w:cstheme="minorHAnsi"/>
          <w:shd w:val="clear" w:color="auto" w:fill="FFFFFF"/>
        </w:rPr>
        <w:t xml:space="preserve">during the investigation </w:t>
      </w:r>
      <w:r w:rsidR="00933879">
        <w:rPr>
          <w:rFonts w:cstheme="minorHAnsi"/>
          <w:shd w:val="clear" w:color="auto" w:fill="FFFFFF"/>
        </w:rPr>
        <w:t>can often be difficult, as witnesses may be reluctant to come forward and provide a statement</w:t>
      </w:r>
      <w:r w:rsidR="00D14D3F">
        <w:rPr>
          <w:rFonts w:cstheme="minorHAnsi"/>
          <w:shd w:val="clear" w:color="auto" w:fill="FFFFFF"/>
        </w:rPr>
        <w:t xml:space="preserve">s and </w:t>
      </w:r>
      <w:r w:rsidR="00A1058E">
        <w:rPr>
          <w:rFonts w:cstheme="minorHAnsi"/>
          <w:shd w:val="clear" w:color="auto" w:fill="FFFFFF"/>
        </w:rPr>
        <w:t xml:space="preserve">victims are less likely to report crime as they do not have confidence in the police. </w:t>
      </w:r>
    </w:p>
    <w:p w14:paraId="76BEAC08" w14:textId="4747359F" w:rsidR="0089544A" w:rsidRDefault="009E1D8C" w:rsidP="00362676">
      <w:pPr>
        <w:spacing w:line="240" w:lineRule="auto"/>
        <w:ind w:right="531"/>
        <w:rPr>
          <w:rFonts w:cstheme="minorHAnsi"/>
          <w:shd w:val="clear" w:color="auto" w:fill="FFFFFF"/>
        </w:rPr>
      </w:pPr>
      <w:r w:rsidRPr="00A5641B">
        <w:rPr>
          <w:rFonts w:cstheme="minorHAnsi"/>
          <w:shd w:val="clear" w:color="auto" w:fill="FFFFFF"/>
        </w:rPr>
        <w:lastRenderedPageBreak/>
        <w:t xml:space="preserve">Not only do the public have to have faith and confidence in the police but the entire justice </w:t>
      </w:r>
      <w:r w:rsidR="0089544A" w:rsidRPr="00A5641B">
        <w:rPr>
          <w:rFonts w:cstheme="minorHAnsi"/>
          <w:shd w:val="clear" w:color="auto" w:fill="FFFFFF"/>
        </w:rPr>
        <w:t>system</w:t>
      </w:r>
      <w:r w:rsidR="0089544A">
        <w:rPr>
          <w:rFonts w:cstheme="minorHAnsi"/>
          <w:shd w:val="clear" w:color="auto" w:fill="FFFFFF"/>
        </w:rPr>
        <w:t>.</w:t>
      </w:r>
      <w:r w:rsidR="000F44E7" w:rsidRPr="00A5641B">
        <w:rPr>
          <w:rFonts w:cstheme="minorHAnsi"/>
          <w:shd w:val="clear" w:color="auto" w:fill="FFFFFF"/>
        </w:rPr>
        <w:t xml:space="preserve"> </w:t>
      </w:r>
      <w:r w:rsidR="0089544A">
        <w:rPr>
          <w:rFonts w:cstheme="minorHAnsi"/>
          <w:shd w:val="clear" w:color="auto" w:fill="FFFFFF"/>
        </w:rPr>
        <w:t>D</w:t>
      </w:r>
      <w:r w:rsidR="005650C9" w:rsidRPr="00A5641B">
        <w:rPr>
          <w:rFonts w:cstheme="minorHAnsi"/>
          <w:shd w:val="clear" w:color="auto" w:fill="FFFFFF"/>
        </w:rPr>
        <w:t xml:space="preserve">espite </w:t>
      </w:r>
      <w:r w:rsidR="00E01733" w:rsidRPr="00A5641B">
        <w:rPr>
          <w:rFonts w:cstheme="minorHAnsi"/>
          <w:shd w:val="clear" w:color="auto" w:fill="FFFFFF"/>
        </w:rPr>
        <w:t>officers’</w:t>
      </w:r>
      <w:r w:rsidR="005650C9" w:rsidRPr="00A5641B">
        <w:rPr>
          <w:rFonts w:cstheme="minorHAnsi"/>
          <w:shd w:val="clear" w:color="auto" w:fill="FFFFFF"/>
        </w:rPr>
        <w:t xml:space="preserve"> best efforts at investigating offences, many victims often feel let down by the CPS and are </w:t>
      </w:r>
      <w:r w:rsidR="00362676" w:rsidRPr="00A5641B">
        <w:rPr>
          <w:rFonts w:cstheme="minorHAnsi"/>
          <w:shd w:val="clear" w:color="auto" w:fill="FFFFFF"/>
        </w:rPr>
        <w:t xml:space="preserve">reluctant to engage in future instances. A survey </w:t>
      </w:r>
      <w:r w:rsidR="0089544A">
        <w:rPr>
          <w:rFonts w:cstheme="minorHAnsi"/>
          <w:shd w:val="clear" w:color="auto" w:fill="FFFFFF"/>
        </w:rPr>
        <w:t xml:space="preserve">conducted by Victims Commissioner (2021) </w:t>
      </w:r>
      <w:r w:rsidR="00362676" w:rsidRPr="00A5641B">
        <w:rPr>
          <w:rFonts w:cstheme="minorHAnsi"/>
          <w:shd w:val="clear" w:color="auto" w:fill="FFFFFF"/>
        </w:rPr>
        <w:t>of approximately 600 victims in 2021 found that 34% saying they would not report crime again, with</w:t>
      </w:r>
      <w:r w:rsidR="00A5641B" w:rsidRPr="00A5641B">
        <w:rPr>
          <w:rFonts w:cstheme="minorHAnsi"/>
          <w:shd w:val="clear" w:color="auto" w:fill="FFFFFF"/>
        </w:rPr>
        <w:t xml:space="preserve"> a massive</w:t>
      </w:r>
      <w:r w:rsidR="00362676" w:rsidRPr="00A5641B">
        <w:rPr>
          <w:rFonts w:cstheme="minorHAnsi"/>
          <w:shd w:val="clear" w:color="auto" w:fill="FFFFFF"/>
        </w:rPr>
        <w:t xml:space="preserve"> </w:t>
      </w:r>
      <w:r w:rsidR="005650C9" w:rsidRPr="005650C9">
        <w:rPr>
          <w:rFonts w:eastAsia="Times New Roman" w:cstheme="minorHAnsi"/>
          <w:color w:val="0B0C0C"/>
          <w:lang w:eastAsia="en-GB"/>
        </w:rPr>
        <w:t xml:space="preserve">83% </w:t>
      </w:r>
      <w:r w:rsidR="00A5641B" w:rsidRPr="00A5641B">
        <w:rPr>
          <w:rFonts w:eastAsia="Times New Roman" w:cstheme="minorHAnsi"/>
          <w:color w:val="0B0C0C"/>
          <w:lang w:eastAsia="en-GB"/>
        </w:rPr>
        <w:t>claiming they had no</w:t>
      </w:r>
      <w:r w:rsidR="005650C9" w:rsidRPr="005650C9">
        <w:rPr>
          <w:rFonts w:eastAsia="Times New Roman" w:cstheme="minorHAnsi"/>
          <w:color w:val="0B0C0C"/>
          <w:lang w:eastAsia="en-GB"/>
        </w:rPr>
        <w:t xml:space="preserve"> confidence in the effectiveness of the CPS.</w:t>
      </w:r>
      <w:r w:rsidR="0089544A">
        <w:rPr>
          <w:rFonts w:cstheme="minorHAnsi"/>
          <w:shd w:val="clear" w:color="auto" w:fill="FFFFFF"/>
        </w:rPr>
        <w:t xml:space="preserve"> </w:t>
      </w:r>
      <w:r w:rsidR="007272A7">
        <w:rPr>
          <w:rFonts w:eastAsia="Times New Roman" w:cstheme="minorHAnsi"/>
          <w:color w:val="0B0C0C"/>
          <w:lang w:eastAsia="en-GB"/>
        </w:rPr>
        <w:t>This is a massive barrier</w:t>
      </w:r>
      <w:r w:rsidR="00997AFC">
        <w:rPr>
          <w:rFonts w:eastAsia="Times New Roman" w:cstheme="minorHAnsi"/>
          <w:color w:val="0B0C0C"/>
          <w:lang w:eastAsia="en-GB"/>
        </w:rPr>
        <w:t xml:space="preserve"> as the police in the UK police by consent, without the public reporting crime</w:t>
      </w:r>
      <w:r w:rsidR="0089544A">
        <w:rPr>
          <w:rFonts w:eastAsia="Times New Roman" w:cstheme="minorHAnsi"/>
          <w:color w:val="0B0C0C"/>
          <w:lang w:eastAsia="en-GB"/>
        </w:rPr>
        <w:t xml:space="preserve"> and</w:t>
      </w:r>
      <w:r w:rsidR="00997AFC">
        <w:rPr>
          <w:rFonts w:eastAsia="Times New Roman" w:cstheme="minorHAnsi"/>
          <w:color w:val="0B0C0C"/>
          <w:lang w:eastAsia="en-GB"/>
        </w:rPr>
        <w:t xml:space="preserve"> </w:t>
      </w:r>
      <w:r w:rsidR="0089544A">
        <w:rPr>
          <w:rFonts w:eastAsia="Times New Roman" w:cstheme="minorHAnsi"/>
          <w:color w:val="0B0C0C"/>
          <w:lang w:eastAsia="en-GB"/>
        </w:rPr>
        <w:t>many</w:t>
      </w:r>
      <w:r w:rsidR="00997AFC">
        <w:rPr>
          <w:rFonts w:eastAsia="Times New Roman" w:cstheme="minorHAnsi"/>
          <w:color w:val="0B0C0C"/>
          <w:lang w:eastAsia="en-GB"/>
        </w:rPr>
        <w:t xml:space="preserve"> not trusting the police</w:t>
      </w:r>
      <w:r w:rsidR="0089544A">
        <w:rPr>
          <w:rFonts w:eastAsia="Times New Roman" w:cstheme="minorHAnsi"/>
          <w:color w:val="0B0C0C"/>
          <w:lang w:eastAsia="en-GB"/>
        </w:rPr>
        <w:t xml:space="preserve"> and</w:t>
      </w:r>
      <w:r w:rsidR="00997AFC">
        <w:rPr>
          <w:rFonts w:eastAsia="Times New Roman" w:cstheme="minorHAnsi"/>
          <w:color w:val="0B0C0C"/>
          <w:lang w:eastAsia="en-GB"/>
        </w:rPr>
        <w:t xml:space="preserve"> </w:t>
      </w:r>
      <w:r w:rsidR="008B09DE">
        <w:rPr>
          <w:rFonts w:eastAsia="Times New Roman" w:cstheme="minorHAnsi"/>
          <w:color w:val="0B0C0C"/>
          <w:lang w:eastAsia="en-GB"/>
        </w:rPr>
        <w:t xml:space="preserve">refuse to engage, detection of crime and prosecuting offenders is much more difficult, more importantly, safeguarding victims and vulnerable people become more challenging. </w:t>
      </w:r>
    </w:p>
    <w:p w14:paraId="11E0EA2F" w14:textId="77777777" w:rsidR="0089544A" w:rsidRPr="0089544A" w:rsidRDefault="0089544A" w:rsidP="00362676">
      <w:pPr>
        <w:spacing w:line="240" w:lineRule="auto"/>
        <w:ind w:right="531"/>
        <w:rPr>
          <w:rFonts w:cstheme="minorHAnsi"/>
          <w:shd w:val="clear" w:color="auto" w:fill="FFFFFF"/>
        </w:rPr>
      </w:pPr>
    </w:p>
    <w:p w14:paraId="7A267AC9" w14:textId="6795E57C" w:rsidR="0089544A" w:rsidRDefault="00733B73" w:rsidP="0089544A">
      <w:pPr>
        <w:spacing w:line="240" w:lineRule="auto"/>
        <w:ind w:right="531"/>
        <w:rPr>
          <w:rFonts w:eastAsia="Times New Roman" w:cstheme="minorHAnsi"/>
          <w:color w:val="0B0C0C"/>
          <w:lang w:eastAsia="en-GB"/>
        </w:rPr>
      </w:pPr>
      <w:r>
        <w:rPr>
          <w:rFonts w:eastAsia="Times New Roman" w:cstheme="minorHAnsi"/>
          <w:color w:val="0B0C0C"/>
          <w:lang w:eastAsia="en-GB"/>
        </w:rPr>
        <w:t xml:space="preserve">Victims can often withdraw their support from </w:t>
      </w:r>
      <w:r w:rsidR="00185CC4">
        <w:rPr>
          <w:rFonts w:eastAsia="Times New Roman" w:cstheme="minorHAnsi"/>
          <w:color w:val="0B0C0C"/>
          <w:lang w:eastAsia="en-GB"/>
        </w:rPr>
        <w:t>an ongoing case,</w:t>
      </w:r>
      <w:r w:rsidR="002D03E9">
        <w:rPr>
          <w:rFonts w:eastAsia="Times New Roman" w:cstheme="minorHAnsi"/>
          <w:color w:val="0B0C0C"/>
          <w:lang w:eastAsia="en-GB"/>
        </w:rPr>
        <w:t xml:space="preserve"> issues surrounding the length of the investigation and concerns with police and CPS </w:t>
      </w:r>
      <w:r w:rsidR="00C05960">
        <w:rPr>
          <w:rFonts w:eastAsia="Times New Roman" w:cstheme="minorHAnsi"/>
          <w:color w:val="0B0C0C"/>
          <w:lang w:eastAsia="en-GB"/>
        </w:rPr>
        <w:t>can influence victims.</w:t>
      </w:r>
      <w:r w:rsidR="0089544A">
        <w:rPr>
          <w:rFonts w:eastAsia="Times New Roman" w:cstheme="minorHAnsi"/>
          <w:color w:val="0B0C0C"/>
          <w:lang w:eastAsia="en-GB"/>
        </w:rPr>
        <w:t xml:space="preserve"> </w:t>
      </w:r>
      <w:r w:rsidR="00C05960">
        <w:rPr>
          <w:rFonts w:eastAsia="Times New Roman" w:cstheme="minorHAnsi"/>
          <w:color w:val="0B0C0C"/>
          <w:lang w:eastAsia="en-GB"/>
        </w:rPr>
        <w:t>Other reasons, t</w:t>
      </w:r>
      <w:r w:rsidR="00D108C3">
        <w:rPr>
          <w:rFonts w:eastAsia="Times New Roman" w:cstheme="minorHAnsi"/>
          <w:color w:val="0B0C0C"/>
          <w:lang w:eastAsia="en-GB"/>
        </w:rPr>
        <w:t xml:space="preserve">hat victims </w:t>
      </w:r>
      <w:r w:rsidR="00BA2756">
        <w:rPr>
          <w:rFonts w:eastAsia="Times New Roman" w:cstheme="minorHAnsi"/>
          <w:color w:val="0B0C0C"/>
          <w:lang w:eastAsia="en-GB"/>
        </w:rPr>
        <w:t>may</w:t>
      </w:r>
      <w:r w:rsidR="00D108C3">
        <w:rPr>
          <w:rFonts w:eastAsia="Times New Roman" w:cstheme="minorHAnsi"/>
          <w:color w:val="0B0C0C"/>
          <w:lang w:eastAsia="en-GB"/>
        </w:rPr>
        <w:t xml:space="preserve"> not report</w:t>
      </w:r>
      <w:r w:rsidR="00BA2756">
        <w:rPr>
          <w:rFonts w:eastAsia="Times New Roman" w:cstheme="minorHAnsi"/>
          <w:color w:val="0B0C0C"/>
          <w:lang w:eastAsia="en-GB"/>
        </w:rPr>
        <w:t xml:space="preserve"> crime</w:t>
      </w:r>
      <w:r w:rsidR="00D108C3">
        <w:rPr>
          <w:rFonts w:eastAsia="Times New Roman" w:cstheme="minorHAnsi"/>
          <w:color w:val="0B0C0C"/>
          <w:lang w:eastAsia="en-GB"/>
        </w:rPr>
        <w:t xml:space="preserve"> or withdraw support </w:t>
      </w:r>
      <w:r w:rsidR="00BA2756">
        <w:rPr>
          <w:rFonts w:eastAsia="Times New Roman" w:cstheme="minorHAnsi"/>
          <w:color w:val="0B0C0C"/>
          <w:lang w:eastAsia="en-GB"/>
        </w:rPr>
        <w:t xml:space="preserve">after reporting </w:t>
      </w:r>
      <w:r w:rsidR="00D108C3">
        <w:rPr>
          <w:rFonts w:eastAsia="Times New Roman" w:cstheme="minorHAnsi"/>
          <w:color w:val="0B0C0C"/>
          <w:lang w:eastAsia="en-GB"/>
        </w:rPr>
        <w:t>is due to</w:t>
      </w:r>
      <w:r w:rsidR="00BA2756">
        <w:rPr>
          <w:rFonts w:eastAsia="Times New Roman" w:cstheme="minorHAnsi"/>
          <w:color w:val="0B0C0C"/>
          <w:lang w:eastAsia="en-GB"/>
        </w:rPr>
        <w:t xml:space="preserve"> them fearing the repercussions of the offender. This is most common in domestic violence cases</w:t>
      </w:r>
      <w:r w:rsidR="00EB43A9">
        <w:rPr>
          <w:rFonts w:eastAsia="Times New Roman" w:cstheme="minorHAnsi"/>
          <w:color w:val="0B0C0C"/>
          <w:lang w:eastAsia="en-GB"/>
        </w:rPr>
        <w:t>, whereby the victim is often, isolated from family and other support networks</w:t>
      </w:r>
      <w:r w:rsidR="007212FC">
        <w:rPr>
          <w:rFonts w:eastAsia="Times New Roman" w:cstheme="minorHAnsi"/>
          <w:color w:val="0B0C0C"/>
          <w:lang w:eastAsia="en-GB"/>
        </w:rPr>
        <w:t>.</w:t>
      </w:r>
      <w:r w:rsidR="00CC66E5">
        <w:rPr>
          <w:rFonts w:eastAsia="Times New Roman" w:cstheme="minorHAnsi"/>
          <w:color w:val="0B0C0C"/>
          <w:lang w:eastAsia="en-GB"/>
        </w:rPr>
        <w:t xml:space="preserve"> </w:t>
      </w:r>
      <w:r w:rsidR="00A9666E">
        <w:rPr>
          <w:rFonts w:eastAsia="Times New Roman" w:cstheme="minorHAnsi"/>
          <w:color w:val="0B0C0C"/>
          <w:lang w:eastAsia="en-GB"/>
        </w:rPr>
        <w:t xml:space="preserve">Statistics show </w:t>
      </w:r>
      <w:r w:rsidR="0077407B">
        <w:rPr>
          <w:rFonts w:eastAsia="Times New Roman" w:cstheme="minorHAnsi"/>
          <w:color w:val="0B0C0C"/>
          <w:lang w:eastAsia="en-GB"/>
        </w:rPr>
        <w:t>how</w:t>
      </w:r>
      <w:r w:rsidR="00A9666E">
        <w:rPr>
          <w:rFonts w:eastAsia="Times New Roman" w:cstheme="minorHAnsi"/>
          <w:color w:val="0B0C0C"/>
          <w:lang w:eastAsia="en-GB"/>
        </w:rPr>
        <w:t xml:space="preserve"> </w:t>
      </w:r>
      <w:r w:rsidR="00B25A55">
        <w:rPr>
          <w:rFonts w:eastAsia="Times New Roman" w:cstheme="minorHAnsi"/>
          <w:color w:val="0B0C0C"/>
          <w:lang w:eastAsia="en-GB"/>
        </w:rPr>
        <w:t>extremely dangerous</w:t>
      </w:r>
      <w:r w:rsidR="00424A22">
        <w:rPr>
          <w:rFonts w:eastAsia="Times New Roman" w:cstheme="minorHAnsi"/>
          <w:color w:val="0B0C0C"/>
          <w:lang w:eastAsia="en-GB"/>
        </w:rPr>
        <w:t xml:space="preserve"> it can be for</w:t>
      </w:r>
      <w:r w:rsidR="00B25A55">
        <w:rPr>
          <w:rFonts w:eastAsia="Times New Roman" w:cstheme="minorHAnsi"/>
          <w:color w:val="0B0C0C"/>
          <w:lang w:eastAsia="en-GB"/>
        </w:rPr>
        <w:t xml:space="preserve"> victims </w:t>
      </w:r>
      <w:r w:rsidR="009C2E78">
        <w:rPr>
          <w:rFonts w:eastAsia="Times New Roman" w:cstheme="minorHAnsi"/>
          <w:color w:val="0B0C0C"/>
          <w:lang w:eastAsia="en-GB"/>
        </w:rPr>
        <w:t>in abusive</w:t>
      </w:r>
      <w:r w:rsidR="00B25A55">
        <w:rPr>
          <w:rFonts w:eastAsia="Times New Roman" w:cstheme="minorHAnsi"/>
          <w:color w:val="0B0C0C"/>
          <w:lang w:eastAsia="en-GB"/>
        </w:rPr>
        <w:t xml:space="preserve"> </w:t>
      </w:r>
      <w:r w:rsidR="009C2E78">
        <w:rPr>
          <w:rFonts w:eastAsia="Times New Roman" w:cstheme="minorHAnsi"/>
          <w:color w:val="0B0C0C"/>
          <w:lang w:eastAsia="en-GB"/>
        </w:rPr>
        <w:t>relationships</w:t>
      </w:r>
      <w:r w:rsidR="00B25A55">
        <w:rPr>
          <w:rFonts w:eastAsia="Times New Roman" w:cstheme="minorHAnsi"/>
          <w:color w:val="0B0C0C"/>
          <w:lang w:eastAsia="en-GB"/>
        </w:rPr>
        <w:t xml:space="preserve"> to leave their partner and engage with the police. </w:t>
      </w:r>
      <w:r w:rsidR="0089544A">
        <w:rPr>
          <w:rFonts w:eastAsia="Times New Roman" w:cstheme="minorHAnsi"/>
          <w:color w:val="0B0C0C"/>
          <w:lang w:eastAsia="en-GB"/>
        </w:rPr>
        <w:t xml:space="preserve">Women’s Aid (2018) states </w:t>
      </w:r>
      <w:r w:rsidR="0032562A">
        <w:rPr>
          <w:rFonts w:eastAsia="Times New Roman" w:cstheme="minorHAnsi"/>
          <w:color w:val="0B0C0C"/>
          <w:lang w:eastAsia="en-GB"/>
        </w:rPr>
        <w:t xml:space="preserve">41% of women who were killed by their partner or </w:t>
      </w:r>
      <w:r w:rsidR="00E01733">
        <w:rPr>
          <w:rFonts w:eastAsia="Times New Roman" w:cstheme="minorHAnsi"/>
          <w:color w:val="0B0C0C"/>
          <w:lang w:eastAsia="en-GB"/>
        </w:rPr>
        <w:t>ex-partner</w:t>
      </w:r>
      <w:r w:rsidR="0032562A">
        <w:rPr>
          <w:rFonts w:eastAsia="Times New Roman" w:cstheme="minorHAnsi"/>
          <w:color w:val="0B0C0C"/>
          <w:lang w:eastAsia="en-GB"/>
        </w:rPr>
        <w:t xml:space="preserve"> in </w:t>
      </w:r>
      <w:r w:rsidR="008D561C">
        <w:rPr>
          <w:rFonts w:eastAsia="Times New Roman" w:cstheme="minorHAnsi"/>
          <w:color w:val="0B0C0C"/>
          <w:lang w:eastAsia="en-GB"/>
        </w:rPr>
        <w:t xml:space="preserve">England, Wales and Northern Ireland </w:t>
      </w:r>
      <w:r w:rsidR="00661DA4">
        <w:rPr>
          <w:rFonts w:eastAsia="Times New Roman" w:cstheme="minorHAnsi"/>
          <w:color w:val="0B0C0C"/>
          <w:lang w:eastAsia="en-GB"/>
        </w:rPr>
        <w:t>had tried to separate</w:t>
      </w:r>
      <w:r w:rsidR="0089544A">
        <w:rPr>
          <w:rFonts w:eastAsia="Times New Roman" w:cstheme="minorHAnsi"/>
          <w:color w:val="0B0C0C"/>
          <w:lang w:eastAsia="en-GB"/>
        </w:rPr>
        <w:t xml:space="preserve">. </w:t>
      </w:r>
      <w:r w:rsidR="00D65626">
        <w:rPr>
          <w:rFonts w:eastAsia="Times New Roman" w:cstheme="minorHAnsi"/>
          <w:color w:val="0B0C0C"/>
          <w:lang w:eastAsia="en-GB"/>
        </w:rPr>
        <w:t xml:space="preserve">With </w:t>
      </w:r>
      <w:r w:rsidR="00321302">
        <w:rPr>
          <w:rFonts w:eastAsia="Times New Roman" w:cstheme="minorHAnsi"/>
          <w:color w:val="0B0C0C"/>
          <w:lang w:eastAsia="en-GB"/>
        </w:rPr>
        <w:t>Previous statistics reflecting the eroding trust</w:t>
      </w:r>
      <w:r w:rsidR="0089544A">
        <w:rPr>
          <w:rFonts w:eastAsia="Times New Roman" w:cstheme="minorHAnsi"/>
          <w:color w:val="0B0C0C"/>
          <w:lang w:eastAsia="en-GB"/>
        </w:rPr>
        <w:t xml:space="preserve"> the public have</w:t>
      </w:r>
      <w:r w:rsidR="00321302">
        <w:rPr>
          <w:rFonts w:eastAsia="Times New Roman" w:cstheme="minorHAnsi"/>
          <w:color w:val="0B0C0C"/>
          <w:lang w:eastAsia="en-GB"/>
        </w:rPr>
        <w:t xml:space="preserve"> in the </w:t>
      </w:r>
      <w:r w:rsidR="0089544A">
        <w:rPr>
          <w:rFonts w:eastAsia="Times New Roman" w:cstheme="minorHAnsi"/>
          <w:color w:val="0B0C0C"/>
          <w:lang w:eastAsia="en-GB"/>
        </w:rPr>
        <w:t>justice system</w:t>
      </w:r>
      <w:r w:rsidR="00321302">
        <w:rPr>
          <w:rFonts w:eastAsia="Times New Roman" w:cstheme="minorHAnsi"/>
          <w:color w:val="0B0C0C"/>
          <w:lang w:eastAsia="en-GB"/>
        </w:rPr>
        <w:t xml:space="preserve">, </w:t>
      </w:r>
      <w:r w:rsidR="00247200">
        <w:rPr>
          <w:rFonts w:eastAsia="Times New Roman" w:cstheme="minorHAnsi"/>
          <w:color w:val="0B0C0C"/>
          <w:lang w:eastAsia="en-GB"/>
        </w:rPr>
        <w:t>victims</w:t>
      </w:r>
      <w:r w:rsidR="00321302">
        <w:rPr>
          <w:rFonts w:eastAsia="Times New Roman" w:cstheme="minorHAnsi"/>
          <w:color w:val="0B0C0C"/>
          <w:lang w:eastAsia="en-GB"/>
        </w:rPr>
        <w:t xml:space="preserve"> who speak out against</w:t>
      </w:r>
      <w:r w:rsidR="00247200">
        <w:rPr>
          <w:rFonts w:eastAsia="Times New Roman" w:cstheme="minorHAnsi"/>
          <w:color w:val="0B0C0C"/>
          <w:lang w:eastAsia="en-GB"/>
        </w:rPr>
        <w:t xml:space="preserve"> domestic</w:t>
      </w:r>
      <w:r w:rsidR="00321302">
        <w:rPr>
          <w:rFonts w:eastAsia="Times New Roman" w:cstheme="minorHAnsi"/>
          <w:color w:val="0B0C0C"/>
          <w:lang w:eastAsia="en-GB"/>
        </w:rPr>
        <w:t xml:space="preserve"> violence</w:t>
      </w:r>
      <w:r w:rsidR="0089544A">
        <w:rPr>
          <w:rFonts w:eastAsia="Times New Roman" w:cstheme="minorHAnsi"/>
          <w:color w:val="0B0C0C"/>
          <w:lang w:eastAsia="en-GB"/>
        </w:rPr>
        <w:t xml:space="preserve"> place themselves at greater risk, therefore they </w:t>
      </w:r>
      <w:r w:rsidR="00515429">
        <w:rPr>
          <w:rFonts w:eastAsia="Times New Roman" w:cstheme="minorHAnsi"/>
          <w:color w:val="0B0C0C"/>
          <w:lang w:eastAsia="en-GB"/>
        </w:rPr>
        <w:t>must</w:t>
      </w:r>
      <w:r w:rsidR="00247200">
        <w:rPr>
          <w:rFonts w:eastAsia="Times New Roman" w:cstheme="minorHAnsi"/>
          <w:color w:val="0B0C0C"/>
          <w:lang w:eastAsia="en-GB"/>
        </w:rPr>
        <w:t xml:space="preserve"> have the upmost trust in the justice </w:t>
      </w:r>
      <w:r w:rsidR="00515429">
        <w:rPr>
          <w:rFonts w:eastAsia="Times New Roman" w:cstheme="minorHAnsi"/>
          <w:color w:val="0B0C0C"/>
          <w:lang w:eastAsia="en-GB"/>
        </w:rPr>
        <w:t>system, to</w:t>
      </w:r>
      <w:r w:rsidR="00247200">
        <w:rPr>
          <w:rFonts w:eastAsia="Times New Roman" w:cstheme="minorHAnsi"/>
          <w:color w:val="0B0C0C"/>
          <w:lang w:eastAsia="en-GB"/>
        </w:rPr>
        <w:t xml:space="preserve"> escape their abuse and situation as the repercussions can be fatal. </w:t>
      </w:r>
      <w:r w:rsidR="007212FC">
        <w:rPr>
          <w:rFonts w:eastAsia="Times New Roman" w:cstheme="minorHAnsi"/>
          <w:color w:val="0B0C0C"/>
          <w:lang w:eastAsia="en-GB"/>
        </w:rPr>
        <w:t xml:space="preserve"> </w:t>
      </w:r>
      <w:r w:rsidR="00EB43A9">
        <w:rPr>
          <w:rFonts w:eastAsia="Times New Roman" w:cstheme="minorHAnsi"/>
          <w:color w:val="0B0C0C"/>
          <w:lang w:eastAsia="en-GB"/>
        </w:rPr>
        <w:t xml:space="preserve"> </w:t>
      </w:r>
      <w:r w:rsidR="00BA2756">
        <w:rPr>
          <w:rFonts w:eastAsia="Times New Roman" w:cstheme="minorHAnsi"/>
          <w:color w:val="0B0C0C"/>
          <w:lang w:eastAsia="en-GB"/>
        </w:rPr>
        <w:t xml:space="preserve"> </w:t>
      </w:r>
      <w:r w:rsidR="00D108C3">
        <w:rPr>
          <w:rFonts w:eastAsia="Times New Roman" w:cstheme="minorHAnsi"/>
          <w:color w:val="0B0C0C"/>
          <w:lang w:eastAsia="en-GB"/>
        </w:rPr>
        <w:t xml:space="preserve"> </w:t>
      </w:r>
    </w:p>
    <w:p w14:paraId="7C91BF0D" w14:textId="77777777" w:rsidR="0089544A" w:rsidRPr="0089544A" w:rsidRDefault="0089544A" w:rsidP="0089544A">
      <w:pPr>
        <w:spacing w:line="240" w:lineRule="auto"/>
        <w:ind w:right="531"/>
        <w:rPr>
          <w:rFonts w:eastAsia="Times New Roman" w:cstheme="minorHAnsi"/>
          <w:color w:val="0B0C0C"/>
          <w:lang w:eastAsia="en-GB"/>
        </w:rPr>
      </w:pPr>
    </w:p>
    <w:p w14:paraId="12FEBFC6" w14:textId="77777777" w:rsidR="0089544A" w:rsidRDefault="00210438" w:rsidP="00B256EA">
      <w:pPr>
        <w:rPr>
          <w:shd w:val="clear" w:color="auto" w:fill="FFFFFF"/>
        </w:rPr>
      </w:pPr>
      <w:r>
        <w:rPr>
          <w:shd w:val="clear" w:color="auto" w:fill="FFFFFF"/>
        </w:rPr>
        <w:t>An</w:t>
      </w:r>
      <w:r w:rsidR="00A01F1A">
        <w:rPr>
          <w:shd w:val="clear" w:color="auto" w:fill="FFFFFF"/>
        </w:rPr>
        <w:t xml:space="preserve">other barrier </w:t>
      </w:r>
      <w:r w:rsidR="00571E4E">
        <w:rPr>
          <w:shd w:val="clear" w:color="auto" w:fill="FFFFFF"/>
        </w:rPr>
        <w:t>police face within their communities</w:t>
      </w:r>
      <w:r w:rsidR="00B8431B">
        <w:rPr>
          <w:shd w:val="clear" w:color="auto" w:fill="FFFFFF"/>
        </w:rPr>
        <w:t xml:space="preserve"> </w:t>
      </w:r>
      <w:r w:rsidR="00B302DA">
        <w:rPr>
          <w:shd w:val="clear" w:color="auto" w:fill="FFFFFF"/>
        </w:rPr>
        <w:t>are language</w:t>
      </w:r>
      <w:r w:rsidR="00571E4E">
        <w:rPr>
          <w:shd w:val="clear" w:color="auto" w:fill="FFFFFF"/>
        </w:rPr>
        <w:t xml:space="preserve"> and cultural barriers</w:t>
      </w:r>
      <w:r w:rsidR="003A0855">
        <w:rPr>
          <w:shd w:val="clear" w:color="auto" w:fill="FFFFFF"/>
        </w:rPr>
        <w:t xml:space="preserve">, </w:t>
      </w:r>
      <w:r w:rsidR="00B8431B">
        <w:rPr>
          <w:shd w:val="clear" w:color="auto" w:fill="FFFFFF"/>
        </w:rPr>
        <w:t>which</w:t>
      </w:r>
      <w:r w:rsidR="003A0855">
        <w:rPr>
          <w:shd w:val="clear" w:color="auto" w:fill="FFFFFF"/>
        </w:rPr>
        <w:t xml:space="preserve"> are more likely to</w:t>
      </w:r>
      <w:r w:rsidR="00571E4E">
        <w:rPr>
          <w:shd w:val="clear" w:color="auto" w:fill="FFFFFF"/>
        </w:rPr>
        <w:t xml:space="preserve"> arise within more diverse communities</w:t>
      </w:r>
      <w:r w:rsidR="005C4F8D">
        <w:rPr>
          <w:shd w:val="clear" w:color="auto" w:fill="FFFFFF"/>
        </w:rPr>
        <w:t xml:space="preserve">. </w:t>
      </w:r>
    </w:p>
    <w:p w14:paraId="3AB7FD5B" w14:textId="52A40FE0" w:rsidR="00C064EF" w:rsidRPr="0089544A" w:rsidRDefault="0089544A" w:rsidP="00B256EA">
      <w:r>
        <w:t xml:space="preserve">Walcott (2021) Notes </w:t>
      </w:r>
      <w:r w:rsidR="006B54B1">
        <w:t xml:space="preserve">that </w:t>
      </w:r>
      <w:r w:rsidR="00DA5F51">
        <w:t xml:space="preserve">as of December 2020, </w:t>
      </w:r>
      <w:r w:rsidR="003565CD">
        <w:t xml:space="preserve">7.5 of police officers in the UK are BAME, </w:t>
      </w:r>
      <w:r w:rsidR="00806E92">
        <w:t xml:space="preserve">with a small increase </w:t>
      </w:r>
      <w:r w:rsidR="007B54AE">
        <w:t>of</w:t>
      </w:r>
      <w:r w:rsidR="00806E92">
        <w:t xml:space="preserve"> 0.3%</w:t>
      </w:r>
      <w:r w:rsidR="00E144A9">
        <w:t xml:space="preserve"> </w:t>
      </w:r>
      <w:r w:rsidR="00D259A4">
        <w:t>in the last 10 years</w:t>
      </w:r>
      <w:r w:rsidR="00844529">
        <w:t xml:space="preserve"> and it is estimated that at the current rate of inclusion of BAME officers it will take </w:t>
      </w:r>
      <w:r w:rsidR="00D44D51">
        <w:t xml:space="preserve">over 90 years to recruit BAME </w:t>
      </w:r>
      <w:r w:rsidR="00F3151D">
        <w:t>officers to a level that accurately</w:t>
      </w:r>
      <w:r w:rsidR="00D44D51">
        <w:t xml:space="preserve"> reflect the population of 2050</w:t>
      </w:r>
      <w:r>
        <w:t xml:space="preserve">. </w:t>
      </w:r>
      <w:r w:rsidR="005C4F8D">
        <w:rPr>
          <w:shd w:val="clear" w:color="auto" w:fill="FFFFFF"/>
        </w:rPr>
        <w:t>It is important the police promote a diverse workforce to represent the communities they serve</w:t>
      </w:r>
      <w:r w:rsidR="00320B06">
        <w:rPr>
          <w:shd w:val="clear" w:color="auto" w:fill="FFFFFF"/>
        </w:rPr>
        <w:t xml:space="preserve"> and promote community cohesion, this was identified </w:t>
      </w:r>
      <w:r w:rsidR="003A63EC">
        <w:rPr>
          <w:shd w:val="clear" w:color="auto" w:fill="FFFFFF"/>
        </w:rPr>
        <w:t xml:space="preserve">by </w:t>
      </w:r>
      <w:r w:rsidR="00AB0C79">
        <w:rPr>
          <w:shd w:val="clear" w:color="auto" w:fill="FFFFFF"/>
        </w:rPr>
        <w:t>S</w:t>
      </w:r>
      <w:r w:rsidR="0085262B">
        <w:rPr>
          <w:shd w:val="clear" w:color="auto" w:fill="FFFFFF"/>
        </w:rPr>
        <w:t xml:space="preserve">ir William Macpherson in the enquiry after </w:t>
      </w:r>
      <w:r w:rsidR="00F73F53">
        <w:rPr>
          <w:shd w:val="clear" w:color="auto" w:fill="FFFFFF"/>
        </w:rPr>
        <w:t>the murder of Stephen Lawrence</w:t>
      </w:r>
      <w:r w:rsidR="00CF57F5">
        <w:rPr>
          <w:shd w:val="clear" w:color="auto" w:fill="FFFFFF"/>
        </w:rPr>
        <w:t>, where</w:t>
      </w:r>
      <w:r w:rsidR="009E79FF">
        <w:rPr>
          <w:shd w:val="clear" w:color="auto" w:fill="FFFFFF"/>
        </w:rPr>
        <w:t xml:space="preserve"> he labelled the police as ‘institutionally </w:t>
      </w:r>
      <w:r w:rsidR="009E79FF" w:rsidRPr="009E79FF">
        <w:rPr>
          <w:shd w:val="clear" w:color="auto" w:fill="FFFFFF"/>
        </w:rPr>
        <w:t>racist’</w:t>
      </w:r>
      <w:r w:rsidR="004A658D" w:rsidRPr="009E79FF">
        <w:t xml:space="preserve"> (M</w:t>
      </w:r>
      <w:r w:rsidR="00515429">
        <w:t>a</w:t>
      </w:r>
      <w:r w:rsidR="004A658D" w:rsidRPr="009E79FF">
        <w:t xml:space="preserve">cpherson, 1999) </w:t>
      </w:r>
    </w:p>
    <w:p w14:paraId="2E22A1B2" w14:textId="12061BD7" w:rsidR="00CD0F7D" w:rsidRDefault="00CD0F7D" w:rsidP="00CD0F7D">
      <w:pPr>
        <w:spacing w:line="276" w:lineRule="auto"/>
        <w:ind w:right="531"/>
      </w:pPr>
      <w:r>
        <w:rPr>
          <w:rFonts w:eastAsia="Times New Roman" w:cstheme="minorHAnsi"/>
          <w:lang w:eastAsia="en-GB"/>
        </w:rPr>
        <w:t xml:space="preserve">There has been an increase in demand for police services due to the rise in complex and serious crimes. One aspect of this is the increase in cybercrime and cyber enabled crime, as technology continues to advance so do criminal opportunities. According to the National fraud and Intelligence Bureau </w:t>
      </w:r>
      <w:r w:rsidRPr="005735C9">
        <w:t>cybercrime cost the UK £3.1 billion from April 2021 to April 2022 with 426,996 reported incidents.</w:t>
      </w:r>
      <w:r>
        <w:t xml:space="preserve"> (NFIB, 2023) this extremely large figure reflects the difficulty and challenges in investigating offences of this nature. With the increasing usage of the internet, comes an increase of offences such as harassment, stalking, revenge porn. The internet has become a ‘fertile breeding ground for an entirely new and unique type of criminal offender hereafter known as the cyber stalker’ (Pittaro, 2007) Giving new opportunities to people who would not commit offences </w:t>
      </w:r>
      <w:r w:rsidR="00515429">
        <w:t>previously and</w:t>
      </w:r>
      <w:r>
        <w:t xml:space="preserve"> making it much more difficult to investigate. Serious organised crime is utilising the internet more to communicate and facilitate serious offences such as those under child sexual exploitation, this is often transnational, where the </w:t>
      </w:r>
      <w:r>
        <w:lastRenderedPageBreak/>
        <w:t xml:space="preserve">victims and perpetrators are in different countries making it much more difficult to police and investigate without an international approach.  </w:t>
      </w:r>
    </w:p>
    <w:p w14:paraId="51AC8857" w14:textId="77777777" w:rsidR="00BE408A" w:rsidRPr="002B344F" w:rsidRDefault="00BE408A" w:rsidP="002B344F">
      <w:pPr>
        <w:spacing w:line="276" w:lineRule="auto"/>
        <w:ind w:right="531"/>
      </w:pPr>
    </w:p>
    <w:p w14:paraId="7BD9FD5C" w14:textId="4943D941" w:rsidR="006A6C01" w:rsidRDefault="0089544A" w:rsidP="00723652">
      <w:pPr>
        <w:spacing w:line="240" w:lineRule="auto"/>
        <w:ind w:right="531"/>
        <w:rPr>
          <w:rFonts w:eastAsia="Times New Roman" w:cstheme="minorHAnsi"/>
          <w:lang w:eastAsia="en-GB"/>
        </w:rPr>
      </w:pPr>
      <w:r>
        <w:t>From the findings t</w:t>
      </w:r>
      <w:r w:rsidR="00FD0C8F">
        <w:t xml:space="preserve">hroughout this </w:t>
      </w:r>
      <w:proofErr w:type="gramStart"/>
      <w:r w:rsidR="00FD0C8F">
        <w:t>essay</w:t>
      </w:r>
      <w:proofErr w:type="gramEnd"/>
      <w:r w:rsidR="00FD0C8F">
        <w:t xml:space="preserve"> I</w:t>
      </w:r>
      <w:r>
        <w:t>t can be concluded that</w:t>
      </w:r>
      <w:r w:rsidR="00FD0C8F">
        <w:t xml:space="preserve"> there are many issues that impact modern day policing, which can negatively impact the way in which they can investigate crime. General demand is at an all-time high whilst staffing levels have been cut drastically. </w:t>
      </w:r>
      <w:r w:rsidR="00391675">
        <w:t>T</w:t>
      </w:r>
      <w:r w:rsidR="00FD0C8F">
        <w:t>echnology advancing</w:t>
      </w:r>
      <w:r w:rsidR="00391675">
        <w:t xml:space="preserve"> has</w:t>
      </w:r>
      <w:r w:rsidR="00FD0C8F">
        <w:t xml:space="preserve"> </w:t>
      </w:r>
      <w:r w:rsidR="00A464F2">
        <w:t>enabl</w:t>
      </w:r>
      <w:r w:rsidR="00391675">
        <w:t>ed</w:t>
      </w:r>
      <w:r w:rsidR="00FD0C8F">
        <w:t xml:space="preserve"> offences to be facilitated online</w:t>
      </w:r>
      <w:r w:rsidR="00A464F2">
        <w:t>,</w:t>
      </w:r>
      <w:r w:rsidR="00391675">
        <w:t xml:space="preserve"> only</w:t>
      </w:r>
      <w:r w:rsidR="00A464F2">
        <w:t xml:space="preserve"> increas</w:t>
      </w:r>
      <w:r w:rsidR="00DF22B7">
        <w:t>ing</w:t>
      </w:r>
      <w:r w:rsidR="00A464F2">
        <w:t xml:space="preserve"> the</w:t>
      </w:r>
      <w:r w:rsidR="00391675">
        <w:t xml:space="preserve"> complexity</w:t>
      </w:r>
      <w:r w:rsidR="00A464F2">
        <w:t xml:space="preserve"> </w:t>
      </w:r>
      <w:r w:rsidR="00391675">
        <w:t>of investigation</w:t>
      </w:r>
      <w:r w:rsidR="00DF22B7">
        <w:t>s</w:t>
      </w:r>
      <w:r w:rsidR="00FD0C8F">
        <w:t>. One of the biggest barriers is that there has been a societal change and the public perception of the police is at an all time low, with prominent cases of police malpractice making headlines of mainstream media, the public are constantly being reminded that those investigating them and enforcing the law are also breaking it and believing they are above it.</w:t>
      </w:r>
      <w:r w:rsidR="00AE151F">
        <w:t xml:space="preserve"> Despite achieving all available evidence as soon as practicable </w:t>
      </w:r>
      <w:r w:rsidR="00AE7B0C">
        <w:t xml:space="preserve">the standard of proof for criminal </w:t>
      </w:r>
      <w:r w:rsidR="001C360A">
        <w:t xml:space="preserve">prosecution is beyond all reasonable doubt, which can </w:t>
      </w:r>
      <w:r w:rsidR="006A6977">
        <w:t>lead to many offenders not being prosecuted.</w:t>
      </w:r>
      <w:r w:rsidR="00D30013">
        <w:t xml:space="preserve"> The dissatisfaction victims have with the</w:t>
      </w:r>
      <w:r w:rsidR="00C743DD">
        <w:t xml:space="preserve"> </w:t>
      </w:r>
      <w:r w:rsidR="00D925D6">
        <w:t>justice system,</w:t>
      </w:r>
      <w:r w:rsidR="00C743DD">
        <w:t xml:space="preserve"> especially when their case reaches CPS seems to create further barriers </w:t>
      </w:r>
      <w:r w:rsidR="00C8558D">
        <w:t>for police in future investigations</w:t>
      </w:r>
      <w:r w:rsidR="00D925D6">
        <w:t>,</w:t>
      </w:r>
      <w:r w:rsidR="00C8558D">
        <w:t xml:space="preserve"> as the</w:t>
      </w:r>
      <w:r w:rsidR="00AE151F">
        <w:t>y</w:t>
      </w:r>
      <w:r w:rsidR="00C8558D">
        <w:t xml:space="preserve"> are less likely to report crime and cooperate with investigations. </w:t>
      </w:r>
    </w:p>
    <w:p w14:paraId="25048293" w14:textId="736C3387" w:rsidR="00D91253" w:rsidRPr="00CD0F7D" w:rsidRDefault="00D91253" w:rsidP="00CD0F7D">
      <w:pPr>
        <w:spacing w:line="276" w:lineRule="auto"/>
        <w:ind w:right="531"/>
      </w:pPr>
    </w:p>
    <w:p w14:paraId="7EF49564" w14:textId="74DCB432" w:rsidR="00E517F8" w:rsidRDefault="00351A72" w:rsidP="00723652">
      <w:pPr>
        <w:spacing w:line="240" w:lineRule="auto"/>
        <w:ind w:right="531"/>
        <w:rPr>
          <w:rFonts w:eastAsia="Times New Roman" w:cstheme="minorHAnsi"/>
          <w:lang w:eastAsia="en-GB"/>
        </w:rPr>
      </w:pPr>
      <w:r>
        <w:rPr>
          <w:rFonts w:eastAsia="Times New Roman" w:cstheme="minorHAnsi"/>
          <w:lang w:eastAsia="en-GB"/>
        </w:rPr>
        <w:t>(19</w:t>
      </w:r>
      <w:r w:rsidR="003935C1">
        <w:rPr>
          <w:rFonts w:eastAsia="Times New Roman" w:cstheme="minorHAnsi"/>
          <w:lang w:eastAsia="en-GB"/>
        </w:rPr>
        <w:t>16</w:t>
      </w:r>
      <w:r>
        <w:rPr>
          <w:rFonts w:eastAsia="Times New Roman" w:cstheme="minorHAnsi"/>
          <w:lang w:eastAsia="en-GB"/>
        </w:rPr>
        <w:t>)</w:t>
      </w:r>
    </w:p>
    <w:p w14:paraId="48C255DA" w14:textId="77777777" w:rsidR="006B7F67" w:rsidRPr="002609F8" w:rsidRDefault="00654514" w:rsidP="006B7F67">
      <w:pPr>
        <w:spacing w:line="276" w:lineRule="auto"/>
        <w:ind w:right="531"/>
        <w:rPr>
          <w:rFonts w:eastAsia="Times New Roman" w:cstheme="minorHAnsi"/>
          <w:b/>
          <w:bCs/>
          <w:color w:val="4472C4" w:themeColor="accent1"/>
          <w:sz w:val="24"/>
          <w:szCs w:val="24"/>
          <w:lang w:eastAsia="en-GB"/>
        </w:rPr>
      </w:pPr>
      <w:r>
        <w:rPr>
          <w:rFonts w:eastAsia="Times New Roman" w:cstheme="minorHAnsi"/>
          <w:lang w:eastAsia="en-GB"/>
        </w:rPr>
        <w:br w:type="page"/>
      </w:r>
      <w:r w:rsidR="006B7F67" w:rsidRPr="002609F8">
        <w:rPr>
          <w:rFonts w:eastAsia="Times New Roman" w:cstheme="minorHAnsi"/>
          <w:b/>
          <w:bCs/>
          <w:color w:val="4472C4" w:themeColor="accent1"/>
          <w:sz w:val="24"/>
          <w:szCs w:val="24"/>
          <w:u w:val="single"/>
          <w:lang w:eastAsia="en-GB"/>
        </w:rPr>
        <w:lastRenderedPageBreak/>
        <w:t>Examine</w:t>
      </w:r>
      <w:r w:rsidR="006B7F67" w:rsidRPr="002609F8">
        <w:rPr>
          <w:rFonts w:eastAsia="Times New Roman" w:cstheme="minorHAnsi"/>
          <w:b/>
          <w:bCs/>
          <w:color w:val="4472C4" w:themeColor="accent1"/>
          <w:sz w:val="24"/>
          <w:szCs w:val="24"/>
          <w:lang w:eastAsia="en-GB"/>
        </w:rPr>
        <w:t xml:space="preserve"> the potential impact of bias on police investigations, and </w:t>
      </w:r>
      <w:r w:rsidR="006B7F67" w:rsidRPr="002609F8">
        <w:rPr>
          <w:rFonts w:eastAsia="Times New Roman" w:cstheme="minorHAnsi"/>
          <w:b/>
          <w:bCs/>
          <w:color w:val="4472C4" w:themeColor="accent1"/>
          <w:sz w:val="24"/>
          <w:szCs w:val="24"/>
          <w:u w:val="single"/>
          <w:lang w:eastAsia="en-GB"/>
        </w:rPr>
        <w:t>outline</w:t>
      </w:r>
      <w:r w:rsidR="006B7F67" w:rsidRPr="002609F8">
        <w:rPr>
          <w:rFonts w:eastAsia="Times New Roman" w:cstheme="minorHAnsi"/>
          <w:b/>
          <w:bCs/>
          <w:color w:val="4472C4" w:themeColor="accent1"/>
          <w:sz w:val="24"/>
          <w:szCs w:val="24"/>
          <w:lang w:eastAsia="en-GB"/>
        </w:rPr>
        <w:t xml:space="preserve"> how this can affect the willingness of communities to engage with police. Your answer must be based on academic research rather than personal experience, but you may refer to relevant case studies.</w:t>
      </w:r>
    </w:p>
    <w:p w14:paraId="626456E6" w14:textId="77777777" w:rsidR="006B7F67" w:rsidRPr="00B50903" w:rsidRDefault="006B7F67" w:rsidP="006B7F67">
      <w:pPr>
        <w:spacing w:line="276" w:lineRule="auto"/>
        <w:ind w:right="531"/>
        <w:rPr>
          <w:rFonts w:eastAsia="Times New Roman" w:cstheme="minorHAnsi"/>
          <w:lang w:eastAsia="en-GB"/>
        </w:rPr>
      </w:pPr>
    </w:p>
    <w:p w14:paraId="3E669311" w14:textId="6220864F" w:rsidR="006B7F67" w:rsidRPr="00AC2B98" w:rsidRDefault="006B7F67" w:rsidP="006B7F67">
      <w:pPr>
        <w:spacing w:line="276" w:lineRule="auto"/>
        <w:ind w:right="531"/>
        <w:rPr>
          <w:rFonts w:eastAsia="Times New Roman" w:cstheme="minorHAnsi"/>
          <w:lang w:eastAsia="en-GB"/>
        </w:rPr>
      </w:pPr>
      <w:r w:rsidRPr="00AC2B98">
        <w:rPr>
          <w:rFonts w:eastAsia="Times New Roman" w:cstheme="minorHAnsi"/>
          <w:lang w:eastAsia="en-GB"/>
        </w:rPr>
        <w:t xml:space="preserve">Bias can occur because of many influencing factors, these in include personal experiences, cultural norms, socialisation, stereotypes, and cognitive processes. Bias can occur both consciously and unconsciously and take many forms including prejudice, stereotyping and discrimination. Bias can have a significant impact on the accuracy of police investigations, it can lead to errors in judgement, evidence being missed or overlooked, wrongful convictions, victims not being believed or supported throughout an investigation, it can also damage the public’s perception of the police and their willingness to engage with police in future. </w:t>
      </w:r>
      <w:r w:rsidR="006E0306">
        <w:rPr>
          <w:rFonts w:eastAsia="Times New Roman" w:cstheme="minorHAnsi"/>
          <w:lang w:eastAsia="en-GB"/>
        </w:rPr>
        <w:t>T</w:t>
      </w:r>
      <w:r w:rsidRPr="00AC2B98">
        <w:rPr>
          <w:rFonts w:eastAsia="Times New Roman" w:cstheme="minorHAnsi"/>
          <w:lang w:eastAsia="en-GB"/>
        </w:rPr>
        <w:t>he potential impacts bias can have on police investigations and how they can affect the publics willingness to engage with police</w:t>
      </w:r>
      <w:r w:rsidR="006E0306">
        <w:rPr>
          <w:rFonts w:eastAsia="Times New Roman" w:cstheme="minorHAnsi"/>
          <w:lang w:eastAsia="en-GB"/>
        </w:rPr>
        <w:t xml:space="preserve"> will be discussed and examined throughout this essay, along with</w:t>
      </w:r>
      <w:r w:rsidRPr="00AC2B98">
        <w:rPr>
          <w:rFonts w:eastAsia="Times New Roman" w:cstheme="minorHAnsi"/>
          <w:lang w:eastAsia="en-GB"/>
        </w:rPr>
        <w:t xml:space="preserve"> previous prominent cases of Bias and the consequences they had on the public’s perception of the police.</w:t>
      </w:r>
    </w:p>
    <w:p w14:paraId="0024C108" w14:textId="59119451" w:rsidR="006B7F67" w:rsidRPr="003935C1" w:rsidRDefault="006B7F67" w:rsidP="006B7F67">
      <w:pPr>
        <w:spacing w:line="276" w:lineRule="auto"/>
        <w:ind w:right="531"/>
        <w:rPr>
          <w:rFonts w:cstheme="minorHAnsi"/>
        </w:rPr>
      </w:pPr>
      <w:r w:rsidRPr="003935C1">
        <w:rPr>
          <w:rFonts w:eastAsia="Times New Roman" w:cstheme="minorHAnsi"/>
          <w:lang w:eastAsia="en-GB"/>
        </w:rPr>
        <w:t xml:space="preserve">Bias can be defined in numerous ways, the Cambridge dictionary defines bias as </w:t>
      </w:r>
      <w:r w:rsidRPr="003935C1">
        <w:rPr>
          <w:rFonts w:cstheme="minorHAnsi"/>
        </w:rPr>
        <w:t>the ‘</w:t>
      </w:r>
      <w:hyperlink r:id="rId8" w:tooltip="action" w:history="1">
        <w:r w:rsidRPr="003935C1">
          <w:rPr>
            <w:rStyle w:val="Hyperlink"/>
            <w:rFonts w:cstheme="minorHAnsi"/>
            <w:color w:val="auto"/>
            <w:u w:val="none"/>
          </w:rPr>
          <w:t>action</w:t>
        </w:r>
      </w:hyperlink>
      <w:r w:rsidRPr="003935C1">
        <w:rPr>
          <w:rFonts w:cstheme="minorHAnsi"/>
        </w:rPr>
        <w:t> of </w:t>
      </w:r>
      <w:hyperlink r:id="rId9" w:tooltip="supporting" w:history="1">
        <w:r w:rsidRPr="003935C1">
          <w:rPr>
            <w:rStyle w:val="Hyperlink"/>
            <w:rFonts w:cstheme="minorHAnsi"/>
            <w:color w:val="auto"/>
            <w:u w:val="none"/>
          </w:rPr>
          <w:t>supporting</w:t>
        </w:r>
      </w:hyperlink>
      <w:r w:rsidRPr="003935C1">
        <w:rPr>
          <w:rFonts w:cstheme="minorHAnsi"/>
        </w:rPr>
        <w:t> or </w:t>
      </w:r>
      <w:hyperlink r:id="rId10" w:tooltip="opposing" w:history="1">
        <w:r w:rsidRPr="003935C1">
          <w:rPr>
            <w:rStyle w:val="Hyperlink"/>
            <w:rFonts w:cstheme="minorHAnsi"/>
            <w:color w:val="auto"/>
            <w:u w:val="none"/>
          </w:rPr>
          <w:t>opposing</w:t>
        </w:r>
      </w:hyperlink>
      <w:r w:rsidRPr="003935C1">
        <w:rPr>
          <w:rFonts w:cstheme="minorHAnsi"/>
        </w:rPr>
        <w:t> a </w:t>
      </w:r>
      <w:hyperlink r:id="rId11" w:tooltip="particular" w:history="1">
        <w:r w:rsidRPr="003935C1">
          <w:rPr>
            <w:rStyle w:val="Hyperlink"/>
            <w:rFonts w:cstheme="minorHAnsi"/>
            <w:color w:val="auto"/>
            <w:u w:val="none"/>
          </w:rPr>
          <w:t>particular</w:t>
        </w:r>
      </w:hyperlink>
      <w:r w:rsidRPr="003935C1">
        <w:rPr>
          <w:rFonts w:cstheme="minorHAnsi"/>
        </w:rPr>
        <w:t> </w:t>
      </w:r>
      <w:hyperlink r:id="rId12" w:tooltip="person" w:history="1">
        <w:r w:rsidRPr="003935C1">
          <w:rPr>
            <w:rStyle w:val="Hyperlink"/>
            <w:rFonts w:cstheme="minorHAnsi"/>
            <w:color w:val="auto"/>
            <w:u w:val="none"/>
          </w:rPr>
          <w:t>person</w:t>
        </w:r>
      </w:hyperlink>
      <w:r w:rsidRPr="003935C1">
        <w:rPr>
          <w:rFonts w:cstheme="minorHAnsi"/>
        </w:rPr>
        <w:t> or thing in an </w:t>
      </w:r>
      <w:hyperlink r:id="rId13" w:tooltip="unfair" w:history="1">
        <w:r w:rsidRPr="003935C1">
          <w:rPr>
            <w:rStyle w:val="Hyperlink"/>
            <w:rFonts w:cstheme="minorHAnsi"/>
            <w:color w:val="auto"/>
            <w:u w:val="none"/>
          </w:rPr>
          <w:t>unfair</w:t>
        </w:r>
      </w:hyperlink>
      <w:r w:rsidRPr="003935C1">
        <w:rPr>
          <w:rFonts w:cstheme="minorHAnsi"/>
        </w:rPr>
        <w:t> way, because of </w:t>
      </w:r>
      <w:hyperlink r:id="rId14" w:tooltip="allowing" w:history="1">
        <w:r w:rsidRPr="003935C1">
          <w:rPr>
            <w:rStyle w:val="Hyperlink"/>
            <w:rFonts w:cstheme="minorHAnsi"/>
            <w:color w:val="auto"/>
            <w:u w:val="none"/>
          </w:rPr>
          <w:t>allowing</w:t>
        </w:r>
      </w:hyperlink>
      <w:r w:rsidRPr="003935C1">
        <w:rPr>
          <w:rFonts w:cstheme="minorHAnsi"/>
        </w:rPr>
        <w:t> </w:t>
      </w:r>
      <w:hyperlink r:id="rId15" w:tooltip="personal" w:history="1">
        <w:r w:rsidRPr="003935C1">
          <w:rPr>
            <w:rStyle w:val="Hyperlink"/>
            <w:rFonts w:cstheme="minorHAnsi"/>
            <w:color w:val="auto"/>
            <w:u w:val="none"/>
          </w:rPr>
          <w:t>personal</w:t>
        </w:r>
      </w:hyperlink>
      <w:r w:rsidRPr="003935C1">
        <w:rPr>
          <w:rFonts w:cstheme="minorHAnsi"/>
        </w:rPr>
        <w:t> </w:t>
      </w:r>
      <w:hyperlink r:id="rId16" w:tooltip="opinions" w:history="1">
        <w:r w:rsidRPr="003935C1">
          <w:rPr>
            <w:rStyle w:val="Hyperlink"/>
            <w:rFonts w:cstheme="minorHAnsi"/>
            <w:color w:val="auto"/>
            <w:u w:val="none"/>
          </w:rPr>
          <w:t>opinions</w:t>
        </w:r>
      </w:hyperlink>
      <w:r w:rsidRPr="003935C1">
        <w:rPr>
          <w:rFonts w:cstheme="minorHAnsi"/>
        </w:rPr>
        <w:t> to </w:t>
      </w:r>
      <w:hyperlink r:id="rId17" w:tooltip="influence" w:history="1">
        <w:r w:rsidRPr="003935C1">
          <w:rPr>
            <w:rStyle w:val="Hyperlink"/>
            <w:rFonts w:cstheme="minorHAnsi"/>
            <w:color w:val="auto"/>
            <w:u w:val="none"/>
          </w:rPr>
          <w:t>influence</w:t>
        </w:r>
      </w:hyperlink>
      <w:r w:rsidRPr="003935C1">
        <w:rPr>
          <w:rFonts w:cstheme="minorHAnsi"/>
        </w:rPr>
        <w:t> </w:t>
      </w:r>
      <w:hyperlink r:id="rId18" w:tooltip="your" w:history="1">
        <w:r w:rsidRPr="003935C1">
          <w:rPr>
            <w:rStyle w:val="Hyperlink"/>
            <w:rFonts w:cstheme="minorHAnsi"/>
            <w:color w:val="auto"/>
            <w:u w:val="none"/>
          </w:rPr>
          <w:t>your</w:t>
        </w:r>
      </w:hyperlink>
      <w:r w:rsidRPr="003935C1">
        <w:rPr>
          <w:rFonts w:cstheme="minorHAnsi"/>
        </w:rPr>
        <w:t> </w:t>
      </w:r>
      <w:hyperlink r:id="rId19" w:tooltip="judgment" w:history="1">
        <w:r w:rsidRPr="003935C1">
          <w:rPr>
            <w:rStyle w:val="Hyperlink"/>
            <w:rFonts w:cstheme="minorHAnsi"/>
            <w:color w:val="auto"/>
            <w:u w:val="none"/>
          </w:rPr>
          <w:t>judgment</w:t>
        </w:r>
      </w:hyperlink>
      <w:r w:rsidRPr="003935C1">
        <w:rPr>
          <w:rFonts w:cstheme="minorHAnsi"/>
        </w:rPr>
        <w:t>’ (Cambridge dictionary, 2020)  this can occur as a result of numerous factors, personal experiences and cultural stereotypes.</w:t>
      </w:r>
    </w:p>
    <w:p w14:paraId="1D0DF8D2" w14:textId="77777777" w:rsidR="006B7F67" w:rsidRPr="00AC2B98" w:rsidRDefault="006B7F67" w:rsidP="006B7F67">
      <w:pPr>
        <w:spacing w:line="276" w:lineRule="auto"/>
        <w:ind w:right="531"/>
        <w:rPr>
          <w:rFonts w:cstheme="minorHAnsi"/>
        </w:rPr>
      </w:pPr>
      <w:r w:rsidRPr="00AC2B98">
        <w:rPr>
          <w:rFonts w:cstheme="minorHAnsi"/>
        </w:rPr>
        <w:t xml:space="preserve">Police officers share and uphold a set of morals and principles set out by the code of ethics, although officers are morally conscious and act with integrity, bias is not always a conscious action. The college of policing defines Unconscious bias as the ‘process by which a person makes sense of the world around them by making assumptions and associations about people’s characteristics, without being consciously aware of this process’ according to work by Jones and Cornish. (College of policing, 2020) There is training within the police to limit the likelihood of this happening by raising awareness to unconscious bias, however, it is still an act that the officer is unaware is happening. </w:t>
      </w:r>
    </w:p>
    <w:p w14:paraId="3C0F4A83" w14:textId="5051BF03" w:rsidR="006B7F67" w:rsidRPr="00AC2B98" w:rsidRDefault="006B7F67" w:rsidP="006B7F67">
      <w:pPr>
        <w:spacing w:line="276" w:lineRule="auto"/>
        <w:ind w:right="531"/>
        <w:rPr>
          <w:rFonts w:cstheme="minorHAnsi"/>
        </w:rPr>
      </w:pPr>
      <w:r w:rsidRPr="00AC2B98">
        <w:rPr>
          <w:rFonts w:cstheme="minorHAnsi"/>
        </w:rPr>
        <w:t xml:space="preserve">There are many factors that can influence this unconscious act, external factors such as the media can have a big influence on a person’s cognitive processes and encourage stereotyping by the language they use and how they report on </w:t>
      </w:r>
      <w:proofErr w:type="spellStart"/>
      <w:r w:rsidRPr="00AC2B98">
        <w:rPr>
          <w:rFonts w:cstheme="minorHAnsi"/>
        </w:rPr>
        <w:t>topics.A</w:t>
      </w:r>
      <w:proofErr w:type="spellEnd"/>
      <w:r w:rsidRPr="00AC2B98">
        <w:rPr>
          <w:rFonts w:cstheme="minorHAnsi"/>
        </w:rPr>
        <w:t xml:space="preserve"> study on measuring prejudice in 2011 with unaware participants, proved that more advice was taken from a male than a female, not only that, but there was also a correlation between advice taken from Asian versus white advice givers and media coverage of a story involving Asians. (Webb, 2011) This not only suggests the presence of a societal view of old traditional gender values, where the male was seen to be more of a figure of authority, but it also indicates the participants decision making was being influenced based on the media.   </w:t>
      </w:r>
    </w:p>
    <w:p w14:paraId="31AA4AA0" w14:textId="1F6882E0" w:rsidR="006B7F67" w:rsidRPr="00AC2B98" w:rsidRDefault="006B7F67" w:rsidP="006B7F67">
      <w:pPr>
        <w:spacing w:line="276" w:lineRule="auto"/>
        <w:ind w:right="531"/>
        <w:rPr>
          <w:rFonts w:cstheme="minorHAnsi"/>
        </w:rPr>
      </w:pPr>
      <w:r w:rsidRPr="00AC2B98">
        <w:rPr>
          <w:rFonts w:cstheme="minorHAnsi"/>
        </w:rPr>
        <w:t>The implicit association test (IAT) in the UK is designed to measure the strength of associations between concepts and stereotypes, it is used to measure the implicit and unconscious bias and stereotypes participants have instilled within them. Recent work</w:t>
      </w:r>
      <w:r w:rsidR="00EE1856">
        <w:rPr>
          <w:rFonts w:cstheme="minorHAnsi"/>
        </w:rPr>
        <w:t xml:space="preserve"> by Morris &amp; Kurdi (2022)</w:t>
      </w:r>
      <w:r w:rsidRPr="00AC2B98">
        <w:rPr>
          <w:rFonts w:cstheme="minorHAnsi"/>
        </w:rPr>
        <w:t xml:space="preserve"> has indicated that it is possible for participants to accurately predict their scores, proving the </w:t>
      </w:r>
      <w:r w:rsidRPr="00AC2B98">
        <w:rPr>
          <w:rFonts w:cstheme="minorHAnsi"/>
        </w:rPr>
        <w:lastRenderedPageBreak/>
        <w:t xml:space="preserve">participants are able to influence the results of the IAT. This study suggests that the IAT is ineffective for identifying and managing the unconscious bias and stereotyping individuals.  </w:t>
      </w:r>
    </w:p>
    <w:p w14:paraId="6CFD9717" w14:textId="77777777" w:rsidR="006B7F67" w:rsidRPr="00AC2B98" w:rsidRDefault="006B7F67" w:rsidP="006B7F67">
      <w:pPr>
        <w:spacing w:line="276" w:lineRule="auto"/>
        <w:ind w:right="531"/>
        <w:rPr>
          <w:rFonts w:cstheme="minorHAnsi"/>
        </w:rPr>
      </w:pPr>
      <w:r w:rsidRPr="00AC2B98">
        <w:rPr>
          <w:rFonts w:cstheme="minorHAnsi"/>
        </w:rPr>
        <w:t xml:space="preserve">Officers may also be unaware that they are subject to confirmation bias, which is the process of ‘seeking or interpreting of evidence in ways that are partial to existing beliefs, expectations, or a hypothesis in hand.’ (Nickerson 1998). This can affect both witnesses and victims when recalling events and providing statements, it can also affect officers when conducting their lines of enquiries throughout an investigation by consciously or sub consciously seeking answers that fit their hypothesis, especially when investigating individuals who are prolific offenders where there is a similar modus operandi present, it is important for officers to remain impartial whilst conducting any investigation.   </w:t>
      </w:r>
    </w:p>
    <w:p w14:paraId="579A4BAF" w14:textId="284A40CD" w:rsidR="006B7F67" w:rsidRPr="00AC2B98" w:rsidRDefault="006B7F67" w:rsidP="006B7F67">
      <w:pPr>
        <w:spacing w:line="276" w:lineRule="auto"/>
        <w:ind w:right="531"/>
        <w:rPr>
          <w:rFonts w:cstheme="minorHAnsi"/>
        </w:rPr>
      </w:pPr>
      <w:r w:rsidRPr="00AC2B98">
        <w:rPr>
          <w:rFonts w:cstheme="minorHAnsi"/>
        </w:rPr>
        <w:t>Arguably one of the most Important and valuable procedures available to the investigating officer during an investigation is the suspect interview. This is where the investigating officer can put the evidence to the suspect, get their account and challenge any inconsistencies following the PEACE interviewing model and PACE. According to a study on confirmation bias in 2003, a presumption of guilt prior to interrogating, had an impact and influence on both</w:t>
      </w:r>
      <w:r w:rsidRPr="00AC2B98">
        <w:rPr>
          <w:rFonts w:cstheme="minorHAnsi"/>
          <w:shd w:val="clear" w:color="auto" w:fill="FFFFFF"/>
        </w:rPr>
        <w:t xml:space="preserve"> the interrogator's and suspect's behaviour, and ultimately the judgments of neutral observers. (Kassin et al, 2003)</w:t>
      </w:r>
      <w:r w:rsidRPr="00AC2B98">
        <w:rPr>
          <w:rFonts w:cstheme="minorHAnsi"/>
        </w:rPr>
        <w:t xml:space="preserve"> The PEACE model was introduced as a fair means of interviewing as previous methods yielded inaccurate results and false confessions. </w:t>
      </w:r>
    </w:p>
    <w:p w14:paraId="55565C01" w14:textId="77777777" w:rsidR="006B7F67" w:rsidRPr="00AC2B98" w:rsidRDefault="006B7F67" w:rsidP="006B7F67">
      <w:pPr>
        <w:spacing w:line="276" w:lineRule="auto"/>
        <w:ind w:right="531"/>
        <w:rPr>
          <w:rFonts w:cstheme="minorHAnsi"/>
        </w:rPr>
      </w:pPr>
      <w:r w:rsidRPr="00AC2B98">
        <w:rPr>
          <w:rFonts w:cstheme="minorHAnsi"/>
          <w:shd w:val="clear" w:color="auto" w:fill="FFFFFF"/>
        </w:rPr>
        <w:t xml:space="preserve">Although PACE, investigative models and training have been introduced to rectify, there is still dissatisfaction surrounding interviewing, </w:t>
      </w:r>
      <w:r w:rsidRPr="00AC2B98">
        <w:rPr>
          <w:rFonts w:cstheme="minorHAnsi"/>
        </w:rPr>
        <w:t xml:space="preserve">a study in 2001 by Clarke and Milne examined 177 suspect interviews, where 10% were possibly breaching PACE by displaying oppressive behaviour. (Hill, 2010). If the police are being seen as oppressive whilst conducting investigations, it can tarnish their reputation and damaging the public perception of the police. </w:t>
      </w:r>
    </w:p>
    <w:p w14:paraId="6D146DA0" w14:textId="77777777" w:rsidR="006B7F67" w:rsidRDefault="006B7F67" w:rsidP="006B7F67">
      <w:pPr>
        <w:spacing w:line="276" w:lineRule="auto"/>
        <w:ind w:right="531"/>
        <w:rPr>
          <w:rFonts w:cstheme="minorHAnsi"/>
          <w:shd w:val="clear" w:color="auto" w:fill="FFFFFF"/>
        </w:rPr>
      </w:pPr>
      <w:r w:rsidRPr="00AC2B98">
        <w:rPr>
          <w:rFonts w:cstheme="minorHAnsi"/>
        </w:rPr>
        <w:t>There have been many studies conducted on the accuracy and reliability of witness statements surrounding the identification of a suspect. A study on post identification feedback in 2007 found that the subjects</w:t>
      </w:r>
      <w:r w:rsidRPr="00AC2B98">
        <w:rPr>
          <w:rFonts w:cstheme="minorHAnsi"/>
          <w:shd w:val="clear" w:color="auto" w:fill="FFFFFF"/>
        </w:rPr>
        <w:t xml:space="preserve"> ‘confidence about their identifications predicts their accuracy, but that their reported confidence can be affected by telling them that they chose the suspect.’ (Wright &amp; </w:t>
      </w:r>
      <w:proofErr w:type="spellStart"/>
      <w:r w:rsidRPr="00AC2B98">
        <w:rPr>
          <w:rFonts w:cstheme="minorHAnsi"/>
          <w:shd w:val="clear" w:color="auto" w:fill="FFFFFF"/>
        </w:rPr>
        <w:t>Skagerberg</w:t>
      </w:r>
      <w:proofErr w:type="spellEnd"/>
      <w:r w:rsidRPr="00AC2B98">
        <w:rPr>
          <w:rFonts w:cstheme="minorHAnsi"/>
          <w:shd w:val="clear" w:color="auto" w:fill="FFFFFF"/>
        </w:rPr>
        <w:t xml:space="preserve">, 2007) It is important for investigating officers to take witness statements without giving feedback as it could lead to inaccurate evidence being disclosed and lead to wrongful convictions. </w:t>
      </w:r>
    </w:p>
    <w:p w14:paraId="43BE761B" w14:textId="77777777" w:rsidR="006B7F67" w:rsidRDefault="006B7F67" w:rsidP="006B7F67">
      <w:pPr>
        <w:spacing w:line="276" w:lineRule="auto"/>
        <w:ind w:right="531"/>
        <w:rPr>
          <w:rFonts w:cstheme="minorHAnsi"/>
        </w:rPr>
      </w:pPr>
    </w:p>
    <w:p w14:paraId="7CC5C1B2" w14:textId="68BBEF60" w:rsidR="006B7F67" w:rsidRDefault="006E0306" w:rsidP="006B7F67">
      <w:pPr>
        <w:spacing w:line="276" w:lineRule="auto"/>
        <w:ind w:right="531"/>
        <w:rPr>
          <w:rFonts w:cstheme="minorHAnsi"/>
        </w:rPr>
      </w:pPr>
      <w:r>
        <w:rPr>
          <w:rFonts w:cstheme="minorHAnsi"/>
        </w:rPr>
        <w:t xml:space="preserve">According to the Office of National Statistics (2022) </w:t>
      </w:r>
      <w:r w:rsidR="006B7F67">
        <w:rPr>
          <w:rFonts w:cstheme="minorHAnsi"/>
        </w:rPr>
        <w:t>In the year ending March 2022, 17.1% of all reported crime was domestic abuse related, with approximately 7 in 100 women being victim compared to 3 in 100 men</w:t>
      </w:r>
      <w:r>
        <w:rPr>
          <w:rFonts w:cstheme="minorHAnsi"/>
        </w:rPr>
        <w:t xml:space="preserve">. </w:t>
      </w:r>
      <w:r w:rsidR="006B7F67">
        <w:rPr>
          <w:rFonts w:cstheme="minorHAnsi"/>
        </w:rPr>
        <w:t xml:space="preserve">Officers should not let the trends in offending play influence and subject them to bias when dealing with any domestic related investigation.  </w:t>
      </w:r>
    </w:p>
    <w:p w14:paraId="0E6C589D" w14:textId="77777777" w:rsidR="006E0306" w:rsidRDefault="006B7F67" w:rsidP="006B7F67">
      <w:pPr>
        <w:spacing w:line="276" w:lineRule="auto"/>
        <w:ind w:right="531"/>
        <w:rPr>
          <w:rFonts w:cstheme="minorHAnsi"/>
        </w:rPr>
      </w:pPr>
      <w:r>
        <w:rPr>
          <w:rFonts w:cstheme="minorHAnsi"/>
        </w:rPr>
        <w:t xml:space="preserve">There is a massive social stigma regarding male victims reporting domestic abuse, this can be attributed to toxic masculinity and outdated gender bias stereotypes. </w:t>
      </w:r>
      <w:proofErr w:type="spellStart"/>
      <w:r w:rsidR="006E0306">
        <w:rPr>
          <w:rFonts w:cstheme="minorHAnsi"/>
        </w:rPr>
        <w:t>Tsui</w:t>
      </w:r>
      <w:proofErr w:type="spellEnd"/>
      <w:r w:rsidR="006E0306">
        <w:rPr>
          <w:rFonts w:cstheme="minorHAnsi"/>
        </w:rPr>
        <w:t>, (2020) found that</w:t>
      </w:r>
      <w:r>
        <w:rPr>
          <w:rFonts w:cstheme="minorHAnsi"/>
        </w:rPr>
        <w:t xml:space="preserve"> male victims of Domestic abuse</w:t>
      </w:r>
      <w:r w:rsidR="006E0306">
        <w:rPr>
          <w:rFonts w:cstheme="minorHAnsi"/>
        </w:rPr>
        <w:t xml:space="preserve"> </w:t>
      </w:r>
      <w:r>
        <w:rPr>
          <w:rFonts w:cstheme="minorHAnsi"/>
        </w:rPr>
        <w:t xml:space="preserve">do not seek help as there are societal barriers and less help available, among stigmatization, embarrassment, and shame, most concerningly they did not receive equal treatment as a victim. </w:t>
      </w:r>
      <w:r w:rsidR="006E0306">
        <w:rPr>
          <w:rFonts w:cstheme="minorHAnsi"/>
        </w:rPr>
        <w:t>T</w:t>
      </w:r>
      <w:r>
        <w:rPr>
          <w:rFonts w:cstheme="minorHAnsi"/>
        </w:rPr>
        <w:t xml:space="preserve">his emphasises how deep routed this gender bias </w:t>
      </w:r>
      <w:r>
        <w:rPr>
          <w:rFonts w:cstheme="minorHAnsi"/>
        </w:rPr>
        <w:lastRenderedPageBreak/>
        <w:t xml:space="preserve">stereotype is within society as victims and professional services alike minimise the impact and are more dismissive when it comes to men. </w:t>
      </w:r>
    </w:p>
    <w:p w14:paraId="49A4CC57" w14:textId="0FD235F3" w:rsidR="006B7F67" w:rsidRPr="006E0306" w:rsidRDefault="006B7F67" w:rsidP="006B7F67">
      <w:pPr>
        <w:spacing w:line="276" w:lineRule="auto"/>
        <w:ind w:right="531"/>
        <w:rPr>
          <w:rFonts w:cstheme="minorHAnsi"/>
        </w:rPr>
      </w:pPr>
      <w:r w:rsidRPr="00076271">
        <w:t>A study conducted by the University of Cumbria</w:t>
      </w:r>
      <w:r>
        <w:t>, found that bias due to these stereotypes inhibited men from reporting their abuse, having access to support services, were suspected of being guilty of wrongdoing themselves, had their injuries dismissed by the police and other services along with repeated dismissal of their female partners abusive acts. (</w:t>
      </w:r>
      <w:r w:rsidRPr="00076271">
        <w:rPr>
          <w:noProof/>
        </w:rPr>
        <w:drawing>
          <wp:inline distT="0" distB="0" distL="0" distR="0" wp14:anchorId="55384DE9" wp14:editId="6C11D95B">
            <wp:extent cx="6985" cy="6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proofErr w:type="spellStart"/>
      <w:r>
        <w:t>Candlin</w:t>
      </w:r>
      <w:proofErr w:type="spellEnd"/>
      <w:r w:rsidR="00DF2E17">
        <w:t>,</w:t>
      </w:r>
      <w:r>
        <w:t xml:space="preserve"> 2021) These stereotypes are having a direct impact on male victim’s willingness to engage with police or even report the offence at all. With male victims stating they have been accused of wrongdoing and treated less like a victim, it will reduce the likelihood of future engagement with the police. There needs to be awareness raised around the matter and officers should always treat each call based on what is being reported and not let gender influence the way in which they conduct their investigations. </w:t>
      </w:r>
    </w:p>
    <w:p w14:paraId="523FF70D" w14:textId="2388D299" w:rsidR="006B7F67" w:rsidRPr="00DC7467" w:rsidRDefault="006B7F67" w:rsidP="006B7F67">
      <w:r w:rsidRPr="00DC7467">
        <w:t>Another area in which</w:t>
      </w:r>
      <w:r>
        <w:t xml:space="preserve"> evidence suggests potential </w:t>
      </w:r>
      <w:r w:rsidRPr="00DC7467">
        <w:t>bias</w:t>
      </w:r>
      <w:r>
        <w:t xml:space="preserve"> within police investigations </w:t>
      </w:r>
      <w:r w:rsidRPr="00DC7467">
        <w:t>is when</w:t>
      </w:r>
      <w:r>
        <w:t xml:space="preserve"> investigating sexual offences.</w:t>
      </w:r>
      <w:r w:rsidRPr="00DC7467">
        <w:t xml:space="preserve"> </w:t>
      </w:r>
      <w:r>
        <w:t>R</w:t>
      </w:r>
      <w:r w:rsidRPr="00DC7467">
        <w:t xml:space="preserve">esearch from a study published in 2021 claimed that sex workers claim of </w:t>
      </w:r>
      <w:r>
        <w:t xml:space="preserve">sexual </w:t>
      </w:r>
      <w:r w:rsidRPr="00DC7467">
        <w:t>assaults are not taken serious by the police, the study explored the officers’ perceptions and blame attributions with rape victims and offenders, the study showed that out of the 220 officers who participated blame attribution was greater towards the sex working victim, not only that but the consequences that she suffered as less severe. (</w:t>
      </w:r>
      <w:proofErr w:type="spellStart"/>
      <w:r w:rsidRPr="00DC7467">
        <w:t>Zvi</w:t>
      </w:r>
      <w:proofErr w:type="spellEnd"/>
      <w:r w:rsidR="00DF2E17">
        <w:t>,</w:t>
      </w:r>
      <w:r w:rsidRPr="00DC7467">
        <w:t xml:space="preserve"> 2021) </w:t>
      </w:r>
      <w:r>
        <w:t>According to</w:t>
      </w:r>
      <w:r w:rsidR="003B330A">
        <w:t xml:space="preserve"> Rape Crises, (2022)</w:t>
      </w:r>
      <w:r>
        <w:t xml:space="preserve"> statistics</w:t>
      </w:r>
      <w:r w:rsidR="003B330A">
        <w:t xml:space="preserve"> show</w:t>
      </w:r>
      <w:r>
        <w:t xml:space="preserve"> 38% of rape victims who chose not to report it was due to them believing the police could not help, with 1 in 100 rape cases leading to a successful charge in the year ending September 2022</w:t>
      </w:r>
      <w:r w:rsidR="003B330A">
        <w:t xml:space="preserve">. </w:t>
      </w:r>
      <w:r>
        <w:t xml:space="preserve">Rape and sexual assaults are arguably the most traumatic offences for a victim to experience, that are already being under reported by victims, police showing bias to victims based on their current circumstances can further impact </w:t>
      </w:r>
      <w:proofErr w:type="gramStart"/>
      <w:r>
        <w:t>victims</w:t>
      </w:r>
      <w:proofErr w:type="gramEnd"/>
      <w:r>
        <w:t xml:space="preserve"> confidence in the police in coming forward and reporting sexual assaults in future. </w:t>
      </w:r>
    </w:p>
    <w:p w14:paraId="04120DBD" w14:textId="7F76F15E" w:rsidR="00673083" w:rsidRDefault="006B7F67" w:rsidP="006B7F67">
      <w:r w:rsidRPr="00AC2B98">
        <w:t>There have been many prominent cases of wrongful arrests and miscarriages of justice within the UK that can be attributed to some form of bias during the investigation process. On the 22</w:t>
      </w:r>
      <w:r w:rsidRPr="00AC2B98">
        <w:rPr>
          <w:vertAlign w:val="superscript"/>
        </w:rPr>
        <w:t>nd</w:t>
      </w:r>
      <w:r w:rsidRPr="00AC2B98">
        <w:t xml:space="preserve"> of April 1993, Stephen Lawrence was murdered in an unprovoked racist knife attack. </w:t>
      </w:r>
      <w:r w:rsidR="003B330A">
        <w:t>The Independent (1999) noted</w:t>
      </w:r>
      <w:r>
        <w:t xml:space="preserve"> the family of Stephen Lawrence</w:t>
      </w:r>
      <w:r w:rsidR="003B330A">
        <w:t xml:space="preserve"> claimed the</w:t>
      </w:r>
      <w:r>
        <w:t xml:space="preserve"> way in which investigating officers handled initial enquiries suggested they believed that Stephens associates and lifestyle were a contributing factor to his murder. </w:t>
      </w:r>
      <w:r w:rsidRPr="00AC2B98">
        <w:t xml:space="preserve">There was an enquiry in-to the murder led by </w:t>
      </w:r>
      <w:r w:rsidRPr="00AC2B98">
        <w:rPr>
          <w:color w:val="333333"/>
          <w:shd w:val="clear" w:color="auto" w:fill="FFFFFF"/>
        </w:rPr>
        <w:t xml:space="preserve">Sir William Macpherson. In the Macpherson report there were many failings identified and the police were labelled ‘institutionally racist’, 70 recommendations were proposed with the goal of “the elimination of racist prejudice and disadvantage and the demonstration of fairness in all aspects of policing.” </w:t>
      </w:r>
      <w:r w:rsidRPr="00AC2B98">
        <w:t>(</w:t>
      </w:r>
      <w:r w:rsidR="00673083">
        <w:t>UK Parliament, 2021</w:t>
      </w:r>
      <w:r w:rsidRPr="00AC2B98">
        <w:t>)</w:t>
      </w:r>
      <w:r w:rsidR="00673083">
        <w:t xml:space="preserve"> This </w:t>
      </w:r>
      <w:r w:rsidR="001C6481">
        <w:t xml:space="preserve">contradicts the Scarman report that followed the Brixton riots </w:t>
      </w:r>
      <w:r w:rsidR="00B20F56">
        <w:t>wh</w:t>
      </w:r>
      <w:r w:rsidR="00B73A14">
        <w:t xml:space="preserve">ere Lord Scarman </w:t>
      </w:r>
      <w:r w:rsidR="000F3BD2">
        <w:t xml:space="preserve">concluded that </w:t>
      </w:r>
      <w:r w:rsidR="00673083" w:rsidRPr="000F3BD2">
        <w:t>“Institutional racism does not exist in Britain; but racial disadvantage and its nasty associate, racial discrimination, have not yet been eliminated.”</w:t>
      </w:r>
      <w:r w:rsidR="000F3BD2">
        <w:t xml:space="preserve"> </w:t>
      </w:r>
      <w:r w:rsidR="00C93EBE">
        <w:t xml:space="preserve">(The Guardian, 2021) </w:t>
      </w:r>
    </w:p>
    <w:p w14:paraId="35EE6FDD" w14:textId="106553F6" w:rsidR="00420DD9" w:rsidRDefault="006B7F67" w:rsidP="006B7F67">
      <w:r w:rsidRPr="00AC2B98">
        <w:t>Former deputy assistant commissioner at Scotland Yard, John Grieve implemented many changes as a direct response to the Lawrence case. He said the case “influenced the governance of policing, the way police are supervised, the way complaints are investigated” (</w:t>
      </w:r>
      <w:r w:rsidR="00713F82">
        <w:t>The Guardian, 2021</w:t>
      </w:r>
      <w:r w:rsidRPr="00AC2B98">
        <w:t xml:space="preserve">) Although there have been many implementations and changes in law, that have resulted in a societal change on views of race and racism, there are still disparities that suggest there is prejudice and discrimination towards </w:t>
      </w:r>
      <w:r w:rsidRPr="00DC7467">
        <w:t xml:space="preserve">BAME individuals. </w:t>
      </w:r>
      <w:r w:rsidR="00713F82">
        <w:t>UK Parliament (2021) found that i</w:t>
      </w:r>
      <w:r w:rsidRPr="00DC7467">
        <w:t>n 2019 Black people were 2.4 times more likely than white people to be stop searche</w:t>
      </w:r>
      <w:r>
        <w:t>d</w:t>
      </w:r>
      <w:r w:rsidRPr="00DC7467">
        <w:t xml:space="preserve"> for possession of drugs, but in the last year were less likely to use drugs</w:t>
      </w:r>
      <w:r w:rsidR="00713F82">
        <w:t>,</w:t>
      </w:r>
      <w:r w:rsidRPr="00DC7467">
        <w:t xml:space="preserve"> with a disproportionate number of people being stop searched </w:t>
      </w:r>
      <w:r w:rsidRPr="00DC7467">
        <w:lastRenderedPageBreak/>
        <w:t>for drugs being black</w:t>
      </w:r>
      <w:r w:rsidR="00420DD9">
        <w:t>.</w:t>
      </w:r>
      <w:r w:rsidRPr="00DC7467">
        <w:t xml:space="preserve"> </w:t>
      </w:r>
      <w:r w:rsidR="00420DD9">
        <w:t>This c</w:t>
      </w:r>
      <w:r w:rsidR="00B73A14">
        <w:t>an</w:t>
      </w:r>
      <w:r w:rsidR="00420DD9">
        <w:t xml:space="preserve"> be interpreted as</w:t>
      </w:r>
      <w:r w:rsidRPr="00DC7467">
        <w:t xml:space="preserve"> an underlying element of stereotyping and prejudice</w:t>
      </w:r>
      <w:r w:rsidR="00420DD9">
        <w:t xml:space="preserve"> still existing within the police</w:t>
      </w:r>
      <w:r w:rsidRPr="00DC7467">
        <w:t xml:space="preserve"> and a possible misuse of policing powers. </w:t>
      </w:r>
    </w:p>
    <w:p w14:paraId="7AF59891" w14:textId="4FB446A7" w:rsidR="006B7F67" w:rsidRPr="00DC7467" w:rsidRDefault="006B7F67" w:rsidP="006B7F67">
      <w:r w:rsidRPr="00DC7467">
        <w:t>Over the last few years, the gap of confidence has grown between white and Asian and black adults</w:t>
      </w:r>
      <w:r w:rsidR="007E71C8">
        <w:t>,</w:t>
      </w:r>
      <w:r w:rsidR="00420DD9">
        <w:t xml:space="preserve"> according to UK Parliament (2021) with</w:t>
      </w:r>
      <w:r w:rsidRPr="00DC7467">
        <w:t xml:space="preserve"> 67% of white adults beli</w:t>
      </w:r>
      <w:r w:rsidR="00420DD9">
        <w:t>eving</w:t>
      </w:r>
      <w:r w:rsidRPr="00DC7467">
        <w:t xml:space="preserve"> they would be treated fairly compared to 56% of black adults</w:t>
      </w:r>
      <w:r w:rsidR="00420DD9">
        <w:t xml:space="preserve">, this reinforces the negative impact previous prominent cases and racial stereotyping has had on BAME communities and their perception of the police. </w:t>
      </w:r>
      <w:r w:rsidRPr="00DC7467">
        <w:t xml:space="preserve"> </w:t>
      </w:r>
    </w:p>
    <w:p w14:paraId="3AEAF3A1" w14:textId="77777777" w:rsidR="006B7F67" w:rsidRDefault="006B7F67" w:rsidP="006B7F67">
      <w:pPr>
        <w:pStyle w:val="paracontinued"/>
        <w:spacing w:before="150" w:beforeAutospacing="0" w:after="180" w:afterAutospacing="0" w:line="230" w:lineRule="atLeast"/>
        <w:rPr>
          <w:rFonts w:asciiTheme="minorHAnsi" w:hAnsiTheme="minorHAnsi" w:cstheme="minorHAnsi"/>
          <w:color w:val="333333"/>
          <w:sz w:val="22"/>
          <w:szCs w:val="22"/>
        </w:rPr>
      </w:pPr>
    </w:p>
    <w:p w14:paraId="62913231" w14:textId="6C2F7ADF" w:rsidR="006B7F67" w:rsidRPr="005172C9" w:rsidRDefault="004C782E" w:rsidP="006B7F67">
      <w:pPr>
        <w:pStyle w:val="paracontinued"/>
        <w:spacing w:before="150" w:beforeAutospacing="0" w:after="180" w:afterAutospacing="0" w:line="230" w:lineRule="atLeast"/>
        <w:rPr>
          <w:rFonts w:asciiTheme="minorHAnsi" w:hAnsiTheme="minorHAnsi" w:cstheme="minorHAnsi"/>
          <w:color w:val="333333"/>
          <w:sz w:val="22"/>
          <w:szCs w:val="22"/>
        </w:rPr>
      </w:pPr>
      <w:r>
        <w:rPr>
          <w:rFonts w:asciiTheme="minorHAnsi" w:hAnsiTheme="minorHAnsi" w:cstheme="minorHAnsi"/>
          <w:color w:val="333333"/>
          <w:sz w:val="22"/>
          <w:szCs w:val="22"/>
        </w:rPr>
        <w:t xml:space="preserve">From the findings of this </w:t>
      </w:r>
      <w:proofErr w:type="gramStart"/>
      <w:r>
        <w:rPr>
          <w:rFonts w:asciiTheme="minorHAnsi" w:hAnsiTheme="minorHAnsi" w:cstheme="minorHAnsi"/>
          <w:color w:val="333333"/>
          <w:sz w:val="22"/>
          <w:szCs w:val="22"/>
        </w:rPr>
        <w:t>essay</w:t>
      </w:r>
      <w:proofErr w:type="gramEnd"/>
      <w:r>
        <w:rPr>
          <w:rFonts w:asciiTheme="minorHAnsi" w:hAnsiTheme="minorHAnsi" w:cstheme="minorHAnsi"/>
          <w:color w:val="333333"/>
          <w:sz w:val="22"/>
          <w:szCs w:val="22"/>
        </w:rPr>
        <w:t xml:space="preserve"> it can be concluded</w:t>
      </w:r>
      <w:r w:rsidR="006B7F67">
        <w:rPr>
          <w:rFonts w:asciiTheme="minorHAnsi" w:hAnsiTheme="minorHAnsi" w:cstheme="minorHAnsi"/>
          <w:color w:val="333333"/>
          <w:sz w:val="22"/>
          <w:szCs w:val="22"/>
        </w:rPr>
        <w:t xml:space="preserve"> that in modern day policing, bias is predominantly a subconscious act that influence officers whilst conducting their investigations, whereas in previous decades, it was often a conscious act, a reflection of societal views towards different races, religions, and other protected characteristics, it was deemed as culturally acceptable in previous decades, despite it being morally wrong.</w:t>
      </w:r>
      <w:r>
        <w:rPr>
          <w:rFonts w:asciiTheme="minorHAnsi" w:hAnsiTheme="minorHAnsi" w:cstheme="minorHAnsi"/>
          <w:color w:val="333333"/>
          <w:sz w:val="22"/>
          <w:szCs w:val="22"/>
        </w:rPr>
        <w:t xml:space="preserve"> There has been positive action taken in the form of</w:t>
      </w:r>
      <w:r w:rsidR="006B7F67">
        <w:rPr>
          <w:rFonts w:asciiTheme="minorHAnsi" w:hAnsiTheme="minorHAnsi" w:cstheme="minorHAnsi"/>
          <w:color w:val="333333"/>
          <w:sz w:val="22"/>
          <w:szCs w:val="22"/>
        </w:rPr>
        <w:t xml:space="preserve"> training and raising awareness on bias and prejudice for officers,</w:t>
      </w:r>
      <w:r>
        <w:rPr>
          <w:rFonts w:asciiTheme="minorHAnsi" w:hAnsiTheme="minorHAnsi" w:cstheme="minorHAnsi"/>
          <w:color w:val="333333"/>
          <w:sz w:val="22"/>
          <w:szCs w:val="22"/>
        </w:rPr>
        <w:t xml:space="preserve"> however,</w:t>
      </w:r>
      <w:r w:rsidR="006B7F67">
        <w:rPr>
          <w:rFonts w:asciiTheme="minorHAnsi" w:hAnsiTheme="minorHAnsi" w:cstheme="minorHAnsi"/>
          <w:color w:val="333333"/>
          <w:sz w:val="22"/>
          <w:szCs w:val="22"/>
        </w:rPr>
        <w:t xml:space="preserve"> it is difficult to eliminate, due to past experiences and prior knowledge of individuals involved. Within the investigation, witnesses and victims will be influenced by their own beliefs and views that can be influenced by external factors like the media, friends and family who share similar views and stereotypes. When bias influences police and impact an investigation, it can </w:t>
      </w:r>
      <w:r w:rsidR="006B7F67" w:rsidRPr="005172C9">
        <w:rPr>
          <w:rFonts w:asciiTheme="minorHAnsi" w:hAnsiTheme="minorHAnsi" w:cstheme="minorHAnsi"/>
          <w:color w:val="333333"/>
          <w:sz w:val="22"/>
          <w:szCs w:val="22"/>
        </w:rPr>
        <w:t xml:space="preserve">lead to wrongful convictions and cause the public to lose trust in the police, which has happened many times in the past. As we police with consent in the UK it is crucial for the public to have confidence in the police to operate effectively, the damage from such actions can take decades to rectify and can be irreversible in the eyes of some. </w:t>
      </w:r>
    </w:p>
    <w:p w14:paraId="12B6A23A" w14:textId="5A53F3B4" w:rsidR="006B7F67" w:rsidRPr="005172C9" w:rsidRDefault="006B7F67">
      <w:pPr>
        <w:rPr>
          <w:rFonts w:eastAsia="Times New Roman" w:cstheme="minorHAnsi"/>
          <w:lang w:eastAsia="en-GB"/>
        </w:rPr>
      </w:pPr>
    </w:p>
    <w:p w14:paraId="15E812D5" w14:textId="6DD40C01" w:rsidR="005172C9" w:rsidRPr="005172C9" w:rsidRDefault="005172C9">
      <w:pPr>
        <w:rPr>
          <w:rFonts w:eastAsia="Times New Roman" w:cstheme="minorHAnsi"/>
          <w:sz w:val="28"/>
          <w:szCs w:val="28"/>
          <w:u w:val="single"/>
          <w:lang w:eastAsia="en-GB"/>
        </w:rPr>
      </w:pPr>
      <w:r w:rsidRPr="005172C9">
        <w:rPr>
          <w:rFonts w:eastAsia="Times New Roman" w:cstheme="minorHAnsi"/>
          <w:u w:val="single"/>
          <w:lang w:eastAsia="en-GB"/>
        </w:rPr>
        <w:t>(1</w:t>
      </w:r>
      <w:r w:rsidR="003935C1">
        <w:rPr>
          <w:rFonts w:eastAsia="Times New Roman" w:cstheme="minorHAnsi"/>
          <w:u w:val="single"/>
          <w:lang w:eastAsia="en-GB"/>
        </w:rPr>
        <w:t>954</w:t>
      </w:r>
      <w:r w:rsidRPr="005172C9">
        <w:rPr>
          <w:rFonts w:eastAsia="Times New Roman" w:cstheme="minorHAnsi"/>
          <w:u w:val="single"/>
          <w:lang w:eastAsia="en-GB"/>
        </w:rPr>
        <w:t>)</w:t>
      </w:r>
      <w:r w:rsidRPr="005172C9">
        <w:rPr>
          <w:rFonts w:eastAsia="Times New Roman" w:cstheme="minorHAnsi"/>
          <w:sz w:val="28"/>
          <w:szCs w:val="28"/>
          <w:u w:val="single"/>
          <w:lang w:eastAsia="en-GB"/>
        </w:rPr>
        <w:br w:type="page"/>
      </w:r>
    </w:p>
    <w:p w14:paraId="28BE979D" w14:textId="61B91F06" w:rsidR="00654514" w:rsidRPr="00DF2E17" w:rsidRDefault="00DF2E17" w:rsidP="00DF2E17">
      <w:pPr>
        <w:jc w:val="center"/>
        <w:rPr>
          <w:rFonts w:eastAsia="Times New Roman" w:cstheme="minorHAnsi"/>
          <w:b/>
          <w:bCs/>
          <w:sz w:val="28"/>
          <w:szCs w:val="28"/>
          <w:u w:val="single"/>
          <w:lang w:eastAsia="en-GB"/>
        </w:rPr>
      </w:pPr>
      <w:r w:rsidRPr="00DF2E17">
        <w:rPr>
          <w:rFonts w:eastAsia="Times New Roman" w:cstheme="minorHAnsi"/>
          <w:b/>
          <w:bCs/>
          <w:sz w:val="28"/>
          <w:szCs w:val="28"/>
          <w:u w:val="single"/>
          <w:lang w:eastAsia="en-GB"/>
        </w:rPr>
        <w:lastRenderedPageBreak/>
        <w:t>Bibliography</w:t>
      </w:r>
    </w:p>
    <w:p w14:paraId="73B8FFA7" w14:textId="77777777" w:rsidR="00DF2E17" w:rsidRPr="00FF4F64" w:rsidRDefault="00DF2E17" w:rsidP="00DF2E17">
      <w:pPr>
        <w:rPr>
          <w:rFonts w:cstheme="minorHAnsi"/>
        </w:rPr>
      </w:pPr>
      <w:r w:rsidRPr="00FF4F64">
        <w:rPr>
          <w:rFonts w:cstheme="minorHAnsi"/>
        </w:rPr>
        <w:t>Cambridge dictionary. (2020). bias. [Online]. https://dictionary.cambridge.org/. Available at: https://dictionary.cambridge.org/us/dictionary/english/bias [Accessed 23 February 2023].</w:t>
      </w:r>
    </w:p>
    <w:p w14:paraId="1B3491D2" w14:textId="77777777" w:rsidR="00DF2E17" w:rsidRPr="00FF4F64" w:rsidRDefault="00DF2E17" w:rsidP="00DF2E17">
      <w:pPr>
        <w:rPr>
          <w:rFonts w:cstheme="minorHAnsi"/>
        </w:rPr>
      </w:pPr>
      <w:proofErr w:type="spellStart"/>
      <w:r w:rsidRPr="00FF4F64">
        <w:rPr>
          <w:rFonts w:cstheme="minorHAnsi"/>
        </w:rPr>
        <w:t>Candlin</w:t>
      </w:r>
      <w:proofErr w:type="spellEnd"/>
      <w:r w:rsidRPr="00FF4F64">
        <w:rPr>
          <w:rFonts w:cstheme="minorHAnsi"/>
        </w:rPr>
        <w:t>, A. (2021). Homicide study reveals society ‘blind’ to male victims of domestic violence. [Online]. www.thewestmorlandgazette.co.uk. Last Updated: 2 July 2021. Available at: https://www.thewestmorlandgazette.co.uk/news/19409793.homicide-study-reveals-society-blind-male-vict [Accessed 28 February 2023].</w:t>
      </w:r>
    </w:p>
    <w:p w14:paraId="2307203D" w14:textId="77777777" w:rsidR="0089544A" w:rsidRPr="0089544A" w:rsidRDefault="0089544A" w:rsidP="0089544A">
      <w:r w:rsidRPr="0089544A">
        <w:t xml:space="preserve">Cohen, L &amp; Felson, M. (1979). Social Change and Crime Rate Trends: A Routine Activity Approach. American </w:t>
      </w:r>
      <w:proofErr w:type="spellStart"/>
      <w:r w:rsidRPr="0089544A">
        <w:t>Sociologica</w:t>
      </w:r>
      <w:proofErr w:type="spellEnd"/>
      <w:r w:rsidRPr="0089544A">
        <w:t>. 44(4), pp.588-608. [Online]. Available at: https://doi.org/10.2307/2094589 [Accessed 7 April 2023].</w:t>
      </w:r>
      <w:r w:rsidRPr="0089544A">
        <w:t xml:space="preserve"> </w:t>
      </w:r>
    </w:p>
    <w:p w14:paraId="65B388CD" w14:textId="5702D736" w:rsidR="00DF2E17" w:rsidRPr="00FF4F64" w:rsidRDefault="00DF2E17" w:rsidP="00DF2E17">
      <w:pPr>
        <w:rPr>
          <w:rFonts w:cstheme="minorHAnsi"/>
        </w:rPr>
      </w:pPr>
      <w:r w:rsidRPr="00FF4F64">
        <w:rPr>
          <w:rFonts w:cstheme="minorHAnsi"/>
        </w:rPr>
        <w:t>College of policing. (2013). Investigation introduction. [Online]. www.college.police.uk. Last Updated: 24 February 2022. Available at: https://www.college.police.uk/app/investigation/investigation-introduction [Accessed 2 February 2023].</w:t>
      </w:r>
    </w:p>
    <w:p w14:paraId="339407A6" w14:textId="1D4431E8" w:rsidR="00DF2E17" w:rsidRDefault="00DF2E17" w:rsidP="00DF2E17">
      <w:pPr>
        <w:rPr>
          <w:rFonts w:cstheme="minorHAnsi"/>
        </w:rPr>
      </w:pPr>
      <w:r w:rsidRPr="00FF4F64">
        <w:rPr>
          <w:rFonts w:cstheme="minorHAnsi"/>
        </w:rPr>
        <w:t xml:space="preserve">college of policing. (2020). Tackling unconscious bias in recruitment, </w:t>
      </w:r>
      <w:proofErr w:type="gramStart"/>
      <w:r w:rsidRPr="00FF4F64">
        <w:rPr>
          <w:rFonts w:cstheme="minorHAnsi"/>
        </w:rPr>
        <w:t>selection</w:t>
      </w:r>
      <w:proofErr w:type="gramEnd"/>
      <w:r w:rsidRPr="00FF4F64">
        <w:rPr>
          <w:rFonts w:cstheme="minorHAnsi"/>
        </w:rPr>
        <w:t xml:space="preserve"> and promotion processes. [Online]. https://assets.college.police.uk/. Available at: https://assets.college.police.uk/s3fs-public/2020-11/Unconscious_bias_REA_exec_sum.pdf [Accessed 23 February 2023].</w:t>
      </w:r>
    </w:p>
    <w:p w14:paraId="578DF9D7" w14:textId="7C57ECC5" w:rsidR="000F3BD2" w:rsidRPr="000F3BD2" w:rsidRDefault="000F3BD2" w:rsidP="00DF2E17">
      <w:r w:rsidRPr="000F3BD2">
        <w:t>Cook, S. (2021). Scarman report into Brixton riots published – archive, 1981. [Online]. www.theguardian.com. Last Updated: 26 November 2021. Available at: https://www.theguardian.com/world/2021/nov/26/scarman-report-into-brixton-riots-published-archive-19 [Accessed 9 April 2023].</w:t>
      </w:r>
    </w:p>
    <w:p w14:paraId="50F649B7"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Dearden, L. (2020). </w:t>
      </w:r>
      <w:r w:rsidRPr="00FF4F64">
        <w:rPr>
          <w:rFonts w:cstheme="minorHAnsi"/>
          <w:i/>
          <w:iCs/>
          <w:color w:val="000000"/>
        </w:rPr>
        <w:t>Police cuts contributed to rise in murders in Britain, Home Office report says</w:t>
      </w:r>
      <w:r w:rsidRPr="00FF4F64">
        <w:rPr>
          <w:rFonts w:cstheme="minorHAnsi"/>
          <w:color w:val="000000"/>
          <w:shd w:val="clear" w:color="auto" w:fill="FFFFFF"/>
        </w:rPr>
        <w:t>. [Online]. www.independent.co.uk. Last Updated: 5 March 2020. Available at: https://www.independent.co.uk/news/uk/crime/police-cuts-rise-murders-britain-home-office-latest-figu [Accessed 27 January 2023].</w:t>
      </w:r>
    </w:p>
    <w:p w14:paraId="1376C63A" w14:textId="77777777" w:rsidR="00DF2E17" w:rsidRPr="00FF4F64" w:rsidRDefault="00DF2E17" w:rsidP="00DF2E17">
      <w:pPr>
        <w:rPr>
          <w:rFonts w:cstheme="minorHAnsi"/>
        </w:rPr>
      </w:pPr>
      <w:r w:rsidRPr="00FF4F64">
        <w:rPr>
          <w:rFonts w:cstheme="minorHAnsi"/>
        </w:rPr>
        <w:t>GMB union. (2019). Shock figures reveal 23,500 police staff cut under the Tories. [Online]. www.gmb.org.uk. Last Updated: 4 December 2019. Available at: https://www.gmb.org.uk/news/shock-figures-reveal-23500-police-staff-cut-under-tories [Accessed 27 January 2023].</w:t>
      </w:r>
    </w:p>
    <w:p w14:paraId="4E9F6341" w14:textId="77777777" w:rsidR="00DF2E17" w:rsidRPr="00FF4F64" w:rsidRDefault="00DF2E17" w:rsidP="00DF2E17">
      <w:pPr>
        <w:rPr>
          <w:rFonts w:cstheme="minorHAnsi"/>
        </w:rPr>
      </w:pPr>
      <w:r w:rsidRPr="00FF4F64">
        <w:rPr>
          <w:rFonts w:cstheme="minorHAnsi"/>
        </w:rPr>
        <w:t>Hill, C. (2010). The role of confirmation bias in suspect interviews: A systematic evaluation. Legal and Criminological Psychology. 13(2), pp.357 - 371. [Online]. Available at: https://doi.org/10.1348/135532507X238682 [Accessed 26 February 2023].</w:t>
      </w:r>
    </w:p>
    <w:p w14:paraId="53AF99B1" w14:textId="77777777" w:rsidR="00DF2E17" w:rsidRPr="00FF4F64" w:rsidRDefault="00DF2E17" w:rsidP="00DF2E17">
      <w:pPr>
        <w:rPr>
          <w:rFonts w:cstheme="minorHAnsi"/>
        </w:rPr>
      </w:pPr>
      <w:r w:rsidRPr="00FF4F64">
        <w:rPr>
          <w:rFonts w:cstheme="minorHAnsi"/>
        </w:rPr>
        <w:t>Kassin et al. (2003). Behavioural Confirmation in the Interrogation Room: On the Dangers of Presuming Guilt. Law and Human Behaviour. 27(2), pp.187-203. [Online]. Available at: https://doi.org/10.1023/A:1022599230598 [Accessed 26 February 2023].</w:t>
      </w:r>
      <w:r w:rsidRPr="00FF4F64">
        <w:rPr>
          <w:rFonts w:cstheme="minorHAnsi"/>
        </w:rPr>
        <w:br/>
      </w:r>
    </w:p>
    <w:p w14:paraId="12A7F66B" w14:textId="77777777" w:rsidR="00DF2E17" w:rsidRPr="00FF4F64" w:rsidRDefault="00DF2E17" w:rsidP="00DF2E17">
      <w:pPr>
        <w:rPr>
          <w:rFonts w:cstheme="minorHAnsi"/>
        </w:rPr>
      </w:pPr>
      <w:r w:rsidRPr="00FF4F64">
        <w:rPr>
          <w:rFonts w:cstheme="minorHAnsi"/>
        </w:rPr>
        <w:t>Macpherson, W. (1999). The Stephen Lawrence Inquiry. [Online]. www.gov.uk. Last Updated: 24 February 1999. Available at: https://www.gov.uk/government/publications/the-stephen-lawrence-inquiry [Accessed 4 March 2023].</w:t>
      </w:r>
    </w:p>
    <w:p w14:paraId="50A5158D" w14:textId="77777777" w:rsidR="00DF2E17" w:rsidRPr="00FF4F64" w:rsidRDefault="00DF2E17" w:rsidP="00DF2E17">
      <w:pPr>
        <w:rPr>
          <w:rFonts w:cstheme="minorHAnsi"/>
        </w:rPr>
      </w:pPr>
      <w:r w:rsidRPr="00FF4F64">
        <w:rPr>
          <w:rFonts w:cstheme="minorHAnsi"/>
        </w:rPr>
        <w:lastRenderedPageBreak/>
        <w:t>Marks, K. (1999). The Lawrence Report: Litany of errors by bungling police. [Online]. www.independent.co.uk. Last Updated: 25 February 1999. Available at: https://www.independent.co.uk/news/the-lawrence-report-litany-of-errors-by-bungling-police-1073026.h [Accessed 28 February 2023].</w:t>
      </w:r>
    </w:p>
    <w:p w14:paraId="6838A247" w14:textId="77777777" w:rsidR="00DF2E17" w:rsidRPr="00FF4F64" w:rsidRDefault="00DF2E17" w:rsidP="00DF2E17">
      <w:pPr>
        <w:rPr>
          <w:rFonts w:cstheme="minorHAnsi"/>
        </w:rPr>
      </w:pPr>
      <w:r w:rsidRPr="00FF4F64">
        <w:rPr>
          <w:rFonts w:cstheme="minorHAnsi"/>
        </w:rPr>
        <w:t>Miller, J. (2019). Establishing the evidence base: 'Policing: The Job &amp; The Life' Survey (2018). [Online]. www.policingtrauma.sociology.cam.ac.uk. Available at: https://www.policingtrauma.sociology.cam.ac.uk/survey [Accessed 27 January 2023].</w:t>
      </w:r>
    </w:p>
    <w:p w14:paraId="5FB678C0" w14:textId="77777777" w:rsidR="00DF2E17" w:rsidRPr="00FF4F64" w:rsidRDefault="00DF2E17" w:rsidP="00DF2E17">
      <w:pPr>
        <w:rPr>
          <w:rFonts w:cstheme="minorHAnsi"/>
        </w:rPr>
      </w:pPr>
      <w:r w:rsidRPr="00FF4F64">
        <w:rPr>
          <w:rFonts w:cstheme="minorHAnsi"/>
        </w:rPr>
        <w:t>Morris, A &amp; Kurdi, B. (2022). Awareness of implicit attitudes: Large-scale investigations of mechanism and scope. 1(1), pp.25-37. [Online]. Available at: 10.31234/osf.io/</w:t>
      </w:r>
      <w:proofErr w:type="spellStart"/>
      <w:r w:rsidRPr="00FF4F64">
        <w:rPr>
          <w:rFonts w:cstheme="minorHAnsi"/>
        </w:rPr>
        <w:t>dmjfq</w:t>
      </w:r>
      <w:proofErr w:type="spellEnd"/>
      <w:r w:rsidRPr="00FF4F64">
        <w:rPr>
          <w:rFonts w:cstheme="minorHAnsi"/>
        </w:rPr>
        <w:t xml:space="preserve"> [Accessed 26 February 2023].</w:t>
      </w:r>
    </w:p>
    <w:p w14:paraId="76433A5C" w14:textId="77777777" w:rsidR="00DF2E17" w:rsidRPr="00FF4F64" w:rsidRDefault="00DF2E17" w:rsidP="00DF2E17">
      <w:pPr>
        <w:rPr>
          <w:rFonts w:cstheme="minorHAnsi"/>
        </w:rPr>
      </w:pPr>
      <w:r w:rsidRPr="00FF4F64">
        <w:rPr>
          <w:rFonts w:cstheme="minorHAnsi"/>
        </w:rPr>
        <w:t>Nickerson, R. (1998). Confirmation Bias: A Ubiquitous Phenomenon in Many Guises. Review of general psychology. 2(2), pp.175-220. [Online]. Available at: https://doi.org/10.1037/1089-2680.2.2.175 [Accessed 26 February 2023].</w:t>
      </w:r>
    </w:p>
    <w:p w14:paraId="0C22C8BF" w14:textId="77777777" w:rsidR="00DF2E17" w:rsidRPr="00FF4F64" w:rsidRDefault="00DF2E17" w:rsidP="00DF2E17">
      <w:pPr>
        <w:rPr>
          <w:rFonts w:cstheme="minorHAnsi"/>
        </w:rPr>
      </w:pPr>
      <w:r w:rsidRPr="00FF4F64">
        <w:rPr>
          <w:rFonts w:cstheme="minorHAnsi"/>
        </w:rPr>
        <w:t xml:space="preserve">O'DRISCOLL, A. (2023). UK cyber security and </w:t>
      </w:r>
      <w:proofErr w:type="spellStart"/>
      <w:r w:rsidRPr="00FF4F64">
        <w:rPr>
          <w:rFonts w:cstheme="minorHAnsi"/>
        </w:rPr>
        <w:t>cyber crime</w:t>
      </w:r>
      <w:proofErr w:type="spellEnd"/>
      <w:r w:rsidRPr="00FF4F64">
        <w:rPr>
          <w:rFonts w:cstheme="minorHAnsi"/>
        </w:rPr>
        <w:t xml:space="preserve"> statistics (2023). [Online]. www.comparitech.com. Last Updated: February 10, 2023. Available at: https://www.comparitech.com/blog/information-security/uk-cyber-security-statistics/#:~:text=2021%2D2 [Accessed 23 February 2023].</w:t>
      </w:r>
    </w:p>
    <w:p w14:paraId="2D7BFB77" w14:textId="77777777" w:rsidR="00DF2E17" w:rsidRPr="00FF4F64" w:rsidRDefault="00DF2E17" w:rsidP="00DF2E17">
      <w:pPr>
        <w:rPr>
          <w:rFonts w:cstheme="minorHAnsi"/>
        </w:rPr>
      </w:pPr>
      <w:r w:rsidRPr="00FF4F64">
        <w:rPr>
          <w:rFonts w:cstheme="minorHAnsi"/>
        </w:rPr>
        <w:t>Office for National Statistics. (2022). Domestic abuse in England and Wales overview: November 2022. [Online]. www.ons.gov.uk. Available at: https://www.ons.gov.uk/peoplepopulationandcommunity/crimeandjustice/bulletins/domesticabuseinengland [Accessed 3 March 2023].</w:t>
      </w:r>
    </w:p>
    <w:p w14:paraId="086AC0ED" w14:textId="77777777" w:rsidR="00DF2E17" w:rsidRPr="00FF4F64" w:rsidRDefault="00DF2E17" w:rsidP="00DF2E17">
      <w:pPr>
        <w:rPr>
          <w:rFonts w:cstheme="minorHAnsi"/>
        </w:rPr>
      </w:pPr>
      <w:r w:rsidRPr="00FF4F64">
        <w:rPr>
          <w:rFonts w:cstheme="minorHAnsi"/>
        </w:rPr>
        <w:t>Pittaro, M. (2007). Cyber stalking: An Analysis of Online Harassment and Intimidation. International Journal of Cyber Criminology. 1(2), pp.180-197. [Online]. Available at: https://www.cybercrimejournal.com/pdf/mpittarojccjuly2007.pdf [Accessed 6 March 2023].</w:t>
      </w:r>
    </w:p>
    <w:p w14:paraId="0277FC86" w14:textId="77777777" w:rsidR="00DF2E17" w:rsidRPr="00FF4F64" w:rsidRDefault="00DF2E17" w:rsidP="00DF2E17">
      <w:pPr>
        <w:rPr>
          <w:rFonts w:cstheme="minorHAnsi"/>
        </w:rPr>
      </w:pPr>
      <w:r w:rsidRPr="00FF4F64">
        <w:rPr>
          <w:rFonts w:cstheme="minorHAnsi"/>
        </w:rPr>
        <w:t>Police Federation. (2022). Attrition rates show more must be done to retain new recruits. [Online]. www.polfed.org. Last Updated: 15 March 2022. Available at: https://www.polfed.org/news/latest-news/2022/attrition-rates-show-more-must-be-done-to-retain-new-re [Accessed 27 January 2023].</w:t>
      </w:r>
    </w:p>
    <w:p w14:paraId="501F4B8A" w14:textId="77777777" w:rsidR="00DF2E17" w:rsidRPr="00FF4F64" w:rsidRDefault="00DF2E17" w:rsidP="00DF2E17">
      <w:pPr>
        <w:rPr>
          <w:rFonts w:cstheme="minorHAnsi"/>
        </w:rPr>
      </w:pPr>
      <w:r w:rsidRPr="00FF4F64">
        <w:rPr>
          <w:rFonts w:cstheme="minorHAnsi"/>
        </w:rPr>
        <w:t xml:space="preserve">Rape Crisis. (2022). Statistics about rape, sexual </w:t>
      </w:r>
      <w:proofErr w:type="gramStart"/>
      <w:r w:rsidRPr="00FF4F64">
        <w:rPr>
          <w:rFonts w:cstheme="minorHAnsi"/>
        </w:rPr>
        <w:t>assault</w:t>
      </w:r>
      <w:proofErr w:type="gramEnd"/>
      <w:r w:rsidRPr="00FF4F64">
        <w:rPr>
          <w:rFonts w:cstheme="minorHAnsi"/>
        </w:rPr>
        <w:t xml:space="preserve"> and sexual abuse. [Online]. www.rapecrisis.org.uk. Available at: https://rapecrisis.org.uk/get-informed/statistics-sexual-violence/ [Accessed 28 February 2023].</w:t>
      </w:r>
    </w:p>
    <w:p w14:paraId="5BA1C314" w14:textId="77777777" w:rsidR="00DF2E17" w:rsidRPr="00FF4F64" w:rsidRDefault="00DF2E17" w:rsidP="00DF2E17">
      <w:pPr>
        <w:rPr>
          <w:rFonts w:cstheme="minorHAnsi"/>
        </w:rPr>
      </w:pPr>
      <w:r w:rsidRPr="00FF4F64">
        <w:rPr>
          <w:rFonts w:cstheme="minorHAnsi"/>
        </w:rPr>
        <w:t>Simon, A. (2021). Almost half of women have less trust in police following Sarah Everard murder. [Online]. www.endviolenceagainstwomen.org.uk. Last Updated: 18 November 2021. Available at: https://www.endviolenceagainstwomen.org.uk/almost-half-of-women-have-less-trust-in-police-following- [Accessed 3 March 2023].</w:t>
      </w:r>
    </w:p>
    <w:p w14:paraId="67C5ADDB" w14:textId="77777777" w:rsidR="00DF2E17" w:rsidRPr="00FF4F64" w:rsidRDefault="00DF2E17" w:rsidP="00DF2E17">
      <w:pPr>
        <w:rPr>
          <w:rFonts w:cstheme="minorHAnsi"/>
        </w:rPr>
      </w:pPr>
      <w:r w:rsidRPr="00FF4F64">
        <w:rPr>
          <w:rFonts w:cstheme="minorHAnsi"/>
        </w:rPr>
        <w:t>The guardian. (2021). The Stephen Lawrence case: how it changed Britain. [Online]. www.theguardian.com. Last Updated: 3 January 2021. Available at: https://www.theguardian.com/uk/2012/jan/03/how-stephen-lawrence-changed-britain [Accessed 28 February 2023].</w:t>
      </w:r>
    </w:p>
    <w:p w14:paraId="25AB915D" w14:textId="77777777" w:rsidR="00DF2E17" w:rsidRPr="00FF4F64" w:rsidRDefault="00DF2E17" w:rsidP="00DF2E17">
      <w:pPr>
        <w:rPr>
          <w:rFonts w:cstheme="minorHAnsi"/>
        </w:rPr>
      </w:pPr>
      <w:r w:rsidRPr="00FF4F64">
        <w:rPr>
          <w:rFonts w:cstheme="minorHAnsi"/>
        </w:rPr>
        <w:t>The Guardian. (2023). Clear chances missed to identify Wayne Couzens as danger to women. [Online]. www.theguardian.com. Last Updated: 13 February 2023. Available at: https://www.theguardian.com/uk-news/2023/feb/13/wayne-couzens-pleads-guilty-to-three-counts-of-indec [Accessed 4 March 2023].</w:t>
      </w:r>
    </w:p>
    <w:p w14:paraId="41F4585A" w14:textId="77777777" w:rsidR="00DF2E17" w:rsidRPr="00FF4F64" w:rsidRDefault="00DF2E17" w:rsidP="00DF2E17">
      <w:pPr>
        <w:rPr>
          <w:rFonts w:cstheme="minorHAnsi"/>
        </w:rPr>
      </w:pPr>
      <w:proofErr w:type="spellStart"/>
      <w:r w:rsidRPr="00FF4F64">
        <w:rPr>
          <w:rFonts w:cstheme="minorHAnsi"/>
        </w:rPr>
        <w:lastRenderedPageBreak/>
        <w:t>Tsui</w:t>
      </w:r>
      <w:proofErr w:type="spellEnd"/>
      <w:r w:rsidRPr="00FF4F64">
        <w:rPr>
          <w:rFonts w:cstheme="minorHAnsi"/>
        </w:rPr>
        <w:t>, V. (2010). Help-seeking among male victims of partner abuse: men's hard times. Journal of Community Psychology. 38(6), pp.769-780. [Online]. Available at: https://doi.org/10.1002/jcop.20394 [Accessed 2 March 2023].</w:t>
      </w:r>
    </w:p>
    <w:p w14:paraId="55EE5E0B"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UK Crime Stats. (2022). </w:t>
      </w:r>
      <w:r w:rsidRPr="00FF4F64">
        <w:rPr>
          <w:rFonts w:cstheme="minorHAnsi"/>
          <w:i/>
          <w:iCs/>
          <w:color w:val="000000"/>
        </w:rPr>
        <w:t>Crime Plus ASB Breakdown for Gwent Police</w:t>
      </w:r>
      <w:r w:rsidRPr="00FF4F64">
        <w:rPr>
          <w:rFonts w:cstheme="minorHAnsi"/>
          <w:color w:val="000000"/>
          <w:shd w:val="clear" w:color="auto" w:fill="FFFFFF"/>
        </w:rPr>
        <w:t>. [Online]. https://www.ukcrimestats.com/. Available at: https://www.ukcrimestats.com/Police_Force/Gwent_Police [Accessed 26 January 2023].</w:t>
      </w:r>
    </w:p>
    <w:p w14:paraId="349AB4AC" w14:textId="77777777" w:rsidR="00DF2E17" w:rsidRPr="00FF4F64" w:rsidRDefault="00DF2E17" w:rsidP="00DF2E17">
      <w:pPr>
        <w:rPr>
          <w:rFonts w:cstheme="minorHAnsi"/>
        </w:rPr>
      </w:pPr>
      <w:r w:rsidRPr="00FF4F64">
        <w:rPr>
          <w:rFonts w:cstheme="minorHAnsi"/>
        </w:rPr>
        <w:t xml:space="preserve">UK Government. (2022). Annex: Statistics on the number of police officers assaulted in the year ending March 2022, </w:t>
      </w:r>
      <w:proofErr w:type="gramStart"/>
      <w:r w:rsidRPr="00FF4F64">
        <w:rPr>
          <w:rFonts w:cstheme="minorHAnsi"/>
        </w:rPr>
        <w:t>England</w:t>
      </w:r>
      <w:proofErr w:type="gramEnd"/>
      <w:r w:rsidRPr="00FF4F64">
        <w:rPr>
          <w:rFonts w:cstheme="minorHAnsi"/>
        </w:rPr>
        <w:t xml:space="preserve"> and Wales. [Online]. www.gov.uk. Last Updated: 31 March 2022. Available at: https://www.gov.uk/government/statistics/police-workforce-england-and-wales-31-march-2022/annex-stat [Accessed 4 March 2023].</w:t>
      </w:r>
    </w:p>
    <w:p w14:paraId="2E11FACF" w14:textId="77777777" w:rsidR="00DF2E17" w:rsidRPr="00FF4F64" w:rsidRDefault="00DF2E17" w:rsidP="00DF2E17">
      <w:pPr>
        <w:rPr>
          <w:rFonts w:cstheme="minorHAnsi"/>
        </w:rPr>
      </w:pPr>
      <w:r w:rsidRPr="00FF4F64">
        <w:rPr>
          <w:rFonts w:cstheme="minorHAnsi"/>
        </w:rPr>
        <w:t xml:space="preserve">UK Parliament. (2021). How has the Macpherson Report impacted racism in policing in the </w:t>
      </w:r>
      <w:proofErr w:type="gramStart"/>
      <w:r w:rsidRPr="00FF4F64">
        <w:rPr>
          <w:rFonts w:cstheme="minorHAnsi"/>
        </w:rPr>
        <w:t>UK?.</w:t>
      </w:r>
      <w:proofErr w:type="gramEnd"/>
      <w:r w:rsidRPr="00FF4F64">
        <w:rPr>
          <w:rFonts w:cstheme="minorHAnsi"/>
        </w:rPr>
        <w:t xml:space="preserve"> [Online]. www.ukparliament.shorthandstories.com. Last Updated: 30 July 2021. Available at: https://ukparliament.shorthandstories.com/home-affairs-committee-macphersonreport/index.html [Accessed 28 February 2023].</w:t>
      </w:r>
    </w:p>
    <w:p w14:paraId="02CFA641" w14:textId="77777777" w:rsidR="00DF2E17" w:rsidRPr="00FF4F64" w:rsidRDefault="00DF2E17" w:rsidP="00DF2E17">
      <w:pPr>
        <w:rPr>
          <w:rFonts w:cstheme="minorHAnsi"/>
        </w:rPr>
      </w:pPr>
      <w:r w:rsidRPr="00FF4F64">
        <w:rPr>
          <w:rFonts w:cstheme="minorHAnsi"/>
        </w:rPr>
        <w:t>UK Parliament. (2021). The Macpherson Report: Twenty-two years on. [Online]. https://publications.parliament.uk/. Last Updated: 30 July 2021. Available at: https://publications.parliament.uk/pa/cm5802/cmselect/cmhaff/139/13903.htm [Accessed 28 February 2023].</w:t>
      </w:r>
    </w:p>
    <w:p w14:paraId="7329B0ED"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Unison National. (2016). </w:t>
      </w:r>
      <w:r w:rsidRPr="00FF4F64">
        <w:rPr>
          <w:rFonts w:cstheme="minorHAnsi"/>
          <w:i/>
          <w:iCs/>
          <w:color w:val="000000"/>
        </w:rPr>
        <w:t>Cut crime not police</w:t>
      </w:r>
      <w:r w:rsidRPr="00FF4F64">
        <w:rPr>
          <w:rFonts w:cstheme="minorHAnsi"/>
          <w:color w:val="000000"/>
          <w:shd w:val="clear" w:color="auto" w:fill="FFFFFF"/>
        </w:rPr>
        <w:t>. [Online]. www.unison.org.uk. Available at: https://www.unison.org.uk/at-work/police-and-justice-staff/key-issues/cut-crime-not-police/ [Accessed 26 January 2023].</w:t>
      </w:r>
    </w:p>
    <w:p w14:paraId="2EDC7A9A" w14:textId="77777777" w:rsidR="00DF2E17" w:rsidRPr="00FF4F64" w:rsidRDefault="00DF2E17" w:rsidP="00DF2E17">
      <w:pPr>
        <w:rPr>
          <w:rFonts w:cstheme="minorHAnsi"/>
        </w:rPr>
      </w:pPr>
      <w:r w:rsidRPr="00FF4F64">
        <w:rPr>
          <w:rFonts w:cstheme="minorHAnsi"/>
        </w:rPr>
        <w:t>Victims Commissioner. (2021). New survey reveals low victim confidence, as Victims’ Commissioner warns victims remain an “afterthought”. [Online]. wwws.victimscommissioner.org.uk. Last Updated: 9 September 2021. Available at: https://victimscommissioner.org.uk/news/2021-victim-survey/ [Accessed 4 March 2023].</w:t>
      </w:r>
    </w:p>
    <w:p w14:paraId="5B583106" w14:textId="77777777" w:rsidR="00DF2E17" w:rsidRPr="00FF4F64" w:rsidRDefault="00DF2E17" w:rsidP="00DF2E17">
      <w:pPr>
        <w:rPr>
          <w:rFonts w:cstheme="minorHAnsi"/>
        </w:rPr>
      </w:pPr>
      <w:r w:rsidRPr="00FF4F64">
        <w:rPr>
          <w:rFonts w:cstheme="minorHAnsi"/>
        </w:rPr>
        <w:t>Walcott, S. (2021). Radical reform is required if the police service is to look like the society it serves. [Online]. www.police-foundation.org.uk. Last Updated: 19 February 2021. Available at: https://www.police-foundation.org.uk/2021/02/radical-reform-is-required-if-the-police-service-is-to- [Accessed 4 March 2023].</w:t>
      </w:r>
    </w:p>
    <w:p w14:paraId="615D8D2B" w14:textId="77777777" w:rsidR="00DF2E17" w:rsidRPr="00FF4F64" w:rsidRDefault="00DF2E17" w:rsidP="00DF2E17">
      <w:pPr>
        <w:rPr>
          <w:rFonts w:cstheme="minorHAnsi"/>
        </w:rPr>
      </w:pPr>
      <w:r w:rsidRPr="00FF4F64">
        <w:rPr>
          <w:rFonts w:cstheme="minorHAnsi"/>
        </w:rPr>
        <w:t>Webb, T. (2011). Advice-taking as an unobtrusive measure of prejudice. </w:t>
      </w:r>
      <w:proofErr w:type="spellStart"/>
      <w:r w:rsidRPr="00FF4F64">
        <w:rPr>
          <w:rFonts w:cstheme="minorHAnsi"/>
        </w:rPr>
        <w:t>Behavior</w:t>
      </w:r>
      <w:proofErr w:type="spellEnd"/>
      <w:r w:rsidRPr="00FF4F64">
        <w:rPr>
          <w:rFonts w:cstheme="minorHAnsi"/>
        </w:rPr>
        <w:t xml:space="preserve"> Research Methods. 43(4), pp.953-963. [Online]. Available at: 10.3758/s13428-011-0122-8 [Accessed 26 February 2023].</w:t>
      </w:r>
    </w:p>
    <w:p w14:paraId="5CFD8A3A"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Welsh Government. (2022). </w:t>
      </w:r>
      <w:r w:rsidRPr="00FF4F64">
        <w:rPr>
          <w:rFonts w:cstheme="minorHAnsi"/>
          <w:i/>
          <w:iCs/>
          <w:color w:val="000000"/>
        </w:rPr>
        <w:t>Population estimates by local authority and year</w:t>
      </w:r>
      <w:r w:rsidRPr="00FF4F64">
        <w:rPr>
          <w:rFonts w:cstheme="minorHAnsi"/>
          <w:color w:val="000000"/>
          <w:shd w:val="clear" w:color="auto" w:fill="FFFFFF"/>
        </w:rPr>
        <w:t>. [Online]. https://statswales.gov.wales/. Last Updated: December 2022. Available at: https://statswales.gov.wales/Catalogue/Population-and-Migration/Population/Estimates/Local-Authority [Accessed 26 January 2023].</w:t>
      </w:r>
    </w:p>
    <w:p w14:paraId="05ACCA96" w14:textId="77777777" w:rsidR="00DF2E17" w:rsidRPr="00FF4F64" w:rsidRDefault="00DF2E17" w:rsidP="00DF2E17">
      <w:pPr>
        <w:rPr>
          <w:rFonts w:cstheme="minorHAnsi"/>
        </w:rPr>
      </w:pPr>
      <w:r w:rsidRPr="00FF4F64">
        <w:rPr>
          <w:rFonts w:cstheme="minorHAnsi"/>
        </w:rPr>
        <w:t xml:space="preserve">Women's Aid. (2018). Why don’t women leave abusive </w:t>
      </w:r>
      <w:proofErr w:type="gramStart"/>
      <w:r w:rsidRPr="00FF4F64">
        <w:rPr>
          <w:rFonts w:cstheme="minorHAnsi"/>
        </w:rPr>
        <w:t>relationships?.</w:t>
      </w:r>
      <w:proofErr w:type="gramEnd"/>
      <w:r w:rsidRPr="00FF4F64">
        <w:rPr>
          <w:rFonts w:cstheme="minorHAnsi"/>
        </w:rPr>
        <w:t xml:space="preserve"> [Online]. www.womensaid.org.uk. Available at: https://www.womensaid.org.uk/information-support/what-is-domestic-abuse/women-leave/ [Accessed 6 March 2023].</w:t>
      </w:r>
    </w:p>
    <w:p w14:paraId="50E4851A" w14:textId="77777777" w:rsidR="00DF2E17" w:rsidRPr="00FF4F64" w:rsidRDefault="00DF2E17" w:rsidP="00DF2E17">
      <w:pPr>
        <w:rPr>
          <w:rFonts w:cstheme="minorHAnsi"/>
        </w:rPr>
      </w:pPr>
      <w:r w:rsidRPr="00FF4F64">
        <w:rPr>
          <w:rFonts w:cstheme="minorHAnsi"/>
        </w:rPr>
        <w:t xml:space="preserve">Wright, D &amp; </w:t>
      </w:r>
      <w:proofErr w:type="spellStart"/>
      <w:r w:rsidRPr="00FF4F64">
        <w:rPr>
          <w:rFonts w:cstheme="minorHAnsi"/>
        </w:rPr>
        <w:t>Skagerberg</w:t>
      </w:r>
      <w:proofErr w:type="spellEnd"/>
      <w:r w:rsidRPr="00FF4F64">
        <w:rPr>
          <w:rFonts w:cstheme="minorHAnsi"/>
        </w:rPr>
        <w:t xml:space="preserve"> E. (2007). Post Identification Feedback Affects Real Eyewitnesses. psychological Science. 18(2), pp.172 - 178. [Online]. Available at: https://doi.org/10.1111/j.1467-9280.2007.01868.x [Accessed 26 February 2023].</w:t>
      </w:r>
    </w:p>
    <w:p w14:paraId="34B96D3F" w14:textId="7C35C111" w:rsidR="00351A72" w:rsidRPr="00DF2E17" w:rsidRDefault="00DF2E17" w:rsidP="002E1F9D">
      <w:pPr>
        <w:rPr>
          <w:rFonts w:cstheme="minorHAnsi"/>
        </w:rPr>
      </w:pPr>
      <w:proofErr w:type="spellStart"/>
      <w:r w:rsidRPr="00FF4F64">
        <w:rPr>
          <w:rFonts w:cstheme="minorHAnsi"/>
        </w:rPr>
        <w:lastRenderedPageBreak/>
        <w:t>Zvi</w:t>
      </w:r>
      <w:proofErr w:type="spellEnd"/>
      <w:r w:rsidRPr="00FF4F64">
        <w:rPr>
          <w:rFonts w:cstheme="minorHAnsi"/>
        </w:rPr>
        <w:t>, L. (2021). Police Perceptions of Sex-worker Rape Victims and Their Offenders: A Vignette Study. Journal of Interpersonal Violence. 37(15-16), pp.189 - 214. [Online]. Available at: https://doi.org/10.1177/08862605211005140 [Accessed 28 February 2023].</w:t>
      </w:r>
    </w:p>
    <w:sectPr w:rsidR="00351A72" w:rsidRPr="00DF2E1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0F9BF" w14:textId="77777777" w:rsidR="00E475E4" w:rsidRDefault="00E475E4" w:rsidP="0037364E">
      <w:pPr>
        <w:spacing w:after="0" w:line="240" w:lineRule="auto"/>
      </w:pPr>
      <w:r>
        <w:separator/>
      </w:r>
    </w:p>
  </w:endnote>
  <w:endnote w:type="continuationSeparator" w:id="0">
    <w:p w14:paraId="77C239FA" w14:textId="77777777" w:rsidR="00E475E4" w:rsidRDefault="00E475E4" w:rsidP="00373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120F1" w14:textId="77777777" w:rsidR="00E475E4" w:rsidRDefault="00E475E4" w:rsidP="0037364E">
      <w:pPr>
        <w:spacing w:after="0" w:line="240" w:lineRule="auto"/>
      </w:pPr>
      <w:r>
        <w:separator/>
      </w:r>
    </w:p>
  </w:footnote>
  <w:footnote w:type="continuationSeparator" w:id="0">
    <w:p w14:paraId="3A48AC4B" w14:textId="77777777" w:rsidR="00E475E4" w:rsidRDefault="00E475E4" w:rsidP="003736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9037D" w14:textId="46782EA5" w:rsidR="00795886" w:rsidRDefault="00795886">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882719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815"/>
    <w:rsid w:val="00000C08"/>
    <w:rsid w:val="0000399E"/>
    <w:rsid w:val="00004F0A"/>
    <w:rsid w:val="00007BFA"/>
    <w:rsid w:val="00015855"/>
    <w:rsid w:val="00020CC7"/>
    <w:rsid w:val="000215B0"/>
    <w:rsid w:val="00022C08"/>
    <w:rsid w:val="00024584"/>
    <w:rsid w:val="00025CBB"/>
    <w:rsid w:val="00032CB6"/>
    <w:rsid w:val="0003586D"/>
    <w:rsid w:val="00036114"/>
    <w:rsid w:val="0003781A"/>
    <w:rsid w:val="000434B6"/>
    <w:rsid w:val="00056ED7"/>
    <w:rsid w:val="00071418"/>
    <w:rsid w:val="00076890"/>
    <w:rsid w:val="00080C31"/>
    <w:rsid w:val="00081FC1"/>
    <w:rsid w:val="00085CC7"/>
    <w:rsid w:val="000A59B2"/>
    <w:rsid w:val="000C08D6"/>
    <w:rsid w:val="000C5041"/>
    <w:rsid w:val="000D30FD"/>
    <w:rsid w:val="000E146E"/>
    <w:rsid w:val="000E1D96"/>
    <w:rsid w:val="000E3245"/>
    <w:rsid w:val="000E4CB4"/>
    <w:rsid w:val="000E6A13"/>
    <w:rsid w:val="000F3BD2"/>
    <w:rsid w:val="000F43D3"/>
    <w:rsid w:val="000F44E7"/>
    <w:rsid w:val="001038F0"/>
    <w:rsid w:val="001154D2"/>
    <w:rsid w:val="00121D2D"/>
    <w:rsid w:val="00121EFA"/>
    <w:rsid w:val="00130851"/>
    <w:rsid w:val="00144B4C"/>
    <w:rsid w:val="00146E49"/>
    <w:rsid w:val="00147E58"/>
    <w:rsid w:val="00155330"/>
    <w:rsid w:val="00156FEB"/>
    <w:rsid w:val="001575AB"/>
    <w:rsid w:val="00161DED"/>
    <w:rsid w:val="001718D4"/>
    <w:rsid w:val="0018121C"/>
    <w:rsid w:val="00182470"/>
    <w:rsid w:val="00185CC4"/>
    <w:rsid w:val="00192568"/>
    <w:rsid w:val="00192941"/>
    <w:rsid w:val="00193D52"/>
    <w:rsid w:val="001A348F"/>
    <w:rsid w:val="001C360A"/>
    <w:rsid w:val="001C6481"/>
    <w:rsid w:val="001D1433"/>
    <w:rsid w:val="001E5064"/>
    <w:rsid w:val="001E5815"/>
    <w:rsid w:val="001E6057"/>
    <w:rsid w:val="001F3CFE"/>
    <w:rsid w:val="001F6D4A"/>
    <w:rsid w:val="00210438"/>
    <w:rsid w:val="00215D60"/>
    <w:rsid w:val="002164DC"/>
    <w:rsid w:val="00222191"/>
    <w:rsid w:val="00242EBB"/>
    <w:rsid w:val="002452A5"/>
    <w:rsid w:val="00246500"/>
    <w:rsid w:val="00247200"/>
    <w:rsid w:val="0026184E"/>
    <w:rsid w:val="002635E3"/>
    <w:rsid w:val="002641E5"/>
    <w:rsid w:val="00267EAC"/>
    <w:rsid w:val="002724D2"/>
    <w:rsid w:val="00273E30"/>
    <w:rsid w:val="0027767E"/>
    <w:rsid w:val="00280198"/>
    <w:rsid w:val="00282163"/>
    <w:rsid w:val="002B344F"/>
    <w:rsid w:val="002B50EF"/>
    <w:rsid w:val="002B5D99"/>
    <w:rsid w:val="002C38DE"/>
    <w:rsid w:val="002C79A3"/>
    <w:rsid w:val="002D03E9"/>
    <w:rsid w:val="002D0EE2"/>
    <w:rsid w:val="002D7212"/>
    <w:rsid w:val="002E1F9D"/>
    <w:rsid w:val="002E4D41"/>
    <w:rsid w:val="002F0EBF"/>
    <w:rsid w:val="00313849"/>
    <w:rsid w:val="00320B06"/>
    <w:rsid w:val="00321302"/>
    <w:rsid w:val="0032562A"/>
    <w:rsid w:val="00334FC0"/>
    <w:rsid w:val="00341050"/>
    <w:rsid w:val="00351A72"/>
    <w:rsid w:val="003565CD"/>
    <w:rsid w:val="00361113"/>
    <w:rsid w:val="00362676"/>
    <w:rsid w:val="0037364E"/>
    <w:rsid w:val="003767A6"/>
    <w:rsid w:val="003804BD"/>
    <w:rsid w:val="00382966"/>
    <w:rsid w:val="00386B69"/>
    <w:rsid w:val="00391675"/>
    <w:rsid w:val="003935C1"/>
    <w:rsid w:val="00394328"/>
    <w:rsid w:val="003A0855"/>
    <w:rsid w:val="003A4F26"/>
    <w:rsid w:val="003A63EC"/>
    <w:rsid w:val="003B330A"/>
    <w:rsid w:val="003B3895"/>
    <w:rsid w:val="003B39C5"/>
    <w:rsid w:val="003B4666"/>
    <w:rsid w:val="003C37C4"/>
    <w:rsid w:val="003C3F64"/>
    <w:rsid w:val="003C7F20"/>
    <w:rsid w:val="003D46FB"/>
    <w:rsid w:val="003D64BE"/>
    <w:rsid w:val="003E09D6"/>
    <w:rsid w:val="003E5420"/>
    <w:rsid w:val="003E5473"/>
    <w:rsid w:val="003E7ED0"/>
    <w:rsid w:val="00404DF9"/>
    <w:rsid w:val="004151A6"/>
    <w:rsid w:val="00415589"/>
    <w:rsid w:val="00417768"/>
    <w:rsid w:val="00420DD9"/>
    <w:rsid w:val="0042235C"/>
    <w:rsid w:val="00423943"/>
    <w:rsid w:val="00424A22"/>
    <w:rsid w:val="00427381"/>
    <w:rsid w:val="00433958"/>
    <w:rsid w:val="00437BC4"/>
    <w:rsid w:val="00442163"/>
    <w:rsid w:val="00462DB3"/>
    <w:rsid w:val="00463234"/>
    <w:rsid w:val="004647D5"/>
    <w:rsid w:val="00464DF3"/>
    <w:rsid w:val="004849E3"/>
    <w:rsid w:val="00486E6F"/>
    <w:rsid w:val="0048731D"/>
    <w:rsid w:val="00492691"/>
    <w:rsid w:val="00493A35"/>
    <w:rsid w:val="00497316"/>
    <w:rsid w:val="00497BC5"/>
    <w:rsid w:val="004A1B7F"/>
    <w:rsid w:val="004A52DF"/>
    <w:rsid w:val="004A658D"/>
    <w:rsid w:val="004B2F62"/>
    <w:rsid w:val="004C4688"/>
    <w:rsid w:val="004C782E"/>
    <w:rsid w:val="004D02B2"/>
    <w:rsid w:val="004F1C34"/>
    <w:rsid w:val="00505F1F"/>
    <w:rsid w:val="00506CA2"/>
    <w:rsid w:val="00515429"/>
    <w:rsid w:val="005161F9"/>
    <w:rsid w:val="005172C9"/>
    <w:rsid w:val="00523F46"/>
    <w:rsid w:val="005276AB"/>
    <w:rsid w:val="0053670B"/>
    <w:rsid w:val="00545D6D"/>
    <w:rsid w:val="00562E06"/>
    <w:rsid w:val="00563B36"/>
    <w:rsid w:val="00564C3D"/>
    <w:rsid w:val="005650C9"/>
    <w:rsid w:val="005715C1"/>
    <w:rsid w:val="00571E4E"/>
    <w:rsid w:val="005735C9"/>
    <w:rsid w:val="00573D20"/>
    <w:rsid w:val="00575205"/>
    <w:rsid w:val="00576AEE"/>
    <w:rsid w:val="00576DFD"/>
    <w:rsid w:val="005C1760"/>
    <w:rsid w:val="005C3271"/>
    <w:rsid w:val="005C4F8D"/>
    <w:rsid w:val="005C5BC0"/>
    <w:rsid w:val="005D598C"/>
    <w:rsid w:val="005E5330"/>
    <w:rsid w:val="005E6D27"/>
    <w:rsid w:val="006066C0"/>
    <w:rsid w:val="00611678"/>
    <w:rsid w:val="00612563"/>
    <w:rsid w:val="00622219"/>
    <w:rsid w:val="00624D29"/>
    <w:rsid w:val="006251E9"/>
    <w:rsid w:val="006301F0"/>
    <w:rsid w:val="0064056D"/>
    <w:rsid w:val="00642890"/>
    <w:rsid w:val="006536C7"/>
    <w:rsid w:val="00653CAE"/>
    <w:rsid w:val="00654514"/>
    <w:rsid w:val="006602CD"/>
    <w:rsid w:val="00661DA4"/>
    <w:rsid w:val="00673083"/>
    <w:rsid w:val="00675782"/>
    <w:rsid w:val="006851D5"/>
    <w:rsid w:val="00695F0B"/>
    <w:rsid w:val="006A6977"/>
    <w:rsid w:val="006A6C01"/>
    <w:rsid w:val="006B01EA"/>
    <w:rsid w:val="006B1745"/>
    <w:rsid w:val="006B4F6E"/>
    <w:rsid w:val="006B54B1"/>
    <w:rsid w:val="006B7F67"/>
    <w:rsid w:val="006C12B6"/>
    <w:rsid w:val="006C4D0E"/>
    <w:rsid w:val="006C7A0B"/>
    <w:rsid w:val="006D413A"/>
    <w:rsid w:val="006E0306"/>
    <w:rsid w:val="006E3CF7"/>
    <w:rsid w:val="006E4125"/>
    <w:rsid w:val="006E748D"/>
    <w:rsid w:val="006F12E0"/>
    <w:rsid w:val="006F6619"/>
    <w:rsid w:val="0070138D"/>
    <w:rsid w:val="007101B7"/>
    <w:rsid w:val="007106EB"/>
    <w:rsid w:val="00713F82"/>
    <w:rsid w:val="00720344"/>
    <w:rsid w:val="007212FC"/>
    <w:rsid w:val="00723652"/>
    <w:rsid w:val="007272A7"/>
    <w:rsid w:val="00733B73"/>
    <w:rsid w:val="0075037E"/>
    <w:rsid w:val="00750E1F"/>
    <w:rsid w:val="00751A06"/>
    <w:rsid w:val="00753E4F"/>
    <w:rsid w:val="00761164"/>
    <w:rsid w:val="0076151D"/>
    <w:rsid w:val="0077407B"/>
    <w:rsid w:val="007744A8"/>
    <w:rsid w:val="00795886"/>
    <w:rsid w:val="007961B1"/>
    <w:rsid w:val="007A002B"/>
    <w:rsid w:val="007A1BD8"/>
    <w:rsid w:val="007A4A3B"/>
    <w:rsid w:val="007B54AE"/>
    <w:rsid w:val="007C5A6E"/>
    <w:rsid w:val="007C6010"/>
    <w:rsid w:val="007D0CBF"/>
    <w:rsid w:val="007D292D"/>
    <w:rsid w:val="007D4E4C"/>
    <w:rsid w:val="007D4E74"/>
    <w:rsid w:val="007D5EA9"/>
    <w:rsid w:val="007E71C8"/>
    <w:rsid w:val="007F07EA"/>
    <w:rsid w:val="007F639E"/>
    <w:rsid w:val="007F7E0D"/>
    <w:rsid w:val="008036C4"/>
    <w:rsid w:val="00806E92"/>
    <w:rsid w:val="00807BDC"/>
    <w:rsid w:val="00831A6A"/>
    <w:rsid w:val="00833887"/>
    <w:rsid w:val="008420E2"/>
    <w:rsid w:val="00844529"/>
    <w:rsid w:val="00845AB6"/>
    <w:rsid w:val="0085262B"/>
    <w:rsid w:val="00862E1F"/>
    <w:rsid w:val="00875D5F"/>
    <w:rsid w:val="00884A1D"/>
    <w:rsid w:val="0089544A"/>
    <w:rsid w:val="008A08E4"/>
    <w:rsid w:val="008A35B8"/>
    <w:rsid w:val="008A35D0"/>
    <w:rsid w:val="008B0995"/>
    <w:rsid w:val="008B09DE"/>
    <w:rsid w:val="008B6B46"/>
    <w:rsid w:val="008C1BDB"/>
    <w:rsid w:val="008C3FCD"/>
    <w:rsid w:val="008D274E"/>
    <w:rsid w:val="008D561C"/>
    <w:rsid w:val="008E1E8B"/>
    <w:rsid w:val="008E5155"/>
    <w:rsid w:val="0090755E"/>
    <w:rsid w:val="00907885"/>
    <w:rsid w:val="00930A51"/>
    <w:rsid w:val="00933879"/>
    <w:rsid w:val="009406B1"/>
    <w:rsid w:val="00940954"/>
    <w:rsid w:val="00957800"/>
    <w:rsid w:val="009719CD"/>
    <w:rsid w:val="00997AFC"/>
    <w:rsid w:val="009A1386"/>
    <w:rsid w:val="009A2729"/>
    <w:rsid w:val="009B611A"/>
    <w:rsid w:val="009B69C2"/>
    <w:rsid w:val="009B6F0D"/>
    <w:rsid w:val="009C2E78"/>
    <w:rsid w:val="009C7618"/>
    <w:rsid w:val="009D38FE"/>
    <w:rsid w:val="009D6F89"/>
    <w:rsid w:val="009E1D8C"/>
    <w:rsid w:val="009E79FF"/>
    <w:rsid w:val="009F00E7"/>
    <w:rsid w:val="009F2B27"/>
    <w:rsid w:val="009F39CF"/>
    <w:rsid w:val="009F65AA"/>
    <w:rsid w:val="00A01F1A"/>
    <w:rsid w:val="00A03BE0"/>
    <w:rsid w:val="00A06992"/>
    <w:rsid w:val="00A10434"/>
    <w:rsid w:val="00A1058E"/>
    <w:rsid w:val="00A15548"/>
    <w:rsid w:val="00A17103"/>
    <w:rsid w:val="00A22E30"/>
    <w:rsid w:val="00A230FA"/>
    <w:rsid w:val="00A255FF"/>
    <w:rsid w:val="00A27F2E"/>
    <w:rsid w:val="00A309F8"/>
    <w:rsid w:val="00A34350"/>
    <w:rsid w:val="00A464F2"/>
    <w:rsid w:val="00A505D2"/>
    <w:rsid w:val="00A5641B"/>
    <w:rsid w:val="00A60846"/>
    <w:rsid w:val="00A6525F"/>
    <w:rsid w:val="00A763D3"/>
    <w:rsid w:val="00A82154"/>
    <w:rsid w:val="00A84A96"/>
    <w:rsid w:val="00A8663D"/>
    <w:rsid w:val="00A8788B"/>
    <w:rsid w:val="00A95C16"/>
    <w:rsid w:val="00A9666E"/>
    <w:rsid w:val="00AA0424"/>
    <w:rsid w:val="00AA5493"/>
    <w:rsid w:val="00AA5776"/>
    <w:rsid w:val="00AB0C79"/>
    <w:rsid w:val="00AB0E96"/>
    <w:rsid w:val="00AB60DE"/>
    <w:rsid w:val="00AC0916"/>
    <w:rsid w:val="00AE151F"/>
    <w:rsid w:val="00AE7B0C"/>
    <w:rsid w:val="00B03CB4"/>
    <w:rsid w:val="00B20F56"/>
    <w:rsid w:val="00B256EA"/>
    <w:rsid w:val="00B25A55"/>
    <w:rsid w:val="00B261DF"/>
    <w:rsid w:val="00B302DA"/>
    <w:rsid w:val="00B33B15"/>
    <w:rsid w:val="00B3769B"/>
    <w:rsid w:val="00B421BB"/>
    <w:rsid w:val="00B529FB"/>
    <w:rsid w:val="00B55951"/>
    <w:rsid w:val="00B61573"/>
    <w:rsid w:val="00B7303C"/>
    <w:rsid w:val="00B73A14"/>
    <w:rsid w:val="00B762C9"/>
    <w:rsid w:val="00B77CDE"/>
    <w:rsid w:val="00B8431B"/>
    <w:rsid w:val="00BA2756"/>
    <w:rsid w:val="00BA395C"/>
    <w:rsid w:val="00BC2227"/>
    <w:rsid w:val="00BC3C36"/>
    <w:rsid w:val="00BD287D"/>
    <w:rsid w:val="00BE408A"/>
    <w:rsid w:val="00BF3FAB"/>
    <w:rsid w:val="00BF5F5C"/>
    <w:rsid w:val="00C00F32"/>
    <w:rsid w:val="00C05960"/>
    <w:rsid w:val="00C064EF"/>
    <w:rsid w:val="00C11425"/>
    <w:rsid w:val="00C114CB"/>
    <w:rsid w:val="00C172DF"/>
    <w:rsid w:val="00C21DCF"/>
    <w:rsid w:val="00C40EEA"/>
    <w:rsid w:val="00C45402"/>
    <w:rsid w:val="00C46DA6"/>
    <w:rsid w:val="00C64571"/>
    <w:rsid w:val="00C7062B"/>
    <w:rsid w:val="00C7263E"/>
    <w:rsid w:val="00C73EDD"/>
    <w:rsid w:val="00C743DD"/>
    <w:rsid w:val="00C8558D"/>
    <w:rsid w:val="00C85D76"/>
    <w:rsid w:val="00C93EBE"/>
    <w:rsid w:val="00C94A7E"/>
    <w:rsid w:val="00C96E21"/>
    <w:rsid w:val="00CA6C86"/>
    <w:rsid w:val="00CB09FF"/>
    <w:rsid w:val="00CB220B"/>
    <w:rsid w:val="00CB30BF"/>
    <w:rsid w:val="00CB35A2"/>
    <w:rsid w:val="00CC653E"/>
    <w:rsid w:val="00CC66E5"/>
    <w:rsid w:val="00CD0F7D"/>
    <w:rsid w:val="00CD1347"/>
    <w:rsid w:val="00CD565A"/>
    <w:rsid w:val="00CD785C"/>
    <w:rsid w:val="00CD7A1F"/>
    <w:rsid w:val="00CE609E"/>
    <w:rsid w:val="00CF514A"/>
    <w:rsid w:val="00CF57F5"/>
    <w:rsid w:val="00CF711B"/>
    <w:rsid w:val="00D00A6D"/>
    <w:rsid w:val="00D02B09"/>
    <w:rsid w:val="00D02CBD"/>
    <w:rsid w:val="00D108C3"/>
    <w:rsid w:val="00D14D3F"/>
    <w:rsid w:val="00D150C7"/>
    <w:rsid w:val="00D252AF"/>
    <w:rsid w:val="00D259A4"/>
    <w:rsid w:val="00D30013"/>
    <w:rsid w:val="00D40410"/>
    <w:rsid w:val="00D44D51"/>
    <w:rsid w:val="00D56B41"/>
    <w:rsid w:val="00D65626"/>
    <w:rsid w:val="00D7519B"/>
    <w:rsid w:val="00D81ABF"/>
    <w:rsid w:val="00D8454E"/>
    <w:rsid w:val="00D91253"/>
    <w:rsid w:val="00D925D6"/>
    <w:rsid w:val="00DA0A72"/>
    <w:rsid w:val="00DA5F51"/>
    <w:rsid w:val="00DD28B1"/>
    <w:rsid w:val="00DD373E"/>
    <w:rsid w:val="00DD5552"/>
    <w:rsid w:val="00DE70C0"/>
    <w:rsid w:val="00DF204C"/>
    <w:rsid w:val="00DF22B7"/>
    <w:rsid w:val="00DF2E17"/>
    <w:rsid w:val="00E01733"/>
    <w:rsid w:val="00E04F39"/>
    <w:rsid w:val="00E07B5D"/>
    <w:rsid w:val="00E12683"/>
    <w:rsid w:val="00E144A9"/>
    <w:rsid w:val="00E2191F"/>
    <w:rsid w:val="00E220A4"/>
    <w:rsid w:val="00E2587D"/>
    <w:rsid w:val="00E34133"/>
    <w:rsid w:val="00E36383"/>
    <w:rsid w:val="00E42B88"/>
    <w:rsid w:val="00E475E4"/>
    <w:rsid w:val="00E50452"/>
    <w:rsid w:val="00E517F8"/>
    <w:rsid w:val="00E52355"/>
    <w:rsid w:val="00E6135E"/>
    <w:rsid w:val="00E639BE"/>
    <w:rsid w:val="00E644DB"/>
    <w:rsid w:val="00E70930"/>
    <w:rsid w:val="00E91325"/>
    <w:rsid w:val="00E916A7"/>
    <w:rsid w:val="00EA0B55"/>
    <w:rsid w:val="00EA57A7"/>
    <w:rsid w:val="00EB43A9"/>
    <w:rsid w:val="00EB718B"/>
    <w:rsid w:val="00EC176E"/>
    <w:rsid w:val="00ED5A32"/>
    <w:rsid w:val="00ED72C6"/>
    <w:rsid w:val="00EE1856"/>
    <w:rsid w:val="00EF08AC"/>
    <w:rsid w:val="00EF5DC7"/>
    <w:rsid w:val="00F11D5F"/>
    <w:rsid w:val="00F26B70"/>
    <w:rsid w:val="00F3151D"/>
    <w:rsid w:val="00F32B5B"/>
    <w:rsid w:val="00F36509"/>
    <w:rsid w:val="00F407B3"/>
    <w:rsid w:val="00F4788D"/>
    <w:rsid w:val="00F54172"/>
    <w:rsid w:val="00F546E8"/>
    <w:rsid w:val="00F71F5A"/>
    <w:rsid w:val="00F73F53"/>
    <w:rsid w:val="00F74925"/>
    <w:rsid w:val="00F81000"/>
    <w:rsid w:val="00F868C7"/>
    <w:rsid w:val="00F913CC"/>
    <w:rsid w:val="00F92380"/>
    <w:rsid w:val="00FA4000"/>
    <w:rsid w:val="00FA481E"/>
    <w:rsid w:val="00FA5A47"/>
    <w:rsid w:val="00FA7770"/>
    <w:rsid w:val="00FB24A1"/>
    <w:rsid w:val="00FC7D59"/>
    <w:rsid w:val="00FD0C8F"/>
    <w:rsid w:val="00FD22D6"/>
    <w:rsid w:val="00FE5196"/>
    <w:rsid w:val="00FE71A0"/>
    <w:rsid w:val="00FE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435F09"/>
  <w15:chartTrackingRefBased/>
  <w15:docId w15:val="{A2878758-926E-44B6-BD9F-A9F9AB2D4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5815"/>
    <w:pPr>
      <w:ind w:left="720"/>
      <w:contextualSpacing/>
    </w:pPr>
  </w:style>
  <w:style w:type="character" w:styleId="Hyperlink">
    <w:name w:val="Hyperlink"/>
    <w:basedOn w:val="DefaultParagraphFont"/>
    <w:uiPriority w:val="99"/>
    <w:unhideWhenUsed/>
    <w:rsid w:val="008E5155"/>
    <w:rPr>
      <w:color w:val="0563C1" w:themeColor="hyperlink"/>
      <w:u w:val="single"/>
    </w:rPr>
  </w:style>
  <w:style w:type="character" w:styleId="UnresolvedMention">
    <w:name w:val="Unresolved Mention"/>
    <w:basedOn w:val="DefaultParagraphFont"/>
    <w:uiPriority w:val="99"/>
    <w:semiHidden/>
    <w:unhideWhenUsed/>
    <w:rsid w:val="008E5155"/>
    <w:rPr>
      <w:color w:val="605E5C"/>
      <w:shd w:val="clear" w:color="auto" w:fill="E1DFDD"/>
    </w:rPr>
  </w:style>
  <w:style w:type="paragraph" w:styleId="NormalWeb">
    <w:name w:val="Normal (Web)"/>
    <w:basedOn w:val="Normal"/>
    <w:uiPriority w:val="99"/>
    <w:unhideWhenUsed/>
    <w:rsid w:val="00025C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D0C8F"/>
    <w:rPr>
      <w:sz w:val="16"/>
      <w:szCs w:val="16"/>
    </w:rPr>
  </w:style>
  <w:style w:type="paragraph" w:styleId="CommentText">
    <w:name w:val="annotation text"/>
    <w:basedOn w:val="Normal"/>
    <w:link w:val="CommentTextChar"/>
    <w:uiPriority w:val="99"/>
    <w:semiHidden/>
    <w:unhideWhenUsed/>
    <w:rsid w:val="00FD0C8F"/>
    <w:pPr>
      <w:spacing w:line="240" w:lineRule="auto"/>
    </w:pPr>
    <w:rPr>
      <w:sz w:val="20"/>
      <w:szCs w:val="20"/>
    </w:rPr>
  </w:style>
  <w:style w:type="character" w:customStyle="1" w:styleId="CommentTextChar">
    <w:name w:val="Comment Text Char"/>
    <w:basedOn w:val="DefaultParagraphFont"/>
    <w:link w:val="CommentText"/>
    <w:uiPriority w:val="99"/>
    <w:semiHidden/>
    <w:rsid w:val="00FD0C8F"/>
    <w:rPr>
      <w:sz w:val="20"/>
      <w:szCs w:val="20"/>
    </w:rPr>
  </w:style>
  <w:style w:type="paragraph" w:styleId="CommentSubject">
    <w:name w:val="annotation subject"/>
    <w:basedOn w:val="CommentText"/>
    <w:next w:val="CommentText"/>
    <w:link w:val="CommentSubjectChar"/>
    <w:uiPriority w:val="99"/>
    <w:semiHidden/>
    <w:unhideWhenUsed/>
    <w:rsid w:val="00FD0C8F"/>
    <w:rPr>
      <w:b/>
      <w:bCs/>
    </w:rPr>
  </w:style>
  <w:style w:type="character" w:customStyle="1" w:styleId="CommentSubjectChar">
    <w:name w:val="Comment Subject Char"/>
    <w:basedOn w:val="CommentTextChar"/>
    <w:link w:val="CommentSubject"/>
    <w:uiPriority w:val="99"/>
    <w:semiHidden/>
    <w:rsid w:val="00FD0C8F"/>
    <w:rPr>
      <w:b/>
      <w:bCs/>
      <w:sz w:val="20"/>
      <w:szCs w:val="20"/>
    </w:rPr>
  </w:style>
  <w:style w:type="paragraph" w:styleId="Header">
    <w:name w:val="header"/>
    <w:basedOn w:val="Normal"/>
    <w:link w:val="HeaderChar"/>
    <w:uiPriority w:val="99"/>
    <w:unhideWhenUsed/>
    <w:rsid w:val="00D75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19B"/>
  </w:style>
  <w:style w:type="paragraph" w:styleId="Footer">
    <w:name w:val="footer"/>
    <w:basedOn w:val="Normal"/>
    <w:link w:val="FooterChar"/>
    <w:uiPriority w:val="99"/>
    <w:unhideWhenUsed/>
    <w:rsid w:val="00D75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19B"/>
  </w:style>
  <w:style w:type="character" w:customStyle="1" w:styleId="normaltextrun">
    <w:name w:val="normaltextrun"/>
    <w:basedOn w:val="DefaultParagraphFont"/>
    <w:rsid w:val="00CC66E5"/>
  </w:style>
  <w:style w:type="paragraph" w:customStyle="1" w:styleId="paracontinued">
    <w:name w:val="paracontinued"/>
    <w:basedOn w:val="Normal"/>
    <w:rsid w:val="006B7F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954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820090">
      <w:bodyDiv w:val="1"/>
      <w:marLeft w:val="0"/>
      <w:marRight w:val="0"/>
      <w:marTop w:val="0"/>
      <w:marBottom w:val="0"/>
      <w:divBdr>
        <w:top w:val="none" w:sz="0" w:space="0" w:color="auto"/>
        <w:left w:val="none" w:sz="0" w:space="0" w:color="auto"/>
        <w:bottom w:val="none" w:sz="0" w:space="0" w:color="auto"/>
        <w:right w:val="none" w:sz="0" w:space="0" w:color="auto"/>
      </w:divBdr>
    </w:div>
    <w:div w:id="1073350821">
      <w:bodyDiv w:val="1"/>
      <w:marLeft w:val="0"/>
      <w:marRight w:val="0"/>
      <w:marTop w:val="0"/>
      <w:marBottom w:val="0"/>
      <w:divBdr>
        <w:top w:val="none" w:sz="0" w:space="0" w:color="auto"/>
        <w:left w:val="none" w:sz="0" w:space="0" w:color="auto"/>
        <w:bottom w:val="none" w:sz="0" w:space="0" w:color="auto"/>
        <w:right w:val="none" w:sz="0" w:space="0" w:color="auto"/>
      </w:divBdr>
    </w:div>
    <w:div w:id="1273629577">
      <w:bodyDiv w:val="1"/>
      <w:marLeft w:val="0"/>
      <w:marRight w:val="0"/>
      <w:marTop w:val="0"/>
      <w:marBottom w:val="0"/>
      <w:divBdr>
        <w:top w:val="none" w:sz="0" w:space="0" w:color="auto"/>
        <w:left w:val="none" w:sz="0" w:space="0" w:color="auto"/>
        <w:bottom w:val="none" w:sz="0" w:space="0" w:color="auto"/>
        <w:right w:val="none" w:sz="0" w:space="0" w:color="auto"/>
      </w:divBdr>
    </w:div>
    <w:div w:id="153893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us/dictionary/english/action" TargetMode="External"/><Relationship Id="rId13" Type="http://schemas.openxmlformats.org/officeDocument/2006/relationships/hyperlink" Target="https://dictionary.cambridge.org/us/dictionary/english/unfair" TargetMode="External"/><Relationship Id="rId18" Type="http://schemas.openxmlformats.org/officeDocument/2006/relationships/hyperlink" Target="https://dictionary.cambridge.org/us/dictionary/english/your"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ictionary.cambridge.org/us/dictionary/english/person" TargetMode="External"/><Relationship Id="rId17" Type="http://schemas.openxmlformats.org/officeDocument/2006/relationships/hyperlink" Target="https://dictionary.cambridge.org/us/dictionary/english/influence" TargetMode="External"/><Relationship Id="rId2" Type="http://schemas.openxmlformats.org/officeDocument/2006/relationships/numbering" Target="numbering.xml"/><Relationship Id="rId16" Type="http://schemas.openxmlformats.org/officeDocument/2006/relationships/hyperlink" Target="https://dictionary.cambridge.org/us/dictionary/english/opinion" TargetMode="External"/><Relationship Id="rId20" Type="http://schemas.openxmlformats.org/officeDocument/2006/relationships/image" Target="media/image1.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us/dictionary/english/particular" TargetMode="External"/><Relationship Id="rId5" Type="http://schemas.openxmlformats.org/officeDocument/2006/relationships/webSettings" Target="webSettings.xml"/><Relationship Id="rId15" Type="http://schemas.openxmlformats.org/officeDocument/2006/relationships/hyperlink" Target="https://dictionary.cambridge.org/us/dictionary/english/personal" TargetMode="External"/><Relationship Id="rId23" Type="http://schemas.openxmlformats.org/officeDocument/2006/relationships/theme" Target="theme/theme1.xml"/><Relationship Id="rId10" Type="http://schemas.openxmlformats.org/officeDocument/2006/relationships/hyperlink" Target="https://dictionary.cambridge.org/us/dictionary/english/oppose" TargetMode="External"/><Relationship Id="rId19" Type="http://schemas.openxmlformats.org/officeDocument/2006/relationships/hyperlink" Target="https://dictionary.cambridge.org/us/dictionary/english/judgment" TargetMode="External"/><Relationship Id="rId4" Type="http://schemas.openxmlformats.org/officeDocument/2006/relationships/settings" Target="settings.xml"/><Relationship Id="rId9" Type="http://schemas.openxmlformats.org/officeDocument/2006/relationships/hyperlink" Target="https://dictionary.cambridge.org/us/dictionary/english/supporting" TargetMode="External"/><Relationship Id="rId14" Type="http://schemas.openxmlformats.org/officeDocument/2006/relationships/hyperlink" Target="https://dictionary.cambridge.org/us/dictionary/english/allo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B8E23-2636-4A5C-AD35-3C6CC1ACE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5307</Words>
  <Characters>30255</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Lammert, Michael</dc:creator>
  <cp:keywords/>
  <dc:description/>
  <cp:lastModifiedBy>Lammert, Michael</cp:lastModifiedBy>
  <cp:revision>2</cp:revision>
  <dcterms:created xsi:type="dcterms:W3CDTF">2023-04-09T22:45:00Z</dcterms:created>
  <dcterms:modified xsi:type="dcterms:W3CDTF">2023-04-09T22:45:00Z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2023-01-16T08:21:31Z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c84654c3-ad0b-4b70-b970-bcd4406b6162</vt:lpwstr>
  </property>
  <property fmtid="{D5CDD505-2E9C-101B-9397-08002B2CF9AE}" pid="8" name="MSIP_Label_f2acd28b-79a3-4a0f-b0ff-4b75658b1549_ContentBits">
    <vt:lpwstr>0</vt:lpwstr>
  </property>
</Properties>
</file>