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3021D04" w:rsidP="43021D04" w:rsidRDefault="43021D04" w14:paraId="50018B70" w14:textId="5A652D53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1B57D28B" w14:textId="4F0A2F7A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2DACC84F" w14:textId="202893D9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6ADDE42D" w14:textId="1DFBA920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25D7AA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NAME</w:t>
      </w:r>
      <w:r w:rsidRPr="4CCC311B" w:rsidR="13D411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– </w:t>
      </w:r>
      <w:r w:rsidRPr="4CCC311B" w:rsidR="311192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K</w:t>
      </w:r>
      <w:r w:rsidRPr="4CCC311B" w:rsidR="4E57B51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ulsum </w:t>
      </w:r>
      <w:r w:rsidRPr="4CCC311B" w:rsidR="19750E1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Remtulla</w:t>
      </w:r>
    </w:p>
    <w:p w:rsidR="0BCBD34B" w:rsidP="43021D04" w:rsidRDefault="0BCBD34B" w14:paraId="6AF4C008" w14:textId="7AB3F6E9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4E57B51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STUDENT NUMBER - </w:t>
      </w:r>
      <w:r w:rsidRPr="4CCC311B" w:rsidR="311192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2522570</w:t>
      </w:r>
    </w:p>
    <w:p w:rsidR="0BCBD34B" w:rsidP="43021D04" w:rsidRDefault="0BCBD34B" w14:paraId="2911C090" w14:textId="2FE3A0A3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311192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MODULE CODE AND </w:t>
      </w:r>
      <w:r w:rsidRPr="4CCC311B" w:rsidR="311192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TITLE</w:t>
      </w:r>
      <w:r w:rsidRPr="4CCC311B" w:rsidR="7E47EF6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-</w:t>
      </w:r>
      <w:r w:rsidRPr="4CCC311B" w:rsidR="7E47EF6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Digital Skills and Research Methods LCHS4007</w:t>
      </w:r>
    </w:p>
    <w:p w:rsidR="0BCBD34B" w:rsidP="43021D04" w:rsidRDefault="0BCBD34B" w14:paraId="318BA3AD" w14:textId="2D381E67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311192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LECTURER’S NAME</w:t>
      </w:r>
      <w:r w:rsidRPr="4CCC311B" w:rsidR="493F760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– Bianca Dodgen</w:t>
      </w:r>
    </w:p>
    <w:p w:rsidR="0BCBD34B" w:rsidP="43021D04" w:rsidRDefault="0BCBD34B" w14:paraId="5A5793ED" w14:textId="3FE481F3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311192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ASSIGNMENT TITLE</w:t>
      </w:r>
      <w:r w:rsidRPr="4CCC311B" w:rsidR="4A65CD1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– </w:t>
      </w:r>
      <w:r w:rsidRPr="4CCC311B" w:rsidR="0C575C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Assessment </w:t>
      </w:r>
      <w:r w:rsidRPr="4CCC311B" w:rsidR="0C575C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component</w:t>
      </w:r>
      <w:r w:rsidRPr="4CCC311B" w:rsidR="0C575C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2 - </w:t>
      </w:r>
      <w:r w:rsidRPr="4CCC311B" w:rsidR="4A65CD1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Staff Shortages in the UK</w:t>
      </w:r>
    </w:p>
    <w:p w:rsidR="0BCBD34B" w:rsidP="43021D04" w:rsidRDefault="0BCBD34B" w14:paraId="2E253435" w14:textId="4665C9FB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6569415E" w14:textId="678C1551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53D197D4" w14:textId="2A183498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760E2F14" w14:textId="24F4EA61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16C55132" w14:textId="4B057308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2404138C" w14:textId="62E16B5D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0D91F5B4" w14:textId="26B993AD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63B30E25" w14:textId="670B341F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50EECB1F" w14:textId="04BBED75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31142C54" w14:textId="0354B673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27092863" w14:textId="5CFBAAC4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19759F43" w14:textId="3B092874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7D1F5C6F" w14:textId="7E673F95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7D292922" w14:textId="02D4F009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43021D04" w:rsidRDefault="0BCBD34B" w14:paraId="4D3CD6D6" w14:textId="440F4692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3E768F28" w14:textId="7D1A0422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BCBD34B" w:rsidP="0B97465E" w:rsidRDefault="0BCBD34B" w14:paraId="59ACF2C4" w14:textId="411A70DD">
      <w:pPr>
        <w:pStyle w:val="Normal"/>
        <w:spacing w:before="0" w:beforeAutospacing="on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  <w:r w:rsidRPr="4CCC311B" w:rsidR="29B962A5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>Introduction</w:t>
      </w:r>
    </w:p>
    <w:p w:rsidR="2F5FF706" w:rsidP="4CCC311B" w:rsidRDefault="2F5FF706" w14:paraId="07A0018A" w14:textId="646221D9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2F5FF70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national health service (NHS) is a fundamental part of the United Kingdom’s healthcare system, providing universal care to millions of </w:t>
      </w:r>
      <w:r w:rsidRPr="4CCC311B" w:rsidR="15CD38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people</w:t>
      </w:r>
      <w:r w:rsidRPr="4CCC311B" w:rsidR="6AD722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England, Scotland, </w:t>
      </w:r>
      <w:r w:rsidRPr="4CCC311B" w:rsidR="10EBA6B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Wales,</w:t>
      </w:r>
      <w:r w:rsidRPr="4CCC311B" w:rsidR="6AD722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Northern Ireland.</w:t>
      </w:r>
      <w:r w:rsidRPr="4CCC311B" w:rsidR="15CD38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However, in recent years, the NHS has faced increasing pressure due to extreme staff shortages</w:t>
      </w:r>
      <w:r w:rsidRPr="4CCC311B" w:rsidR="1AD1F1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These shortages have been widely recognised as one of the most significant challenges affecting service delivery,</w:t>
      </w:r>
      <w:r w:rsidRPr="4CCC311B" w:rsidR="360554F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staff wellbeing</w:t>
      </w:r>
      <w:r w:rsidRPr="4CCC311B" w:rsidR="5CB9BD5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thereby having a direct effect on patient health</w:t>
      </w:r>
      <w:r w:rsidRPr="4CCC311B" w:rsidR="360554F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According to recent workforce data, there are over 100,000</w:t>
      </w:r>
      <w:r w:rsidRPr="4CCC311B" w:rsidR="34FB846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vacancies across NHS England, </w:t>
      </w:r>
      <w:r w:rsidRPr="4CCC311B" w:rsidR="34FB846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demonstrating</w:t>
      </w:r>
      <w:r w:rsidRPr="4CCC311B" w:rsidR="34FB846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substantial gap between workforce capacity and healthcare</w:t>
      </w:r>
      <w:r w:rsidRPr="4CCC311B" w:rsidR="0B7B8C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demand (House of </w:t>
      </w:r>
      <w:r w:rsidRPr="4CCC311B" w:rsidR="42312A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Commons</w:t>
      </w:r>
      <w:r w:rsidRPr="4CCC311B" w:rsidR="0B7B8C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Library, 2026). This issue has been further intensif</w:t>
      </w:r>
      <w:r w:rsidRPr="4CCC311B" w:rsidR="789BE69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ied by an ageing population, increased demand for services, and the long-term impact of the COVID-19 pandemic.</w:t>
      </w:r>
    </w:p>
    <w:p w:rsidR="789BE696" w:rsidP="4CCC311B" w:rsidRDefault="789BE696" w14:paraId="68E2A6D9" w14:textId="6DE594EE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789BE69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This report aims to </w:t>
      </w:r>
      <w:r w:rsidRPr="4CCC311B" w:rsidR="120C65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critically</w:t>
      </w:r>
      <w:r w:rsidRPr="4CCC311B" w:rsidR="789BE69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examine NHS staff shortages in the UK, focusing on their causes, impacts, and sign</w:t>
      </w:r>
      <w:r w:rsidRPr="4CCC311B" w:rsidR="3EDEC2C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ificance. </w:t>
      </w:r>
      <w:r w:rsidRPr="4CCC311B" w:rsidR="4C8C195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aim is to</w:t>
      </w:r>
      <w:r w:rsidRPr="4CCC311B" w:rsidR="3EDEC2C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evaluate credible sources, discuss </w:t>
      </w:r>
      <w:r w:rsidRPr="4CCC311B" w:rsidR="3EDEC2C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appropriate research</w:t>
      </w:r>
      <w:r w:rsidRPr="4CCC311B" w:rsidR="3EDEC2C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meth</w:t>
      </w:r>
      <w:r w:rsidRPr="4CCC311B" w:rsidR="538952D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odologies, and explore data collection methods. This report will also reflect on the importance of this issue in relation to professional development</w:t>
      </w:r>
      <w:r w:rsidRPr="4CCC311B" w:rsidR="055B083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within health and social care.</w:t>
      </w:r>
    </w:p>
    <w:p w:rsidR="2BE6EFFA" w:rsidP="0B97465E" w:rsidRDefault="2BE6EFFA" w14:paraId="6E6920E1" w14:textId="57502CCA">
      <w:pPr>
        <w:pStyle w:val="Normal"/>
        <w:spacing w:before="0"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5B95E5E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Task 1 of 4 – Selection of a research topic</w:t>
      </w:r>
    </w:p>
    <w:p w:rsidR="68D5C001" w:rsidP="4CCC311B" w:rsidRDefault="68D5C001" w14:paraId="11B847C9" w14:textId="2037D6E7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68D5C00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NHS staff shortages </w:t>
      </w:r>
      <w:r w:rsidRPr="4CCC311B" w:rsidR="68D5C00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represent</w:t>
      </w:r>
      <w:r w:rsidRPr="4CCC311B" w:rsidR="68D5C00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critical issue within the UK health and social care sector. Despite efforts </w:t>
      </w:r>
      <w:r w:rsidRPr="4CCC311B" w:rsidR="775748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 recruit more staff, demand for healthcare services continues to outpace workforce growth</w:t>
      </w:r>
      <w:r w:rsidRPr="4CCC311B" w:rsidR="2310E49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Factors such as an ageing population, increasing </w:t>
      </w:r>
      <w:r w:rsidRPr="4CCC311B" w:rsidR="618964A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prevalence</w:t>
      </w:r>
      <w:r w:rsidRPr="4CCC311B" w:rsidR="2310E49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chronic conditions, and rising patient expectations</w:t>
      </w:r>
      <w:r w:rsidRPr="4CCC311B" w:rsidR="0CBB6D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have placed </w:t>
      </w:r>
      <w:r w:rsidRPr="4CCC311B" w:rsidR="0CBB6D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additional</w:t>
      </w:r>
      <w:r w:rsidRPr="4CCC311B" w:rsidR="0CBB6D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strain on the NHS (The King’s Fund, 2025). As a result, </w:t>
      </w:r>
      <w:r w:rsidRPr="4CCC311B" w:rsidR="14D165E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vacancy rates </w:t>
      </w:r>
      <w:r w:rsidRPr="4CCC311B" w:rsidR="14D165E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remain</w:t>
      </w:r>
      <w:r w:rsidRPr="4CCC311B" w:rsidR="14D165E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consistently high, particularly in nursing, general practice, and specialist roles (NHS</w:t>
      </w:r>
      <w:r w:rsidRPr="4CCC311B" w:rsidR="788FDD2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Digital, 2025).</w:t>
      </w:r>
    </w:p>
    <w:p w:rsidR="5DDE0CA1" w:rsidP="4CCC311B" w:rsidRDefault="5DDE0CA1" w14:paraId="32B561BE" w14:textId="251D8FFB">
      <w:pPr>
        <w:spacing w:before="240" w:beforeAutospacing="off" w:after="240" w:afterAutospacing="off"/>
      </w:pP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impact of staff shortages is widespread. Patients are directly affected through longer</w:t>
      </w:r>
      <w:r w:rsidRPr="4CCC311B" w:rsidR="72C26D6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waiting times, delayed treatments, and reduced quality of care. In some cases, understaffing</w:t>
      </w:r>
      <w:r w:rsidRPr="4CCC311B" w:rsidR="3181C6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can compromise patient safety and lead to poorer health outcomes. Healthcare</w:t>
      </w:r>
      <w:r w:rsidRPr="4CCC311B" w:rsidR="4FA0FB3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professionals are also significantly affected, experiencing increased workloads, stress, and</w:t>
      </w:r>
      <w:r w:rsidRPr="4CCC311B" w:rsidR="280D919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burnout.</w:t>
      </w:r>
    </w:p>
    <w:p w:rsidR="5DDE0CA1" w:rsidP="4CCC311B" w:rsidRDefault="5DDE0CA1" w14:paraId="50DF91BD" w14:textId="1102BEDD">
      <w:pPr>
        <w:spacing w:before="240" w:beforeAutospacing="off" w:after="240" w:afterAutospacing="off"/>
      </w:pP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Research suggests that working in understaffed environments contributes to low</w:t>
      </w:r>
      <w:r w:rsidRPr="4CCC311B" w:rsidR="42DE147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morale and higher staff turnover, creating a cycle that worsens shortages (Royal College of</w:t>
      </w:r>
      <w:r w:rsidRPr="4CCC311B" w:rsidR="485C4F4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Nursing, 2025). Additionally, healthcare organisations face increased financial pressure due</w:t>
      </w:r>
      <w:r w:rsidRPr="4CCC311B" w:rsidR="4FF9805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 reliance on temporary agency staff.</w:t>
      </w:r>
    </w:p>
    <w:p w:rsidR="5DDE0CA1" w:rsidP="4CCC311B" w:rsidRDefault="5DDE0CA1" w14:paraId="56095D3E" w14:textId="440FD892">
      <w:pPr>
        <w:spacing w:before="240" w:beforeAutospacing="off" w:after="240" w:afterAutospacing="off"/>
      </w:pP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This issue is particularly important as it highlights the interconnected nature of workforce</w:t>
      </w:r>
      <w:r w:rsidRPr="4CCC311B" w:rsidR="14EC595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planning, patient care, and organisational efficiency. I chose this topic because it is highly</w:t>
      </w:r>
      <w:r w:rsidRPr="4CCC311B" w:rsidR="0833622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relevant to current healthcare challenges and aligns with my studies in health and social</w:t>
      </w:r>
      <w:r w:rsidRPr="4CCC311B" w:rsidR="0A4A473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care. Understanding workforce shortages is essential for my future career, as it will enable</w:t>
      </w:r>
      <w:r w:rsidRPr="4CCC311B" w:rsidR="75C255B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DDE0C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 to contribute to improving service delivery and staff wellbeing.</w:t>
      </w:r>
    </w:p>
    <w:p w:rsidR="4CCC311B" w:rsidP="4CCC311B" w:rsidRDefault="4CCC311B" w14:paraId="5AEAF33B" w14:textId="0577777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2CE22342" w14:textId="4BD21030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810F3F4" w:rsidP="43021D04" w:rsidRDefault="0810F3F4" w14:paraId="5A5F775B" w14:textId="43945B7C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09A1351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Task 2 of 4 – Evaluating information sources</w:t>
      </w:r>
    </w:p>
    <w:p w:rsidR="43021D04" w:rsidP="4CCC311B" w:rsidRDefault="43021D04" w14:paraId="4D055123" w14:textId="57EE57BC">
      <w:pPr>
        <w:spacing w:before="240" w:beforeAutospacing="off" w:after="240" w:afterAutospacing="off"/>
      </w:pP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Three credible sources were used to explore NHS staff shortages. Firstly, NHS Digital (2025)</w:t>
      </w:r>
      <w:r w:rsidRPr="4CCC311B" w:rsidR="22898B7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provides official workforce statistics, including staff numbers and vacancy rates. This source</w:t>
      </w:r>
      <w:r w:rsidRPr="4CCC311B" w:rsidR="1165AA4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is </w:t>
      </w:r>
      <w:r w:rsidRPr="4CCC311B" w:rsidR="12B94C9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exceptionally reliable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due to its government affiliation and use of large-scale data. It is</w:t>
      </w:r>
      <w:r w:rsidRPr="4CCC311B" w:rsidR="73B406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particularly useful for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identifying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trends over time and understanding the scale of the issue.</w:t>
      </w:r>
      <w:r w:rsidRPr="4CCC311B" w:rsidR="0490044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However, a limitation is that it focuses primarily on quantitative data</w:t>
      </w:r>
      <w:r w:rsidRPr="4CCC311B" w:rsidR="107F7F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</w:t>
      </w:r>
      <w:r w:rsidRPr="4CCC311B" w:rsidR="107F7F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fails to</w:t>
      </w:r>
      <w:r w:rsidRPr="4CCC311B" w:rsidR="107F7F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explore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underlying causes of staff shortages in detail.</w:t>
      </w:r>
      <w:r w:rsidRPr="4CCC311B" w:rsidR="778AFAC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43021D04" w:rsidP="4CCC311B" w:rsidRDefault="43021D04" w14:paraId="33BF4A80" w14:textId="0AC8B9FA">
      <w:pPr>
        <w:spacing w:before="240" w:beforeAutospacing="off" w:after="240" w:afterAutospacing="off"/>
      </w:pP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Secondly, the House of Commons Library (2026) offers a comprehensive overview of NHS</w:t>
      </w:r>
      <w:r w:rsidRPr="4CCC311B" w:rsidR="68F75F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workforce issues, including policy context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and </w:t>
      </w:r>
      <w:r w:rsidRPr="4CCC311B" w:rsidR="3DD2A2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detailed</w:t>
      </w:r>
      <w:r w:rsidRPr="4CCC311B" w:rsidR="3DD2A2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analysis of vacancy rates. This source is</w:t>
      </w:r>
      <w:r w:rsidRPr="4CCC311B" w:rsidR="6D5CD7E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valuable as it provides a balanced and well-researched perspective, </w:t>
      </w:r>
      <w:r w:rsidRPr="4CCC311B" w:rsidR="5656FBA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with the use of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multiple</w:t>
      </w:r>
      <w:r w:rsidRPr="4CCC311B" w:rsidR="393DC77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data sources. It helps to contextualise workforce shortages within broader healthcare policy</w:t>
      </w:r>
      <w:r w:rsidRPr="4CCC311B" w:rsidR="22EE13A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4BF1DB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and</w:t>
      </w:r>
      <w:r w:rsidRPr="4CCC311B" w:rsidR="0966FE5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considers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funding challenges. However, it lacks detailed insight into the lived experiences of</w:t>
      </w:r>
      <w:r w:rsidRPr="4CCC311B" w:rsidR="4CCB55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healthcare professionals.</w:t>
      </w:r>
    </w:p>
    <w:p w:rsidR="43021D04" w:rsidP="4CCC311B" w:rsidRDefault="43021D04" w14:paraId="5E9A425C" w14:textId="72E3A55B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Thirdly, The King’s Fund (2025) provides in-depth analysis of workforce </w:t>
      </w:r>
      <w:r w:rsidRPr="4CCC311B" w:rsidR="144770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challenges, including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recruitment, retention, and workforce planning. As an independent think tank, </w:t>
      </w:r>
      <w:r w:rsidRPr="4CCC311B" w:rsidR="6B433B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it offers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critical insights and policy recommendations. This source is particularly useful for</w:t>
      </w:r>
      <w:r w:rsidRPr="4CCC311B" w:rsidR="27844B9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understanding the causes of staff shortages</w:t>
      </w:r>
      <w:r w:rsidRPr="4CCC311B" w:rsidR="78112F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Examples of this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0412F5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include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poor working conditions and limited</w:t>
      </w:r>
      <w:r w:rsidRPr="4CCC311B" w:rsidR="2598856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career progression opportunities.</w:t>
      </w:r>
      <w:r w:rsidRPr="4CCC311B" w:rsidR="4E2891B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Both of which can significantly </w:t>
      </w:r>
      <w:r w:rsidRPr="4CCC311B" w:rsidR="2DB555D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affect</w:t>
      </w:r>
      <w:r w:rsidRPr="4CCC311B" w:rsidR="4E2891B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</w:t>
      </w:r>
      <w:r w:rsidRPr="4CCC311B" w:rsidR="19F7FAC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staffing levels</w:t>
      </w:r>
      <w:r w:rsidRPr="4CCC311B" w:rsidR="6F3DAE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can deter those considering the role</w:t>
      </w:r>
      <w:r w:rsidRPr="4CCC311B" w:rsidR="098D23B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4CCC311B" w:rsidR="4E2891B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However, as an analytical source, it may include some</w:t>
      </w:r>
      <w:r w:rsidRPr="4CCC311B" w:rsidR="33790C5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level of interpretation or bias.</w:t>
      </w:r>
      <w:r w:rsidRPr="4CCC311B" w:rsidR="74E14D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Therefore, it is important to consider this when using such sources.</w:t>
      </w:r>
    </w:p>
    <w:p w:rsidR="43021D04" w:rsidP="4CCC311B" w:rsidRDefault="43021D04" w14:paraId="28645682" w14:textId="5263B040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Overall, these sources complement each other by providing both statistical data and critical</w:t>
      </w:r>
      <w:r w:rsidRPr="4CCC311B" w:rsidR="3354A2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analysis. However, gaps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remain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the research, particularly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regarding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3710F4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individual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staff experiences,</w:t>
      </w:r>
      <w:r w:rsidRPr="4CCC311B" w:rsidR="1A59CA8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09EA14C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regional variations, and the long-term effectiveness of workforce policies. </w:t>
      </w:r>
      <w:r w:rsidRPr="4CCC311B" w:rsidR="49FD382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These highlight the 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need for further research </w:t>
      </w:r>
      <w:r w:rsidRPr="4CCC311B" w:rsidR="5F963A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with the use of</w:t>
      </w:r>
      <w:r w:rsidRPr="4CCC311B" w:rsidR="28A901D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combination of methodologies.</w:t>
      </w:r>
    </w:p>
    <w:p w:rsidR="43021D04" w:rsidP="4CCC311B" w:rsidRDefault="43021D04" w14:paraId="55A21329" w14:textId="58F5C39A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7DC91D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Task 3 of 4 – Research </w:t>
      </w:r>
      <w:r w:rsidRPr="4CCC311B" w:rsidR="338E24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Methodolog</w:t>
      </w:r>
      <w:r w:rsidRPr="4CCC311B" w:rsidR="1F2E586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y</w:t>
      </w:r>
    </w:p>
    <w:p w:rsidR="43021D04" w:rsidP="4CCC311B" w:rsidRDefault="43021D04" w14:paraId="49BFCC24" w14:textId="6F050FC4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Research methodologies are essential for investigating complex healthcare issues such as</w:t>
      </w:r>
      <w:r w:rsidRPr="4CCC311B" w:rsidR="2A9F9F0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issue of</w:t>
      </w:r>
      <w:r w:rsidRPr="4CCC311B" w:rsidR="4A838F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NHS staff shortages. Quantitative research involves the collection and analysis of numerical</w:t>
      </w:r>
      <w:r w:rsidRPr="4CCC311B" w:rsidR="5515BA6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data, such as workforce statistics and vacancy rates. This method is useful for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identifying</w:t>
      </w:r>
      <w:r w:rsidRPr="4CCC311B" w:rsidR="164BB69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trends, measuring the scale of the issue, and supporting evidence-based decision-</w:t>
      </w:r>
      <w:r w:rsidRPr="4CCC311B" w:rsidR="1CB33E9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making (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NHS Digital, 2025).</w:t>
      </w:r>
    </w:p>
    <w:p w:rsidR="43021D04" w:rsidP="4CCC311B" w:rsidRDefault="43021D04" w14:paraId="18AC451A" w14:textId="1B521FBD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Qualitative research, on the other hand, focuses on understanding individual experiences,</w:t>
      </w:r>
      <w:r w:rsidRPr="4CCC311B" w:rsidR="06A5DF1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perceptions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and behaviours</w:t>
      </w:r>
      <w:r w:rsidRPr="4CCC311B" w:rsidR="6B57BCA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Methods such as interviews and focus groups can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provide</w:t>
      </w:r>
      <w:r w:rsidRPr="4CCC311B" w:rsidR="649CCE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valuable insights into staff experiences, </w:t>
      </w:r>
      <w:r w:rsidRPr="4CCC311B" w:rsidR="23050E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with focus on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workload, stress, and job satisfaction</w:t>
      </w:r>
      <w:r w:rsidRPr="4CCC311B" w:rsidR="76F7D82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(Royal College of Nursing, 2025). This type of research is</w:t>
      </w:r>
      <w:r w:rsidRPr="4CCC311B" w:rsidR="4444089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valuable and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01FB06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equally as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important for</w:t>
      </w:r>
      <w:r w:rsidRPr="4CCC311B" w:rsidR="4BEF03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exploring the underlying causes of staff shortages.</w:t>
      </w:r>
    </w:p>
    <w:p w:rsidR="43021D04" w:rsidP="4CCC311B" w:rsidRDefault="43021D04" w14:paraId="71D75A47" w14:textId="3FBB05AB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 mixed-methods approach combines both quantitative and qualitative methods</w:t>
      </w:r>
      <w:r w:rsidRPr="4CCC311B" w:rsidR="0A80B4A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This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D6BDD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will overall offer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</w:t>
      </w:r>
      <w:r w:rsidRPr="4CCC311B" w:rsidR="0AC38B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more comprehensive understanding of the issue</w:t>
      </w:r>
      <w:r w:rsidRPr="4CCC311B" w:rsidR="4033355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at hand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For this research topic, a </w:t>
      </w:r>
      <w:r w:rsidRPr="4CCC311B" w:rsidR="55D58F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mixed</w:t>
      </w:r>
      <w:r w:rsidRPr="4CCC311B" w:rsidR="526286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-</w:t>
      </w:r>
      <w:r w:rsidRPr="4CCC311B" w:rsidR="55D58F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methods</w:t>
      </w:r>
      <w:r w:rsidRPr="4CCC311B" w:rsidR="6BF6239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approach is most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appropriate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Quantitative data can highlight the extent of staff shortages,</w:t>
      </w:r>
      <w:r w:rsidRPr="4CCC311B" w:rsidR="2976874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while qualitative data can explain why they occur and how they affect individuals. This</w:t>
      </w:r>
      <w:r w:rsidRPr="4CCC311B" w:rsidR="150E91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approach allows for a more holistic analysis and supports the development of effective</w:t>
      </w:r>
      <w:r w:rsidRPr="4CCC311B" w:rsidR="5C1EC0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solutions.</w:t>
      </w:r>
    </w:p>
    <w:p w:rsidR="43021D04" w:rsidP="4CCC311B" w:rsidRDefault="43021D04" w14:paraId="10BAED8B" w14:textId="7773A9C9">
      <w:pPr>
        <w:spacing w:before="240" w:beforeAutospacing="off" w:after="240" w:afterAutospacing="off"/>
      </w:pP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Using mixed methods also enhances the validity and reliability of the research, as findings</w:t>
      </w:r>
      <w:r w:rsidRPr="4CCC311B" w:rsidR="7664020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can be triangulated across different data sources. However, it may require more </w:t>
      </w:r>
      <w:r w:rsidRPr="4CCC311B" w:rsidR="4643028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time and</w:t>
      </w:r>
      <w:r w:rsidRPr="4CCC311B" w:rsidR="791044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19CB18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resources to implement effectively.</w:t>
      </w:r>
    </w:p>
    <w:p w:rsidR="43021D04" w:rsidP="4CCC311B" w:rsidRDefault="43021D04" w14:paraId="763D75C0" w14:textId="392FFECD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593C926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Task 4 of 4 – Data Collection</w:t>
      </w:r>
    </w:p>
    <w:p w:rsidR="43021D04" w:rsidP="4CCC311B" w:rsidRDefault="43021D04" w14:paraId="33B052F3" w14:textId="29E0047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Data collection is a crucial aspect of research.</w:t>
      </w:r>
      <w:r w:rsidRPr="4CCC311B" w:rsidR="15F9A56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There are two types of data to consider in such research, primary and secondary data.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Primary data refers to information collected</w:t>
      </w:r>
      <w:r w:rsidRPr="4CCC311B" w:rsidR="08F90FB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directly by the researcher, </w:t>
      </w:r>
      <w:r w:rsidRPr="4CCC311B" w:rsidR="32BC964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with the inclusion of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surveys, interviews, or observations. </w:t>
      </w:r>
      <w:r w:rsidRPr="4CCC311B" w:rsidR="6959580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Whereas s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econdary data</w:t>
      </w:r>
      <w:r w:rsidRPr="4CCC311B" w:rsidR="4B9581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refers to existing information</w:t>
      </w:r>
      <w:r w:rsidRPr="4CCC311B" w:rsidR="2AD9AE8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that is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collected by other organisations, such as NHS reports </w:t>
      </w:r>
      <w:r w:rsidRPr="4CCC311B" w:rsidR="06904AD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and workforce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statistics (NHS Digital, 2025).</w:t>
      </w:r>
    </w:p>
    <w:p w:rsidR="43021D04" w:rsidP="4CCC311B" w:rsidRDefault="43021D04" w14:paraId="2EB2A72E" w14:textId="01E6172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For this research, a combination of primary and secondary data would be used. Secondary</w:t>
      </w:r>
      <w:r w:rsidRPr="4CCC311B" w:rsidR="0398232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data is valuable as it provides reliable, large-scale information on staffing levels and trends.</w:t>
      </w:r>
      <w:r w:rsidRPr="4CCC311B" w:rsidR="746387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It is also cost-effective and easily accessible</w:t>
      </w:r>
      <w:r w:rsidRPr="4CCC311B" w:rsidR="64FE986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through various sources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4CCC311B" w:rsidR="0CE791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Due to this, it also considerable skips the process of data collection and recording, which can in some cases be</w:t>
      </w:r>
      <w:r w:rsidRPr="4CCC311B" w:rsidR="313596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considerable</w:t>
      </w:r>
      <w:r w:rsidRPr="4CCC311B" w:rsidR="0CE791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lengthy</w:t>
      </w:r>
      <w:r w:rsidRPr="4CCC311B" w:rsidR="151D82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process</w:t>
      </w:r>
      <w:r w:rsidRPr="4CCC311B" w:rsidR="0CE791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4CCC311B" w:rsidR="5ACED2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However, an area it </w:t>
      </w:r>
      <w:r w:rsidRPr="4CCC311B" w:rsidR="5ACED2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fails to</w:t>
      </w:r>
      <w:r w:rsidRPr="4CCC311B" w:rsidR="5ACED2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consider are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</w:t>
      </w:r>
      <w:r w:rsidRPr="4CCC311B" w:rsidR="1707F15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experiences of healthcare professionals</w:t>
      </w:r>
      <w:r w:rsidRPr="4CCC311B" w:rsidR="5A87A85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</w:p>
    <w:p w:rsidR="43021D04" w:rsidP="4CCC311B" w:rsidRDefault="43021D04" w14:paraId="0D4D8687" w14:textId="43E789CC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</w:pP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Primary data, such as surveys or interviews with NHS staff, would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provide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deeper insights</w:t>
      </w:r>
      <w:r w:rsidRPr="4CCC311B" w:rsidR="0E2BDF9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into the causes and impacts of staff shortages</w:t>
      </w:r>
      <w:r w:rsidRPr="4CCC311B" w:rsidR="2C3DA3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as well as first hand experiences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It would allow the researcher to explore</w:t>
      </w:r>
      <w:r w:rsidRPr="4CCC311B" w:rsidR="706441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issues such as workload, job satisfaction, and reasons for leaving the profession. However,</w:t>
      </w:r>
      <w:r w:rsidRPr="4CCC311B" w:rsidR="41FA21B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collecting primary data can be time-consuming and may </w:t>
      </w:r>
      <w:r w:rsidRPr="4CCC311B" w:rsidR="726FEE6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also require the aspect of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ethical approval.</w:t>
      </w:r>
    </w:p>
    <w:p w:rsidR="43021D04" w:rsidP="4CCC311B" w:rsidRDefault="43021D04" w14:paraId="1F6E5223" w14:textId="4E0D5D45">
      <w:pPr>
        <w:spacing w:before="240" w:beforeAutospacing="off" w:after="240" w:afterAutospacing="off"/>
      </w:pP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main advantage of combining both data types is that it provides a more comprehensive</w:t>
      </w:r>
      <w:r w:rsidRPr="4CCC311B" w:rsidR="7AD4FC2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understanding of the issue. However, challenges include ensuring data accuracy,</w:t>
      </w:r>
      <w:r w:rsidRPr="4CCC311B" w:rsidR="43AC95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maintaining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bookmarkStart w:name="_Int_XRaw19Yl" w:id="437911297"/>
      <w:r w:rsidRPr="4CCC311B" w:rsidR="2889725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confidentiality</w:t>
      </w:r>
      <w:bookmarkEnd w:id="437911297"/>
      <w:r w:rsidRPr="4CCC311B" w:rsidR="2889725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managing time constraints. Ethical considerations, such as</w:t>
      </w:r>
      <w:r w:rsidRPr="4CCC311B" w:rsidR="23AC44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5721C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informed consent and data protection, are also essential when collecting primary data.</w:t>
      </w:r>
    </w:p>
    <w:p w:rsidR="4CCC311B" w:rsidP="4CCC311B" w:rsidRDefault="4CCC311B" w14:paraId="7D18C279" w14:textId="689745B9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B916514" w:rsidP="43021D04" w:rsidRDefault="4B916514" w14:paraId="1B91A54A" w14:textId="7C742B76">
      <w:pPr>
        <w:pStyle w:val="Normal"/>
        <w:spacing w:beforeAutospacing="on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3CBCCC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Conclusion</w:t>
      </w:r>
    </w:p>
    <w:p w:rsidR="43021D04" w:rsidP="4CCC311B" w:rsidRDefault="43021D04" w14:paraId="5B7120D3" w14:textId="495602BF">
      <w:pPr>
        <w:spacing w:before="240" w:beforeAutospacing="off" w:after="240" w:afterAutospacing="off"/>
        <w:ind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 conclusion, NHS staff shortages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remain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significant and ongoing challenge within the UK</w:t>
      </w:r>
      <w:r w:rsidRPr="4CCC311B" w:rsidR="195D7B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healthcare system. The issue affects patients, healthcare professionals, and organisations,</w:t>
      </w:r>
      <w:r w:rsidRPr="4CCC311B" w:rsidR="181DE5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highlighting the need for effective workforce planning and policy interventions. This report</w:t>
      </w:r>
      <w:r w:rsidRPr="4CCC311B" w:rsidR="55D6B95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has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demonstrated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importance of using credible sources,</w:t>
      </w:r>
      <w:r w:rsidRPr="4CCC311B" w:rsidR="2385D75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conjunction with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appropriate research</w:t>
      </w:r>
      <w:r w:rsidRPr="4CCC311B" w:rsidR="45A7C97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methodologies, and robust data collection methods to understand and address the issue. A</w:t>
      </w:r>
      <w:r w:rsidRPr="4CCC311B" w:rsidR="1EC0C1F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mixed-methods approach is particularly valuable</w:t>
      </w:r>
      <w:r w:rsidRPr="4CCC311B" w:rsidR="7C7B5CC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as it provides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both statistical evidence and</w:t>
      </w:r>
      <w:r w:rsidRPr="4CCC311B" w:rsidR="72DFA63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personal insights. Addressing staff shortages is essential for improving patient outcomes,</w:t>
      </w:r>
      <w:r w:rsidRPr="4CCC311B" w:rsidR="2D3834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supporting staff </w:t>
      </w:r>
      <w:r w:rsidRPr="4CCC311B" w:rsidR="774644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wellbeing,</w:t>
      </w:r>
      <w:r w:rsidRPr="4CCC311B" w:rsidR="500A0C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</w:t>
      </w:r>
      <w:r w:rsidRPr="4CCC311B" w:rsidR="66304A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ensuring the long-term sustainability of the NHS.</w:t>
      </w:r>
    </w:p>
    <w:p w:rsidR="4CCC311B" w:rsidP="4CCC311B" w:rsidRDefault="4CCC311B" w14:paraId="331A5BA4" w14:textId="2A14FB8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28FF1897" w14:textId="54FF06D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20E5D28B" w14:textId="5ECFB96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64E37248" w14:textId="491B1545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78B1EDB" w14:textId="2ECA11E8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1FB8E5F4" w14:textId="444E426B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188DF88" w14:textId="4262E116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9EBD852" w14:textId="13FD72A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445B133" w14:textId="66AD97CA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3A18DEC9" w14:textId="666B8CBF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411C018F" w14:textId="2CD54DC1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616A339B" w14:textId="625794B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13E26539" w14:textId="6F42F86C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B8C5E48" w14:textId="6EE3BE3A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3F12C26" w14:textId="786C139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1283F724" w14:textId="190D815E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6F66E6FD" w14:textId="2CBDA471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5E52A2D1" w14:textId="79123300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568F34F0" w14:textId="33E7ACD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52729FF6" w14:textId="32045F16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518293CD" w14:textId="3B6075FA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164528C1" w14:textId="7A40D426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06DF848E" w14:textId="45558418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22F4269E" w14:textId="0F779C0C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4CCC311B" w:rsidP="4CCC311B" w:rsidRDefault="4CCC311B" w14:paraId="54C9D924" w14:textId="7BA7117D">
      <w:pPr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03CA7F5" w:rsidP="4CCC311B" w:rsidRDefault="303CA7F5" w14:paraId="6303E916" w14:textId="73CF81E0">
      <w:pPr>
        <w:pStyle w:val="Normal"/>
        <w:spacing w:beforeAutospacing="on"/>
        <w:ind w:left="0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CCC311B" w:rsidR="6DD0000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REFERENCES</w:t>
      </w:r>
    </w:p>
    <w:p w:rsidR="303CA7F5" w:rsidP="4CCC311B" w:rsidRDefault="303CA7F5" w14:paraId="2EA68514" w14:textId="3962BBA4">
      <w:pPr>
        <w:spacing w:before="240" w:beforeAutospacing="off" w:after="240" w:afterAutospacing="off"/>
      </w:pPr>
      <w:r w:rsidRPr="4CCC311B" w:rsidR="17477D5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House of Commons Library (2026) NHS workforce statistics.</w:t>
      </w:r>
    </w:p>
    <w:p w:rsidR="303CA7F5" w:rsidP="4CCC311B" w:rsidRDefault="303CA7F5" w14:paraId="25FCA370" w14:textId="53563CD1">
      <w:pPr>
        <w:spacing w:before="240" w:beforeAutospacing="off" w:after="240" w:afterAutospacing="off"/>
      </w:pPr>
      <w:r w:rsidRPr="4CCC311B" w:rsidR="17477D5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NHS Digital (2025) NHS Workforce Statistics.</w:t>
      </w:r>
    </w:p>
    <w:p w:rsidR="303CA7F5" w:rsidP="4CCC311B" w:rsidRDefault="303CA7F5" w14:paraId="2302DD3C" w14:textId="4CC2751D">
      <w:pPr>
        <w:spacing w:before="240" w:beforeAutospacing="off" w:after="240" w:afterAutospacing="off"/>
      </w:pPr>
      <w:r w:rsidRPr="4CCC311B" w:rsidR="17477D5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King’s Fund (2025) NHS workforce analysis.</w:t>
      </w:r>
    </w:p>
    <w:p w:rsidR="303CA7F5" w:rsidP="43021D04" w:rsidRDefault="303CA7F5" w14:paraId="5E0DF377" w14:textId="06B86D53">
      <w:pPr>
        <w:pStyle w:val="Normal"/>
      </w:pPr>
      <w:r w:rsidRPr="4CCC311B" w:rsidR="17477D5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Royal College of Nursing (2025) Impact of staffing shortages on nurses.</w:t>
      </w:r>
    </w:p>
    <w:p w:rsidR="0B97465E" w:rsidP="0B97465E" w:rsidRDefault="0B97465E" w14:paraId="47CD9105" w14:textId="45DF519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B97465E" w:rsidP="0B97465E" w:rsidRDefault="0B97465E" w14:paraId="34D72521" w14:textId="671F5BF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610F627" w:rsidP="7610F627" w:rsidRDefault="7610F627" w14:paraId="5C36360C" w14:textId="7E0AD42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610F627" w:rsidP="7610F627" w:rsidRDefault="7610F627" w14:paraId="7F009103" w14:textId="5D0DAB0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610F627" w:rsidP="7610F627" w:rsidRDefault="7610F627" w14:paraId="228FA465" w14:textId="49AB229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610F627" w:rsidP="7610F627" w:rsidRDefault="7610F627" w14:paraId="5A34FC61" w14:textId="5D26CD6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610F627" w:rsidP="7610F627" w:rsidRDefault="7610F627" w14:paraId="5AB260EF" w14:textId="5D676AB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nBZUbOy6FEQ0N" int2:id="ccFkfZOE">
      <int2:state int2:type="spell" int2:value="Rejected"/>
    </int2:textHash>
    <int2:bookmark int2:bookmarkName="_Int_XRaw19Yl" int2:invalidationBookmarkName="" int2:hashCode="+6uI4cbCEGs5O1" int2:id="dYZpEOgN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6f90bd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10c3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49ddc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c9b29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20415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aa82a1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28A6D6"/>
    <w:rsid w:val="005B26BD"/>
    <w:rsid w:val="006A1E3D"/>
    <w:rsid w:val="0156146F"/>
    <w:rsid w:val="01774788"/>
    <w:rsid w:val="018E3154"/>
    <w:rsid w:val="01939ACE"/>
    <w:rsid w:val="01EA707F"/>
    <w:rsid w:val="01FB063C"/>
    <w:rsid w:val="03691B4A"/>
    <w:rsid w:val="0398232B"/>
    <w:rsid w:val="0412F5F9"/>
    <w:rsid w:val="04900442"/>
    <w:rsid w:val="04B20523"/>
    <w:rsid w:val="04FEBAB2"/>
    <w:rsid w:val="0523B4AE"/>
    <w:rsid w:val="055B0834"/>
    <w:rsid w:val="06904ADD"/>
    <w:rsid w:val="06A5DF14"/>
    <w:rsid w:val="071DBACE"/>
    <w:rsid w:val="072234BE"/>
    <w:rsid w:val="07333E90"/>
    <w:rsid w:val="07942060"/>
    <w:rsid w:val="08030A4E"/>
    <w:rsid w:val="0810F3F4"/>
    <w:rsid w:val="08336225"/>
    <w:rsid w:val="08608432"/>
    <w:rsid w:val="08F90FB7"/>
    <w:rsid w:val="09241734"/>
    <w:rsid w:val="0966FE5A"/>
    <w:rsid w:val="098D23BD"/>
    <w:rsid w:val="09A13517"/>
    <w:rsid w:val="09A5D42F"/>
    <w:rsid w:val="09EA14C0"/>
    <w:rsid w:val="0A4A4735"/>
    <w:rsid w:val="0A80B4A8"/>
    <w:rsid w:val="0AC38BD2"/>
    <w:rsid w:val="0B7B8C7F"/>
    <w:rsid w:val="0B97465E"/>
    <w:rsid w:val="0BCBD34B"/>
    <w:rsid w:val="0C575C17"/>
    <w:rsid w:val="0CBB6DD3"/>
    <w:rsid w:val="0CE19343"/>
    <w:rsid w:val="0CE791FD"/>
    <w:rsid w:val="0D91F9F2"/>
    <w:rsid w:val="0DB5840A"/>
    <w:rsid w:val="0DCD4385"/>
    <w:rsid w:val="0DF508A1"/>
    <w:rsid w:val="0E2BDF9A"/>
    <w:rsid w:val="0E8735EB"/>
    <w:rsid w:val="0ED01391"/>
    <w:rsid w:val="0F0E9137"/>
    <w:rsid w:val="107F7F07"/>
    <w:rsid w:val="1091C3D2"/>
    <w:rsid w:val="109EC8FD"/>
    <w:rsid w:val="10EBA6BE"/>
    <w:rsid w:val="110F9233"/>
    <w:rsid w:val="11600C2D"/>
    <w:rsid w:val="1165AA47"/>
    <w:rsid w:val="11A43EB8"/>
    <w:rsid w:val="120C65D5"/>
    <w:rsid w:val="12B94C9E"/>
    <w:rsid w:val="13D4110D"/>
    <w:rsid w:val="14477055"/>
    <w:rsid w:val="145D1EA5"/>
    <w:rsid w:val="14D165E4"/>
    <w:rsid w:val="14EC595B"/>
    <w:rsid w:val="150E91D0"/>
    <w:rsid w:val="151D82B5"/>
    <w:rsid w:val="152CAFA4"/>
    <w:rsid w:val="156A87D2"/>
    <w:rsid w:val="15CD3873"/>
    <w:rsid w:val="15F9A560"/>
    <w:rsid w:val="1615E435"/>
    <w:rsid w:val="161F2DE6"/>
    <w:rsid w:val="163A4742"/>
    <w:rsid w:val="164BB697"/>
    <w:rsid w:val="1707F15F"/>
    <w:rsid w:val="17477D5F"/>
    <w:rsid w:val="17DB4C88"/>
    <w:rsid w:val="17F62A8C"/>
    <w:rsid w:val="181DE58F"/>
    <w:rsid w:val="184FB467"/>
    <w:rsid w:val="18B63687"/>
    <w:rsid w:val="18CC475B"/>
    <w:rsid w:val="18D3AAD7"/>
    <w:rsid w:val="195D7B75"/>
    <w:rsid w:val="19750E10"/>
    <w:rsid w:val="197BAB72"/>
    <w:rsid w:val="199A922B"/>
    <w:rsid w:val="19EE3BAE"/>
    <w:rsid w:val="19F7FAC0"/>
    <w:rsid w:val="1A1F4DAD"/>
    <w:rsid w:val="1A314571"/>
    <w:rsid w:val="1A59CA89"/>
    <w:rsid w:val="1A999AA1"/>
    <w:rsid w:val="1AD1F194"/>
    <w:rsid w:val="1B22F4F3"/>
    <w:rsid w:val="1BADC80D"/>
    <w:rsid w:val="1BC207FB"/>
    <w:rsid w:val="1CB33E95"/>
    <w:rsid w:val="1CE2E7B5"/>
    <w:rsid w:val="1DC7A2CA"/>
    <w:rsid w:val="1E1313F1"/>
    <w:rsid w:val="1E693085"/>
    <w:rsid w:val="1E6D85A4"/>
    <w:rsid w:val="1EC0C1F2"/>
    <w:rsid w:val="1F2E5863"/>
    <w:rsid w:val="1F79DA00"/>
    <w:rsid w:val="209B5871"/>
    <w:rsid w:val="20CCE874"/>
    <w:rsid w:val="20D48B76"/>
    <w:rsid w:val="2172DC0A"/>
    <w:rsid w:val="21AFEE24"/>
    <w:rsid w:val="2238EE3A"/>
    <w:rsid w:val="22898B78"/>
    <w:rsid w:val="22EE13A3"/>
    <w:rsid w:val="22F17114"/>
    <w:rsid w:val="23050E08"/>
    <w:rsid w:val="2310E49C"/>
    <w:rsid w:val="2385D754"/>
    <w:rsid w:val="23AC441A"/>
    <w:rsid w:val="23AD4EA5"/>
    <w:rsid w:val="23EA84C2"/>
    <w:rsid w:val="2476636D"/>
    <w:rsid w:val="24AC83E6"/>
    <w:rsid w:val="25057ADF"/>
    <w:rsid w:val="25988566"/>
    <w:rsid w:val="25AA22CC"/>
    <w:rsid w:val="25D7AAB5"/>
    <w:rsid w:val="25FC52E6"/>
    <w:rsid w:val="269AE9C6"/>
    <w:rsid w:val="26E793DF"/>
    <w:rsid w:val="26EC3C86"/>
    <w:rsid w:val="26F9A735"/>
    <w:rsid w:val="27844B96"/>
    <w:rsid w:val="278B12C8"/>
    <w:rsid w:val="2803CAF3"/>
    <w:rsid w:val="280D9198"/>
    <w:rsid w:val="280F4D70"/>
    <w:rsid w:val="28897257"/>
    <w:rsid w:val="28A901D4"/>
    <w:rsid w:val="2976874A"/>
    <w:rsid w:val="2998171D"/>
    <w:rsid w:val="29B962A5"/>
    <w:rsid w:val="29E113C3"/>
    <w:rsid w:val="2A5F62C6"/>
    <w:rsid w:val="2A9F9F09"/>
    <w:rsid w:val="2AD9AE89"/>
    <w:rsid w:val="2B0F3C1D"/>
    <w:rsid w:val="2BC09CB0"/>
    <w:rsid w:val="2BE6EFFA"/>
    <w:rsid w:val="2C3DA3C8"/>
    <w:rsid w:val="2CDA6A01"/>
    <w:rsid w:val="2CDD16A9"/>
    <w:rsid w:val="2CE4954F"/>
    <w:rsid w:val="2D3834B9"/>
    <w:rsid w:val="2D7A2AE5"/>
    <w:rsid w:val="2D7E317E"/>
    <w:rsid w:val="2DB555D1"/>
    <w:rsid w:val="2E04AB1B"/>
    <w:rsid w:val="2E14E268"/>
    <w:rsid w:val="2F18CF0B"/>
    <w:rsid w:val="2F59D043"/>
    <w:rsid w:val="2F5FF706"/>
    <w:rsid w:val="2FCB215C"/>
    <w:rsid w:val="2FD1CD21"/>
    <w:rsid w:val="303CA7F5"/>
    <w:rsid w:val="30827617"/>
    <w:rsid w:val="30D9DE69"/>
    <w:rsid w:val="311192AC"/>
    <w:rsid w:val="31247B54"/>
    <w:rsid w:val="3135968C"/>
    <w:rsid w:val="3181C6F1"/>
    <w:rsid w:val="319A932F"/>
    <w:rsid w:val="31E32115"/>
    <w:rsid w:val="31ECF97A"/>
    <w:rsid w:val="32377DF6"/>
    <w:rsid w:val="3259AA32"/>
    <w:rsid w:val="32BC9645"/>
    <w:rsid w:val="33498515"/>
    <w:rsid w:val="3354A291"/>
    <w:rsid w:val="336AC666"/>
    <w:rsid w:val="33790C53"/>
    <w:rsid w:val="338E24A6"/>
    <w:rsid w:val="33C2FFA9"/>
    <w:rsid w:val="3434A51D"/>
    <w:rsid w:val="3457DE06"/>
    <w:rsid w:val="34DC7A75"/>
    <w:rsid w:val="34FB8466"/>
    <w:rsid w:val="351F7CA3"/>
    <w:rsid w:val="35A698FE"/>
    <w:rsid w:val="35C51326"/>
    <w:rsid w:val="35F9C2BF"/>
    <w:rsid w:val="360554F2"/>
    <w:rsid w:val="367FB051"/>
    <w:rsid w:val="36D3E8DA"/>
    <w:rsid w:val="3710F436"/>
    <w:rsid w:val="37DE7133"/>
    <w:rsid w:val="382EBD46"/>
    <w:rsid w:val="384CB338"/>
    <w:rsid w:val="38AFC3F8"/>
    <w:rsid w:val="38CABBE0"/>
    <w:rsid w:val="38E150D8"/>
    <w:rsid w:val="3903BE2B"/>
    <w:rsid w:val="3913B4DF"/>
    <w:rsid w:val="393DC77E"/>
    <w:rsid w:val="3BE10911"/>
    <w:rsid w:val="3C0101D6"/>
    <w:rsid w:val="3C890F3F"/>
    <w:rsid w:val="3CBCCC83"/>
    <w:rsid w:val="3D37CA5A"/>
    <w:rsid w:val="3D70ED6B"/>
    <w:rsid w:val="3D94B632"/>
    <w:rsid w:val="3DD2A2FD"/>
    <w:rsid w:val="3DD69A2C"/>
    <w:rsid w:val="3E3677D6"/>
    <w:rsid w:val="3E3F6778"/>
    <w:rsid w:val="3E63CC6D"/>
    <w:rsid w:val="3E857189"/>
    <w:rsid w:val="3EDEC2C6"/>
    <w:rsid w:val="3EFA1E25"/>
    <w:rsid w:val="3FF3E91C"/>
    <w:rsid w:val="40333551"/>
    <w:rsid w:val="4035CB70"/>
    <w:rsid w:val="40C8059F"/>
    <w:rsid w:val="410B7852"/>
    <w:rsid w:val="4128DA8A"/>
    <w:rsid w:val="413686D3"/>
    <w:rsid w:val="41ABB90B"/>
    <w:rsid w:val="41FA21BA"/>
    <w:rsid w:val="42312AC8"/>
    <w:rsid w:val="42A50E65"/>
    <w:rsid w:val="42DE1478"/>
    <w:rsid w:val="43021D04"/>
    <w:rsid w:val="4348E13C"/>
    <w:rsid w:val="43AC9536"/>
    <w:rsid w:val="44440899"/>
    <w:rsid w:val="45201961"/>
    <w:rsid w:val="454B1D8C"/>
    <w:rsid w:val="45568435"/>
    <w:rsid w:val="45A7C977"/>
    <w:rsid w:val="46118C8E"/>
    <w:rsid w:val="46272321"/>
    <w:rsid w:val="462D615A"/>
    <w:rsid w:val="4643028A"/>
    <w:rsid w:val="466C25F8"/>
    <w:rsid w:val="46A56427"/>
    <w:rsid w:val="47FBB63B"/>
    <w:rsid w:val="4833B45B"/>
    <w:rsid w:val="485C4F46"/>
    <w:rsid w:val="489EFAD8"/>
    <w:rsid w:val="48DBB65A"/>
    <w:rsid w:val="48FD0E33"/>
    <w:rsid w:val="49194221"/>
    <w:rsid w:val="4923917B"/>
    <w:rsid w:val="493F7609"/>
    <w:rsid w:val="49F726CC"/>
    <w:rsid w:val="49FD382D"/>
    <w:rsid w:val="4A65CD16"/>
    <w:rsid w:val="4A67304A"/>
    <w:rsid w:val="4A838FA4"/>
    <w:rsid w:val="4AA20429"/>
    <w:rsid w:val="4AB79A6D"/>
    <w:rsid w:val="4B916514"/>
    <w:rsid w:val="4B91CB7C"/>
    <w:rsid w:val="4B9581F9"/>
    <w:rsid w:val="4BC8F1D9"/>
    <w:rsid w:val="4BCB0C8B"/>
    <w:rsid w:val="4BEF032E"/>
    <w:rsid w:val="4BF1DB83"/>
    <w:rsid w:val="4C2428FA"/>
    <w:rsid w:val="4C3366C9"/>
    <w:rsid w:val="4C8C1951"/>
    <w:rsid w:val="4CCB55CA"/>
    <w:rsid w:val="4CCC311B"/>
    <w:rsid w:val="4D7FE40C"/>
    <w:rsid w:val="4E2891BC"/>
    <w:rsid w:val="4E57B51F"/>
    <w:rsid w:val="4E8C1231"/>
    <w:rsid w:val="4ED4166D"/>
    <w:rsid w:val="4EF1E234"/>
    <w:rsid w:val="4FA0FB30"/>
    <w:rsid w:val="4FF98053"/>
    <w:rsid w:val="500A0CC4"/>
    <w:rsid w:val="516F0DFF"/>
    <w:rsid w:val="51B5575D"/>
    <w:rsid w:val="51CF3FE5"/>
    <w:rsid w:val="5262866A"/>
    <w:rsid w:val="5271D73E"/>
    <w:rsid w:val="529DC26C"/>
    <w:rsid w:val="52D73D12"/>
    <w:rsid w:val="52E28562"/>
    <w:rsid w:val="538952D9"/>
    <w:rsid w:val="53A02994"/>
    <w:rsid w:val="53EDC7D4"/>
    <w:rsid w:val="540839CE"/>
    <w:rsid w:val="54474609"/>
    <w:rsid w:val="545148C2"/>
    <w:rsid w:val="5515BA62"/>
    <w:rsid w:val="551690AF"/>
    <w:rsid w:val="55D58F73"/>
    <w:rsid w:val="55D6B95B"/>
    <w:rsid w:val="5656FBA7"/>
    <w:rsid w:val="5721CB75"/>
    <w:rsid w:val="57A7A3FA"/>
    <w:rsid w:val="5853B5EA"/>
    <w:rsid w:val="58891ECE"/>
    <w:rsid w:val="58D8A1DC"/>
    <w:rsid w:val="58E0A8FC"/>
    <w:rsid w:val="5915E5E5"/>
    <w:rsid w:val="593C926E"/>
    <w:rsid w:val="593DC2B4"/>
    <w:rsid w:val="5A87A85E"/>
    <w:rsid w:val="5ACED237"/>
    <w:rsid w:val="5AD3FA6E"/>
    <w:rsid w:val="5B3A2DE5"/>
    <w:rsid w:val="5B95E5EE"/>
    <w:rsid w:val="5C1EC022"/>
    <w:rsid w:val="5C646F24"/>
    <w:rsid w:val="5CB9BD5D"/>
    <w:rsid w:val="5CBB126A"/>
    <w:rsid w:val="5CEFC314"/>
    <w:rsid w:val="5DDE0CA1"/>
    <w:rsid w:val="5DF66531"/>
    <w:rsid w:val="5EAD7C3A"/>
    <w:rsid w:val="5EC042D2"/>
    <w:rsid w:val="5EDF20A4"/>
    <w:rsid w:val="5F27F284"/>
    <w:rsid w:val="5F85219D"/>
    <w:rsid w:val="5F963AB9"/>
    <w:rsid w:val="601A70F0"/>
    <w:rsid w:val="609B113B"/>
    <w:rsid w:val="60FAE0E9"/>
    <w:rsid w:val="6109A94B"/>
    <w:rsid w:val="618964AD"/>
    <w:rsid w:val="619CB18B"/>
    <w:rsid w:val="627C5CCA"/>
    <w:rsid w:val="62998AFB"/>
    <w:rsid w:val="6319AFF7"/>
    <w:rsid w:val="638D01B2"/>
    <w:rsid w:val="63966CDD"/>
    <w:rsid w:val="641D9FEC"/>
    <w:rsid w:val="646C05C8"/>
    <w:rsid w:val="6476D2C8"/>
    <w:rsid w:val="647D4A18"/>
    <w:rsid w:val="649CCE8F"/>
    <w:rsid w:val="64FE986F"/>
    <w:rsid w:val="66304A37"/>
    <w:rsid w:val="66518AE6"/>
    <w:rsid w:val="66C160EE"/>
    <w:rsid w:val="67894570"/>
    <w:rsid w:val="68380D6D"/>
    <w:rsid w:val="686219FF"/>
    <w:rsid w:val="68C3164C"/>
    <w:rsid w:val="68D5C001"/>
    <w:rsid w:val="68F75F94"/>
    <w:rsid w:val="690EDD59"/>
    <w:rsid w:val="69107DEA"/>
    <w:rsid w:val="69595807"/>
    <w:rsid w:val="6A3577EF"/>
    <w:rsid w:val="6A9CC29F"/>
    <w:rsid w:val="6AD722F9"/>
    <w:rsid w:val="6B433BD5"/>
    <w:rsid w:val="6B57BCA9"/>
    <w:rsid w:val="6BF6239D"/>
    <w:rsid w:val="6C1DED86"/>
    <w:rsid w:val="6C488DB7"/>
    <w:rsid w:val="6D17A285"/>
    <w:rsid w:val="6D54EF81"/>
    <w:rsid w:val="6D5CD7EE"/>
    <w:rsid w:val="6D6525DA"/>
    <w:rsid w:val="6D6BDD59"/>
    <w:rsid w:val="6DD0000E"/>
    <w:rsid w:val="6DD8F30D"/>
    <w:rsid w:val="6DE06434"/>
    <w:rsid w:val="6EC84A4D"/>
    <w:rsid w:val="6EDF8D41"/>
    <w:rsid w:val="6F2869CD"/>
    <w:rsid w:val="6F3DAE75"/>
    <w:rsid w:val="6F89A057"/>
    <w:rsid w:val="6FE688E0"/>
    <w:rsid w:val="704437B1"/>
    <w:rsid w:val="706441B9"/>
    <w:rsid w:val="7070C8E5"/>
    <w:rsid w:val="70E0D2D4"/>
    <w:rsid w:val="71CE6C2D"/>
    <w:rsid w:val="71E3D26D"/>
    <w:rsid w:val="7233111A"/>
    <w:rsid w:val="726FEE69"/>
    <w:rsid w:val="72C26D61"/>
    <w:rsid w:val="72DFA63D"/>
    <w:rsid w:val="730BA98E"/>
    <w:rsid w:val="73B40648"/>
    <w:rsid w:val="746387A4"/>
    <w:rsid w:val="74E14D8F"/>
    <w:rsid w:val="7528A6D6"/>
    <w:rsid w:val="75C255B7"/>
    <w:rsid w:val="7610F627"/>
    <w:rsid w:val="7664020F"/>
    <w:rsid w:val="76F7D82D"/>
    <w:rsid w:val="772D77DB"/>
    <w:rsid w:val="77464494"/>
    <w:rsid w:val="7757486A"/>
    <w:rsid w:val="778024F7"/>
    <w:rsid w:val="778AFAC0"/>
    <w:rsid w:val="7799D04B"/>
    <w:rsid w:val="77C43B09"/>
    <w:rsid w:val="77EF8349"/>
    <w:rsid w:val="78112FAC"/>
    <w:rsid w:val="788FDD2F"/>
    <w:rsid w:val="789BE696"/>
    <w:rsid w:val="79104483"/>
    <w:rsid w:val="7976F90A"/>
    <w:rsid w:val="79A3EE87"/>
    <w:rsid w:val="7AD4FC28"/>
    <w:rsid w:val="7BAB390E"/>
    <w:rsid w:val="7C7B5CCF"/>
    <w:rsid w:val="7DC91D24"/>
    <w:rsid w:val="7DFB9954"/>
    <w:rsid w:val="7E297A51"/>
    <w:rsid w:val="7E47EF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1BC6FC"/>
  <w15:chartTrackingRefBased/>
  <w15:docId w15:val="{C702CDC2-1041-43D0-A87D-2FA6CC4792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610F627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B97465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23c47eb6dda4dce" /><Relationship Type="http://schemas.microsoft.com/office/2020/10/relationships/intelligence" Target="/word/intelligence2.xml" Id="R49cd9d14a81147d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Kulsum Remtulla (2522570)</dc:creator>
  <keywords/>
  <dc:description/>
  <lastModifiedBy>Kulsum Remtulla (2522570)</lastModifiedBy>
  <revision>5</revision>
  <dcterms:created xsi:type="dcterms:W3CDTF">2026-02-25T17:08:38.7174087Z</dcterms:created>
  <dcterms:modified xsi:type="dcterms:W3CDTF">2026-03-23T21:32:52.5080005Z</dcterms:modified>
</coreProperties>
</file>