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6740E" w:rsidP="78579B74" w:rsidRDefault="79B5CAF4" w14:paraId="50AA56F4" w14:textId="4098A4A1">
      <w:pPr>
        <w:ind w:left="720"/>
        <w:rPr>
          <w:rFonts w:ascii="Arial Nova" w:hAnsi="Arial Nova" w:eastAsia="Arial Nova" w:cs="Arial Nova"/>
          <w:b/>
          <w:bCs/>
          <w:sz w:val="32"/>
          <w:szCs w:val="32"/>
        </w:rPr>
      </w:pPr>
      <w:r w:rsidRPr="78579B74">
        <w:rPr>
          <w:rFonts w:ascii="Arial Nova" w:hAnsi="Arial Nova" w:eastAsia="Arial Nova" w:cs="Arial Nova"/>
          <w:b/>
          <w:bCs/>
          <w:sz w:val="32"/>
          <w:szCs w:val="32"/>
        </w:rPr>
        <w:t xml:space="preserve">                     </w:t>
      </w:r>
    </w:p>
    <w:p w:rsidR="00A6740E" w:rsidP="5005E667" w:rsidRDefault="4D808EDE" w14:paraId="4ED6A9FC" w14:textId="6EF2B9CD">
      <w:pPr>
        <w:rPr>
          <w:rFonts w:ascii="Arial Nova" w:hAnsi="Arial Nova" w:eastAsia="Arial Nova" w:cs="Arial Nova"/>
          <w:b/>
          <w:bCs/>
          <w:sz w:val="32"/>
          <w:szCs w:val="32"/>
        </w:rPr>
      </w:pPr>
      <w:r w:rsidRPr="78579B74">
        <w:rPr>
          <w:rFonts w:ascii="Arial Nova" w:hAnsi="Arial Nova" w:eastAsia="Arial Nova" w:cs="Arial Nova"/>
          <w:b/>
          <w:bCs/>
          <w:sz w:val="32"/>
          <w:szCs w:val="32"/>
        </w:rPr>
        <w:t xml:space="preserve">                     </w:t>
      </w:r>
      <w:r w:rsidRPr="78579B74" w:rsidR="79B5CAF4">
        <w:rPr>
          <w:rFonts w:ascii="Arial Nova" w:hAnsi="Arial Nova" w:eastAsia="Arial Nova" w:cs="Arial Nova"/>
          <w:b/>
          <w:bCs/>
          <w:sz w:val="32"/>
          <w:szCs w:val="32"/>
        </w:rPr>
        <w:t xml:space="preserve">  </w:t>
      </w:r>
      <w:r w:rsidRPr="78579B74" w:rsidR="31F714C0">
        <w:rPr>
          <w:rFonts w:ascii="Arial Nova" w:hAnsi="Arial Nova" w:eastAsia="Arial Nova" w:cs="Arial Nova"/>
          <w:b/>
          <w:bCs/>
          <w:sz w:val="32"/>
          <w:szCs w:val="32"/>
        </w:rPr>
        <w:t xml:space="preserve"> </w:t>
      </w:r>
      <w:r w:rsidRPr="78579B74" w:rsidR="144D6B9B">
        <w:rPr>
          <w:rFonts w:ascii="Arial Nova" w:hAnsi="Arial Nova" w:eastAsia="Arial Nova" w:cs="Arial Nova"/>
          <w:b/>
          <w:bCs/>
          <w:sz w:val="32"/>
          <w:szCs w:val="32"/>
        </w:rPr>
        <w:t xml:space="preserve"> </w:t>
      </w:r>
      <w:r w:rsidRPr="78579B74" w:rsidR="23C3CEE2">
        <w:rPr>
          <w:rFonts w:ascii="Arial Nova" w:hAnsi="Arial Nova" w:eastAsia="Arial Nova" w:cs="Arial Nova"/>
          <w:b/>
          <w:bCs/>
          <w:sz w:val="32"/>
          <w:szCs w:val="32"/>
        </w:rPr>
        <w:t>Name: Nurjahan Begum</w:t>
      </w:r>
    </w:p>
    <w:p w:rsidR="00A6740E" w:rsidP="5005E667" w:rsidRDefault="3FD4B71F" w14:paraId="0BF193FD" w14:textId="7A6C488A">
      <w:pPr>
        <w:rPr>
          <w:rFonts w:ascii="Arial Nova" w:hAnsi="Arial Nova" w:eastAsia="Arial Nova" w:cs="Arial Nova"/>
          <w:b/>
          <w:bCs/>
          <w:sz w:val="32"/>
          <w:szCs w:val="32"/>
        </w:rPr>
      </w:pPr>
      <w:r w:rsidRPr="78579B74">
        <w:rPr>
          <w:rFonts w:ascii="Arial Nova" w:hAnsi="Arial Nova" w:eastAsia="Arial Nova" w:cs="Arial Nova"/>
          <w:b/>
          <w:bCs/>
          <w:sz w:val="32"/>
          <w:szCs w:val="32"/>
        </w:rPr>
        <w:t xml:space="preserve">                     </w:t>
      </w:r>
      <w:r w:rsidRPr="78579B74" w:rsidR="57ED2FC7">
        <w:rPr>
          <w:rFonts w:ascii="Arial Nova" w:hAnsi="Arial Nova" w:eastAsia="Arial Nova" w:cs="Arial Nova"/>
          <w:b/>
          <w:bCs/>
          <w:sz w:val="32"/>
          <w:szCs w:val="32"/>
        </w:rPr>
        <w:t xml:space="preserve">   </w:t>
      </w:r>
      <w:r w:rsidRPr="5005E667" w:rsidR="23C3CEE2">
        <w:rPr>
          <w:rFonts w:ascii="Arial Nova" w:hAnsi="Arial Nova" w:eastAsia="Arial Nova" w:cs="Arial Nova"/>
          <w:b/>
          <w:bCs/>
          <w:sz w:val="32"/>
          <w:szCs w:val="32"/>
        </w:rPr>
        <w:t>Student number: 1912210</w:t>
      </w:r>
    </w:p>
    <w:p w:rsidR="07A4A22B" w:rsidP="0FEEF4B8" w:rsidRDefault="07A4A22B" w14:paraId="6DC655D4" w14:textId="5938DB15">
      <w:pPr>
        <w:rPr>
          <w:rFonts w:ascii="Arial Nova" w:hAnsi="Arial Nova" w:eastAsia="Arial Nova" w:cs="Arial Nova"/>
          <w:b/>
          <w:bCs/>
          <w:sz w:val="32"/>
          <w:szCs w:val="32"/>
        </w:rPr>
      </w:pPr>
      <w:r w:rsidRPr="0FEEF4B8">
        <w:rPr>
          <w:rFonts w:ascii="Arial Nova" w:hAnsi="Arial Nova" w:eastAsia="Arial Nova" w:cs="Arial Nova"/>
          <w:b/>
          <w:bCs/>
          <w:sz w:val="32"/>
          <w:szCs w:val="32"/>
        </w:rPr>
        <w:t xml:space="preserve">              </w:t>
      </w:r>
      <w:r w:rsidRPr="0FEEF4B8" w:rsidR="7BDFD9A6">
        <w:rPr>
          <w:rFonts w:ascii="Arial Nova" w:hAnsi="Arial Nova" w:eastAsia="Arial Nova" w:cs="Arial Nova"/>
          <w:b/>
          <w:bCs/>
          <w:sz w:val="32"/>
          <w:szCs w:val="32"/>
        </w:rPr>
        <w:t>Master of Business Administration</w:t>
      </w:r>
    </w:p>
    <w:p w:rsidR="00A6740E" w:rsidP="5005E667" w:rsidRDefault="35D681CB" w14:paraId="5E5787A5" w14:textId="1298D992">
      <w:pPr>
        <w:rPr>
          <w:rFonts w:ascii="Arial Nova" w:hAnsi="Arial Nova" w:eastAsia="Arial Nova" w:cs="Arial Nova"/>
          <w:b/>
          <w:bCs/>
          <w:sz w:val="32"/>
          <w:szCs w:val="32"/>
        </w:rPr>
      </w:pPr>
      <w:r w:rsidRPr="78579B74">
        <w:rPr>
          <w:rFonts w:ascii="Arial Nova" w:hAnsi="Arial Nova" w:eastAsia="Arial Nova" w:cs="Arial Nova"/>
          <w:b/>
          <w:bCs/>
          <w:sz w:val="32"/>
          <w:szCs w:val="32"/>
        </w:rPr>
        <w:t xml:space="preserve">                   </w:t>
      </w:r>
      <w:r w:rsidRPr="5005E667" w:rsidR="23C3CEE2">
        <w:rPr>
          <w:rFonts w:ascii="Arial Nova" w:hAnsi="Arial Nova" w:eastAsia="Arial Nova" w:cs="Arial Nova"/>
          <w:b/>
          <w:bCs/>
          <w:sz w:val="32"/>
          <w:szCs w:val="32"/>
        </w:rPr>
        <w:t>Human resource management</w:t>
      </w:r>
      <w:r w:rsidRPr="0FEEF4B8" w:rsidR="37589033">
        <w:rPr>
          <w:rFonts w:ascii="Arial Nova" w:hAnsi="Arial Nova" w:eastAsia="Arial Nova" w:cs="Arial Nova"/>
          <w:b/>
          <w:bCs/>
          <w:sz w:val="32"/>
          <w:szCs w:val="32"/>
        </w:rPr>
        <w:t xml:space="preserve"> </w:t>
      </w:r>
    </w:p>
    <w:p w:rsidR="37589033" w:rsidP="0FEEF4B8" w:rsidRDefault="37589033" w14:paraId="79AF2287" w14:textId="7004FE09">
      <w:pPr>
        <w:rPr>
          <w:rFonts w:ascii="Arial Nova" w:hAnsi="Arial Nova" w:eastAsia="Arial Nova" w:cs="Arial Nova"/>
          <w:b/>
          <w:bCs/>
          <w:sz w:val="32"/>
          <w:szCs w:val="32"/>
        </w:rPr>
      </w:pPr>
      <w:r w:rsidRPr="0FEEF4B8">
        <w:rPr>
          <w:rFonts w:ascii="Arial Nova" w:hAnsi="Arial Nova" w:eastAsia="Arial Nova" w:cs="Arial Nova"/>
          <w:b/>
          <w:bCs/>
          <w:sz w:val="32"/>
          <w:szCs w:val="32"/>
        </w:rPr>
        <w:t xml:space="preserve">                      Task one: individual report</w:t>
      </w:r>
    </w:p>
    <w:p w:rsidR="23C3CEE2" w:rsidP="5005E667" w:rsidRDefault="73FB4AC5" w14:paraId="0EBE8A31" w14:textId="30F84704">
      <w:pPr>
        <w:rPr>
          <w:rFonts w:ascii="Arial Nova" w:hAnsi="Arial Nova" w:eastAsia="Arial Nova" w:cs="Arial Nova"/>
          <w:b/>
          <w:bCs/>
          <w:sz w:val="32"/>
          <w:szCs w:val="32"/>
        </w:rPr>
      </w:pPr>
      <w:r w:rsidRPr="78579B74">
        <w:rPr>
          <w:rFonts w:ascii="Arial Nova" w:hAnsi="Arial Nova" w:eastAsia="Arial Nova" w:cs="Arial Nova"/>
          <w:b/>
          <w:bCs/>
          <w:sz w:val="32"/>
          <w:szCs w:val="32"/>
        </w:rPr>
        <w:t xml:space="preserve">                        </w:t>
      </w:r>
      <w:r w:rsidRPr="5005E667" w:rsidR="23C3CEE2">
        <w:rPr>
          <w:rFonts w:ascii="Arial Nova" w:hAnsi="Arial Nova" w:eastAsia="Arial Nova" w:cs="Arial Nova"/>
          <w:b/>
          <w:bCs/>
          <w:sz w:val="32"/>
          <w:szCs w:val="32"/>
        </w:rPr>
        <w:t>Module code: LCMB 7000</w:t>
      </w:r>
    </w:p>
    <w:p w:rsidR="23C3CEE2" w:rsidP="5005E667" w:rsidRDefault="60958538" w14:paraId="23F5073C" w14:textId="6D318664">
      <w:pPr>
        <w:rPr>
          <w:rFonts w:ascii="Arial Nova" w:hAnsi="Arial Nova" w:eastAsia="Arial Nova" w:cs="Arial Nova"/>
          <w:b/>
          <w:bCs/>
          <w:sz w:val="32"/>
          <w:szCs w:val="32"/>
        </w:rPr>
      </w:pPr>
      <w:r w:rsidRPr="78579B74">
        <w:rPr>
          <w:rFonts w:ascii="Arial Nova" w:hAnsi="Arial Nova" w:eastAsia="Arial Nova" w:cs="Arial Nova"/>
          <w:b/>
          <w:bCs/>
          <w:sz w:val="32"/>
          <w:szCs w:val="32"/>
        </w:rPr>
        <w:t xml:space="preserve">                  </w:t>
      </w:r>
      <w:r w:rsidRPr="5005E667" w:rsidR="23C3CEE2">
        <w:rPr>
          <w:rFonts w:ascii="Arial Nova" w:hAnsi="Arial Nova" w:eastAsia="Arial Nova" w:cs="Arial Nova"/>
          <w:b/>
          <w:bCs/>
          <w:sz w:val="32"/>
          <w:szCs w:val="32"/>
        </w:rPr>
        <w:t>Lecturer: Professor Dennis Pepple</w:t>
      </w:r>
    </w:p>
    <w:p w:rsidR="5005E667" w:rsidP="5005E667" w:rsidRDefault="5005E667" w14:paraId="3E39A30E" w14:textId="33F815D7">
      <w:pPr>
        <w:rPr>
          <w:rFonts w:ascii="Arial Nova" w:hAnsi="Arial Nova" w:eastAsia="Arial Nova" w:cs="Arial Nova"/>
          <w:b/>
          <w:bCs/>
          <w:sz w:val="32"/>
          <w:szCs w:val="32"/>
        </w:rPr>
      </w:pPr>
    </w:p>
    <w:p w:rsidR="5005E667" w:rsidP="5005E667" w:rsidRDefault="5005E667" w14:paraId="30F87813" w14:textId="6F6B7EA2">
      <w:pPr>
        <w:rPr>
          <w:rFonts w:ascii="Arial Nova" w:hAnsi="Arial Nova" w:eastAsia="Arial Nova" w:cs="Arial Nova"/>
          <w:b/>
          <w:bCs/>
          <w:sz w:val="32"/>
          <w:szCs w:val="32"/>
        </w:rPr>
      </w:pPr>
    </w:p>
    <w:p w:rsidR="5005E667" w:rsidP="5005E667" w:rsidRDefault="5005E667" w14:paraId="3A484DBF" w14:textId="2A1E8242">
      <w:pPr>
        <w:rPr>
          <w:rFonts w:ascii="Arial Nova" w:hAnsi="Arial Nova" w:eastAsia="Arial Nova" w:cs="Arial Nova"/>
          <w:b/>
          <w:bCs/>
          <w:sz w:val="32"/>
          <w:szCs w:val="32"/>
        </w:rPr>
      </w:pPr>
    </w:p>
    <w:p w:rsidR="5005E667" w:rsidP="5005E667" w:rsidRDefault="5005E667" w14:paraId="269603C2" w14:textId="79A0E519">
      <w:pPr>
        <w:rPr>
          <w:rFonts w:ascii="Arial Nova" w:hAnsi="Arial Nova" w:eastAsia="Arial Nova" w:cs="Arial Nova"/>
          <w:b/>
          <w:bCs/>
          <w:sz w:val="32"/>
          <w:szCs w:val="32"/>
        </w:rPr>
      </w:pPr>
    </w:p>
    <w:p w:rsidR="5005E667" w:rsidP="5005E667" w:rsidRDefault="5005E667" w14:paraId="4BB8284A" w14:textId="6BA8DB32">
      <w:pPr>
        <w:rPr>
          <w:rFonts w:ascii="Arial Nova" w:hAnsi="Arial Nova" w:eastAsia="Arial Nova" w:cs="Arial Nova"/>
          <w:b/>
          <w:bCs/>
          <w:sz w:val="32"/>
          <w:szCs w:val="32"/>
        </w:rPr>
      </w:pPr>
    </w:p>
    <w:p w:rsidR="5005E667" w:rsidP="5005E667" w:rsidRDefault="5005E667" w14:paraId="4A2E3262" w14:textId="1984E06E">
      <w:pPr>
        <w:rPr>
          <w:rFonts w:ascii="Arial Nova" w:hAnsi="Arial Nova" w:eastAsia="Arial Nova" w:cs="Arial Nova"/>
          <w:b/>
          <w:bCs/>
          <w:sz w:val="32"/>
          <w:szCs w:val="32"/>
        </w:rPr>
      </w:pPr>
    </w:p>
    <w:p w:rsidR="5005E667" w:rsidP="5005E667" w:rsidRDefault="5005E667" w14:paraId="59E75929" w14:textId="55D61BE5">
      <w:pPr>
        <w:rPr>
          <w:rFonts w:ascii="Arial Nova" w:hAnsi="Arial Nova" w:eastAsia="Arial Nova" w:cs="Arial Nova"/>
          <w:b/>
          <w:bCs/>
          <w:sz w:val="32"/>
          <w:szCs w:val="32"/>
        </w:rPr>
      </w:pPr>
    </w:p>
    <w:p w:rsidR="5005E667" w:rsidP="5005E667" w:rsidRDefault="5005E667" w14:paraId="4DB8DA1A" w14:textId="287EEE69">
      <w:pPr>
        <w:rPr>
          <w:rFonts w:ascii="Arial Nova" w:hAnsi="Arial Nova" w:eastAsia="Arial Nova" w:cs="Arial Nova"/>
          <w:b/>
          <w:bCs/>
          <w:sz w:val="32"/>
          <w:szCs w:val="32"/>
        </w:rPr>
      </w:pPr>
    </w:p>
    <w:p w:rsidR="5005E667" w:rsidP="5005E667" w:rsidRDefault="5005E667" w14:paraId="5BB694D1" w14:textId="6AC4C1D3">
      <w:pPr>
        <w:rPr>
          <w:rFonts w:ascii="Arial Nova" w:hAnsi="Arial Nova" w:eastAsia="Arial Nova" w:cs="Arial Nova"/>
          <w:b/>
          <w:bCs/>
          <w:sz w:val="32"/>
          <w:szCs w:val="32"/>
        </w:rPr>
      </w:pPr>
    </w:p>
    <w:p w:rsidR="5005E667" w:rsidP="5005E667" w:rsidRDefault="5005E667" w14:paraId="3EDF9E35" w14:textId="08347E61">
      <w:pPr>
        <w:rPr>
          <w:rFonts w:ascii="Arial Nova" w:hAnsi="Arial Nova" w:eastAsia="Arial Nova" w:cs="Arial Nova"/>
          <w:b/>
          <w:bCs/>
          <w:sz w:val="32"/>
          <w:szCs w:val="32"/>
        </w:rPr>
      </w:pPr>
    </w:p>
    <w:p w:rsidR="5005E667" w:rsidP="5005E667" w:rsidRDefault="5005E667" w14:paraId="33599768" w14:textId="7224FBC1">
      <w:pPr>
        <w:rPr>
          <w:rFonts w:ascii="Arial Nova" w:hAnsi="Arial Nova" w:eastAsia="Arial Nova" w:cs="Arial Nova"/>
          <w:b/>
          <w:bCs/>
          <w:sz w:val="32"/>
          <w:szCs w:val="32"/>
        </w:rPr>
      </w:pPr>
    </w:p>
    <w:p w:rsidR="5005E667" w:rsidP="5005E667" w:rsidRDefault="5005E667" w14:paraId="1544ABC7" w14:textId="4A3BAD80">
      <w:pPr>
        <w:rPr>
          <w:rFonts w:ascii="Arial Nova" w:hAnsi="Arial Nova" w:eastAsia="Arial Nova" w:cs="Arial Nova"/>
          <w:b/>
          <w:bCs/>
          <w:sz w:val="32"/>
          <w:szCs w:val="32"/>
        </w:rPr>
      </w:pPr>
    </w:p>
    <w:p w:rsidR="5005E667" w:rsidP="5005E667" w:rsidRDefault="5005E667" w14:paraId="384A8BE9" w14:textId="7CDDBEA7">
      <w:pPr>
        <w:rPr>
          <w:rFonts w:ascii="Arial Nova" w:hAnsi="Arial Nova" w:eastAsia="Arial Nova" w:cs="Arial Nova"/>
          <w:b/>
          <w:bCs/>
          <w:sz w:val="32"/>
          <w:szCs w:val="32"/>
        </w:rPr>
      </w:pPr>
    </w:p>
    <w:p w:rsidR="5005E667" w:rsidP="5005E667" w:rsidRDefault="5005E667" w14:paraId="06FD62FD" w14:textId="3E8A3955">
      <w:pPr>
        <w:rPr>
          <w:rFonts w:ascii="Arial Nova" w:hAnsi="Arial Nova" w:eastAsia="Arial Nova" w:cs="Arial Nova"/>
          <w:b/>
          <w:bCs/>
          <w:sz w:val="32"/>
          <w:szCs w:val="32"/>
        </w:rPr>
      </w:pPr>
    </w:p>
    <w:p w:rsidR="5005E667" w:rsidP="5005E667" w:rsidRDefault="5005E667" w14:paraId="674C68B4" w14:textId="6F7F1932">
      <w:pPr>
        <w:rPr>
          <w:rFonts w:ascii="Arial Nova" w:hAnsi="Arial Nova" w:eastAsia="Arial Nova" w:cs="Arial Nova"/>
          <w:b/>
          <w:bCs/>
          <w:sz w:val="32"/>
          <w:szCs w:val="32"/>
        </w:rPr>
      </w:pPr>
    </w:p>
    <w:p w:rsidR="5005E667" w:rsidP="5005E667" w:rsidRDefault="5005E667" w14:paraId="33DC29E7" w14:textId="24329C2A">
      <w:pPr>
        <w:rPr>
          <w:rFonts w:ascii="Arial Nova" w:hAnsi="Arial Nova" w:eastAsia="Arial Nova" w:cs="Arial Nova"/>
          <w:b/>
          <w:bCs/>
          <w:sz w:val="32"/>
          <w:szCs w:val="32"/>
        </w:rPr>
      </w:pPr>
    </w:p>
    <w:p w:rsidR="5005E667" w:rsidP="5005E667" w:rsidRDefault="5005E667" w14:paraId="4171F3FC" w14:textId="0851ABA2">
      <w:pPr>
        <w:rPr>
          <w:rFonts w:ascii="Arial Nova" w:hAnsi="Arial Nova" w:eastAsia="Arial Nova" w:cs="Arial Nova"/>
          <w:b/>
          <w:bCs/>
          <w:sz w:val="32"/>
          <w:szCs w:val="32"/>
        </w:rPr>
      </w:pPr>
    </w:p>
    <w:p w:rsidR="5005E667" w:rsidP="5005E667" w:rsidRDefault="5005E667" w14:paraId="2EBEB66F" w14:textId="7E3ADF95">
      <w:pPr>
        <w:rPr>
          <w:rFonts w:ascii="Arial Nova" w:hAnsi="Arial Nova" w:eastAsia="Arial Nova" w:cs="Arial Nova"/>
          <w:b/>
          <w:bCs/>
          <w:sz w:val="32"/>
          <w:szCs w:val="32"/>
        </w:rPr>
      </w:pPr>
    </w:p>
    <w:p w:rsidR="5005E667" w:rsidP="5005E667" w:rsidRDefault="5005E667" w14:paraId="28252488" w14:textId="71AF2897">
      <w:pPr>
        <w:rPr>
          <w:rFonts w:ascii="Arial Nova" w:hAnsi="Arial Nova" w:eastAsia="Arial Nova" w:cs="Arial Nova"/>
          <w:b/>
          <w:bCs/>
          <w:sz w:val="32"/>
          <w:szCs w:val="32"/>
        </w:rPr>
      </w:pPr>
    </w:p>
    <w:p w:rsidR="5005E667" w:rsidP="5005E667" w:rsidRDefault="5005E667" w14:paraId="17DFF0B4" w14:textId="6EEA2356">
      <w:pPr>
        <w:rPr>
          <w:rFonts w:ascii="Arial Nova" w:hAnsi="Arial Nova" w:eastAsia="Arial Nova" w:cs="Arial Nova"/>
          <w:b/>
          <w:bCs/>
          <w:sz w:val="24"/>
          <w:szCs w:val="24"/>
          <w:u w:val="single"/>
        </w:rPr>
      </w:pPr>
    </w:p>
    <w:p w:rsidR="5005E667" w:rsidP="5005E667" w:rsidRDefault="5005E667" w14:paraId="33E33E4B" w14:textId="2EFD02BD">
      <w:pPr>
        <w:rPr>
          <w:rFonts w:ascii="Arial Nova" w:hAnsi="Arial Nova" w:eastAsia="Arial Nova" w:cs="Arial Nova"/>
          <w:b/>
          <w:bCs/>
          <w:sz w:val="24"/>
          <w:szCs w:val="24"/>
          <w:u w:val="single"/>
        </w:rPr>
      </w:pPr>
    </w:p>
    <w:p w:rsidR="5005E667" w:rsidP="5005E667" w:rsidRDefault="5005E667" w14:paraId="317BDFED" w14:textId="53B86984">
      <w:pPr>
        <w:rPr>
          <w:rFonts w:ascii="Arial Nova" w:hAnsi="Arial Nova" w:eastAsia="Arial Nova" w:cs="Arial Nova"/>
          <w:b/>
          <w:bCs/>
          <w:sz w:val="24"/>
          <w:szCs w:val="24"/>
          <w:u w:val="single"/>
        </w:rPr>
      </w:pPr>
    </w:p>
    <w:p w:rsidR="5005E667" w:rsidP="5005E667" w:rsidRDefault="5005E667" w14:paraId="134EEB65" w14:textId="3966C1B7">
      <w:pPr>
        <w:rPr>
          <w:rFonts w:ascii="Arial Nova" w:hAnsi="Arial Nova" w:eastAsia="Arial Nova" w:cs="Arial Nova"/>
          <w:b/>
          <w:bCs/>
          <w:sz w:val="24"/>
          <w:szCs w:val="24"/>
          <w:u w:val="single"/>
        </w:rPr>
      </w:pPr>
    </w:p>
    <w:p w:rsidR="632E5E99" w:rsidP="5005E667" w:rsidRDefault="0B31ABFF" w14:paraId="1C57A6E1" w14:textId="46FF23D7">
      <w:r>
        <w:rPr>
          <w:noProof/>
        </w:rPr>
        <w:drawing>
          <wp:inline distT="0" distB="0" distL="0" distR="0" wp14:anchorId="6883419D" wp14:editId="53C9286B">
            <wp:extent cx="5702642" cy="8305802"/>
            <wp:effectExtent l="0" t="0" r="0" b="0"/>
            <wp:docPr id="1680159782" name="Picture 1680159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159782"/>
                    <pic:cNvPicPr/>
                  </pic:nvPicPr>
                  <pic:blipFill>
                    <a:blip r:embed="rId5">
                      <a:extLst>
                        <a:ext uri="{28A0092B-C50C-407E-A947-70E740481C1C}">
                          <a14:useLocalDpi xmlns:a14="http://schemas.microsoft.com/office/drawing/2010/main" val="0"/>
                        </a:ext>
                      </a:extLst>
                    </a:blip>
                    <a:stretch>
                      <a:fillRect/>
                    </a:stretch>
                  </pic:blipFill>
                  <pic:spPr>
                    <a:xfrm>
                      <a:off x="0" y="0"/>
                      <a:ext cx="5702642" cy="8305802"/>
                    </a:xfrm>
                    <a:prstGeom prst="rect">
                      <a:avLst/>
                    </a:prstGeom>
                  </pic:spPr>
                </pic:pic>
              </a:graphicData>
            </a:graphic>
          </wp:inline>
        </w:drawing>
      </w:r>
    </w:p>
    <w:p w:rsidR="0C7485E0" w:rsidP="5005E667" w:rsidRDefault="0C7485E0" w14:paraId="66F28FED" w14:textId="74C63639">
      <w:pPr>
        <w:rPr>
          <w:rFonts w:ascii="Arial Nova" w:hAnsi="Arial Nova" w:eastAsia="Arial Nova" w:cs="Arial Nova"/>
        </w:rPr>
      </w:pPr>
      <w:r w:rsidRPr="5005E667">
        <w:rPr>
          <w:rFonts w:ascii="Arial Nova" w:hAnsi="Arial Nova" w:eastAsia="Arial Nova" w:cs="Arial Nova"/>
        </w:rPr>
        <w:t>Source:</w:t>
      </w:r>
      <w:r w:rsidRPr="53C9286B" w:rsidR="54D499AF">
        <w:rPr>
          <w:rFonts w:ascii="Arial Nova" w:hAnsi="Arial Nova" w:eastAsia="Arial Nova" w:cs="Arial Nova"/>
        </w:rPr>
        <w:t xml:space="preserve"> </w:t>
      </w:r>
      <w:r w:rsidRPr="5005E667" w:rsidR="664E4B5C">
        <w:rPr>
          <w:rFonts w:ascii="Arial Nova" w:hAnsi="Arial Nova" w:eastAsia="Arial Nova" w:cs="Arial Nova"/>
        </w:rPr>
        <w:t>Dreamstime, (2023)</w:t>
      </w:r>
    </w:p>
    <w:p w:rsidR="6165F74A" w:rsidP="6165F74A" w:rsidRDefault="6165F74A" w14:paraId="3FA07C06" w14:textId="6336C5DD">
      <w:pPr>
        <w:rPr>
          <w:rFonts w:ascii="Arial Nova" w:hAnsi="Arial Nova" w:eastAsia="Arial Nova" w:cs="Arial Nova"/>
          <w:b/>
          <w:bCs/>
          <w:sz w:val="24"/>
          <w:szCs w:val="24"/>
          <w:u w:val="single"/>
        </w:rPr>
      </w:pPr>
    </w:p>
    <w:p w:rsidR="04D8B3BE" w:rsidP="5005E667" w:rsidRDefault="04D8B3BE" w14:paraId="0B65E924" w14:textId="436853E4">
      <w:pPr>
        <w:rPr>
          <w:rFonts w:ascii="Arial" w:hAnsi="Arial" w:eastAsia="Arial" w:cs="Arial"/>
          <w:sz w:val="24"/>
          <w:szCs w:val="24"/>
        </w:rPr>
      </w:pPr>
      <w:r w:rsidRPr="78579B74">
        <w:rPr>
          <w:rFonts w:ascii="Arial" w:hAnsi="Arial" w:eastAsia="Arial" w:cs="Arial"/>
          <w:b/>
          <w:bCs/>
          <w:sz w:val="24"/>
          <w:szCs w:val="24"/>
          <w:u w:val="single"/>
        </w:rPr>
        <w:t>Contents</w:t>
      </w:r>
    </w:p>
    <w:p w:rsidR="5341FE64" w:rsidP="491C0465" w:rsidRDefault="6165F74A" w14:paraId="2FE5858B" w14:textId="0B8B75D4">
      <w:pPr>
        <w:rPr>
          <w:rFonts w:ascii="Arial" w:hAnsi="Arial" w:eastAsia="Arial" w:cs="Arial"/>
        </w:rPr>
      </w:pPr>
      <w:r w:rsidRPr="491C0465">
        <w:rPr>
          <w:rFonts w:ascii="Arial" w:hAnsi="Arial" w:eastAsia="Arial" w:cs="Arial"/>
        </w:rPr>
        <w:t>1</w:t>
      </w:r>
      <w:r w:rsidRPr="491C0465" w:rsidR="5DE91E53">
        <w:rPr>
          <w:rFonts w:ascii="Arial" w:hAnsi="Arial" w:eastAsia="Arial" w:cs="Arial"/>
        </w:rPr>
        <w:t>:</w:t>
      </w:r>
      <w:r w:rsidRPr="491C0465">
        <w:rPr>
          <w:rFonts w:ascii="Arial" w:hAnsi="Arial" w:eastAsia="Arial" w:cs="Arial"/>
        </w:rPr>
        <w:t xml:space="preserve"> </w:t>
      </w:r>
      <w:r w:rsidRPr="491C0465" w:rsidR="5341FE64">
        <w:rPr>
          <w:rFonts w:ascii="Arial" w:hAnsi="Arial" w:eastAsia="Arial" w:cs="Arial"/>
        </w:rPr>
        <w:t>Introduction</w:t>
      </w:r>
      <w:r w:rsidRPr="491C0465" w:rsidR="04D8B3BE">
        <w:rPr>
          <w:rFonts w:ascii="Arial" w:hAnsi="Arial" w:eastAsia="Arial" w:cs="Arial"/>
        </w:rPr>
        <w:t>…......................................................</w:t>
      </w:r>
    </w:p>
    <w:p w:rsidR="04D8B3BE" w:rsidP="491C0465" w:rsidRDefault="7C02EE1E" w14:paraId="2EEF8790" w14:textId="5D794823">
      <w:pPr>
        <w:rPr>
          <w:rFonts w:ascii="Arial" w:hAnsi="Arial" w:eastAsia="Arial" w:cs="Arial"/>
        </w:rPr>
      </w:pPr>
      <w:r w:rsidRPr="491C0465">
        <w:rPr>
          <w:rFonts w:ascii="Arial" w:hAnsi="Arial" w:eastAsia="Arial" w:cs="Arial"/>
        </w:rPr>
        <w:t>2</w:t>
      </w:r>
      <w:r w:rsidRPr="491C0465" w:rsidR="43AF5D7B">
        <w:rPr>
          <w:rFonts w:ascii="Arial" w:hAnsi="Arial" w:eastAsia="Arial" w:cs="Arial"/>
        </w:rPr>
        <w:t>.0</w:t>
      </w:r>
      <w:r w:rsidRPr="491C0465" w:rsidR="699E1DD3">
        <w:rPr>
          <w:rFonts w:ascii="Arial" w:hAnsi="Arial" w:eastAsia="Arial" w:cs="Arial"/>
        </w:rPr>
        <w:t>:</w:t>
      </w:r>
      <w:r w:rsidRPr="491C0465">
        <w:rPr>
          <w:rFonts w:ascii="Arial" w:hAnsi="Arial" w:eastAsia="Arial" w:cs="Arial"/>
        </w:rPr>
        <w:t xml:space="preserve"> </w:t>
      </w:r>
      <w:r w:rsidRPr="491C0465" w:rsidR="53335C32">
        <w:rPr>
          <w:rFonts w:ascii="Arial" w:hAnsi="Arial" w:eastAsia="Arial" w:cs="Arial"/>
        </w:rPr>
        <w:t xml:space="preserve">An assessment of how the roles of HR </w:t>
      </w:r>
      <w:r w:rsidRPr="491C0465" w:rsidR="4D34411F">
        <w:rPr>
          <w:rFonts w:ascii="Arial" w:hAnsi="Arial" w:eastAsia="Arial" w:cs="Arial"/>
        </w:rPr>
        <w:t>(Human Resources)</w:t>
      </w:r>
      <w:r w:rsidRPr="491C0465" w:rsidR="3324C872">
        <w:rPr>
          <w:rFonts w:ascii="Arial" w:hAnsi="Arial" w:eastAsia="Arial" w:cs="Arial"/>
        </w:rPr>
        <w:t xml:space="preserve"> </w:t>
      </w:r>
      <w:r w:rsidRPr="491C0465" w:rsidR="53335C32">
        <w:rPr>
          <w:rFonts w:ascii="Arial" w:hAnsi="Arial" w:eastAsia="Arial" w:cs="Arial"/>
        </w:rPr>
        <w:t>have evolved over time</w:t>
      </w:r>
      <w:r w:rsidRPr="491C0465" w:rsidR="515421D2">
        <w:rPr>
          <w:rFonts w:ascii="Arial" w:hAnsi="Arial" w:eastAsia="Arial" w:cs="Arial"/>
        </w:rPr>
        <w:t xml:space="preserve">: </w:t>
      </w:r>
      <w:r w:rsidRPr="491C0465" w:rsidR="53335C32">
        <w:rPr>
          <w:rFonts w:ascii="Arial" w:hAnsi="Arial" w:eastAsia="Arial" w:cs="Arial"/>
        </w:rPr>
        <w:t>.....................</w:t>
      </w:r>
    </w:p>
    <w:p w:rsidR="04D8B3BE" w:rsidP="491C0465" w:rsidRDefault="197613C7" w14:paraId="4DA55AC4" w14:textId="4DCB9EA4">
      <w:pPr>
        <w:rPr>
          <w:rFonts w:ascii="Arial" w:hAnsi="Arial" w:eastAsia="Arial" w:cs="Arial"/>
        </w:rPr>
      </w:pPr>
      <w:r w:rsidRPr="491C0465">
        <w:rPr>
          <w:rFonts w:ascii="Arial" w:hAnsi="Arial" w:eastAsia="Arial" w:cs="Arial"/>
        </w:rPr>
        <w:t>2.1</w:t>
      </w:r>
      <w:r w:rsidRPr="491C0465" w:rsidR="1E0AE257">
        <w:rPr>
          <w:rFonts w:ascii="Arial" w:hAnsi="Arial" w:eastAsia="Arial" w:cs="Arial"/>
        </w:rPr>
        <w:t>:</w:t>
      </w:r>
      <w:r w:rsidRPr="491C0465" w:rsidR="53335C32">
        <w:rPr>
          <w:rFonts w:ascii="Arial" w:hAnsi="Arial" w:eastAsia="Arial" w:cs="Arial"/>
        </w:rPr>
        <w:t xml:space="preserve"> </w:t>
      </w:r>
      <w:r w:rsidRPr="491C0465" w:rsidR="11EA5221">
        <w:rPr>
          <w:rFonts w:ascii="Arial" w:hAnsi="Arial" w:eastAsia="Arial" w:cs="Arial"/>
        </w:rPr>
        <w:t>Personal management roles</w:t>
      </w:r>
      <w:r w:rsidRPr="491C0465" w:rsidR="3C959BF7">
        <w:rPr>
          <w:rFonts w:ascii="Arial" w:hAnsi="Arial" w:eastAsia="Arial" w:cs="Arial"/>
        </w:rPr>
        <w:t xml:space="preserve"> </w:t>
      </w:r>
      <w:r w:rsidRPr="491C0465" w:rsidR="1942EE78">
        <w:rPr>
          <w:rFonts w:ascii="Arial" w:hAnsi="Arial" w:eastAsia="Arial" w:cs="Arial"/>
        </w:rPr>
        <w:t xml:space="preserve">and </w:t>
      </w:r>
      <w:r w:rsidRPr="491C0465" w:rsidR="24A299CB">
        <w:rPr>
          <w:rFonts w:ascii="Arial" w:hAnsi="Arial" w:eastAsia="Arial" w:cs="Arial"/>
        </w:rPr>
        <w:t>functions: ................................................................</w:t>
      </w:r>
    </w:p>
    <w:p w:rsidR="04D8B3BE" w:rsidP="491C0465" w:rsidRDefault="050A784A" w14:paraId="46C78874" w14:textId="0F55381C">
      <w:pPr>
        <w:rPr>
          <w:rFonts w:ascii="Arial" w:hAnsi="Arial" w:eastAsia="Arial" w:cs="Arial"/>
        </w:rPr>
      </w:pPr>
      <w:r w:rsidRPr="491C0465">
        <w:rPr>
          <w:rFonts w:ascii="Arial" w:hAnsi="Arial" w:eastAsia="Arial" w:cs="Arial"/>
        </w:rPr>
        <w:t>2.3</w:t>
      </w:r>
      <w:r w:rsidRPr="491C0465" w:rsidR="2C20FECB">
        <w:rPr>
          <w:rFonts w:ascii="Arial" w:hAnsi="Arial" w:eastAsia="Arial" w:cs="Arial"/>
        </w:rPr>
        <w:t>:</w:t>
      </w:r>
      <w:r w:rsidRPr="491C0465" w:rsidR="75910AE6">
        <w:rPr>
          <w:rFonts w:ascii="Arial" w:hAnsi="Arial" w:eastAsia="Arial" w:cs="Arial"/>
        </w:rPr>
        <w:t xml:space="preserve"> Sustainable HRM roles</w:t>
      </w:r>
      <w:r w:rsidRPr="491C0465" w:rsidR="003437D3">
        <w:rPr>
          <w:rFonts w:ascii="Arial" w:hAnsi="Arial" w:eastAsia="Arial" w:cs="Arial"/>
        </w:rPr>
        <w:t xml:space="preserve"> and </w:t>
      </w:r>
      <w:r w:rsidRPr="491C0465" w:rsidR="60536861">
        <w:rPr>
          <w:rFonts w:ascii="Arial" w:hAnsi="Arial" w:eastAsia="Arial" w:cs="Arial"/>
        </w:rPr>
        <w:t>functions: ......................................................................</w:t>
      </w:r>
    </w:p>
    <w:p w:rsidR="04D8B3BE" w:rsidP="491C0465" w:rsidRDefault="1A355DFB" w14:paraId="33FD62D1" w14:textId="44716D10">
      <w:pPr>
        <w:rPr>
          <w:rFonts w:ascii="Arial" w:hAnsi="Arial" w:eastAsia="Arial" w:cs="Arial"/>
        </w:rPr>
      </w:pPr>
      <w:r w:rsidRPr="491C0465">
        <w:rPr>
          <w:rFonts w:ascii="Arial" w:hAnsi="Arial" w:eastAsia="Arial" w:cs="Arial"/>
        </w:rPr>
        <w:t>3</w:t>
      </w:r>
      <w:r w:rsidRPr="491C0465" w:rsidR="056E89CC">
        <w:rPr>
          <w:rFonts w:ascii="Arial" w:hAnsi="Arial" w:eastAsia="Arial" w:cs="Arial"/>
        </w:rPr>
        <w:t>:</w:t>
      </w:r>
      <w:r w:rsidRPr="491C0465">
        <w:rPr>
          <w:rFonts w:ascii="Arial" w:hAnsi="Arial" w:eastAsia="Arial" w:cs="Arial"/>
        </w:rPr>
        <w:t xml:space="preserve"> </w:t>
      </w:r>
      <w:r w:rsidRPr="491C0465" w:rsidR="6472DB33">
        <w:rPr>
          <w:rFonts w:ascii="Arial" w:hAnsi="Arial" w:eastAsia="Arial" w:cs="Arial"/>
        </w:rPr>
        <w:t>An assessment of how the context is influencing the global adoption of sustainable HRM.</w:t>
      </w:r>
      <w:r w:rsidRPr="491C0465" w:rsidR="04D8B3BE">
        <w:rPr>
          <w:rFonts w:ascii="Arial" w:hAnsi="Arial" w:eastAsia="Arial" w:cs="Arial"/>
        </w:rPr>
        <w:t>......</w:t>
      </w:r>
      <w:r w:rsidRPr="491C0465" w:rsidR="52AFC457">
        <w:rPr>
          <w:rFonts w:ascii="Arial" w:hAnsi="Arial" w:eastAsia="Arial" w:cs="Arial"/>
        </w:rPr>
        <w:t>........................................................................</w:t>
      </w:r>
      <w:r w:rsidRPr="491C0465" w:rsidR="04D8B3BE">
        <w:rPr>
          <w:rFonts w:ascii="Arial" w:hAnsi="Arial" w:eastAsia="Arial" w:cs="Arial"/>
        </w:rPr>
        <w:t>.</w:t>
      </w:r>
    </w:p>
    <w:p w:rsidR="04D8B3BE" w:rsidP="491C0465" w:rsidRDefault="645CEAE2" w14:paraId="32D825B8" w14:textId="11823851">
      <w:pPr>
        <w:rPr>
          <w:rFonts w:ascii="Arial" w:hAnsi="Arial" w:eastAsia="Arial" w:cs="Arial"/>
        </w:rPr>
      </w:pPr>
      <w:r w:rsidRPr="491C0465">
        <w:rPr>
          <w:rFonts w:ascii="Arial" w:hAnsi="Arial" w:eastAsia="Arial" w:cs="Arial"/>
        </w:rPr>
        <w:t>4</w:t>
      </w:r>
      <w:r w:rsidRPr="491C0465" w:rsidR="349BA23F">
        <w:rPr>
          <w:rFonts w:ascii="Arial" w:hAnsi="Arial" w:eastAsia="Arial" w:cs="Arial"/>
        </w:rPr>
        <w:t>:</w:t>
      </w:r>
      <w:r w:rsidRPr="491C0465">
        <w:rPr>
          <w:rFonts w:ascii="Arial" w:hAnsi="Arial" w:eastAsia="Arial" w:cs="Arial"/>
        </w:rPr>
        <w:t xml:space="preserve"> </w:t>
      </w:r>
      <w:r w:rsidRPr="491C0465" w:rsidR="6BF0296F">
        <w:rPr>
          <w:rFonts w:ascii="Arial" w:hAnsi="Arial" w:eastAsia="Arial" w:cs="Arial"/>
        </w:rPr>
        <w:t>An examination of the sustainability agenda's viability</w:t>
      </w:r>
      <w:r w:rsidRPr="491C0465" w:rsidR="67267B61">
        <w:rPr>
          <w:rFonts w:ascii="Arial" w:hAnsi="Arial" w:eastAsia="Arial" w:cs="Arial"/>
        </w:rPr>
        <w:t>........................</w:t>
      </w:r>
    </w:p>
    <w:p w:rsidR="04D8B3BE" w:rsidP="491C0465" w:rsidRDefault="67267B61" w14:paraId="722A5556" w14:textId="30F6A61E">
      <w:pPr>
        <w:rPr>
          <w:rFonts w:ascii="Arial" w:hAnsi="Arial" w:eastAsia="Arial" w:cs="Arial"/>
        </w:rPr>
      </w:pPr>
      <w:r w:rsidRPr="491C0465">
        <w:rPr>
          <w:rFonts w:ascii="Arial" w:hAnsi="Arial" w:eastAsia="Arial" w:cs="Arial"/>
        </w:rPr>
        <w:t>5</w:t>
      </w:r>
      <w:r w:rsidRPr="491C0465" w:rsidR="5D4F5564">
        <w:rPr>
          <w:rFonts w:ascii="Arial" w:hAnsi="Arial" w:eastAsia="Arial" w:cs="Arial"/>
        </w:rPr>
        <w:t>:</w:t>
      </w:r>
      <w:r w:rsidRPr="491C0465">
        <w:rPr>
          <w:rFonts w:ascii="Arial" w:hAnsi="Arial" w:eastAsia="Arial" w:cs="Arial"/>
        </w:rPr>
        <w:t xml:space="preserve"> </w:t>
      </w:r>
      <w:r w:rsidRPr="491C0465" w:rsidR="01C7DD72">
        <w:rPr>
          <w:rFonts w:ascii="Arial" w:hAnsi="Arial" w:eastAsia="Arial" w:cs="Arial"/>
        </w:rPr>
        <w:t>C</w:t>
      </w:r>
      <w:r w:rsidRPr="491C0465">
        <w:rPr>
          <w:rFonts w:ascii="Arial" w:hAnsi="Arial" w:eastAsia="Arial" w:cs="Arial"/>
        </w:rPr>
        <w:t>onclusion</w:t>
      </w:r>
      <w:r w:rsidRPr="491C0465" w:rsidR="6BF0296F">
        <w:rPr>
          <w:rFonts w:ascii="Arial" w:hAnsi="Arial" w:eastAsia="Arial" w:cs="Arial"/>
        </w:rPr>
        <w:t xml:space="preserve">..........….......................................  </w:t>
      </w:r>
      <w:r w:rsidRPr="491C0465" w:rsidR="04D8B3BE">
        <w:rPr>
          <w:rFonts w:ascii="Arial" w:hAnsi="Arial" w:eastAsia="Arial" w:cs="Arial"/>
        </w:rPr>
        <w:t>.............</w:t>
      </w:r>
    </w:p>
    <w:p w:rsidR="71DF9192" w:rsidP="491C0465" w:rsidRDefault="71DF9192" w14:paraId="04B7490E" w14:textId="5812A25D">
      <w:pPr>
        <w:rPr>
          <w:rFonts w:ascii="Arial" w:hAnsi="Arial" w:eastAsia="Arial" w:cs="Arial"/>
        </w:rPr>
      </w:pPr>
      <w:r w:rsidRPr="491C0465">
        <w:rPr>
          <w:rFonts w:ascii="Arial" w:hAnsi="Arial" w:eastAsia="Arial" w:cs="Arial"/>
        </w:rPr>
        <w:t>6.Personal reflection</w:t>
      </w:r>
    </w:p>
    <w:p w:rsidR="04D8B3BE" w:rsidP="491C0465" w:rsidRDefault="559A7D18" w14:paraId="2849F456" w14:textId="5F65A889">
      <w:pPr>
        <w:rPr>
          <w:rFonts w:ascii="Arial" w:hAnsi="Arial" w:eastAsia="Arial" w:cs="Arial"/>
        </w:rPr>
      </w:pPr>
      <w:r w:rsidRPr="491C0465">
        <w:rPr>
          <w:rFonts w:ascii="Arial" w:hAnsi="Arial" w:eastAsia="Arial" w:cs="Arial"/>
        </w:rPr>
        <w:t>7</w:t>
      </w:r>
      <w:r w:rsidRPr="491C0465" w:rsidR="302D8D39">
        <w:rPr>
          <w:rFonts w:ascii="Arial" w:hAnsi="Arial" w:eastAsia="Arial" w:cs="Arial"/>
        </w:rPr>
        <w:t>:</w:t>
      </w:r>
      <w:r w:rsidRPr="491C0465">
        <w:rPr>
          <w:rFonts w:ascii="Arial" w:hAnsi="Arial" w:eastAsia="Arial" w:cs="Arial"/>
        </w:rPr>
        <w:t xml:space="preserve"> </w:t>
      </w:r>
      <w:r w:rsidRPr="491C0465" w:rsidR="6DB378E8">
        <w:rPr>
          <w:rFonts w:ascii="Arial" w:hAnsi="Arial" w:eastAsia="Arial" w:cs="Arial"/>
        </w:rPr>
        <w:t>R</w:t>
      </w:r>
      <w:r w:rsidRPr="491C0465">
        <w:rPr>
          <w:rFonts w:ascii="Arial" w:hAnsi="Arial" w:eastAsia="Arial" w:cs="Arial"/>
        </w:rPr>
        <w:t>eferences</w:t>
      </w:r>
      <w:r w:rsidRPr="491C0465" w:rsidR="04D8B3BE">
        <w:rPr>
          <w:rFonts w:ascii="Arial" w:hAnsi="Arial" w:eastAsia="Arial" w:cs="Arial"/>
        </w:rPr>
        <w:t>.................................................................</w:t>
      </w:r>
    </w:p>
    <w:p w:rsidR="539A61E1" w:rsidP="5005E667" w:rsidRDefault="6F74026B" w14:paraId="16602756" w14:textId="4DCDA7E3">
      <w:pPr>
        <w:rPr>
          <w:rFonts w:ascii="Arial Nova" w:hAnsi="Arial Nova" w:eastAsia="Arial Nova" w:cs="Arial Nova"/>
          <w:sz w:val="24"/>
          <w:szCs w:val="24"/>
        </w:rPr>
      </w:pPr>
      <w:r w:rsidRPr="491C0465">
        <w:rPr>
          <w:rFonts w:ascii="Arial" w:hAnsi="Arial" w:eastAsia="Arial" w:cs="Arial"/>
        </w:rPr>
        <w:t>8</w:t>
      </w:r>
      <w:r w:rsidRPr="491C0465" w:rsidR="2131D54C">
        <w:rPr>
          <w:rFonts w:ascii="Arial" w:hAnsi="Arial" w:eastAsia="Arial" w:cs="Arial"/>
        </w:rPr>
        <w:t>:</w:t>
      </w:r>
      <w:r w:rsidRPr="491C0465">
        <w:rPr>
          <w:rFonts w:ascii="Arial" w:hAnsi="Arial" w:eastAsia="Arial" w:cs="Arial"/>
        </w:rPr>
        <w:t xml:space="preserve"> Appendix</w:t>
      </w:r>
      <w:r w:rsidRPr="491C0465" w:rsidR="04D8B3BE">
        <w:rPr>
          <w:rFonts w:ascii="Arial" w:hAnsi="Arial" w:eastAsia="Arial" w:cs="Arial"/>
        </w:rPr>
        <w:t>..</w:t>
      </w:r>
      <w:r w:rsidRPr="491C0465" w:rsidR="04D8B3BE">
        <w:rPr>
          <w:rFonts w:ascii="Arial" w:hAnsi="Arial" w:eastAsia="Arial" w:cs="Arial"/>
          <w:sz w:val="24"/>
          <w:szCs w:val="24"/>
        </w:rPr>
        <w:t>...................</w:t>
      </w:r>
      <w:r w:rsidRPr="491C0465" w:rsidR="04D8B3BE">
        <w:rPr>
          <w:rFonts w:ascii="Arial Nova" w:hAnsi="Arial Nova" w:eastAsia="Arial Nova" w:cs="Arial Nova"/>
          <w:sz w:val="24"/>
          <w:szCs w:val="24"/>
        </w:rPr>
        <w:t>..........................................</w:t>
      </w:r>
    </w:p>
    <w:p w:rsidR="3C96A4EF" w:rsidP="4E5DB3E9" w:rsidRDefault="6165F74A" w14:paraId="48EB19B9" w14:textId="26D38934">
      <w:pPr>
        <w:rPr>
          <w:rFonts w:ascii="Arial" w:hAnsi="Arial" w:eastAsia="Arial" w:cs="Arial"/>
        </w:rPr>
      </w:pPr>
      <w:r w:rsidRPr="6165F74A">
        <w:rPr>
          <w:rFonts w:ascii="Arial Nova" w:hAnsi="Arial Nova" w:eastAsia="Arial Nova" w:cs="Arial Nova"/>
          <w:b/>
          <w:bCs/>
          <w:sz w:val="24"/>
          <w:szCs w:val="24"/>
          <w:u w:val="single"/>
        </w:rPr>
        <w:t xml:space="preserve">(1) </w:t>
      </w:r>
      <w:r w:rsidRPr="6165F74A" w:rsidR="615BDE99">
        <w:rPr>
          <w:rFonts w:ascii="Arial Nova" w:hAnsi="Arial Nova" w:eastAsia="Arial Nova" w:cs="Arial Nova"/>
          <w:b/>
          <w:bCs/>
          <w:sz w:val="24"/>
          <w:szCs w:val="24"/>
          <w:u w:val="single"/>
        </w:rPr>
        <w:t>Introduction</w:t>
      </w:r>
    </w:p>
    <w:p w:rsidR="36C223DF" w:rsidP="491C0465" w:rsidRDefault="50007F4E" w14:paraId="6D4A3612" w14:textId="1FA3D2D9">
      <w:pPr>
        <w:jc w:val="both"/>
        <w:rPr>
          <w:rFonts w:ascii="Arial" w:hAnsi="Arial" w:eastAsia="Arial" w:cs="Arial"/>
          <w:color w:val="FFFFFF" w:themeColor="background1"/>
        </w:rPr>
      </w:pPr>
      <w:r w:rsidRPr="491C0465">
        <w:rPr>
          <w:rFonts w:ascii="Arial" w:hAnsi="Arial" w:eastAsia="Arial" w:cs="Arial"/>
        </w:rPr>
        <w:t>(Mohiuddin et al 2022)</w:t>
      </w:r>
      <w:r w:rsidRPr="491C0465" w:rsidR="00E157C0">
        <w:rPr>
          <w:rFonts w:ascii="Arial" w:hAnsi="Arial" w:eastAsia="Arial" w:cs="Arial"/>
        </w:rPr>
        <w:t xml:space="preserve"> </w:t>
      </w:r>
      <w:r w:rsidRPr="491C0465" w:rsidR="00D90E39">
        <w:rPr>
          <w:rFonts w:ascii="Arial" w:hAnsi="Arial" w:eastAsia="Arial" w:cs="Arial"/>
          <w:color w:val="FFFFFF" w:themeColor="background1"/>
        </w:rPr>
        <w:t>is adamant that sustainable human resource management (HRM) is important for developing a successful organisational culture, job security, health promotion, flexibility, participatory leadership, sustainable competitive advantage, a value-added economy, self-responsibility, and work-life balance.</w:t>
      </w:r>
    </w:p>
    <w:p w:rsidR="36C223DF" w:rsidP="491C0465" w:rsidRDefault="60E9FE2A" w14:paraId="191F7939" w14:textId="7CDDE29D">
      <w:pPr>
        <w:jc w:val="both"/>
        <w:rPr>
          <w:rFonts w:ascii="Arial" w:hAnsi="Arial" w:eastAsia="Arial" w:cs="Arial"/>
          <w:color w:val="FFFFFF" w:themeColor="background1"/>
        </w:rPr>
      </w:pPr>
      <w:r w:rsidRPr="491C0465">
        <w:rPr>
          <w:rFonts w:ascii="Arial" w:hAnsi="Arial" w:eastAsia="Arial" w:cs="Arial"/>
          <w:color w:val="FFFFFF" w:themeColor="background1"/>
        </w:rPr>
        <w:t>Human resource management (HRM) topic is important to me because I would like to follow onto the career path of human resource management and find employment in this area of HR. To enable my future goal to progress I would like to be able to understand and learn more about the development of HRM strategic techniques on how to recruit, train, and develop workers, an essential asset for an organization and their goals. As a learner I feel I could master the key traits of a good hiring manager through the learning of this module of HRM. I believe a written report and reflection will further my knowledge and gaps that need filling in order for me to fully understand and gain the necessary skills. And techniques to become a HR manager. I will be authoring a report and evaluating on four key areas such as, how the roles of HR has changed overtime, how context is affecting the implementation of sustainable HRM globally, a critical discussion on how to sustain the sustainability agenda and my final part of my report will be finalised through a conclusion and my own personal reflection.</w:t>
      </w:r>
    </w:p>
    <w:p w:rsidR="36C223DF" w:rsidP="491C0465" w:rsidRDefault="49F675D2" w14:paraId="5D90E278" w14:textId="28945C1A">
      <w:pPr>
        <w:jc w:val="both"/>
        <w:rPr>
          <w:rFonts w:ascii="Arial" w:hAnsi="Arial" w:eastAsia="Arial" w:cs="Arial"/>
          <w:color w:val="FFFFFF" w:themeColor="background1"/>
        </w:rPr>
      </w:pPr>
      <w:r w:rsidRPr="491C0465">
        <w:rPr>
          <w:rFonts w:ascii="Arial" w:hAnsi="Arial" w:eastAsia="Arial" w:cs="Arial"/>
          <w:color w:val="FFFFFF" w:themeColor="background1"/>
        </w:rPr>
        <w:t>.</w:t>
      </w:r>
      <w:r w:rsidRPr="491C0465" w:rsidR="08C45EAB">
        <w:rPr>
          <w:rFonts w:ascii="Arial" w:hAnsi="Arial" w:eastAsia="Arial" w:cs="Arial"/>
          <w:color w:val="FFFFFF" w:themeColor="background1"/>
        </w:rPr>
        <w:t xml:space="preserve"> 192</w:t>
      </w:r>
    </w:p>
    <w:p w:rsidR="36C223DF" w:rsidP="491C0465" w:rsidRDefault="36C223DF" w14:paraId="3CC65725" w14:textId="17C6CB12">
      <w:pPr>
        <w:rPr>
          <w:rFonts w:ascii="Arial" w:hAnsi="Arial" w:eastAsia="Arial" w:cs="Arial"/>
          <w:b/>
          <w:bCs/>
          <w:u w:val="single"/>
        </w:rPr>
      </w:pPr>
    </w:p>
    <w:p w:rsidR="00DE45BF" w:rsidP="491C0465" w:rsidRDefault="6165F74A" w14:paraId="7C3DF8F3" w14:textId="7E99389F">
      <w:pPr>
        <w:rPr>
          <w:rFonts w:ascii="Arial" w:hAnsi="Arial" w:eastAsia="Arial" w:cs="Arial"/>
          <w:b/>
          <w:bCs/>
          <w:u w:val="single"/>
        </w:rPr>
      </w:pPr>
      <w:r w:rsidRPr="491C0465">
        <w:rPr>
          <w:rFonts w:ascii="Arial" w:hAnsi="Arial" w:eastAsia="Arial" w:cs="Arial"/>
          <w:b/>
          <w:bCs/>
          <w:u w:val="single"/>
        </w:rPr>
        <w:t>(</w:t>
      </w:r>
      <w:r w:rsidRPr="491C0465" w:rsidR="1393AF85">
        <w:rPr>
          <w:rFonts w:ascii="Arial" w:hAnsi="Arial" w:eastAsia="Arial" w:cs="Arial"/>
          <w:b/>
          <w:bCs/>
          <w:u w:val="single"/>
        </w:rPr>
        <w:t>2</w:t>
      </w:r>
      <w:r w:rsidRPr="491C0465" w:rsidR="6C6BB374">
        <w:rPr>
          <w:rFonts w:ascii="Arial" w:hAnsi="Arial" w:eastAsia="Arial" w:cs="Arial"/>
          <w:b/>
          <w:bCs/>
          <w:u w:val="single"/>
        </w:rPr>
        <w:t>.0</w:t>
      </w:r>
      <w:r w:rsidRPr="491C0465">
        <w:rPr>
          <w:rFonts w:ascii="Arial" w:hAnsi="Arial" w:eastAsia="Arial" w:cs="Arial"/>
          <w:b/>
          <w:bCs/>
          <w:u w:val="single"/>
        </w:rPr>
        <w:t xml:space="preserve">) </w:t>
      </w:r>
      <w:r w:rsidRPr="491C0465" w:rsidR="004C6D3C">
        <w:rPr>
          <w:rFonts w:ascii="Arial" w:hAnsi="Arial" w:eastAsia="Arial" w:cs="Arial"/>
          <w:b/>
          <w:bCs/>
          <w:u w:val="single"/>
        </w:rPr>
        <w:t>An assessment of how the roles of HR have evolved over time</w:t>
      </w:r>
      <w:r w:rsidRPr="491C0465" w:rsidR="1F99AFE3">
        <w:rPr>
          <w:rFonts w:ascii="Arial" w:hAnsi="Arial" w:eastAsia="Arial" w:cs="Arial"/>
          <w:b/>
          <w:bCs/>
          <w:u w:val="single"/>
        </w:rPr>
        <w:t>.</w:t>
      </w:r>
    </w:p>
    <w:p w:rsidR="36C223DF" w:rsidP="491C0465" w:rsidRDefault="36C223DF" w14:paraId="0862914E" w14:textId="1591A246">
      <w:pPr>
        <w:jc w:val="both"/>
        <w:rPr>
          <w:rFonts w:ascii="Arial" w:hAnsi="Arial" w:eastAsia="Arial" w:cs="Arial"/>
        </w:rPr>
      </w:pPr>
    </w:p>
    <w:p w:rsidR="00794650" w:rsidP="491C0465" w:rsidRDefault="006D165B" w14:paraId="3F8ED112" w14:textId="7A1D5DAA">
      <w:pPr>
        <w:jc w:val="both"/>
        <w:rPr>
          <w:rFonts w:ascii="Arial" w:hAnsi="Arial" w:eastAsia="Arial" w:cs="Arial"/>
        </w:rPr>
      </w:pPr>
      <w:r w:rsidRPr="4F821E2E">
        <w:rPr>
          <w:rFonts w:ascii="Arial" w:hAnsi="Arial" w:eastAsia="Arial" w:cs="Arial"/>
        </w:rPr>
        <w:t xml:space="preserve">According to (Piwowar, 2021) the definition of sustainable human resources management is "adoption of HRM strategies and practises that </w:t>
      </w:r>
      <w:r w:rsidRPr="4F821E2E" w:rsidR="076F562F">
        <w:rPr>
          <w:rFonts w:ascii="Arial" w:hAnsi="Arial" w:eastAsia="Arial" w:cs="Arial"/>
        </w:rPr>
        <w:t xml:space="preserve">aid in </w:t>
      </w:r>
      <w:r w:rsidRPr="4F821E2E">
        <w:rPr>
          <w:rFonts w:ascii="Arial" w:hAnsi="Arial" w:eastAsia="Arial" w:cs="Arial"/>
        </w:rPr>
        <w:t xml:space="preserve"> the </w:t>
      </w:r>
      <w:r w:rsidRPr="4F821E2E" w:rsidR="1924EFEC">
        <w:rPr>
          <w:rFonts w:ascii="Arial" w:hAnsi="Arial" w:eastAsia="Arial" w:cs="Arial"/>
        </w:rPr>
        <w:t>success</w:t>
      </w:r>
      <w:r w:rsidRPr="4F821E2E">
        <w:rPr>
          <w:rFonts w:ascii="Arial" w:hAnsi="Arial" w:eastAsia="Arial" w:cs="Arial"/>
        </w:rPr>
        <w:t xml:space="preserve"> of financial, social, and ecological goals, with an impact i</w:t>
      </w:r>
      <w:r w:rsidRPr="4F821E2E" w:rsidR="068013C3">
        <w:rPr>
          <w:rFonts w:ascii="Arial" w:hAnsi="Arial" w:eastAsia="Arial" w:cs="Arial"/>
        </w:rPr>
        <w:t>n the inner</w:t>
      </w:r>
      <w:r w:rsidRPr="4F821E2E">
        <w:rPr>
          <w:rFonts w:ascii="Arial" w:hAnsi="Arial" w:eastAsia="Arial" w:cs="Arial"/>
        </w:rPr>
        <w:t xml:space="preserve"> and out</w:t>
      </w:r>
      <w:r w:rsidRPr="4F821E2E" w:rsidR="3B02C71A">
        <w:rPr>
          <w:rFonts w:ascii="Arial" w:hAnsi="Arial" w:eastAsia="Arial" w:cs="Arial"/>
        </w:rPr>
        <w:t>er part</w:t>
      </w:r>
      <w:r w:rsidRPr="4F821E2E">
        <w:rPr>
          <w:rFonts w:ascii="Arial" w:hAnsi="Arial" w:eastAsia="Arial" w:cs="Arial"/>
        </w:rPr>
        <w:t xml:space="preserve"> of the organisation and over a long</w:t>
      </w:r>
      <w:r w:rsidRPr="4F821E2E" w:rsidR="110957D1">
        <w:rPr>
          <w:rFonts w:ascii="Arial" w:hAnsi="Arial" w:eastAsia="Arial" w:cs="Arial"/>
        </w:rPr>
        <w:t xml:space="preserve"> period of</w:t>
      </w:r>
      <w:r w:rsidRPr="4F821E2E">
        <w:rPr>
          <w:rFonts w:ascii="Arial" w:hAnsi="Arial" w:eastAsia="Arial" w:cs="Arial"/>
        </w:rPr>
        <w:t xml:space="preserve"> time</w:t>
      </w:r>
      <w:r w:rsidRPr="4F821E2E" w:rsidR="3363B559">
        <w:rPr>
          <w:rFonts w:ascii="Arial" w:hAnsi="Arial" w:eastAsia="Arial" w:cs="Arial"/>
        </w:rPr>
        <w:t>,</w:t>
      </w:r>
      <w:r w:rsidRPr="4F821E2E">
        <w:rPr>
          <w:rFonts w:ascii="Arial" w:hAnsi="Arial" w:eastAsia="Arial" w:cs="Arial"/>
        </w:rPr>
        <w:t>while controlling for unintended side effects and</w:t>
      </w:r>
      <w:r w:rsidRPr="4F821E2E" w:rsidR="61D2A3C2">
        <w:rPr>
          <w:rFonts w:ascii="Arial" w:hAnsi="Arial" w:eastAsia="Arial" w:cs="Arial"/>
        </w:rPr>
        <w:t xml:space="preserve"> bad</w:t>
      </w:r>
      <w:r w:rsidRPr="4F821E2E">
        <w:rPr>
          <w:rFonts w:ascii="Arial" w:hAnsi="Arial" w:eastAsia="Arial" w:cs="Arial"/>
        </w:rPr>
        <w:t xml:space="preserve"> </w:t>
      </w:r>
      <w:r w:rsidRPr="4F821E2E" w:rsidR="6CF1E175">
        <w:rPr>
          <w:rFonts w:ascii="Arial" w:hAnsi="Arial" w:eastAsia="Arial" w:cs="Arial"/>
        </w:rPr>
        <w:t>response</w:t>
      </w:r>
      <w:r w:rsidRPr="4F821E2E">
        <w:rPr>
          <w:rFonts w:ascii="Arial" w:hAnsi="Arial" w:eastAsia="Arial" w:cs="Arial"/>
        </w:rPr>
        <w:t>" (Ehnert, Parsa, Roper, Wagner, &amp; Muller-Camen, 2016, p. 90</w:t>
      </w:r>
      <w:r w:rsidRPr="4F821E2E" w:rsidR="0060796A">
        <w:rPr>
          <w:rFonts w:ascii="Arial" w:hAnsi="Arial" w:eastAsia="Arial" w:cs="Arial"/>
        </w:rPr>
        <w:t>).</w:t>
      </w:r>
    </w:p>
    <w:p w:rsidR="00794650" w:rsidP="491C0465" w:rsidRDefault="00794650" w14:paraId="06542044" w14:textId="77777777">
      <w:pPr>
        <w:jc w:val="both"/>
        <w:rPr>
          <w:rFonts w:ascii="Arial" w:hAnsi="Arial" w:eastAsia="Arial" w:cs="Arial"/>
        </w:rPr>
      </w:pPr>
    </w:p>
    <w:p w:rsidR="00B17DD3" w:rsidP="491C0465" w:rsidRDefault="00B40848" w14:paraId="56157C4A" w14:textId="738132BA">
      <w:pPr>
        <w:jc w:val="both"/>
        <w:rPr>
          <w:rFonts w:ascii="Arial" w:hAnsi="Arial" w:eastAsia="Arial" w:cs="Arial"/>
        </w:rPr>
      </w:pPr>
      <w:r w:rsidRPr="4F821E2E">
        <w:rPr>
          <w:rFonts w:ascii="Arial" w:hAnsi="Arial" w:eastAsia="Arial" w:cs="Arial"/>
        </w:rPr>
        <w:t xml:space="preserve">According to Cross &amp; Swatt (2022), there have been significant changes in the workplace (Cappelli &amp; Keller, 2013). (2017) Spreitzer et al. In the face of technological disruption, globalisation, and demographic changes, organisational boundaries are shifting, organisational forms are </w:t>
      </w:r>
      <w:r w:rsidRPr="4F821E2E" w:rsidR="4FBF12AF">
        <w:rPr>
          <w:rFonts w:ascii="Arial" w:hAnsi="Arial" w:eastAsia="Arial" w:cs="Arial"/>
        </w:rPr>
        <w:t xml:space="preserve">getting </w:t>
      </w:r>
      <w:r w:rsidRPr="4F821E2E">
        <w:rPr>
          <w:rFonts w:ascii="Arial" w:hAnsi="Arial" w:eastAsia="Arial" w:cs="Arial"/>
        </w:rPr>
        <w:t xml:space="preserve">more diverse, and people are </w:t>
      </w:r>
      <w:r w:rsidRPr="4F821E2E" w:rsidR="7BB466D6">
        <w:rPr>
          <w:rFonts w:ascii="Arial" w:hAnsi="Arial" w:eastAsia="Arial" w:cs="Arial"/>
        </w:rPr>
        <w:t>picking</w:t>
      </w:r>
      <w:r w:rsidRPr="4F821E2E">
        <w:rPr>
          <w:rFonts w:ascii="Arial" w:hAnsi="Arial" w:eastAsia="Arial" w:cs="Arial"/>
        </w:rPr>
        <w:t xml:space="preserve"> to work </w:t>
      </w:r>
      <w:r w:rsidRPr="6FB6798B" w:rsidR="08D9C049">
        <w:rPr>
          <w:rFonts w:ascii="Arial" w:hAnsi="Arial" w:eastAsia="Arial" w:cs="Arial"/>
        </w:rPr>
        <w:t xml:space="preserve">at </w:t>
      </w:r>
      <w:r w:rsidRPr="6FB6798B" w:rsidR="2187B930">
        <w:rPr>
          <w:rFonts w:ascii="Arial" w:hAnsi="Arial" w:eastAsia="Arial" w:cs="Arial"/>
        </w:rPr>
        <w:t>whole</w:t>
      </w:r>
      <w:r w:rsidRPr="4F821E2E" w:rsidR="2187B930">
        <w:rPr>
          <w:rFonts w:ascii="Arial" w:hAnsi="Arial" w:eastAsia="Arial" w:cs="Arial"/>
        </w:rPr>
        <w:t xml:space="preserve"> different level.</w:t>
      </w:r>
      <w:r w:rsidRPr="4F821E2E">
        <w:rPr>
          <w:rFonts w:ascii="Arial" w:hAnsi="Arial" w:eastAsia="Arial" w:cs="Arial"/>
        </w:rPr>
        <w:t xml:space="preserve"> (Kalleberg, 2009). 2014 (Swart &amp; Kinnie).</w:t>
      </w:r>
      <w:r w:rsidRPr="4F821E2E" w:rsidR="74913122">
        <w:rPr>
          <w:rFonts w:ascii="Arial" w:hAnsi="Arial" w:eastAsia="Arial" w:cs="Arial"/>
        </w:rPr>
        <w:t xml:space="preserve"> But concerns have arised</w:t>
      </w:r>
      <w:r w:rsidRPr="4F821E2E">
        <w:rPr>
          <w:rFonts w:ascii="Arial" w:hAnsi="Arial" w:eastAsia="Arial" w:cs="Arial"/>
        </w:rPr>
        <w:t xml:space="preserve"> that the HR industry is not developing quickly enough to keep up with the complexity of the environment, </w:t>
      </w:r>
      <w:r w:rsidRPr="6FB6798B" w:rsidR="7BC6C49F">
        <w:rPr>
          <w:rFonts w:ascii="Arial" w:hAnsi="Arial" w:eastAsia="Arial" w:cs="Arial"/>
        </w:rPr>
        <w:t>for</w:t>
      </w:r>
      <w:r w:rsidRPr="4F821E2E" w:rsidR="3042B81C">
        <w:rPr>
          <w:rFonts w:ascii="Arial" w:hAnsi="Arial" w:eastAsia="Arial" w:cs="Arial"/>
        </w:rPr>
        <w:t xml:space="preserve"> instance </w:t>
      </w:r>
      <w:r w:rsidRPr="4F821E2E">
        <w:rPr>
          <w:rFonts w:ascii="Arial" w:hAnsi="Arial" w:eastAsia="Arial" w:cs="Arial"/>
        </w:rPr>
        <w:t>HR is just one</w:t>
      </w:r>
      <w:r w:rsidRPr="4F821E2E" w:rsidR="74CA018F">
        <w:rPr>
          <w:rFonts w:ascii="Arial" w:hAnsi="Arial" w:eastAsia="Arial" w:cs="Arial"/>
        </w:rPr>
        <w:t xml:space="preserve"> form</w:t>
      </w:r>
      <w:r w:rsidRPr="4F821E2E">
        <w:rPr>
          <w:rFonts w:ascii="Arial" w:hAnsi="Arial" w:eastAsia="Arial" w:cs="Arial"/>
        </w:rPr>
        <w:t xml:space="preserve"> in a network or ecosystem of stakeholders (Butterick &amp; Charlwood, 2021; Camuffo &amp; De Stefano, 2019; Harney &amp; Collings, 2021; Kinnie &amp; Swart, 2020). 2019 (Snell &amp; Morris).</w:t>
      </w:r>
    </w:p>
    <w:p w:rsidR="00B17DD3" w:rsidP="4E5DB3E9" w:rsidRDefault="00B17DD3" w14:paraId="79B9A1CC" w14:textId="77777777">
      <w:pPr>
        <w:jc w:val="both"/>
        <w:rPr>
          <w:rFonts w:ascii="Arial" w:hAnsi="Arial" w:eastAsia="Arial" w:cs="Arial"/>
        </w:rPr>
      </w:pPr>
    </w:p>
    <w:p w:rsidR="08FE19D6" w:rsidP="4E5DB3E9" w:rsidRDefault="00F253B0" w14:paraId="07C102C5" w14:textId="479E0EDB">
      <w:pPr>
        <w:jc w:val="both"/>
        <w:rPr>
          <w:rFonts w:ascii="Arial" w:hAnsi="Arial" w:eastAsia="Arial" w:cs="Arial"/>
        </w:rPr>
      </w:pPr>
      <w:r w:rsidRPr="4F821E2E">
        <w:rPr>
          <w:rFonts w:ascii="Arial" w:hAnsi="Arial" w:eastAsia="Arial" w:cs="Arial"/>
        </w:rPr>
        <w:t xml:space="preserve">According to Hamouche (2021), COVID-19 was an uncommon health disaster that </w:t>
      </w:r>
      <w:r w:rsidRPr="4F821E2E" w:rsidR="5F4D10C6">
        <w:rPr>
          <w:rFonts w:ascii="Arial" w:hAnsi="Arial" w:eastAsia="Arial" w:cs="Arial"/>
        </w:rPr>
        <w:t>severely</w:t>
      </w:r>
      <w:r w:rsidRPr="4F821E2E">
        <w:rPr>
          <w:rFonts w:ascii="Arial" w:hAnsi="Arial" w:eastAsia="Arial" w:cs="Arial"/>
        </w:rPr>
        <w:t xml:space="preserve"> affected the entire planet and sent it into a state of intense uneasiness and unease. Communities, economies, workers, and organisations have all been significantly impacted. hence making it challenging for managers and human resource management (HRM) specialists to offer original </w:t>
      </w:r>
      <w:r w:rsidRPr="4F821E2E" w:rsidR="47D37982">
        <w:rPr>
          <w:rFonts w:ascii="Arial" w:hAnsi="Arial" w:eastAsia="Arial" w:cs="Arial"/>
        </w:rPr>
        <w:t>results</w:t>
      </w:r>
      <w:r w:rsidRPr="4F821E2E">
        <w:rPr>
          <w:rFonts w:ascii="Arial" w:hAnsi="Arial" w:eastAsia="Arial" w:cs="Arial"/>
        </w:rPr>
        <w:t xml:space="preserve"> to sustain survival </w:t>
      </w:r>
      <w:r w:rsidRPr="4F821E2E" w:rsidR="4E54E0F9">
        <w:rPr>
          <w:rFonts w:ascii="Arial" w:hAnsi="Arial" w:eastAsia="Arial" w:cs="Arial"/>
        </w:rPr>
        <w:t>within the</w:t>
      </w:r>
      <w:r w:rsidRPr="4F821E2E">
        <w:rPr>
          <w:rFonts w:ascii="Arial" w:hAnsi="Arial" w:eastAsia="Arial" w:cs="Arial"/>
        </w:rPr>
        <w:t xml:space="preserve"> firms and support workers in coping with this exceptional </w:t>
      </w:r>
      <w:r w:rsidRPr="4F821E2E" w:rsidR="008B27A3">
        <w:rPr>
          <w:rFonts w:ascii="Arial" w:hAnsi="Arial" w:eastAsia="Arial" w:cs="Arial"/>
        </w:rPr>
        <w:t>issue.6</w:t>
      </w:r>
      <w:r w:rsidRPr="4F821E2E" w:rsidR="4FA25C6E">
        <w:rPr>
          <w:rFonts w:ascii="Arial" w:hAnsi="Arial" w:eastAsia="Arial" w:cs="Arial"/>
        </w:rPr>
        <w:t>7</w:t>
      </w:r>
    </w:p>
    <w:p w:rsidR="4C1B2996" w:rsidP="4E5DB3E9" w:rsidRDefault="6070FFFB" w14:paraId="5BE8FE0F" w14:textId="17CE4984">
      <w:pPr>
        <w:jc w:val="both"/>
        <w:rPr>
          <w:rFonts w:ascii="Arial" w:hAnsi="Arial" w:eastAsia="Arial" w:cs="Arial"/>
        </w:rPr>
      </w:pPr>
      <w:r w:rsidRPr="0F173652">
        <w:rPr>
          <w:rFonts w:ascii="Arial" w:hAnsi="Arial" w:eastAsia="Arial" w:cs="Arial"/>
        </w:rPr>
        <w:t>According to Przytula et al. (2020), COVID-19 is a global external factor that compelled HR</w:t>
      </w:r>
      <w:r w:rsidRPr="0F173652" w:rsidR="586EF6F7">
        <w:rPr>
          <w:rFonts w:ascii="Arial" w:hAnsi="Arial" w:eastAsia="Arial" w:cs="Arial"/>
        </w:rPr>
        <w:t xml:space="preserve"> organisation</w:t>
      </w:r>
      <w:r w:rsidRPr="0F173652">
        <w:rPr>
          <w:rFonts w:ascii="Arial" w:hAnsi="Arial" w:eastAsia="Arial" w:cs="Arial"/>
        </w:rPr>
        <w:t xml:space="preserve"> practises to move quickly and, in summary, embrace new </w:t>
      </w:r>
      <w:r w:rsidRPr="0F173652" w:rsidR="67EB4DDF">
        <w:rPr>
          <w:rFonts w:ascii="Arial" w:hAnsi="Arial" w:eastAsia="Arial" w:cs="Arial"/>
        </w:rPr>
        <w:t>guidelines</w:t>
      </w:r>
      <w:r w:rsidRPr="0F173652">
        <w:rPr>
          <w:rFonts w:ascii="Arial" w:hAnsi="Arial" w:eastAsia="Arial" w:cs="Arial"/>
        </w:rPr>
        <w:t xml:space="preserve">, policies, and tools to aid </w:t>
      </w:r>
      <w:r w:rsidRPr="0F173652" w:rsidR="0E3B12F1">
        <w:rPr>
          <w:rFonts w:ascii="Arial" w:hAnsi="Arial" w:eastAsia="Arial" w:cs="Arial"/>
        </w:rPr>
        <w:t>worker</w:t>
      </w:r>
      <w:r w:rsidRPr="0F173652">
        <w:rPr>
          <w:rFonts w:ascii="Arial" w:hAnsi="Arial" w:eastAsia="Arial" w:cs="Arial"/>
        </w:rPr>
        <w:t xml:space="preserve">s in adapting to the </w:t>
      </w:r>
      <w:r w:rsidRPr="0F173652" w:rsidR="480F1C69">
        <w:rPr>
          <w:rFonts w:ascii="Arial" w:hAnsi="Arial" w:eastAsia="Arial" w:cs="Arial"/>
        </w:rPr>
        <w:t>changing</w:t>
      </w:r>
      <w:r w:rsidRPr="0F173652">
        <w:rPr>
          <w:rFonts w:ascii="Arial" w:hAnsi="Arial" w:eastAsia="Arial" w:cs="Arial"/>
        </w:rPr>
        <w:t xml:space="preserve"> environment while </w:t>
      </w:r>
      <w:r w:rsidRPr="0F173652" w:rsidR="6B2D0D61">
        <w:rPr>
          <w:rFonts w:ascii="Arial" w:hAnsi="Arial" w:eastAsia="Arial" w:cs="Arial"/>
        </w:rPr>
        <w:t>also</w:t>
      </w:r>
      <w:r w:rsidRPr="0F173652">
        <w:rPr>
          <w:rFonts w:ascii="Arial" w:hAnsi="Arial" w:eastAsia="Arial" w:cs="Arial"/>
        </w:rPr>
        <w:t xml:space="preserve"> pursuing corporate goals. A task that would have taken them years to complete was completed in a matter of months: all the plans and tactics that had been developed even a year before to the pandemic had to be amended, altered, and reshaped. Most importantly, HR </w:t>
      </w:r>
      <w:r w:rsidRPr="0F173652" w:rsidR="19F60AE1">
        <w:rPr>
          <w:rFonts w:ascii="Arial" w:hAnsi="Arial" w:eastAsia="Arial" w:cs="Arial"/>
        </w:rPr>
        <w:t>must</w:t>
      </w:r>
      <w:r w:rsidRPr="0F173652">
        <w:rPr>
          <w:rFonts w:ascii="Arial" w:hAnsi="Arial" w:eastAsia="Arial" w:cs="Arial"/>
        </w:rPr>
        <w:t xml:space="preserve"> put in place plans to keep employees motivated, engaged, and productive. The future of work will be influenced by a wide range of factors. There will be some unanticipated adjustments. Others are anticipated and envisioned. These include environmental factors, social changes, automation, and artificial </w:t>
      </w:r>
      <w:r w:rsidRPr="0F173652" w:rsidR="78B937AB">
        <w:rPr>
          <w:rFonts w:ascii="Arial" w:hAnsi="Arial" w:eastAsia="Arial" w:cs="Arial"/>
        </w:rPr>
        <w:t>i</w:t>
      </w:r>
      <w:r w:rsidRPr="0F173652" w:rsidR="47A1C1F9">
        <w:rPr>
          <w:rFonts w:ascii="Arial" w:hAnsi="Arial" w:eastAsia="Arial" w:cs="Arial"/>
        </w:rPr>
        <w:t>ntelligenc</w:t>
      </w:r>
      <w:r w:rsidRPr="0F173652" w:rsidR="017E5E17">
        <w:rPr>
          <w:rFonts w:ascii="Arial" w:hAnsi="Arial" w:eastAsia="Arial" w:cs="Arial"/>
        </w:rPr>
        <w:t>e</w:t>
      </w:r>
      <w:r w:rsidRPr="0F173652" w:rsidR="3425F660">
        <w:rPr>
          <w:rFonts w:ascii="Arial" w:hAnsi="Arial" w:eastAsia="Arial" w:cs="Arial"/>
        </w:rPr>
        <w:t>.</w:t>
      </w:r>
      <w:r w:rsidRPr="0F173652" w:rsidR="017E5E17">
        <w:rPr>
          <w:rFonts w:ascii="Arial" w:hAnsi="Arial" w:eastAsia="Arial" w:cs="Arial"/>
        </w:rPr>
        <w:t xml:space="preserve"> i</w:t>
      </w:r>
      <w:r w:rsidRPr="0F173652" w:rsidR="78B937AB">
        <w:rPr>
          <w:rFonts w:ascii="Arial" w:hAnsi="Arial" w:eastAsia="Arial" w:cs="Arial"/>
        </w:rPr>
        <w:t>mprovements in technology and the workplace. These components interact and merge; they are not independent of one another</w:t>
      </w:r>
      <w:r w:rsidRPr="0F173652" w:rsidR="02B66752">
        <w:rPr>
          <w:rFonts w:ascii="Arial" w:hAnsi="Arial" w:eastAsia="Arial" w:cs="Arial"/>
        </w:rPr>
        <w:t xml:space="preserve">. </w:t>
      </w:r>
      <w:r w:rsidRPr="0F173652" w:rsidR="0DE0F11E">
        <w:rPr>
          <w:rFonts w:ascii="Arial" w:hAnsi="Arial" w:eastAsia="Arial" w:cs="Arial"/>
        </w:rPr>
        <w:t xml:space="preserve">   </w:t>
      </w:r>
      <w:r w:rsidRPr="0F173652" w:rsidR="54362252">
        <w:rPr>
          <w:rFonts w:ascii="Arial" w:hAnsi="Arial" w:eastAsia="Arial" w:cs="Arial"/>
        </w:rPr>
        <w:t xml:space="preserve">     </w:t>
      </w:r>
      <w:r w:rsidRPr="0F173652" w:rsidR="04DB5358">
        <w:rPr>
          <w:rFonts w:ascii="Arial" w:hAnsi="Arial" w:eastAsia="Arial" w:cs="Arial"/>
        </w:rPr>
        <w:t xml:space="preserve">           </w:t>
      </w:r>
      <w:r w:rsidRPr="0F173652" w:rsidR="334D2700">
        <w:rPr>
          <w:rFonts w:ascii="Arial" w:hAnsi="Arial" w:eastAsia="Arial" w:cs="Arial"/>
        </w:rPr>
        <w:t>1</w:t>
      </w:r>
      <w:r w:rsidRPr="0F173652" w:rsidR="1A8F66CB">
        <w:rPr>
          <w:rFonts w:ascii="Arial" w:hAnsi="Arial" w:eastAsia="Arial" w:cs="Arial"/>
        </w:rPr>
        <w:t>36</w:t>
      </w:r>
    </w:p>
    <w:p w:rsidR="00E02AC5" w:rsidP="4E5DB3E9" w:rsidRDefault="4D3C52B0" w14:paraId="733DDABD" w14:textId="2CDFCEA1">
      <w:pPr>
        <w:jc w:val="both"/>
        <w:rPr>
          <w:rFonts w:ascii="Arial" w:hAnsi="Arial" w:eastAsia="Arial" w:cs="Arial"/>
        </w:rPr>
      </w:pPr>
      <w:r w:rsidRPr="491C0465">
        <w:rPr>
          <w:rFonts w:ascii="Arial" w:hAnsi="Arial" w:eastAsia="Arial" w:cs="Arial"/>
        </w:rPr>
        <w:t>Furthermore</w:t>
      </w:r>
      <w:r w:rsidRPr="491C0465" w:rsidR="5C321045">
        <w:rPr>
          <w:rFonts w:ascii="Arial" w:hAnsi="Arial" w:eastAsia="Arial" w:cs="Arial"/>
        </w:rPr>
        <w:t>,</w:t>
      </w:r>
      <w:r w:rsidRPr="491C0465">
        <w:rPr>
          <w:rFonts w:ascii="Arial" w:hAnsi="Arial" w:eastAsia="Arial" w:cs="Arial"/>
        </w:rPr>
        <w:t xml:space="preserve"> </w:t>
      </w:r>
      <w:r w:rsidRPr="491C0465" w:rsidR="0B5B064B">
        <w:rPr>
          <w:rFonts w:ascii="Arial" w:hAnsi="Arial" w:eastAsia="Arial" w:cs="Arial"/>
        </w:rPr>
        <w:t xml:space="preserve">HRM has </w:t>
      </w:r>
      <w:r w:rsidRPr="491C0465" w:rsidR="28479207">
        <w:rPr>
          <w:rFonts w:ascii="Arial" w:hAnsi="Arial" w:eastAsia="Arial" w:cs="Arial"/>
        </w:rPr>
        <w:t>distinct roles</w:t>
      </w:r>
      <w:r w:rsidRPr="491C0465" w:rsidR="0B5B064B">
        <w:rPr>
          <w:rFonts w:ascii="Arial" w:hAnsi="Arial" w:eastAsia="Arial" w:cs="Arial"/>
        </w:rPr>
        <w:t xml:space="preserve">, and these roles of HR department has changed and </w:t>
      </w:r>
      <w:r w:rsidRPr="491C0465" w:rsidR="00BE4664">
        <w:rPr>
          <w:rFonts w:ascii="Arial" w:hAnsi="Arial" w:eastAsia="Arial" w:cs="Arial"/>
        </w:rPr>
        <w:t>evolved</w:t>
      </w:r>
      <w:r w:rsidRPr="491C0465" w:rsidR="00686DC7">
        <w:rPr>
          <w:rFonts w:ascii="Arial" w:hAnsi="Arial" w:eastAsia="Arial" w:cs="Arial"/>
        </w:rPr>
        <w:t>.</w:t>
      </w:r>
      <w:r w:rsidRPr="491C0465" w:rsidR="004521B7">
        <w:rPr>
          <w:rFonts w:ascii="Arial" w:hAnsi="Arial" w:eastAsia="Arial" w:cs="Arial"/>
        </w:rPr>
        <w:t xml:space="preserve"> </w:t>
      </w:r>
      <w:r w:rsidRPr="491C0465" w:rsidR="00D27660">
        <w:rPr>
          <w:rFonts w:ascii="Arial" w:hAnsi="Arial" w:eastAsia="Arial" w:cs="Arial"/>
        </w:rPr>
        <w:t xml:space="preserve">The expansion of the Labor Union (1790) was a crucial development in the Industrial Revolution. The employees who worked in factories or industries had to put in a lot of overtime for very little pay. Workers began protesting around the world as unrest grew, which prompted the creation of labour organisations. The Industrial Relations Department was created as a result of the Personnel Management Department's need for political and diplomatic skills to deal with management difficulties at one end of the spectrum and labour issues at the other. </w:t>
      </w:r>
      <w:r w:rsidRPr="491C0465" w:rsidR="003949A3">
        <w:rPr>
          <w:rFonts w:ascii="Arial" w:hAnsi="Arial" w:eastAsia="Arial" w:cs="Arial"/>
        </w:rPr>
        <w:t xml:space="preserve">Below </w:t>
      </w:r>
      <w:r w:rsidRPr="491C0465" w:rsidR="00D27660">
        <w:rPr>
          <w:rFonts w:ascii="Arial" w:hAnsi="Arial" w:eastAsia="Arial" w:cs="Arial"/>
        </w:rPr>
        <w:t xml:space="preserve"> a timeline of the time that gave HRM a completely new meaning and significance</w:t>
      </w:r>
      <w:r w:rsidRPr="491C0465" w:rsidR="00943914">
        <w:rPr>
          <w:rFonts w:ascii="Arial" w:hAnsi="Arial" w:eastAsia="Arial" w:cs="Arial"/>
        </w:rPr>
        <w:t>I</w:t>
      </w:r>
      <w:r w:rsidRPr="491C0465" w:rsidR="5D59B22F">
        <w:rPr>
          <w:rFonts w:ascii="Arial" w:hAnsi="Arial" w:eastAsia="Arial" w:cs="Arial"/>
        </w:rPr>
        <w:t>s presented below</w:t>
      </w:r>
      <w:r w:rsidRPr="491C0465" w:rsidR="29AC4161">
        <w:rPr>
          <w:rFonts w:ascii="Arial" w:hAnsi="Arial" w:eastAsia="Arial" w:cs="Arial"/>
        </w:rPr>
        <w:t>, 107</w:t>
      </w:r>
    </w:p>
    <w:p w:rsidRPr="00475C7D" w:rsidR="00EB770B" w:rsidP="00EB770B" w:rsidRDefault="5F962EC2" w14:paraId="048ABAF4" w14:textId="51BC03E8">
      <w:pPr>
        <w:jc w:val="both"/>
        <w:rPr>
          <w:rFonts w:ascii="Arial" w:hAnsi="Arial" w:eastAsia="Arial" w:cs="Arial"/>
        </w:rPr>
      </w:pPr>
      <w:r w:rsidRPr="0F173652">
        <w:rPr>
          <w:rFonts w:ascii="Arial" w:hAnsi="Arial" w:eastAsia="Arial" w:cs="Arial"/>
        </w:rPr>
        <w:t xml:space="preserve">According to Obedgiu (2017), the Chartered Institute of Personnel and Development, </w:t>
      </w:r>
      <w:r w:rsidRPr="0F173652" w:rsidR="542B10F0">
        <w:rPr>
          <w:rFonts w:ascii="Arial" w:hAnsi="Arial" w:eastAsia="Arial" w:cs="Arial"/>
        </w:rPr>
        <w:t>known to be</w:t>
      </w:r>
      <w:r w:rsidRPr="0F173652">
        <w:rPr>
          <w:rFonts w:ascii="Arial" w:hAnsi="Arial" w:eastAsia="Arial" w:cs="Arial"/>
        </w:rPr>
        <w:t xml:space="preserve"> the</w:t>
      </w:r>
      <w:r w:rsidRPr="0F173652" w:rsidR="43675630">
        <w:rPr>
          <w:rFonts w:ascii="Arial" w:hAnsi="Arial" w:eastAsia="Arial" w:cs="Arial"/>
        </w:rPr>
        <w:t xml:space="preserve"> number one </w:t>
      </w:r>
      <w:r w:rsidRPr="0F173652">
        <w:rPr>
          <w:rFonts w:ascii="Arial" w:hAnsi="Arial" w:eastAsia="Arial" w:cs="Arial"/>
        </w:rPr>
        <w:t>professional human resource associations, w</w:t>
      </w:r>
      <w:r w:rsidRPr="0F173652" w:rsidR="37E27C1F">
        <w:rPr>
          <w:rFonts w:ascii="Arial" w:hAnsi="Arial" w:eastAsia="Arial" w:cs="Arial"/>
        </w:rPr>
        <w:t>hich</w:t>
      </w:r>
      <w:r w:rsidRPr="0F173652">
        <w:rPr>
          <w:rFonts w:ascii="Arial" w:hAnsi="Arial" w:eastAsia="Arial" w:cs="Arial"/>
        </w:rPr>
        <w:t xml:space="preserve"> established</w:t>
      </w:r>
      <w:r w:rsidRPr="0F173652" w:rsidR="0225241D">
        <w:rPr>
          <w:rFonts w:ascii="Arial" w:hAnsi="Arial" w:eastAsia="Arial" w:cs="Arial"/>
        </w:rPr>
        <w:t xml:space="preserve"> itself</w:t>
      </w:r>
      <w:r w:rsidRPr="0F173652">
        <w:rPr>
          <w:rFonts w:ascii="Arial" w:hAnsi="Arial" w:eastAsia="Arial" w:cs="Arial"/>
        </w:rPr>
        <w:t xml:space="preserve"> in England in 1913 as the Welfare Workers' Association. A decade later, it changed its name to the Institute of Industrial Welfare Workers, and the</w:t>
      </w:r>
      <w:r w:rsidRPr="0F173652" w:rsidR="586272C5">
        <w:rPr>
          <w:rFonts w:ascii="Arial" w:hAnsi="Arial" w:eastAsia="Arial" w:cs="Arial"/>
        </w:rPr>
        <w:t>n a</w:t>
      </w:r>
      <w:r w:rsidRPr="0F173652">
        <w:rPr>
          <w:rFonts w:ascii="Arial" w:hAnsi="Arial" w:eastAsia="Arial" w:cs="Arial"/>
        </w:rPr>
        <w:t xml:space="preserve"> decade</w:t>
      </w:r>
      <w:r w:rsidRPr="0F173652" w:rsidR="3382E123">
        <w:rPr>
          <w:rFonts w:ascii="Arial" w:hAnsi="Arial" w:eastAsia="Arial" w:cs="Arial"/>
        </w:rPr>
        <w:t xml:space="preserve"> later was known as</w:t>
      </w:r>
      <w:r w:rsidRPr="0F173652">
        <w:rPr>
          <w:rFonts w:ascii="Arial" w:hAnsi="Arial" w:eastAsia="Arial" w:cs="Arial"/>
        </w:rPr>
        <w:t xml:space="preserve"> Institute of Labor Management</w:t>
      </w:r>
      <w:r w:rsidRPr="0F173652" w:rsidR="0832C968">
        <w:rPr>
          <w:rFonts w:ascii="Arial" w:hAnsi="Arial" w:eastAsia="Arial" w:cs="Arial"/>
        </w:rPr>
        <w:t xml:space="preserve">. </w:t>
      </w:r>
      <w:r w:rsidRPr="0F173652">
        <w:rPr>
          <w:rFonts w:ascii="Arial" w:hAnsi="Arial" w:eastAsia="Arial" w:cs="Arial"/>
        </w:rPr>
        <w:t>(CIPD, 2011). Similarly, in the United States, Cornell University established the School of Industrial and Labor Relations in 1945,</w:t>
      </w:r>
      <w:r w:rsidRPr="0F173652" w:rsidR="372E5DF9">
        <w:rPr>
          <w:rFonts w:ascii="Arial" w:hAnsi="Arial" w:eastAsia="Arial" w:cs="Arial"/>
        </w:rPr>
        <w:t xml:space="preserve"> </w:t>
      </w:r>
      <w:r w:rsidRPr="0F173652" w:rsidR="69D433EB">
        <w:rPr>
          <w:rFonts w:ascii="Arial" w:hAnsi="Arial" w:eastAsia="Arial" w:cs="Arial"/>
        </w:rPr>
        <w:t>known as the number one</w:t>
      </w:r>
      <w:r w:rsidRPr="0F173652">
        <w:rPr>
          <w:rFonts w:ascii="Arial" w:hAnsi="Arial" w:eastAsia="Arial" w:cs="Arial"/>
        </w:rPr>
        <w:t xml:space="preserve"> institution of higher learning in the world devoted to workplace studies (Cornell, 2010). The number of union members fell precipitously in the second half of the 20th century, but workforce management continued to gain power within businesses.</w:t>
      </w:r>
      <w:r w:rsidRPr="0F173652" w:rsidR="24B5D7AE">
        <w:rPr>
          <w:rFonts w:ascii="Arial" w:hAnsi="Arial" w:eastAsia="Arial" w:cs="Arial"/>
        </w:rPr>
        <w:t xml:space="preserve"> Many businesses started</w:t>
      </w:r>
      <w:r w:rsidRPr="0F173652" w:rsidR="6D46F512">
        <w:rPr>
          <w:rFonts w:ascii="Arial" w:hAnsi="Arial" w:eastAsia="Arial" w:cs="Arial"/>
        </w:rPr>
        <w:t xml:space="preserve"> </w:t>
      </w:r>
      <w:bookmarkStart w:name="_Int_dYBTykBG" w:id="0"/>
      <w:r w:rsidRPr="0F173652" w:rsidR="6D46F512">
        <w:rPr>
          <w:rFonts w:ascii="Arial" w:hAnsi="Arial" w:eastAsia="Arial" w:cs="Arial"/>
        </w:rPr>
        <w:t>making reference</w:t>
      </w:r>
      <w:bookmarkEnd w:id="0"/>
      <w:r w:rsidRPr="0F173652" w:rsidR="6D46F512">
        <w:rPr>
          <w:rFonts w:ascii="Arial" w:hAnsi="Arial" w:eastAsia="Arial" w:cs="Arial"/>
        </w:rPr>
        <w:t xml:space="preserve"> </w:t>
      </w:r>
      <w:r w:rsidRPr="0F173652" w:rsidR="24B5D7AE">
        <w:rPr>
          <w:rFonts w:ascii="Arial" w:hAnsi="Arial" w:eastAsia="Arial" w:cs="Arial"/>
        </w:rPr>
        <w:t xml:space="preserve">to the field as personnel administration, while the terms "industrial relations" and "labour relations" </w:t>
      </w:r>
      <w:r w:rsidRPr="0F173652" w:rsidR="0E54EA5F">
        <w:rPr>
          <w:rFonts w:ascii="Arial" w:hAnsi="Arial" w:eastAsia="Arial" w:cs="Arial"/>
        </w:rPr>
        <w:t>was reference</w:t>
      </w:r>
      <w:r w:rsidRPr="0F173652" w:rsidR="425C90E9">
        <w:rPr>
          <w:rFonts w:ascii="Arial" w:hAnsi="Arial" w:eastAsia="Arial" w:cs="Arial"/>
        </w:rPr>
        <w:t xml:space="preserve">d </w:t>
      </w:r>
      <w:r w:rsidRPr="0F173652" w:rsidR="24B5D7AE">
        <w:rPr>
          <w:rFonts w:ascii="Arial" w:hAnsi="Arial" w:eastAsia="Arial" w:cs="Arial"/>
        </w:rPr>
        <w:t>to concerns involving collective representation. The American Society for Personnel Administration (ASPA), which would later grow to become the largest professional human resource group, was established in 1948. (</w:t>
      </w:r>
      <w:bookmarkStart w:name="_Int_wramxX3U" w:id="1"/>
      <w:r w:rsidRPr="0F173652" w:rsidR="24B5D7AE">
        <w:rPr>
          <w:rFonts w:ascii="Arial" w:hAnsi="Arial" w:eastAsia="Arial" w:cs="Arial"/>
        </w:rPr>
        <w:t>SHRM</w:t>
      </w:r>
      <w:bookmarkEnd w:id="1"/>
      <w:r w:rsidRPr="0F173652" w:rsidR="24B5D7AE">
        <w:rPr>
          <w:rFonts w:ascii="Arial" w:hAnsi="Arial" w:eastAsia="Arial" w:cs="Arial"/>
        </w:rPr>
        <w:t>, 2011). Communications and transportation developments in the twenty-first century made it easier for workers to move around and collaborate. Employees were no longer seen by businesses as simply cogs in the machine, but as assets. As a result, the term "human resources management" (HRM) became widely used to refer to the role; in 1998, ASPA even changed its</w:t>
      </w:r>
      <w:r w:rsidRPr="0F173652" w:rsidR="593C0F01">
        <w:rPr>
          <w:rFonts w:ascii="Arial" w:hAnsi="Arial" w:eastAsia="Arial" w:cs="Arial"/>
        </w:rPr>
        <w:t xml:space="preserve"> original name</w:t>
      </w:r>
      <w:r w:rsidRPr="0F173652" w:rsidR="24B5D7AE">
        <w:rPr>
          <w:rFonts w:ascii="Arial" w:hAnsi="Arial" w:eastAsia="Arial" w:cs="Arial"/>
        </w:rPr>
        <w:t xml:space="preserve"> to SHRM (SHRM, 2011).</w:t>
      </w:r>
      <w:r w:rsidRPr="0F173652" w:rsidR="2B178A67">
        <w:rPr>
          <w:rFonts w:ascii="Arial" w:hAnsi="Arial" w:eastAsia="Arial" w:cs="Arial"/>
        </w:rPr>
        <w:t xml:space="preserve"> </w:t>
      </w:r>
      <w:r w:rsidRPr="0F173652" w:rsidR="02DBF20F">
        <w:rPr>
          <w:rFonts w:ascii="Arial" w:hAnsi="Arial" w:eastAsia="Arial" w:cs="Arial"/>
        </w:rPr>
        <w:t>220</w:t>
      </w:r>
    </w:p>
    <w:p w:rsidRPr="00BB1631" w:rsidR="00BA4665" w:rsidP="4F821E2E" w:rsidRDefault="00EB770B" w14:paraId="4359F0C4" w14:textId="49BA6EB1">
      <w:pPr>
        <w:jc w:val="both"/>
        <w:rPr>
          <w:rFonts w:ascii="Arial" w:hAnsi="Arial" w:eastAsia="Arial" w:cs="Arial"/>
          <w:b/>
          <w:bCs/>
        </w:rPr>
      </w:pPr>
      <w:r w:rsidRPr="00EB770B">
        <w:rPr>
          <w:rFonts w:ascii="Arial" w:hAnsi="Arial" w:eastAsia="Arial" w:cs="Arial"/>
          <w:b/>
          <w:bCs/>
        </w:rPr>
        <w:t xml:space="preserve">End of the 1990s saw the emergence of sustainable HRM in Germany [60], Switzerland [41,61], and Australia [62]. In the German approach, which was established in the context of sustainable resource management, organisations are referred to as open systems, resource-dependent systems that "depend on a steady influx of resources to be alive, serve their purposes, and achieve their goals" [14]. (p. 54). This method is based on an interpretation of sustainability that considers economic considerations, arguing that since environments are "sources of resources," it is economically sensible for businesses to invest in relationships with them in order to balance the consumption and reproduction of human resources. Based on this comprehension, it should come as no surprise that Müller-Christ and Remer [60] defined </w:t>
      </w:r>
      <w:r w:rsidRPr="00BB1631" w:rsidR="00BB1631">
        <w:rPr>
          <w:rFonts w:ascii="Arial" w:hAnsi="Arial" w:eastAsia="Arial" w:cs="Arial"/>
          <w:b/>
          <w:bCs/>
        </w:rPr>
        <w:t>Sustainable HRM is "what enterprises themselves have to do in their contexts to have durable access," according to Müller-Christ and Remer [60].</w:t>
      </w:r>
    </w:p>
    <w:p w:rsidR="36C223DF" w:rsidP="4E5DB3E9" w:rsidRDefault="4112C84A" w14:paraId="7D45D392" w14:textId="6295014D">
      <w:pPr>
        <w:jc w:val="both"/>
        <w:rPr>
          <w:rFonts w:ascii="Arial" w:hAnsi="Arial" w:eastAsia="Arial" w:cs="Arial"/>
        </w:rPr>
      </w:pPr>
      <w:r w:rsidRPr="0F173652">
        <w:rPr>
          <w:rFonts w:ascii="Arial" w:hAnsi="Arial" w:eastAsia="Arial" w:cs="Arial"/>
        </w:rPr>
        <w:t>(Stankevičiūtė, Ž.&amp; Savanevičienė, A,2018)</w:t>
      </w:r>
      <w:r w:rsidRPr="0F173652" w:rsidR="3670CABA">
        <w:rPr>
          <w:rFonts w:ascii="Arial" w:hAnsi="Arial" w:eastAsia="Arial" w:cs="Arial"/>
        </w:rPr>
        <w:t>, t</w:t>
      </w:r>
      <w:r w:rsidRPr="0F173652">
        <w:rPr>
          <w:rFonts w:ascii="Arial" w:hAnsi="Arial" w:eastAsia="Arial" w:cs="Arial"/>
        </w:rPr>
        <w:t xml:space="preserve">owards the end of the 1990s, sustainable HRM emerged in Germany [60], Switzerland [41,61], and Australia [62]. Under the German method, which </w:t>
      </w:r>
      <w:r w:rsidRPr="0F173652" w:rsidR="34D75787">
        <w:rPr>
          <w:rFonts w:ascii="Arial" w:hAnsi="Arial" w:eastAsia="Arial" w:cs="Arial"/>
        </w:rPr>
        <w:t>known to be made</w:t>
      </w:r>
      <w:r w:rsidRPr="0F173652">
        <w:rPr>
          <w:rFonts w:ascii="Arial" w:hAnsi="Arial" w:eastAsia="Arial" w:cs="Arial"/>
        </w:rPr>
        <w:t xml:space="preserve"> in the context of sustainable resource management, organisations are referred to as open systems, resource-dependent systems that "depend on a steady influx of resources to be </w:t>
      </w:r>
      <w:r w:rsidRPr="0F173652" w:rsidR="7EE0D5D4">
        <w:rPr>
          <w:rFonts w:ascii="Arial" w:hAnsi="Arial" w:eastAsia="Arial" w:cs="Arial"/>
        </w:rPr>
        <w:t>live</w:t>
      </w:r>
      <w:r w:rsidRPr="0F173652">
        <w:rPr>
          <w:rFonts w:ascii="Arial" w:hAnsi="Arial" w:eastAsia="Arial" w:cs="Arial"/>
        </w:rPr>
        <w:t xml:space="preserve">, </w:t>
      </w:r>
      <w:r w:rsidRPr="0F173652" w:rsidR="77CAC874">
        <w:rPr>
          <w:rFonts w:ascii="Arial" w:hAnsi="Arial" w:eastAsia="Arial" w:cs="Arial"/>
        </w:rPr>
        <w:t xml:space="preserve">succeed in </w:t>
      </w:r>
      <w:r w:rsidRPr="0F173652">
        <w:rPr>
          <w:rFonts w:ascii="Arial" w:hAnsi="Arial" w:eastAsia="Arial" w:cs="Arial"/>
        </w:rPr>
        <w:t xml:space="preserve">their purposes, and achieve the </w:t>
      </w:r>
      <w:r w:rsidRPr="0F173652" w:rsidR="147FCC8D">
        <w:rPr>
          <w:rFonts w:ascii="Arial" w:hAnsi="Arial" w:eastAsia="Arial" w:cs="Arial"/>
        </w:rPr>
        <w:t>objective</w:t>
      </w:r>
      <w:r w:rsidRPr="0F173652">
        <w:rPr>
          <w:rFonts w:ascii="Arial" w:hAnsi="Arial" w:eastAsia="Arial" w:cs="Arial"/>
        </w:rPr>
        <w:t xml:space="preserve"> [14]. (p. 54). This strategy is based </w:t>
      </w:r>
      <w:r w:rsidRPr="0F173652" w:rsidR="1196C1C0">
        <w:rPr>
          <w:rFonts w:ascii="Arial" w:hAnsi="Arial" w:eastAsia="Arial" w:cs="Arial"/>
        </w:rPr>
        <w:t>upon</w:t>
      </w:r>
      <w:r w:rsidRPr="0F173652">
        <w:rPr>
          <w:rFonts w:ascii="Arial" w:hAnsi="Arial" w:eastAsia="Arial" w:cs="Arial"/>
        </w:rPr>
        <w:t xml:space="preserve"> interpretation of sustainability </w:t>
      </w:r>
      <w:r w:rsidRPr="0F173652" w:rsidR="31FFC170">
        <w:rPr>
          <w:rFonts w:ascii="Arial" w:hAnsi="Arial" w:eastAsia="Arial" w:cs="Arial"/>
        </w:rPr>
        <w:t>which</w:t>
      </w:r>
      <w:r w:rsidRPr="0F173652">
        <w:rPr>
          <w:rFonts w:ascii="Arial" w:hAnsi="Arial" w:eastAsia="Arial" w:cs="Arial"/>
        </w:rPr>
        <w:t xml:space="preserve"> considers economic considerations, contending that since environments are "sources of resources," it is economically sensible for businesses to invest in relationships with them </w:t>
      </w:r>
      <w:bookmarkStart w:name="_Int_qypAWc9h" w:id="2"/>
      <w:r w:rsidRPr="0F173652">
        <w:rPr>
          <w:rFonts w:ascii="Arial" w:hAnsi="Arial" w:eastAsia="Arial" w:cs="Arial"/>
        </w:rPr>
        <w:t>in order to</w:t>
      </w:r>
      <w:bookmarkEnd w:id="2"/>
      <w:r w:rsidRPr="0F173652">
        <w:rPr>
          <w:rFonts w:ascii="Arial" w:hAnsi="Arial" w:eastAsia="Arial" w:cs="Arial"/>
        </w:rPr>
        <w:t xml:space="preserve"> balance the consumption and reproduction of human resources. The definition of sustainable HRM by Müller-Christ and Remer [60] </w:t>
      </w:r>
      <w:r w:rsidRPr="0F173652" w:rsidR="5F154C6A">
        <w:rPr>
          <w:rFonts w:ascii="Arial" w:hAnsi="Arial" w:eastAsia="Arial" w:cs="Arial"/>
        </w:rPr>
        <w:t>to</w:t>
      </w:r>
      <w:r w:rsidRPr="0F173652">
        <w:rPr>
          <w:rFonts w:ascii="Arial" w:hAnsi="Arial" w:eastAsia="Arial" w:cs="Arial"/>
        </w:rPr>
        <w:t xml:space="preserve"> what enterprise</w:t>
      </w:r>
      <w:r w:rsidRPr="0F173652" w:rsidR="30E4DCE8">
        <w:rPr>
          <w:rFonts w:ascii="Arial" w:hAnsi="Arial" w:eastAsia="Arial" w:cs="Arial"/>
        </w:rPr>
        <w:t xml:space="preserve"> done</w:t>
      </w:r>
      <w:r w:rsidRPr="0F173652">
        <w:rPr>
          <w:rFonts w:ascii="Arial" w:hAnsi="Arial" w:eastAsia="Arial" w:cs="Arial"/>
        </w:rPr>
        <w:t xml:space="preserve"> </w:t>
      </w:r>
      <w:r w:rsidRPr="0F173652" w:rsidR="5ED1E320">
        <w:rPr>
          <w:rFonts w:ascii="Arial" w:hAnsi="Arial" w:eastAsia="Arial" w:cs="Arial"/>
        </w:rPr>
        <w:t xml:space="preserve">by </w:t>
      </w:r>
      <w:r w:rsidRPr="0F173652">
        <w:rPr>
          <w:rFonts w:ascii="Arial" w:hAnsi="Arial" w:eastAsia="Arial" w:cs="Arial"/>
        </w:rPr>
        <w:t xml:space="preserve">themselves in their settings to have durable </w:t>
      </w:r>
      <w:r w:rsidRPr="0F173652" w:rsidR="2D5039F2">
        <w:rPr>
          <w:rFonts w:ascii="Arial" w:hAnsi="Arial" w:eastAsia="Arial" w:cs="Arial"/>
        </w:rPr>
        <w:t>access</w:t>
      </w:r>
      <w:r w:rsidRPr="0F173652" w:rsidR="148C97FD">
        <w:rPr>
          <w:rFonts w:ascii="Arial" w:hAnsi="Arial" w:eastAsia="Arial" w:cs="Arial"/>
        </w:rPr>
        <w:t xml:space="preserve"> </w:t>
      </w:r>
      <w:r w:rsidRPr="0F173652" w:rsidR="7FC6DABE">
        <w:rPr>
          <w:rFonts w:ascii="Arial" w:hAnsi="Arial" w:eastAsia="Arial" w:cs="Arial"/>
        </w:rPr>
        <w:t>to talented human resources" follows naturally from this concept (p. 76). (Stankeviit &amp; Savanevien, 2018).</w:t>
      </w:r>
      <w:r w:rsidRPr="0F173652" w:rsidR="2D5039F2">
        <w:rPr>
          <w:rFonts w:ascii="Arial" w:hAnsi="Arial" w:eastAsia="Arial" w:cs="Arial"/>
        </w:rPr>
        <w:t xml:space="preserve">   </w:t>
      </w:r>
      <w:r w:rsidRPr="0F173652" w:rsidR="2D5039F2">
        <w:rPr>
          <w:rFonts w:ascii="Arial" w:hAnsi="Arial" w:eastAsia="Arial" w:cs="Arial"/>
          <w:b/>
          <w:bCs/>
        </w:rPr>
        <w:t xml:space="preserve">   </w:t>
      </w:r>
      <w:r w:rsidRPr="0F173652" w:rsidR="312A1846">
        <w:rPr>
          <w:rFonts w:ascii="Arial" w:hAnsi="Arial" w:eastAsia="Arial" w:cs="Arial"/>
        </w:rPr>
        <w:t>.</w:t>
      </w:r>
      <w:r w:rsidRPr="0F173652" w:rsidR="693201FD">
        <w:rPr>
          <w:rFonts w:ascii="Arial" w:hAnsi="Arial" w:eastAsia="Arial" w:cs="Arial"/>
        </w:rPr>
        <w:t>121</w:t>
      </w:r>
    </w:p>
    <w:p w:rsidR="36C223DF" w:rsidP="4E5DB3E9" w:rsidRDefault="36C223DF" w14:paraId="280E88EC" w14:textId="5D8E5372">
      <w:pPr>
        <w:jc w:val="both"/>
        <w:rPr>
          <w:rFonts w:ascii="Arial" w:hAnsi="Arial" w:eastAsia="Arial" w:cs="Arial"/>
          <w:b/>
          <w:bCs/>
          <w:sz w:val="24"/>
          <w:szCs w:val="24"/>
          <w:u w:val="single"/>
        </w:rPr>
      </w:pPr>
      <w:r w:rsidRPr="6165F74A">
        <w:rPr>
          <w:rFonts w:ascii="Arial" w:hAnsi="Arial" w:eastAsia="Arial" w:cs="Arial"/>
          <w:b/>
          <w:bCs/>
          <w:sz w:val="24"/>
          <w:szCs w:val="24"/>
          <w:u w:val="single"/>
        </w:rPr>
        <w:t xml:space="preserve">(2.1) </w:t>
      </w:r>
      <w:r w:rsidRPr="6165F74A" w:rsidR="5A5B358D">
        <w:rPr>
          <w:rFonts w:ascii="Arial" w:hAnsi="Arial" w:eastAsia="Arial" w:cs="Arial"/>
          <w:b/>
          <w:bCs/>
          <w:sz w:val="24"/>
          <w:szCs w:val="24"/>
          <w:u w:val="single"/>
        </w:rPr>
        <w:t>Personal management roles</w:t>
      </w:r>
      <w:r w:rsidRPr="6165F74A" w:rsidR="40143E8A">
        <w:rPr>
          <w:rFonts w:ascii="Arial" w:hAnsi="Arial" w:eastAsia="Arial" w:cs="Arial"/>
          <w:b/>
          <w:bCs/>
          <w:sz w:val="24"/>
          <w:szCs w:val="24"/>
          <w:u w:val="single"/>
        </w:rPr>
        <w:t xml:space="preserve"> </w:t>
      </w:r>
      <w:r w:rsidRPr="1A2D6A7C" w:rsidR="48812A60">
        <w:rPr>
          <w:rFonts w:ascii="Arial" w:hAnsi="Arial" w:eastAsia="Arial" w:cs="Arial"/>
          <w:b/>
          <w:bCs/>
          <w:sz w:val="24"/>
          <w:szCs w:val="24"/>
          <w:u w:val="single"/>
        </w:rPr>
        <w:t>and key</w:t>
      </w:r>
      <w:r w:rsidRPr="53C9286B" w:rsidR="48812A60">
        <w:rPr>
          <w:rFonts w:ascii="Arial" w:hAnsi="Arial" w:eastAsia="Arial" w:cs="Arial"/>
          <w:sz w:val="24"/>
          <w:szCs w:val="24"/>
          <w:u w:val="single"/>
        </w:rPr>
        <w:t xml:space="preserve"> </w:t>
      </w:r>
      <w:r w:rsidRPr="1A2D6A7C" w:rsidR="48812A60">
        <w:rPr>
          <w:rFonts w:ascii="Arial" w:hAnsi="Arial" w:eastAsia="Arial" w:cs="Arial"/>
          <w:b/>
          <w:bCs/>
          <w:sz w:val="24"/>
          <w:szCs w:val="24"/>
          <w:u w:val="single"/>
        </w:rPr>
        <w:t>functions</w:t>
      </w:r>
      <w:r w:rsidRPr="6165F74A" w:rsidR="40143E8A">
        <w:rPr>
          <w:rFonts w:ascii="Arial" w:hAnsi="Arial" w:eastAsia="Arial" w:cs="Arial"/>
          <w:b/>
          <w:bCs/>
          <w:sz w:val="24"/>
          <w:szCs w:val="24"/>
          <w:u w:val="single"/>
        </w:rPr>
        <w:t>:</w:t>
      </w:r>
    </w:p>
    <w:p w:rsidR="1542F314" w:rsidP="4E5DB3E9" w:rsidRDefault="00087B2F" w14:paraId="4A6DAC57" w14:textId="2341528C">
      <w:pPr>
        <w:jc w:val="both"/>
        <w:rPr>
          <w:rFonts w:ascii="Arial" w:hAnsi="Arial" w:eastAsia="Arial" w:cs="Arial"/>
        </w:rPr>
      </w:pPr>
      <w:r w:rsidRPr="00087B2F">
        <w:rPr>
          <w:rFonts w:ascii="Arial" w:hAnsi="Arial" w:eastAsia="Arial" w:cs="Arial"/>
        </w:rPr>
        <w:t xml:space="preserve">Ahammad (2017) asserts that the history of people management began with the emergence of welfare officers, often known as "welfare secretaries," towards the close of the 19th century. They were female and primarily interested in the safety of ladies and little girls. Their development was a response to the harshness of the industrial environment, as well as demands from the expansion of the franchise, the labour movement's influence, and the campaigns of progressive employers, sometimes Quakers, for what was referred to as "industrial betterment." </w:t>
      </w:r>
    </w:p>
    <w:p w:rsidR="002A18DE" w:rsidP="6128C03C" w:rsidRDefault="399BF116" w14:paraId="773F1AE1" w14:textId="64DCAEBC">
      <w:pPr>
        <w:jc w:val="both"/>
        <w:rPr>
          <w:rFonts w:ascii="Arial" w:hAnsi="Arial" w:eastAsia="Arial" w:cs="Arial"/>
        </w:rPr>
      </w:pPr>
      <w:r w:rsidRPr="0F173652">
        <w:rPr>
          <w:rFonts w:ascii="Arial" w:hAnsi="Arial" w:eastAsia="Arial" w:cs="Arial"/>
        </w:rPr>
        <w:t xml:space="preserve">According to Mackinova et al. (2015), human resource management is complemented by features of management of personnel, such as the manager's </w:t>
      </w:r>
      <w:r w:rsidRPr="0F173652" w:rsidR="34E12820">
        <w:rPr>
          <w:rFonts w:ascii="Arial" w:hAnsi="Arial" w:eastAsia="Arial" w:cs="Arial"/>
        </w:rPr>
        <w:t>character</w:t>
      </w:r>
      <w:r w:rsidRPr="0F173652">
        <w:rPr>
          <w:rFonts w:ascii="Arial" w:hAnsi="Arial" w:eastAsia="Arial" w:cs="Arial"/>
        </w:rPr>
        <w:t xml:space="preserve">, effective communication, dispute resolution, praise, criticism, and team building. </w:t>
      </w:r>
      <w:r w:rsidRPr="0F173652" w:rsidR="149D15CC">
        <w:rPr>
          <w:rFonts w:ascii="Arial" w:hAnsi="Arial" w:eastAsia="Arial" w:cs="Arial"/>
        </w:rPr>
        <w:t>Duties</w:t>
      </w:r>
      <w:r w:rsidRPr="0F173652">
        <w:rPr>
          <w:rFonts w:ascii="Arial" w:hAnsi="Arial" w:eastAsia="Arial" w:cs="Arial"/>
        </w:rPr>
        <w:t xml:space="preserve"> of personnel management include:</w:t>
      </w:r>
    </w:p>
    <w:p w:rsidR="1542F314" w:rsidP="4E5DB3E9" w:rsidRDefault="1B356183" w14:paraId="2DC9B9EA" w14:textId="2B8A6485">
      <w:pPr>
        <w:pStyle w:val="ListParagraph"/>
        <w:numPr>
          <w:ilvl w:val="0"/>
          <w:numId w:val="8"/>
        </w:numPr>
        <w:jc w:val="both"/>
        <w:rPr>
          <w:rFonts w:ascii="Arial" w:hAnsi="Arial" w:eastAsia="Arial" w:cs="Arial"/>
        </w:rPr>
      </w:pPr>
      <w:r w:rsidRPr="4E5DB3E9">
        <w:rPr>
          <w:rFonts w:ascii="Arial" w:hAnsi="Arial" w:eastAsia="Arial" w:cs="Arial"/>
        </w:rPr>
        <w:t>Personal marketing</w:t>
      </w:r>
    </w:p>
    <w:p w:rsidR="1542F314" w:rsidP="4E5DB3E9" w:rsidRDefault="1B356183" w14:paraId="18A4F6F7" w14:textId="2407BC13">
      <w:pPr>
        <w:pStyle w:val="ListParagraph"/>
        <w:numPr>
          <w:ilvl w:val="0"/>
          <w:numId w:val="8"/>
        </w:numPr>
        <w:jc w:val="both"/>
        <w:rPr>
          <w:rFonts w:ascii="Arial" w:hAnsi="Arial" w:eastAsia="Arial" w:cs="Arial"/>
        </w:rPr>
      </w:pPr>
      <w:r w:rsidRPr="4E5DB3E9">
        <w:rPr>
          <w:rFonts w:ascii="Arial" w:hAnsi="Arial" w:eastAsia="Arial" w:cs="Arial"/>
        </w:rPr>
        <w:t xml:space="preserve">Personnel strategy and planning </w:t>
      </w:r>
    </w:p>
    <w:p w:rsidR="1542F314" w:rsidP="4E5DB3E9" w:rsidRDefault="1B356183" w14:paraId="11FA256F" w14:textId="0910B8EC">
      <w:pPr>
        <w:pStyle w:val="ListParagraph"/>
        <w:numPr>
          <w:ilvl w:val="0"/>
          <w:numId w:val="8"/>
        </w:numPr>
        <w:jc w:val="both"/>
        <w:rPr>
          <w:rFonts w:ascii="Arial" w:hAnsi="Arial" w:eastAsia="Arial" w:cs="Arial"/>
        </w:rPr>
      </w:pPr>
      <w:r w:rsidRPr="4E5DB3E9">
        <w:rPr>
          <w:rFonts w:ascii="Arial" w:hAnsi="Arial" w:eastAsia="Arial" w:cs="Arial"/>
        </w:rPr>
        <w:t xml:space="preserve">Staffing </w:t>
      </w:r>
    </w:p>
    <w:p w:rsidR="1542F314" w:rsidP="4E5DB3E9" w:rsidRDefault="4474800D" w14:paraId="2E592B55" w14:textId="67E93EF0">
      <w:pPr>
        <w:pStyle w:val="ListParagraph"/>
        <w:numPr>
          <w:ilvl w:val="0"/>
          <w:numId w:val="8"/>
        </w:numPr>
        <w:jc w:val="both"/>
        <w:rPr>
          <w:rFonts w:ascii="Arial" w:hAnsi="Arial" w:eastAsia="Arial" w:cs="Arial"/>
        </w:rPr>
      </w:pPr>
      <w:r w:rsidRPr="4E5DB3E9">
        <w:rPr>
          <w:rFonts w:ascii="Arial" w:hAnsi="Arial" w:eastAsia="Arial" w:cs="Arial"/>
        </w:rPr>
        <w:t>social</w:t>
      </w:r>
      <w:r w:rsidRPr="4E5DB3E9" w:rsidR="1B356183">
        <w:rPr>
          <w:rFonts w:ascii="Arial" w:hAnsi="Arial" w:eastAsia="Arial" w:cs="Arial"/>
        </w:rPr>
        <w:t xml:space="preserve"> consensus</w:t>
      </w:r>
    </w:p>
    <w:p w:rsidR="1542F314" w:rsidP="4E5DB3E9" w:rsidRDefault="1B356183" w14:paraId="09244105" w14:textId="3DC89CF0">
      <w:pPr>
        <w:pStyle w:val="ListParagraph"/>
        <w:numPr>
          <w:ilvl w:val="0"/>
          <w:numId w:val="8"/>
        </w:numPr>
        <w:jc w:val="both"/>
        <w:rPr>
          <w:rFonts w:ascii="Arial" w:hAnsi="Arial" w:eastAsia="Arial" w:cs="Arial"/>
        </w:rPr>
      </w:pPr>
      <w:r w:rsidRPr="4E5DB3E9">
        <w:rPr>
          <w:rFonts w:ascii="Arial" w:hAnsi="Arial" w:eastAsia="Arial" w:cs="Arial"/>
        </w:rPr>
        <w:t>Career advancement (Gladkij et al., 2003</w:t>
      </w:r>
      <w:r w:rsidRPr="4E5DB3E9" w:rsidR="65DC095E">
        <w:rPr>
          <w:rFonts w:ascii="Arial" w:hAnsi="Arial" w:eastAsia="Arial" w:cs="Arial"/>
        </w:rPr>
        <w:t>).</w:t>
      </w:r>
      <w:r w:rsidRPr="4E5DB3E9" w:rsidR="1244A20D">
        <w:rPr>
          <w:rFonts w:ascii="Arial" w:hAnsi="Arial" w:eastAsia="Arial" w:cs="Arial"/>
        </w:rPr>
        <w:t xml:space="preserve"> </w:t>
      </w:r>
      <w:r w:rsidRPr="4E5DB3E9" w:rsidR="6D572A9C">
        <w:rPr>
          <w:rFonts w:ascii="Arial" w:hAnsi="Arial" w:eastAsia="Arial" w:cs="Arial"/>
        </w:rPr>
        <w:t>140</w:t>
      </w:r>
    </w:p>
    <w:p w:rsidRPr="004C6D3C" w:rsidR="004C6D3C" w:rsidP="4E5DB3E9" w:rsidRDefault="3F8781F1" w14:paraId="59F4A7A1" w14:textId="26C295FB">
      <w:pPr>
        <w:jc w:val="both"/>
        <w:rPr>
          <w:rFonts w:ascii="Arial" w:hAnsi="Arial" w:eastAsia="Arial" w:cs="Arial"/>
        </w:rPr>
      </w:pPr>
      <w:r w:rsidRPr="4E5DB3E9">
        <w:rPr>
          <w:rFonts w:ascii="Arial" w:hAnsi="Arial" w:eastAsia="Arial" w:cs="Arial"/>
        </w:rPr>
        <w:t xml:space="preserve"> </w:t>
      </w:r>
    </w:p>
    <w:p w:rsidRPr="004C6D3C" w:rsidR="004C6D3C" w:rsidP="4E5DB3E9" w:rsidRDefault="429C3830" w14:paraId="6B597D6A" w14:textId="29EB28F1">
      <w:pPr>
        <w:jc w:val="both"/>
        <w:rPr>
          <w:rFonts w:ascii="Arial" w:hAnsi="Arial" w:eastAsia="Arial" w:cs="Arial"/>
        </w:rPr>
      </w:pPr>
      <w:r w:rsidRPr="4E5DB3E9">
        <w:rPr>
          <w:rFonts w:ascii="Arial" w:hAnsi="Arial" w:eastAsia="Arial" w:cs="Arial"/>
          <w:b/>
          <w:bCs/>
          <w:sz w:val="24"/>
          <w:szCs w:val="24"/>
          <w:u w:val="single"/>
        </w:rPr>
        <w:t>(2.</w:t>
      </w:r>
      <w:r w:rsidRPr="4E5DB3E9" w:rsidR="46D32DCB">
        <w:rPr>
          <w:rFonts w:ascii="Arial" w:hAnsi="Arial" w:eastAsia="Arial" w:cs="Arial"/>
          <w:b/>
          <w:bCs/>
          <w:sz w:val="24"/>
          <w:szCs w:val="24"/>
          <w:u w:val="single"/>
        </w:rPr>
        <w:t>2</w:t>
      </w:r>
      <w:r w:rsidRPr="4E5DB3E9">
        <w:rPr>
          <w:rFonts w:ascii="Arial" w:hAnsi="Arial" w:eastAsia="Arial" w:cs="Arial"/>
          <w:b/>
          <w:bCs/>
          <w:sz w:val="24"/>
          <w:szCs w:val="24"/>
          <w:u w:val="single"/>
        </w:rPr>
        <w:t xml:space="preserve">) </w:t>
      </w:r>
      <w:r w:rsidRPr="4E5DB3E9" w:rsidR="7FEA285B">
        <w:rPr>
          <w:rFonts w:ascii="Arial" w:hAnsi="Arial" w:eastAsia="Arial" w:cs="Arial"/>
          <w:b/>
          <w:bCs/>
          <w:sz w:val="24"/>
          <w:szCs w:val="24"/>
          <w:u w:val="single"/>
        </w:rPr>
        <w:t xml:space="preserve">Sustainable HRM roles </w:t>
      </w:r>
      <w:r w:rsidRPr="4E5DB3E9" w:rsidR="2BA8B44A">
        <w:rPr>
          <w:rFonts w:ascii="Arial" w:hAnsi="Arial" w:eastAsia="Arial" w:cs="Arial"/>
          <w:b/>
          <w:bCs/>
          <w:sz w:val="24"/>
          <w:szCs w:val="24"/>
          <w:u w:val="single"/>
        </w:rPr>
        <w:t>and functions</w:t>
      </w:r>
    </w:p>
    <w:p w:rsidR="00A44208" w:rsidP="4E5DB3E9" w:rsidRDefault="00740829" w14:paraId="0AA36115" w14:textId="032A18DE">
      <w:pPr>
        <w:jc w:val="both"/>
        <w:rPr>
          <w:rFonts w:ascii="Arial" w:hAnsi="Arial" w:eastAsia="Arial" w:cs="Arial"/>
        </w:rPr>
      </w:pPr>
      <w:r w:rsidRPr="00740829">
        <w:rPr>
          <w:rFonts w:ascii="Arial" w:hAnsi="Arial" w:eastAsia="Arial" w:cs="Arial"/>
        </w:rPr>
        <w:t xml:space="preserve">According to Paramedicine and Stankeviciute (2014), "Sustainable HRM is </w:t>
      </w:r>
      <w:r w:rsidRPr="6128C03C" w:rsidR="44C519F4">
        <w:rPr>
          <w:rFonts w:ascii="Arial" w:hAnsi="Arial" w:eastAsia="Arial" w:cs="Arial"/>
        </w:rPr>
        <w:t>known to be</w:t>
      </w:r>
      <w:r w:rsidRPr="6128C03C">
        <w:rPr>
          <w:rFonts w:ascii="Arial" w:hAnsi="Arial" w:eastAsia="Arial" w:cs="Arial"/>
        </w:rPr>
        <w:t xml:space="preserve"> </w:t>
      </w:r>
      <w:r w:rsidRPr="00740829">
        <w:rPr>
          <w:rFonts w:ascii="Arial" w:hAnsi="Arial" w:eastAsia="Arial" w:cs="Arial"/>
        </w:rPr>
        <w:t>a pattern of planned or developing HR policies and practises intended to enable the attainment of financial, social, and ecological goals while simultaneously reproducing the HR base over a long duration." It aims to reduce the negative effects on the environment, people, and communities, and it recognises the crucial facilitative role played by CEOs, middle and line managers, HRM specialists, and staff members in delivering messages that are distinctive, consistent, and reflect consensus among decision-makers (p.1084).</w:t>
      </w:r>
    </w:p>
    <w:p w:rsidR="005B686B" w:rsidP="4E5DB3E9" w:rsidRDefault="6BB3E573" w14:paraId="3301DF8E" w14:textId="2CD6462B">
      <w:pPr>
        <w:jc w:val="both"/>
        <w:rPr>
          <w:rFonts w:ascii="Arial" w:hAnsi="Arial" w:eastAsia="Arial" w:cs="Arial"/>
        </w:rPr>
      </w:pPr>
      <w:r w:rsidRPr="0F173652">
        <w:rPr>
          <w:rFonts w:ascii="Arial" w:hAnsi="Arial" w:eastAsia="Arial" w:cs="Arial"/>
        </w:rPr>
        <w:t>According to Paramedicine and Stankeviciute (2014),</w:t>
      </w:r>
      <w:r w:rsidRPr="0F173652" w:rsidR="65676740">
        <w:rPr>
          <w:rFonts w:ascii="Arial" w:hAnsi="Arial" w:eastAsia="Arial" w:cs="Arial"/>
        </w:rPr>
        <w:t xml:space="preserve"> </w:t>
      </w:r>
      <w:r w:rsidRPr="0F173652" w:rsidR="682ED003">
        <w:rPr>
          <w:rFonts w:ascii="Arial" w:hAnsi="Arial" w:eastAsia="Arial" w:cs="Arial"/>
        </w:rPr>
        <w:t xml:space="preserve">Sustainable HRM is a </w:t>
      </w:r>
      <w:r w:rsidRPr="0F173652" w:rsidR="24F0FB40">
        <w:rPr>
          <w:rFonts w:ascii="Arial" w:hAnsi="Arial" w:eastAsia="Arial" w:cs="Arial"/>
        </w:rPr>
        <w:t>form</w:t>
      </w:r>
      <w:r w:rsidRPr="0F173652" w:rsidR="682ED003">
        <w:rPr>
          <w:rFonts w:ascii="Arial" w:hAnsi="Arial" w:eastAsia="Arial" w:cs="Arial"/>
        </w:rPr>
        <w:t xml:space="preserve"> of</w:t>
      </w:r>
      <w:r w:rsidRPr="0F173652" w:rsidR="351291D8">
        <w:rPr>
          <w:rFonts w:ascii="Arial" w:hAnsi="Arial" w:eastAsia="Arial" w:cs="Arial"/>
        </w:rPr>
        <w:t xml:space="preserve"> </w:t>
      </w:r>
      <w:r w:rsidRPr="0F173652" w:rsidR="438EF505">
        <w:rPr>
          <w:rFonts w:ascii="Arial" w:hAnsi="Arial" w:eastAsia="Arial" w:cs="Arial"/>
        </w:rPr>
        <w:t>a</w:t>
      </w:r>
      <w:r w:rsidRPr="0F173652" w:rsidR="682ED003">
        <w:rPr>
          <w:rFonts w:ascii="Arial" w:hAnsi="Arial" w:eastAsia="Arial" w:cs="Arial"/>
        </w:rPr>
        <w:t xml:space="preserve"> planned or evolving HR policies and practises designed to facilitate the </w:t>
      </w:r>
      <w:r w:rsidRPr="0F173652" w:rsidR="6F4353FA">
        <w:rPr>
          <w:rFonts w:ascii="Arial" w:hAnsi="Arial" w:eastAsia="Arial" w:cs="Arial"/>
        </w:rPr>
        <w:t>acquirement</w:t>
      </w:r>
      <w:r w:rsidRPr="0F173652" w:rsidR="682ED003">
        <w:rPr>
          <w:rFonts w:ascii="Arial" w:hAnsi="Arial" w:eastAsia="Arial" w:cs="Arial"/>
        </w:rPr>
        <w:t xml:space="preserve"> of financial, social, and ecological goals while also replicating the HR base over an extended </w:t>
      </w:r>
      <w:bookmarkStart w:name="_Int_e9WH51ZP" w:id="3"/>
      <w:r w:rsidRPr="0F173652" w:rsidR="682ED003">
        <w:rPr>
          <w:rFonts w:ascii="Arial" w:hAnsi="Arial" w:eastAsia="Arial" w:cs="Arial"/>
        </w:rPr>
        <w:t>period of time</w:t>
      </w:r>
      <w:bookmarkEnd w:id="3"/>
      <w:r w:rsidRPr="0F173652" w:rsidR="682ED003">
        <w:rPr>
          <w:rFonts w:ascii="Arial" w:hAnsi="Arial" w:eastAsia="Arial" w:cs="Arial"/>
        </w:rPr>
        <w:t xml:space="preserve">. It recognises the crucial facilitative role played by CEOs, middle and line managers, HRM specialists, and staff members in delivering </w:t>
      </w:r>
      <w:r w:rsidRPr="0F173652" w:rsidR="2AADC6C9">
        <w:rPr>
          <w:rFonts w:ascii="Arial" w:hAnsi="Arial" w:eastAsia="Arial" w:cs="Arial"/>
        </w:rPr>
        <w:t>information which would be quite</w:t>
      </w:r>
      <w:r w:rsidRPr="0F173652" w:rsidR="682ED003">
        <w:rPr>
          <w:rFonts w:ascii="Arial" w:hAnsi="Arial" w:eastAsia="Arial" w:cs="Arial"/>
        </w:rPr>
        <w:t xml:space="preserve"> distinctive, </w:t>
      </w:r>
      <w:r w:rsidRPr="0F173652" w:rsidR="05F4B381">
        <w:rPr>
          <w:rFonts w:ascii="Arial" w:hAnsi="Arial" w:eastAsia="Arial" w:cs="Arial"/>
        </w:rPr>
        <w:t>regular</w:t>
      </w:r>
      <w:r w:rsidRPr="0F173652" w:rsidR="682ED003">
        <w:rPr>
          <w:rFonts w:ascii="Arial" w:hAnsi="Arial" w:eastAsia="Arial" w:cs="Arial"/>
        </w:rPr>
        <w:t xml:space="preserve">, and reflect </w:t>
      </w:r>
      <w:r w:rsidRPr="0F173652" w:rsidR="00F900D1">
        <w:rPr>
          <w:rFonts w:ascii="Arial" w:hAnsi="Arial" w:eastAsia="Arial" w:cs="Arial"/>
        </w:rPr>
        <w:t>agreement</w:t>
      </w:r>
      <w:r w:rsidRPr="0F173652" w:rsidR="682ED003">
        <w:rPr>
          <w:rFonts w:ascii="Arial" w:hAnsi="Arial" w:eastAsia="Arial" w:cs="Arial"/>
        </w:rPr>
        <w:t xml:space="preserve"> </w:t>
      </w:r>
      <w:r w:rsidRPr="0F173652" w:rsidR="6B0589D4">
        <w:rPr>
          <w:rFonts w:ascii="Arial" w:hAnsi="Arial" w:eastAsia="Arial" w:cs="Arial"/>
        </w:rPr>
        <w:t>upon all</w:t>
      </w:r>
      <w:r w:rsidRPr="0F173652" w:rsidR="4A37B7CD">
        <w:rPr>
          <w:rFonts w:ascii="Arial" w:hAnsi="Arial" w:eastAsia="Arial" w:cs="Arial"/>
        </w:rPr>
        <w:t xml:space="preserve"> that </w:t>
      </w:r>
      <w:r w:rsidRPr="0F173652" w:rsidR="53C96CE3">
        <w:rPr>
          <w:rFonts w:ascii="Arial" w:hAnsi="Arial" w:eastAsia="Arial" w:cs="Arial"/>
        </w:rPr>
        <w:t>is needed</w:t>
      </w:r>
      <w:r w:rsidRPr="0F173652" w:rsidR="1BD22824">
        <w:rPr>
          <w:rFonts w:ascii="Arial" w:hAnsi="Arial" w:eastAsia="Arial" w:cs="Arial"/>
        </w:rPr>
        <w:t xml:space="preserve"> to </w:t>
      </w:r>
      <w:bookmarkStart w:name="_Int_8zhJ7qJ9" w:id="4"/>
      <w:r w:rsidRPr="0F173652" w:rsidR="1BD22824">
        <w:rPr>
          <w:rFonts w:ascii="Arial" w:hAnsi="Arial" w:eastAsia="Arial" w:cs="Arial"/>
        </w:rPr>
        <w:t>make a</w:t>
      </w:r>
      <w:r w:rsidRPr="0F173652" w:rsidR="682ED003">
        <w:rPr>
          <w:rFonts w:ascii="Arial" w:hAnsi="Arial" w:eastAsia="Arial" w:cs="Arial"/>
        </w:rPr>
        <w:t xml:space="preserve"> decision</w:t>
      </w:r>
      <w:bookmarkEnd w:id="4"/>
      <w:r w:rsidRPr="0F173652" w:rsidR="682ED003">
        <w:rPr>
          <w:rFonts w:ascii="Arial" w:hAnsi="Arial" w:eastAsia="Arial" w:cs="Arial"/>
        </w:rPr>
        <w:t>. It aims to reduce the negative effects on the environment,</w:t>
      </w:r>
      <w:r w:rsidRPr="0F173652" w:rsidR="7DD4A181">
        <w:rPr>
          <w:rFonts w:ascii="Arial" w:hAnsi="Arial" w:eastAsia="Arial" w:cs="Arial"/>
        </w:rPr>
        <w:t xml:space="preserve"> </w:t>
      </w:r>
      <w:r w:rsidRPr="0F173652">
        <w:rPr>
          <w:rFonts w:ascii="Arial" w:hAnsi="Arial" w:eastAsia="Arial" w:cs="Arial"/>
        </w:rPr>
        <w:t>(p.1084)</w:t>
      </w:r>
    </w:p>
    <w:p w:rsidRPr="004C6D3C" w:rsidR="004C6D3C" w:rsidP="4E5DB3E9" w:rsidRDefault="0036465F" w14:paraId="34CF645B" w14:textId="1FB66308">
      <w:pPr>
        <w:jc w:val="both"/>
        <w:rPr>
          <w:rFonts w:ascii="Arial Nova" w:hAnsi="Arial Nova" w:eastAsia="Arial Nova" w:cs="Arial Nova"/>
          <w:b/>
          <w:bCs/>
          <w:sz w:val="24"/>
          <w:szCs w:val="24"/>
          <w:u w:val="single"/>
        </w:rPr>
      </w:pPr>
      <w:r w:rsidRPr="0036465F">
        <w:rPr>
          <w:rFonts w:ascii="Arial" w:hAnsi="Arial" w:eastAsia="Arial" w:cs="Arial"/>
        </w:rPr>
        <w:t>.</w:t>
      </w:r>
      <w:r w:rsidRPr="4E5DB3E9" w:rsidR="5AA5C451">
        <w:rPr>
          <w:rFonts w:ascii="Arial Nova" w:hAnsi="Arial Nova" w:eastAsia="Arial Nova" w:cs="Arial Nova"/>
          <w:b/>
          <w:bCs/>
          <w:sz w:val="24"/>
          <w:szCs w:val="24"/>
          <w:u w:val="single"/>
        </w:rPr>
        <w:t>3.0</w:t>
      </w:r>
      <w:r w:rsidRPr="4E5DB3E9" w:rsidR="0D44D3DB">
        <w:rPr>
          <w:rFonts w:ascii="Arial Nova" w:hAnsi="Arial Nova" w:eastAsia="Arial Nova" w:cs="Arial Nova"/>
          <w:b/>
          <w:bCs/>
          <w:sz w:val="24"/>
          <w:szCs w:val="24"/>
          <w:u w:val="single"/>
        </w:rPr>
        <w:t xml:space="preserve"> </w:t>
      </w:r>
      <w:r w:rsidRPr="4E5DB3E9" w:rsidR="159A48BC">
        <w:rPr>
          <w:rFonts w:ascii="Arial Nova" w:hAnsi="Arial Nova" w:eastAsia="Arial Nova" w:cs="Arial Nova"/>
          <w:b/>
          <w:bCs/>
          <w:sz w:val="24"/>
          <w:szCs w:val="24"/>
          <w:u w:val="single"/>
        </w:rPr>
        <w:t>Starbucks</w:t>
      </w:r>
      <w:r w:rsidRPr="4E5DB3E9" w:rsidR="57565D2C">
        <w:rPr>
          <w:rFonts w:ascii="Arial Nova" w:hAnsi="Arial Nova" w:eastAsia="Arial Nova" w:cs="Arial Nova"/>
          <w:b/>
          <w:bCs/>
          <w:sz w:val="24"/>
          <w:szCs w:val="24"/>
          <w:u w:val="single"/>
        </w:rPr>
        <w:t xml:space="preserve"> HR</w:t>
      </w:r>
      <w:r w:rsidRPr="4E5DB3E9" w:rsidR="159A48BC">
        <w:rPr>
          <w:rFonts w:ascii="Arial Nova" w:hAnsi="Arial Nova" w:eastAsia="Arial Nova" w:cs="Arial Nova"/>
          <w:b/>
          <w:bCs/>
          <w:sz w:val="24"/>
          <w:szCs w:val="24"/>
          <w:u w:val="single"/>
        </w:rPr>
        <w:t xml:space="preserve"> </w:t>
      </w:r>
      <w:r w:rsidRPr="4E5DB3E9" w:rsidR="269254F7">
        <w:rPr>
          <w:rFonts w:ascii="Arial Nova" w:hAnsi="Arial Nova" w:eastAsia="Arial Nova" w:cs="Arial Nova"/>
          <w:b/>
          <w:bCs/>
          <w:sz w:val="24"/>
          <w:szCs w:val="24"/>
          <w:u w:val="single"/>
        </w:rPr>
        <w:t>in</w:t>
      </w:r>
      <w:r w:rsidRPr="4E5DB3E9" w:rsidR="754DB4F6">
        <w:rPr>
          <w:rFonts w:ascii="Arial Nova" w:hAnsi="Arial Nova" w:eastAsia="Arial Nova" w:cs="Arial Nova"/>
          <w:b/>
          <w:bCs/>
          <w:sz w:val="24"/>
          <w:szCs w:val="24"/>
          <w:u w:val="single"/>
        </w:rPr>
        <w:t xml:space="preserve"> </w:t>
      </w:r>
      <w:r w:rsidRPr="4E5DB3E9" w:rsidR="4168BB5C">
        <w:rPr>
          <w:rFonts w:ascii="Arial Nova" w:hAnsi="Arial Nova" w:eastAsia="Arial Nova" w:cs="Arial Nova"/>
          <w:b/>
          <w:bCs/>
          <w:sz w:val="24"/>
          <w:szCs w:val="24"/>
          <w:u w:val="single"/>
        </w:rPr>
        <w:t>Singapore</w:t>
      </w:r>
    </w:p>
    <w:p w:rsidR="001E1006" w:rsidP="491C0465" w:rsidRDefault="3E77BC9F" w14:paraId="5EADADD1" w14:textId="764B32C4">
      <w:pPr>
        <w:jc w:val="both"/>
        <w:rPr>
          <w:rFonts w:ascii="Arial" w:hAnsi="Arial" w:eastAsia="Arial" w:cs="Arial"/>
        </w:rPr>
      </w:pPr>
      <w:r w:rsidRPr="0F173652">
        <w:rPr>
          <w:rFonts w:ascii="Arial" w:hAnsi="Arial" w:eastAsia="Arial" w:cs="Arial"/>
        </w:rPr>
        <w:t xml:space="preserve">Starbucks Company is a coffee company and chain of coffee shops in the United States. Starbucks </w:t>
      </w:r>
      <w:r w:rsidRPr="0F173652" w:rsidR="6A398AB2">
        <w:rPr>
          <w:rFonts w:ascii="Arial" w:hAnsi="Arial" w:eastAsia="Arial" w:cs="Arial"/>
        </w:rPr>
        <w:t>opened</w:t>
      </w:r>
      <w:r w:rsidRPr="0F173652">
        <w:rPr>
          <w:rFonts w:ascii="Arial" w:hAnsi="Arial" w:eastAsia="Arial" w:cs="Arial"/>
        </w:rPr>
        <w:t xml:space="preserve"> in Seattle, Washington, in 1971. The </w:t>
      </w:r>
      <w:r w:rsidRPr="0F173652" w:rsidR="3C34C526">
        <w:rPr>
          <w:rFonts w:ascii="Arial" w:hAnsi="Arial" w:eastAsia="Arial" w:cs="Arial"/>
        </w:rPr>
        <w:t>organisation is known to</w:t>
      </w:r>
      <w:r w:rsidRPr="0F173652">
        <w:rPr>
          <w:rFonts w:ascii="Arial" w:hAnsi="Arial" w:eastAsia="Arial" w:cs="Arial"/>
        </w:rPr>
        <w:t xml:space="preserve"> </w:t>
      </w:r>
      <w:r w:rsidRPr="0F173652" w:rsidR="53A7C2D8">
        <w:rPr>
          <w:rFonts w:ascii="Arial" w:hAnsi="Arial" w:eastAsia="Arial" w:cs="Arial"/>
        </w:rPr>
        <w:t>control</w:t>
      </w:r>
      <w:r w:rsidRPr="0F173652">
        <w:rPr>
          <w:rFonts w:ascii="Arial" w:hAnsi="Arial" w:eastAsia="Arial" w:cs="Arial"/>
        </w:rPr>
        <w:t xml:space="preserve"> 28,218 sites </w:t>
      </w:r>
      <w:r w:rsidRPr="0F173652" w:rsidR="50FC3D49">
        <w:rPr>
          <w:rFonts w:ascii="Arial" w:hAnsi="Arial" w:eastAsia="Arial" w:cs="Arial"/>
        </w:rPr>
        <w:t>globally</w:t>
      </w:r>
      <w:r w:rsidRPr="0F173652">
        <w:rPr>
          <w:rFonts w:ascii="Arial" w:hAnsi="Arial" w:eastAsia="Arial" w:cs="Arial"/>
        </w:rPr>
        <w:t xml:space="preserve"> a</w:t>
      </w:r>
      <w:r w:rsidRPr="0F173652" w:rsidR="49AFC3EB">
        <w:rPr>
          <w:rFonts w:ascii="Arial" w:hAnsi="Arial" w:eastAsia="Arial" w:cs="Arial"/>
        </w:rPr>
        <w:t>round</w:t>
      </w:r>
      <w:r w:rsidRPr="0F173652">
        <w:rPr>
          <w:rFonts w:ascii="Arial" w:hAnsi="Arial" w:eastAsia="Arial" w:cs="Arial"/>
        </w:rPr>
        <w:t xml:space="preserve"> 2018. (Sakal, 2018). Starbucks stores sell a </w:t>
      </w:r>
      <w:r w:rsidRPr="0F173652" w:rsidR="50041585">
        <w:rPr>
          <w:rFonts w:ascii="Arial" w:hAnsi="Arial" w:eastAsia="Arial" w:cs="Arial"/>
        </w:rPr>
        <w:t>wide range</w:t>
      </w:r>
      <w:r w:rsidRPr="0F173652">
        <w:rPr>
          <w:rFonts w:ascii="Arial" w:hAnsi="Arial" w:eastAsia="Arial" w:cs="Arial"/>
        </w:rPr>
        <w:t xml:space="preserve"> of drinks, including hot and cold drinks, whole-bean </w:t>
      </w:r>
      <w:r w:rsidRPr="0F173652" w:rsidR="20790CD7">
        <w:rPr>
          <w:rFonts w:ascii="Arial" w:hAnsi="Arial" w:eastAsia="Arial" w:cs="Arial"/>
        </w:rPr>
        <w:t>coffee, instant</w:t>
      </w:r>
      <w:r w:rsidRPr="0F173652">
        <w:rPr>
          <w:rFonts w:ascii="Arial" w:hAnsi="Arial" w:eastAsia="Arial" w:cs="Arial"/>
        </w:rPr>
        <w:t xml:space="preserve"> coffee, espresso, teas, and other beverages.</w:t>
      </w:r>
    </w:p>
    <w:p w:rsidR="00AB2295" w:rsidP="491C0465" w:rsidRDefault="44AF251D" w14:paraId="7AF80FBD" w14:textId="3667291E">
      <w:pPr>
        <w:jc w:val="both"/>
        <w:rPr>
          <w:rFonts w:ascii="Arial" w:hAnsi="Arial" w:eastAsia="Arial" w:cs="Arial"/>
        </w:rPr>
      </w:pPr>
      <w:r w:rsidRPr="0F173652">
        <w:rPr>
          <w:rFonts w:ascii="Arial" w:hAnsi="Arial" w:eastAsia="Arial" w:cs="Arial"/>
        </w:rPr>
        <w:t xml:space="preserve">Jerry Baldwin, Gordon Bowker, and Zev Siegl established Starbucks, which debuted its first location in Seattle in 1971. But Starbucks was eventually sold to Howard Schultz in the 1980s. One person, one cup, and one neighbourhood at a time: that is the Starbucks mission: to inspire and nurture the human spirit. </w:t>
      </w:r>
      <w:r w:rsidRPr="0F173652" w:rsidR="10C61395">
        <w:rPr>
          <w:rFonts w:ascii="Arial" w:hAnsi="Arial" w:eastAsia="Arial" w:cs="Arial"/>
        </w:rPr>
        <w:t>During</w:t>
      </w:r>
      <w:r w:rsidRPr="0F173652" w:rsidR="1F0FC7E2">
        <w:rPr>
          <w:rFonts w:ascii="Arial" w:hAnsi="Arial" w:eastAsia="Arial" w:cs="Arial"/>
        </w:rPr>
        <w:t xml:space="preserve"> this period</w:t>
      </w:r>
      <w:r w:rsidRPr="0F173652">
        <w:rPr>
          <w:rFonts w:ascii="Arial" w:hAnsi="Arial" w:eastAsia="Arial" w:cs="Arial"/>
        </w:rPr>
        <w:t xml:space="preserve"> (Starbucks) is </w:t>
      </w:r>
      <w:r w:rsidRPr="0F173652" w:rsidR="64FB20C4">
        <w:rPr>
          <w:rFonts w:ascii="Arial" w:hAnsi="Arial" w:eastAsia="Arial" w:cs="Arial"/>
        </w:rPr>
        <w:t xml:space="preserve">known to </w:t>
      </w:r>
      <w:r w:rsidRPr="0F173652" w:rsidR="5A0D1813">
        <w:rPr>
          <w:rFonts w:ascii="Arial" w:hAnsi="Arial" w:eastAsia="Arial" w:cs="Arial"/>
        </w:rPr>
        <w:t xml:space="preserve">be </w:t>
      </w:r>
      <w:r w:rsidRPr="0F173652">
        <w:rPr>
          <w:rFonts w:ascii="Arial" w:hAnsi="Arial" w:eastAsia="Arial" w:cs="Arial"/>
        </w:rPr>
        <w:t>the world's largest roaster and retailer of spe</w:t>
      </w:r>
      <w:r w:rsidRPr="0F173652" w:rsidR="16EFA48E">
        <w:rPr>
          <w:rFonts w:ascii="Arial" w:hAnsi="Arial" w:eastAsia="Arial" w:cs="Arial"/>
        </w:rPr>
        <w:t>cial</w:t>
      </w:r>
      <w:r w:rsidRPr="0F173652">
        <w:rPr>
          <w:rFonts w:ascii="Arial" w:hAnsi="Arial" w:eastAsia="Arial" w:cs="Arial"/>
        </w:rPr>
        <w:t xml:space="preserve"> coffee, with more than 32,000 locations in 80 countries.</w:t>
      </w:r>
      <w:r w:rsidRPr="0F173652" w:rsidR="61266E70">
        <w:rPr>
          <w:rFonts w:ascii="Arial" w:hAnsi="Arial" w:eastAsia="Arial" w:cs="Arial"/>
        </w:rPr>
        <w:t>”</w:t>
      </w:r>
      <w:r w:rsidRPr="0F173652">
        <w:rPr>
          <w:rFonts w:ascii="Arial" w:hAnsi="Arial" w:eastAsia="Arial" w:cs="Arial"/>
        </w:rPr>
        <w:t xml:space="preserve"> And with each cup, we work to both honour our history and deliver a remarkable experience</w:t>
      </w:r>
      <w:r w:rsidRPr="0F173652" w:rsidR="698C4557">
        <w:rPr>
          <w:rFonts w:ascii="Arial" w:hAnsi="Arial" w:eastAsia="Arial" w:cs="Arial"/>
        </w:rPr>
        <w:t>.”</w:t>
      </w:r>
    </w:p>
    <w:p w:rsidR="00446073" w:rsidP="491C0465" w:rsidRDefault="1B6B72C8" w14:paraId="5AD5ACDA" w14:textId="32336E54">
      <w:pPr>
        <w:jc w:val="both"/>
        <w:rPr>
          <w:rFonts w:ascii="Arial" w:hAnsi="Arial" w:eastAsia="Arial" w:cs="Arial"/>
        </w:rPr>
      </w:pPr>
      <w:r w:rsidRPr="0F173652">
        <w:rPr>
          <w:rFonts w:ascii="Arial" w:hAnsi="Arial" w:eastAsia="Arial" w:cs="Arial"/>
        </w:rPr>
        <w:t>According</w:t>
      </w:r>
      <w:r w:rsidRPr="0F173652" w:rsidR="3330304C">
        <w:rPr>
          <w:rFonts w:ascii="Arial" w:hAnsi="Arial" w:eastAsia="Arial" w:cs="Arial"/>
        </w:rPr>
        <w:t xml:space="preserve"> to Liew, </w:t>
      </w:r>
      <w:r w:rsidRPr="0F173652">
        <w:rPr>
          <w:rFonts w:ascii="Arial" w:hAnsi="Arial" w:eastAsia="Arial" w:cs="Arial"/>
        </w:rPr>
        <w:t xml:space="preserve">(2022), </w:t>
      </w:r>
      <w:r w:rsidRPr="0F173652" w:rsidR="18AC5BD7">
        <w:rPr>
          <w:rFonts w:ascii="Arial" w:hAnsi="Arial" w:eastAsia="Arial" w:cs="Arial"/>
        </w:rPr>
        <w:t xml:space="preserve">"We are in the people business selling coffee and human </w:t>
      </w:r>
      <w:r w:rsidRPr="0F173652" w:rsidR="1A487833">
        <w:rPr>
          <w:rFonts w:ascii="Arial" w:hAnsi="Arial" w:eastAsia="Arial" w:cs="Arial"/>
        </w:rPr>
        <w:t>interaction</w:t>
      </w:r>
      <w:r w:rsidRPr="0F173652" w:rsidR="18AC5BD7">
        <w:rPr>
          <w:rFonts w:ascii="Arial" w:hAnsi="Arial" w:eastAsia="Arial" w:cs="Arial"/>
        </w:rPr>
        <w:t xml:space="preserve"> is the </w:t>
      </w:r>
      <w:r w:rsidRPr="0F173652" w:rsidR="5C59E91D">
        <w:rPr>
          <w:rFonts w:ascii="Arial" w:hAnsi="Arial" w:eastAsia="Arial" w:cs="Arial"/>
        </w:rPr>
        <w:t>answer</w:t>
      </w:r>
      <w:r w:rsidRPr="0F173652" w:rsidR="18AC5BD7">
        <w:rPr>
          <w:rFonts w:ascii="Arial" w:hAnsi="Arial" w:eastAsia="Arial" w:cs="Arial"/>
        </w:rPr>
        <w:t xml:space="preserve"> to everything - we passionately believe in investing in our people," said Patrick Kwok, general manager of Starbucks Singapore, to HRM Asia. going </w:t>
      </w:r>
      <w:bookmarkStart w:name="_Int_n4bJmQDg" w:id="5"/>
      <w:r w:rsidRPr="0F173652" w:rsidR="18AC5BD7">
        <w:rPr>
          <w:rFonts w:ascii="Arial" w:hAnsi="Arial" w:eastAsia="Arial" w:cs="Arial"/>
        </w:rPr>
        <w:t>above and beyond</w:t>
      </w:r>
      <w:bookmarkEnd w:id="5"/>
      <w:r w:rsidRPr="0F173652" w:rsidR="18AC5BD7">
        <w:rPr>
          <w:rFonts w:ascii="Arial" w:hAnsi="Arial" w:eastAsia="Arial" w:cs="Arial"/>
        </w:rPr>
        <w:t xml:space="preserve"> to strengthen relationships and encourage open, honest communication, which is a cornerstone of the welcoming environment we try to foster. They use the HRM techniques indicated below.</w:t>
      </w:r>
    </w:p>
    <w:p w:rsidR="00275209" w:rsidP="491C0465" w:rsidRDefault="00217A7C" w14:paraId="654D731C" w14:textId="21936C12">
      <w:pPr>
        <w:pStyle w:val="ListParagraph"/>
        <w:numPr>
          <w:ilvl w:val="0"/>
          <w:numId w:val="9"/>
        </w:numPr>
        <w:rPr>
          <w:rFonts w:ascii="Arial" w:hAnsi="Arial" w:eastAsia="Arial" w:cs="Arial"/>
        </w:rPr>
      </w:pPr>
      <w:r w:rsidRPr="00217A7C">
        <w:rPr>
          <w:rFonts w:ascii="Arial" w:hAnsi="Arial" w:eastAsia="Arial" w:cs="Arial"/>
        </w:rPr>
        <w:t>To allow employees to take time off to promote charitable causes and spend time with their families and loved ones, Starbucks Singapore offers CSR parental leave, family care leave, and National Service (NS) leave. To promote and emphasise the importance of balancing work and personal life, this is done.</w:t>
      </w:r>
    </w:p>
    <w:p w:rsidR="00275209" w:rsidP="491C0465" w:rsidRDefault="00275209" w14:paraId="7D104802" w14:textId="77777777">
      <w:pPr>
        <w:pStyle w:val="ListParagraph"/>
        <w:ind w:left="786"/>
        <w:rPr>
          <w:rFonts w:ascii="Arial" w:hAnsi="Arial" w:eastAsia="Arial" w:cs="Arial"/>
        </w:rPr>
      </w:pPr>
    </w:p>
    <w:p w:rsidRPr="006D3324" w:rsidR="006D3324" w:rsidP="491C0465" w:rsidRDefault="337E2C59" w14:paraId="5312C21B" w14:textId="1B4451FA">
      <w:pPr>
        <w:pStyle w:val="ListParagraph"/>
        <w:numPr>
          <w:ilvl w:val="0"/>
          <w:numId w:val="9"/>
        </w:numPr>
        <w:rPr>
          <w:rFonts w:ascii="Arial" w:hAnsi="Arial" w:eastAsia="Arial" w:cs="Arial"/>
        </w:rPr>
      </w:pPr>
      <w:r w:rsidRPr="491C0465">
        <w:rPr>
          <w:rFonts w:ascii="Arial" w:hAnsi="Arial" w:eastAsia="Arial" w:cs="Arial"/>
        </w:rPr>
        <w:t>encourages staff well-being, In order to reflect the purpose, beliefs, and culture of the firm, Starbucks Singapore periodically examines and improves its staff engagement policy.</w:t>
      </w:r>
      <w:r w:rsidRPr="491C0465" w:rsidR="739C7FAA">
        <w:rPr>
          <w:rFonts w:ascii="Arial" w:hAnsi="Arial" w:eastAsia="Arial" w:cs="Arial"/>
        </w:rPr>
        <w:t>(</w:t>
      </w:r>
      <w:r w:rsidRPr="491C0465" w:rsidR="1F5AB8AE">
        <w:rPr>
          <w:rFonts w:ascii="Arial" w:hAnsi="Arial" w:eastAsia="Arial" w:cs="Arial"/>
        </w:rPr>
        <w:t>Liew,</w:t>
      </w:r>
      <w:r w:rsidRPr="491C0465" w:rsidR="77FC6563">
        <w:rPr>
          <w:rFonts w:ascii="Arial" w:hAnsi="Arial" w:eastAsia="Arial" w:cs="Arial"/>
        </w:rPr>
        <w:t>2022).</w:t>
      </w:r>
    </w:p>
    <w:p w:rsidRPr="004C6D3C" w:rsidR="006D3324" w:rsidP="491C0465" w:rsidRDefault="006D3324" w14:paraId="78EA6432" w14:textId="77777777">
      <w:pPr>
        <w:pStyle w:val="ListParagraph"/>
        <w:ind w:left="786"/>
        <w:rPr>
          <w:rFonts w:ascii="Arial" w:hAnsi="Arial" w:eastAsia="Arial" w:cs="Arial"/>
        </w:rPr>
      </w:pPr>
    </w:p>
    <w:p w:rsidRPr="00CE25C4" w:rsidR="00C57F97" w:rsidP="491C0465" w:rsidRDefault="71DA7C4C" w14:paraId="6C2732D6" w14:textId="105E0886">
      <w:pPr>
        <w:pStyle w:val="ListParagraph"/>
        <w:numPr>
          <w:ilvl w:val="0"/>
          <w:numId w:val="5"/>
        </w:numPr>
        <w:rPr>
          <w:rFonts w:ascii="Arial" w:hAnsi="Arial" w:eastAsia="Arial" w:cs="Arial"/>
        </w:rPr>
      </w:pPr>
      <w:r w:rsidRPr="491C0465">
        <w:rPr>
          <w:rFonts w:ascii="Arial" w:hAnsi="Arial" w:eastAsia="Arial" w:cs="Arial"/>
        </w:rPr>
        <w:t xml:space="preserve"> </w:t>
      </w:r>
      <w:r w:rsidRPr="491C0465" w:rsidR="00CE25C4">
        <w:rPr>
          <w:rFonts w:ascii="Arial" w:hAnsi="Arial" w:eastAsia="Arial" w:cs="Arial"/>
        </w:rPr>
        <w:t>Starbucks Singapore has implemented additional initiatives to increase employee morale and retention, such as using technology to cut back on manual tasks and duplication of effort.</w:t>
      </w:r>
    </w:p>
    <w:p w:rsidR="00074CFB" w:rsidP="491C0465" w:rsidRDefault="5C7B2BE1" w14:paraId="2ABACF8E" w14:textId="0053FDBB">
      <w:pPr>
        <w:pStyle w:val="ListParagraph"/>
        <w:numPr>
          <w:ilvl w:val="0"/>
          <w:numId w:val="5"/>
        </w:numPr>
        <w:rPr>
          <w:rFonts w:ascii="Arial" w:hAnsi="Arial" w:eastAsia="Arial" w:cs="Arial"/>
        </w:rPr>
      </w:pPr>
      <w:r w:rsidRPr="0F173652">
        <w:rPr>
          <w:rFonts w:ascii="Arial" w:hAnsi="Arial" w:eastAsia="Arial" w:cs="Arial"/>
        </w:rPr>
        <w:t xml:space="preserve">The fundamental medical benefits of Starbucks Singapore have been expanded to include more mental wellness programmes, and </w:t>
      </w:r>
      <w:r w:rsidRPr="0F173652" w:rsidR="361BCDFF">
        <w:rPr>
          <w:rFonts w:ascii="Arial" w:hAnsi="Arial" w:eastAsia="Arial" w:cs="Arial"/>
        </w:rPr>
        <w:t>the</w:t>
      </w:r>
      <w:r w:rsidRPr="0F173652" w:rsidR="72A5C8B9">
        <w:rPr>
          <w:rFonts w:ascii="Arial" w:hAnsi="Arial" w:eastAsia="Arial" w:cs="Arial"/>
        </w:rPr>
        <w:t xml:space="preserve"> business intends to educate and certify managers to provide peer and staff members with mental health support.</w:t>
      </w:r>
    </w:p>
    <w:p w:rsidRPr="004C6D3C" w:rsidR="004C6D3C" w:rsidP="491C0465" w:rsidRDefault="00C50F18" w14:paraId="7D5BE3E9" w14:textId="4DC8C859">
      <w:pPr>
        <w:pStyle w:val="ListParagraph"/>
        <w:numPr>
          <w:ilvl w:val="0"/>
          <w:numId w:val="5"/>
        </w:numPr>
        <w:rPr>
          <w:rFonts w:ascii="Arial" w:hAnsi="Arial" w:eastAsia="Arial" w:cs="Arial"/>
        </w:rPr>
      </w:pPr>
      <w:r w:rsidRPr="491C0465">
        <w:rPr>
          <w:rFonts w:ascii="Arial" w:hAnsi="Arial" w:eastAsia="Arial" w:cs="Arial"/>
        </w:rPr>
        <w:t xml:space="preserve"> (Liew, 2022)</w:t>
      </w:r>
      <w:r w:rsidRPr="491C0465" w:rsidR="0163F449">
        <w:rPr>
          <w:rFonts w:ascii="Arial" w:hAnsi="Arial" w:eastAsia="Arial" w:cs="Arial"/>
        </w:rPr>
        <w:t>235</w:t>
      </w:r>
    </w:p>
    <w:p w:rsidR="004C6D3C" w:rsidP="491C0465" w:rsidRDefault="12F24C39" w14:paraId="75BF141E" w14:textId="4CBA2EF1">
      <w:pPr>
        <w:rPr>
          <w:rFonts w:ascii="Arial" w:hAnsi="Arial" w:eastAsia="Arial" w:cs="Arial"/>
          <w:b/>
          <w:bCs/>
          <w:u w:val="single"/>
        </w:rPr>
      </w:pPr>
      <w:r w:rsidRPr="7AA89C8D">
        <w:rPr>
          <w:rFonts w:ascii="Arial" w:hAnsi="Arial" w:eastAsia="Arial" w:cs="Arial"/>
          <w:b/>
          <w:bCs/>
          <w:u w:val="single"/>
        </w:rPr>
        <w:t xml:space="preserve">3.2 </w:t>
      </w:r>
      <w:r w:rsidRPr="7AA89C8D" w:rsidR="1F75A472">
        <w:rPr>
          <w:rFonts w:ascii="Arial" w:hAnsi="Arial" w:eastAsia="Arial" w:cs="Arial"/>
          <w:b/>
          <w:bCs/>
          <w:u w:val="single"/>
        </w:rPr>
        <w:t>Starbucks</w:t>
      </w:r>
      <w:r w:rsidRPr="7AA89C8D" w:rsidR="3415D2A8">
        <w:rPr>
          <w:rFonts w:ascii="Arial" w:hAnsi="Arial" w:eastAsia="Arial" w:cs="Arial"/>
          <w:b/>
          <w:bCs/>
          <w:u w:val="single"/>
        </w:rPr>
        <w:t xml:space="preserve"> </w:t>
      </w:r>
      <w:r w:rsidRPr="7AA89C8D" w:rsidR="0D259F06">
        <w:rPr>
          <w:rFonts w:ascii="Arial" w:hAnsi="Arial" w:eastAsia="Arial" w:cs="Arial"/>
          <w:b/>
          <w:bCs/>
          <w:u w:val="single"/>
        </w:rPr>
        <w:t>H</w:t>
      </w:r>
      <w:r w:rsidRPr="7AA89C8D" w:rsidR="0F94ABFA">
        <w:rPr>
          <w:rFonts w:ascii="Arial" w:hAnsi="Arial" w:eastAsia="Arial" w:cs="Arial"/>
          <w:b/>
          <w:bCs/>
          <w:u w:val="single"/>
        </w:rPr>
        <w:t>R</w:t>
      </w:r>
      <w:r w:rsidRPr="7AA89C8D" w:rsidR="09538085">
        <w:rPr>
          <w:rFonts w:ascii="Arial" w:hAnsi="Arial" w:eastAsia="Arial" w:cs="Arial"/>
          <w:b/>
          <w:bCs/>
          <w:u w:val="single"/>
        </w:rPr>
        <w:t xml:space="preserve"> </w:t>
      </w:r>
      <w:r w:rsidRPr="7AA89C8D" w:rsidR="3FF5EF2A">
        <w:rPr>
          <w:rFonts w:ascii="Arial" w:hAnsi="Arial" w:eastAsia="Arial" w:cs="Arial"/>
          <w:b/>
          <w:bCs/>
          <w:u w:val="single"/>
        </w:rPr>
        <w:t>in China</w:t>
      </w:r>
      <w:r w:rsidRPr="7AA89C8D" w:rsidR="09538085">
        <w:rPr>
          <w:rFonts w:ascii="Arial" w:hAnsi="Arial" w:eastAsia="Arial" w:cs="Arial"/>
          <w:b/>
          <w:bCs/>
          <w:u w:val="single"/>
        </w:rPr>
        <w:t xml:space="preserve"> </w:t>
      </w:r>
    </w:p>
    <w:p w:rsidR="00E93204" w:rsidP="7AA89C8D" w:rsidRDefault="69BB98AD" w14:paraId="7A802B58" w14:textId="7AF38E77">
      <w:pPr>
        <w:rPr>
          <w:rFonts w:ascii="Arial" w:hAnsi="Arial" w:eastAsia="Arial" w:cs="Arial"/>
        </w:rPr>
      </w:pPr>
      <w:r w:rsidRPr="716ECB4A">
        <w:rPr>
          <w:rFonts w:ascii="Arial" w:hAnsi="Arial" w:eastAsia="Arial" w:cs="Arial"/>
        </w:rPr>
        <w:t xml:space="preserve">Planning human resources: </w:t>
      </w:r>
      <w:r w:rsidRPr="00BF134C" w:rsidR="00BF134C">
        <w:rPr>
          <w:rFonts w:ascii="Arial" w:hAnsi="Arial" w:eastAsia="Arial" w:cs="Arial"/>
        </w:rPr>
        <w:t>Starbucks' China headquarters uses a strategic control strategy and a combined production and sales business model to strengthen the brand and guarantee output</w:t>
      </w:r>
      <w:r w:rsidR="00711FB8">
        <w:rPr>
          <w:rFonts w:ascii="Arial" w:hAnsi="Arial" w:eastAsia="Arial" w:cs="Arial"/>
        </w:rPr>
        <w:t>.</w:t>
      </w:r>
      <w:r w:rsidRPr="716ECB4A">
        <w:rPr>
          <w:rFonts w:ascii="Arial" w:hAnsi="Arial" w:eastAsia="Arial" w:cs="Arial"/>
        </w:rPr>
        <w:t xml:space="preserve"> Starbucks sells products as an exclusive agent. The development of models is utilised annually to forecast staff needs by producing precise calculations and expert experience estimates.</w:t>
      </w:r>
    </w:p>
    <w:p w:rsidR="00687565" w:rsidP="7AA89C8D" w:rsidRDefault="6087FD49" w14:paraId="3EF5035A" w14:textId="69E69666">
      <w:pPr>
        <w:rPr>
          <w:rFonts w:ascii="Arial" w:hAnsi="Arial" w:eastAsia="Arial" w:cs="Arial"/>
        </w:rPr>
      </w:pPr>
      <w:r w:rsidRPr="0F173652">
        <w:rPr>
          <w:rFonts w:ascii="Arial" w:hAnsi="Arial" w:eastAsia="Arial" w:cs="Arial"/>
        </w:rPr>
        <w:t xml:space="preserve"> (2) </w:t>
      </w:r>
      <w:r w:rsidRPr="0F173652" w:rsidR="71EAEDEE">
        <w:rPr>
          <w:rFonts w:ascii="Arial" w:hAnsi="Arial" w:eastAsia="Arial" w:cs="Arial"/>
        </w:rPr>
        <w:t xml:space="preserve">The organisation uses campus recruiting, social recruitment, internal employee referral, among other methods, for allocation and recruitment. Campus recruiting carries out management training programmes, and regular employee positions are paired with social recruitment to advance employees to the post of deputy store manager </w:t>
      </w:r>
      <w:r w:rsidRPr="0F173652" w:rsidR="0502C051">
        <w:rPr>
          <w:rFonts w:ascii="Arial" w:hAnsi="Arial" w:eastAsia="Arial" w:cs="Arial"/>
        </w:rPr>
        <w:t>in a year</w:t>
      </w:r>
      <w:r w:rsidRPr="0F173652" w:rsidR="7F0706D4">
        <w:rPr>
          <w:rFonts w:ascii="Arial" w:hAnsi="Arial" w:eastAsia="Arial" w:cs="Arial"/>
        </w:rPr>
        <w:t>'</w:t>
      </w:r>
      <w:r w:rsidRPr="0F173652" w:rsidR="0502C051">
        <w:rPr>
          <w:rFonts w:ascii="Arial" w:hAnsi="Arial" w:eastAsia="Arial" w:cs="Arial"/>
        </w:rPr>
        <w:t>s time</w:t>
      </w:r>
      <w:r w:rsidRPr="0F173652" w:rsidR="71EAEDEE">
        <w:rPr>
          <w:rFonts w:ascii="Arial" w:hAnsi="Arial" w:eastAsia="Arial" w:cs="Arial"/>
        </w:rPr>
        <w:t>.</w:t>
      </w:r>
      <w:r w:rsidRPr="0F173652" w:rsidR="2259E725">
        <w:rPr>
          <w:rFonts w:ascii="Arial" w:hAnsi="Arial" w:eastAsia="Arial" w:cs="Arial"/>
        </w:rPr>
        <w:t>so tha</w:t>
      </w:r>
      <w:r w:rsidRPr="0F173652" w:rsidR="77C1F017">
        <w:rPr>
          <w:rFonts w:ascii="Arial" w:hAnsi="Arial" w:eastAsia="Arial" w:cs="Arial"/>
        </w:rPr>
        <w:t>t all</w:t>
      </w:r>
      <w:r w:rsidRPr="0F173652" w:rsidR="2259E725">
        <w:rPr>
          <w:rFonts w:ascii="Arial" w:hAnsi="Arial" w:eastAsia="Arial" w:cs="Arial"/>
        </w:rPr>
        <w:t xml:space="preserve"> workers </w:t>
      </w:r>
      <w:r w:rsidRPr="0F173652" w:rsidR="27CCAEE2">
        <w:rPr>
          <w:rFonts w:ascii="Arial" w:hAnsi="Arial" w:eastAsia="Arial" w:cs="Arial"/>
        </w:rPr>
        <w:t>need</w:t>
      </w:r>
      <w:r w:rsidRPr="0F173652" w:rsidR="4CD2C188">
        <w:rPr>
          <w:rFonts w:ascii="Arial" w:hAnsi="Arial" w:eastAsia="Arial" w:cs="Arial"/>
        </w:rPr>
        <w:t xml:space="preserve"> are</w:t>
      </w:r>
      <w:r w:rsidRPr="0F173652" w:rsidR="71EAEDEE">
        <w:rPr>
          <w:rFonts w:ascii="Arial" w:hAnsi="Arial" w:eastAsia="Arial" w:cs="Arial"/>
        </w:rPr>
        <w:t xml:space="preserve"> </w:t>
      </w:r>
      <w:r w:rsidRPr="0F173652" w:rsidR="70E3E41C">
        <w:rPr>
          <w:rFonts w:ascii="Arial" w:hAnsi="Arial" w:eastAsia="Arial" w:cs="Arial"/>
        </w:rPr>
        <w:t>satisfied, which</w:t>
      </w:r>
      <w:r w:rsidRPr="0F173652" w:rsidR="71EAEDEE">
        <w:rPr>
          <w:rFonts w:ascii="Arial" w:hAnsi="Arial" w:eastAsia="Arial" w:cs="Arial"/>
        </w:rPr>
        <w:t xml:space="preserve"> </w:t>
      </w:r>
      <w:r w:rsidRPr="0F173652" w:rsidR="04A13D69">
        <w:rPr>
          <w:rFonts w:ascii="Arial" w:hAnsi="Arial" w:eastAsia="Arial" w:cs="Arial"/>
        </w:rPr>
        <w:t>is directed by the</w:t>
      </w:r>
      <w:r w:rsidRPr="0F173652" w:rsidR="05AC2F80">
        <w:rPr>
          <w:rFonts w:ascii="Arial" w:hAnsi="Arial" w:eastAsia="Arial" w:cs="Arial"/>
        </w:rPr>
        <w:t xml:space="preserve"> inner staff</w:t>
      </w:r>
      <w:r w:rsidRPr="0F173652" w:rsidR="71EAEDEE">
        <w:rPr>
          <w:rFonts w:ascii="Arial" w:hAnsi="Arial" w:eastAsia="Arial" w:cs="Arial"/>
        </w:rPr>
        <w:t xml:space="preserve">. </w:t>
      </w:r>
    </w:p>
    <w:p w:rsidR="00310ED9" w:rsidP="491C0465" w:rsidRDefault="1F75A472" w14:paraId="6983E981" w14:textId="77777777">
      <w:pPr>
        <w:rPr>
          <w:rFonts w:ascii="Arial" w:hAnsi="Arial" w:eastAsia="Arial" w:cs="Arial"/>
        </w:rPr>
      </w:pPr>
      <w:r w:rsidRPr="491C0465">
        <w:rPr>
          <w:rFonts w:ascii="Arial" w:hAnsi="Arial" w:eastAsia="Arial" w:cs="Arial"/>
        </w:rPr>
        <w:t xml:space="preserve">(3) </w:t>
      </w:r>
      <w:r w:rsidRPr="491C0465" w:rsidR="00B69261">
        <w:rPr>
          <w:rFonts w:ascii="Arial" w:hAnsi="Arial" w:eastAsia="Arial" w:cs="Arial"/>
        </w:rPr>
        <w:t>Training and development: Within the first month of employment, new hires will get a minimum of 96 hours of training. Corporate culture, a variety of job abilities, and customer service skills are all included in the training projects. There are also specific management training programmes that provide in-depth instruction for leadership and service levels.</w:t>
      </w:r>
    </w:p>
    <w:p w:rsidR="004B0FB6" w:rsidP="491C0465" w:rsidRDefault="6087FD49" w14:paraId="1986EC48" w14:textId="23FB0411">
      <w:pPr>
        <w:rPr>
          <w:rFonts w:ascii="Arial" w:hAnsi="Arial" w:eastAsia="Arial" w:cs="Arial"/>
        </w:rPr>
      </w:pPr>
      <w:r w:rsidRPr="0910905B" w:rsidR="38509938">
        <w:rPr>
          <w:rFonts w:ascii="Arial" w:hAnsi="Arial" w:eastAsia="Arial" w:cs="Arial"/>
        </w:rPr>
        <w:t xml:space="preserve"> </w:t>
      </w:r>
      <w:r w:rsidRPr="0910905B" w:rsidR="37A22C54">
        <w:rPr>
          <w:rFonts w:ascii="Arial" w:hAnsi="Arial" w:eastAsia="Arial" w:cs="Arial"/>
        </w:rPr>
        <w:t>(</w:t>
      </w:r>
      <w:r w:rsidRPr="0910905B" w:rsidR="38509938">
        <w:rPr>
          <w:rFonts w:ascii="Arial" w:hAnsi="Arial" w:eastAsia="Arial" w:cs="Arial"/>
        </w:rPr>
        <w:t xml:space="preserve">4) </w:t>
      </w:r>
      <w:r w:rsidRPr="0910905B" w:rsidR="74C1299A">
        <w:rPr>
          <w:rFonts w:ascii="Arial" w:hAnsi="Arial" w:eastAsia="Arial" w:cs="Arial"/>
        </w:rPr>
        <w:t xml:space="preserve">Performance management involves conducting regular performance reviews and giving </w:t>
      </w:r>
      <w:r w:rsidRPr="0910905B" w:rsidR="4B3D6A94">
        <w:rPr>
          <w:rFonts w:ascii="Arial" w:hAnsi="Arial" w:eastAsia="Arial" w:cs="Arial"/>
        </w:rPr>
        <w:t>back a response</w:t>
      </w:r>
      <w:r w:rsidRPr="0910905B" w:rsidR="74C1299A">
        <w:rPr>
          <w:rFonts w:ascii="Arial" w:hAnsi="Arial" w:eastAsia="Arial" w:cs="Arial"/>
        </w:rPr>
        <w:t xml:space="preserve">, setting ambitious </w:t>
      </w:r>
      <w:r w:rsidRPr="0910905B" w:rsidR="52D45146">
        <w:rPr>
          <w:rFonts w:ascii="Arial" w:hAnsi="Arial" w:eastAsia="Arial" w:cs="Arial"/>
        </w:rPr>
        <w:t>acheivements</w:t>
      </w:r>
      <w:r w:rsidRPr="0910905B" w:rsidR="74C1299A">
        <w:rPr>
          <w:rFonts w:ascii="Arial" w:hAnsi="Arial" w:eastAsia="Arial" w:cs="Arial"/>
        </w:rPr>
        <w:t xml:space="preserve"> and finding </w:t>
      </w:r>
      <w:r w:rsidRPr="0910905B" w:rsidR="673304C7">
        <w:rPr>
          <w:rFonts w:ascii="Arial" w:hAnsi="Arial" w:eastAsia="Arial" w:cs="Arial"/>
        </w:rPr>
        <w:t xml:space="preserve">a </w:t>
      </w:r>
      <w:r w:rsidRPr="0910905B" w:rsidR="18C632AB">
        <w:rPr>
          <w:rFonts w:ascii="Arial" w:hAnsi="Arial" w:eastAsia="Arial" w:cs="Arial"/>
        </w:rPr>
        <w:t>different avenue</w:t>
      </w:r>
      <w:r w:rsidRPr="0910905B" w:rsidR="74C1299A">
        <w:rPr>
          <w:rFonts w:ascii="Arial" w:hAnsi="Arial" w:eastAsia="Arial" w:cs="Arial"/>
        </w:rPr>
        <w:t xml:space="preserve"> to boost partners</w:t>
      </w:r>
      <w:r w:rsidRPr="0910905B" w:rsidR="0E70D5B4">
        <w:rPr>
          <w:rFonts w:ascii="Arial" w:hAnsi="Arial" w:eastAsia="Arial" w:cs="Arial"/>
        </w:rPr>
        <w:t xml:space="preserve"> instinctive,</w:t>
      </w:r>
      <w:r w:rsidRPr="0910905B" w:rsidR="74C1299A">
        <w:rPr>
          <w:rFonts w:ascii="Arial" w:hAnsi="Arial" w:eastAsia="Arial" w:cs="Arial"/>
        </w:rPr>
        <w:t xml:space="preserve"> i</w:t>
      </w:r>
      <w:r w:rsidRPr="0910905B" w:rsidR="35A005A0">
        <w:rPr>
          <w:rFonts w:ascii="Arial" w:hAnsi="Arial" w:eastAsia="Arial" w:cs="Arial"/>
        </w:rPr>
        <w:t>magination</w:t>
      </w:r>
      <w:r w:rsidRPr="0910905B" w:rsidR="74C1299A">
        <w:rPr>
          <w:rFonts w:ascii="Arial" w:hAnsi="Arial" w:eastAsia="Arial" w:cs="Arial"/>
        </w:rPr>
        <w:t xml:space="preserve">, utilising performance management tools to support management, and inspiring and motivating partners and </w:t>
      </w:r>
      <w:r w:rsidRPr="0910905B" w:rsidR="4AF07E08">
        <w:rPr>
          <w:rFonts w:ascii="Arial" w:hAnsi="Arial" w:eastAsia="Arial" w:cs="Arial"/>
        </w:rPr>
        <w:t xml:space="preserve">group </w:t>
      </w:r>
      <w:r w:rsidRPr="0910905B" w:rsidR="4AF07E08">
        <w:rPr>
          <w:rFonts w:ascii="Arial" w:hAnsi="Arial" w:eastAsia="Arial" w:cs="Arial"/>
        </w:rPr>
        <w:t>memebers</w:t>
      </w:r>
      <w:r w:rsidRPr="0910905B" w:rsidR="74C1299A">
        <w:rPr>
          <w:rFonts w:ascii="Arial" w:hAnsi="Arial" w:eastAsia="Arial" w:cs="Arial"/>
        </w:rPr>
        <w:t xml:space="preserve"> to meet the required performance indicators.</w:t>
      </w:r>
    </w:p>
    <w:p w:rsidRPr="004C6D3C" w:rsidR="004C6D3C" w:rsidP="491C0465" w:rsidRDefault="1F75A472" w14:paraId="65DCABC7" w14:textId="09FD34B5">
      <w:pPr>
        <w:rPr>
          <w:rFonts w:ascii="Arial" w:hAnsi="Arial" w:eastAsia="Arial" w:cs="Arial"/>
        </w:rPr>
      </w:pPr>
      <w:r w:rsidRPr="6EFD805A">
        <w:rPr>
          <w:rFonts w:ascii="Arial" w:hAnsi="Arial" w:eastAsia="Arial" w:cs="Arial"/>
        </w:rPr>
        <w:t xml:space="preserve"> (5) </w:t>
      </w:r>
      <w:r w:rsidRPr="6EFD805A" w:rsidR="00D807E7">
        <w:rPr>
          <w:rFonts w:ascii="Arial" w:hAnsi="Arial" w:eastAsia="Arial" w:cs="Arial"/>
        </w:rPr>
        <w:t>Pay and benefits administration: For full-time or part-time employees who match the necessary criteria, Starbucks (China) offers a variety of preferential items, including health and disability insurance. Also, it aids staff in resolving issues with their families. Comparatively speaking to other businesses, Starbucks employs part-timers. Despite having high input costs, Starbucks now has a comparatively low average welfare cost as compared to its rivals</w:t>
      </w:r>
      <w:r w:rsidRPr="6EFD805A" w:rsidR="49574309">
        <w:rPr>
          <w:rFonts w:ascii="Arial" w:hAnsi="Arial" w:eastAsia="Arial" w:cs="Arial"/>
        </w:rPr>
        <w:t xml:space="preserve">, </w:t>
      </w:r>
      <w:r w:rsidRPr="6EFD805A" w:rsidR="593201C5">
        <w:rPr>
          <w:rFonts w:ascii="Arial" w:hAnsi="Arial" w:eastAsia="Arial" w:cs="Arial"/>
        </w:rPr>
        <w:t>(</w:t>
      </w:r>
      <w:r w:rsidRPr="6EFD805A" w:rsidR="33045AC9">
        <w:rPr>
          <w:rFonts w:ascii="Arial" w:hAnsi="Arial" w:eastAsia="Arial" w:cs="Arial"/>
        </w:rPr>
        <w:t>Xu,2020).</w:t>
      </w:r>
    </w:p>
    <w:p w:rsidRPr="004C6D3C" w:rsidR="004C6D3C" w:rsidP="4E5DB3E9" w:rsidRDefault="7783516A" w14:paraId="3C43068C" w14:textId="77349B9A">
      <w:pPr>
        <w:rPr>
          <w:rFonts w:ascii="Arial Nova" w:hAnsi="Arial Nova" w:eastAsia="Arial Nova" w:cs="Arial Nova"/>
          <w:b/>
          <w:bCs/>
          <w:sz w:val="24"/>
          <w:szCs w:val="24"/>
          <w:u w:val="single"/>
        </w:rPr>
      </w:pPr>
      <w:r w:rsidRPr="4E5DB3E9">
        <w:rPr>
          <w:rFonts w:ascii="Arial Nova" w:hAnsi="Arial Nova" w:eastAsia="Arial Nova" w:cs="Arial Nova"/>
          <w:b/>
          <w:bCs/>
          <w:sz w:val="24"/>
          <w:szCs w:val="24"/>
          <w:u w:val="single"/>
        </w:rPr>
        <w:t>Starbucks HR</w:t>
      </w:r>
      <w:r w:rsidRPr="4E5DB3E9" w:rsidR="7F53AA4B">
        <w:rPr>
          <w:rFonts w:ascii="Arial Nova" w:hAnsi="Arial Nova" w:eastAsia="Arial Nova" w:cs="Arial Nova"/>
          <w:b/>
          <w:bCs/>
          <w:sz w:val="24"/>
          <w:szCs w:val="24"/>
          <w:u w:val="single"/>
        </w:rPr>
        <w:t>M</w:t>
      </w:r>
      <w:r w:rsidRPr="4E5DB3E9">
        <w:rPr>
          <w:rFonts w:ascii="Arial Nova" w:hAnsi="Arial Nova" w:eastAsia="Arial Nova" w:cs="Arial Nova"/>
          <w:b/>
          <w:bCs/>
          <w:sz w:val="24"/>
          <w:szCs w:val="24"/>
          <w:u w:val="single"/>
        </w:rPr>
        <w:t xml:space="preserve"> in</w:t>
      </w:r>
      <w:r w:rsidRPr="4E5DB3E9" w:rsidR="23170B47">
        <w:rPr>
          <w:rFonts w:ascii="Arial Nova" w:hAnsi="Arial Nova" w:eastAsia="Arial Nova" w:cs="Arial Nova"/>
          <w:b/>
          <w:bCs/>
          <w:sz w:val="24"/>
          <w:szCs w:val="24"/>
          <w:u w:val="single"/>
        </w:rPr>
        <w:t xml:space="preserve"> the UK</w:t>
      </w:r>
      <w:r w:rsidRPr="4E5DB3E9">
        <w:rPr>
          <w:rFonts w:ascii="Arial Nova" w:hAnsi="Arial Nova" w:eastAsia="Arial Nova" w:cs="Arial Nova"/>
          <w:b/>
          <w:bCs/>
          <w:sz w:val="24"/>
          <w:szCs w:val="24"/>
          <w:u w:val="single"/>
        </w:rPr>
        <w:t xml:space="preserve"> </w:t>
      </w:r>
      <w:r w:rsidRPr="38BAA604" w:rsidR="7C6E07E2">
        <w:rPr>
          <w:rFonts w:ascii="Arial Nova" w:hAnsi="Arial Nova" w:eastAsia="Arial Nova" w:cs="Arial Nova"/>
          <w:b/>
          <w:bCs/>
          <w:sz w:val="24"/>
          <w:szCs w:val="24"/>
          <w:u w:val="single"/>
        </w:rPr>
        <w:t>(United Kingdom)</w:t>
      </w:r>
      <w:r w:rsidRPr="38BAA604" w:rsidR="533FB84A">
        <w:rPr>
          <w:rFonts w:ascii="Arial Nova" w:hAnsi="Arial Nova" w:eastAsia="Arial Nova" w:cs="Arial Nova"/>
          <w:b/>
          <w:bCs/>
          <w:sz w:val="24"/>
          <w:szCs w:val="24"/>
          <w:u w:val="single"/>
        </w:rPr>
        <w:t xml:space="preserve"> </w:t>
      </w:r>
    </w:p>
    <w:p w:rsidRPr="004C6D3C" w:rsidR="004C6D3C" w:rsidP="4E5DB3E9" w:rsidRDefault="004C6D3C" w14:paraId="195E1444" w14:textId="2555A6A6">
      <w:pPr>
        <w:rPr>
          <w:rFonts w:ascii="Arial Nova" w:hAnsi="Arial Nova" w:eastAsia="Arial Nova" w:cs="Arial Nova"/>
          <w:b/>
          <w:bCs/>
          <w:sz w:val="24"/>
          <w:szCs w:val="24"/>
          <w:u w:val="single"/>
        </w:rPr>
      </w:pPr>
    </w:p>
    <w:p w:rsidR="004C6D3C" w:rsidP="3C92FE82" w:rsidRDefault="776F516D" w14:paraId="67649371" w14:textId="4DF8C047">
      <w:pPr>
        <w:rPr>
          <w:rFonts w:ascii="Arial Nova" w:hAnsi="Arial Nova" w:eastAsia="Arial Nova" w:cs="Arial Nova"/>
          <w:b/>
          <w:bCs/>
          <w:sz w:val="24"/>
          <w:szCs w:val="24"/>
          <w:u w:val="single"/>
        </w:rPr>
      </w:pPr>
      <w:r w:rsidRPr="6165F74A">
        <w:rPr>
          <w:rFonts w:ascii="Arial Nova" w:hAnsi="Arial Nova" w:eastAsia="Arial Nova" w:cs="Arial Nova"/>
          <w:b/>
          <w:bCs/>
          <w:sz w:val="24"/>
          <w:szCs w:val="24"/>
          <w:u w:val="single"/>
        </w:rPr>
        <w:t>(</w:t>
      </w:r>
      <w:r w:rsidRPr="5529AD1A" w:rsidR="222303B0">
        <w:rPr>
          <w:rFonts w:ascii="Arial Nova" w:hAnsi="Arial Nova" w:eastAsia="Arial Nova" w:cs="Arial Nova"/>
          <w:b/>
          <w:bCs/>
          <w:sz w:val="24"/>
          <w:szCs w:val="24"/>
          <w:u w:val="single"/>
        </w:rPr>
        <w:t>4</w:t>
      </w:r>
      <w:r w:rsidRPr="6165F74A">
        <w:rPr>
          <w:rFonts w:ascii="Arial Nova" w:hAnsi="Arial Nova" w:eastAsia="Arial Nova" w:cs="Arial Nova"/>
          <w:b/>
          <w:bCs/>
          <w:sz w:val="24"/>
          <w:szCs w:val="24"/>
          <w:u w:val="single"/>
        </w:rPr>
        <w:t xml:space="preserve">) </w:t>
      </w:r>
      <w:r w:rsidRPr="3C92FE82" w:rsidR="00531F69">
        <w:rPr>
          <w:rFonts w:ascii="Arial Nova" w:hAnsi="Arial Nova" w:eastAsia="Arial Nova" w:cs="Arial Nova"/>
          <w:b/>
          <w:bCs/>
          <w:sz w:val="24"/>
          <w:szCs w:val="24"/>
          <w:u w:val="single"/>
        </w:rPr>
        <w:t xml:space="preserve">An </w:t>
      </w:r>
      <w:r w:rsidRPr="3C92FE82" w:rsidR="004C6D3C">
        <w:rPr>
          <w:rFonts w:ascii="Arial Nova" w:hAnsi="Arial Nova" w:eastAsia="Arial Nova" w:cs="Arial Nova"/>
          <w:b/>
          <w:bCs/>
          <w:sz w:val="24"/>
          <w:szCs w:val="24"/>
          <w:u w:val="single"/>
        </w:rPr>
        <w:t>examination of the sustainability agenda's viability</w:t>
      </w:r>
    </w:p>
    <w:p w:rsidR="00563B47" w:rsidP="3C92FE82" w:rsidRDefault="00563B47" w14:paraId="5AF55130" w14:textId="10387FC6">
      <w:pPr>
        <w:rPr>
          <w:rFonts w:ascii="Arial Nova" w:hAnsi="Arial Nova" w:eastAsia="Arial Nova" w:cs="Arial Nova"/>
          <w:b/>
          <w:bCs/>
          <w:sz w:val="24"/>
          <w:szCs w:val="24"/>
          <w:u w:val="single"/>
        </w:rPr>
      </w:pPr>
    </w:p>
    <w:p w:rsidRPr="004C6D3C" w:rsidR="00563B47" w:rsidP="3C92FE82" w:rsidRDefault="00563B47" w14:paraId="628A8088" w14:textId="77777777">
      <w:pPr>
        <w:rPr>
          <w:rFonts w:ascii="Arial Nova" w:hAnsi="Arial Nova" w:eastAsia="Arial Nova" w:cs="Arial Nova"/>
          <w:b/>
          <w:bCs/>
          <w:sz w:val="24"/>
          <w:szCs w:val="24"/>
          <w:u w:val="single"/>
        </w:rPr>
      </w:pPr>
    </w:p>
    <w:p w:rsidRPr="006D1F6C" w:rsidR="006D1F6C" w:rsidP="006D1F6C" w:rsidRDefault="77E23E79" w14:paraId="71067821" w14:textId="2E96269C">
      <w:pPr>
        <w:rPr>
          <w:rFonts w:ascii="Arial Nova" w:hAnsi="Arial Nova" w:eastAsia="Arial Nova" w:cs="Arial Nova"/>
          <w:b/>
          <w:sz w:val="24"/>
          <w:szCs w:val="24"/>
          <w:u w:val="single"/>
        </w:rPr>
      </w:pPr>
      <w:r w:rsidRPr="1D9EA508">
        <w:rPr>
          <w:rFonts w:ascii="Arial Nova" w:hAnsi="Arial Nova" w:eastAsia="Arial Nova" w:cs="Arial Nova"/>
          <w:b/>
          <w:bCs/>
          <w:sz w:val="24"/>
          <w:szCs w:val="24"/>
          <w:u w:val="single"/>
        </w:rPr>
        <w:t xml:space="preserve"> Personal </w:t>
      </w:r>
      <w:r w:rsidRPr="4E5DB3E9" w:rsidR="6920CE41">
        <w:rPr>
          <w:rFonts w:ascii="Arial Nova" w:hAnsi="Arial Nova" w:eastAsia="Arial Nova" w:cs="Arial Nova"/>
          <w:b/>
          <w:bCs/>
          <w:sz w:val="24"/>
          <w:szCs w:val="24"/>
          <w:u w:val="single"/>
        </w:rPr>
        <w:t>Reflection</w:t>
      </w:r>
      <w:r w:rsidRPr="006D1F6C" w:rsidR="006D1F6C">
        <w:rPr>
          <w:rFonts w:ascii="Arial Nova" w:hAnsi="Arial Nova" w:eastAsia="Arial Nova" w:cs="Arial Nova"/>
          <w:b/>
          <w:sz w:val="24"/>
          <w:szCs w:val="24"/>
          <w:u w:val="single"/>
        </w:rPr>
        <w:t xml:space="preserve"> </w:t>
      </w:r>
    </w:p>
    <w:p w:rsidRPr="00007106" w:rsidR="00007106" w:rsidP="491C0465" w:rsidRDefault="007A24EC" w14:paraId="137833E3" w14:textId="19544077">
      <w:pPr>
        <w:rPr>
          <w:rFonts w:ascii="Arial" w:hAnsi="Arial" w:eastAsia="Arial" w:cs="Arial"/>
        </w:rPr>
      </w:pPr>
      <w:r w:rsidRPr="0910905B" w:rsidR="007A24EC">
        <w:rPr>
          <w:rFonts w:ascii="Arial" w:hAnsi="Arial" w:eastAsia="Arial" w:cs="Arial"/>
        </w:rPr>
        <w:t xml:space="preserve">Before enrolling in this module in human resource management, I had little experience with HRM. The only thing I knew about HRM was that it supported workers in the workplace, and I assumed that was about all that they did. Nevertheless, </w:t>
      </w:r>
      <w:r w:rsidRPr="0910905B" w:rsidR="75CDB688">
        <w:rPr>
          <w:rFonts w:ascii="Arial" w:hAnsi="Arial" w:eastAsia="Arial" w:cs="Arial"/>
        </w:rPr>
        <w:t>I have</w:t>
      </w:r>
      <w:r w:rsidRPr="0910905B" w:rsidR="007A24EC">
        <w:rPr>
          <w:rFonts w:ascii="Arial" w:hAnsi="Arial" w:eastAsia="Arial" w:cs="Arial"/>
        </w:rPr>
        <w:t xml:space="preserve"> since discovered that the HR department is one of the most crucial elements of any business and is in charge of matters such as labour and employee relations, compensation and benefits, workplace safety and health, and talent development. </w:t>
      </w:r>
      <w:r w:rsidRPr="0910905B" w:rsidR="006D1F6C">
        <w:rPr>
          <w:rFonts w:ascii="Arial" w:hAnsi="Arial" w:eastAsia="Arial" w:cs="Arial"/>
        </w:rPr>
        <w:t xml:space="preserve">I discovered that the human resources division consists of a wide range of specialised functions, including hiring and selection, training and development, performance </w:t>
      </w:r>
      <w:r w:rsidRPr="0910905B" w:rsidR="1168F05F">
        <w:rPr>
          <w:rFonts w:ascii="Arial" w:hAnsi="Arial" w:eastAsia="Arial" w:cs="Arial"/>
        </w:rPr>
        <w:t>management,</w:t>
      </w:r>
      <w:r w:rsidRPr="0910905B" w:rsidR="006D1F6C">
        <w:rPr>
          <w:rFonts w:ascii="Arial" w:hAnsi="Arial" w:eastAsia="Arial" w:cs="Arial"/>
        </w:rPr>
        <w:t xml:space="preserve"> payroll, and so forth. Also</w:t>
      </w:r>
      <w:r w:rsidRPr="0910905B" w:rsidR="00070435">
        <w:rPr>
          <w:rFonts w:ascii="Arial" w:hAnsi="Arial" w:eastAsia="Arial" w:cs="Arial"/>
        </w:rPr>
        <w:t xml:space="preserve">, </w:t>
      </w:r>
      <w:r w:rsidRPr="0910905B" w:rsidR="00007106">
        <w:rPr>
          <w:rFonts w:ascii="Arial" w:hAnsi="Arial" w:eastAsia="Arial" w:cs="Arial"/>
        </w:rPr>
        <w:t xml:space="preserve">it greatly aids in achieving business objectives by attracting and retaining talented employees. I also learned that staff tastes and trends are constantly </w:t>
      </w:r>
      <w:r w:rsidRPr="0910905B" w:rsidR="00007106">
        <w:rPr>
          <w:rFonts w:ascii="Arial" w:hAnsi="Arial" w:eastAsia="Arial" w:cs="Arial"/>
        </w:rPr>
        <w:t>shifting.</w:t>
      </w:r>
      <w:r w:rsidRPr="0910905B" w:rsidR="0872706E">
        <w:rPr>
          <w:rFonts w:ascii="Arial" w:hAnsi="Arial" w:eastAsia="Arial" w:cs="Arial"/>
        </w:rPr>
        <w:t>therfore</w:t>
      </w:r>
      <w:r w:rsidRPr="0910905B" w:rsidR="0872706E">
        <w:rPr>
          <w:rFonts w:ascii="Arial" w:hAnsi="Arial" w:eastAsia="Arial" w:cs="Arial"/>
        </w:rPr>
        <w:t xml:space="preserve"> HR must </w:t>
      </w:r>
      <w:r w:rsidRPr="0910905B" w:rsidR="0872706E">
        <w:rPr>
          <w:rFonts w:ascii="Arial" w:hAnsi="Arial" w:eastAsia="Arial" w:cs="Arial"/>
        </w:rPr>
        <w:t>come up with</w:t>
      </w:r>
      <w:r w:rsidRPr="0910905B" w:rsidR="0872706E">
        <w:rPr>
          <w:rFonts w:ascii="Arial" w:hAnsi="Arial" w:eastAsia="Arial" w:cs="Arial"/>
        </w:rPr>
        <w:t xml:space="preserve"> fresh </w:t>
      </w:r>
      <w:r w:rsidRPr="0910905B" w:rsidR="3EFBBD84">
        <w:rPr>
          <w:rFonts w:ascii="Arial" w:hAnsi="Arial" w:eastAsia="Arial" w:cs="Arial"/>
        </w:rPr>
        <w:t>ideas</w:t>
      </w:r>
      <w:r w:rsidRPr="0910905B" w:rsidR="00007106">
        <w:rPr>
          <w:rFonts w:ascii="Arial" w:hAnsi="Arial" w:eastAsia="Arial" w:cs="Arial"/>
        </w:rPr>
        <w:t xml:space="preserve">  </w:t>
      </w:r>
      <w:r w:rsidRPr="0910905B" w:rsidR="6CAA104E">
        <w:rPr>
          <w:rFonts w:ascii="Arial" w:hAnsi="Arial" w:eastAsia="Arial" w:cs="Arial"/>
        </w:rPr>
        <w:t>to</w:t>
      </w:r>
      <w:r w:rsidRPr="0910905B" w:rsidR="6CAA104E">
        <w:rPr>
          <w:rFonts w:ascii="Arial" w:hAnsi="Arial" w:eastAsia="Arial" w:cs="Arial"/>
        </w:rPr>
        <w:t xml:space="preserve"> </w:t>
      </w:r>
      <w:r w:rsidRPr="0910905B" w:rsidR="6CAA104E">
        <w:rPr>
          <w:rFonts w:ascii="Arial" w:hAnsi="Arial" w:eastAsia="Arial" w:cs="Arial"/>
        </w:rPr>
        <w:t>accomadate</w:t>
      </w:r>
      <w:r w:rsidRPr="0910905B" w:rsidR="6CAA104E">
        <w:rPr>
          <w:rFonts w:ascii="Arial" w:hAnsi="Arial" w:eastAsia="Arial" w:cs="Arial"/>
        </w:rPr>
        <w:t xml:space="preserve"> </w:t>
      </w:r>
      <w:r w:rsidRPr="0910905B" w:rsidR="77BE3E73">
        <w:rPr>
          <w:rFonts w:ascii="Arial" w:hAnsi="Arial" w:eastAsia="Arial" w:cs="Arial"/>
        </w:rPr>
        <w:t>the changes</w:t>
      </w:r>
      <w:r w:rsidRPr="0910905B" w:rsidR="00007106">
        <w:rPr>
          <w:rFonts w:ascii="Arial" w:hAnsi="Arial" w:eastAsia="Arial" w:cs="Arial"/>
        </w:rPr>
        <w:t>.</w:t>
      </w:r>
    </w:p>
    <w:p w:rsidR="00460C94" w:rsidP="491C0465" w:rsidRDefault="00007106" w14:paraId="5ABA0160" w14:textId="6200221D">
      <w:pPr>
        <w:rPr>
          <w:rFonts w:ascii="Arial" w:hAnsi="Arial" w:eastAsia="Arial" w:cs="Arial"/>
        </w:rPr>
      </w:pPr>
      <w:r w:rsidRPr="0910905B" w:rsidR="47161783">
        <w:rPr>
          <w:rFonts w:ascii="Arial" w:hAnsi="Arial" w:eastAsia="Arial" w:cs="Arial"/>
        </w:rPr>
        <w:t xml:space="preserve">My analysis has </w:t>
      </w:r>
      <w:r w:rsidRPr="0910905B" w:rsidR="47161783">
        <w:rPr>
          <w:rFonts w:ascii="Arial" w:hAnsi="Arial" w:eastAsia="Arial" w:cs="Arial"/>
        </w:rPr>
        <w:t>lead</w:t>
      </w:r>
      <w:r w:rsidRPr="0910905B" w:rsidR="47161783">
        <w:rPr>
          <w:rFonts w:ascii="Arial" w:hAnsi="Arial" w:eastAsia="Arial" w:cs="Arial"/>
        </w:rPr>
        <w:t xml:space="preserve"> me to understand</w:t>
      </w:r>
      <w:r w:rsidRPr="0910905B" w:rsidR="00007106">
        <w:rPr>
          <w:rFonts w:ascii="Arial" w:hAnsi="Arial" w:eastAsia="Arial" w:cs="Arial"/>
        </w:rPr>
        <w:t xml:space="preserve"> that recruiting in the modern worl</w:t>
      </w:r>
      <w:r w:rsidRPr="0910905B" w:rsidR="0F4EFFDA">
        <w:rPr>
          <w:rFonts w:ascii="Arial" w:hAnsi="Arial" w:eastAsia="Arial" w:cs="Arial"/>
        </w:rPr>
        <w:t>d lays emphasis</w:t>
      </w:r>
      <w:r w:rsidRPr="0910905B" w:rsidR="00007106">
        <w:rPr>
          <w:rFonts w:ascii="Arial" w:hAnsi="Arial" w:eastAsia="Arial" w:cs="Arial"/>
        </w:rPr>
        <w:t xml:space="preserve"> on technology. HR technology </w:t>
      </w:r>
      <w:r w:rsidRPr="0910905B" w:rsidR="625877CC">
        <w:rPr>
          <w:rFonts w:ascii="Arial" w:hAnsi="Arial" w:eastAsia="Arial" w:cs="Arial"/>
        </w:rPr>
        <w:t>aids in</w:t>
      </w:r>
      <w:r w:rsidRPr="0910905B" w:rsidR="00007106">
        <w:rPr>
          <w:rFonts w:ascii="Arial" w:hAnsi="Arial" w:eastAsia="Arial" w:cs="Arial"/>
        </w:rPr>
        <w:t xml:space="preserve"> workforce administration, enhance workforce management, and recruiting, </w:t>
      </w:r>
      <w:r w:rsidRPr="0910905B" w:rsidR="68BF0E30">
        <w:rPr>
          <w:rFonts w:ascii="Arial" w:hAnsi="Arial" w:eastAsia="Arial" w:cs="Arial"/>
        </w:rPr>
        <w:t>retaining</w:t>
      </w:r>
      <w:r w:rsidRPr="0910905B" w:rsidR="00007106">
        <w:rPr>
          <w:rFonts w:ascii="Arial" w:hAnsi="Arial" w:eastAsia="Arial" w:cs="Arial"/>
        </w:rPr>
        <w:t xml:space="preserve">, and </w:t>
      </w:r>
      <w:r w:rsidRPr="0910905B" w:rsidR="7B8C03AA">
        <w:rPr>
          <w:rFonts w:ascii="Arial" w:hAnsi="Arial" w:eastAsia="Arial" w:cs="Arial"/>
        </w:rPr>
        <w:t>enhancing workers</w:t>
      </w:r>
      <w:r w:rsidRPr="0910905B" w:rsidR="1E7761EC">
        <w:rPr>
          <w:rFonts w:ascii="Arial" w:hAnsi="Arial" w:eastAsia="Arial" w:cs="Arial"/>
        </w:rPr>
        <w:t xml:space="preserve"> and giving managers the necessary</w:t>
      </w:r>
      <w:r w:rsidRPr="0910905B" w:rsidR="00007106">
        <w:rPr>
          <w:rFonts w:ascii="Arial" w:hAnsi="Arial" w:eastAsia="Arial" w:cs="Arial"/>
        </w:rPr>
        <w:t xml:space="preserve"> </w:t>
      </w:r>
      <w:r w:rsidRPr="0910905B" w:rsidR="00007106">
        <w:rPr>
          <w:rFonts w:ascii="Arial" w:hAnsi="Arial" w:eastAsia="Arial" w:cs="Arial"/>
        </w:rPr>
        <w:t xml:space="preserve">tools </w:t>
      </w:r>
      <w:r w:rsidRPr="0910905B" w:rsidR="0F7831A9">
        <w:rPr>
          <w:rFonts w:ascii="Arial" w:hAnsi="Arial" w:eastAsia="Arial" w:cs="Arial"/>
        </w:rPr>
        <w:t>needed</w:t>
      </w:r>
      <w:r w:rsidRPr="0910905B" w:rsidR="00007106">
        <w:rPr>
          <w:rFonts w:ascii="Arial" w:hAnsi="Arial" w:eastAsia="Arial" w:cs="Arial"/>
        </w:rPr>
        <w:t xml:space="preserve"> </w:t>
      </w:r>
      <w:r w:rsidRPr="0910905B" w:rsidR="0EF3FF87">
        <w:rPr>
          <w:rFonts w:ascii="Arial" w:hAnsi="Arial" w:eastAsia="Arial" w:cs="Arial"/>
        </w:rPr>
        <w:t>for</w:t>
      </w:r>
      <w:r w:rsidRPr="0910905B" w:rsidR="00007106">
        <w:rPr>
          <w:rFonts w:ascii="Arial" w:hAnsi="Arial" w:eastAsia="Arial" w:cs="Arial"/>
        </w:rPr>
        <w:t xml:space="preserve"> more</w:t>
      </w:r>
      <w:r w:rsidRPr="0910905B" w:rsidR="09119B45">
        <w:rPr>
          <w:rFonts w:ascii="Arial" w:hAnsi="Arial" w:eastAsia="Arial" w:cs="Arial"/>
        </w:rPr>
        <w:t xml:space="preserve"> knowledg</w:t>
      </w:r>
      <w:r w:rsidRPr="0910905B" w:rsidR="511FDCB3">
        <w:rPr>
          <w:rFonts w:ascii="Arial" w:hAnsi="Arial" w:eastAsia="Arial" w:cs="Arial"/>
        </w:rPr>
        <w:t>e</w:t>
      </w:r>
      <w:r w:rsidRPr="0910905B" w:rsidR="09119B45">
        <w:rPr>
          <w:rFonts w:ascii="Arial" w:hAnsi="Arial" w:eastAsia="Arial" w:cs="Arial"/>
        </w:rPr>
        <w:t>able</w:t>
      </w:r>
      <w:r w:rsidRPr="0910905B" w:rsidR="00007106">
        <w:rPr>
          <w:rFonts w:ascii="Arial" w:hAnsi="Arial" w:eastAsia="Arial" w:cs="Arial"/>
        </w:rPr>
        <w:t xml:space="preserve"> decisions about HR. Now that I am aware of the type of reaction the recruiter is </w:t>
      </w:r>
      <w:r w:rsidRPr="0910905B" w:rsidR="00007106">
        <w:rPr>
          <w:rFonts w:ascii="Arial" w:hAnsi="Arial" w:eastAsia="Arial" w:cs="Arial"/>
        </w:rPr>
        <w:t>seeking</w:t>
      </w:r>
      <w:r w:rsidRPr="0910905B" w:rsidR="00007106">
        <w:rPr>
          <w:rFonts w:ascii="Arial" w:hAnsi="Arial" w:eastAsia="Arial" w:cs="Arial"/>
        </w:rPr>
        <w:t xml:space="preserve">, </w:t>
      </w:r>
      <w:r w:rsidRPr="0910905B" w:rsidR="00415D98">
        <w:rPr>
          <w:rFonts w:ascii="Arial" w:hAnsi="Arial" w:eastAsia="Arial" w:cs="Arial"/>
        </w:rPr>
        <w:t>I will be better prepared for and able to react to interview questions thanks to the material I gained from this lesson.</w:t>
      </w:r>
      <w:r w:rsidRPr="0910905B" w:rsidR="00972D62">
        <w:rPr>
          <w:rFonts w:ascii="Arial" w:hAnsi="Arial" w:eastAsia="Arial" w:cs="Arial"/>
        </w:rPr>
        <w:t xml:space="preserve">  The knowledge I </w:t>
      </w:r>
      <w:r w:rsidRPr="0910905B" w:rsidR="00972D62">
        <w:rPr>
          <w:rFonts w:ascii="Arial" w:hAnsi="Arial" w:eastAsia="Arial" w:cs="Arial"/>
        </w:rPr>
        <w:t>acquired</w:t>
      </w:r>
      <w:r w:rsidRPr="0910905B" w:rsidR="00972D62">
        <w:rPr>
          <w:rFonts w:ascii="Arial" w:hAnsi="Arial" w:eastAsia="Arial" w:cs="Arial"/>
        </w:rPr>
        <w:t xml:space="preserve"> from this module will be useful. </w:t>
      </w:r>
      <w:r w:rsidRPr="0910905B" w:rsidR="00972D62">
        <w:rPr>
          <w:rFonts w:ascii="Arial" w:hAnsi="Arial" w:eastAsia="Arial" w:cs="Arial"/>
        </w:rPr>
        <w:t>I think I</w:t>
      </w:r>
      <w:r w:rsidRPr="0910905B" w:rsidR="00972D62">
        <w:rPr>
          <w:rFonts w:ascii="Arial" w:hAnsi="Arial" w:eastAsia="Arial" w:cs="Arial"/>
        </w:rPr>
        <w:t xml:space="preserve"> understand human resource management and how to motivate employees in a fair and efficient manner. Overall, I am confident that </w:t>
      </w:r>
      <w:r w:rsidRPr="0910905B" w:rsidR="7B139EE7">
        <w:rPr>
          <w:rFonts w:ascii="Arial" w:hAnsi="Arial" w:eastAsia="Arial" w:cs="Arial"/>
        </w:rPr>
        <w:t>all the information of</w:t>
      </w:r>
      <w:r w:rsidRPr="0910905B" w:rsidR="00972D62">
        <w:rPr>
          <w:rFonts w:ascii="Arial" w:hAnsi="Arial" w:eastAsia="Arial" w:cs="Arial"/>
        </w:rPr>
        <w:t xml:space="preserve"> human resource management </w:t>
      </w:r>
      <w:r w:rsidRPr="0910905B" w:rsidR="4E1D16DA">
        <w:rPr>
          <w:rFonts w:ascii="Arial" w:hAnsi="Arial" w:eastAsia="Arial" w:cs="Arial"/>
        </w:rPr>
        <w:t>learnt from my lecture</w:t>
      </w:r>
      <w:r w:rsidRPr="0910905B" w:rsidR="00972D62">
        <w:rPr>
          <w:rFonts w:ascii="Arial" w:hAnsi="Arial" w:eastAsia="Arial" w:cs="Arial"/>
        </w:rPr>
        <w:t xml:space="preserve"> will </w:t>
      </w:r>
      <w:r w:rsidRPr="0910905B" w:rsidR="2D6F8973">
        <w:rPr>
          <w:rFonts w:ascii="Arial" w:hAnsi="Arial" w:eastAsia="Arial" w:cs="Arial"/>
        </w:rPr>
        <w:t xml:space="preserve">aid in </w:t>
      </w:r>
      <w:r w:rsidRPr="0910905B" w:rsidR="785D694A">
        <w:rPr>
          <w:rFonts w:ascii="Arial" w:hAnsi="Arial" w:eastAsia="Arial" w:cs="Arial"/>
        </w:rPr>
        <w:t>th</w:t>
      </w:r>
      <w:r w:rsidRPr="0910905B" w:rsidR="312D91A0">
        <w:rPr>
          <w:rFonts w:ascii="Arial" w:hAnsi="Arial" w:eastAsia="Arial" w:cs="Arial"/>
        </w:rPr>
        <w:t>e path t</w:t>
      </w:r>
      <w:r w:rsidRPr="0910905B" w:rsidR="312D91A0">
        <w:rPr>
          <w:rFonts w:ascii="Arial" w:hAnsi="Arial" w:eastAsia="Arial" w:cs="Arial"/>
        </w:rPr>
        <w:t>ha</w:t>
      </w:r>
      <w:r w:rsidRPr="0910905B" w:rsidR="785D694A">
        <w:rPr>
          <w:rFonts w:ascii="Arial" w:hAnsi="Arial" w:eastAsia="Arial" w:cs="Arial"/>
        </w:rPr>
        <w:t>t</w:t>
      </w:r>
      <w:r w:rsidRPr="0910905B" w:rsidR="00972D62">
        <w:rPr>
          <w:rFonts w:ascii="Arial" w:hAnsi="Arial" w:eastAsia="Arial" w:cs="Arial"/>
        </w:rPr>
        <w:t xml:space="preserve"> I </w:t>
      </w:r>
      <w:r w:rsidRPr="0910905B" w:rsidR="0CC1FC0C">
        <w:rPr>
          <w:rFonts w:ascii="Arial" w:hAnsi="Arial" w:eastAsia="Arial" w:cs="Arial"/>
        </w:rPr>
        <w:t>choose</w:t>
      </w:r>
      <w:r w:rsidRPr="0910905B" w:rsidR="00972D62">
        <w:rPr>
          <w:rFonts w:ascii="Arial" w:hAnsi="Arial" w:eastAsia="Arial" w:cs="Arial"/>
        </w:rPr>
        <w:t xml:space="preserve">. </w:t>
      </w:r>
      <w:r w:rsidRPr="0910905B" w:rsidR="37024E7C">
        <w:rPr>
          <w:rFonts w:ascii="Arial" w:hAnsi="Arial" w:eastAsia="Arial" w:cs="Arial"/>
        </w:rPr>
        <w:t>My end report concludes that the knowledge and skills g</w:t>
      </w:r>
      <w:r w:rsidRPr="0910905B" w:rsidR="0A0BC66F">
        <w:rPr>
          <w:rFonts w:ascii="Arial" w:hAnsi="Arial" w:eastAsia="Arial" w:cs="Arial"/>
        </w:rPr>
        <w:t>ained from this module will make me successful</w:t>
      </w:r>
      <w:r w:rsidRPr="0910905B" w:rsidR="00972D62">
        <w:rPr>
          <w:rFonts w:ascii="Arial" w:hAnsi="Arial" w:eastAsia="Arial" w:cs="Arial"/>
        </w:rPr>
        <w:t xml:space="preserve"> when</w:t>
      </w:r>
      <w:r w:rsidRPr="0910905B" w:rsidR="424A153C">
        <w:rPr>
          <w:rFonts w:ascii="Arial" w:hAnsi="Arial" w:eastAsia="Arial" w:cs="Arial"/>
        </w:rPr>
        <w:t xml:space="preserve"> an organisation chooses to</w:t>
      </w:r>
      <w:r w:rsidRPr="0910905B" w:rsidR="00972D62">
        <w:rPr>
          <w:rFonts w:ascii="Arial" w:hAnsi="Arial" w:eastAsia="Arial" w:cs="Arial"/>
        </w:rPr>
        <w:t xml:space="preserve"> </w:t>
      </w:r>
      <w:r w:rsidRPr="0910905B" w:rsidR="00972D62">
        <w:rPr>
          <w:rFonts w:ascii="Arial" w:hAnsi="Arial" w:eastAsia="Arial" w:cs="Arial"/>
        </w:rPr>
        <w:t>recruite</w:t>
      </w:r>
      <w:r w:rsidRPr="0910905B" w:rsidR="7288AC6E">
        <w:rPr>
          <w:rFonts w:ascii="Arial" w:hAnsi="Arial" w:eastAsia="Arial" w:cs="Arial"/>
        </w:rPr>
        <w:t xml:space="preserve"> me, only then will I be able</w:t>
      </w:r>
      <w:r w:rsidRPr="0910905B" w:rsidR="00972D62">
        <w:rPr>
          <w:rFonts w:ascii="Arial" w:hAnsi="Arial" w:eastAsia="Arial" w:cs="Arial"/>
        </w:rPr>
        <w:t xml:space="preserve"> to perform my obligations and exercise my rights as an HR. </w:t>
      </w:r>
    </w:p>
    <w:p w:rsidR="103560C0" w:rsidP="491C0465" w:rsidRDefault="00CA4DCB" w14:paraId="7F001253" w14:textId="244C62CF">
      <w:pPr>
        <w:rPr>
          <w:rFonts w:ascii="Arial" w:hAnsi="Arial" w:eastAsia="Arial" w:cs="Arial"/>
        </w:rPr>
      </w:pPr>
      <w:r w:rsidRPr="491C0465">
        <w:rPr>
          <w:rFonts w:ascii="Arial" w:hAnsi="Arial" w:eastAsia="Arial" w:cs="Arial"/>
        </w:rPr>
        <w:t xml:space="preserve"> </w:t>
      </w:r>
    </w:p>
    <w:p w:rsidR="6023640A" w:rsidP="491C0465" w:rsidRDefault="6023640A" w14:paraId="257FC054" w14:textId="2A17BDC2">
      <w:pPr>
        <w:rPr>
          <w:rFonts w:ascii="Arial" w:hAnsi="Arial" w:eastAsia="Arial" w:cs="Arial"/>
        </w:rPr>
      </w:pPr>
      <w:r w:rsidRPr="491C0465">
        <w:rPr>
          <w:rFonts w:ascii="Arial" w:hAnsi="Arial" w:eastAsia="Arial" w:cs="Arial"/>
          <w:b/>
          <w:bCs/>
          <w:u w:val="single"/>
        </w:rPr>
        <w:t>Conclusio</w:t>
      </w:r>
      <w:r w:rsidRPr="491C0465" w:rsidR="023FEC9F">
        <w:rPr>
          <w:rFonts w:ascii="Arial" w:hAnsi="Arial" w:eastAsia="Arial" w:cs="Arial"/>
          <w:b/>
          <w:bCs/>
          <w:u w:val="single"/>
        </w:rPr>
        <w:t>n</w:t>
      </w:r>
    </w:p>
    <w:p w:rsidR="5005E667" w:rsidP="491C0465" w:rsidRDefault="00C018F4" w14:paraId="5E42DE7F" w14:textId="6ACDF095">
      <w:pPr>
        <w:rPr>
          <w:rFonts w:ascii="Arial" w:hAnsi="Arial" w:eastAsia="Arial" w:cs="Arial"/>
        </w:rPr>
      </w:pPr>
      <w:r w:rsidRPr="491C0465">
        <w:rPr>
          <w:rFonts w:ascii="Arial" w:hAnsi="Arial" w:eastAsia="Arial" w:cs="Arial"/>
        </w:rPr>
        <w:t xml:space="preserve">After analysing and evaluating </w:t>
      </w:r>
      <w:r w:rsidRPr="491C0465" w:rsidR="00181A98">
        <w:rPr>
          <w:rFonts w:ascii="Arial" w:hAnsi="Arial" w:eastAsia="Arial" w:cs="Arial"/>
        </w:rPr>
        <w:t>HR i can conclude that t</w:t>
      </w:r>
      <w:r w:rsidRPr="491C0465" w:rsidR="00E87F6B">
        <w:rPr>
          <w:rFonts w:ascii="Arial" w:hAnsi="Arial" w:eastAsia="Arial" w:cs="Arial"/>
        </w:rPr>
        <w:t>o</w:t>
      </w:r>
      <w:r w:rsidRPr="491C0465" w:rsidR="004E607F">
        <w:rPr>
          <w:rFonts w:ascii="Arial" w:hAnsi="Arial" w:eastAsia="Arial" w:cs="Arial"/>
        </w:rPr>
        <w:t xml:space="preserve"> </w:t>
      </w:r>
      <w:r w:rsidRPr="491C0465" w:rsidR="00EB0A7B">
        <w:rPr>
          <w:rFonts w:ascii="Arial" w:hAnsi="Arial" w:eastAsia="Arial" w:cs="Arial"/>
        </w:rPr>
        <w:t>achieve a</w:t>
      </w:r>
      <w:r w:rsidRPr="491C0465" w:rsidR="00E87F6B">
        <w:rPr>
          <w:rFonts w:ascii="Arial" w:hAnsi="Arial" w:eastAsia="Arial" w:cs="Arial"/>
        </w:rPr>
        <w:t xml:space="preserve"> competitive edge over their rivals and accomplish their goals and objectives, organisations must manage their workforce effectively and efficiently. Human resources management is essential to this process. For an organisation to succeed, develop, expand, and grow on the global market, HRM practises must be put into place</w:t>
      </w:r>
    </w:p>
    <w:p w:rsidR="5005E667" w:rsidP="491C0465" w:rsidRDefault="5005E667" w14:paraId="3B0ECD5D" w14:textId="5CAE834D">
      <w:pPr>
        <w:rPr>
          <w:rFonts w:ascii="Arial" w:hAnsi="Arial" w:eastAsia="Arial" w:cs="Arial"/>
        </w:rPr>
      </w:pPr>
    </w:p>
    <w:p w:rsidR="5005E667" w:rsidP="491C0465" w:rsidRDefault="5005E667" w14:paraId="493E48A4" w14:textId="230E0091">
      <w:pPr>
        <w:rPr>
          <w:rFonts w:ascii="Arial" w:hAnsi="Arial" w:eastAsia="Arial" w:cs="Arial"/>
        </w:rPr>
      </w:pPr>
    </w:p>
    <w:p w:rsidR="73732B41" w:rsidP="1A2D6A7C" w:rsidRDefault="2F4F053E" w14:paraId="726BEAD7" w14:textId="232B840A">
      <w:pPr>
        <w:rPr>
          <w:rFonts w:ascii="Arial" w:hAnsi="Arial" w:eastAsia="Arial" w:cs="Arial"/>
        </w:rPr>
      </w:pPr>
      <w:r w:rsidRPr="1A2D6A7C">
        <w:rPr>
          <w:rFonts w:ascii="Arial Nova" w:hAnsi="Arial Nova" w:eastAsia="Arial Nova" w:cs="Arial Nova"/>
          <w:b/>
          <w:bCs/>
          <w:sz w:val="24"/>
          <w:szCs w:val="24"/>
          <w:u w:val="single"/>
        </w:rPr>
        <w:t>References</w:t>
      </w:r>
    </w:p>
    <w:p w:rsidR="73732B41" w:rsidP="0B5E108D" w:rsidRDefault="33D4568B" w14:paraId="6DDDA8DE" w14:textId="6C5A63A4">
      <w:pPr>
        <w:jc w:val="both"/>
        <w:rPr>
          <w:rFonts w:ascii="Arial" w:hAnsi="Arial" w:eastAsia="Arial" w:cs="Arial"/>
        </w:rPr>
      </w:pPr>
      <w:r w:rsidRPr="1A2D6A7C">
        <w:rPr>
          <w:rFonts w:ascii="Arial" w:hAnsi="Arial" w:eastAsia="Arial" w:cs="Arial"/>
        </w:rPr>
        <w:t>Ahammad, T</w:t>
      </w:r>
      <w:r w:rsidRPr="53C9286B" w:rsidR="61BA20E6">
        <w:rPr>
          <w:rFonts w:ascii="Arial" w:hAnsi="Arial" w:eastAsia="Arial" w:cs="Arial"/>
        </w:rPr>
        <w:t>., (</w:t>
      </w:r>
      <w:r w:rsidRPr="1A2D6A7C">
        <w:rPr>
          <w:rFonts w:ascii="Arial" w:hAnsi="Arial" w:eastAsia="Arial" w:cs="Arial"/>
        </w:rPr>
        <w:t>2017</w:t>
      </w:r>
      <w:r w:rsidRPr="1A2D6A7C" w:rsidR="058A921F">
        <w:rPr>
          <w:rFonts w:ascii="Arial" w:hAnsi="Arial" w:eastAsia="Arial" w:cs="Arial"/>
        </w:rPr>
        <w:t>)</w:t>
      </w:r>
      <w:r w:rsidRPr="1A2D6A7C">
        <w:rPr>
          <w:rFonts w:ascii="Arial" w:hAnsi="Arial" w:eastAsia="Arial" w:cs="Arial"/>
        </w:rPr>
        <w:t xml:space="preserve">. </w:t>
      </w:r>
      <w:r w:rsidRPr="1A2D6A7C">
        <w:rPr>
          <w:rFonts w:ascii="Arial" w:hAnsi="Arial" w:eastAsia="Arial" w:cs="Arial"/>
          <w:i/>
          <w:iCs/>
        </w:rPr>
        <w:t>Personnel management to human resource management (HRM): How HRM functions. Journal of Modern Accounting and Auditing, 13(9), pp.412-420</w:t>
      </w:r>
      <w:r w:rsidRPr="1A2D6A7C">
        <w:rPr>
          <w:rFonts w:ascii="Arial" w:hAnsi="Arial" w:eastAsia="Arial" w:cs="Arial"/>
        </w:rPr>
        <w:t>.Available at:</w:t>
      </w:r>
      <w:hyperlink r:id="rId6">
        <w:r w:rsidRPr="00306AC8">
          <w:rPr>
            <w:rStyle w:val="Hyperlink"/>
            <w:rFonts w:ascii="Arial" w:hAnsi="Arial" w:eastAsia="Arial" w:cs="Arial"/>
            <w:u w:val="none"/>
          </w:rPr>
          <w:t>Personnel_Management_to_Human_Resource_Management_ (1).pdf</w:t>
        </w:r>
      </w:hyperlink>
      <w:r w:rsidRPr="1A2D6A7C">
        <w:rPr>
          <w:rFonts w:ascii="Arial" w:hAnsi="Arial" w:eastAsia="Arial" w:cs="Arial"/>
        </w:rPr>
        <w:t xml:space="preserve"> (Accessed: 3</w:t>
      </w:r>
      <w:r w:rsidRPr="1A2D6A7C">
        <w:rPr>
          <w:rFonts w:ascii="Arial" w:hAnsi="Arial" w:eastAsia="Arial" w:cs="Arial"/>
          <w:vertAlign w:val="superscript"/>
        </w:rPr>
        <w:t>rd</w:t>
      </w:r>
      <w:r w:rsidRPr="1A2D6A7C">
        <w:rPr>
          <w:rFonts w:ascii="Arial" w:hAnsi="Arial" w:eastAsia="Arial" w:cs="Arial"/>
        </w:rPr>
        <w:t xml:space="preserve"> February 2023).</w:t>
      </w:r>
    </w:p>
    <w:p w:rsidR="2D77DDBF" w:rsidP="0B5E108D" w:rsidRDefault="2D77DDBF" w14:paraId="1D975E7B" w14:textId="62BA08B5">
      <w:pPr>
        <w:jc w:val="both"/>
        <w:rPr>
          <w:rFonts w:ascii="Arial" w:hAnsi="Arial" w:eastAsia="Arial" w:cs="Arial"/>
        </w:rPr>
      </w:pPr>
      <w:r w:rsidRPr="5529AD1A">
        <w:rPr>
          <w:rFonts w:ascii="Arial" w:hAnsi="Arial" w:eastAsia="Arial" w:cs="Arial"/>
        </w:rPr>
        <w:t xml:space="preserve">CIPD (2021) </w:t>
      </w:r>
      <w:r w:rsidRPr="5529AD1A">
        <w:rPr>
          <w:rFonts w:ascii="Arial" w:hAnsi="Arial" w:eastAsia="Arial" w:cs="Arial"/>
          <w:i/>
          <w:iCs/>
        </w:rPr>
        <w:t>Sustainable HR: a 'green' fad, or a realistic model for change?</w:t>
      </w:r>
      <w:r w:rsidRPr="5529AD1A">
        <w:rPr>
          <w:rFonts w:ascii="Arial" w:hAnsi="Arial" w:eastAsia="Arial" w:cs="Arial"/>
        </w:rPr>
        <w:t xml:space="preserve"> [Internet] Available at</w:t>
      </w:r>
      <w:r w:rsidRPr="53C9286B" w:rsidR="1E5AEF54">
        <w:rPr>
          <w:rFonts w:ascii="Arial" w:hAnsi="Arial" w:eastAsia="Arial" w:cs="Arial"/>
        </w:rPr>
        <w:t>:</w:t>
      </w:r>
      <w:hyperlink w:anchor="gref" r:id="rId7">
        <w:r w:rsidRPr="5529AD1A">
          <w:rPr>
            <w:rStyle w:val="Hyperlink"/>
            <w:rFonts w:ascii="Arial" w:hAnsi="Arial" w:eastAsia="Arial" w:cs="Arial"/>
          </w:rPr>
          <w:t>Sustainable HR: a 'green' fad, or a realistic model for change? | CIPD</w:t>
        </w:r>
      </w:hyperlink>
      <w:r w:rsidRPr="5529AD1A">
        <w:rPr>
          <w:rFonts w:ascii="Arial" w:hAnsi="Arial" w:eastAsia="Arial" w:cs="Arial"/>
        </w:rPr>
        <w:t>(Accessed: 28</w:t>
      </w:r>
      <w:r w:rsidRPr="5529AD1A">
        <w:rPr>
          <w:rFonts w:ascii="Arial" w:hAnsi="Arial" w:eastAsia="Arial" w:cs="Arial"/>
          <w:vertAlign w:val="superscript"/>
        </w:rPr>
        <w:t>th</w:t>
      </w:r>
      <w:r w:rsidRPr="5529AD1A">
        <w:rPr>
          <w:rFonts w:ascii="Arial" w:hAnsi="Arial" w:eastAsia="Arial" w:cs="Arial"/>
        </w:rPr>
        <w:t xml:space="preserve"> January 2022).</w:t>
      </w:r>
    </w:p>
    <w:p w:rsidR="73732B41" w:rsidP="0B5E108D" w:rsidRDefault="255452BC" w14:paraId="4F6867C6" w14:textId="4F3482DD">
      <w:pPr>
        <w:jc w:val="both"/>
        <w:rPr>
          <w:rFonts w:ascii="Arial" w:hAnsi="Arial" w:eastAsia="Arial" w:cs="Arial"/>
        </w:rPr>
      </w:pPr>
      <w:r w:rsidRPr="1A2D6A7C">
        <w:rPr>
          <w:rFonts w:ascii="Arial" w:hAnsi="Arial" w:eastAsia="Arial" w:cs="Arial"/>
        </w:rPr>
        <w:t>Cross, D. and Swart, J</w:t>
      </w:r>
      <w:r w:rsidRPr="53C9286B" w:rsidR="6A1E74A7">
        <w:rPr>
          <w:rFonts w:ascii="Arial" w:hAnsi="Arial" w:eastAsia="Arial" w:cs="Arial"/>
        </w:rPr>
        <w:t>., (</w:t>
      </w:r>
      <w:r w:rsidRPr="1A2D6A7C">
        <w:rPr>
          <w:rFonts w:ascii="Arial" w:hAnsi="Arial" w:eastAsia="Arial" w:cs="Arial"/>
        </w:rPr>
        <w:t xml:space="preserve">2022). </w:t>
      </w:r>
      <w:r w:rsidRPr="1A2D6A7C">
        <w:rPr>
          <w:rFonts w:ascii="Arial" w:hAnsi="Arial" w:eastAsia="Arial" w:cs="Arial"/>
          <w:i/>
          <w:iCs/>
        </w:rPr>
        <w:t>The (ir) relevance of human resource management in independent work: Challenging assumptions. Human Resource Management Journal, 32(1), pp.232-246</w:t>
      </w:r>
      <w:r w:rsidRPr="53C9286B" w:rsidR="014A30D6">
        <w:rPr>
          <w:rFonts w:ascii="Arial" w:hAnsi="Arial" w:eastAsia="Arial" w:cs="Arial"/>
          <w:i/>
          <w:iCs/>
        </w:rPr>
        <w:t>. [</w:t>
      </w:r>
      <w:r w:rsidRPr="1A2D6A7C">
        <w:rPr>
          <w:rFonts w:ascii="Arial" w:hAnsi="Arial" w:eastAsia="Arial" w:cs="Arial"/>
        </w:rPr>
        <w:t>Google scholar} Available at</w:t>
      </w:r>
      <w:r w:rsidRPr="53C9286B" w:rsidR="2ACC53A8">
        <w:rPr>
          <w:rFonts w:ascii="Arial" w:hAnsi="Arial" w:eastAsia="Arial" w:cs="Arial"/>
        </w:rPr>
        <w:t>:</w:t>
      </w:r>
      <w:hyperlink r:id="rId8">
        <w:r w:rsidRPr="1A2D6A7C">
          <w:rPr>
            <w:rStyle w:val="Hyperlink"/>
            <w:rFonts w:ascii="Arial" w:hAnsi="Arial" w:eastAsia="Arial" w:cs="Arial"/>
          </w:rPr>
          <w:t>The (ir)relevance of human resource management in independent work: Challenging assumptions (wiley.com)</w:t>
        </w:r>
      </w:hyperlink>
      <w:r w:rsidRPr="1A2D6A7C">
        <w:rPr>
          <w:rFonts w:ascii="Arial" w:hAnsi="Arial" w:eastAsia="Arial" w:cs="Arial"/>
        </w:rPr>
        <w:t>(Accessed:</w:t>
      </w:r>
      <w:r w:rsidRPr="1A2D6A7C" w:rsidR="3CBBE274">
        <w:rPr>
          <w:rFonts w:ascii="Arial" w:hAnsi="Arial" w:eastAsia="Arial" w:cs="Arial"/>
        </w:rPr>
        <w:t xml:space="preserve"> 4</w:t>
      </w:r>
      <w:r w:rsidRPr="1A2D6A7C" w:rsidR="3CBBE274">
        <w:rPr>
          <w:rFonts w:ascii="Arial" w:hAnsi="Arial" w:eastAsia="Arial" w:cs="Arial"/>
          <w:vertAlign w:val="superscript"/>
        </w:rPr>
        <w:t>th</w:t>
      </w:r>
      <w:r w:rsidRPr="1A2D6A7C" w:rsidR="3CBBE274">
        <w:rPr>
          <w:rFonts w:ascii="Arial" w:hAnsi="Arial" w:eastAsia="Arial" w:cs="Arial"/>
        </w:rPr>
        <w:t xml:space="preserve"> </w:t>
      </w:r>
      <w:r w:rsidRPr="53C9286B" w:rsidR="1F4199A5">
        <w:rPr>
          <w:rFonts w:ascii="Arial" w:hAnsi="Arial" w:eastAsia="Arial" w:cs="Arial"/>
        </w:rPr>
        <w:t>February</w:t>
      </w:r>
      <w:r w:rsidRPr="1A2D6A7C" w:rsidR="3CBBE274">
        <w:rPr>
          <w:rFonts w:ascii="Arial" w:hAnsi="Arial" w:eastAsia="Arial" w:cs="Arial"/>
        </w:rPr>
        <w:t xml:space="preserve"> 2023).</w:t>
      </w:r>
    </w:p>
    <w:p w:rsidR="73732B41" w:rsidP="4E5DB3E9" w:rsidRDefault="21F7BE3D" w14:paraId="790DF1D9" w14:textId="4E1226EE">
      <w:pPr>
        <w:jc w:val="both"/>
        <w:rPr>
          <w:rFonts w:ascii="Arial" w:hAnsi="Arial" w:eastAsia="Arial" w:cs="Arial"/>
        </w:rPr>
      </w:pPr>
      <w:r w:rsidRPr="53C9286B">
        <w:rPr>
          <w:rFonts w:ascii="Arial" w:hAnsi="Arial" w:eastAsia="Arial" w:cs="Arial"/>
        </w:rPr>
        <w:t>Dreams time</w:t>
      </w:r>
      <w:r w:rsidRPr="6165F74A" w:rsidR="2F4F053E">
        <w:rPr>
          <w:rFonts w:ascii="Arial" w:hAnsi="Arial" w:eastAsia="Arial" w:cs="Arial"/>
        </w:rPr>
        <w:t xml:space="preserve"> (2023) [Internet image] Available at:</w:t>
      </w:r>
      <w:hyperlink r:id="rId9">
        <w:r w:rsidRPr="6165F74A" w:rsidR="2F4F053E">
          <w:rPr>
            <w:rStyle w:val="Hyperlink"/>
            <w:rFonts w:ascii="Arial" w:hAnsi="Arial" w:eastAsia="Arial" w:cs="Arial"/>
          </w:rPr>
          <w:t>https://www.dreamstime.com/hrm-human-resource-management-concept-businessman-hrm-human-resource-management-concept-businessman-image203410075</w:t>
        </w:r>
      </w:hyperlink>
      <w:r w:rsidRPr="4E5DB3E9" w:rsidR="7846AE89">
        <w:rPr>
          <w:rFonts w:ascii="Arial" w:hAnsi="Arial" w:eastAsia="Arial" w:cs="Arial"/>
          <w:u w:val="single"/>
        </w:rPr>
        <w:t xml:space="preserve"> </w:t>
      </w:r>
      <w:r w:rsidRPr="4E5DB3E9" w:rsidR="7846AE89">
        <w:rPr>
          <w:rFonts w:ascii="Arial" w:hAnsi="Arial" w:eastAsia="Arial" w:cs="Arial"/>
        </w:rPr>
        <w:t>(Accessed:17</w:t>
      </w:r>
      <w:r w:rsidRPr="4E5DB3E9" w:rsidR="7846AE89">
        <w:rPr>
          <w:rFonts w:ascii="Arial" w:hAnsi="Arial" w:eastAsia="Arial" w:cs="Arial"/>
          <w:vertAlign w:val="superscript"/>
        </w:rPr>
        <w:t>th</w:t>
      </w:r>
      <w:r w:rsidRPr="4E5DB3E9" w:rsidR="69FDFBCB">
        <w:rPr>
          <w:rFonts w:ascii="Arial" w:hAnsi="Arial" w:eastAsia="Arial" w:cs="Arial"/>
          <w:vertAlign w:val="superscript"/>
        </w:rPr>
        <w:t>,</w:t>
      </w:r>
      <w:r w:rsidRPr="4E5DB3E9" w:rsidR="7846AE89">
        <w:rPr>
          <w:rFonts w:ascii="Arial" w:hAnsi="Arial" w:eastAsia="Arial" w:cs="Arial"/>
        </w:rPr>
        <w:t xml:space="preserve"> January 2023)</w:t>
      </w:r>
      <w:r w:rsidRPr="4E5DB3E9" w:rsidR="25011C65">
        <w:rPr>
          <w:rFonts w:ascii="Arial" w:hAnsi="Arial" w:eastAsia="Arial" w:cs="Arial"/>
        </w:rPr>
        <w:t>.</w:t>
      </w:r>
    </w:p>
    <w:p w:rsidR="73732B41" w:rsidP="0B5E108D" w:rsidRDefault="4A97218C" w14:paraId="3C9C24C0" w14:textId="4731EEB3">
      <w:pPr>
        <w:jc w:val="both"/>
        <w:rPr>
          <w:rFonts w:ascii="Arial" w:hAnsi="Arial" w:eastAsia="Arial" w:cs="Arial"/>
        </w:rPr>
      </w:pPr>
      <w:r w:rsidRPr="1A2D6A7C">
        <w:rPr>
          <w:rFonts w:ascii="Arial" w:hAnsi="Arial" w:eastAsia="Arial" w:cs="Arial"/>
        </w:rPr>
        <w:t xml:space="preserve">Hamouche, S. (2021) ‘Human resource management and the COVID-19 crisis: implications, challenges, opportunities, and future organizational directions’, Journal of management &amp; organization, pp. 1–16. Available at: </w:t>
      </w:r>
      <w:hyperlink r:id="rId10">
        <w:r w:rsidRPr="1A2D6A7C">
          <w:rPr>
            <w:rStyle w:val="Hyperlink"/>
            <w:rFonts w:ascii="Arial" w:hAnsi="Arial" w:eastAsia="Arial" w:cs="Arial"/>
          </w:rPr>
          <w:t>https://doi.org/10.1017/jmo.2021.15</w:t>
        </w:r>
      </w:hyperlink>
      <w:r w:rsidRPr="1A2D6A7C">
        <w:rPr>
          <w:rFonts w:ascii="Arial" w:hAnsi="Arial" w:eastAsia="Arial" w:cs="Arial"/>
        </w:rPr>
        <w:t>.</w:t>
      </w:r>
    </w:p>
    <w:p w:rsidR="3D57AA6B" w:rsidP="4E5DB3E9" w:rsidRDefault="40D79B30" w14:paraId="6711FCFD" w14:textId="2358CE40">
      <w:pPr>
        <w:jc w:val="both"/>
        <w:rPr>
          <w:rFonts w:ascii="Arial" w:hAnsi="Arial" w:eastAsia="Arial" w:cs="Arial"/>
        </w:rPr>
      </w:pPr>
      <w:r>
        <w:t xml:space="preserve">HRDictionaryblog.com, Evolution of human resource </w:t>
      </w:r>
      <w:r w:rsidR="239D9A9B">
        <w:t>management [</w:t>
      </w:r>
      <w:r>
        <w:t xml:space="preserve"> Internet image] Available at:</w:t>
      </w:r>
      <w:hyperlink r:id="rId11">
        <w:r w:rsidRPr="4E5DB3E9">
          <w:rPr>
            <w:rStyle w:val="Hyperlink"/>
            <w:rFonts w:ascii="Calibri" w:hAnsi="Calibri" w:eastAsia="Calibri" w:cs="Calibri"/>
          </w:rPr>
          <w:t>Evolution of Human Resource Management – HRDictionary (hrdictionaryblog.com)</w:t>
        </w:r>
      </w:hyperlink>
      <w:r w:rsidRPr="4E5DB3E9">
        <w:rPr>
          <w:rFonts w:ascii="Calibri" w:hAnsi="Calibri" w:eastAsia="Calibri" w:cs="Calibri"/>
        </w:rPr>
        <w:t xml:space="preserve">  (Accessed: 10</w:t>
      </w:r>
      <w:r w:rsidRPr="4E5DB3E9">
        <w:rPr>
          <w:rFonts w:ascii="Calibri" w:hAnsi="Calibri" w:eastAsia="Calibri" w:cs="Calibri"/>
          <w:vertAlign w:val="superscript"/>
        </w:rPr>
        <w:t>th</w:t>
      </w:r>
      <w:r w:rsidRPr="4E5DB3E9">
        <w:rPr>
          <w:rFonts w:ascii="Calibri" w:hAnsi="Calibri" w:eastAsia="Calibri" w:cs="Calibri"/>
        </w:rPr>
        <w:t xml:space="preserve"> February 2023).</w:t>
      </w:r>
      <w:r w:rsidRPr="4E5DB3E9" w:rsidR="284675E1">
        <w:rPr>
          <w:rFonts w:ascii="Arial" w:hAnsi="Arial" w:eastAsia="Arial" w:cs="Arial"/>
        </w:rPr>
        <w:t xml:space="preserve"> </w:t>
      </w:r>
    </w:p>
    <w:p w:rsidR="3D57AA6B" w:rsidP="4E5DB3E9" w:rsidRDefault="284675E1" w14:paraId="5FF13F0D" w14:textId="6D3716CF">
      <w:pPr>
        <w:rPr>
          <w:rFonts w:ascii="Arial Nova" w:hAnsi="Arial Nova" w:eastAsia="Arial Nova" w:cs="Arial Nova"/>
          <w:sz w:val="24"/>
          <w:szCs w:val="24"/>
        </w:rPr>
      </w:pPr>
      <w:r w:rsidRPr="4E5DB3E9">
        <w:rPr>
          <w:rFonts w:ascii="Arial" w:hAnsi="Arial" w:eastAsia="Arial" w:cs="Arial"/>
        </w:rPr>
        <w:t>Katarzyna,Piwowar-Sulej,(2021) Core functions of Sustainable Human Resource Management. A hybrid literature review with the use of H-Classics methodology. Available at:.</w:t>
      </w:r>
      <w:hyperlink r:id="rId12">
        <w:r w:rsidRPr="4E5DB3E9">
          <w:rPr>
            <w:rStyle w:val="Hyperlink"/>
            <w:rFonts w:ascii="Arial" w:hAnsi="Arial" w:eastAsia="Arial" w:cs="Arial"/>
          </w:rPr>
          <w:t>Core functions of Sustainable Human Resource Management. A hybrid literature review with the use of H‐Classics methodology - Piwowar‐Sulej - 2021 - Sustainable Development - Wiley Online Library</w:t>
        </w:r>
      </w:hyperlink>
      <w:r w:rsidRPr="4E5DB3E9">
        <w:rPr>
          <w:rFonts w:ascii="Arial" w:hAnsi="Arial" w:eastAsia="Arial" w:cs="Arial"/>
        </w:rPr>
        <w:t xml:space="preserve"> (Accessed: 14</w:t>
      </w:r>
      <w:r w:rsidRPr="4E5DB3E9">
        <w:rPr>
          <w:rFonts w:ascii="Arial" w:hAnsi="Arial" w:eastAsia="Arial" w:cs="Arial"/>
          <w:vertAlign w:val="superscript"/>
        </w:rPr>
        <w:t>th</w:t>
      </w:r>
      <w:r w:rsidRPr="4E5DB3E9">
        <w:rPr>
          <w:rFonts w:ascii="Arial" w:hAnsi="Arial" w:eastAsia="Arial" w:cs="Arial"/>
        </w:rPr>
        <w:t xml:space="preserve"> February 2023).</w:t>
      </w:r>
    </w:p>
    <w:p w:rsidR="3D57AA6B" w:rsidP="4E5DB3E9" w:rsidRDefault="1393E52E" w14:paraId="4F4B914B" w14:textId="6CD4F2A7">
      <w:pPr>
        <w:rPr>
          <w:rFonts w:ascii="Arial Nova" w:hAnsi="Arial Nova" w:eastAsia="Arial Nova" w:cs="Arial Nova"/>
          <w:sz w:val="24"/>
          <w:szCs w:val="24"/>
        </w:rPr>
      </w:pPr>
      <w:r w:rsidRPr="4E5DB3E9">
        <w:rPr>
          <w:rFonts w:ascii="Arial Nova" w:hAnsi="Arial Nova" w:eastAsia="Arial Nova" w:cs="Arial Nova"/>
        </w:rPr>
        <w:t>Shawn Liew, (2022) HRM Asia, Starbucks brews up work-life integration [Internet] Available at:</w:t>
      </w:r>
      <w:hyperlink r:id="rId13">
        <w:r w:rsidRPr="4E5DB3E9">
          <w:rPr>
            <w:rStyle w:val="Hyperlink"/>
            <w:rFonts w:ascii="Arial Nova" w:hAnsi="Arial Nova" w:eastAsia="Arial Nova" w:cs="Arial Nova"/>
            <w:sz w:val="24"/>
            <w:szCs w:val="24"/>
          </w:rPr>
          <w:t>Starbucks brews up work-life integration | HRM Asia : HRM Asia</w:t>
        </w:r>
      </w:hyperlink>
      <w:r w:rsidRPr="4E5DB3E9">
        <w:rPr>
          <w:rFonts w:ascii="Arial Nova" w:hAnsi="Arial Nova" w:eastAsia="Arial Nova" w:cs="Arial Nova"/>
          <w:sz w:val="24"/>
          <w:szCs w:val="24"/>
        </w:rPr>
        <w:t xml:space="preserve"> (Accessed: 16</w:t>
      </w:r>
      <w:r w:rsidRPr="4E5DB3E9">
        <w:rPr>
          <w:rFonts w:ascii="Arial Nova" w:hAnsi="Arial Nova" w:eastAsia="Arial Nova" w:cs="Arial Nova"/>
          <w:sz w:val="24"/>
          <w:szCs w:val="24"/>
          <w:vertAlign w:val="superscript"/>
        </w:rPr>
        <w:t>th</w:t>
      </w:r>
      <w:r w:rsidRPr="4E5DB3E9">
        <w:rPr>
          <w:rFonts w:ascii="Arial Nova" w:hAnsi="Arial Nova" w:eastAsia="Arial Nova" w:cs="Arial Nova"/>
          <w:sz w:val="24"/>
          <w:szCs w:val="24"/>
        </w:rPr>
        <w:t xml:space="preserve"> February 2022).</w:t>
      </w:r>
    </w:p>
    <w:p w:rsidR="3D57AA6B" w:rsidP="4E5DB3E9" w:rsidRDefault="35DA7302" w14:paraId="2B65A359" w14:textId="018A4EC7">
      <w:pPr>
        <w:jc w:val="both"/>
        <w:rPr>
          <w:rFonts w:ascii="Arial" w:hAnsi="Arial" w:eastAsia="Arial" w:cs="Arial"/>
        </w:rPr>
      </w:pPr>
      <w:r w:rsidRPr="4E5DB3E9">
        <w:rPr>
          <w:rFonts w:ascii="Arial" w:hAnsi="Arial" w:eastAsia="Arial" w:cs="Arial"/>
        </w:rPr>
        <w:t xml:space="preserve">Mackinova, M., Slovak, P. and Keketiova, J., 2015. Personal Management </w:t>
      </w:r>
      <w:r w:rsidRPr="4E5DB3E9" w:rsidR="462BB3B0">
        <w:rPr>
          <w:rFonts w:ascii="Arial" w:hAnsi="Arial" w:eastAsia="Arial" w:cs="Arial"/>
        </w:rPr>
        <w:t>in</w:t>
      </w:r>
      <w:r w:rsidRPr="4E5DB3E9">
        <w:rPr>
          <w:rFonts w:ascii="Arial" w:hAnsi="Arial" w:eastAsia="Arial" w:cs="Arial"/>
        </w:rPr>
        <w:t xml:space="preserve"> Social Care </w:t>
      </w:r>
      <w:r w:rsidRPr="38BAA604" w:rsidR="64548678">
        <w:rPr>
          <w:rFonts w:ascii="Arial" w:hAnsi="Arial" w:eastAsia="Arial" w:cs="Arial"/>
        </w:rPr>
        <w:t>in</w:t>
      </w:r>
      <w:r w:rsidRPr="4E5DB3E9">
        <w:rPr>
          <w:rFonts w:ascii="Arial" w:hAnsi="Arial" w:eastAsia="Arial" w:cs="Arial"/>
        </w:rPr>
        <w:t xml:space="preserve"> the Slovak Republic. [Google scholar] Available at: </w:t>
      </w:r>
      <w:hyperlink r:id="rId14">
        <w:r w:rsidRPr="4E5DB3E9">
          <w:rPr>
            <w:rStyle w:val="Hyperlink"/>
            <w:rFonts w:ascii="Arial" w:hAnsi="Arial" w:eastAsia="Arial" w:cs="Arial"/>
          </w:rPr>
          <w:t>IMR XI.pdf (unios.hr)</w:t>
        </w:r>
      </w:hyperlink>
      <w:r w:rsidRPr="4E5DB3E9">
        <w:rPr>
          <w:rFonts w:ascii="Arial" w:hAnsi="Arial" w:eastAsia="Arial" w:cs="Arial"/>
        </w:rPr>
        <w:t xml:space="preserve"> (Accessed: 12</w:t>
      </w:r>
      <w:r w:rsidRPr="4E5DB3E9">
        <w:rPr>
          <w:rFonts w:ascii="Arial" w:hAnsi="Arial" w:eastAsia="Arial" w:cs="Arial"/>
          <w:vertAlign w:val="superscript"/>
        </w:rPr>
        <w:t>th</w:t>
      </w:r>
      <w:r w:rsidRPr="4E5DB3E9">
        <w:rPr>
          <w:rFonts w:ascii="Arial" w:hAnsi="Arial" w:eastAsia="Arial" w:cs="Arial"/>
        </w:rPr>
        <w:t xml:space="preserve"> February 2023).</w:t>
      </w:r>
    </w:p>
    <w:p w:rsidR="3D57AA6B" w:rsidP="4E5DB3E9" w:rsidRDefault="4578BB16" w14:paraId="4F164617" w14:textId="32403097">
      <w:pPr>
        <w:jc w:val="both"/>
        <w:rPr>
          <w:rFonts w:ascii="Arial Nova" w:hAnsi="Arial Nova" w:eastAsia="Arial Nova" w:cs="Arial Nova"/>
        </w:rPr>
      </w:pPr>
      <w:r w:rsidRPr="4E5DB3E9">
        <w:rPr>
          <w:rFonts w:ascii="Arial" w:hAnsi="Arial" w:eastAsia="Arial" w:cs="Arial"/>
        </w:rPr>
        <w:t>Mohiuddin, M., Hosseini, E., Faradonbeh, S. B., &amp; Sabokro, M. (2022).</w:t>
      </w:r>
      <w:r w:rsidRPr="4E5DB3E9">
        <w:rPr>
          <w:rFonts w:ascii="Arial" w:hAnsi="Arial" w:eastAsia="Arial" w:cs="Arial"/>
          <w:i/>
          <w:iCs/>
        </w:rPr>
        <w:t xml:space="preserve"> Achieving Human Resource Management Sustainability in Universities. International Journal of Environmental Research and Public Health, 19(2)</w:t>
      </w:r>
      <w:r w:rsidRPr="4E5DB3E9">
        <w:rPr>
          <w:rFonts w:ascii="Arial" w:hAnsi="Arial" w:eastAsia="Arial" w:cs="Arial"/>
        </w:rPr>
        <w:t>, [internet</w:t>
      </w:r>
      <w:r w:rsidRPr="4E5DB3E9" w:rsidR="760ED11D">
        <w:rPr>
          <w:rFonts w:ascii="Arial" w:hAnsi="Arial" w:eastAsia="Arial" w:cs="Arial"/>
        </w:rPr>
        <w:t xml:space="preserve"> article</w:t>
      </w:r>
      <w:r w:rsidRPr="4E5DB3E9">
        <w:rPr>
          <w:rFonts w:ascii="Arial" w:hAnsi="Arial" w:eastAsia="Arial" w:cs="Arial"/>
        </w:rPr>
        <w:t>] Available at</w:t>
      </w:r>
      <w:r w:rsidRPr="4E5DB3E9" w:rsidR="71C709C7">
        <w:rPr>
          <w:rFonts w:ascii="Arial" w:hAnsi="Arial" w:eastAsia="Arial" w:cs="Arial"/>
        </w:rPr>
        <w:t>:</w:t>
      </w:r>
      <w:hyperlink r:id="rId15">
        <w:r w:rsidRPr="4E5DB3E9">
          <w:rPr>
            <w:rStyle w:val="Hyperlink"/>
            <w:rFonts w:ascii="Arial" w:hAnsi="Arial" w:eastAsia="Arial" w:cs="Arial"/>
          </w:rPr>
          <w:t>https://doi.org/10.3390/ijerph19020928</w:t>
        </w:r>
      </w:hyperlink>
      <w:r w:rsidRPr="4E5DB3E9">
        <w:rPr>
          <w:rFonts w:ascii="Arial" w:hAnsi="Arial" w:eastAsia="Arial" w:cs="Arial"/>
        </w:rPr>
        <w:t xml:space="preserve">  </w:t>
      </w:r>
      <w:hyperlink r:id="rId16">
        <w:r w:rsidRPr="4E5DB3E9">
          <w:rPr>
            <w:rStyle w:val="Hyperlink"/>
            <w:rFonts w:ascii="Arial" w:hAnsi="Arial" w:eastAsia="Arial" w:cs="Arial"/>
          </w:rPr>
          <w:t>Achieving Human Resource Management Sustainability in Universities - PMC (nih.gov)</w:t>
        </w:r>
      </w:hyperlink>
      <w:r w:rsidRPr="4E5DB3E9" w:rsidR="57AD144A">
        <w:rPr>
          <w:rFonts w:ascii="Arial" w:hAnsi="Arial" w:eastAsia="Arial" w:cs="Arial"/>
        </w:rPr>
        <w:t xml:space="preserve"> (Accessed: 29</w:t>
      </w:r>
      <w:r w:rsidRPr="4E5DB3E9" w:rsidR="57AD144A">
        <w:rPr>
          <w:rFonts w:ascii="Arial" w:hAnsi="Arial" w:eastAsia="Arial" w:cs="Arial"/>
          <w:vertAlign w:val="superscript"/>
        </w:rPr>
        <w:t>th</w:t>
      </w:r>
      <w:r w:rsidRPr="4E5DB3E9" w:rsidR="57AD144A">
        <w:rPr>
          <w:rFonts w:ascii="Arial" w:hAnsi="Arial" w:eastAsia="Arial" w:cs="Arial"/>
        </w:rPr>
        <w:t xml:space="preserve"> January 2023)</w:t>
      </w:r>
    </w:p>
    <w:p w:rsidR="3D57AA6B" w:rsidP="4E5DB3E9" w:rsidRDefault="08A3245E" w14:paraId="74F6216C" w14:textId="592C6D9D">
      <w:pPr>
        <w:jc w:val="both"/>
        <w:rPr>
          <w:rFonts w:ascii="Arial" w:hAnsi="Arial" w:eastAsia="Arial" w:cs="Arial"/>
        </w:rPr>
      </w:pPr>
      <w:r w:rsidRPr="4E5DB3E9">
        <w:rPr>
          <w:rFonts w:ascii="Arial" w:hAnsi="Arial" w:eastAsia="Arial" w:cs="Arial"/>
        </w:rPr>
        <w:t>Obedgiu, V., 2017. Human resource management, historical perspectives, evolution</w:t>
      </w:r>
      <w:r w:rsidRPr="38BAA604" w:rsidR="44DA64C6">
        <w:rPr>
          <w:rFonts w:ascii="Arial" w:hAnsi="Arial" w:eastAsia="Arial" w:cs="Arial"/>
        </w:rPr>
        <w:t>,</w:t>
      </w:r>
      <w:r w:rsidRPr="4E5DB3E9">
        <w:rPr>
          <w:rFonts w:ascii="Arial" w:hAnsi="Arial" w:eastAsia="Arial" w:cs="Arial"/>
        </w:rPr>
        <w:t xml:space="preserve"> and professional development. Journal of Management Development [Google scholar]. Available at:</w:t>
      </w:r>
      <w:hyperlink r:id="rId17">
        <w:r w:rsidRPr="4E5DB3E9">
          <w:rPr>
            <w:rStyle w:val="Hyperlink"/>
            <w:rFonts w:ascii="Arial" w:hAnsi="Arial" w:eastAsia="Arial" w:cs="Arial"/>
          </w:rPr>
          <w:t>Human resource management, historical perspectives, evolution and professional development (e-tarjome.com)</w:t>
        </w:r>
      </w:hyperlink>
      <w:r w:rsidRPr="4E5DB3E9">
        <w:rPr>
          <w:rFonts w:ascii="Arial" w:hAnsi="Arial" w:eastAsia="Arial" w:cs="Arial"/>
        </w:rPr>
        <w:t xml:space="preserve"> (Accessed: 6th</w:t>
      </w:r>
      <w:r w:rsidRPr="4E5DB3E9">
        <w:rPr>
          <w:rFonts w:ascii="Arial" w:hAnsi="Arial" w:eastAsia="Arial" w:cs="Arial"/>
          <w:vertAlign w:val="superscript"/>
        </w:rPr>
        <w:t>th</w:t>
      </w:r>
      <w:r w:rsidRPr="4E5DB3E9">
        <w:rPr>
          <w:rFonts w:ascii="Arial" w:hAnsi="Arial" w:eastAsia="Arial" w:cs="Arial"/>
        </w:rPr>
        <w:t xml:space="preserve"> February 2023).</w:t>
      </w:r>
    </w:p>
    <w:p w:rsidR="3D57AA6B" w:rsidP="4E5DB3E9" w:rsidRDefault="13E1E320" w14:paraId="2F9D3F7E" w14:textId="7F2F59A9">
      <w:pPr>
        <w:jc w:val="both"/>
        <w:rPr>
          <w:rFonts w:ascii="Arial" w:hAnsi="Arial" w:eastAsia="Arial" w:cs="Arial"/>
        </w:rPr>
      </w:pPr>
      <w:r w:rsidRPr="4E5DB3E9">
        <w:rPr>
          <w:rFonts w:ascii="Arial" w:hAnsi="Arial" w:eastAsia="Arial" w:cs="Arial"/>
        </w:rPr>
        <w:t xml:space="preserve">OECD (2017) </w:t>
      </w:r>
      <w:r w:rsidRPr="4E5DB3E9">
        <w:rPr>
          <w:rFonts w:ascii="Arial" w:hAnsi="Arial" w:eastAsia="Arial" w:cs="Arial"/>
          <w:i/>
          <w:iCs/>
        </w:rPr>
        <w:t>future of work and skills,</w:t>
      </w:r>
      <w:r w:rsidRPr="4E5DB3E9">
        <w:rPr>
          <w:rFonts w:ascii="Arial" w:hAnsi="Arial" w:eastAsia="Arial" w:cs="Arial"/>
        </w:rPr>
        <w:t xml:space="preserve"> [internet] Available at: </w:t>
      </w:r>
      <w:hyperlink r:id="rId18">
        <w:r w:rsidRPr="4E5DB3E9">
          <w:rPr>
            <w:rStyle w:val="Hyperlink"/>
            <w:rFonts w:ascii="Arial" w:hAnsi="Arial" w:eastAsia="Arial" w:cs="Arial"/>
          </w:rPr>
          <w:t>https://www.oecd.org/els/emp/wcms_556984.pdf</w:t>
        </w:r>
      </w:hyperlink>
      <w:r w:rsidRPr="4E5DB3E9">
        <w:rPr>
          <w:rFonts w:ascii="Arial" w:hAnsi="Arial" w:eastAsia="Arial" w:cs="Arial"/>
        </w:rPr>
        <w:t xml:space="preserve"> (Accessed:</w:t>
      </w:r>
      <w:r w:rsidRPr="4E5DB3E9" w:rsidR="7069678B">
        <w:rPr>
          <w:rFonts w:ascii="Arial" w:hAnsi="Arial" w:eastAsia="Arial" w:cs="Arial"/>
        </w:rPr>
        <w:t xml:space="preserve"> 3</w:t>
      </w:r>
      <w:r w:rsidRPr="4E5DB3E9" w:rsidR="7069678B">
        <w:rPr>
          <w:rFonts w:ascii="Arial" w:hAnsi="Arial" w:eastAsia="Arial" w:cs="Arial"/>
          <w:vertAlign w:val="superscript"/>
        </w:rPr>
        <w:t>rd</w:t>
      </w:r>
      <w:r w:rsidRPr="4E5DB3E9" w:rsidR="7069678B">
        <w:rPr>
          <w:rFonts w:ascii="Arial" w:hAnsi="Arial" w:eastAsia="Arial" w:cs="Arial"/>
        </w:rPr>
        <w:t xml:space="preserve"> January 2023</w:t>
      </w:r>
    </w:p>
    <w:p w:rsidR="73732B41" w:rsidP="4E5DB3E9" w:rsidRDefault="71771FE2" w14:paraId="6061F748" w14:textId="4A4BC44B">
      <w:pPr>
        <w:jc w:val="both"/>
        <w:rPr>
          <w:rFonts w:ascii="Arial" w:hAnsi="Arial" w:eastAsia="Arial" w:cs="Arial"/>
        </w:rPr>
      </w:pPr>
      <w:r w:rsidRPr="4E5DB3E9">
        <w:rPr>
          <w:rFonts w:ascii="Arial" w:hAnsi="Arial" w:eastAsia="Arial" w:cs="Arial"/>
        </w:rPr>
        <w:t>Piwowar-Sulej, K. (2021)</w:t>
      </w:r>
      <w:r w:rsidRPr="4E5DB3E9">
        <w:rPr>
          <w:rFonts w:ascii="Arial" w:hAnsi="Arial" w:eastAsia="Arial" w:cs="Arial"/>
          <w:i/>
          <w:iCs/>
        </w:rPr>
        <w:t xml:space="preserve"> Core functions of Sustainable Human Resource Management. A hybrid literature review with the use of H-Classics methodology. Sustainable Development. 2021; 29: 671– 693.</w:t>
      </w:r>
      <w:r w:rsidRPr="4E5DB3E9">
        <w:rPr>
          <w:rFonts w:ascii="Arial" w:hAnsi="Arial" w:eastAsia="Arial" w:cs="Arial"/>
        </w:rPr>
        <w:t xml:space="preserve"> [</w:t>
      </w:r>
      <w:r w:rsidRPr="4E5DB3E9" w:rsidR="6D1AF88A">
        <w:rPr>
          <w:rFonts w:ascii="Arial" w:hAnsi="Arial" w:eastAsia="Arial" w:cs="Arial"/>
        </w:rPr>
        <w:t>google scholar</w:t>
      </w:r>
      <w:r w:rsidRPr="4E5DB3E9">
        <w:rPr>
          <w:rFonts w:ascii="Arial" w:hAnsi="Arial" w:eastAsia="Arial" w:cs="Arial"/>
        </w:rPr>
        <w:t xml:space="preserve">] available at: </w:t>
      </w:r>
      <w:hyperlink r:id="rId19">
        <w:r w:rsidRPr="4E5DB3E9">
          <w:rPr>
            <w:rStyle w:val="Hyperlink"/>
            <w:rFonts w:ascii="Arial" w:hAnsi="Arial" w:eastAsia="Arial" w:cs="Arial"/>
          </w:rPr>
          <w:t>https://doi.org/10.1002/sd.2166</w:t>
        </w:r>
      </w:hyperlink>
      <w:r w:rsidRPr="4E5DB3E9">
        <w:rPr>
          <w:rFonts w:ascii="Arial" w:hAnsi="Arial" w:eastAsia="Arial" w:cs="Arial"/>
        </w:rPr>
        <w:t xml:space="preserve"> (Accessed: 27</w:t>
      </w:r>
      <w:r w:rsidRPr="4E5DB3E9">
        <w:rPr>
          <w:rFonts w:ascii="Arial" w:hAnsi="Arial" w:eastAsia="Arial" w:cs="Arial"/>
          <w:vertAlign w:val="superscript"/>
        </w:rPr>
        <w:t>th</w:t>
      </w:r>
      <w:r w:rsidRPr="4E5DB3E9">
        <w:rPr>
          <w:rFonts w:ascii="Arial" w:hAnsi="Arial" w:eastAsia="Arial" w:cs="Arial"/>
        </w:rPr>
        <w:t xml:space="preserve"> </w:t>
      </w:r>
      <w:r w:rsidRPr="4E5DB3E9" w:rsidR="1E993347">
        <w:rPr>
          <w:rFonts w:ascii="Arial" w:hAnsi="Arial" w:eastAsia="Arial" w:cs="Arial"/>
        </w:rPr>
        <w:t>January</w:t>
      </w:r>
      <w:r w:rsidRPr="4E5DB3E9">
        <w:rPr>
          <w:rFonts w:ascii="Arial" w:hAnsi="Arial" w:eastAsia="Arial" w:cs="Arial"/>
        </w:rPr>
        <w:t xml:space="preserve"> 2023).</w:t>
      </w:r>
    </w:p>
    <w:p w:rsidR="73732B41" w:rsidP="4E5DB3E9" w:rsidRDefault="1B947D6B" w14:paraId="5F14C32C" w14:textId="1B54A2E5">
      <w:pPr>
        <w:jc w:val="both"/>
        <w:rPr>
          <w:rFonts w:ascii="Arial" w:hAnsi="Arial" w:eastAsia="Arial" w:cs="Arial"/>
        </w:rPr>
      </w:pPr>
      <w:r w:rsidRPr="4E5DB3E9">
        <w:rPr>
          <w:rFonts w:ascii="Arial" w:hAnsi="Arial" w:eastAsia="Arial" w:cs="Arial"/>
        </w:rPr>
        <w:t>Piwowar-Sulej, K. (2021)</w:t>
      </w:r>
      <w:r w:rsidRPr="4E5DB3E9">
        <w:rPr>
          <w:rFonts w:ascii="Arial" w:hAnsi="Arial" w:eastAsia="Arial" w:cs="Arial"/>
          <w:i/>
          <w:iCs/>
        </w:rPr>
        <w:t xml:space="preserve"> Core functions of Sustainable Human Resource Management. A hybrid literature review with the use of H-Classics methodology. Sustainable Development. 2021; 29: 671– 693.</w:t>
      </w:r>
      <w:r w:rsidRPr="4E5DB3E9">
        <w:rPr>
          <w:rFonts w:ascii="Arial" w:hAnsi="Arial" w:eastAsia="Arial" w:cs="Arial"/>
        </w:rPr>
        <w:t xml:space="preserve"> [google scholar] available at: </w:t>
      </w:r>
      <w:hyperlink r:id="rId20">
        <w:r w:rsidRPr="4E5DB3E9">
          <w:rPr>
            <w:rStyle w:val="Hyperlink"/>
            <w:rFonts w:ascii="Arial" w:hAnsi="Arial" w:eastAsia="Arial" w:cs="Arial"/>
          </w:rPr>
          <w:t>https://doi.org/10.1002/sd.2166</w:t>
        </w:r>
      </w:hyperlink>
      <w:r w:rsidRPr="4E5DB3E9">
        <w:rPr>
          <w:rFonts w:ascii="Arial" w:hAnsi="Arial" w:eastAsia="Arial" w:cs="Arial"/>
        </w:rPr>
        <w:t xml:space="preserve"> (Accessed: 27</w:t>
      </w:r>
      <w:r w:rsidRPr="4E5DB3E9">
        <w:rPr>
          <w:rFonts w:ascii="Arial" w:hAnsi="Arial" w:eastAsia="Arial" w:cs="Arial"/>
          <w:vertAlign w:val="superscript"/>
        </w:rPr>
        <w:t>th</w:t>
      </w:r>
      <w:r w:rsidRPr="4E5DB3E9">
        <w:rPr>
          <w:rFonts w:ascii="Arial" w:hAnsi="Arial" w:eastAsia="Arial" w:cs="Arial"/>
        </w:rPr>
        <w:t xml:space="preserve"> January 2023).</w:t>
      </w:r>
    </w:p>
    <w:p w:rsidR="73732B41" w:rsidP="4E5DB3E9" w:rsidRDefault="1E6BE54E" w14:paraId="7119DE17" w14:textId="2FB39321">
      <w:pPr>
        <w:jc w:val="both"/>
        <w:rPr>
          <w:rFonts w:ascii="Arial" w:hAnsi="Arial" w:eastAsia="Arial" w:cs="Arial"/>
        </w:rPr>
      </w:pPr>
      <w:r w:rsidRPr="4E5DB3E9">
        <w:rPr>
          <w:rFonts w:ascii="Arial" w:hAnsi="Arial" w:eastAsia="Arial" w:cs="Arial"/>
        </w:rPr>
        <w:t xml:space="preserve">Thomas (2015) </w:t>
      </w:r>
      <w:r w:rsidRPr="4E5DB3E9">
        <w:rPr>
          <w:rFonts w:ascii="Arial" w:hAnsi="Arial" w:eastAsia="Arial" w:cs="Arial"/>
          <w:i/>
          <w:iCs/>
        </w:rPr>
        <w:t>evolution of HRM</w:t>
      </w:r>
      <w:r w:rsidRPr="4E5DB3E9">
        <w:rPr>
          <w:rFonts w:ascii="Arial" w:hAnsi="Arial" w:eastAsia="Arial" w:cs="Arial"/>
        </w:rPr>
        <w:t xml:space="preserve"> [internet image] Available at:</w:t>
      </w:r>
      <w:hyperlink r:id="rId21">
        <w:r w:rsidRPr="4E5DB3E9">
          <w:rPr>
            <w:rStyle w:val="Hyperlink"/>
            <w:rFonts w:ascii="Arial" w:hAnsi="Arial" w:eastAsia="Arial" w:cs="Arial"/>
            <w:u w:val="none"/>
          </w:rPr>
          <w:t>Evolution of HRM | anjuthomas@bims (wordpress.com)</w:t>
        </w:r>
      </w:hyperlink>
      <w:r w:rsidRPr="4E5DB3E9">
        <w:rPr>
          <w:rFonts w:ascii="Arial" w:hAnsi="Arial" w:eastAsia="Arial" w:cs="Arial"/>
        </w:rPr>
        <w:t xml:space="preserve"> (Accessed: 27</w:t>
      </w:r>
      <w:r w:rsidRPr="4E5DB3E9">
        <w:rPr>
          <w:rFonts w:ascii="Arial" w:hAnsi="Arial" w:eastAsia="Arial" w:cs="Arial"/>
          <w:vertAlign w:val="superscript"/>
        </w:rPr>
        <w:t>th,</w:t>
      </w:r>
      <w:r w:rsidRPr="4E5DB3E9">
        <w:rPr>
          <w:rFonts w:ascii="Arial" w:hAnsi="Arial" w:eastAsia="Arial" w:cs="Arial"/>
        </w:rPr>
        <w:t xml:space="preserve"> January 2023)</w:t>
      </w:r>
    </w:p>
    <w:p w:rsidR="73732B41" w:rsidP="4E5DB3E9" w:rsidRDefault="600FE7CC" w14:paraId="0155696B" w14:textId="12BDF3DC">
      <w:pPr>
        <w:jc w:val="both"/>
        <w:rPr>
          <w:rFonts w:ascii="Arial Nova" w:hAnsi="Arial Nova" w:eastAsia="Arial Nova" w:cs="Arial Nova"/>
          <w:sz w:val="24"/>
          <w:szCs w:val="24"/>
        </w:rPr>
      </w:pPr>
      <w:r w:rsidRPr="4E5DB3E9">
        <w:rPr>
          <w:rFonts w:ascii="Arial" w:hAnsi="Arial" w:eastAsia="Arial" w:cs="Arial"/>
        </w:rPr>
        <w:t>Przytula</w:t>
      </w:r>
      <w:r w:rsidRPr="4E5DB3E9" w:rsidR="43340C54">
        <w:rPr>
          <w:rFonts w:ascii="Arial" w:hAnsi="Arial" w:eastAsia="Arial" w:cs="Arial"/>
        </w:rPr>
        <w:t>, S., Strzelec, G. and Krysińska-Kościańska, K., 2020. Re-vision of future trends in human resource management (HRM) after COVID-19. Journal of Intercultural Management, 12(4), pp.70-</w:t>
      </w:r>
      <w:r w:rsidRPr="4E5DB3E9" w:rsidR="7ED049D3">
        <w:rPr>
          <w:rFonts w:ascii="Arial" w:hAnsi="Arial" w:eastAsia="Arial" w:cs="Arial"/>
        </w:rPr>
        <w:t>90. [</w:t>
      </w:r>
      <w:r w:rsidRPr="4E5DB3E9" w:rsidR="43340C54">
        <w:rPr>
          <w:rFonts w:ascii="Arial" w:hAnsi="Arial" w:eastAsia="Arial" w:cs="Arial"/>
        </w:rPr>
        <w:t xml:space="preserve">Google scholar] </w:t>
      </w:r>
      <w:r w:rsidRPr="4E5DB3E9" w:rsidR="72BF78D6">
        <w:rPr>
          <w:rFonts w:ascii="Arial" w:hAnsi="Arial" w:eastAsia="Arial" w:cs="Arial"/>
        </w:rPr>
        <w:t>Available</w:t>
      </w:r>
      <w:r w:rsidRPr="4E5DB3E9" w:rsidR="43340C54">
        <w:rPr>
          <w:rFonts w:ascii="Arial" w:hAnsi="Arial" w:eastAsia="Arial" w:cs="Arial"/>
        </w:rPr>
        <w:t xml:space="preserve"> at:</w:t>
      </w:r>
      <w:hyperlink r:id="rId22">
        <w:r w:rsidRPr="4E5DB3E9" w:rsidR="43340C54">
          <w:rPr>
            <w:rStyle w:val="Hyperlink"/>
            <w:rFonts w:ascii="Arial" w:hAnsi="Arial" w:eastAsia="Arial" w:cs="Arial"/>
          </w:rPr>
          <w:t>Przytula_Strzelec_Krysinska-Koscianska_Re-vision_Of_Future_Trends.pdf</w:t>
        </w:r>
      </w:hyperlink>
      <w:r w:rsidRPr="4E5DB3E9" w:rsidR="43340C54">
        <w:rPr>
          <w:rFonts w:ascii="Arial" w:hAnsi="Arial" w:eastAsia="Arial" w:cs="Arial"/>
        </w:rPr>
        <w:t xml:space="preserve"> (Accessed: 10</w:t>
      </w:r>
      <w:r w:rsidRPr="4E5DB3E9" w:rsidR="43340C54">
        <w:rPr>
          <w:rFonts w:ascii="Arial" w:hAnsi="Arial" w:eastAsia="Arial" w:cs="Arial"/>
          <w:vertAlign w:val="superscript"/>
        </w:rPr>
        <w:t>th</w:t>
      </w:r>
      <w:r w:rsidRPr="4E5DB3E9" w:rsidR="43340C54">
        <w:rPr>
          <w:rFonts w:ascii="Arial" w:hAnsi="Arial" w:eastAsia="Arial" w:cs="Arial"/>
        </w:rPr>
        <w:t xml:space="preserve"> February 2023).</w:t>
      </w:r>
    </w:p>
    <w:p w:rsidR="73732B41" w:rsidP="4E5DB3E9" w:rsidRDefault="11705093" w14:paraId="34F5A204" w14:textId="33FA302E">
      <w:pPr>
        <w:jc w:val="both"/>
        <w:rPr>
          <w:rFonts w:ascii="Arial Nova" w:hAnsi="Arial Nova" w:eastAsia="Arial Nova" w:cs="Arial Nova"/>
          <w:sz w:val="24"/>
          <w:szCs w:val="24"/>
        </w:rPr>
      </w:pPr>
      <w:r w:rsidRPr="4E5DB3E9">
        <w:rPr>
          <w:rFonts w:ascii="Arial Nova" w:hAnsi="Arial Nova" w:eastAsia="Arial Nova" w:cs="Arial Nova"/>
        </w:rPr>
        <w:t>Sakal, D.V., 2018. Company analysis of Starbucks Corporation</w:t>
      </w:r>
      <w:r w:rsidRPr="38BAA604" w:rsidR="49538742">
        <w:rPr>
          <w:rFonts w:ascii="Arial Nova" w:hAnsi="Arial Nova" w:eastAsia="Arial Nova" w:cs="Arial Nova"/>
        </w:rPr>
        <w:t>. [</w:t>
      </w:r>
      <w:r w:rsidRPr="4E5DB3E9">
        <w:rPr>
          <w:rFonts w:ascii="Arial Nova" w:hAnsi="Arial Nova" w:eastAsia="Arial Nova" w:cs="Arial Nova"/>
        </w:rPr>
        <w:t>Google scholar] Available at:</w:t>
      </w:r>
      <w:hyperlink r:id="rId23">
        <w:r w:rsidRPr="4E5DB3E9">
          <w:rPr>
            <w:rStyle w:val="Hyperlink"/>
            <w:rFonts w:ascii="Arial Nova" w:hAnsi="Arial Nova" w:eastAsia="Arial Nova" w:cs="Arial Nova"/>
            <w:sz w:val="24"/>
            <w:szCs w:val="24"/>
          </w:rPr>
          <w:t>Starbucks-Company-Analysis.pdf (finance.hr)</w:t>
        </w:r>
      </w:hyperlink>
      <w:r w:rsidRPr="4E5DB3E9">
        <w:rPr>
          <w:rFonts w:ascii="Arial Nova" w:hAnsi="Arial Nova" w:eastAsia="Arial Nova" w:cs="Arial Nova"/>
          <w:sz w:val="24"/>
          <w:szCs w:val="24"/>
        </w:rPr>
        <w:t xml:space="preserve"> (Accessed: 17</w:t>
      </w:r>
      <w:r w:rsidRPr="4E5DB3E9">
        <w:rPr>
          <w:rFonts w:ascii="Arial Nova" w:hAnsi="Arial Nova" w:eastAsia="Arial Nova" w:cs="Arial Nova"/>
          <w:sz w:val="24"/>
          <w:szCs w:val="24"/>
          <w:vertAlign w:val="superscript"/>
        </w:rPr>
        <w:t>th</w:t>
      </w:r>
      <w:r w:rsidRPr="4E5DB3E9">
        <w:rPr>
          <w:rFonts w:ascii="Arial Nova" w:hAnsi="Arial Nova" w:eastAsia="Arial Nova" w:cs="Arial Nova"/>
          <w:sz w:val="24"/>
          <w:szCs w:val="24"/>
        </w:rPr>
        <w:t xml:space="preserve"> February 2023).</w:t>
      </w:r>
    </w:p>
    <w:p w:rsidR="73732B41" w:rsidP="4E5DB3E9" w:rsidRDefault="73732B41" w14:paraId="3DC8C56E" w14:textId="3EC0B8C7">
      <w:pPr>
        <w:jc w:val="both"/>
        <w:rPr>
          <w:rFonts w:ascii="Arial" w:hAnsi="Arial" w:eastAsia="Arial" w:cs="Arial"/>
        </w:rPr>
      </w:pPr>
    </w:p>
    <w:p w:rsidR="50E72EB7" w:rsidP="0B5E108D" w:rsidRDefault="6CA4E87A" w14:paraId="42D94266" w14:textId="4235A223">
      <w:pPr>
        <w:jc w:val="both"/>
        <w:rPr>
          <w:rFonts w:ascii="Arial" w:hAnsi="Arial" w:eastAsia="Arial" w:cs="Arial"/>
        </w:rPr>
      </w:pPr>
      <w:r w:rsidRPr="0BD9B7F1">
        <w:rPr>
          <w:rFonts w:ascii="Arial" w:hAnsi="Arial" w:eastAsia="Arial" w:cs="Arial"/>
        </w:rPr>
        <w:t>Savaneviciene,A. &amp; Stankeviciute,</w:t>
      </w:r>
      <w:r w:rsidRPr="6165F74A" w:rsidR="50E72EB7">
        <w:rPr>
          <w:rFonts w:ascii="Arial" w:hAnsi="Arial" w:eastAsia="Arial" w:cs="Arial"/>
        </w:rPr>
        <w:t xml:space="preserve">Z (2014). </w:t>
      </w:r>
      <w:r w:rsidRPr="6165F74A" w:rsidR="50E72EB7">
        <w:rPr>
          <w:rFonts w:ascii="Arial" w:hAnsi="Arial" w:eastAsia="Arial" w:cs="Arial"/>
          <w:i/>
          <w:iCs/>
        </w:rPr>
        <w:t>THE DISCLOSURE OF SUSTAINABILITY AND HUMAN RESOURCE MANAGEMENT LINKAGE. Human Resources Management &amp; Ergonomics, 8(1).9</w:t>
      </w:r>
      <w:r w:rsidRPr="6165F74A" w:rsidR="50E72EB7">
        <w:rPr>
          <w:rFonts w:ascii="Arial" w:hAnsi="Arial" w:eastAsia="Arial" w:cs="Arial"/>
        </w:rPr>
        <w:t xml:space="preserve"> [google scholar] Available at</w:t>
      </w:r>
      <w:r w:rsidRPr="53C9286B" w:rsidR="50087F9B">
        <w:rPr>
          <w:rFonts w:ascii="Arial" w:hAnsi="Arial" w:eastAsia="Arial" w:cs="Arial"/>
        </w:rPr>
        <w:t>:</w:t>
      </w:r>
      <w:hyperlink r:id="rId24">
        <w:r w:rsidRPr="6165F74A" w:rsidR="50E72EB7">
          <w:rPr>
            <w:rStyle w:val="Hyperlink"/>
            <w:rFonts w:ascii="Arial" w:hAnsi="Arial" w:eastAsia="Arial" w:cs="Arial"/>
          </w:rPr>
          <w:t>2014_1_07.pdf (uniza.sk)</w:t>
        </w:r>
      </w:hyperlink>
      <w:r w:rsidRPr="6165F74A" w:rsidR="50E72EB7">
        <w:rPr>
          <w:rFonts w:ascii="Arial" w:hAnsi="Arial" w:eastAsia="Arial" w:cs="Arial"/>
          <w:u w:val="single"/>
        </w:rPr>
        <w:t xml:space="preserve"> </w:t>
      </w:r>
      <w:r w:rsidRPr="6165F74A" w:rsidR="50E72EB7">
        <w:rPr>
          <w:rFonts w:ascii="Arial" w:hAnsi="Arial" w:eastAsia="Arial" w:cs="Arial"/>
        </w:rPr>
        <w:t>(Accessed: 27</w:t>
      </w:r>
      <w:r w:rsidRPr="6165F74A" w:rsidR="50E72EB7">
        <w:rPr>
          <w:rFonts w:ascii="Arial" w:hAnsi="Arial" w:eastAsia="Arial" w:cs="Arial"/>
          <w:vertAlign w:val="superscript"/>
        </w:rPr>
        <w:t>th</w:t>
      </w:r>
      <w:r w:rsidRPr="6165F74A" w:rsidR="50E72EB7">
        <w:rPr>
          <w:rFonts w:ascii="Arial" w:hAnsi="Arial" w:eastAsia="Arial" w:cs="Arial"/>
        </w:rPr>
        <w:t xml:space="preserve"> January 2022)</w:t>
      </w:r>
    </w:p>
    <w:p w:rsidR="2F4F053E" w:rsidP="4E5DB3E9" w:rsidRDefault="4EA99D48" w14:paraId="7B485E58" w14:textId="4070E4B1">
      <w:pPr>
        <w:jc w:val="both"/>
        <w:rPr>
          <w:rFonts w:ascii="Arial" w:hAnsi="Arial" w:eastAsia="Arial" w:cs="Arial"/>
        </w:rPr>
      </w:pPr>
      <w:r w:rsidRPr="1A2D6A7C">
        <w:rPr>
          <w:rFonts w:ascii="Arial" w:hAnsi="Arial" w:eastAsia="Arial" w:cs="Arial"/>
        </w:rPr>
        <w:t>Stankevičiūtė, Ž. and Savanevičienė, A,</w:t>
      </w:r>
      <w:r w:rsidRPr="1A2D6A7C" w:rsidR="10FB03C4">
        <w:rPr>
          <w:rFonts w:ascii="Arial" w:hAnsi="Arial" w:eastAsia="Arial" w:cs="Arial"/>
        </w:rPr>
        <w:t xml:space="preserve"> </w:t>
      </w:r>
      <w:r w:rsidRPr="1A2D6A7C">
        <w:rPr>
          <w:rFonts w:ascii="Arial" w:hAnsi="Arial" w:eastAsia="Arial" w:cs="Arial"/>
        </w:rPr>
        <w:t>[2018].</w:t>
      </w:r>
      <w:r w:rsidRPr="1A2D6A7C">
        <w:rPr>
          <w:rFonts w:ascii="Arial" w:hAnsi="Arial" w:eastAsia="Arial" w:cs="Arial"/>
          <w:i/>
        </w:rPr>
        <w:t xml:space="preserve"> Designing sustainable HRM: The core characteristics of emerging field. Sustainability</w:t>
      </w:r>
      <w:r w:rsidRPr="1A2D6A7C">
        <w:rPr>
          <w:rFonts w:ascii="Arial" w:hAnsi="Arial" w:eastAsia="Arial" w:cs="Arial"/>
        </w:rPr>
        <w:t xml:space="preserve">, 10(12), p.4798.[Google scholar] </w:t>
      </w:r>
      <w:hyperlink r:id="rId25">
        <w:r w:rsidRPr="1A2D6A7C">
          <w:rPr>
            <w:rStyle w:val="Hyperlink"/>
            <w:rFonts w:ascii="Arial" w:hAnsi="Arial" w:eastAsia="Arial" w:cs="Arial"/>
          </w:rPr>
          <w:t>Sustainability | Free Full-Text | Designing Sustainable HRM: The Core Characteristics of Emerging Field (mdpi.com)(Accessed:</w:t>
        </w:r>
      </w:hyperlink>
      <w:r w:rsidRPr="4E5DB3E9" w:rsidR="466F0576">
        <w:rPr>
          <w:rFonts w:ascii="Arial" w:hAnsi="Arial" w:eastAsia="Arial" w:cs="Arial"/>
        </w:rPr>
        <w:t xml:space="preserve"> </w:t>
      </w:r>
      <w:r w:rsidRPr="4E5DB3E9" w:rsidR="3B5A1CFD">
        <w:rPr>
          <w:rFonts w:ascii="Arial" w:hAnsi="Arial" w:eastAsia="Arial" w:cs="Arial"/>
        </w:rPr>
        <w:t>(</w:t>
      </w:r>
      <w:r w:rsidRPr="4E5DB3E9" w:rsidR="466F0576">
        <w:rPr>
          <w:rFonts w:ascii="Arial" w:hAnsi="Arial" w:eastAsia="Arial" w:cs="Arial"/>
        </w:rPr>
        <w:t>28</w:t>
      </w:r>
      <w:r w:rsidRPr="4E5DB3E9" w:rsidR="466F0576">
        <w:rPr>
          <w:rFonts w:ascii="Arial" w:hAnsi="Arial" w:eastAsia="Arial" w:cs="Arial"/>
          <w:vertAlign w:val="superscript"/>
        </w:rPr>
        <w:t>th</w:t>
      </w:r>
      <w:r w:rsidRPr="4E5DB3E9" w:rsidR="466F0576">
        <w:rPr>
          <w:rFonts w:ascii="Arial" w:hAnsi="Arial" w:eastAsia="Arial" w:cs="Arial"/>
        </w:rPr>
        <w:t xml:space="preserve"> January 2023)</w:t>
      </w:r>
      <w:r w:rsidRPr="4E5DB3E9" w:rsidR="6C0DC7D0">
        <w:rPr>
          <w:rFonts w:ascii="Arial" w:hAnsi="Arial" w:eastAsia="Arial" w:cs="Arial"/>
        </w:rPr>
        <w:t>.</w:t>
      </w:r>
    </w:p>
    <w:p w:rsidR="2F4F053E" w:rsidP="4E5DB3E9" w:rsidRDefault="41C0B361" w14:paraId="7050A7F5" w14:textId="39C19E87">
      <w:pPr>
        <w:jc w:val="both"/>
        <w:rPr>
          <w:rFonts w:ascii="Arial Nova" w:hAnsi="Arial Nova" w:eastAsia="Arial Nova" w:cs="Arial Nova"/>
        </w:rPr>
      </w:pPr>
      <w:r w:rsidRPr="4E5DB3E9">
        <w:rPr>
          <w:rFonts w:ascii="Arial" w:hAnsi="Arial" w:eastAsia="Arial" w:cs="Arial"/>
        </w:rPr>
        <w:t>Stankevičiūtė, Ž. and Savanevičienė, A, [2018].</w:t>
      </w:r>
      <w:r w:rsidRPr="4E5DB3E9">
        <w:rPr>
          <w:rFonts w:ascii="Arial" w:hAnsi="Arial" w:eastAsia="Arial" w:cs="Arial"/>
          <w:i/>
          <w:iCs/>
        </w:rPr>
        <w:t xml:space="preserve"> Designing sustainable HRM: The core characteristics of emerging field. Sustainability</w:t>
      </w:r>
      <w:r w:rsidRPr="4E5DB3E9">
        <w:rPr>
          <w:rFonts w:ascii="Arial" w:hAnsi="Arial" w:eastAsia="Arial" w:cs="Arial"/>
        </w:rPr>
        <w:t xml:space="preserve">, 10(12), p.4798.[Google scholar] </w:t>
      </w:r>
      <w:hyperlink r:id="rId26">
        <w:r w:rsidRPr="4E5DB3E9">
          <w:rPr>
            <w:rStyle w:val="Hyperlink"/>
            <w:rFonts w:ascii="Arial" w:hAnsi="Arial" w:eastAsia="Arial" w:cs="Arial"/>
          </w:rPr>
          <w:t>Sustainability | Free Full-Text | Designing Sustainable HRM: The Core Characteristics of Emerging Field (mdpi.com)(Accessed:</w:t>
        </w:r>
        <w:r w:rsidRPr="4E5DB3E9" w:rsidR="5EF040FF">
          <w:rPr>
            <w:rStyle w:val="Hyperlink"/>
            <w:rFonts w:ascii="Arial" w:hAnsi="Arial" w:eastAsia="Arial" w:cs="Arial"/>
          </w:rPr>
          <w:t>(</w:t>
        </w:r>
      </w:hyperlink>
      <w:r w:rsidRPr="4E5DB3E9">
        <w:rPr>
          <w:rFonts w:ascii="Arial" w:hAnsi="Arial" w:eastAsia="Arial" w:cs="Arial"/>
        </w:rPr>
        <w:t>28</w:t>
      </w:r>
      <w:r w:rsidRPr="4E5DB3E9">
        <w:rPr>
          <w:rFonts w:ascii="Arial" w:hAnsi="Arial" w:eastAsia="Arial" w:cs="Arial"/>
          <w:vertAlign w:val="superscript"/>
        </w:rPr>
        <w:t>th</w:t>
      </w:r>
      <w:r w:rsidRPr="4E5DB3E9">
        <w:rPr>
          <w:rFonts w:ascii="Arial" w:hAnsi="Arial" w:eastAsia="Arial" w:cs="Arial"/>
        </w:rPr>
        <w:t xml:space="preserve"> January 2023</w:t>
      </w:r>
      <w:r w:rsidRPr="4E5DB3E9" w:rsidR="10C734B4">
        <w:rPr>
          <w:rFonts w:ascii="Arial" w:hAnsi="Arial" w:eastAsia="Arial" w:cs="Arial"/>
        </w:rPr>
        <w:t>).</w:t>
      </w:r>
    </w:p>
    <w:p w:rsidR="2F4F053E" w:rsidP="4E5DB3E9" w:rsidRDefault="3E864BA2" w14:paraId="1F0F7A32" w14:textId="771C63D1">
      <w:pPr>
        <w:jc w:val="both"/>
        <w:rPr>
          <w:rFonts w:ascii="Arial Nova" w:hAnsi="Arial Nova" w:eastAsia="Arial Nova" w:cs="Arial Nova"/>
        </w:rPr>
      </w:pPr>
      <w:r w:rsidRPr="4E5DB3E9">
        <w:rPr>
          <w:rFonts w:ascii="Arial Nova" w:hAnsi="Arial Nova" w:eastAsia="Arial Nova" w:cs="Arial Nova"/>
        </w:rPr>
        <w:t xml:space="preserve">Starbucks, learn about our history, Available at: </w:t>
      </w:r>
      <w:hyperlink r:id="rId27">
        <w:r w:rsidRPr="4E5DB3E9">
          <w:rPr>
            <w:rStyle w:val="Hyperlink"/>
            <w:rFonts w:ascii="Arial Nova" w:hAnsi="Arial Nova" w:eastAsia="Arial Nova" w:cs="Arial Nova"/>
          </w:rPr>
          <w:t>About Us | Starbucks</w:t>
        </w:r>
      </w:hyperlink>
      <w:r w:rsidRPr="4E5DB3E9">
        <w:rPr>
          <w:rFonts w:ascii="Arial Nova" w:hAnsi="Arial Nova" w:eastAsia="Arial Nova" w:cs="Arial Nova"/>
        </w:rPr>
        <w:t xml:space="preserve"> [Internet] (Accessed: 17</w:t>
      </w:r>
      <w:r w:rsidRPr="4E5DB3E9">
        <w:rPr>
          <w:rFonts w:ascii="Arial Nova" w:hAnsi="Arial Nova" w:eastAsia="Arial Nova" w:cs="Arial Nova"/>
          <w:vertAlign w:val="superscript"/>
        </w:rPr>
        <w:t>th</w:t>
      </w:r>
      <w:r w:rsidRPr="4E5DB3E9">
        <w:rPr>
          <w:rFonts w:ascii="Arial Nova" w:hAnsi="Arial Nova" w:eastAsia="Arial Nova" w:cs="Arial Nova"/>
        </w:rPr>
        <w:t xml:space="preserve"> February 2023).</w:t>
      </w:r>
    </w:p>
    <w:p w:rsidR="2F4F053E" w:rsidP="0B5E108D" w:rsidRDefault="5EA5913D" w14:paraId="2857C79D" w14:textId="4A3336E6">
      <w:pPr>
        <w:jc w:val="both"/>
        <w:rPr>
          <w:rFonts w:ascii="Arial" w:hAnsi="Arial" w:eastAsia="Arial" w:cs="Arial"/>
        </w:rPr>
      </w:pPr>
      <w:r w:rsidRPr="1A2D6A7C">
        <w:rPr>
          <w:rFonts w:ascii="Arial" w:hAnsi="Arial" w:eastAsia="Arial" w:cs="Arial"/>
        </w:rPr>
        <w:t>Thomas</w:t>
      </w:r>
      <w:r w:rsidRPr="53C9286B" w:rsidR="62DECCDA">
        <w:rPr>
          <w:rFonts w:ascii="Arial" w:hAnsi="Arial" w:eastAsia="Arial" w:cs="Arial"/>
        </w:rPr>
        <w:t>, (</w:t>
      </w:r>
      <w:r w:rsidRPr="1A2D6A7C">
        <w:rPr>
          <w:rFonts w:ascii="Arial" w:hAnsi="Arial" w:eastAsia="Arial" w:cs="Arial"/>
        </w:rPr>
        <w:t xml:space="preserve">2015) </w:t>
      </w:r>
      <w:r w:rsidRPr="1A2D6A7C">
        <w:rPr>
          <w:rFonts w:ascii="Arial" w:hAnsi="Arial" w:eastAsia="Arial" w:cs="Arial"/>
          <w:i/>
          <w:iCs/>
        </w:rPr>
        <w:t>evolution of HRM</w:t>
      </w:r>
      <w:r w:rsidRPr="1A2D6A7C">
        <w:rPr>
          <w:rFonts w:ascii="Arial" w:hAnsi="Arial" w:eastAsia="Arial" w:cs="Arial"/>
        </w:rPr>
        <w:t xml:space="preserve"> [internet image] Available at:</w:t>
      </w:r>
      <w:hyperlink r:id="rId28">
        <w:r w:rsidRPr="1A2D6A7C">
          <w:rPr>
            <w:rStyle w:val="Hyperlink"/>
            <w:rFonts w:ascii="Arial" w:hAnsi="Arial" w:eastAsia="Arial" w:cs="Arial"/>
            <w:u w:val="none"/>
          </w:rPr>
          <w:t>Evolution of HRM | anjuthomas@bims (wordpress.com)</w:t>
        </w:r>
      </w:hyperlink>
      <w:r w:rsidRPr="1A2D6A7C">
        <w:rPr>
          <w:rFonts w:ascii="Arial" w:hAnsi="Arial" w:eastAsia="Arial" w:cs="Arial"/>
        </w:rPr>
        <w:t xml:space="preserve"> (Accessed: 27</w:t>
      </w:r>
      <w:r w:rsidRPr="1A2D6A7C">
        <w:rPr>
          <w:rFonts w:ascii="Arial" w:hAnsi="Arial" w:eastAsia="Arial" w:cs="Arial"/>
          <w:vertAlign w:val="superscript"/>
        </w:rPr>
        <w:t>th,</w:t>
      </w:r>
      <w:r w:rsidRPr="1A2D6A7C">
        <w:rPr>
          <w:rFonts w:ascii="Arial" w:hAnsi="Arial" w:eastAsia="Arial" w:cs="Arial"/>
        </w:rPr>
        <w:t xml:space="preserve"> January 2023)</w:t>
      </w:r>
    </w:p>
    <w:p w:rsidR="2F4F053E" w:rsidP="0B5E108D" w:rsidRDefault="0177DCFC" w14:paraId="7B908125" w14:textId="2328BC36">
      <w:pPr>
        <w:jc w:val="both"/>
        <w:rPr>
          <w:rFonts w:ascii="Arial" w:hAnsi="Arial" w:eastAsia="Arial" w:cs="Arial"/>
        </w:rPr>
      </w:pPr>
      <w:r w:rsidRPr="1A2D6A7C">
        <w:rPr>
          <w:rFonts w:ascii="Arial" w:hAnsi="Arial" w:eastAsia="Arial" w:cs="Arial"/>
        </w:rPr>
        <w:t xml:space="preserve">Živile Stankeviciute &amp; Asta Savaneviciene (2018) </w:t>
      </w:r>
      <w:r w:rsidRPr="1A2D6A7C">
        <w:rPr>
          <w:rFonts w:ascii="Arial" w:hAnsi="Arial" w:eastAsia="Arial" w:cs="Arial"/>
          <w:i/>
          <w:iCs/>
        </w:rPr>
        <w:t>Designing Sustainable HRM: The Core Characteristics of Emerging Field,</w:t>
      </w:r>
      <w:r w:rsidRPr="1A2D6A7C">
        <w:rPr>
          <w:rFonts w:ascii="Arial" w:hAnsi="Arial" w:eastAsia="Arial" w:cs="Arial"/>
        </w:rPr>
        <w:t xml:space="preserve"> [Internet article] Available at: </w:t>
      </w:r>
      <w:hyperlink r:id="rId29">
        <w:r w:rsidRPr="1A2D6A7C">
          <w:rPr>
            <w:rStyle w:val="Hyperlink"/>
            <w:rFonts w:ascii="Arial" w:hAnsi="Arial" w:eastAsia="Arial" w:cs="Arial"/>
          </w:rPr>
          <w:t>sustainability-10-04798 (3).pdf</w:t>
        </w:r>
      </w:hyperlink>
      <w:r w:rsidRPr="1A2D6A7C">
        <w:rPr>
          <w:rFonts w:ascii="Arial" w:hAnsi="Arial" w:eastAsia="Arial" w:cs="Arial"/>
        </w:rPr>
        <w:t xml:space="preserve"> (Accessed:5th February 2023).</w:t>
      </w:r>
    </w:p>
    <w:p w:rsidR="2F4F053E" w:rsidP="40AC5345" w:rsidRDefault="023401B6" w14:paraId="02FED33F" w14:textId="4D3A6BE1">
      <w:pPr>
        <w:jc w:val="both"/>
        <w:rPr>
          <w:rFonts w:ascii="Arial" w:hAnsi="Arial" w:eastAsia="Arial" w:cs="Arial"/>
        </w:rPr>
      </w:pPr>
      <w:r w:rsidRPr="40AC5345">
        <w:rPr>
          <w:rFonts w:ascii="Arial" w:hAnsi="Arial" w:eastAsia="Arial" w:cs="Arial"/>
        </w:rPr>
        <w:t>Mashala, Y.L. (2018a) 'Green human resource management and environmental sustainability in Tanzania: A review and research agenda', International Journal of Academic Multidisciplinary Research, 2(12), pp. 60-68.</w:t>
      </w:r>
      <w:r w:rsidRPr="40AC5345" w:rsidR="23DB00F1">
        <w:rPr>
          <w:rFonts w:ascii="Arial" w:hAnsi="Arial" w:eastAsia="Arial" w:cs="Arial"/>
        </w:rPr>
        <w:t xml:space="preserve"> Available at:</w:t>
      </w:r>
    </w:p>
    <w:p w:rsidR="2F4F053E" w:rsidP="0B5E108D" w:rsidRDefault="0037457C" w14:paraId="309CAABA" w14:textId="311507E9">
      <w:pPr>
        <w:jc w:val="both"/>
        <w:rPr>
          <w:rFonts w:ascii="Arial" w:hAnsi="Arial" w:eastAsia="Arial" w:cs="Arial"/>
        </w:rPr>
      </w:pPr>
      <w:hyperlink r:id="rId30">
        <w:r w:rsidRPr="40AC5345" w:rsidR="23DB00F1">
          <w:rPr>
            <w:rStyle w:val="Hyperlink"/>
            <w:rFonts w:ascii="Arial" w:hAnsi="Arial" w:eastAsia="Arial" w:cs="Arial"/>
          </w:rPr>
          <w:t>https://www.researchgate.net/profile/</w:t>
        </w:r>
        <w:r w:rsidRPr="4E5DB3E9" w:rsidR="1026F512">
          <w:rPr>
            <w:rStyle w:val="Hyperlink"/>
            <w:rFonts w:ascii="Arial" w:hAnsi="Arial" w:eastAsia="Arial" w:cs="Arial"/>
          </w:rPr>
          <w:t>MashalaYusuph</w:t>
        </w:r>
        <w:r w:rsidRPr="40AC5345" w:rsidR="23DB00F1">
          <w:rPr>
            <w:rStyle w:val="Hyperlink"/>
            <w:rFonts w:ascii="Arial" w:hAnsi="Arial" w:eastAsia="Arial" w:cs="Arial"/>
          </w:rPr>
          <w:t>/publication/332607647_Green_Human_Resource_Management_and_Environmental_Sustainability_in_Tanzania_A_Review_and_Research_Agenda/links/5cc0553a299bf120977c54ee/Gree</w:t>
        </w:r>
      </w:hyperlink>
      <w:r w:rsidRPr="4E5DB3E9" w:rsidR="1026F512">
        <w:rPr>
          <w:rFonts w:ascii="Arial" w:hAnsi="Arial" w:eastAsia="Arial" w:cs="Arial"/>
        </w:rPr>
        <w:t xml:space="preserve"> </w:t>
      </w:r>
      <w:r w:rsidRPr="4E5DB3E9" w:rsidR="150D02FF">
        <w:rPr>
          <w:rFonts w:ascii="Arial" w:hAnsi="Arial" w:eastAsia="Arial" w:cs="Arial"/>
        </w:rPr>
        <w:t xml:space="preserve">(Accessed: </w:t>
      </w:r>
    </w:p>
    <w:p w:rsidR="4E5DB3E9" w:rsidP="4E5DB3E9" w:rsidRDefault="4E5DB3E9" w14:paraId="18363334" w14:textId="4C5533D7">
      <w:pPr>
        <w:jc w:val="both"/>
        <w:rPr>
          <w:rFonts w:ascii="Arial" w:hAnsi="Arial" w:eastAsia="Arial" w:cs="Arial"/>
        </w:rPr>
      </w:pPr>
    </w:p>
    <w:p w:rsidR="53B1E830" w:rsidP="4E5DB3E9" w:rsidRDefault="53B1E830" w14:paraId="4DED1C3B" w14:textId="55243B11">
      <w:pPr>
        <w:jc w:val="both"/>
        <w:rPr>
          <w:rFonts w:ascii="Arial Nova" w:hAnsi="Arial Nova" w:eastAsia="Arial Nova" w:cs="Arial Nova"/>
          <w:sz w:val="24"/>
          <w:szCs w:val="24"/>
        </w:rPr>
      </w:pPr>
      <w:r w:rsidRPr="4E5DB3E9">
        <w:rPr>
          <w:rFonts w:ascii="Arial Nova" w:hAnsi="Arial Nova" w:eastAsia="Arial Nova" w:cs="Arial Nova"/>
          <w:sz w:val="24"/>
          <w:szCs w:val="24"/>
        </w:rPr>
        <w:t>Xu, D., 2020. Cross-cultural Human Resource Management Research by the Case of Starbucks (China). Academic Journal of Humanities &amp; Social Sciences, 3(9), pp.132-141</w:t>
      </w:r>
      <w:r w:rsidRPr="38BAA604" w:rsidR="188AF683">
        <w:rPr>
          <w:rFonts w:ascii="Arial Nova" w:hAnsi="Arial Nova" w:eastAsia="Arial Nova" w:cs="Arial Nova"/>
          <w:sz w:val="24"/>
          <w:szCs w:val="24"/>
        </w:rPr>
        <w:t>. [</w:t>
      </w:r>
      <w:r w:rsidRPr="4E5DB3E9">
        <w:rPr>
          <w:rFonts w:ascii="Arial Nova" w:hAnsi="Arial Nova" w:eastAsia="Arial Nova" w:cs="Arial Nova"/>
          <w:sz w:val="24"/>
          <w:szCs w:val="24"/>
        </w:rPr>
        <w:t>Google scholar] Available at:</w:t>
      </w:r>
      <w:hyperlink r:id="rId31">
        <w:r w:rsidRPr="4E5DB3E9">
          <w:rPr>
            <w:rStyle w:val="Hyperlink"/>
            <w:rFonts w:ascii="Arial Nova" w:hAnsi="Arial Nova" w:eastAsia="Arial Nova" w:cs="Arial Nova"/>
            <w:sz w:val="24"/>
            <w:szCs w:val="24"/>
          </w:rPr>
          <w:t>https://www.researchgate.net/profile/Dongpeng-Xu/publication/345974079_Crosscultural_Human_Resource_Management_Research_by_the_Case_of_Starbucks_China/links/6154a14c14d</w:t>
        </w:r>
      </w:hyperlink>
      <w:r w:rsidRPr="4E5DB3E9">
        <w:rPr>
          <w:rFonts w:ascii="Arial Nova" w:hAnsi="Arial Nova" w:eastAsia="Arial Nova" w:cs="Arial Nova"/>
          <w:sz w:val="24"/>
          <w:szCs w:val="24"/>
        </w:rPr>
        <w:t xml:space="preserve"> (Accessed: 17</w:t>
      </w:r>
      <w:r w:rsidRPr="4E5DB3E9">
        <w:rPr>
          <w:rFonts w:ascii="Arial Nova" w:hAnsi="Arial Nova" w:eastAsia="Arial Nova" w:cs="Arial Nova"/>
          <w:sz w:val="24"/>
          <w:szCs w:val="24"/>
          <w:vertAlign w:val="superscript"/>
        </w:rPr>
        <w:t>th</w:t>
      </w:r>
      <w:r w:rsidRPr="4E5DB3E9">
        <w:rPr>
          <w:rFonts w:ascii="Arial Nova" w:hAnsi="Arial Nova" w:eastAsia="Arial Nova" w:cs="Arial Nova"/>
          <w:sz w:val="24"/>
          <w:szCs w:val="24"/>
        </w:rPr>
        <w:t xml:space="preserve"> February 2023).</w:t>
      </w:r>
    </w:p>
    <w:p w:rsidR="4E5DB3E9" w:rsidP="4E5DB3E9" w:rsidRDefault="4E5DB3E9" w14:paraId="75085014" w14:textId="5FD09FD3">
      <w:pPr>
        <w:jc w:val="both"/>
        <w:rPr>
          <w:rFonts w:ascii="Arial" w:hAnsi="Arial" w:eastAsia="Arial" w:cs="Arial"/>
        </w:rPr>
      </w:pPr>
    </w:p>
    <w:p w:rsidR="4E5DB3E9" w:rsidP="4E5DB3E9" w:rsidRDefault="4E5DB3E9" w14:paraId="18B46032" w14:textId="15B17C84">
      <w:pPr>
        <w:jc w:val="both"/>
        <w:rPr>
          <w:rFonts w:ascii="Arial" w:hAnsi="Arial" w:eastAsia="Arial" w:cs="Arial"/>
        </w:rPr>
      </w:pPr>
    </w:p>
    <w:p w:rsidR="5EB0CE05" w:rsidP="53C9286B" w:rsidRDefault="5EB0CE05" w14:paraId="6E5A41C5" w14:textId="5DE6FD74">
      <w:r w:rsidRPr="40AC5345">
        <w:rPr>
          <w:rFonts w:ascii="Arial Nova" w:hAnsi="Arial Nova" w:eastAsia="Arial Nova" w:cs="Arial Nova"/>
        </w:rPr>
        <w:t>Appendix</w:t>
      </w:r>
      <w:r w:rsidRPr="4E5DB3E9" w:rsidR="67AE8743">
        <w:rPr>
          <w:rFonts w:ascii="Arial Nova" w:hAnsi="Arial Nova" w:eastAsia="Arial Nova" w:cs="Arial Nova"/>
        </w:rPr>
        <w:t>:</w:t>
      </w:r>
    </w:p>
    <w:p w:rsidR="4E5DB3E9" w:rsidP="4E5DB3E9" w:rsidRDefault="4E5DB3E9" w14:paraId="58CFC8D5" w14:textId="60CBB822">
      <w:pPr>
        <w:rPr>
          <w:rFonts w:ascii="Arial Nova" w:hAnsi="Arial Nova" w:eastAsia="Arial Nova" w:cs="Arial Nova"/>
        </w:rPr>
      </w:pPr>
    </w:p>
    <w:p w:rsidR="5EB0CE05" w:rsidP="53C9286B" w:rsidRDefault="67AE8743" w14:paraId="01522383" w14:textId="1FDE71B0">
      <w:r>
        <w:t>Figure:</w:t>
      </w:r>
    </w:p>
    <w:p w:rsidR="5EB0CE05" w:rsidP="53C9286B" w:rsidRDefault="5EB0CE05" w14:paraId="3DEF7ABF" w14:textId="337EF7B7">
      <w:r>
        <w:rPr>
          <w:noProof/>
        </w:rPr>
        <w:drawing>
          <wp:inline distT="0" distB="0" distL="0" distR="0" wp14:anchorId="1855D485" wp14:editId="33F7E3E2">
            <wp:extent cx="5284148" cy="3533775"/>
            <wp:effectExtent l="0" t="0" r="0" b="0"/>
            <wp:docPr id="255292299" name="Picture 25529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284148" cy="3533775"/>
                    </a:xfrm>
                    <a:prstGeom prst="rect">
                      <a:avLst/>
                    </a:prstGeom>
                  </pic:spPr>
                </pic:pic>
              </a:graphicData>
            </a:graphic>
          </wp:inline>
        </w:drawing>
      </w:r>
    </w:p>
    <w:p w:rsidR="6B1A56E8" w:rsidP="7AA9FC73" w:rsidRDefault="5B7529DB" w14:paraId="0CB0AE25" w14:textId="7A67FBEF">
      <w:r>
        <w:t>Sourc</w:t>
      </w:r>
      <w:r w:rsidR="1A6CC1EF">
        <w:t>e:</w:t>
      </w:r>
    </w:p>
    <w:p w:rsidR="7DAE57D2" w:rsidP="7DAE57D2" w:rsidRDefault="7DAE57D2" w14:paraId="54E33B51" w14:textId="012592EC">
      <w:pPr>
        <w:rPr>
          <w:rFonts w:ascii="Calibri" w:hAnsi="Calibri" w:eastAsia="Calibri" w:cs="Calibri"/>
        </w:rPr>
      </w:pPr>
    </w:p>
    <w:p w:rsidR="7DAE57D2" w:rsidP="7DAE57D2" w:rsidRDefault="7DAE57D2" w14:paraId="5E5F5F41" w14:textId="52BAD387">
      <w:pPr>
        <w:rPr>
          <w:rFonts w:ascii="Calibri" w:hAnsi="Calibri" w:eastAsia="Calibri" w:cs="Calibri"/>
        </w:rPr>
      </w:pPr>
    </w:p>
    <w:p w:rsidR="7DAE57D2" w:rsidP="7DAE57D2" w:rsidRDefault="7DAE57D2" w14:paraId="4308AFE2" w14:textId="425C9F91">
      <w:pPr>
        <w:rPr>
          <w:rFonts w:ascii="Calibri" w:hAnsi="Calibri" w:eastAsia="Calibri" w:cs="Calibri"/>
        </w:rPr>
      </w:pPr>
    </w:p>
    <w:p w:rsidR="7DAE57D2" w:rsidP="7DAE57D2" w:rsidRDefault="7DAE57D2" w14:paraId="69792F05" w14:textId="0BBC3FBF">
      <w:pPr>
        <w:rPr>
          <w:rFonts w:ascii="Calibri" w:hAnsi="Calibri" w:eastAsia="Calibri" w:cs="Calibri"/>
        </w:rPr>
      </w:pPr>
    </w:p>
    <w:p w:rsidR="4E5DB3E9" w:rsidP="4E5DB3E9" w:rsidRDefault="4E5DB3E9" w14:paraId="3D48BB3E" w14:textId="3BCEC838">
      <w:pPr>
        <w:rPr>
          <w:rFonts w:ascii="Calibri" w:hAnsi="Calibri" w:eastAsia="Calibri" w:cs="Calibri"/>
        </w:rPr>
      </w:pPr>
    </w:p>
    <w:p w:rsidR="4E5DB3E9" w:rsidP="4E5DB3E9" w:rsidRDefault="4E5DB3E9" w14:paraId="24FEED8C" w14:textId="23F71189">
      <w:pPr>
        <w:rPr>
          <w:rFonts w:ascii="Calibri" w:hAnsi="Calibri" w:eastAsia="Calibri" w:cs="Calibri"/>
        </w:rPr>
      </w:pPr>
    </w:p>
    <w:p w:rsidR="4E5DB3E9" w:rsidP="4E5DB3E9" w:rsidRDefault="4E5DB3E9" w14:paraId="70BED742" w14:textId="029CC051">
      <w:pPr>
        <w:rPr>
          <w:rFonts w:ascii="Calibri" w:hAnsi="Calibri" w:eastAsia="Calibri" w:cs="Calibri"/>
        </w:rPr>
      </w:pPr>
    </w:p>
    <w:p w:rsidR="2F4F053E" w:rsidP="5005E667" w:rsidRDefault="2F4F053E" w14:paraId="18873B5D" w14:textId="53C684BE">
      <w:pPr>
        <w:rPr>
          <w:rFonts w:ascii="Calibri" w:hAnsi="Calibri" w:eastAsia="Calibri" w:cs="Calibri"/>
        </w:rPr>
      </w:pPr>
    </w:p>
    <w:sectPr w:rsidR="2F4F053E">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3nSy4OTCi+9a/k" int2:id="4ixX4Jyr">
      <int2:state int2:value="Rejected" int2:type="AugLoop_Text_Critique"/>
      <int2:state int2:value="Rejected" int2:type="LegacyProofing"/>
    </int2:textHash>
    <int2:textHash int2:hashCode="WC21DvmGY6A4to" int2:id="4jUXhnMe">
      <int2:state int2:value="Rejected" int2:type="AugLoop_Text_Critique"/>
    </int2:textHash>
    <int2:textHash int2:hashCode="nwgYbVxbvLW5sv" int2:id="51S9hH1k">
      <int2:state int2:value="Rejected" int2:type="AugLoop_Text_Critique"/>
    </int2:textHash>
    <int2:textHash int2:hashCode="89sxqasPzrhXXx" int2:id="6SirUUDu">
      <int2:state int2:value="Rejected" int2:type="AugLoop_Text_Critique"/>
    </int2:textHash>
    <int2:textHash int2:hashCode="PhNFcNW+/KiuWQ" int2:id="BY6PCEai">
      <int2:state int2:value="Rejected" int2:type="AugLoop_Text_Critique"/>
    </int2:textHash>
    <int2:textHash int2:hashCode="GH+SUACGYL8AGb" int2:id="Dt5MUJyq">
      <int2:state int2:value="Rejected" int2:type="AugLoop_Text_Critique"/>
      <int2:state int2:value="Rejected" int2:type="LegacyProofing"/>
    </int2:textHash>
    <int2:textHash int2:hashCode="qhVTvu1dgXPTV7" int2:id="GQ9LuTBh">
      <int2:state int2:value="Rejected" int2:type="AugLoop_Text_Critique"/>
      <int2:state int2:value="Rejected" int2:type="LegacyProofing"/>
    </int2:textHash>
    <int2:textHash int2:hashCode="3Ajswp8sp4YHnE" int2:id="GrcoR00n">
      <int2:state int2:value="Rejected" int2:type="AugLoop_Text_Critique"/>
      <int2:state int2:value="Rejected" int2:type="LegacyProofing"/>
    </int2:textHash>
    <int2:textHash int2:hashCode="018cBU2jppXau3" int2:id="HNfjWIPJ">
      <int2:state int2:value="Rejected" int2:type="AugLoop_Text_Critique"/>
      <int2:state int2:value="Rejected" int2:type="LegacyProofing"/>
    </int2:textHash>
    <int2:textHash int2:hashCode="fuUhsVFfTIYXKO" int2:id="MUN6PDnm">
      <int2:state int2:value="Rejected" int2:type="AugLoop_Text_Critique"/>
      <int2:state int2:value="Rejected" int2:type="LegacyProofing"/>
    </int2:textHash>
    <int2:textHash int2:hashCode="4gJpzsSbTKx5qL" int2:id="MyZOycbP">
      <int2:state int2:value="Rejected" int2:type="AugLoop_Text_Critique"/>
    </int2:textHash>
    <int2:textHash int2:hashCode="cn4ctar7v1KKlj" int2:id="NE5gfgwx">
      <int2:state int2:value="Rejected" int2:type="AugLoop_Text_Critique"/>
    </int2:textHash>
    <int2:textHash int2:hashCode="dAjocC24F0PTgW" int2:id="P2aGI2Fw">
      <int2:state int2:value="Rejected" int2:type="AugLoop_Text_Critique"/>
      <int2:state int2:value="Rejected" int2:type="LegacyProofing"/>
    </int2:textHash>
    <int2:textHash int2:hashCode="T/IKToWmlCj+0E" int2:id="PWGNSViC">
      <int2:state int2:value="Rejected" int2:type="AugLoop_Text_Critique"/>
    </int2:textHash>
    <int2:textHash int2:hashCode="Lb9H6Wa3itZ0Yi" int2:id="QF2AR6Z2">
      <int2:state int2:value="Rejected" int2:type="AugLoop_Text_Critique"/>
    </int2:textHash>
    <int2:textHash int2:hashCode="mPy5mJ2EPQ9mEW" int2:id="RVrREoht">
      <int2:state int2:value="Rejected" int2:type="AugLoop_Text_Critique"/>
      <int2:state int2:value="Rejected" int2:type="LegacyProofing"/>
    </int2:textHash>
    <int2:textHash int2:hashCode="2p4vVW5iCENzln" int2:id="U0hejGAi">
      <int2:state int2:value="Rejected" int2:type="LegacyProofing"/>
    </int2:textHash>
    <int2:textHash int2:hashCode="lXVk8rySvNj8Eg" int2:id="XkOVnHvh">
      <int2:state int2:value="Rejected" int2:type="AugLoop_Text_Critique"/>
      <int2:state int2:value="Rejected" int2:type="LegacyProofing"/>
    </int2:textHash>
    <int2:textHash int2:hashCode="QjvHqHZyX8GqjZ" int2:id="bvjXhQJs">
      <int2:state int2:value="Rejected" int2:type="AugLoop_Text_Critique"/>
    </int2:textHash>
    <int2:textHash int2:hashCode="GSOlc7BXqRJ8EE" int2:id="cS8Uq0Ek">
      <int2:state int2:value="Rejected" int2:type="AugLoop_Text_Critique"/>
      <int2:state int2:value="Rejected" int2:type="LegacyProofing"/>
    </int2:textHash>
    <int2:textHash int2:hashCode="YckkN4XnfpRLUF" int2:id="dHts1SZW">
      <int2:state int2:value="Rejected" int2:type="AugLoop_Text_Critique"/>
    </int2:textHash>
    <int2:textHash int2:hashCode="VVBBaGBlFuIKy0" int2:id="eS8ucVgm">
      <int2:state int2:value="Rejected" int2:type="AugLoop_Text_Critique"/>
      <int2:state int2:value="Rejected" int2:type="LegacyProofing"/>
    </int2:textHash>
    <int2:textHash int2:hashCode="TGaD3Yk60D3Bio" int2:id="gPZzuqgb">
      <int2:state int2:value="Rejected" int2:type="AugLoop_Text_Critique"/>
    </int2:textHash>
    <int2:textHash int2:hashCode="BC3EUS+j05HFFw" int2:id="gYubg3LT">
      <int2:state int2:value="Rejected" int2:type="AugLoop_Text_Critique"/>
    </int2:textHash>
    <int2:textHash int2:hashCode="96iayghyj8qkAk" int2:id="lNX5RFrp">
      <int2:state int2:value="Rejected" int2:type="AugLoop_Text_Critique"/>
      <int2:state int2:value="Rejected" int2:type="LegacyProofing"/>
    </int2:textHash>
    <int2:textHash int2:hashCode="d9HfhcNABuIR3i" int2:id="liUGQCCA">
      <int2:state int2:value="Rejected" int2:type="AugLoop_Text_Critique"/>
    </int2:textHash>
    <int2:textHash int2:hashCode="C4xWjfInfF3Mm4" int2:id="nnA6dOeu">
      <int2:state int2:value="Rejected" int2:type="AugLoop_Text_Critique"/>
    </int2:textHash>
    <int2:textHash int2:hashCode="rIO2xXkemaHNEY" int2:id="pISOeF2L">
      <int2:state int2:value="Rejected" int2:type="AugLoop_Text_Critique"/>
    </int2:textHash>
    <int2:textHash int2:hashCode="BjDYfG5awFbbGn" int2:id="tTlKeL1p">
      <int2:state int2:value="Rejected" int2:type="AugLoop_Text_Critique"/>
      <int2:state int2:value="Rejected" int2:type="LegacyProofing"/>
    </int2:textHash>
    <int2:textHash int2:hashCode="8vcsQxEH1eT3tb" int2:id="xke1FvPb">
      <int2:state int2:value="Rejected" int2:type="AugLoop_Text_Critique"/>
    </int2:textHash>
    <int2:bookmark int2:bookmarkName="_Int_wramxX3U" int2:invalidationBookmarkName="" int2:hashCode="M7Bhs3ApYRU7wB" int2:id="K9Fkgfai">
      <int2:state int2:value="Rejected" int2:type="AugLoop_Acronyms_AcronymsCritique"/>
    </int2:bookmark>
    <int2:bookmark int2:bookmarkName="_Int_dYBTykBG" int2:invalidationBookmarkName="" int2:hashCode="ntLy9MCo8iXUL4" int2:id="OPE2KKIF">
      <int2:state int2:value="Rejected" int2:type="AugLoop_Text_Critique"/>
    </int2:bookmark>
    <int2:bookmark int2:bookmarkName="_Int_qypAWc9h" int2:invalidationBookmarkName="" int2:hashCode="e0dMsLOcF3PXGS" int2:id="zoXXX2Fc">
      <int2:state int2:value="Rejected" int2:type="AugLoop_Text_Critique"/>
    </int2:bookmark>
    <int2:bookmark int2:bookmarkName="_Int_e9WH51ZP" int2:invalidationBookmarkName="" int2:hashCode="PP+Hh7LqQ7YUGl" int2:id="vKmg8sEc">
      <int2:state int2:value="Rejected" int2:type="AugLoop_Text_Critique"/>
    </int2:bookmark>
    <int2:bookmark int2:bookmarkName="_Int_8zhJ7qJ9" int2:invalidationBookmarkName="" int2:hashCode="sJ0IuCSomVftAu" int2:id="jeCl04kF">
      <int2:state int2:value="Rejected" int2:type="AugLoop_Text_Critique"/>
    </int2:bookmark>
    <int2:bookmark int2:bookmarkName="_Int_n4bJmQDg" int2:invalidationBookmarkName="" int2:hashCode="kmTnOJ9B75iUAo" int2:id="ASIVIeC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8914"/>
    <w:multiLevelType w:val="hybridMultilevel"/>
    <w:tmpl w:val="FFFFFFFF"/>
    <w:lvl w:ilvl="0" w:tplc="BC266D32">
      <w:start w:val="1"/>
      <w:numFmt w:val="decimal"/>
      <w:lvlText w:val="(%1)"/>
      <w:lvlJc w:val="left"/>
      <w:pPr>
        <w:ind w:left="720" w:hanging="360"/>
      </w:pPr>
    </w:lvl>
    <w:lvl w:ilvl="1" w:tplc="793C8120">
      <w:start w:val="1"/>
      <w:numFmt w:val="lowerLetter"/>
      <w:lvlText w:val="%2."/>
      <w:lvlJc w:val="left"/>
      <w:pPr>
        <w:ind w:left="1440" w:hanging="360"/>
      </w:pPr>
    </w:lvl>
    <w:lvl w:ilvl="2" w:tplc="0CDE1C8A">
      <w:start w:val="1"/>
      <w:numFmt w:val="lowerRoman"/>
      <w:lvlText w:val="%3."/>
      <w:lvlJc w:val="right"/>
      <w:pPr>
        <w:ind w:left="2160" w:hanging="180"/>
      </w:pPr>
    </w:lvl>
    <w:lvl w:ilvl="3" w:tplc="58504BC8">
      <w:start w:val="1"/>
      <w:numFmt w:val="decimal"/>
      <w:lvlText w:val="%4."/>
      <w:lvlJc w:val="left"/>
      <w:pPr>
        <w:ind w:left="2880" w:hanging="360"/>
      </w:pPr>
    </w:lvl>
    <w:lvl w:ilvl="4" w:tplc="CB72554C">
      <w:start w:val="1"/>
      <w:numFmt w:val="lowerLetter"/>
      <w:lvlText w:val="%5."/>
      <w:lvlJc w:val="left"/>
      <w:pPr>
        <w:ind w:left="3600" w:hanging="360"/>
      </w:pPr>
    </w:lvl>
    <w:lvl w:ilvl="5" w:tplc="C144D43C">
      <w:start w:val="1"/>
      <w:numFmt w:val="lowerRoman"/>
      <w:lvlText w:val="%6."/>
      <w:lvlJc w:val="right"/>
      <w:pPr>
        <w:ind w:left="4320" w:hanging="180"/>
      </w:pPr>
    </w:lvl>
    <w:lvl w:ilvl="6" w:tplc="95160E18">
      <w:start w:val="1"/>
      <w:numFmt w:val="decimal"/>
      <w:lvlText w:val="%7."/>
      <w:lvlJc w:val="left"/>
      <w:pPr>
        <w:ind w:left="5040" w:hanging="360"/>
      </w:pPr>
    </w:lvl>
    <w:lvl w:ilvl="7" w:tplc="F0FCB820">
      <w:start w:val="1"/>
      <w:numFmt w:val="lowerLetter"/>
      <w:lvlText w:val="%8."/>
      <w:lvlJc w:val="left"/>
      <w:pPr>
        <w:ind w:left="5760" w:hanging="360"/>
      </w:pPr>
    </w:lvl>
    <w:lvl w:ilvl="8" w:tplc="45BEF654">
      <w:start w:val="1"/>
      <w:numFmt w:val="lowerRoman"/>
      <w:lvlText w:val="%9."/>
      <w:lvlJc w:val="right"/>
      <w:pPr>
        <w:ind w:left="6480" w:hanging="180"/>
      </w:pPr>
    </w:lvl>
  </w:abstractNum>
  <w:abstractNum w:abstractNumId="1" w15:restartNumberingAfterBreak="0">
    <w:nsid w:val="0EE43EE5"/>
    <w:multiLevelType w:val="hybridMultilevel"/>
    <w:tmpl w:val="FFFFFFFF"/>
    <w:lvl w:ilvl="0" w:tplc="B68E0230">
      <w:start w:val="1"/>
      <w:numFmt w:val="bullet"/>
      <w:lvlText w:val="♦"/>
      <w:lvlJc w:val="left"/>
      <w:pPr>
        <w:ind w:left="720" w:hanging="360"/>
      </w:pPr>
      <w:rPr>
        <w:rFonts w:hint="default" w:ascii="Courier New" w:hAnsi="Courier New"/>
      </w:rPr>
    </w:lvl>
    <w:lvl w:ilvl="1" w:tplc="24B47224">
      <w:start w:val="1"/>
      <w:numFmt w:val="bullet"/>
      <w:lvlText w:val="o"/>
      <w:lvlJc w:val="left"/>
      <w:pPr>
        <w:ind w:left="1440" w:hanging="360"/>
      </w:pPr>
      <w:rPr>
        <w:rFonts w:hint="default" w:ascii="Courier New" w:hAnsi="Courier New"/>
      </w:rPr>
    </w:lvl>
    <w:lvl w:ilvl="2" w:tplc="416E62F6">
      <w:start w:val="1"/>
      <w:numFmt w:val="bullet"/>
      <w:lvlText w:val=""/>
      <w:lvlJc w:val="left"/>
      <w:pPr>
        <w:ind w:left="2160" w:hanging="360"/>
      </w:pPr>
      <w:rPr>
        <w:rFonts w:hint="default" w:ascii="Wingdings" w:hAnsi="Wingdings"/>
      </w:rPr>
    </w:lvl>
    <w:lvl w:ilvl="3" w:tplc="DBA4D294">
      <w:start w:val="1"/>
      <w:numFmt w:val="bullet"/>
      <w:lvlText w:val=""/>
      <w:lvlJc w:val="left"/>
      <w:pPr>
        <w:ind w:left="2880" w:hanging="360"/>
      </w:pPr>
      <w:rPr>
        <w:rFonts w:hint="default" w:ascii="Symbol" w:hAnsi="Symbol"/>
      </w:rPr>
    </w:lvl>
    <w:lvl w:ilvl="4" w:tplc="200CB2E8">
      <w:start w:val="1"/>
      <w:numFmt w:val="bullet"/>
      <w:lvlText w:val="o"/>
      <w:lvlJc w:val="left"/>
      <w:pPr>
        <w:ind w:left="3600" w:hanging="360"/>
      </w:pPr>
      <w:rPr>
        <w:rFonts w:hint="default" w:ascii="Courier New" w:hAnsi="Courier New"/>
      </w:rPr>
    </w:lvl>
    <w:lvl w:ilvl="5" w:tplc="E362D77A">
      <w:start w:val="1"/>
      <w:numFmt w:val="bullet"/>
      <w:lvlText w:val=""/>
      <w:lvlJc w:val="left"/>
      <w:pPr>
        <w:ind w:left="4320" w:hanging="360"/>
      </w:pPr>
      <w:rPr>
        <w:rFonts w:hint="default" w:ascii="Wingdings" w:hAnsi="Wingdings"/>
      </w:rPr>
    </w:lvl>
    <w:lvl w:ilvl="6" w:tplc="F38873AA">
      <w:start w:val="1"/>
      <w:numFmt w:val="bullet"/>
      <w:lvlText w:val=""/>
      <w:lvlJc w:val="left"/>
      <w:pPr>
        <w:ind w:left="5040" w:hanging="360"/>
      </w:pPr>
      <w:rPr>
        <w:rFonts w:hint="default" w:ascii="Symbol" w:hAnsi="Symbol"/>
      </w:rPr>
    </w:lvl>
    <w:lvl w:ilvl="7" w:tplc="CD605BF4">
      <w:start w:val="1"/>
      <w:numFmt w:val="bullet"/>
      <w:lvlText w:val="o"/>
      <w:lvlJc w:val="left"/>
      <w:pPr>
        <w:ind w:left="5760" w:hanging="360"/>
      </w:pPr>
      <w:rPr>
        <w:rFonts w:hint="default" w:ascii="Courier New" w:hAnsi="Courier New"/>
      </w:rPr>
    </w:lvl>
    <w:lvl w:ilvl="8" w:tplc="1150A8E4">
      <w:start w:val="1"/>
      <w:numFmt w:val="bullet"/>
      <w:lvlText w:val=""/>
      <w:lvlJc w:val="left"/>
      <w:pPr>
        <w:ind w:left="6480" w:hanging="360"/>
      </w:pPr>
      <w:rPr>
        <w:rFonts w:hint="default" w:ascii="Wingdings" w:hAnsi="Wingdings"/>
      </w:rPr>
    </w:lvl>
  </w:abstractNum>
  <w:abstractNum w:abstractNumId="2" w15:restartNumberingAfterBreak="0">
    <w:nsid w:val="126F6DCC"/>
    <w:multiLevelType w:val="hybridMultilevel"/>
    <w:tmpl w:val="FFFFFFFF"/>
    <w:lvl w:ilvl="0" w:tplc="28CA2BF4">
      <w:start w:val="1"/>
      <w:numFmt w:val="bullet"/>
      <w:lvlText w:val=""/>
      <w:lvlJc w:val="left"/>
      <w:pPr>
        <w:ind w:left="720" w:hanging="360"/>
      </w:pPr>
      <w:rPr>
        <w:rFonts w:hint="default" w:ascii="Symbol" w:hAnsi="Symbol"/>
      </w:rPr>
    </w:lvl>
    <w:lvl w:ilvl="1" w:tplc="7826B326">
      <w:start w:val="1"/>
      <w:numFmt w:val="bullet"/>
      <w:lvlText w:val="o"/>
      <w:lvlJc w:val="left"/>
      <w:pPr>
        <w:ind w:left="1440" w:hanging="360"/>
      </w:pPr>
      <w:rPr>
        <w:rFonts w:hint="default" w:ascii="Courier New" w:hAnsi="Courier New"/>
      </w:rPr>
    </w:lvl>
    <w:lvl w:ilvl="2" w:tplc="4FF6ECEA">
      <w:start w:val="1"/>
      <w:numFmt w:val="bullet"/>
      <w:lvlText w:val=""/>
      <w:lvlJc w:val="left"/>
      <w:pPr>
        <w:ind w:left="2160" w:hanging="360"/>
      </w:pPr>
      <w:rPr>
        <w:rFonts w:hint="default" w:ascii="Wingdings" w:hAnsi="Wingdings"/>
      </w:rPr>
    </w:lvl>
    <w:lvl w:ilvl="3" w:tplc="8626C914">
      <w:start w:val="1"/>
      <w:numFmt w:val="bullet"/>
      <w:lvlText w:val=""/>
      <w:lvlJc w:val="left"/>
      <w:pPr>
        <w:ind w:left="2880" w:hanging="360"/>
      </w:pPr>
      <w:rPr>
        <w:rFonts w:hint="default" w:ascii="Symbol" w:hAnsi="Symbol"/>
      </w:rPr>
    </w:lvl>
    <w:lvl w:ilvl="4" w:tplc="8E2EE720">
      <w:start w:val="1"/>
      <w:numFmt w:val="bullet"/>
      <w:lvlText w:val="o"/>
      <w:lvlJc w:val="left"/>
      <w:pPr>
        <w:ind w:left="3600" w:hanging="360"/>
      </w:pPr>
      <w:rPr>
        <w:rFonts w:hint="default" w:ascii="Courier New" w:hAnsi="Courier New"/>
      </w:rPr>
    </w:lvl>
    <w:lvl w:ilvl="5" w:tplc="75E8E75A">
      <w:start w:val="1"/>
      <w:numFmt w:val="bullet"/>
      <w:lvlText w:val=""/>
      <w:lvlJc w:val="left"/>
      <w:pPr>
        <w:ind w:left="4320" w:hanging="360"/>
      </w:pPr>
      <w:rPr>
        <w:rFonts w:hint="default" w:ascii="Wingdings" w:hAnsi="Wingdings"/>
      </w:rPr>
    </w:lvl>
    <w:lvl w:ilvl="6" w:tplc="EEE68616">
      <w:start w:val="1"/>
      <w:numFmt w:val="bullet"/>
      <w:lvlText w:val=""/>
      <w:lvlJc w:val="left"/>
      <w:pPr>
        <w:ind w:left="5040" w:hanging="360"/>
      </w:pPr>
      <w:rPr>
        <w:rFonts w:hint="default" w:ascii="Symbol" w:hAnsi="Symbol"/>
      </w:rPr>
    </w:lvl>
    <w:lvl w:ilvl="7" w:tplc="8D64C76E">
      <w:start w:val="1"/>
      <w:numFmt w:val="bullet"/>
      <w:lvlText w:val="o"/>
      <w:lvlJc w:val="left"/>
      <w:pPr>
        <w:ind w:left="5760" w:hanging="360"/>
      </w:pPr>
      <w:rPr>
        <w:rFonts w:hint="default" w:ascii="Courier New" w:hAnsi="Courier New"/>
      </w:rPr>
    </w:lvl>
    <w:lvl w:ilvl="8" w:tplc="8006E6C2">
      <w:start w:val="1"/>
      <w:numFmt w:val="bullet"/>
      <w:lvlText w:val=""/>
      <w:lvlJc w:val="left"/>
      <w:pPr>
        <w:ind w:left="6480" w:hanging="360"/>
      </w:pPr>
      <w:rPr>
        <w:rFonts w:hint="default" w:ascii="Wingdings" w:hAnsi="Wingdings"/>
      </w:rPr>
    </w:lvl>
  </w:abstractNum>
  <w:abstractNum w:abstractNumId="3" w15:restartNumberingAfterBreak="0">
    <w:nsid w:val="2684B173"/>
    <w:multiLevelType w:val="hybridMultilevel"/>
    <w:tmpl w:val="FFFFFFFF"/>
    <w:lvl w:ilvl="0" w:tplc="4FBEBFCE">
      <w:start w:val="1"/>
      <w:numFmt w:val="bullet"/>
      <w:lvlText w:val="♦"/>
      <w:lvlJc w:val="left"/>
      <w:pPr>
        <w:ind w:left="720" w:hanging="360"/>
      </w:pPr>
      <w:rPr>
        <w:rFonts w:hint="default" w:ascii="Courier New" w:hAnsi="Courier New"/>
      </w:rPr>
    </w:lvl>
    <w:lvl w:ilvl="1" w:tplc="EDFA596A">
      <w:start w:val="1"/>
      <w:numFmt w:val="bullet"/>
      <w:lvlText w:val="o"/>
      <w:lvlJc w:val="left"/>
      <w:pPr>
        <w:ind w:left="1440" w:hanging="360"/>
      </w:pPr>
      <w:rPr>
        <w:rFonts w:hint="default" w:ascii="Courier New" w:hAnsi="Courier New"/>
      </w:rPr>
    </w:lvl>
    <w:lvl w:ilvl="2" w:tplc="A5BCBF8A">
      <w:start w:val="1"/>
      <w:numFmt w:val="bullet"/>
      <w:lvlText w:val=""/>
      <w:lvlJc w:val="left"/>
      <w:pPr>
        <w:ind w:left="2160" w:hanging="360"/>
      </w:pPr>
      <w:rPr>
        <w:rFonts w:hint="default" w:ascii="Wingdings" w:hAnsi="Wingdings"/>
      </w:rPr>
    </w:lvl>
    <w:lvl w:ilvl="3" w:tplc="8ABA70A0">
      <w:start w:val="1"/>
      <w:numFmt w:val="bullet"/>
      <w:lvlText w:val=""/>
      <w:lvlJc w:val="left"/>
      <w:pPr>
        <w:ind w:left="2880" w:hanging="360"/>
      </w:pPr>
      <w:rPr>
        <w:rFonts w:hint="default" w:ascii="Symbol" w:hAnsi="Symbol"/>
      </w:rPr>
    </w:lvl>
    <w:lvl w:ilvl="4" w:tplc="035EAB78">
      <w:start w:val="1"/>
      <w:numFmt w:val="bullet"/>
      <w:lvlText w:val="o"/>
      <w:lvlJc w:val="left"/>
      <w:pPr>
        <w:ind w:left="3600" w:hanging="360"/>
      </w:pPr>
      <w:rPr>
        <w:rFonts w:hint="default" w:ascii="Courier New" w:hAnsi="Courier New"/>
      </w:rPr>
    </w:lvl>
    <w:lvl w:ilvl="5" w:tplc="AD9EF99E">
      <w:start w:val="1"/>
      <w:numFmt w:val="bullet"/>
      <w:lvlText w:val=""/>
      <w:lvlJc w:val="left"/>
      <w:pPr>
        <w:ind w:left="4320" w:hanging="360"/>
      </w:pPr>
      <w:rPr>
        <w:rFonts w:hint="default" w:ascii="Wingdings" w:hAnsi="Wingdings"/>
      </w:rPr>
    </w:lvl>
    <w:lvl w:ilvl="6" w:tplc="E59C4C44">
      <w:start w:val="1"/>
      <w:numFmt w:val="bullet"/>
      <w:lvlText w:val=""/>
      <w:lvlJc w:val="left"/>
      <w:pPr>
        <w:ind w:left="5040" w:hanging="360"/>
      </w:pPr>
      <w:rPr>
        <w:rFonts w:hint="default" w:ascii="Symbol" w:hAnsi="Symbol"/>
      </w:rPr>
    </w:lvl>
    <w:lvl w:ilvl="7" w:tplc="55A64B66">
      <w:start w:val="1"/>
      <w:numFmt w:val="bullet"/>
      <w:lvlText w:val="o"/>
      <w:lvlJc w:val="left"/>
      <w:pPr>
        <w:ind w:left="5760" w:hanging="360"/>
      </w:pPr>
      <w:rPr>
        <w:rFonts w:hint="default" w:ascii="Courier New" w:hAnsi="Courier New"/>
      </w:rPr>
    </w:lvl>
    <w:lvl w:ilvl="8" w:tplc="1F82373E">
      <w:start w:val="1"/>
      <w:numFmt w:val="bullet"/>
      <w:lvlText w:val=""/>
      <w:lvlJc w:val="left"/>
      <w:pPr>
        <w:ind w:left="6480" w:hanging="360"/>
      </w:pPr>
      <w:rPr>
        <w:rFonts w:hint="default" w:ascii="Wingdings" w:hAnsi="Wingdings"/>
      </w:rPr>
    </w:lvl>
  </w:abstractNum>
  <w:abstractNum w:abstractNumId="4" w15:restartNumberingAfterBreak="0">
    <w:nsid w:val="4FC51231"/>
    <w:multiLevelType w:val="hybridMultilevel"/>
    <w:tmpl w:val="FFFFFFFF"/>
    <w:lvl w:ilvl="0" w:tplc="82E2A31A">
      <w:start w:val="1"/>
      <w:numFmt w:val="decimal"/>
      <w:lvlText w:val="(%1)"/>
      <w:lvlJc w:val="left"/>
      <w:pPr>
        <w:ind w:left="720" w:hanging="360"/>
      </w:pPr>
    </w:lvl>
    <w:lvl w:ilvl="1" w:tplc="9A1A62DC">
      <w:start w:val="1"/>
      <w:numFmt w:val="lowerLetter"/>
      <w:lvlText w:val="%2."/>
      <w:lvlJc w:val="left"/>
      <w:pPr>
        <w:ind w:left="1440" w:hanging="360"/>
      </w:pPr>
    </w:lvl>
    <w:lvl w:ilvl="2" w:tplc="E8D256C2">
      <w:start w:val="1"/>
      <w:numFmt w:val="lowerRoman"/>
      <w:lvlText w:val="%3."/>
      <w:lvlJc w:val="right"/>
      <w:pPr>
        <w:ind w:left="2160" w:hanging="180"/>
      </w:pPr>
    </w:lvl>
    <w:lvl w:ilvl="3" w:tplc="B3F688EE">
      <w:start w:val="1"/>
      <w:numFmt w:val="decimal"/>
      <w:lvlText w:val="%4."/>
      <w:lvlJc w:val="left"/>
      <w:pPr>
        <w:ind w:left="2880" w:hanging="360"/>
      </w:pPr>
    </w:lvl>
    <w:lvl w:ilvl="4" w:tplc="ADE84EEA">
      <w:start w:val="1"/>
      <w:numFmt w:val="lowerLetter"/>
      <w:lvlText w:val="%5."/>
      <w:lvlJc w:val="left"/>
      <w:pPr>
        <w:ind w:left="3600" w:hanging="360"/>
      </w:pPr>
    </w:lvl>
    <w:lvl w:ilvl="5" w:tplc="C15EC7EE">
      <w:start w:val="1"/>
      <w:numFmt w:val="lowerRoman"/>
      <w:lvlText w:val="%6."/>
      <w:lvlJc w:val="right"/>
      <w:pPr>
        <w:ind w:left="4320" w:hanging="180"/>
      </w:pPr>
    </w:lvl>
    <w:lvl w:ilvl="6" w:tplc="82EAC8E0">
      <w:start w:val="1"/>
      <w:numFmt w:val="decimal"/>
      <w:lvlText w:val="%7."/>
      <w:lvlJc w:val="left"/>
      <w:pPr>
        <w:ind w:left="5040" w:hanging="360"/>
      </w:pPr>
    </w:lvl>
    <w:lvl w:ilvl="7" w:tplc="DA78DD84">
      <w:start w:val="1"/>
      <w:numFmt w:val="lowerLetter"/>
      <w:lvlText w:val="%8."/>
      <w:lvlJc w:val="left"/>
      <w:pPr>
        <w:ind w:left="5760" w:hanging="360"/>
      </w:pPr>
    </w:lvl>
    <w:lvl w:ilvl="8" w:tplc="898899AE">
      <w:start w:val="1"/>
      <w:numFmt w:val="lowerRoman"/>
      <w:lvlText w:val="%9."/>
      <w:lvlJc w:val="right"/>
      <w:pPr>
        <w:ind w:left="6480" w:hanging="180"/>
      </w:pPr>
    </w:lvl>
  </w:abstractNum>
  <w:abstractNum w:abstractNumId="5" w15:restartNumberingAfterBreak="0">
    <w:nsid w:val="6101B767"/>
    <w:multiLevelType w:val="hybridMultilevel"/>
    <w:tmpl w:val="FFFFFFFF"/>
    <w:lvl w:ilvl="0" w:tplc="D7B00180">
      <w:start w:val="1"/>
      <w:numFmt w:val="bullet"/>
      <w:lvlText w:val="♦"/>
      <w:lvlJc w:val="left"/>
      <w:pPr>
        <w:ind w:left="720" w:hanging="360"/>
      </w:pPr>
      <w:rPr>
        <w:rFonts w:hint="default" w:ascii="Courier New" w:hAnsi="Courier New"/>
      </w:rPr>
    </w:lvl>
    <w:lvl w:ilvl="1" w:tplc="F15A9716">
      <w:start w:val="1"/>
      <w:numFmt w:val="bullet"/>
      <w:lvlText w:val="o"/>
      <w:lvlJc w:val="left"/>
      <w:pPr>
        <w:ind w:left="1440" w:hanging="360"/>
      </w:pPr>
      <w:rPr>
        <w:rFonts w:hint="default" w:ascii="Courier New" w:hAnsi="Courier New"/>
      </w:rPr>
    </w:lvl>
    <w:lvl w:ilvl="2" w:tplc="B2B0B7D8">
      <w:start w:val="1"/>
      <w:numFmt w:val="bullet"/>
      <w:lvlText w:val=""/>
      <w:lvlJc w:val="left"/>
      <w:pPr>
        <w:ind w:left="2160" w:hanging="360"/>
      </w:pPr>
      <w:rPr>
        <w:rFonts w:hint="default" w:ascii="Wingdings" w:hAnsi="Wingdings"/>
      </w:rPr>
    </w:lvl>
    <w:lvl w:ilvl="3" w:tplc="68CAAA7A">
      <w:start w:val="1"/>
      <w:numFmt w:val="bullet"/>
      <w:lvlText w:val=""/>
      <w:lvlJc w:val="left"/>
      <w:pPr>
        <w:ind w:left="2880" w:hanging="360"/>
      </w:pPr>
      <w:rPr>
        <w:rFonts w:hint="default" w:ascii="Symbol" w:hAnsi="Symbol"/>
      </w:rPr>
    </w:lvl>
    <w:lvl w:ilvl="4" w:tplc="AE14B624">
      <w:start w:val="1"/>
      <w:numFmt w:val="bullet"/>
      <w:lvlText w:val="o"/>
      <w:lvlJc w:val="left"/>
      <w:pPr>
        <w:ind w:left="3600" w:hanging="360"/>
      </w:pPr>
      <w:rPr>
        <w:rFonts w:hint="default" w:ascii="Courier New" w:hAnsi="Courier New"/>
      </w:rPr>
    </w:lvl>
    <w:lvl w:ilvl="5" w:tplc="34BA2FF0">
      <w:start w:val="1"/>
      <w:numFmt w:val="bullet"/>
      <w:lvlText w:val=""/>
      <w:lvlJc w:val="left"/>
      <w:pPr>
        <w:ind w:left="4320" w:hanging="360"/>
      </w:pPr>
      <w:rPr>
        <w:rFonts w:hint="default" w:ascii="Wingdings" w:hAnsi="Wingdings"/>
      </w:rPr>
    </w:lvl>
    <w:lvl w:ilvl="6" w:tplc="8D2A19DE">
      <w:start w:val="1"/>
      <w:numFmt w:val="bullet"/>
      <w:lvlText w:val=""/>
      <w:lvlJc w:val="left"/>
      <w:pPr>
        <w:ind w:left="5040" w:hanging="360"/>
      </w:pPr>
      <w:rPr>
        <w:rFonts w:hint="default" w:ascii="Symbol" w:hAnsi="Symbol"/>
      </w:rPr>
    </w:lvl>
    <w:lvl w:ilvl="7" w:tplc="D65AEC10">
      <w:start w:val="1"/>
      <w:numFmt w:val="bullet"/>
      <w:lvlText w:val="o"/>
      <w:lvlJc w:val="left"/>
      <w:pPr>
        <w:ind w:left="5760" w:hanging="360"/>
      </w:pPr>
      <w:rPr>
        <w:rFonts w:hint="default" w:ascii="Courier New" w:hAnsi="Courier New"/>
      </w:rPr>
    </w:lvl>
    <w:lvl w:ilvl="8" w:tplc="A62EA048">
      <w:start w:val="1"/>
      <w:numFmt w:val="bullet"/>
      <w:lvlText w:val=""/>
      <w:lvlJc w:val="left"/>
      <w:pPr>
        <w:ind w:left="6480" w:hanging="360"/>
      </w:pPr>
      <w:rPr>
        <w:rFonts w:hint="default" w:ascii="Wingdings" w:hAnsi="Wingdings"/>
      </w:rPr>
    </w:lvl>
  </w:abstractNum>
  <w:abstractNum w:abstractNumId="6" w15:restartNumberingAfterBreak="0">
    <w:nsid w:val="63904E84"/>
    <w:multiLevelType w:val="hybridMultilevel"/>
    <w:tmpl w:val="E50461F8"/>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7" w15:restartNumberingAfterBreak="0">
    <w:nsid w:val="665F3A04"/>
    <w:multiLevelType w:val="hybridMultilevel"/>
    <w:tmpl w:val="FFFFFFFF"/>
    <w:lvl w:ilvl="0" w:tplc="378EA93A">
      <w:start w:val="1"/>
      <w:numFmt w:val="bullet"/>
      <w:lvlText w:val="♦"/>
      <w:lvlJc w:val="left"/>
      <w:pPr>
        <w:ind w:left="720" w:hanging="360"/>
      </w:pPr>
      <w:rPr>
        <w:rFonts w:hint="default" w:ascii="Courier New" w:hAnsi="Courier New"/>
      </w:rPr>
    </w:lvl>
    <w:lvl w:ilvl="1" w:tplc="AD668D38">
      <w:start w:val="1"/>
      <w:numFmt w:val="bullet"/>
      <w:lvlText w:val="o"/>
      <w:lvlJc w:val="left"/>
      <w:pPr>
        <w:ind w:left="1440" w:hanging="360"/>
      </w:pPr>
      <w:rPr>
        <w:rFonts w:hint="default" w:ascii="Courier New" w:hAnsi="Courier New"/>
      </w:rPr>
    </w:lvl>
    <w:lvl w:ilvl="2" w:tplc="3F6A3CBA">
      <w:start w:val="1"/>
      <w:numFmt w:val="bullet"/>
      <w:lvlText w:val=""/>
      <w:lvlJc w:val="left"/>
      <w:pPr>
        <w:ind w:left="2160" w:hanging="360"/>
      </w:pPr>
      <w:rPr>
        <w:rFonts w:hint="default" w:ascii="Wingdings" w:hAnsi="Wingdings"/>
      </w:rPr>
    </w:lvl>
    <w:lvl w:ilvl="3" w:tplc="12FA6D36">
      <w:start w:val="1"/>
      <w:numFmt w:val="bullet"/>
      <w:lvlText w:val=""/>
      <w:lvlJc w:val="left"/>
      <w:pPr>
        <w:ind w:left="2880" w:hanging="360"/>
      </w:pPr>
      <w:rPr>
        <w:rFonts w:hint="default" w:ascii="Symbol" w:hAnsi="Symbol"/>
      </w:rPr>
    </w:lvl>
    <w:lvl w:ilvl="4" w:tplc="3DCC3176">
      <w:start w:val="1"/>
      <w:numFmt w:val="bullet"/>
      <w:lvlText w:val="o"/>
      <w:lvlJc w:val="left"/>
      <w:pPr>
        <w:ind w:left="3600" w:hanging="360"/>
      </w:pPr>
      <w:rPr>
        <w:rFonts w:hint="default" w:ascii="Courier New" w:hAnsi="Courier New"/>
      </w:rPr>
    </w:lvl>
    <w:lvl w:ilvl="5" w:tplc="D64EF7AA">
      <w:start w:val="1"/>
      <w:numFmt w:val="bullet"/>
      <w:lvlText w:val=""/>
      <w:lvlJc w:val="left"/>
      <w:pPr>
        <w:ind w:left="4320" w:hanging="360"/>
      </w:pPr>
      <w:rPr>
        <w:rFonts w:hint="default" w:ascii="Wingdings" w:hAnsi="Wingdings"/>
      </w:rPr>
    </w:lvl>
    <w:lvl w:ilvl="6" w:tplc="C20842CE">
      <w:start w:val="1"/>
      <w:numFmt w:val="bullet"/>
      <w:lvlText w:val=""/>
      <w:lvlJc w:val="left"/>
      <w:pPr>
        <w:ind w:left="5040" w:hanging="360"/>
      </w:pPr>
      <w:rPr>
        <w:rFonts w:hint="default" w:ascii="Symbol" w:hAnsi="Symbol"/>
      </w:rPr>
    </w:lvl>
    <w:lvl w:ilvl="7" w:tplc="39502216">
      <w:start w:val="1"/>
      <w:numFmt w:val="bullet"/>
      <w:lvlText w:val="o"/>
      <w:lvlJc w:val="left"/>
      <w:pPr>
        <w:ind w:left="5760" w:hanging="360"/>
      </w:pPr>
      <w:rPr>
        <w:rFonts w:hint="default" w:ascii="Courier New" w:hAnsi="Courier New"/>
      </w:rPr>
    </w:lvl>
    <w:lvl w:ilvl="8" w:tplc="F9B8AAA8">
      <w:start w:val="1"/>
      <w:numFmt w:val="bullet"/>
      <w:lvlText w:val=""/>
      <w:lvlJc w:val="left"/>
      <w:pPr>
        <w:ind w:left="6480" w:hanging="360"/>
      </w:pPr>
      <w:rPr>
        <w:rFonts w:hint="default" w:ascii="Wingdings" w:hAnsi="Wingdings"/>
      </w:rPr>
    </w:lvl>
  </w:abstractNum>
  <w:abstractNum w:abstractNumId="8" w15:restartNumberingAfterBreak="0">
    <w:nsid w:val="6B3135E8"/>
    <w:multiLevelType w:val="hybridMultilevel"/>
    <w:tmpl w:val="FFFFFFFF"/>
    <w:lvl w:ilvl="0" w:tplc="BBA41430">
      <w:start w:val="1"/>
      <w:numFmt w:val="decimal"/>
      <w:lvlText w:val="(%1)"/>
      <w:lvlJc w:val="left"/>
      <w:pPr>
        <w:ind w:left="720" w:hanging="360"/>
      </w:pPr>
    </w:lvl>
    <w:lvl w:ilvl="1" w:tplc="DA7C47D6">
      <w:start w:val="1"/>
      <w:numFmt w:val="lowerLetter"/>
      <w:lvlText w:val="%2."/>
      <w:lvlJc w:val="left"/>
      <w:pPr>
        <w:ind w:left="1440" w:hanging="360"/>
      </w:pPr>
    </w:lvl>
    <w:lvl w:ilvl="2" w:tplc="6388DDBC">
      <w:start w:val="1"/>
      <w:numFmt w:val="lowerRoman"/>
      <w:lvlText w:val="%3."/>
      <w:lvlJc w:val="right"/>
      <w:pPr>
        <w:ind w:left="2160" w:hanging="180"/>
      </w:pPr>
    </w:lvl>
    <w:lvl w:ilvl="3" w:tplc="F82EA170">
      <w:start w:val="1"/>
      <w:numFmt w:val="decimal"/>
      <w:lvlText w:val="%4."/>
      <w:lvlJc w:val="left"/>
      <w:pPr>
        <w:ind w:left="2880" w:hanging="360"/>
      </w:pPr>
    </w:lvl>
    <w:lvl w:ilvl="4" w:tplc="CBC4B1EA">
      <w:start w:val="1"/>
      <w:numFmt w:val="lowerLetter"/>
      <w:lvlText w:val="%5."/>
      <w:lvlJc w:val="left"/>
      <w:pPr>
        <w:ind w:left="3600" w:hanging="360"/>
      </w:pPr>
    </w:lvl>
    <w:lvl w:ilvl="5" w:tplc="06A433F0">
      <w:start w:val="1"/>
      <w:numFmt w:val="lowerRoman"/>
      <w:lvlText w:val="%6."/>
      <w:lvlJc w:val="right"/>
      <w:pPr>
        <w:ind w:left="4320" w:hanging="180"/>
      </w:pPr>
    </w:lvl>
    <w:lvl w:ilvl="6" w:tplc="FA8C8D76">
      <w:start w:val="1"/>
      <w:numFmt w:val="decimal"/>
      <w:lvlText w:val="%7."/>
      <w:lvlJc w:val="left"/>
      <w:pPr>
        <w:ind w:left="5040" w:hanging="360"/>
      </w:pPr>
    </w:lvl>
    <w:lvl w:ilvl="7" w:tplc="7AE2A5B8">
      <w:start w:val="1"/>
      <w:numFmt w:val="lowerLetter"/>
      <w:lvlText w:val="%8."/>
      <w:lvlJc w:val="left"/>
      <w:pPr>
        <w:ind w:left="5760" w:hanging="360"/>
      </w:pPr>
    </w:lvl>
    <w:lvl w:ilvl="8" w:tplc="13D63856">
      <w:start w:val="1"/>
      <w:numFmt w:val="lowerRoman"/>
      <w:lvlText w:val="%9."/>
      <w:lvlJc w:val="right"/>
      <w:pPr>
        <w:ind w:left="6480" w:hanging="180"/>
      </w:pPr>
    </w:lvl>
  </w:abstractNum>
  <w:num w:numId="1" w16cid:durableId="569391585">
    <w:abstractNumId w:val="2"/>
  </w:num>
  <w:num w:numId="2" w16cid:durableId="1700666345">
    <w:abstractNumId w:val="4"/>
  </w:num>
  <w:num w:numId="3" w16cid:durableId="1805004093">
    <w:abstractNumId w:val="0"/>
  </w:num>
  <w:num w:numId="4" w16cid:durableId="1116948242">
    <w:abstractNumId w:val="8"/>
  </w:num>
  <w:num w:numId="5" w16cid:durableId="1215239430">
    <w:abstractNumId w:val="1"/>
  </w:num>
  <w:num w:numId="6" w16cid:durableId="719981575">
    <w:abstractNumId w:val="3"/>
  </w:num>
  <w:num w:numId="7" w16cid:durableId="222446884">
    <w:abstractNumId w:val="7"/>
  </w:num>
  <w:num w:numId="8" w16cid:durableId="1275408948">
    <w:abstractNumId w:val="5"/>
  </w:num>
  <w:num w:numId="9" w16cid:durableId="9303133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1451BA"/>
    <w:rsid w:val="000034B4"/>
    <w:rsid w:val="00007106"/>
    <w:rsid w:val="0001178A"/>
    <w:rsid w:val="00016156"/>
    <w:rsid w:val="00020DF9"/>
    <w:rsid w:val="00043EF3"/>
    <w:rsid w:val="00047728"/>
    <w:rsid w:val="00052008"/>
    <w:rsid w:val="00053BFC"/>
    <w:rsid w:val="00070435"/>
    <w:rsid w:val="000733C2"/>
    <w:rsid w:val="00074CFB"/>
    <w:rsid w:val="00075A45"/>
    <w:rsid w:val="0008698D"/>
    <w:rsid w:val="00087B2F"/>
    <w:rsid w:val="000A0857"/>
    <w:rsid w:val="000A298B"/>
    <w:rsid w:val="000A3CE4"/>
    <w:rsid w:val="000B199B"/>
    <w:rsid w:val="000C018C"/>
    <w:rsid w:val="000D2BD9"/>
    <w:rsid w:val="000D63E5"/>
    <w:rsid w:val="000D778F"/>
    <w:rsid w:val="000E1B0B"/>
    <w:rsid w:val="000F55B2"/>
    <w:rsid w:val="000F769E"/>
    <w:rsid w:val="00104FA4"/>
    <w:rsid w:val="00113EDD"/>
    <w:rsid w:val="00123356"/>
    <w:rsid w:val="001268BA"/>
    <w:rsid w:val="0012704A"/>
    <w:rsid w:val="0013145C"/>
    <w:rsid w:val="001314CC"/>
    <w:rsid w:val="001371B6"/>
    <w:rsid w:val="0015619A"/>
    <w:rsid w:val="00157EC5"/>
    <w:rsid w:val="0016237C"/>
    <w:rsid w:val="001662BE"/>
    <w:rsid w:val="00175A38"/>
    <w:rsid w:val="0017651A"/>
    <w:rsid w:val="00181A98"/>
    <w:rsid w:val="00184503"/>
    <w:rsid w:val="001853BF"/>
    <w:rsid w:val="00187BF1"/>
    <w:rsid w:val="0019008C"/>
    <w:rsid w:val="00192862"/>
    <w:rsid w:val="001A3D2A"/>
    <w:rsid w:val="001B0829"/>
    <w:rsid w:val="001B1B75"/>
    <w:rsid w:val="001B2724"/>
    <w:rsid w:val="001C6EFC"/>
    <w:rsid w:val="001C7A40"/>
    <w:rsid w:val="001D1685"/>
    <w:rsid w:val="001D3A24"/>
    <w:rsid w:val="001E1006"/>
    <w:rsid w:val="001E15BC"/>
    <w:rsid w:val="001E1A9C"/>
    <w:rsid w:val="001E20A7"/>
    <w:rsid w:val="001E26C4"/>
    <w:rsid w:val="00203799"/>
    <w:rsid w:val="00205D99"/>
    <w:rsid w:val="00207450"/>
    <w:rsid w:val="00207F24"/>
    <w:rsid w:val="00210D84"/>
    <w:rsid w:val="002110B9"/>
    <w:rsid w:val="00216780"/>
    <w:rsid w:val="00217A7C"/>
    <w:rsid w:val="00225573"/>
    <w:rsid w:val="0022605D"/>
    <w:rsid w:val="00233136"/>
    <w:rsid w:val="00234425"/>
    <w:rsid w:val="00235857"/>
    <w:rsid w:val="0023790B"/>
    <w:rsid w:val="00250392"/>
    <w:rsid w:val="00256E35"/>
    <w:rsid w:val="002665D0"/>
    <w:rsid w:val="002711CC"/>
    <w:rsid w:val="00275209"/>
    <w:rsid w:val="00283376"/>
    <w:rsid w:val="00292B2A"/>
    <w:rsid w:val="002939A0"/>
    <w:rsid w:val="002941D2"/>
    <w:rsid w:val="002966CC"/>
    <w:rsid w:val="002A189A"/>
    <w:rsid w:val="002A18DE"/>
    <w:rsid w:val="002B008F"/>
    <w:rsid w:val="002B115A"/>
    <w:rsid w:val="002B1A86"/>
    <w:rsid w:val="002C75A1"/>
    <w:rsid w:val="002D2A97"/>
    <w:rsid w:val="002D6869"/>
    <w:rsid w:val="002F02A0"/>
    <w:rsid w:val="002F68B2"/>
    <w:rsid w:val="002F6A53"/>
    <w:rsid w:val="00300055"/>
    <w:rsid w:val="00303757"/>
    <w:rsid w:val="003049D8"/>
    <w:rsid w:val="00306AC8"/>
    <w:rsid w:val="00310336"/>
    <w:rsid w:val="00310ED9"/>
    <w:rsid w:val="003111B0"/>
    <w:rsid w:val="003259B4"/>
    <w:rsid w:val="00334F4B"/>
    <w:rsid w:val="003437D3"/>
    <w:rsid w:val="00362C07"/>
    <w:rsid w:val="0036465F"/>
    <w:rsid w:val="0037457C"/>
    <w:rsid w:val="00384740"/>
    <w:rsid w:val="003949A3"/>
    <w:rsid w:val="003B11DC"/>
    <w:rsid w:val="003B60AA"/>
    <w:rsid w:val="003B7ACD"/>
    <w:rsid w:val="003C5A80"/>
    <w:rsid w:val="003C7FE8"/>
    <w:rsid w:val="003F14BD"/>
    <w:rsid w:val="003F1DFF"/>
    <w:rsid w:val="003FC37F"/>
    <w:rsid w:val="004032E2"/>
    <w:rsid w:val="00410661"/>
    <w:rsid w:val="00415D98"/>
    <w:rsid w:val="00415E21"/>
    <w:rsid w:val="00423A57"/>
    <w:rsid w:val="00430B91"/>
    <w:rsid w:val="00433FA8"/>
    <w:rsid w:val="00445E7E"/>
    <w:rsid w:val="00446073"/>
    <w:rsid w:val="004521B7"/>
    <w:rsid w:val="004568E0"/>
    <w:rsid w:val="00456C6B"/>
    <w:rsid w:val="00460C94"/>
    <w:rsid w:val="004645BC"/>
    <w:rsid w:val="00467CD2"/>
    <w:rsid w:val="0047428D"/>
    <w:rsid w:val="00475C7D"/>
    <w:rsid w:val="0048012E"/>
    <w:rsid w:val="004B0FB6"/>
    <w:rsid w:val="004B3CB6"/>
    <w:rsid w:val="004C5532"/>
    <w:rsid w:val="004C6D3C"/>
    <w:rsid w:val="004D0954"/>
    <w:rsid w:val="004D3944"/>
    <w:rsid w:val="004D5625"/>
    <w:rsid w:val="004D76A4"/>
    <w:rsid w:val="004E1E42"/>
    <w:rsid w:val="004E607F"/>
    <w:rsid w:val="004E738C"/>
    <w:rsid w:val="00504E95"/>
    <w:rsid w:val="00515347"/>
    <w:rsid w:val="00515984"/>
    <w:rsid w:val="00522A4D"/>
    <w:rsid w:val="00530C74"/>
    <w:rsid w:val="00531F69"/>
    <w:rsid w:val="00553217"/>
    <w:rsid w:val="00560D38"/>
    <w:rsid w:val="00563B47"/>
    <w:rsid w:val="005655A8"/>
    <w:rsid w:val="00571B58"/>
    <w:rsid w:val="005743AF"/>
    <w:rsid w:val="00580955"/>
    <w:rsid w:val="005864B5"/>
    <w:rsid w:val="00591397"/>
    <w:rsid w:val="005A6533"/>
    <w:rsid w:val="005B686B"/>
    <w:rsid w:val="005C7797"/>
    <w:rsid w:val="005D3E15"/>
    <w:rsid w:val="005E3220"/>
    <w:rsid w:val="005E49BF"/>
    <w:rsid w:val="005F1F37"/>
    <w:rsid w:val="00600D0E"/>
    <w:rsid w:val="006035C5"/>
    <w:rsid w:val="00603FA2"/>
    <w:rsid w:val="0060434E"/>
    <w:rsid w:val="0060796A"/>
    <w:rsid w:val="00611FEC"/>
    <w:rsid w:val="006157A6"/>
    <w:rsid w:val="0061591C"/>
    <w:rsid w:val="006173F4"/>
    <w:rsid w:val="006178CF"/>
    <w:rsid w:val="0062469C"/>
    <w:rsid w:val="006274AC"/>
    <w:rsid w:val="00627AE1"/>
    <w:rsid w:val="00627B97"/>
    <w:rsid w:val="006464E6"/>
    <w:rsid w:val="006559D9"/>
    <w:rsid w:val="00665B47"/>
    <w:rsid w:val="006739EC"/>
    <w:rsid w:val="006750F6"/>
    <w:rsid w:val="0068102F"/>
    <w:rsid w:val="00685AEB"/>
    <w:rsid w:val="00686DC7"/>
    <w:rsid w:val="00687565"/>
    <w:rsid w:val="00695898"/>
    <w:rsid w:val="006A23BE"/>
    <w:rsid w:val="006A535F"/>
    <w:rsid w:val="006B7DBE"/>
    <w:rsid w:val="006C4A89"/>
    <w:rsid w:val="006D165B"/>
    <w:rsid w:val="006D1F2F"/>
    <w:rsid w:val="006D1F6C"/>
    <w:rsid w:val="006D276B"/>
    <w:rsid w:val="006D3324"/>
    <w:rsid w:val="006D62A7"/>
    <w:rsid w:val="006E1FF6"/>
    <w:rsid w:val="006E6902"/>
    <w:rsid w:val="006F065D"/>
    <w:rsid w:val="0070321B"/>
    <w:rsid w:val="00711431"/>
    <w:rsid w:val="00711FB8"/>
    <w:rsid w:val="00713752"/>
    <w:rsid w:val="00716761"/>
    <w:rsid w:val="007169FC"/>
    <w:rsid w:val="00725EB0"/>
    <w:rsid w:val="00725FB6"/>
    <w:rsid w:val="00740533"/>
    <w:rsid w:val="00740829"/>
    <w:rsid w:val="00741833"/>
    <w:rsid w:val="00755C87"/>
    <w:rsid w:val="00757C11"/>
    <w:rsid w:val="0076724F"/>
    <w:rsid w:val="00771345"/>
    <w:rsid w:val="00773484"/>
    <w:rsid w:val="007777B6"/>
    <w:rsid w:val="00794650"/>
    <w:rsid w:val="00795075"/>
    <w:rsid w:val="007A24EC"/>
    <w:rsid w:val="007A7AAF"/>
    <w:rsid w:val="007B48B8"/>
    <w:rsid w:val="007C3A2F"/>
    <w:rsid w:val="007C580D"/>
    <w:rsid w:val="007E05B0"/>
    <w:rsid w:val="007E32D3"/>
    <w:rsid w:val="007E3ECB"/>
    <w:rsid w:val="007F29D0"/>
    <w:rsid w:val="008013EC"/>
    <w:rsid w:val="00813C94"/>
    <w:rsid w:val="008246BF"/>
    <w:rsid w:val="00824A3F"/>
    <w:rsid w:val="00833D32"/>
    <w:rsid w:val="00840741"/>
    <w:rsid w:val="00842F5E"/>
    <w:rsid w:val="0084680C"/>
    <w:rsid w:val="00855651"/>
    <w:rsid w:val="00873ADE"/>
    <w:rsid w:val="00874922"/>
    <w:rsid w:val="00876F03"/>
    <w:rsid w:val="00877ED0"/>
    <w:rsid w:val="008818F9"/>
    <w:rsid w:val="008860C3"/>
    <w:rsid w:val="008B27A3"/>
    <w:rsid w:val="008C66E6"/>
    <w:rsid w:val="008D1208"/>
    <w:rsid w:val="008D7273"/>
    <w:rsid w:val="008D79EF"/>
    <w:rsid w:val="008E37DA"/>
    <w:rsid w:val="00906322"/>
    <w:rsid w:val="00910875"/>
    <w:rsid w:val="00914351"/>
    <w:rsid w:val="009261EE"/>
    <w:rsid w:val="00937976"/>
    <w:rsid w:val="00943914"/>
    <w:rsid w:val="0094582A"/>
    <w:rsid w:val="009467A1"/>
    <w:rsid w:val="0094728F"/>
    <w:rsid w:val="0096271B"/>
    <w:rsid w:val="00965150"/>
    <w:rsid w:val="0096610B"/>
    <w:rsid w:val="00971574"/>
    <w:rsid w:val="00972D62"/>
    <w:rsid w:val="0097C33A"/>
    <w:rsid w:val="00980F9F"/>
    <w:rsid w:val="009853E9"/>
    <w:rsid w:val="0099683D"/>
    <w:rsid w:val="009D4D7C"/>
    <w:rsid w:val="009E3A4C"/>
    <w:rsid w:val="009F2074"/>
    <w:rsid w:val="009F5B11"/>
    <w:rsid w:val="00A06F82"/>
    <w:rsid w:val="00A074AA"/>
    <w:rsid w:val="00A1E66E"/>
    <w:rsid w:val="00A239A9"/>
    <w:rsid w:val="00A25F7D"/>
    <w:rsid w:val="00A35503"/>
    <w:rsid w:val="00A41E09"/>
    <w:rsid w:val="00A44208"/>
    <w:rsid w:val="00A4468E"/>
    <w:rsid w:val="00A4613B"/>
    <w:rsid w:val="00A4790D"/>
    <w:rsid w:val="00A50788"/>
    <w:rsid w:val="00A6468F"/>
    <w:rsid w:val="00A6740E"/>
    <w:rsid w:val="00A737EC"/>
    <w:rsid w:val="00A82EF7"/>
    <w:rsid w:val="00A889B7"/>
    <w:rsid w:val="00A920E3"/>
    <w:rsid w:val="00A97CD3"/>
    <w:rsid w:val="00AA4966"/>
    <w:rsid w:val="00AA4D5C"/>
    <w:rsid w:val="00AA751E"/>
    <w:rsid w:val="00AB2295"/>
    <w:rsid w:val="00AD607A"/>
    <w:rsid w:val="00B032E4"/>
    <w:rsid w:val="00B039EC"/>
    <w:rsid w:val="00B04740"/>
    <w:rsid w:val="00B0552C"/>
    <w:rsid w:val="00B06047"/>
    <w:rsid w:val="00B1437D"/>
    <w:rsid w:val="00B17DD3"/>
    <w:rsid w:val="00B305CF"/>
    <w:rsid w:val="00B317E5"/>
    <w:rsid w:val="00B40848"/>
    <w:rsid w:val="00B43884"/>
    <w:rsid w:val="00B46CCA"/>
    <w:rsid w:val="00B53227"/>
    <w:rsid w:val="00B572D7"/>
    <w:rsid w:val="00B64D29"/>
    <w:rsid w:val="00B65BB8"/>
    <w:rsid w:val="00B69261"/>
    <w:rsid w:val="00B73EEC"/>
    <w:rsid w:val="00B8629F"/>
    <w:rsid w:val="00B95B52"/>
    <w:rsid w:val="00BA4665"/>
    <w:rsid w:val="00BA4ADF"/>
    <w:rsid w:val="00BB1631"/>
    <w:rsid w:val="00BB2FD2"/>
    <w:rsid w:val="00BB4729"/>
    <w:rsid w:val="00BC4EE9"/>
    <w:rsid w:val="00BC57B9"/>
    <w:rsid w:val="00BCAC44"/>
    <w:rsid w:val="00BD4D73"/>
    <w:rsid w:val="00BE4664"/>
    <w:rsid w:val="00BF134C"/>
    <w:rsid w:val="00BF65F4"/>
    <w:rsid w:val="00C018F4"/>
    <w:rsid w:val="00C05543"/>
    <w:rsid w:val="00C05DAC"/>
    <w:rsid w:val="00C076D5"/>
    <w:rsid w:val="00C11B6E"/>
    <w:rsid w:val="00C204D1"/>
    <w:rsid w:val="00C22D0F"/>
    <w:rsid w:val="00C31254"/>
    <w:rsid w:val="00C41473"/>
    <w:rsid w:val="00C42678"/>
    <w:rsid w:val="00C501D5"/>
    <w:rsid w:val="00C50F18"/>
    <w:rsid w:val="00C53034"/>
    <w:rsid w:val="00C5421A"/>
    <w:rsid w:val="00C5627D"/>
    <w:rsid w:val="00C57F97"/>
    <w:rsid w:val="00C607BD"/>
    <w:rsid w:val="00C7056C"/>
    <w:rsid w:val="00C75D25"/>
    <w:rsid w:val="00C76C12"/>
    <w:rsid w:val="00C85199"/>
    <w:rsid w:val="00C91EBF"/>
    <w:rsid w:val="00C93351"/>
    <w:rsid w:val="00C95E0E"/>
    <w:rsid w:val="00CA0641"/>
    <w:rsid w:val="00CA0F36"/>
    <w:rsid w:val="00CA45DB"/>
    <w:rsid w:val="00CA4DCB"/>
    <w:rsid w:val="00CC694E"/>
    <w:rsid w:val="00CC77F2"/>
    <w:rsid w:val="00CE0379"/>
    <w:rsid w:val="00CE25C4"/>
    <w:rsid w:val="00CE65A2"/>
    <w:rsid w:val="00D014C6"/>
    <w:rsid w:val="00D01C47"/>
    <w:rsid w:val="00D27660"/>
    <w:rsid w:val="00D31DD3"/>
    <w:rsid w:val="00D34089"/>
    <w:rsid w:val="00D4132B"/>
    <w:rsid w:val="00D46169"/>
    <w:rsid w:val="00D6717D"/>
    <w:rsid w:val="00D707FD"/>
    <w:rsid w:val="00D7391E"/>
    <w:rsid w:val="00D75672"/>
    <w:rsid w:val="00D807E7"/>
    <w:rsid w:val="00D87507"/>
    <w:rsid w:val="00D90E39"/>
    <w:rsid w:val="00DA0B28"/>
    <w:rsid w:val="00DB5DC2"/>
    <w:rsid w:val="00DC4783"/>
    <w:rsid w:val="00DC5080"/>
    <w:rsid w:val="00DC6503"/>
    <w:rsid w:val="00DC743E"/>
    <w:rsid w:val="00DE3266"/>
    <w:rsid w:val="00DE3A93"/>
    <w:rsid w:val="00DE45BF"/>
    <w:rsid w:val="00DF6493"/>
    <w:rsid w:val="00E02AC5"/>
    <w:rsid w:val="00E157C0"/>
    <w:rsid w:val="00E15BCF"/>
    <w:rsid w:val="00E217D2"/>
    <w:rsid w:val="00E25FF0"/>
    <w:rsid w:val="00E26925"/>
    <w:rsid w:val="00E45FF2"/>
    <w:rsid w:val="00E6311D"/>
    <w:rsid w:val="00E65069"/>
    <w:rsid w:val="00E72483"/>
    <w:rsid w:val="00E8546A"/>
    <w:rsid w:val="00E87F6B"/>
    <w:rsid w:val="00E93204"/>
    <w:rsid w:val="00E9529D"/>
    <w:rsid w:val="00E98EB8"/>
    <w:rsid w:val="00EB0A7B"/>
    <w:rsid w:val="00EB770B"/>
    <w:rsid w:val="00EC0655"/>
    <w:rsid w:val="00ED223D"/>
    <w:rsid w:val="00ED2E19"/>
    <w:rsid w:val="00EE2459"/>
    <w:rsid w:val="00EE6D9A"/>
    <w:rsid w:val="00F253B0"/>
    <w:rsid w:val="00F26BEC"/>
    <w:rsid w:val="00F36E62"/>
    <w:rsid w:val="00F47A87"/>
    <w:rsid w:val="00F56B89"/>
    <w:rsid w:val="00F572C2"/>
    <w:rsid w:val="00F57B63"/>
    <w:rsid w:val="00F66802"/>
    <w:rsid w:val="00F6729B"/>
    <w:rsid w:val="00F71123"/>
    <w:rsid w:val="00F862D9"/>
    <w:rsid w:val="00F900D1"/>
    <w:rsid w:val="00FA7306"/>
    <w:rsid w:val="00FA7CDA"/>
    <w:rsid w:val="00FB49D3"/>
    <w:rsid w:val="00FC5625"/>
    <w:rsid w:val="00FC7BAD"/>
    <w:rsid w:val="00FD724D"/>
    <w:rsid w:val="00FD7278"/>
    <w:rsid w:val="00FE3172"/>
    <w:rsid w:val="00FE4841"/>
    <w:rsid w:val="00FF5AF3"/>
    <w:rsid w:val="010C8B45"/>
    <w:rsid w:val="011468E2"/>
    <w:rsid w:val="012A8F2A"/>
    <w:rsid w:val="013D369D"/>
    <w:rsid w:val="0143BCF0"/>
    <w:rsid w:val="014A30D6"/>
    <w:rsid w:val="0163F449"/>
    <w:rsid w:val="016FA5A0"/>
    <w:rsid w:val="0171F281"/>
    <w:rsid w:val="01741376"/>
    <w:rsid w:val="0177CFBE"/>
    <w:rsid w:val="0177DCFC"/>
    <w:rsid w:val="017E5E17"/>
    <w:rsid w:val="017E71F4"/>
    <w:rsid w:val="0188F00D"/>
    <w:rsid w:val="01C0F71E"/>
    <w:rsid w:val="01C7DD72"/>
    <w:rsid w:val="01CAA7FA"/>
    <w:rsid w:val="01D1CB32"/>
    <w:rsid w:val="01E4AB2C"/>
    <w:rsid w:val="01EA2D52"/>
    <w:rsid w:val="01F2BBAC"/>
    <w:rsid w:val="01FE3954"/>
    <w:rsid w:val="02026DA2"/>
    <w:rsid w:val="0218CC4C"/>
    <w:rsid w:val="022378D1"/>
    <w:rsid w:val="0225241D"/>
    <w:rsid w:val="0233D207"/>
    <w:rsid w:val="023401B6"/>
    <w:rsid w:val="023FEC9F"/>
    <w:rsid w:val="025B7B0D"/>
    <w:rsid w:val="0281C8F6"/>
    <w:rsid w:val="028754D6"/>
    <w:rsid w:val="0293E224"/>
    <w:rsid w:val="02B02CC9"/>
    <w:rsid w:val="02B66752"/>
    <w:rsid w:val="02BE7205"/>
    <w:rsid w:val="02C5FF01"/>
    <w:rsid w:val="02C65F8B"/>
    <w:rsid w:val="02C793AB"/>
    <w:rsid w:val="02C80392"/>
    <w:rsid w:val="02DBE71E"/>
    <w:rsid w:val="02DBF20F"/>
    <w:rsid w:val="02F0A8FA"/>
    <w:rsid w:val="02F6F780"/>
    <w:rsid w:val="02FC31E1"/>
    <w:rsid w:val="02FF79C4"/>
    <w:rsid w:val="0304F86C"/>
    <w:rsid w:val="030F05A6"/>
    <w:rsid w:val="031144B9"/>
    <w:rsid w:val="032B6189"/>
    <w:rsid w:val="032C7D07"/>
    <w:rsid w:val="03324DD1"/>
    <w:rsid w:val="03336666"/>
    <w:rsid w:val="0355EBF9"/>
    <w:rsid w:val="0360012B"/>
    <w:rsid w:val="036BA9C6"/>
    <w:rsid w:val="037BBDF3"/>
    <w:rsid w:val="0394EA49"/>
    <w:rsid w:val="03A78629"/>
    <w:rsid w:val="03BA6AC2"/>
    <w:rsid w:val="03BBBD71"/>
    <w:rsid w:val="03C1DA4C"/>
    <w:rsid w:val="03D11C8D"/>
    <w:rsid w:val="03DA69E5"/>
    <w:rsid w:val="03EA67B9"/>
    <w:rsid w:val="03F98B5F"/>
    <w:rsid w:val="040BE7CB"/>
    <w:rsid w:val="04158142"/>
    <w:rsid w:val="041D9957"/>
    <w:rsid w:val="04295C19"/>
    <w:rsid w:val="044B408A"/>
    <w:rsid w:val="045A4266"/>
    <w:rsid w:val="045C130C"/>
    <w:rsid w:val="046B7C44"/>
    <w:rsid w:val="0471BBD2"/>
    <w:rsid w:val="04739A4D"/>
    <w:rsid w:val="0487D022"/>
    <w:rsid w:val="048ADCF5"/>
    <w:rsid w:val="049B4A25"/>
    <w:rsid w:val="04A13D69"/>
    <w:rsid w:val="04B612B6"/>
    <w:rsid w:val="04C8AB68"/>
    <w:rsid w:val="04D8B3BE"/>
    <w:rsid w:val="04DB5358"/>
    <w:rsid w:val="04E0F424"/>
    <w:rsid w:val="04E66B5A"/>
    <w:rsid w:val="04EBC4C7"/>
    <w:rsid w:val="04F06F53"/>
    <w:rsid w:val="04F36EA9"/>
    <w:rsid w:val="0502C051"/>
    <w:rsid w:val="050A784A"/>
    <w:rsid w:val="05126301"/>
    <w:rsid w:val="0516B528"/>
    <w:rsid w:val="051FE17A"/>
    <w:rsid w:val="0528BE21"/>
    <w:rsid w:val="05600A79"/>
    <w:rsid w:val="05602571"/>
    <w:rsid w:val="056AD5DE"/>
    <w:rsid w:val="056E89CC"/>
    <w:rsid w:val="057F0C39"/>
    <w:rsid w:val="058A921F"/>
    <w:rsid w:val="059645A1"/>
    <w:rsid w:val="059AC2E1"/>
    <w:rsid w:val="05AC2F80"/>
    <w:rsid w:val="05B3DC87"/>
    <w:rsid w:val="05B3EA35"/>
    <w:rsid w:val="05B969B8"/>
    <w:rsid w:val="05C4EE2D"/>
    <w:rsid w:val="05D8EF99"/>
    <w:rsid w:val="05E8C0F2"/>
    <w:rsid w:val="05EF28A6"/>
    <w:rsid w:val="05F22AF7"/>
    <w:rsid w:val="05F4B381"/>
    <w:rsid w:val="05FB7C73"/>
    <w:rsid w:val="05FF44B0"/>
    <w:rsid w:val="0612B6AC"/>
    <w:rsid w:val="062BF373"/>
    <w:rsid w:val="06542171"/>
    <w:rsid w:val="065F7961"/>
    <w:rsid w:val="06626E64"/>
    <w:rsid w:val="0664BF17"/>
    <w:rsid w:val="067BB9F0"/>
    <w:rsid w:val="068013C3"/>
    <w:rsid w:val="0683D95E"/>
    <w:rsid w:val="068B4A9A"/>
    <w:rsid w:val="0690E51D"/>
    <w:rsid w:val="06A9401C"/>
    <w:rsid w:val="06AED7B2"/>
    <w:rsid w:val="06AF84F9"/>
    <w:rsid w:val="06B65922"/>
    <w:rsid w:val="06C449F1"/>
    <w:rsid w:val="06C4A400"/>
    <w:rsid w:val="06D14613"/>
    <w:rsid w:val="06D3D5E5"/>
    <w:rsid w:val="06DDCE7E"/>
    <w:rsid w:val="06E6A6FF"/>
    <w:rsid w:val="07119BA0"/>
    <w:rsid w:val="071ACF8E"/>
    <w:rsid w:val="0728812B"/>
    <w:rsid w:val="07321602"/>
    <w:rsid w:val="0748F3AA"/>
    <w:rsid w:val="07625D8A"/>
    <w:rsid w:val="076CE0A5"/>
    <w:rsid w:val="076F562F"/>
    <w:rsid w:val="0773A735"/>
    <w:rsid w:val="0774BFFA"/>
    <w:rsid w:val="0787CE59"/>
    <w:rsid w:val="078E5B59"/>
    <w:rsid w:val="07A4A22B"/>
    <w:rsid w:val="07AD3383"/>
    <w:rsid w:val="07B0C25C"/>
    <w:rsid w:val="07BBDA28"/>
    <w:rsid w:val="07C7C3D4"/>
    <w:rsid w:val="07DEF011"/>
    <w:rsid w:val="07ED86E0"/>
    <w:rsid w:val="07EDB378"/>
    <w:rsid w:val="07EE297A"/>
    <w:rsid w:val="0811CA4F"/>
    <w:rsid w:val="082C5B9B"/>
    <w:rsid w:val="0832C968"/>
    <w:rsid w:val="083E1A3B"/>
    <w:rsid w:val="084C1CC4"/>
    <w:rsid w:val="08623977"/>
    <w:rsid w:val="08630AEB"/>
    <w:rsid w:val="08677B16"/>
    <w:rsid w:val="08697991"/>
    <w:rsid w:val="0872706E"/>
    <w:rsid w:val="08796653"/>
    <w:rsid w:val="0881CAFE"/>
    <w:rsid w:val="0892A944"/>
    <w:rsid w:val="0897AB3B"/>
    <w:rsid w:val="08A3245E"/>
    <w:rsid w:val="08A72B80"/>
    <w:rsid w:val="08AD6C01"/>
    <w:rsid w:val="08B1158B"/>
    <w:rsid w:val="08B7A5D0"/>
    <w:rsid w:val="08C45EAB"/>
    <w:rsid w:val="08C66392"/>
    <w:rsid w:val="08CAF9A5"/>
    <w:rsid w:val="08D9C049"/>
    <w:rsid w:val="08DD6D15"/>
    <w:rsid w:val="08F10A7A"/>
    <w:rsid w:val="08FB2FF3"/>
    <w:rsid w:val="08FE19D6"/>
    <w:rsid w:val="090645F0"/>
    <w:rsid w:val="0907BEAF"/>
    <w:rsid w:val="0910905B"/>
    <w:rsid w:val="09119B45"/>
    <w:rsid w:val="09154E8E"/>
    <w:rsid w:val="09234FF4"/>
    <w:rsid w:val="093235BB"/>
    <w:rsid w:val="09394FD5"/>
    <w:rsid w:val="09423CB5"/>
    <w:rsid w:val="09452CF5"/>
    <w:rsid w:val="09538085"/>
    <w:rsid w:val="096C5DDC"/>
    <w:rsid w:val="096D17C1"/>
    <w:rsid w:val="0977BBDE"/>
    <w:rsid w:val="0982ACDE"/>
    <w:rsid w:val="09A2AC36"/>
    <w:rsid w:val="09A4F160"/>
    <w:rsid w:val="09A64F96"/>
    <w:rsid w:val="09ABA2A5"/>
    <w:rsid w:val="09AD9AB0"/>
    <w:rsid w:val="09C82BFC"/>
    <w:rsid w:val="09CECA5C"/>
    <w:rsid w:val="09DBEFA1"/>
    <w:rsid w:val="09DBFA8A"/>
    <w:rsid w:val="09DFBD29"/>
    <w:rsid w:val="09E33154"/>
    <w:rsid w:val="09FBEAB3"/>
    <w:rsid w:val="09FEDB4C"/>
    <w:rsid w:val="0A0BC66F"/>
    <w:rsid w:val="0A0FDA28"/>
    <w:rsid w:val="0A3FE055"/>
    <w:rsid w:val="0A6021C3"/>
    <w:rsid w:val="0A7F881A"/>
    <w:rsid w:val="0AA47EC9"/>
    <w:rsid w:val="0AAB9EDC"/>
    <w:rsid w:val="0ABD6E04"/>
    <w:rsid w:val="0ACFF92C"/>
    <w:rsid w:val="0AD86857"/>
    <w:rsid w:val="0ADFB6DC"/>
    <w:rsid w:val="0B11C6A8"/>
    <w:rsid w:val="0B15E461"/>
    <w:rsid w:val="0B1CA4F0"/>
    <w:rsid w:val="0B25543A"/>
    <w:rsid w:val="0B2C0F90"/>
    <w:rsid w:val="0B31ABFF"/>
    <w:rsid w:val="0B3B7F54"/>
    <w:rsid w:val="0B453BB9"/>
    <w:rsid w:val="0B5B064B"/>
    <w:rsid w:val="0B5E108D"/>
    <w:rsid w:val="0B5E9CBA"/>
    <w:rsid w:val="0B67549B"/>
    <w:rsid w:val="0B8BF33D"/>
    <w:rsid w:val="0B98F1C4"/>
    <w:rsid w:val="0B9AABAD"/>
    <w:rsid w:val="0B9D7146"/>
    <w:rsid w:val="0BA697F4"/>
    <w:rsid w:val="0BB3F974"/>
    <w:rsid w:val="0BB96BC0"/>
    <w:rsid w:val="0BD9B7F1"/>
    <w:rsid w:val="0BE4AB4D"/>
    <w:rsid w:val="0BE7A1C7"/>
    <w:rsid w:val="0BED2E0D"/>
    <w:rsid w:val="0C1EA127"/>
    <w:rsid w:val="0C38FC3E"/>
    <w:rsid w:val="0C39F636"/>
    <w:rsid w:val="0C3DE6B2"/>
    <w:rsid w:val="0C4813C0"/>
    <w:rsid w:val="0C572B72"/>
    <w:rsid w:val="0C635C0D"/>
    <w:rsid w:val="0C66E4E7"/>
    <w:rsid w:val="0C6CE147"/>
    <w:rsid w:val="0C6DAEDC"/>
    <w:rsid w:val="0C7485E0"/>
    <w:rsid w:val="0C74C901"/>
    <w:rsid w:val="0C7D93CD"/>
    <w:rsid w:val="0C813CF8"/>
    <w:rsid w:val="0C8F7A7C"/>
    <w:rsid w:val="0C91F796"/>
    <w:rsid w:val="0C92B9AD"/>
    <w:rsid w:val="0CA37AE8"/>
    <w:rsid w:val="0CB01995"/>
    <w:rsid w:val="0CBDF217"/>
    <w:rsid w:val="0CC1FC0C"/>
    <w:rsid w:val="0CC60FC5"/>
    <w:rsid w:val="0CDE765D"/>
    <w:rsid w:val="0CF060B8"/>
    <w:rsid w:val="0CF285CD"/>
    <w:rsid w:val="0CF9C62B"/>
    <w:rsid w:val="0D03979B"/>
    <w:rsid w:val="0D1ECBDF"/>
    <w:rsid w:val="0D21CC4D"/>
    <w:rsid w:val="0D221DB6"/>
    <w:rsid w:val="0D259F06"/>
    <w:rsid w:val="0D286962"/>
    <w:rsid w:val="0D29D882"/>
    <w:rsid w:val="0D2B8A8F"/>
    <w:rsid w:val="0D44D3DB"/>
    <w:rsid w:val="0D658571"/>
    <w:rsid w:val="0D74EFEF"/>
    <w:rsid w:val="0D8D6586"/>
    <w:rsid w:val="0DA0715D"/>
    <w:rsid w:val="0DA15786"/>
    <w:rsid w:val="0DA4622C"/>
    <w:rsid w:val="0DC39156"/>
    <w:rsid w:val="0DD4C03F"/>
    <w:rsid w:val="0DDF9905"/>
    <w:rsid w:val="0DE0F11E"/>
    <w:rsid w:val="0DECFC1B"/>
    <w:rsid w:val="0DFE8C0C"/>
    <w:rsid w:val="0E049E22"/>
    <w:rsid w:val="0E091232"/>
    <w:rsid w:val="0E30B6A9"/>
    <w:rsid w:val="0E375E9B"/>
    <w:rsid w:val="0E3B12F1"/>
    <w:rsid w:val="0E4AB294"/>
    <w:rsid w:val="0E4E1CC4"/>
    <w:rsid w:val="0E4F1E9B"/>
    <w:rsid w:val="0E54EA5F"/>
    <w:rsid w:val="0E5A4BCA"/>
    <w:rsid w:val="0E6E7764"/>
    <w:rsid w:val="0E70D5B4"/>
    <w:rsid w:val="0E7900B7"/>
    <w:rsid w:val="0E7B3EDD"/>
    <w:rsid w:val="0E86BCAF"/>
    <w:rsid w:val="0EBA315C"/>
    <w:rsid w:val="0EBAC13F"/>
    <w:rsid w:val="0EC393FF"/>
    <w:rsid w:val="0ECD1564"/>
    <w:rsid w:val="0ED44B65"/>
    <w:rsid w:val="0EDA3D89"/>
    <w:rsid w:val="0EE25A04"/>
    <w:rsid w:val="0EF3FF87"/>
    <w:rsid w:val="0F06ECBF"/>
    <w:rsid w:val="0F173652"/>
    <w:rsid w:val="0F1C786C"/>
    <w:rsid w:val="0F2935E7"/>
    <w:rsid w:val="0F2FEB21"/>
    <w:rsid w:val="0F3C375D"/>
    <w:rsid w:val="0F3D27E7"/>
    <w:rsid w:val="0F4226D0"/>
    <w:rsid w:val="0F43B8CC"/>
    <w:rsid w:val="0F4E2C88"/>
    <w:rsid w:val="0F4EFFDA"/>
    <w:rsid w:val="0F6C882C"/>
    <w:rsid w:val="0F7138F1"/>
    <w:rsid w:val="0F735A41"/>
    <w:rsid w:val="0F7831A9"/>
    <w:rsid w:val="0F79FD5C"/>
    <w:rsid w:val="0F8ECC34"/>
    <w:rsid w:val="0F94ABFA"/>
    <w:rsid w:val="0F950ECD"/>
    <w:rsid w:val="0F97713D"/>
    <w:rsid w:val="0FCFA25B"/>
    <w:rsid w:val="0FE1E51E"/>
    <w:rsid w:val="0FEEF4B8"/>
    <w:rsid w:val="0FF3C363"/>
    <w:rsid w:val="0FF61C2B"/>
    <w:rsid w:val="0FF8C55D"/>
    <w:rsid w:val="100FC9F2"/>
    <w:rsid w:val="1026F512"/>
    <w:rsid w:val="10318259"/>
    <w:rsid w:val="103560C0"/>
    <w:rsid w:val="103A46B9"/>
    <w:rsid w:val="1040DA1B"/>
    <w:rsid w:val="1049F778"/>
    <w:rsid w:val="1052D6A5"/>
    <w:rsid w:val="107373CC"/>
    <w:rsid w:val="10745F56"/>
    <w:rsid w:val="1075A1BC"/>
    <w:rsid w:val="109D2633"/>
    <w:rsid w:val="10AFDAF5"/>
    <w:rsid w:val="10B242BD"/>
    <w:rsid w:val="10B67E41"/>
    <w:rsid w:val="10C61395"/>
    <w:rsid w:val="10C734B4"/>
    <w:rsid w:val="10CC08D8"/>
    <w:rsid w:val="10D4C412"/>
    <w:rsid w:val="10D992CE"/>
    <w:rsid w:val="10E3DC87"/>
    <w:rsid w:val="10FB03C4"/>
    <w:rsid w:val="110957D1"/>
    <w:rsid w:val="111157D5"/>
    <w:rsid w:val="11234687"/>
    <w:rsid w:val="1129D208"/>
    <w:rsid w:val="113679CB"/>
    <w:rsid w:val="113F3040"/>
    <w:rsid w:val="1140526A"/>
    <w:rsid w:val="1144E738"/>
    <w:rsid w:val="11495880"/>
    <w:rsid w:val="11521304"/>
    <w:rsid w:val="1168F05F"/>
    <w:rsid w:val="1169A623"/>
    <w:rsid w:val="116B0566"/>
    <w:rsid w:val="116B9D4E"/>
    <w:rsid w:val="11705093"/>
    <w:rsid w:val="11714F00"/>
    <w:rsid w:val="117A05D4"/>
    <w:rsid w:val="117A5336"/>
    <w:rsid w:val="1185DC28"/>
    <w:rsid w:val="1191AEF3"/>
    <w:rsid w:val="1196C1C0"/>
    <w:rsid w:val="11A852B3"/>
    <w:rsid w:val="11AF2F54"/>
    <w:rsid w:val="11C452B9"/>
    <w:rsid w:val="11CCA26C"/>
    <w:rsid w:val="11CE53B5"/>
    <w:rsid w:val="11DA1E0A"/>
    <w:rsid w:val="11EA5221"/>
    <w:rsid w:val="1219A1AD"/>
    <w:rsid w:val="1239ED11"/>
    <w:rsid w:val="123E8D81"/>
    <w:rsid w:val="12424986"/>
    <w:rsid w:val="1244A20D"/>
    <w:rsid w:val="126240D4"/>
    <w:rsid w:val="12649032"/>
    <w:rsid w:val="126653A2"/>
    <w:rsid w:val="12709473"/>
    <w:rsid w:val="1274C8A9"/>
    <w:rsid w:val="1293CAEE"/>
    <w:rsid w:val="12A0605C"/>
    <w:rsid w:val="12A684E3"/>
    <w:rsid w:val="12AB6E6A"/>
    <w:rsid w:val="12B8CEBB"/>
    <w:rsid w:val="12BE5720"/>
    <w:rsid w:val="12BF16E8"/>
    <w:rsid w:val="12C66CF6"/>
    <w:rsid w:val="12C6A530"/>
    <w:rsid w:val="12C942A8"/>
    <w:rsid w:val="12D24A2C"/>
    <w:rsid w:val="12D741FB"/>
    <w:rsid w:val="12DA3753"/>
    <w:rsid w:val="12DC22CB"/>
    <w:rsid w:val="12EFCCD8"/>
    <w:rsid w:val="12F24C39"/>
    <w:rsid w:val="12F26726"/>
    <w:rsid w:val="12F5370A"/>
    <w:rsid w:val="12F583BC"/>
    <w:rsid w:val="130C6A9C"/>
    <w:rsid w:val="132451FB"/>
    <w:rsid w:val="1326E3EE"/>
    <w:rsid w:val="1327BF3E"/>
    <w:rsid w:val="132926D0"/>
    <w:rsid w:val="13391CAD"/>
    <w:rsid w:val="134533EB"/>
    <w:rsid w:val="13476AB4"/>
    <w:rsid w:val="1348CA3E"/>
    <w:rsid w:val="1377458B"/>
    <w:rsid w:val="1393AF85"/>
    <w:rsid w:val="1393E52E"/>
    <w:rsid w:val="13BF1BDE"/>
    <w:rsid w:val="13CF577F"/>
    <w:rsid w:val="13D39E9A"/>
    <w:rsid w:val="13DA5DE2"/>
    <w:rsid w:val="13E1E320"/>
    <w:rsid w:val="13E20C54"/>
    <w:rsid w:val="13E3C326"/>
    <w:rsid w:val="13F0FB66"/>
    <w:rsid w:val="13F17AE1"/>
    <w:rsid w:val="13FCE9FE"/>
    <w:rsid w:val="13FD3D93"/>
    <w:rsid w:val="142EBCA3"/>
    <w:rsid w:val="1436D271"/>
    <w:rsid w:val="1437D88E"/>
    <w:rsid w:val="1445E59D"/>
    <w:rsid w:val="1448F897"/>
    <w:rsid w:val="144D6B9B"/>
    <w:rsid w:val="145AE749"/>
    <w:rsid w:val="145FCEA7"/>
    <w:rsid w:val="14623D57"/>
    <w:rsid w:val="1465C61B"/>
    <w:rsid w:val="147FCC8D"/>
    <w:rsid w:val="148C97FD"/>
    <w:rsid w:val="148C9F60"/>
    <w:rsid w:val="148E9EA2"/>
    <w:rsid w:val="149CA310"/>
    <w:rsid w:val="149D15CC"/>
    <w:rsid w:val="14D00639"/>
    <w:rsid w:val="14E27B8F"/>
    <w:rsid w:val="14E33B15"/>
    <w:rsid w:val="14F42D93"/>
    <w:rsid w:val="15096E57"/>
    <w:rsid w:val="150D02FF"/>
    <w:rsid w:val="150D71C3"/>
    <w:rsid w:val="15200510"/>
    <w:rsid w:val="15311059"/>
    <w:rsid w:val="15424011"/>
    <w:rsid w:val="1542F314"/>
    <w:rsid w:val="1549DF7A"/>
    <w:rsid w:val="15762E43"/>
    <w:rsid w:val="159A48BC"/>
    <w:rsid w:val="15A9F3EB"/>
    <w:rsid w:val="15B35B50"/>
    <w:rsid w:val="15B6415F"/>
    <w:rsid w:val="15C07240"/>
    <w:rsid w:val="15C4AAD9"/>
    <w:rsid w:val="15CC05ED"/>
    <w:rsid w:val="15D08ADD"/>
    <w:rsid w:val="15D2A2D2"/>
    <w:rsid w:val="15E3D839"/>
    <w:rsid w:val="15E4C8F8"/>
    <w:rsid w:val="15E5FFF2"/>
    <w:rsid w:val="15F6B7AA"/>
    <w:rsid w:val="15FEAA80"/>
    <w:rsid w:val="1609EAEE"/>
    <w:rsid w:val="160CF92B"/>
    <w:rsid w:val="160D6203"/>
    <w:rsid w:val="160EACFF"/>
    <w:rsid w:val="160FA99C"/>
    <w:rsid w:val="1615C6A1"/>
    <w:rsid w:val="162ABB4C"/>
    <w:rsid w:val="162B4EFD"/>
    <w:rsid w:val="1639593B"/>
    <w:rsid w:val="163F0E71"/>
    <w:rsid w:val="1646842A"/>
    <w:rsid w:val="16489014"/>
    <w:rsid w:val="165BF2BD"/>
    <w:rsid w:val="1662009F"/>
    <w:rsid w:val="166BD69A"/>
    <w:rsid w:val="166FEF12"/>
    <w:rsid w:val="167F0B76"/>
    <w:rsid w:val="16891878"/>
    <w:rsid w:val="16A5BDED"/>
    <w:rsid w:val="16A6A090"/>
    <w:rsid w:val="16B7914B"/>
    <w:rsid w:val="16C111F5"/>
    <w:rsid w:val="16E54BDA"/>
    <w:rsid w:val="16EFA48E"/>
    <w:rsid w:val="16F988CF"/>
    <w:rsid w:val="17074805"/>
    <w:rsid w:val="1711FEA4"/>
    <w:rsid w:val="171B185A"/>
    <w:rsid w:val="1728A226"/>
    <w:rsid w:val="1728EF91"/>
    <w:rsid w:val="1729D795"/>
    <w:rsid w:val="1733D130"/>
    <w:rsid w:val="1734C6BF"/>
    <w:rsid w:val="1735B1F7"/>
    <w:rsid w:val="17440596"/>
    <w:rsid w:val="17455CBC"/>
    <w:rsid w:val="17465139"/>
    <w:rsid w:val="174F2BB1"/>
    <w:rsid w:val="175B7814"/>
    <w:rsid w:val="17809959"/>
    <w:rsid w:val="17813E4E"/>
    <w:rsid w:val="1789BF2F"/>
    <w:rsid w:val="178B178D"/>
    <w:rsid w:val="179A1653"/>
    <w:rsid w:val="17A6EE70"/>
    <w:rsid w:val="17A8DCF4"/>
    <w:rsid w:val="17AB91D3"/>
    <w:rsid w:val="17B810B1"/>
    <w:rsid w:val="17B99CE9"/>
    <w:rsid w:val="17C76DE4"/>
    <w:rsid w:val="17C77BA6"/>
    <w:rsid w:val="17CD060A"/>
    <w:rsid w:val="17D0A826"/>
    <w:rsid w:val="17D6E6F7"/>
    <w:rsid w:val="17D8FC36"/>
    <w:rsid w:val="17DADED2"/>
    <w:rsid w:val="17E8F8E5"/>
    <w:rsid w:val="17EC6CB4"/>
    <w:rsid w:val="17EEAD78"/>
    <w:rsid w:val="17F0D9EC"/>
    <w:rsid w:val="17F34C03"/>
    <w:rsid w:val="17F893B2"/>
    <w:rsid w:val="18118807"/>
    <w:rsid w:val="183EF860"/>
    <w:rsid w:val="185229F9"/>
    <w:rsid w:val="185A3115"/>
    <w:rsid w:val="18705437"/>
    <w:rsid w:val="18811C3B"/>
    <w:rsid w:val="18837A62"/>
    <w:rsid w:val="1887F193"/>
    <w:rsid w:val="188851DA"/>
    <w:rsid w:val="188AF683"/>
    <w:rsid w:val="188B95AD"/>
    <w:rsid w:val="188C2D80"/>
    <w:rsid w:val="1898BD58"/>
    <w:rsid w:val="1899B1BA"/>
    <w:rsid w:val="18A088B0"/>
    <w:rsid w:val="18A31866"/>
    <w:rsid w:val="18A8DFEA"/>
    <w:rsid w:val="18AC5BD7"/>
    <w:rsid w:val="18C32EC8"/>
    <w:rsid w:val="18C4E29C"/>
    <w:rsid w:val="18C632AB"/>
    <w:rsid w:val="18D18258"/>
    <w:rsid w:val="18E103EC"/>
    <w:rsid w:val="18E195F8"/>
    <w:rsid w:val="18F3E921"/>
    <w:rsid w:val="18FA58B3"/>
    <w:rsid w:val="19091EC0"/>
    <w:rsid w:val="19135313"/>
    <w:rsid w:val="1924EFEC"/>
    <w:rsid w:val="19320986"/>
    <w:rsid w:val="193FD07C"/>
    <w:rsid w:val="19418BB0"/>
    <w:rsid w:val="1942EE78"/>
    <w:rsid w:val="1945E5FF"/>
    <w:rsid w:val="194B9853"/>
    <w:rsid w:val="19620FC5"/>
    <w:rsid w:val="1969750E"/>
    <w:rsid w:val="196F8E9A"/>
    <w:rsid w:val="197613C7"/>
    <w:rsid w:val="197E63DE"/>
    <w:rsid w:val="19806A23"/>
    <w:rsid w:val="198789F2"/>
    <w:rsid w:val="199BFB0B"/>
    <w:rsid w:val="19B66987"/>
    <w:rsid w:val="19B6C4D2"/>
    <w:rsid w:val="19BF28AE"/>
    <w:rsid w:val="19C01EDB"/>
    <w:rsid w:val="19CF6224"/>
    <w:rsid w:val="19D15CDC"/>
    <w:rsid w:val="19D96320"/>
    <w:rsid w:val="19DB59DE"/>
    <w:rsid w:val="19DE3E6B"/>
    <w:rsid w:val="19E9AF8E"/>
    <w:rsid w:val="19EC09E9"/>
    <w:rsid w:val="19EC880F"/>
    <w:rsid w:val="19EF320D"/>
    <w:rsid w:val="19F60AE1"/>
    <w:rsid w:val="1A19A97B"/>
    <w:rsid w:val="1A19FC03"/>
    <w:rsid w:val="1A1C4502"/>
    <w:rsid w:val="1A1CEC9C"/>
    <w:rsid w:val="1A2980EE"/>
    <w:rsid w:val="1A2D6A7C"/>
    <w:rsid w:val="1A355DFB"/>
    <w:rsid w:val="1A3C5911"/>
    <w:rsid w:val="1A3EE8C7"/>
    <w:rsid w:val="1A487833"/>
    <w:rsid w:val="1A50A8DE"/>
    <w:rsid w:val="1A615160"/>
    <w:rsid w:val="1A6CC1EF"/>
    <w:rsid w:val="1A82B040"/>
    <w:rsid w:val="1A8999F1"/>
    <w:rsid w:val="1A8F66CB"/>
    <w:rsid w:val="1A905B25"/>
    <w:rsid w:val="1A95B9D2"/>
    <w:rsid w:val="1AA0E830"/>
    <w:rsid w:val="1AA7CEA5"/>
    <w:rsid w:val="1AC027A1"/>
    <w:rsid w:val="1AC1B368"/>
    <w:rsid w:val="1ACF30A6"/>
    <w:rsid w:val="1ADC5773"/>
    <w:rsid w:val="1AE0D2D2"/>
    <w:rsid w:val="1AF70920"/>
    <w:rsid w:val="1AFBECA7"/>
    <w:rsid w:val="1AFD34E4"/>
    <w:rsid w:val="1B09D402"/>
    <w:rsid w:val="1B0AA3B6"/>
    <w:rsid w:val="1B356183"/>
    <w:rsid w:val="1B487FF8"/>
    <w:rsid w:val="1B5710E6"/>
    <w:rsid w:val="1B6B72C8"/>
    <w:rsid w:val="1B7167BE"/>
    <w:rsid w:val="1B860ECE"/>
    <w:rsid w:val="1B8B026E"/>
    <w:rsid w:val="1B947D6B"/>
    <w:rsid w:val="1B9D1305"/>
    <w:rsid w:val="1BC01A2A"/>
    <w:rsid w:val="1BC02137"/>
    <w:rsid w:val="1BC27A88"/>
    <w:rsid w:val="1BD22824"/>
    <w:rsid w:val="1BD37FF3"/>
    <w:rsid w:val="1BF60763"/>
    <w:rsid w:val="1C07FBE3"/>
    <w:rsid w:val="1C1451BA"/>
    <w:rsid w:val="1C178381"/>
    <w:rsid w:val="1C1FAAAB"/>
    <w:rsid w:val="1C394BED"/>
    <w:rsid w:val="1C5E1864"/>
    <w:rsid w:val="1C651E15"/>
    <w:rsid w:val="1C66FDB6"/>
    <w:rsid w:val="1C67C687"/>
    <w:rsid w:val="1C70577A"/>
    <w:rsid w:val="1C7432EB"/>
    <w:rsid w:val="1C7B07E8"/>
    <w:rsid w:val="1C8210B9"/>
    <w:rsid w:val="1C97BD08"/>
    <w:rsid w:val="1C990545"/>
    <w:rsid w:val="1CA2426C"/>
    <w:rsid w:val="1CA6A93F"/>
    <w:rsid w:val="1CAE6AD1"/>
    <w:rsid w:val="1CB8C2ED"/>
    <w:rsid w:val="1CBD3A2D"/>
    <w:rsid w:val="1CC9BD50"/>
    <w:rsid w:val="1CD044AA"/>
    <w:rsid w:val="1CD3D05A"/>
    <w:rsid w:val="1CDF3F18"/>
    <w:rsid w:val="1CEFA9A3"/>
    <w:rsid w:val="1CFD685C"/>
    <w:rsid w:val="1D08FD9E"/>
    <w:rsid w:val="1D18315F"/>
    <w:rsid w:val="1D42A2DC"/>
    <w:rsid w:val="1D438510"/>
    <w:rsid w:val="1D45D4EE"/>
    <w:rsid w:val="1D4AD139"/>
    <w:rsid w:val="1D51F6D4"/>
    <w:rsid w:val="1D668F35"/>
    <w:rsid w:val="1D6A9BD7"/>
    <w:rsid w:val="1D7A4FBC"/>
    <w:rsid w:val="1D847BA9"/>
    <w:rsid w:val="1D9E6F6F"/>
    <w:rsid w:val="1D9EA508"/>
    <w:rsid w:val="1D9F05A3"/>
    <w:rsid w:val="1DC66AEE"/>
    <w:rsid w:val="1DEFDADD"/>
    <w:rsid w:val="1E0AE257"/>
    <w:rsid w:val="1E2C916A"/>
    <w:rsid w:val="1E4688C3"/>
    <w:rsid w:val="1E4A2056"/>
    <w:rsid w:val="1E4E3792"/>
    <w:rsid w:val="1E58C4D2"/>
    <w:rsid w:val="1E5AEF54"/>
    <w:rsid w:val="1E69FB46"/>
    <w:rsid w:val="1E6B5AC2"/>
    <w:rsid w:val="1E6BE54E"/>
    <w:rsid w:val="1E72E296"/>
    <w:rsid w:val="1E7761EC"/>
    <w:rsid w:val="1E8AF9E4"/>
    <w:rsid w:val="1E8B7A04"/>
    <w:rsid w:val="1E8F1B51"/>
    <w:rsid w:val="1E993347"/>
    <w:rsid w:val="1EA5FCAC"/>
    <w:rsid w:val="1EB345BF"/>
    <w:rsid w:val="1ECB8ABA"/>
    <w:rsid w:val="1ED0AD31"/>
    <w:rsid w:val="1ED34CB0"/>
    <w:rsid w:val="1EDF5571"/>
    <w:rsid w:val="1EE57BDC"/>
    <w:rsid w:val="1EEA41F8"/>
    <w:rsid w:val="1EF97008"/>
    <w:rsid w:val="1F066C38"/>
    <w:rsid w:val="1F095C78"/>
    <w:rsid w:val="1F09F10F"/>
    <w:rsid w:val="1F0DCAC5"/>
    <w:rsid w:val="1F0FC7E2"/>
    <w:rsid w:val="1F19EFD6"/>
    <w:rsid w:val="1F28A538"/>
    <w:rsid w:val="1F3EE708"/>
    <w:rsid w:val="1F4199A5"/>
    <w:rsid w:val="1F5AB8AE"/>
    <w:rsid w:val="1F5EC275"/>
    <w:rsid w:val="1F75A472"/>
    <w:rsid w:val="1F88F7D1"/>
    <w:rsid w:val="1F8BD209"/>
    <w:rsid w:val="1F926383"/>
    <w:rsid w:val="1F95027D"/>
    <w:rsid w:val="1F99AFE3"/>
    <w:rsid w:val="1FA5021D"/>
    <w:rsid w:val="1FB48C94"/>
    <w:rsid w:val="1FB52783"/>
    <w:rsid w:val="1FC5E2B5"/>
    <w:rsid w:val="1FDBBAE1"/>
    <w:rsid w:val="1FF480AF"/>
    <w:rsid w:val="200716B7"/>
    <w:rsid w:val="200A8A03"/>
    <w:rsid w:val="2011F80F"/>
    <w:rsid w:val="202AB694"/>
    <w:rsid w:val="20382F6B"/>
    <w:rsid w:val="20409E60"/>
    <w:rsid w:val="2041CD0D"/>
    <w:rsid w:val="20510A5E"/>
    <w:rsid w:val="2066F334"/>
    <w:rsid w:val="20674DDC"/>
    <w:rsid w:val="206A03C6"/>
    <w:rsid w:val="2075621D"/>
    <w:rsid w:val="20790CD7"/>
    <w:rsid w:val="2079DB1B"/>
    <w:rsid w:val="207AE4E8"/>
    <w:rsid w:val="207BB4FE"/>
    <w:rsid w:val="20840926"/>
    <w:rsid w:val="20893D87"/>
    <w:rsid w:val="20927238"/>
    <w:rsid w:val="20990E36"/>
    <w:rsid w:val="20AFD9AE"/>
    <w:rsid w:val="20B8E765"/>
    <w:rsid w:val="20D5A2A2"/>
    <w:rsid w:val="20E9ECC8"/>
    <w:rsid w:val="20EAF181"/>
    <w:rsid w:val="2102AC1A"/>
    <w:rsid w:val="210CDAEE"/>
    <w:rsid w:val="211D5E05"/>
    <w:rsid w:val="2120A15E"/>
    <w:rsid w:val="212E33E4"/>
    <w:rsid w:val="2131D54C"/>
    <w:rsid w:val="213A9F6F"/>
    <w:rsid w:val="2144C631"/>
    <w:rsid w:val="2147B716"/>
    <w:rsid w:val="214AC0D8"/>
    <w:rsid w:val="21685D00"/>
    <w:rsid w:val="21749A3A"/>
    <w:rsid w:val="2179C87F"/>
    <w:rsid w:val="21853D99"/>
    <w:rsid w:val="2187B930"/>
    <w:rsid w:val="2196E004"/>
    <w:rsid w:val="21A2E70D"/>
    <w:rsid w:val="21CD0642"/>
    <w:rsid w:val="21D64338"/>
    <w:rsid w:val="21D6BDE5"/>
    <w:rsid w:val="21DC6EC1"/>
    <w:rsid w:val="21ECE188"/>
    <w:rsid w:val="21F67424"/>
    <w:rsid w:val="21F7BE3D"/>
    <w:rsid w:val="220A2A15"/>
    <w:rsid w:val="2214F812"/>
    <w:rsid w:val="2220FD1B"/>
    <w:rsid w:val="2222ED41"/>
    <w:rsid w:val="222303B0"/>
    <w:rsid w:val="22360045"/>
    <w:rsid w:val="2238F5C8"/>
    <w:rsid w:val="22390AB8"/>
    <w:rsid w:val="223A2166"/>
    <w:rsid w:val="2259E725"/>
    <w:rsid w:val="22677584"/>
    <w:rsid w:val="22A84798"/>
    <w:rsid w:val="22B5A891"/>
    <w:rsid w:val="22B84C0E"/>
    <w:rsid w:val="22BA13DF"/>
    <w:rsid w:val="22BC3EEE"/>
    <w:rsid w:val="22BFD6F3"/>
    <w:rsid w:val="22C0F9B3"/>
    <w:rsid w:val="22E69139"/>
    <w:rsid w:val="22E7ADC7"/>
    <w:rsid w:val="23018B8C"/>
    <w:rsid w:val="2305C36C"/>
    <w:rsid w:val="2310DF91"/>
    <w:rsid w:val="23170B47"/>
    <w:rsid w:val="231D0198"/>
    <w:rsid w:val="231ECDBB"/>
    <w:rsid w:val="232CF44C"/>
    <w:rsid w:val="233118C4"/>
    <w:rsid w:val="23316095"/>
    <w:rsid w:val="233670F0"/>
    <w:rsid w:val="233F0253"/>
    <w:rsid w:val="233F2D8C"/>
    <w:rsid w:val="23507408"/>
    <w:rsid w:val="235A0E8D"/>
    <w:rsid w:val="235B9B90"/>
    <w:rsid w:val="236AF19D"/>
    <w:rsid w:val="23728E46"/>
    <w:rsid w:val="2374F0B6"/>
    <w:rsid w:val="23796DCF"/>
    <w:rsid w:val="2381A29E"/>
    <w:rsid w:val="2383E395"/>
    <w:rsid w:val="238BCA42"/>
    <w:rsid w:val="239D9A9B"/>
    <w:rsid w:val="239DE696"/>
    <w:rsid w:val="23BA0108"/>
    <w:rsid w:val="23BA3F3A"/>
    <w:rsid w:val="23BEBDA2"/>
    <w:rsid w:val="23C3CEE2"/>
    <w:rsid w:val="23D90354"/>
    <w:rsid w:val="23DB00F1"/>
    <w:rsid w:val="23E9A736"/>
    <w:rsid w:val="23FB8E1E"/>
    <w:rsid w:val="240CA95C"/>
    <w:rsid w:val="241C2285"/>
    <w:rsid w:val="24258C7C"/>
    <w:rsid w:val="242F3FB2"/>
    <w:rsid w:val="2434CFDB"/>
    <w:rsid w:val="244D9F4E"/>
    <w:rsid w:val="2479D287"/>
    <w:rsid w:val="247F57D8"/>
    <w:rsid w:val="248898A6"/>
    <w:rsid w:val="24893F0F"/>
    <w:rsid w:val="248F764C"/>
    <w:rsid w:val="249BD2EE"/>
    <w:rsid w:val="249D3DA6"/>
    <w:rsid w:val="24A299CB"/>
    <w:rsid w:val="24B5D7AE"/>
    <w:rsid w:val="24B961DA"/>
    <w:rsid w:val="24BE0C31"/>
    <w:rsid w:val="24C30EA9"/>
    <w:rsid w:val="24D764B2"/>
    <w:rsid w:val="24DCF61A"/>
    <w:rsid w:val="24DEA32E"/>
    <w:rsid w:val="24E30E22"/>
    <w:rsid w:val="24E7E3BA"/>
    <w:rsid w:val="24F0B657"/>
    <w:rsid w:val="24F0FB40"/>
    <w:rsid w:val="24F474C9"/>
    <w:rsid w:val="24F76BF1"/>
    <w:rsid w:val="24FDE12F"/>
    <w:rsid w:val="25011C65"/>
    <w:rsid w:val="25038DCD"/>
    <w:rsid w:val="251356D5"/>
    <w:rsid w:val="2520BCF4"/>
    <w:rsid w:val="252BA64C"/>
    <w:rsid w:val="2531E69F"/>
    <w:rsid w:val="2545EEE6"/>
    <w:rsid w:val="25468E2A"/>
    <w:rsid w:val="255452BC"/>
    <w:rsid w:val="2555E31E"/>
    <w:rsid w:val="2558B3D1"/>
    <w:rsid w:val="255BB433"/>
    <w:rsid w:val="256F53BF"/>
    <w:rsid w:val="257147AE"/>
    <w:rsid w:val="25986526"/>
    <w:rsid w:val="25A7BAA9"/>
    <w:rsid w:val="25CB9E08"/>
    <w:rsid w:val="2604393F"/>
    <w:rsid w:val="260BC9E6"/>
    <w:rsid w:val="260FCAA2"/>
    <w:rsid w:val="26140932"/>
    <w:rsid w:val="26159CB0"/>
    <w:rsid w:val="26210960"/>
    <w:rsid w:val="26338965"/>
    <w:rsid w:val="26350775"/>
    <w:rsid w:val="263ABFE5"/>
    <w:rsid w:val="2646F65E"/>
    <w:rsid w:val="2647D7AC"/>
    <w:rsid w:val="26488053"/>
    <w:rsid w:val="26752074"/>
    <w:rsid w:val="267FCC04"/>
    <w:rsid w:val="2689E7EA"/>
    <w:rsid w:val="269254F7"/>
    <w:rsid w:val="269BAFB5"/>
    <w:rsid w:val="26A74C34"/>
    <w:rsid w:val="26C63201"/>
    <w:rsid w:val="26E91C9F"/>
    <w:rsid w:val="2701B61A"/>
    <w:rsid w:val="2737242D"/>
    <w:rsid w:val="274F54C1"/>
    <w:rsid w:val="275AB8A3"/>
    <w:rsid w:val="2762E69A"/>
    <w:rsid w:val="276E5F67"/>
    <w:rsid w:val="2770342C"/>
    <w:rsid w:val="27873F9F"/>
    <w:rsid w:val="278E7752"/>
    <w:rsid w:val="27981A95"/>
    <w:rsid w:val="279D88E7"/>
    <w:rsid w:val="27BF730F"/>
    <w:rsid w:val="27C2AC1E"/>
    <w:rsid w:val="27C9F6C6"/>
    <w:rsid w:val="27CCAEE2"/>
    <w:rsid w:val="27D69046"/>
    <w:rsid w:val="27DAF314"/>
    <w:rsid w:val="27DD2A4C"/>
    <w:rsid w:val="27EF5DA9"/>
    <w:rsid w:val="27F5A621"/>
    <w:rsid w:val="27FA0307"/>
    <w:rsid w:val="280A8859"/>
    <w:rsid w:val="281586E2"/>
    <w:rsid w:val="282DD814"/>
    <w:rsid w:val="2830EFC1"/>
    <w:rsid w:val="28352C4A"/>
    <w:rsid w:val="283FD243"/>
    <w:rsid w:val="284675E1"/>
    <w:rsid w:val="28479207"/>
    <w:rsid w:val="284BB045"/>
    <w:rsid w:val="285E488E"/>
    <w:rsid w:val="2863A219"/>
    <w:rsid w:val="2869D825"/>
    <w:rsid w:val="28897948"/>
    <w:rsid w:val="28A50D13"/>
    <w:rsid w:val="28AC7E92"/>
    <w:rsid w:val="28AD11F7"/>
    <w:rsid w:val="28B4B036"/>
    <w:rsid w:val="28C10667"/>
    <w:rsid w:val="28C6FA82"/>
    <w:rsid w:val="28C70E3A"/>
    <w:rsid w:val="28C8DA92"/>
    <w:rsid w:val="28CB054A"/>
    <w:rsid w:val="28CE33B2"/>
    <w:rsid w:val="28CEFF41"/>
    <w:rsid w:val="28E16C02"/>
    <w:rsid w:val="28FB5BC2"/>
    <w:rsid w:val="28FC8328"/>
    <w:rsid w:val="29090D62"/>
    <w:rsid w:val="290D9A8A"/>
    <w:rsid w:val="292568E2"/>
    <w:rsid w:val="292E3537"/>
    <w:rsid w:val="29428111"/>
    <w:rsid w:val="294D0D02"/>
    <w:rsid w:val="29561539"/>
    <w:rsid w:val="295E7C7F"/>
    <w:rsid w:val="295EB5B2"/>
    <w:rsid w:val="29684B19"/>
    <w:rsid w:val="2976B4EA"/>
    <w:rsid w:val="2982BE07"/>
    <w:rsid w:val="29904AA6"/>
    <w:rsid w:val="2994A63D"/>
    <w:rsid w:val="299DC223"/>
    <w:rsid w:val="29A08FB2"/>
    <w:rsid w:val="29A6D2D2"/>
    <w:rsid w:val="29A6F461"/>
    <w:rsid w:val="29AC4161"/>
    <w:rsid w:val="29B41912"/>
    <w:rsid w:val="29BB854B"/>
    <w:rsid w:val="29CA03A9"/>
    <w:rsid w:val="29E14406"/>
    <w:rsid w:val="29FAB5DD"/>
    <w:rsid w:val="29FC52A2"/>
    <w:rsid w:val="2A01491D"/>
    <w:rsid w:val="2A05A886"/>
    <w:rsid w:val="2A0A8D3E"/>
    <w:rsid w:val="2A1F4365"/>
    <w:rsid w:val="2A39356D"/>
    <w:rsid w:val="2A46A14E"/>
    <w:rsid w:val="2A67D1CA"/>
    <w:rsid w:val="2A6D5CEF"/>
    <w:rsid w:val="2A7AB400"/>
    <w:rsid w:val="2A8AB0B9"/>
    <w:rsid w:val="2A8B6409"/>
    <w:rsid w:val="2A8D5692"/>
    <w:rsid w:val="2A90F4FB"/>
    <w:rsid w:val="2AA8CA22"/>
    <w:rsid w:val="2AA98E60"/>
    <w:rsid w:val="2AADC6C9"/>
    <w:rsid w:val="2ABB3B70"/>
    <w:rsid w:val="2ABD3594"/>
    <w:rsid w:val="2ACC53A8"/>
    <w:rsid w:val="2ACE1D0F"/>
    <w:rsid w:val="2ACEB282"/>
    <w:rsid w:val="2AD49EAF"/>
    <w:rsid w:val="2ADAF407"/>
    <w:rsid w:val="2AF1A414"/>
    <w:rsid w:val="2B07A7AC"/>
    <w:rsid w:val="2B0A5054"/>
    <w:rsid w:val="2B0E8F17"/>
    <w:rsid w:val="2B178A67"/>
    <w:rsid w:val="2B1BF176"/>
    <w:rsid w:val="2B2495E3"/>
    <w:rsid w:val="2B2FE5A2"/>
    <w:rsid w:val="2B302B5A"/>
    <w:rsid w:val="2B443AD8"/>
    <w:rsid w:val="2B4B9769"/>
    <w:rsid w:val="2B4FE973"/>
    <w:rsid w:val="2B7BA155"/>
    <w:rsid w:val="2B93E45C"/>
    <w:rsid w:val="2B9D065C"/>
    <w:rsid w:val="2BA178E7"/>
    <w:rsid w:val="2BA3D90F"/>
    <w:rsid w:val="2BA8B44A"/>
    <w:rsid w:val="2BA8F87B"/>
    <w:rsid w:val="2BA914DE"/>
    <w:rsid w:val="2BC71E48"/>
    <w:rsid w:val="2BD845CF"/>
    <w:rsid w:val="2BE806B8"/>
    <w:rsid w:val="2BF7A06E"/>
    <w:rsid w:val="2C03A22B"/>
    <w:rsid w:val="2C06A003"/>
    <w:rsid w:val="2C14D481"/>
    <w:rsid w:val="2C190618"/>
    <w:rsid w:val="2C1E9200"/>
    <w:rsid w:val="2C20FECB"/>
    <w:rsid w:val="2C59849C"/>
    <w:rsid w:val="2C678E6D"/>
    <w:rsid w:val="2C73E424"/>
    <w:rsid w:val="2C7DAC60"/>
    <w:rsid w:val="2C81106A"/>
    <w:rsid w:val="2C89B7E7"/>
    <w:rsid w:val="2C90D90C"/>
    <w:rsid w:val="2CA8746A"/>
    <w:rsid w:val="2CA912C3"/>
    <w:rsid w:val="2CAB664C"/>
    <w:rsid w:val="2CC09529"/>
    <w:rsid w:val="2CCC2E8E"/>
    <w:rsid w:val="2CCE07B8"/>
    <w:rsid w:val="2CCE0DB9"/>
    <w:rsid w:val="2CE00B39"/>
    <w:rsid w:val="2CE94591"/>
    <w:rsid w:val="2CF0BD0A"/>
    <w:rsid w:val="2D0B1018"/>
    <w:rsid w:val="2D0BBB82"/>
    <w:rsid w:val="2D3B6A8A"/>
    <w:rsid w:val="2D3D6F69"/>
    <w:rsid w:val="2D4F822C"/>
    <w:rsid w:val="2D5039F2"/>
    <w:rsid w:val="2D5E68E1"/>
    <w:rsid w:val="2D5EC9F2"/>
    <w:rsid w:val="2D60E34E"/>
    <w:rsid w:val="2D6F8973"/>
    <w:rsid w:val="2D72A147"/>
    <w:rsid w:val="2D77ADE4"/>
    <w:rsid w:val="2D77DDBF"/>
    <w:rsid w:val="2D834A31"/>
    <w:rsid w:val="2D86A4B3"/>
    <w:rsid w:val="2D8BAB29"/>
    <w:rsid w:val="2D9F728C"/>
    <w:rsid w:val="2DA40B42"/>
    <w:rsid w:val="2DAD3BD7"/>
    <w:rsid w:val="2DC15D37"/>
    <w:rsid w:val="2DCF59B4"/>
    <w:rsid w:val="2DD10395"/>
    <w:rsid w:val="2DD5C203"/>
    <w:rsid w:val="2DFD4E0B"/>
    <w:rsid w:val="2E0D11C1"/>
    <w:rsid w:val="2E31D089"/>
    <w:rsid w:val="2E3F8F3C"/>
    <w:rsid w:val="2E42145A"/>
    <w:rsid w:val="2E544D4D"/>
    <w:rsid w:val="2E5C36A5"/>
    <w:rsid w:val="2E732A4B"/>
    <w:rsid w:val="2E7BDB9A"/>
    <w:rsid w:val="2EA4C8A3"/>
    <w:rsid w:val="2EADD60B"/>
    <w:rsid w:val="2EB71C50"/>
    <w:rsid w:val="2EC7ED30"/>
    <w:rsid w:val="2ECD7BFF"/>
    <w:rsid w:val="2ECFC3C5"/>
    <w:rsid w:val="2EDA1399"/>
    <w:rsid w:val="2EDE4015"/>
    <w:rsid w:val="2F0FF45C"/>
    <w:rsid w:val="2F24E553"/>
    <w:rsid w:val="2F277B8A"/>
    <w:rsid w:val="2F28D354"/>
    <w:rsid w:val="2F2E9DB9"/>
    <w:rsid w:val="2F3C5339"/>
    <w:rsid w:val="2F4F053E"/>
    <w:rsid w:val="2F50FC1B"/>
    <w:rsid w:val="2F5A9F1E"/>
    <w:rsid w:val="2F61CE18"/>
    <w:rsid w:val="2F62C710"/>
    <w:rsid w:val="2F635BB9"/>
    <w:rsid w:val="2F7BA697"/>
    <w:rsid w:val="2F9808C7"/>
    <w:rsid w:val="2FA223A5"/>
    <w:rsid w:val="2FAE0188"/>
    <w:rsid w:val="2FC38065"/>
    <w:rsid w:val="2FCC0062"/>
    <w:rsid w:val="2FE71F3A"/>
    <w:rsid w:val="2FE80340"/>
    <w:rsid w:val="2FF80706"/>
    <w:rsid w:val="300BACDA"/>
    <w:rsid w:val="302D8D39"/>
    <w:rsid w:val="3042B81C"/>
    <w:rsid w:val="3053F02E"/>
    <w:rsid w:val="3063C316"/>
    <w:rsid w:val="307FC9A5"/>
    <w:rsid w:val="30872D79"/>
    <w:rsid w:val="3097C15E"/>
    <w:rsid w:val="30993722"/>
    <w:rsid w:val="30A6C3CF"/>
    <w:rsid w:val="30AECB12"/>
    <w:rsid w:val="30B9202B"/>
    <w:rsid w:val="30BB0A61"/>
    <w:rsid w:val="30E26533"/>
    <w:rsid w:val="30E4DCE8"/>
    <w:rsid w:val="30ED569E"/>
    <w:rsid w:val="30F79958"/>
    <w:rsid w:val="30F8FDF9"/>
    <w:rsid w:val="30FC2CBF"/>
    <w:rsid w:val="3112CD32"/>
    <w:rsid w:val="3116AC1C"/>
    <w:rsid w:val="31201EBF"/>
    <w:rsid w:val="31244111"/>
    <w:rsid w:val="312A1846"/>
    <w:rsid w:val="312D91A0"/>
    <w:rsid w:val="312DC9AA"/>
    <w:rsid w:val="315230EB"/>
    <w:rsid w:val="3159C327"/>
    <w:rsid w:val="316CD34A"/>
    <w:rsid w:val="316E456C"/>
    <w:rsid w:val="316F0934"/>
    <w:rsid w:val="3179FBE7"/>
    <w:rsid w:val="317A55F6"/>
    <w:rsid w:val="3185A512"/>
    <w:rsid w:val="318642CF"/>
    <w:rsid w:val="318D6A60"/>
    <w:rsid w:val="319FAFBE"/>
    <w:rsid w:val="31A99F4A"/>
    <w:rsid w:val="31B1D0B4"/>
    <w:rsid w:val="31B578E1"/>
    <w:rsid w:val="31B7A656"/>
    <w:rsid w:val="31C124E3"/>
    <w:rsid w:val="31C749F0"/>
    <w:rsid w:val="31F714C0"/>
    <w:rsid w:val="31FFC170"/>
    <w:rsid w:val="3206CD52"/>
    <w:rsid w:val="3207EBDC"/>
    <w:rsid w:val="3211B45B"/>
    <w:rsid w:val="32129640"/>
    <w:rsid w:val="321839FF"/>
    <w:rsid w:val="32185662"/>
    <w:rsid w:val="321CAD03"/>
    <w:rsid w:val="32228041"/>
    <w:rsid w:val="322B2D39"/>
    <w:rsid w:val="323ECC0D"/>
    <w:rsid w:val="324F5DB9"/>
    <w:rsid w:val="326FC06E"/>
    <w:rsid w:val="32806DE1"/>
    <w:rsid w:val="32813560"/>
    <w:rsid w:val="32845660"/>
    <w:rsid w:val="328AB7FC"/>
    <w:rsid w:val="328D9E9A"/>
    <w:rsid w:val="329EF2C3"/>
    <w:rsid w:val="32C117BE"/>
    <w:rsid w:val="32C622E9"/>
    <w:rsid w:val="32D167A2"/>
    <w:rsid w:val="32DBF4AD"/>
    <w:rsid w:val="32EC3742"/>
    <w:rsid w:val="32F3727C"/>
    <w:rsid w:val="33045AC9"/>
    <w:rsid w:val="3306B63D"/>
    <w:rsid w:val="330A56F3"/>
    <w:rsid w:val="3310C658"/>
    <w:rsid w:val="33162657"/>
    <w:rsid w:val="33168B5C"/>
    <w:rsid w:val="33227A6C"/>
    <w:rsid w:val="3324C872"/>
    <w:rsid w:val="3330304C"/>
    <w:rsid w:val="3331D1CF"/>
    <w:rsid w:val="334380A2"/>
    <w:rsid w:val="33453AEE"/>
    <w:rsid w:val="334D2700"/>
    <w:rsid w:val="334DA115"/>
    <w:rsid w:val="3357BD92"/>
    <w:rsid w:val="3363B559"/>
    <w:rsid w:val="337E2C59"/>
    <w:rsid w:val="3382E123"/>
    <w:rsid w:val="338C141F"/>
    <w:rsid w:val="339B8C12"/>
    <w:rsid w:val="33A13BF2"/>
    <w:rsid w:val="33B366D1"/>
    <w:rsid w:val="33D4568B"/>
    <w:rsid w:val="33DB50BB"/>
    <w:rsid w:val="340604C9"/>
    <w:rsid w:val="340B9F41"/>
    <w:rsid w:val="3415D2A8"/>
    <w:rsid w:val="3425F660"/>
    <w:rsid w:val="342A7B2B"/>
    <w:rsid w:val="342B3425"/>
    <w:rsid w:val="3431E2DB"/>
    <w:rsid w:val="343ADE6A"/>
    <w:rsid w:val="34417295"/>
    <w:rsid w:val="344ACCED"/>
    <w:rsid w:val="3465824D"/>
    <w:rsid w:val="346C9424"/>
    <w:rsid w:val="347A166A"/>
    <w:rsid w:val="34903A4D"/>
    <w:rsid w:val="34977C33"/>
    <w:rsid w:val="349BA23F"/>
    <w:rsid w:val="34A90493"/>
    <w:rsid w:val="34AAD11D"/>
    <w:rsid w:val="34B48D42"/>
    <w:rsid w:val="34C27084"/>
    <w:rsid w:val="34CF1470"/>
    <w:rsid w:val="34D44907"/>
    <w:rsid w:val="34D75787"/>
    <w:rsid w:val="34E12820"/>
    <w:rsid w:val="34F8CFC9"/>
    <w:rsid w:val="35059B8A"/>
    <w:rsid w:val="351291D8"/>
    <w:rsid w:val="35182A79"/>
    <w:rsid w:val="3526CB62"/>
    <w:rsid w:val="352920C0"/>
    <w:rsid w:val="352FD823"/>
    <w:rsid w:val="353A5F9D"/>
    <w:rsid w:val="353BC063"/>
    <w:rsid w:val="353CFFA0"/>
    <w:rsid w:val="354FDAC1"/>
    <w:rsid w:val="3568BDBB"/>
    <w:rsid w:val="3596AF4C"/>
    <w:rsid w:val="35A005A0"/>
    <w:rsid w:val="35B92238"/>
    <w:rsid w:val="35C70486"/>
    <w:rsid w:val="35D681CB"/>
    <w:rsid w:val="35DA7302"/>
    <w:rsid w:val="35DD71E6"/>
    <w:rsid w:val="35E69D4E"/>
    <w:rsid w:val="35FC1C28"/>
    <w:rsid w:val="36118D79"/>
    <w:rsid w:val="361AD624"/>
    <w:rsid w:val="361BCDFF"/>
    <w:rsid w:val="36211AE6"/>
    <w:rsid w:val="3632685F"/>
    <w:rsid w:val="36334C94"/>
    <w:rsid w:val="3637BB52"/>
    <w:rsid w:val="3642A6D7"/>
    <w:rsid w:val="36557057"/>
    <w:rsid w:val="366513EF"/>
    <w:rsid w:val="3670CABA"/>
    <w:rsid w:val="3671F0AD"/>
    <w:rsid w:val="367CDBB0"/>
    <w:rsid w:val="36849CCF"/>
    <w:rsid w:val="3695D3ED"/>
    <w:rsid w:val="36B81393"/>
    <w:rsid w:val="36C1D4DE"/>
    <w:rsid w:val="36C223DF"/>
    <w:rsid w:val="36D62FFE"/>
    <w:rsid w:val="36D8D001"/>
    <w:rsid w:val="36D9FD9A"/>
    <w:rsid w:val="36E0D65F"/>
    <w:rsid w:val="36E162C0"/>
    <w:rsid w:val="36E82FED"/>
    <w:rsid w:val="36E958D5"/>
    <w:rsid w:val="36ED5FFC"/>
    <w:rsid w:val="36F11407"/>
    <w:rsid w:val="36F9E946"/>
    <w:rsid w:val="37024E7C"/>
    <w:rsid w:val="371146DE"/>
    <w:rsid w:val="3717E498"/>
    <w:rsid w:val="372E5DF9"/>
    <w:rsid w:val="37589033"/>
    <w:rsid w:val="375C20AA"/>
    <w:rsid w:val="376EE90B"/>
    <w:rsid w:val="3776D691"/>
    <w:rsid w:val="37A22C54"/>
    <w:rsid w:val="37B5D8ED"/>
    <w:rsid w:val="37DD7594"/>
    <w:rsid w:val="37DEBBF5"/>
    <w:rsid w:val="37DF8A78"/>
    <w:rsid w:val="37E09E20"/>
    <w:rsid w:val="37E27C1F"/>
    <w:rsid w:val="381E2E7F"/>
    <w:rsid w:val="382C8A68"/>
    <w:rsid w:val="3848FAB6"/>
    <w:rsid w:val="384DB07C"/>
    <w:rsid w:val="384E86AF"/>
    <w:rsid w:val="38509938"/>
    <w:rsid w:val="3854D602"/>
    <w:rsid w:val="385F54F9"/>
    <w:rsid w:val="388D0F49"/>
    <w:rsid w:val="3893751C"/>
    <w:rsid w:val="38996D3B"/>
    <w:rsid w:val="38A0CE7B"/>
    <w:rsid w:val="38AC10DA"/>
    <w:rsid w:val="38BAA604"/>
    <w:rsid w:val="38BB5E16"/>
    <w:rsid w:val="38C42B95"/>
    <w:rsid w:val="38D20DAB"/>
    <w:rsid w:val="38D7A47B"/>
    <w:rsid w:val="38E81BEB"/>
    <w:rsid w:val="38E94767"/>
    <w:rsid w:val="38F00C05"/>
    <w:rsid w:val="38F37B64"/>
    <w:rsid w:val="38F63C13"/>
    <w:rsid w:val="38FE8642"/>
    <w:rsid w:val="3903EB3B"/>
    <w:rsid w:val="3907A313"/>
    <w:rsid w:val="391E3E10"/>
    <w:rsid w:val="3930F3CB"/>
    <w:rsid w:val="3936BDC9"/>
    <w:rsid w:val="3950E0C1"/>
    <w:rsid w:val="395DFE5F"/>
    <w:rsid w:val="395EAB0A"/>
    <w:rsid w:val="39660FF9"/>
    <w:rsid w:val="397AB218"/>
    <w:rsid w:val="39820912"/>
    <w:rsid w:val="398EC5A2"/>
    <w:rsid w:val="399BF116"/>
    <w:rsid w:val="399CF931"/>
    <w:rsid w:val="39A5B978"/>
    <w:rsid w:val="39BBAC0B"/>
    <w:rsid w:val="39C5A96E"/>
    <w:rsid w:val="39E2825C"/>
    <w:rsid w:val="39E6B537"/>
    <w:rsid w:val="39E980DD"/>
    <w:rsid w:val="39EBBA6D"/>
    <w:rsid w:val="3A01EE88"/>
    <w:rsid w:val="3A0D0E07"/>
    <w:rsid w:val="3A2294B3"/>
    <w:rsid w:val="3A4DD613"/>
    <w:rsid w:val="3A5258CA"/>
    <w:rsid w:val="3A567665"/>
    <w:rsid w:val="3A5F0652"/>
    <w:rsid w:val="3A636234"/>
    <w:rsid w:val="3A80D7A9"/>
    <w:rsid w:val="3A88E0F2"/>
    <w:rsid w:val="3A9BF401"/>
    <w:rsid w:val="3ABA0E71"/>
    <w:rsid w:val="3ABE9FF4"/>
    <w:rsid w:val="3AC70105"/>
    <w:rsid w:val="3ACE55BB"/>
    <w:rsid w:val="3AD10DE1"/>
    <w:rsid w:val="3AD70E55"/>
    <w:rsid w:val="3AEFCB00"/>
    <w:rsid w:val="3B02C71A"/>
    <w:rsid w:val="3B063678"/>
    <w:rsid w:val="3B0FF6EA"/>
    <w:rsid w:val="3B23D25A"/>
    <w:rsid w:val="3B266BB8"/>
    <w:rsid w:val="3B2A153C"/>
    <w:rsid w:val="3B3A2A2E"/>
    <w:rsid w:val="3B3CE6ED"/>
    <w:rsid w:val="3B494291"/>
    <w:rsid w:val="3B5A1CFD"/>
    <w:rsid w:val="3B6179CF"/>
    <w:rsid w:val="3B6977F5"/>
    <w:rsid w:val="3B885D2D"/>
    <w:rsid w:val="3B993CAA"/>
    <w:rsid w:val="3B9EF411"/>
    <w:rsid w:val="3BA9F893"/>
    <w:rsid w:val="3BBB5E57"/>
    <w:rsid w:val="3BBF8A37"/>
    <w:rsid w:val="3BD838B5"/>
    <w:rsid w:val="3BDC69E8"/>
    <w:rsid w:val="3BE9A674"/>
    <w:rsid w:val="3BF4D8DC"/>
    <w:rsid w:val="3BFAD6B3"/>
    <w:rsid w:val="3C0A9472"/>
    <w:rsid w:val="3C122906"/>
    <w:rsid w:val="3C1D7B98"/>
    <w:rsid w:val="3C34C526"/>
    <w:rsid w:val="3C5084C2"/>
    <w:rsid w:val="3C56926A"/>
    <w:rsid w:val="3C764B75"/>
    <w:rsid w:val="3C7EDDBD"/>
    <w:rsid w:val="3C90201B"/>
    <w:rsid w:val="3C90D510"/>
    <w:rsid w:val="3C92FE82"/>
    <w:rsid w:val="3C959BF7"/>
    <w:rsid w:val="3C96A4EF"/>
    <w:rsid w:val="3C992AB9"/>
    <w:rsid w:val="3CB262D1"/>
    <w:rsid w:val="3CB5E302"/>
    <w:rsid w:val="3CBBE274"/>
    <w:rsid w:val="3CC23C19"/>
    <w:rsid w:val="3CCDEA95"/>
    <w:rsid w:val="3CDA3F0F"/>
    <w:rsid w:val="3CDF280F"/>
    <w:rsid w:val="3CE66CB8"/>
    <w:rsid w:val="3D09041E"/>
    <w:rsid w:val="3D15CF82"/>
    <w:rsid w:val="3D27798A"/>
    <w:rsid w:val="3D347889"/>
    <w:rsid w:val="3D42DC85"/>
    <w:rsid w:val="3D56AC54"/>
    <w:rsid w:val="3D57AA6B"/>
    <w:rsid w:val="3D589A59"/>
    <w:rsid w:val="3D62DA2C"/>
    <w:rsid w:val="3D74C8DE"/>
    <w:rsid w:val="3D75FFCE"/>
    <w:rsid w:val="3D931156"/>
    <w:rsid w:val="3D96A714"/>
    <w:rsid w:val="3DA2E48E"/>
    <w:rsid w:val="3DAD064E"/>
    <w:rsid w:val="3DBE14C0"/>
    <w:rsid w:val="3DCC874A"/>
    <w:rsid w:val="3DE0A94C"/>
    <w:rsid w:val="3DE6B5FD"/>
    <w:rsid w:val="3DE9E7CE"/>
    <w:rsid w:val="3DF8D9BC"/>
    <w:rsid w:val="3E0B0B84"/>
    <w:rsid w:val="3E0C450C"/>
    <w:rsid w:val="3E33FA59"/>
    <w:rsid w:val="3E5E0C7A"/>
    <w:rsid w:val="3E5FBEA2"/>
    <w:rsid w:val="3E61B5FE"/>
    <w:rsid w:val="3E77BC9F"/>
    <w:rsid w:val="3E7906C7"/>
    <w:rsid w:val="3E864BA2"/>
    <w:rsid w:val="3EA73178"/>
    <w:rsid w:val="3EB72B56"/>
    <w:rsid w:val="3EB86FBE"/>
    <w:rsid w:val="3EBB1653"/>
    <w:rsid w:val="3EDA678A"/>
    <w:rsid w:val="3EDCC336"/>
    <w:rsid w:val="3EDE4EB1"/>
    <w:rsid w:val="3EF711A4"/>
    <w:rsid w:val="3EFA3786"/>
    <w:rsid w:val="3EFBBD84"/>
    <w:rsid w:val="3EFDE239"/>
    <w:rsid w:val="3F03FF92"/>
    <w:rsid w:val="3F0F2559"/>
    <w:rsid w:val="3F195999"/>
    <w:rsid w:val="3F23B581"/>
    <w:rsid w:val="3F60BD30"/>
    <w:rsid w:val="3F62BCE8"/>
    <w:rsid w:val="3F81E876"/>
    <w:rsid w:val="3F845955"/>
    <w:rsid w:val="3F8781F1"/>
    <w:rsid w:val="3F88D81D"/>
    <w:rsid w:val="3F9F8E67"/>
    <w:rsid w:val="3FA0AC57"/>
    <w:rsid w:val="3FA8EDA2"/>
    <w:rsid w:val="3FABB029"/>
    <w:rsid w:val="3FACC560"/>
    <w:rsid w:val="3FC64B00"/>
    <w:rsid w:val="3FD4B71F"/>
    <w:rsid w:val="3FE88779"/>
    <w:rsid w:val="3FED83C4"/>
    <w:rsid w:val="3FF5EF2A"/>
    <w:rsid w:val="3FF9DCDB"/>
    <w:rsid w:val="3FFCD79F"/>
    <w:rsid w:val="40035110"/>
    <w:rsid w:val="40143E8A"/>
    <w:rsid w:val="4020D864"/>
    <w:rsid w:val="4021C4BD"/>
    <w:rsid w:val="402AECC3"/>
    <w:rsid w:val="40428FE4"/>
    <w:rsid w:val="40461D61"/>
    <w:rsid w:val="40518615"/>
    <w:rsid w:val="405775D7"/>
    <w:rsid w:val="406DBDE3"/>
    <w:rsid w:val="408EB277"/>
    <w:rsid w:val="408ECF7A"/>
    <w:rsid w:val="409DBD54"/>
    <w:rsid w:val="40AC5345"/>
    <w:rsid w:val="40B47BA8"/>
    <w:rsid w:val="40BE0D7E"/>
    <w:rsid w:val="40D3500B"/>
    <w:rsid w:val="40D79B30"/>
    <w:rsid w:val="40D9F10A"/>
    <w:rsid w:val="40E020F9"/>
    <w:rsid w:val="40E2BDEB"/>
    <w:rsid w:val="40E4C0E4"/>
    <w:rsid w:val="40E5465A"/>
    <w:rsid w:val="40F5F49D"/>
    <w:rsid w:val="40F93254"/>
    <w:rsid w:val="40FA4909"/>
    <w:rsid w:val="4104B32B"/>
    <w:rsid w:val="4105FFCD"/>
    <w:rsid w:val="410B7948"/>
    <w:rsid w:val="410ED7D7"/>
    <w:rsid w:val="4112C84A"/>
    <w:rsid w:val="411461F2"/>
    <w:rsid w:val="411CF499"/>
    <w:rsid w:val="41397EC0"/>
    <w:rsid w:val="4139A4BF"/>
    <w:rsid w:val="413C56F8"/>
    <w:rsid w:val="4157DFCE"/>
    <w:rsid w:val="415D2393"/>
    <w:rsid w:val="415D6715"/>
    <w:rsid w:val="415E9A79"/>
    <w:rsid w:val="4168BB5C"/>
    <w:rsid w:val="4175F03B"/>
    <w:rsid w:val="419141AB"/>
    <w:rsid w:val="41A1D328"/>
    <w:rsid w:val="41C0B361"/>
    <w:rsid w:val="41D7CF7D"/>
    <w:rsid w:val="41DFD6BF"/>
    <w:rsid w:val="41E881EF"/>
    <w:rsid w:val="41ED5676"/>
    <w:rsid w:val="422EB266"/>
    <w:rsid w:val="42328A29"/>
    <w:rsid w:val="42349183"/>
    <w:rsid w:val="42418B9D"/>
    <w:rsid w:val="4246C61B"/>
    <w:rsid w:val="42477A39"/>
    <w:rsid w:val="4247C23A"/>
    <w:rsid w:val="424A153C"/>
    <w:rsid w:val="42515F02"/>
    <w:rsid w:val="4254EB94"/>
    <w:rsid w:val="425C90E9"/>
    <w:rsid w:val="4263514B"/>
    <w:rsid w:val="4267AFE7"/>
    <w:rsid w:val="426DB2AA"/>
    <w:rsid w:val="427045A0"/>
    <w:rsid w:val="4293F2D7"/>
    <w:rsid w:val="4294C713"/>
    <w:rsid w:val="429C3830"/>
    <w:rsid w:val="429F2313"/>
    <w:rsid w:val="42B8C4FA"/>
    <w:rsid w:val="42C28579"/>
    <w:rsid w:val="42C948F0"/>
    <w:rsid w:val="42D2F7CA"/>
    <w:rsid w:val="42E58202"/>
    <w:rsid w:val="43071755"/>
    <w:rsid w:val="43087D8A"/>
    <w:rsid w:val="431420DE"/>
    <w:rsid w:val="4315573B"/>
    <w:rsid w:val="431CE39B"/>
    <w:rsid w:val="432D120C"/>
    <w:rsid w:val="43340C54"/>
    <w:rsid w:val="4336A0C7"/>
    <w:rsid w:val="433CADB9"/>
    <w:rsid w:val="4355C897"/>
    <w:rsid w:val="435F1589"/>
    <w:rsid w:val="43669FE7"/>
    <w:rsid w:val="43675630"/>
    <w:rsid w:val="436B3FC0"/>
    <w:rsid w:val="436C53E4"/>
    <w:rsid w:val="438EF505"/>
    <w:rsid w:val="43A016CD"/>
    <w:rsid w:val="43A7C492"/>
    <w:rsid w:val="43A9C77E"/>
    <w:rsid w:val="43AAC7A1"/>
    <w:rsid w:val="43AF5D7B"/>
    <w:rsid w:val="43AF5F43"/>
    <w:rsid w:val="43C5D5DD"/>
    <w:rsid w:val="43D68EB4"/>
    <w:rsid w:val="43E0D7C9"/>
    <w:rsid w:val="4402C64D"/>
    <w:rsid w:val="440BE65B"/>
    <w:rsid w:val="4410BC73"/>
    <w:rsid w:val="441453BF"/>
    <w:rsid w:val="4414C052"/>
    <w:rsid w:val="441A6796"/>
    <w:rsid w:val="441B62EF"/>
    <w:rsid w:val="442CC9CF"/>
    <w:rsid w:val="44397779"/>
    <w:rsid w:val="4444D736"/>
    <w:rsid w:val="445430B4"/>
    <w:rsid w:val="4474800D"/>
    <w:rsid w:val="4479725C"/>
    <w:rsid w:val="448B9AE3"/>
    <w:rsid w:val="449AD400"/>
    <w:rsid w:val="44AF251D"/>
    <w:rsid w:val="44B0B73B"/>
    <w:rsid w:val="44B652B4"/>
    <w:rsid w:val="44BEC2B0"/>
    <w:rsid w:val="44C519F4"/>
    <w:rsid w:val="44C8E26D"/>
    <w:rsid w:val="44D4A2C1"/>
    <w:rsid w:val="44DA64C6"/>
    <w:rsid w:val="44E31C72"/>
    <w:rsid w:val="44E54860"/>
    <w:rsid w:val="452CB1AD"/>
    <w:rsid w:val="452FA720"/>
    <w:rsid w:val="453A3F49"/>
    <w:rsid w:val="455E474E"/>
    <w:rsid w:val="4560B011"/>
    <w:rsid w:val="456858FB"/>
    <w:rsid w:val="45712E77"/>
    <w:rsid w:val="4578BB16"/>
    <w:rsid w:val="457F12D8"/>
    <w:rsid w:val="4588FFC4"/>
    <w:rsid w:val="45C0C9E0"/>
    <w:rsid w:val="45CB0679"/>
    <w:rsid w:val="45D73A31"/>
    <w:rsid w:val="45E73800"/>
    <w:rsid w:val="45F4F9B3"/>
    <w:rsid w:val="45F6509B"/>
    <w:rsid w:val="45FA4A46"/>
    <w:rsid w:val="4604055E"/>
    <w:rsid w:val="46074FB2"/>
    <w:rsid w:val="462BB3B0"/>
    <w:rsid w:val="46380319"/>
    <w:rsid w:val="46474282"/>
    <w:rsid w:val="464E6C8F"/>
    <w:rsid w:val="4664B2CE"/>
    <w:rsid w:val="466643B3"/>
    <w:rsid w:val="466C1923"/>
    <w:rsid w:val="466F0576"/>
    <w:rsid w:val="467CA334"/>
    <w:rsid w:val="46826452"/>
    <w:rsid w:val="468D446A"/>
    <w:rsid w:val="4699690A"/>
    <w:rsid w:val="46A821F1"/>
    <w:rsid w:val="46B02C1D"/>
    <w:rsid w:val="46B5A6B9"/>
    <w:rsid w:val="46BBF312"/>
    <w:rsid w:val="46BBF726"/>
    <w:rsid w:val="46BCF449"/>
    <w:rsid w:val="46CBA24C"/>
    <w:rsid w:val="46CF1423"/>
    <w:rsid w:val="46D32DCB"/>
    <w:rsid w:val="46D43297"/>
    <w:rsid w:val="46E1F444"/>
    <w:rsid w:val="46E237F8"/>
    <w:rsid w:val="46E2FF6C"/>
    <w:rsid w:val="46E4637A"/>
    <w:rsid w:val="470A941B"/>
    <w:rsid w:val="470F307B"/>
    <w:rsid w:val="47161783"/>
    <w:rsid w:val="472E014A"/>
    <w:rsid w:val="47306B98"/>
    <w:rsid w:val="473E8579"/>
    <w:rsid w:val="474EDD1E"/>
    <w:rsid w:val="4754F75D"/>
    <w:rsid w:val="476A0159"/>
    <w:rsid w:val="477DA23C"/>
    <w:rsid w:val="477F950C"/>
    <w:rsid w:val="479BAD06"/>
    <w:rsid w:val="47A1C1F9"/>
    <w:rsid w:val="47ABDEAC"/>
    <w:rsid w:val="47AE1A52"/>
    <w:rsid w:val="47B48699"/>
    <w:rsid w:val="47B5445F"/>
    <w:rsid w:val="47C84F24"/>
    <w:rsid w:val="47D37982"/>
    <w:rsid w:val="47E47B58"/>
    <w:rsid w:val="480F1C69"/>
    <w:rsid w:val="482939BA"/>
    <w:rsid w:val="482EF0B3"/>
    <w:rsid w:val="4831FE28"/>
    <w:rsid w:val="483E6305"/>
    <w:rsid w:val="484D7062"/>
    <w:rsid w:val="4855EB72"/>
    <w:rsid w:val="4858C4AA"/>
    <w:rsid w:val="485AA571"/>
    <w:rsid w:val="485DB892"/>
    <w:rsid w:val="4861B57C"/>
    <w:rsid w:val="4864526F"/>
    <w:rsid w:val="487A7B89"/>
    <w:rsid w:val="48812A60"/>
    <w:rsid w:val="4893466D"/>
    <w:rsid w:val="489D9360"/>
    <w:rsid w:val="48A58CD3"/>
    <w:rsid w:val="48A9FFD7"/>
    <w:rsid w:val="48B170DD"/>
    <w:rsid w:val="48B48D5E"/>
    <w:rsid w:val="48C2B67C"/>
    <w:rsid w:val="48D4F5DB"/>
    <w:rsid w:val="48FFD24C"/>
    <w:rsid w:val="49034ECD"/>
    <w:rsid w:val="491C0465"/>
    <w:rsid w:val="491C7935"/>
    <w:rsid w:val="494D596B"/>
    <w:rsid w:val="49538742"/>
    <w:rsid w:val="49574309"/>
    <w:rsid w:val="49676184"/>
    <w:rsid w:val="49AFC3EB"/>
    <w:rsid w:val="49C8B3E6"/>
    <w:rsid w:val="49E5BFB2"/>
    <w:rsid w:val="49EA3CF5"/>
    <w:rsid w:val="49F4950B"/>
    <w:rsid w:val="49F675D2"/>
    <w:rsid w:val="49FBBA8E"/>
    <w:rsid w:val="4A0C3C07"/>
    <w:rsid w:val="4A1CA7EE"/>
    <w:rsid w:val="4A25888C"/>
    <w:rsid w:val="4A265562"/>
    <w:rsid w:val="4A2B0CFF"/>
    <w:rsid w:val="4A34DB17"/>
    <w:rsid w:val="4A361EDC"/>
    <w:rsid w:val="4A37B7CD"/>
    <w:rsid w:val="4A4082C8"/>
    <w:rsid w:val="4A437E9E"/>
    <w:rsid w:val="4A4D413E"/>
    <w:rsid w:val="4A79DD92"/>
    <w:rsid w:val="4A7AD638"/>
    <w:rsid w:val="4A7E13C1"/>
    <w:rsid w:val="4A97218C"/>
    <w:rsid w:val="4A9F1F2E"/>
    <w:rsid w:val="4AA15146"/>
    <w:rsid w:val="4AA516B6"/>
    <w:rsid w:val="4AA771B0"/>
    <w:rsid w:val="4AB51706"/>
    <w:rsid w:val="4AC0466D"/>
    <w:rsid w:val="4ADACDDC"/>
    <w:rsid w:val="4AE795E3"/>
    <w:rsid w:val="4AEDF3C3"/>
    <w:rsid w:val="4AF07E08"/>
    <w:rsid w:val="4B094F1B"/>
    <w:rsid w:val="4B21666A"/>
    <w:rsid w:val="4B267A35"/>
    <w:rsid w:val="4B284167"/>
    <w:rsid w:val="4B2D28FC"/>
    <w:rsid w:val="4B3A752C"/>
    <w:rsid w:val="4B3D6A94"/>
    <w:rsid w:val="4B70A034"/>
    <w:rsid w:val="4B728A72"/>
    <w:rsid w:val="4B753A50"/>
    <w:rsid w:val="4B7C6E2D"/>
    <w:rsid w:val="4B83A1D0"/>
    <w:rsid w:val="4B88CB40"/>
    <w:rsid w:val="4BB79CCA"/>
    <w:rsid w:val="4BB87851"/>
    <w:rsid w:val="4BD1FE52"/>
    <w:rsid w:val="4BFC05E3"/>
    <w:rsid w:val="4BFCB773"/>
    <w:rsid w:val="4C1B2996"/>
    <w:rsid w:val="4C1B7449"/>
    <w:rsid w:val="4C3ED67B"/>
    <w:rsid w:val="4C4DA4B2"/>
    <w:rsid w:val="4C55B2CE"/>
    <w:rsid w:val="4C5EDB81"/>
    <w:rsid w:val="4C70FF2F"/>
    <w:rsid w:val="4C84FA2D"/>
    <w:rsid w:val="4C9B4B77"/>
    <w:rsid w:val="4CA88132"/>
    <w:rsid w:val="4CA8B9D1"/>
    <w:rsid w:val="4CAF5729"/>
    <w:rsid w:val="4CCBC235"/>
    <w:rsid w:val="4CD2C188"/>
    <w:rsid w:val="4CD3F452"/>
    <w:rsid w:val="4CE3F48F"/>
    <w:rsid w:val="4D0AF6AD"/>
    <w:rsid w:val="4D110AB1"/>
    <w:rsid w:val="4D1A5934"/>
    <w:rsid w:val="4D1AFADD"/>
    <w:rsid w:val="4D21B1DE"/>
    <w:rsid w:val="4D33AB03"/>
    <w:rsid w:val="4D34411F"/>
    <w:rsid w:val="4D3C52B0"/>
    <w:rsid w:val="4D3E855C"/>
    <w:rsid w:val="4D3F9032"/>
    <w:rsid w:val="4D6BA2E6"/>
    <w:rsid w:val="4D7021DE"/>
    <w:rsid w:val="4D78FDF6"/>
    <w:rsid w:val="4D808EDE"/>
    <w:rsid w:val="4D8CEF1A"/>
    <w:rsid w:val="4D97BB36"/>
    <w:rsid w:val="4D9B37CF"/>
    <w:rsid w:val="4DA8C539"/>
    <w:rsid w:val="4DD104E5"/>
    <w:rsid w:val="4DD3436F"/>
    <w:rsid w:val="4DD62DDF"/>
    <w:rsid w:val="4DFCEFB7"/>
    <w:rsid w:val="4DFEE6D0"/>
    <w:rsid w:val="4E0983C0"/>
    <w:rsid w:val="4E1D044A"/>
    <w:rsid w:val="4E1D16DA"/>
    <w:rsid w:val="4E22C2DE"/>
    <w:rsid w:val="4E436535"/>
    <w:rsid w:val="4E529644"/>
    <w:rsid w:val="4E54E0F9"/>
    <w:rsid w:val="4E5DB3E9"/>
    <w:rsid w:val="4E61CB34"/>
    <w:rsid w:val="4E66C281"/>
    <w:rsid w:val="4E6C9B4E"/>
    <w:rsid w:val="4E6F11C8"/>
    <w:rsid w:val="4E6FC4B3"/>
    <w:rsid w:val="4E876574"/>
    <w:rsid w:val="4E8AC690"/>
    <w:rsid w:val="4E8EB54A"/>
    <w:rsid w:val="4E8F8F51"/>
    <w:rsid w:val="4EA99D48"/>
    <w:rsid w:val="4EB3E4EF"/>
    <w:rsid w:val="4EBA6B96"/>
    <w:rsid w:val="4EC34439"/>
    <w:rsid w:val="4EC55FAF"/>
    <w:rsid w:val="4EEA81D1"/>
    <w:rsid w:val="4F127C0A"/>
    <w:rsid w:val="4F14CE57"/>
    <w:rsid w:val="4F1578B8"/>
    <w:rsid w:val="4F2734CC"/>
    <w:rsid w:val="4F5184E4"/>
    <w:rsid w:val="4F66DE05"/>
    <w:rsid w:val="4F6C9775"/>
    <w:rsid w:val="4F783A55"/>
    <w:rsid w:val="4F821E2E"/>
    <w:rsid w:val="4F8A96B6"/>
    <w:rsid w:val="4F980C40"/>
    <w:rsid w:val="4F98C018"/>
    <w:rsid w:val="4F9E5BC4"/>
    <w:rsid w:val="4F9F5B1B"/>
    <w:rsid w:val="4FA238CB"/>
    <w:rsid w:val="4FA25C6E"/>
    <w:rsid w:val="4FACD0AB"/>
    <w:rsid w:val="4FB58BBF"/>
    <w:rsid w:val="4FBF12AF"/>
    <w:rsid w:val="4FC6F997"/>
    <w:rsid w:val="4FD36109"/>
    <w:rsid w:val="4FE3231A"/>
    <w:rsid w:val="4FE6D7D8"/>
    <w:rsid w:val="4FEF7554"/>
    <w:rsid w:val="4FF097FC"/>
    <w:rsid w:val="4FF0F4B4"/>
    <w:rsid w:val="4FF8F178"/>
    <w:rsid w:val="4FF9ABE0"/>
    <w:rsid w:val="50007F4E"/>
    <w:rsid w:val="50041585"/>
    <w:rsid w:val="5005E667"/>
    <w:rsid w:val="50087F9B"/>
    <w:rsid w:val="500B9514"/>
    <w:rsid w:val="500D2C3F"/>
    <w:rsid w:val="5018D2F4"/>
    <w:rsid w:val="501EC40C"/>
    <w:rsid w:val="5023A44E"/>
    <w:rsid w:val="502A85AB"/>
    <w:rsid w:val="502FE51E"/>
    <w:rsid w:val="50390403"/>
    <w:rsid w:val="504D5BC0"/>
    <w:rsid w:val="5050C1BC"/>
    <w:rsid w:val="50597E79"/>
    <w:rsid w:val="50599C3E"/>
    <w:rsid w:val="50747F8A"/>
    <w:rsid w:val="50833E52"/>
    <w:rsid w:val="5097530D"/>
    <w:rsid w:val="509C6E89"/>
    <w:rsid w:val="50ABF6F4"/>
    <w:rsid w:val="50C081D6"/>
    <w:rsid w:val="50C63041"/>
    <w:rsid w:val="50CF5BF8"/>
    <w:rsid w:val="50DCE9C4"/>
    <w:rsid w:val="50E72EB7"/>
    <w:rsid w:val="50FC3D49"/>
    <w:rsid w:val="5106439E"/>
    <w:rsid w:val="510700AD"/>
    <w:rsid w:val="510AE431"/>
    <w:rsid w:val="510E60B2"/>
    <w:rsid w:val="5111DF7A"/>
    <w:rsid w:val="51121CCB"/>
    <w:rsid w:val="5118434C"/>
    <w:rsid w:val="511C9E99"/>
    <w:rsid w:val="511FDCB3"/>
    <w:rsid w:val="5133DCA1"/>
    <w:rsid w:val="513D6EE5"/>
    <w:rsid w:val="5140EFDF"/>
    <w:rsid w:val="51448218"/>
    <w:rsid w:val="5149B00F"/>
    <w:rsid w:val="514C96DC"/>
    <w:rsid w:val="5152D9C1"/>
    <w:rsid w:val="515421D2"/>
    <w:rsid w:val="51586B50"/>
    <w:rsid w:val="5159039D"/>
    <w:rsid w:val="515CD57B"/>
    <w:rsid w:val="515FD2E5"/>
    <w:rsid w:val="516FE20A"/>
    <w:rsid w:val="5186E330"/>
    <w:rsid w:val="51A45871"/>
    <w:rsid w:val="51BA33E3"/>
    <w:rsid w:val="51BBFDC6"/>
    <w:rsid w:val="51BF0636"/>
    <w:rsid w:val="51CBB57F"/>
    <w:rsid w:val="51D29343"/>
    <w:rsid w:val="51E5301F"/>
    <w:rsid w:val="51EECCA3"/>
    <w:rsid w:val="51F32F88"/>
    <w:rsid w:val="51F57E39"/>
    <w:rsid w:val="51F8004F"/>
    <w:rsid w:val="51F93D00"/>
    <w:rsid w:val="51FBC4C6"/>
    <w:rsid w:val="51FFB3D0"/>
    <w:rsid w:val="5209E757"/>
    <w:rsid w:val="522D580A"/>
    <w:rsid w:val="5244FD5A"/>
    <w:rsid w:val="5247169F"/>
    <w:rsid w:val="524F820A"/>
    <w:rsid w:val="525746A6"/>
    <w:rsid w:val="5260B030"/>
    <w:rsid w:val="5263EC45"/>
    <w:rsid w:val="5266365C"/>
    <w:rsid w:val="52804F1B"/>
    <w:rsid w:val="528AF9F7"/>
    <w:rsid w:val="529A2A12"/>
    <w:rsid w:val="529F469D"/>
    <w:rsid w:val="52AFC457"/>
    <w:rsid w:val="52B1F732"/>
    <w:rsid w:val="52CFAD02"/>
    <w:rsid w:val="52D14E5B"/>
    <w:rsid w:val="52D45146"/>
    <w:rsid w:val="52EE9D74"/>
    <w:rsid w:val="52EEAA22"/>
    <w:rsid w:val="52F43BB1"/>
    <w:rsid w:val="532DFB48"/>
    <w:rsid w:val="53335C32"/>
    <w:rsid w:val="533CDBE7"/>
    <w:rsid w:val="533FB84A"/>
    <w:rsid w:val="5341FE64"/>
    <w:rsid w:val="535A8911"/>
    <w:rsid w:val="53619F95"/>
    <w:rsid w:val="536BF1B2"/>
    <w:rsid w:val="537743D4"/>
    <w:rsid w:val="5385AE2B"/>
    <w:rsid w:val="539A61E1"/>
    <w:rsid w:val="53A7C2D8"/>
    <w:rsid w:val="53A87D59"/>
    <w:rsid w:val="53A9835A"/>
    <w:rsid w:val="53B1E830"/>
    <w:rsid w:val="53B212AE"/>
    <w:rsid w:val="53C15732"/>
    <w:rsid w:val="53C9286B"/>
    <w:rsid w:val="53C96CE3"/>
    <w:rsid w:val="5409E702"/>
    <w:rsid w:val="540E55D3"/>
    <w:rsid w:val="541860FB"/>
    <w:rsid w:val="542B10F0"/>
    <w:rsid w:val="542DDB87"/>
    <w:rsid w:val="5432EB92"/>
    <w:rsid w:val="54362252"/>
    <w:rsid w:val="543676DA"/>
    <w:rsid w:val="5439EE59"/>
    <w:rsid w:val="5449BA88"/>
    <w:rsid w:val="5451831F"/>
    <w:rsid w:val="5453A8C8"/>
    <w:rsid w:val="546272D0"/>
    <w:rsid w:val="5463D83A"/>
    <w:rsid w:val="546BE748"/>
    <w:rsid w:val="5473AAD8"/>
    <w:rsid w:val="5490EEB5"/>
    <w:rsid w:val="549A5A67"/>
    <w:rsid w:val="54B2E6F6"/>
    <w:rsid w:val="54C05A8D"/>
    <w:rsid w:val="54D499AF"/>
    <w:rsid w:val="54E426EF"/>
    <w:rsid w:val="54E5467A"/>
    <w:rsid w:val="54EE8367"/>
    <w:rsid w:val="550122F6"/>
    <w:rsid w:val="5506328D"/>
    <w:rsid w:val="551F240D"/>
    <w:rsid w:val="5523B98B"/>
    <w:rsid w:val="5529AD1A"/>
    <w:rsid w:val="552CEF9C"/>
    <w:rsid w:val="552DC02C"/>
    <w:rsid w:val="55315572"/>
    <w:rsid w:val="55395917"/>
    <w:rsid w:val="554553BB"/>
    <w:rsid w:val="554617F9"/>
    <w:rsid w:val="554EFD95"/>
    <w:rsid w:val="55557A73"/>
    <w:rsid w:val="557B5770"/>
    <w:rsid w:val="558031DA"/>
    <w:rsid w:val="558D74C1"/>
    <w:rsid w:val="55972362"/>
    <w:rsid w:val="559A7D18"/>
    <w:rsid w:val="55C550D6"/>
    <w:rsid w:val="55C9ABE8"/>
    <w:rsid w:val="55D6E75F"/>
    <w:rsid w:val="55E0E40D"/>
    <w:rsid w:val="55E8F57D"/>
    <w:rsid w:val="55EAE02D"/>
    <w:rsid w:val="55FF33CA"/>
    <w:rsid w:val="5608019C"/>
    <w:rsid w:val="562CBF16"/>
    <w:rsid w:val="563DA73C"/>
    <w:rsid w:val="563DAFD1"/>
    <w:rsid w:val="5644A860"/>
    <w:rsid w:val="564C4C3D"/>
    <w:rsid w:val="566556D9"/>
    <w:rsid w:val="5674D35E"/>
    <w:rsid w:val="569F26A2"/>
    <w:rsid w:val="56A4507C"/>
    <w:rsid w:val="56D029DC"/>
    <w:rsid w:val="56E2BFD9"/>
    <w:rsid w:val="56EDFA66"/>
    <w:rsid w:val="56F1948C"/>
    <w:rsid w:val="56F95745"/>
    <w:rsid w:val="56FA4C79"/>
    <w:rsid w:val="56FF7697"/>
    <w:rsid w:val="572843A0"/>
    <w:rsid w:val="57362077"/>
    <w:rsid w:val="574A6A6B"/>
    <w:rsid w:val="57514978"/>
    <w:rsid w:val="57565D2C"/>
    <w:rsid w:val="5762D43B"/>
    <w:rsid w:val="577FD76D"/>
    <w:rsid w:val="578CEE3A"/>
    <w:rsid w:val="57A721BE"/>
    <w:rsid w:val="57AD144A"/>
    <w:rsid w:val="57AE03F1"/>
    <w:rsid w:val="57AE1297"/>
    <w:rsid w:val="57ED2FC7"/>
    <w:rsid w:val="57F10651"/>
    <w:rsid w:val="57FBB45A"/>
    <w:rsid w:val="580C5329"/>
    <w:rsid w:val="5819510F"/>
    <w:rsid w:val="581ADB9C"/>
    <w:rsid w:val="581DB775"/>
    <w:rsid w:val="5826A736"/>
    <w:rsid w:val="583AF703"/>
    <w:rsid w:val="58433B35"/>
    <w:rsid w:val="5844227E"/>
    <w:rsid w:val="5849C7CD"/>
    <w:rsid w:val="5854839A"/>
    <w:rsid w:val="5860C412"/>
    <w:rsid w:val="586272C5"/>
    <w:rsid w:val="5864905E"/>
    <w:rsid w:val="586EF6F7"/>
    <w:rsid w:val="587A488D"/>
    <w:rsid w:val="58810A21"/>
    <w:rsid w:val="588BE762"/>
    <w:rsid w:val="588FF146"/>
    <w:rsid w:val="5890FC73"/>
    <w:rsid w:val="589527A6"/>
    <w:rsid w:val="58988BFE"/>
    <w:rsid w:val="58B26859"/>
    <w:rsid w:val="58C25120"/>
    <w:rsid w:val="58C90CFE"/>
    <w:rsid w:val="58CA9A36"/>
    <w:rsid w:val="58D0980C"/>
    <w:rsid w:val="58DEB1D6"/>
    <w:rsid w:val="58E63ACC"/>
    <w:rsid w:val="58EF05DF"/>
    <w:rsid w:val="58F63058"/>
    <w:rsid w:val="590665DE"/>
    <w:rsid w:val="592F0062"/>
    <w:rsid w:val="593201C5"/>
    <w:rsid w:val="593C0F01"/>
    <w:rsid w:val="593FA25E"/>
    <w:rsid w:val="5981C1F0"/>
    <w:rsid w:val="59882F59"/>
    <w:rsid w:val="598C1570"/>
    <w:rsid w:val="59946A29"/>
    <w:rsid w:val="5996D1A9"/>
    <w:rsid w:val="59B71499"/>
    <w:rsid w:val="59C4AEDF"/>
    <w:rsid w:val="59E8703C"/>
    <w:rsid w:val="59F1946B"/>
    <w:rsid w:val="5A01E282"/>
    <w:rsid w:val="5A0D1813"/>
    <w:rsid w:val="5A0E2F91"/>
    <w:rsid w:val="5A1679AB"/>
    <w:rsid w:val="5A17D8F8"/>
    <w:rsid w:val="5A3EAD3E"/>
    <w:rsid w:val="5A419005"/>
    <w:rsid w:val="5A4C0257"/>
    <w:rsid w:val="5A4ED062"/>
    <w:rsid w:val="5A52AF9B"/>
    <w:rsid w:val="5A588772"/>
    <w:rsid w:val="5A58EBEC"/>
    <w:rsid w:val="5A5B358D"/>
    <w:rsid w:val="5A6D57AC"/>
    <w:rsid w:val="5A753757"/>
    <w:rsid w:val="5A7C982D"/>
    <w:rsid w:val="5A7CE37F"/>
    <w:rsid w:val="5A820B2D"/>
    <w:rsid w:val="5A83D530"/>
    <w:rsid w:val="5A94378B"/>
    <w:rsid w:val="5A9C3421"/>
    <w:rsid w:val="5A9EFAAD"/>
    <w:rsid w:val="5AA5C451"/>
    <w:rsid w:val="5AADB8FC"/>
    <w:rsid w:val="5AC21880"/>
    <w:rsid w:val="5ACF9178"/>
    <w:rsid w:val="5AD485D4"/>
    <w:rsid w:val="5ADAB8AF"/>
    <w:rsid w:val="5ADB72BF"/>
    <w:rsid w:val="5AE07017"/>
    <w:rsid w:val="5AFAC4F9"/>
    <w:rsid w:val="5B05D974"/>
    <w:rsid w:val="5B28A713"/>
    <w:rsid w:val="5B355A8B"/>
    <w:rsid w:val="5B383B88"/>
    <w:rsid w:val="5B52D66D"/>
    <w:rsid w:val="5B66F447"/>
    <w:rsid w:val="5B6B94C8"/>
    <w:rsid w:val="5B6C591A"/>
    <w:rsid w:val="5B7529DB"/>
    <w:rsid w:val="5B8787A8"/>
    <w:rsid w:val="5B9650E0"/>
    <w:rsid w:val="5BA905EB"/>
    <w:rsid w:val="5BD85906"/>
    <w:rsid w:val="5BDF0C82"/>
    <w:rsid w:val="5BDF9708"/>
    <w:rsid w:val="5BE427CD"/>
    <w:rsid w:val="5BF14814"/>
    <w:rsid w:val="5C0715F4"/>
    <w:rsid w:val="5C10B71F"/>
    <w:rsid w:val="5C165298"/>
    <w:rsid w:val="5C19FC25"/>
    <w:rsid w:val="5C1F5810"/>
    <w:rsid w:val="5C27E3FB"/>
    <w:rsid w:val="5C29ACD8"/>
    <w:rsid w:val="5C2CFF9A"/>
    <w:rsid w:val="5C3048A6"/>
    <w:rsid w:val="5C321045"/>
    <w:rsid w:val="5C368E71"/>
    <w:rsid w:val="5C409984"/>
    <w:rsid w:val="5C4229C3"/>
    <w:rsid w:val="5C4A48A5"/>
    <w:rsid w:val="5C59E91D"/>
    <w:rsid w:val="5C5BA535"/>
    <w:rsid w:val="5C6536C5"/>
    <w:rsid w:val="5C66E3FF"/>
    <w:rsid w:val="5C7B2BE1"/>
    <w:rsid w:val="5C7EF06D"/>
    <w:rsid w:val="5C86CF39"/>
    <w:rsid w:val="5C8D3908"/>
    <w:rsid w:val="5C8F6425"/>
    <w:rsid w:val="5C8F78FB"/>
    <w:rsid w:val="5C9312A8"/>
    <w:rsid w:val="5CAC5296"/>
    <w:rsid w:val="5CB53925"/>
    <w:rsid w:val="5CC47161"/>
    <w:rsid w:val="5CCE0858"/>
    <w:rsid w:val="5CD1192B"/>
    <w:rsid w:val="5CD76542"/>
    <w:rsid w:val="5CE04D63"/>
    <w:rsid w:val="5CF2A93E"/>
    <w:rsid w:val="5CFBC460"/>
    <w:rsid w:val="5D2895A5"/>
    <w:rsid w:val="5D29352D"/>
    <w:rsid w:val="5D2A6AA4"/>
    <w:rsid w:val="5D4C2C0F"/>
    <w:rsid w:val="5D4F5564"/>
    <w:rsid w:val="5D59B22F"/>
    <w:rsid w:val="5D59E5A2"/>
    <w:rsid w:val="5D77111D"/>
    <w:rsid w:val="5D858F98"/>
    <w:rsid w:val="5D884C8C"/>
    <w:rsid w:val="5D8E61B5"/>
    <w:rsid w:val="5D9C2675"/>
    <w:rsid w:val="5DA51F17"/>
    <w:rsid w:val="5DA79B0C"/>
    <w:rsid w:val="5DAED640"/>
    <w:rsid w:val="5DB4E44A"/>
    <w:rsid w:val="5DC202FF"/>
    <w:rsid w:val="5DCB7E3E"/>
    <w:rsid w:val="5DCBD84D"/>
    <w:rsid w:val="5DDBDBD5"/>
    <w:rsid w:val="5DE91E53"/>
    <w:rsid w:val="5E0E0B60"/>
    <w:rsid w:val="5E12A73A"/>
    <w:rsid w:val="5E12F07A"/>
    <w:rsid w:val="5E3FE2AE"/>
    <w:rsid w:val="5E71EA70"/>
    <w:rsid w:val="5E737DA4"/>
    <w:rsid w:val="5E804EAC"/>
    <w:rsid w:val="5E89C18F"/>
    <w:rsid w:val="5EA5913D"/>
    <w:rsid w:val="5EB0CE05"/>
    <w:rsid w:val="5EB9A383"/>
    <w:rsid w:val="5ED128B0"/>
    <w:rsid w:val="5ED1E320"/>
    <w:rsid w:val="5ED3D1E2"/>
    <w:rsid w:val="5EEAC2B7"/>
    <w:rsid w:val="5EF040FF"/>
    <w:rsid w:val="5F0E8155"/>
    <w:rsid w:val="5F13FADB"/>
    <w:rsid w:val="5F154C6A"/>
    <w:rsid w:val="5F210987"/>
    <w:rsid w:val="5F2A0B32"/>
    <w:rsid w:val="5F2CA0F0"/>
    <w:rsid w:val="5F4D10C6"/>
    <w:rsid w:val="5F5054A2"/>
    <w:rsid w:val="5F63F3CD"/>
    <w:rsid w:val="5F802379"/>
    <w:rsid w:val="5F84EEB4"/>
    <w:rsid w:val="5F92CC12"/>
    <w:rsid w:val="5F962EC2"/>
    <w:rsid w:val="5FA13567"/>
    <w:rsid w:val="5FC67BA0"/>
    <w:rsid w:val="5FD142E8"/>
    <w:rsid w:val="5FE6B00C"/>
    <w:rsid w:val="5FF17259"/>
    <w:rsid w:val="6004FEEB"/>
    <w:rsid w:val="600912C2"/>
    <w:rsid w:val="600FE7CC"/>
    <w:rsid w:val="60190F98"/>
    <w:rsid w:val="6023640A"/>
    <w:rsid w:val="602B12F5"/>
    <w:rsid w:val="6038A7CD"/>
    <w:rsid w:val="603C0150"/>
    <w:rsid w:val="60428346"/>
    <w:rsid w:val="60489709"/>
    <w:rsid w:val="60536861"/>
    <w:rsid w:val="6063B69B"/>
    <w:rsid w:val="606F2CCC"/>
    <w:rsid w:val="6070FFFB"/>
    <w:rsid w:val="60778FC9"/>
    <w:rsid w:val="6087FD49"/>
    <w:rsid w:val="6089E368"/>
    <w:rsid w:val="6090AD98"/>
    <w:rsid w:val="60958538"/>
    <w:rsid w:val="60A84603"/>
    <w:rsid w:val="60B17551"/>
    <w:rsid w:val="60D077B7"/>
    <w:rsid w:val="60D09B5E"/>
    <w:rsid w:val="60E9FE2A"/>
    <w:rsid w:val="60EC7EA2"/>
    <w:rsid w:val="60EDCAAA"/>
    <w:rsid w:val="60FA47B1"/>
    <w:rsid w:val="60FB551E"/>
    <w:rsid w:val="6102274E"/>
    <w:rsid w:val="6105B736"/>
    <w:rsid w:val="610C07AA"/>
    <w:rsid w:val="61140319"/>
    <w:rsid w:val="61266E70"/>
    <w:rsid w:val="6128C03C"/>
    <w:rsid w:val="612F61AF"/>
    <w:rsid w:val="6136CAEF"/>
    <w:rsid w:val="61397C45"/>
    <w:rsid w:val="6144A36F"/>
    <w:rsid w:val="6149811D"/>
    <w:rsid w:val="614BA0F8"/>
    <w:rsid w:val="614C36BD"/>
    <w:rsid w:val="6154EB7B"/>
    <w:rsid w:val="615BDE99"/>
    <w:rsid w:val="615C97DA"/>
    <w:rsid w:val="6165F74A"/>
    <w:rsid w:val="618D42BA"/>
    <w:rsid w:val="61955996"/>
    <w:rsid w:val="619E59D4"/>
    <w:rsid w:val="61A33085"/>
    <w:rsid w:val="61B45052"/>
    <w:rsid w:val="61B9B042"/>
    <w:rsid w:val="61BA20E6"/>
    <w:rsid w:val="61CA54EB"/>
    <w:rsid w:val="61CA56BB"/>
    <w:rsid w:val="61CAD95D"/>
    <w:rsid w:val="61CB703E"/>
    <w:rsid w:val="61D2A3C2"/>
    <w:rsid w:val="61D5AD9B"/>
    <w:rsid w:val="61D8A1DB"/>
    <w:rsid w:val="61DE13A5"/>
    <w:rsid w:val="61F4766A"/>
    <w:rsid w:val="61FCE3BE"/>
    <w:rsid w:val="620D2882"/>
    <w:rsid w:val="622C91B4"/>
    <w:rsid w:val="623C50B4"/>
    <w:rsid w:val="624A90A2"/>
    <w:rsid w:val="624BC4F6"/>
    <w:rsid w:val="625435CB"/>
    <w:rsid w:val="6254EB9C"/>
    <w:rsid w:val="625612AF"/>
    <w:rsid w:val="62576B04"/>
    <w:rsid w:val="625877CC"/>
    <w:rsid w:val="625FEFCA"/>
    <w:rsid w:val="6261ABF4"/>
    <w:rsid w:val="6272BF10"/>
    <w:rsid w:val="62804A78"/>
    <w:rsid w:val="6283FA61"/>
    <w:rsid w:val="62855CE4"/>
    <w:rsid w:val="628661CD"/>
    <w:rsid w:val="628958B7"/>
    <w:rsid w:val="6297257F"/>
    <w:rsid w:val="62B805F3"/>
    <w:rsid w:val="62C55D6A"/>
    <w:rsid w:val="62D350FB"/>
    <w:rsid w:val="62DECCDA"/>
    <w:rsid w:val="62E652E5"/>
    <w:rsid w:val="62E92004"/>
    <w:rsid w:val="62EBA58F"/>
    <w:rsid w:val="62EBF1B0"/>
    <w:rsid w:val="62F0BBDC"/>
    <w:rsid w:val="62FB8461"/>
    <w:rsid w:val="6312BC59"/>
    <w:rsid w:val="632E5E99"/>
    <w:rsid w:val="633AA317"/>
    <w:rsid w:val="633C89EA"/>
    <w:rsid w:val="633CDA51"/>
    <w:rsid w:val="633D8216"/>
    <w:rsid w:val="633F340B"/>
    <w:rsid w:val="6340A2D5"/>
    <w:rsid w:val="635518D0"/>
    <w:rsid w:val="6366271C"/>
    <w:rsid w:val="63998C65"/>
    <w:rsid w:val="639A5AA5"/>
    <w:rsid w:val="639E5D85"/>
    <w:rsid w:val="63A06044"/>
    <w:rsid w:val="63A29E3E"/>
    <w:rsid w:val="63AF308B"/>
    <w:rsid w:val="63D31869"/>
    <w:rsid w:val="63D80CBF"/>
    <w:rsid w:val="63E6F1DA"/>
    <w:rsid w:val="63EC25FC"/>
    <w:rsid w:val="640AF2DD"/>
    <w:rsid w:val="6415C021"/>
    <w:rsid w:val="6417C80F"/>
    <w:rsid w:val="641BC3CC"/>
    <w:rsid w:val="64241F64"/>
    <w:rsid w:val="64388E7B"/>
    <w:rsid w:val="64548678"/>
    <w:rsid w:val="6458D14A"/>
    <w:rsid w:val="645CEAE2"/>
    <w:rsid w:val="646857C7"/>
    <w:rsid w:val="646A5762"/>
    <w:rsid w:val="6472DB33"/>
    <w:rsid w:val="6475F688"/>
    <w:rsid w:val="647BD21A"/>
    <w:rsid w:val="6487BD84"/>
    <w:rsid w:val="64881076"/>
    <w:rsid w:val="64B5C1A6"/>
    <w:rsid w:val="64BDF639"/>
    <w:rsid w:val="64C0D342"/>
    <w:rsid w:val="64C7B216"/>
    <w:rsid w:val="64CEDC69"/>
    <w:rsid w:val="64E1C73E"/>
    <w:rsid w:val="64E3D4D6"/>
    <w:rsid w:val="64EF1951"/>
    <w:rsid w:val="64FB20C4"/>
    <w:rsid w:val="64FED0AD"/>
    <w:rsid w:val="6504226B"/>
    <w:rsid w:val="651224FD"/>
    <w:rsid w:val="65309BF9"/>
    <w:rsid w:val="65452D74"/>
    <w:rsid w:val="6560511C"/>
    <w:rsid w:val="65676740"/>
    <w:rsid w:val="656BD10E"/>
    <w:rsid w:val="656FC067"/>
    <w:rsid w:val="657593F1"/>
    <w:rsid w:val="658EE009"/>
    <w:rsid w:val="65A52546"/>
    <w:rsid w:val="65A5F12F"/>
    <w:rsid w:val="65B63652"/>
    <w:rsid w:val="65C40C56"/>
    <w:rsid w:val="65DC095E"/>
    <w:rsid w:val="65E2F8F8"/>
    <w:rsid w:val="65E56D03"/>
    <w:rsid w:val="65EE36EC"/>
    <w:rsid w:val="65EEA928"/>
    <w:rsid w:val="65F5FFA9"/>
    <w:rsid w:val="66050185"/>
    <w:rsid w:val="662E655A"/>
    <w:rsid w:val="663B87BF"/>
    <w:rsid w:val="6647A3F0"/>
    <w:rsid w:val="664E4B5C"/>
    <w:rsid w:val="664EA588"/>
    <w:rsid w:val="66518E44"/>
    <w:rsid w:val="6669D481"/>
    <w:rsid w:val="666EE605"/>
    <w:rsid w:val="667522D8"/>
    <w:rsid w:val="667AEA3D"/>
    <w:rsid w:val="667BC267"/>
    <w:rsid w:val="66944F82"/>
    <w:rsid w:val="66A82162"/>
    <w:rsid w:val="66AC6F35"/>
    <w:rsid w:val="66AF3A02"/>
    <w:rsid w:val="66AF5989"/>
    <w:rsid w:val="66CBA241"/>
    <w:rsid w:val="66D835DC"/>
    <w:rsid w:val="66DB7792"/>
    <w:rsid w:val="66E94757"/>
    <w:rsid w:val="66EA810F"/>
    <w:rsid w:val="66EAC431"/>
    <w:rsid w:val="66EC4CE0"/>
    <w:rsid w:val="66ED3B18"/>
    <w:rsid w:val="66FF5AFF"/>
    <w:rsid w:val="67063177"/>
    <w:rsid w:val="670D8A82"/>
    <w:rsid w:val="67267B61"/>
    <w:rsid w:val="673304C7"/>
    <w:rsid w:val="67348FB3"/>
    <w:rsid w:val="674021D8"/>
    <w:rsid w:val="67437E56"/>
    <w:rsid w:val="67578E65"/>
    <w:rsid w:val="675B825E"/>
    <w:rsid w:val="675D96C2"/>
    <w:rsid w:val="675EE31B"/>
    <w:rsid w:val="676DE633"/>
    <w:rsid w:val="677BAC91"/>
    <w:rsid w:val="677CDCB8"/>
    <w:rsid w:val="677EC959"/>
    <w:rsid w:val="679250E4"/>
    <w:rsid w:val="679FF889"/>
    <w:rsid w:val="67AE8743"/>
    <w:rsid w:val="67C1EC64"/>
    <w:rsid w:val="67C4A83D"/>
    <w:rsid w:val="67CD9662"/>
    <w:rsid w:val="67CE42B3"/>
    <w:rsid w:val="67E6E6C9"/>
    <w:rsid w:val="67EB4DDF"/>
    <w:rsid w:val="67EDD0B6"/>
    <w:rsid w:val="67F5BC73"/>
    <w:rsid w:val="6822935F"/>
    <w:rsid w:val="682A5B47"/>
    <w:rsid w:val="682ED003"/>
    <w:rsid w:val="6840BAF6"/>
    <w:rsid w:val="684972B0"/>
    <w:rsid w:val="684B20B8"/>
    <w:rsid w:val="684CF56F"/>
    <w:rsid w:val="6857F150"/>
    <w:rsid w:val="6879ECD9"/>
    <w:rsid w:val="687AB428"/>
    <w:rsid w:val="688A2898"/>
    <w:rsid w:val="68911165"/>
    <w:rsid w:val="6896EBCE"/>
    <w:rsid w:val="689DDA73"/>
    <w:rsid w:val="68BA16E4"/>
    <w:rsid w:val="68BF0E30"/>
    <w:rsid w:val="68C789B9"/>
    <w:rsid w:val="68D06014"/>
    <w:rsid w:val="68D5499E"/>
    <w:rsid w:val="68DBF239"/>
    <w:rsid w:val="68DEFE62"/>
    <w:rsid w:val="68E2C830"/>
    <w:rsid w:val="68E71E4E"/>
    <w:rsid w:val="6900830E"/>
    <w:rsid w:val="69176596"/>
    <w:rsid w:val="6920CE41"/>
    <w:rsid w:val="6926A1ED"/>
    <w:rsid w:val="693201FD"/>
    <w:rsid w:val="6934C6EF"/>
    <w:rsid w:val="6936F9D2"/>
    <w:rsid w:val="695F3C0C"/>
    <w:rsid w:val="6981AC97"/>
    <w:rsid w:val="698854B3"/>
    <w:rsid w:val="698C4557"/>
    <w:rsid w:val="699372E1"/>
    <w:rsid w:val="6997B9A4"/>
    <w:rsid w:val="6997C032"/>
    <w:rsid w:val="699A7B78"/>
    <w:rsid w:val="699E1DD3"/>
    <w:rsid w:val="69AD67C8"/>
    <w:rsid w:val="69B1DC6D"/>
    <w:rsid w:val="69B2E9E9"/>
    <w:rsid w:val="69BB98AD"/>
    <w:rsid w:val="69C96585"/>
    <w:rsid w:val="69D332E2"/>
    <w:rsid w:val="69D3B10B"/>
    <w:rsid w:val="69D433EB"/>
    <w:rsid w:val="69DE6524"/>
    <w:rsid w:val="69DFEE5A"/>
    <w:rsid w:val="69E5714C"/>
    <w:rsid w:val="69E70711"/>
    <w:rsid w:val="69E75215"/>
    <w:rsid w:val="69E9258A"/>
    <w:rsid w:val="69FDFBCB"/>
    <w:rsid w:val="6A11E4BF"/>
    <w:rsid w:val="6A1E74A7"/>
    <w:rsid w:val="6A220B76"/>
    <w:rsid w:val="6A3040B7"/>
    <w:rsid w:val="6A398AB2"/>
    <w:rsid w:val="6A5FDF28"/>
    <w:rsid w:val="6A643940"/>
    <w:rsid w:val="6A6E9A1D"/>
    <w:rsid w:val="6A73CA78"/>
    <w:rsid w:val="6A7A3804"/>
    <w:rsid w:val="6A7C5E44"/>
    <w:rsid w:val="6A9D3C55"/>
    <w:rsid w:val="6AB33855"/>
    <w:rsid w:val="6AB33DC7"/>
    <w:rsid w:val="6AB8EDD8"/>
    <w:rsid w:val="6ABCBB78"/>
    <w:rsid w:val="6AC0793B"/>
    <w:rsid w:val="6AC4D30E"/>
    <w:rsid w:val="6AE30868"/>
    <w:rsid w:val="6AE5AE7F"/>
    <w:rsid w:val="6AE76B92"/>
    <w:rsid w:val="6B026384"/>
    <w:rsid w:val="6B044009"/>
    <w:rsid w:val="6B0471B6"/>
    <w:rsid w:val="6B049207"/>
    <w:rsid w:val="6B0589D4"/>
    <w:rsid w:val="6B09833E"/>
    <w:rsid w:val="6B09BBB8"/>
    <w:rsid w:val="6B0D2162"/>
    <w:rsid w:val="6B123502"/>
    <w:rsid w:val="6B174915"/>
    <w:rsid w:val="6B1A56E8"/>
    <w:rsid w:val="6B290709"/>
    <w:rsid w:val="6B2D0D61"/>
    <w:rsid w:val="6B4893FB"/>
    <w:rsid w:val="6B52B9B5"/>
    <w:rsid w:val="6B567121"/>
    <w:rsid w:val="6B65FDEB"/>
    <w:rsid w:val="6B6BCD8E"/>
    <w:rsid w:val="6B72C98D"/>
    <w:rsid w:val="6B79748E"/>
    <w:rsid w:val="6B7B83B2"/>
    <w:rsid w:val="6BABECFB"/>
    <w:rsid w:val="6BB3E573"/>
    <w:rsid w:val="6BB9AB1C"/>
    <w:rsid w:val="6BBC1B24"/>
    <w:rsid w:val="6BBD285B"/>
    <w:rsid w:val="6BCBEC67"/>
    <w:rsid w:val="6BCCAF45"/>
    <w:rsid w:val="6BD77291"/>
    <w:rsid w:val="6BD9E3A2"/>
    <w:rsid w:val="6BDF01EB"/>
    <w:rsid w:val="6BE2C495"/>
    <w:rsid w:val="6BEDB78E"/>
    <w:rsid w:val="6BF0296F"/>
    <w:rsid w:val="6BF47621"/>
    <w:rsid w:val="6C0DC7D0"/>
    <w:rsid w:val="6C0ED0B6"/>
    <w:rsid w:val="6C25DDBE"/>
    <w:rsid w:val="6C30E8F5"/>
    <w:rsid w:val="6C3A09D0"/>
    <w:rsid w:val="6C3C0CE9"/>
    <w:rsid w:val="6C4C38C3"/>
    <w:rsid w:val="6C55A256"/>
    <w:rsid w:val="6C57C64C"/>
    <w:rsid w:val="6C5A4AB6"/>
    <w:rsid w:val="6C5D63DA"/>
    <w:rsid w:val="6C6BB374"/>
    <w:rsid w:val="6C7A511D"/>
    <w:rsid w:val="6C7E8723"/>
    <w:rsid w:val="6C7ED8C9"/>
    <w:rsid w:val="6C976A35"/>
    <w:rsid w:val="6C9E33E5"/>
    <w:rsid w:val="6CA115E3"/>
    <w:rsid w:val="6CA4E87A"/>
    <w:rsid w:val="6CAA104E"/>
    <w:rsid w:val="6CB45F6C"/>
    <w:rsid w:val="6CD08F1E"/>
    <w:rsid w:val="6CDBBC13"/>
    <w:rsid w:val="6CF00958"/>
    <w:rsid w:val="6CF1E175"/>
    <w:rsid w:val="6CF70EBB"/>
    <w:rsid w:val="6D0D2D65"/>
    <w:rsid w:val="6D1AF88A"/>
    <w:rsid w:val="6D3575EB"/>
    <w:rsid w:val="6D36E743"/>
    <w:rsid w:val="6D46F512"/>
    <w:rsid w:val="6D4E254B"/>
    <w:rsid w:val="6D53EEF4"/>
    <w:rsid w:val="6D572A9C"/>
    <w:rsid w:val="6D57EB85"/>
    <w:rsid w:val="6D6E76F0"/>
    <w:rsid w:val="6D7AD24C"/>
    <w:rsid w:val="6D7FDA84"/>
    <w:rsid w:val="6D8FDA90"/>
    <w:rsid w:val="6DAEBAA1"/>
    <w:rsid w:val="6DB378E8"/>
    <w:rsid w:val="6DB68613"/>
    <w:rsid w:val="6DB89962"/>
    <w:rsid w:val="6DCFC2D4"/>
    <w:rsid w:val="6DE8346C"/>
    <w:rsid w:val="6DECECF2"/>
    <w:rsid w:val="6DF1B857"/>
    <w:rsid w:val="6E103079"/>
    <w:rsid w:val="6E198BD5"/>
    <w:rsid w:val="6E240581"/>
    <w:rsid w:val="6E3A0446"/>
    <w:rsid w:val="6E41BD85"/>
    <w:rsid w:val="6E565FFE"/>
    <w:rsid w:val="6E646576"/>
    <w:rsid w:val="6E663447"/>
    <w:rsid w:val="6E6B2AC7"/>
    <w:rsid w:val="6E6EA549"/>
    <w:rsid w:val="6E70359D"/>
    <w:rsid w:val="6E70EC33"/>
    <w:rsid w:val="6E73AE17"/>
    <w:rsid w:val="6E74B5C9"/>
    <w:rsid w:val="6E8034BD"/>
    <w:rsid w:val="6E8EA9F5"/>
    <w:rsid w:val="6ECE519D"/>
    <w:rsid w:val="6ED3572C"/>
    <w:rsid w:val="6EE3CA0B"/>
    <w:rsid w:val="6EE9FC60"/>
    <w:rsid w:val="6EF3BBE6"/>
    <w:rsid w:val="6EFD805A"/>
    <w:rsid w:val="6F0023AB"/>
    <w:rsid w:val="6F0EDB48"/>
    <w:rsid w:val="6F16A2AD"/>
    <w:rsid w:val="6F332388"/>
    <w:rsid w:val="6F39B7EB"/>
    <w:rsid w:val="6F4353FA"/>
    <w:rsid w:val="6F4B90AD"/>
    <w:rsid w:val="6F6133DA"/>
    <w:rsid w:val="6F644A0C"/>
    <w:rsid w:val="6F672D99"/>
    <w:rsid w:val="6F6B9335"/>
    <w:rsid w:val="6F6F0B69"/>
    <w:rsid w:val="6F70AD78"/>
    <w:rsid w:val="6F74026B"/>
    <w:rsid w:val="6F864E60"/>
    <w:rsid w:val="6F86A71A"/>
    <w:rsid w:val="6F8A208D"/>
    <w:rsid w:val="6F8FDDDB"/>
    <w:rsid w:val="6F9BCED3"/>
    <w:rsid w:val="6FAD4458"/>
    <w:rsid w:val="6FB5C3EE"/>
    <w:rsid w:val="6FB6798B"/>
    <w:rsid w:val="6FD4C233"/>
    <w:rsid w:val="6FD9220A"/>
    <w:rsid w:val="6FDCF461"/>
    <w:rsid w:val="6FEED7F5"/>
    <w:rsid w:val="6FEF041A"/>
    <w:rsid w:val="7006BE3D"/>
    <w:rsid w:val="7008F0D9"/>
    <w:rsid w:val="70094339"/>
    <w:rsid w:val="702313F0"/>
    <w:rsid w:val="7027AA1A"/>
    <w:rsid w:val="702F0753"/>
    <w:rsid w:val="7038C382"/>
    <w:rsid w:val="7044C4F5"/>
    <w:rsid w:val="704BE92B"/>
    <w:rsid w:val="705A5E12"/>
    <w:rsid w:val="705FF352"/>
    <w:rsid w:val="7069678B"/>
    <w:rsid w:val="707EF02C"/>
    <w:rsid w:val="7081944B"/>
    <w:rsid w:val="70828252"/>
    <w:rsid w:val="708D15B0"/>
    <w:rsid w:val="70A35068"/>
    <w:rsid w:val="70A4D11A"/>
    <w:rsid w:val="70A63D45"/>
    <w:rsid w:val="70AE286A"/>
    <w:rsid w:val="70B2730E"/>
    <w:rsid w:val="70B50F7A"/>
    <w:rsid w:val="70CED67D"/>
    <w:rsid w:val="70CF46A8"/>
    <w:rsid w:val="70D97753"/>
    <w:rsid w:val="70E3E41C"/>
    <w:rsid w:val="70E72652"/>
    <w:rsid w:val="70F04BD3"/>
    <w:rsid w:val="70FAA752"/>
    <w:rsid w:val="710C7DD9"/>
    <w:rsid w:val="71126589"/>
    <w:rsid w:val="7112773E"/>
    <w:rsid w:val="71156CDE"/>
    <w:rsid w:val="712C8CAE"/>
    <w:rsid w:val="7139A394"/>
    <w:rsid w:val="7159189F"/>
    <w:rsid w:val="716E4E68"/>
    <w:rsid w:val="716ECB4A"/>
    <w:rsid w:val="7171A508"/>
    <w:rsid w:val="7174D2B4"/>
    <w:rsid w:val="71771FE2"/>
    <w:rsid w:val="7180D9DE"/>
    <w:rsid w:val="71865970"/>
    <w:rsid w:val="718C5FA9"/>
    <w:rsid w:val="71908D95"/>
    <w:rsid w:val="71917737"/>
    <w:rsid w:val="719612B4"/>
    <w:rsid w:val="7198F85C"/>
    <w:rsid w:val="71A12967"/>
    <w:rsid w:val="71C381D5"/>
    <w:rsid w:val="71C709C7"/>
    <w:rsid w:val="71CAD7B4"/>
    <w:rsid w:val="71CFE934"/>
    <w:rsid w:val="71DA7C4C"/>
    <w:rsid w:val="71DE2BA8"/>
    <w:rsid w:val="71DE86BB"/>
    <w:rsid w:val="71DF9192"/>
    <w:rsid w:val="71E5EABD"/>
    <w:rsid w:val="71EAEDEE"/>
    <w:rsid w:val="71FEFA91"/>
    <w:rsid w:val="72087F23"/>
    <w:rsid w:val="720A4E45"/>
    <w:rsid w:val="720E6B31"/>
    <w:rsid w:val="7221966E"/>
    <w:rsid w:val="723A2A8E"/>
    <w:rsid w:val="723A8B6A"/>
    <w:rsid w:val="723B6E6D"/>
    <w:rsid w:val="7241E813"/>
    <w:rsid w:val="72420DA6"/>
    <w:rsid w:val="727FBD44"/>
    <w:rsid w:val="7288A6F7"/>
    <w:rsid w:val="7288AC6E"/>
    <w:rsid w:val="7290ACEB"/>
    <w:rsid w:val="72A5C8B9"/>
    <w:rsid w:val="72A77237"/>
    <w:rsid w:val="72A84E3A"/>
    <w:rsid w:val="72AED349"/>
    <w:rsid w:val="72B8129C"/>
    <w:rsid w:val="72BA0521"/>
    <w:rsid w:val="72BF78D6"/>
    <w:rsid w:val="72C958DE"/>
    <w:rsid w:val="72D22BFE"/>
    <w:rsid w:val="72D3F74F"/>
    <w:rsid w:val="72E4938B"/>
    <w:rsid w:val="72E657C6"/>
    <w:rsid w:val="72F34B54"/>
    <w:rsid w:val="73171BC0"/>
    <w:rsid w:val="7319C34D"/>
    <w:rsid w:val="7331E315"/>
    <w:rsid w:val="7335D099"/>
    <w:rsid w:val="7347F1BF"/>
    <w:rsid w:val="734AC657"/>
    <w:rsid w:val="7353A5E0"/>
    <w:rsid w:val="73732B41"/>
    <w:rsid w:val="7384BB0E"/>
    <w:rsid w:val="73858E14"/>
    <w:rsid w:val="739C7FAA"/>
    <w:rsid w:val="73A3612D"/>
    <w:rsid w:val="73D19F0B"/>
    <w:rsid w:val="73DAA3A8"/>
    <w:rsid w:val="73DDB874"/>
    <w:rsid w:val="73E183E0"/>
    <w:rsid w:val="73F04AB5"/>
    <w:rsid w:val="73FB4AC5"/>
    <w:rsid w:val="73FDF1F8"/>
    <w:rsid w:val="74276635"/>
    <w:rsid w:val="742E2427"/>
    <w:rsid w:val="743AABC8"/>
    <w:rsid w:val="744C304E"/>
    <w:rsid w:val="74515A52"/>
    <w:rsid w:val="746BEBA8"/>
    <w:rsid w:val="746C7982"/>
    <w:rsid w:val="747D040D"/>
    <w:rsid w:val="748669F4"/>
    <w:rsid w:val="74913122"/>
    <w:rsid w:val="74AE1A51"/>
    <w:rsid w:val="74C1299A"/>
    <w:rsid w:val="74C5A0E3"/>
    <w:rsid w:val="74CA018F"/>
    <w:rsid w:val="74F54059"/>
    <w:rsid w:val="751FFAB2"/>
    <w:rsid w:val="752D6005"/>
    <w:rsid w:val="753F318E"/>
    <w:rsid w:val="754DB4F6"/>
    <w:rsid w:val="755154A3"/>
    <w:rsid w:val="75536A97"/>
    <w:rsid w:val="7554DF18"/>
    <w:rsid w:val="7559EB08"/>
    <w:rsid w:val="755B4A5E"/>
    <w:rsid w:val="755BF70D"/>
    <w:rsid w:val="755EB46C"/>
    <w:rsid w:val="756893D7"/>
    <w:rsid w:val="756B944C"/>
    <w:rsid w:val="7571DC3E"/>
    <w:rsid w:val="757988D5"/>
    <w:rsid w:val="757DF548"/>
    <w:rsid w:val="75910AE6"/>
    <w:rsid w:val="759799DA"/>
    <w:rsid w:val="7598DEDC"/>
    <w:rsid w:val="759B5867"/>
    <w:rsid w:val="75B75E06"/>
    <w:rsid w:val="75BDA98E"/>
    <w:rsid w:val="75C860B3"/>
    <w:rsid w:val="75C86D4D"/>
    <w:rsid w:val="75CDB688"/>
    <w:rsid w:val="75D79C2E"/>
    <w:rsid w:val="75DC13DF"/>
    <w:rsid w:val="75DFEEFC"/>
    <w:rsid w:val="75FC3ED5"/>
    <w:rsid w:val="75FCD7C1"/>
    <w:rsid w:val="7601FCF2"/>
    <w:rsid w:val="76074B9A"/>
    <w:rsid w:val="760ED11D"/>
    <w:rsid w:val="761FD530"/>
    <w:rsid w:val="7628FA1A"/>
    <w:rsid w:val="762BC4D5"/>
    <w:rsid w:val="7644F11C"/>
    <w:rsid w:val="7649EAB2"/>
    <w:rsid w:val="76583778"/>
    <w:rsid w:val="7659612F"/>
    <w:rsid w:val="769BD690"/>
    <w:rsid w:val="76A0C8B3"/>
    <w:rsid w:val="76B19CCB"/>
    <w:rsid w:val="76BBCB13"/>
    <w:rsid w:val="76C102B0"/>
    <w:rsid w:val="76C4829A"/>
    <w:rsid w:val="76D118E0"/>
    <w:rsid w:val="76D2A27A"/>
    <w:rsid w:val="76DDC989"/>
    <w:rsid w:val="77010BE6"/>
    <w:rsid w:val="7713D236"/>
    <w:rsid w:val="771984B5"/>
    <w:rsid w:val="7726BCCA"/>
    <w:rsid w:val="7727CF14"/>
    <w:rsid w:val="7729433F"/>
    <w:rsid w:val="773501C5"/>
    <w:rsid w:val="77361B96"/>
    <w:rsid w:val="7748495A"/>
    <w:rsid w:val="77487F55"/>
    <w:rsid w:val="774DD14F"/>
    <w:rsid w:val="775F06F7"/>
    <w:rsid w:val="77687EB0"/>
    <w:rsid w:val="776ADC90"/>
    <w:rsid w:val="776F05E8"/>
    <w:rsid w:val="776F516D"/>
    <w:rsid w:val="777728C5"/>
    <w:rsid w:val="777BBF5D"/>
    <w:rsid w:val="7783516A"/>
    <w:rsid w:val="77A2F0F1"/>
    <w:rsid w:val="77B45B71"/>
    <w:rsid w:val="77BE3E73"/>
    <w:rsid w:val="77C1F017"/>
    <w:rsid w:val="77C978F6"/>
    <w:rsid w:val="77CAC874"/>
    <w:rsid w:val="77DC928C"/>
    <w:rsid w:val="77E0C17D"/>
    <w:rsid w:val="77E1D7A4"/>
    <w:rsid w:val="77E23E79"/>
    <w:rsid w:val="77FC6563"/>
    <w:rsid w:val="780265D4"/>
    <w:rsid w:val="7807EEB8"/>
    <w:rsid w:val="781C6986"/>
    <w:rsid w:val="7825F6F0"/>
    <w:rsid w:val="78271703"/>
    <w:rsid w:val="782D64D4"/>
    <w:rsid w:val="78424971"/>
    <w:rsid w:val="7846AE89"/>
    <w:rsid w:val="7846DCCC"/>
    <w:rsid w:val="784A5096"/>
    <w:rsid w:val="78528D57"/>
    <w:rsid w:val="78579B74"/>
    <w:rsid w:val="785D694A"/>
    <w:rsid w:val="785DCA8C"/>
    <w:rsid w:val="785E18F4"/>
    <w:rsid w:val="786052FB"/>
    <w:rsid w:val="787C4C91"/>
    <w:rsid w:val="7888F565"/>
    <w:rsid w:val="78918BCA"/>
    <w:rsid w:val="789D1C1B"/>
    <w:rsid w:val="789D3B77"/>
    <w:rsid w:val="78AF835B"/>
    <w:rsid w:val="78B1C49E"/>
    <w:rsid w:val="78B4FCBD"/>
    <w:rsid w:val="78B937AB"/>
    <w:rsid w:val="78CD5F6A"/>
    <w:rsid w:val="78CF3A9C"/>
    <w:rsid w:val="78D04B9C"/>
    <w:rsid w:val="78EEFEC8"/>
    <w:rsid w:val="78F13CD8"/>
    <w:rsid w:val="78F42C43"/>
    <w:rsid w:val="79044F11"/>
    <w:rsid w:val="790AD649"/>
    <w:rsid w:val="79172F34"/>
    <w:rsid w:val="791E770F"/>
    <w:rsid w:val="79222970"/>
    <w:rsid w:val="79224AA6"/>
    <w:rsid w:val="7932A028"/>
    <w:rsid w:val="7938AB0A"/>
    <w:rsid w:val="793C2226"/>
    <w:rsid w:val="79424F86"/>
    <w:rsid w:val="794A89E5"/>
    <w:rsid w:val="794CEE2A"/>
    <w:rsid w:val="7960C670"/>
    <w:rsid w:val="79654957"/>
    <w:rsid w:val="797C91DE"/>
    <w:rsid w:val="797E2C64"/>
    <w:rsid w:val="79B5CAF4"/>
    <w:rsid w:val="79BD1B8C"/>
    <w:rsid w:val="79C1D2BC"/>
    <w:rsid w:val="79C2B189"/>
    <w:rsid w:val="79C2E764"/>
    <w:rsid w:val="79C8EBE7"/>
    <w:rsid w:val="79D41A26"/>
    <w:rsid w:val="79DF305B"/>
    <w:rsid w:val="79E01875"/>
    <w:rsid w:val="79E620F7"/>
    <w:rsid w:val="7A0A456D"/>
    <w:rsid w:val="7A0EC5D4"/>
    <w:rsid w:val="7A0F72ED"/>
    <w:rsid w:val="7A1C8F5A"/>
    <w:rsid w:val="7A284247"/>
    <w:rsid w:val="7A3373DF"/>
    <w:rsid w:val="7A5924B7"/>
    <w:rsid w:val="7A5F0609"/>
    <w:rsid w:val="7A6E3CDF"/>
    <w:rsid w:val="7A732F88"/>
    <w:rsid w:val="7A82258B"/>
    <w:rsid w:val="7A932391"/>
    <w:rsid w:val="7AA01F72"/>
    <w:rsid w:val="7AA03127"/>
    <w:rsid w:val="7AA1C069"/>
    <w:rsid w:val="7AA89C8D"/>
    <w:rsid w:val="7AA9FC73"/>
    <w:rsid w:val="7AAFC6A1"/>
    <w:rsid w:val="7AB033C2"/>
    <w:rsid w:val="7AB2FF95"/>
    <w:rsid w:val="7AB348D4"/>
    <w:rsid w:val="7AB3601F"/>
    <w:rsid w:val="7AB7BC88"/>
    <w:rsid w:val="7AD84423"/>
    <w:rsid w:val="7AE59714"/>
    <w:rsid w:val="7AF0C356"/>
    <w:rsid w:val="7AF50B18"/>
    <w:rsid w:val="7B08EB88"/>
    <w:rsid w:val="7B139EE7"/>
    <w:rsid w:val="7B145D6D"/>
    <w:rsid w:val="7B14C690"/>
    <w:rsid w:val="7B23A614"/>
    <w:rsid w:val="7B278C0A"/>
    <w:rsid w:val="7B39C2A0"/>
    <w:rsid w:val="7B401B5F"/>
    <w:rsid w:val="7B4DC551"/>
    <w:rsid w:val="7B55A9CC"/>
    <w:rsid w:val="7B56F16F"/>
    <w:rsid w:val="7B5EB7C5"/>
    <w:rsid w:val="7B7344E5"/>
    <w:rsid w:val="7B7FDAA9"/>
    <w:rsid w:val="7B819006"/>
    <w:rsid w:val="7B843677"/>
    <w:rsid w:val="7B8C03AA"/>
    <w:rsid w:val="7BAD38B9"/>
    <w:rsid w:val="7BB13AAC"/>
    <w:rsid w:val="7BB43C24"/>
    <w:rsid w:val="7BB466D6"/>
    <w:rsid w:val="7BBBC252"/>
    <w:rsid w:val="7BC56A64"/>
    <w:rsid w:val="7BC6C49F"/>
    <w:rsid w:val="7BC92C8C"/>
    <w:rsid w:val="7BCEE035"/>
    <w:rsid w:val="7BD159C0"/>
    <w:rsid w:val="7BD925B0"/>
    <w:rsid w:val="7BD9563A"/>
    <w:rsid w:val="7BDFD9A6"/>
    <w:rsid w:val="7BFA2DED"/>
    <w:rsid w:val="7C02EE1E"/>
    <w:rsid w:val="7C0AC142"/>
    <w:rsid w:val="7C0E1D46"/>
    <w:rsid w:val="7C22B742"/>
    <w:rsid w:val="7C391A21"/>
    <w:rsid w:val="7C42770B"/>
    <w:rsid w:val="7C4F3080"/>
    <w:rsid w:val="7C5E1FB4"/>
    <w:rsid w:val="7C5F0FFA"/>
    <w:rsid w:val="7C6E07E2"/>
    <w:rsid w:val="7C7599A2"/>
    <w:rsid w:val="7C79F048"/>
    <w:rsid w:val="7C816775"/>
    <w:rsid w:val="7CA1EEFB"/>
    <w:rsid w:val="7CBE86B5"/>
    <w:rsid w:val="7CD8DF8A"/>
    <w:rsid w:val="7D056308"/>
    <w:rsid w:val="7D129E39"/>
    <w:rsid w:val="7D1C4C98"/>
    <w:rsid w:val="7D1DC1B9"/>
    <w:rsid w:val="7D238004"/>
    <w:rsid w:val="7D38A7CC"/>
    <w:rsid w:val="7D42AD5F"/>
    <w:rsid w:val="7D5A9981"/>
    <w:rsid w:val="7D604F3A"/>
    <w:rsid w:val="7D94E0F9"/>
    <w:rsid w:val="7D95FE4E"/>
    <w:rsid w:val="7D9ECEF3"/>
    <w:rsid w:val="7DA39E69"/>
    <w:rsid w:val="7DAB40B5"/>
    <w:rsid w:val="7DAE57D2"/>
    <w:rsid w:val="7DB00AD8"/>
    <w:rsid w:val="7DD328BC"/>
    <w:rsid w:val="7DD4A181"/>
    <w:rsid w:val="7DDBD28F"/>
    <w:rsid w:val="7DE3B242"/>
    <w:rsid w:val="7DEB00E1"/>
    <w:rsid w:val="7DEB2E55"/>
    <w:rsid w:val="7DF5D5EF"/>
    <w:rsid w:val="7E061E6B"/>
    <w:rsid w:val="7E0C1C2D"/>
    <w:rsid w:val="7E10888D"/>
    <w:rsid w:val="7E2C08A0"/>
    <w:rsid w:val="7E36FFB3"/>
    <w:rsid w:val="7E38BA7A"/>
    <w:rsid w:val="7E3DD395"/>
    <w:rsid w:val="7E496345"/>
    <w:rsid w:val="7E53DA91"/>
    <w:rsid w:val="7E54BB97"/>
    <w:rsid w:val="7E63D36F"/>
    <w:rsid w:val="7E64618B"/>
    <w:rsid w:val="7E733A35"/>
    <w:rsid w:val="7E793B78"/>
    <w:rsid w:val="7E82482E"/>
    <w:rsid w:val="7E8310D3"/>
    <w:rsid w:val="7EA13369"/>
    <w:rsid w:val="7EA62CB7"/>
    <w:rsid w:val="7EB4D755"/>
    <w:rsid w:val="7EC76DB5"/>
    <w:rsid w:val="7ED04884"/>
    <w:rsid w:val="7ED049D3"/>
    <w:rsid w:val="7ED9705B"/>
    <w:rsid w:val="7ED9A382"/>
    <w:rsid w:val="7EDA229B"/>
    <w:rsid w:val="7EE0D5D4"/>
    <w:rsid w:val="7F0706D4"/>
    <w:rsid w:val="7F0806FC"/>
    <w:rsid w:val="7F09FC88"/>
    <w:rsid w:val="7F166FCE"/>
    <w:rsid w:val="7F214E39"/>
    <w:rsid w:val="7F426204"/>
    <w:rsid w:val="7F46A0AB"/>
    <w:rsid w:val="7F48C78B"/>
    <w:rsid w:val="7F4AAD01"/>
    <w:rsid w:val="7F4E6791"/>
    <w:rsid w:val="7F53AA4B"/>
    <w:rsid w:val="7F579166"/>
    <w:rsid w:val="7F8670B8"/>
    <w:rsid w:val="7FA7EC8E"/>
    <w:rsid w:val="7FAD550D"/>
    <w:rsid w:val="7FB173E3"/>
    <w:rsid w:val="7FBB085F"/>
    <w:rsid w:val="7FC6DABE"/>
    <w:rsid w:val="7FC7D901"/>
    <w:rsid w:val="7FD110FA"/>
    <w:rsid w:val="7FD20D2B"/>
    <w:rsid w:val="7FD84168"/>
    <w:rsid w:val="7FE2A192"/>
    <w:rsid w:val="7FE45F61"/>
    <w:rsid w:val="7FEA285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451BA"/>
  <w15:chartTrackingRefBased/>
  <w15:docId w15:val="{B0C4B662-8CCB-4F5E-8BBD-E8AC23A4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175A38"/>
    <w:pPr>
      <w:ind w:left="720"/>
      <w:contextualSpacing/>
    </w:pPr>
  </w:style>
  <w:style w:type="character" w:styleId="css-278qcu" w:customStyle="1">
    <w:name w:val="css-278qcu"/>
    <w:basedOn w:val="DefaultParagraphFont"/>
    <w:rsid w:val="009D4D7C"/>
  </w:style>
  <w:style w:type="character" w:styleId="css-ima1mg" w:customStyle="1">
    <w:name w:val="css-ima1mg"/>
    <w:basedOn w:val="DefaultParagraphFont"/>
    <w:rsid w:val="009D4D7C"/>
  </w:style>
  <w:style w:type="character" w:styleId="css-tczsq2" w:customStyle="1">
    <w:name w:val="css-tczsq2"/>
    <w:basedOn w:val="DefaultParagraphFont"/>
    <w:rsid w:val="009D4D7C"/>
  </w:style>
  <w:style w:type="character" w:styleId="css-1dxrq2c" w:customStyle="1">
    <w:name w:val="css-1dxrq2c"/>
    <w:basedOn w:val="DefaultParagraphFont"/>
    <w:rsid w:val="009D4D7C"/>
  </w:style>
  <w:style w:type="character" w:styleId="css-z4n4zn" w:customStyle="1">
    <w:name w:val="css-z4n4zn"/>
    <w:basedOn w:val="DefaultParagraphFont"/>
    <w:rsid w:val="009D4D7C"/>
  </w:style>
  <w:style w:type="character" w:styleId="css-1f8sqii" w:customStyle="1">
    <w:name w:val="css-1f8sqii"/>
    <w:basedOn w:val="DefaultParagraphFont"/>
    <w:rsid w:val="009D4D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59070">
      <w:bodyDiv w:val="1"/>
      <w:marLeft w:val="0"/>
      <w:marRight w:val="0"/>
      <w:marTop w:val="0"/>
      <w:marBottom w:val="0"/>
      <w:divBdr>
        <w:top w:val="none" w:sz="0" w:space="0" w:color="auto"/>
        <w:left w:val="none" w:sz="0" w:space="0" w:color="auto"/>
        <w:bottom w:val="none" w:sz="0" w:space="0" w:color="auto"/>
        <w:right w:val="none" w:sz="0" w:space="0" w:color="auto"/>
      </w:divBdr>
      <w:divsChild>
        <w:div w:id="958293990">
          <w:marLeft w:val="0"/>
          <w:marRight w:val="0"/>
          <w:marTop w:val="0"/>
          <w:marBottom w:val="0"/>
          <w:divBdr>
            <w:top w:val="none" w:sz="0" w:space="0" w:color="auto"/>
            <w:left w:val="none" w:sz="0" w:space="0" w:color="auto"/>
            <w:bottom w:val="none" w:sz="0" w:space="0" w:color="auto"/>
            <w:right w:val="none" w:sz="0" w:space="0" w:color="auto"/>
          </w:divBdr>
          <w:divsChild>
            <w:div w:id="1863322139">
              <w:marLeft w:val="0"/>
              <w:marRight w:val="0"/>
              <w:marTop w:val="0"/>
              <w:marBottom w:val="0"/>
              <w:divBdr>
                <w:top w:val="none" w:sz="0" w:space="0" w:color="auto"/>
                <w:left w:val="none" w:sz="0" w:space="0" w:color="auto"/>
                <w:bottom w:val="none" w:sz="0" w:space="0" w:color="auto"/>
                <w:right w:val="none" w:sz="0" w:space="0" w:color="auto"/>
              </w:divBdr>
              <w:divsChild>
                <w:div w:id="1422139010">
                  <w:marLeft w:val="0"/>
                  <w:marRight w:val="0"/>
                  <w:marTop w:val="0"/>
                  <w:marBottom w:val="0"/>
                  <w:divBdr>
                    <w:top w:val="none" w:sz="0" w:space="0" w:color="auto"/>
                    <w:left w:val="none" w:sz="0" w:space="0" w:color="auto"/>
                    <w:bottom w:val="none" w:sz="0" w:space="0" w:color="auto"/>
                    <w:right w:val="none" w:sz="0" w:space="0" w:color="auto"/>
                  </w:divBdr>
                  <w:divsChild>
                    <w:div w:id="1168403189">
                      <w:marLeft w:val="0"/>
                      <w:marRight w:val="0"/>
                      <w:marTop w:val="0"/>
                      <w:marBottom w:val="0"/>
                      <w:divBdr>
                        <w:top w:val="none" w:sz="0" w:space="0" w:color="auto"/>
                        <w:left w:val="none" w:sz="0" w:space="0" w:color="auto"/>
                        <w:bottom w:val="none" w:sz="0" w:space="0" w:color="auto"/>
                        <w:right w:val="none" w:sz="0" w:space="0" w:color="auto"/>
                      </w:divBdr>
                      <w:divsChild>
                        <w:div w:id="859585342">
                          <w:marLeft w:val="0"/>
                          <w:marRight w:val="0"/>
                          <w:marTop w:val="0"/>
                          <w:marBottom w:val="0"/>
                          <w:divBdr>
                            <w:top w:val="none" w:sz="0" w:space="0" w:color="auto"/>
                            <w:left w:val="none" w:sz="0" w:space="0" w:color="auto"/>
                            <w:bottom w:val="none" w:sz="0" w:space="0" w:color="auto"/>
                            <w:right w:val="none" w:sz="0" w:space="0" w:color="auto"/>
                          </w:divBdr>
                          <w:divsChild>
                            <w:div w:id="382295308">
                              <w:marLeft w:val="0"/>
                              <w:marRight w:val="0"/>
                              <w:marTop w:val="0"/>
                              <w:marBottom w:val="0"/>
                              <w:divBdr>
                                <w:top w:val="none" w:sz="0" w:space="0" w:color="auto"/>
                                <w:left w:val="none" w:sz="0" w:space="0" w:color="auto"/>
                                <w:bottom w:val="none" w:sz="0" w:space="0" w:color="auto"/>
                                <w:right w:val="none" w:sz="0" w:space="0" w:color="auto"/>
                              </w:divBdr>
                              <w:divsChild>
                                <w:div w:id="621813022">
                                  <w:marLeft w:val="0"/>
                                  <w:marRight w:val="0"/>
                                  <w:marTop w:val="0"/>
                                  <w:marBottom w:val="0"/>
                                  <w:divBdr>
                                    <w:top w:val="none" w:sz="0" w:space="0" w:color="auto"/>
                                    <w:left w:val="none" w:sz="0" w:space="0" w:color="auto"/>
                                    <w:bottom w:val="none" w:sz="0" w:space="0" w:color="auto"/>
                                    <w:right w:val="none" w:sz="0" w:space="0" w:color="auto"/>
                                  </w:divBdr>
                                  <w:divsChild>
                                    <w:div w:id="2008511827">
                                      <w:marLeft w:val="0"/>
                                      <w:marRight w:val="0"/>
                                      <w:marTop w:val="0"/>
                                      <w:marBottom w:val="0"/>
                                      <w:divBdr>
                                        <w:top w:val="none" w:sz="0" w:space="0" w:color="auto"/>
                                        <w:left w:val="none" w:sz="0" w:space="0" w:color="auto"/>
                                        <w:bottom w:val="none" w:sz="0" w:space="0" w:color="auto"/>
                                        <w:right w:val="none" w:sz="0" w:space="0" w:color="auto"/>
                                      </w:divBdr>
                                      <w:divsChild>
                                        <w:div w:id="55932906">
                                          <w:marLeft w:val="0"/>
                                          <w:marRight w:val="0"/>
                                          <w:marTop w:val="0"/>
                                          <w:marBottom w:val="0"/>
                                          <w:divBdr>
                                            <w:top w:val="none" w:sz="0" w:space="0" w:color="auto"/>
                                            <w:left w:val="none" w:sz="0" w:space="0" w:color="auto"/>
                                            <w:bottom w:val="none" w:sz="0" w:space="0" w:color="auto"/>
                                            <w:right w:val="none" w:sz="0" w:space="0" w:color="auto"/>
                                          </w:divBdr>
                                          <w:divsChild>
                                            <w:div w:id="16929431">
                                              <w:marLeft w:val="0"/>
                                              <w:marRight w:val="0"/>
                                              <w:marTop w:val="0"/>
                                              <w:marBottom w:val="0"/>
                                              <w:divBdr>
                                                <w:top w:val="none" w:sz="0" w:space="0" w:color="auto"/>
                                                <w:left w:val="none" w:sz="0" w:space="0" w:color="auto"/>
                                                <w:bottom w:val="none" w:sz="0" w:space="0" w:color="auto"/>
                                                <w:right w:val="none" w:sz="0" w:space="0" w:color="auto"/>
                                              </w:divBdr>
                                              <w:divsChild>
                                                <w:div w:id="669522022">
                                                  <w:marLeft w:val="0"/>
                                                  <w:marRight w:val="0"/>
                                                  <w:marTop w:val="0"/>
                                                  <w:marBottom w:val="0"/>
                                                  <w:divBdr>
                                                    <w:top w:val="none" w:sz="0" w:space="0" w:color="auto"/>
                                                    <w:left w:val="none" w:sz="0" w:space="0" w:color="auto"/>
                                                    <w:bottom w:val="none" w:sz="0" w:space="0" w:color="auto"/>
                                                    <w:right w:val="none" w:sz="0" w:space="0" w:color="auto"/>
                                                  </w:divBdr>
                                                  <w:divsChild>
                                                    <w:div w:id="1824195495">
                                                      <w:marLeft w:val="0"/>
                                                      <w:marRight w:val="0"/>
                                                      <w:marTop w:val="0"/>
                                                      <w:marBottom w:val="0"/>
                                                      <w:divBdr>
                                                        <w:top w:val="none" w:sz="0" w:space="0" w:color="auto"/>
                                                        <w:left w:val="none" w:sz="0" w:space="0" w:color="auto"/>
                                                        <w:bottom w:val="none" w:sz="0" w:space="0" w:color="auto"/>
                                                        <w:right w:val="none" w:sz="0" w:space="0" w:color="auto"/>
                                                      </w:divBdr>
                                                      <w:divsChild>
                                                        <w:div w:id="548495913">
                                                          <w:marLeft w:val="0"/>
                                                          <w:marRight w:val="0"/>
                                                          <w:marTop w:val="0"/>
                                                          <w:marBottom w:val="0"/>
                                                          <w:divBdr>
                                                            <w:top w:val="none" w:sz="0" w:space="0" w:color="auto"/>
                                                            <w:left w:val="none" w:sz="0" w:space="0" w:color="auto"/>
                                                            <w:bottom w:val="none" w:sz="0" w:space="0" w:color="auto"/>
                                                            <w:right w:val="none" w:sz="0" w:space="0" w:color="auto"/>
                                                          </w:divBdr>
                                                          <w:divsChild>
                                                            <w:div w:id="396902788">
                                                              <w:marLeft w:val="30"/>
                                                              <w:marRight w:val="30"/>
                                                              <w:marTop w:val="0"/>
                                                              <w:marBottom w:val="0"/>
                                                              <w:divBdr>
                                                                <w:top w:val="none" w:sz="0" w:space="0" w:color="auto"/>
                                                                <w:left w:val="none" w:sz="0" w:space="0" w:color="auto"/>
                                                                <w:bottom w:val="none" w:sz="0" w:space="0" w:color="auto"/>
                                                                <w:right w:val="none" w:sz="0" w:space="0" w:color="auto"/>
                                                              </w:divBdr>
                                                            </w:div>
                                                            <w:div w:id="1509710414">
                                                              <w:marLeft w:val="30"/>
                                                              <w:marRight w:val="30"/>
                                                              <w:marTop w:val="0"/>
                                                              <w:marBottom w:val="0"/>
                                                              <w:divBdr>
                                                                <w:top w:val="none" w:sz="0" w:space="0" w:color="auto"/>
                                                                <w:left w:val="none" w:sz="0" w:space="0" w:color="auto"/>
                                                                <w:bottom w:val="none" w:sz="0" w:space="0" w:color="auto"/>
                                                                <w:right w:val="none" w:sz="0" w:space="0" w:color="auto"/>
                                                              </w:divBdr>
                                                            </w:div>
                                                            <w:div w:id="201884933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704989242">
                                                  <w:marLeft w:val="0"/>
                                                  <w:marRight w:val="0"/>
                                                  <w:marTop w:val="0"/>
                                                  <w:marBottom w:val="0"/>
                                                  <w:divBdr>
                                                    <w:top w:val="none" w:sz="0" w:space="0" w:color="auto"/>
                                                    <w:left w:val="none" w:sz="0" w:space="0" w:color="auto"/>
                                                    <w:bottom w:val="none" w:sz="0" w:space="0" w:color="auto"/>
                                                    <w:right w:val="none" w:sz="0" w:space="0" w:color="auto"/>
                                                  </w:divBdr>
                                                  <w:divsChild>
                                                    <w:div w:id="1406032820">
                                                      <w:marLeft w:val="0"/>
                                                      <w:marRight w:val="0"/>
                                                      <w:marTop w:val="0"/>
                                                      <w:marBottom w:val="0"/>
                                                      <w:divBdr>
                                                        <w:top w:val="single" w:sz="6" w:space="0" w:color="DEE1E3"/>
                                                        <w:left w:val="none" w:sz="0" w:space="0" w:color="auto"/>
                                                        <w:bottom w:val="single" w:sz="6" w:space="0" w:color="DEE1E3"/>
                                                        <w:right w:val="none" w:sz="0" w:space="0" w:color="auto"/>
                                                      </w:divBdr>
                                                      <w:divsChild>
                                                        <w:div w:id="2145927401">
                                                          <w:marLeft w:val="0"/>
                                                          <w:marRight w:val="0"/>
                                                          <w:marTop w:val="0"/>
                                                          <w:marBottom w:val="0"/>
                                                          <w:divBdr>
                                                            <w:top w:val="none" w:sz="0" w:space="0" w:color="auto"/>
                                                            <w:left w:val="none" w:sz="0" w:space="0" w:color="auto"/>
                                                            <w:bottom w:val="none" w:sz="0" w:space="0" w:color="auto"/>
                                                            <w:right w:val="none" w:sz="0" w:space="0" w:color="auto"/>
                                                          </w:divBdr>
                                                          <w:divsChild>
                                                            <w:div w:id="1189564535">
                                                              <w:marLeft w:val="0"/>
                                                              <w:marRight w:val="0"/>
                                                              <w:marTop w:val="0"/>
                                                              <w:marBottom w:val="0"/>
                                                              <w:divBdr>
                                                                <w:top w:val="none" w:sz="0" w:space="0" w:color="auto"/>
                                                                <w:left w:val="none" w:sz="0" w:space="0" w:color="auto"/>
                                                                <w:bottom w:val="none" w:sz="0" w:space="0" w:color="auto"/>
                                                                <w:right w:val="none" w:sz="0" w:space="0" w:color="auto"/>
                                                              </w:divBdr>
                                                              <w:divsChild>
                                                                <w:div w:id="520971920">
                                                                  <w:marLeft w:val="0"/>
                                                                  <w:marRight w:val="0"/>
                                                                  <w:marTop w:val="0"/>
                                                                  <w:marBottom w:val="0"/>
                                                                  <w:divBdr>
                                                                    <w:top w:val="none" w:sz="0" w:space="0" w:color="auto"/>
                                                                    <w:left w:val="none" w:sz="0" w:space="0" w:color="auto"/>
                                                                    <w:bottom w:val="none" w:sz="0" w:space="0" w:color="auto"/>
                                                                    <w:right w:val="none" w:sz="0" w:space="0" w:color="auto"/>
                                                                  </w:divBdr>
                                                                  <w:divsChild>
                                                                    <w:div w:id="875892257">
                                                                      <w:marLeft w:val="0"/>
                                                                      <w:marRight w:val="0"/>
                                                                      <w:marTop w:val="0"/>
                                                                      <w:marBottom w:val="0"/>
                                                                      <w:divBdr>
                                                                        <w:top w:val="none" w:sz="0" w:space="0" w:color="auto"/>
                                                                        <w:left w:val="none" w:sz="0" w:space="0" w:color="auto"/>
                                                                        <w:bottom w:val="none" w:sz="0" w:space="0" w:color="auto"/>
                                                                        <w:right w:val="none" w:sz="0" w:space="0" w:color="auto"/>
                                                                      </w:divBdr>
                                                                      <w:divsChild>
                                                                        <w:div w:id="135757230">
                                                                          <w:marLeft w:val="0"/>
                                                                          <w:marRight w:val="0"/>
                                                                          <w:marTop w:val="0"/>
                                                                          <w:marBottom w:val="0"/>
                                                                          <w:divBdr>
                                                                            <w:top w:val="none" w:sz="0" w:space="0" w:color="auto"/>
                                                                            <w:left w:val="none" w:sz="0" w:space="0" w:color="auto"/>
                                                                            <w:bottom w:val="none" w:sz="0" w:space="0" w:color="auto"/>
                                                                            <w:right w:val="none" w:sz="0" w:space="0" w:color="auto"/>
                                                                          </w:divBdr>
                                                                          <w:divsChild>
                                                                            <w:div w:id="429005312">
                                                                              <w:marLeft w:val="0"/>
                                                                              <w:marRight w:val="0"/>
                                                                              <w:marTop w:val="0"/>
                                                                              <w:marBottom w:val="0"/>
                                                                              <w:divBdr>
                                                                                <w:top w:val="none" w:sz="0" w:space="0" w:color="auto"/>
                                                                                <w:left w:val="none" w:sz="0" w:space="0" w:color="auto"/>
                                                                                <w:bottom w:val="none" w:sz="0" w:space="0" w:color="auto"/>
                                                                                <w:right w:val="none" w:sz="0" w:space="0" w:color="auto"/>
                                                                              </w:divBdr>
                                                                              <w:divsChild>
                                                                                <w:div w:id="1919096397">
                                                                                  <w:marLeft w:val="0"/>
                                                                                  <w:marRight w:val="0"/>
                                                                                  <w:marTop w:val="0"/>
                                                                                  <w:marBottom w:val="0"/>
                                                                                  <w:divBdr>
                                                                                    <w:top w:val="none" w:sz="0" w:space="0" w:color="auto"/>
                                                                                    <w:left w:val="none" w:sz="0" w:space="0" w:color="auto"/>
                                                                                    <w:bottom w:val="none" w:sz="0" w:space="0" w:color="auto"/>
                                                                                    <w:right w:val="none" w:sz="0" w:space="0" w:color="auto"/>
                                                                                  </w:divBdr>
                                                                                  <w:divsChild>
                                                                                    <w:div w:id="680552712">
                                                                                      <w:marLeft w:val="0"/>
                                                                                      <w:marRight w:val="0"/>
                                                                                      <w:marTop w:val="0"/>
                                                                                      <w:marBottom w:val="0"/>
                                                                                      <w:divBdr>
                                                                                        <w:top w:val="none" w:sz="0" w:space="0" w:color="auto"/>
                                                                                        <w:left w:val="none" w:sz="0" w:space="0" w:color="auto"/>
                                                                                        <w:bottom w:val="none" w:sz="0" w:space="0" w:color="auto"/>
                                                                                        <w:right w:val="none" w:sz="0" w:space="0" w:color="auto"/>
                                                                                      </w:divBdr>
                                                                                      <w:divsChild>
                                                                                        <w:div w:id="12194665">
                                                                                          <w:marLeft w:val="0"/>
                                                                                          <w:marRight w:val="0"/>
                                                                                          <w:marTop w:val="0"/>
                                                                                          <w:marBottom w:val="0"/>
                                                                                          <w:divBdr>
                                                                                            <w:top w:val="none" w:sz="0" w:space="0" w:color="auto"/>
                                                                                            <w:left w:val="none" w:sz="0" w:space="0" w:color="auto"/>
                                                                                            <w:bottom w:val="none" w:sz="0" w:space="0" w:color="auto"/>
                                                                                            <w:right w:val="none" w:sz="0" w:space="0" w:color="auto"/>
                                                                                          </w:divBdr>
                                                                                          <w:divsChild>
                                                                                            <w:div w:id="9432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02613846">
                                                  <w:marLeft w:val="0"/>
                                                  <w:marRight w:val="0"/>
                                                  <w:marTop w:val="0"/>
                                                  <w:marBottom w:val="0"/>
                                                  <w:divBdr>
                                                    <w:top w:val="none" w:sz="0" w:space="0" w:color="auto"/>
                                                    <w:left w:val="none" w:sz="0" w:space="0" w:color="auto"/>
                                                    <w:bottom w:val="none" w:sz="0" w:space="0" w:color="auto"/>
                                                    <w:right w:val="none" w:sz="0" w:space="0" w:color="auto"/>
                                                  </w:divBdr>
                                                  <w:divsChild>
                                                    <w:div w:id="2024044232">
                                                      <w:marLeft w:val="0"/>
                                                      <w:marRight w:val="0"/>
                                                      <w:marTop w:val="0"/>
                                                      <w:marBottom w:val="0"/>
                                                      <w:divBdr>
                                                        <w:top w:val="none" w:sz="0" w:space="0" w:color="auto"/>
                                                        <w:left w:val="none" w:sz="0" w:space="0" w:color="auto"/>
                                                        <w:bottom w:val="none" w:sz="0" w:space="0" w:color="auto"/>
                                                        <w:right w:val="none" w:sz="0" w:space="0" w:color="auto"/>
                                                      </w:divBdr>
                                                      <w:divsChild>
                                                        <w:div w:id="768893011">
                                                          <w:marLeft w:val="0"/>
                                                          <w:marRight w:val="0"/>
                                                          <w:marTop w:val="0"/>
                                                          <w:marBottom w:val="0"/>
                                                          <w:divBdr>
                                                            <w:top w:val="none" w:sz="0" w:space="0" w:color="auto"/>
                                                            <w:left w:val="none" w:sz="0" w:space="0" w:color="auto"/>
                                                            <w:bottom w:val="none" w:sz="0" w:space="0" w:color="auto"/>
                                                            <w:right w:val="none" w:sz="0" w:space="0" w:color="auto"/>
                                                          </w:divBdr>
                                                          <w:divsChild>
                                                            <w:div w:id="296297175">
                                                              <w:marLeft w:val="0"/>
                                                              <w:marRight w:val="0"/>
                                                              <w:marTop w:val="0"/>
                                                              <w:marBottom w:val="0"/>
                                                              <w:divBdr>
                                                                <w:top w:val="none" w:sz="0" w:space="0" w:color="auto"/>
                                                                <w:left w:val="none" w:sz="0" w:space="0" w:color="auto"/>
                                                                <w:bottom w:val="none" w:sz="0" w:space="0" w:color="auto"/>
                                                                <w:right w:val="none" w:sz="0" w:space="0" w:color="auto"/>
                                                              </w:divBdr>
                                                              <w:divsChild>
                                                                <w:div w:id="751663446">
                                                                  <w:marLeft w:val="0"/>
                                                                  <w:marRight w:val="0"/>
                                                                  <w:marTop w:val="0"/>
                                                                  <w:marBottom w:val="0"/>
                                                                  <w:divBdr>
                                                                    <w:top w:val="none" w:sz="0" w:space="0" w:color="auto"/>
                                                                    <w:left w:val="none" w:sz="0" w:space="0" w:color="auto"/>
                                                                    <w:bottom w:val="none" w:sz="0" w:space="0" w:color="auto"/>
                                                                    <w:right w:val="none" w:sz="0" w:space="0" w:color="auto"/>
                                                                  </w:divBdr>
                                                                  <w:divsChild>
                                                                    <w:div w:id="1222984690">
                                                                      <w:marLeft w:val="0"/>
                                                                      <w:marRight w:val="0"/>
                                                                      <w:marTop w:val="0"/>
                                                                      <w:marBottom w:val="0"/>
                                                                      <w:divBdr>
                                                                        <w:top w:val="none" w:sz="0" w:space="0" w:color="auto"/>
                                                                        <w:left w:val="none" w:sz="0" w:space="0" w:color="auto"/>
                                                                        <w:bottom w:val="none" w:sz="0" w:space="0" w:color="auto"/>
                                                                        <w:right w:val="none" w:sz="0" w:space="0" w:color="auto"/>
                                                                      </w:divBdr>
                                                                      <w:divsChild>
                                                                        <w:div w:id="903414009">
                                                                          <w:marLeft w:val="0"/>
                                                                          <w:marRight w:val="0"/>
                                                                          <w:marTop w:val="0"/>
                                                                          <w:marBottom w:val="0"/>
                                                                          <w:divBdr>
                                                                            <w:top w:val="none" w:sz="0" w:space="0" w:color="auto"/>
                                                                            <w:left w:val="none" w:sz="0" w:space="0" w:color="auto"/>
                                                                            <w:bottom w:val="none" w:sz="0" w:space="0" w:color="auto"/>
                                                                            <w:right w:val="none" w:sz="0" w:space="0" w:color="auto"/>
                                                                          </w:divBdr>
                                                                          <w:divsChild>
                                                                            <w:div w:id="2038044238">
                                                                              <w:marLeft w:val="0"/>
                                                                              <w:marRight w:val="0"/>
                                                                              <w:marTop w:val="0"/>
                                                                              <w:marBottom w:val="0"/>
                                                                              <w:divBdr>
                                                                                <w:top w:val="none" w:sz="0" w:space="0" w:color="auto"/>
                                                                                <w:left w:val="none" w:sz="0" w:space="0" w:color="auto"/>
                                                                                <w:bottom w:val="none" w:sz="0" w:space="0" w:color="auto"/>
                                                                                <w:right w:val="none" w:sz="0" w:space="0" w:color="auto"/>
                                                                              </w:divBdr>
                                                                              <w:divsChild>
                                                                                <w:div w:id="1438871089">
                                                                                  <w:marLeft w:val="0"/>
                                                                                  <w:marRight w:val="0"/>
                                                                                  <w:marTop w:val="0"/>
                                                                                  <w:marBottom w:val="0"/>
                                                                                  <w:divBdr>
                                                                                    <w:top w:val="none" w:sz="0" w:space="0" w:color="auto"/>
                                                                                    <w:left w:val="none" w:sz="0" w:space="0" w:color="auto"/>
                                                                                    <w:bottom w:val="none" w:sz="0" w:space="0" w:color="auto"/>
                                                                                    <w:right w:val="none" w:sz="0" w:space="0" w:color="auto"/>
                                                                                  </w:divBdr>
                                                                                  <w:divsChild>
                                                                                    <w:div w:id="2098476748">
                                                                                      <w:marLeft w:val="0"/>
                                                                                      <w:marRight w:val="0"/>
                                                                                      <w:marTop w:val="0"/>
                                                                                      <w:marBottom w:val="0"/>
                                                                                      <w:divBdr>
                                                                                        <w:top w:val="none" w:sz="0" w:space="0" w:color="auto"/>
                                                                                        <w:left w:val="none" w:sz="0" w:space="0" w:color="auto"/>
                                                                                        <w:bottom w:val="none" w:sz="0" w:space="0" w:color="auto"/>
                                                                                        <w:right w:val="none" w:sz="0" w:space="0" w:color="auto"/>
                                                                                      </w:divBdr>
                                                                                      <w:divsChild>
                                                                                        <w:div w:id="1192383156">
                                                                                          <w:marLeft w:val="0"/>
                                                                                          <w:marRight w:val="0"/>
                                                                                          <w:marTop w:val="0"/>
                                                                                          <w:marBottom w:val="0"/>
                                                                                          <w:divBdr>
                                                                                            <w:top w:val="none" w:sz="0" w:space="0" w:color="auto"/>
                                                                                            <w:left w:val="none" w:sz="0" w:space="0" w:color="auto"/>
                                                                                            <w:bottom w:val="none" w:sz="0" w:space="0" w:color="auto"/>
                                                                                            <w:right w:val="none" w:sz="0" w:space="0" w:color="auto"/>
                                                                                          </w:divBdr>
                                                                                        </w:div>
                                                                                        <w:div w:id="1371758121">
                                                                                          <w:marLeft w:val="0"/>
                                                                                          <w:marRight w:val="0"/>
                                                                                          <w:marTop w:val="0"/>
                                                                                          <w:marBottom w:val="0"/>
                                                                                          <w:divBdr>
                                                                                            <w:top w:val="none" w:sz="0" w:space="0" w:color="auto"/>
                                                                                            <w:left w:val="none" w:sz="0" w:space="0" w:color="auto"/>
                                                                                            <w:bottom w:val="none" w:sz="0" w:space="0" w:color="auto"/>
                                                                                            <w:right w:val="none" w:sz="0" w:space="0" w:color="auto"/>
                                                                                          </w:divBdr>
                                                                                        </w:div>
                                                                                        <w:div w:id="1373653794">
                                                                                          <w:marLeft w:val="0"/>
                                                                                          <w:marRight w:val="0"/>
                                                                                          <w:marTop w:val="0"/>
                                                                                          <w:marBottom w:val="0"/>
                                                                                          <w:divBdr>
                                                                                            <w:top w:val="none" w:sz="0" w:space="0" w:color="auto"/>
                                                                                            <w:left w:val="none" w:sz="0" w:space="0" w:color="auto"/>
                                                                                            <w:bottom w:val="none" w:sz="0" w:space="0" w:color="auto"/>
                                                                                            <w:right w:val="none" w:sz="0" w:space="0" w:color="auto"/>
                                                                                          </w:divBdr>
                                                                                        </w:div>
                                                                                        <w:div w:id="194487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406299">
      <w:bodyDiv w:val="1"/>
      <w:marLeft w:val="0"/>
      <w:marRight w:val="0"/>
      <w:marTop w:val="0"/>
      <w:marBottom w:val="0"/>
      <w:divBdr>
        <w:top w:val="none" w:sz="0" w:space="0" w:color="auto"/>
        <w:left w:val="none" w:sz="0" w:space="0" w:color="auto"/>
        <w:bottom w:val="none" w:sz="0" w:space="0" w:color="auto"/>
        <w:right w:val="none" w:sz="0" w:space="0" w:color="auto"/>
      </w:divBdr>
      <w:divsChild>
        <w:div w:id="2103914353">
          <w:marLeft w:val="0"/>
          <w:marRight w:val="0"/>
          <w:marTop w:val="0"/>
          <w:marBottom w:val="0"/>
          <w:divBdr>
            <w:top w:val="none" w:sz="0" w:space="0" w:color="auto"/>
            <w:left w:val="none" w:sz="0" w:space="0" w:color="auto"/>
            <w:bottom w:val="none" w:sz="0" w:space="0" w:color="auto"/>
            <w:right w:val="none" w:sz="0" w:space="0" w:color="auto"/>
          </w:divBdr>
          <w:divsChild>
            <w:div w:id="1498038533">
              <w:marLeft w:val="0"/>
              <w:marRight w:val="0"/>
              <w:marTop w:val="0"/>
              <w:marBottom w:val="0"/>
              <w:divBdr>
                <w:top w:val="none" w:sz="0" w:space="0" w:color="auto"/>
                <w:left w:val="none" w:sz="0" w:space="0" w:color="auto"/>
                <w:bottom w:val="none" w:sz="0" w:space="0" w:color="auto"/>
                <w:right w:val="none" w:sz="0" w:space="0" w:color="auto"/>
              </w:divBdr>
              <w:divsChild>
                <w:div w:id="1732459787">
                  <w:marLeft w:val="0"/>
                  <w:marRight w:val="0"/>
                  <w:marTop w:val="0"/>
                  <w:marBottom w:val="0"/>
                  <w:divBdr>
                    <w:top w:val="none" w:sz="0" w:space="0" w:color="auto"/>
                    <w:left w:val="none" w:sz="0" w:space="0" w:color="auto"/>
                    <w:bottom w:val="none" w:sz="0" w:space="0" w:color="auto"/>
                    <w:right w:val="none" w:sz="0" w:space="0" w:color="auto"/>
                  </w:divBdr>
                  <w:divsChild>
                    <w:div w:id="920332287">
                      <w:marLeft w:val="0"/>
                      <w:marRight w:val="0"/>
                      <w:marTop w:val="0"/>
                      <w:marBottom w:val="0"/>
                      <w:divBdr>
                        <w:top w:val="none" w:sz="0" w:space="0" w:color="auto"/>
                        <w:left w:val="none" w:sz="0" w:space="0" w:color="auto"/>
                        <w:bottom w:val="none" w:sz="0" w:space="0" w:color="auto"/>
                        <w:right w:val="none" w:sz="0" w:space="0" w:color="auto"/>
                      </w:divBdr>
                      <w:divsChild>
                        <w:div w:id="1295676953">
                          <w:marLeft w:val="0"/>
                          <w:marRight w:val="0"/>
                          <w:marTop w:val="0"/>
                          <w:marBottom w:val="0"/>
                          <w:divBdr>
                            <w:top w:val="none" w:sz="0" w:space="0" w:color="auto"/>
                            <w:left w:val="none" w:sz="0" w:space="0" w:color="auto"/>
                            <w:bottom w:val="none" w:sz="0" w:space="0" w:color="auto"/>
                            <w:right w:val="none" w:sz="0" w:space="0" w:color="auto"/>
                          </w:divBdr>
                          <w:divsChild>
                            <w:div w:id="1328824076">
                              <w:marLeft w:val="0"/>
                              <w:marRight w:val="0"/>
                              <w:marTop w:val="0"/>
                              <w:marBottom w:val="0"/>
                              <w:divBdr>
                                <w:top w:val="none" w:sz="0" w:space="0" w:color="auto"/>
                                <w:left w:val="none" w:sz="0" w:space="0" w:color="auto"/>
                                <w:bottom w:val="none" w:sz="0" w:space="0" w:color="auto"/>
                                <w:right w:val="none" w:sz="0" w:space="0" w:color="auto"/>
                              </w:divBdr>
                              <w:divsChild>
                                <w:div w:id="1407652183">
                                  <w:marLeft w:val="0"/>
                                  <w:marRight w:val="0"/>
                                  <w:marTop w:val="0"/>
                                  <w:marBottom w:val="0"/>
                                  <w:divBdr>
                                    <w:top w:val="none" w:sz="0" w:space="0" w:color="auto"/>
                                    <w:left w:val="none" w:sz="0" w:space="0" w:color="auto"/>
                                    <w:bottom w:val="none" w:sz="0" w:space="0" w:color="auto"/>
                                    <w:right w:val="none" w:sz="0" w:space="0" w:color="auto"/>
                                  </w:divBdr>
                                  <w:divsChild>
                                    <w:div w:id="448816454">
                                      <w:marLeft w:val="0"/>
                                      <w:marRight w:val="0"/>
                                      <w:marTop w:val="0"/>
                                      <w:marBottom w:val="0"/>
                                      <w:divBdr>
                                        <w:top w:val="none" w:sz="0" w:space="0" w:color="auto"/>
                                        <w:left w:val="none" w:sz="0" w:space="0" w:color="auto"/>
                                        <w:bottom w:val="none" w:sz="0" w:space="0" w:color="auto"/>
                                        <w:right w:val="none" w:sz="0" w:space="0" w:color="auto"/>
                                      </w:divBdr>
                                      <w:divsChild>
                                        <w:div w:id="1485124385">
                                          <w:marLeft w:val="0"/>
                                          <w:marRight w:val="0"/>
                                          <w:marTop w:val="0"/>
                                          <w:marBottom w:val="0"/>
                                          <w:divBdr>
                                            <w:top w:val="none" w:sz="0" w:space="0" w:color="auto"/>
                                            <w:left w:val="none" w:sz="0" w:space="0" w:color="auto"/>
                                            <w:bottom w:val="none" w:sz="0" w:space="0" w:color="auto"/>
                                            <w:right w:val="none" w:sz="0" w:space="0" w:color="auto"/>
                                          </w:divBdr>
                                          <w:divsChild>
                                            <w:div w:id="1318143800">
                                              <w:marLeft w:val="0"/>
                                              <w:marRight w:val="0"/>
                                              <w:marTop w:val="0"/>
                                              <w:marBottom w:val="0"/>
                                              <w:divBdr>
                                                <w:top w:val="none" w:sz="0" w:space="0" w:color="auto"/>
                                                <w:left w:val="none" w:sz="0" w:space="0" w:color="auto"/>
                                                <w:bottom w:val="none" w:sz="0" w:space="0" w:color="auto"/>
                                                <w:right w:val="none" w:sz="0" w:space="0" w:color="auto"/>
                                              </w:divBdr>
                                              <w:divsChild>
                                                <w:div w:id="1356690359">
                                                  <w:marLeft w:val="0"/>
                                                  <w:marRight w:val="0"/>
                                                  <w:marTop w:val="0"/>
                                                  <w:marBottom w:val="0"/>
                                                  <w:divBdr>
                                                    <w:top w:val="none" w:sz="0" w:space="0" w:color="auto"/>
                                                    <w:left w:val="none" w:sz="0" w:space="0" w:color="auto"/>
                                                    <w:bottom w:val="none" w:sz="0" w:space="0" w:color="auto"/>
                                                    <w:right w:val="none" w:sz="0" w:space="0" w:color="auto"/>
                                                  </w:divBdr>
                                                  <w:divsChild>
                                                    <w:div w:id="781150124">
                                                      <w:marLeft w:val="0"/>
                                                      <w:marRight w:val="0"/>
                                                      <w:marTop w:val="0"/>
                                                      <w:marBottom w:val="0"/>
                                                      <w:divBdr>
                                                        <w:top w:val="none" w:sz="0" w:space="0" w:color="auto"/>
                                                        <w:left w:val="none" w:sz="0" w:space="0" w:color="auto"/>
                                                        <w:bottom w:val="none" w:sz="0" w:space="0" w:color="auto"/>
                                                        <w:right w:val="none" w:sz="0" w:space="0" w:color="auto"/>
                                                      </w:divBdr>
                                                      <w:divsChild>
                                                        <w:div w:id="697851795">
                                                          <w:marLeft w:val="0"/>
                                                          <w:marRight w:val="0"/>
                                                          <w:marTop w:val="0"/>
                                                          <w:marBottom w:val="0"/>
                                                          <w:divBdr>
                                                            <w:top w:val="none" w:sz="0" w:space="0" w:color="auto"/>
                                                            <w:left w:val="none" w:sz="0" w:space="0" w:color="auto"/>
                                                            <w:bottom w:val="none" w:sz="0" w:space="0" w:color="auto"/>
                                                            <w:right w:val="none" w:sz="0" w:space="0" w:color="auto"/>
                                                          </w:divBdr>
                                                          <w:divsChild>
                                                            <w:div w:id="1072656683">
                                                              <w:marLeft w:val="0"/>
                                                              <w:marRight w:val="0"/>
                                                              <w:marTop w:val="0"/>
                                                              <w:marBottom w:val="0"/>
                                                              <w:divBdr>
                                                                <w:top w:val="none" w:sz="0" w:space="0" w:color="auto"/>
                                                                <w:left w:val="none" w:sz="0" w:space="0" w:color="auto"/>
                                                                <w:bottom w:val="none" w:sz="0" w:space="0" w:color="auto"/>
                                                                <w:right w:val="none" w:sz="0" w:space="0" w:color="auto"/>
                                                              </w:divBdr>
                                                              <w:divsChild>
                                                                <w:div w:id="1327629561">
                                                                  <w:marLeft w:val="0"/>
                                                                  <w:marRight w:val="0"/>
                                                                  <w:marTop w:val="0"/>
                                                                  <w:marBottom w:val="0"/>
                                                                  <w:divBdr>
                                                                    <w:top w:val="none" w:sz="0" w:space="0" w:color="auto"/>
                                                                    <w:left w:val="none" w:sz="0" w:space="0" w:color="auto"/>
                                                                    <w:bottom w:val="none" w:sz="0" w:space="0" w:color="auto"/>
                                                                    <w:right w:val="none" w:sz="0" w:space="0" w:color="auto"/>
                                                                  </w:divBdr>
                                                                  <w:divsChild>
                                                                    <w:div w:id="26300023">
                                                                      <w:marLeft w:val="0"/>
                                                                      <w:marRight w:val="0"/>
                                                                      <w:marTop w:val="0"/>
                                                                      <w:marBottom w:val="0"/>
                                                                      <w:divBdr>
                                                                        <w:top w:val="none" w:sz="0" w:space="0" w:color="auto"/>
                                                                        <w:left w:val="none" w:sz="0" w:space="0" w:color="auto"/>
                                                                        <w:bottom w:val="none" w:sz="0" w:space="0" w:color="auto"/>
                                                                        <w:right w:val="none" w:sz="0" w:space="0" w:color="auto"/>
                                                                      </w:divBdr>
                                                                      <w:divsChild>
                                                                        <w:div w:id="1893075832">
                                                                          <w:marLeft w:val="0"/>
                                                                          <w:marRight w:val="0"/>
                                                                          <w:marTop w:val="0"/>
                                                                          <w:marBottom w:val="0"/>
                                                                          <w:divBdr>
                                                                            <w:top w:val="none" w:sz="0" w:space="0" w:color="auto"/>
                                                                            <w:left w:val="none" w:sz="0" w:space="0" w:color="auto"/>
                                                                            <w:bottom w:val="none" w:sz="0" w:space="0" w:color="auto"/>
                                                                            <w:right w:val="none" w:sz="0" w:space="0" w:color="auto"/>
                                                                          </w:divBdr>
                                                                          <w:divsChild>
                                                                            <w:div w:id="551379958">
                                                                              <w:marLeft w:val="0"/>
                                                                              <w:marRight w:val="0"/>
                                                                              <w:marTop w:val="0"/>
                                                                              <w:marBottom w:val="0"/>
                                                                              <w:divBdr>
                                                                                <w:top w:val="none" w:sz="0" w:space="0" w:color="auto"/>
                                                                                <w:left w:val="none" w:sz="0" w:space="0" w:color="auto"/>
                                                                                <w:bottom w:val="none" w:sz="0" w:space="0" w:color="auto"/>
                                                                                <w:right w:val="none" w:sz="0" w:space="0" w:color="auto"/>
                                                                              </w:divBdr>
                                                                              <w:divsChild>
                                                                                <w:div w:id="236521393">
                                                                                  <w:marLeft w:val="0"/>
                                                                                  <w:marRight w:val="0"/>
                                                                                  <w:marTop w:val="0"/>
                                                                                  <w:marBottom w:val="0"/>
                                                                                  <w:divBdr>
                                                                                    <w:top w:val="none" w:sz="0" w:space="0" w:color="auto"/>
                                                                                    <w:left w:val="none" w:sz="0" w:space="0" w:color="auto"/>
                                                                                    <w:bottom w:val="none" w:sz="0" w:space="0" w:color="auto"/>
                                                                                    <w:right w:val="none" w:sz="0" w:space="0" w:color="auto"/>
                                                                                  </w:divBdr>
                                                                                  <w:divsChild>
                                                                                    <w:div w:id="2122334656">
                                                                                      <w:marLeft w:val="0"/>
                                                                                      <w:marRight w:val="0"/>
                                                                                      <w:marTop w:val="0"/>
                                                                                      <w:marBottom w:val="0"/>
                                                                                      <w:divBdr>
                                                                                        <w:top w:val="none" w:sz="0" w:space="0" w:color="auto"/>
                                                                                        <w:left w:val="none" w:sz="0" w:space="0" w:color="auto"/>
                                                                                        <w:bottom w:val="none" w:sz="0" w:space="0" w:color="auto"/>
                                                                                        <w:right w:val="none" w:sz="0" w:space="0" w:color="auto"/>
                                                                                      </w:divBdr>
                                                                                      <w:divsChild>
                                                                                        <w:div w:id="296954462">
                                                                                          <w:marLeft w:val="0"/>
                                                                                          <w:marRight w:val="0"/>
                                                                                          <w:marTop w:val="0"/>
                                                                                          <w:marBottom w:val="0"/>
                                                                                          <w:divBdr>
                                                                                            <w:top w:val="none" w:sz="0" w:space="0" w:color="auto"/>
                                                                                            <w:left w:val="none" w:sz="0" w:space="0" w:color="auto"/>
                                                                                            <w:bottom w:val="none" w:sz="0" w:space="0" w:color="auto"/>
                                                                                            <w:right w:val="none" w:sz="0" w:space="0" w:color="auto"/>
                                                                                          </w:divBdr>
                                                                                        </w:div>
                                                                                        <w:div w:id="329330645">
                                                                                          <w:marLeft w:val="0"/>
                                                                                          <w:marRight w:val="0"/>
                                                                                          <w:marTop w:val="0"/>
                                                                                          <w:marBottom w:val="0"/>
                                                                                          <w:divBdr>
                                                                                            <w:top w:val="none" w:sz="0" w:space="0" w:color="auto"/>
                                                                                            <w:left w:val="none" w:sz="0" w:space="0" w:color="auto"/>
                                                                                            <w:bottom w:val="none" w:sz="0" w:space="0" w:color="auto"/>
                                                                                            <w:right w:val="none" w:sz="0" w:space="0" w:color="auto"/>
                                                                                          </w:divBdr>
                                                                                        </w:div>
                                                                                        <w:div w:id="1104228768">
                                                                                          <w:marLeft w:val="0"/>
                                                                                          <w:marRight w:val="0"/>
                                                                                          <w:marTop w:val="0"/>
                                                                                          <w:marBottom w:val="0"/>
                                                                                          <w:divBdr>
                                                                                            <w:top w:val="none" w:sz="0" w:space="0" w:color="auto"/>
                                                                                            <w:left w:val="none" w:sz="0" w:space="0" w:color="auto"/>
                                                                                            <w:bottom w:val="none" w:sz="0" w:space="0" w:color="auto"/>
                                                                                            <w:right w:val="none" w:sz="0" w:space="0" w:color="auto"/>
                                                                                          </w:divBdr>
                                                                                        </w:div>
                                                                                        <w:div w:id="127050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4816040">
                                                  <w:marLeft w:val="0"/>
                                                  <w:marRight w:val="0"/>
                                                  <w:marTop w:val="0"/>
                                                  <w:marBottom w:val="0"/>
                                                  <w:divBdr>
                                                    <w:top w:val="none" w:sz="0" w:space="0" w:color="auto"/>
                                                    <w:left w:val="none" w:sz="0" w:space="0" w:color="auto"/>
                                                    <w:bottom w:val="none" w:sz="0" w:space="0" w:color="auto"/>
                                                    <w:right w:val="none" w:sz="0" w:space="0" w:color="auto"/>
                                                  </w:divBdr>
                                                  <w:divsChild>
                                                    <w:div w:id="1975914145">
                                                      <w:marLeft w:val="0"/>
                                                      <w:marRight w:val="0"/>
                                                      <w:marTop w:val="0"/>
                                                      <w:marBottom w:val="0"/>
                                                      <w:divBdr>
                                                        <w:top w:val="single" w:sz="6" w:space="0" w:color="DEE1E3"/>
                                                        <w:left w:val="none" w:sz="0" w:space="0" w:color="auto"/>
                                                        <w:bottom w:val="single" w:sz="6" w:space="0" w:color="DEE1E3"/>
                                                        <w:right w:val="none" w:sz="0" w:space="0" w:color="auto"/>
                                                      </w:divBdr>
                                                      <w:divsChild>
                                                        <w:div w:id="1667515219">
                                                          <w:marLeft w:val="0"/>
                                                          <w:marRight w:val="0"/>
                                                          <w:marTop w:val="0"/>
                                                          <w:marBottom w:val="0"/>
                                                          <w:divBdr>
                                                            <w:top w:val="none" w:sz="0" w:space="0" w:color="auto"/>
                                                            <w:left w:val="none" w:sz="0" w:space="0" w:color="auto"/>
                                                            <w:bottom w:val="none" w:sz="0" w:space="0" w:color="auto"/>
                                                            <w:right w:val="none" w:sz="0" w:space="0" w:color="auto"/>
                                                          </w:divBdr>
                                                          <w:divsChild>
                                                            <w:div w:id="599028486">
                                                              <w:marLeft w:val="0"/>
                                                              <w:marRight w:val="0"/>
                                                              <w:marTop w:val="0"/>
                                                              <w:marBottom w:val="0"/>
                                                              <w:divBdr>
                                                                <w:top w:val="none" w:sz="0" w:space="0" w:color="auto"/>
                                                                <w:left w:val="none" w:sz="0" w:space="0" w:color="auto"/>
                                                                <w:bottom w:val="none" w:sz="0" w:space="0" w:color="auto"/>
                                                                <w:right w:val="none" w:sz="0" w:space="0" w:color="auto"/>
                                                              </w:divBdr>
                                                              <w:divsChild>
                                                                <w:div w:id="1348825747">
                                                                  <w:marLeft w:val="0"/>
                                                                  <w:marRight w:val="0"/>
                                                                  <w:marTop w:val="0"/>
                                                                  <w:marBottom w:val="0"/>
                                                                  <w:divBdr>
                                                                    <w:top w:val="none" w:sz="0" w:space="0" w:color="auto"/>
                                                                    <w:left w:val="none" w:sz="0" w:space="0" w:color="auto"/>
                                                                    <w:bottom w:val="none" w:sz="0" w:space="0" w:color="auto"/>
                                                                    <w:right w:val="none" w:sz="0" w:space="0" w:color="auto"/>
                                                                  </w:divBdr>
                                                                  <w:divsChild>
                                                                    <w:div w:id="597833137">
                                                                      <w:marLeft w:val="0"/>
                                                                      <w:marRight w:val="0"/>
                                                                      <w:marTop w:val="0"/>
                                                                      <w:marBottom w:val="0"/>
                                                                      <w:divBdr>
                                                                        <w:top w:val="none" w:sz="0" w:space="0" w:color="auto"/>
                                                                        <w:left w:val="none" w:sz="0" w:space="0" w:color="auto"/>
                                                                        <w:bottom w:val="none" w:sz="0" w:space="0" w:color="auto"/>
                                                                        <w:right w:val="none" w:sz="0" w:space="0" w:color="auto"/>
                                                                      </w:divBdr>
                                                                      <w:divsChild>
                                                                        <w:div w:id="46030639">
                                                                          <w:marLeft w:val="0"/>
                                                                          <w:marRight w:val="0"/>
                                                                          <w:marTop w:val="0"/>
                                                                          <w:marBottom w:val="0"/>
                                                                          <w:divBdr>
                                                                            <w:top w:val="none" w:sz="0" w:space="0" w:color="auto"/>
                                                                            <w:left w:val="none" w:sz="0" w:space="0" w:color="auto"/>
                                                                            <w:bottom w:val="none" w:sz="0" w:space="0" w:color="auto"/>
                                                                            <w:right w:val="none" w:sz="0" w:space="0" w:color="auto"/>
                                                                          </w:divBdr>
                                                                          <w:divsChild>
                                                                            <w:div w:id="1771513101">
                                                                              <w:marLeft w:val="0"/>
                                                                              <w:marRight w:val="0"/>
                                                                              <w:marTop w:val="0"/>
                                                                              <w:marBottom w:val="0"/>
                                                                              <w:divBdr>
                                                                                <w:top w:val="none" w:sz="0" w:space="0" w:color="auto"/>
                                                                                <w:left w:val="none" w:sz="0" w:space="0" w:color="auto"/>
                                                                                <w:bottom w:val="none" w:sz="0" w:space="0" w:color="auto"/>
                                                                                <w:right w:val="none" w:sz="0" w:space="0" w:color="auto"/>
                                                                              </w:divBdr>
                                                                              <w:divsChild>
                                                                                <w:div w:id="751777902">
                                                                                  <w:marLeft w:val="0"/>
                                                                                  <w:marRight w:val="0"/>
                                                                                  <w:marTop w:val="0"/>
                                                                                  <w:marBottom w:val="0"/>
                                                                                  <w:divBdr>
                                                                                    <w:top w:val="none" w:sz="0" w:space="0" w:color="auto"/>
                                                                                    <w:left w:val="none" w:sz="0" w:space="0" w:color="auto"/>
                                                                                    <w:bottom w:val="none" w:sz="0" w:space="0" w:color="auto"/>
                                                                                    <w:right w:val="none" w:sz="0" w:space="0" w:color="auto"/>
                                                                                  </w:divBdr>
                                                                                  <w:divsChild>
                                                                                    <w:div w:id="185681512">
                                                                                      <w:marLeft w:val="0"/>
                                                                                      <w:marRight w:val="0"/>
                                                                                      <w:marTop w:val="0"/>
                                                                                      <w:marBottom w:val="0"/>
                                                                                      <w:divBdr>
                                                                                        <w:top w:val="none" w:sz="0" w:space="0" w:color="auto"/>
                                                                                        <w:left w:val="none" w:sz="0" w:space="0" w:color="auto"/>
                                                                                        <w:bottom w:val="none" w:sz="0" w:space="0" w:color="auto"/>
                                                                                        <w:right w:val="none" w:sz="0" w:space="0" w:color="auto"/>
                                                                                      </w:divBdr>
                                                                                      <w:divsChild>
                                                                                        <w:div w:id="764035864">
                                                                                          <w:marLeft w:val="0"/>
                                                                                          <w:marRight w:val="0"/>
                                                                                          <w:marTop w:val="0"/>
                                                                                          <w:marBottom w:val="0"/>
                                                                                          <w:divBdr>
                                                                                            <w:top w:val="none" w:sz="0" w:space="0" w:color="auto"/>
                                                                                            <w:left w:val="none" w:sz="0" w:space="0" w:color="auto"/>
                                                                                            <w:bottom w:val="none" w:sz="0" w:space="0" w:color="auto"/>
                                                                                            <w:right w:val="none" w:sz="0" w:space="0" w:color="auto"/>
                                                                                          </w:divBdr>
                                                                                          <w:divsChild>
                                                                                            <w:div w:id="111289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7922745">
                                                  <w:marLeft w:val="0"/>
                                                  <w:marRight w:val="0"/>
                                                  <w:marTop w:val="0"/>
                                                  <w:marBottom w:val="0"/>
                                                  <w:divBdr>
                                                    <w:top w:val="none" w:sz="0" w:space="0" w:color="auto"/>
                                                    <w:left w:val="none" w:sz="0" w:space="0" w:color="auto"/>
                                                    <w:bottom w:val="none" w:sz="0" w:space="0" w:color="auto"/>
                                                    <w:right w:val="none" w:sz="0" w:space="0" w:color="auto"/>
                                                  </w:divBdr>
                                                  <w:divsChild>
                                                    <w:div w:id="785394593">
                                                      <w:marLeft w:val="0"/>
                                                      <w:marRight w:val="0"/>
                                                      <w:marTop w:val="0"/>
                                                      <w:marBottom w:val="0"/>
                                                      <w:divBdr>
                                                        <w:top w:val="none" w:sz="0" w:space="0" w:color="auto"/>
                                                        <w:left w:val="none" w:sz="0" w:space="0" w:color="auto"/>
                                                        <w:bottom w:val="none" w:sz="0" w:space="0" w:color="auto"/>
                                                        <w:right w:val="none" w:sz="0" w:space="0" w:color="auto"/>
                                                      </w:divBdr>
                                                      <w:divsChild>
                                                        <w:div w:id="1593005383">
                                                          <w:marLeft w:val="0"/>
                                                          <w:marRight w:val="0"/>
                                                          <w:marTop w:val="0"/>
                                                          <w:marBottom w:val="0"/>
                                                          <w:divBdr>
                                                            <w:top w:val="none" w:sz="0" w:space="0" w:color="auto"/>
                                                            <w:left w:val="none" w:sz="0" w:space="0" w:color="auto"/>
                                                            <w:bottom w:val="none" w:sz="0" w:space="0" w:color="auto"/>
                                                            <w:right w:val="none" w:sz="0" w:space="0" w:color="auto"/>
                                                          </w:divBdr>
                                                          <w:divsChild>
                                                            <w:div w:id="1243299063">
                                                              <w:marLeft w:val="30"/>
                                                              <w:marRight w:val="30"/>
                                                              <w:marTop w:val="0"/>
                                                              <w:marBottom w:val="0"/>
                                                              <w:divBdr>
                                                                <w:top w:val="none" w:sz="0" w:space="0" w:color="auto"/>
                                                                <w:left w:val="none" w:sz="0" w:space="0" w:color="auto"/>
                                                                <w:bottom w:val="none" w:sz="0" w:space="0" w:color="auto"/>
                                                                <w:right w:val="none" w:sz="0" w:space="0" w:color="auto"/>
                                                              </w:divBdr>
                                                            </w:div>
                                                            <w:div w:id="1754012677">
                                                              <w:marLeft w:val="30"/>
                                                              <w:marRight w:val="30"/>
                                                              <w:marTop w:val="0"/>
                                                              <w:marBottom w:val="0"/>
                                                              <w:divBdr>
                                                                <w:top w:val="none" w:sz="0" w:space="0" w:color="auto"/>
                                                                <w:left w:val="none" w:sz="0" w:space="0" w:color="auto"/>
                                                                <w:bottom w:val="none" w:sz="0" w:space="0" w:color="auto"/>
                                                                <w:right w:val="none" w:sz="0" w:space="0" w:color="auto"/>
                                                              </w:divBdr>
                                                            </w:div>
                                                            <w:div w:id="2143383912">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77758782">
      <w:bodyDiv w:val="1"/>
      <w:marLeft w:val="0"/>
      <w:marRight w:val="0"/>
      <w:marTop w:val="0"/>
      <w:marBottom w:val="0"/>
      <w:divBdr>
        <w:top w:val="none" w:sz="0" w:space="0" w:color="auto"/>
        <w:left w:val="none" w:sz="0" w:space="0" w:color="auto"/>
        <w:bottom w:val="none" w:sz="0" w:space="0" w:color="auto"/>
        <w:right w:val="none" w:sz="0" w:space="0" w:color="auto"/>
      </w:divBdr>
      <w:divsChild>
        <w:div w:id="1371145722">
          <w:marLeft w:val="0"/>
          <w:marRight w:val="0"/>
          <w:marTop w:val="0"/>
          <w:marBottom w:val="0"/>
          <w:divBdr>
            <w:top w:val="none" w:sz="0" w:space="0" w:color="auto"/>
            <w:left w:val="none" w:sz="0" w:space="0" w:color="auto"/>
            <w:bottom w:val="none" w:sz="0" w:space="0" w:color="auto"/>
            <w:right w:val="none" w:sz="0" w:space="0" w:color="auto"/>
          </w:divBdr>
        </w:div>
        <w:div w:id="1435400291">
          <w:marLeft w:val="0"/>
          <w:marRight w:val="0"/>
          <w:marTop w:val="0"/>
          <w:marBottom w:val="0"/>
          <w:divBdr>
            <w:top w:val="none" w:sz="0" w:space="0" w:color="auto"/>
            <w:left w:val="none" w:sz="0" w:space="0" w:color="auto"/>
            <w:bottom w:val="none" w:sz="0" w:space="0" w:color="auto"/>
            <w:right w:val="none" w:sz="0" w:space="0" w:color="auto"/>
          </w:divBdr>
        </w:div>
        <w:div w:id="1623538194">
          <w:marLeft w:val="0"/>
          <w:marRight w:val="0"/>
          <w:marTop w:val="0"/>
          <w:marBottom w:val="0"/>
          <w:divBdr>
            <w:top w:val="none" w:sz="0" w:space="0" w:color="auto"/>
            <w:left w:val="none" w:sz="0" w:space="0" w:color="auto"/>
            <w:bottom w:val="none" w:sz="0" w:space="0" w:color="auto"/>
            <w:right w:val="none" w:sz="0" w:space="0" w:color="auto"/>
          </w:divBdr>
        </w:div>
      </w:divsChild>
    </w:div>
    <w:div w:id="1386951553">
      <w:bodyDiv w:val="1"/>
      <w:marLeft w:val="0"/>
      <w:marRight w:val="0"/>
      <w:marTop w:val="0"/>
      <w:marBottom w:val="0"/>
      <w:divBdr>
        <w:top w:val="none" w:sz="0" w:space="0" w:color="auto"/>
        <w:left w:val="none" w:sz="0" w:space="0" w:color="auto"/>
        <w:bottom w:val="none" w:sz="0" w:space="0" w:color="auto"/>
        <w:right w:val="none" w:sz="0" w:space="0" w:color="auto"/>
      </w:divBdr>
      <w:divsChild>
        <w:div w:id="71661981">
          <w:marLeft w:val="0"/>
          <w:marRight w:val="0"/>
          <w:marTop w:val="0"/>
          <w:marBottom w:val="0"/>
          <w:divBdr>
            <w:top w:val="none" w:sz="0" w:space="0" w:color="auto"/>
            <w:left w:val="none" w:sz="0" w:space="0" w:color="auto"/>
            <w:bottom w:val="none" w:sz="0" w:space="0" w:color="auto"/>
            <w:right w:val="none" w:sz="0" w:space="0" w:color="auto"/>
          </w:divBdr>
        </w:div>
        <w:div w:id="890725448">
          <w:marLeft w:val="0"/>
          <w:marRight w:val="0"/>
          <w:marTop w:val="0"/>
          <w:marBottom w:val="0"/>
          <w:divBdr>
            <w:top w:val="none" w:sz="0" w:space="0" w:color="auto"/>
            <w:left w:val="none" w:sz="0" w:space="0" w:color="auto"/>
            <w:bottom w:val="none" w:sz="0" w:space="0" w:color="auto"/>
            <w:right w:val="none" w:sz="0" w:space="0" w:color="auto"/>
          </w:divBdr>
        </w:div>
        <w:div w:id="1367489212">
          <w:marLeft w:val="0"/>
          <w:marRight w:val="0"/>
          <w:marTop w:val="0"/>
          <w:marBottom w:val="0"/>
          <w:divBdr>
            <w:top w:val="none" w:sz="0" w:space="0" w:color="auto"/>
            <w:left w:val="none" w:sz="0" w:space="0" w:color="auto"/>
            <w:bottom w:val="none" w:sz="0" w:space="0" w:color="auto"/>
            <w:right w:val="none" w:sz="0" w:space="0" w:color="auto"/>
          </w:divBdr>
        </w:div>
      </w:divsChild>
    </w:div>
    <w:div w:id="1551960613">
      <w:bodyDiv w:val="1"/>
      <w:marLeft w:val="0"/>
      <w:marRight w:val="0"/>
      <w:marTop w:val="0"/>
      <w:marBottom w:val="0"/>
      <w:divBdr>
        <w:top w:val="none" w:sz="0" w:space="0" w:color="auto"/>
        <w:left w:val="none" w:sz="0" w:space="0" w:color="auto"/>
        <w:bottom w:val="none" w:sz="0" w:space="0" w:color="auto"/>
        <w:right w:val="none" w:sz="0" w:space="0" w:color="auto"/>
      </w:divBdr>
      <w:divsChild>
        <w:div w:id="325400755">
          <w:marLeft w:val="0"/>
          <w:marRight w:val="0"/>
          <w:marTop w:val="0"/>
          <w:marBottom w:val="0"/>
          <w:divBdr>
            <w:top w:val="none" w:sz="0" w:space="0" w:color="auto"/>
            <w:left w:val="none" w:sz="0" w:space="0" w:color="auto"/>
            <w:bottom w:val="none" w:sz="0" w:space="0" w:color="auto"/>
            <w:right w:val="none" w:sz="0" w:space="0" w:color="auto"/>
          </w:divBdr>
        </w:div>
        <w:div w:id="981734672">
          <w:marLeft w:val="0"/>
          <w:marRight w:val="0"/>
          <w:marTop w:val="0"/>
          <w:marBottom w:val="0"/>
          <w:divBdr>
            <w:top w:val="none" w:sz="0" w:space="0" w:color="auto"/>
            <w:left w:val="none" w:sz="0" w:space="0" w:color="auto"/>
            <w:bottom w:val="none" w:sz="0" w:space="0" w:color="auto"/>
            <w:right w:val="none" w:sz="0" w:space="0" w:color="auto"/>
          </w:divBdr>
        </w:div>
        <w:div w:id="11284720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hrmasia.com/starbucks-brews-up-work-life-integration/" TargetMode="External" Id="rId13" /><Relationship Type="http://schemas.openxmlformats.org/officeDocument/2006/relationships/hyperlink" Target="https://www.oecd.org/els/emp/wcms_556984.pdf" TargetMode="External" Id="rId18" /><Relationship Type="http://schemas.openxmlformats.org/officeDocument/2006/relationships/hyperlink" Target="https://www.mdpi.com/2071-1050/10/12/4798/htm?utm_source=summari" TargetMode="External" Id="rId26" /><Relationship Type="http://schemas.openxmlformats.org/officeDocument/2006/relationships/settings" Target="settings.xml" Id="rId3" /><Relationship Type="http://schemas.openxmlformats.org/officeDocument/2006/relationships/hyperlink" Target="https://anjuthomasbims.wordpress.com/2015/11/24/evolution-of-hrm/" TargetMode="External" Id="rId21" /><Relationship Type="http://schemas.openxmlformats.org/officeDocument/2006/relationships/theme" Target="theme/theme1.xml" Id="rId34" /><Relationship Type="http://schemas.openxmlformats.org/officeDocument/2006/relationships/hyperlink" Target="https://www.cipd.co.uk/news-views/changing-work-views/future-work/thought-pieces/sustainable-hr" TargetMode="External" Id="rId7" /><Relationship Type="http://schemas.openxmlformats.org/officeDocument/2006/relationships/hyperlink" Target="https://onlinelibrary.wiley.com/doi/10.1002/sd.2166" TargetMode="External" Id="rId12" /><Relationship Type="http://schemas.openxmlformats.org/officeDocument/2006/relationships/hyperlink" Target="https://e-tarjome.com/storage/btn_uploaded/2020-04-05/1586066418_10542-etarjome%20English.pdf" TargetMode="External" Id="rId17" /><Relationship Type="http://schemas.openxmlformats.org/officeDocument/2006/relationships/hyperlink" Target="https://www.mdpi.com/2071-1050/10/12/4798/htm?utm_source=summari" TargetMode="External" Id="rId25" /><Relationship Type="http://schemas.openxmlformats.org/officeDocument/2006/relationships/fontTable" Target="fontTable.xml" Id="rId33" /><Relationship Type="http://schemas.openxmlformats.org/officeDocument/2006/relationships/styles" Target="styles.xml" Id="rId2" /><Relationship Type="http://schemas.openxmlformats.org/officeDocument/2006/relationships/hyperlink" Target="https://www.ncbi.nlm.nih.gov/pmc/articles/PMC8775848/" TargetMode="External" Id="rId16" /><Relationship Type="http://schemas.openxmlformats.org/officeDocument/2006/relationships/hyperlink" Target="https://doi.org/10.1002/sd.2166" TargetMode="External" Id="rId20" /><Relationship Type="http://schemas.openxmlformats.org/officeDocument/2006/relationships/hyperlink" Target="file:///C:/Users/infam/Downloads/sustainability-10-04798%20(3).pdf" TargetMode="External" Id="rId29" /><Relationship Type="http://schemas.openxmlformats.org/officeDocument/2006/relationships/numbering" Target="numbering.xml" Id="rId1" /><Relationship Type="http://schemas.openxmlformats.org/officeDocument/2006/relationships/hyperlink" Target="file:///C:/Users/infam/Downloads/Personnel_Management_to_Human_Resource_Management_%20(1).pdf" TargetMode="External" Id="rId6" /><Relationship Type="http://schemas.openxmlformats.org/officeDocument/2006/relationships/hyperlink" Target="https://hrdictionaryblog.com/2012/10/28/evolution-of-human-resource-management/" TargetMode="External" Id="rId11" /><Relationship Type="http://schemas.openxmlformats.org/officeDocument/2006/relationships/hyperlink" Target="https://frcatel.fri.uniza.sk/hrme/files/2014/2014_1_07.pdf" TargetMode="External" Id="rId24" /><Relationship Type="http://schemas.openxmlformats.org/officeDocument/2006/relationships/image" Target="media/image2.png" Id="rId32" /><Relationship Type="http://schemas.openxmlformats.org/officeDocument/2006/relationships/image" Target="media/image1.png" Id="rId5" /><Relationship Type="http://schemas.openxmlformats.org/officeDocument/2006/relationships/hyperlink" Target="https://doi.org/10.3390/ijerph19020928" TargetMode="External" Id="rId15" /><Relationship Type="http://schemas.openxmlformats.org/officeDocument/2006/relationships/hyperlink" Target="https://finance.hr/wp-content/uploads/2018/12/Starbucks-Company-Analysis.pdf" TargetMode="External" Id="rId23" /><Relationship Type="http://schemas.openxmlformats.org/officeDocument/2006/relationships/hyperlink" Target="https://anjuthomasbims.wordpress.com/2015/11/24/evolution-of-hrm/" TargetMode="External" Id="rId28" /><Relationship Type="http://schemas.openxmlformats.org/officeDocument/2006/relationships/hyperlink" Target="https://doi.org/10.1017/jmo.2021.15" TargetMode="External" Id="rId10" /><Relationship Type="http://schemas.openxmlformats.org/officeDocument/2006/relationships/hyperlink" Target="https://doi.org/10.1002/sd.2166" TargetMode="External" Id="rId19" /><Relationship Type="http://schemas.openxmlformats.org/officeDocument/2006/relationships/hyperlink" Target="https://www.researchgate.net/profile/Dongpeng-Xu/publication/345974079_Cross-cultural_Human_Resource_Management_Research_by_the_Case_of_Starbucks_China/links/6154a14c14d" TargetMode="External" Id="rId31" /><Relationship Type="http://schemas.openxmlformats.org/officeDocument/2006/relationships/webSettings" Target="webSettings.xml" Id="rId4" /><Relationship Type="http://schemas.openxmlformats.org/officeDocument/2006/relationships/hyperlink" Target="https://www.dreamstime.com/hrm-human-resource-management-concept-businessman-hrm-human-resource-management-concept-businessman-image203410075" TargetMode="External" Id="rId9" /><Relationship Type="http://schemas.openxmlformats.org/officeDocument/2006/relationships/hyperlink" Target="http://www.efos.unios.hr/repec/osi/journl/PDF/InterdisciplinaryManagementResearchXI/IMR11a45.pdf" TargetMode="External" Id="rId14" /><Relationship Type="http://schemas.openxmlformats.org/officeDocument/2006/relationships/hyperlink" Target="file:///C:/Users/infam/Downloads/Przytula_Strzelec_Krysinska-Koscianska_Re-vision_Of_Future_Trends.pdf" TargetMode="External" Id="rId22" /><Relationship Type="http://schemas.openxmlformats.org/officeDocument/2006/relationships/hyperlink" Target="https://www.starbucks.co.uk/about-us" TargetMode="External" Id="rId27" /><Relationship Type="http://schemas.openxmlformats.org/officeDocument/2006/relationships/hyperlink" Target="https://www.researchgate.net/profile/Mashala-Yusuph/publication/332607647_Green_Human_Resource_Management_and_Environmental_Sustainability_in_Tanzania_A_Review_and_Research_Agenda/links/5cc0553a299bf120977c54ee/Gree" TargetMode="External" Id="rId30" /><Relationship Type="http://schemas.microsoft.com/office/2020/10/relationships/intelligence" Target="intelligence2.xml" Id="rId35" /><Relationship Type="http://schemas.openxmlformats.org/officeDocument/2006/relationships/hyperlink" Target="https://onlinelibrary.wiley.com/doi/pdfdirect/10.1111/1748-8583.12389" TargetMode="External" Id="rI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Nurjahan Begum (1912210)</dc:creator>
  <keywords/>
  <dc:description/>
  <lastModifiedBy>Nurjahan Begum (1912210)</lastModifiedBy>
  <revision>241</revision>
  <dcterms:created xsi:type="dcterms:W3CDTF">2023-02-17T12:16:00.0000000Z</dcterms:created>
  <dcterms:modified xsi:type="dcterms:W3CDTF">2023-02-21T01:58:35.8414547Z</dcterms:modified>
</coreProperties>
</file>