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AEF952" w14:textId="6CADF69B" w:rsidR="008E35B4" w:rsidRPr="002E2BEE" w:rsidRDefault="00B43259">
      <w:pPr>
        <w:rPr>
          <w:b/>
          <w:bCs/>
          <w:sz w:val="22"/>
          <w:szCs w:val="22"/>
          <w:u w:val="single"/>
        </w:rPr>
      </w:pPr>
      <w:r w:rsidRPr="002E2BEE">
        <w:rPr>
          <w:b/>
          <w:bCs/>
          <w:sz w:val="22"/>
          <w:szCs w:val="22"/>
          <w:u w:val="single"/>
        </w:rPr>
        <w:t>Introduction</w:t>
      </w:r>
    </w:p>
    <w:p w14:paraId="21AFD834" w14:textId="77777777" w:rsidR="008E35B4" w:rsidRPr="002E2BEE" w:rsidRDefault="008E35B4">
      <w:pPr>
        <w:rPr>
          <w:b/>
          <w:bCs/>
          <w:sz w:val="22"/>
          <w:szCs w:val="22"/>
        </w:rPr>
      </w:pPr>
    </w:p>
    <w:p w14:paraId="18476538" w14:textId="26C94066" w:rsidR="008E35B4" w:rsidRPr="002E2BEE" w:rsidRDefault="008E35B4">
      <w:pPr>
        <w:rPr>
          <w:rFonts w:cstheme="minorHAnsi"/>
          <w:spacing w:val="2"/>
          <w:sz w:val="22"/>
          <w:szCs w:val="22"/>
        </w:rPr>
      </w:pPr>
      <w:r w:rsidRPr="002E2BEE">
        <w:rPr>
          <w:rFonts w:cstheme="minorHAnsi"/>
          <w:spacing w:val="2"/>
          <w:sz w:val="22"/>
          <w:szCs w:val="22"/>
        </w:rPr>
        <w:t>Tesla, Inc. is a pioneering American enterprise headquartered in Austin, Texas, best known for its rapid advancements in electric vehicles (EVs), battery technology, and sustainable energy solutions. Established in 2003, Tesla’s growth trajectory has positioned it not only as a leader in the automotive sector but also as an innovator in energy storage and solar generation, which represent crucial developments for the future of low-carbon business practices.</w:t>
      </w:r>
    </w:p>
    <w:p w14:paraId="649DB793" w14:textId="77777777" w:rsidR="008E35B4" w:rsidRPr="002E2BEE" w:rsidRDefault="008E35B4">
      <w:pPr>
        <w:rPr>
          <w:rFonts w:ascii="Segoe UI" w:hAnsi="Segoe UI" w:cs="Segoe UI"/>
          <w:spacing w:val="2"/>
          <w:sz w:val="22"/>
          <w:szCs w:val="22"/>
        </w:rPr>
      </w:pPr>
    </w:p>
    <w:p w14:paraId="2172D605" w14:textId="77777777" w:rsidR="008E35B4" w:rsidRPr="002E2BEE" w:rsidRDefault="008E35B4">
      <w:pPr>
        <w:rPr>
          <w:color w:val="0070C0"/>
          <w:sz w:val="22"/>
          <w:szCs w:val="22"/>
          <w:u w:val="single"/>
        </w:rPr>
      </w:pPr>
    </w:p>
    <w:p w14:paraId="0E4FA63C" w14:textId="02F0ED76" w:rsidR="008E35B4" w:rsidRPr="002E2BEE" w:rsidRDefault="008E35B4" w:rsidP="008E35B4">
      <w:pPr>
        <w:spacing w:line="360" w:lineRule="auto"/>
        <w:rPr>
          <w:b/>
          <w:bCs/>
          <w:sz w:val="22"/>
          <w:szCs w:val="22"/>
          <w:u w:val="single"/>
        </w:rPr>
      </w:pPr>
      <w:r w:rsidRPr="002E2BEE">
        <w:rPr>
          <w:b/>
          <w:bCs/>
          <w:sz w:val="22"/>
          <w:szCs w:val="22"/>
          <w:u w:val="single"/>
        </w:rPr>
        <w:t xml:space="preserve">Appraise the role of logistics within this organisation and establish how, if at all, their supply chain and logistics operations contribute to their competitive advantage </w:t>
      </w:r>
    </w:p>
    <w:p w14:paraId="296C5B39" w14:textId="77777777" w:rsidR="008E35B4" w:rsidRPr="002E2BEE" w:rsidRDefault="008E35B4" w:rsidP="008E35B4">
      <w:pPr>
        <w:spacing w:line="360" w:lineRule="auto"/>
        <w:rPr>
          <w:sz w:val="22"/>
          <w:szCs w:val="22"/>
          <w:u w:val="single"/>
        </w:rPr>
      </w:pPr>
    </w:p>
    <w:p w14:paraId="05473E79" w14:textId="46F05A04" w:rsidR="008E35B4" w:rsidRPr="002E2BEE" w:rsidRDefault="00736591" w:rsidP="008E35B4">
      <w:pPr>
        <w:spacing w:line="360" w:lineRule="auto"/>
        <w:rPr>
          <w:sz w:val="22"/>
          <w:szCs w:val="22"/>
        </w:rPr>
      </w:pPr>
      <w:r w:rsidRPr="002E2BEE">
        <w:rPr>
          <w:sz w:val="22"/>
          <w:szCs w:val="22"/>
        </w:rPr>
        <w:t xml:space="preserve">The strategic role of supply chain and logistics operations is crucial to </w:t>
      </w:r>
      <w:r w:rsidR="00766FE2" w:rsidRPr="002E2BEE">
        <w:rPr>
          <w:sz w:val="22"/>
          <w:szCs w:val="22"/>
        </w:rPr>
        <w:t xml:space="preserve">a company's </w:t>
      </w:r>
      <w:r w:rsidRPr="002E2BEE">
        <w:rPr>
          <w:sz w:val="22"/>
          <w:szCs w:val="22"/>
        </w:rPr>
        <w:t>organisational performance. It serves as a key driver of comp</w:t>
      </w:r>
      <w:r w:rsidR="00766FE2" w:rsidRPr="002E2BEE">
        <w:rPr>
          <w:sz w:val="22"/>
          <w:szCs w:val="22"/>
        </w:rPr>
        <w:t>eti</w:t>
      </w:r>
      <w:r w:rsidRPr="002E2BEE">
        <w:rPr>
          <w:sz w:val="22"/>
          <w:szCs w:val="22"/>
        </w:rPr>
        <w:t xml:space="preserve">tive advantage in today’s business environment. For major companies such as Tesla, </w:t>
      </w:r>
      <w:r w:rsidR="00766FE2" w:rsidRPr="002E2BEE">
        <w:rPr>
          <w:sz w:val="22"/>
          <w:szCs w:val="22"/>
        </w:rPr>
        <w:t>supply chain optimisation includes integrating vertical manufacturing, advanced technologies, and sustainable global partnerships, all orchestrated to enhance adaptability, efficiency,</w:t>
      </w:r>
      <w:r w:rsidRPr="002E2BEE">
        <w:rPr>
          <w:sz w:val="22"/>
          <w:szCs w:val="22"/>
        </w:rPr>
        <w:t xml:space="preserve"> and market positioning. </w:t>
      </w:r>
    </w:p>
    <w:p w14:paraId="15997D19" w14:textId="77777777" w:rsidR="00766FE2" w:rsidRPr="002E2BEE" w:rsidRDefault="00766FE2" w:rsidP="008E35B4">
      <w:pPr>
        <w:spacing w:line="360" w:lineRule="auto"/>
        <w:rPr>
          <w:sz w:val="22"/>
          <w:szCs w:val="22"/>
        </w:rPr>
      </w:pPr>
    </w:p>
    <w:p w14:paraId="6D940EEF" w14:textId="4654C542" w:rsidR="00766FE2" w:rsidRPr="002E2BEE" w:rsidRDefault="00766FE2" w:rsidP="008E35B4">
      <w:pPr>
        <w:spacing w:line="360" w:lineRule="auto"/>
        <w:rPr>
          <w:sz w:val="22"/>
          <w:szCs w:val="22"/>
        </w:rPr>
      </w:pPr>
      <w:r w:rsidRPr="002E2BEE">
        <w:rPr>
          <w:sz w:val="22"/>
          <w:szCs w:val="22"/>
        </w:rPr>
        <w:t xml:space="preserve">Amid global supply chain uncertainty and threats such as tariffs, Tesla has an upper hand over other automakers by adopting a highly integrated </w:t>
      </w:r>
      <w:r w:rsidR="00F70129" w:rsidRPr="002E2BEE">
        <w:rPr>
          <w:sz w:val="22"/>
          <w:szCs w:val="22"/>
        </w:rPr>
        <w:t xml:space="preserve">approach </w:t>
      </w:r>
      <w:r w:rsidR="009E217E">
        <w:rPr>
          <w:sz w:val="22"/>
          <w:szCs w:val="22"/>
        </w:rPr>
        <w:t xml:space="preserve">- </w:t>
      </w:r>
      <w:r w:rsidR="00F70129" w:rsidRPr="002E2BEE">
        <w:rPr>
          <w:sz w:val="22"/>
          <w:szCs w:val="22"/>
        </w:rPr>
        <w:t>vertical</w:t>
      </w:r>
      <w:r w:rsidR="005623FB" w:rsidRPr="002E2BEE">
        <w:rPr>
          <w:sz w:val="22"/>
          <w:szCs w:val="22"/>
        </w:rPr>
        <w:t xml:space="preserve"> integration,</w:t>
      </w:r>
      <w:r w:rsidR="00F70129" w:rsidRPr="002E2BEE">
        <w:rPr>
          <w:sz w:val="22"/>
          <w:szCs w:val="22"/>
        </w:rPr>
        <w:t xml:space="preserve"> </w:t>
      </w:r>
      <w:r w:rsidRPr="002E2BEE">
        <w:rPr>
          <w:sz w:val="22"/>
          <w:szCs w:val="22"/>
        </w:rPr>
        <w:t>managing a large share of its supply chain in-house</w:t>
      </w:r>
      <w:r w:rsidR="0001625E" w:rsidRPr="002E2BEE">
        <w:rPr>
          <w:sz w:val="22"/>
          <w:szCs w:val="22"/>
        </w:rPr>
        <w:t>, such as batteries</w:t>
      </w:r>
      <w:r w:rsidR="005623FB" w:rsidRPr="002E2BEE">
        <w:rPr>
          <w:sz w:val="22"/>
          <w:szCs w:val="22"/>
        </w:rPr>
        <w:t>, hardware</w:t>
      </w:r>
      <w:r w:rsidR="00F70129" w:rsidRPr="002E2BEE">
        <w:rPr>
          <w:sz w:val="22"/>
          <w:szCs w:val="22"/>
        </w:rPr>
        <w:t>,</w:t>
      </w:r>
      <w:r w:rsidR="005623FB" w:rsidRPr="002E2BEE">
        <w:rPr>
          <w:sz w:val="22"/>
          <w:szCs w:val="22"/>
        </w:rPr>
        <w:t xml:space="preserve"> including chips</w:t>
      </w:r>
      <w:r w:rsidR="00F70129" w:rsidRPr="002E2BEE">
        <w:rPr>
          <w:sz w:val="22"/>
          <w:szCs w:val="22"/>
        </w:rPr>
        <w:t xml:space="preserve"> and writing most of its software in-house.</w:t>
      </w:r>
      <w:r w:rsidR="0001625E" w:rsidRPr="002E2BEE">
        <w:rPr>
          <w:sz w:val="22"/>
          <w:szCs w:val="22"/>
        </w:rPr>
        <w:t xml:space="preserve"> This allows the company to adapt quick</w:t>
      </w:r>
      <w:r w:rsidR="00F70129" w:rsidRPr="002E2BEE">
        <w:rPr>
          <w:sz w:val="22"/>
          <w:szCs w:val="22"/>
        </w:rPr>
        <w:t>ly</w:t>
      </w:r>
      <w:r w:rsidR="0001625E" w:rsidRPr="002E2BEE">
        <w:rPr>
          <w:sz w:val="22"/>
          <w:szCs w:val="22"/>
        </w:rPr>
        <w:t xml:space="preserve"> and </w:t>
      </w:r>
      <w:r w:rsidR="00F70129" w:rsidRPr="002E2BEE">
        <w:rPr>
          <w:sz w:val="22"/>
          <w:szCs w:val="22"/>
        </w:rPr>
        <w:t>respond</w:t>
      </w:r>
      <w:r w:rsidR="0001625E" w:rsidRPr="002E2BEE">
        <w:rPr>
          <w:sz w:val="22"/>
          <w:szCs w:val="22"/>
        </w:rPr>
        <w:t xml:space="preserve"> </w:t>
      </w:r>
      <w:r w:rsidR="00F70129" w:rsidRPr="002E2BEE">
        <w:rPr>
          <w:sz w:val="22"/>
          <w:szCs w:val="22"/>
        </w:rPr>
        <w:t>more</w:t>
      </w:r>
      <w:r w:rsidR="0001625E" w:rsidRPr="002E2BEE">
        <w:rPr>
          <w:sz w:val="22"/>
          <w:szCs w:val="22"/>
        </w:rPr>
        <w:t xml:space="preserve"> </w:t>
      </w:r>
      <w:r w:rsidR="00C914B8">
        <w:rPr>
          <w:sz w:val="22"/>
          <w:szCs w:val="22"/>
        </w:rPr>
        <w:t>rapid</w:t>
      </w:r>
      <w:r w:rsidR="00F70129" w:rsidRPr="002E2BEE">
        <w:rPr>
          <w:sz w:val="22"/>
          <w:szCs w:val="22"/>
        </w:rPr>
        <w:t>ly</w:t>
      </w:r>
      <w:r w:rsidR="0001625E" w:rsidRPr="002E2BEE">
        <w:rPr>
          <w:sz w:val="22"/>
          <w:szCs w:val="22"/>
        </w:rPr>
        <w:t xml:space="preserve"> to any supply chain challenges</w:t>
      </w:r>
      <w:r w:rsidR="005623FB" w:rsidRPr="002E2BEE">
        <w:rPr>
          <w:sz w:val="22"/>
          <w:szCs w:val="22"/>
        </w:rPr>
        <w:t>.</w:t>
      </w:r>
      <w:r w:rsidR="0001625E" w:rsidRPr="002E2BEE">
        <w:rPr>
          <w:sz w:val="22"/>
          <w:szCs w:val="22"/>
        </w:rPr>
        <w:t xml:space="preserve"> </w:t>
      </w:r>
      <w:r w:rsidR="005623FB" w:rsidRPr="002E2BEE">
        <w:rPr>
          <w:sz w:val="22"/>
          <w:szCs w:val="22"/>
        </w:rPr>
        <w:t>I</w:t>
      </w:r>
      <w:r w:rsidR="0001625E" w:rsidRPr="002E2BEE">
        <w:rPr>
          <w:sz w:val="22"/>
          <w:szCs w:val="22"/>
        </w:rPr>
        <w:t>n</w:t>
      </w:r>
      <w:r w:rsidRPr="002E2BEE">
        <w:rPr>
          <w:sz w:val="22"/>
          <w:szCs w:val="22"/>
        </w:rPr>
        <w:t xml:space="preserve"> contrast, traditional automakers such as BMW rely heavily on third-party supplier</w:t>
      </w:r>
      <w:r w:rsidR="00F70129" w:rsidRPr="002E2BEE">
        <w:rPr>
          <w:sz w:val="22"/>
          <w:szCs w:val="22"/>
        </w:rPr>
        <w:t>s for these components and software expertise</w:t>
      </w:r>
      <w:r w:rsidR="009B495B" w:rsidRPr="002E2BEE">
        <w:rPr>
          <w:sz w:val="22"/>
          <w:szCs w:val="22"/>
        </w:rPr>
        <w:t xml:space="preserve">, which involves taking on risks and inherent disadvantages. </w:t>
      </w:r>
    </w:p>
    <w:p w14:paraId="52BA3AA3" w14:textId="395526EE" w:rsidR="0001625E" w:rsidRPr="002E2BEE" w:rsidRDefault="0001625E" w:rsidP="008E35B4">
      <w:pPr>
        <w:spacing w:line="360" w:lineRule="auto"/>
        <w:rPr>
          <w:sz w:val="22"/>
          <w:szCs w:val="22"/>
        </w:rPr>
      </w:pPr>
    </w:p>
    <w:p w14:paraId="735CD7AD" w14:textId="00E52855" w:rsidR="005623FB" w:rsidRPr="00311820" w:rsidRDefault="0001625E" w:rsidP="008E35B4">
      <w:pPr>
        <w:spacing w:line="360" w:lineRule="auto"/>
        <w:rPr>
          <w:color w:val="FF0000"/>
          <w:sz w:val="22"/>
          <w:szCs w:val="22"/>
        </w:rPr>
      </w:pPr>
      <w:r w:rsidRPr="002E2BEE">
        <w:rPr>
          <w:sz w:val="22"/>
          <w:szCs w:val="22"/>
        </w:rPr>
        <w:t xml:space="preserve">This competitive advantage was </w:t>
      </w:r>
      <w:r w:rsidR="009B495B" w:rsidRPr="002E2BEE">
        <w:rPr>
          <w:sz w:val="22"/>
          <w:szCs w:val="22"/>
        </w:rPr>
        <w:t>mo</w:t>
      </w:r>
      <w:r w:rsidRPr="002E2BEE">
        <w:rPr>
          <w:sz w:val="22"/>
          <w:szCs w:val="22"/>
        </w:rPr>
        <w:t xml:space="preserve">st </w:t>
      </w:r>
      <w:r w:rsidR="009B495B" w:rsidRPr="002E2BEE">
        <w:rPr>
          <w:sz w:val="22"/>
          <w:szCs w:val="22"/>
        </w:rPr>
        <w:t>evident</w:t>
      </w:r>
      <w:r w:rsidRPr="002E2BEE">
        <w:rPr>
          <w:sz w:val="22"/>
          <w:szCs w:val="22"/>
        </w:rPr>
        <w:t xml:space="preserve"> during the COVID-19 pandemic</w:t>
      </w:r>
      <w:r w:rsidR="00F70129" w:rsidRPr="002E2BEE">
        <w:rPr>
          <w:sz w:val="22"/>
          <w:szCs w:val="22"/>
        </w:rPr>
        <w:t>, which disrupted global supply chains</w:t>
      </w:r>
      <w:r w:rsidR="00390D4D">
        <w:rPr>
          <w:sz w:val="22"/>
          <w:szCs w:val="22"/>
        </w:rPr>
        <w:t xml:space="preserve"> (</w:t>
      </w:r>
      <w:r w:rsidR="00082B6E">
        <w:rPr>
          <w:sz w:val="22"/>
          <w:szCs w:val="22"/>
        </w:rPr>
        <w:t>Ramani, Gosh &amp; Sodhi, 2022)</w:t>
      </w:r>
      <w:r w:rsidR="00C5031B">
        <w:rPr>
          <w:sz w:val="22"/>
          <w:szCs w:val="22"/>
        </w:rPr>
        <w:t xml:space="preserve">. </w:t>
      </w:r>
      <w:r w:rsidR="00F70129" w:rsidRPr="002E2BEE">
        <w:rPr>
          <w:sz w:val="22"/>
          <w:szCs w:val="22"/>
        </w:rPr>
        <w:t>Tesla w</w:t>
      </w:r>
      <w:r w:rsidR="009B495B" w:rsidRPr="002E2BEE">
        <w:rPr>
          <w:sz w:val="22"/>
          <w:szCs w:val="22"/>
        </w:rPr>
        <w:t>eathered</w:t>
      </w:r>
      <w:r w:rsidR="00F70129" w:rsidRPr="002E2BEE">
        <w:rPr>
          <w:sz w:val="22"/>
          <w:szCs w:val="22"/>
        </w:rPr>
        <w:t xml:space="preserve"> the </w:t>
      </w:r>
      <w:r w:rsidR="002E4668" w:rsidRPr="002E2BEE">
        <w:rPr>
          <w:sz w:val="22"/>
          <w:szCs w:val="22"/>
        </w:rPr>
        <w:t xml:space="preserve">global chip </w:t>
      </w:r>
      <w:r w:rsidR="00561970">
        <w:rPr>
          <w:sz w:val="22"/>
          <w:szCs w:val="22"/>
        </w:rPr>
        <w:t xml:space="preserve">shortage, which was exacerbated by the unexpected recovery of the car market from the steep decline </w:t>
      </w:r>
      <w:r w:rsidR="00390D4D">
        <w:rPr>
          <w:sz w:val="22"/>
          <w:szCs w:val="22"/>
        </w:rPr>
        <w:t>caused by lockdowns, m</w:t>
      </w:r>
      <w:r w:rsidR="00F70129" w:rsidRPr="002E2BEE">
        <w:rPr>
          <w:sz w:val="22"/>
          <w:szCs w:val="22"/>
        </w:rPr>
        <w:t>uch more eff</w:t>
      </w:r>
      <w:r w:rsidR="009B495B" w:rsidRPr="002E2BEE">
        <w:rPr>
          <w:sz w:val="22"/>
          <w:szCs w:val="22"/>
        </w:rPr>
        <w:t>ectivel</w:t>
      </w:r>
      <w:r w:rsidR="00C914B8">
        <w:rPr>
          <w:sz w:val="22"/>
          <w:szCs w:val="22"/>
        </w:rPr>
        <w:t>y</w:t>
      </w:r>
      <w:r w:rsidR="00561970">
        <w:rPr>
          <w:sz w:val="22"/>
          <w:szCs w:val="22"/>
        </w:rPr>
        <w:t xml:space="preserve"> than its competitors</w:t>
      </w:r>
      <w:r w:rsidR="00365D7C">
        <w:rPr>
          <w:sz w:val="22"/>
          <w:szCs w:val="22"/>
        </w:rPr>
        <w:t>.</w:t>
      </w:r>
      <w:r w:rsidR="00082B6E">
        <w:rPr>
          <w:sz w:val="22"/>
          <w:szCs w:val="22"/>
        </w:rPr>
        <w:t xml:space="preserve"> This was</w:t>
      </w:r>
      <w:r w:rsidR="00561970">
        <w:rPr>
          <w:sz w:val="22"/>
          <w:szCs w:val="22"/>
        </w:rPr>
        <w:t xml:space="preserve"> </w:t>
      </w:r>
      <w:r w:rsidR="00082B6E">
        <w:rPr>
          <w:sz w:val="22"/>
          <w:szCs w:val="22"/>
        </w:rPr>
        <w:t>d</w:t>
      </w:r>
      <w:r w:rsidR="00561970">
        <w:rPr>
          <w:sz w:val="22"/>
          <w:szCs w:val="22"/>
        </w:rPr>
        <w:t>ue</w:t>
      </w:r>
      <w:r w:rsidR="00C914B8">
        <w:rPr>
          <w:sz w:val="22"/>
          <w:szCs w:val="22"/>
        </w:rPr>
        <w:t xml:space="preserve"> to </w:t>
      </w:r>
      <w:r w:rsidR="00082B6E">
        <w:rPr>
          <w:sz w:val="22"/>
          <w:szCs w:val="22"/>
        </w:rPr>
        <w:t>Tesla's complete control of its supply chain, as the company responded to semiconductor shortages by sourcing available chips and utilising its in-house software to reprogramme them, allowing for seamless integration</w:t>
      </w:r>
      <w:r w:rsidR="00365D7C">
        <w:rPr>
          <w:sz w:val="22"/>
          <w:szCs w:val="22"/>
        </w:rPr>
        <w:t xml:space="preserve"> into any desired vehicle system without major delays</w:t>
      </w:r>
      <w:r w:rsidR="00082B6E">
        <w:rPr>
          <w:sz w:val="22"/>
          <w:szCs w:val="22"/>
        </w:rPr>
        <w:t xml:space="preserve"> (Cohen, 2021)</w:t>
      </w:r>
      <w:r w:rsidR="00C5031B">
        <w:rPr>
          <w:sz w:val="22"/>
          <w:szCs w:val="22"/>
        </w:rPr>
        <w:t xml:space="preserve">. </w:t>
      </w:r>
      <w:r w:rsidR="00365D7C">
        <w:rPr>
          <w:sz w:val="22"/>
          <w:szCs w:val="22"/>
        </w:rPr>
        <w:t xml:space="preserve">This is in contrast to other large auto companies, such as General Motors, that heavily depended on third parties for most of </w:t>
      </w:r>
      <w:r w:rsidR="00082B6E">
        <w:rPr>
          <w:sz w:val="22"/>
          <w:szCs w:val="22"/>
        </w:rPr>
        <w:t>their</w:t>
      </w:r>
      <w:r w:rsidR="00365D7C">
        <w:rPr>
          <w:sz w:val="22"/>
          <w:szCs w:val="22"/>
        </w:rPr>
        <w:t xml:space="preserve"> software and computer programming. This limited their ability to adapt quickly</w:t>
      </w:r>
      <w:r w:rsidR="00082B6E">
        <w:rPr>
          <w:sz w:val="22"/>
          <w:szCs w:val="22"/>
        </w:rPr>
        <w:t xml:space="preserve">, evidenced by figures, which showed </w:t>
      </w:r>
      <w:r w:rsidR="00082B6E" w:rsidRPr="00C5031B">
        <w:rPr>
          <w:sz w:val="22"/>
          <w:szCs w:val="22"/>
        </w:rPr>
        <w:t xml:space="preserve"> 936, 000 Tesla cars were globally sold in 2021, indicating an 87% increase for </w:t>
      </w:r>
      <w:r w:rsidR="00082B6E" w:rsidRPr="00C5031B">
        <w:rPr>
          <w:sz w:val="22"/>
          <w:szCs w:val="22"/>
        </w:rPr>
        <w:lastRenderedPageBreak/>
        <w:t xml:space="preserve">the year. Fiat </w:t>
      </w:r>
      <w:proofErr w:type="spellStart"/>
      <w:r w:rsidR="00082B6E" w:rsidRPr="00C5031B">
        <w:rPr>
          <w:sz w:val="22"/>
          <w:szCs w:val="22"/>
        </w:rPr>
        <w:t>Chryslet</w:t>
      </w:r>
      <w:proofErr w:type="spellEnd"/>
      <w:r w:rsidR="00082B6E" w:rsidRPr="00C5031B">
        <w:rPr>
          <w:sz w:val="22"/>
          <w:szCs w:val="22"/>
        </w:rPr>
        <w:t xml:space="preserve"> and Peugeot, who formed a merger resulting in Ford G.M. and Stellantis, had seen a reduction in cars sold in 2021, relative to 2020 (</w:t>
      </w:r>
      <w:r w:rsidR="00311820">
        <w:rPr>
          <w:sz w:val="22"/>
          <w:szCs w:val="22"/>
        </w:rPr>
        <w:t>Ewing</w:t>
      </w:r>
      <w:r w:rsidR="00082B6E" w:rsidRPr="00C5031B">
        <w:rPr>
          <w:sz w:val="22"/>
          <w:szCs w:val="22"/>
        </w:rPr>
        <w:t>, 2022)</w:t>
      </w:r>
      <w:r w:rsidR="00082B6E" w:rsidRPr="00C5031B">
        <w:rPr>
          <w:sz w:val="22"/>
          <w:szCs w:val="22"/>
        </w:rPr>
        <w:t>.</w:t>
      </w:r>
    </w:p>
    <w:p w14:paraId="47EC61DD" w14:textId="77777777" w:rsidR="005623FB" w:rsidRPr="002E2BEE" w:rsidRDefault="005623FB" w:rsidP="008E35B4">
      <w:pPr>
        <w:spacing w:line="360" w:lineRule="auto"/>
        <w:rPr>
          <w:sz w:val="22"/>
          <w:szCs w:val="22"/>
        </w:rPr>
      </w:pPr>
    </w:p>
    <w:p w14:paraId="302623E6" w14:textId="77777777" w:rsidR="009338F3" w:rsidRPr="002E2BEE" w:rsidRDefault="009338F3" w:rsidP="009338F3">
      <w:pPr>
        <w:spacing w:line="360" w:lineRule="auto"/>
        <w:rPr>
          <w:b/>
          <w:bCs/>
          <w:sz w:val="22"/>
          <w:szCs w:val="22"/>
          <w:u w:val="single"/>
        </w:rPr>
      </w:pPr>
      <w:r w:rsidRPr="002E2BEE">
        <w:rPr>
          <w:b/>
          <w:bCs/>
          <w:sz w:val="22"/>
          <w:szCs w:val="22"/>
          <w:u w:val="single"/>
        </w:rPr>
        <w:t>Evaluate the organisation’s supply chain network and discuss its ability to accommodate customers (20 marks)</w:t>
      </w:r>
    </w:p>
    <w:p w14:paraId="06F06FE9" w14:textId="77777777" w:rsidR="00B43259" w:rsidRPr="002E2BEE" w:rsidRDefault="00B43259" w:rsidP="009338F3">
      <w:pPr>
        <w:spacing w:line="360" w:lineRule="auto"/>
        <w:rPr>
          <w:b/>
          <w:bCs/>
          <w:sz w:val="22"/>
          <w:szCs w:val="22"/>
          <w:u w:val="single"/>
        </w:rPr>
      </w:pPr>
    </w:p>
    <w:p w14:paraId="50AED967" w14:textId="0E3CC186" w:rsidR="00B43259" w:rsidRDefault="00B43259" w:rsidP="009338F3">
      <w:pPr>
        <w:spacing w:line="360" w:lineRule="auto"/>
        <w:rPr>
          <w:sz w:val="22"/>
          <w:szCs w:val="22"/>
        </w:rPr>
      </w:pPr>
      <w:r w:rsidRPr="002E2BEE">
        <w:rPr>
          <w:sz w:val="22"/>
          <w:szCs w:val="22"/>
        </w:rPr>
        <w:t xml:space="preserve">Tesla is unique </w:t>
      </w:r>
      <w:r w:rsidR="00A7340C" w:rsidRPr="002E2BEE">
        <w:rPr>
          <w:sz w:val="22"/>
          <w:szCs w:val="22"/>
        </w:rPr>
        <w:t>among</w:t>
      </w:r>
      <w:r w:rsidRPr="002E2BEE">
        <w:rPr>
          <w:sz w:val="22"/>
          <w:szCs w:val="22"/>
        </w:rPr>
        <w:t xml:space="preserve"> its traditional rivals </w:t>
      </w:r>
      <w:r w:rsidR="00A7340C" w:rsidRPr="002E2BEE">
        <w:rPr>
          <w:sz w:val="22"/>
          <w:szCs w:val="22"/>
        </w:rPr>
        <w:t>because</w:t>
      </w:r>
      <w:r w:rsidRPr="002E2BEE">
        <w:rPr>
          <w:sz w:val="22"/>
          <w:szCs w:val="22"/>
        </w:rPr>
        <w:t xml:space="preserve"> it offers </w:t>
      </w:r>
      <w:r w:rsidR="00E03E3E" w:rsidRPr="002E2BEE">
        <w:rPr>
          <w:sz w:val="22"/>
          <w:szCs w:val="22"/>
        </w:rPr>
        <w:t>direct-to-</w:t>
      </w:r>
      <w:r w:rsidR="00A7340C" w:rsidRPr="002E2BEE">
        <w:rPr>
          <w:sz w:val="22"/>
          <w:szCs w:val="22"/>
        </w:rPr>
        <w:t>consumer (DTC) sales</w:t>
      </w:r>
      <w:r w:rsidR="00E03E3E" w:rsidRPr="002E2BEE">
        <w:rPr>
          <w:sz w:val="22"/>
          <w:szCs w:val="22"/>
        </w:rPr>
        <w:t>, bypassing traditional car dealerships</w:t>
      </w:r>
      <w:r w:rsidR="00C5031B">
        <w:rPr>
          <w:sz w:val="22"/>
          <w:szCs w:val="22"/>
        </w:rPr>
        <w:t xml:space="preserve"> (Zucchi, 2025). </w:t>
      </w:r>
      <w:r w:rsidR="00A7340C" w:rsidRPr="002E2BEE">
        <w:rPr>
          <w:sz w:val="22"/>
          <w:szCs w:val="22"/>
        </w:rPr>
        <w:t xml:space="preserve">This allows </w:t>
      </w:r>
      <w:r w:rsidR="00635B29" w:rsidRPr="002E2BEE">
        <w:rPr>
          <w:sz w:val="22"/>
          <w:szCs w:val="22"/>
        </w:rPr>
        <w:t xml:space="preserve">the consumer to configure their car, increase price transparency, </w:t>
      </w:r>
      <w:r w:rsidR="00973624">
        <w:rPr>
          <w:sz w:val="22"/>
          <w:szCs w:val="22"/>
        </w:rPr>
        <w:t xml:space="preserve">and </w:t>
      </w:r>
      <w:r w:rsidR="00635B29" w:rsidRPr="002E2BEE">
        <w:rPr>
          <w:sz w:val="22"/>
          <w:szCs w:val="22"/>
        </w:rPr>
        <w:t>enable rapid</w:t>
      </w:r>
      <w:r w:rsidR="00973624">
        <w:rPr>
          <w:sz w:val="22"/>
          <w:szCs w:val="22"/>
        </w:rPr>
        <w:t>,</w:t>
      </w:r>
      <w:r w:rsidR="00635B29" w:rsidRPr="002E2BEE">
        <w:rPr>
          <w:sz w:val="22"/>
          <w:szCs w:val="22"/>
        </w:rPr>
        <w:t xml:space="preserve"> trackable deliveries, all with</w:t>
      </w:r>
      <w:r w:rsidR="005E633D" w:rsidRPr="002E2BEE">
        <w:rPr>
          <w:sz w:val="22"/>
          <w:szCs w:val="22"/>
        </w:rPr>
        <w:t xml:space="preserve">in </w:t>
      </w:r>
      <w:r w:rsidR="00635B29" w:rsidRPr="002E2BEE">
        <w:rPr>
          <w:sz w:val="22"/>
          <w:szCs w:val="22"/>
        </w:rPr>
        <w:t xml:space="preserve">a few clicks of </w:t>
      </w:r>
      <w:r w:rsidR="008376A9" w:rsidRPr="002E2BEE">
        <w:rPr>
          <w:sz w:val="22"/>
          <w:szCs w:val="22"/>
        </w:rPr>
        <w:t xml:space="preserve">an </w:t>
      </w:r>
      <w:r w:rsidR="00635B29" w:rsidRPr="002E2BEE">
        <w:rPr>
          <w:sz w:val="22"/>
          <w:szCs w:val="22"/>
        </w:rPr>
        <w:t>order</w:t>
      </w:r>
      <w:r w:rsidR="005E633D" w:rsidRPr="002E2BEE">
        <w:rPr>
          <w:sz w:val="22"/>
          <w:szCs w:val="22"/>
        </w:rPr>
        <w:t xml:space="preserve">. Orders are then </w:t>
      </w:r>
      <w:r w:rsidR="00635B29" w:rsidRPr="002E2BEE">
        <w:rPr>
          <w:sz w:val="22"/>
          <w:szCs w:val="22"/>
        </w:rPr>
        <w:t>directed straight to production planning. This reduces dealer-related delays and aligns output with real-time demand.</w:t>
      </w:r>
      <w:r w:rsidR="008376A9" w:rsidRPr="002E2BEE">
        <w:rPr>
          <w:sz w:val="22"/>
          <w:szCs w:val="22"/>
        </w:rPr>
        <w:t xml:space="preserve"> As a result of this consumer</w:t>
      </w:r>
      <w:r w:rsidR="005E633D" w:rsidRPr="002E2BEE">
        <w:rPr>
          <w:sz w:val="22"/>
          <w:szCs w:val="22"/>
        </w:rPr>
        <w:t>-</w:t>
      </w:r>
      <w:r w:rsidR="008376A9" w:rsidRPr="002E2BEE">
        <w:rPr>
          <w:sz w:val="22"/>
          <w:szCs w:val="22"/>
        </w:rPr>
        <w:t>centric approach, Tesla</w:t>
      </w:r>
      <w:r w:rsidR="00C5031B">
        <w:rPr>
          <w:sz w:val="22"/>
          <w:szCs w:val="22"/>
        </w:rPr>
        <w:t xml:space="preserve"> continues to lead the industry in customer loyalty, with an overall satisfaction rating around 90% (Morgan, 2019). </w:t>
      </w:r>
      <w:r w:rsidR="002E4668" w:rsidRPr="002E2BEE">
        <w:rPr>
          <w:sz w:val="22"/>
          <w:szCs w:val="22"/>
        </w:rPr>
        <w:t>F</w:t>
      </w:r>
      <w:r w:rsidR="005E633D" w:rsidRPr="002E2BEE">
        <w:rPr>
          <w:sz w:val="22"/>
          <w:szCs w:val="22"/>
        </w:rPr>
        <w:t>rom the manufacturer’s perspective, instead of relying on dealers to set their own prices, you have greater control of pricing. Furthermore, Tesla has stronger customer relationships because it collects direct customer data and feedback and has full control of its marketing. This allows the company to gain the best understanding of customer preferences and helps improve product development (a faster feedback loop).</w:t>
      </w:r>
      <w:r w:rsidR="002E2BEE">
        <w:rPr>
          <w:sz w:val="22"/>
          <w:szCs w:val="22"/>
        </w:rPr>
        <w:t xml:space="preserve"> Tesla’s success in DTC sales has inspired newer, up-and-coming Electric Vehicle companies such as RIVIAN to follow Tesla's practice.</w:t>
      </w:r>
    </w:p>
    <w:p w14:paraId="582B5AB2" w14:textId="77777777" w:rsidR="00F44F7A" w:rsidRPr="00C15EC8" w:rsidRDefault="00F44F7A" w:rsidP="009338F3">
      <w:pPr>
        <w:spacing w:line="360" w:lineRule="auto"/>
        <w:rPr>
          <w:sz w:val="22"/>
          <w:szCs w:val="22"/>
        </w:rPr>
      </w:pPr>
    </w:p>
    <w:p w14:paraId="7E31673C" w14:textId="42B6ECA3" w:rsidR="00B33F5A" w:rsidRDefault="00F44F7A" w:rsidP="009338F3">
      <w:pPr>
        <w:spacing w:line="360" w:lineRule="auto"/>
      </w:pPr>
      <w:r w:rsidRPr="00C15EC8">
        <w:rPr>
          <w:sz w:val="22"/>
          <w:szCs w:val="22"/>
        </w:rPr>
        <w:t>Tesla’s supply chain is significantly enhanced by its Gigafactories</w:t>
      </w:r>
      <w:r w:rsidR="00311820">
        <w:rPr>
          <w:sz w:val="22"/>
          <w:szCs w:val="22"/>
        </w:rPr>
        <w:t xml:space="preserve"> (Hong, 2024)</w:t>
      </w:r>
      <w:r w:rsidRPr="00C15EC8">
        <w:rPr>
          <w:sz w:val="22"/>
          <w:szCs w:val="22"/>
        </w:rPr>
        <w:t xml:space="preserve">. </w:t>
      </w:r>
      <w:r w:rsidR="00DC149E">
        <w:rPr>
          <w:sz w:val="22"/>
          <w:szCs w:val="22"/>
        </w:rPr>
        <w:t xml:space="preserve">These are </w:t>
      </w:r>
      <w:r w:rsidR="00C15EC8">
        <w:rPr>
          <w:sz w:val="22"/>
          <w:szCs w:val="22"/>
        </w:rPr>
        <w:t>manufacturing plants</w:t>
      </w:r>
      <w:r w:rsidRPr="00C15EC8">
        <w:rPr>
          <w:sz w:val="22"/>
          <w:szCs w:val="22"/>
        </w:rPr>
        <w:t xml:space="preserve"> strategically located</w:t>
      </w:r>
      <w:r w:rsidR="00DC149E">
        <w:rPr>
          <w:sz w:val="22"/>
          <w:szCs w:val="22"/>
        </w:rPr>
        <w:t xml:space="preserve"> in key markets</w:t>
      </w:r>
      <w:r w:rsidRPr="00C15EC8">
        <w:rPr>
          <w:sz w:val="22"/>
          <w:szCs w:val="22"/>
        </w:rPr>
        <w:t xml:space="preserve"> a</w:t>
      </w:r>
      <w:r w:rsidR="00C15EC8" w:rsidRPr="00C15EC8">
        <w:rPr>
          <w:sz w:val="22"/>
          <w:szCs w:val="22"/>
        </w:rPr>
        <w:t>cross</w:t>
      </w:r>
      <w:r w:rsidRPr="00C15EC8">
        <w:rPr>
          <w:sz w:val="22"/>
          <w:szCs w:val="22"/>
        </w:rPr>
        <w:t xml:space="preserve"> North America, Europe, and </w:t>
      </w:r>
      <w:r w:rsidR="00C15EC8" w:rsidRPr="00C15EC8">
        <w:rPr>
          <w:sz w:val="22"/>
          <w:szCs w:val="22"/>
        </w:rPr>
        <w:t>Asia,</w:t>
      </w:r>
      <w:r w:rsidRPr="00C15EC8">
        <w:rPr>
          <w:sz w:val="22"/>
          <w:szCs w:val="22"/>
        </w:rPr>
        <w:t xml:space="preserve"> where </w:t>
      </w:r>
      <w:r w:rsidR="00C15EC8" w:rsidRPr="00C15EC8">
        <w:rPr>
          <w:sz w:val="22"/>
          <w:szCs w:val="22"/>
        </w:rPr>
        <w:t xml:space="preserve">they are driving their goal </w:t>
      </w:r>
      <w:r w:rsidR="00DC149E">
        <w:rPr>
          <w:sz w:val="22"/>
          <w:szCs w:val="22"/>
        </w:rPr>
        <w:t>of</w:t>
      </w:r>
      <w:r w:rsidR="00C15EC8" w:rsidRPr="00C15EC8">
        <w:rPr>
          <w:sz w:val="22"/>
          <w:szCs w:val="22"/>
        </w:rPr>
        <w:t xml:space="preserve"> lead</w:t>
      </w:r>
      <w:r w:rsidR="00DC149E">
        <w:rPr>
          <w:sz w:val="22"/>
          <w:szCs w:val="22"/>
        </w:rPr>
        <w:t>ing</w:t>
      </w:r>
      <w:r w:rsidR="00C15EC8" w:rsidRPr="00C15EC8">
        <w:rPr>
          <w:sz w:val="22"/>
          <w:szCs w:val="22"/>
        </w:rPr>
        <w:t xml:space="preserve"> the EV market</w:t>
      </w:r>
      <w:r w:rsidR="00B33F5A">
        <w:rPr>
          <w:sz w:val="22"/>
          <w:szCs w:val="22"/>
        </w:rPr>
        <w:t xml:space="preserve"> (Figure 1)</w:t>
      </w:r>
      <w:r w:rsidR="00C15EC8" w:rsidRPr="00C15EC8">
        <w:rPr>
          <w:sz w:val="22"/>
          <w:szCs w:val="22"/>
        </w:rPr>
        <w:t>.</w:t>
      </w:r>
      <w:r w:rsidR="00C15EC8" w:rsidRPr="00C15EC8">
        <w:t xml:space="preserve"> </w:t>
      </w:r>
    </w:p>
    <w:p w14:paraId="6E42BCC0" w14:textId="77777777" w:rsidR="00B33F5A" w:rsidRDefault="00B33F5A" w:rsidP="009338F3">
      <w:pPr>
        <w:spacing w:line="360" w:lineRule="auto"/>
      </w:pPr>
    </w:p>
    <w:p w14:paraId="033F40A9" w14:textId="77777777" w:rsidR="00B33F5A" w:rsidRDefault="00B33F5A" w:rsidP="00B33F5A">
      <w:pPr>
        <w:spacing w:line="360" w:lineRule="auto"/>
        <w:rPr>
          <w:sz w:val="22"/>
          <w:szCs w:val="22"/>
        </w:rPr>
      </w:pPr>
    </w:p>
    <w:p w14:paraId="2C475BA9" w14:textId="77777777" w:rsidR="00B33F5A" w:rsidRDefault="00B33F5A" w:rsidP="00B33F5A">
      <w:pPr>
        <w:spacing w:line="360" w:lineRule="auto"/>
        <w:rPr>
          <w:sz w:val="22"/>
          <w:szCs w:val="22"/>
        </w:rPr>
      </w:pPr>
    </w:p>
    <w:p w14:paraId="7542D03B" w14:textId="77777777" w:rsidR="00B33F5A" w:rsidRDefault="00B33F5A" w:rsidP="00B33F5A">
      <w:pPr>
        <w:spacing w:line="360" w:lineRule="auto"/>
        <w:rPr>
          <w:sz w:val="22"/>
          <w:szCs w:val="22"/>
        </w:rPr>
      </w:pPr>
    </w:p>
    <w:p w14:paraId="43F5761E" w14:textId="77777777" w:rsidR="00B33F5A" w:rsidRDefault="00B33F5A" w:rsidP="00B33F5A">
      <w:pPr>
        <w:spacing w:line="360" w:lineRule="auto"/>
        <w:rPr>
          <w:sz w:val="22"/>
          <w:szCs w:val="22"/>
        </w:rPr>
      </w:pPr>
    </w:p>
    <w:p w14:paraId="22E7909E" w14:textId="77777777" w:rsidR="00B33F5A" w:rsidRDefault="00B33F5A" w:rsidP="00B33F5A">
      <w:pPr>
        <w:spacing w:line="360" w:lineRule="auto"/>
        <w:rPr>
          <w:sz w:val="22"/>
          <w:szCs w:val="22"/>
        </w:rPr>
      </w:pPr>
    </w:p>
    <w:p w14:paraId="2C54E112" w14:textId="77777777" w:rsidR="00B33F5A" w:rsidRDefault="00B33F5A" w:rsidP="00B33F5A">
      <w:pPr>
        <w:spacing w:line="360" w:lineRule="auto"/>
        <w:rPr>
          <w:sz w:val="22"/>
          <w:szCs w:val="22"/>
        </w:rPr>
      </w:pPr>
    </w:p>
    <w:p w14:paraId="169E3C2A" w14:textId="77777777" w:rsidR="00B33F5A" w:rsidRDefault="00B33F5A" w:rsidP="00B33F5A">
      <w:pPr>
        <w:spacing w:line="360" w:lineRule="auto"/>
        <w:rPr>
          <w:sz w:val="22"/>
          <w:szCs w:val="22"/>
        </w:rPr>
      </w:pPr>
    </w:p>
    <w:p w14:paraId="1A918861" w14:textId="77777777" w:rsidR="00B33F5A" w:rsidRDefault="00B33F5A" w:rsidP="00B33F5A">
      <w:pPr>
        <w:spacing w:line="360" w:lineRule="auto"/>
        <w:rPr>
          <w:sz w:val="22"/>
          <w:szCs w:val="22"/>
        </w:rPr>
      </w:pPr>
    </w:p>
    <w:p w14:paraId="4475B418" w14:textId="77777777" w:rsidR="00B33F5A" w:rsidRDefault="00B33F5A" w:rsidP="00B33F5A">
      <w:pPr>
        <w:spacing w:line="360" w:lineRule="auto"/>
        <w:rPr>
          <w:sz w:val="22"/>
          <w:szCs w:val="22"/>
        </w:rPr>
      </w:pPr>
    </w:p>
    <w:p w14:paraId="5108B822" w14:textId="77777777" w:rsidR="00B33F5A" w:rsidRDefault="00B33F5A" w:rsidP="00B33F5A">
      <w:pPr>
        <w:spacing w:line="360" w:lineRule="auto"/>
        <w:rPr>
          <w:sz w:val="22"/>
          <w:szCs w:val="22"/>
        </w:rPr>
      </w:pPr>
    </w:p>
    <w:p w14:paraId="7246CAB2" w14:textId="77777777" w:rsidR="00B33F5A" w:rsidRDefault="00B33F5A" w:rsidP="00B33F5A">
      <w:pPr>
        <w:spacing w:line="360" w:lineRule="auto"/>
        <w:rPr>
          <w:sz w:val="22"/>
          <w:szCs w:val="22"/>
        </w:rPr>
      </w:pPr>
    </w:p>
    <w:p w14:paraId="0B1057DA" w14:textId="77777777" w:rsidR="00B33F5A" w:rsidRDefault="00B33F5A" w:rsidP="00B33F5A">
      <w:pPr>
        <w:spacing w:line="360" w:lineRule="auto"/>
        <w:rPr>
          <w:sz w:val="22"/>
          <w:szCs w:val="22"/>
        </w:rPr>
      </w:pPr>
    </w:p>
    <w:p w14:paraId="2CA04C91" w14:textId="20DAF5B1" w:rsidR="00B33F5A" w:rsidRPr="00B33F5A" w:rsidRDefault="00B33F5A" w:rsidP="00B33F5A">
      <w:pPr>
        <w:spacing w:line="360" w:lineRule="auto"/>
        <w:rPr>
          <w:b/>
          <w:bCs/>
          <w:sz w:val="22"/>
          <w:szCs w:val="22"/>
        </w:rPr>
      </w:pPr>
      <w:r w:rsidRPr="00B33F5A">
        <w:rPr>
          <w:b/>
          <w:bCs/>
          <w:sz w:val="22"/>
          <w:szCs w:val="22"/>
        </w:rPr>
        <w:t>Figure 1: Tesla’s Battery Production</w:t>
      </w:r>
    </w:p>
    <w:p w14:paraId="44FEEFB8" w14:textId="77777777" w:rsidR="00B33F5A" w:rsidRPr="00B33F5A" w:rsidRDefault="00B33F5A" w:rsidP="009338F3">
      <w:pPr>
        <w:spacing w:line="360" w:lineRule="auto"/>
        <w:rPr>
          <w:sz w:val="22"/>
          <w:szCs w:val="22"/>
        </w:rPr>
      </w:pPr>
    </w:p>
    <w:p w14:paraId="1CBB34F0" w14:textId="43011B3D" w:rsidR="00B33F5A" w:rsidRDefault="00B33F5A" w:rsidP="009338F3">
      <w:pPr>
        <w:spacing w:line="360" w:lineRule="auto"/>
      </w:pPr>
      <w:r w:rsidRPr="00B33F5A">
        <w:drawing>
          <wp:inline distT="0" distB="0" distL="0" distR="0" wp14:anchorId="1C7EDAB7" wp14:editId="6C5DB5D0">
            <wp:extent cx="4666336" cy="3502856"/>
            <wp:effectExtent l="0" t="0" r="1270" b="2540"/>
            <wp:docPr id="271420720" name="Picture 1" descr="A map of the world with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420720" name="Picture 1" descr="A map of the world with different colored lines&#10;&#10;AI-generated content may be incorrect."/>
                    <pic:cNvPicPr/>
                  </pic:nvPicPr>
                  <pic:blipFill>
                    <a:blip r:embed="rId5"/>
                    <a:stretch>
                      <a:fillRect/>
                    </a:stretch>
                  </pic:blipFill>
                  <pic:spPr>
                    <a:xfrm>
                      <a:off x="0" y="0"/>
                      <a:ext cx="4666336" cy="3502856"/>
                    </a:xfrm>
                    <a:prstGeom prst="rect">
                      <a:avLst/>
                    </a:prstGeom>
                  </pic:spPr>
                </pic:pic>
              </a:graphicData>
            </a:graphic>
          </wp:inline>
        </w:drawing>
      </w:r>
    </w:p>
    <w:p w14:paraId="6D980BF6" w14:textId="77777777" w:rsidR="00B33F5A" w:rsidRDefault="00B33F5A" w:rsidP="009338F3">
      <w:pPr>
        <w:spacing w:line="360" w:lineRule="auto"/>
        <w:rPr>
          <w:b/>
          <w:bCs/>
          <w:sz w:val="22"/>
          <w:szCs w:val="22"/>
        </w:rPr>
      </w:pPr>
    </w:p>
    <w:p w14:paraId="2060C756" w14:textId="30D4C50B" w:rsidR="00B33F5A" w:rsidRPr="00B33F5A" w:rsidRDefault="00B33F5A" w:rsidP="009338F3">
      <w:pPr>
        <w:spacing w:line="360" w:lineRule="auto"/>
        <w:rPr>
          <w:b/>
          <w:bCs/>
          <w:sz w:val="22"/>
          <w:szCs w:val="22"/>
        </w:rPr>
      </w:pPr>
      <w:r w:rsidRPr="00B33F5A">
        <w:rPr>
          <w:b/>
          <w:bCs/>
          <w:sz w:val="22"/>
          <w:szCs w:val="22"/>
        </w:rPr>
        <w:t>From Automotive Manufacturing Solutions (2025)</w:t>
      </w:r>
    </w:p>
    <w:p w14:paraId="0E4965D8" w14:textId="77777777" w:rsidR="00B33F5A" w:rsidRDefault="00B33F5A" w:rsidP="009338F3">
      <w:pPr>
        <w:spacing w:line="360" w:lineRule="auto"/>
        <w:rPr>
          <w:sz w:val="22"/>
          <w:szCs w:val="22"/>
        </w:rPr>
      </w:pPr>
    </w:p>
    <w:p w14:paraId="3AC6DCE9" w14:textId="6B3FEBE3" w:rsidR="00F44F7A" w:rsidRDefault="00C15EC8" w:rsidP="009338F3">
      <w:pPr>
        <w:spacing w:line="360" w:lineRule="auto"/>
        <w:rPr>
          <w:sz w:val="22"/>
          <w:szCs w:val="22"/>
        </w:rPr>
      </w:pPr>
      <w:r>
        <w:rPr>
          <w:sz w:val="22"/>
          <w:szCs w:val="22"/>
        </w:rPr>
        <w:t>Each facility has a large-scale, vertically integrated production hub that serves its high</w:t>
      </w:r>
      <w:r w:rsidR="00DC149E">
        <w:rPr>
          <w:sz w:val="22"/>
          <w:szCs w:val="22"/>
        </w:rPr>
        <w:t>-</w:t>
      </w:r>
      <w:r>
        <w:rPr>
          <w:sz w:val="22"/>
          <w:szCs w:val="22"/>
        </w:rPr>
        <w:t>volume production of batteries, vehicles, and powertrains</w:t>
      </w:r>
      <w:r w:rsidR="00DC149E">
        <w:rPr>
          <w:sz w:val="22"/>
          <w:szCs w:val="22"/>
        </w:rPr>
        <w:t xml:space="preserve"> at reduced costs. The global footprint of the Gigafactories minimises the reliance on a single large-scale production location, spreading its risks and resources across regions. Moreover, </w:t>
      </w:r>
      <w:r w:rsidR="00973624">
        <w:rPr>
          <w:sz w:val="22"/>
          <w:szCs w:val="22"/>
        </w:rPr>
        <w:t>vehicl</w:t>
      </w:r>
      <w:r w:rsidR="00DC149E">
        <w:rPr>
          <w:sz w:val="22"/>
          <w:szCs w:val="22"/>
        </w:rPr>
        <w:t xml:space="preserve">e </w:t>
      </w:r>
      <w:r w:rsidR="00973624">
        <w:rPr>
          <w:sz w:val="22"/>
          <w:szCs w:val="22"/>
        </w:rPr>
        <w:t xml:space="preserve">production hubs </w:t>
      </w:r>
      <w:r w:rsidR="00DC149E">
        <w:rPr>
          <w:sz w:val="22"/>
          <w:szCs w:val="22"/>
        </w:rPr>
        <w:t xml:space="preserve">close to major demand centres </w:t>
      </w:r>
      <w:r w:rsidR="00973624">
        <w:rPr>
          <w:sz w:val="22"/>
          <w:szCs w:val="22"/>
        </w:rPr>
        <w:t>enable</w:t>
      </w:r>
      <w:r w:rsidR="00DC149E">
        <w:rPr>
          <w:sz w:val="22"/>
          <w:szCs w:val="22"/>
        </w:rPr>
        <w:t xml:space="preserve"> the</w:t>
      </w:r>
      <w:r w:rsidR="00973624">
        <w:rPr>
          <w:sz w:val="22"/>
          <w:szCs w:val="22"/>
        </w:rPr>
        <w:t xml:space="preserve">m to reduce transportation costs and deliver to customers more quickly than their competitors. </w:t>
      </w:r>
    </w:p>
    <w:p w14:paraId="08CE9BFC" w14:textId="77777777" w:rsidR="00973624" w:rsidRDefault="00973624" w:rsidP="009338F3">
      <w:pPr>
        <w:spacing w:line="360" w:lineRule="auto"/>
        <w:rPr>
          <w:sz w:val="22"/>
          <w:szCs w:val="22"/>
        </w:rPr>
      </w:pPr>
    </w:p>
    <w:p w14:paraId="1182C80E" w14:textId="3040EF2B" w:rsidR="00973624" w:rsidRDefault="00973624" w:rsidP="009338F3">
      <w:pPr>
        <w:spacing w:line="360" w:lineRule="auto"/>
        <w:rPr>
          <w:sz w:val="22"/>
          <w:szCs w:val="22"/>
        </w:rPr>
      </w:pPr>
      <w:r>
        <w:rPr>
          <w:sz w:val="22"/>
          <w:szCs w:val="22"/>
        </w:rPr>
        <w:t xml:space="preserve">One of Tesla's </w:t>
      </w:r>
      <w:r w:rsidR="009E217E">
        <w:rPr>
          <w:sz w:val="22"/>
          <w:szCs w:val="22"/>
        </w:rPr>
        <w:t>primary</w:t>
      </w:r>
      <w:r>
        <w:rPr>
          <w:sz w:val="22"/>
          <w:szCs w:val="22"/>
        </w:rPr>
        <w:t xml:space="preserve"> advantages over its rivals is its industry-leading Supercharger network</w:t>
      </w:r>
      <w:r w:rsidR="009E217E">
        <w:rPr>
          <w:sz w:val="22"/>
          <w:szCs w:val="22"/>
        </w:rPr>
        <w:t xml:space="preserve">. The network is extensive and conveniently located along major routes, highways, and amenities such as shops. Also, Tesla is </w:t>
      </w:r>
      <w:r w:rsidR="00C914B8">
        <w:rPr>
          <w:sz w:val="22"/>
          <w:szCs w:val="22"/>
        </w:rPr>
        <w:t xml:space="preserve">the dominant company for ultra-fast electric vehicles, as its charging capabilities can </w:t>
      </w:r>
      <w:r w:rsidR="00C914B8" w:rsidRPr="00C914B8">
        <w:rPr>
          <w:sz w:val="22"/>
          <w:szCs w:val="22"/>
        </w:rPr>
        <w:t>range from 43 to 100 kilowatts (kW), and ultra-fast chargers, delivering over 100 kW</w:t>
      </w:r>
      <w:r w:rsidR="005050EA">
        <w:rPr>
          <w:sz w:val="22"/>
          <w:szCs w:val="22"/>
        </w:rPr>
        <w:t xml:space="preserve"> (</w:t>
      </w:r>
      <w:proofErr w:type="spellStart"/>
      <w:r w:rsidR="005050EA">
        <w:rPr>
          <w:sz w:val="22"/>
          <w:szCs w:val="22"/>
        </w:rPr>
        <w:t>EVBoosters</w:t>
      </w:r>
      <w:proofErr w:type="spellEnd"/>
      <w:r w:rsidR="00D132CF">
        <w:rPr>
          <w:sz w:val="22"/>
          <w:szCs w:val="22"/>
        </w:rPr>
        <w:t>, 2024)</w:t>
      </w:r>
      <w:r w:rsidR="00C914B8">
        <w:rPr>
          <w:sz w:val="22"/>
          <w:szCs w:val="22"/>
        </w:rPr>
        <w:t xml:space="preserve">. </w:t>
      </w:r>
      <w:r w:rsidR="00F475A9">
        <w:rPr>
          <w:sz w:val="22"/>
          <w:szCs w:val="22"/>
        </w:rPr>
        <w:t>T</w:t>
      </w:r>
      <w:r w:rsidR="00C914B8">
        <w:rPr>
          <w:sz w:val="22"/>
          <w:szCs w:val="22"/>
        </w:rPr>
        <w:t xml:space="preserve">his plays a crucial role in Tesla having one of the lowest charging times. The abundance of well-planned charging stations and relatively quick charging times removes range </w:t>
      </w:r>
      <w:r w:rsidR="00C914B8">
        <w:rPr>
          <w:sz w:val="22"/>
          <w:szCs w:val="22"/>
        </w:rPr>
        <w:lastRenderedPageBreak/>
        <w:t xml:space="preserve">anxiety for long-distance travellers and encourages more people to transition from competitors to Tesla cars due to greater convenience. </w:t>
      </w:r>
    </w:p>
    <w:p w14:paraId="5622E885" w14:textId="77777777" w:rsidR="00C914B8" w:rsidRDefault="00C914B8" w:rsidP="009338F3">
      <w:pPr>
        <w:spacing w:line="360" w:lineRule="auto"/>
        <w:rPr>
          <w:sz w:val="22"/>
          <w:szCs w:val="22"/>
        </w:rPr>
      </w:pPr>
    </w:p>
    <w:p w14:paraId="272DFC6D" w14:textId="77777777" w:rsidR="003257B2" w:rsidRPr="002E2BEE" w:rsidRDefault="003257B2" w:rsidP="003257B2">
      <w:pPr>
        <w:spacing w:line="360" w:lineRule="auto"/>
        <w:rPr>
          <w:sz w:val="22"/>
          <w:szCs w:val="22"/>
        </w:rPr>
      </w:pPr>
    </w:p>
    <w:p w14:paraId="02A21755" w14:textId="77777777" w:rsidR="003257B2" w:rsidRPr="002E2BEE" w:rsidRDefault="003257B2" w:rsidP="003257B2">
      <w:pPr>
        <w:spacing w:line="360" w:lineRule="auto"/>
        <w:rPr>
          <w:sz w:val="22"/>
          <w:szCs w:val="22"/>
        </w:rPr>
      </w:pPr>
    </w:p>
    <w:p w14:paraId="1CDB8EE5" w14:textId="77777777" w:rsidR="003257B2" w:rsidRPr="002E2BEE" w:rsidRDefault="003257B2" w:rsidP="003257B2">
      <w:pPr>
        <w:spacing w:line="360" w:lineRule="auto"/>
        <w:rPr>
          <w:b/>
          <w:bCs/>
          <w:sz w:val="22"/>
          <w:szCs w:val="22"/>
          <w:u w:val="single"/>
        </w:rPr>
      </w:pPr>
    </w:p>
    <w:p w14:paraId="66E8C4D2" w14:textId="1F65BB9F" w:rsidR="003257B2" w:rsidRPr="002E2BEE" w:rsidRDefault="003257B2" w:rsidP="003257B2">
      <w:pPr>
        <w:spacing w:line="360" w:lineRule="auto"/>
        <w:rPr>
          <w:b/>
          <w:bCs/>
          <w:sz w:val="22"/>
          <w:szCs w:val="22"/>
          <w:u w:val="single"/>
        </w:rPr>
      </w:pPr>
      <w:r w:rsidRPr="002E2BEE">
        <w:rPr>
          <w:b/>
          <w:bCs/>
          <w:sz w:val="22"/>
          <w:szCs w:val="22"/>
          <w:u w:val="single"/>
        </w:rPr>
        <w:t>Compare the company’s “green credentials” in comparison to similar organisations in the same sector (20 marks)</w:t>
      </w:r>
    </w:p>
    <w:p w14:paraId="28E2FA18" w14:textId="77777777" w:rsidR="003257B2" w:rsidRPr="002E2BEE" w:rsidRDefault="003257B2" w:rsidP="003257B2">
      <w:pPr>
        <w:spacing w:line="360" w:lineRule="auto"/>
        <w:rPr>
          <w:color w:val="0070C0"/>
          <w:sz w:val="22"/>
          <w:szCs w:val="22"/>
          <w:u w:val="single"/>
        </w:rPr>
      </w:pPr>
    </w:p>
    <w:p w14:paraId="488DA5A6" w14:textId="1DAAB149" w:rsidR="00B43259" w:rsidRPr="002E2BEE" w:rsidRDefault="00B43259" w:rsidP="003257B2">
      <w:pPr>
        <w:spacing w:line="360" w:lineRule="auto"/>
        <w:rPr>
          <w:color w:val="0070C0"/>
          <w:sz w:val="22"/>
          <w:szCs w:val="22"/>
        </w:rPr>
      </w:pPr>
    </w:p>
    <w:p w14:paraId="136B5827" w14:textId="729319CF" w:rsidR="003257B2" w:rsidRPr="002E2BEE" w:rsidRDefault="006F5BF0" w:rsidP="003257B2">
      <w:pPr>
        <w:spacing w:line="360" w:lineRule="auto"/>
        <w:rPr>
          <w:sz w:val="22"/>
          <w:szCs w:val="22"/>
        </w:rPr>
      </w:pPr>
      <w:r w:rsidRPr="002E2BEE">
        <w:rPr>
          <w:sz w:val="22"/>
          <w:szCs w:val="22"/>
        </w:rPr>
        <w:t xml:space="preserve">Tesla is arguably the most visible “green” </w:t>
      </w:r>
      <w:r w:rsidR="002E5C68" w:rsidRPr="002E2BEE">
        <w:rPr>
          <w:sz w:val="22"/>
          <w:szCs w:val="22"/>
        </w:rPr>
        <w:t>brand, as it sells only electric vehicles</w:t>
      </w:r>
      <w:r w:rsidR="00FD5F0D" w:rsidRPr="002E2BEE">
        <w:rPr>
          <w:sz w:val="22"/>
          <w:szCs w:val="22"/>
        </w:rPr>
        <w:t>. it</w:t>
      </w:r>
      <w:r w:rsidR="002E5C68" w:rsidRPr="002E2BEE">
        <w:rPr>
          <w:sz w:val="22"/>
          <w:szCs w:val="22"/>
        </w:rPr>
        <w:t xml:space="preserve"> is increasingly becoming a sustainability leader by sourcing renewable energy, implementing recycling in its battery</w:t>
      </w:r>
      <w:r w:rsidRPr="002E2BEE">
        <w:rPr>
          <w:sz w:val="22"/>
          <w:szCs w:val="22"/>
        </w:rPr>
        <w:t xml:space="preserve"> manufacturing and </w:t>
      </w:r>
      <w:r w:rsidR="002E5C68" w:rsidRPr="002E2BEE">
        <w:rPr>
          <w:sz w:val="22"/>
          <w:szCs w:val="22"/>
        </w:rPr>
        <w:t xml:space="preserve">growing its </w:t>
      </w:r>
      <w:r w:rsidRPr="002E2BEE">
        <w:rPr>
          <w:sz w:val="22"/>
          <w:szCs w:val="22"/>
        </w:rPr>
        <w:t>solar business.</w:t>
      </w:r>
      <w:r w:rsidR="002E5C68" w:rsidRPr="002E2BEE">
        <w:rPr>
          <w:sz w:val="22"/>
          <w:szCs w:val="22"/>
        </w:rPr>
        <w:t xml:space="preserve"> This contrasts with traditional manufacturers who still rely heavily on petrol and</w:t>
      </w:r>
      <w:r w:rsidR="00EB4628" w:rsidRPr="002E2BEE">
        <w:rPr>
          <w:sz w:val="22"/>
          <w:szCs w:val="22"/>
        </w:rPr>
        <w:t>,</w:t>
      </w:r>
      <w:r w:rsidR="002E5C68" w:rsidRPr="002E2BEE">
        <w:rPr>
          <w:sz w:val="22"/>
          <w:szCs w:val="22"/>
        </w:rPr>
        <w:t xml:space="preserve"> increasingly</w:t>
      </w:r>
      <w:r w:rsidR="00EB4628" w:rsidRPr="002E2BEE">
        <w:rPr>
          <w:sz w:val="22"/>
          <w:szCs w:val="22"/>
        </w:rPr>
        <w:t xml:space="preserve">, on </w:t>
      </w:r>
      <w:r w:rsidR="002E5C68" w:rsidRPr="002E2BEE">
        <w:rPr>
          <w:sz w:val="22"/>
          <w:szCs w:val="22"/>
        </w:rPr>
        <w:t>hybrid car</w:t>
      </w:r>
      <w:r w:rsidR="00863A89" w:rsidRPr="002E2BEE">
        <w:rPr>
          <w:sz w:val="22"/>
          <w:szCs w:val="22"/>
        </w:rPr>
        <w:t>s.</w:t>
      </w:r>
    </w:p>
    <w:p w14:paraId="16CC9740" w14:textId="77777777" w:rsidR="002E5C68" w:rsidRPr="002E2BEE" w:rsidRDefault="002E5C68" w:rsidP="003257B2">
      <w:pPr>
        <w:spacing w:line="360" w:lineRule="auto"/>
        <w:rPr>
          <w:sz w:val="22"/>
          <w:szCs w:val="22"/>
        </w:rPr>
      </w:pPr>
    </w:p>
    <w:p w14:paraId="5C7AC0D1" w14:textId="6144F904" w:rsidR="002E5C68" w:rsidRPr="002E2BEE" w:rsidRDefault="002E5C68" w:rsidP="003257B2">
      <w:pPr>
        <w:spacing w:line="360" w:lineRule="auto"/>
        <w:rPr>
          <w:sz w:val="22"/>
          <w:szCs w:val="22"/>
        </w:rPr>
      </w:pPr>
      <w:r w:rsidRPr="002E2BEE">
        <w:rPr>
          <w:sz w:val="22"/>
          <w:szCs w:val="22"/>
        </w:rPr>
        <w:t>One of Tesla’s strengths is that</w:t>
      </w:r>
      <w:r w:rsidR="00863A89" w:rsidRPr="002E2BEE">
        <w:rPr>
          <w:sz w:val="22"/>
          <w:szCs w:val="22"/>
        </w:rPr>
        <w:t>,</w:t>
      </w:r>
      <w:r w:rsidRPr="002E2BEE">
        <w:rPr>
          <w:sz w:val="22"/>
          <w:szCs w:val="22"/>
        </w:rPr>
        <w:t xml:space="preserve"> </w:t>
      </w:r>
      <w:r w:rsidR="00863A89" w:rsidRPr="002E2BEE">
        <w:rPr>
          <w:sz w:val="22"/>
          <w:szCs w:val="22"/>
        </w:rPr>
        <w:t>becaus</w:t>
      </w:r>
      <w:r w:rsidRPr="002E2BEE">
        <w:rPr>
          <w:sz w:val="22"/>
          <w:szCs w:val="22"/>
        </w:rPr>
        <w:t xml:space="preserve">e </w:t>
      </w:r>
      <w:r w:rsidR="00863A89" w:rsidRPr="002E2BEE">
        <w:rPr>
          <w:sz w:val="22"/>
          <w:szCs w:val="22"/>
        </w:rPr>
        <w:t>of</w:t>
      </w:r>
      <w:r w:rsidRPr="002E2BEE">
        <w:rPr>
          <w:sz w:val="22"/>
          <w:szCs w:val="22"/>
        </w:rPr>
        <w:t xml:space="preserve"> </w:t>
      </w:r>
      <w:r w:rsidR="00863A89" w:rsidRPr="002E2BEE">
        <w:rPr>
          <w:sz w:val="22"/>
          <w:szCs w:val="22"/>
        </w:rPr>
        <w:t xml:space="preserve">its 100% electric portfolio, </w:t>
      </w:r>
      <w:r w:rsidR="00EB4628" w:rsidRPr="002E2BEE">
        <w:rPr>
          <w:sz w:val="22"/>
          <w:szCs w:val="22"/>
        </w:rPr>
        <w:t>i</w:t>
      </w:r>
      <w:r w:rsidR="00863A89" w:rsidRPr="002E2BEE">
        <w:rPr>
          <w:sz w:val="22"/>
          <w:szCs w:val="22"/>
        </w:rPr>
        <w:t>t produces only battery-electric vehicles (BEVs). As a result, the cars</w:t>
      </w:r>
      <w:r w:rsidRPr="002E2BEE">
        <w:rPr>
          <w:sz w:val="22"/>
          <w:szCs w:val="22"/>
        </w:rPr>
        <w:t xml:space="preserve"> don’t burn any fuel, resulting in zero </w:t>
      </w:r>
      <w:r w:rsidR="00863A89" w:rsidRPr="002E2BEE">
        <w:rPr>
          <w:sz w:val="22"/>
          <w:szCs w:val="22"/>
        </w:rPr>
        <w:t xml:space="preserve">tailpipe emissions. This means that the </w:t>
      </w:r>
      <w:r w:rsidR="00EB4628" w:rsidRPr="002E2BEE">
        <w:rPr>
          <w:sz w:val="22"/>
          <w:szCs w:val="22"/>
        </w:rPr>
        <w:t>car</w:t>
      </w:r>
      <w:r w:rsidR="00863A89" w:rsidRPr="002E2BEE">
        <w:rPr>
          <w:sz w:val="22"/>
          <w:szCs w:val="22"/>
        </w:rPr>
        <w:t>s do not emit any greenhouse gases or other air pollutants from their exhaust pipes whilst driving,</w:t>
      </w:r>
      <w:r w:rsidR="0066266E" w:rsidRPr="002E2BEE">
        <w:rPr>
          <w:sz w:val="22"/>
          <w:szCs w:val="22"/>
        </w:rPr>
        <w:t xml:space="preserve"> </w:t>
      </w:r>
      <w:r w:rsidR="00863A89" w:rsidRPr="002E2BEE">
        <w:rPr>
          <w:sz w:val="22"/>
          <w:szCs w:val="22"/>
        </w:rPr>
        <w:t xml:space="preserve">lowering their carbon footprint. Whilst the manufacturing of electric </w:t>
      </w:r>
      <w:r w:rsidR="00B37136" w:rsidRPr="002E2BEE">
        <w:rPr>
          <w:sz w:val="22"/>
          <w:szCs w:val="22"/>
        </w:rPr>
        <w:t>car</w:t>
      </w:r>
      <w:r w:rsidR="00863A89" w:rsidRPr="002E2BEE">
        <w:rPr>
          <w:sz w:val="22"/>
          <w:szCs w:val="22"/>
        </w:rPr>
        <w:t xml:space="preserve">s can have higher carbon emissions compared to internal combustion engine </w:t>
      </w:r>
      <w:r w:rsidR="00B37136" w:rsidRPr="002E2BEE">
        <w:rPr>
          <w:sz w:val="22"/>
          <w:szCs w:val="22"/>
        </w:rPr>
        <w:t xml:space="preserve">(ICE) vehicles, research shows that ‘emissions over the lifetime of average medium-size BEVs registered today are already lower than comparable gasoline cars by 66%–69% in Europe, 60%–68% in the United States, 37%–45% in China, and 19%–34% in India” </w:t>
      </w:r>
      <w:hyperlink r:id="rId6" w:history="1">
        <w:r w:rsidR="00B37136" w:rsidRPr="002E2BEE">
          <w:rPr>
            <w:rStyle w:val="Hyperlink"/>
            <w:sz w:val="22"/>
            <w:szCs w:val="22"/>
          </w:rPr>
          <w:t>https://theicct.org/publication/a-global-comparison-of-the-life-cycle-greenhouse-gas-emissions-of-combustion-engine-and-electric-passenger-cars/</w:t>
        </w:r>
      </w:hyperlink>
      <w:r w:rsidR="00B37136" w:rsidRPr="002E2BEE">
        <w:rPr>
          <w:sz w:val="22"/>
          <w:szCs w:val="22"/>
        </w:rPr>
        <w:t xml:space="preserve"> .additionally, as the electricity </w:t>
      </w:r>
      <w:r w:rsidR="00FA4AA6" w:rsidRPr="002E2BEE">
        <w:rPr>
          <w:sz w:val="22"/>
          <w:szCs w:val="22"/>
        </w:rPr>
        <w:t>grid</w:t>
      </w:r>
      <w:r w:rsidR="00B37136" w:rsidRPr="002E2BEE">
        <w:rPr>
          <w:sz w:val="22"/>
          <w:szCs w:val="22"/>
        </w:rPr>
        <w:t xml:space="preserve"> decarbonises</w:t>
      </w:r>
      <w:r w:rsidR="00FA4AA6" w:rsidRPr="002E2BEE">
        <w:rPr>
          <w:sz w:val="22"/>
          <w:szCs w:val="22"/>
        </w:rPr>
        <w:t xml:space="preserve"> and becomes greener</w:t>
      </w:r>
      <w:r w:rsidR="00B37136" w:rsidRPr="002E2BEE">
        <w:rPr>
          <w:sz w:val="22"/>
          <w:szCs w:val="22"/>
        </w:rPr>
        <w:t>, the emission gap between BEVs and ICE vehicles will continue to widen significantly in the future.</w:t>
      </w:r>
    </w:p>
    <w:p w14:paraId="4BF8A231" w14:textId="77777777" w:rsidR="00EB4628" w:rsidRPr="002E2BEE" w:rsidRDefault="00EB4628" w:rsidP="003257B2">
      <w:pPr>
        <w:spacing w:line="360" w:lineRule="auto"/>
        <w:rPr>
          <w:sz w:val="22"/>
          <w:szCs w:val="22"/>
        </w:rPr>
      </w:pPr>
    </w:p>
    <w:p w14:paraId="02C678F2" w14:textId="4FABFEB7" w:rsidR="00EB4628" w:rsidRPr="002E2BEE" w:rsidRDefault="00FA4AA6" w:rsidP="003257B2">
      <w:pPr>
        <w:spacing w:line="360" w:lineRule="auto"/>
        <w:rPr>
          <w:sz w:val="22"/>
          <w:szCs w:val="22"/>
        </w:rPr>
      </w:pPr>
      <w:r w:rsidRPr="002E2BEE">
        <w:rPr>
          <w:sz w:val="22"/>
          <w:szCs w:val="22"/>
        </w:rPr>
        <w:t xml:space="preserve">Another strength of </w:t>
      </w:r>
      <w:r w:rsidR="00016F70" w:rsidRPr="002E2BEE">
        <w:rPr>
          <w:sz w:val="22"/>
          <w:szCs w:val="22"/>
        </w:rPr>
        <w:t>T</w:t>
      </w:r>
      <w:r w:rsidRPr="002E2BEE">
        <w:rPr>
          <w:sz w:val="22"/>
          <w:szCs w:val="22"/>
        </w:rPr>
        <w:t>esla is</w:t>
      </w:r>
      <w:r w:rsidR="00016F70" w:rsidRPr="002E2BEE">
        <w:rPr>
          <w:sz w:val="22"/>
          <w:szCs w:val="22"/>
        </w:rPr>
        <w:t xml:space="preserve"> its longer lifespan compared to ICE cars, thanks to fewer moving parts </w:t>
      </w:r>
      <w:r w:rsidR="0066266E" w:rsidRPr="002E2BEE">
        <w:rPr>
          <w:sz w:val="22"/>
          <w:szCs w:val="22"/>
        </w:rPr>
        <w:t>that</w:t>
      </w:r>
      <w:r w:rsidR="00016F70" w:rsidRPr="002E2BEE">
        <w:rPr>
          <w:sz w:val="22"/>
          <w:szCs w:val="22"/>
        </w:rPr>
        <w:t xml:space="preserve"> result in less wear and tear. However, the problem with BEV cars is</w:t>
      </w:r>
      <w:r w:rsidR="0066266E" w:rsidRPr="002E2BEE">
        <w:rPr>
          <w:sz w:val="22"/>
          <w:szCs w:val="22"/>
        </w:rPr>
        <w:t xml:space="preserve"> that their</w:t>
      </w:r>
      <w:r w:rsidR="00016F70" w:rsidRPr="002E2BEE">
        <w:rPr>
          <w:sz w:val="22"/>
          <w:szCs w:val="22"/>
        </w:rPr>
        <w:t xml:space="preserve"> d</w:t>
      </w:r>
      <w:r w:rsidR="0066266E" w:rsidRPr="002E2BEE">
        <w:rPr>
          <w:sz w:val="22"/>
          <w:szCs w:val="22"/>
        </w:rPr>
        <w:t>i</w:t>
      </w:r>
      <w:r w:rsidR="00016F70" w:rsidRPr="002E2BEE">
        <w:rPr>
          <w:sz w:val="22"/>
          <w:szCs w:val="22"/>
        </w:rPr>
        <w:t>sposal can be very trick</w:t>
      </w:r>
      <w:r w:rsidR="0066266E" w:rsidRPr="002E2BEE">
        <w:rPr>
          <w:sz w:val="22"/>
          <w:szCs w:val="22"/>
        </w:rPr>
        <w:t xml:space="preserve">y, expensive and hazardous. As a result, Tesla has been extensively investing in recyclable batteries, where now </w:t>
      </w:r>
      <w:r w:rsidR="00FD5F0D" w:rsidRPr="002E2BEE">
        <w:rPr>
          <w:sz w:val="22"/>
          <w:szCs w:val="22"/>
        </w:rPr>
        <w:t xml:space="preserve">it can ‘recover approximately 92 percent of battery cell materials’ </w:t>
      </w:r>
      <w:hyperlink r:id="rId7" w:history="1">
        <w:r w:rsidR="00FD5F0D" w:rsidRPr="002E2BEE">
          <w:rPr>
            <w:rStyle w:val="Hyperlink"/>
            <w:sz w:val="22"/>
            <w:szCs w:val="22"/>
          </w:rPr>
          <w:t>https://www.deassociation.ca/newsfeed/tesla-says-it-can-now-recycle-92-of-battery-cell-materials</w:t>
        </w:r>
      </w:hyperlink>
      <w:r w:rsidR="00FD5F0D" w:rsidRPr="002E2BEE">
        <w:rPr>
          <w:sz w:val="22"/>
          <w:szCs w:val="22"/>
        </w:rPr>
        <w:t xml:space="preserve">. Via a closed-loop system in many of their gigafactories around the world. As this is an in-house recycling facility, it makes it more efficient compared to many of Tesla’s competitors that use </w:t>
      </w:r>
      <w:r w:rsidR="00FD5F0D" w:rsidRPr="002E2BEE">
        <w:rPr>
          <w:sz w:val="22"/>
          <w:szCs w:val="22"/>
        </w:rPr>
        <w:lastRenderedPageBreak/>
        <w:t>partnerships with Third-party recycling facilities</w:t>
      </w:r>
      <w:r w:rsidR="00563893" w:rsidRPr="002E2BEE">
        <w:rPr>
          <w:sz w:val="22"/>
          <w:szCs w:val="22"/>
        </w:rPr>
        <w:t>,</w:t>
      </w:r>
      <w:r w:rsidR="00FD5F0D" w:rsidRPr="002E2BEE">
        <w:rPr>
          <w:sz w:val="22"/>
          <w:szCs w:val="22"/>
        </w:rPr>
        <w:t xml:space="preserve"> such as </w:t>
      </w:r>
      <w:r w:rsidR="00563893" w:rsidRPr="002E2BEE">
        <w:rPr>
          <w:sz w:val="22"/>
          <w:szCs w:val="22"/>
        </w:rPr>
        <w:t>G</w:t>
      </w:r>
      <w:r w:rsidR="00FD5F0D" w:rsidRPr="002E2BEE">
        <w:rPr>
          <w:sz w:val="22"/>
          <w:szCs w:val="22"/>
        </w:rPr>
        <w:t xml:space="preserve">eneral </w:t>
      </w:r>
      <w:r w:rsidR="00563893" w:rsidRPr="002E2BEE">
        <w:rPr>
          <w:sz w:val="22"/>
          <w:szCs w:val="22"/>
        </w:rPr>
        <w:t>Motors</w:t>
      </w:r>
      <w:r w:rsidR="00FD5F0D" w:rsidRPr="002E2BEE">
        <w:rPr>
          <w:sz w:val="22"/>
          <w:szCs w:val="22"/>
        </w:rPr>
        <w:t xml:space="preserve">, whilst Volkswagen </w:t>
      </w:r>
      <w:r w:rsidR="00563893" w:rsidRPr="002E2BEE">
        <w:rPr>
          <w:sz w:val="22"/>
          <w:szCs w:val="22"/>
        </w:rPr>
        <w:t>is</w:t>
      </w:r>
      <w:r w:rsidR="00FD5F0D" w:rsidRPr="002E2BEE">
        <w:rPr>
          <w:sz w:val="22"/>
          <w:szCs w:val="22"/>
        </w:rPr>
        <w:t xml:space="preserve"> just now creating a pilot </w:t>
      </w:r>
      <w:r w:rsidR="00563893" w:rsidRPr="002E2BEE">
        <w:rPr>
          <w:sz w:val="22"/>
          <w:szCs w:val="22"/>
        </w:rPr>
        <w:t>recycling</w:t>
      </w:r>
      <w:r w:rsidR="00FD5F0D" w:rsidRPr="002E2BEE">
        <w:rPr>
          <w:sz w:val="22"/>
          <w:szCs w:val="22"/>
        </w:rPr>
        <w:t xml:space="preserve"> facility with </w:t>
      </w:r>
      <w:r w:rsidR="00563893" w:rsidRPr="002E2BEE">
        <w:rPr>
          <w:sz w:val="22"/>
          <w:szCs w:val="22"/>
        </w:rPr>
        <w:t xml:space="preserve">a </w:t>
      </w:r>
      <w:r w:rsidR="00FD5F0D" w:rsidRPr="002E2BEE">
        <w:rPr>
          <w:sz w:val="22"/>
          <w:szCs w:val="22"/>
        </w:rPr>
        <w:t>closed-loop system</w:t>
      </w:r>
      <w:r w:rsidR="00563893" w:rsidRPr="002E2BEE">
        <w:rPr>
          <w:sz w:val="22"/>
          <w:szCs w:val="22"/>
        </w:rPr>
        <w:t>, not expected to be in full operation for several more years.</w:t>
      </w:r>
    </w:p>
    <w:p w14:paraId="5FC73C74" w14:textId="77777777" w:rsidR="005F5317" w:rsidRPr="002E2BEE" w:rsidRDefault="005F5317" w:rsidP="003257B2">
      <w:pPr>
        <w:spacing w:line="360" w:lineRule="auto"/>
        <w:rPr>
          <w:sz w:val="22"/>
          <w:szCs w:val="22"/>
        </w:rPr>
      </w:pPr>
    </w:p>
    <w:p w14:paraId="054A4494" w14:textId="6DEC8791" w:rsidR="005F5317" w:rsidRPr="002E2BEE" w:rsidRDefault="005F5317" w:rsidP="003257B2">
      <w:pPr>
        <w:spacing w:line="360" w:lineRule="auto"/>
        <w:rPr>
          <w:sz w:val="22"/>
          <w:szCs w:val="22"/>
        </w:rPr>
      </w:pPr>
      <w:r w:rsidRPr="002E2BEE">
        <w:rPr>
          <w:sz w:val="22"/>
          <w:szCs w:val="22"/>
        </w:rPr>
        <w:t xml:space="preserve">Tesla’s environmental, social and governance (ESG) profile is complex. Whilst it is easy to expect Tesla to be </w:t>
      </w:r>
      <w:r w:rsidR="00D1596B" w:rsidRPr="002E2BEE">
        <w:rPr>
          <w:sz w:val="22"/>
          <w:szCs w:val="22"/>
        </w:rPr>
        <w:t xml:space="preserve">the </w:t>
      </w:r>
      <w:r w:rsidRPr="002E2BEE">
        <w:rPr>
          <w:sz w:val="22"/>
          <w:szCs w:val="22"/>
        </w:rPr>
        <w:t>autom</w:t>
      </w:r>
      <w:r w:rsidR="00486B1F" w:rsidRPr="002E2BEE">
        <w:rPr>
          <w:sz w:val="22"/>
          <w:szCs w:val="22"/>
        </w:rPr>
        <w:t>o</w:t>
      </w:r>
      <w:r w:rsidRPr="002E2BEE">
        <w:rPr>
          <w:sz w:val="22"/>
          <w:szCs w:val="22"/>
        </w:rPr>
        <w:t xml:space="preserve">tive leader of the clean energy transition and thus have a high ESG score, </w:t>
      </w:r>
      <w:r w:rsidR="0066266E" w:rsidRPr="002E2BEE">
        <w:rPr>
          <w:sz w:val="22"/>
          <w:szCs w:val="22"/>
        </w:rPr>
        <w:t xml:space="preserve">in reality, </w:t>
      </w:r>
      <w:r w:rsidR="00486B1F" w:rsidRPr="002E2BEE">
        <w:rPr>
          <w:sz w:val="22"/>
          <w:szCs w:val="22"/>
        </w:rPr>
        <w:t xml:space="preserve">it has a low score – worse than even ExxonMobil due to its poor performance in social and governance, whilst performing well on its environmental metrics. This is due to a myriad of issues, such as labour issues, a lack of transparency, and concerns about the safety of their self-driving cars. This has led to it being dropped from some ESG index funds, such as the S&amp;P 500 Global. But others, such as MSCI, continue to give Tesla a high ESG score, highlighting more of the company's environmental contributions. </w:t>
      </w:r>
    </w:p>
    <w:p w14:paraId="7EABEC14" w14:textId="77777777" w:rsidR="00563893" w:rsidRPr="002E2BEE" w:rsidRDefault="00563893" w:rsidP="003257B2">
      <w:pPr>
        <w:spacing w:line="360" w:lineRule="auto"/>
        <w:rPr>
          <w:sz w:val="22"/>
          <w:szCs w:val="22"/>
        </w:rPr>
      </w:pPr>
    </w:p>
    <w:p w14:paraId="43549B1F" w14:textId="7334F67B" w:rsidR="00563893" w:rsidRPr="002E2BEE" w:rsidRDefault="00E85286" w:rsidP="003257B2">
      <w:pPr>
        <w:spacing w:line="360" w:lineRule="auto"/>
        <w:rPr>
          <w:sz w:val="22"/>
          <w:szCs w:val="22"/>
        </w:rPr>
      </w:pPr>
      <w:r>
        <w:rPr>
          <w:sz w:val="22"/>
          <w:szCs w:val="22"/>
          <w:highlight w:val="yellow"/>
        </w:rPr>
        <w:t xml:space="preserve">Conclusion: talk </w:t>
      </w:r>
      <w:proofErr w:type="spellStart"/>
      <w:r>
        <w:rPr>
          <w:sz w:val="22"/>
          <w:szCs w:val="22"/>
          <w:highlight w:val="yellow"/>
        </w:rPr>
        <w:t>aboutn</w:t>
      </w:r>
      <w:proofErr w:type="spellEnd"/>
      <w:r>
        <w:rPr>
          <w:sz w:val="22"/>
          <w:szCs w:val="22"/>
          <w:highlight w:val="yellow"/>
        </w:rPr>
        <w:t xml:space="preserve"> </w:t>
      </w:r>
      <w:r w:rsidR="00563893" w:rsidRPr="002E2BEE">
        <w:rPr>
          <w:sz w:val="22"/>
          <w:szCs w:val="22"/>
          <w:highlight w:val="yellow"/>
        </w:rPr>
        <w:t>By</w:t>
      </w:r>
      <w:r>
        <w:rPr>
          <w:sz w:val="22"/>
          <w:szCs w:val="22"/>
          <w:highlight w:val="yellow"/>
        </w:rPr>
        <w:t xml:space="preserve">/Chinese </w:t>
      </w:r>
      <w:r w:rsidR="00563893" w:rsidRPr="002E2BEE">
        <w:rPr>
          <w:sz w:val="22"/>
          <w:szCs w:val="22"/>
          <w:highlight w:val="yellow"/>
        </w:rPr>
        <w:t>d talk about it</w:t>
      </w:r>
    </w:p>
    <w:p w14:paraId="372E02A1" w14:textId="77777777" w:rsidR="00563893" w:rsidRPr="002E2BEE" w:rsidRDefault="00563893" w:rsidP="003257B2">
      <w:pPr>
        <w:spacing w:line="360" w:lineRule="auto"/>
        <w:rPr>
          <w:sz w:val="22"/>
          <w:szCs w:val="22"/>
        </w:rPr>
      </w:pPr>
    </w:p>
    <w:p w14:paraId="3B2CE3FC" w14:textId="77777777" w:rsidR="00563893" w:rsidRDefault="00563893" w:rsidP="003257B2">
      <w:pPr>
        <w:spacing w:line="360" w:lineRule="auto"/>
        <w:rPr>
          <w:sz w:val="22"/>
          <w:szCs w:val="22"/>
        </w:rPr>
      </w:pPr>
    </w:p>
    <w:p w14:paraId="52061654" w14:textId="77777777" w:rsidR="00C5031B" w:rsidRDefault="00C5031B" w:rsidP="003257B2">
      <w:pPr>
        <w:spacing w:line="360" w:lineRule="auto"/>
        <w:rPr>
          <w:sz w:val="22"/>
          <w:szCs w:val="22"/>
        </w:rPr>
      </w:pPr>
    </w:p>
    <w:p w14:paraId="0C6A234A" w14:textId="77777777" w:rsidR="00C5031B" w:rsidRPr="002E2BEE" w:rsidRDefault="00C5031B" w:rsidP="003257B2">
      <w:pPr>
        <w:spacing w:line="360" w:lineRule="auto"/>
        <w:rPr>
          <w:sz w:val="22"/>
          <w:szCs w:val="22"/>
        </w:rPr>
      </w:pPr>
    </w:p>
    <w:p w14:paraId="753D7BAC" w14:textId="14F3DD2E" w:rsidR="00563893" w:rsidRPr="002E2BEE" w:rsidRDefault="00C5031B" w:rsidP="003257B2">
      <w:pPr>
        <w:spacing w:line="360" w:lineRule="auto"/>
        <w:rPr>
          <w:sz w:val="22"/>
          <w:szCs w:val="22"/>
        </w:rPr>
      </w:pPr>
      <w:r>
        <w:rPr>
          <w:sz w:val="22"/>
          <w:szCs w:val="22"/>
        </w:rPr>
        <w:t>Reference List</w:t>
      </w:r>
    </w:p>
    <w:p w14:paraId="52CB1848" w14:textId="77777777" w:rsidR="00C5031B" w:rsidRDefault="00C5031B" w:rsidP="00C5031B">
      <w:pPr>
        <w:spacing w:line="360" w:lineRule="auto"/>
        <w:rPr>
          <w:sz w:val="22"/>
          <w:szCs w:val="22"/>
        </w:rPr>
      </w:pPr>
    </w:p>
    <w:p w14:paraId="4CC86580" w14:textId="617A6593" w:rsidR="00563893" w:rsidRDefault="00C5031B" w:rsidP="00C5031B">
      <w:pPr>
        <w:spacing w:line="360" w:lineRule="auto"/>
        <w:rPr>
          <w:sz w:val="22"/>
          <w:szCs w:val="22"/>
        </w:rPr>
      </w:pPr>
      <w:r w:rsidRPr="00C5031B">
        <w:rPr>
          <w:sz w:val="22"/>
          <w:szCs w:val="22"/>
        </w:rPr>
        <w:t xml:space="preserve">Raman, gosh etc </w:t>
      </w:r>
      <w:hyperlink r:id="rId8" w:history="1">
        <w:r w:rsidRPr="00AC2050">
          <w:rPr>
            <w:rStyle w:val="Hyperlink"/>
            <w:sz w:val="22"/>
            <w:szCs w:val="22"/>
          </w:rPr>
          <w:t>https://pmc.ncbi.nlm.nih.gov/articles/PMC9363154/#bib0019</w:t>
        </w:r>
      </w:hyperlink>
      <w:r w:rsidRPr="00C5031B">
        <w:rPr>
          <w:sz w:val="22"/>
          <w:szCs w:val="22"/>
        </w:rPr>
        <w:t xml:space="preserve">. </w:t>
      </w:r>
    </w:p>
    <w:p w14:paraId="34320939" w14:textId="77777777" w:rsidR="00C5031B" w:rsidRDefault="00C5031B" w:rsidP="00C5031B">
      <w:pPr>
        <w:spacing w:line="360" w:lineRule="auto"/>
        <w:rPr>
          <w:sz w:val="22"/>
          <w:szCs w:val="22"/>
        </w:rPr>
      </w:pPr>
    </w:p>
    <w:p w14:paraId="66871289" w14:textId="2EEBF933" w:rsidR="00C5031B" w:rsidRDefault="00C5031B" w:rsidP="00C5031B">
      <w:pPr>
        <w:spacing w:line="360" w:lineRule="auto"/>
        <w:rPr>
          <w:sz w:val="22"/>
          <w:szCs w:val="22"/>
        </w:rPr>
      </w:pPr>
      <w:r>
        <w:rPr>
          <w:sz w:val="22"/>
          <w:szCs w:val="22"/>
        </w:rPr>
        <w:t xml:space="preserve">Cohen </w:t>
      </w:r>
      <w:r w:rsidRPr="00CA24A1">
        <w:rPr>
          <w:sz w:val="22"/>
          <w:szCs w:val="22"/>
        </w:rPr>
        <w:t>https://www.forbes.com/sites/arielcohen/2021/09/22/tesla-flexes-innovative-muscle-by-manufacturing-own-chips-during-supply-crunch/</w:t>
      </w:r>
      <w:r>
        <w:rPr>
          <w:sz w:val="22"/>
          <w:szCs w:val="22"/>
        </w:rPr>
        <w:t xml:space="preserve">. </w:t>
      </w:r>
    </w:p>
    <w:p w14:paraId="7C62EAAC" w14:textId="77777777" w:rsidR="00311820" w:rsidRDefault="00311820" w:rsidP="00C5031B">
      <w:pPr>
        <w:spacing w:line="360" w:lineRule="auto"/>
        <w:rPr>
          <w:sz w:val="22"/>
          <w:szCs w:val="22"/>
        </w:rPr>
      </w:pPr>
    </w:p>
    <w:p w14:paraId="3E8CCEAE" w14:textId="70675170" w:rsidR="00311820" w:rsidRDefault="00311820" w:rsidP="00311820">
      <w:pPr>
        <w:spacing w:line="360" w:lineRule="auto"/>
        <w:rPr>
          <w:sz w:val="22"/>
          <w:szCs w:val="22"/>
        </w:rPr>
      </w:pPr>
      <w:r>
        <w:rPr>
          <w:sz w:val="22"/>
          <w:szCs w:val="22"/>
        </w:rPr>
        <w:t xml:space="preserve">Ewing </w:t>
      </w:r>
      <w:hyperlink r:id="rId9" w:history="1">
        <w:r w:rsidRPr="00AC2050">
          <w:rPr>
            <w:rStyle w:val="Hyperlink"/>
            <w:sz w:val="22"/>
            <w:szCs w:val="22"/>
          </w:rPr>
          <w:t>https://www.nytimes.com/2022/01/08/business/teslas-computer-chips-supply-chain.html</w:t>
        </w:r>
      </w:hyperlink>
    </w:p>
    <w:p w14:paraId="45399D8E" w14:textId="77777777" w:rsidR="00311820" w:rsidRDefault="00311820" w:rsidP="00311820">
      <w:pPr>
        <w:spacing w:line="360" w:lineRule="auto"/>
        <w:rPr>
          <w:sz w:val="22"/>
          <w:szCs w:val="22"/>
        </w:rPr>
      </w:pPr>
    </w:p>
    <w:p w14:paraId="53385011" w14:textId="2B4AB71F" w:rsidR="00311820" w:rsidRDefault="00311820" w:rsidP="00311820">
      <w:pPr>
        <w:spacing w:line="360" w:lineRule="auto"/>
        <w:rPr>
          <w:sz w:val="22"/>
          <w:szCs w:val="22"/>
        </w:rPr>
      </w:pPr>
      <w:r>
        <w:rPr>
          <w:sz w:val="22"/>
          <w:szCs w:val="22"/>
        </w:rPr>
        <w:t xml:space="preserve">Zucchi </w:t>
      </w:r>
      <w:r w:rsidRPr="00C5031B">
        <w:rPr>
          <w:sz w:val="22"/>
          <w:szCs w:val="22"/>
        </w:rPr>
        <w:t>https://www.investopedia.com/articles/active-trading/072115/what-makes-teslas-business-model-different.asp#:~:text=Unlike%20other%20car%20manufacturers%20who%20sell%20through,showrooms%20and%20galleries%2C%20mostly%20in%20urban%20centers</w:t>
      </w:r>
      <w:r w:rsidRPr="002E2BEE">
        <w:rPr>
          <w:sz w:val="22"/>
          <w:szCs w:val="22"/>
        </w:rPr>
        <w:t xml:space="preserve">. </w:t>
      </w:r>
    </w:p>
    <w:p w14:paraId="7CE53506" w14:textId="27341C4F" w:rsidR="00311820" w:rsidRPr="00C5031B" w:rsidRDefault="00311820" w:rsidP="00C5031B">
      <w:pPr>
        <w:spacing w:line="360" w:lineRule="auto"/>
        <w:rPr>
          <w:sz w:val="22"/>
          <w:szCs w:val="22"/>
        </w:rPr>
      </w:pPr>
      <w:r>
        <w:rPr>
          <w:sz w:val="22"/>
          <w:szCs w:val="22"/>
        </w:rPr>
        <w:t xml:space="preserve">Morgan </w:t>
      </w:r>
      <w:r w:rsidRPr="002E2BEE">
        <w:rPr>
          <w:sz w:val="22"/>
          <w:szCs w:val="22"/>
        </w:rPr>
        <w:t xml:space="preserve">https://www.forbes.com/sites/blakemorgan/2019/02/06/10-customer-experience-lessons-from-tesla/  </w:t>
      </w:r>
    </w:p>
    <w:p w14:paraId="509DF034" w14:textId="77777777" w:rsidR="00563893" w:rsidRDefault="00563893" w:rsidP="003257B2">
      <w:pPr>
        <w:spacing w:line="360" w:lineRule="auto"/>
        <w:rPr>
          <w:sz w:val="22"/>
          <w:szCs w:val="22"/>
        </w:rPr>
      </w:pPr>
    </w:p>
    <w:p w14:paraId="095B4710" w14:textId="012275C2" w:rsidR="00B37136" w:rsidRDefault="00311820" w:rsidP="003257B2">
      <w:pPr>
        <w:spacing w:line="360" w:lineRule="auto"/>
        <w:rPr>
          <w:sz w:val="22"/>
          <w:szCs w:val="22"/>
        </w:rPr>
      </w:pPr>
      <w:r>
        <w:rPr>
          <w:sz w:val="22"/>
          <w:szCs w:val="22"/>
        </w:rPr>
        <w:lastRenderedPageBreak/>
        <w:t xml:space="preserve">Hong </w:t>
      </w:r>
      <w:hyperlink r:id="rId10" w:history="1">
        <w:r w:rsidRPr="00AC2050">
          <w:rPr>
            <w:rStyle w:val="Hyperlink"/>
            <w:sz w:val="22"/>
            <w:szCs w:val="22"/>
          </w:rPr>
          <w:t>https://www.researchgate.net/publication/382908725_Competitive_Strategies_and_Market_Positions_of_Global_Automotive_Giants_Toyota_Tesla_a</w:t>
        </w:r>
        <w:r w:rsidRPr="00AC2050">
          <w:rPr>
            <w:rStyle w:val="Hyperlink"/>
            <w:sz w:val="22"/>
            <w:szCs w:val="22"/>
          </w:rPr>
          <w:t>n</w:t>
        </w:r>
        <w:r w:rsidRPr="00AC2050">
          <w:rPr>
            <w:rStyle w:val="Hyperlink"/>
            <w:sz w:val="22"/>
            <w:szCs w:val="22"/>
          </w:rPr>
          <w:t>d_BMW</w:t>
        </w:r>
      </w:hyperlink>
    </w:p>
    <w:p w14:paraId="001657BF" w14:textId="77777777" w:rsidR="00B33F5A" w:rsidRDefault="00B33F5A" w:rsidP="003257B2">
      <w:pPr>
        <w:spacing w:line="360" w:lineRule="auto"/>
        <w:rPr>
          <w:sz w:val="22"/>
          <w:szCs w:val="22"/>
        </w:rPr>
      </w:pPr>
    </w:p>
    <w:p w14:paraId="1591F868" w14:textId="215838CA" w:rsidR="00B33F5A" w:rsidRDefault="00B33F5A" w:rsidP="003257B2">
      <w:pPr>
        <w:spacing w:line="360" w:lineRule="auto"/>
        <w:rPr>
          <w:sz w:val="22"/>
          <w:szCs w:val="22"/>
        </w:rPr>
      </w:pPr>
      <w:r>
        <w:rPr>
          <w:sz w:val="22"/>
          <w:szCs w:val="22"/>
        </w:rPr>
        <w:t xml:space="preserve">Figure: </w:t>
      </w:r>
      <w:hyperlink r:id="rId11" w:history="1">
        <w:r w:rsidRPr="00AC2050">
          <w:rPr>
            <w:rStyle w:val="Hyperlink"/>
            <w:sz w:val="22"/>
            <w:szCs w:val="22"/>
          </w:rPr>
          <w:t>https://www.automotivemanufacturingsolutions.</w:t>
        </w:r>
        <w:r w:rsidRPr="00AC2050">
          <w:rPr>
            <w:rStyle w:val="Hyperlink"/>
            <w:sz w:val="22"/>
            <w:szCs w:val="22"/>
          </w:rPr>
          <w:t>c</w:t>
        </w:r>
        <w:r w:rsidRPr="00AC2050">
          <w:rPr>
            <w:rStyle w:val="Hyperlink"/>
            <w:sz w:val="22"/>
            <w:szCs w:val="22"/>
          </w:rPr>
          <w:t>om/electr</w:t>
        </w:r>
        <w:r w:rsidRPr="00AC2050">
          <w:rPr>
            <w:rStyle w:val="Hyperlink"/>
            <w:sz w:val="22"/>
            <w:szCs w:val="22"/>
          </w:rPr>
          <w:t>i</w:t>
        </w:r>
        <w:r w:rsidRPr="00AC2050">
          <w:rPr>
            <w:rStyle w:val="Hyperlink"/>
            <w:sz w:val="22"/>
            <w:szCs w:val="22"/>
          </w:rPr>
          <w:t>fication/electric-dreams-teslas-gigafactory-network-and-ev-battery-production-blueprint/545858</w:t>
        </w:r>
      </w:hyperlink>
      <w:r>
        <w:rPr>
          <w:sz w:val="22"/>
          <w:szCs w:val="22"/>
        </w:rPr>
        <w:t xml:space="preserve"> </w:t>
      </w:r>
    </w:p>
    <w:p w14:paraId="72E538D7" w14:textId="77777777" w:rsidR="00D132CF" w:rsidRDefault="00D132CF" w:rsidP="003257B2">
      <w:pPr>
        <w:spacing w:line="360" w:lineRule="auto"/>
        <w:rPr>
          <w:sz w:val="22"/>
          <w:szCs w:val="22"/>
        </w:rPr>
      </w:pPr>
    </w:p>
    <w:p w14:paraId="783A3FF1" w14:textId="72AD06A7" w:rsidR="00311820" w:rsidRPr="002E2BEE" w:rsidRDefault="00D132CF" w:rsidP="003257B2">
      <w:pPr>
        <w:spacing w:line="360" w:lineRule="auto"/>
        <w:rPr>
          <w:sz w:val="22"/>
          <w:szCs w:val="22"/>
        </w:rPr>
      </w:pPr>
      <w:r w:rsidRPr="00C914B8">
        <w:t xml:space="preserve"> </w:t>
      </w:r>
      <w:r w:rsidRPr="00C914B8">
        <w:rPr>
          <w:sz w:val="22"/>
          <w:szCs w:val="22"/>
        </w:rPr>
        <w:t xml:space="preserve">https://evboosters.com/ev-charging-news/tesla-dominates-fast-and-ultra-fast-ev-charging-networks-in-the-us-and-europe/ </w:t>
      </w:r>
      <w:r>
        <w:rPr>
          <w:sz w:val="22"/>
          <w:szCs w:val="22"/>
        </w:rPr>
        <w:t xml:space="preserve"> </w:t>
      </w:r>
    </w:p>
    <w:p w14:paraId="63F50A51" w14:textId="77777777" w:rsidR="00B37136" w:rsidRPr="002E2BEE" w:rsidRDefault="00B37136" w:rsidP="003257B2">
      <w:pPr>
        <w:spacing w:line="360" w:lineRule="auto"/>
        <w:rPr>
          <w:sz w:val="22"/>
          <w:szCs w:val="22"/>
        </w:rPr>
      </w:pPr>
    </w:p>
    <w:p w14:paraId="7A85D498" w14:textId="77777777" w:rsidR="002E5C68" w:rsidRDefault="002E5C68" w:rsidP="003257B2">
      <w:pPr>
        <w:spacing w:line="360" w:lineRule="auto"/>
        <w:rPr>
          <w:sz w:val="20"/>
          <w:szCs w:val="20"/>
        </w:rPr>
      </w:pPr>
    </w:p>
    <w:p w14:paraId="72D644A2" w14:textId="77777777" w:rsidR="002E5C68" w:rsidRDefault="002E5C68" w:rsidP="003257B2">
      <w:pPr>
        <w:spacing w:line="360" w:lineRule="auto"/>
        <w:rPr>
          <w:sz w:val="20"/>
          <w:szCs w:val="20"/>
        </w:rPr>
      </w:pPr>
    </w:p>
    <w:p w14:paraId="3B5C8536" w14:textId="77777777" w:rsidR="002E5C68" w:rsidRDefault="002E5C68" w:rsidP="003257B2">
      <w:pPr>
        <w:spacing w:line="360" w:lineRule="auto"/>
        <w:rPr>
          <w:sz w:val="20"/>
          <w:szCs w:val="20"/>
        </w:rPr>
      </w:pPr>
    </w:p>
    <w:p w14:paraId="623703F9" w14:textId="77777777" w:rsidR="006F5BF0" w:rsidRPr="006F5BF0" w:rsidRDefault="006F5BF0" w:rsidP="003257B2">
      <w:pPr>
        <w:spacing w:line="360" w:lineRule="auto"/>
        <w:rPr>
          <w:sz w:val="20"/>
          <w:szCs w:val="20"/>
        </w:rPr>
      </w:pPr>
    </w:p>
    <w:p w14:paraId="107C0DC2" w14:textId="77777777" w:rsidR="003257B2" w:rsidRDefault="003257B2" w:rsidP="005623FB">
      <w:pPr>
        <w:shd w:val="clear" w:color="auto" w:fill="FFFFFF"/>
        <w:spacing w:before="100" w:beforeAutospacing="1" w:after="100" w:afterAutospacing="1" w:line="360" w:lineRule="auto"/>
        <w:rPr>
          <w:color w:val="0070C0"/>
          <w:sz w:val="20"/>
          <w:szCs w:val="20"/>
          <w:u w:val="single"/>
        </w:rPr>
      </w:pPr>
    </w:p>
    <w:p w14:paraId="782639E0" w14:textId="77777777" w:rsidR="009B495B" w:rsidRDefault="009B495B" w:rsidP="005623FB">
      <w:pPr>
        <w:shd w:val="clear" w:color="auto" w:fill="FFFFFF"/>
        <w:spacing w:before="100" w:beforeAutospacing="1" w:after="100" w:afterAutospacing="1" w:line="360" w:lineRule="auto"/>
        <w:rPr>
          <w:color w:val="0070C0"/>
          <w:sz w:val="20"/>
          <w:szCs w:val="20"/>
          <w:u w:val="single"/>
        </w:rPr>
      </w:pPr>
    </w:p>
    <w:p w14:paraId="3B13968D" w14:textId="77777777" w:rsidR="009B495B" w:rsidRDefault="009B495B" w:rsidP="005623FB">
      <w:pPr>
        <w:shd w:val="clear" w:color="auto" w:fill="FFFFFF"/>
        <w:spacing w:before="100" w:beforeAutospacing="1" w:after="100" w:afterAutospacing="1" w:line="360" w:lineRule="auto"/>
        <w:rPr>
          <w:color w:val="0070C0"/>
          <w:sz w:val="20"/>
          <w:szCs w:val="20"/>
          <w:u w:val="single"/>
        </w:rPr>
      </w:pPr>
    </w:p>
    <w:p w14:paraId="5D774311" w14:textId="77777777" w:rsidR="00F70129" w:rsidRDefault="00F70129" w:rsidP="005623FB">
      <w:pPr>
        <w:shd w:val="clear" w:color="auto" w:fill="FFFFFF"/>
        <w:spacing w:before="100" w:beforeAutospacing="1" w:after="100" w:afterAutospacing="1" w:line="360" w:lineRule="auto"/>
        <w:rPr>
          <w:color w:val="0070C0"/>
          <w:sz w:val="20"/>
          <w:szCs w:val="20"/>
          <w:u w:val="single"/>
        </w:rPr>
      </w:pPr>
    </w:p>
    <w:p w14:paraId="262BC562" w14:textId="77777777" w:rsidR="00F70129" w:rsidRPr="005623FB" w:rsidRDefault="00F70129" w:rsidP="005623FB">
      <w:pPr>
        <w:shd w:val="clear" w:color="auto" w:fill="FFFFFF"/>
        <w:spacing w:before="100" w:beforeAutospacing="1" w:after="100" w:afterAutospacing="1" w:line="360" w:lineRule="auto"/>
        <w:rPr>
          <w:color w:val="0070C0"/>
          <w:sz w:val="20"/>
          <w:szCs w:val="20"/>
          <w:u w:val="single"/>
        </w:rPr>
      </w:pPr>
    </w:p>
    <w:p w14:paraId="191C5FCF" w14:textId="77777777" w:rsidR="005623FB" w:rsidRDefault="005623FB" w:rsidP="008E35B4">
      <w:pPr>
        <w:spacing w:line="360" w:lineRule="auto"/>
        <w:rPr>
          <w:sz w:val="20"/>
          <w:szCs w:val="20"/>
        </w:rPr>
      </w:pPr>
    </w:p>
    <w:p w14:paraId="57F1DDE2" w14:textId="77777777" w:rsidR="005623FB" w:rsidRDefault="005623FB" w:rsidP="008E35B4">
      <w:pPr>
        <w:spacing w:line="360" w:lineRule="auto"/>
        <w:rPr>
          <w:sz w:val="20"/>
          <w:szCs w:val="20"/>
        </w:rPr>
      </w:pPr>
    </w:p>
    <w:p w14:paraId="697739D3" w14:textId="77777777" w:rsidR="005623FB" w:rsidRDefault="005623FB" w:rsidP="008E35B4">
      <w:pPr>
        <w:spacing w:line="360" w:lineRule="auto"/>
        <w:rPr>
          <w:sz w:val="20"/>
          <w:szCs w:val="20"/>
        </w:rPr>
      </w:pPr>
    </w:p>
    <w:p w14:paraId="02610464" w14:textId="77777777" w:rsidR="005623FB" w:rsidRDefault="005623FB" w:rsidP="008E35B4">
      <w:pPr>
        <w:spacing w:line="360" w:lineRule="auto"/>
        <w:rPr>
          <w:sz w:val="20"/>
          <w:szCs w:val="20"/>
        </w:rPr>
      </w:pPr>
    </w:p>
    <w:p w14:paraId="097CDCB6" w14:textId="77777777" w:rsidR="005623FB" w:rsidRDefault="005623FB" w:rsidP="008E35B4">
      <w:pPr>
        <w:spacing w:line="360" w:lineRule="auto"/>
        <w:rPr>
          <w:sz w:val="20"/>
          <w:szCs w:val="20"/>
        </w:rPr>
      </w:pPr>
    </w:p>
    <w:p w14:paraId="2C16D546" w14:textId="77777777" w:rsidR="005623FB" w:rsidRDefault="005623FB" w:rsidP="008E35B4">
      <w:pPr>
        <w:spacing w:line="360" w:lineRule="auto"/>
        <w:rPr>
          <w:sz w:val="20"/>
          <w:szCs w:val="20"/>
        </w:rPr>
      </w:pPr>
    </w:p>
    <w:p w14:paraId="36B53463" w14:textId="77777777" w:rsidR="00766FE2" w:rsidRPr="00736591" w:rsidRDefault="00766FE2" w:rsidP="008E35B4">
      <w:pPr>
        <w:spacing w:line="360" w:lineRule="auto"/>
        <w:rPr>
          <w:sz w:val="20"/>
          <w:szCs w:val="20"/>
        </w:rPr>
      </w:pPr>
    </w:p>
    <w:p w14:paraId="375857D6" w14:textId="77777777" w:rsidR="008E35B4" w:rsidRDefault="008E35B4" w:rsidP="008E35B4">
      <w:pPr>
        <w:spacing w:line="360" w:lineRule="auto"/>
        <w:rPr>
          <w:sz w:val="20"/>
          <w:szCs w:val="20"/>
          <w:u w:val="single"/>
        </w:rPr>
      </w:pPr>
    </w:p>
    <w:p w14:paraId="3C2FC551" w14:textId="77777777" w:rsidR="008E35B4" w:rsidRPr="008E35B4" w:rsidRDefault="008E35B4" w:rsidP="008E35B4">
      <w:pPr>
        <w:spacing w:line="360" w:lineRule="auto"/>
        <w:rPr>
          <w:sz w:val="20"/>
          <w:szCs w:val="20"/>
          <w:u w:val="single"/>
        </w:rPr>
      </w:pPr>
    </w:p>
    <w:p w14:paraId="36484A1A" w14:textId="77777777" w:rsidR="008E35B4" w:rsidRDefault="008E35B4"/>
    <w:sectPr w:rsidR="008E35B4" w:rsidSect="00E9136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3F14E0"/>
    <w:multiLevelType w:val="multilevel"/>
    <w:tmpl w:val="EFC4C332"/>
    <w:lvl w:ilvl="0">
      <w:start w:val="1"/>
      <w:numFmt w:val="decimal"/>
      <w:lvlText w:val="%1."/>
      <w:lvlJc w:val="left"/>
      <w:pPr>
        <w:tabs>
          <w:tab w:val="num" w:pos="2203"/>
        </w:tabs>
        <w:ind w:left="2203" w:hanging="360"/>
      </w:pPr>
    </w:lvl>
    <w:lvl w:ilvl="1" w:tentative="1">
      <w:start w:val="1"/>
      <w:numFmt w:val="decimal"/>
      <w:lvlText w:val="%2."/>
      <w:lvlJc w:val="left"/>
      <w:pPr>
        <w:tabs>
          <w:tab w:val="num" w:pos="2923"/>
        </w:tabs>
        <w:ind w:left="2923" w:hanging="360"/>
      </w:pPr>
    </w:lvl>
    <w:lvl w:ilvl="2" w:tentative="1">
      <w:start w:val="1"/>
      <w:numFmt w:val="decimal"/>
      <w:lvlText w:val="%3."/>
      <w:lvlJc w:val="left"/>
      <w:pPr>
        <w:tabs>
          <w:tab w:val="num" w:pos="3643"/>
        </w:tabs>
        <w:ind w:left="3643" w:hanging="360"/>
      </w:pPr>
    </w:lvl>
    <w:lvl w:ilvl="3" w:tentative="1">
      <w:start w:val="1"/>
      <w:numFmt w:val="decimal"/>
      <w:lvlText w:val="%4."/>
      <w:lvlJc w:val="left"/>
      <w:pPr>
        <w:tabs>
          <w:tab w:val="num" w:pos="4363"/>
        </w:tabs>
        <w:ind w:left="4363" w:hanging="360"/>
      </w:pPr>
    </w:lvl>
    <w:lvl w:ilvl="4" w:tentative="1">
      <w:start w:val="1"/>
      <w:numFmt w:val="decimal"/>
      <w:lvlText w:val="%5."/>
      <w:lvlJc w:val="left"/>
      <w:pPr>
        <w:tabs>
          <w:tab w:val="num" w:pos="5083"/>
        </w:tabs>
        <w:ind w:left="5083" w:hanging="360"/>
      </w:pPr>
    </w:lvl>
    <w:lvl w:ilvl="5" w:tentative="1">
      <w:start w:val="1"/>
      <w:numFmt w:val="decimal"/>
      <w:lvlText w:val="%6."/>
      <w:lvlJc w:val="left"/>
      <w:pPr>
        <w:tabs>
          <w:tab w:val="num" w:pos="5803"/>
        </w:tabs>
        <w:ind w:left="5803" w:hanging="360"/>
      </w:pPr>
    </w:lvl>
    <w:lvl w:ilvl="6" w:tentative="1">
      <w:start w:val="1"/>
      <w:numFmt w:val="decimal"/>
      <w:lvlText w:val="%7."/>
      <w:lvlJc w:val="left"/>
      <w:pPr>
        <w:tabs>
          <w:tab w:val="num" w:pos="6523"/>
        </w:tabs>
        <w:ind w:left="6523" w:hanging="360"/>
      </w:pPr>
    </w:lvl>
    <w:lvl w:ilvl="7" w:tentative="1">
      <w:start w:val="1"/>
      <w:numFmt w:val="decimal"/>
      <w:lvlText w:val="%8."/>
      <w:lvlJc w:val="left"/>
      <w:pPr>
        <w:tabs>
          <w:tab w:val="num" w:pos="7243"/>
        </w:tabs>
        <w:ind w:left="7243" w:hanging="360"/>
      </w:pPr>
    </w:lvl>
    <w:lvl w:ilvl="8" w:tentative="1">
      <w:start w:val="1"/>
      <w:numFmt w:val="decimal"/>
      <w:lvlText w:val="%9."/>
      <w:lvlJc w:val="left"/>
      <w:pPr>
        <w:tabs>
          <w:tab w:val="num" w:pos="7963"/>
        </w:tabs>
        <w:ind w:left="7963" w:hanging="360"/>
      </w:pPr>
    </w:lvl>
  </w:abstractNum>
  <w:abstractNum w:abstractNumId="1" w15:restartNumberingAfterBreak="0">
    <w:nsid w:val="0D9B3770"/>
    <w:multiLevelType w:val="hybridMultilevel"/>
    <w:tmpl w:val="5D7CBF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1E2DAC"/>
    <w:multiLevelType w:val="hybridMultilevel"/>
    <w:tmpl w:val="D570A072"/>
    <w:lvl w:ilvl="0" w:tplc="0809000F">
      <w:start w:val="1"/>
      <w:numFmt w:val="decimal"/>
      <w:lvlText w:val="%1."/>
      <w:lvlJc w:val="left"/>
      <w:pPr>
        <w:ind w:left="786"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97758434">
    <w:abstractNumId w:val="2"/>
  </w:num>
  <w:num w:numId="2" w16cid:durableId="604118119">
    <w:abstractNumId w:val="0"/>
  </w:num>
  <w:num w:numId="3" w16cid:durableId="17592521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35B4"/>
    <w:rsid w:val="0001625E"/>
    <w:rsid w:val="00016F70"/>
    <w:rsid w:val="00082B6E"/>
    <w:rsid w:val="00082E21"/>
    <w:rsid w:val="00223D42"/>
    <w:rsid w:val="002A3C83"/>
    <w:rsid w:val="002E2BEE"/>
    <w:rsid w:val="002E4668"/>
    <w:rsid w:val="002E5C68"/>
    <w:rsid w:val="002F3639"/>
    <w:rsid w:val="00311820"/>
    <w:rsid w:val="003257B2"/>
    <w:rsid w:val="00365D7C"/>
    <w:rsid w:val="00390D4D"/>
    <w:rsid w:val="0043471D"/>
    <w:rsid w:val="004711AF"/>
    <w:rsid w:val="00486B1F"/>
    <w:rsid w:val="005050EA"/>
    <w:rsid w:val="00515200"/>
    <w:rsid w:val="00561970"/>
    <w:rsid w:val="005623FB"/>
    <w:rsid w:val="00563893"/>
    <w:rsid w:val="005E633D"/>
    <w:rsid w:val="005F5317"/>
    <w:rsid w:val="00635B29"/>
    <w:rsid w:val="0066266E"/>
    <w:rsid w:val="006F5BF0"/>
    <w:rsid w:val="00706024"/>
    <w:rsid w:val="00736591"/>
    <w:rsid w:val="00766FE2"/>
    <w:rsid w:val="00784BF0"/>
    <w:rsid w:val="00800B9A"/>
    <w:rsid w:val="008376A9"/>
    <w:rsid w:val="00863A89"/>
    <w:rsid w:val="008E35B4"/>
    <w:rsid w:val="008E645B"/>
    <w:rsid w:val="009338F3"/>
    <w:rsid w:val="00973624"/>
    <w:rsid w:val="009B495B"/>
    <w:rsid w:val="009E217E"/>
    <w:rsid w:val="00A7340C"/>
    <w:rsid w:val="00AF332D"/>
    <w:rsid w:val="00B33F5A"/>
    <w:rsid w:val="00B37136"/>
    <w:rsid w:val="00B43259"/>
    <w:rsid w:val="00C15EC8"/>
    <w:rsid w:val="00C5031B"/>
    <w:rsid w:val="00C914B8"/>
    <w:rsid w:val="00CA24A1"/>
    <w:rsid w:val="00CD0811"/>
    <w:rsid w:val="00D132CF"/>
    <w:rsid w:val="00D1596B"/>
    <w:rsid w:val="00DC149E"/>
    <w:rsid w:val="00E03E3E"/>
    <w:rsid w:val="00E44E16"/>
    <w:rsid w:val="00E85286"/>
    <w:rsid w:val="00E91365"/>
    <w:rsid w:val="00EA15C5"/>
    <w:rsid w:val="00EA4D1A"/>
    <w:rsid w:val="00EB4628"/>
    <w:rsid w:val="00F44F7A"/>
    <w:rsid w:val="00F475A9"/>
    <w:rsid w:val="00F70129"/>
    <w:rsid w:val="00FA4AA6"/>
    <w:rsid w:val="00FD5F0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40FD40F"/>
  <w15:chartTrackingRefBased/>
  <w15:docId w15:val="{5A1E54BC-E58D-FB47-AA14-A2B9FB0926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35B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E35B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E35B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E35B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E35B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E35B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35B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35B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35B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35B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E35B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E35B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E35B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E35B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E35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35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35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35B4"/>
    <w:rPr>
      <w:rFonts w:eastAsiaTheme="majorEastAsia" w:cstheme="majorBidi"/>
      <w:color w:val="272727" w:themeColor="text1" w:themeTint="D8"/>
    </w:rPr>
  </w:style>
  <w:style w:type="paragraph" w:styleId="Title">
    <w:name w:val="Title"/>
    <w:basedOn w:val="Normal"/>
    <w:next w:val="Normal"/>
    <w:link w:val="TitleChar"/>
    <w:uiPriority w:val="10"/>
    <w:qFormat/>
    <w:rsid w:val="008E35B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35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35B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35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35B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E35B4"/>
    <w:rPr>
      <w:i/>
      <w:iCs/>
      <w:color w:val="404040" w:themeColor="text1" w:themeTint="BF"/>
    </w:rPr>
  </w:style>
  <w:style w:type="paragraph" w:styleId="ListParagraph">
    <w:name w:val="List Paragraph"/>
    <w:basedOn w:val="Normal"/>
    <w:uiPriority w:val="34"/>
    <w:qFormat/>
    <w:rsid w:val="008E35B4"/>
    <w:pPr>
      <w:ind w:left="720"/>
      <w:contextualSpacing/>
    </w:pPr>
  </w:style>
  <w:style w:type="character" w:styleId="IntenseEmphasis">
    <w:name w:val="Intense Emphasis"/>
    <w:basedOn w:val="DefaultParagraphFont"/>
    <w:uiPriority w:val="21"/>
    <w:qFormat/>
    <w:rsid w:val="008E35B4"/>
    <w:rPr>
      <w:i/>
      <w:iCs/>
      <w:color w:val="2F5496" w:themeColor="accent1" w:themeShade="BF"/>
    </w:rPr>
  </w:style>
  <w:style w:type="paragraph" w:styleId="IntenseQuote">
    <w:name w:val="Intense Quote"/>
    <w:basedOn w:val="Normal"/>
    <w:next w:val="Normal"/>
    <w:link w:val="IntenseQuoteChar"/>
    <w:uiPriority w:val="30"/>
    <w:qFormat/>
    <w:rsid w:val="008E35B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E35B4"/>
    <w:rPr>
      <w:i/>
      <w:iCs/>
      <w:color w:val="2F5496" w:themeColor="accent1" w:themeShade="BF"/>
    </w:rPr>
  </w:style>
  <w:style w:type="character" w:styleId="IntenseReference">
    <w:name w:val="Intense Reference"/>
    <w:basedOn w:val="DefaultParagraphFont"/>
    <w:uiPriority w:val="32"/>
    <w:qFormat/>
    <w:rsid w:val="008E35B4"/>
    <w:rPr>
      <w:b/>
      <w:bCs/>
      <w:smallCaps/>
      <w:color w:val="2F5496" w:themeColor="accent1" w:themeShade="BF"/>
      <w:spacing w:val="5"/>
    </w:rPr>
  </w:style>
  <w:style w:type="character" w:styleId="Hyperlink">
    <w:name w:val="Hyperlink"/>
    <w:basedOn w:val="DefaultParagraphFont"/>
    <w:uiPriority w:val="99"/>
    <w:unhideWhenUsed/>
    <w:rsid w:val="00B37136"/>
    <w:rPr>
      <w:color w:val="0563C1" w:themeColor="hyperlink"/>
      <w:u w:val="single"/>
    </w:rPr>
  </w:style>
  <w:style w:type="character" w:styleId="UnresolvedMention">
    <w:name w:val="Unresolved Mention"/>
    <w:basedOn w:val="DefaultParagraphFont"/>
    <w:uiPriority w:val="99"/>
    <w:semiHidden/>
    <w:unhideWhenUsed/>
    <w:rsid w:val="00B37136"/>
    <w:rPr>
      <w:color w:val="605E5C"/>
      <w:shd w:val="clear" w:color="auto" w:fill="E1DFDD"/>
    </w:rPr>
  </w:style>
  <w:style w:type="character" w:styleId="FollowedHyperlink">
    <w:name w:val="FollowedHyperlink"/>
    <w:basedOn w:val="DefaultParagraphFont"/>
    <w:uiPriority w:val="99"/>
    <w:semiHidden/>
    <w:unhideWhenUsed/>
    <w:rsid w:val="008376A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mc.ncbi.nlm.nih.gov/articles/PMC9363154/#bib0019"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deassociation.ca/newsfeed/tesla-says-it-can-now-recycle-92-of-battery-cell-material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theicct.org/publication/a-global-comparison-of-the-life-cycle-greenhouse-gas-emissions-of-combustion-engine-and-electric-passenger-cars/" TargetMode="External"/><Relationship Id="rId11" Type="http://schemas.openxmlformats.org/officeDocument/2006/relationships/hyperlink" Target="https://www.automotivemanufacturingsolutions.com/electrification/electric-dreams-teslas-gigafactory-network-and-ev-battery-production-blueprint/545858" TargetMode="External"/><Relationship Id="rId5" Type="http://schemas.openxmlformats.org/officeDocument/2006/relationships/image" Target="media/image1.png"/><Relationship Id="rId10" Type="http://schemas.openxmlformats.org/officeDocument/2006/relationships/hyperlink" Target="https://www.researchgate.net/publication/382908725_Competitive_Strategies_and_Market_Positions_of_Global_Automotive_Giants_Toyota_Tesla_and_BMW" TargetMode="External"/><Relationship Id="rId4" Type="http://schemas.openxmlformats.org/officeDocument/2006/relationships/webSettings" Target="webSettings.xml"/><Relationship Id="rId9" Type="http://schemas.openxmlformats.org/officeDocument/2006/relationships/hyperlink" Target="https://www.nytimes.com/2022/01/08/business/teslas-computer-chips-supply-chai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1426</Words>
  <Characters>9387</Characters>
  <Application>Microsoft Office Word</Application>
  <DocSecurity>0</DocSecurity>
  <Lines>204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shukri hussain</dc:creator>
  <cp:keywords/>
  <dc:description/>
  <cp:lastModifiedBy>Hamdi Hussain</cp:lastModifiedBy>
  <cp:revision>2</cp:revision>
  <dcterms:created xsi:type="dcterms:W3CDTF">2025-11-24T12:22:00Z</dcterms:created>
  <dcterms:modified xsi:type="dcterms:W3CDTF">2025-11-24T12:22:00Z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6a3e2e3c-c839-4509-a732-a8b12ec0c124</vt:lpwstr>
  </property>
</Properties>
</file>