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1011CD" w14:textId="2778AD99" w:rsidR="00125BC2" w:rsidRPr="00773057" w:rsidRDefault="0A6A3947" w:rsidP="0F07D279">
      <w:pPr>
        <w:spacing w:before="240" w:after="240"/>
        <w:rPr>
          <w:b/>
          <w:bCs/>
          <w:color w:val="0E2841"/>
          <w:sz w:val="56"/>
          <w:szCs w:val="56"/>
          <w:u w:val="single"/>
        </w:rPr>
      </w:pPr>
      <w:r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 xml:space="preserve">Opaque </w:t>
      </w:r>
      <w:r w:rsidR="24065900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>B</w:t>
      </w:r>
      <w:r w:rsidR="1EF4AF42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>inder</w:t>
      </w:r>
      <w:r w:rsidR="2461BD5B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 xml:space="preserve"> and </w:t>
      </w:r>
      <w:r w:rsidR="615998D4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>P</w:t>
      </w:r>
      <w:r w:rsidR="2461BD5B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 xml:space="preserve">igment </w:t>
      </w:r>
      <w:r w:rsidR="6DD9FE8A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>C</w:t>
      </w:r>
      <w:r w:rsidR="2461BD5B" w:rsidRPr="406534A9">
        <w:rPr>
          <w:rFonts w:ascii="Helvetica" w:eastAsia="Helvetica" w:hAnsi="Helvetica" w:cs="Helvetica"/>
          <w:b/>
          <w:bCs/>
          <w:color w:val="0E2740"/>
          <w:sz w:val="56"/>
          <w:szCs w:val="56"/>
          <w:u w:val="single"/>
        </w:rPr>
        <w:t>olour</w:t>
      </w:r>
    </w:p>
    <w:p w14:paraId="489278F2" w14:textId="1D58351C" w:rsidR="00C80080" w:rsidRDefault="2343BD5E" w:rsidP="406534A9">
      <w:pPr>
        <w:spacing w:before="240" w:after="240"/>
        <w:rPr>
          <w:rFonts w:ascii="Helvetica" w:eastAsia="Helvetica" w:hAnsi="Helvetica" w:cs="Helvetica"/>
          <w:color w:val="595959" w:themeColor="text1" w:themeTint="A6"/>
        </w:rPr>
      </w:pPr>
      <w:r w:rsidRPr="406534A9">
        <w:rPr>
          <w:rFonts w:ascii="Helvetica" w:eastAsia="Helvetica" w:hAnsi="Helvetica" w:cs="Helvetica"/>
          <w:color w:val="595959" w:themeColor="text1" w:themeTint="A6"/>
        </w:rPr>
        <w:t xml:space="preserve">Opaque </w:t>
      </w:r>
      <w:r w:rsidR="57F3A15F" w:rsidRPr="406534A9">
        <w:rPr>
          <w:rFonts w:ascii="Helvetica" w:eastAsia="Helvetica" w:hAnsi="Helvetica" w:cs="Helvetica"/>
          <w:color w:val="595959" w:themeColor="text1" w:themeTint="A6"/>
        </w:rPr>
        <w:t>binder</w:t>
      </w:r>
      <w:r w:rsidR="6FBD0286" w:rsidRPr="406534A9">
        <w:rPr>
          <w:rFonts w:ascii="Helvetica" w:eastAsia="Helvetica" w:hAnsi="Helvetica" w:cs="Helvetica"/>
          <w:color w:val="595959" w:themeColor="text1" w:themeTint="A6"/>
        </w:rPr>
        <w:t>s</w:t>
      </w:r>
      <w:r w:rsidRPr="406534A9">
        <w:rPr>
          <w:rFonts w:ascii="Helvetica" w:eastAsia="Helvetica" w:hAnsi="Helvetica" w:cs="Helvetica"/>
          <w:color w:val="595959" w:themeColor="text1" w:themeTint="A6"/>
        </w:rPr>
        <w:t xml:space="preserve"> give a pastel, often chalky, appearance when printed and work well on darker grounds.</w:t>
      </w:r>
      <w:r w:rsidR="73569DE8" w:rsidRPr="406534A9">
        <w:rPr>
          <w:rFonts w:ascii="Helvetica" w:eastAsia="Helvetica" w:hAnsi="Helvetica" w:cs="Helvetica"/>
          <w:color w:val="595959" w:themeColor="text1" w:themeTint="A6"/>
        </w:rPr>
        <w:t xml:space="preserve">  </w:t>
      </w:r>
      <w:r w:rsidR="76FC3BAE" w:rsidRPr="406534A9">
        <w:rPr>
          <w:rFonts w:ascii="Helvetica" w:eastAsia="Helvetica" w:hAnsi="Helvetica" w:cs="Helvetica"/>
          <w:color w:val="595959" w:themeColor="text1" w:themeTint="A6"/>
        </w:rPr>
        <w:t>They can be used with or without concentrated pigment colour.</w:t>
      </w:r>
      <w:r w:rsidR="4FD9446D" w:rsidRPr="406534A9">
        <w:rPr>
          <w:rFonts w:ascii="Helvetica" w:eastAsia="Helvetica" w:hAnsi="Helvetica" w:cs="Helvetica"/>
          <w:color w:val="595959" w:themeColor="text1" w:themeTint="A6"/>
        </w:rPr>
        <w:t xml:space="preserve">  Pigment binders are one of the simplest methods of screen printing and are usually used as a final process when combining with other printing methods. They are easily fixed by heat, reasonably light and colourfast and can be used across a wide range of fabrics and substrates to give interesting surface effects. The main disadvantages of pigment printing are a stiffer handle and a relatively poor resistance to rubbing.</w:t>
      </w:r>
    </w:p>
    <w:p w14:paraId="6AA0F56D" w14:textId="71B1AEF9" w:rsidR="00125BC2" w:rsidRDefault="6B731DB6" w:rsidP="0F07D279">
      <w:pPr>
        <w:spacing w:before="240" w:after="24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You are strongly advised and encouraged to keep thorough notes for any colour combinations and recipes you develop over your course of study, alongside a small fabric swatch, to help you establish your own colour reference library.</w:t>
      </w:r>
    </w:p>
    <w:p w14:paraId="11D85C2C" w14:textId="5E0C2D59" w:rsidR="00E97ADF" w:rsidRPr="00E97ADF" w:rsidRDefault="00E97ADF" w:rsidP="00E97ADF">
      <w:pPr>
        <w:rPr>
          <w:rFonts w:ascii="Helvetica" w:eastAsia="Helvetica" w:hAnsi="Helvetica" w:cs="Helvetica"/>
          <w:color w:val="595959" w:themeColor="text1" w:themeTint="A6"/>
        </w:rPr>
      </w:pPr>
      <w:r>
        <w:rPr>
          <w:rFonts w:ascii="Helvetica" w:hAnsi="Helvetica"/>
          <w:b/>
          <w:bCs/>
          <w:color w:val="595959" w:themeColor="text1" w:themeTint="A6"/>
        </w:rPr>
        <w:t xml:space="preserve">Additional </w:t>
      </w:r>
      <w:r w:rsidRPr="00545BF5">
        <w:rPr>
          <w:rFonts w:ascii="Helvetica" w:hAnsi="Helvetica"/>
          <w:b/>
          <w:bCs/>
          <w:color w:val="595959" w:themeColor="text1" w:themeTint="A6"/>
        </w:rPr>
        <w:t xml:space="preserve">Note: </w:t>
      </w:r>
      <w:r w:rsidRPr="00312630">
        <w:rPr>
          <w:rFonts w:ascii="Helvetica" w:eastAsia="Helvetica" w:hAnsi="Helvetica" w:cs="Helvetica"/>
          <w:color w:val="595959" w:themeColor="text1" w:themeTint="A6"/>
        </w:rPr>
        <w:t>Opaque Binder</w:t>
      </w:r>
      <w:r>
        <w:rPr>
          <w:rFonts w:ascii="Helvetica" w:eastAsia="Helvetica" w:hAnsi="Helvetica" w:cs="Helvetica"/>
          <w:color w:val="595959" w:themeColor="text1" w:themeTint="A6"/>
        </w:rPr>
        <w:t xml:space="preserve"> can be mixed with up to 40% of </w:t>
      </w:r>
      <w:r w:rsidRPr="00760508">
        <w:rPr>
          <w:rFonts w:ascii="Helvetica" w:eastAsia="Helvetica" w:hAnsi="Helvetica" w:cs="Helvetica"/>
          <w:color w:val="595959" w:themeColor="text1" w:themeTint="A6"/>
        </w:rPr>
        <w:t>Bricoprint Binder SF20E</w:t>
      </w:r>
      <w:r>
        <w:rPr>
          <w:rFonts w:ascii="Helvetica" w:eastAsia="Helvetica" w:hAnsi="Helvetica" w:cs="Helvetica"/>
          <w:color w:val="595959" w:themeColor="text1" w:themeTint="A6"/>
        </w:rPr>
        <w:t xml:space="preserve"> (for example 60gms </w:t>
      </w:r>
      <w:r w:rsidRPr="00312630">
        <w:rPr>
          <w:rFonts w:ascii="Helvetica" w:eastAsia="Helvetica" w:hAnsi="Helvetica" w:cs="Helvetica"/>
          <w:color w:val="595959" w:themeColor="text1" w:themeTint="A6"/>
        </w:rPr>
        <w:t>Opaque Binder</w:t>
      </w:r>
      <w:r>
        <w:rPr>
          <w:rFonts w:ascii="Helvetica" w:eastAsia="Helvetica" w:hAnsi="Helvetica" w:cs="Helvetica"/>
          <w:color w:val="595959" w:themeColor="text1" w:themeTint="A6"/>
        </w:rPr>
        <w:t xml:space="preserve"> and 40gms </w:t>
      </w:r>
      <w:r w:rsidRPr="00760508">
        <w:rPr>
          <w:rFonts w:ascii="Helvetica" w:eastAsia="Helvetica" w:hAnsi="Helvetica" w:cs="Helvetica"/>
          <w:color w:val="595959" w:themeColor="text1" w:themeTint="A6"/>
        </w:rPr>
        <w:t>Bricoprint Binder SF20E</w:t>
      </w:r>
      <w:r>
        <w:rPr>
          <w:rFonts w:ascii="Helvetica" w:eastAsia="Helvetica" w:hAnsi="Helvetica" w:cs="Helvetica"/>
          <w:color w:val="595959" w:themeColor="text1" w:themeTint="A6"/>
        </w:rPr>
        <w:t xml:space="preserve">) to reduce the opacity of the </w:t>
      </w:r>
      <w:r w:rsidRPr="00312630">
        <w:rPr>
          <w:rFonts w:ascii="Helvetica" w:eastAsia="Helvetica" w:hAnsi="Helvetica" w:cs="Helvetica"/>
          <w:color w:val="595959" w:themeColor="text1" w:themeTint="A6"/>
        </w:rPr>
        <w:t>Opaque Binder</w:t>
      </w:r>
      <w:r w:rsidRPr="00760508">
        <w:rPr>
          <w:rFonts w:ascii="Helvetica" w:eastAsia="Helvetica" w:hAnsi="Helvetica" w:cs="Helvetica"/>
          <w:color w:val="595959" w:themeColor="text1" w:themeTint="A6"/>
        </w:rPr>
        <w:t>.</w:t>
      </w:r>
      <w:r>
        <w:rPr>
          <w:rFonts w:ascii="Helvetica" w:eastAsia="Helvetica" w:hAnsi="Helvetica" w:cs="Helvetica"/>
          <w:color w:val="595959" w:themeColor="text1" w:themeTint="A6"/>
        </w:rPr>
        <w:t xml:space="preserve"> </w:t>
      </w:r>
    </w:p>
    <w:p w14:paraId="22711FFB" w14:textId="39ACC9E8" w:rsidR="00125BC2" w:rsidRPr="00312630" w:rsidRDefault="6B731DB6" w:rsidP="0F07D279">
      <w:pPr>
        <w:spacing w:before="240" w:after="240"/>
        <w:rPr>
          <w:b/>
          <w:bCs/>
          <w:color w:val="595959" w:themeColor="text1" w:themeTint="A6"/>
        </w:rPr>
      </w:pPr>
      <w:r w:rsidRPr="00312630">
        <w:rPr>
          <w:rFonts w:ascii="Helvetica" w:eastAsia="Helvetica" w:hAnsi="Helvetica" w:cs="Helvetica"/>
          <w:b/>
          <w:bCs/>
          <w:color w:val="595959" w:themeColor="text1" w:themeTint="A6"/>
        </w:rPr>
        <w:t>Recipe:</w:t>
      </w:r>
    </w:p>
    <w:p w14:paraId="11BB8184" w14:textId="447DD512" w:rsidR="00125BC2" w:rsidRPr="00312630" w:rsidRDefault="6B731DB6" w:rsidP="0F07D279">
      <w:pPr>
        <w:pStyle w:val="ListParagraph"/>
        <w:numPr>
          <w:ilvl w:val="0"/>
          <w:numId w:val="3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1 - 5% grams of concentrated pigment colour.</w:t>
      </w:r>
    </w:p>
    <w:p w14:paraId="0511F4F7" w14:textId="53265F30" w:rsidR="00125BC2" w:rsidRPr="00312630" w:rsidRDefault="00646FA5" w:rsidP="0F07D279">
      <w:pPr>
        <w:pStyle w:val="ListParagraph"/>
        <w:numPr>
          <w:ilvl w:val="0"/>
          <w:numId w:val="3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A9235E">
        <w:rPr>
          <w:rFonts w:ascii="Helvetica" w:eastAsia="Helvetica" w:hAnsi="Helvetica" w:cs="Helvetica"/>
          <w:color w:val="595959" w:themeColor="text1" w:themeTint="A6"/>
        </w:rPr>
        <w:t xml:space="preserve">95 - 99% </w:t>
      </w:r>
      <w:r w:rsidR="6B731DB6" w:rsidRPr="00312630">
        <w:rPr>
          <w:rFonts w:ascii="Helvetica" w:eastAsia="Helvetica" w:hAnsi="Helvetica" w:cs="Helvetica"/>
          <w:color w:val="595959" w:themeColor="text1" w:themeTint="A6"/>
        </w:rPr>
        <w:t>grams Opaque Binder.</w:t>
      </w:r>
    </w:p>
    <w:p w14:paraId="3D81C6FF" w14:textId="6DFD2FA9" w:rsidR="00125BC2" w:rsidRPr="00312630" w:rsidRDefault="6B731DB6" w:rsidP="0F07D279">
      <w:pPr>
        <w:spacing w:before="240" w:after="240"/>
        <w:rPr>
          <w:b/>
          <w:bCs/>
          <w:color w:val="595959" w:themeColor="text1" w:themeTint="A6"/>
        </w:rPr>
      </w:pPr>
      <w:r w:rsidRPr="00312630">
        <w:rPr>
          <w:rFonts w:ascii="Helvetica" w:eastAsia="Helvetica" w:hAnsi="Helvetica" w:cs="Helvetica"/>
          <w:b/>
          <w:bCs/>
          <w:color w:val="595959" w:themeColor="text1" w:themeTint="A6"/>
        </w:rPr>
        <w:t>Method:</w:t>
      </w:r>
    </w:p>
    <w:p w14:paraId="30BFFB45" w14:textId="021E965F" w:rsidR="00125BC2" w:rsidRPr="00312630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 xml:space="preserve">Gather your concentrated pigment colour, </w:t>
      </w:r>
      <w:r w:rsidR="00646FA5" w:rsidRPr="00312630">
        <w:rPr>
          <w:rFonts w:ascii="Helvetica" w:eastAsia="Helvetica" w:hAnsi="Helvetica" w:cs="Helvetica"/>
          <w:color w:val="595959" w:themeColor="text1" w:themeTint="A6"/>
        </w:rPr>
        <w:t>Opaque Binder</w:t>
      </w:r>
      <w:r w:rsidR="00646FA5">
        <w:rPr>
          <w:rFonts w:ascii="Helvetica" w:eastAsia="Helvetica" w:hAnsi="Helvetica" w:cs="Helvetica"/>
          <w:color w:val="595959" w:themeColor="text1" w:themeTint="A6"/>
        </w:rPr>
        <w:t xml:space="preserve">, </w:t>
      </w:r>
      <w:r w:rsidRPr="00312630">
        <w:rPr>
          <w:rFonts w:ascii="Helvetica" w:eastAsia="Helvetica" w:hAnsi="Helvetica" w:cs="Helvetica"/>
          <w:color w:val="595959" w:themeColor="text1" w:themeTint="A6"/>
        </w:rPr>
        <w:t>mixing pot, and a spatula.</w:t>
      </w:r>
    </w:p>
    <w:p w14:paraId="271B2B1E" w14:textId="07D7FEDB" w:rsidR="00125BC2" w:rsidRPr="00312630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Measure out your concentrated pigment colour - remember that 1 gram of pigment will create a paler depth of shade compared to 5 grams.</w:t>
      </w:r>
    </w:p>
    <w:p w14:paraId="033C1FBE" w14:textId="4531A3B4" w:rsidR="00125BC2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 xml:space="preserve">Make up to 100 grams using Opaque Binder, stirring thoroughly. </w:t>
      </w:r>
    </w:p>
    <w:p w14:paraId="4894C726" w14:textId="77777777" w:rsidR="0074531F" w:rsidRDefault="0074531F" w:rsidP="0074531F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A9235E">
        <w:rPr>
          <w:rFonts w:ascii="Helvetica" w:eastAsia="Helvetica" w:hAnsi="Helvetica" w:cs="Helvetica"/>
          <w:color w:val="595959" w:themeColor="text1" w:themeTint="A6"/>
        </w:rPr>
        <w:t>ALTERNATIVELY</w:t>
      </w:r>
    </w:p>
    <w:p w14:paraId="78FB61EC" w14:textId="01482D7B" w:rsidR="004B6332" w:rsidRDefault="00572F3B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>
        <w:rPr>
          <w:rFonts w:ascii="Helvetica" w:eastAsia="Helvetica" w:hAnsi="Helvetica" w:cs="Helvetica"/>
          <w:color w:val="595959" w:themeColor="text1" w:themeTint="A6"/>
        </w:rPr>
        <w:t>Measure out 100gms of</w:t>
      </w:r>
      <w:r w:rsidRPr="00572F3B">
        <w:rPr>
          <w:rFonts w:ascii="Helvetica" w:eastAsia="Helvetica" w:hAnsi="Helvetica" w:cs="Helvetica"/>
          <w:color w:val="595959" w:themeColor="text1" w:themeTint="A6"/>
        </w:rPr>
        <w:t xml:space="preserve"> </w:t>
      </w:r>
      <w:r w:rsidRPr="00312630">
        <w:rPr>
          <w:rFonts w:ascii="Helvetica" w:eastAsia="Helvetica" w:hAnsi="Helvetica" w:cs="Helvetica"/>
          <w:color w:val="595959" w:themeColor="text1" w:themeTint="A6"/>
        </w:rPr>
        <w:t>Opaque Binder</w:t>
      </w:r>
    </w:p>
    <w:p w14:paraId="7A9EDEDC" w14:textId="7D62A4DD" w:rsidR="0097627C" w:rsidRPr="00005B28" w:rsidRDefault="0097627C" w:rsidP="00005B28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>
        <w:rPr>
          <w:rFonts w:ascii="Helvetica" w:eastAsia="Helvetica" w:hAnsi="Helvetica" w:cs="Helvetica"/>
          <w:color w:val="595959" w:themeColor="text1" w:themeTint="A6"/>
        </w:rPr>
        <w:t xml:space="preserve">Add in up to 5gms of </w:t>
      </w:r>
      <w:r w:rsidRPr="00A9235E">
        <w:rPr>
          <w:rFonts w:ascii="Helvetica" w:eastAsia="Helvetica" w:hAnsi="Helvetica" w:cs="Helvetica"/>
          <w:color w:val="595959" w:themeColor="text1" w:themeTint="A6"/>
        </w:rPr>
        <w:t>concentrated pigment colour</w:t>
      </w:r>
      <w:r>
        <w:rPr>
          <w:rFonts w:ascii="Helvetica" w:eastAsia="Helvetica" w:hAnsi="Helvetica" w:cs="Helvetica"/>
          <w:color w:val="595959" w:themeColor="text1" w:themeTint="A6"/>
        </w:rPr>
        <w:t xml:space="preserve">, stirring until the colour is </w:t>
      </w:r>
      <w:r w:rsidRPr="00A9235E">
        <w:rPr>
          <w:rFonts w:ascii="Helvetica" w:eastAsia="Helvetica" w:hAnsi="Helvetica" w:cs="Helvetica"/>
          <w:color w:val="595959" w:themeColor="text1" w:themeTint="A6"/>
        </w:rPr>
        <w:t>thoroughly</w:t>
      </w:r>
      <w:r>
        <w:rPr>
          <w:rFonts w:ascii="Helvetica" w:eastAsia="Helvetica" w:hAnsi="Helvetica" w:cs="Helvetica"/>
          <w:color w:val="595959" w:themeColor="text1" w:themeTint="A6"/>
        </w:rPr>
        <w:t xml:space="preserve"> mixed with the binder.</w:t>
      </w:r>
    </w:p>
    <w:p w14:paraId="07D21683" w14:textId="32A2432C" w:rsidR="00125BC2" w:rsidRPr="00312630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Print and dry.</w:t>
      </w:r>
    </w:p>
    <w:p w14:paraId="07E84B86" w14:textId="6B17AEE4" w:rsidR="00125BC2" w:rsidRPr="00312630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Press at 150*C for 20 seconds on the heat transfer press to fix.</w:t>
      </w:r>
      <w:r w:rsidRPr="00312630">
        <w:rPr>
          <w:color w:val="595959" w:themeColor="text1" w:themeTint="A6"/>
        </w:rPr>
        <w:br/>
      </w:r>
      <w:r w:rsidRPr="00312630">
        <w:rPr>
          <w:rFonts w:ascii="Helvetica" w:eastAsia="Helvetica" w:hAnsi="Helvetica" w:cs="Helvetica"/>
          <w:color w:val="595959" w:themeColor="text1" w:themeTint="A6"/>
        </w:rPr>
        <w:t xml:space="preserve"> ALTERNATIVELY - for larger work</w:t>
      </w:r>
    </w:p>
    <w:p w14:paraId="0FBA8883" w14:textId="2C05B62C" w:rsidR="00125BC2" w:rsidRPr="00312630" w:rsidRDefault="6B731DB6" w:rsidP="0F07D279">
      <w:pPr>
        <w:pStyle w:val="ListParagraph"/>
        <w:numPr>
          <w:ilvl w:val="0"/>
          <w:numId w:val="2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Bake at 150*C for 5 mins in the baker to fix.</w:t>
      </w:r>
    </w:p>
    <w:p w14:paraId="47A08E70" w14:textId="1F954C5E" w:rsidR="00125BC2" w:rsidRPr="00312630" w:rsidRDefault="6B731DB6" w:rsidP="0F07D279">
      <w:pPr>
        <w:spacing w:before="240" w:after="240"/>
        <w:rPr>
          <w:b/>
          <w:bCs/>
          <w:color w:val="595959" w:themeColor="text1" w:themeTint="A6"/>
        </w:rPr>
      </w:pPr>
      <w:r w:rsidRPr="00312630">
        <w:rPr>
          <w:rFonts w:ascii="Helvetica" w:eastAsia="Helvetica" w:hAnsi="Helvetica" w:cs="Helvetica"/>
          <w:b/>
          <w:bCs/>
          <w:color w:val="595959" w:themeColor="text1" w:themeTint="A6"/>
        </w:rPr>
        <w:lastRenderedPageBreak/>
        <w:t>Wash:</w:t>
      </w:r>
    </w:p>
    <w:p w14:paraId="7597C3F3" w14:textId="6179C551" w:rsidR="00125BC2" w:rsidRPr="00312630" w:rsidRDefault="6B731DB6" w:rsidP="0F07D279">
      <w:pPr>
        <w:pStyle w:val="ListParagraph"/>
        <w:numPr>
          <w:ilvl w:val="0"/>
          <w:numId w:val="1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Rinse in cold water.</w:t>
      </w:r>
    </w:p>
    <w:p w14:paraId="285B41A2" w14:textId="0A2B5C33" w:rsidR="00125BC2" w:rsidRPr="00312630" w:rsidRDefault="6B731DB6" w:rsidP="0F07D279">
      <w:pPr>
        <w:pStyle w:val="ListParagraph"/>
        <w:numPr>
          <w:ilvl w:val="0"/>
          <w:numId w:val="1"/>
        </w:numPr>
        <w:spacing w:after="0"/>
        <w:rPr>
          <w:rFonts w:ascii="Helvetica" w:eastAsia="Helvetica" w:hAnsi="Helvetica" w:cs="Helvetica"/>
          <w:color w:val="595959" w:themeColor="text1" w:themeTint="A6"/>
        </w:rPr>
      </w:pPr>
      <w:r w:rsidRPr="00312630">
        <w:rPr>
          <w:rFonts w:ascii="Helvetica" w:eastAsia="Helvetica" w:hAnsi="Helvetica" w:cs="Helvetica"/>
          <w:color w:val="595959" w:themeColor="text1" w:themeTint="A6"/>
        </w:rPr>
        <w:t>Dry and press.</w:t>
      </w:r>
    </w:p>
    <w:p w14:paraId="5E5787A5" w14:textId="3E7832DC" w:rsidR="00125BC2" w:rsidRDefault="00125BC2">
      <w:pPr>
        <w:rPr>
          <w:color w:val="595959" w:themeColor="text1" w:themeTint="A6"/>
        </w:rPr>
      </w:pPr>
    </w:p>
    <w:p w14:paraId="7E1FE24E" w14:textId="77777777" w:rsidR="006B7A60" w:rsidRPr="00545BF5" w:rsidRDefault="006B7A60">
      <w:pPr>
        <w:rPr>
          <w:rFonts w:ascii="Helvetica" w:hAnsi="Helvetica"/>
          <w:b/>
          <w:bCs/>
          <w:color w:val="595959" w:themeColor="text1" w:themeTint="A6"/>
        </w:rPr>
      </w:pPr>
    </w:p>
    <w:sectPr w:rsidR="006B7A60" w:rsidRPr="00545BF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0A29CF"/>
    <w:multiLevelType w:val="hybridMultilevel"/>
    <w:tmpl w:val="201AEDC4"/>
    <w:lvl w:ilvl="0" w:tplc="0316E666">
      <w:start w:val="1"/>
      <w:numFmt w:val="decimal"/>
      <w:lvlText w:val="%1."/>
      <w:lvlJc w:val="left"/>
      <w:pPr>
        <w:ind w:left="720" w:hanging="360"/>
      </w:pPr>
    </w:lvl>
    <w:lvl w:ilvl="1" w:tplc="59BCEA86">
      <w:start w:val="1"/>
      <w:numFmt w:val="lowerLetter"/>
      <w:lvlText w:val="%2."/>
      <w:lvlJc w:val="left"/>
      <w:pPr>
        <w:ind w:left="1440" w:hanging="360"/>
      </w:pPr>
    </w:lvl>
    <w:lvl w:ilvl="2" w:tplc="BA3AD818">
      <w:start w:val="1"/>
      <w:numFmt w:val="lowerRoman"/>
      <w:lvlText w:val="%3."/>
      <w:lvlJc w:val="right"/>
      <w:pPr>
        <w:ind w:left="2160" w:hanging="180"/>
      </w:pPr>
    </w:lvl>
    <w:lvl w:ilvl="3" w:tplc="C4383D98">
      <w:start w:val="1"/>
      <w:numFmt w:val="decimal"/>
      <w:lvlText w:val="%4."/>
      <w:lvlJc w:val="left"/>
      <w:pPr>
        <w:ind w:left="2880" w:hanging="360"/>
      </w:pPr>
    </w:lvl>
    <w:lvl w:ilvl="4" w:tplc="3C5CE8CC">
      <w:start w:val="1"/>
      <w:numFmt w:val="lowerLetter"/>
      <w:lvlText w:val="%5."/>
      <w:lvlJc w:val="left"/>
      <w:pPr>
        <w:ind w:left="3600" w:hanging="360"/>
      </w:pPr>
    </w:lvl>
    <w:lvl w:ilvl="5" w:tplc="86D8AD2C">
      <w:start w:val="1"/>
      <w:numFmt w:val="lowerRoman"/>
      <w:lvlText w:val="%6."/>
      <w:lvlJc w:val="right"/>
      <w:pPr>
        <w:ind w:left="4320" w:hanging="180"/>
      </w:pPr>
    </w:lvl>
    <w:lvl w:ilvl="6" w:tplc="0EB80B18">
      <w:start w:val="1"/>
      <w:numFmt w:val="decimal"/>
      <w:lvlText w:val="%7."/>
      <w:lvlJc w:val="left"/>
      <w:pPr>
        <w:ind w:left="5040" w:hanging="360"/>
      </w:pPr>
    </w:lvl>
    <w:lvl w:ilvl="7" w:tplc="EDCA0AF2">
      <w:start w:val="1"/>
      <w:numFmt w:val="lowerLetter"/>
      <w:lvlText w:val="%8."/>
      <w:lvlJc w:val="left"/>
      <w:pPr>
        <w:ind w:left="5760" w:hanging="360"/>
      </w:pPr>
    </w:lvl>
    <w:lvl w:ilvl="8" w:tplc="1FDED1A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112765"/>
    <w:multiLevelType w:val="hybridMultilevel"/>
    <w:tmpl w:val="CA92DE5A"/>
    <w:lvl w:ilvl="0" w:tplc="D81ADEB4">
      <w:start w:val="1"/>
      <w:numFmt w:val="decimal"/>
      <w:lvlText w:val="%1."/>
      <w:lvlJc w:val="left"/>
      <w:pPr>
        <w:ind w:left="720" w:hanging="360"/>
      </w:pPr>
    </w:lvl>
    <w:lvl w:ilvl="1" w:tplc="1EAE73B8">
      <w:start w:val="1"/>
      <w:numFmt w:val="lowerLetter"/>
      <w:lvlText w:val="%2."/>
      <w:lvlJc w:val="left"/>
      <w:pPr>
        <w:ind w:left="1440" w:hanging="360"/>
      </w:pPr>
    </w:lvl>
    <w:lvl w:ilvl="2" w:tplc="FF306DEA">
      <w:start w:val="1"/>
      <w:numFmt w:val="lowerRoman"/>
      <w:lvlText w:val="%3."/>
      <w:lvlJc w:val="right"/>
      <w:pPr>
        <w:ind w:left="2160" w:hanging="180"/>
      </w:pPr>
    </w:lvl>
    <w:lvl w:ilvl="3" w:tplc="0AB0712E">
      <w:start w:val="1"/>
      <w:numFmt w:val="decimal"/>
      <w:lvlText w:val="%4."/>
      <w:lvlJc w:val="left"/>
      <w:pPr>
        <w:ind w:left="2880" w:hanging="360"/>
      </w:pPr>
    </w:lvl>
    <w:lvl w:ilvl="4" w:tplc="6D141B14">
      <w:start w:val="1"/>
      <w:numFmt w:val="lowerLetter"/>
      <w:lvlText w:val="%5."/>
      <w:lvlJc w:val="left"/>
      <w:pPr>
        <w:ind w:left="3600" w:hanging="360"/>
      </w:pPr>
    </w:lvl>
    <w:lvl w:ilvl="5" w:tplc="14B0F2CA">
      <w:start w:val="1"/>
      <w:numFmt w:val="lowerRoman"/>
      <w:lvlText w:val="%6."/>
      <w:lvlJc w:val="right"/>
      <w:pPr>
        <w:ind w:left="4320" w:hanging="180"/>
      </w:pPr>
    </w:lvl>
    <w:lvl w:ilvl="6" w:tplc="C1AEB002">
      <w:start w:val="1"/>
      <w:numFmt w:val="decimal"/>
      <w:lvlText w:val="%7."/>
      <w:lvlJc w:val="left"/>
      <w:pPr>
        <w:ind w:left="5040" w:hanging="360"/>
      </w:pPr>
    </w:lvl>
    <w:lvl w:ilvl="7" w:tplc="BE5A338C">
      <w:start w:val="1"/>
      <w:numFmt w:val="lowerLetter"/>
      <w:lvlText w:val="%8."/>
      <w:lvlJc w:val="left"/>
      <w:pPr>
        <w:ind w:left="5760" w:hanging="360"/>
      </w:pPr>
    </w:lvl>
    <w:lvl w:ilvl="8" w:tplc="CD6C2E3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F6FE60"/>
    <w:multiLevelType w:val="hybridMultilevel"/>
    <w:tmpl w:val="59347422"/>
    <w:lvl w:ilvl="0" w:tplc="C53C06EE">
      <w:start w:val="1"/>
      <w:numFmt w:val="decimal"/>
      <w:lvlText w:val="%1."/>
      <w:lvlJc w:val="left"/>
      <w:pPr>
        <w:ind w:left="720" w:hanging="360"/>
      </w:pPr>
    </w:lvl>
    <w:lvl w:ilvl="1" w:tplc="16B232A8">
      <w:start w:val="1"/>
      <w:numFmt w:val="lowerLetter"/>
      <w:lvlText w:val="%2."/>
      <w:lvlJc w:val="left"/>
      <w:pPr>
        <w:ind w:left="1440" w:hanging="360"/>
      </w:pPr>
    </w:lvl>
    <w:lvl w:ilvl="2" w:tplc="AAA06A64">
      <w:start w:val="1"/>
      <w:numFmt w:val="lowerRoman"/>
      <w:lvlText w:val="%3."/>
      <w:lvlJc w:val="right"/>
      <w:pPr>
        <w:ind w:left="2160" w:hanging="180"/>
      </w:pPr>
    </w:lvl>
    <w:lvl w:ilvl="3" w:tplc="2002688C">
      <w:start w:val="1"/>
      <w:numFmt w:val="decimal"/>
      <w:lvlText w:val="%4."/>
      <w:lvlJc w:val="left"/>
      <w:pPr>
        <w:ind w:left="2880" w:hanging="360"/>
      </w:pPr>
    </w:lvl>
    <w:lvl w:ilvl="4" w:tplc="42E84DEC">
      <w:start w:val="1"/>
      <w:numFmt w:val="lowerLetter"/>
      <w:lvlText w:val="%5."/>
      <w:lvlJc w:val="left"/>
      <w:pPr>
        <w:ind w:left="3600" w:hanging="360"/>
      </w:pPr>
    </w:lvl>
    <w:lvl w:ilvl="5" w:tplc="C0D67F92">
      <w:start w:val="1"/>
      <w:numFmt w:val="lowerRoman"/>
      <w:lvlText w:val="%6."/>
      <w:lvlJc w:val="right"/>
      <w:pPr>
        <w:ind w:left="4320" w:hanging="180"/>
      </w:pPr>
    </w:lvl>
    <w:lvl w:ilvl="6" w:tplc="8C32FACC">
      <w:start w:val="1"/>
      <w:numFmt w:val="decimal"/>
      <w:lvlText w:val="%7."/>
      <w:lvlJc w:val="left"/>
      <w:pPr>
        <w:ind w:left="5040" w:hanging="360"/>
      </w:pPr>
    </w:lvl>
    <w:lvl w:ilvl="7" w:tplc="F73AF66A">
      <w:start w:val="1"/>
      <w:numFmt w:val="lowerLetter"/>
      <w:lvlText w:val="%8."/>
      <w:lvlJc w:val="left"/>
      <w:pPr>
        <w:ind w:left="5760" w:hanging="360"/>
      </w:pPr>
    </w:lvl>
    <w:lvl w:ilvl="8" w:tplc="07CA4E9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AF2126"/>
    <w:multiLevelType w:val="hybridMultilevel"/>
    <w:tmpl w:val="FB4C3A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4912873">
    <w:abstractNumId w:val="0"/>
  </w:num>
  <w:num w:numId="2" w16cid:durableId="1953435354">
    <w:abstractNumId w:val="1"/>
  </w:num>
  <w:num w:numId="3" w16cid:durableId="816070344">
    <w:abstractNumId w:val="2"/>
  </w:num>
  <w:num w:numId="4" w16cid:durableId="15635649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3A546E"/>
    <w:rsid w:val="00005B28"/>
    <w:rsid w:val="00125BC2"/>
    <w:rsid w:val="0017084E"/>
    <w:rsid w:val="00312630"/>
    <w:rsid w:val="004457E8"/>
    <w:rsid w:val="004A6631"/>
    <w:rsid w:val="004B6332"/>
    <w:rsid w:val="00545BF5"/>
    <w:rsid w:val="00572F3B"/>
    <w:rsid w:val="005C5F89"/>
    <w:rsid w:val="00646FA5"/>
    <w:rsid w:val="006B7A60"/>
    <w:rsid w:val="006C4E8A"/>
    <w:rsid w:val="0074531F"/>
    <w:rsid w:val="00760508"/>
    <w:rsid w:val="00773057"/>
    <w:rsid w:val="008A3139"/>
    <w:rsid w:val="00907225"/>
    <w:rsid w:val="0097627C"/>
    <w:rsid w:val="00A07F92"/>
    <w:rsid w:val="00C037C7"/>
    <w:rsid w:val="00C12734"/>
    <w:rsid w:val="00C80080"/>
    <w:rsid w:val="00D71914"/>
    <w:rsid w:val="00E35398"/>
    <w:rsid w:val="00E97ADF"/>
    <w:rsid w:val="00F2594C"/>
    <w:rsid w:val="00F308F7"/>
    <w:rsid w:val="00F96A58"/>
    <w:rsid w:val="0A6A3947"/>
    <w:rsid w:val="0A92DCED"/>
    <w:rsid w:val="0F07D279"/>
    <w:rsid w:val="13282B1F"/>
    <w:rsid w:val="1EF4AF42"/>
    <w:rsid w:val="2343BD5E"/>
    <w:rsid w:val="24065900"/>
    <w:rsid w:val="2461BD5B"/>
    <w:rsid w:val="2B1627F4"/>
    <w:rsid w:val="2DA63C52"/>
    <w:rsid w:val="339B1037"/>
    <w:rsid w:val="3C3A546E"/>
    <w:rsid w:val="406534A9"/>
    <w:rsid w:val="4FAD063C"/>
    <w:rsid w:val="4FD9446D"/>
    <w:rsid w:val="5299918F"/>
    <w:rsid w:val="54B98AB2"/>
    <w:rsid w:val="57F3A15F"/>
    <w:rsid w:val="615998D4"/>
    <w:rsid w:val="6916C2AF"/>
    <w:rsid w:val="6B731DB6"/>
    <w:rsid w:val="6DD9FE8A"/>
    <w:rsid w:val="6FBD0286"/>
    <w:rsid w:val="73569DE8"/>
    <w:rsid w:val="76FC3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2579D"/>
  <w15:chartTrackingRefBased/>
  <w15:docId w15:val="{1BCB13C2-AD1A-4761-9A4B-9C97A70233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F07D2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267</Words>
  <Characters>1523</Characters>
  <Application>Microsoft Office Word</Application>
  <DocSecurity>0</DocSecurity>
  <Lines>12</Lines>
  <Paragraphs>3</Paragraphs>
  <ScaleCrop>false</ScaleCrop>
  <Company/>
  <LinksUpToDate>false</LinksUpToDate>
  <CharactersWithSpaces>1787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30</cp:revision>
  <dcterms:created xsi:type="dcterms:W3CDTF">2026-04-27T18:10:00Z</dcterms:created>
  <dcterms:modified xsi:type="dcterms:W3CDTF">2026-05-18T15:57:00Z</dcterms:modified>
</cp:coreProperties>
</file>