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 xml:space="preserve">Student name: Nadine Cox  </w:t>
      </w:r>
      <w:r w:rsidR="008431A3">
        <w:rPr>
          <w:rFonts w:ascii="Arial" w:hAnsi="Arial" w:cs="Arial"/>
          <w:sz w:val="24"/>
          <w:szCs w:val="24"/>
          <w:u w:val="single"/>
        </w:rPr>
        <w:t>-</w:t>
      </w:r>
      <w:r>
        <w:rPr>
          <w:rFonts w:ascii="Arial" w:hAnsi="Arial" w:cs="Arial"/>
          <w:sz w:val="24"/>
          <w:szCs w:val="24"/>
          <w:u w:val="single"/>
        </w:rPr>
        <w:t xml:space="preserve">  Student number: 2133609</w:t>
      </w:r>
      <w:r w:rsidR="008431A3">
        <w:rPr>
          <w:rFonts w:ascii="Arial" w:hAnsi="Arial" w:cs="Arial"/>
          <w:sz w:val="24"/>
          <w:szCs w:val="24"/>
          <w:u w:val="single"/>
        </w:rPr>
        <w:t xml:space="preserve"> </w:t>
      </w:r>
    </w:p>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Module BMPF7008 – Work-based learning project</w:t>
      </w:r>
    </w:p>
    <w:p w:rsidR="008431A3" w:rsidRDefault="008431A3" w:rsidP="00721C3F">
      <w:pPr>
        <w:spacing w:line="360" w:lineRule="auto"/>
        <w:jc w:val="both"/>
        <w:rPr>
          <w:rFonts w:ascii="Arial" w:hAnsi="Arial" w:cs="Arial"/>
          <w:sz w:val="24"/>
          <w:szCs w:val="24"/>
          <w:u w:val="single"/>
        </w:rPr>
      </w:pPr>
      <w:r>
        <w:rPr>
          <w:rFonts w:ascii="Arial" w:hAnsi="Arial" w:cs="Arial"/>
          <w:sz w:val="24"/>
          <w:szCs w:val="24"/>
          <w:u w:val="single"/>
        </w:rPr>
        <w:t xml:space="preserve">Word count </w:t>
      </w:r>
      <w:r w:rsidR="00840D11" w:rsidRPr="005E4335">
        <w:rPr>
          <w:rFonts w:ascii="Arial" w:hAnsi="Arial" w:cs="Arial"/>
          <w:color w:val="FF0000"/>
          <w:sz w:val="24"/>
          <w:szCs w:val="24"/>
          <w:u w:val="single"/>
        </w:rPr>
        <w:t xml:space="preserve"> </w:t>
      </w:r>
      <w:r w:rsidR="00DC1345" w:rsidRPr="00DC1345">
        <w:rPr>
          <w:rFonts w:ascii="Arial" w:hAnsi="Arial" w:cs="Arial"/>
          <w:color w:val="000000" w:themeColor="text1"/>
          <w:sz w:val="24"/>
          <w:szCs w:val="24"/>
          <w:u w:val="single"/>
        </w:rPr>
        <w:t>7749</w:t>
      </w:r>
    </w:p>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Contents:</w:t>
      </w:r>
    </w:p>
    <w:p w:rsidR="00EF4711" w:rsidRDefault="00EF4711" w:rsidP="00721C3F">
      <w:pPr>
        <w:spacing w:line="360" w:lineRule="auto"/>
        <w:jc w:val="both"/>
        <w:rPr>
          <w:rFonts w:ascii="Arial" w:hAnsi="Arial" w:cs="Arial"/>
          <w:sz w:val="24"/>
          <w:szCs w:val="24"/>
        </w:rPr>
      </w:pPr>
      <w:r w:rsidRPr="00EF4711">
        <w:rPr>
          <w:rFonts w:ascii="Arial" w:hAnsi="Arial" w:cs="Arial"/>
          <w:sz w:val="24"/>
          <w:szCs w:val="24"/>
        </w:rPr>
        <w:t>Project proposal form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rsidR="00EF4711" w:rsidRDefault="00EF4711" w:rsidP="00721C3F">
      <w:pPr>
        <w:spacing w:line="360" w:lineRule="auto"/>
        <w:jc w:val="both"/>
        <w:rPr>
          <w:rFonts w:ascii="Arial" w:hAnsi="Arial" w:cs="Arial"/>
          <w:sz w:val="24"/>
          <w:szCs w:val="24"/>
        </w:rPr>
      </w:pPr>
      <w:r>
        <w:rPr>
          <w:rFonts w:ascii="Arial" w:hAnsi="Arial" w:cs="Arial"/>
          <w:sz w:val="24"/>
          <w:szCs w:val="24"/>
        </w:rPr>
        <w:t>Project report:</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p>
    <w:p w:rsidR="00EF4711" w:rsidRDefault="00EF4711" w:rsidP="00721C3F">
      <w:pPr>
        <w:spacing w:line="360" w:lineRule="auto"/>
        <w:jc w:val="both"/>
        <w:rPr>
          <w:rFonts w:ascii="Arial" w:hAnsi="Arial" w:cs="Arial"/>
          <w:sz w:val="24"/>
          <w:szCs w:val="24"/>
        </w:rPr>
      </w:pPr>
      <w:r>
        <w:rPr>
          <w:rFonts w:ascii="Arial" w:hAnsi="Arial" w:cs="Arial"/>
          <w:sz w:val="24"/>
          <w:szCs w:val="24"/>
        </w:rPr>
        <w:tab/>
        <w:t>Introduction</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7E52F3">
        <w:rPr>
          <w:rFonts w:ascii="Arial" w:hAnsi="Arial" w:cs="Arial"/>
          <w:sz w:val="24"/>
          <w:szCs w:val="24"/>
        </w:rPr>
        <w:t>8</w:t>
      </w:r>
    </w:p>
    <w:p w:rsidR="00EF4711" w:rsidRDefault="00EF4711" w:rsidP="00721C3F">
      <w:pPr>
        <w:spacing w:line="360" w:lineRule="auto"/>
        <w:jc w:val="both"/>
        <w:rPr>
          <w:rFonts w:ascii="Arial" w:hAnsi="Arial" w:cs="Arial"/>
          <w:sz w:val="24"/>
          <w:szCs w:val="24"/>
        </w:rPr>
      </w:pPr>
      <w:r>
        <w:rPr>
          <w:rFonts w:ascii="Arial" w:hAnsi="Arial" w:cs="Arial"/>
          <w:sz w:val="24"/>
          <w:szCs w:val="24"/>
        </w:rPr>
        <w:tab/>
        <w:t>Literature review</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1</w:t>
      </w:r>
      <w:r w:rsidR="007E52F3">
        <w:rPr>
          <w:rFonts w:ascii="Arial" w:hAnsi="Arial" w:cs="Arial"/>
          <w:sz w:val="24"/>
          <w:szCs w:val="24"/>
        </w:rPr>
        <w:t>0</w:t>
      </w:r>
    </w:p>
    <w:p w:rsidR="00EF4711" w:rsidRDefault="00EF4711" w:rsidP="00721C3F">
      <w:pPr>
        <w:spacing w:line="360" w:lineRule="auto"/>
        <w:jc w:val="both"/>
        <w:rPr>
          <w:rFonts w:ascii="Arial" w:hAnsi="Arial" w:cs="Arial"/>
          <w:sz w:val="24"/>
          <w:szCs w:val="24"/>
        </w:rPr>
      </w:pPr>
      <w:r>
        <w:rPr>
          <w:rFonts w:ascii="Arial" w:hAnsi="Arial" w:cs="Arial"/>
          <w:sz w:val="24"/>
          <w:szCs w:val="24"/>
        </w:rPr>
        <w:tab/>
        <w:t>Methodology</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ab/>
        <w:t>1</w:t>
      </w:r>
      <w:r w:rsidR="0043262C">
        <w:rPr>
          <w:rFonts w:ascii="Arial" w:hAnsi="Arial" w:cs="Arial"/>
          <w:sz w:val="24"/>
          <w:szCs w:val="24"/>
        </w:rPr>
        <w:t>3</w:t>
      </w:r>
    </w:p>
    <w:p w:rsidR="00EF4711" w:rsidRDefault="00EF4711" w:rsidP="00721C3F">
      <w:pPr>
        <w:spacing w:line="360" w:lineRule="auto"/>
        <w:jc w:val="both"/>
        <w:rPr>
          <w:rFonts w:ascii="Arial" w:hAnsi="Arial" w:cs="Arial"/>
          <w:sz w:val="24"/>
          <w:szCs w:val="24"/>
        </w:rPr>
      </w:pPr>
      <w:r>
        <w:rPr>
          <w:rFonts w:ascii="Arial" w:hAnsi="Arial" w:cs="Arial"/>
          <w:sz w:val="24"/>
          <w:szCs w:val="24"/>
        </w:rPr>
        <w:tab/>
        <w:t>Findings</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1</w:t>
      </w:r>
      <w:r w:rsidR="0043262C">
        <w:rPr>
          <w:rFonts w:ascii="Arial" w:hAnsi="Arial" w:cs="Arial"/>
          <w:sz w:val="24"/>
          <w:szCs w:val="24"/>
        </w:rPr>
        <w:t>6</w:t>
      </w:r>
    </w:p>
    <w:p w:rsidR="00EF4711" w:rsidRDefault="00EF471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Syllabus </w:t>
      </w:r>
      <w:r w:rsidR="00DC7D71">
        <w:rPr>
          <w:rFonts w:ascii="Arial" w:hAnsi="Arial" w:cs="Arial"/>
          <w:sz w:val="24"/>
          <w:szCs w:val="24"/>
        </w:rPr>
        <w:t xml:space="preserve">load </w:t>
      </w:r>
      <w:r>
        <w:rPr>
          <w:rFonts w:ascii="Arial" w:hAnsi="Arial" w:cs="Arial"/>
          <w:sz w:val="24"/>
          <w:szCs w:val="24"/>
        </w:rPr>
        <w:t xml:space="preserve">hours </w:t>
      </w:r>
    </w:p>
    <w:p w:rsidR="00DC7D71" w:rsidRDefault="00DC7D7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Vocal health status </w:t>
      </w:r>
    </w:p>
    <w:p w:rsidR="00EF4711" w:rsidRDefault="00EF4711" w:rsidP="00DC7D71">
      <w:pPr>
        <w:pStyle w:val="ListParagraph"/>
        <w:numPr>
          <w:ilvl w:val="1"/>
          <w:numId w:val="5"/>
        </w:numPr>
        <w:spacing w:line="360" w:lineRule="auto"/>
        <w:jc w:val="both"/>
        <w:rPr>
          <w:rFonts w:ascii="Arial" w:hAnsi="Arial" w:cs="Arial"/>
          <w:sz w:val="24"/>
          <w:szCs w:val="24"/>
        </w:rPr>
      </w:pPr>
      <w:r>
        <w:rPr>
          <w:rFonts w:ascii="Arial" w:hAnsi="Arial" w:cs="Arial"/>
          <w:sz w:val="24"/>
          <w:szCs w:val="24"/>
        </w:rPr>
        <w:t>S</w:t>
      </w:r>
      <w:r w:rsidR="003676CA">
        <w:rPr>
          <w:rFonts w:ascii="Arial" w:hAnsi="Arial" w:cs="Arial"/>
          <w:sz w:val="24"/>
          <w:szCs w:val="24"/>
        </w:rPr>
        <w:t xml:space="preserve">inging Voice Handicap Index 10 </w:t>
      </w:r>
      <w:r>
        <w:rPr>
          <w:rFonts w:ascii="Arial" w:hAnsi="Arial" w:cs="Arial"/>
          <w:sz w:val="24"/>
          <w:szCs w:val="24"/>
        </w:rPr>
        <w:t xml:space="preserve"> (</w:t>
      </w:r>
      <w:r w:rsidR="003676CA">
        <w:rPr>
          <w:rFonts w:ascii="Arial" w:hAnsi="Arial" w:cs="Arial"/>
          <w:sz w:val="24"/>
          <w:szCs w:val="24"/>
        </w:rPr>
        <w:t xml:space="preserve">SVHI </w:t>
      </w:r>
      <w:r>
        <w:rPr>
          <w:rFonts w:ascii="Arial" w:hAnsi="Arial" w:cs="Arial"/>
          <w:sz w:val="24"/>
          <w:szCs w:val="24"/>
        </w:rPr>
        <w:t xml:space="preserve">10) scores </w:t>
      </w:r>
      <w:r w:rsidR="00D27722">
        <w:rPr>
          <w:rFonts w:ascii="Arial" w:hAnsi="Arial" w:cs="Arial"/>
          <w:sz w:val="24"/>
          <w:szCs w:val="24"/>
        </w:rPr>
        <w:t xml:space="preserve"> </w:t>
      </w:r>
    </w:p>
    <w:p w:rsidR="00EF4711" w:rsidRDefault="00EF4711" w:rsidP="00DC7D71">
      <w:pPr>
        <w:pStyle w:val="ListParagraph"/>
        <w:numPr>
          <w:ilvl w:val="1"/>
          <w:numId w:val="5"/>
        </w:numPr>
        <w:spacing w:line="360" w:lineRule="auto"/>
        <w:jc w:val="both"/>
        <w:rPr>
          <w:rFonts w:ascii="Arial" w:hAnsi="Arial" w:cs="Arial"/>
          <w:sz w:val="24"/>
          <w:szCs w:val="24"/>
        </w:rPr>
      </w:pPr>
      <w:r>
        <w:rPr>
          <w:rFonts w:ascii="Arial" w:hAnsi="Arial" w:cs="Arial"/>
          <w:sz w:val="24"/>
          <w:szCs w:val="24"/>
        </w:rPr>
        <w:t>V</w:t>
      </w:r>
      <w:r w:rsidR="003676CA">
        <w:rPr>
          <w:rFonts w:ascii="Arial" w:hAnsi="Arial" w:cs="Arial"/>
          <w:sz w:val="24"/>
          <w:szCs w:val="24"/>
        </w:rPr>
        <w:t>ocal Fatigue Index version 2 (VFI – 2)</w:t>
      </w:r>
      <w:r>
        <w:rPr>
          <w:rFonts w:ascii="Arial" w:hAnsi="Arial" w:cs="Arial"/>
          <w:sz w:val="24"/>
          <w:szCs w:val="24"/>
        </w:rPr>
        <w:t xml:space="preserve"> scores </w:t>
      </w:r>
    </w:p>
    <w:p w:rsidR="00DC7D71" w:rsidRPr="00DC7D71" w:rsidRDefault="00DC7D71" w:rsidP="00DC7D71">
      <w:pPr>
        <w:pStyle w:val="ListParagraph"/>
        <w:numPr>
          <w:ilvl w:val="0"/>
          <w:numId w:val="5"/>
        </w:numPr>
        <w:spacing w:line="360" w:lineRule="auto"/>
        <w:jc w:val="both"/>
        <w:rPr>
          <w:rFonts w:ascii="Arial" w:hAnsi="Arial" w:cs="Arial"/>
          <w:sz w:val="24"/>
          <w:szCs w:val="24"/>
        </w:rPr>
      </w:pPr>
      <w:r>
        <w:rPr>
          <w:rFonts w:ascii="Arial" w:hAnsi="Arial" w:cs="Arial"/>
          <w:sz w:val="24"/>
          <w:szCs w:val="24"/>
        </w:rPr>
        <w:t>Vocal health maintenance and contributory factors for poor vocal health</w:t>
      </w:r>
    </w:p>
    <w:p w:rsidR="00EF4711" w:rsidRDefault="00EF471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Participant self-report experience of their own vocal health, vocal loading and singing experience</w:t>
      </w:r>
    </w:p>
    <w:p w:rsidR="00EF4711" w:rsidRDefault="00EF4711" w:rsidP="00EF4711">
      <w:pPr>
        <w:spacing w:line="360" w:lineRule="auto"/>
        <w:ind w:left="360"/>
        <w:jc w:val="both"/>
        <w:rPr>
          <w:rFonts w:ascii="Arial" w:hAnsi="Arial" w:cs="Arial"/>
          <w:sz w:val="24"/>
          <w:szCs w:val="24"/>
        </w:rPr>
      </w:pPr>
      <w:r>
        <w:rPr>
          <w:rFonts w:ascii="Arial" w:hAnsi="Arial" w:cs="Arial"/>
          <w:sz w:val="24"/>
          <w:szCs w:val="24"/>
        </w:rPr>
        <w:t>Conclusions and recommendations</w:t>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43262C">
        <w:rPr>
          <w:rFonts w:ascii="Arial" w:hAnsi="Arial" w:cs="Arial"/>
          <w:sz w:val="24"/>
          <w:szCs w:val="24"/>
        </w:rPr>
        <w:t>29</w:t>
      </w:r>
    </w:p>
    <w:p w:rsidR="00EF4711" w:rsidRDefault="00EF4711" w:rsidP="00EF4711">
      <w:pPr>
        <w:spacing w:line="360" w:lineRule="auto"/>
        <w:jc w:val="both"/>
        <w:rPr>
          <w:rFonts w:ascii="Arial" w:hAnsi="Arial" w:cs="Arial"/>
          <w:sz w:val="24"/>
          <w:szCs w:val="24"/>
        </w:rPr>
      </w:pPr>
      <w:r>
        <w:rPr>
          <w:rFonts w:ascii="Arial" w:hAnsi="Arial" w:cs="Arial"/>
          <w:sz w:val="24"/>
          <w:szCs w:val="24"/>
        </w:rPr>
        <w:t>References</w:t>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t>3</w:t>
      </w:r>
      <w:r w:rsidR="0043262C">
        <w:rPr>
          <w:rFonts w:ascii="Arial" w:hAnsi="Arial" w:cs="Arial"/>
          <w:sz w:val="24"/>
          <w:szCs w:val="24"/>
        </w:rPr>
        <w:t>0</w:t>
      </w:r>
    </w:p>
    <w:p w:rsidR="00940461" w:rsidRPr="00260D4E" w:rsidRDefault="00260D4E" w:rsidP="00EF4711">
      <w:pPr>
        <w:spacing w:line="360" w:lineRule="auto"/>
        <w:jc w:val="both"/>
        <w:rPr>
          <w:rFonts w:ascii="Arial" w:hAnsi="Arial" w:cs="Arial"/>
          <w:color w:val="000000" w:themeColor="text1"/>
          <w:sz w:val="24"/>
          <w:szCs w:val="24"/>
        </w:rPr>
      </w:pPr>
      <w:r w:rsidRPr="00260D4E">
        <w:rPr>
          <w:rFonts w:ascii="Arial" w:hAnsi="Arial" w:cs="Arial"/>
          <w:color w:val="000000" w:themeColor="text1"/>
          <w:sz w:val="24"/>
          <w:szCs w:val="24"/>
        </w:rPr>
        <w:t xml:space="preserve">Appendix 1: Glossary of terms </w:t>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940461" w:rsidRPr="00260D4E">
        <w:rPr>
          <w:rFonts w:ascii="Arial" w:hAnsi="Arial" w:cs="Arial"/>
          <w:color w:val="000000" w:themeColor="text1"/>
          <w:sz w:val="24"/>
          <w:szCs w:val="24"/>
        </w:rPr>
        <w:tab/>
      </w:r>
      <w:r w:rsidR="005E4335" w:rsidRPr="00260D4E">
        <w:rPr>
          <w:rFonts w:ascii="Arial" w:hAnsi="Arial" w:cs="Arial"/>
          <w:color w:val="000000" w:themeColor="text1"/>
          <w:sz w:val="24"/>
          <w:szCs w:val="24"/>
        </w:rPr>
        <w:t>3</w:t>
      </w:r>
      <w:r w:rsidR="0043262C">
        <w:rPr>
          <w:rFonts w:ascii="Arial" w:hAnsi="Arial" w:cs="Arial"/>
          <w:color w:val="000000" w:themeColor="text1"/>
          <w:sz w:val="24"/>
          <w:szCs w:val="24"/>
        </w:rPr>
        <w:t>5</w:t>
      </w:r>
    </w:p>
    <w:p w:rsidR="00940461" w:rsidRDefault="00940461" w:rsidP="00EF4711">
      <w:pPr>
        <w:spacing w:line="360" w:lineRule="auto"/>
        <w:jc w:val="both"/>
        <w:rPr>
          <w:rFonts w:ascii="Arial" w:hAnsi="Arial" w:cs="Arial"/>
          <w:sz w:val="24"/>
          <w:szCs w:val="24"/>
        </w:rPr>
      </w:pPr>
      <w:r>
        <w:rPr>
          <w:rFonts w:ascii="Arial" w:hAnsi="Arial" w:cs="Arial"/>
          <w:sz w:val="24"/>
          <w:szCs w:val="24"/>
        </w:rPr>
        <w:t xml:space="preserve">Appendix </w:t>
      </w:r>
      <w:r w:rsidR="00260D4E">
        <w:rPr>
          <w:rFonts w:ascii="Arial" w:hAnsi="Arial" w:cs="Arial"/>
          <w:sz w:val="24"/>
          <w:szCs w:val="24"/>
        </w:rPr>
        <w:t>2</w:t>
      </w:r>
      <w:r>
        <w:rPr>
          <w:rFonts w:ascii="Arial" w:hAnsi="Arial" w:cs="Arial"/>
          <w:sz w:val="24"/>
          <w:szCs w:val="24"/>
        </w:rPr>
        <w:t xml:space="preserve">: Permissions letter from work base establishment </w:t>
      </w:r>
      <w:r>
        <w:rPr>
          <w:rFonts w:ascii="Arial" w:hAnsi="Arial" w:cs="Arial"/>
          <w:sz w:val="24"/>
          <w:szCs w:val="24"/>
        </w:rPr>
        <w:tab/>
      </w:r>
      <w:r>
        <w:rPr>
          <w:rFonts w:ascii="Arial" w:hAnsi="Arial" w:cs="Arial"/>
          <w:sz w:val="24"/>
          <w:szCs w:val="24"/>
        </w:rPr>
        <w:tab/>
      </w:r>
      <w:r>
        <w:rPr>
          <w:rFonts w:ascii="Arial" w:hAnsi="Arial" w:cs="Arial"/>
          <w:sz w:val="24"/>
          <w:szCs w:val="24"/>
        </w:rPr>
        <w:tab/>
      </w:r>
      <w:r w:rsidR="007E52F3">
        <w:rPr>
          <w:rFonts w:ascii="Arial" w:hAnsi="Arial" w:cs="Arial"/>
          <w:sz w:val="24"/>
          <w:szCs w:val="24"/>
        </w:rPr>
        <w:t>3</w:t>
      </w:r>
      <w:r w:rsidR="0043262C">
        <w:rPr>
          <w:rFonts w:ascii="Arial" w:hAnsi="Arial" w:cs="Arial"/>
          <w:sz w:val="24"/>
          <w:szCs w:val="24"/>
        </w:rPr>
        <w:t>6</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260D4E">
        <w:rPr>
          <w:rFonts w:ascii="Arial" w:hAnsi="Arial" w:cs="Arial"/>
          <w:sz w:val="24"/>
          <w:szCs w:val="24"/>
        </w:rPr>
        <w:t>3</w:t>
      </w:r>
      <w:r>
        <w:rPr>
          <w:rFonts w:ascii="Arial" w:hAnsi="Arial" w:cs="Arial"/>
          <w:sz w:val="24"/>
          <w:szCs w:val="24"/>
        </w:rPr>
        <w:t xml:space="preserve">: Welcome email </w:t>
      </w:r>
      <w:r w:rsidR="00940461">
        <w:rPr>
          <w:rFonts w:ascii="Arial" w:hAnsi="Arial" w:cs="Arial"/>
          <w:sz w:val="24"/>
          <w:szCs w:val="24"/>
        </w:rPr>
        <w:t xml:space="preserve">to </w:t>
      </w:r>
      <w:r w:rsidR="003238DD">
        <w:rPr>
          <w:rFonts w:ascii="Arial" w:hAnsi="Arial" w:cs="Arial"/>
          <w:sz w:val="24"/>
          <w:szCs w:val="24"/>
        </w:rPr>
        <w:t>participants</w:t>
      </w:r>
      <w:r w:rsidR="003238DD">
        <w:rPr>
          <w:rFonts w:ascii="Arial" w:hAnsi="Arial" w:cs="Arial"/>
          <w:sz w:val="24"/>
          <w:szCs w:val="24"/>
        </w:rPr>
        <w:tab/>
      </w:r>
      <w:r w:rsidR="003238DD">
        <w:rPr>
          <w:rFonts w:ascii="Arial" w:hAnsi="Arial" w:cs="Arial"/>
          <w:sz w:val="24"/>
          <w:szCs w:val="24"/>
        </w:rPr>
        <w:tab/>
      </w:r>
      <w:r w:rsidR="003238DD">
        <w:rPr>
          <w:rFonts w:ascii="Arial" w:hAnsi="Arial" w:cs="Arial"/>
          <w:sz w:val="24"/>
          <w:szCs w:val="24"/>
        </w:rPr>
        <w:tab/>
      </w:r>
      <w:r w:rsidR="003238DD">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7E52F3">
        <w:rPr>
          <w:rFonts w:ascii="Arial" w:hAnsi="Arial" w:cs="Arial"/>
          <w:sz w:val="24"/>
          <w:szCs w:val="24"/>
        </w:rPr>
        <w:t>36</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260D4E">
        <w:rPr>
          <w:rFonts w:ascii="Arial" w:hAnsi="Arial" w:cs="Arial"/>
          <w:sz w:val="24"/>
          <w:szCs w:val="24"/>
        </w:rPr>
        <w:t>4</w:t>
      </w:r>
      <w:r>
        <w:rPr>
          <w:rFonts w:ascii="Arial" w:hAnsi="Arial" w:cs="Arial"/>
          <w:sz w:val="24"/>
          <w:szCs w:val="24"/>
        </w:rPr>
        <w:t xml:space="preserve">: </w:t>
      </w:r>
      <w:r w:rsidR="00940461">
        <w:rPr>
          <w:rFonts w:ascii="Arial" w:hAnsi="Arial" w:cs="Arial"/>
          <w:sz w:val="24"/>
          <w:szCs w:val="24"/>
        </w:rPr>
        <w:t xml:space="preserve">Ethics form </w:t>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7E52F3">
        <w:rPr>
          <w:rFonts w:ascii="Arial" w:hAnsi="Arial" w:cs="Arial"/>
          <w:sz w:val="24"/>
          <w:szCs w:val="24"/>
        </w:rPr>
        <w:t>3</w:t>
      </w:r>
      <w:r w:rsidR="0043262C">
        <w:rPr>
          <w:rFonts w:ascii="Arial" w:hAnsi="Arial" w:cs="Arial"/>
          <w:sz w:val="24"/>
          <w:szCs w:val="24"/>
        </w:rPr>
        <w:t>8</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260D4E">
        <w:rPr>
          <w:rFonts w:ascii="Arial" w:hAnsi="Arial" w:cs="Arial"/>
          <w:sz w:val="24"/>
          <w:szCs w:val="24"/>
        </w:rPr>
        <w:t>5</w:t>
      </w:r>
      <w:r>
        <w:rPr>
          <w:rFonts w:ascii="Arial" w:hAnsi="Arial" w:cs="Arial"/>
          <w:sz w:val="24"/>
          <w:szCs w:val="24"/>
        </w:rPr>
        <w:t xml:space="preserve">: </w:t>
      </w:r>
      <w:r w:rsidR="00940461">
        <w:rPr>
          <w:rFonts w:ascii="Arial" w:hAnsi="Arial" w:cs="Arial"/>
          <w:sz w:val="24"/>
          <w:szCs w:val="24"/>
        </w:rPr>
        <w:t>Survey questions</w:t>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7E52F3">
        <w:rPr>
          <w:rFonts w:ascii="Arial" w:hAnsi="Arial" w:cs="Arial"/>
          <w:sz w:val="24"/>
          <w:szCs w:val="24"/>
        </w:rPr>
        <w:t>5</w:t>
      </w:r>
      <w:r w:rsidR="0043262C">
        <w:rPr>
          <w:rFonts w:ascii="Arial" w:hAnsi="Arial" w:cs="Arial"/>
          <w:sz w:val="24"/>
          <w:szCs w:val="24"/>
        </w:rPr>
        <w:t>7</w:t>
      </w:r>
    </w:p>
    <w:p w:rsidR="00940461" w:rsidRDefault="00940461" w:rsidP="00EF4711">
      <w:pPr>
        <w:spacing w:line="360" w:lineRule="auto"/>
        <w:jc w:val="both"/>
        <w:rPr>
          <w:rFonts w:ascii="Arial" w:hAnsi="Arial" w:cs="Arial"/>
          <w:sz w:val="24"/>
          <w:szCs w:val="24"/>
        </w:rPr>
      </w:pPr>
      <w:r>
        <w:rPr>
          <w:rFonts w:ascii="Arial" w:hAnsi="Arial" w:cs="Arial"/>
          <w:sz w:val="24"/>
          <w:szCs w:val="24"/>
        </w:rPr>
        <w:t xml:space="preserve">Appendix </w:t>
      </w:r>
      <w:r w:rsidR="00260D4E">
        <w:rPr>
          <w:rFonts w:ascii="Arial" w:hAnsi="Arial" w:cs="Arial"/>
          <w:sz w:val="24"/>
          <w:szCs w:val="24"/>
        </w:rPr>
        <w:t>6</w:t>
      </w:r>
      <w:r>
        <w:rPr>
          <w:rFonts w:ascii="Arial" w:hAnsi="Arial" w:cs="Arial"/>
          <w:sz w:val="24"/>
          <w:szCs w:val="24"/>
        </w:rPr>
        <w:t>: Survey responses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7E52F3">
        <w:rPr>
          <w:rFonts w:ascii="Arial" w:hAnsi="Arial" w:cs="Arial"/>
          <w:sz w:val="24"/>
          <w:szCs w:val="24"/>
        </w:rPr>
        <w:t>6</w:t>
      </w:r>
      <w:r w:rsidR="0043262C">
        <w:rPr>
          <w:rFonts w:ascii="Arial" w:hAnsi="Arial" w:cs="Arial"/>
          <w:sz w:val="24"/>
          <w:szCs w:val="24"/>
        </w:rPr>
        <w:t>5</w:t>
      </w:r>
      <w:bookmarkStart w:id="0" w:name="_GoBack"/>
      <w:bookmarkEnd w:id="0"/>
    </w:p>
    <w:p w:rsidR="00940461" w:rsidRDefault="00940461" w:rsidP="00EF4711">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rsidR="00940461" w:rsidRDefault="00EF4711" w:rsidP="00940461">
      <w:pPr>
        <w:spacing w:line="360" w:lineRule="auto"/>
        <w:ind w:left="360"/>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p>
    <w:p w:rsidR="00830D22" w:rsidRPr="00940461" w:rsidRDefault="00830D22" w:rsidP="00940461">
      <w:pPr>
        <w:spacing w:line="360" w:lineRule="auto"/>
        <w:ind w:left="360"/>
        <w:jc w:val="both"/>
        <w:rPr>
          <w:rFonts w:ascii="Arial" w:hAnsi="Arial" w:cs="Arial"/>
          <w:sz w:val="24"/>
          <w:szCs w:val="24"/>
        </w:rPr>
      </w:pPr>
      <w:r w:rsidRPr="00830D22">
        <w:rPr>
          <w:rFonts w:ascii="Arial" w:hAnsi="Arial" w:cs="Arial"/>
          <w:sz w:val="24"/>
          <w:szCs w:val="24"/>
          <w:u w:val="single"/>
        </w:rPr>
        <w:t>Project proposal for</w:t>
      </w:r>
      <w:r>
        <w:rPr>
          <w:rFonts w:ascii="Arial" w:hAnsi="Arial" w:cs="Arial"/>
          <w:sz w:val="24"/>
          <w:szCs w:val="24"/>
          <w:u w:val="single"/>
        </w:rPr>
        <w:t>m:</w:t>
      </w:r>
    </w:p>
    <w:tbl>
      <w:tblPr>
        <w:tblStyle w:val="TableGrid"/>
        <w:tblpPr w:leftFromText="180" w:rightFromText="180" w:horzAnchor="margin" w:tblpXSpec="center" w:tblpY="1780"/>
        <w:tblW w:w="0" w:type="auto"/>
        <w:tblLook w:val="04A0" w:firstRow="1" w:lastRow="0" w:firstColumn="1" w:lastColumn="0" w:noHBand="0" w:noVBand="1"/>
      </w:tblPr>
      <w:tblGrid>
        <w:gridCol w:w="8296"/>
      </w:tblGrid>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bookmarkStart w:id="1" w:name="_Hlk134631956"/>
            <w:r w:rsidRPr="00830D22">
              <w:rPr>
                <w:rFonts w:ascii="Arial" w:hAnsi="Arial" w:cs="Arial"/>
                <w:sz w:val="24"/>
                <w:szCs w:val="24"/>
              </w:rPr>
              <w:t xml:space="preserve">Project Title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iCs/>
                <w:sz w:val="24"/>
                <w:szCs w:val="24"/>
              </w:rPr>
              <w:t xml:space="preserve">An investigation into the vocal health of cisgender, female Musical Theatre singers whilst in full-time undergraduate training. </w:t>
            </w:r>
          </w:p>
          <w:p w:rsidR="00830D22" w:rsidRPr="00830D22" w:rsidRDefault="00830D22" w:rsidP="00830D22">
            <w:pPr>
              <w:spacing w:after="160" w:line="360" w:lineRule="auto"/>
              <w:jc w:val="both"/>
              <w:rPr>
                <w:rFonts w:ascii="Arial" w:hAnsi="Arial" w:cs="Arial"/>
                <w:sz w:val="24"/>
                <w:szCs w:val="24"/>
              </w:rPr>
            </w:pP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t>The context</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I am a singing teacher working predominantly with female, young adult voices</w:t>
            </w:r>
            <w:r w:rsidR="00147CF1">
              <w:rPr>
                <w:rFonts w:ascii="Arial" w:hAnsi="Arial" w:cs="Arial"/>
                <w:sz w:val="24"/>
                <w:szCs w:val="24"/>
              </w:rPr>
              <w:t xml:space="preserve"> in a full time</w:t>
            </w:r>
            <w:r w:rsidR="00CC317F">
              <w:rPr>
                <w:rFonts w:ascii="Arial" w:hAnsi="Arial" w:cs="Arial"/>
                <w:sz w:val="24"/>
                <w:szCs w:val="24"/>
              </w:rPr>
              <w:t>,</w:t>
            </w:r>
            <w:r w:rsidR="002859B3">
              <w:rPr>
                <w:rFonts w:ascii="Arial" w:hAnsi="Arial" w:cs="Arial"/>
                <w:sz w:val="24"/>
                <w:szCs w:val="24"/>
              </w:rPr>
              <w:t xml:space="preserve"> high-end,</w:t>
            </w:r>
            <w:r w:rsidR="00CC317F">
              <w:rPr>
                <w:rFonts w:ascii="Arial" w:hAnsi="Arial" w:cs="Arial"/>
                <w:sz w:val="24"/>
                <w:szCs w:val="24"/>
              </w:rPr>
              <w:t xml:space="preserve"> leading</w:t>
            </w:r>
            <w:r w:rsidR="00147CF1">
              <w:rPr>
                <w:rFonts w:ascii="Arial" w:hAnsi="Arial" w:cs="Arial"/>
                <w:sz w:val="24"/>
                <w:szCs w:val="24"/>
              </w:rPr>
              <w:t xml:space="preserve"> Musical </w:t>
            </w:r>
            <w:r w:rsidR="009A042E">
              <w:rPr>
                <w:rFonts w:ascii="Arial" w:hAnsi="Arial" w:cs="Arial"/>
                <w:sz w:val="24"/>
                <w:szCs w:val="24"/>
              </w:rPr>
              <w:t>T</w:t>
            </w:r>
            <w:r w:rsidR="00147CF1">
              <w:rPr>
                <w:rFonts w:ascii="Arial" w:hAnsi="Arial" w:cs="Arial"/>
                <w:sz w:val="24"/>
                <w:szCs w:val="24"/>
              </w:rPr>
              <w:t xml:space="preserve">heatre (MT) undergraduate </w:t>
            </w:r>
            <w:r w:rsidR="00CC317F">
              <w:rPr>
                <w:rFonts w:ascii="Arial" w:hAnsi="Arial" w:cs="Arial"/>
                <w:sz w:val="24"/>
                <w:szCs w:val="24"/>
              </w:rPr>
              <w:t>training establishment</w:t>
            </w:r>
            <w:r w:rsidR="00147CF1">
              <w:rPr>
                <w:rFonts w:ascii="Arial" w:hAnsi="Arial" w:cs="Arial"/>
                <w:sz w:val="24"/>
                <w:szCs w:val="24"/>
              </w:rPr>
              <w:t xml:space="preserve">. </w:t>
            </w:r>
          </w:p>
          <w:p w:rsidR="00147CF1" w:rsidRDefault="00830D22" w:rsidP="00830D22">
            <w:pPr>
              <w:spacing w:after="160" w:line="360" w:lineRule="auto"/>
              <w:jc w:val="both"/>
              <w:rPr>
                <w:rFonts w:ascii="Arial" w:hAnsi="Arial" w:cs="Arial"/>
                <w:sz w:val="24"/>
                <w:szCs w:val="24"/>
              </w:rPr>
            </w:pPr>
            <w:r w:rsidRPr="00830D22">
              <w:rPr>
                <w:rFonts w:ascii="Arial" w:hAnsi="Arial" w:cs="Arial"/>
                <w:sz w:val="24"/>
                <w:szCs w:val="24"/>
              </w:rPr>
              <w:t>Singers, college</w:t>
            </w:r>
            <w:r w:rsidR="009A042E">
              <w:rPr>
                <w:rFonts w:ascii="Arial" w:hAnsi="Arial" w:cs="Arial"/>
                <w:sz w:val="24"/>
                <w:szCs w:val="24"/>
              </w:rPr>
              <w:t>-aged</w:t>
            </w:r>
            <w:r w:rsidRPr="00830D22">
              <w:rPr>
                <w:rFonts w:ascii="Arial" w:hAnsi="Arial" w:cs="Arial"/>
                <w:sz w:val="24"/>
                <w:szCs w:val="24"/>
              </w:rPr>
              <w:t xml:space="preserve"> students and females are recognised as being at an elevated risk of developing functional and hyper-functional voice disorders (Toles et al.,</w:t>
            </w:r>
            <w:r w:rsidR="006E0339">
              <w:rPr>
                <w:rFonts w:ascii="Arial" w:hAnsi="Arial" w:cs="Arial"/>
                <w:sz w:val="24"/>
                <w:szCs w:val="24"/>
              </w:rPr>
              <w:t xml:space="preserve"> </w:t>
            </w:r>
            <w:r w:rsidRPr="00830D22">
              <w:rPr>
                <w:rFonts w:ascii="Arial" w:hAnsi="Arial" w:cs="Arial"/>
                <w:sz w:val="24"/>
                <w:szCs w:val="24"/>
              </w:rPr>
              <w:t>202</w:t>
            </w:r>
            <w:r w:rsidR="00C6522E">
              <w:rPr>
                <w:rFonts w:ascii="Arial" w:hAnsi="Arial" w:cs="Arial"/>
                <w:sz w:val="24"/>
                <w:szCs w:val="24"/>
              </w:rPr>
              <w:t>2</w:t>
            </w:r>
            <w:r w:rsidRPr="00830D22">
              <w:rPr>
                <w:rFonts w:ascii="Arial" w:hAnsi="Arial" w:cs="Arial"/>
                <w:sz w:val="24"/>
                <w:szCs w:val="24"/>
              </w:rPr>
              <w:t xml:space="preserve">). </w:t>
            </w:r>
            <w:r w:rsidR="002B1933">
              <w:rPr>
                <w:rFonts w:ascii="Arial" w:hAnsi="Arial" w:cs="Arial"/>
                <w:sz w:val="24"/>
                <w:szCs w:val="24"/>
              </w:rPr>
              <w:t>M</w:t>
            </w:r>
            <w:r w:rsidR="002859B3">
              <w:rPr>
                <w:rFonts w:ascii="Arial" w:hAnsi="Arial" w:cs="Arial"/>
                <w:sz w:val="24"/>
                <w:szCs w:val="24"/>
              </w:rPr>
              <w:t xml:space="preserve">T </w:t>
            </w:r>
            <w:r w:rsidR="002B1933">
              <w:rPr>
                <w:rFonts w:ascii="Arial" w:hAnsi="Arial" w:cs="Arial"/>
                <w:sz w:val="24"/>
                <w:szCs w:val="24"/>
              </w:rPr>
              <w:t>undergraduates are recognised as a population at high risk of vocal problems and</w:t>
            </w:r>
            <w:r w:rsidRPr="00830D22">
              <w:rPr>
                <w:rFonts w:ascii="Arial" w:hAnsi="Arial" w:cs="Arial"/>
                <w:sz w:val="24"/>
                <w:szCs w:val="24"/>
              </w:rPr>
              <w:t xml:space="preserve"> </w:t>
            </w:r>
            <w:r w:rsidR="002B1933">
              <w:rPr>
                <w:rFonts w:ascii="Arial" w:hAnsi="Arial" w:cs="Arial"/>
                <w:sz w:val="24"/>
                <w:szCs w:val="24"/>
              </w:rPr>
              <w:t>w</w:t>
            </w:r>
            <w:r w:rsidRPr="00830D22">
              <w:rPr>
                <w:rFonts w:ascii="Arial" w:hAnsi="Arial" w:cs="Arial"/>
                <w:sz w:val="24"/>
                <w:szCs w:val="24"/>
              </w:rPr>
              <w:t>omen experience vocal health problems more frequently than men, regardless of their occupation</w:t>
            </w:r>
            <w:r w:rsidR="004F5C82">
              <w:rPr>
                <w:rFonts w:ascii="Arial" w:hAnsi="Arial" w:cs="Arial"/>
                <w:sz w:val="24"/>
                <w:szCs w:val="24"/>
              </w:rPr>
              <w:t xml:space="preserve"> (</w:t>
            </w:r>
            <w:r w:rsidR="004F5C82" w:rsidRPr="004F5C82">
              <w:rPr>
                <w:rFonts w:ascii="Arial" w:hAnsi="Arial" w:cs="Arial"/>
                <w:sz w:val="24"/>
                <w:szCs w:val="24"/>
              </w:rPr>
              <w:t>Hunter et al., 2020,</w:t>
            </w:r>
            <w:r w:rsidR="00D928EA">
              <w:rPr>
                <w:rFonts w:ascii="Arial" w:hAnsi="Arial" w:cs="Arial"/>
                <w:sz w:val="24"/>
                <w:szCs w:val="24"/>
              </w:rPr>
              <w:t xml:space="preserve"> </w:t>
            </w:r>
            <w:r w:rsidR="004F5C82" w:rsidRPr="004F5C82">
              <w:rPr>
                <w:rFonts w:ascii="Arial" w:hAnsi="Arial" w:cs="Arial"/>
                <w:sz w:val="24"/>
                <w:szCs w:val="24"/>
              </w:rPr>
              <w:t>2011</w:t>
            </w:r>
            <w:r w:rsidR="004F5C82">
              <w:rPr>
                <w:rFonts w:ascii="Arial" w:hAnsi="Arial" w:cs="Arial"/>
                <w:sz w:val="24"/>
                <w:szCs w:val="24"/>
              </w:rPr>
              <w:t xml:space="preserve">; </w:t>
            </w:r>
            <w:r w:rsidR="004F5C82" w:rsidRPr="004F5C82">
              <w:rPr>
                <w:rFonts w:ascii="Arial" w:hAnsi="Arial" w:cs="Arial"/>
                <w:sz w:val="24"/>
                <w:szCs w:val="24"/>
              </w:rPr>
              <w:t>Donahue et al., 2014</w:t>
            </w:r>
            <w:r w:rsidR="004F5C82">
              <w:rPr>
                <w:rFonts w:ascii="Arial" w:hAnsi="Arial" w:cs="Arial"/>
                <w:sz w:val="24"/>
                <w:szCs w:val="24"/>
              </w:rPr>
              <w:t xml:space="preserve">; </w:t>
            </w:r>
            <w:r w:rsidR="004F5C82" w:rsidRPr="004F5C82">
              <w:rPr>
                <w:rFonts w:ascii="Arial" w:hAnsi="Arial" w:cs="Arial"/>
                <w:sz w:val="24"/>
                <w:szCs w:val="24"/>
              </w:rPr>
              <w:t>Gaskill and Hetzel</w:t>
            </w:r>
            <w:r w:rsidR="004F5C82">
              <w:rPr>
                <w:rFonts w:ascii="Arial" w:hAnsi="Arial" w:cs="Arial"/>
                <w:sz w:val="24"/>
                <w:szCs w:val="24"/>
              </w:rPr>
              <w:t>,</w:t>
            </w:r>
            <w:r w:rsidR="004F5C82" w:rsidRPr="004F5C82">
              <w:rPr>
                <w:rFonts w:ascii="Arial" w:hAnsi="Arial" w:cs="Arial"/>
                <w:sz w:val="24"/>
                <w:szCs w:val="24"/>
              </w:rPr>
              <w:t xml:space="preserve"> 2017</w:t>
            </w:r>
            <w:r w:rsidR="004F5C82">
              <w:rPr>
                <w:rFonts w:ascii="Arial" w:hAnsi="Arial" w:cs="Arial"/>
                <w:sz w:val="24"/>
                <w:szCs w:val="24"/>
              </w:rPr>
              <w:t xml:space="preserve">; </w:t>
            </w:r>
            <w:r w:rsidR="006E0339">
              <w:rPr>
                <w:rFonts w:ascii="Arial" w:hAnsi="Arial" w:cs="Arial"/>
                <w:sz w:val="24"/>
                <w:szCs w:val="24"/>
              </w:rPr>
              <w:t>Lloyd</w:t>
            </w:r>
            <w:r w:rsidR="004F5C82">
              <w:rPr>
                <w:rFonts w:ascii="Arial" w:hAnsi="Arial" w:cs="Arial"/>
                <w:sz w:val="24"/>
                <w:szCs w:val="24"/>
              </w:rPr>
              <w:t xml:space="preserve"> et al., </w:t>
            </w:r>
            <w:r w:rsidR="006E0339">
              <w:rPr>
                <w:rFonts w:ascii="Arial" w:hAnsi="Arial" w:cs="Arial"/>
                <w:sz w:val="24"/>
                <w:szCs w:val="24"/>
              </w:rPr>
              <w:t>2020</w:t>
            </w:r>
            <w:r w:rsidRPr="00830D22">
              <w:rPr>
                <w:rFonts w:ascii="Arial" w:hAnsi="Arial" w:cs="Arial"/>
                <w:sz w:val="24"/>
                <w:szCs w:val="24"/>
              </w:rPr>
              <w:t>)</w:t>
            </w:r>
            <w:r w:rsidR="009A042E">
              <w:rPr>
                <w:rFonts w:ascii="Arial" w:hAnsi="Arial" w:cs="Arial"/>
                <w:sz w:val="24"/>
                <w:szCs w:val="24"/>
              </w:rPr>
              <w:t>.</w:t>
            </w:r>
            <w:r w:rsidR="004F5C82">
              <w:rPr>
                <w:rFonts w:ascii="Arial" w:hAnsi="Arial" w:cs="Arial"/>
                <w:sz w:val="24"/>
                <w:szCs w:val="24"/>
              </w:rPr>
              <w:t xml:space="preserve"> </w:t>
            </w:r>
            <w:r w:rsidRPr="00830D22">
              <w:rPr>
                <w:rFonts w:ascii="Arial" w:hAnsi="Arial" w:cs="Arial"/>
                <w:sz w:val="24"/>
                <w:szCs w:val="24"/>
              </w:rPr>
              <w:t>It may</w:t>
            </w:r>
            <w:r w:rsidR="00147CF1">
              <w:rPr>
                <w:rFonts w:ascii="Arial" w:hAnsi="Arial" w:cs="Arial"/>
                <w:sz w:val="24"/>
                <w:szCs w:val="24"/>
              </w:rPr>
              <w:t xml:space="preserve">, </w:t>
            </w:r>
            <w:r w:rsidRPr="00830D22">
              <w:rPr>
                <w:rFonts w:ascii="Arial" w:hAnsi="Arial" w:cs="Arial"/>
                <w:sz w:val="24"/>
                <w:szCs w:val="24"/>
              </w:rPr>
              <w:t>therefore</w:t>
            </w:r>
            <w:r w:rsidR="004F5C82">
              <w:rPr>
                <w:rFonts w:ascii="Arial" w:hAnsi="Arial" w:cs="Arial"/>
                <w:sz w:val="24"/>
                <w:szCs w:val="24"/>
              </w:rPr>
              <w:t>,</w:t>
            </w:r>
            <w:r w:rsidRPr="00830D22">
              <w:rPr>
                <w:rFonts w:ascii="Arial" w:hAnsi="Arial" w:cs="Arial"/>
                <w:sz w:val="24"/>
                <w:szCs w:val="24"/>
              </w:rPr>
              <w:t xml:space="preserve"> be suggested that </w:t>
            </w:r>
            <w:r w:rsidR="008E2CB8">
              <w:rPr>
                <w:rFonts w:ascii="Arial" w:hAnsi="Arial" w:cs="Arial"/>
                <w:sz w:val="24"/>
                <w:szCs w:val="24"/>
              </w:rPr>
              <w:t xml:space="preserve">cisgender </w:t>
            </w:r>
            <w:r w:rsidRPr="00830D22">
              <w:rPr>
                <w:rFonts w:ascii="Arial" w:hAnsi="Arial" w:cs="Arial"/>
                <w:sz w:val="24"/>
                <w:szCs w:val="24"/>
              </w:rPr>
              <w:t>female</w:t>
            </w:r>
            <w:r w:rsidR="008E2CB8">
              <w:rPr>
                <w:rFonts w:ascii="Arial" w:hAnsi="Arial" w:cs="Arial"/>
                <w:sz w:val="24"/>
                <w:szCs w:val="24"/>
              </w:rPr>
              <w:t>,</w:t>
            </w:r>
            <w:r w:rsidRPr="00830D22">
              <w:rPr>
                <w:rFonts w:ascii="Arial" w:hAnsi="Arial" w:cs="Arial"/>
                <w:sz w:val="24"/>
                <w:szCs w:val="24"/>
              </w:rPr>
              <w:t xml:space="preserve"> </w:t>
            </w:r>
            <w:r w:rsidR="008E2CB8">
              <w:rPr>
                <w:rFonts w:ascii="Arial" w:hAnsi="Arial" w:cs="Arial"/>
                <w:sz w:val="24"/>
                <w:szCs w:val="24"/>
              </w:rPr>
              <w:t>MT undergraduate singers</w:t>
            </w:r>
            <w:r w:rsidRPr="00830D22">
              <w:rPr>
                <w:rFonts w:ascii="Arial" w:hAnsi="Arial" w:cs="Arial"/>
                <w:sz w:val="24"/>
                <w:szCs w:val="24"/>
              </w:rPr>
              <w:t xml:space="preserve"> present an even higher risk of developing voice symptoms that may lead to voice pathologies</w:t>
            </w:r>
            <w:r w:rsidR="00147CF1">
              <w:rPr>
                <w:rFonts w:ascii="Arial" w:hAnsi="Arial" w:cs="Arial"/>
                <w:sz w:val="24"/>
                <w:szCs w:val="24"/>
              </w:rPr>
              <w:t xml:space="preserve"> due their demanding training setting</w:t>
            </w:r>
            <w:r w:rsidRPr="00830D22">
              <w:rPr>
                <w:rFonts w:ascii="Arial" w:hAnsi="Arial" w:cs="Arial"/>
                <w:sz w:val="24"/>
                <w:szCs w:val="24"/>
              </w:rPr>
              <w:t xml:space="preserve"> (Toles et al., 2020</w:t>
            </w:r>
            <w:r w:rsidR="00147CF1">
              <w:rPr>
                <w:rFonts w:ascii="Arial" w:hAnsi="Arial" w:cs="Arial"/>
                <w:sz w:val="24"/>
                <w:szCs w:val="24"/>
              </w:rPr>
              <w:t>).</w:t>
            </w:r>
          </w:p>
          <w:p w:rsidR="00830D22" w:rsidRPr="00830D22" w:rsidRDefault="009A042E" w:rsidP="00830D22">
            <w:pPr>
              <w:spacing w:after="160" w:line="360" w:lineRule="auto"/>
              <w:jc w:val="both"/>
              <w:rPr>
                <w:rFonts w:ascii="Arial" w:hAnsi="Arial" w:cs="Arial"/>
                <w:sz w:val="24"/>
                <w:szCs w:val="24"/>
              </w:rPr>
            </w:pPr>
            <w:r>
              <w:rPr>
                <w:rFonts w:ascii="Arial" w:hAnsi="Arial" w:cs="Arial"/>
                <w:sz w:val="24"/>
                <w:szCs w:val="24"/>
              </w:rPr>
              <w:t xml:space="preserve">Participants </w:t>
            </w:r>
            <w:r w:rsidR="0072798C">
              <w:rPr>
                <w:rFonts w:ascii="Arial" w:hAnsi="Arial" w:cs="Arial"/>
                <w:sz w:val="24"/>
                <w:szCs w:val="24"/>
              </w:rPr>
              <w:t>in this study are</w:t>
            </w:r>
            <w:r>
              <w:rPr>
                <w:rFonts w:ascii="Arial" w:hAnsi="Arial" w:cs="Arial"/>
                <w:sz w:val="24"/>
                <w:szCs w:val="24"/>
              </w:rPr>
              <w:t xml:space="preserve"> </w:t>
            </w:r>
            <w:r w:rsidR="008431A3">
              <w:rPr>
                <w:rFonts w:ascii="Arial" w:hAnsi="Arial" w:cs="Arial"/>
                <w:sz w:val="24"/>
                <w:szCs w:val="24"/>
              </w:rPr>
              <w:t xml:space="preserve">cisgender </w:t>
            </w:r>
            <w:r w:rsidR="00830D22" w:rsidRPr="00830D22">
              <w:rPr>
                <w:rFonts w:ascii="Arial" w:hAnsi="Arial" w:cs="Arial"/>
                <w:sz w:val="24"/>
                <w:szCs w:val="24"/>
              </w:rPr>
              <w:t xml:space="preserve">female </w:t>
            </w:r>
            <w:r w:rsidR="008431A3">
              <w:rPr>
                <w:rFonts w:ascii="Arial" w:hAnsi="Arial" w:cs="Arial"/>
                <w:sz w:val="24"/>
                <w:szCs w:val="24"/>
              </w:rPr>
              <w:t>students,</w:t>
            </w:r>
            <w:r w:rsidR="00830D22" w:rsidRPr="00830D22">
              <w:rPr>
                <w:rFonts w:ascii="Arial" w:hAnsi="Arial" w:cs="Arial"/>
                <w:sz w:val="24"/>
                <w:szCs w:val="24"/>
              </w:rPr>
              <w:t xml:space="preserve"> aged 18 to 23</w:t>
            </w:r>
            <w:r w:rsidR="005C6CAC">
              <w:rPr>
                <w:rFonts w:ascii="Arial" w:hAnsi="Arial" w:cs="Arial"/>
                <w:sz w:val="24"/>
                <w:szCs w:val="24"/>
              </w:rPr>
              <w:t xml:space="preserve"> years old</w:t>
            </w:r>
            <w:r w:rsidR="00830D22" w:rsidRPr="00830D22">
              <w:rPr>
                <w:rFonts w:ascii="Arial" w:hAnsi="Arial" w:cs="Arial"/>
                <w:sz w:val="24"/>
                <w:szCs w:val="24"/>
              </w:rPr>
              <w:t>, from one work-based establishment</w:t>
            </w:r>
            <w:r w:rsidR="0072798C">
              <w:rPr>
                <w:rFonts w:ascii="Arial" w:hAnsi="Arial" w:cs="Arial"/>
                <w:sz w:val="24"/>
                <w:szCs w:val="24"/>
              </w:rPr>
              <w:t xml:space="preserve">. </w:t>
            </w:r>
            <w:r w:rsidR="00830D22" w:rsidRPr="00830D22">
              <w:rPr>
                <w:rFonts w:ascii="Arial" w:hAnsi="Arial" w:cs="Arial"/>
                <w:sz w:val="24"/>
                <w:szCs w:val="24"/>
              </w:rPr>
              <w:t xml:space="preserve">All </w:t>
            </w:r>
            <w:r w:rsidR="008431A3">
              <w:rPr>
                <w:rFonts w:ascii="Arial" w:hAnsi="Arial" w:cs="Arial"/>
                <w:sz w:val="24"/>
                <w:szCs w:val="24"/>
              </w:rPr>
              <w:t>participants</w:t>
            </w:r>
            <w:r w:rsidR="00830D22" w:rsidRPr="00830D22">
              <w:rPr>
                <w:rFonts w:ascii="Arial" w:hAnsi="Arial" w:cs="Arial"/>
                <w:sz w:val="24"/>
                <w:szCs w:val="24"/>
              </w:rPr>
              <w:t xml:space="preserve"> are </w:t>
            </w:r>
            <w:r w:rsidR="00E021AB">
              <w:rPr>
                <w:rFonts w:ascii="Arial" w:hAnsi="Arial" w:cs="Arial"/>
                <w:sz w:val="24"/>
                <w:szCs w:val="24"/>
              </w:rPr>
              <w:t xml:space="preserve">second-year </w:t>
            </w:r>
            <w:r w:rsidR="00830D22" w:rsidRPr="00830D22">
              <w:rPr>
                <w:rFonts w:ascii="Arial" w:hAnsi="Arial" w:cs="Arial"/>
                <w:sz w:val="24"/>
                <w:szCs w:val="24"/>
              </w:rPr>
              <w:t>undergraduates on a full time</w:t>
            </w:r>
            <w:r w:rsidR="002355D3">
              <w:rPr>
                <w:rFonts w:ascii="Arial" w:hAnsi="Arial" w:cs="Arial"/>
                <w:sz w:val="24"/>
                <w:szCs w:val="24"/>
              </w:rPr>
              <w:t>, three</w:t>
            </w:r>
            <w:r w:rsidR="00E021AB">
              <w:rPr>
                <w:rFonts w:ascii="Arial" w:hAnsi="Arial" w:cs="Arial"/>
                <w:sz w:val="24"/>
                <w:szCs w:val="24"/>
              </w:rPr>
              <w:t>-</w:t>
            </w:r>
            <w:r w:rsidR="00830D22" w:rsidRPr="00830D22">
              <w:rPr>
                <w:rFonts w:ascii="Arial" w:hAnsi="Arial" w:cs="Arial"/>
                <w:sz w:val="24"/>
                <w:szCs w:val="24"/>
              </w:rPr>
              <w:t>year</w:t>
            </w:r>
            <w:r w:rsidR="00B06FE5">
              <w:rPr>
                <w:rFonts w:ascii="Arial" w:hAnsi="Arial" w:cs="Arial"/>
                <w:sz w:val="24"/>
                <w:szCs w:val="24"/>
              </w:rPr>
              <w:t xml:space="preserve"> </w:t>
            </w:r>
            <w:r w:rsidR="0072798C">
              <w:rPr>
                <w:rFonts w:ascii="Arial" w:hAnsi="Arial" w:cs="Arial"/>
                <w:sz w:val="24"/>
                <w:szCs w:val="24"/>
              </w:rPr>
              <w:t xml:space="preserve">MT </w:t>
            </w:r>
            <w:r w:rsidR="00830D22" w:rsidRPr="00830D22">
              <w:rPr>
                <w:rFonts w:ascii="Arial" w:hAnsi="Arial" w:cs="Arial"/>
                <w:sz w:val="24"/>
                <w:szCs w:val="24"/>
              </w:rPr>
              <w:t xml:space="preserve">degree. </w:t>
            </w:r>
          </w:p>
          <w:p w:rsidR="00830D22" w:rsidRPr="00830D22" w:rsidRDefault="00830D22" w:rsidP="00830D22">
            <w:pPr>
              <w:spacing w:after="160" w:line="360" w:lineRule="auto"/>
              <w:jc w:val="both"/>
              <w:rPr>
                <w:rFonts w:ascii="Arial" w:hAnsi="Arial" w:cs="Arial"/>
                <w:sz w:val="24"/>
                <w:szCs w:val="24"/>
              </w:rPr>
            </w:pP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t xml:space="preserve">The justification </w:t>
            </w:r>
          </w:p>
          <w:p w:rsidR="008E2CB8" w:rsidRDefault="00830D22" w:rsidP="00292286">
            <w:pPr>
              <w:spacing w:after="160" w:line="360" w:lineRule="auto"/>
              <w:jc w:val="both"/>
              <w:rPr>
                <w:rFonts w:ascii="Arial" w:hAnsi="Arial" w:cs="Arial"/>
                <w:sz w:val="24"/>
                <w:szCs w:val="24"/>
              </w:rPr>
            </w:pPr>
            <w:r w:rsidRPr="00830D22">
              <w:rPr>
                <w:rFonts w:ascii="Arial" w:hAnsi="Arial" w:cs="Arial"/>
                <w:sz w:val="24"/>
                <w:szCs w:val="24"/>
              </w:rPr>
              <w:t xml:space="preserve">There is a growing body of research into the vocal health </w:t>
            </w:r>
            <w:r w:rsidR="009A042E">
              <w:rPr>
                <w:rFonts w:ascii="Arial" w:hAnsi="Arial" w:cs="Arial"/>
                <w:sz w:val="24"/>
                <w:szCs w:val="24"/>
              </w:rPr>
              <w:t xml:space="preserve">maintenance and </w:t>
            </w:r>
            <w:r w:rsidR="008431A3">
              <w:rPr>
                <w:rFonts w:ascii="Arial" w:hAnsi="Arial" w:cs="Arial"/>
                <w:sz w:val="24"/>
                <w:szCs w:val="24"/>
              </w:rPr>
              <w:t xml:space="preserve">vocal health </w:t>
            </w:r>
            <w:r w:rsidR="009A042E">
              <w:rPr>
                <w:rFonts w:ascii="Arial" w:hAnsi="Arial" w:cs="Arial"/>
                <w:sz w:val="24"/>
                <w:szCs w:val="24"/>
              </w:rPr>
              <w:t xml:space="preserve">status </w:t>
            </w:r>
            <w:r w:rsidRPr="00830D22">
              <w:rPr>
                <w:rFonts w:ascii="Arial" w:hAnsi="Arial" w:cs="Arial"/>
                <w:sz w:val="24"/>
                <w:szCs w:val="24"/>
              </w:rPr>
              <w:t xml:space="preserve">of musical theatre students with particular focus on vocal </w:t>
            </w:r>
            <w:r w:rsidRPr="00830D22">
              <w:rPr>
                <w:rFonts w:ascii="Arial" w:hAnsi="Arial" w:cs="Arial"/>
                <w:sz w:val="24"/>
                <w:szCs w:val="24"/>
              </w:rPr>
              <w:lastRenderedPageBreak/>
              <w:t>loading of</w:t>
            </w:r>
            <w:r w:rsidR="008E2CB8">
              <w:rPr>
                <w:rFonts w:ascii="Arial" w:hAnsi="Arial" w:cs="Arial"/>
                <w:sz w:val="24"/>
                <w:szCs w:val="24"/>
              </w:rPr>
              <w:t xml:space="preserve"> MT and </w:t>
            </w:r>
            <w:r w:rsidR="0072798C">
              <w:rPr>
                <w:rFonts w:ascii="Arial" w:hAnsi="Arial" w:cs="Arial"/>
                <w:sz w:val="24"/>
                <w:szCs w:val="24"/>
              </w:rPr>
              <w:t xml:space="preserve">classical singers </w:t>
            </w:r>
            <w:r w:rsidRPr="00830D22">
              <w:rPr>
                <w:rFonts w:ascii="Arial" w:hAnsi="Arial" w:cs="Arial"/>
                <w:sz w:val="24"/>
                <w:szCs w:val="24"/>
              </w:rPr>
              <w:t>(</w:t>
            </w:r>
            <w:proofErr w:type="spellStart"/>
            <w:r w:rsidR="004F5C82" w:rsidRPr="004F5C82">
              <w:rPr>
                <w:rFonts w:ascii="Arial" w:hAnsi="Arial" w:cs="Arial"/>
                <w:sz w:val="24"/>
                <w:szCs w:val="24"/>
              </w:rPr>
              <w:t>Tepe</w:t>
            </w:r>
            <w:proofErr w:type="spellEnd"/>
            <w:r w:rsidR="004F5C82" w:rsidRPr="004F5C82">
              <w:rPr>
                <w:rFonts w:ascii="Arial" w:hAnsi="Arial" w:cs="Arial"/>
                <w:sz w:val="24"/>
                <w:szCs w:val="24"/>
              </w:rPr>
              <w:t xml:space="preserve"> </w:t>
            </w:r>
            <w:r w:rsidR="004F5C82" w:rsidRPr="004F5C82">
              <w:rPr>
                <w:rFonts w:ascii="Arial" w:hAnsi="Arial" w:cs="Arial"/>
                <w:i/>
                <w:iCs/>
                <w:sz w:val="24"/>
                <w:szCs w:val="24"/>
              </w:rPr>
              <w:t>et al.,</w:t>
            </w:r>
            <w:r w:rsidR="004F5C82" w:rsidRPr="004F5C82">
              <w:rPr>
                <w:rFonts w:ascii="Arial" w:hAnsi="Arial" w:cs="Arial"/>
                <w:sz w:val="24"/>
                <w:szCs w:val="24"/>
              </w:rPr>
              <w:t> 2002</w:t>
            </w:r>
            <w:r w:rsidR="004F5C82">
              <w:rPr>
                <w:rFonts w:ascii="Arial" w:hAnsi="Arial" w:cs="Arial"/>
                <w:sz w:val="24"/>
                <w:szCs w:val="24"/>
              </w:rPr>
              <w:t xml:space="preserve">; </w:t>
            </w:r>
            <w:proofErr w:type="spellStart"/>
            <w:r w:rsidR="004F5C82" w:rsidRPr="004F5C82">
              <w:rPr>
                <w:rFonts w:ascii="Arial" w:hAnsi="Arial" w:cs="Arial"/>
                <w:sz w:val="24"/>
                <w:szCs w:val="24"/>
              </w:rPr>
              <w:t>Bjorkner</w:t>
            </w:r>
            <w:proofErr w:type="spellEnd"/>
            <w:r w:rsidR="003E1739">
              <w:rPr>
                <w:rFonts w:ascii="Arial" w:hAnsi="Arial" w:cs="Arial"/>
                <w:sz w:val="24"/>
                <w:szCs w:val="24"/>
              </w:rPr>
              <w:t xml:space="preserve">, </w:t>
            </w:r>
            <w:r w:rsidR="004F5C82" w:rsidRPr="004F5C82">
              <w:rPr>
                <w:rFonts w:ascii="Arial" w:hAnsi="Arial" w:cs="Arial"/>
                <w:sz w:val="24"/>
                <w:szCs w:val="24"/>
              </w:rPr>
              <w:t>2008;</w:t>
            </w:r>
            <w:r w:rsidR="004F5C82">
              <w:rPr>
                <w:rFonts w:ascii="Arial" w:hAnsi="Arial" w:cs="Arial"/>
                <w:sz w:val="24"/>
                <w:szCs w:val="24"/>
              </w:rPr>
              <w:t xml:space="preserve"> </w:t>
            </w:r>
            <w:r w:rsidR="004F5C82" w:rsidRPr="004F5C82">
              <w:rPr>
                <w:rFonts w:ascii="Arial" w:hAnsi="Arial" w:cs="Arial"/>
                <w:sz w:val="24"/>
                <w:szCs w:val="24"/>
              </w:rPr>
              <w:t xml:space="preserve"> Barlow and </w:t>
            </w:r>
            <w:proofErr w:type="spellStart"/>
            <w:r w:rsidR="004F5C82" w:rsidRPr="004F5C82">
              <w:rPr>
                <w:rFonts w:ascii="Arial" w:hAnsi="Arial" w:cs="Arial"/>
                <w:sz w:val="24"/>
                <w:szCs w:val="24"/>
              </w:rPr>
              <w:t>LoVetri</w:t>
            </w:r>
            <w:proofErr w:type="spellEnd"/>
            <w:r w:rsidR="004F5C82" w:rsidRPr="004F5C82">
              <w:rPr>
                <w:rFonts w:ascii="Arial" w:hAnsi="Arial" w:cs="Arial"/>
                <w:sz w:val="24"/>
                <w:szCs w:val="24"/>
              </w:rPr>
              <w:t xml:space="preserve"> 2010</w:t>
            </w:r>
            <w:r w:rsidR="004F5C82">
              <w:rPr>
                <w:rFonts w:ascii="Arial" w:hAnsi="Arial" w:cs="Arial"/>
                <w:sz w:val="24"/>
                <w:szCs w:val="24"/>
              </w:rPr>
              <w:t>;</w:t>
            </w:r>
            <w:r w:rsidR="003E1739">
              <w:rPr>
                <w:rFonts w:ascii="Arial" w:hAnsi="Arial" w:cs="Arial"/>
                <w:sz w:val="24"/>
                <w:szCs w:val="24"/>
              </w:rPr>
              <w:t xml:space="preserve"> </w:t>
            </w:r>
            <w:proofErr w:type="spellStart"/>
            <w:r w:rsidR="004F5C82" w:rsidRPr="004F5C82">
              <w:rPr>
                <w:rFonts w:ascii="Arial" w:hAnsi="Arial" w:cs="Arial"/>
                <w:sz w:val="24"/>
                <w:szCs w:val="24"/>
              </w:rPr>
              <w:t>Reckers</w:t>
            </w:r>
            <w:proofErr w:type="spellEnd"/>
            <w:r w:rsidR="004F5C82" w:rsidRPr="004F5C82">
              <w:rPr>
                <w:rFonts w:ascii="Arial" w:hAnsi="Arial" w:cs="Arial"/>
                <w:sz w:val="24"/>
                <w:szCs w:val="24"/>
              </w:rPr>
              <w:t xml:space="preserve"> et al., 2021</w:t>
            </w:r>
            <w:r w:rsidR="004F5C82">
              <w:rPr>
                <w:rFonts w:ascii="Arial" w:hAnsi="Arial" w:cs="Arial"/>
                <w:sz w:val="24"/>
                <w:szCs w:val="24"/>
              </w:rPr>
              <w:t>;</w:t>
            </w:r>
            <w:r w:rsidR="003E1739">
              <w:rPr>
                <w:rFonts w:ascii="Arial" w:hAnsi="Arial" w:cs="Arial"/>
                <w:sz w:val="24"/>
                <w:szCs w:val="24"/>
              </w:rPr>
              <w:t xml:space="preserve"> </w:t>
            </w:r>
            <w:proofErr w:type="spellStart"/>
            <w:r w:rsidR="004F5C82" w:rsidRPr="004F5C82">
              <w:rPr>
                <w:rFonts w:ascii="Arial" w:hAnsi="Arial" w:cs="Arial"/>
                <w:sz w:val="24"/>
                <w:szCs w:val="24"/>
              </w:rPr>
              <w:t>Bretl</w:t>
            </w:r>
            <w:proofErr w:type="spellEnd"/>
            <w:r w:rsidR="004F5C82" w:rsidRPr="004F5C82">
              <w:rPr>
                <w:rFonts w:ascii="Arial" w:hAnsi="Arial" w:cs="Arial"/>
                <w:sz w:val="24"/>
                <w:szCs w:val="24"/>
              </w:rPr>
              <w:t xml:space="preserve"> et al, 2022</w:t>
            </w:r>
            <w:r w:rsidR="004F5C82">
              <w:rPr>
                <w:rFonts w:ascii="Arial" w:hAnsi="Arial" w:cs="Arial"/>
                <w:sz w:val="24"/>
                <w:szCs w:val="24"/>
              </w:rPr>
              <w:t xml:space="preserve">; </w:t>
            </w:r>
            <w:r w:rsidR="004F5C82" w:rsidRPr="004F5C82">
              <w:rPr>
                <w:rFonts w:ascii="Arial" w:hAnsi="Arial" w:cs="Arial"/>
                <w:sz w:val="24"/>
                <w:szCs w:val="24"/>
              </w:rPr>
              <w:t xml:space="preserve"> </w:t>
            </w:r>
            <w:proofErr w:type="spellStart"/>
            <w:r w:rsidR="004F5C82" w:rsidRPr="004F5C82">
              <w:rPr>
                <w:rFonts w:ascii="Arial" w:hAnsi="Arial" w:cs="Arial"/>
                <w:sz w:val="24"/>
                <w:szCs w:val="24"/>
              </w:rPr>
              <w:t>D’haeseleer</w:t>
            </w:r>
            <w:proofErr w:type="spellEnd"/>
            <w:r w:rsidR="004F5C82" w:rsidRPr="004F5C82">
              <w:rPr>
                <w:rFonts w:ascii="Arial" w:hAnsi="Arial" w:cs="Arial"/>
                <w:sz w:val="24"/>
                <w:szCs w:val="24"/>
              </w:rPr>
              <w:t> </w:t>
            </w:r>
            <w:r w:rsidR="004F5C82" w:rsidRPr="004F5C82">
              <w:rPr>
                <w:rFonts w:ascii="Arial" w:hAnsi="Arial" w:cs="Arial"/>
                <w:i/>
                <w:iCs/>
                <w:sz w:val="24"/>
                <w:szCs w:val="24"/>
              </w:rPr>
              <w:t>et al.,</w:t>
            </w:r>
            <w:r w:rsidR="004F5C82" w:rsidRPr="004F5C82">
              <w:rPr>
                <w:rFonts w:ascii="Arial" w:hAnsi="Arial" w:cs="Arial"/>
                <w:sz w:val="24"/>
                <w:szCs w:val="24"/>
              </w:rPr>
              <w:t> 2022</w:t>
            </w:r>
            <w:r w:rsidR="004F5C82">
              <w:rPr>
                <w:rFonts w:ascii="Arial" w:hAnsi="Arial" w:cs="Arial"/>
                <w:sz w:val="24"/>
                <w:szCs w:val="24"/>
              </w:rPr>
              <w:t xml:space="preserve">; </w:t>
            </w:r>
            <w:proofErr w:type="spellStart"/>
            <w:r w:rsidR="004F5C82" w:rsidRPr="004F5C82">
              <w:rPr>
                <w:rFonts w:ascii="Arial" w:hAnsi="Arial" w:cs="Arial"/>
                <w:sz w:val="24"/>
                <w:szCs w:val="24"/>
              </w:rPr>
              <w:t>Suddeth</w:t>
            </w:r>
            <w:proofErr w:type="spellEnd"/>
            <w:r w:rsidR="004F5C82" w:rsidRPr="004F5C82">
              <w:rPr>
                <w:rFonts w:ascii="Arial" w:hAnsi="Arial" w:cs="Arial"/>
                <w:sz w:val="24"/>
                <w:szCs w:val="24"/>
              </w:rPr>
              <w:t xml:space="preserve"> and Flynn, 2022</w:t>
            </w:r>
            <w:r w:rsidR="004F5C82">
              <w:rPr>
                <w:rFonts w:ascii="Arial" w:hAnsi="Arial" w:cs="Arial"/>
                <w:sz w:val="24"/>
                <w:szCs w:val="24"/>
              </w:rPr>
              <w:t xml:space="preserve">; </w:t>
            </w:r>
            <w:proofErr w:type="spellStart"/>
            <w:r w:rsidR="006E0339">
              <w:rPr>
                <w:rFonts w:ascii="Arial" w:hAnsi="Arial" w:cs="Arial"/>
                <w:sz w:val="24"/>
                <w:szCs w:val="24"/>
              </w:rPr>
              <w:t>Zuim</w:t>
            </w:r>
            <w:proofErr w:type="spellEnd"/>
            <w:r w:rsidR="006E0339">
              <w:rPr>
                <w:rFonts w:ascii="Arial" w:hAnsi="Arial" w:cs="Arial"/>
                <w:sz w:val="24"/>
                <w:szCs w:val="24"/>
              </w:rPr>
              <w:t xml:space="preserve"> et al., 2023</w:t>
            </w:r>
            <w:r w:rsidR="004F5C82">
              <w:rPr>
                <w:rFonts w:ascii="Arial" w:hAnsi="Arial" w:cs="Arial"/>
                <w:sz w:val="24"/>
                <w:szCs w:val="24"/>
              </w:rPr>
              <w:t xml:space="preserve">). </w:t>
            </w:r>
            <w:r w:rsidRPr="00830D22">
              <w:rPr>
                <w:rFonts w:ascii="Arial" w:hAnsi="Arial" w:cs="Arial"/>
                <w:sz w:val="24"/>
                <w:szCs w:val="24"/>
              </w:rPr>
              <w:t>There is</w:t>
            </w:r>
            <w:r w:rsidR="00AA3ACC">
              <w:rPr>
                <w:rFonts w:ascii="Arial" w:hAnsi="Arial" w:cs="Arial"/>
                <w:sz w:val="24"/>
                <w:szCs w:val="24"/>
              </w:rPr>
              <w:t xml:space="preserve"> </w:t>
            </w:r>
            <w:r w:rsidR="005829D2">
              <w:rPr>
                <w:rFonts w:ascii="Arial" w:hAnsi="Arial" w:cs="Arial"/>
                <w:sz w:val="24"/>
                <w:szCs w:val="24"/>
              </w:rPr>
              <w:t xml:space="preserve">only </w:t>
            </w:r>
            <w:r w:rsidRPr="00830D22">
              <w:rPr>
                <w:rFonts w:ascii="Arial" w:hAnsi="Arial" w:cs="Arial"/>
                <w:sz w:val="24"/>
                <w:szCs w:val="24"/>
              </w:rPr>
              <w:t xml:space="preserve">one </w:t>
            </w:r>
            <w:r w:rsidR="008D7685">
              <w:rPr>
                <w:rFonts w:ascii="Arial" w:hAnsi="Arial" w:cs="Arial"/>
                <w:sz w:val="24"/>
                <w:szCs w:val="24"/>
              </w:rPr>
              <w:t>study</w:t>
            </w:r>
            <w:r w:rsidRPr="00830D22">
              <w:rPr>
                <w:rFonts w:ascii="Arial" w:hAnsi="Arial" w:cs="Arial"/>
                <w:sz w:val="24"/>
                <w:szCs w:val="24"/>
              </w:rPr>
              <w:t xml:space="preserve"> </w:t>
            </w:r>
            <w:r w:rsidR="00292286">
              <w:rPr>
                <w:rFonts w:ascii="Arial" w:hAnsi="Arial" w:cs="Arial"/>
                <w:sz w:val="24"/>
                <w:szCs w:val="24"/>
              </w:rPr>
              <w:t xml:space="preserve">in the last five years </w:t>
            </w:r>
            <w:r w:rsidRPr="00830D22">
              <w:rPr>
                <w:rFonts w:ascii="Arial" w:hAnsi="Arial" w:cs="Arial"/>
                <w:sz w:val="24"/>
                <w:szCs w:val="24"/>
              </w:rPr>
              <w:t xml:space="preserve">which addresses </w:t>
            </w:r>
            <w:r w:rsidR="002859B3">
              <w:rPr>
                <w:rFonts w:ascii="Arial" w:hAnsi="Arial" w:cs="Arial"/>
                <w:sz w:val="24"/>
                <w:szCs w:val="24"/>
              </w:rPr>
              <w:t xml:space="preserve">the vocal health and </w:t>
            </w:r>
            <w:r w:rsidRPr="00830D22">
              <w:rPr>
                <w:rFonts w:ascii="Arial" w:hAnsi="Arial" w:cs="Arial"/>
                <w:sz w:val="24"/>
                <w:szCs w:val="24"/>
              </w:rPr>
              <w:t xml:space="preserve">acceptable vocal dose </w:t>
            </w:r>
            <w:r w:rsidR="00292286">
              <w:rPr>
                <w:rFonts w:ascii="Arial" w:hAnsi="Arial" w:cs="Arial"/>
                <w:sz w:val="24"/>
                <w:szCs w:val="24"/>
              </w:rPr>
              <w:t xml:space="preserve">speaking and singing </w:t>
            </w:r>
            <w:r w:rsidRPr="00830D22">
              <w:rPr>
                <w:rFonts w:ascii="Arial" w:hAnsi="Arial" w:cs="Arial"/>
                <w:sz w:val="24"/>
                <w:szCs w:val="24"/>
              </w:rPr>
              <w:t xml:space="preserve">levels of </w:t>
            </w:r>
            <w:r w:rsidR="002859B3">
              <w:rPr>
                <w:rFonts w:ascii="Arial" w:hAnsi="Arial" w:cs="Arial"/>
                <w:sz w:val="24"/>
                <w:szCs w:val="24"/>
              </w:rPr>
              <w:t xml:space="preserve">exclusively cisgender, </w:t>
            </w:r>
            <w:r w:rsidRPr="00830D22">
              <w:rPr>
                <w:rFonts w:ascii="Arial" w:hAnsi="Arial" w:cs="Arial"/>
                <w:sz w:val="24"/>
                <w:szCs w:val="24"/>
              </w:rPr>
              <w:t>female high school student</w:t>
            </w:r>
            <w:r w:rsidR="008E2CB8">
              <w:rPr>
                <w:rFonts w:ascii="Arial" w:hAnsi="Arial" w:cs="Arial"/>
                <w:sz w:val="24"/>
                <w:szCs w:val="24"/>
              </w:rPr>
              <w:t xml:space="preserve"> singers</w:t>
            </w:r>
            <w:r w:rsidRPr="00830D22">
              <w:rPr>
                <w:rFonts w:ascii="Arial" w:hAnsi="Arial" w:cs="Arial"/>
                <w:sz w:val="24"/>
                <w:szCs w:val="24"/>
              </w:rPr>
              <w:t xml:space="preserve"> but not specifically those in full-time, </w:t>
            </w:r>
            <w:r w:rsidR="00B06FE5">
              <w:rPr>
                <w:rFonts w:ascii="Arial" w:hAnsi="Arial" w:cs="Arial"/>
                <w:sz w:val="24"/>
                <w:szCs w:val="24"/>
              </w:rPr>
              <w:t>MT</w:t>
            </w:r>
            <w:r w:rsidRPr="00830D22">
              <w:rPr>
                <w:rFonts w:ascii="Arial" w:hAnsi="Arial" w:cs="Arial"/>
                <w:sz w:val="24"/>
                <w:szCs w:val="24"/>
              </w:rPr>
              <w:t xml:space="preserve"> </w:t>
            </w:r>
            <w:r w:rsidR="008E2CB8">
              <w:rPr>
                <w:rFonts w:ascii="Arial" w:hAnsi="Arial" w:cs="Arial"/>
                <w:sz w:val="24"/>
                <w:szCs w:val="24"/>
              </w:rPr>
              <w:t xml:space="preserve">undergraduate </w:t>
            </w:r>
            <w:r w:rsidRPr="00830D22">
              <w:rPr>
                <w:rFonts w:ascii="Arial" w:hAnsi="Arial" w:cs="Arial"/>
                <w:sz w:val="24"/>
                <w:szCs w:val="24"/>
              </w:rPr>
              <w:t xml:space="preserve">performance training (Toles </w:t>
            </w:r>
            <w:r w:rsidRPr="00830D22">
              <w:rPr>
                <w:rFonts w:ascii="Arial" w:hAnsi="Arial" w:cs="Arial"/>
                <w:i/>
                <w:iCs/>
                <w:sz w:val="24"/>
                <w:szCs w:val="24"/>
              </w:rPr>
              <w:t xml:space="preserve">et al., </w:t>
            </w:r>
            <w:r w:rsidRPr="00830D22">
              <w:rPr>
                <w:rFonts w:ascii="Arial" w:hAnsi="Arial" w:cs="Arial"/>
                <w:sz w:val="24"/>
                <w:szCs w:val="24"/>
              </w:rPr>
              <w:t>202</w:t>
            </w:r>
            <w:r w:rsidR="00C6522E">
              <w:rPr>
                <w:rFonts w:ascii="Arial" w:hAnsi="Arial" w:cs="Arial"/>
                <w:sz w:val="24"/>
                <w:szCs w:val="24"/>
              </w:rPr>
              <w:t>2</w:t>
            </w:r>
            <w:r w:rsidRPr="00830D22">
              <w:rPr>
                <w:rFonts w:ascii="Arial" w:hAnsi="Arial" w:cs="Arial"/>
                <w:sz w:val="24"/>
                <w:szCs w:val="24"/>
              </w:rPr>
              <w:t xml:space="preserve">). </w:t>
            </w:r>
            <w:r w:rsidR="00292286" w:rsidRPr="00292286">
              <w:rPr>
                <w:rFonts w:ascii="Arial" w:hAnsi="Arial" w:cs="Arial"/>
                <w:sz w:val="24"/>
                <w:szCs w:val="24"/>
              </w:rPr>
              <w:t xml:space="preserve"> One recent study addresses the vocal load of MT students in relation to the vocal qualities they are expected to produce</w:t>
            </w:r>
            <w:r w:rsidR="00292286">
              <w:rPr>
                <w:rFonts w:ascii="Arial" w:hAnsi="Arial" w:cs="Arial"/>
                <w:sz w:val="24"/>
                <w:szCs w:val="24"/>
              </w:rPr>
              <w:t>, but not for</w:t>
            </w:r>
            <w:r w:rsidR="008E2CB8">
              <w:rPr>
                <w:rFonts w:ascii="Arial" w:hAnsi="Arial" w:cs="Arial"/>
                <w:sz w:val="24"/>
                <w:szCs w:val="24"/>
              </w:rPr>
              <w:t xml:space="preserve"> an</w:t>
            </w:r>
            <w:r w:rsidR="00292286">
              <w:rPr>
                <w:rFonts w:ascii="Arial" w:hAnsi="Arial" w:cs="Arial"/>
                <w:sz w:val="24"/>
                <w:szCs w:val="24"/>
              </w:rPr>
              <w:t xml:space="preserve"> exclusively cisgender female cohort</w:t>
            </w:r>
            <w:r w:rsidR="00292286" w:rsidRPr="00292286">
              <w:rPr>
                <w:rFonts w:ascii="Arial" w:hAnsi="Arial" w:cs="Arial"/>
                <w:sz w:val="24"/>
                <w:szCs w:val="24"/>
              </w:rPr>
              <w:t xml:space="preserve"> (</w:t>
            </w:r>
            <w:proofErr w:type="spellStart"/>
            <w:r w:rsidR="00292286" w:rsidRPr="00292286">
              <w:rPr>
                <w:rFonts w:ascii="Arial" w:hAnsi="Arial" w:cs="Arial"/>
                <w:sz w:val="24"/>
                <w:szCs w:val="24"/>
              </w:rPr>
              <w:t>Zuim</w:t>
            </w:r>
            <w:proofErr w:type="spellEnd"/>
            <w:r w:rsidR="00292286" w:rsidRPr="00292286">
              <w:rPr>
                <w:rFonts w:ascii="Arial" w:hAnsi="Arial" w:cs="Arial"/>
                <w:sz w:val="24"/>
                <w:szCs w:val="24"/>
              </w:rPr>
              <w:t xml:space="preserve"> et al., 2021). </w:t>
            </w:r>
            <w:r w:rsidRPr="00830D22">
              <w:rPr>
                <w:rFonts w:ascii="Arial" w:hAnsi="Arial" w:cs="Arial"/>
                <w:sz w:val="24"/>
                <w:szCs w:val="24"/>
              </w:rPr>
              <w:t xml:space="preserve">Despite extensive reading, there </w:t>
            </w:r>
            <w:r w:rsidR="008D7685">
              <w:rPr>
                <w:rFonts w:ascii="Arial" w:hAnsi="Arial" w:cs="Arial"/>
                <w:sz w:val="24"/>
                <w:szCs w:val="24"/>
              </w:rPr>
              <w:t xml:space="preserve">are currently only 3  </w:t>
            </w:r>
            <w:r w:rsidRPr="00830D22">
              <w:rPr>
                <w:rFonts w:ascii="Arial" w:hAnsi="Arial" w:cs="Arial"/>
                <w:sz w:val="24"/>
                <w:szCs w:val="24"/>
              </w:rPr>
              <w:t>mixed method</w:t>
            </w:r>
            <w:r w:rsidR="007F3E5C">
              <w:rPr>
                <w:rFonts w:ascii="Arial" w:hAnsi="Arial" w:cs="Arial"/>
                <w:sz w:val="24"/>
                <w:szCs w:val="24"/>
              </w:rPr>
              <w:t>s</w:t>
            </w:r>
            <w:r w:rsidRPr="00830D22">
              <w:rPr>
                <w:rFonts w:ascii="Arial" w:hAnsi="Arial" w:cs="Arial"/>
                <w:sz w:val="24"/>
                <w:szCs w:val="24"/>
              </w:rPr>
              <w:t xml:space="preserve"> </w:t>
            </w:r>
            <w:r w:rsidR="008D7685">
              <w:rPr>
                <w:rFonts w:ascii="Arial" w:hAnsi="Arial" w:cs="Arial"/>
                <w:sz w:val="24"/>
                <w:szCs w:val="24"/>
              </w:rPr>
              <w:t>stud</w:t>
            </w:r>
            <w:r w:rsidR="007F3E5C">
              <w:rPr>
                <w:rFonts w:ascii="Arial" w:hAnsi="Arial" w:cs="Arial"/>
                <w:sz w:val="24"/>
                <w:szCs w:val="24"/>
              </w:rPr>
              <w:t xml:space="preserve">ies </w:t>
            </w:r>
            <w:r w:rsidRPr="00830D22">
              <w:rPr>
                <w:rFonts w:ascii="Arial" w:hAnsi="Arial" w:cs="Arial"/>
                <w:sz w:val="24"/>
                <w:szCs w:val="24"/>
              </w:rPr>
              <w:t xml:space="preserve">on </w:t>
            </w:r>
            <w:r w:rsidR="002B1933">
              <w:rPr>
                <w:rFonts w:ascii="Arial" w:hAnsi="Arial" w:cs="Arial"/>
                <w:sz w:val="24"/>
                <w:szCs w:val="24"/>
              </w:rPr>
              <w:t xml:space="preserve">the vocal health of </w:t>
            </w:r>
            <w:r w:rsidRPr="00830D22">
              <w:rPr>
                <w:rFonts w:ascii="Arial" w:hAnsi="Arial" w:cs="Arial"/>
                <w:sz w:val="24"/>
                <w:szCs w:val="24"/>
              </w:rPr>
              <w:t xml:space="preserve">undergraduate singers </w:t>
            </w:r>
            <w:r w:rsidR="008D7685">
              <w:rPr>
                <w:rFonts w:ascii="Arial" w:hAnsi="Arial" w:cs="Arial"/>
                <w:sz w:val="24"/>
                <w:szCs w:val="24"/>
              </w:rPr>
              <w:t xml:space="preserve">and none </w:t>
            </w:r>
            <w:r w:rsidR="007F3E5C">
              <w:rPr>
                <w:rFonts w:ascii="Arial" w:hAnsi="Arial" w:cs="Arial"/>
                <w:sz w:val="24"/>
                <w:szCs w:val="24"/>
              </w:rPr>
              <w:t xml:space="preserve">for exclusively cis gender female MT singers in </w:t>
            </w:r>
            <w:r w:rsidRPr="00830D22">
              <w:rPr>
                <w:rFonts w:ascii="Arial" w:hAnsi="Arial" w:cs="Arial"/>
                <w:sz w:val="24"/>
                <w:szCs w:val="24"/>
              </w:rPr>
              <w:t>full-time</w:t>
            </w:r>
            <w:r w:rsidR="007F3E5C">
              <w:rPr>
                <w:rFonts w:ascii="Arial" w:hAnsi="Arial" w:cs="Arial"/>
                <w:sz w:val="24"/>
                <w:szCs w:val="24"/>
              </w:rPr>
              <w:t xml:space="preserve"> MT t</w:t>
            </w:r>
            <w:r w:rsidRPr="00830D22">
              <w:rPr>
                <w:rFonts w:ascii="Arial" w:hAnsi="Arial" w:cs="Arial"/>
                <w:sz w:val="24"/>
                <w:szCs w:val="24"/>
              </w:rPr>
              <w:t>raining</w:t>
            </w:r>
            <w:r w:rsidR="008D7685">
              <w:rPr>
                <w:rFonts w:ascii="Arial" w:hAnsi="Arial" w:cs="Arial"/>
                <w:sz w:val="24"/>
                <w:szCs w:val="24"/>
              </w:rPr>
              <w:t xml:space="preserve"> (</w:t>
            </w:r>
            <w:r w:rsidR="004F5C82" w:rsidRPr="004F5C82">
              <w:rPr>
                <w:rFonts w:ascii="Arial" w:hAnsi="Arial" w:cs="Arial"/>
                <w:sz w:val="24"/>
                <w:szCs w:val="24"/>
              </w:rPr>
              <w:t>Lloyd et al., 2020</w:t>
            </w:r>
            <w:r w:rsidR="007F3E5C">
              <w:rPr>
                <w:rFonts w:ascii="Arial" w:hAnsi="Arial" w:cs="Arial"/>
                <w:sz w:val="24"/>
                <w:szCs w:val="24"/>
              </w:rPr>
              <w:t xml:space="preserve">; </w:t>
            </w:r>
            <w:r w:rsidR="008D7685">
              <w:rPr>
                <w:rFonts w:ascii="Arial" w:hAnsi="Arial" w:cs="Arial"/>
                <w:sz w:val="24"/>
                <w:szCs w:val="24"/>
              </w:rPr>
              <w:t>Toles et al., 2020</w:t>
            </w:r>
            <w:r w:rsidR="004F5C82">
              <w:rPr>
                <w:rFonts w:ascii="Arial" w:hAnsi="Arial" w:cs="Arial"/>
                <w:sz w:val="24"/>
                <w:szCs w:val="24"/>
              </w:rPr>
              <w:t>;</w:t>
            </w:r>
            <w:r w:rsidR="004F5C82" w:rsidRPr="004F5C82">
              <w:rPr>
                <w:rFonts w:ascii="Arial" w:hAnsi="Arial" w:cs="Arial"/>
                <w:sz w:val="24"/>
                <w:szCs w:val="24"/>
              </w:rPr>
              <w:t xml:space="preserve"> </w:t>
            </w:r>
            <w:proofErr w:type="spellStart"/>
            <w:r w:rsidR="004F5C82" w:rsidRPr="004F5C82">
              <w:rPr>
                <w:rFonts w:ascii="Arial" w:hAnsi="Arial" w:cs="Arial"/>
                <w:sz w:val="24"/>
                <w:szCs w:val="24"/>
              </w:rPr>
              <w:t>Bretl</w:t>
            </w:r>
            <w:proofErr w:type="spellEnd"/>
            <w:r w:rsidR="004F5C82" w:rsidRPr="004F5C82">
              <w:rPr>
                <w:rFonts w:ascii="Arial" w:hAnsi="Arial" w:cs="Arial"/>
                <w:sz w:val="24"/>
                <w:szCs w:val="24"/>
              </w:rPr>
              <w:t xml:space="preserve"> et al., 2022</w:t>
            </w:r>
            <w:r w:rsidR="004F5C82">
              <w:rPr>
                <w:rFonts w:ascii="Arial" w:hAnsi="Arial" w:cs="Arial"/>
                <w:sz w:val="24"/>
                <w:szCs w:val="24"/>
              </w:rPr>
              <w:t>)</w:t>
            </w:r>
            <w:r w:rsidR="008D7685">
              <w:rPr>
                <w:rFonts w:ascii="Arial" w:hAnsi="Arial" w:cs="Arial"/>
                <w:sz w:val="24"/>
                <w:szCs w:val="24"/>
              </w:rPr>
              <w:t>.</w:t>
            </w:r>
          </w:p>
          <w:p w:rsidR="005829D2" w:rsidRDefault="005829D2" w:rsidP="00292286">
            <w:pPr>
              <w:spacing w:after="160" w:line="360" w:lineRule="auto"/>
              <w:jc w:val="both"/>
              <w:rPr>
                <w:rFonts w:ascii="Arial" w:hAnsi="Arial" w:cs="Arial"/>
                <w:sz w:val="24"/>
                <w:szCs w:val="24"/>
              </w:rPr>
            </w:pPr>
            <w:r>
              <w:rPr>
                <w:rFonts w:ascii="Arial" w:hAnsi="Arial" w:cs="Arial"/>
                <w:sz w:val="24"/>
                <w:szCs w:val="24"/>
              </w:rPr>
              <w:t xml:space="preserve">Mixed method research </w:t>
            </w:r>
            <w:r w:rsidR="00EB0A7C">
              <w:rPr>
                <w:rFonts w:ascii="Arial" w:hAnsi="Arial" w:cs="Arial"/>
                <w:sz w:val="24"/>
                <w:szCs w:val="24"/>
              </w:rPr>
              <w:t xml:space="preserve">in social sciences </w:t>
            </w:r>
            <w:r>
              <w:rPr>
                <w:rFonts w:ascii="Arial" w:hAnsi="Arial" w:cs="Arial"/>
                <w:sz w:val="24"/>
                <w:szCs w:val="24"/>
              </w:rPr>
              <w:t xml:space="preserve">can </w:t>
            </w:r>
            <w:r w:rsidR="001B30BC">
              <w:rPr>
                <w:rFonts w:ascii="Arial" w:hAnsi="Arial" w:cs="Arial"/>
                <w:sz w:val="24"/>
                <w:szCs w:val="24"/>
              </w:rPr>
              <w:t xml:space="preserve">balance out the </w:t>
            </w:r>
            <w:r w:rsidR="00D83FF0">
              <w:rPr>
                <w:rFonts w:ascii="Arial" w:hAnsi="Arial" w:cs="Arial"/>
                <w:sz w:val="24"/>
                <w:szCs w:val="24"/>
              </w:rPr>
              <w:t>limitations of quantitative and qualitative being used independently and can give more granular result</w:t>
            </w:r>
            <w:r w:rsidR="008431A3">
              <w:rPr>
                <w:rFonts w:ascii="Arial" w:hAnsi="Arial" w:cs="Arial"/>
                <w:sz w:val="24"/>
                <w:szCs w:val="24"/>
              </w:rPr>
              <w:t>s</w:t>
            </w:r>
            <w:r w:rsidR="00D83FF0">
              <w:rPr>
                <w:rFonts w:ascii="Arial" w:hAnsi="Arial" w:cs="Arial"/>
                <w:sz w:val="24"/>
                <w:szCs w:val="24"/>
              </w:rPr>
              <w:t xml:space="preserve"> than each individual method</w:t>
            </w:r>
            <w:r w:rsidR="00AA3ACC">
              <w:rPr>
                <w:rFonts w:ascii="Arial" w:hAnsi="Arial" w:cs="Arial"/>
                <w:sz w:val="24"/>
                <w:szCs w:val="24"/>
              </w:rPr>
              <w:t>,</w:t>
            </w:r>
            <w:r w:rsidR="00B06FE5">
              <w:rPr>
                <w:rFonts w:ascii="Arial" w:hAnsi="Arial" w:cs="Arial"/>
                <w:sz w:val="24"/>
                <w:szCs w:val="24"/>
              </w:rPr>
              <w:t xml:space="preserve"> </w:t>
            </w:r>
            <w:r w:rsidR="00AA3ACC">
              <w:rPr>
                <w:rFonts w:ascii="Arial" w:hAnsi="Arial" w:cs="Arial"/>
                <w:sz w:val="24"/>
                <w:szCs w:val="24"/>
              </w:rPr>
              <w:t xml:space="preserve">providing </w:t>
            </w:r>
            <w:r w:rsidR="00D83FF0">
              <w:rPr>
                <w:rFonts w:ascii="Arial" w:hAnsi="Arial" w:cs="Arial"/>
                <w:sz w:val="24"/>
                <w:szCs w:val="24"/>
              </w:rPr>
              <w:t>a better understanding of the research problem(</w:t>
            </w:r>
            <w:proofErr w:type="spellStart"/>
            <w:r w:rsidR="00EB0A7C">
              <w:rPr>
                <w:rFonts w:ascii="Arial" w:hAnsi="Arial" w:cs="Arial"/>
                <w:sz w:val="24"/>
                <w:szCs w:val="24"/>
              </w:rPr>
              <w:t>Tim</w:t>
            </w:r>
            <w:r w:rsidR="005C6CAC">
              <w:rPr>
                <w:rFonts w:ascii="Arial" w:hAnsi="Arial" w:cs="Arial"/>
                <w:sz w:val="24"/>
                <w:szCs w:val="24"/>
              </w:rPr>
              <w:t>a</w:t>
            </w:r>
            <w:r w:rsidR="00EB0A7C">
              <w:rPr>
                <w:rFonts w:ascii="Arial" w:hAnsi="Arial" w:cs="Arial"/>
                <w:sz w:val="24"/>
                <w:szCs w:val="24"/>
              </w:rPr>
              <w:t>ns</w:t>
            </w:r>
            <w:proofErr w:type="spellEnd"/>
            <w:r w:rsidR="00EB0A7C">
              <w:rPr>
                <w:rFonts w:ascii="Arial" w:hAnsi="Arial" w:cs="Arial"/>
                <w:sz w:val="24"/>
                <w:szCs w:val="24"/>
              </w:rPr>
              <w:t xml:space="preserve"> et al., 2019).</w:t>
            </w:r>
          </w:p>
          <w:p w:rsidR="00830D22" w:rsidRPr="00830D22" w:rsidRDefault="00830D22" w:rsidP="005829D2">
            <w:pPr>
              <w:spacing w:after="160" w:line="360" w:lineRule="auto"/>
              <w:jc w:val="both"/>
              <w:rPr>
                <w:rFonts w:ascii="Arial" w:hAnsi="Arial" w:cs="Arial"/>
                <w:sz w:val="24"/>
                <w:szCs w:val="24"/>
              </w:rPr>
            </w:pPr>
            <w:r w:rsidRPr="00830D22">
              <w:rPr>
                <w:rFonts w:ascii="Arial" w:hAnsi="Arial" w:cs="Arial"/>
                <w:sz w:val="24"/>
                <w:szCs w:val="24"/>
              </w:rPr>
              <w:t>This research study</w:t>
            </w:r>
            <w:r w:rsidR="005829D2">
              <w:rPr>
                <w:rFonts w:ascii="Arial" w:hAnsi="Arial" w:cs="Arial"/>
                <w:sz w:val="24"/>
                <w:szCs w:val="24"/>
              </w:rPr>
              <w:t>, therefore,</w:t>
            </w:r>
            <w:r w:rsidRPr="00830D22">
              <w:rPr>
                <w:rFonts w:ascii="Arial" w:hAnsi="Arial" w:cs="Arial"/>
                <w:sz w:val="24"/>
                <w:szCs w:val="24"/>
              </w:rPr>
              <w:t xml:space="preserve"> aims to build on current </w:t>
            </w:r>
            <w:r w:rsidR="00AA3ACC">
              <w:rPr>
                <w:rFonts w:ascii="Arial" w:hAnsi="Arial" w:cs="Arial"/>
                <w:sz w:val="24"/>
                <w:szCs w:val="24"/>
              </w:rPr>
              <w:t xml:space="preserve">mixed method </w:t>
            </w:r>
            <w:r w:rsidRPr="00830D22">
              <w:rPr>
                <w:rFonts w:ascii="Arial" w:hAnsi="Arial" w:cs="Arial"/>
                <w:sz w:val="24"/>
                <w:szCs w:val="24"/>
              </w:rPr>
              <w:t>studies and fill my own knowledge gap by combining quantitative and qual</w:t>
            </w:r>
            <w:r w:rsidR="005F6F3A">
              <w:rPr>
                <w:rFonts w:ascii="Arial" w:hAnsi="Arial" w:cs="Arial"/>
                <w:sz w:val="24"/>
                <w:szCs w:val="24"/>
              </w:rPr>
              <w:t>itative</w:t>
            </w:r>
            <w:r w:rsidRPr="00830D22">
              <w:rPr>
                <w:rFonts w:ascii="Arial" w:hAnsi="Arial" w:cs="Arial"/>
                <w:sz w:val="24"/>
                <w:szCs w:val="24"/>
              </w:rPr>
              <w:t xml:space="preserve"> data focusing on exclusively female cisgender </w:t>
            </w:r>
            <w:r w:rsidR="00B06FE5">
              <w:rPr>
                <w:rFonts w:ascii="Arial" w:hAnsi="Arial" w:cs="Arial"/>
                <w:sz w:val="24"/>
                <w:szCs w:val="24"/>
              </w:rPr>
              <w:t>MT</w:t>
            </w:r>
            <w:r w:rsidRPr="00830D22">
              <w:rPr>
                <w:rFonts w:ascii="Arial" w:hAnsi="Arial" w:cs="Arial"/>
                <w:sz w:val="24"/>
                <w:szCs w:val="24"/>
              </w:rPr>
              <w:t xml:space="preserve"> singers</w:t>
            </w:r>
            <w:r w:rsidR="005829D2">
              <w:rPr>
                <w:rFonts w:ascii="Arial" w:hAnsi="Arial" w:cs="Arial"/>
                <w:sz w:val="24"/>
                <w:szCs w:val="24"/>
              </w:rPr>
              <w:t>’ vocal health.</w:t>
            </w:r>
            <w:r w:rsidRPr="00830D22">
              <w:rPr>
                <w:rFonts w:ascii="Arial" w:hAnsi="Arial" w:cs="Arial"/>
                <w:sz w:val="24"/>
                <w:szCs w:val="24"/>
              </w:rPr>
              <w:t xml:space="preserve"> </w:t>
            </w: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lastRenderedPageBreak/>
              <w:t xml:space="preserve">The intended impact </w:t>
            </w:r>
          </w:p>
          <w:p w:rsidR="00147CF1" w:rsidRPr="00830D22" w:rsidRDefault="007E66E4" w:rsidP="00830D22">
            <w:pPr>
              <w:spacing w:after="160" w:line="360" w:lineRule="auto"/>
              <w:jc w:val="both"/>
              <w:rPr>
                <w:rFonts w:ascii="Arial" w:hAnsi="Arial" w:cs="Arial"/>
                <w:sz w:val="24"/>
                <w:szCs w:val="24"/>
              </w:rPr>
            </w:pPr>
            <w:r>
              <w:rPr>
                <w:rFonts w:ascii="Arial" w:hAnsi="Arial" w:cs="Arial"/>
                <w:sz w:val="24"/>
                <w:szCs w:val="24"/>
              </w:rPr>
              <w:t xml:space="preserve">Systematic change is a potential impact, with the hope of </w:t>
            </w:r>
            <w:r w:rsidR="00830D22" w:rsidRPr="00830D22">
              <w:rPr>
                <w:rFonts w:ascii="Arial" w:hAnsi="Arial" w:cs="Arial"/>
                <w:sz w:val="24"/>
                <w:szCs w:val="24"/>
              </w:rPr>
              <w:t>introdu</w:t>
            </w:r>
            <w:r>
              <w:rPr>
                <w:rFonts w:ascii="Arial" w:hAnsi="Arial" w:cs="Arial"/>
                <w:sz w:val="24"/>
                <w:szCs w:val="24"/>
              </w:rPr>
              <w:t>cing</w:t>
            </w:r>
            <w:r w:rsidR="00830D22" w:rsidRPr="00830D22">
              <w:rPr>
                <w:rFonts w:ascii="Arial" w:hAnsi="Arial" w:cs="Arial"/>
                <w:sz w:val="24"/>
                <w:szCs w:val="24"/>
              </w:rPr>
              <w:t xml:space="preserve"> a vocal health module as part of syllabu</w:t>
            </w:r>
            <w:r>
              <w:rPr>
                <w:rFonts w:ascii="Arial" w:hAnsi="Arial" w:cs="Arial"/>
                <w:sz w:val="24"/>
                <w:szCs w:val="24"/>
              </w:rPr>
              <w:t xml:space="preserve">s and </w:t>
            </w:r>
            <w:r w:rsidR="00830D22" w:rsidRPr="00830D22">
              <w:rPr>
                <w:rFonts w:ascii="Arial" w:hAnsi="Arial" w:cs="Arial"/>
                <w:sz w:val="24"/>
                <w:szCs w:val="24"/>
              </w:rPr>
              <w:t>lessons on how to cool down the voic</w:t>
            </w:r>
            <w:r>
              <w:rPr>
                <w:rFonts w:ascii="Arial" w:hAnsi="Arial" w:cs="Arial"/>
                <w:sz w:val="24"/>
                <w:szCs w:val="24"/>
              </w:rPr>
              <w:t>e.</w:t>
            </w:r>
            <w:r w:rsidR="00E021AB">
              <w:rPr>
                <w:rFonts w:ascii="Arial" w:hAnsi="Arial" w:cs="Arial"/>
                <w:sz w:val="24"/>
                <w:szCs w:val="24"/>
              </w:rPr>
              <w:t xml:space="preserve"> Findings f</w:t>
            </w:r>
            <w:r w:rsidR="0006034F">
              <w:rPr>
                <w:rFonts w:ascii="Arial" w:hAnsi="Arial" w:cs="Arial"/>
                <w:sz w:val="24"/>
                <w:szCs w:val="24"/>
              </w:rPr>
              <w:t>ro</w:t>
            </w:r>
            <w:r w:rsidR="00E021AB">
              <w:rPr>
                <w:rFonts w:ascii="Arial" w:hAnsi="Arial" w:cs="Arial"/>
                <w:sz w:val="24"/>
                <w:szCs w:val="24"/>
              </w:rPr>
              <w:t xml:space="preserve">m this research will </w:t>
            </w:r>
            <w:r w:rsidR="00830D22" w:rsidRPr="00830D22">
              <w:rPr>
                <w:rFonts w:ascii="Arial" w:hAnsi="Arial" w:cs="Arial"/>
                <w:sz w:val="24"/>
                <w:szCs w:val="24"/>
              </w:rPr>
              <w:t xml:space="preserve">improve student and teacher experience and if this information is shared with the wider community, a systemic improvement </w:t>
            </w:r>
            <w:r w:rsidR="00E021AB">
              <w:rPr>
                <w:rFonts w:ascii="Arial" w:hAnsi="Arial" w:cs="Arial"/>
                <w:sz w:val="24"/>
                <w:szCs w:val="24"/>
              </w:rPr>
              <w:t>in vocal health</w:t>
            </w:r>
            <w:r w:rsidR="008E2CB8">
              <w:rPr>
                <w:rFonts w:ascii="Arial" w:hAnsi="Arial" w:cs="Arial"/>
                <w:sz w:val="24"/>
                <w:szCs w:val="24"/>
              </w:rPr>
              <w:t xml:space="preserve"> practices and</w:t>
            </w:r>
            <w:r w:rsidR="00E021AB">
              <w:rPr>
                <w:rFonts w:ascii="Arial" w:hAnsi="Arial" w:cs="Arial"/>
                <w:sz w:val="24"/>
                <w:szCs w:val="24"/>
              </w:rPr>
              <w:t xml:space="preserve"> education </w:t>
            </w:r>
            <w:r w:rsidR="00830D22" w:rsidRPr="00830D22">
              <w:rPr>
                <w:rFonts w:ascii="Arial" w:hAnsi="Arial" w:cs="Arial"/>
                <w:sz w:val="24"/>
                <w:szCs w:val="24"/>
              </w:rPr>
              <w:t>could be achieved</w:t>
            </w:r>
            <w:r>
              <w:rPr>
                <w:rFonts w:ascii="Arial" w:hAnsi="Arial" w:cs="Arial"/>
                <w:sz w:val="24"/>
                <w:szCs w:val="24"/>
              </w:rPr>
              <w:t xml:space="preserve"> across other performing arts establishments</w:t>
            </w:r>
            <w:r w:rsidR="005C669D">
              <w:rPr>
                <w:rFonts w:ascii="Arial" w:hAnsi="Arial" w:cs="Arial"/>
                <w:sz w:val="24"/>
                <w:szCs w:val="24"/>
              </w:rPr>
              <w:t xml:space="preserve"> (Flynn, 2020).</w:t>
            </w:r>
          </w:p>
        </w:tc>
      </w:tr>
      <w:tr w:rsidR="00830D22" w:rsidRPr="00830D22" w:rsidTr="00DE2BBA">
        <w:tc>
          <w:tcPr>
            <w:tcW w:w="8296" w:type="dxa"/>
          </w:tcPr>
          <w:p w:rsidR="005829D2" w:rsidRDefault="00830D22" w:rsidP="00830D22">
            <w:pPr>
              <w:numPr>
                <w:ilvl w:val="0"/>
                <w:numId w:val="6"/>
              </w:numPr>
              <w:spacing w:after="160" w:line="360" w:lineRule="auto"/>
              <w:jc w:val="both"/>
              <w:rPr>
                <w:rFonts w:ascii="Arial" w:hAnsi="Arial" w:cs="Arial"/>
                <w:sz w:val="24"/>
                <w:szCs w:val="24"/>
              </w:rPr>
            </w:pPr>
            <w:bookmarkStart w:id="2" w:name="_Hlk131261748"/>
            <w:r w:rsidRPr="00830D22">
              <w:rPr>
                <w:rFonts w:ascii="Arial" w:hAnsi="Arial" w:cs="Arial"/>
                <w:sz w:val="24"/>
                <w:szCs w:val="24"/>
              </w:rPr>
              <w:t>The outlined intention</w:t>
            </w:r>
          </w:p>
          <w:p w:rsidR="00830D22" w:rsidRPr="005829D2" w:rsidRDefault="005829D2" w:rsidP="005829D2">
            <w:pPr>
              <w:spacing w:after="160" w:line="360" w:lineRule="auto"/>
              <w:jc w:val="both"/>
              <w:rPr>
                <w:rFonts w:ascii="Arial" w:hAnsi="Arial" w:cs="Arial"/>
                <w:sz w:val="24"/>
                <w:szCs w:val="24"/>
              </w:rPr>
            </w:pPr>
            <w:r>
              <w:rPr>
                <w:rFonts w:ascii="Arial" w:hAnsi="Arial" w:cs="Arial"/>
                <w:sz w:val="24"/>
                <w:szCs w:val="24"/>
              </w:rPr>
              <w:t xml:space="preserve">My intention is to </w:t>
            </w:r>
            <w:r w:rsidR="00830D22" w:rsidRPr="005829D2">
              <w:rPr>
                <w:rFonts w:ascii="Arial" w:hAnsi="Arial" w:cs="Arial"/>
                <w:sz w:val="24"/>
                <w:szCs w:val="24"/>
              </w:rPr>
              <w:t xml:space="preserve">investigate the </w:t>
            </w:r>
            <w:r w:rsidR="0006034F">
              <w:rPr>
                <w:rFonts w:ascii="Arial" w:hAnsi="Arial" w:cs="Arial"/>
                <w:sz w:val="24"/>
                <w:szCs w:val="24"/>
              </w:rPr>
              <w:t xml:space="preserve">current </w:t>
            </w:r>
            <w:r w:rsidR="00830D22" w:rsidRPr="005829D2">
              <w:rPr>
                <w:rFonts w:ascii="Arial" w:hAnsi="Arial" w:cs="Arial"/>
                <w:sz w:val="24"/>
                <w:szCs w:val="24"/>
              </w:rPr>
              <w:t xml:space="preserve">vocal health </w:t>
            </w:r>
            <w:r w:rsidR="008431A3">
              <w:rPr>
                <w:rFonts w:ascii="Arial" w:hAnsi="Arial" w:cs="Arial"/>
                <w:sz w:val="24"/>
                <w:szCs w:val="24"/>
              </w:rPr>
              <w:t xml:space="preserve">status, experience </w:t>
            </w:r>
            <w:r w:rsidR="00830D22" w:rsidRPr="005829D2">
              <w:rPr>
                <w:rFonts w:ascii="Arial" w:hAnsi="Arial" w:cs="Arial"/>
                <w:sz w:val="24"/>
                <w:szCs w:val="24"/>
              </w:rPr>
              <w:t xml:space="preserve">and vocal load impact of these young adult cisgender, female students </w:t>
            </w:r>
            <w:r w:rsidR="0006034F" w:rsidRPr="0006034F">
              <w:rPr>
                <w:rFonts w:ascii="Arial" w:hAnsi="Arial" w:cs="Arial"/>
                <w:sz w:val="24"/>
                <w:szCs w:val="24"/>
              </w:rPr>
              <w:t xml:space="preserve">and if </w:t>
            </w:r>
            <w:r w:rsidR="0006034F" w:rsidRPr="0006034F">
              <w:rPr>
                <w:rFonts w:ascii="Arial" w:hAnsi="Arial" w:cs="Arial"/>
                <w:sz w:val="24"/>
                <w:szCs w:val="24"/>
              </w:rPr>
              <w:lastRenderedPageBreak/>
              <w:t>vocal load can</w:t>
            </w:r>
            <w:r w:rsidR="00B06FE5">
              <w:rPr>
                <w:rFonts w:ascii="Arial" w:hAnsi="Arial" w:cs="Arial"/>
                <w:sz w:val="24"/>
                <w:szCs w:val="24"/>
              </w:rPr>
              <w:t xml:space="preserve"> negatively impact vocal health and to </w:t>
            </w:r>
            <w:r w:rsidR="0006034F" w:rsidRPr="0006034F">
              <w:rPr>
                <w:rFonts w:ascii="Arial" w:hAnsi="Arial" w:cs="Arial"/>
                <w:sz w:val="24"/>
                <w:szCs w:val="24"/>
              </w:rPr>
              <w:t>explore the knowledge, attitude, practices and experiences of the vocal health of th</w:t>
            </w:r>
            <w:r w:rsidR="00F713BF">
              <w:rPr>
                <w:rFonts w:ascii="Arial" w:hAnsi="Arial" w:cs="Arial"/>
                <w:sz w:val="24"/>
                <w:szCs w:val="24"/>
              </w:rPr>
              <w:t>is cohort.</w:t>
            </w:r>
          </w:p>
          <w:p w:rsidR="00CE58C3"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I will undertake a narrative, scoping literature review of peer-reviewed articles from the last </w:t>
            </w:r>
            <w:r w:rsidR="002355D3">
              <w:rPr>
                <w:rFonts w:ascii="Arial" w:hAnsi="Arial" w:cs="Arial"/>
                <w:sz w:val="24"/>
                <w:szCs w:val="24"/>
              </w:rPr>
              <w:t>five</w:t>
            </w:r>
            <w:r w:rsidRPr="00830D22">
              <w:rPr>
                <w:rFonts w:ascii="Arial" w:hAnsi="Arial" w:cs="Arial"/>
                <w:sz w:val="24"/>
                <w:szCs w:val="24"/>
              </w:rPr>
              <w:t xml:space="preserve"> years, focusing on the vocal health</w:t>
            </w:r>
            <w:r w:rsidR="00B67D6A">
              <w:rPr>
                <w:rFonts w:ascii="Arial" w:hAnsi="Arial" w:cs="Arial"/>
                <w:sz w:val="24"/>
                <w:szCs w:val="24"/>
              </w:rPr>
              <w:t>, vocal load and vocal health experience</w:t>
            </w:r>
            <w:r w:rsidRPr="00830D22">
              <w:rPr>
                <w:rFonts w:ascii="Arial" w:hAnsi="Arial" w:cs="Arial"/>
                <w:sz w:val="24"/>
                <w:szCs w:val="24"/>
              </w:rPr>
              <w:t xml:space="preserve"> of cis-gender female </w:t>
            </w:r>
            <w:r w:rsidR="007F3E5C">
              <w:rPr>
                <w:rFonts w:ascii="Arial" w:hAnsi="Arial" w:cs="Arial"/>
                <w:sz w:val="24"/>
                <w:szCs w:val="24"/>
              </w:rPr>
              <w:t>MT</w:t>
            </w:r>
            <w:r w:rsidRPr="00830D22">
              <w:rPr>
                <w:rFonts w:ascii="Arial" w:hAnsi="Arial" w:cs="Arial"/>
                <w:sz w:val="24"/>
                <w:szCs w:val="24"/>
              </w:rPr>
              <w:t xml:space="preserve"> singing undergraduates to ascertain the gaps in the research (</w:t>
            </w:r>
            <w:r w:rsidR="0072798C">
              <w:rPr>
                <w:rFonts w:ascii="Arial" w:hAnsi="Arial" w:cs="Arial"/>
                <w:sz w:val="24"/>
                <w:szCs w:val="24"/>
              </w:rPr>
              <w:t xml:space="preserve">Mid </w:t>
            </w:r>
            <w:r w:rsidR="00264B3D">
              <w:rPr>
                <w:rFonts w:ascii="Arial" w:hAnsi="Arial" w:cs="Arial"/>
                <w:sz w:val="24"/>
                <w:szCs w:val="24"/>
              </w:rPr>
              <w:t>M</w:t>
            </w:r>
            <w:r w:rsidR="0072798C">
              <w:rPr>
                <w:rFonts w:ascii="Arial" w:hAnsi="Arial" w:cs="Arial"/>
                <w:sz w:val="24"/>
                <w:szCs w:val="24"/>
              </w:rPr>
              <w:t xml:space="preserve">ay </w:t>
            </w:r>
            <w:r w:rsidR="00264B3D">
              <w:rPr>
                <w:rFonts w:ascii="Arial" w:hAnsi="Arial" w:cs="Arial"/>
                <w:sz w:val="24"/>
                <w:szCs w:val="24"/>
              </w:rPr>
              <w:t>and ongoing</w:t>
            </w:r>
            <w:r w:rsidRPr="00830D22">
              <w:rPr>
                <w:rFonts w:ascii="Arial" w:hAnsi="Arial" w:cs="Arial"/>
                <w:sz w:val="24"/>
                <w:szCs w:val="24"/>
              </w:rPr>
              <w:t>). This project is a pragmatic, mixed methods study, with elements of phenomenology allowing for multiple realities which is particularly helpful in my educational settings (Denscombe 2010). I will carry out a quantitative statistical syllabus analysis regarding vocal and physical load hours</w:t>
            </w:r>
            <w:r w:rsidR="00155FF9">
              <w:rPr>
                <w:rFonts w:ascii="Arial" w:hAnsi="Arial" w:cs="Arial"/>
                <w:sz w:val="24"/>
                <w:szCs w:val="24"/>
              </w:rPr>
              <w:t xml:space="preserve"> across </w:t>
            </w:r>
            <w:r w:rsidR="00D01437">
              <w:rPr>
                <w:rFonts w:ascii="Arial" w:hAnsi="Arial" w:cs="Arial"/>
                <w:sz w:val="24"/>
                <w:szCs w:val="24"/>
              </w:rPr>
              <w:t>one day and one</w:t>
            </w:r>
            <w:r w:rsidR="00155FF9">
              <w:rPr>
                <w:rFonts w:ascii="Arial" w:hAnsi="Arial" w:cs="Arial"/>
                <w:sz w:val="24"/>
                <w:szCs w:val="24"/>
              </w:rPr>
              <w:t xml:space="preserve"> week</w:t>
            </w:r>
            <w:r w:rsidRPr="00830D22">
              <w:rPr>
                <w:rFonts w:ascii="Arial" w:hAnsi="Arial" w:cs="Arial"/>
                <w:sz w:val="24"/>
                <w:szCs w:val="24"/>
              </w:rPr>
              <w:t>.  A</w:t>
            </w:r>
            <w:r w:rsidR="002B1933">
              <w:rPr>
                <w:rFonts w:ascii="Arial" w:hAnsi="Arial" w:cs="Arial"/>
                <w:sz w:val="24"/>
                <w:szCs w:val="24"/>
              </w:rPr>
              <w:t>n anonymous</w:t>
            </w:r>
            <w:r w:rsidR="00147CF1">
              <w:rPr>
                <w:rFonts w:ascii="Arial" w:hAnsi="Arial" w:cs="Arial"/>
                <w:sz w:val="24"/>
                <w:szCs w:val="24"/>
              </w:rPr>
              <w:t xml:space="preserve">, </w:t>
            </w:r>
            <w:r w:rsidRPr="00830D22">
              <w:rPr>
                <w:rFonts w:ascii="Arial" w:hAnsi="Arial" w:cs="Arial"/>
                <w:sz w:val="24"/>
                <w:szCs w:val="24"/>
              </w:rPr>
              <w:t>mixed methods survey will be</w:t>
            </w:r>
            <w:r w:rsidR="00B67D6A">
              <w:rPr>
                <w:rFonts w:ascii="Arial" w:hAnsi="Arial" w:cs="Arial"/>
                <w:sz w:val="24"/>
                <w:szCs w:val="24"/>
              </w:rPr>
              <w:t xml:space="preserve"> </w:t>
            </w:r>
            <w:r w:rsidRPr="00830D22">
              <w:rPr>
                <w:rFonts w:ascii="Arial" w:hAnsi="Arial" w:cs="Arial"/>
                <w:sz w:val="24"/>
                <w:szCs w:val="24"/>
              </w:rPr>
              <w:t xml:space="preserve">emailed out to all degree </w:t>
            </w:r>
            <w:r w:rsidR="002355D3">
              <w:rPr>
                <w:rFonts w:ascii="Arial" w:hAnsi="Arial" w:cs="Arial"/>
                <w:sz w:val="24"/>
                <w:szCs w:val="24"/>
              </w:rPr>
              <w:t>two</w:t>
            </w:r>
            <w:r w:rsidRPr="00830D22">
              <w:rPr>
                <w:rFonts w:ascii="Arial" w:hAnsi="Arial" w:cs="Arial"/>
                <w:sz w:val="24"/>
                <w:szCs w:val="24"/>
              </w:rPr>
              <w:t>, cisgender female students (Week commencing 1</w:t>
            </w:r>
            <w:r w:rsidRPr="00830D22">
              <w:rPr>
                <w:rFonts w:ascii="Arial" w:hAnsi="Arial" w:cs="Arial"/>
                <w:sz w:val="24"/>
                <w:szCs w:val="24"/>
                <w:vertAlign w:val="superscript"/>
              </w:rPr>
              <w:t>st</w:t>
            </w:r>
            <w:r w:rsidRPr="00830D22">
              <w:rPr>
                <w:rFonts w:ascii="Arial" w:hAnsi="Arial" w:cs="Arial"/>
                <w:sz w:val="24"/>
                <w:szCs w:val="24"/>
              </w:rPr>
              <w:t xml:space="preserve"> May with a deadline of 10 days to complete). </w:t>
            </w:r>
            <w:r w:rsidR="00CE58C3">
              <w:rPr>
                <w:rFonts w:ascii="Arial" w:hAnsi="Arial" w:cs="Arial"/>
                <w:sz w:val="24"/>
                <w:szCs w:val="24"/>
              </w:rPr>
              <w:t xml:space="preserve">The survey will contain </w:t>
            </w:r>
            <w:r w:rsidR="008431A3">
              <w:rPr>
                <w:rFonts w:ascii="Arial" w:hAnsi="Arial" w:cs="Arial"/>
                <w:sz w:val="24"/>
                <w:szCs w:val="24"/>
              </w:rPr>
              <w:t>already established protocols for assessing vocal health and vocal experience of a participant, namely;</w:t>
            </w:r>
          </w:p>
          <w:p w:rsidR="00CE58C3" w:rsidRPr="00710F69" w:rsidRDefault="00CA50D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t xml:space="preserve">The </w:t>
            </w:r>
            <w:r w:rsidR="00CE58C3" w:rsidRPr="00CE58C3">
              <w:rPr>
                <w:rFonts w:ascii="Arial" w:hAnsi="Arial" w:cs="Arial"/>
                <w:sz w:val="24"/>
                <w:szCs w:val="24"/>
              </w:rPr>
              <w:t xml:space="preserve">Singing Vocal Health Index version 10 </w:t>
            </w:r>
            <w:r>
              <w:rPr>
                <w:rFonts w:ascii="Arial" w:hAnsi="Arial" w:cs="Arial"/>
                <w:sz w:val="24"/>
                <w:szCs w:val="24"/>
              </w:rPr>
              <w:t>(</w:t>
            </w:r>
            <w:r w:rsidR="00830D22" w:rsidRPr="00CE58C3">
              <w:rPr>
                <w:rFonts w:ascii="Arial" w:hAnsi="Arial" w:cs="Arial"/>
                <w:sz w:val="24"/>
                <w:szCs w:val="24"/>
              </w:rPr>
              <w:t>SVHI</w:t>
            </w:r>
            <w:r w:rsidR="006F7048" w:rsidRPr="006F7048">
              <w:rPr>
                <w:rFonts w:ascii="Arial" w:hAnsi="Arial" w:cs="Arial"/>
                <w:color w:val="FF0000"/>
                <w:sz w:val="24"/>
                <w:szCs w:val="24"/>
              </w:rPr>
              <w:t xml:space="preserve"> </w:t>
            </w:r>
            <w:r w:rsidRPr="00710F69">
              <w:rPr>
                <w:rFonts w:ascii="Arial" w:hAnsi="Arial" w:cs="Arial"/>
                <w:sz w:val="24"/>
                <w:szCs w:val="24"/>
              </w:rPr>
              <w:t>– 10) (</w:t>
            </w:r>
            <w:proofErr w:type="spellStart"/>
            <w:r w:rsidRPr="00710F69">
              <w:rPr>
                <w:rFonts w:ascii="Arial" w:hAnsi="Arial" w:cs="Arial"/>
                <w:sz w:val="24"/>
                <w:szCs w:val="24"/>
              </w:rPr>
              <w:t>Gochman</w:t>
            </w:r>
            <w:proofErr w:type="spellEnd"/>
            <w:r w:rsidRPr="00710F69">
              <w:rPr>
                <w:rFonts w:ascii="Arial" w:hAnsi="Arial" w:cs="Arial"/>
                <w:sz w:val="24"/>
                <w:szCs w:val="24"/>
              </w:rPr>
              <w:t xml:space="preserve"> et al., 2023; Cohe</w:t>
            </w:r>
            <w:r w:rsidR="00710F69">
              <w:rPr>
                <w:rFonts w:ascii="Arial" w:hAnsi="Arial" w:cs="Arial"/>
                <w:sz w:val="24"/>
                <w:szCs w:val="24"/>
              </w:rPr>
              <w:t>n</w:t>
            </w:r>
            <w:r w:rsidRPr="00710F69">
              <w:rPr>
                <w:rFonts w:ascii="Arial" w:hAnsi="Arial" w:cs="Arial"/>
                <w:sz w:val="24"/>
                <w:szCs w:val="24"/>
              </w:rPr>
              <w:t xml:space="preserve"> et al., 2009)</w:t>
            </w:r>
          </w:p>
          <w:p w:rsidR="00CE58C3" w:rsidRDefault="00CA50D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t xml:space="preserve">The </w:t>
            </w:r>
            <w:r w:rsidR="00CE58C3" w:rsidRPr="00CE58C3">
              <w:rPr>
                <w:rFonts w:ascii="Arial" w:hAnsi="Arial" w:cs="Arial"/>
                <w:sz w:val="24"/>
                <w:szCs w:val="24"/>
              </w:rPr>
              <w:t>Vocal Fatigue Index</w:t>
            </w:r>
            <w:r w:rsidR="00710F69">
              <w:rPr>
                <w:rFonts w:ascii="Arial" w:hAnsi="Arial" w:cs="Arial"/>
                <w:sz w:val="24"/>
                <w:szCs w:val="24"/>
              </w:rPr>
              <w:t xml:space="preserve"> – </w:t>
            </w:r>
            <w:r w:rsidR="00CE58C3" w:rsidRPr="00CE58C3">
              <w:rPr>
                <w:rFonts w:ascii="Arial" w:hAnsi="Arial" w:cs="Arial"/>
                <w:sz w:val="24"/>
                <w:szCs w:val="24"/>
              </w:rPr>
              <w:t>version</w:t>
            </w:r>
            <w:r w:rsidR="00710F69">
              <w:rPr>
                <w:rFonts w:ascii="Arial" w:hAnsi="Arial" w:cs="Arial"/>
                <w:sz w:val="24"/>
                <w:szCs w:val="24"/>
              </w:rPr>
              <w:t xml:space="preserve"> </w:t>
            </w:r>
            <w:r w:rsidR="00CE58C3" w:rsidRPr="00CE58C3">
              <w:rPr>
                <w:rFonts w:ascii="Arial" w:hAnsi="Arial" w:cs="Arial"/>
                <w:sz w:val="24"/>
                <w:szCs w:val="24"/>
              </w:rPr>
              <w:t>2</w:t>
            </w:r>
            <w:r w:rsidR="00710F69">
              <w:rPr>
                <w:rFonts w:ascii="Arial" w:hAnsi="Arial" w:cs="Arial"/>
                <w:sz w:val="24"/>
                <w:szCs w:val="24"/>
              </w:rPr>
              <w:t xml:space="preserve"> </w:t>
            </w:r>
            <w:r w:rsidR="00CE58C3" w:rsidRPr="00CE58C3">
              <w:rPr>
                <w:rFonts w:ascii="Arial" w:hAnsi="Arial" w:cs="Arial"/>
                <w:sz w:val="24"/>
                <w:szCs w:val="24"/>
              </w:rPr>
              <w:t>(</w:t>
            </w:r>
            <w:r w:rsidR="00830D22" w:rsidRPr="00CE58C3">
              <w:rPr>
                <w:rFonts w:ascii="Arial" w:hAnsi="Arial" w:cs="Arial"/>
                <w:sz w:val="24"/>
                <w:szCs w:val="24"/>
              </w:rPr>
              <w:t>VFI</w:t>
            </w:r>
            <w:r w:rsidR="00CE58C3" w:rsidRPr="00CE58C3">
              <w:rPr>
                <w:rFonts w:ascii="Arial" w:hAnsi="Arial" w:cs="Arial"/>
                <w:sz w:val="24"/>
                <w:szCs w:val="24"/>
              </w:rPr>
              <w:t xml:space="preserve"> – </w:t>
            </w:r>
            <w:r w:rsidR="00710F69">
              <w:rPr>
                <w:rFonts w:ascii="Arial" w:hAnsi="Arial" w:cs="Arial"/>
                <w:sz w:val="24"/>
                <w:szCs w:val="24"/>
              </w:rPr>
              <w:t>2</w:t>
            </w:r>
            <w:r w:rsidR="00CE58C3" w:rsidRPr="00CE58C3">
              <w:rPr>
                <w:rFonts w:ascii="Arial" w:hAnsi="Arial" w:cs="Arial"/>
                <w:sz w:val="24"/>
                <w:szCs w:val="24"/>
              </w:rPr>
              <w:t>)</w:t>
            </w:r>
            <w:r w:rsidR="00710F69">
              <w:rPr>
                <w:rFonts w:ascii="Arial" w:hAnsi="Arial" w:cs="Arial"/>
                <w:sz w:val="24"/>
                <w:szCs w:val="24"/>
              </w:rPr>
              <w:t xml:space="preserve"> (</w:t>
            </w:r>
            <w:proofErr w:type="spellStart"/>
            <w:r w:rsidR="00710F69" w:rsidRPr="00710F69">
              <w:rPr>
                <w:rFonts w:ascii="Arial" w:hAnsi="Arial" w:cs="Arial"/>
                <w:sz w:val="24"/>
                <w:szCs w:val="24"/>
              </w:rPr>
              <w:t>Nanjundeswaran</w:t>
            </w:r>
            <w:proofErr w:type="spellEnd"/>
            <w:r w:rsidR="00710F69">
              <w:rPr>
                <w:rFonts w:ascii="Arial" w:hAnsi="Arial" w:cs="Arial"/>
                <w:sz w:val="24"/>
                <w:szCs w:val="24"/>
              </w:rPr>
              <w:t xml:space="preserve"> et al., 2015). </w:t>
            </w:r>
          </w:p>
          <w:p w:rsidR="008431A3" w:rsidRPr="008431A3" w:rsidRDefault="00710F69" w:rsidP="008431A3">
            <w:pPr>
              <w:spacing w:line="360" w:lineRule="auto"/>
              <w:jc w:val="both"/>
              <w:rPr>
                <w:rFonts w:ascii="Arial" w:hAnsi="Arial" w:cs="Arial"/>
                <w:sz w:val="24"/>
                <w:szCs w:val="24"/>
              </w:rPr>
            </w:pPr>
            <w:r>
              <w:rPr>
                <w:rFonts w:ascii="Arial" w:hAnsi="Arial" w:cs="Arial"/>
                <w:sz w:val="24"/>
                <w:szCs w:val="24"/>
              </w:rPr>
              <w:t>The survey will also contain;</w:t>
            </w:r>
          </w:p>
          <w:p w:rsidR="00CE58C3" w:rsidRPr="0006034F" w:rsidRDefault="00CE58C3" w:rsidP="0006034F">
            <w:pPr>
              <w:pStyle w:val="ListParagraph"/>
              <w:numPr>
                <w:ilvl w:val="0"/>
                <w:numId w:val="41"/>
              </w:numPr>
              <w:spacing w:line="360" w:lineRule="auto"/>
              <w:jc w:val="both"/>
              <w:rPr>
                <w:rFonts w:ascii="Arial" w:hAnsi="Arial" w:cs="Arial"/>
                <w:sz w:val="24"/>
                <w:szCs w:val="24"/>
              </w:rPr>
            </w:pPr>
            <w:r>
              <w:rPr>
                <w:rFonts w:ascii="Arial" w:hAnsi="Arial" w:cs="Arial"/>
                <w:sz w:val="24"/>
                <w:szCs w:val="24"/>
              </w:rPr>
              <w:t>C</w:t>
            </w:r>
            <w:r w:rsidR="00830D22" w:rsidRPr="00CE58C3">
              <w:rPr>
                <w:rFonts w:ascii="Arial" w:hAnsi="Arial" w:cs="Arial"/>
                <w:sz w:val="24"/>
                <w:szCs w:val="24"/>
              </w:rPr>
              <w:t>losed</w:t>
            </w:r>
            <w:r>
              <w:rPr>
                <w:rFonts w:ascii="Arial" w:hAnsi="Arial" w:cs="Arial"/>
                <w:sz w:val="24"/>
                <w:szCs w:val="24"/>
              </w:rPr>
              <w:t xml:space="preserve">, </w:t>
            </w:r>
            <w:r w:rsidR="00830D22" w:rsidRPr="00CE58C3">
              <w:rPr>
                <w:rFonts w:ascii="Arial" w:hAnsi="Arial" w:cs="Arial"/>
                <w:sz w:val="24"/>
                <w:szCs w:val="24"/>
              </w:rPr>
              <w:t>semi open</w:t>
            </w:r>
            <w:r>
              <w:rPr>
                <w:rFonts w:ascii="Arial" w:hAnsi="Arial" w:cs="Arial"/>
                <w:sz w:val="24"/>
                <w:szCs w:val="24"/>
              </w:rPr>
              <w:t xml:space="preserve"> and open</w:t>
            </w:r>
            <w:r w:rsidR="00830D22" w:rsidRPr="00CE58C3">
              <w:rPr>
                <w:rFonts w:ascii="Arial" w:hAnsi="Arial" w:cs="Arial"/>
                <w:sz w:val="24"/>
                <w:szCs w:val="24"/>
              </w:rPr>
              <w:t xml:space="preserve"> questions relating to their voice use and awareness of their voice</w:t>
            </w:r>
            <w:r w:rsidR="0006034F">
              <w:rPr>
                <w:rFonts w:ascii="Arial" w:hAnsi="Arial" w:cs="Arial"/>
                <w:sz w:val="24"/>
                <w:szCs w:val="24"/>
              </w:rPr>
              <w:t xml:space="preserve"> and p</w:t>
            </w:r>
            <w:r w:rsidR="00830D22" w:rsidRPr="0006034F">
              <w:rPr>
                <w:rFonts w:ascii="Arial" w:hAnsi="Arial" w:cs="Arial"/>
                <w:sz w:val="24"/>
                <w:szCs w:val="24"/>
              </w:rPr>
              <w:t>henomenological</w:t>
            </w:r>
            <w:r w:rsidRPr="0006034F">
              <w:rPr>
                <w:rFonts w:ascii="Arial" w:hAnsi="Arial" w:cs="Arial"/>
                <w:sz w:val="24"/>
                <w:szCs w:val="24"/>
              </w:rPr>
              <w:t xml:space="preserve"> </w:t>
            </w:r>
            <w:r w:rsidR="00830D22" w:rsidRPr="0006034F">
              <w:rPr>
                <w:rFonts w:ascii="Arial" w:hAnsi="Arial" w:cs="Arial"/>
                <w:sz w:val="24"/>
                <w:szCs w:val="24"/>
              </w:rPr>
              <w:t xml:space="preserve">based questions about their voice health </w:t>
            </w:r>
            <w:r w:rsidR="0006034F">
              <w:rPr>
                <w:rFonts w:ascii="Arial" w:hAnsi="Arial" w:cs="Arial"/>
                <w:sz w:val="24"/>
                <w:szCs w:val="24"/>
              </w:rPr>
              <w:t xml:space="preserve">and singing </w:t>
            </w:r>
            <w:r w:rsidR="00830D22" w:rsidRPr="0006034F">
              <w:rPr>
                <w:rFonts w:ascii="Arial" w:hAnsi="Arial" w:cs="Arial"/>
                <w:sz w:val="24"/>
                <w:szCs w:val="24"/>
              </w:rPr>
              <w:t>experience which allow</w:t>
            </w:r>
            <w:r w:rsidR="0006034F">
              <w:rPr>
                <w:rFonts w:ascii="Arial" w:hAnsi="Arial" w:cs="Arial"/>
                <w:sz w:val="24"/>
                <w:szCs w:val="24"/>
              </w:rPr>
              <w:t>s</w:t>
            </w:r>
            <w:r w:rsidR="00830D22" w:rsidRPr="0006034F">
              <w:rPr>
                <w:rFonts w:ascii="Arial" w:hAnsi="Arial" w:cs="Arial"/>
                <w:sz w:val="24"/>
                <w:szCs w:val="24"/>
              </w:rPr>
              <w:t xml:space="preserve"> for more rich data to be gathered (</w:t>
            </w:r>
            <w:r w:rsidR="003E1739" w:rsidRPr="003E1739">
              <w:rPr>
                <w:rFonts w:ascii="Arial" w:hAnsi="Arial" w:cs="Arial"/>
                <w:sz w:val="24"/>
                <w:szCs w:val="24"/>
              </w:rPr>
              <w:t>Sweet, 2018, 2015</w:t>
            </w:r>
            <w:r w:rsidR="003E1739">
              <w:rPr>
                <w:rFonts w:ascii="Arial" w:hAnsi="Arial" w:cs="Arial"/>
                <w:sz w:val="24"/>
                <w:szCs w:val="24"/>
              </w:rPr>
              <w:t xml:space="preserve">; </w:t>
            </w:r>
            <w:r w:rsidR="00830D22" w:rsidRPr="0006034F">
              <w:rPr>
                <w:rFonts w:ascii="Arial" w:hAnsi="Arial" w:cs="Arial"/>
                <w:sz w:val="24"/>
                <w:szCs w:val="24"/>
              </w:rPr>
              <w:t>Sweet</w:t>
            </w:r>
            <w:r w:rsidR="00582823" w:rsidRPr="0006034F">
              <w:rPr>
                <w:rFonts w:ascii="Arial" w:hAnsi="Arial" w:cs="Arial"/>
                <w:sz w:val="24"/>
                <w:szCs w:val="24"/>
              </w:rPr>
              <w:t xml:space="preserve"> and Parker, 2019</w:t>
            </w:r>
            <w:r w:rsidR="00830D22" w:rsidRPr="0006034F">
              <w:rPr>
                <w:rFonts w:ascii="Arial" w:hAnsi="Arial" w:cs="Arial"/>
                <w:sz w:val="24"/>
                <w:szCs w:val="24"/>
              </w:rPr>
              <w:t xml:space="preserve">). The literature review, syllabus comparison and mixed survey will </w:t>
            </w:r>
            <w:r w:rsidR="00CF4198" w:rsidRPr="0006034F">
              <w:rPr>
                <w:rFonts w:ascii="Arial" w:hAnsi="Arial" w:cs="Arial"/>
                <w:sz w:val="24"/>
                <w:szCs w:val="24"/>
              </w:rPr>
              <w:t xml:space="preserve">then allow me to triangulate the </w:t>
            </w:r>
            <w:r w:rsidR="00147CF1" w:rsidRPr="0006034F">
              <w:rPr>
                <w:rFonts w:ascii="Arial" w:hAnsi="Arial" w:cs="Arial"/>
                <w:sz w:val="24"/>
                <w:szCs w:val="24"/>
              </w:rPr>
              <w:t>results.</w:t>
            </w:r>
          </w:p>
          <w:p w:rsidR="00147CF1" w:rsidRPr="00147CF1" w:rsidRDefault="00147CF1" w:rsidP="00147CF1">
            <w:pPr>
              <w:pStyle w:val="ListParagraph"/>
              <w:spacing w:line="360" w:lineRule="auto"/>
              <w:jc w:val="both"/>
              <w:rPr>
                <w:rFonts w:ascii="Arial" w:hAnsi="Arial" w:cs="Arial"/>
                <w:sz w:val="24"/>
                <w:szCs w:val="24"/>
              </w:rPr>
            </w:pPr>
          </w:p>
        </w:tc>
      </w:tr>
      <w:bookmarkEnd w:id="2"/>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lastRenderedPageBreak/>
              <w:t xml:space="preserve">The ethics and insider research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There are many ethical implications within this project as well as voice practitioner, insider researcher issues that may have an impact on the project. I will aim to constantly reflect to ensure that the participants are always being considered and safeguarded (Easterby-Smith et.al., 2012).</w:t>
            </w:r>
          </w:p>
          <w:p w:rsidR="00830D22" w:rsidRPr="00830D22" w:rsidRDefault="00E021AB" w:rsidP="00830D22">
            <w:pPr>
              <w:numPr>
                <w:ilvl w:val="0"/>
                <w:numId w:val="8"/>
              </w:numPr>
              <w:spacing w:after="160" w:line="360" w:lineRule="auto"/>
              <w:jc w:val="both"/>
              <w:rPr>
                <w:rFonts w:ascii="Arial" w:hAnsi="Arial" w:cs="Arial"/>
                <w:sz w:val="24"/>
                <w:szCs w:val="24"/>
              </w:rPr>
            </w:pPr>
            <w:r>
              <w:rPr>
                <w:rFonts w:ascii="Arial" w:hAnsi="Arial" w:cs="Arial"/>
                <w:sz w:val="24"/>
                <w:szCs w:val="24"/>
              </w:rPr>
              <w:lastRenderedPageBreak/>
              <w:t xml:space="preserve">Participants will be </w:t>
            </w:r>
            <w:proofErr w:type="gramStart"/>
            <w:r w:rsidR="00830D22" w:rsidRPr="00830D22">
              <w:rPr>
                <w:rFonts w:ascii="Arial" w:hAnsi="Arial" w:cs="Arial"/>
                <w:sz w:val="24"/>
                <w:szCs w:val="24"/>
              </w:rPr>
              <w:t>18-23 year</w:t>
            </w:r>
            <w:r w:rsidR="00217A75">
              <w:rPr>
                <w:rFonts w:ascii="Arial" w:hAnsi="Arial" w:cs="Arial"/>
                <w:sz w:val="24"/>
                <w:szCs w:val="24"/>
              </w:rPr>
              <w:t xml:space="preserve"> old</w:t>
            </w:r>
            <w:proofErr w:type="gramEnd"/>
            <w:r w:rsidR="00217A75">
              <w:rPr>
                <w:rFonts w:ascii="Arial" w:hAnsi="Arial" w:cs="Arial"/>
                <w:sz w:val="24"/>
                <w:szCs w:val="24"/>
              </w:rPr>
              <w:t>,</w:t>
            </w:r>
            <w:r w:rsidR="00830D22" w:rsidRPr="00830D22">
              <w:rPr>
                <w:rFonts w:ascii="Arial" w:hAnsi="Arial" w:cs="Arial"/>
                <w:sz w:val="24"/>
                <w:szCs w:val="24"/>
              </w:rPr>
              <w:t xml:space="preserve"> </w:t>
            </w:r>
            <w:r>
              <w:rPr>
                <w:rFonts w:ascii="Arial" w:hAnsi="Arial" w:cs="Arial"/>
                <w:sz w:val="24"/>
                <w:szCs w:val="24"/>
              </w:rPr>
              <w:t xml:space="preserve">second-year, </w:t>
            </w:r>
            <w:r w:rsidR="00830D22" w:rsidRPr="00830D22">
              <w:rPr>
                <w:rFonts w:ascii="Arial" w:hAnsi="Arial" w:cs="Arial"/>
                <w:sz w:val="24"/>
                <w:szCs w:val="24"/>
              </w:rPr>
              <w:t>cisgender female</w:t>
            </w:r>
            <w:r>
              <w:rPr>
                <w:rFonts w:ascii="Arial" w:hAnsi="Arial" w:cs="Arial"/>
                <w:sz w:val="24"/>
                <w:szCs w:val="24"/>
              </w:rPr>
              <w:t>s</w:t>
            </w:r>
            <w:r w:rsidR="00830D22" w:rsidRPr="00830D22">
              <w:rPr>
                <w:rFonts w:ascii="Arial" w:hAnsi="Arial" w:cs="Arial"/>
                <w:sz w:val="24"/>
                <w:szCs w:val="24"/>
              </w:rPr>
              <w:t xml:space="preserve">.  </w:t>
            </w:r>
            <w:r w:rsidR="0006034F">
              <w:rPr>
                <w:rFonts w:ascii="Arial" w:hAnsi="Arial" w:cs="Arial"/>
                <w:sz w:val="24"/>
                <w:szCs w:val="24"/>
              </w:rPr>
              <w:t>S</w:t>
            </w:r>
            <w:r w:rsidR="00830D22" w:rsidRPr="00830D22">
              <w:rPr>
                <w:rFonts w:ascii="Arial" w:hAnsi="Arial" w:cs="Arial"/>
                <w:sz w:val="24"/>
                <w:szCs w:val="24"/>
              </w:rPr>
              <w:t xml:space="preserve">ome participants may not want to reveal aspects of their vocal health so, I will make it clear that the survey is anonymous and voluntary.  </w:t>
            </w:r>
            <w:r w:rsidR="0006034F">
              <w:rPr>
                <w:rFonts w:ascii="Arial" w:hAnsi="Arial" w:cs="Arial"/>
                <w:sz w:val="24"/>
                <w:szCs w:val="24"/>
              </w:rPr>
              <w:t>A</w:t>
            </w:r>
            <w:r w:rsidR="00830D22" w:rsidRPr="00830D22">
              <w:rPr>
                <w:rFonts w:ascii="Arial" w:hAnsi="Arial" w:cs="Arial"/>
                <w:sz w:val="24"/>
                <w:szCs w:val="24"/>
              </w:rPr>
              <w:t>ll data will be password protected and only kept on a personal laptop in my home.</w:t>
            </w:r>
            <w:r w:rsidR="0006034F">
              <w:rPr>
                <w:rFonts w:ascii="Arial" w:hAnsi="Arial" w:cs="Arial"/>
                <w:sz w:val="24"/>
                <w:szCs w:val="24"/>
              </w:rPr>
              <w:t xml:space="preserve"> </w:t>
            </w:r>
            <w:r w:rsidR="00830D22" w:rsidRPr="00830D22">
              <w:rPr>
                <w:rFonts w:ascii="Arial" w:hAnsi="Arial" w:cs="Arial"/>
                <w:sz w:val="24"/>
                <w:szCs w:val="24"/>
              </w:rPr>
              <w:t xml:space="preserve">Should these participants encounter emotional distress from disclosure </w:t>
            </w:r>
            <w:r w:rsidR="0006034F">
              <w:rPr>
                <w:rFonts w:ascii="Arial" w:hAnsi="Arial" w:cs="Arial"/>
                <w:sz w:val="24"/>
                <w:szCs w:val="24"/>
              </w:rPr>
              <w:t xml:space="preserve">regarding </w:t>
            </w:r>
            <w:r w:rsidR="00830D22" w:rsidRPr="00830D22">
              <w:rPr>
                <w:rFonts w:ascii="Arial" w:hAnsi="Arial" w:cs="Arial"/>
                <w:sz w:val="24"/>
                <w:szCs w:val="24"/>
              </w:rPr>
              <w:t xml:space="preserve">their vocal health or voice experience, I will provide them with information on how to access professional support to safeguard them. Links </w:t>
            </w:r>
            <w:r w:rsidR="0006034F">
              <w:rPr>
                <w:rFonts w:ascii="Arial" w:hAnsi="Arial" w:cs="Arial"/>
                <w:sz w:val="24"/>
                <w:szCs w:val="24"/>
              </w:rPr>
              <w:t>to</w:t>
            </w:r>
            <w:r w:rsidR="00830D22" w:rsidRPr="00830D22">
              <w:rPr>
                <w:rFonts w:ascii="Arial" w:hAnsi="Arial" w:cs="Arial"/>
                <w:sz w:val="24"/>
                <w:szCs w:val="24"/>
              </w:rPr>
              <w:t xml:space="preserve"> BAPAM and the BVA will be given to them in the welcome email inviting them to voluntarily participate</w:t>
            </w:r>
            <w:r w:rsidR="0006034F">
              <w:rPr>
                <w:rFonts w:ascii="Arial" w:hAnsi="Arial" w:cs="Arial"/>
                <w:sz w:val="24"/>
                <w:szCs w:val="24"/>
              </w:rPr>
              <w:t>. (See appendix).</w:t>
            </w:r>
          </w:p>
          <w:p w:rsidR="00830D22" w:rsidRPr="00830D22" w:rsidRDefault="00830D22" w:rsidP="003E1739">
            <w:pPr>
              <w:numPr>
                <w:ilvl w:val="0"/>
                <w:numId w:val="7"/>
              </w:numPr>
              <w:spacing w:after="160" w:line="360" w:lineRule="auto"/>
              <w:jc w:val="both"/>
              <w:rPr>
                <w:rFonts w:ascii="Arial" w:hAnsi="Arial" w:cs="Arial"/>
                <w:sz w:val="24"/>
                <w:szCs w:val="24"/>
              </w:rPr>
            </w:pPr>
            <w:r w:rsidRPr="00830D22">
              <w:rPr>
                <w:rFonts w:ascii="Arial" w:hAnsi="Arial" w:cs="Arial"/>
                <w:sz w:val="24"/>
                <w:szCs w:val="24"/>
              </w:rPr>
              <w:t>I will ensure to accurately and honestly report the research findings (</w:t>
            </w:r>
            <w:r w:rsidR="003E1739">
              <w:rPr>
                <w:rFonts w:ascii="Arial" w:hAnsi="Arial" w:cs="Arial"/>
                <w:sz w:val="24"/>
                <w:szCs w:val="24"/>
              </w:rPr>
              <w:t xml:space="preserve">Denscombe, 2010; </w:t>
            </w:r>
            <w:r w:rsidR="003E1739" w:rsidRPr="003E1739">
              <w:rPr>
                <w:rFonts w:ascii="Arial" w:hAnsi="Arial" w:cs="Arial"/>
                <w:sz w:val="24"/>
                <w:szCs w:val="24"/>
              </w:rPr>
              <w:t xml:space="preserve"> </w:t>
            </w:r>
            <w:proofErr w:type="spellStart"/>
            <w:r w:rsidR="003E1739" w:rsidRPr="003E1739">
              <w:rPr>
                <w:rFonts w:ascii="Arial" w:hAnsi="Arial" w:cs="Arial"/>
                <w:sz w:val="24"/>
                <w:szCs w:val="24"/>
              </w:rPr>
              <w:t>Easterby</w:t>
            </w:r>
            <w:proofErr w:type="spellEnd"/>
            <w:r w:rsidR="003E1739" w:rsidRPr="003E1739">
              <w:rPr>
                <w:rFonts w:ascii="Arial" w:hAnsi="Arial" w:cs="Arial"/>
                <w:sz w:val="24"/>
                <w:szCs w:val="24"/>
              </w:rPr>
              <w:t>-Smith, et, al., 2012</w:t>
            </w:r>
            <w:r w:rsidR="003E1739">
              <w:rPr>
                <w:rFonts w:ascii="Arial" w:hAnsi="Arial" w:cs="Arial"/>
                <w:sz w:val="24"/>
                <w:szCs w:val="24"/>
              </w:rPr>
              <w:t xml:space="preserve">; </w:t>
            </w:r>
            <w:proofErr w:type="spellStart"/>
            <w:r w:rsidRPr="00830D22">
              <w:rPr>
                <w:rFonts w:ascii="Arial" w:hAnsi="Arial" w:cs="Arial"/>
                <w:sz w:val="24"/>
                <w:szCs w:val="24"/>
              </w:rPr>
              <w:t>Saidin</w:t>
            </w:r>
            <w:proofErr w:type="spellEnd"/>
            <w:r w:rsidRPr="00830D22">
              <w:rPr>
                <w:rFonts w:ascii="Arial" w:hAnsi="Arial" w:cs="Arial"/>
                <w:sz w:val="24"/>
                <w:szCs w:val="24"/>
              </w:rPr>
              <w:t xml:space="preserve"> and </w:t>
            </w:r>
            <w:proofErr w:type="spellStart"/>
            <w:r w:rsidRPr="00830D22">
              <w:rPr>
                <w:rFonts w:ascii="Arial" w:hAnsi="Arial" w:cs="Arial"/>
                <w:sz w:val="24"/>
                <w:szCs w:val="24"/>
              </w:rPr>
              <w:t>Ya</w:t>
            </w:r>
            <w:r w:rsidR="003E1739">
              <w:rPr>
                <w:rFonts w:ascii="Arial" w:hAnsi="Arial" w:cs="Arial"/>
                <w:sz w:val="24"/>
                <w:szCs w:val="24"/>
              </w:rPr>
              <w:t>a</w:t>
            </w:r>
            <w:r w:rsidRPr="00830D22">
              <w:rPr>
                <w:rFonts w:ascii="Arial" w:hAnsi="Arial" w:cs="Arial"/>
                <w:sz w:val="24"/>
                <w:szCs w:val="24"/>
              </w:rPr>
              <w:t>cob</w:t>
            </w:r>
            <w:proofErr w:type="spellEnd"/>
            <w:r w:rsidRPr="00830D22">
              <w:rPr>
                <w:rFonts w:ascii="Arial" w:hAnsi="Arial" w:cs="Arial"/>
                <w:sz w:val="24"/>
                <w:szCs w:val="24"/>
              </w:rPr>
              <w:t>, 2016</w:t>
            </w:r>
            <w:r w:rsidR="003E1739">
              <w:rPr>
                <w:rFonts w:ascii="Arial" w:hAnsi="Arial" w:cs="Arial"/>
                <w:sz w:val="24"/>
                <w:szCs w:val="24"/>
              </w:rPr>
              <w:t>).</w:t>
            </w: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lastRenderedPageBreak/>
              <w:t>Personal learning outcomes</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To gain a better understanding of the cis-gender female student vocal health status and experience in my work-based setting. I will use research findings to inform future vocal pedagogy practice, upskill and develop evidence-based protocol.</w:t>
            </w:r>
          </w:p>
        </w:tc>
      </w:tr>
      <w:tr w:rsidR="00830D22" w:rsidRPr="00830D22" w:rsidTr="00DE2BBA">
        <w:tc>
          <w:tcPr>
            <w:tcW w:w="8296" w:type="dxa"/>
          </w:tcPr>
          <w:p w:rsidR="00830D22" w:rsidRPr="00830D22" w:rsidRDefault="00830D22" w:rsidP="00830D22">
            <w:pPr>
              <w:spacing w:after="160" w:line="360" w:lineRule="auto"/>
              <w:jc w:val="both"/>
              <w:rPr>
                <w:rFonts w:ascii="Arial" w:hAnsi="Arial" w:cs="Arial"/>
                <w:sz w:val="24"/>
                <w:szCs w:val="24"/>
                <w:u w:val="single"/>
              </w:rPr>
            </w:pPr>
          </w:p>
          <w:p w:rsidR="00830D22" w:rsidRPr="00830D22" w:rsidRDefault="00830D22" w:rsidP="00830D22">
            <w:pPr>
              <w:spacing w:after="160" w:line="360" w:lineRule="auto"/>
              <w:jc w:val="both"/>
              <w:rPr>
                <w:rFonts w:ascii="Arial" w:hAnsi="Arial" w:cs="Arial"/>
                <w:sz w:val="24"/>
                <w:szCs w:val="24"/>
                <w:u w:val="single"/>
              </w:rPr>
            </w:pPr>
            <w:r w:rsidRPr="00830D22">
              <w:rPr>
                <w:rFonts w:ascii="Arial" w:hAnsi="Arial" w:cs="Arial"/>
                <w:sz w:val="24"/>
                <w:szCs w:val="24"/>
                <w:u w:val="single"/>
              </w:rPr>
              <w:t xml:space="preserve">References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Barlow, C. and LoVetri, J. (2010) ‘Closed Quotient and Spectral Measures of Female Adolescent Singers in Different Singing Styles’,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24(3), pp. 314–318</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Bjorkner, E. (2008) ‘Musical Theater and Opera Singing—Why So Different? A Study of Subglottal Pressure, Voice Source, and Formant Frequency Characteristics’,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22(5), pp. 533–540. </w:t>
            </w:r>
          </w:p>
          <w:p w:rsidR="00830D22" w:rsidRDefault="00830D22" w:rsidP="00830D22">
            <w:pPr>
              <w:spacing w:after="160" w:line="360" w:lineRule="auto"/>
              <w:jc w:val="both"/>
              <w:rPr>
                <w:rFonts w:ascii="Arial" w:hAnsi="Arial" w:cs="Arial"/>
                <w:sz w:val="24"/>
                <w:szCs w:val="24"/>
              </w:rPr>
            </w:pPr>
            <w:bookmarkStart w:id="3" w:name="_Hlk130921021"/>
            <w:bookmarkStart w:id="4" w:name="_Hlk140755537"/>
            <w:proofErr w:type="spellStart"/>
            <w:r w:rsidRPr="00830D22">
              <w:rPr>
                <w:rFonts w:ascii="Arial" w:hAnsi="Arial" w:cs="Arial"/>
                <w:sz w:val="24"/>
                <w:szCs w:val="24"/>
              </w:rPr>
              <w:t>Bretl</w:t>
            </w:r>
            <w:proofErr w:type="spellEnd"/>
            <w:r w:rsidRPr="00830D22">
              <w:rPr>
                <w:rFonts w:ascii="Arial" w:hAnsi="Arial" w:cs="Arial"/>
                <w:sz w:val="24"/>
                <w:szCs w:val="24"/>
              </w:rPr>
              <w:t>, M</w:t>
            </w:r>
            <w:r w:rsidR="001307DD">
              <w:rPr>
                <w:rFonts w:ascii="Arial" w:hAnsi="Arial" w:cs="Arial"/>
                <w:sz w:val="24"/>
                <w:szCs w:val="24"/>
              </w:rPr>
              <w:t xml:space="preserve">., </w:t>
            </w:r>
            <w:r w:rsidR="001307DD" w:rsidRPr="001307DD">
              <w:rPr>
                <w:rFonts w:ascii="Arial" w:hAnsi="Arial" w:cs="Arial"/>
                <w:sz w:val="24"/>
                <w:szCs w:val="24"/>
              </w:rPr>
              <w:t>Gerhard, J</w:t>
            </w:r>
            <w:r w:rsidR="001307DD">
              <w:rPr>
                <w:rFonts w:ascii="Arial" w:hAnsi="Arial" w:cs="Arial"/>
                <w:sz w:val="24"/>
                <w:szCs w:val="24"/>
              </w:rPr>
              <w:t xml:space="preserve">., </w:t>
            </w:r>
            <w:proofErr w:type="spellStart"/>
            <w:r w:rsidR="001307DD" w:rsidRPr="001307DD">
              <w:rPr>
                <w:rFonts w:ascii="Arial" w:hAnsi="Arial" w:cs="Arial"/>
                <w:sz w:val="24"/>
                <w:szCs w:val="24"/>
              </w:rPr>
              <w:t>Rosow</w:t>
            </w:r>
            <w:proofErr w:type="spellEnd"/>
            <w:r w:rsidR="001307DD" w:rsidRPr="001307DD">
              <w:rPr>
                <w:rFonts w:ascii="Arial" w:hAnsi="Arial" w:cs="Arial"/>
                <w:sz w:val="24"/>
                <w:szCs w:val="24"/>
              </w:rPr>
              <w:t>, D</w:t>
            </w:r>
            <w:r w:rsidR="001307DD">
              <w:rPr>
                <w:rFonts w:ascii="Arial" w:hAnsi="Arial" w:cs="Arial"/>
                <w:sz w:val="24"/>
                <w:szCs w:val="24"/>
              </w:rPr>
              <w:t xml:space="preserve">., </w:t>
            </w:r>
            <w:r w:rsidR="001307DD" w:rsidRPr="001307DD">
              <w:rPr>
                <w:rFonts w:ascii="Arial" w:hAnsi="Arial" w:cs="Arial"/>
                <w:sz w:val="24"/>
                <w:szCs w:val="24"/>
              </w:rPr>
              <w:t xml:space="preserve">Anis, </w:t>
            </w:r>
            <w:r w:rsidR="001307DD">
              <w:rPr>
                <w:rFonts w:ascii="Arial" w:hAnsi="Arial" w:cs="Arial"/>
                <w:sz w:val="24"/>
                <w:szCs w:val="24"/>
              </w:rPr>
              <w:t xml:space="preserve">M., </w:t>
            </w:r>
            <w:proofErr w:type="spellStart"/>
            <w:r w:rsidR="001307DD" w:rsidRPr="001307DD">
              <w:rPr>
                <w:rFonts w:ascii="Arial" w:hAnsi="Arial" w:cs="Arial"/>
                <w:sz w:val="24"/>
                <w:szCs w:val="24"/>
              </w:rPr>
              <w:t>Landera</w:t>
            </w:r>
            <w:proofErr w:type="spellEnd"/>
            <w:r w:rsidR="001307DD" w:rsidRPr="001307DD">
              <w:rPr>
                <w:rFonts w:ascii="Arial" w:hAnsi="Arial" w:cs="Arial"/>
                <w:sz w:val="24"/>
                <w:szCs w:val="24"/>
              </w:rPr>
              <w:t>, M</w:t>
            </w:r>
            <w:r w:rsidR="001307DD">
              <w:rPr>
                <w:rFonts w:ascii="Arial" w:hAnsi="Arial" w:cs="Arial"/>
                <w:sz w:val="24"/>
                <w:szCs w:val="24"/>
              </w:rPr>
              <w:t xml:space="preserve">., </w:t>
            </w:r>
            <w:proofErr w:type="spellStart"/>
            <w:r w:rsidR="001307DD" w:rsidRPr="001307DD">
              <w:rPr>
                <w:rFonts w:ascii="Arial" w:hAnsi="Arial" w:cs="Arial"/>
                <w:sz w:val="24"/>
                <w:szCs w:val="24"/>
              </w:rPr>
              <w:t>Libman</w:t>
            </w:r>
            <w:proofErr w:type="spellEnd"/>
            <w:r w:rsidR="001307DD" w:rsidRPr="001307DD">
              <w:rPr>
                <w:rFonts w:ascii="Arial" w:hAnsi="Arial" w:cs="Arial"/>
                <w:sz w:val="24"/>
                <w:szCs w:val="24"/>
              </w:rPr>
              <w:t>, D</w:t>
            </w:r>
            <w:r w:rsidR="001307DD">
              <w:rPr>
                <w:rFonts w:ascii="Arial" w:hAnsi="Arial" w:cs="Arial"/>
                <w:sz w:val="24"/>
                <w:szCs w:val="24"/>
              </w:rPr>
              <w:t>.,</w:t>
            </w:r>
            <w:r w:rsidR="001307DD" w:rsidRPr="001307DD">
              <w:rPr>
                <w:rFonts w:ascii="Arial" w:hAnsi="Arial" w:cs="Arial"/>
                <w:sz w:val="24"/>
                <w:szCs w:val="24"/>
              </w:rPr>
              <w:t xml:space="preserve"> Marchman, </w:t>
            </w:r>
            <w:r w:rsidR="001307DD">
              <w:rPr>
                <w:rFonts w:ascii="Arial" w:hAnsi="Arial" w:cs="Arial"/>
                <w:sz w:val="24"/>
                <w:szCs w:val="24"/>
              </w:rPr>
              <w:t xml:space="preserve">J., </w:t>
            </w:r>
            <w:r w:rsidR="001307DD" w:rsidRPr="001307DD">
              <w:rPr>
                <w:rFonts w:ascii="Arial" w:hAnsi="Arial" w:cs="Arial"/>
                <w:sz w:val="24"/>
                <w:szCs w:val="24"/>
              </w:rPr>
              <w:t>Ragsdale, F</w:t>
            </w:r>
            <w:r w:rsidR="001307DD">
              <w:rPr>
                <w:rFonts w:ascii="Arial" w:hAnsi="Arial" w:cs="Arial"/>
                <w:sz w:val="24"/>
                <w:szCs w:val="24"/>
              </w:rPr>
              <w:t>.,</w:t>
            </w:r>
            <w:r w:rsidR="001307DD" w:rsidRPr="001307DD">
              <w:rPr>
                <w:rFonts w:ascii="Arial" w:hAnsi="Arial" w:cs="Arial"/>
                <w:sz w:val="24"/>
                <w:szCs w:val="24"/>
              </w:rPr>
              <w:t xml:space="preserve"> Moore, S</w:t>
            </w:r>
            <w:r w:rsidR="001307DD">
              <w:rPr>
                <w:rFonts w:ascii="Arial" w:hAnsi="Arial" w:cs="Arial"/>
                <w:sz w:val="24"/>
                <w:szCs w:val="24"/>
              </w:rPr>
              <w:t xml:space="preserve">., </w:t>
            </w:r>
            <w:r w:rsidR="001307DD" w:rsidRPr="001307DD">
              <w:rPr>
                <w:rFonts w:ascii="Arial" w:hAnsi="Arial" w:cs="Arial"/>
                <w:sz w:val="24"/>
                <w:szCs w:val="24"/>
              </w:rPr>
              <w:t>Ma, R</w:t>
            </w:r>
            <w:r w:rsidR="001307DD">
              <w:rPr>
                <w:rFonts w:ascii="Arial" w:hAnsi="Arial" w:cs="Arial"/>
                <w:sz w:val="24"/>
                <w:szCs w:val="24"/>
              </w:rPr>
              <w:t xml:space="preserve">., </w:t>
            </w:r>
            <w:r w:rsidR="001307DD" w:rsidRPr="001307DD">
              <w:rPr>
                <w:rFonts w:ascii="Arial" w:hAnsi="Arial" w:cs="Arial"/>
                <w:sz w:val="24"/>
                <w:szCs w:val="24"/>
              </w:rPr>
              <w:t>Hoffman, B</w:t>
            </w:r>
            <w:r w:rsidR="001307DD">
              <w:rPr>
                <w:rFonts w:ascii="Arial" w:hAnsi="Arial" w:cs="Arial"/>
                <w:sz w:val="24"/>
                <w:szCs w:val="24"/>
              </w:rPr>
              <w:t xml:space="preserve">., </w:t>
            </w:r>
            <w:r w:rsidR="001307DD" w:rsidRPr="001307DD">
              <w:rPr>
                <w:rFonts w:ascii="Arial" w:hAnsi="Arial" w:cs="Arial"/>
                <w:sz w:val="24"/>
                <w:szCs w:val="24"/>
              </w:rPr>
              <w:t>Ivey</w:t>
            </w:r>
            <w:r w:rsidR="001307DD">
              <w:rPr>
                <w:rFonts w:ascii="Arial" w:hAnsi="Arial" w:cs="Arial"/>
                <w:sz w:val="24"/>
                <w:szCs w:val="24"/>
              </w:rPr>
              <w:t>, C.,</w:t>
            </w:r>
            <w:r w:rsidR="001307DD" w:rsidRPr="001307DD">
              <w:rPr>
                <w:rFonts w:ascii="Arial" w:hAnsi="Arial" w:cs="Arial"/>
                <w:sz w:val="24"/>
                <w:szCs w:val="24"/>
              </w:rPr>
              <w:t xml:space="preserve"> Johns,</w:t>
            </w:r>
            <w:r w:rsidR="001307DD">
              <w:rPr>
                <w:rFonts w:ascii="Arial" w:hAnsi="Arial" w:cs="Arial"/>
                <w:sz w:val="24"/>
                <w:szCs w:val="24"/>
              </w:rPr>
              <w:t xml:space="preserve"> M., </w:t>
            </w:r>
            <w:proofErr w:type="spellStart"/>
            <w:r w:rsidR="001307DD" w:rsidRPr="001307DD">
              <w:rPr>
                <w:rFonts w:ascii="Arial" w:hAnsi="Arial" w:cs="Arial"/>
                <w:sz w:val="24"/>
                <w:szCs w:val="24"/>
              </w:rPr>
              <w:t>Menton</w:t>
            </w:r>
            <w:proofErr w:type="spellEnd"/>
            <w:r w:rsidR="001307DD" w:rsidRPr="001307DD">
              <w:rPr>
                <w:rFonts w:ascii="Arial" w:hAnsi="Arial" w:cs="Arial"/>
                <w:sz w:val="24"/>
                <w:szCs w:val="24"/>
              </w:rPr>
              <w:t>,</w:t>
            </w:r>
            <w:r w:rsidR="001307DD">
              <w:rPr>
                <w:rFonts w:ascii="Arial" w:hAnsi="Arial" w:cs="Arial"/>
                <w:sz w:val="24"/>
                <w:szCs w:val="24"/>
              </w:rPr>
              <w:t xml:space="preserve"> S., </w:t>
            </w:r>
            <w:r w:rsidR="001307DD" w:rsidRPr="001307DD">
              <w:rPr>
                <w:rFonts w:ascii="Arial" w:hAnsi="Arial" w:cs="Arial"/>
                <w:sz w:val="24"/>
                <w:szCs w:val="24"/>
              </w:rPr>
              <w:t>Lloyd, A</w:t>
            </w:r>
            <w:r w:rsidR="001307DD">
              <w:rPr>
                <w:rFonts w:ascii="Arial" w:hAnsi="Arial" w:cs="Arial"/>
                <w:sz w:val="24"/>
                <w:szCs w:val="24"/>
              </w:rPr>
              <w:t xml:space="preserve">. </w:t>
            </w:r>
            <w:r w:rsidRPr="00830D22">
              <w:rPr>
                <w:rFonts w:ascii="Arial" w:hAnsi="Arial" w:cs="Arial"/>
                <w:sz w:val="24"/>
                <w:szCs w:val="24"/>
              </w:rPr>
              <w:t xml:space="preserve">(2022) ‘Vocal Fold Pathologies Among </w:t>
            </w:r>
            <w:r w:rsidRPr="00830D22">
              <w:rPr>
                <w:rFonts w:ascii="Arial" w:hAnsi="Arial" w:cs="Arial"/>
                <w:sz w:val="24"/>
                <w:szCs w:val="24"/>
              </w:rPr>
              <w:lastRenderedPageBreak/>
              <w:t>Undergraduate Singing Students In Three Different Genres’, </w:t>
            </w:r>
            <w:r w:rsidRPr="00830D22">
              <w:rPr>
                <w:rFonts w:ascii="Arial" w:hAnsi="Arial" w:cs="Arial"/>
                <w:i/>
                <w:iCs/>
                <w:sz w:val="24"/>
                <w:szCs w:val="24"/>
              </w:rPr>
              <w:t>The Laryngoscope</w:t>
            </w:r>
            <w:r w:rsidR="003E1739" w:rsidRPr="003E1739">
              <w:rPr>
                <w:rFonts w:ascii="Source Sans Pro" w:hAnsi="Source Sans Pro"/>
                <w:color w:val="3A3A3A"/>
                <w:sz w:val="23"/>
                <w:szCs w:val="23"/>
                <w:shd w:val="clear" w:color="auto" w:fill="FFFFFF"/>
              </w:rPr>
              <w:t xml:space="preserve"> </w:t>
            </w:r>
            <w:r w:rsidR="003E1739" w:rsidRPr="003E1739">
              <w:rPr>
                <w:rFonts w:ascii="Arial" w:hAnsi="Arial" w:cs="Arial"/>
                <w:i/>
                <w:iCs/>
                <w:sz w:val="24"/>
                <w:szCs w:val="24"/>
              </w:rPr>
              <w:t> </w:t>
            </w:r>
            <w:r w:rsidR="003E1739" w:rsidRPr="003E1739">
              <w:rPr>
                <w:rFonts w:ascii="Arial" w:hAnsi="Arial" w:cs="Arial"/>
                <w:iCs/>
                <w:sz w:val="24"/>
                <w:szCs w:val="24"/>
              </w:rPr>
              <w:t>[Preprint]. Available at: https://doi.org/10.1002/lary.30533</w:t>
            </w:r>
            <w:r w:rsidR="003E1739" w:rsidRPr="003E1739">
              <w:rPr>
                <w:rFonts w:ascii="Arial" w:hAnsi="Arial" w:cs="Arial"/>
                <w:i/>
                <w:iCs/>
                <w:sz w:val="24"/>
                <w:szCs w:val="24"/>
              </w:rPr>
              <w:t>.</w:t>
            </w:r>
          </w:p>
          <w:bookmarkEnd w:id="4"/>
          <w:p w:rsidR="005C669D" w:rsidRDefault="005C669D" w:rsidP="005C669D">
            <w:pPr>
              <w:spacing w:line="360" w:lineRule="auto"/>
              <w:jc w:val="both"/>
              <w:rPr>
                <w:rFonts w:ascii="Arial" w:hAnsi="Arial" w:cs="Arial"/>
                <w:sz w:val="24"/>
                <w:szCs w:val="24"/>
              </w:rPr>
            </w:pPr>
            <w:r w:rsidRPr="005C669D">
              <w:rPr>
                <w:rFonts w:ascii="Arial" w:hAnsi="Arial" w:cs="Arial"/>
                <w:sz w:val="24"/>
                <w:szCs w:val="24"/>
              </w:rPr>
              <w:t xml:space="preserve">Cohen, S.M., Statham, M., Rosen, C.A., </w:t>
            </w:r>
            <w:proofErr w:type="spellStart"/>
            <w:r w:rsidRPr="005C669D">
              <w:rPr>
                <w:rFonts w:ascii="Arial" w:hAnsi="Arial" w:cs="Arial"/>
                <w:sz w:val="24"/>
                <w:szCs w:val="24"/>
              </w:rPr>
              <w:t>Zullo</w:t>
            </w:r>
            <w:proofErr w:type="spellEnd"/>
            <w:r w:rsidRPr="005C669D">
              <w:rPr>
                <w:rFonts w:ascii="Arial" w:hAnsi="Arial" w:cs="Arial"/>
                <w:sz w:val="24"/>
                <w:szCs w:val="24"/>
              </w:rPr>
              <w:t>, T.M., Wiley Subscription Services, Inc., A Wiley Company. (2009) ‘Development and validation of the singing voice handicap-10’, </w:t>
            </w:r>
            <w:r w:rsidRPr="005C669D">
              <w:rPr>
                <w:rFonts w:ascii="Arial" w:hAnsi="Arial" w:cs="Arial"/>
                <w:i/>
                <w:iCs/>
                <w:sz w:val="24"/>
                <w:szCs w:val="24"/>
              </w:rPr>
              <w:t>The Laryngoscope</w:t>
            </w:r>
            <w:r w:rsidRPr="005C669D">
              <w:rPr>
                <w:rFonts w:ascii="Arial" w:hAnsi="Arial" w:cs="Arial"/>
                <w:sz w:val="24"/>
                <w:szCs w:val="24"/>
              </w:rPr>
              <w:t>, 119(9), pp. 1864–1869</w:t>
            </w:r>
          </w:p>
          <w:p w:rsidR="005C669D" w:rsidRPr="00830D22" w:rsidRDefault="005C669D" w:rsidP="005C669D">
            <w:pPr>
              <w:spacing w:line="360" w:lineRule="auto"/>
              <w:jc w:val="both"/>
              <w:rPr>
                <w:rFonts w:ascii="Arial" w:hAnsi="Arial" w:cs="Arial"/>
                <w:sz w:val="24"/>
                <w:szCs w:val="24"/>
              </w:rPr>
            </w:pP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Denscombe, M. (2010) </w:t>
            </w:r>
            <w:r w:rsidRPr="00830D22">
              <w:rPr>
                <w:rFonts w:ascii="Arial" w:hAnsi="Arial" w:cs="Arial"/>
                <w:i/>
                <w:iCs/>
                <w:sz w:val="24"/>
                <w:szCs w:val="24"/>
              </w:rPr>
              <w:t xml:space="preserve">The Good Research Guide: For small-scale social research projects </w:t>
            </w:r>
            <w:r w:rsidRPr="00830D22">
              <w:rPr>
                <w:rFonts w:ascii="Arial" w:hAnsi="Arial" w:cs="Arial"/>
                <w:sz w:val="24"/>
                <w:szCs w:val="24"/>
              </w:rPr>
              <w:t xml:space="preserve">. 4th edn. Maidenhead, Berkshire: Open University Press. </w:t>
            </w:r>
          </w:p>
          <w:p w:rsidR="00830D22" w:rsidRPr="00830D22" w:rsidRDefault="00830D22" w:rsidP="00830D22">
            <w:pPr>
              <w:spacing w:after="160" w:line="360" w:lineRule="auto"/>
              <w:jc w:val="both"/>
              <w:rPr>
                <w:rFonts w:ascii="Arial" w:hAnsi="Arial" w:cs="Arial"/>
                <w:sz w:val="24"/>
                <w:szCs w:val="24"/>
              </w:rPr>
            </w:pPr>
            <w:bookmarkStart w:id="5" w:name="_Hlk140755768"/>
            <w:bookmarkEnd w:id="3"/>
            <w:proofErr w:type="spellStart"/>
            <w:r w:rsidRPr="00830D22">
              <w:rPr>
                <w:rFonts w:ascii="Arial" w:hAnsi="Arial" w:cs="Arial"/>
                <w:sz w:val="24"/>
                <w:szCs w:val="24"/>
              </w:rPr>
              <w:t>D’haeseleer</w:t>
            </w:r>
            <w:proofErr w:type="spellEnd"/>
            <w:r w:rsidRPr="00830D22">
              <w:rPr>
                <w:rFonts w:ascii="Arial" w:hAnsi="Arial" w:cs="Arial"/>
                <w:sz w:val="24"/>
                <w:szCs w:val="24"/>
              </w:rPr>
              <w:t>, E.</w:t>
            </w:r>
            <w:r w:rsidR="001307DD">
              <w:rPr>
                <w:rFonts w:ascii="Arial" w:hAnsi="Arial" w:cs="Arial"/>
                <w:sz w:val="24"/>
                <w:szCs w:val="24"/>
              </w:rPr>
              <w:t xml:space="preserve">, </w:t>
            </w:r>
            <w:proofErr w:type="spellStart"/>
            <w:r w:rsidR="001307DD" w:rsidRPr="001307DD">
              <w:rPr>
                <w:rFonts w:ascii="Arial" w:hAnsi="Arial" w:cs="Arial"/>
                <w:sz w:val="24"/>
                <w:szCs w:val="24"/>
              </w:rPr>
              <w:t>Quintyn</w:t>
            </w:r>
            <w:proofErr w:type="spellEnd"/>
            <w:r w:rsidR="001307DD" w:rsidRPr="001307DD">
              <w:rPr>
                <w:rFonts w:ascii="Arial" w:hAnsi="Arial" w:cs="Arial"/>
                <w:sz w:val="24"/>
                <w:szCs w:val="24"/>
              </w:rPr>
              <w:t xml:space="preserve">, </w:t>
            </w:r>
            <w:r w:rsidR="001307DD">
              <w:rPr>
                <w:rFonts w:ascii="Arial" w:hAnsi="Arial" w:cs="Arial"/>
                <w:sz w:val="24"/>
                <w:szCs w:val="24"/>
              </w:rPr>
              <w:t xml:space="preserve">F., </w:t>
            </w:r>
            <w:r w:rsidR="001307DD" w:rsidRPr="001307DD">
              <w:rPr>
                <w:rFonts w:ascii="Arial" w:hAnsi="Arial" w:cs="Arial"/>
                <w:sz w:val="24"/>
                <w:szCs w:val="24"/>
              </w:rPr>
              <w:t>Kissel</w:t>
            </w:r>
            <w:r w:rsidR="001307DD">
              <w:rPr>
                <w:rFonts w:ascii="Arial" w:hAnsi="Arial" w:cs="Arial"/>
                <w:sz w:val="24"/>
                <w:szCs w:val="24"/>
              </w:rPr>
              <w:t xml:space="preserve">, I., </w:t>
            </w:r>
            <w:proofErr w:type="spellStart"/>
            <w:r w:rsidR="001307DD" w:rsidRPr="001307DD">
              <w:rPr>
                <w:rFonts w:ascii="Arial" w:hAnsi="Arial" w:cs="Arial"/>
                <w:sz w:val="24"/>
                <w:szCs w:val="24"/>
              </w:rPr>
              <w:t>Papeleu</w:t>
            </w:r>
            <w:proofErr w:type="spellEnd"/>
            <w:r w:rsidR="001307DD" w:rsidRPr="001307DD">
              <w:rPr>
                <w:rFonts w:ascii="Arial" w:hAnsi="Arial" w:cs="Arial"/>
                <w:sz w:val="24"/>
                <w:szCs w:val="24"/>
              </w:rPr>
              <w:t>,</w:t>
            </w:r>
            <w:r w:rsidR="001307DD">
              <w:rPr>
                <w:rFonts w:ascii="Arial" w:hAnsi="Arial" w:cs="Arial"/>
                <w:sz w:val="24"/>
                <w:szCs w:val="24"/>
              </w:rPr>
              <w:t xml:space="preserve"> T., </w:t>
            </w:r>
            <w:proofErr w:type="spellStart"/>
            <w:r w:rsidR="001307DD" w:rsidRPr="001307DD">
              <w:rPr>
                <w:rFonts w:ascii="Arial" w:hAnsi="Arial" w:cs="Arial"/>
                <w:sz w:val="24"/>
                <w:szCs w:val="24"/>
              </w:rPr>
              <w:t>Meerschman</w:t>
            </w:r>
            <w:proofErr w:type="spellEnd"/>
            <w:r w:rsidR="001307DD" w:rsidRPr="001307DD">
              <w:rPr>
                <w:rFonts w:ascii="Arial" w:hAnsi="Arial" w:cs="Arial"/>
                <w:sz w:val="24"/>
                <w:szCs w:val="24"/>
              </w:rPr>
              <w:t>, I</w:t>
            </w:r>
            <w:r w:rsidR="001307DD">
              <w:rPr>
                <w:rFonts w:ascii="Arial" w:hAnsi="Arial" w:cs="Arial"/>
                <w:sz w:val="24"/>
                <w:szCs w:val="24"/>
              </w:rPr>
              <w:t xml:space="preserve">., </w:t>
            </w:r>
            <w:proofErr w:type="spellStart"/>
            <w:r w:rsidR="001307DD" w:rsidRPr="001307DD">
              <w:rPr>
                <w:rFonts w:ascii="Arial" w:hAnsi="Arial" w:cs="Arial"/>
                <w:sz w:val="24"/>
                <w:szCs w:val="24"/>
              </w:rPr>
              <w:t>Claeys</w:t>
            </w:r>
            <w:proofErr w:type="spellEnd"/>
            <w:r w:rsidR="001307DD" w:rsidRPr="001307DD">
              <w:rPr>
                <w:rFonts w:ascii="Arial" w:hAnsi="Arial" w:cs="Arial"/>
                <w:sz w:val="24"/>
                <w:szCs w:val="24"/>
              </w:rPr>
              <w:t>, S</w:t>
            </w:r>
            <w:r w:rsidR="001307DD">
              <w:rPr>
                <w:rFonts w:ascii="Arial" w:hAnsi="Arial" w:cs="Arial"/>
                <w:sz w:val="24"/>
                <w:szCs w:val="24"/>
              </w:rPr>
              <w:t xml:space="preserve">., </w:t>
            </w:r>
            <w:r w:rsidR="001307DD" w:rsidRPr="001307DD">
              <w:rPr>
                <w:rFonts w:ascii="Arial" w:hAnsi="Arial" w:cs="Arial"/>
                <w:sz w:val="24"/>
                <w:szCs w:val="24"/>
              </w:rPr>
              <w:t xml:space="preserve">Van </w:t>
            </w:r>
            <w:proofErr w:type="spellStart"/>
            <w:r w:rsidR="001307DD" w:rsidRPr="001307DD">
              <w:rPr>
                <w:rFonts w:ascii="Arial" w:hAnsi="Arial" w:cs="Arial"/>
                <w:sz w:val="24"/>
                <w:szCs w:val="24"/>
              </w:rPr>
              <w:t>Lierde</w:t>
            </w:r>
            <w:proofErr w:type="spellEnd"/>
            <w:r w:rsidR="001307DD" w:rsidRPr="001307DD">
              <w:rPr>
                <w:rFonts w:ascii="Arial" w:hAnsi="Arial" w:cs="Arial"/>
                <w:sz w:val="24"/>
                <w:szCs w:val="24"/>
              </w:rPr>
              <w:t>, K</w:t>
            </w:r>
            <w:r w:rsidR="001307DD">
              <w:rPr>
                <w:rFonts w:ascii="Arial" w:hAnsi="Arial" w:cs="Arial"/>
                <w:sz w:val="24"/>
                <w:szCs w:val="24"/>
              </w:rPr>
              <w:t xml:space="preserve">. </w:t>
            </w:r>
            <w:r w:rsidRPr="00830D22">
              <w:rPr>
                <w:rFonts w:ascii="Arial" w:hAnsi="Arial" w:cs="Arial"/>
                <w:sz w:val="24"/>
                <w:szCs w:val="24"/>
              </w:rPr>
              <w:t>(2022) ‘Vocal Quality, Symptoms, and Habits in Musical Theater Actors’,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36(2), pp. 1–9</w:t>
            </w:r>
          </w:p>
          <w:p w:rsidR="00830D22" w:rsidRPr="00830D22" w:rsidRDefault="00830D22" w:rsidP="00830D22">
            <w:pPr>
              <w:spacing w:after="160" w:line="360" w:lineRule="auto"/>
              <w:jc w:val="both"/>
              <w:rPr>
                <w:rFonts w:ascii="Arial" w:hAnsi="Arial" w:cs="Arial"/>
                <w:sz w:val="24"/>
                <w:szCs w:val="24"/>
              </w:rPr>
            </w:pPr>
            <w:bookmarkStart w:id="6" w:name="_Hlk140755831"/>
            <w:bookmarkEnd w:id="5"/>
            <w:r w:rsidRPr="00830D22">
              <w:rPr>
                <w:rFonts w:ascii="Arial" w:hAnsi="Arial" w:cs="Arial"/>
                <w:sz w:val="24"/>
                <w:szCs w:val="24"/>
              </w:rPr>
              <w:t>Donahue, E.N.</w:t>
            </w:r>
            <w:r w:rsidR="00D87700">
              <w:rPr>
                <w:rFonts w:ascii="Arial" w:hAnsi="Arial" w:cs="Arial"/>
                <w:sz w:val="24"/>
                <w:szCs w:val="24"/>
              </w:rPr>
              <w:t xml:space="preserve">, </w:t>
            </w:r>
            <w:proofErr w:type="spellStart"/>
            <w:r w:rsidR="00D87700" w:rsidRPr="00D87700">
              <w:rPr>
                <w:rFonts w:ascii="Arial" w:hAnsi="Arial" w:cs="Arial"/>
                <w:sz w:val="24"/>
                <w:szCs w:val="24"/>
              </w:rPr>
              <w:t>LeBorgne</w:t>
            </w:r>
            <w:proofErr w:type="spellEnd"/>
            <w:r w:rsidR="00D87700" w:rsidRPr="00D87700">
              <w:rPr>
                <w:rFonts w:ascii="Arial" w:hAnsi="Arial" w:cs="Arial"/>
                <w:sz w:val="24"/>
                <w:szCs w:val="24"/>
              </w:rPr>
              <w:t>, W</w:t>
            </w:r>
            <w:r w:rsidR="00D87700">
              <w:rPr>
                <w:rFonts w:ascii="Arial" w:hAnsi="Arial" w:cs="Arial"/>
                <w:sz w:val="24"/>
                <w:szCs w:val="24"/>
              </w:rPr>
              <w:t xml:space="preserve">., </w:t>
            </w:r>
            <w:r w:rsidR="00D87700" w:rsidRPr="00D87700">
              <w:rPr>
                <w:rFonts w:ascii="Arial" w:hAnsi="Arial" w:cs="Arial"/>
                <w:sz w:val="24"/>
                <w:szCs w:val="24"/>
              </w:rPr>
              <w:t>Brehm,</w:t>
            </w:r>
            <w:r w:rsidR="00D87700">
              <w:rPr>
                <w:rFonts w:ascii="Arial" w:hAnsi="Arial" w:cs="Arial"/>
                <w:sz w:val="24"/>
                <w:szCs w:val="24"/>
              </w:rPr>
              <w:t xml:space="preserve"> S., </w:t>
            </w:r>
            <w:r w:rsidR="00D87700" w:rsidRPr="00D87700">
              <w:rPr>
                <w:rFonts w:ascii="Arial" w:hAnsi="Arial" w:cs="Arial"/>
                <w:sz w:val="24"/>
                <w:szCs w:val="24"/>
              </w:rPr>
              <w:t>Weinrich, B</w:t>
            </w:r>
            <w:r w:rsidR="00D87700">
              <w:rPr>
                <w:rFonts w:ascii="Arial" w:hAnsi="Arial" w:cs="Arial"/>
                <w:sz w:val="24"/>
                <w:szCs w:val="24"/>
              </w:rPr>
              <w:t xml:space="preserve">. </w:t>
            </w:r>
            <w:r w:rsidRPr="00830D22">
              <w:rPr>
                <w:rFonts w:ascii="Arial" w:hAnsi="Arial" w:cs="Arial"/>
                <w:sz w:val="24"/>
                <w:szCs w:val="24"/>
              </w:rPr>
              <w:t>(2014) ‘Reported Vocal Habits of First-Year Undergraduate Musical Theater Majors in a Preprofessional Training Program: A 10-Year Retrospective Study’,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28(3), pp. 316–323.</w:t>
            </w:r>
          </w:p>
          <w:bookmarkEnd w:id="6"/>
          <w:p w:rsidR="00D87700" w:rsidRDefault="00830D22" w:rsidP="005C669D">
            <w:pPr>
              <w:spacing w:after="160" w:line="360" w:lineRule="auto"/>
              <w:jc w:val="both"/>
              <w:rPr>
                <w:rFonts w:ascii="Arial" w:hAnsi="Arial" w:cs="Arial"/>
                <w:sz w:val="24"/>
                <w:szCs w:val="24"/>
              </w:rPr>
            </w:pPr>
            <w:r w:rsidRPr="00830D22">
              <w:rPr>
                <w:rFonts w:ascii="Arial" w:hAnsi="Arial" w:cs="Arial"/>
                <w:sz w:val="24"/>
                <w:szCs w:val="24"/>
              </w:rPr>
              <w:t xml:space="preserve">Easterby-Smith, M., Thorpe, R. and Jackson, P. (2012) </w:t>
            </w:r>
            <w:r w:rsidRPr="00830D22">
              <w:rPr>
                <w:rFonts w:ascii="Arial" w:hAnsi="Arial" w:cs="Arial"/>
                <w:i/>
                <w:iCs/>
                <w:sz w:val="24"/>
                <w:szCs w:val="24"/>
              </w:rPr>
              <w:t xml:space="preserve">Management Research </w:t>
            </w:r>
            <w:r w:rsidRPr="00830D22">
              <w:rPr>
                <w:rFonts w:ascii="Arial" w:hAnsi="Arial" w:cs="Arial"/>
                <w:sz w:val="24"/>
                <w:szCs w:val="24"/>
              </w:rPr>
              <w:t xml:space="preserve">. 4th edn. London: Sage. </w:t>
            </w:r>
          </w:p>
          <w:p w:rsidR="00D87700" w:rsidRDefault="00830D22" w:rsidP="00D87700">
            <w:pPr>
              <w:spacing w:line="360" w:lineRule="auto"/>
              <w:jc w:val="both"/>
              <w:rPr>
                <w:rFonts w:ascii="Arial" w:hAnsi="Arial" w:cs="Arial"/>
                <w:sz w:val="24"/>
                <w:szCs w:val="24"/>
              </w:rPr>
            </w:pPr>
            <w:r w:rsidRPr="00830D22">
              <w:rPr>
                <w:rFonts w:ascii="Arial" w:hAnsi="Arial" w:cs="Arial"/>
                <w:sz w:val="24"/>
                <w:szCs w:val="24"/>
              </w:rPr>
              <w:t>Flynn, A. (2020) ‘Vocal Health Education in Undergraduate Performing Arts Training Programs’,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34(5), pp. 806.e33–806.e44.</w:t>
            </w:r>
          </w:p>
          <w:p w:rsidR="00DC6847" w:rsidRDefault="00DC6847" w:rsidP="00DC6847">
            <w:pPr>
              <w:spacing w:line="360" w:lineRule="auto"/>
              <w:jc w:val="both"/>
              <w:rPr>
                <w:rFonts w:ascii="Arial" w:hAnsi="Arial" w:cs="Arial"/>
                <w:sz w:val="24"/>
                <w:szCs w:val="24"/>
              </w:rPr>
            </w:pPr>
          </w:p>
          <w:p w:rsidR="00DC6847" w:rsidRDefault="00DC6847" w:rsidP="00D87700">
            <w:pPr>
              <w:spacing w:line="360" w:lineRule="auto"/>
              <w:jc w:val="both"/>
              <w:rPr>
                <w:rFonts w:ascii="Arial" w:hAnsi="Arial" w:cs="Arial"/>
                <w:sz w:val="24"/>
                <w:szCs w:val="24"/>
              </w:rPr>
            </w:pPr>
            <w:r w:rsidRPr="00DC6847">
              <w:rPr>
                <w:rFonts w:ascii="Arial" w:hAnsi="Arial" w:cs="Arial"/>
                <w:sz w:val="24"/>
                <w:szCs w:val="24"/>
              </w:rPr>
              <w:t>Gaskil</w:t>
            </w:r>
            <w:r w:rsidR="003E1739">
              <w:rPr>
                <w:rFonts w:ascii="Arial" w:hAnsi="Arial" w:cs="Arial"/>
                <w:sz w:val="24"/>
                <w:szCs w:val="24"/>
              </w:rPr>
              <w:t>l</w:t>
            </w:r>
            <w:r w:rsidRPr="00DC6847">
              <w:rPr>
                <w:rFonts w:ascii="Arial" w:hAnsi="Arial" w:cs="Arial"/>
                <w:sz w:val="24"/>
                <w:szCs w:val="24"/>
              </w:rPr>
              <w:t xml:space="preserve">, C. and Hetzel, A. (2017) ‘Managing “Vocal Dose” and the acting voice: how much is too much?’ </w:t>
            </w:r>
            <w:r w:rsidRPr="00DC6847">
              <w:rPr>
                <w:rFonts w:ascii="Arial" w:hAnsi="Arial" w:cs="Arial"/>
                <w:i/>
                <w:iCs/>
                <w:sz w:val="24"/>
                <w:szCs w:val="24"/>
              </w:rPr>
              <w:t xml:space="preserve">Voice &amp; </w:t>
            </w:r>
            <w:r w:rsidR="00AE63BC">
              <w:rPr>
                <w:rFonts w:ascii="Arial" w:hAnsi="Arial" w:cs="Arial"/>
                <w:i/>
                <w:iCs/>
                <w:sz w:val="24"/>
                <w:szCs w:val="24"/>
              </w:rPr>
              <w:t>S</w:t>
            </w:r>
            <w:r w:rsidRPr="00DC6847">
              <w:rPr>
                <w:rFonts w:ascii="Arial" w:hAnsi="Arial" w:cs="Arial"/>
                <w:i/>
                <w:iCs/>
                <w:sz w:val="24"/>
                <w:szCs w:val="24"/>
              </w:rPr>
              <w:t>peech review</w:t>
            </w:r>
            <w:r w:rsidRPr="00DC6847">
              <w:rPr>
                <w:rFonts w:ascii="Arial" w:hAnsi="Arial" w:cs="Arial"/>
                <w:sz w:val="24"/>
                <w:szCs w:val="24"/>
              </w:rPr>
              <w:t>, 11(3), pp. 262–278.</w:t>
            </w:r>
          </w:p>
          <w:p w:rsidR="00710F69" w:rsidRDefault="00710F69" w:rsidP="00D87700">
            <w:pPr>
              <w:spacing w:line="360" w:lineRule="auto"/>
              <w:jc w:val="both"/>
              <w:rPr>
                <w:rFonts w:ascii="Arial" w:hAnsi="Arial" w:cs="Arial"/>
                <w:sz w:val="24"/>
                <w:szCs w:val="24"/>
              </w:rPr>
            </w:pPr>
            <w:bookmarkStart w:id="7" w:name="_Hlk130920997"/>
          </w:p>
          <w:p w:rsidR="002E1698" w:rsidRPr="00D24A6E" w:rsidRDefault="00710F69" w:rsidP="002E1698">
            <w:pPr>
              <w:spacing w:line="360" w:lineRule="auto"/>
              <w:jc w:val="both"/>
              <w:rPr>
                <w:rFonts w:ascii="Arial" w:hAnsi="Arial" w:cs="Arial"/>
                <w:iCs/>
                <w:sz w:val="24"/>
                <w:szCs w:val="24"/>
              </w:rPr>
            </w:pPr>
            <w:proofErr w:type="spellStart"/>
            <w:r w:rsidRPr="00710F69">
              <w:rPr>
                <w:rFonts w:ascii="Arial" w:hAnsi="Arial" w:cs="Arial"/>
                <w:sz w:val="24"/>
                <w:szCs w:val="24"/>
              </w:rPr>
              <w:t>Gochman</w:t>
            </w:r>
            <w:proofErr w:type="spellEnd"/>
            <w:r w:rsidRPr="00710F69">
              <w:rPr>
                <w:rFonts w:ascii="Arial" w:hAnsi="Arial" w:cs="Arial"/>
                <w:sz w:val="24"/>
                <w:szCs w:val="24"/>
              </w:rPr>
              <w:t>, G.E., Young, V.N. and Schneider, S.L.</w:t>
            </w:r>
            <w:r w:rsidR="002859B3">
              <w:rPr>
                <w:rFonts w:ascii="Arial" w:hAnsi="Arial" w:cs="Arial"/>
                <w:sz w:val="24"/>
                <w:szCs w:val="24"/>
              </w:rPr>
              <w:t xml:space="preserve"> </w:t>
            </w:r>
            <w:r w:rsidRPr="00710F69">
              <w:rPr>
                <w:rFonts w:ascii="Arial" w:hAnsi="Arial" w:cs="Arial"/>
                <w:sz w:val="24"/>
                <w:szCs w:val="24"/>
              </w:rPr>
              <w:t>(2023) ‘Prospective Determination of Normative Value of the Singing Voice Handicap Index-10 (SVHI-10)’, </w:t>
            </w:r>
            <w:r w:rsidRPr="00710F69">
              <w:rPr>
                <w:rFonts w:ascii="Arial" w:hAnsi="Arial" w:cs="Arial"/>
                <w:i/>
                <w:iCs/>
                <w:sz w:val="24"/>
                <w:szCs w:val="24"/>
              </w:rPr>
              <w:t xml:space="preserve">Journal of </w:t>
            </w:r>
            <w:r w:rsidR="00AE63BC">
              <w:rPr>
                <w:rFonts w:ascii="Arial" w:hAnsi="Arial" w:cs="Arial"/>
                <w:i/>
                <w:iCs/>
                <w:sz w:val="24"/>
                <w:szCs w:val="24"/>
              </w:rPr>
              <w:t>V</w:t>
            </w:r>
            <w:r w:rsidRPr="00710F69">
              <w:rPr>
                <w:rFonts w:ascii="Arial" w:hAnsi="Arial" w:cs="Arial"/>
                <w:i/>
                <w:iCs/>
                <w:sz w:val="24"/>
                <w:szCs w:val="24"/>
              </w:rPr>
              <w:t>oice</w:t>
            </w:r>
            <w:r w:rsidR="003959AB">
              <w:rPr>
                <w:rFonts w:ascii="Arial" w:hAnsi="Arial" w:cs="Arial"/>
                <w:i/>
                <w:iCs/>
                <w:sz w:val="24"/>
                <w:szCs w:val="24"/>
              </w:rPr>
              <w:t>, pp. 1-4</w:t>
            </w:r>
            <w:r w:rsidR="00D24A6E">
              <w:rPr>
                <w:rFonts w:ascii="Arial" w:hAnsi="Arial" w:cs="Arial"/>
                <w:i/>
                <w:iCs/>
                <w:sz w:val="24"/>
                <w:szCs w:val="24"/>
              </w:rPr>
              <w:t xml:space="preserve"> </w:t>
            </w:r>
            <w:r w:rsidR="00D24A6E" w:rsidRPr="00D24A6E">
              <w:rPr>
                <w:rFonts w:ascii="Source Sans Pro" w:hAnsi="Source Sans Pro"/>
                <w:color w:val="3A3A3A"/>
                <w:sz w:val="23"/>
                <w:szCs w:val="23"/>
                <w:shd w:val="clear" w:color="auto" w:fill="FFFFFF"/>
              </w:rPr>
              <w:t xml:space="preserve"> </w:t>
            </w:r>
            <w:r w:rsidR="00D24A6E" w:rsidRPr="00D24A6E">
              <w:rPr>
                <w:rFonts w:ascii="Arial" w:hAnsi="Arial" w:cs="Arial"/>
                <w:iCs/>
                <w:sz w:val="24"/>
                <w:szCs w:val="24"/>
              </w:rPr>
              <w:t>[Preprint]. Available at: https://doi.org/10.1016/j.jvoice.2023.02.013.</w:t>
            </w:r>
          </w:p>
          <w:p w:rsidR="00710F69" w:rsidRPr="00710F69" w:rsidRDefault="00710F69" w:rsidP="002E1698">
            <w:pPr>
              <w:spacing w:line="360" w:lineRule="auto"/>
              <w:jc w:val="both"/>
              <w:rPr>
                <w:rFonts w:ascii="Arial" w:hAnsi="Arial" w:cs="Arial"/>
                <w:i/>
                <w:iCs/>
                <w:sz w:val="24"/>
                <w:szCs w:val="24"/>
              </w:rPr>
            </w:pPr>
          </w:p>
          <w:p w:rsidR="002E1698" w:rsidRDefault="002E1698" w:rsidP="002E1698">
            <w:pPr>
              <w:spacing w:line="360" w:lineRule="auto"/>
              <w:jc w:val="both"/>
              <w:rPr>
                <w:rFonts w:ascii="Arial" w:hAnsi="Arial" w:cs="Arial"/>
                <w:sz w:val="24"/>
                <w:szCs w:val="24"/>
              </w:rPr>
            </w:pPr>
            <w:bookmarkStart w:id="8" w:name="_Hlk140756042"/>
            <w:r w:rsidRPr="002E1698">
              <w:rPr>
                <w:rFonts w:ascii="Arial" w:hAnsi="Arial" w:cs="Arial"/>
                <w:sz w:val="24"/>
                <w:szCs w:val="24"/>
              </w:rPr>
              <w:t>Hunter, E.J.</w:t>
            </w:r>
            <w:r w:rsidR="008956BA">
              <w:rPr>
                <w:rFonts w:ascii="Arial" w:hAnsi="Arial" w:cs="Arial"/>
                <w:sz w:val="24"/>
                <w:szCs w:val="24"/>
              </w:rPr>
              <w:t xml:space="preserve">, </w:t>
            </w:r>
            <w:r w:rsidR="008956BA" w:rsidRPr="008956BA">
              <w:rPr>
                <w:rFonts w:ascii="Arial" w:hAnsi="Arial" w:cs="Arial"/>
                <w:sz w:val="24"/>
                <w:szCs w:val="24"/>
              </w:rPr>
              <w:t>Cantor-</w:t>
            </w:r>
            <w:proofErr w:type="spellStart"/>
            <w:r w:rsidR="008956BA" w:rsidRPr="008956BA">
              <w:rPr>
                <w:rFonts w:ascii="Arial" w:hAnsi="Arial" w:cs="Arial"/>
                <w:sz w:val="24"/>
                <w:szCs w:val="24"/>
              </w:rPr>
              <w:t>Cutiva</w:t>
            </w:r>
            <w:proofErr w:type="spellEnd"/>
            <w:r w:rsidR="008956BA" w:rsidRPr="008956BA">
              <w:rPr>
                <w:rFonts w:ascii="Arial" w:hAnsi="Arial" w:cs="Arial"/>
                <w:sz w:val="24"/>
                <w:szCs w:val="24"/>
              </w:rPr>
              <w:t>, Lady Catherine</w:t>
            </w:r>
            <w:r w:rsidR="008956BA">
              <w:rPr>
                <w:rFonts w:ascii="Arial" w:hAnsi="Arial" w:cs="Arial"/>
                <w:sz w:val="24"/>
                <w:szCs w:val="24"/>
              </w:rPr>
              <w:t>., V</w:t>
            </w:r>
            <w:r w:rsidR="008956BA" w:rsidRPr="008956BA">
              <w:rPr>
                <w:rFonts w:ascii="Arial" w:hAnsi="Arial" w:cs="Arial"/>
                <w:sz w:val="24"/>
                <w:szCs w:val="24"/>
              </w:rPr>
              <w:t>an Leer</w:t>
            </w:r>
            <w:r w:rsidR="008956BA">
              <w:rPr>
                <w:rFonts w:ascii="Arial" w:hAnsi="Arial" w:cs="Arial"/>
                <w:sz w:val="24"/>
                <w:szCs w:val="24"/>
              </w:rPr>
              <w:t>. E., V</w:t>
            </w:r>
            <w:r w:rsidR="008956BA" w:rsidRPr="008956BA">
              <w:rPr>
                <w:rFonts w:ascii="Arial" w:hAnsi="Arial" w:cs="Arial"/>
                <w:sz w:val="24"/>
                <w:szCs w:val="24"/>
              </w:rPr>
              <w:t xml:space="preserve">an </w:t>
            </w:r>
            <w:proofErr w:type="spellStart"/>
            <w:r w:rsidR="008956BA" w:rsidRPr="008956BA">
              <w:rPr>
                <w:rFonts w:ascii="Arial" w:hAnsi="Arial" w:cs="Arial"/>
                <w:sz w:val="24"/>
                <w:szCs w:val="24"/>
              </w:rPr>
              <w:t>Mersbergen</w:t>
            </w:r>
            <w:proofErr w:type="spellEnd"/>
            <w:r w:rsidR="008956BA">
              <w:rPr>
                <w:rFonts w:ascii="Arial" w:hAnsi="Arial" w:cs="Arial"/>
                <w:sz w:val="24"/>
                <w:szCs w:val="24"/>
              </w:rPr>
              <w:t xml:space="preserve">, M. </w:t>
            </w:r>
            <w:r w:rsidRPr="002E1698">
              <w:rPr>
                <w:rFonts w:ascii="Arial" w:hAnsi="Arial" w:cs="Arial"/>
                <w:sz w:val="24"/>
                <w:szCs w:val="24"/>
              </w:rPr>
              <w:t xml:space="preserve">(2020) ‘Toward a Consensus Description of Vocal Effort, Vocal Load, </w:t>
            </w:r>
            <w:r w:rsidRPr="002E1698">
              <w:rPr>
                <w:rFonts w:ascii="Arial" w:hAnsi="Arial" w:cs="Arial"/>
                <w:sz w:val="24"/>
                <w:szCs w:val="24"/>
              </w:rPr>
              <w:lastRenderedPageBreak/>
              <w:t>Vocal Loading, and Vocal Fatigue’, </w:t>
            </w:r>
            <w:r w:rsidRPr="002E1698">
              <w:rPr>
                <w:rFonts w:ascii="Arial" w:hAnsi="Arial" w:cs="Arial"/>
                <w:i/>
                <w:iCs/>
                <w:sz w:val="24"/>
                <w:szCs w:val="24"/>
              </w:rPr>
              <w:t xml:space="preserve">Journal of </w:t>
            </w:r>
            <w:r w:rsidR="00AE63BC">
              <w:rPr>
                <w:rFonts w:ascii="Arial" w:hAnsi="Arial" w:cs="Arial"/>
                <w:i/>
                <w:iCs/>
                <w:sz w:val="24"/>
                <w:szCs w:val="24"/>
              </w:rPr>
              <w:t>S</w:t>
            </w:r>
            <w:r w:rsidRPr="002E1698">
              <w:rPr>
                <w:rFonts w:ascii="Arial" w:hAnsi="Arial" w:cs="Arial"/>
                <w:i/>
                <w:iCs/>
                <w:sz w:val="24"/>
                <w:szCs w:val="24"/>
              </w:rPr>
              <w:t xml:space="preserve">peech, </w:t>
            </w:r>
            <w:r w:rsidR="00AE63BC">
              <w:rPr>
                <w:rFonts w:ascii="Arial" w:hAnsi="Arial" w:cs="Arial"/>
                <w:i/>
                <w:iCs/>
                <w:sz w:val="24"/>
                <w:szCs w:val="24"/>
              </w:rPr>
              <w:t>L</w:t>
            </w:r>
            <w:r w:rsidRPr="002E1698">
              <w:rPr>
                <w:rFonts w:ascii="Arial" w:hAnsi="Arial" w:cs="Arial"/>
                <w:i/>
                <w:iCs/>
                <w:sz w:val="24"/>
                <w:szCs w:val="24"/>
              </w:rPr>
              <w:t xml:space="preserve">anguage, and </w:t>
            </w:r>
            <w:r w:rsidR="00AE63BC">
              <w:rPr>
                <w:rFonts w:ascii="Arial" w:hAnsi="Arial" w:cs="Arial"/>
                <w:i/>
                <w:iCs/>
                <w:sz w:val="24"/>
                <w:szCs w:val="24"/>
              </w:rPr>
              <w:t>H</w:t>
            </w:r>
            <w:r w:rsidRPr="002E1698">
              <w:rPr>
                <w:rFonts w:ascii="Arial" w:hAnsi="Arial" w:cs="Arial"/>
                <w:i/>
                <w:iCs/>
                <w:sz w:val="24"/>
                <w:szCs w:val="24"/>
              </w:rPr>
              <w:t>earing research</w:t>
            </w:r>
            <w:r w:rsidRPr="002E1698">
              <w:rPr>
                <w:rFonts w:ascii="Arial" w:hAnsi="Arial" w:cs="Arial"/>
                <w:sz w:val="24"/>
                <w:szCs w:val="24"/>
              </w:rPr>
              <w:t>, 63(2), pp. 509–532.</w:t>
            </w:r>
          </w:p>
          <w:bookmarkEnd w:id="8"/>
          <w:p w:rsidR="002E1698" w:rsidRDefault="002E1698" w:rsidP="002E1698">
            <w:pPr>
              <w:spacing w:line="360" w:lineRule="auto"/>
              <w:jc w:val="both"/>
              <w:rPr>
                <w:rFonts w:ascii="Arial" w:hAnsi="Arial" w:cs="Arial"/>
                <w:sz w:val="24"/>
                <w:szCs w:val="24"/>
              </w:rPr>
            </w:pPr>
          </w:p>
          <w:p w:rsidR="002E1698" w:rsidRPr="002E1698" w:rsidRDefault="002E1698" w:rsidP="002E1698">
            <w:pPr>
              <w:spacing w:line="360" w:lineRule="auto"/>
              <w:jc w:val="both"/>
              <w:rPr>
                <w:rFonts w:ascii="Arial" w:hAnsi="Arial" w:cs="Arial"/>
                <w:sz w:val="24"/>
                <w:szCs w:val="24"/>
              </w:rPr>
            </w:pPr>
            <w:r>
              <w:rPr>
                <w:rFonts w:ascii="Arial" w:hAnsi="Arial" w:cs="Arial"/>
                <w:sz w:val="24"/>
                <w:szCs w:val="24"/>
              </w:rPr>
              <w:t>Hunter, E.J., Smith, M.E., Tanner, K.</w:t>
            </w:r>
            <w:r w:rsidR="008956BA">
              <w:rPr>
                <w:rFonts w:ascii="Arial" w:hAnsi="Arial" w:cs="Arial"/>
                <w:sz w:val="24"/>
                <w:szCs w:val="24"/>
              </w:rPr>
              <w:t xml:space="preserve"> </w:t>
            </w:r>
            <w:r>
              <w:rPr>
                <w:rFonts w:ascii="Arial" w:hAnsi="Arial" w:cs="Arial"/>
                <w:sz w:val="24"/>
                <w:szCs w:val="24"/>
              </w:rPr>
              <w:t>(2011) ‘</w:t>
            </w:r>
            <w:r w:rsidRPr="002E1698">
              <w:rPr>
                <w:rFonts w:ascii="Cambria" w:hAnsi="Cambria"/>
                <w:b/>
                <w:bCs/>
                <w:color w:val="000000"/>
                <w:spacing w:val="-2"/>
                <w:kern w:val="36"/>
                <w:sz w:val="36"/>
                <w:szCs w:val="36"/>
                <w:lang w:eastAsia="en-GB"/>
              </w:rPr>
              <w:t xml:space="preserve"> </w:t>
            </w:r>
            <w:r w:rsidRPr="002E1698">
              <w:rPr>
                <w:rFonts w:ascii="Arial" w:hAnsi="Arial" w:cs="Arial"/>
                <w:sz w:val="24"/>
                <w:szCs w:val="24"/>
              </w:rPr>
              <w:t>Gender differences affecting vocal health of women in vocally demanding careers</w:t>
            </w:r>
            <w:r>
              <w:rPr>
                <w:rFonts w:ascii="Arial" w:hAnsi="Arial" w:cs="Arial"/>
                <w:sz w:val="24"/>
                <w:szCs w:val="24"/>
              </w:rPr>
              <w:t>’</w:t>
            </w:r>
            <w:r w:rsidR="008956BA">
              <w:rPr>
                <w:rFonts w:ascii="Arial" w:hAnsi="Arial" w:cs="Arial"/>
                <w:sz w:val="24"/>
                <w:szCs w:val="24"/>
              </w:rPr>
              <w:t>,</w:t>
            </w:r>
            <w:r w:rsidR="008956BA" w:rsidRPr="008956BA">
              <w:rPr>
                <w:rFonts w:ascii="Arial" w:hAnsi="Arial" w:cs="Arial"/>
                <w:sz w:val="24"/>
                <w:szCs w:val="24"/>
              </w:rPr>
              <w:t> </w:t>
            </w:r>
            <w:proofErr w:type="spellStart"/>
            <w:r w:rsidR="008956BA" w:rsidRPr="008956BA">
              <w:rPr>
                <w:rFonts w:ascii="Arial" w:hAnsi="Arial" w:cs="Arial"/>
                <w:i/>
                <w:sz w:val="24"/>
                <w:szCs w:val="24"/>
              </w:rPr>
              <w:t>Logopedics</w:t>
            </w:r>
            <w:proofErr w:type="spellEnd"/>
            <w:r w:rsidR="008956BA" w:rsidRPr="008956BA">
              <w:rPr>
                <w:rFonts w:ascii="Arial" w:hAnsi="Arial" w:cs="Arial"/>
                <w:i/>
                <w:sz w:val="24"/>
                <w:szCs w:val="24"/>
              </w:rPr>
              <w:t xml:space="preserve"> Phoniatrics Vocology</w:t>
            </w:r>
            <w:r w:rsidR="008956BA" w:rsidRPr="008956BA">
              <w:rPr>
                <w:rFonts w:ascii="Arial" w:hAnsi="Arial" w:cs="Arial"/>
                <w:sz w:val="24"/>
                <w:szCs w:val="24"/>
              </w:rPr>
              <w:t>, 36:3, 128-136</w:t>
            </w:r>
          </w:p>
          <w:p w:rsidR="007B5162" w:rsidRDefault="007B5162" w:rsidP="00D87700">
            <w:pPr>
              <w:spacing w:line="360" w:lineRule="auto"/>
              <w:jc w:val="both"/>
              <w:rPr>
                <w:rFonts w:ascii="Arial" w:hAnsi="Arial" w:cs="Arial"/>
                <w:sz w:val="24"/>
                <w:szCs w:val="24"/>
              </w:rPr>
            </w:pPr>
          </w:p>
          <w:p w:rsidR="00830D22" w:rsidRDefault="00830D22" w:rsidP="008956BA">
            <w:pPr>
              <w:spacing w:line="360" w:lineRule="auto"/>
              <w:jc w:val="both"/>
              <w:rPr>
                <w:rFonts w:ascii="Arial" w:hAnsi="Arial" w:cs="Arial"/>
                <w:sz w:val="24"/>
                <w:szCs w:val="24"/>
              </w:rPr>
            </w:pPr>
            <w:bookmarkStart w:id="9" w:name="_Hlk140756101"/>
            <w:r w:rsidRPr="00830D22">
              <w:rPr>
                <w:rFonts w:ascii="Arial" w:hAnsi="Arial" w:cs="Arial"/>
                <w:sz w:val="24"/>
                <w:szCs w:val="24"/>
              </w:rPr>
              <w:t>Lloyd, A.T.</w:t>
            </w:r>
            <w:r w:rsidR="008956BA">
              <w:rPr>
                <w:rFonts w:ascii="Arial" w:hAnsi="Arial" w:cs="Arial"/>
                <w:sz w:val="24"/>
                <w:szCs w:val="24"/>
              </w:rPr>
              <w:t xml:space="preserve">, </w:t>
            </w:r>
            <w:r w:rsidR="008956BA" w:rsidRPr="008956BA">
              <w:rPr>
                <w:rFonts w:ascii="Arial" w:hAnsi="Arial" w:cs="Arial"/>
                <w:sz w:val="24"/>
                <w:szCs w:val="24"/>
              </w:rPr>
              <w:t xml:space="preserve">Gerhard, </w:t>
            </w:r>
            <w:r w:rsidR="008956BA">
              <w:rPr>
                <w:rFonts w:ascii="Arial" w:hAnsi="Arial" w:cs="Arial"/>
                <w:sz w:val="24"/>
                <w:szCs w:val="24"/>
              </w:rPr>
              <w:t xml:space="preserve">J., </w:t>
            </w:r>
            <w:r w:rsidR="008956BA" w:rsidRPr="008956BA">
              <w:rPr>
                <w:rFonts w:ascii="Arial" w:hAnsi="Arial" w:cs="Arial"/>
                <w:sz w:val="24"/>
                <w:szCs w:val="24"/>
              </w:rPr>
              <w:t>Baker</w:t>
            </w:r>
            <w:r w:rsidR="008956BA">
              <w:rPr>
                <w:rFonts w:ascii="Arial" w:hAnsi="Arial" w:cs="Arial"/>
                <w:sz w:val="24"/>
                <w:szCs w:val="24"/>
              </w:rPr>
              <w:t xml:space="preserve">, P., </w:t>
            </w:r>
            <w:r w:rsidR="008956BA" w:rsidRPr="008956BA">
              <w:rPr>
                <w:rFonts w:ascii="Arial" w:hAnsi="Arial" w:cs="Arial"/>
                <w:sz w:val="24"/>
                <w:szCs w:val="24"/>
              </w:rPr>
              <w:t>Lundy, D</w:t>
            </w:r>
            <w:r w:rsidR="008956BA">
              <w:rPr>
                <w:rFonts w:ascii="Arial" w:hAnsi="Arial" w:cs="Arial"/>
                <w:sz w:val="24"/>
                <w:szCs w:val="24"/>
              </w:rPr>
              <w:t xml:space="preserve">.S., </w:t>
            </w:r>
            <w:r w:rsidR="008956BA" w:rsidRPr="008956BA">
              <w:rPr>
                <w:rFonts w:ascii="Arial" w:hAnsi="Arial" w:cs="Arial"/>
                <w:sz w:val="24"/>
                <w:szCs w:val="24"/>
              </w:rPr>
              <w:t>Diaz, J</w:t>
            </w:r>
            <w:r w:rsidR="008956BA">
              <w:rPr>
                <w:rFonts w:ascii="Arial" w:hAnsi="Arial" w:cs="Arial"/>
                <w:sz w:val="24"/>
                <w:szCs w:val="24"/>
              </w:rPr>
              <w:t xml:space="preserve">., </w:t>
            </w:r>
            <w:proofErr w:type="spellStart"/>
            <w:r w:rsidR="008956BA" w:rsidRPr="008956BA">
              <w:rPr>
                <w:rFonts w:ascii="Arial" w:hAnsi="Arial" w:cs="Arial"/>
                <w:sz w:val="24"/>
                <w:szCs w:val="24"/>
              </w:rPr>
              <w:t>Bretl</w:t>
            </w:r>
            <w:proofErr w:type="spellEnd"/>
            <w:r w:rsidR="008956BA" w:rsidRPr="008956BA">
              <w:rPr>
                <w:rFonts w:ascii="Arial" w:hAnsi="Arial" w:cs="Arial"/>
                <w:sz w:val="24"/>
                <w:szCs w:val="24"/>
              </w:rPr>
              <w:t>, M</w:t>
            </w:r>
            <w:r w:rsidR="008956BA">
              <w:rPr>
                <w:rFonts w:ascii="Arial" w:hAnsi="Arial" w:cs="Arial"/>
                <w:sz w:val="24"/>
                <w:szCs w:val="24"/>
              </w:rPr>
              <w:t xml:space="preserve">.M., </w:t>
            </w:r>
            <w:proofErr w:type="spellStart"/>
            <w:r w:rsidR="008956BA" w:rsidRPr="008956BA">
              <w:rPr>
                <w:rFonts w:ascii="Arial" w:hAnsi="Arial" w:cs="Arial"/>
                <w:sz w:val="24"/>
                <w:szCs w:val="24"/>
              </w:rPr>
              <w:t>Landera</w:t>
            </w:r>
            <w:proofErr w:type="spellEnd"/>
            <w:r w:rsidR="008956BA" w:rsidRPr="008956BA">
              <w:rPr>
                <w:rFonts w:ascii="Arial" w:hAnsi="Arial" w:cs="Arial"/>
                <w:sz w:val="24"/>
                <w:szCs w:val="24"/>
              </w:rPr>
              <w:t>, M</w:t>
            </w:r>
            <w:r w:rsidR="008956BA">
              <w:rPr>
                <w:rFonts w:ascii="Arial" w:hAnsi="Arial" w:cs="Arial"/>
                <w:sz w:val="24"/>
                <w:szCs w:val="24"/>
              </w:rPr>
              <w:t xml:space="preserve">.A., </w:t>
            </w:r>
            <w:r w:rsidR="008956BA" w:rsidRPr="008956BA">
              <w:rPr>
                <w:rFonts w:ascii="Arial" w:hAnsi="Arial" w:cs="Arial"/>
                <w:sz w:val="24"/>
                <w:szCs w:val="24"/>
              </w:rPr>
              <w:t>Anis, M</w:t>
            </w:r>
            <w:r w:rsidR="008956BA">
              <w:rPr>
                <w:rFonts w:ascii="Arial" w:hAnsi="Arial" w:cs="Arial"/>
                <w:sz w:val="24"/>
                <w:szCs w:val="24"/>
              </w:rPr>
              <w:t xml:space="preserve">., </w:t>
            </w:r>
            <w:r w:rsidR="008956BA" w:rsidRPr="008956BA">
              <w:rPr>
                <w:rFonts w:ascii="Arial" w:hAnsi="Arial" w:cs="Arial"/>
                <w:sz w:val="24"/>
                <w:szCs w:val="24"/>
              </w:rPr>
              <w:t>Marchman, J</w:t>
            </w:r>
            <w:r w:rsidR="008956BA">
              <w:rPr>
                <w:rFonts w:ascii="Arial" w:hAnsi="Arial" w:cs="Arial"/>
                <w:sz w:val="24"/>
                <w:szCs w:val="24"/>
              </w:rPr>
              <w:t xml:space="preserve">., </w:t>
            </w:r>
            <w:proofErr w:type="spellStart"/>
            <w:r w:rsidR="008956BA" w:rsidRPr="008956BA">
              <w:rPr>
                <w:rFonts w:ascii="Arial" w:hAnsi="Arial" w:cs="Arial"/>
                <w:sz w:val="24"/>
                <w:szCs w:val="24"/>
              </w:rPr>
              <w:t>Rosow</w:t>
            </w:r>
            <w:proofErr w:type="spellEnd"/>
            <w:r w:rsidR="008956BA" w:rsidRPr="008956BA">
              <w:rPr>
                <w:rFonts w:ascii="Arial" w:hAnsi="Arial" w:cs="Arial"/>
                <w:sz w:val="24"/>
                <w:szCs w:val="24"/>
              </w:rPr>
              <w:t>, D.</w:t>
            </w:r>
            <w:r w:rsidR="008956BA">
              <w:rPr>
                <w:rFonts w:ascii="Arial" w:hAnsi="Arial" w:cs="Arial"/>
                <w:sz w:val="24"/>
                <w:szCs w:val="24"/>
              </w:rPr>
              <w:t xml:space="preserve">E., </w:t>
            </w:r>
            <w:r w:rsidR="008956BA" w:rsidRPr="008956BA">
              <w:rPr>
                <w:rFonts w:ascii="Arial" w:hAnsi="Arial" w:cs="Arial"/>
                <w:sz w:val="24"/>
                <w:szCs w:val="24"/>
              </w:rPr>
              <w:t>Hoboken, USA</w:t>
            </w:r>
            <w:r w:rsidR="008956BA">
              <w:rPr>
                <w:rFonts w:ascii="Arial" w:hAnsi="Arial" w:cs="Arial"/>
                <w:sz w:val="24"/>
                <w:szCs w:val="24"/>
              </w:rPr>
              <w:t xml:space="preserve">., </w:t>
            </w:r>
            <w:r w:rsidR="008956BA" w:rsidRPr="008956BA">
              <w:rPr>
                <w:rFonts w:ascii="Arial" w:hAnsi="Arial" w:cs="Arial"/>
                <w:sz w:val="24"/>
                <w:szCs w:val="24"/>
              </w:rPr>
              <w:t>John Wiley &amp; Sons, Inc</w:t>
            </w:r>
            <w:r w:rsidR="008956BA">
              <w:rPr>
                <w:rFonts w:ascii="Arial" w:hAnsi="Arial" w:cs="Arial"/>
                <w:sz w:val="24"/>
                <w:szCs w:val="24"/>
              </w:rPr>
              <w:t xml:space="preserve">. </w:t>
            </w:r>
            <w:r w:rsidRPr="00830D22">
              <w:rPr>
                <w:rFonts w:ascii="Arial" w:hAnsi="Arial" w:cs="Arial"/>
                <w:sz w:val="24"/>
                <w:szCs w:val="24"/>
              </w:rPr>
              <w:t xml:space="preserve">(2020) </w:t>
            </w:r>
            <w:bookmarkEnd w:id="7"/>
            <w:r w:rsidRPr="00830D22">
              <w:rPr>
                <w:rFonts w:ascii="Arial" w:hAnsi="Arial" w:cs="Arial"/>
                <w:sz w:val="24"/>
                <w:szCs w:val="24"/>
              </w:rPr>
              <w:t>‘Prevalence of Vocal Fold Pathologies Among First</w:t>
            </w:r>
            <w:r w:rsidRPr="00830D22">
              <w:rPr>
                <w:rFonts w:ascii="Cambria Math" w:hAnsi="Cambria Math" w:cs="Cambria Math"/>
                <w:sz w:val="24"/>
                <w:szCs w:val="24"/>
              </w:rPr>
              <w:t>‐</w:t>
            </w:r>
            <w:r w:rsidRPr="00830D22">
              <w:rPr>
                <w:rFonts w:ascii="Arial" w:hAnsi="Arial" w:cs="Arial"/>
                <w:sz w:val="24"/>
                <w:szCs w:val="24"/>
              </w:rPr>
              <w:t>Year Singing Students Across Genres’, </w:t>
            </w:r>
            <w:r w:rsidRPr="00830D22">
              <w:rPr>
                <w:rFonts w:ascii="Arial" w:hAnsi="Arial" w:cs="Arial"/>
                <w:i/>
                <w:iCs/>
                <w:sz w:val="24"/>
                <w:szCs w:val="24"/>
              </w:rPr>
              <w:t>The Laryngoscope</w:t>
            </w:r>
            <w:r w:rsidRPr="00830D22">
              <w:rPr>
                <w:rFonts w:ascii="Arial" w:hAnsi="Arial" w:cs="Arial"/>
                <w:sz w:val="24"/>
                <w:szCs w:val="24"/>
              </w:rPr>
              <w:t>, 130(8), pp. 1996–2002.</w:t>
            </w:r>
          </w:p>
          <w:bookmarkEnd w:id="9"/>
          <w:p w:rsidR="00710F69" w:rsidRDefault="00710F69" w:rsidP="008956BA">
            <w:pPr>
              <w:spacing w:line="360" w:lineRule="auto"/>
              <w:jc w:val="both"/>
              <w:rPr>
                <w:rFonts w:ascii="Arial" w:hAnsi="Arial" w:cs="Arial"/>
                <w:sz w:val="24"/>
                <w:szCs w:val="24"/>
              </w:rPr>
            </w:pPr>
          </w:p>
          <w:p w:rsidR="00710F69" w:rsidRPr="00710F69" w:rsidRDefault="00710F69" w:rsidP="00710F69">
            <w:pPr>
              <w:spacing w:line="360" w:lineRule="auto"/>
              <w:jc w:val="both"/>
              <w:rPr>
                <w:rFonts w:ascii="Arial" w:hAnsi="Arial" w:cs="Arial"/>
                <w:sz w:val="24"/>
                <w:szCs w:val="24"/>
              </w:rPr>
            </w:pPr>
            <w:proofErr w:type="spellStart"/>
            <w:r w:rsidRPr="00710F69">
              <w:rPr>
                <w:rFonts w:ascii="Arial" w:hAnsi="Arial" w:cs="Arial"/>
                <w:sz w:val="24"/>
                <w:szCs w:val="24"/>
              </w:rPr>
              <w:t>Nanjundeswaran</w:t>
            </w:r>
            <w:proofErr w:type="spellEnd"/>
            <w:r w:rsidRPr="00710F69">
              <w:rPr>
                <w:rFonts w:ascii="Arial" w:hAnsi="Arial" w:cs="Arial"/>
                <w:sz w:val="24"/>
                <w:szCs w:val="24"/>
              </w:rPr>
              <w:t xml:space="preserve">, C., Jacobson, B.H., Gartner-Schmidt, J., </w:t>
            </w:r>
            <w:proofErr w:type="spellStart"/>
            <w:r w:rsidRPr="00710F69">
              <w:rPr>
                <w:rFonts w:ascii="Arial" w:hAnsi="Arial" w:cs="Arial"/>
                <w:sz w:val="24"/>
                <w:szCs w:val="24"/>
              </w:rPr>
              <w:t>Verdolini</w:t>
            </w:r>
            <w:proofErr w:type="spellEnd"/>
            <w:r w:rsidRPr="00710F69">
              <w:rPr>
                <w:rFonts w:ascii="Arial" w:hAnsi="Arial" w:cs="Arial"/>
                <w:sz w:val="24"/>
                <w:szCs w:val="24"/>
              </w:rPr>
              <w:t xml:space="preserve"> Abbott, K. (2015) ‘Vocal Fatigue Index (VFI): Development and Validation’, </w:t>
            </w:r>
            <w:r w:rsidRPr="00710F69">
              <w:rPr>
                <w:rFonts w:ascii="Arial" w:hAnsi="Arial" w:cs="Arial"/>
                <w:i/>
                <w:iCs/>
                <w:sz w:val="24"/>
                <w:szCs w:val="24"/>
              </w:rPr>
              <w:t xml:space="preserve">Journal of </w:t>
            </w:r>
            <w:r w:rsidR="00AE63BC">
              <w:rPr>
                <w:rFonts w:ascii="Arial" w:hAnsi="Arial" w:cs="Arial"/>
                <w:i/>
                <w:iCs/>
                <w:sz w:val="24"/>
                <w:szCs w:val="24"/>
              </w:rPr>
              <w:t>V</w:t>
            </w:r>
            <w:r w:rsidRPr="00710F69">
              <w:rPr>
                <w:rFonts w:ascii="Arial" w:hAnsi="Arial" w:cs="Arial"/>
                <w:i/>
                <w:iCs/>
                <w:sz w:val="24"/>
                <w:szCs w:val="24"/>
              </w:rPr>
              <w:t>oice</w:t>
            </w:r>
            <w:r w:rsidRPr="00710F69">
              <w:rPr>
                <w:rFonts w:ascii="Arial" w:hAnsi="Arial" w:cs="Arial"/>
                <w:sz w:val="24"/>
                <w:szCs w:val="24"/>
              </w:rPr>
              <w:t>, 29(4), pp. 433–440</w:t>
            </w:r>
          </w:p>
          <w:p w:rsidR="00710F69" w:rsidRDefault="00710F69" w:rsidP="008956BA">
            <w:pPr>
              <w:spacing w:line="360" w:lineRule="auto"/>
              <w:jc w:val="both"/>
              <w:rPr>
                <w:rFonts w:ascii="Arial" w:hAnsi="Arial" w:cs="Arial"/>
                <w:sz w:val="24"/>
                <w:szCs w:val="24"/>
              </w:rPr>
            </w:pPr>
          </w:p>
          <w:p w:rsidR="00830D22" w:rsidRP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Reckers</w:t>
            </w:r>
            <w:proofErr w:type="spellEnd"/>
            <w:r w:rsidRPr="00830D22">
              <w:rPr>
                <w:rFonts w:ascii="Arial" w:hAnsi="Arial" w:cs="Arial"/>
                <w:sz w:val="24"/>
                <w:szCs w:val="24"/>
              </w:rPr>
              <w:t>, H., Donahue, E. and LeBorgne, W. (2021) ‘Comparison of Reported Vocal Habits of First-Year Undergraduate and Graduate Vocal Performance Majors’,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35(6), pp. 852–858.</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Saidin, K. and Yaacob, A. (2016) “Insider researchers: Challenges &amp; Opportunities,” </w:t>
            </w:r>
            <w:r w:rsidRPr="00830D22">
              <w:rPr>
                <w:rFonts w:ascii="Arial" w:hAnsi="Arial" w:cs="Arial"/>
                <w:i/>
                <w:iCs/>
                <w:sz w:val="24"/>
                <w:szCs w:val="24"/>
              </w:rPr>
              <w:t>Proceedings of The ICECRS - International Seminar on Generating Knowledge Through Research</w:t>
            </w:r>
            <w:r w:rsidRPr="00830D22">
              <w:rPr>
                <w:rFonts w:ascii="Arial" w:hAnsi="Arial" w:cs="Arial"/>
                <w:sz w:val="24"/>
                <w:szCs w:val="24"/>
              </w:rPr>
              <w:t xml:space="preserve">, pp. 849–854. </w:t>
            </w:r>
          </w:p>
          <w:p w:rsid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Suddeth, C.J. and Flynn, A. (2022) ‘Students’ Experience with Vocal Injury in Undergraduate Performing Arts Training Programs’,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0017240D">
              <w:rPr>
                <w:rFonts w:ascii="Arial" w:hAnsi="Arial" w:cs="Arial"/>
                <w:i/>
                <w:iCs/>
                <w:sz w:val="24"/>
                <w:szCs w:val="24"/>
              </w:rPr>
              <w:t xml:space="preserve">, </w:t>
            </w:r>
            <w:r w:rsidR="0017240D" w:rsidRPr="0017240D">
              <w:rPr>
                <w:rFonts w:ascii="Arial" w:hAnsi="Arial" w:cs="Arial"/>
                <w:sz w:val="24"/>
                <w:szCs w:val="24"/>
              </w:rPr>
              <w:t>[Preprint]. Available at: https://doi.org/10.1016/j.jvoice.2022.09.010.</w:t>
            </w:r>
          </w:p>
          <w:p w:rsidR="00582823" w:rsidRDefault="00582823" w:rsidP="00830D22">
            <w:pPr>
              <w:spacing w:after="160" w:line="360" w:lineRule="auto"/>
              <w:jc w:val="both"/>
              <w:rPr>
                <w:rFonts w:ascii="Arial" w:hAnsi="Arial" w:cs="Arial"/>
                <w:sz w:val="24"/>
                <w:szCs w:val="24"/>
              </w:rPr>
            </w:pPr>
            <w:r w:rsidRPr="00582823">
              <w:rPr>
                <w:rFonts w:ascii="Arial" w:hAnsi="Arial" w:cs="Arial"/>
                <w:sz w:val="24"/>
                <w:szCs w:val="24"/>
              </w:rPr>
              <w:t>Sweet, B.</w:t>
            </w:r>
            <w:r>
              <w:rPr>
                <w:rFonts w:ascii="Arial" w:hAnsi="Arial" w:cs="Arial"/>
                <w:sz w:val="24"/>
                <w:szCs w:val="24"/>
              </w:rPr>
              <w:t xml:space="preserve">, </w:t>
            </w:r>
            <w:r w:rsidRPr="00582823">
              <w:rPr>
                <w:rFonts w:ascii="Arial" w:hAnsi="Arial" w:cs="Arial"/>
                <w:sz w:val="24"/>
                <w:szCs w:val="24"/>
              </w:rPr>
              <w:t>Parker, E.C. (2019) ‘Female Vocal Identity Development: A Phenomenology’, </w:t>
            </w:r>
            <w:r w:rsidRPr="00582823">
              <w:rPr>
                <w:rFonts w:ascii="Arial" w:hAnsi="Arial" w:cs="Arial"/>
                <w:i/>
                <w:iCs/>
                <w:sz w:val="24"/>
                <w:szCs w:val="24"/>
              </w:rPr>
              <w:t xml:space="preserve">Journal of </w:t>
            </w:r>
            <w:r w:rsidR="00AE63BC">
              <w:rPr>
                <w:rFonts w:ascii="Arial" w:hAnsi="Arial" w:cs="Arial"/>
                <w:i/>
                <w:iCs/>
                <w:sz w:val="24"/>
                <w:szCs w:val="24"/>
              </w:rPr>
              <w:t>R</w:t>
            </w:r>
            <w:r w:rsidRPr="00582823">
              <w:rPr>
                <w:rFonts w:ascii="Arial" w:hAnsi="Arial" w:cs="Arial"/>
                <w:i/>
                <w:iCs/>
                <w:sz w:val="24"/>
                <w:szCs w:val="24"/>
              </w:rPr>
              <w:t xml:space="preserve">esearch in </w:t>
            </w:r>
            <w:r w:rsidR="00AE63BC">
              <w:rPr>
                <w:rFonts w:ascii="Arial" w:hAnsi="Arial" w:cs="Arial"/>
                <w:i/>
                <w:iCs/>
                <w:sz w:val="24"/>
                <w:szCs w:val="24"/>
              </w:rPr>
              <w:t>M</w:t>
            </w:r>
            <w:r w:rsidRPr="00582823">
              <w:rPr>
                <w:rFonts w:ascii="Arial" w:hAnsi="Arial" w:cs="Arial"/>
                <w:i/>
                <w:iCs/>
                <w:sz w:val="24"/>
                <w:szCs w:val="24"/>
              </w:rPr>
              <w:t xml:space="preserve">usic </w:t>
            </w:r>
            <w:r w:rsidR="00AE63BC">
              <w:rPr>
                <w:rFonts w:ascii="Arial" w:hAnsi="Arial" w:cs="Arial"/>
                <w:i/>
                <w:iCs/>
                <w:sz w:val="24"/>
                <w:szCs w:val="24"/>
              </w:rPr>
              <w:t>E</w:t>
            </w:r>
            <w:r w:rsidRPr="00582823">
              <w:rPr>
                <w:rFonts w:ascii="Arial" w:hAnsi="Arial" w:cs="Arial"/>
                <w:i/>
                <w:iCs/>
                <w:sz w:val="24"/>
                <w:szCs w:val="24"/>
              </w:rPr>
              <w:t>ducation</w:t>
            </w:r>
            <w:r w:rsidRPr="00582823">
              <w:rPr>
                <w:rFonts w:ascii="Arial" w:hAnsi="Arial" w:cs="Arial"/>
                <w:sz w:val="24"/>
                <w:szCs w:val="24"/>
              </w:rPr>
              <w:t>, 67(1), pp. 62–82.</w:t>
            </w:r>
          </w:p>
          <w:p w:rsidR="00582823" w:rsidRPr="00582823" w:rsidRDefault="00582823" w:rsidP="00582823">
            <w:pPr>
              <w:spacing w:after="160" w:line="360" w:lineRule="auto"/>
              <w:jc w:val="both"/>
              <w:rPr>
                <w:rFonts w:ascii="Arial" w:hAnsi="Arial" w:cs="Arial"/>
                <w:sz w:val="24"/>
                <w:szCs w:val="24"/>
              </w:rPr>
            </w:pPr>
            <w:r w:rsidRPr="00582823">
              <w:rPr>
                <w:rFonts w:ascii="Arial" w:hAnsi="Arial" w:cs="Arial"/>
                <w:sz w:val="24"/>
                <w:szCs w:val="24"/>
              </w:rPr>
              <w:t>Sweet, B. (2018) ‘Voice Change and Singing Experiences of Adolescent Females’, </w:t>
            </w:r>
            <w:r w:rsidRPr="00582823">
              <w:rPr>
                <w:rFonts w:ascii="Arial" w:hAnsi="Arial" w:cs="Arial"/>
                <w:i/>
                <w:iCs/>
                <w:sz w:val="24"/>
                <w:szCs w:val="24"/>
              </w:rPr>
              <w:t xml:space="preserve">Journal of </w:t>
            </w:r>
            <w:r w:rsidR="00AE63BC">
              <w:rPr>
                <w:rFonts w:ascii="Arial" w:hAnsi="Arial" w:cs="Arial"/>
                <w:i/>
                <w:iCs/>
                <w:sz w:val="24"/>
                <w:szCs w:val="24"/>
              </w:rPr>
              <w:t>R</w:t>
            </w:r>
            <w:r w:rsidRPr="00582823">
              <w:rPr>
                <w:rFonts w:ascii="Arial" w:hAnsi="Arial" w:cs="Arial"/>
                <w:i/>
                <w:iCs/>
                <w:sz w:val="24"/>
                <w:szCs w:val="24"/>
              </w:rPr>
              <w:t xml:space="preserve">esearch in </w:t>
            </w:r>
            <w:r w:rsidR="00AE63BC">
              <w:rPr>
                <w:rFonts w:ascii="Arial" w:hAnsi="Arial" w:cs="Arial"/>
                <w:i/>
                <w:iCs/>
                <w:sz w:val="24"/>
                <w:szCs w:val="24"/>
              </w:rPr>
              <w:t>M</w:t>
            </w:r>
            <w:r w:rsidRPr="00582823">
              <w:rPr>
                <w:rFonts w:ascii="Arial" w:hAnsi="Arial" w:cs="Arial"/>
                <w:i/>
                <w:iCs/>
                <w:sz w:val="24"/>
                <w:szCs w:val="24"/>
              </w:rPr>
              <w:t xml:space="preserve">usic </w:t>
            </w:r>
            <w:r w:rsidR="00AE63BC">
              <w:rPr>
                <w:rFonts w:ascii="Arial" w:hAnsi="Arial" w:cs="Arial"/>
                <w:i/>
                <w:iCs/>
                <w:sz w:val="24"/>
                <w:szCs w:val="24"/>
              </w:rPr>
              <w:t>E</w:t>
            </w:r>
            <w:r w:rsidRPr="00582823">
              <w:rPr>
                <w:rFonts w:ascii="Arial" w:hAnsi="Arial" w:cs="Arial"/>
                <w:i/>
                <w:iCs/>
                <w:sz w:val="24"/>
                <w:szCs w:val="24"/>
              </w:rPr>
              <w:t>ducation</w:t>
            </w:r>
            <w:r w:rsidRPr="00582823">
              <w:rPr>
                <w:rFonts w:ascii="Arial" w:hAnsi="Arial" w:cs="Arial"/>
                <w:sz w:val="24"/>
                <w:szCs w:val="24"/>
              </w:rPr>
              <w:t>, 66(2), pp. 133–149.</w:t>
            </w:r>
          </w:p>
          <w:p w:rsidR="00582823" w:rsidRDefault="00582823" w:rsidP="00830D22">
            <w:pPr>
              <w:spacing w:after="160" w:line="360" w:lineRule="auto"/>
              <w:jc w:val="both"/>
              <w:rPr>
                <w:rFonts w:ascii="Arial" w:hAnsi="Arial" w:cs="Arial"/>
                <w:sz w:val="24"/>
                <w:szCs w:val="24"/>
              </w:rPr>
            </w:pPr>
            <w:r w:rsidRPr="00582823">
              <w:rPr>
                <w:rFonts w:ascii="Arial" w:hAnsi="Arial" w:cs="Arial"/>
                <w:sz w:val="24"/>
                <w:szCs w:val="24"/>
              </w:rPr>
              <w:lastRenderedPageBreak/>
              <w:t>Sweet, B. (2015) ‘The Adolescent Female Changing Voice: A Phenomenological Investigation’, </w:t>
            </w:r>
            <w:r w:rsidRPr="00582823">
              <w:rPr>
                <w:rFonts w:ascii="Arial" w:hAnsi="Arial" w:cs="Arial"/>
                <w:i/>
                <w:iCs/>
                <w:sz w:val="24"/>
                <w:szCs w:val="24"/>
              </w:rPr>
              <w:t xml:space="preserve">Journal of </w:t>
            </w:r>
            <w:r w:rsidR="00AE63BC">
              <w:rPr>
                <w:rFonts w:ascii="Arial" w:hAnsi="Arial" w:cs="Arial"/>
                <w:i/>
                <w:iCs/>
                <w:sz w:val="24"/>
                <w:szCs w:val="24"/>
              </w:rPr>
              <w:t>R</w:t>
            </w:r>
            <w:r w:rsidRPr="00582823">
              <w:rPr>
                <w:rFonts w:ascii="Arial" w:hAnsi="Arial" w:cs="Arial"/>
                <w:i/>
                <w:iCs/>
                <w:sz w:val="24"/>
                <w:szCs w:val="24"/>
              </w:rPr>
              <w:t xml:space="preserve">esearch in </w:t>
            </w:r>
            <w:r w:rsidR="00AE63BC">
              <w:rPr>
                <w:rFonts w:ascii="Arial" w:hAnsi="Arial" w:cs="Arial"/>
                <w:i/>
                <w:iCs/>
                <w:sz w:val="24"/>
                <w:szCs w:val="24"/>
              </w:rPr>
              <w:t>M</w:t>
            </w:r>
            <w:r w:rsidRPr="00582823">
              <w:rPr>
                <w:rFonts w:ascii="Arial" w:hAnsi="Arial" w:cs="Arial"/>
                <w:i/>
                <w:iCs/>
                <w:sz w:val="24"/>
                <w:szCs w:val="24"/>
              </w:rPr>
              <w:t xml:space="preserve">usic </w:t>
            </w:r>
            <w:r w:rsidR="00AE63BC">
              <w:rPr>
                <w:rFonts w:ascii="Arial" w:hAnsi="Arial" w:cs="Arial"/>
                <w:i/>
                <w:iCs/>
                <w:sz w:val="24"/>
                <w:szCs w:val="24"/>
              </w:rPr>
              <w:t>E</w:t>
            </w:r>
            <w:r w:rsidRPr="00582823">
              <w:rPr>
                <w:rFonts w:ascii="Arial" w:hAnsi="Arial" w:cs="Arial"/>
                <w:i/>
                <w:iCs/>
                <w:sz w:val="24"/>
                <w:szCs w:val="24"/>
              </w:rPr>
              <w:t>ducation</w:t>
            </w:r>
            <w:r w:rsidRPr="00582823">
              <w:rPr>
                <w:rFonts w:ascii="Arial" w:hAnsi="Arial" w:cs="Arial"/>
                <w:sz w:val="24"/>
                <w:szCs w:val="24"/>
              </w:rPr>
              <w:t>, 63(1), pp. 70–88</w:t>
            </w:r>
          </w:p>
          <w:p w:rsidR="00830D22" w:rsidRDefault="00830D22" w:rsidP="00830D22">
            <w:pPr>
              <w:spacing w:after="160" w:line="360" w:lineRule="auto"/>
              <w:jc w:val="both"/>
              <w:rPr>
                <w:rFonts w:ascii="Arial" w:hAnsi="Arial" w:cs="Arial"/>
                <w:sz w:val="24"/>
                <w:szCs w:val="24"/>
              </w:rPr>
            </w:pPr>
            <w:bookmarkStart w:id="10" w:name="_Hlk140756558"/>
            <w:proofErr w:type="spellStart"/>
            <w:r w:rsidRPr="00830D22">
              <w:rPr>
                <w:rFonts w:ascii="Arial" w:hAnsi="Arial" w:cs="Arial"/>
                <w:sz w:val="24"/>
                <w:szCs w:val="24"/>
              </w:rPr>
              <w:t>Tepe</w:t>
            </w:r>
            <w:proofErr w:type="spellEnd"/>
            <w:r w:rsidRPr="00830D22">
              <w:rPr>
                <w:rFonts w:ascii="Arial" w:hAnsi="Arial" w:cs="Arial"/>
                <w:sz w:val="24"/>
                <w:szCs w:val="24"/>
              </w:rPr>
              <w:t>, E.S.</w:t>
            </w:r>
            <w:r w:rsidR="00D87700">
              <w:rPr>
                <w:rFonts w:ascii="Arial" w:hAnsi="Arial" w:cs="Arial"/>
                <w:sz w:val="24"/>
                <w:szCs w:val="24"/>
              </w:rPr>
              <w:t>,</w:t>
            </w:r>
            <w:r w:rsidR="00D87700" w:rsidRPr="00D87700">
              <w:rPr>
                <w:rFonts w:ascii="Source Sans Pro" w:hAnsi="Source Sans Pro"/>
                <w:color w:val="3A3A3A"/>
                <w:sz w:val="23"/>
                <w:szCs w:val="23"/>
                <w:shd w:val="clear" w:color="auto" w:fill="FFFCC4"/>
              </w:rPr>
              <w:t xml:space="preserve"> </w:t>
            </w:r>
            <w:r w:rsidR="00D87700" w:rsidRPr="00D87700">
              <w:rPr>
                <w:rFonts w:ascii="Arial" w:hAnsi="Arial" w:cs="Arial"/>
                <w:sz w:val="24"/>
                <w:szCs w:val="24"/>
              </w:rPr>
              <w:t>Deutsch, E</w:t>
            </w:r>
            <w:r w:rsidR="00442E8F">
              <w:rPr>
                <w:rFonts w:ascii="Arial" w:hAnsi="Arial" w:cs="Arial"/>
                <w:sz w:val="24"/>
                <w:szCs w:val="24"/>
              </w:rPr>
              <w:t>.</w:t>
            </w:r>
            <w:r w:rsidR="00D87700" w:rsidRPr="00D87700">
              <w:rPr>
                <w:rFonts w:ascii="Arial" w:hAnsi="Arial" w:cs="Arial"/>
                <w:sz w:val="24"/>
                <w:szCs w:val="24"/>
              </w:rPr>
              <w:t>S</w:t>
            </w:r>
            <w:r w:rsidR="00442E8F">
              <w:rPr>
                <w:rFonts w:ascii="Arial" w:hAnsi="Arial" w:cs="Arial"/>
                <w:sz w:val="24"/>
                <w:szCs w:val="24"/>
              </w:rPr>
              <w:t xml:space="preserve">., </w:t>
            </w:r>
            <w:r w:rsidR="00D87700" w:rsidRPr="00D87700">
              <w:rPr>
                <w:rFonts w:ascii="Arial" w:hAnsi="Arial" w:cs="Arial"/>
                <w:sz w:val="24"/>
                <w:szCs w:val="24"/>
              </w:rPr>
              <w:t>Sampson, Q</w:t>
            </w:r>
            <w:r w:rsidR="00442E8F">
              <w:rPr>
                <w:rFonts w:ascii="Arial" w:hAnsi="Arial" w:cs="Arial"/>
                <w:sz w:val="24"/>
                <w:szCs w:val="24"/>
              </w:rPr>
              <w:t xml:space="preserve">., </w:t>
            </w:r>
            <w:r w:rsidR="00D87700" w:rsidRPr="00D87700">
              <w:rPr>
                <w:rFonts w:ascii="Arial" w:hAnsi="Arial" w:cs="Arial"/>
                <w:sz w:val="24"/>
                <w:szCs w:val="24"/>
              </w:rPr>
              <w:t>Lawless, S</w:t>
            </w:r>
            <w:r w:rsidR="00442E8F">
              <w:rPr>
                <w:rFonts w:ascii="Arial" w:hAnsi="Arial" w:cs="Arial"/>
                <w:sz w:val="24"/>
                <w:szCs w:val="24"/>
              </w:rPr>
              <w:t xml:space="preserve">., </w:t>
            </w:r>
            <w:r w:rsidR="00D87700" w:rsidRPr="00D87700">
              <w:rPr>
                <w:rFonts w:ascii="Arial" w:hAnsi="Arial" w:cs="Arial"/>
                <w:sz w:val="24"/>
                <w:szCs w:val="24"/>
              </w:rPr>
              <w:t>Reilly, J</w:t>
            </w:r>
            <w:r w:rsidR="00442E8F">
              <w:rPr>
                <w:rFonts w:ascii="Arial" w:hAnsi="Arial" w:cs="Arial"/>
                <w:sz w:val="24"/>
                <w:szCs w:val="24"/>
              </w:rPr>
              <w:t xml:space="preserve">.S., </w:t>
            </w:r>
            <w:proofErr w:type="spellStart"/>
            <w:r w:rsidR="00D87700" w:rsidRPr="00D87700">
              <w:rPr>
                <w:rFonts w:ascii="Arial" w:hAnsi="Arial" w:cs="Arial"/>
                <w:sz w:val="24"/>
                <w:szCs w:val="24"/>
              </w:rPr>
              <w:t>Sataloff</w:t>
            </w:r>
            <w:proofErr w:type="spellEnd"/>
            <w:r w:rsidR="00D87700" w:rsidRPr="00D87700">
              <w:rPr>
                <w:rFonts w:ascii="Arial" w:hAnsi="Arial" w:cs="Arial"/>
                <w:sz w:val="24"/>
                <w:szCs w:val="24"/>
              </w:rPr>
              <w:t>, R</w:t>
            </w:r>
            <w:r w:rsidR="00442E8F">
              <w:rPr>
                <w:rFonts w:ascii="Arial" w:hAnsi="Arial" w:cs="Arial"/>
                <w:sz w:val="24"/>
                <w:szCs w:val="24"/>
              </w:rPr>
              <w:t xml:space="preserve">.T. </w:t>
            </w:r>
            <w:r w:rsidRPr="00830D22">
              <w:rPr>
                <w:rFonts w:ascii="Arial" w:hAnsi="Arial" w:cs="Arial"/>
                <w:sz w:val="24"/>
                <w:szCs w:val="24"/>
              </w:rPr>
              <w:t>(2002) ‘A Pilot Survey of Vocal Health in Young Singers’,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16(2), pp. 244–250</w:t>
            </w:r>
            <w:r w:rsidR="00442E8F">
              <w:rPr>
                <w:rFonts w:ascii="Arial" w:hAnsi="Arial" w:cs="Arial"/>
                <w:sz w:val="24"/>
                <w:szCs w:val="24"/>
              </w:rPr>
              <w:t>.</w:t>
            </w:r>
          </w:p>
          <w:bookmarkEnd w:id="10"/>
          <w:p w:rsidR="00EB0A7C" w:rsidRPr="00830D22" w:rsidRDefault="00EB0A7C" w:rsidP="00830D22">
            <w:pPr>
              <w:spacing w:after="160" w:line="360" w:lineRule="auto"/>
              <w:jc w:val="both"/>
              <w:rPr>
                <w:rFonts w:ascii="Arial" w:hAnsi="Arial" w:cs="Arial"/>
                <w:sz w:val="24"/>
                <w:szCs w:val="24"/>
              </w:rPr>
            </w:pPr>
            <w:proofErr w:type="spellStart"/>
            <w:r w:rsidRPr="00EB0A7C">
              <w:rPr>
                <w:rFonts w:ascii="Arial" w:hAnsi="Arial" w:cs="Arial"/>
                <w:sz w:val="24"/>
                <w:szCs w:val="24"/>
              </w:rPr>
              <w:t>Timans</w:t>
            </w:r>
            <w:proofErr w:type="spellEnd"/>
            <w:r w:rsidRPr="00EB0A7C">
              <w:rPr>
                <w:rFonts w:ascii="Arial" w:hAnsi="Arial" w:cs="Arial"/>
                <w:sz w:val="24"/>
                <w:szCs w:val="24"/>
              </w:rPr>
              <w:t xml:space="preserve">, R., </w:t>
            </w:r>
            <w:proofErr w:type="spellStart"/>
            <w:r w:rsidRPr="00EB0A7C">
              <w:rPr>
                <w:rFonts w:ascii="Arial" w:hAnsi="Arial" w:cs="Arial"/>
                <w:sz w:val="24"/>
                <w:szCs w:val="24"/>
              </w:rPr>
              <w:t>Wouters</w:t>
            </w:r>
            <w:proofErr w:type="spellEnd"/>
            <w:r w:rsidRPr="00EB0A7C">
              <w:rPr>
                <w:rFonts w:ascii="Arial" w:hAnsi="Arial" w:cs="Arial"/>
                <w:sz w:val="24"/>
                <w:szCs w:val="24"/>
              </w:rPr>
              <w:t xml:space="preserve">, P. and </w:t>
            </w:r>
            <w:proofErr w:type="spellStart"/>
            <w:r w:rsidRPr="00EB0A7C">
              <w:rPr>
                <w:rFonts w:ascii="Arial" w:hAnsi="Arial" w:cs="Arial"/>
                <w:sz w:val="24"/>
                <w:szCs w:val="24"/>
              </w:rPr>
              <w:t>Heilbron</w:t>
            </w:r>
            <w:proofErr w:type="spellEnd"/>
            <w:r w:rsidRPr="00EB0A7C">
              <w:rPr>
                <w:rFonts w:ascii="Arial" w:hAnsi="Arial" w:cs="Arial"/>
                <w:sz w:val="24"/>
                <w:szCs w:val="24"/>
              </w:rPr>
              <w:t>, J. (2019)</w:t>
            </w:r>
            <w:r w:rsidR="00442E8F">
              <w:rPr>
                <w:rFonts w:ascii="Arial" w:hAnsi="Arial" w:cs="Arial"/>
                <w:sz w:val="24"/>
                <w:szCs w:val="24"/>
              </w:rPr>
              <w:t xml:space="preserve"> </w:t>
            </w:r>
            <w:r w:rsidRPr="00EB0A7C">
              <w:rPr>
                <w:rFonts w:ascii="Arial" w:hAnsi="Arial" w:cs="Arial"/>
                <w:sz w:val="24"/>
                <w:szCs w:val="24"/>
              </w:rPr>
              <w:t>‘Mixed methods research: what it is and what it could be’, </w:t>
            </w:r>
            <w:r w:rsidRPr="00EB0A7C">
              <w:rPr>
                <w:rFonts w:ascii="Arial" w:hAnsi="Arial" w:cs="Arial"/>
                <w:i/>
                <w:iCs/>
                <w:sz w:val="24"/>
                <w:szCs w:val="24"/>
              </w:rPr>
              <w:t xml:space="preserve">Theory and </w:t>
            </w:r>
            <w:r w:rsidR="00AE63BC">
              <w:rPr>
                <w:rFonts w:ascii="Arial" w:hAnsi="Arial" w:cs="Arial"/>
                <w:i/>
                <w:iCs/>
                <w:sz w:val="24"/>
                <w:szCs w:val="24"/>
              </w:rPr>
              <w:t>S</w:t>
            </w:r>
            <w:r w:rsidRPr="00EB0A7C">
              <w:rPr>
                <w:rFonts w:ascii="Arial" w:hAnsi="Arial" w:cs="Arial"/>
                <w:i/>
                <w:iCs/>
                <w:sz w:val="24"/>
                <w:szCs w:val="24"/>
              </w:rPr>
              <w:t>ociety</w:t>
            </w:r>
            <w:r w:rsidRPr="00EB0A7C">
              <w:rPr>
                <w:rFonts w:ascii="Arial" w:hAnsi="Arial" w:cs="Arial"/>
                <w:sz w:val="24"/>
                <w:szCs w:val="24"/>
              </w:rPr>
              <w:t>, 48(2), pp. 193–216</w:t>
            </w:r>
          </w:p>
          <w:p w:rsidR="00830D22" w:rsidRPr="00830D22" w:rsidRDefault="00830D22" w:rsidP="00830D22">
            <w:pPr>
              <w:spacing w:after="160" w:line="360" w:lineRule="auto"/>
              <w:jc w:val="both"/>
              <w:rPr>
                <w:rFonts w:ascii="Arial" w:hAnsi="Arial" w:cs="Arial"/>
                <w:sz w:val="24"/>
                <w:szCs w:val="24"/>
              </w:rPr>
            </w:pPr>
            <w:bookmarkStart w:id="11" w:name="_Hlk130919678"/>
            <w:r w:rsidRPr="00830D22">
              <w:rPr>
                <w:rFonts w:ascii="Arial" w:hAnsi="Arial" w:cs="Arial"/>
                <w:sz w:val="24"/>
                <w:szCs w:val="24"/>
              </w:rPr>
              <w:t>Toles, L.E.</w:t>
            </w:r>
            <w:r w:rsidR="00442E8F">
              <w:rPr>
                <w:rFonts w:ascii="Arial" w:hAnsi="Arial" w:cs="Arial"/>
                <w:sz w:val="24"/>
                <w:szCs w:val="24"/>
              </w:rPr>
              <w:t xml:space="preserve">, </w:t>
            </w:r>
            <w:r w:rsidR="00442E8F" w:rsidRPr="00442E8F">
              <w:rPr>
                <w:rFonts w:ascii="Source Sans Pro" w:hAnsi="Source Sans Pro"/>
                <w:color w:val="3A3A3A"/>
                <w:sz w:val="23"/>
                <w:szCs w:val="23"/>
                <w:shd w:val="clear" w:color="auto" w:fill="FFFCC4"/>
              </w:rPr>
              <w:t xml:space="preserve"> </w:t>
            </w:r>
            <w:r w:rsidR="00442E8F" w:rsidRPr="00442E8F">
              <w:rPr>
                <w:rFonts w:ascii="Arial" w:hAnsi="Arial" w:cs="Arial"/>
                <w:sz w:val="24"/>
                <w:szCs w:val="24"/>
              </w:rPr>
              <w:t xml:space="preserve">Ortiz, </w:t>
            </w:r>
            <w:r w:rsidR="00442E8F">
              <w:rPr>
                <w:rFonts w:ascii="Arial" w:hAnsi="Arial" w:cs="Arial"/>
                <w:sz w:val="24"/>
                <w:szCs w:val="24"/>
              </w:rPr>
              <w:t>A.</w:t>
            </w:r>
            <w:r w:rsidR="00442E8F" w:rsidRPr="00442E8F">
              <w:rPr>
                <w:rFonts w:ascii="Arial" w:hAnsi="Arial" w:cs="Arial"/>
                <w:sz w:val="24"/>
                <w:szCs w:val="24"/>
              </w:rPr>
              <w:t>J.</w:t>
            </w:r>
            <w:r w:rsidR="00442E8F">
              <w:rPr>
                <w:rFonts w:ascii="Arial" w:hAnsi="Arial" w:cs="Arial"/>
                <w:sz w:val="24"/>
                <w:szCs w:val="24"/>
              </w:rPr>
              <w:t xml:space="preserve">, </w:t>
            </w:r>
            <w:r w:rsidR="00442E8F" w:rsidRPr="00442E8F">
              <w:rPr>
                <w:rFonts w:ascii="Arial" w:hAnsi="Arial" w:cs="Arial"/>
                <w:sz w:val="24"/>
                <w:szCs w:val="24"/>
              </w:rPr>
              <w:t>Marks, K</w:t>
            </w:r>
            <w:r w:rsidR="00442E8F">
              <w:rPr>
                <w:rFonts w:ascii="Arial" w:hAnsi="Arial" w:cs="Arial"/>
                <w:sz w:val="24"/>
                <w:szCs w:val="24"/>
              </w:rPr>
              <w:t>.</w:t>
            </w:r>
            <w:r w:rsidR="00442E8F" w:rsidRPr="00442E8F">
              <w:rPr>
                <w:rFonts w:ascii="Arial" w:hAnsi="Arial" w:cs="Arial"/>
                <w:sz w:val="24"/>
                <w:szCs w:val="24"/>
              </w:rPr>
              <w:t>L.</w:t>
            </w:r>
            <w:r w:rsidR="00442E8F">
              <w:rPr>
                <w:rFonts w:ascii="Arial" w:hAnsi="Arial" w:cs="Arial"/>
                <w:sz w:val="24"/>
                <w:szCs w:val="24"/>
              </w:rPr>
              <w:t xml:space="preserve">, </w:t>
            </w:r>
            <w:r w:rsidR="00442E8F" w:rsidRPr="00442E8F">
              <w:rPr>
                <w:rFonts w:ascii="Arial" w:hAnsi="Arial" w:cs="Arial"/>
                <w:sz w:val="24"/>
                <w:szCs w:val="24"/>
              </w:rPr>
              <w:t>Mehta, D</w:t>
            </w:r>
            <w:r w:rsidR="00442E8F">
              <w:rPr>
                <w:rFonts w:ascii="Arial" w:hAnsi="Arial" w:cs="Arial"/>
                <w:sz w:val="24"/>
                <w:szCs w:val="24"/>
              </w:rPr>
              <w:t>.</w:t>
            </w:r>
            <w:r w:rsidR="00442E8F" w:rsidRPr="00442E8F">
              <w:rPr>
                <w:rFonts w:ascii="Arial" w:hAnsi="Arial" w:cs="Arial"/>
                <w:sz w:val="24"/>
                <w:szCs w:val="24"/>
              </w:rPr>
              <w:t>D.</w:t>
            </w:r>
            <w:r w:rsidR="00442E8F">
              <w:rPr>
                <w:rFonts w:ascii="Arial" w:hAnsi="Arial" w:cs="Arial"/>
                <w:sz w:val="24"/>
                <w:szCs w:val="24"/>
              </w:rPr>
              <w:t xml:space="preserve">, </w:t>
            </w:r>
            <w:r w:rsidR="00442E8F" w:rsidRPr="00442E8F">
              <w:rPr>
                <w:rFonts w:ascii="Arial" w:hAnsi="Arial" w:cs="Arial"/>
                <w:sz w:val="24"/>
                <w:szCs w:val="24"/>
              </w:rPr>
              <w:t>Van Stan, J</w:t>
            </w:r>
            <w:r w:rsidR="00442E8F">
              <w:rPr>
                <w:rFonts w:ascii="Arial" w:hAnsi="Arial" w:cs="Arial"/>
                <w:sz w:val="24"/>
                <w:szCs w:val="24"/>
              </w:rPr>
              <w:t>.</w:t>
            </w:r>
            <w:r w:rsidR="00442E8F" w:rsidRPr="00442E8F">
              <w:rPr>
                <w:rFonts w:ascii="Arial" w:hAnsi="Arial" w:cs="Arial"/>
                <w:sz w:val="24"/>
                <w:szCs w:val="24"/>
              </w:rPr>
              <w:t>H.</w:t>
            </w:r>
            <w:r w:rsidR="00442E8F">
              <w:rPr>
                <w:rFonts w:ascii="Arial" w:hAnsi="Arial" w:cs="Arial"/>
                <w:sz w:val="24"/>
                <w:szCs w:val="24"/>
              </w:rPr>
              <w:t xml:space="preserve">, </w:t>
            </w:r>
            <w:r w:rsidR="00442E8F" w:rsidRPr="00442E8F">
              <w:rPr>
                <w:rFonts w:ascii="Arial" w:hAnsi="Arial" w:cs="Arial"/>
                <w:sz w:val="24"/>
                <w:szCs w:val="24"/>
              </w:rPr>
              <w:t>Hillman, R</w:t>
            </w:r>
            <w:r w:rsidR="00442E8F">
              <w:rPr>
                <w:rFonts w:ascii="Arial" w:hAnsi="Arial" w:cs="Arial"/>
                <w:sz w:val="24"/>
                <w:szCs w:val="24"/>
              </w:rPr>
              <w:t>.</w:t>
            </w:r>
            <w:r w:rsidR="00442E8F" w:rsidRPr="00442E8F">
              <w:rPr>
                <w:rFonts w:ascii="Arial" w:hAnsi="Arial" w:cs="Arial"/>
                <w:sz w:val="24"/>
                <w:szCs w:val="24"/>
              </w:rPr>
              <w:t xml:space="preserve">E. </w:t>
            </w:r>
            <w:r w:rsidRPr="00830D22">
              <w:rPr>
                <w:rFonts w:ascii="Arial" w:hAnsi="Arial" w:cs="Arial"/>
                <w:sz w:val="24"/>
                <w:szCs w:val="24"/>
              </w:rPr>
              <w:t>(20</w:t>
            </w:r>
            <w:r w:rsidR="00442E8F">
              <w:rPr>
                <w:rFonts w:ascii="Arial" w:hAnsi="Arial" w:cs="Arial"/>
                <w:sz w:val="24"/>
                <w:szCs w:val="24"/>
              </w:rPr>
              <w:t>2</w:t>
            </w:r>
            <w:r w:rsidR="00C6522E">
              <w:rPr>
                <w:rFonts w:ascii="Arial" w:hAnsi="Arial" w:cs="Arial"/>
                <w:sz w:val="24"/>
                <w:szCs w:val="24"/>
              </w:rPr>
              <w:t>2</w:t>
            </w:r>
            <w:r w:rsidRPr="00830D22">
              <w:rPr>
                <w:rFonts w:ascii="Arial" w:hAnsi="Arial" w:cs="Arial"/>
                <w:sz w:val="24"/>
                <w:szCs w:val="24"/>
              </w:rPr>
              <w:t xml:space="preserve">) </w:t>
            </w:r>
            <w:bookmarkEnd w:id="11"/>
            <w:r w:rsidRPr="00830D22">
              <w:rPr>
                <w:rFonts w:ascii="Arial" w:hAnsi="Arial" w:cs="Arial"/>
                <w:sz w:val="24"/>
                <w:szCs w:val="24"/>
              </w:rPr>
              <w:t>‘Amount and Characteristics of Speaking and Singing Voice Use in Vocally Healthy Female College Student Singers During a Typical Week’,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36(2), pp. 203–211.</w:t>
            </w:r>
          </w:p>
          <w:p w:rsid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Zuim</w:t>
            </w:r>
            <w:proofErr w:type="spellEnd"/>
            <w:r w:rsidRPr="00830D22">
              <w:rPr>
                <w:rFonts w:ascii="Arial" w:hAnsi="Arial" w:cs="Arial"/>
                <w:sz w:val="24"/>
                <w:szCs w:val="24"/>
              </w:rPr>
              <w:t>, A.F.</w:t>
            </w:r>
            <w:r w:rsidR="00442E8F">
              <w:rPr>
                <w:rFonts w:ascii="Arial" w:hAnsi="Arial" w:cs="Arial"/>
                <w:sz w:val="24"/>
                <w:szCs w:val="24"/>
              </w:rPr>
              <w:t xml:space="preserve">, </w:t>
            </w:r>
            <w:r w:rsidR="00442E8F" w:rsidRPr="00442E8F">
              <w:rPr>
                <w:rFonts w:ascii="Arial" w:hAnsi="Arial" w:cs="Arial"/>
                <w:sz w:val="24"/>
                <w:szCs w:val="24"/>
              </w:rPr>
              <w:t>Gerhard, J</w:t>
            </w:r>
            <w:r w:rsidR="00442E8F">
              <w:rPr>
                <w:rFonts w:ascii="Arial" w:hAnsi="Arial" w:cs="Arial"/>
                <w:sz w:val="24"/>
                <w:szCs w:val="24"/>
              </w:rPr>
              <w:t xml:space="preserve">., </w:t>
            </w:r>
            <w:r w:rsidR="00442E8F" w:rsidRPr="00442E8F">
              <w:rPr>
                <w:rFonts w:ascii="Arial" w:hAnsi="Arial" w:cs="Arial"/>
                <w:sz w:val="24"/>
                <w:szCs w:val="24"/>
              </w:rPr>
              <w:t>Lloyd, A</w:t>
            </w:r>
            <w:r w:rsidR="00E37AEE">
              <w:rPr>
                <w:rFonts w:ascii="Arial" w:hAnsi="Arial" w:cs="Arial"/>
                <w:sz w:val="24"/>
                <w:szCs w:val="24"/>
              </w:rPr>
              <w:t>.</w:t>
            </w:r>
            <w:r w:rsidR="00442E8F" w:rsidRPr="00442E8F">
              <w:rPr>
                <w:rFonts w:ascii="Arial" w:hAnsi="Arial" w:cs="Arial"/>
                <w:sz w:val="24"/>
                <w:szCs w:val="24"/>
              </w:rPr>
              <w:t>T.</w:t>
            </w:r>
            <w:r w:rsidR="00E37AEE">
              <w:rPr>
                <w:rFonts w:ascii="Arial" w:hAnsi="Arial" w:cs="Arial"/>
                <w:sz w:val="24"/>
                <w:szCs w:val="24"/>
              </w:rPr>
              <w:t xml:space="preserve">, </w:t>
            </w:r>
            <w:proofErr w:type="spellStart"/>
            <w:r w:rsidR="00442E8F" w:rsidRPr="00442E8F">
              <w:rPr>
                <w:rFonts w:ascii="Arial" w:hAnsi="Arial" w:cs="Arial"/>
                <w:sz w:val="24"/>
                <w:szCs w:val="24"/>
              </w:rPr>
              <w:t>Rosow</w:t>
            </w:r>
            <w:proofErr w:type="spellEnd"/>
            <w:r w:rsidR="00442E8F" w:rsidRPr="00442E8F">
              <w:rPr>
                <w:rFonts w:ascii="Arial" w:hAnsi="Arial" w:cs="Arial"/>
                <w:sz w:val="24"/>
                <w:szCs w:val="24"/>
              </w:rPr>
              <w:t>, D</w:t>
            </w:r>
            <w:r w:rsidR="00E37AEE">
              <w:rPr>
                <w:rFonts w:ascii="Arial" w:hAnsi="Arial" w:cs="Arial"/>
                <w:sz w:val="24"/>
                <w:szCs w:val="24"/>
              </w:rPr>
              <w:t>.</w:t>
            </w:r>
            <w:r w:rsidR="00442E8F" w:rsidRPr="00442E8F">
              <w:rPr>
                <w:rFonts w:ascii="Arial" w:hAnsi="Arial" w:cs="Arial"/>
                <w:sz w:val="24"/>
                <w:szCs w:val="24"/>
              </w:rPr>
              <w:t>E</w:t>
            </w:r>
            <w:r w:rsidR="00E37AEE">
              <w:rPr>
                <w:rFonts w:ascii="Arial" w:hAnsi="Arial" w:cs="Arial"/>
                <w:sz w:val="24"/>
                <w:szCs w:val="24"/>
              </w:rPr>
              <w:t xml:space="preserve">., </w:t>
            </w:r>
            <w:r w:rsidR="00442E8F" w:rsidRPr="00442E8F">
              <w:rPr>
                <w:rFonts w:ascii="Arial" w:hAnsi="Arial" w:cs="Arial"/>
                <w:sz w:val="24"/>
                <w:szCs w:val="24"/>
              </w:rPr>
              <w:t>Lundy, D</w:t>
            </w:r>
            <w:r w:rsidR="00E37AEE">
              <w:rPr>
                <w:rFonts w:ascii="Arial" w:hAnsi="Arial" w:cs="Arial"/>
                <w:sz w:val="24"/>
                <w:szCs w:val="24"/>
              </w:rPr>
              <w:t>.S.</w:t>
            </w:r>
            <w:r w:rsidR="0017240D">
              <w:rPr>
                <w:rFonts w:ascii="Arial" w:hAnsi="Arial" w:cs="Arial"/>
                <w:sz w:val="24"/>
                <w:szCs w:val="24"/>
              </w:rPr>
              <w:t xml:space="preserve"> </w:t>
            </w:r>
            <w:r w:rsidRPr="00830D22">
              <w:rPr>
                <w:rFonts w:ascii="Arial" w:hAnsi="Arial" w:cs="Arial"/>
                <w:sz w:val="24"/>
                <w:szCs w:val="24"/>
              </w:rPr>
              <w:t>(2023) ‘Independence of Vocal Load From Vocal Pathology Across Singing Genres’, </w:t>
            </w:r>
            <w:r w:rsidRPr="00830D22">
              <w:rPr>
                <w:rFonts w:ascii="Arial" w:hAnsi="Arial" w:cs="Arial"/>
                <w:i/>
                <w:iCs/>
                <w:sz w:val="24"/>
                <w:szCs w:val="24"/>
              </w:rPr>
              <w:t xml:space="preserve">Journal of </w:t>
            </w:r>
            <w:r w:rsidR="00AE63BC">
              <w:rPr>
                <w:rFonts w:ascii="Arial" w:hAnsi="Arial" w:cs="Arial"/>
                <w:i/>
                <w:iCs/>
                <w:sz w:val="24"/>
                <w:szCs w:val="24"/>
              </w:rPr>
              <w:t>V</w:t>
            </w:r>
            <w:r w:rsidRPr="00830D22">
              <w:rPr>
                <w:rFonts w:ascii="Arial" w:hAnsi="Arial" w:cs="Arial"/>
                <w:i/>
                <w:iCs/>
                <w:sz w:val="24"/>
                <w:szCs w:val="24"/>
              </w:rPr>
              <w:t>oice</w:t>
            </w:r>
            <w:r w:rsidRPr="00830D22">
              <w:rPr>
                <w:rFonts w:ascii="Arial" w:hAnsi="Arial" w:cs="Arial"/>
                <w:sz w:val="24"/>
                <w:szCs w:val="24"/>
              </w:rPr>
              <w:t>, 37(2), pp. 15–20.</w:t>
            </w:r>
          </w:p>
          <w:p w:rsidR="00830D22" w:rsidRPr="00830D22" w:rsidRDefault="00E37AEE" w:rsidP="00830D22">
            <w:pPr>
              <w:spacing w:after="160" w:line="360" w:lineRule="auto"/>
              <w:jc w:val="both"/>
              <w:rPr>
                <w:rFonts w:ascii="Arial" w:hAnsi="Arial" w:cs="Arial"/>
                <w:sz w:val="24"/>
                <w:szCs w:val="24"/>
              </w:rPr>
            </w:pPr>
            <w:proofErr w:type="spellStart"/>
            <w:r w:rsidRPr="00E37AEE">
              <w:rPr>
                <w:rFonts w:ascii="Arial" w:hAnsi="Arial" w:cs="Arial"/>
                <w:sz w:val="24"/>
                <w:szCs w:val="24"/>
              </w:rPr>
              <w:t>Zuim</w:t>
            </w:r>
            <w:proofErr w:type="spellEnd"/>
            <w:r w:rsidRPr="00E37AEE">
              <w:rPr>
                <w:rFonts w:ascii="Arial" w:hAnsi="Arial" w:cs="Arial"/>
                <w:sz w:val="24"/>
                <w:szCs w:val="24"/>
              </w:rPr>
              <w:t xml:space="preserve">, A.F., Stewart, C.F. and </w:t>
            </w:r>
            <w:proofErr w:type="spellStart"/>
            <w:r w:rsidRPr="00E37AEE">
              <w:rPr>
                <w:rFonts w:ascii="Arial" w:hAnsi="Arial" w:cs="Arial"/>
                <w:sz w:val="24"/>
                <w:szCs w:val="24"/>
              </w:rPr>
              <w:t>Titze</w:t>
            </w:r>
            <w:proofErr w:type="spellEnd"/>
            <w:r w:rsidRPr="00E37AEE">
              <w:rPr>
                <w:rFonts w:ascii="Arial" w:hAnsi="Arial" w:cs="Arial"/>
                <w:sz w:val="24"/>
                <w:szCs w:val="24"/>
              </w:rPr>
              <w:t>, I.R. (2021) ‘Vocal Dose and Vocal Demands in Contemporary Musical Theatre’, </w:t>
            </w:r>
            <w:r w:rsidRPr="00E37AEE">
              <w:rPr>
                <w:rFonts w:ascii="Arial" w:hAnsi="Arial" w:cs="Arial"/>
                <w:i/>
                <w:iCs/>
                <w:sz w:val="24"/>
                <w:szCs w:val="24"/>
              </w:rPr>
              <w:t xml:space="preserve">Journal of </w:t>
            </w:r>
            <w:r w:rsidR="00AE63BC">
              <w:rPr>
                <w:rFonts w:ascii="Arial" w:hAnsi="Arial" w:cs="Arial"/>
                <w:i/>
                <w:iCs/>
                <w:sz w:val="24"/>
                <w:szCs w:val="24"/>
              </w:rPr>
              <w:t>V</w:t>
            </w:r>
            <w:r w:rsidRPr="00E37AEE">
              <w:rPr>
                <w:rFonts w:ascii="Arial" w:hAnsi="Arial" w:cs="Arial"/>
                <w:i/>
                <w:iCs/>
                <w:sz w:val="24"/>
                <w:szCs w:val="24"/>
              </w:rPr>
              <w:t>oice</w:t>
            </w:r>
            <w:r w:rsidR="0017240D" w:rsidRPr="0017240D">
              <w:rPr>
                <w:rFonts w:ascii="Arial" w:hAnsi="Arial" w:cs="Arial"/>
                <w:iCs/>
                <w:sz w:val="24"/>
                <w:szCs w:val="24"/>
              </w:rPr>
              <w:t>, [Preprint]. Available at: https://doi.org/10.1016/j.jvoice.2021.08.006.</w:t>
            </w:r>
          </w:p>
        </w:tc>
      </w:tr>
      <w:bookmarkEnd w:id="1"/>
    </w:tbl>
    <w:p w:rsidR="00EF4711" w:rsidRDefault="00EF4711" w:rsidP="00721C3F">
      <w:pPr>
        <w:spacing w:line="360" w:lineRule="auto"/>
        <w:jc w:val="both"/>
        <w:rPr>
          <w:rFonts w:ascii="Arial" w:hAnsi="Arial" w:cs="Arial"/>
          <w:b/>
          <w:sz w:val="24"/>
          <w:szCs w:val="24"/>
        </w:rPr>
      </w:pPr>
    </w:p>
    <w:p w:rsidR="007F5F41" w:rsidRDefault="007F5F41" w:rsidP="00721C3F">
      <w:pPr>
        <w:spacing w:line="360" w:lineRule="auto"/>
        <w:jc w:val="both"/>
        <w:rPr>
          <w:rFonts w:ascii="Arial" w:hAnsi="Arial" w:cs="Arial"/>
          <w:b/>
          <w:sz w:val="24"/>
          <w:szCs w:val="24"/>
        </w:rPr>
      </w:pPr>
      <w:r>
        <w:rPr>
          <w:rFonts w:ascii="Arial" w:hAnsi="Arial" w:cs="Arial"/>
          <w:b/>
          <w:sz w:val="24"/>
          <w:szCs w:val="24"/>
        </w:rPr>
        <w:t xml:space="preserve">Introduction </w:t>
      </w:r>
    </w:p>
    <w:p w:rsidR="00402FCF" w:rsidRPr="008A531D" w:rsidRDefault="00696CBB" w:rsidP="00402FCF">
      <w:pPr>
        <w:spacing w:line="360" w:lineRule="auto"/>
        <w:jc w:val="both"/>
        <w:rPr>
          <w:rFonts w:ascii="Arial" w:hAnsi="Arial" w:cs="Arial"/>
          <w:sz w:val="24"/>
          <w:szCs w:val="24"/>
        </w:rPr>
      </w:pPr>
      <w:r>
        <w:rPr>
          <w:rFonts w:ascii="Arial" w:hAnsi="Arial" w:cs="Arial"/>
          <w:sz w:val="24"/>
          <w:szCs w:val="24"/>
        </w:rPr>
        <w:t>Vocal health is dependent on many factors and when the vocal folds are negatively affected by overuse and lack of vocal hygiene, vocal health can be negatively affected (Zhang</w:t>
      </w:r>
      <w:r w:rsidR="00AE63BC">
        <w:rPr>
          <w:rFonts w:ascii="Arial" w:hAnsi="Arial" w:cs="Arial"/>
          <w:sz w:val="24"/>
          <w:szCs w:val="24"/>
        </w:rPr>
        <w:t>,</w:t>
      </w:r>
      <w:r>
        <w:rPr>
          <w:rFonts w:ascii="Arial" w:hAnsi="Arial" w:cs="Arial"/>
          <w:sz w:val="24"/>
          <w:szCs w:val="24"/>
        </w:rPr>
        <w:t xml:space="preserve"> 2021).</w:t>
      </w:r>
      <w:r w:rsidR="009B1EDD">
        <w:rPr>
          <w:rFonts w:ascii="Arial" w:hAnsi="Arial" w:cs="Arial"/>
          <w:sz w:val="24"/>
          <w:szCs w:val="24"/>
        </w:rPr>
        <w:t xml:space="preserve"> </w:t>
      </w:r>
      <w:r w:rsidR="000939CB" w:rsidRPr="000939CB">
        <w:rPr>
          <w:rFonts w:ascii="Arial" w:hAnsi="Arial" w:cs="Arial"/>
          <w:sz w:val="24"/>
          <w:szCs w:val="24"/>
        </w:rPr>
        <w:t>Due to their high intensity training environment</w:t>
      </w:r>
      <w:r w:rsidR="008A531D">
        <w:rPr>
          <w:rFonts w:ascii="Arial" w:hAnsi="Arial" w:cs="Arial"/>
          <w:sz w:val="24"/>
          <w:szCs w:val="24"/>
        </w:rPr>
        <w:t>, with high loading vocal demands for prolonged periods of time,</w:t>
      </w:r>
      <w:r w:rsidR="00394D94">
        <w:rPr>
          <w:rFonts w:ascii="Arial" w:hAnsi="Arial" w:cs="Arial"/>
          <w:sz w:val="24"/>
          <w:szCs w:val="24"/>
        </w:rPr>
        <w:t xml:space="preserve"> </w:t>
      </w:r>
      <w:r w:rsidR="000939CB" w:rsidRPr="000939CB">
        <w:rPr>
          <w:rFonts w:ascii="Arial" w:hAnsi="Arial" w:cs="Arial"/>
          <w:sz w:val="24"/>
          <w:szCs w:val="24"/>
        </w:rPr>
        <w:t xml:space="preserve">musical theatre </w:t>
      </w:r>
      <w:r w:rsidR="00F713BF">
        <w:rPr>
          <w:rFonts w:ascii="Arial" w:hAnsi="Arial" w:cs="Arial"/>
          <w:sz w:val="24"/>
          <w:szCs w:val="24"/>
        </w:rPr>
        <w:t xml:space="preserve">(MT) </w:t>
      </w:r>
      <w:r w:rsidR="000939CB" w:rsidRPr="000939CB">
        <w:rPr>
          <w:rFonts w:ascii="Arial" w:hAnsi="Arial" w:cs="Arial"/>
          <w:sz w:val="24"/>
          <w:szCs w:val="24"/>
        </w:rPr>
        <w:t>students are considered a risk group for developing voice disorders requiring multidimensional voice assessment and voice care (</w:t>
      </w:r>
      <w:r w:rsidR="00AE63BC" w:rsidRPr="00AE63BC">
        <w:rPr>
          <w:rFonts w:ascii="Arial" w:hAnsi="Arial" w:cs="Arial"/>
          <w:sz w:val="24"/>
          <w:szCs w:val="24"/>
        </w:rPr>
        <w:t>Toles et al., 202</w:t>
      </w:r>
      <w:r w:rsidR="002D224F">
        <w:rPr>
          <w:rFonts w:ascii="Arial" w:hAnsi="Arial" w:cs="Arial"/>
          <w:sz w:val="24"/>
          <w:szCs w:val="24"/>
        </w:rPr>
        <w:t>2</w:t>
      </w:r>
      <w:r w:rsidR="00AE63BC">
        <w:rPr>
          <w:rFonts w:ascii="Arial" w:hAnsi="Arial" w:cs="Arial"/>
          <w:sz w:val="24"/>
          <w:szCs w:val="24"/>
        </w:rPr>
        <w:t xml:space="preserve">; </w:t>
      </w:r>
      <w:proofErr w:type="spellStart"/>
      <w:r w:rsidR="00AE63BC" w:rsidRPr="00AE63BC">
        <w:rPr>
          <w:rFonts w:ascii="Arial" w:hAnsi="Arial" w:cs="Arial"/>
          <w:sz w:val="24"/>
          <w:szCs w:val="24"/>
        </w:rPr>
        <w:t>Zuim</w:t>
      </w:r>
      <w:proofErr w:type="spellEnd"/>
      <w:r w:rsidR="00AE63BC" w:rsidRPr="00AE63BC">
        <w:rPr>
          <w:rFonts w:ascii="Arial" w:hAnsi="Arial" w:cs="Arial"/>
          <w:sz w:val="24"/>
          <w:szCs w:val="24"/>
        </w:rPr>
        <w:t xml:space="preserve"> et al., 2021</w:t>
      </w:r>
      <w:r w:rsidR="00AE63BC">
        <w:rPr>
          <w:rFonts w:ascii="Arial" w:hAnsi="Arial" w:cs="Arial"/>
          <w:sz w:val="24"/>
          <w:szCs w:val="24"/>
        </w:rPr>
        <w:t xml:space="preserve">; </w:t>
      </w:r>
      <w:proofErr w:type="spellStart"/>
      <w:r w:rsidR="007F3E5C" w:rsidRPr="007F3E5C">
        <w:rPr>
          <w:rFonts w:ascii="Arial" w:hAnsi="Arial" w:cs="Arial"/>
          <w:sz w:val="24"/>
          <w:szCs w:val="24"/>
        </w:rPr>
        <w:t>D’ha</w:t>
      </w:r>
      <w:r w:rsidR="007F3E5C">
        <w:rPr>
          <w:rFonts w:ascii="Arial" w:hAnsi="Arial" w:cs="Arial"/>
          <w:sz w:val="24"/>
          <w:szCs w:val="24"/>
        </w:rPr>
        <w:t>e</w:t>
      </w:r>
      <w:r w:rsidR="007F3E5C" w:rsidRPr="007F3E5C">
        <w:rPr>
          <w:rFonts w:ascii="Arial" w:hAnsi="Arial" w:cs="Arial"/>
          <w:sz w:val="24"/>
          <w:szCs w:val="24"/>
        </w:rPr>
        <w:t>sel</w:t>
      </w:r>
      <w:r w:rsidR="007F3E5C">
        <w:rPr>
          <w:rFonts w:ascii="Arial" w:hAnsi="Arial" w:cs="Arial"/>
          <w:sz w:val="24"/>
          <w:szCs w:val="24"/>
        </w:rPr>
        <w:t>ee</w:t>
      </w:r>
      <w:r w:rsidR="007F3E5C" w:rsidRPr="007F3E5C">
        <w:rPr>
          <w:rFonts w:ascii="Arial" w:hAnsi="Arial" w:cs="Arial"/>
          <w:sz w:val="24"/>
          <w:szCs w:val="24"/>
        </w:rPr>
        <w:t>r</w:t>
      </w:r>
      <w:proofErr w:type="spellEnd"/>
      <w:r w:rsidR="007F3E5C" w:rsidRPr="007F3E5C">
        <w:rPr>
          <w:rFonts w:ascii="Arial" w:hAnsi="Arial" w:cs="Arial"/>
          <w:sz w:val="24"/>
          <w:szCs w:val="24"/>
        </w:rPr>
        <w:t xml:space="preserve"> et al., 2022</w:t>
      </w:r>
      <w:bookmarkStart w:id="12" w:name="_Hlk140616607"/>
      <w:r w:rsidR="000939CB" w:rsidRPr="000939CB">
        <w:rPr>
          <w:rFonts w:ascii="Arial" w:hAnsi="Arial" w:cs="Arial"/>
          <w:sz w:val="24"/>
          <w:szCs w:val="24"/>
        </w:rPr>
        <w:t>).</w:t>
      </w:r>
      <w:bookmarkEnd w:id="12"/>
      <w:r w:rsidR="0017240D">
        <w:rPr>
          <w:rFonts w:ascii="Arial" w:hAnsi="Arial" w:cs="Arial"/>
          <w:sz w:val="24"/>
          <w:szCs w:val="24"/>
        </w:rPr>
        <w:t xml:space="preserve"> </w:t>
      </w:r>
      <w:r w:rsidR="000939CB" w:rsidRPr="000939CB">
        <w:rPr>
          <w:rFonts w:ascii="Arial" w:hAnsi="Arial" w:cs="Arial"/>
          <w:sz w:val="24"/>
          <w:szCs w:val="24"/>
        </w:rPr>
        <w:t>Females generally have a higher phonation time across a day than males and are more likely to suffer from vocal health problems, and professional singers represent a substantial portion of patients who present to voice clinics (</w:t>
      </w:r>
      <w:bookmarkStart w:id="13" w:name="_Hlk140411603"/>
      <w:proofErr w:type="spellStart"/>
      <w:r w:rsidR="000939CB" w:rsidRPr="000939CB">
        <w:rPr>
          <w:rFonts w:ascii="Arial" w:hAnsi="Arial" w:cs="Arial"/>
          <w:sz w:val="24"/>
          <w:szCs w:val="24"/>
        </w:rPr>
        <w:t>Atara-Piraquive</w:t>
      </w:r>
      <w:proofErr w:type="spellEnd"/>
      <w:r w:rsidR="000939CB" w:rsidRPr="000939CB">
        <w:rPr>
          <w:rFonts w:ascii="Arial" w:hAnsi="Arial" w:cs="Arial"/>
          <w:sz w:val="24"/>
          <w:szCs w:val="24"/>
        </w:rPr>
        <w:t xml:space="preserve"> &amp; Cantor-</w:t>
      </w:r>
      <w:proofErr w:type="spellStart"/>
      <w:r w:rsidR="000939CB" w:rsidRPr="000939CB">
        <w:rPr>
          <w:rFonts w:ascii="Arial" w:hAnsi="Arial" w:cs="Arial"/>
          <w:sz w:val="24"/>
          <w:szCs w:val="24"/>
        </w:rPr>
        <w:t>Cutiva</w:t>
      </w:r>
      <w:proofErr w:type="spellEnd"/>
      <w:r w:rsidR="000939CB" w:rsidRPr="000939CB">
        <w:rPr>
          <w:rFonts w:ascii="Arial" w:hAnsi="Arial" w:cs="Arial"/>
          <w:sz w:val="24"/>
          <w:szCs w:val="24"/>
        </w:rPr>
        <w:t xml:space="preserve">, 2021). </w:t>
      </w:r>
      <w:bookmarkEnd w:id="13"/>
      <w:r w:rsidR="00F713BF">
        <w:rPr>
          <w:rFonts w:ascii="Arial" w:hAnsi="Arial" w:cs="Arial"/>
          <w:sz w:val="24"/>
          <w:szCs w:val="24"/>
        </w:rPr>
        <w:t>I</w:t>
      </w:r>
      <w:r w:rsidR="008A531D" w:rsidRPr="008A531D">
        <w:rPr>
          <w:rFonts w:ascii="Arial" w:hAnsi="Arial" w:cs="Arial"/>
          <w:sz w:val="24"/>
          <w:szCs w:val="24"/>
        </w:rPr>
        <w:t>t can</w:t>
      </w:r>
      <w:r w:rsidR="00F713BF">
        <w:rPr>
          <w:rFonts w:ascii="Arial" w:hAnsi="Arial" w:cs="Arial"/>
          <w:sz w:val="24"/>
          <w:szCs w:val="24"/>
        </w:rPr>
        <w:t>,</w:t>
      </w:r>
      <w:r w:rsidR="008A531D" w:rsidRPr="008A531D">
        <w:rPr>
          <w:rFonts w:ascii="Arial" w:hAnsi="Arial" w:cs="Arial"/>
          <w:sz w:val="24"/>
          <w:szCs w:val="24"/>
        </w:rPr>
        <w:t xml:space="preserve"> therefore</w:t>
      </w:r>
      <w:r w:rsidR="00F713BF">
        <w:rPr>
          <w:rFonts w:ascii="Arial" w:hAnsi="Arial" w:cs="Arial"/>
          <w:sz w:val="24"/>
          <w:szCs w:val="24"/>
        </w:rPr>
        <w:t>,</w:t>
      </w:r>
      <w:r w:rsidR="008A531D" w:rsidRPr="008A531D">
        <w:rPr>
          <w:rFonts w:ascii="Arial" w:hAnsi="Arial" w:cs="Arial"/>
          <w:sz w:val="24"/>
          <w:szCs w:val="24"/>
        </w:rPr>
        <w:t xml:space="preserve"> be suggested that cisgender female </w:t>
      </w:r>
      <w:r w:rsidR="00F713BF">
        <w:rPr>
          <w:rFonts w:ascii="Arial" w:hAnsi="Arial" w:cs="Arial"/>
          <w:sz w:val="24"/>
          <w:szCs w:val="24"/>
        </w:rPr>
        <w:t>MT</w:t>
      </w:r>
      <w:r w:rsidR="008A531D" w:rsidRPr="008A531D">
        <w:rPr>
          <w:rFonts w:ascii="Arial" w:hAnsi="Arial" w:cs="Arial"/>
          <w:sz w:val="24"/>
          <w:szCs w:val="24"/>
        </w:rPr>
        <w:t xml:space="preserve"> </w:t>
      </w:r>
      <w:r w:rsidR="008A531D" w:rsidRPr="008A531D">
        <w:rPr>
          <w:rFonts w:ascii="Arial" w:hAnsi="Arial" w:cs="Arial"/>
          <w:sz w:val="24"/>
          <w:szCs w:val="24"/>
        </w:rPr>
        <w:lastRenderedPageBreak/>
        <w:t>undergraduate s</w:t>
      </w:r>
      <w:r w:rsidR="00F713BF">
        <w:rPr>
          <w:rFonts w:ascii="Arial" w:hAnsi="Arial" w:cs="Arial"/>
          <w:sz w:val="24"/>
          <w:szCs w:val="24"/>
        </w:rPr>
        <w:t xml:space="preserve">tudents </w:t>
      </w:r>
      <w:r w:rsidR="008A531D" w:rsidRPr="008A531D">
        <w:rPr>
          <w:rFonts w:ascii="Arial" w:hAnsi="Arial" w:cs="Arial"/>
          <w:sz w:val="24"/>
          <w:szCs w:val="24"/>
        </w:rPr>
        <w:t>are at an even higher risk of experiencing vocal health problems (</w:t>
      </w:r>
      <w:proofErr w:type="spellStart"/>
      <w:r w:rsidR="008A531D" w:rsidRPr="008A531D">
        <w:rPr>
          <w:rFonts w:ascii="Arial" w:hAnsi="Arial" w:cs="Arial"/>
          <w:sz w:val="24"/>
          <w:szCs w:val="24"/>
        </w:rPr>
        <w:t>Schloengaer</w:t>
      </w:r>
      <w:proofErr w:type="spellEnd"/>
      <w:r w:rsidR="008A531D" w:rsidRPr="008A531D">
        <w:rPr>
          <w:rFonts w:ascii="Arial" w:hAnsi="Arial" w:cs="Arial"/>
          <w:sz w:val="24"/>
          <w:szCs w:val="24"/>
        </w:rPr>
        <w:t xml:space="preserve"> et al, 2017)</w:t>
      </w:r>
      <w:r w:rsidR="00402FCF" w:rsidRPr="00402FCF">
        <w:rPr>
          <w:rFonts w:ascii="Arial" w:hAnsi="Arial" w:cs="Arial"/>
          <w:sz w:val="24"/>
          <w:szCs w:val="24"/>
        </w:rPr>
        <w:t>.</w:t>
      </w:r>
      <w:r w:rsidR="00402FCF">
        <w:rPr>
          <w:rFonts w:ascii="Arial" w:hAnsi="Arial" w:cs="Arial"/>
          <w:sz w:val="24"/>
          <w:szCs w:val="24"/>
        </w:rPr>
        <w:t xml:space="preserve"> Whilst the same </w:t>
      </w:r>
      <w:r w:rsidR="008A531D">
        <w:rPr>
          <w:rFonts w:ascii="Arial" w:hAnsi="Arial" w:cs="Arial"/>
          <w:sz w:val="24"/>
          <w:szCs w:val="24"/>
        </w:rPr>
        <w:t>training environment and possibility for voice problem</w:t>
      </w:r>
      <w:r w:rsidR="00394D94">
        <w:rPr>
          <w:rFonts w:ascii="Arial" w:hAnsi="Arial" w:cs="Arial"/>
          <w:sz w:val="24"/>
          <w:szCs w:val="24"/>
        </w:rPr>
        <w:t>s</w:t>
      </w:r>
      <w:r w:rsidR="008A531D">
        <w:rPr>
          <w:rFonts w:ascii="Arial" w:hAnsi="Arial" w:cs="Arial"/>
          <w:sz w:val="24"/>
          <w:szCs w:val="24"/>
        </w:rPr>
        <w:t xml:space="preserve"> exist for cisgender males</w:t>
      </w:r>
      <w:r w:rsidR="00402FCF">
        <w:rPr>
          <w:rFonts w:ascii="Arial" w:hAnsi="Arial" w:cs="Arial"/>
          <w:sz w:val="24"/>
          <w:szCs w:val="24"/>
        </w:rPr>
        <w:t>, my study is investigating cisgender females</w:t>
      </w:r>
      <w:r w:rsidR="00E021AB">
        <w:rPr>
          <w:rFonts w:ascii="Arial" w:hAnsi="Arial" w:cs="Arial"/>
          <w:sz w:val="24"/>
          <w:szCs w:val="24"/>
        </w:rPr>
        <w:t>,</w:t>
      </w:r>
      <w:r w:rsidR="00402FCF">
        <w:rPr>
          <w:rFonts w:ascii="Arial" w:hAnsi="Arial" w:cs="Arial"/>
          <w:sz w:val="24"/>
          <w:szCs w:val="24"/>
        </w:rPr>
        <w:t xml:space="preserve"> as they are the most likely to present with voice problems due to their higher closed quotient ratio</w:t>
      </w:r>
      <w:r w:rsidR="00264B3D">
        <w:rPr>
          <w:rFonts w:ascii="Arial" w:hAnsi="Arial" w:cs="Arial"/>
          <w:sz w:val="24"/>
          <w:szCs w:val="24"/>
        </w:rPr>
        <w:t xml:space="preserve">, </w:t>
      </w:r>
      <w:r w:rsidR="00402FCF">
        <w:rPr>
          <w:rFonts w:ascii="Arial" w:hAnsi="Arial" w:cs="Arial"/>
          <w:sz w:val="24"/>
          <w:szCs w:val="24"/>
        </w:rPr>
        <w:t>vocal fold structure</w:t>
      </w:r>
      <w:r w:rsidR="00394D94">
        <w:rPr>
          <w:rFonts w:ascii="Arial" w:hAnsi="Arial" w:cs="Arial"/>
          <w:sz w:val="24"/>
          <w:szCs w:val="24"/>
        </w:rPr>
        <w:t>, hormonal</w:t>
      </w:r>
      <w:r w:rsidR="00264B3D">
        <w:rPr>
          <w:rFonts w:ascii="Arial" w:hAnsi="Arial" w:cs="Arial"/>
          <w:sz w:val="24"/>
          <w:szCs w:val="24"/>
        </w:rPr>
        <w:t xml:space="preserve"> and emotional responses</w:t>
      </w:r>
      <w:r w:rsidR="00394D94">
        <w:rPr>
          <w:rFonts w:ascii="Arial" w:hAnsi="Arial" w:cs="Arial"/>
          <w:sz w:val="24"/>
          <w:szCs w:val="24"/>
        </w:rPr>
        <w:t xml:space="preserve"> </w:t>
      </w:r>
      <w:r w:rsidR="008A531D">
        <w:rPr>
          <w:rFonts w:ascii="Arial" w:hAnsi="Arial" w:cs="Arial"/>
          <w:sz w:val="24"/>
          <w:szCs w:val="24"/>
        </w:rPr>
        <w:t>(</w:t>
      </w:r>
      <w:r w:rsidR="00AE63BC" w:rsidRPr="00AE63BC">
        <w:rPr>
          <w:rFonts w:ascii="Arial" w:hAnsi="Arial" w:cs="Arial"/>
          <w:sz w:val="24"/>
          <w:szCs w:val="24"/>
        </w:rPr>
        <w:t>Hunter et al., 2011, 2020</w:t>
      </w:r>
      <w:r w:rsidR="00AE63BC">
        <w:rPr>
          <w:rFonts w:ascii="Arial" w:hAnsi="Arial" w:cs="Arial"/>
          <w:sz w:val="24"/>
          <w:szCs w:val="24"/>
        </w:rPr>
        <w:t xml:space="preserve">; </w:t>
      </w:r>
      <w:r w:rsidR="00AE63BC" w:rsidRPr="00AE63BC">
        <w:rPr>
          <w:rFonts w:ascii="Arial" w:hAnsi="Arial" w:cs="Arial"/>
          <w:sz w:val="24"/>
          <w:szCs w:val="24"/>
        </w:rPr>
        <w:t>Toles et al., 202</w:t>
      </w:r>
      <w:r w:rsidR="002D224F">
        <w:rPr>
          <w:rFonts w:ascii="Arial" w:hAnsi="Arial" w:cs="Arial"/>
          <w:sz w:val="24"/>
          <w:szCs w:val="24"/>
        </w:rPr>
        <w:t>2</w:t>
      </w:r>
      <w:r w:rsidR="00AE63BC">
        <w:rPr>
          <w:rFonts w:ascii="Arial" w:hAnsi="Arial" w:cs="Arial"/>
          <w:sz w:val="24"/>
          <w:szCs w:val="24"/>
        </w:rPr>
        <w:t>;</w:t>
      </w:r>
      <w:r w:rsidR="00E1691E" w:rsidRPr="00E1691E">
        <w:rPr>
          <w:rFonts w:ascii="Arial" w:hAnsi="Arial" w:cs="Arial"/>
          <w:sz w:val="24"/>
          <w:szCs w:val="24"/>
        </w:rPr>
        <w:t xml:space="preserve"> </w:t>
      </w:r>
      <w:proofErr w:type="spellStart"/>
      <w:r w:rsidR="00E1691E" w:rsidRPr="00E1691E">
        <w:rPr>
          <w:rFonts w:ascii="Arial" w:hAnsi="Arial" w:cs="Arial"/>
          <w:sz w:val="24"/>
          <w:szCs w:val="24"/>
        </w:rPr>
        <w:t>Atara-Piraquive</w:t>
      </w:r>
      <w:proofErr w:type="spellEnd"/>
      <w:r w:rsidR="00E1691E" w:rsidRPr="00E1691E">
        <w:rPr>
          <w:rFonts w:ascii="Arial" w:hAnsi="Arial" w:cs="Arial"/>
          <w:sz w:val="24"/>
          <w:szCs w:val="24"/>
        </w:rPr>
        <w:t xml:space="preserve"> &amp; Cantor-</w:t>
      </w:r>
      <w:proofErr w:type="spellStart"/>
      <w:r w:rsidR="00E1691E" w:rsidRPr="00E1691E">
        <w:rPr>
          <w:rFonts w:ascii="Arial" w:hAnsi="Arial" w:cs="Arial"/>
          <w:sz w:val="24"/>
          <w:szCs w:val="24"/>
        </w:rPr>
        <w:t>Cutiva</w:t>
      </w:r>
      <w:proofErr w:type="spellEnd"/>
      <w:r w:rsidR="00E1691E" w:rsidRPr="00E1691E">
        <w:rPr>
          <w:rFonts w:ascii="Arial" w:hAnsi="Arial" w:cs="Arial"/>
          <w:sz w:val="24"/>
          <w:szCs w:val="24"/>
        </w:rPr>
        <w:t>, 202</w:t>
      </w:r>
      <w:r w:rsidR="0017240D">
        <w:rPr>
          <w:rFonts w:ascii="Arial" w:hAnsi="Arial" w:cs="Arial"/>
          <w:sz w:val="24"/>
          <w:szCs w:val="24"/>
        </w:rPr>
        <w:t>1</w:t>
      </w:r>
      <w:r w:rsidR="00E1691E">
        <w:rPr>
          <w:rFonts w:ascii="Arial" w:hAnsi="Arial" w:cs="Arial"/>
          <w:sz w:val="24"/>
          <w:szCs w:val="24"/>
        </w:rPr>
        <w:t>;</w:t>
      </w:r>
      <w:r w:rsidR="00AE63BC">
        <w:rPr>
          <w:rFonts w:ascii="Arial" w:hAnsi="Arial" w:cs="Arial"/>
          <w:sz w:val="24"/>
          <w:szCs w:val="24"/>
        </w:rPr>
        <w:t xml:space="preserve"> </w:t>
      </w:r>
      <w:proofErr w:type="spellStart"/>
      <w:r w:rsidR="00394D94">
        <w:rPr>
          <w:rFonts w:ascii="Arial" w:hAnsi="Arial" w:cs="Arial"/>
          <w:sz w:val="24"/>
          <w:szCs w:val="24"/>
        </w:rPr>
        <w:t>Zamponi</w:t>
      </w:r>
      <w:proofErr w:type="spellEnd"/>
      <w:r w:rsidR="00394D94">
        <w:rPr>
          <w:rFonts w:ascii="Arial" w:hAnsi="Arial" w:cs="Arial"/>
          <w:sz w:val="24"/>
          <w:szCs w:val="24"/>
        </w:rPr>
        <w:t xml:space="preserve"> et al., 2021</w:t>
      </w:r>
      <w:r w:rsidR="002355D3">
        <w:rPr>
          <w:rFonts w:ascii="Arial" w:hAnsi="Arial" w:cs="Arial"/>
          <w:sz w:val="24"/>
          <w:szCs w:val="24"/>
        </w:rPr>
        <w:t>)</w:t>
      </w:r>
      <w:r w:rsidR="00394D94">
        <w:rPr>
          <w:rFonts w:ascii="Arial" w:hAnsi="Arial" w:cs="Arial"/>
          <w:sz w:val="24"/>
          <w:szCs w:val="24"/>
        </w:rPr>
        <w:t>.</w:t>
      </w:r>
    </w:p>
    <w:p w:rsidR="001C75EF" w:rsidRPr="00501008" w:rsidRDefault="00830D22" w:rsidP="00721C3F">
      <w:pPr>
        <w:spacing w:line="360" w:lineRule="auto"/>
        <w:jc w:val="both"/>
        <w:rPr>
          <w:rFonts w:ascii="Arial" w:hAnsi="Arial" w:cs="Arial"/>
          <w:sz w:val="24"/>
          <w:szCs w:val="24"/>
        </w:rPr>
      </w:pPr>
      <w:r>
        <w:rPr>
          <w:rFonts w:ascii="Arial" w:hAnsi="Arial" w:cs="Arial"/>
          <w:sz w:val="24"/>
          <w:szCs w:val="24"/>
        </w:rPr>
        <w:t xml:space="preserve">Furthermore, </w:t>
      </w:r>
      <w:r w:rsidR="00394D94">
        <w:rPr>
          <w:rFonts w:ascii="Arial" w:hAnsi="Arial" w:cs="Arial"/>
          <w:sz w:val="24"/>
          <w:szCs w:val="24"/>
        </w:rPr>
        <w:t xml:space="preserve">female </w:t>
      </w:r>
      <w:r>
        <w:rPr>
          <w:rFonts w:ascii="Arial" w:hAnsi="Arial" w:cs="Arial"/>
          <w:sz w:val="24"/>
          <w:szCs w:val="24"/>
        </w:rPr>
        <w:t>adolescent voice change</w:t>
      </w:r>
      <w:r w:rsidR="002355D3">
        <w:rPr>
          <w:rFonts w:ascii="Arial" w:hAnsi="Arial" w:cs="Arial"/>
          <w:sz w:val="24"/>
          <w:szCs w:val="24"/>
        </w:rPr>
        <w:t xml:space="preserve"> </w:t>
      </w:r>
      <w:r w:rsidR="00394D94">
        <w:rPr>
          <w:rFonts w:ascii="Arial" w:hAnsi="Arial" w:cs="Arial"/>
          <w:sz w:val="24"/>
          <w:szCs w:val="24"/>
        </w:rPr>
        <w:t>(FAVC)</w:t>
      </w:r>
      <w:r>
        <w:rPr>
          <w:rFonts w:ascii="Arial" w:hAnsi="Arial" w:cs="Arial"/>
          <w:sz w:val="24"/>
          <w:szCs w:val="24"/>
        </w:rPr>
        <w:t xml:space="preserve"> is now </w:t>
      </w:r>
      <w:r w:rsidR="00F657CB">
        <w:rPr>
          <w:rFonts w:ascii="Arial" w:hAnsi="Arial" w:cs="Arial"/>
          <w:sz w:val="24"/>
          <w:szCs w:val="24"/>
        </w:rPr>
        <w:t xml:space="preserve">considered </w:t>
      </w:r>
      <w:r>
        <w:rPr>
          <w:rFonts w:ascii="Arial" w:hAnsi="Arial" w:cs="Arial"/>
          <w:sz w:val="24"/>
          <w:szCs w:val="24"/>
        </w:rPr>
        <w:t xml:space="preserve">to continue up to the age of </w:t>
      </w:r>
      <w:r w:rsidR="00F657CB">
        <w:rPr>
          <w:rFonts w:ascii="Arial" w:hAnsi="Arial" w:cs="Arial"/>
          <w:sz w:val="24"/>
          <w:szCs w:val="24"/>
        </w:rPr>
        <w:t>nineteen</w:t>
      </w:r>
      <w:r w:rsidR="00193208">
        <w:rPr>
          <w:rFonts w:ascii="Arial" w:hAnsi="Arial" w:cs="Arial"/>
          <w:sz w:val="24"/>
          <w:szCs w:val="24"/>
        </w:rPr>
        <w:t xml:space="preserve"> with some</w:t>
      </w:r>
      <w:r w:rsidR="00264B3D">
        <w:rPr>
          <w:rFonts w:ascii="Arial" w:hAnsi="Arial" w:cs="Arial"/>
          <w:sz w:val="24"/>
          <w:szCs w:val="24"/>
        </w:rPr>
        <w:t xml:space="preserve"> </w:t>
      </w:r>
      <w:r w:rsidR="00193208">
        <w:rPr>
          <w:rFonts w:ascii="Arial" w:hAnsi="Arial" w:cs="Arial"/>
          <w:sz w:val="24"/>
          <w:szCs w:val="24"/>
        </w:rPr>
        <w:t xml:space="preserve">classing adolescent voice </w:t>
      </w:r>
      <w:r w:rsidR="00456F08">
        <w:rPr>
          <w:rFonts w:ascii="Arial" w:hAnsi="Arial" w:cs="Arial"/>
          <w:sz w:val="24"/>
          <w:szCs w:val="24"/>
        </w:rPr>
        <w:t xml:space="preserve">change occurring </w:t>
      </w:r>
      <w:r w:rsidR="00193208">
        <w:rPr>
          <w:rFonts w:ascii="Arial" w:hAnsi="Arial" w:cs="Arial"/>
          <w:sz w:val="24"/>
          <w:szCs w:val="24"/>
        </w:rPr>
        <w:t xml:space="preserve">into the early </w:t>
      </w:r>
      <w:r w:rsidR="00F657CB">
        <w:rPr>
          <w:rFonts w:ascii="Arial" w:hAnsi="Arial" w:cs="Arial"/>
          <w:sz w:val="24"/>
          <w:szCs w:val="24"/>
        </w:rPr>
        <w:t>twenties (Suzu</w:t>
      </w:r>
      <w:r w:rsidR="00AE63BC">
        <w:rPr>
          <w:rFonts w:ascii="Arial" w:hAnsi="Arial" w:cs="Arial"/>
          <w:sz w:val="24"/>
          <w:szCs w:val="24"/>
        </w:rPr>
        <w:t>k</w:t>
      </w:r>
      <w:r w:rsidR="00F657CB">
        <w:rPr>
          <w:rFonts w:ascii="Arial" w:hAnsi="Arial" w:cs="Arial"/>
          <w:sz w:val="24"/>
          <w:szCs w:val="24"/>
        </w:rPr>
        <w:t>i et al., 2022</w:t>
      </w:r>
      <w:r w:rsidR="00AD3D87">
        <w:rPr>
          <w:rFonts w:ascii="Arial" w:hAnsi="Arial" w:cs="Arial"/>
          <w:sz w:val="24"/>
          <w:szCs w:val="24"/>
        </w:rPr>
        <w:t xml:space="preserve">). When one considers that </w:t>
      </w:r>
      <w:r>
        <w:rPr>
          <w:rFonts w:ascii="Arial" w:hAnsi="Arial" w:cs="Arial"/>
          <w:sz w:val="24"/>
          <w:szCs w:val="24"/>
        </w:rPr>
        <w:t>further osci</w:t>
      </w:r>
      <w:r w:rsidR="0092739C">
        <w:rPr>
          <w:rFonts w:ascii="Arial" w:hAnsi="Arial" w:cs="Arial"/>
          <w:sz w:val="24"/>
          <w:szCs w:val="24"/>
        </w:rPr>
        <w:t>llat</w:t>
      </w:r>
      <w:r>
        <w:rPr>
          <w:rFonts w:ascii="Arial" w:hAnsi="Arial" w:cs="Arial"/>
          <w:sz w:val="24"/>
          <w:szCs w:val="24"/>
        </w:rPr>
        <w:t>ion of the bones in the larynx continu</w:t>
      </w:r>
      <w:r w:rsidR="00AD3D87">
        <w:rPr>
          <w:rFonts w:ascii="Arial" w:hAnsi="Arial" w:cs="Arial"/>
          <w:sz w:val="24"/>
          <w:szCs w:val="24"/>
        </w:rPr>
        <w:t>e</w:t>
      </w:r>
      <w:r w:rsidR="00AF54E6">
        <w:rPr>
          <w:rFonts w:ascii="Arial" w:hAnsi="Arial" w:cs="Arial"/>
          <w:sz w:val="24"/>
          <w:szCs w:val="24"/>
        </w:rPr>
        <w:t>s</w:t>
      </w:r>
      <w:r w:rsidR="00AD3D87">
        <w:rPr>
          <w:rFonts w:ascii="Arial" w:hAnsi="Arial" w:cs="Arial"/>
          <w:sz w:val="24"/>
          <w:szCs w:val="24"/>
        </w:rPr>
        <w:t xml:space="preserve"> for female singers</w:t>
      </w:r>
      <w:r>
        <w:rPr>
          <w:rFonts w:ascii="Arial" w:hAnsi="Arial" w:cs="Arial"/>
          <w:sz w:val="24"/>
          <w:szCs w:val="24"/>
        </w:rPr>
        <w:t xml:space="preserve"> into their </w:t>
      </w:r>
      <w:r w:rsidR="00AD3D87">
        <w:rPr>
          <w:rFonts w:ascii="Arial" w:hAnsi="Arial" w:cs="Arial"/>
          <w:sz w:val="24"/>
          <w:szCs w:val="24"/>
        </w:rPr>
        <w:t xml:space="preserve">twenties, this could suggest that cis gender female, </w:t>
      </w:r>
      <w:r w:rsidR="00456F08">
        <w:rPr>
          <w:rFonts w:ascii="Arial" w:hAnsi="Arial" w:cs="Arial"/>
          <w:sz w:val="24"/>
          <w:szCs w:val="24"/>
        </w:rPr>
        <w:t>MT</w:t>
      </w:r>
      <w:r w:rsidR="00AD3D87">
        <w:rPr>
          <w:rFonts w:ascii="Arial" w:hAnsi="Arial" w:cs="Arial"/>
          <w:sz w:val="24"/>
          <w:szCs w:val="24"/>
        </w:rPr>
        <w:t xml:space="preserve"> undergraduate singers’ </w:t>
      </w:r>
      <w:r w:rsidR="00A149C5">
        <w:rPr>
          <w:rFonts w:ascii="Arial" w:hAnsi="Arial" w:cs="Arial"/>
          <w:sz w:val="24"/>
          <w:szCs w:val="24"/>
        </w:rPr>
        <w:t>voices are still developing</w:t>
      </w:r>
      <w:r>
        <w:rPr>
          <w:rFonts w:ascii="Arial" w:hAnsi="Arial" w:cs="Arial"/>
          <w:sz w:val="24"/>
          <w:szCs w:val="24"/>
        </w:rPr>
        <w:t xml:space="preserve"> (</w:t>
      </w:r>
      <w:proofErr w:type="spellStart"/>
      <w:r w:rsidR="00AE63BC" w:rsidRPr="00AE63BC">
        <w:rPr>
          <w:rFonts w:ascii="Arial" w:hAnsi="Arial" w:cs="Arial"/>
          <w:sz w:val="24"/>
          <w:szCs w:val="24"/>
        </w:rPr>
        <w:t>Schlonegar</w:t>
      </w:r>
      <w:proofErr w:type="spellEnd"/>
      <w:r w:rsidR="00AE63BC" w:rsidRPr="00AE63BC">
        <w:rPr>
          <w:rFonts w:ascii="Arial" w:hAnsi="Arial" w:cs="Arial"/>
          <w:sz w:val="24"/>
          <w:szCs w:val="24"/>
        </w:rPr>
        <w:t xml:space="preserve"> et al., 2017</w:t>
      </w:r>
      <w:r w:rsidR="00AE63BC">
        <w:rPr>
          <w:rFonts w:ascii="Arial" w:hAnsi="Arial" w:cs="Arial"/>
          <w:sz w:val="24"/>
          <w:szCs w:val="24"/>
        </w:rPr>
        <w:t xml:space="preserve">; </w:t>
      </w:r>
      <w:r w:rsidR="00AE63BC" w:rsidRPr="00AE63BC">
        <w:rPr>
          <w:rFonts w:ascii="Arial" w:hAnsi="Arial" w:cs="Arial"/>
          <w:sz w:val="24"/>
          <w:szCs w:val="24"/>
        </w:rPr>
        <w:t>Sweet, 2018</w:t>
      </w:r>
      <w:r w:rsidR="00AE63BC">
        <w:rPr>
          <w:rFonts w:ascii="Arial" w:hAnsi="Arial" w:cs="Arial"/>
          <w:sz w:val="24"/>
          <w:szCs w:val="24"/>
        </w:rPr>
        <w:t xml:space="preserve">; </w:t>
      </w:r>
      <w:r w:rsidR="00B72342">
        <w:rPr>
          <w:rFonts w:ascii="Arial" w:hAnsi="Arial" w:cs="Arial"/>
          <w:sz w:val="24"/>
          <w:szCs w:val="24"/>
        </w:rPr>
        <w:t>Baker et al., 2022;</w:t>
      </w:r>
      <w:r w:rsidR="008839FD">
        <w:rPr>
          <w:rFonts w:ascii="Arial" w:hAnsi="Arial" w:cs="Arial"/>
          <w:sz w:val="24"/>
          <w:szCs w:val="24"/>
        </w:rPr>
        <w:t xml:space="preserve"> </w:t>
      </w:r>
      <w:r w:rsidR="00193208">
        <w:rPr>
          <w:rFonts w:ascii="Arial" w:hAnsi="Arial" w:cs="Arial"/>
          <w:sz w:val="24"/>
          <w:szCs w:val="24"/>
        </w:rPr>
        <w:t>Suzu</w:t>
      </w:r>
      <w:r w:rsidR="00AE63BC">
        <w:rPr>
          <w:rFonts w:ascii="Arial" w:hAnsi="Arial" w:cs="Arial"/>
          <w:sz w:val="24"/>
          <w:szCs w:val="24"/>
        </w:rPr>
        <w:t>k</w:t>
      </w:r>
      <w:r w:rsidR="00193208">
        <w:rPr>
          <w:rFonts w:ascii="Arial" w:hAnsi="Arial" w:cs="Arial"/>
          <w:sz w:val="24"/>
          <w:szCs w:val="24"/>
        </w:rPr>
        <w:t xml:space="preserve">i </w:t>
      </w:r>
      <w:r w:rsidR="00A149C5">
        <w:rPr>
          <w:rFonts w:ascii="Arial" w:hAnsi="Arial" w:cs="Arial"/>
          <w:sz w:val="24"/>
          <w:szCs w:val="24"/>
        </w:rPr>
        <w:t>et al.,</w:t>
      </w:r>
      <w:r w:rsidR="00AE63BC">
        <w:rPr>
          <w:rFonts w:ascii="Arial" w:hAnsi="Arial" w:cs="Arial"/>
          <w:sz w:val="24"/>
          <w:szCs w:val="24"/>
        </w:rPr>
        <w:t xml:space="preserve"> </w:t>
      </w:r>
      <w:r w:rsidR="00B72342">
        <w:rPr>
          <w:rFonts w:ascii="Arial" w:hAnsi="Arial" w:cs="Arial"/>
          <w:sz w:val="24"/>
          <w:szCs w:val="24"/>
        </w:rPr>
        <w:t>2022</w:t>
      </w:r>
      <w:r>
        <w:rPr>
          <w:rFonts w:ascii="Arial" w:hAnsi="Arial" w:cs="Arial"/>
          <w:sz w:val="24"/>
          <w:szCs w:val="24"/>
        </w:rPr>
        <w:t>)</w:t>
      </w:r>
      <w:r w:rsidR="00193208">
        <w:rPr>
          <w:rFonts w:ascii="Arial" w:hAnsi="Arial" w:cs="Arial"/>
          <w:sz w:val="24"/>
          <w:szCs w:val="24"/>
        </w:rPr>
        <w:t>.</w:t>
      </w:r>
      <w:r w:rsidR="002355D3">
        <w:rPr>
          <w:rFonts w:ascii="Arial" w:hAnsi="Arial" w:cs="Arial"/>
          <w:sz w:val="24"/>
          <w:szCs w:val="24"/>
        </w:rPr>
        <w:t xml:space="preserve"> </w:t>
      </w:r>
      <w:r w:rsidR="00193208">
        <w:rPr>
          <w:rFonts w:ascii="Arial" w:hAnsi="Arial" w:cs="Arial"/>
          <w:sz w:val="24"/>
          <w:szCs w:val="24"/>
        </w:rPr>
        <w:t>Out</w:t>
      </w:r>
      <w:r w:rsidR="00A149C5">
        <w:rPr>
          <w:rFonts w:ascii="Arial" w:hAnsi="Arial" w:cs="Arial"/>
          <w:sz w:val="24"/>
          <w:szCs w:val="24"/>
        </w:rPr>
        <w:t>si</w:t>
      </w:r>
      <w:r w:rsidR="00193208">
        <w:rPr>
          <w:rFonts w:ascii="Arial" w:hAnsi="Arial" w:cs="Arial"/>
          <w:sz w:val="24"/>
          <w:szCs w:val="24"/>
        </w:rPr>
        <w:t>de of the physiological factors that may have an impact on voice health, the p</w:t>
      </w:r>
      <w:r w:rsidR="0092739C">
        <w:rPr>
          <w:rFonts w:ascii="Arial" w:hAnsi="Arial" w:cs="Arial"/>
          <w:sz w:val="24"/>
          <w:szCs w:val="24"/>
        </w:rPr>
        <w:t>sycholog</w:t>
      </w:r>
      <w:r w:rsidR="00264B3D">
        <w:rPr>
          <w:rFonts w:ascii="Arial" w:hAnsi="Arial" w:cs="Arial"/>
          <w:sz w:val="24"/>
          <w:szCs w:val="24"/>
        </w:rPr>
        <w:t xml:space="preserve">y and emotion </w:t>
      </w:r>
      <w:r w:rsidR="00193208">
        <w:rPr>
          <w:rFonts w:ascii="Arial" w:hAnsi="Arial" w:cs="Arial"/>
          <w:sz w:val="24"/>
          <w:szCs w:val="24"/>
        </w:rPr>
        <w:t xml:space="preserve">of the singer </w:t>
      </w:r>
      <w:r w:rsidR="008839FD">
        <w:rPr>
          <w:rFonts w:ascii="Arial" w:hAnsi="Arial" w:cs="Arial"/>
          <w:sz w:val="24"/>
          <w:szCs w:val="24"/>
        </w:rPr>
        <w:t xml:space="preserve">also </w:t>
      </w:r>
      <w:r w:rsidR="0092739C">
        <w:rPr>
          <w:rFonts w:ascii="Arial" w:hAnsi="Arial" w:cs="Arial"/>
          <w:sz w:val="24"/>
          <w:szCs w:val="24"/>
        </w:rPr>
        <w:t>p</w:t>
      </w:r>
      <w:r w:rsidR="00193208">
        <w:rPr>
          <w:rFonts w:ascii="Arial" w:hAnsi="Arial" w:cs="Arial"/>
          <w:sz w:val="24"/>
          <w:szCs w:val="24"/>
        </w:rPr>
        <w:t>lays an imp</w:t>
      </w:r>
      <w:r w:rsidR="0092739C">
        <w:rPr>
          <w:rFonts w:ascii="Arial" w:hAnsi="Arial" w:cs="Arial"/>
          <w:sz w:val="24"/>
          <w:szCs w:val="24"/>
        </w:rPr>
        <w:t>ortant</w:t>
      </w:r>
      <w:r w:rsidR="00193208">
        <w:rPr>
          <w:rFonts w:ascii="Arial" w:hAnsi="Arial" w:cs="Arial"/>
          <w:sz w:val="24"/>
          <w:szCs w:val="24"/>
        </w:rPr>
        <w:t xml:space="preserve"> role in the mai</w:t>
      </w:r>
      <w:r w:rsidR="0092739C">
        <w:rPr>
          <w:rFonts w:ascii="Arial" w:hAnsi="Arial" w:cs="Arial"/>
          <w:sz w:val="24"/>
          <w:szCs w:val="24"/>
        </w:rPr>
        <w:t>ntenance</w:t>
      </w:r>
      <w:r w:rsidR="00193208">
        <w:rPr>
          <w:rFonts w:ascii="Arial" w:hAnsi="Arial" w:cs="Arial"/>
          <w:sz w:val="24"/>
          <w:szCs w:val="24"/>
        </w:rPr>
        <w:t xml:space="preserve"> of vocal heal</w:t>
      </w:r>
      <w:r w:rsidR="0092739C">
        <w:rPr>
          <w:rFonts w:ascii="Arial" w:hAnsi="Arial" w:cs="Arial"/>
          <w:sz w:val="24"/>
          <w:szCs w:val="24"/>
        </w:rPr>
        <w:t>th</w:t>
      </w:r>
      <w:r w:rsidR="00F713BF">
        <w:rPr>
          <w:rFonts w:ascii="Arial" w:hAnsi="Arial" w:cs="Arial"/>
          <w:sz w:val="24"/>
          <w:szCs w:val="24"/>
        </w:rPr>
        <w:t xml:space="preserve"> therefore, </w:t>
      </w:r>
      <w:r w:rsidR="00193208">
        <w:rPr>
          <w:rFonts w:ascii="Arial" w:hAnsi="Arial" w:cs="Arial"/>
          <w:sz w:val="24"/>
          <w:szCs w:val="24"/>
        </w:rPr>
        <w:t>t</w:t>
      </w:r>
      <w:r w:rsidR="0092739C">
        <w:rPr>
          <w:rFonts w:ascii="Arial" w:hAnsi="Arial" w:cs="Arial"/>
          <w:sz w:val="24"/>
          <w:szCs w:val="24"/>
        </w:rPr>
        <w:t>he experience</w:t>
      </w:r>
      <w:r w:rsidR="00193208">
        <w:rPr>
          <w:rFonts w:ascii="Arial" w:hAnsi="Arial" w:cs="Arial"/>
          <w:sz w:val="24"/>
          <w:szCs w:val="24"/>
        </w:rPr>
        <w:t xml:space="preserve"> of singing and </w:t>
      </w:r>
      <w:r w:rsidR="0092739C">
        <w:rPr>
          <w:rFonts w:ascii="Arial" w:hAnsi="Arial" w:cs="Arial"/>
          <w:sz w:val="24"/>
          <w:szCs w:val="24"/>
        </w:rPr>
        <w:t xml:space="preserve">of </w:t>
      </w:r>
      <w:r w:rsidR="00193208">
        <w:rPr>
          <w:rFonts w:ascii="Arial" w:hAnsi="Arial" w:cs="Arial"/>
          <w:sz w:val="24"/>
          <w:szCs w:val="24"/>
        </w:rPr>
        <w:t>their</w:t>
      </w:r>
      <w:r w:rsidR="0092739C">
        <w:rPr>
          <w:rFonts w:ascii="Arial" w:hAnsi="Arial" w:cs="Arial"/>
          <w:sz w:val="24"/>
          <w:szCs w:val="24"/>
        </w:rPr>
        <w:t xml:space="preserve"> </w:t>
      </w:r>
      <w:r w:rsidR="00193208">
        <w:rPr>
          <w:rFonts w:ascii="Arial" w:hAnsi="Arial" w:cs="Arial"/>
          <w:sz w:val="24"/>
          <w:szCs w:val="24"/>
        </w:rPr>
        <w:t>environment is key when investigating vocal health (</w:t>
      </w:r>
      <w:r w:rsidR="005F6F3A">
        <w:rPr>
          <w:rFonts w:ascii="Arial" w:hAnsi="Arial" w:cs="Arial"/>
          <w:sz w:val="24"/>
          <w:szCs w:val="24"/>
        </w:rPr>
        <w:t xml:space="preserve">Sweet </w:t>
      </w:r>
      <w:r w:rsidR="00AE63BC">
        <w:rPr>
          <w:rFonts w:ascii="Arial" w:hAnsi="Arial" w:cs="Arial"/>
          <w:sz w:val="24"/>
          <w:szCs w:val="24"/>
        </w:rPr>
        <w:t xml:space="preserve">2015, 2018, </w:t>
      </w:r>
      <w:r w:rsidR="005F6F3A">
        <w:rPr>
          <w:rFonts w:ascii="Arial" w:hAnsi="Arial" w:cs="Arial"/>
          <w:sz w:val="24"/>
          <w:szCs w:val="24"/>
        </w:rPr>
        <w:t>2020</w:t>
      </w:r>
      <w:r w:rsidR="00AE63BC">
        <w:rPr>
          <w:rFonts w:ascii="Arial" w:hAnsi="Arial" w:cs="Arial"/>
          <w:sz w:val="24"/>
          <w:szCs w:val="24"/>
        </w:rPr>
        <w:t xml:space="preserve">; </w:t>
      </w:r>
      <w:r w:rsidR="00F713BF">
        <w:rPr>
          <w:rFonts w:ascii="Arial" w:hAnsi="Arial" w:cs="Arial"/>
          <w:sz w:val="24"/>
          <w:szCs w:val="24"/>
        </w:rPr>
        <w:t xml:space="preserve">Pierce et al., 2021; </w:t>
      </w:r>
      <w:proofErr w:type="spellStart"/>
      <w:r w:rsidR="00AE63BC">
        <w:rPr>
          <w:rFonts w:ascii="Arial" w:hAnsi="Arial" w:cs="Arial"/>
          <w:sz w:val="24"/>
          <w:szCs w:val="24"/>
        </w:rPr>
        <w:t>Searl</w:t>
      </w:r>
      <w:proofErr w:type="spellEnd"/>
      <w:r w:rsidR="00AE63BC">
        <w:rPr>
          <w:rFonts w:ascii="Arial" w:hAnsi="Arial" w:cs="Arial"/>
          <w:sz w:val="24"/>
          <w:szCs w:val="24"/>
        </w:rPr>
        <w:t xml:space="preserve"> et al., 202</w:t>
      </w:r>
      <w:r w:rsidR="0017240D">
        <w:rPr>
          <w:rFonts w:ascii="Arial" w:hAnsi="Arial" w:cs="Arial"/>
          <w:sz w:val="24"/>
          <w:szCs w:val="24"/>
        </w:rPr>
        <w:t>2</w:t>
      </w:r>
      <w:r w:rsidR="00193208">
        <w:rPr>
          <w:rFonts w:ascii="Arial" w:hAnsi="Arial" w:cs="Arial"/>
          <w:sz w:val="24"/>
          <w:szCs w:val="24"/>
        </w:rPr>
        <w:t xml:space="preserve">). </w:t>
      </w:r>
    </w:p>
    <w:p w:rsidR="00217A75" w:rsidRPr="009B1EDD" w:rsidRDefault="00F06815" w:rsidP="00217A75">
      <w:pPr>
        <w:spacing w:line="360" w:lineRule="auto"/>
        <w:jc w:val="both"/>
        <w:rPr>
          <w:rFonts w:ascii="Arial" w:hAnsi="Arial" w:cs="Arial"/>
          <w:color w:val="FF0000"/>
          <w:sz w:val="24"/>
          <w:szCs w:val="24"/>
        </w:rPr>
      </w:pPr>
      <w:r>
        <w:rPr>
          <w:rFonts w:ascii="Arial" w:hAnsi="Arial" w:cs="Arial"/>
          <w:sz w:val="24"/>
          <w:szCs w:val="24"/>
        </w:rPr>
        <w:t>In my workplace, I consider it my responsibility to be hyper aware of student vocal health</w:t>
      </w:r>
      <w:r w:rsidR="00F713BF">
        <w:rPr>
          <w:rFonts w:ascii="Arial" w:hAnsi="Arial" w:cs="Arial"/>
          <w:sz w:val="24"/>
          <w:szCs w:val="24"/>
        </w:rPr>
        <w:t xml:space="preserve">. </w:t>
      </w:r>
      <w:r w:rsidR="00456F08">
        <w:rPr>
          <w:rFonts w:ascii="Arial" w:hAnsi="Arial" w:cs="Arial"/>
          <w:sz w:val="24"/>
          <w:szCs w:val="24"/>
        </w:rPr>
        <w:t>S</w:t>
      </w:r>
      <w:r>
        <w:rPr>
          <w:rFonts w:ascii="Arial" w:hAnsi="Arial" w:cs="Arial"/>
          <w:sz w:val="24"/>
          <w:szCs w:val="24"/>
        </w:rPr>
        <w:t>tudent</w:t>
      </w:r>
      <w:r w:rsidR="00502937">
        <w:rPr>
          <w:rFonts w:ascii="Arial" w:hAnsi="Arial" w:cs="Arial"/>
          <w:sz w:val="24"/>
          <w:szCs w:val="24"/>
        </w:rPr>
        <w:t>s</w:t>
      </w:r>
      <w:r w:rsidR="00456F08">
        <w:rPr>
          <w:rFonts w:ascii="Arial" w:hAnsi="Arial" w:cs="Arial"/>
          <w:sz w:val="24"/>
          <w:szCs w:val="24"/>
        </w:rPr>
        <w:t xml:space="preserve"> regularly </w:t>
      </w:r>
      <w:r w:rsidR="00502937">
        <w:rPr>
          <w:rFonts w:ascii="Arial" w:hAnsi="Arial" w:cs="Arial"/>
          <w:sz w:val="24"/>
          <w:szCs w:val="24"/>
        </w:rPr>
        <w:t xml:space="preserve">present to me </w:t>
      </w:r>
      <w:r w:rsidR="002355D3">
        <w:rPr>
          <w:rFonts w:ascii="Arial" w:hAnsi="Arial" w:cs="Arial"/>
          <w:sz w:val="24"/>
          <w:szCs w:val="24"/>
        </w:rPr>
        <w:t xml:space="preserve">in this work base establishment, </w:t>
      </w:r>
      <w:r w:rsidR="00502937">
        <w:rPr>
          <w:rFonts w:ascii="Arial" w:hAnsi="Arial" w:cs="Arial"/>
          <w:sz w:val="24"/>
          <w:szCs w:val="24"/>
        </w:rPr>
        <w:t>in their one to one singing lessons</w:t>
      </w:r>
      <w:r w:rsidR="00E66D52">
        <w:rPr>
          <w:rFonts w:ascii="Arial" w:hAnsi="Arial" w:cs="Arial"/>
          <w:sz w:val="24"/>
          <w:szCs w:val="24"/>
        </w:rPr>
        <w:t xml:space="preserve"> </w:t>
      </w:r>
      <w:r w:rsidR="00502937">
        <w:rPr>
          <w:rFonts w:ascii="Arial" w:hAnsi="Arial" w:cs="Arial"/>
          <w:sz w:val="24"/>
          <w:szCs w:val="24"/>
        </w:rPr>
        <w:t xml:space="preserve">with some form of </w:t>
      </w:r>
      <w:r w:rsidR="008839FD">
        <w:rPr>
          <w:rFonts w:ascii="Arial" w:hAnsi="Arial" w:cs="Arial"/>
          <w:sz w:val="24"/>
          <w:szCs w:val="24"/>
        </w:rPr>
        <w:t xml:space="preserve">self-reported </w:t>
      </w:r>
      <w:r w:rsidR="00502937">
        <w:rPr>
          <w:rFonts w:ascii="Arial" w:hAnsi="Arial" w:cs="Arial"/>
          <w:sz w:val="24"/>
          <w:szCs w:val="24"/>
        </w:rPr>
        <w:t>negative voice symptom</w:t>
      </w:r>
      <w:r w:rsidR="008839FD">
        <w:rPr>
          <w:rFonts w:ascii="Arial" w:hAnsi="Arial" w:cs="Arial"/>
          <w:sz w:val="24"/>
          <w:szCs w:val="24"/>
        </w:rPr>
        <w:t xml:space="preserve"> and an audible negative voice symptom such as huskiness in their speaking voice or breathiness in their vocal tone</w:t>
      </w:r>
      <w:r w:rsidR="00502937">
        <w:rPr>
          <w:rFonts w:ascii="Arial" w:hAnsi="Arial" w:cs="Arial"/>
          <w:sz w:val="24"/>
          <w:szCs w:val="24"/>
        </w:rPr>
        <w:t xml:space="preserve">. </w:t>
      </w:r>
      <w:r>
        <w:rPr>
          <w:rFonts w:ascii="Arial" w:hAnsi="Arial" w:cs="Arial"/>
          <w:sz w:val="24"/>
          <w:szCs w:val="24"/>
        </w:rPr>
        <w:t>Anecdotal evidence from colleagues at this</w:t>
      </w:r>
      <w:r w:rsidR="009B1EDD">
        <w:rPr>
          <w:rFonts w:ascii="Arial" w:hAnsi="Arial" w:cs="Arial"/>
          <w:sz w:val="24"/>
          <w:szCs w:val="24"/>
        </w:rPr>
        <w:t>,</w:t>
      </w:r>
      <w:r>
        <w:rPr>
          <w:rFonts w:ascii="Arial" w:hAnsi="Arial" w:cs="Arial"/>
          <w:sz w:val="24"/>
          <w:szCs w:val="24"/>
        </w:rPr>
        <w:t xml:space="preserve"> and several other</w:t>
      </w:r>
      <w:r w:rsidR="009B1EDD">
        <w:rPr>
          <w:rFonts w:ascii="Arial" w:hAnsi="Arial" w:cs="Arial"/>
          <w:sz w:val="24"/>
          <w:szCs w:val="24"/>
        </w:rPr>
        <w:t>,</w:t>
      </w:r>
      <w:r>
        <w:rPr>
          <w:rFonts w:ascii="Arial" w:hAnsi="Arial" w:cs="Arial"/>
          <w:sz w:val="24"/>
          <w:szCs w:val="24"/>
        </w:rPr>
        <w:t xml:space="preserve"> leading performing arts colleges suggest</w:t>
      </w:r>
      <w:r w:rsidR="009B1EDD">
        <w:rPr>
          <w:rFonts w:ascii="Arial" w:hAnsi="Arial" w:cs="Arial"/>
          <w:sz w:val="24"/>
          <w:szCs w:val="24"/>
        </w:rPr>
        <w:t>s</w:t>
      </w:r>
      <w:r>
        <w:rPr>
          <w:rFonts w:ascii="Arial" w:hAnsi="Arial" w:cs="Arial"/>
          <w:sz w:val="24"/>
          <w:szCs w:val="24"/>
        </w:rPr>
        <w:t xml:space="preserve"> that cisgender female</w:t>
      </w:r>
      <w:r w:rsidR="00456F08">
        <w:rPr>
          <w:rFonts w:ascii="Arial" w:hAnsi="Arial" w:cs="Arial"/>
          <w:sz w:val="24"/>
          <w:szCs w:val="24"/>
        </w:rPr>
        <w:t>, MT</w:t>
      </w:r>
      <w:r>
        <w:rPr>
          <w:rFonts w:ascii="Arial" w:hAnsi="Arial" w:cs="Arial"/>
          <w:sz w:val="24"/>
          <w:szCs w:val="24"/>
        </w:rPr>
        <w:t xml:space="preserve"> undergraduate students in full time </w:t>
      </w:r>
      <w:r w:rsidR="00456F08">
        <w:rPr>
          <w:rFonts w:ascii="Arial" w:hAnsi="Arial" w:cs="Arial"/>
          <w:sz w:val="24"/>
          <w:szCs w:val="24"/>
        </w:rPr>
        <w:t>MT</w:t>
      </w:r>
      <w:r>
        <w:rPr>
          <w:rFonts w:ascii="Arial" w:hAnsi="Arial" w:cs="Arial"/>
          <w:sz w:val="24"/>
          <w:szCs w:val="24"/>
        </w:rPr>
        <w:t xml:space="preserve"> training may be struggling to maintain their vocal health</w:t>
      </w:r>
      <w:r w:rsidR="00E66D52">
        <w:rPr>
          <w:rFonts w:ascii="Arial" w:hAnsi="Arial" w:cs="Arial"/>
          <w:sz w:val="24"/>
          <w:szCs w:val="24"/>
        </w:rPr>
        <w:t xml:space="preserve"> </w:t>
      </w:r>
      <w:r w:rsidR="00C52AE4">
        <w:rPr>
          <w:rFonts w:ascii="Arial" w:hAnsi="Arial" w:cs="Arial"/>
          <w:sz w:val="24"/>
          <w:szCs w:val="24"/>
        </w:rPr>
        <w:t xml:space="preserve">with the demands of </w:t>
      </w:r>
      <w:r w:rsidR="00E66D52">
        <w:rPr>
          <w:rFonts w:ascii="Arial" w:hAnsi="Arial" w:cs="Arial"/>
          <w:sz w:val="24"/>
          <w:szCs w:val="24"/>
        </w:rPr>
        <w:t>their vocal load</w:t>
      </w:r>
      <w:r w:rsidR="009A4C74">
        <w:rPr>
          <w:rFonts w:ascii="Arial" w:hAnsi="Arial" w:cs="Arial"/>
          <w:sz w:val="24"/>
          <w:szCs w:val="24"/>
        </w:rPr>
        <w:t xml:space="preserve"> and their lifestyles.</w:t>
      </w:r>
      <w:r w:rsidR="00696CBB">
        <w:rPr>
          <w:rFonts w:ascii="Arial" w:hAnsi="Arial" w:cs="Arial"/>
          <w:sz w:val="24"/>
          <w:szCs w:val="24"/>
        </w:rPr>
        <w:t xml:space="preserve"> </w:t>
      </w:r>
    </w:p>
    <w:p w:rsidR="00830D22" w:rsidRDefault="00502937" w:rsidP="00721C3F">
      <w:pPr>
        <w:spacing w:line="360" w:lineRule="auto"/>
        <w:jc w:val="both"/>
        <w:rPr>
          <w:rFonts w:ascii="Arial" w:hAnsi="Arial" w:cs="Arial"/>
          <w:sz w:val="24"/>
          <w:szCs w:val="24"/>
        </w:rPr>
      </w:pPr>
      <w:r>
        <w:rPr>
          <w:rFonts w:ascii="Arial" w:hAnsi="Arial" w:cs="Arial"/>
          <w:sz w:val="24"/>
          <w:szCs w:val="24"/>
        </w:rPr>
        <w:t xml:space="preserve">This project aims to </w:t>
      </w:r>
      <w:r w:rsidR="004C61FA">
        <w:rPr>
          <w:rFonts w:ascii="Arial" w:hAnsi="Arial" w:cs="Arial"/>
          <w:sz w:val="24"/>
          <w:szCs w:val="24"/>
        </w:rPr>
        <w:t>better understand</w:t>
      </w:r>
      <w:r w:rsidR="006A3B8A">
        <w:rPr>
          <w:rFonts w:ascii="Arial" w:hAnsi="Arial" w:cs="Arial"/>
          <w:sz w:val="24"/>
          <w:szCs w:val="24"/>
        </w:rPr>
        <w:t>;</w:t>
      </w:r>
      <w:r w:rsidR="004C61FA">
        <w:rPr>
          <w:rFonts w:ascii="Arial" w:hAnsi="Arial" w:cs="Arial"/>
          <w:sz w:val="24"/>
          <w:szCs w:val="24"/>
        </w:rPr>
        <w:t xml:space="preserve"> </w:t>
      </w:r>
      <w:r>
        <w:rPr>
          <w:rFonts w:ascii="Arial" w:hAnsi="Arial" w:cs="Arial"/>
          <w:sz w:val="24"/>
          <w:szCs w:val="24"/>
        </w:rPr>
        <w:t xml:space="preserve"> </w:t>
      </w:r>
    </w:p>
    <w:p w:rsidR="00502937" w:rsidRDefault="004C61FA" w:rsidP="00502937">
      <w:pPr>
        <w:pStyle w:val="ListParagraph"/>
        <w:numPr>
          <w:ilvl w:val="0"/>
          <w:numId w:val="7"/>
        </w:numPr>
        <w:spacing w:line="360" w:lineRule="auto"/>
        <w:jc w:val="both"/>
        <w:rPr>
          <w:rFonts w:ascii="Arial" w:hAnsi="Arial" w:cs="Arial"/>
          <w:sz w:val="24"/>
          <w:szCs w:val="24"/>
        </w:rPr>
      </w:pPr>
      <w:r>
        <w:rPr>
          <w:rFonts w:ascii="Arial" w:hAnsi="Arial" w:cs="Arial"/>
          <w:sz w:val="24"/>
          <w:szCs w:val="24"/>
        </w:rPr>
        <w:t>The current vocal health status</w:t>
      </w:r>
      <w:r w:rsidR="00456F08">
        <w:rPr>
          <w:rFonts w:ascii="Arial" w:hAnsi="Arial" w:cs="Arial"/>
          <w:sz w:val="24"/>
          <w:szCs w:val="24"/>
        </w:rPr>
        <w:t xml:space="preserve"> </w:t>
      </w:r>
      <w:r>
        <w:rPr>
          <w:rFonts w:ascii="Arial" w:hAnsi="Arial" w:cs="Arial"/>
          <w:sz w:val="24"/>
          <w:szCs w:val="24"/>
        </w:rPr>
        <w:t xml:space="preserve">of the participant respondents. </w:t>
      </w:r>
    </w:p>
    <w:p w:rsidR="004C61FA" w:rsidRDefault="00502937" w:rsidP="004C61F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If vocal load </w:t>
      </w:r>
      <w:r w:rsidR="008839FD">
        <w:rPr>
          <w:rFonts w:ascii="Arial" w:hAnsi="Arial" w:cs="Arial"/>
          <w:sz w:val="24"/>
          <w:szCs w:val="24"/>
        </w:rPr>
        <w:t xml:space="preserve">could have </w:t>
      </w:r>
      <w:r>
        <w:rPr>
          <w:rFonts w:ascii="Arial" w:hAnsi="Arial" w:cs="Arial"/>
          <w:sz w:val="24"/>
          <w:szCs w:val="24"/>
        </w:rPr>
        <w:t xml:space="preserve">a negative impact on </w:t>
      </w:r>
      <w:r w:rsidR="00394D94">
        <w:rPr>
          <w:rFonts w:ascii="Arial" w:hAnsi="Arial" w:cs="Arial"/>
          <w:sz w:val="24"/>
          <w:szCs w:val="24"/>
        </w:rPr>
        <w:t xml:space="preserve">their </w:t>
      </w:r>
      <w:r>
        <w:rPr>
          <w:rFonts w:ascii="Arial" w:hAnsi="Arial" w:cs="Arial"/>
          <w:sz w:val="24"/>
          <w:szCs w:val="24"/>
        </w:rPr>
        <w:t>vocal health</w:t>
      </w:r>
      <w:r w:rsidR="004C61FA">
        <w:rPr>
          <w:rFonts w:ascii="Arial" w:hAnsi="Arial" w:cs="Arial"/>
          <w:sz w:val="24"/>
          <w:szCs w:val="24"/>
        </w:rPr>
        <w:t>.</w:t>
      </w:r>
    </w:p>
    <w:p w:rsidR="004C61FA" w:rsidRDefault="004C61FA" w:rsidP="004C61F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The </w:t>
      </w:r>
      <w:r w:rsidR="00394D94">
        <w:rPr>
          <w:rFonts w:ascii="Arial" w:hAnsi="Arial" w:cs="Arial"/>
          <w:sz w:val="24"/>
          <w:szCs w:val="24"/>
        </w:rPr>
        <w:t xml:space="preserve">participant </w:t>
      </w:r>
      <w:r w:rsidR="00502937" w:rsidRPr="004C61FA">
        <w:rPr>
          <w:rFonts w:ascii="Arial" w:hAnsi="Arial" w:cs="Arial"/>
          <w:sz w:val="24"/>
          <w:szCs w:val="24"/>
        </w:rPr>
        <w:t>experience of their vocal health and their singing experience</w:t>
      </w:r>
      <w:r>
        <w:rPr>
          <w:rFonts w:ascii="Arial" w:hAnsi="Arial" w:cs="Arial"/>
          <w:sz w:val="24"/>
          <w:szCs w:val="24"/>
        </w:rPr>
        <w:t>.</w:t>
      </w:r>
    </w:p>
    <w:p w:rsidR="00502937" w:rsidRDefault="004C61FA" w:rsidP="00502937">
      <w:pPr>
        <w:spacing w:line="360" w:lineRule="auto"/>
        <w:jc w:val="both"/>
        <w:rPr>
          <w:rFonts w:ascii="Arial" w:hAnsi="Arial" w:cs="Arial"/>
          <w:sz w:val="24"/>
          <w:szCs w:val="24"/>
        </w:rPr>
      </w:pPr>
      <w:r>
        <w:rPr>
          <w:rFonts w:ascii="Arial" w:hAnsi="Arial" w:cs="Arial"/>
          <w:sz w:val="24"/>
          <w:szCs w:val="24"/>
        </w:rPr>
        <w:t xml:space="preserve">I am also aiming to </w:t>
      </w:r>
      <w:r w:rsidRPr="004C61FA">
        <w:rPr>
          <w:rFonts w:ascii="Arial" w:hAnsi="Arial" w:cs="Arial"/>
          <w:sz w:val="24"/>
          <w:szCs w:val="24"/>
        </w:rPr>
        <w:t>develop methods to improve vocal health awareness in this cohort.</w:t>
      </w:r>
      <w:r>
        <w:rPr>
          <w:rFonts w:ascii="Arial" w:hAnsi="Arial" w:cs="Arial"/>
          <w:sz w:val="24"/>
          <w:szCs w:val="24"/>
        </w:rPr>
        <w:t xml:space="preserve"> I hope to be able to identify any vocal loading factors that may lead to poor vocal </w:t>
      </w:r>
      <w:r>
        <w:rPr>
          <w:rFonts w:ascii="Arial" w:hAnsi="Arial" w:cs="Arial"/>
          <w:sz w:val="24"/>
          <w:szCs w:val="24"/>
        </w:rPr>
        <w:lastRenderedPageBreak/>
        <w:t>health.</w:t>
      </w:r>
      <w:r w:rsidR="009A5F7C">
        <w:rPr>
          <w:rFonts w:ascii="Arial" w:hAnsi="Arial" w:cs="Arial"/>
          <w:sz w:val="24"/>
          <w:szCs w:val="24"/>
        </w:rPr>
        <w:t xml:space="preserve"> </w:t>
      </w:r>
      <w:r>
        <w:rPr>
          <w:rFonts w:ascii="Arial" w:hAnsi="Arial" w:cs="Arial"/>
          <w:sz w:val="24"/>
          <w:szCs w:val="24"/>
        </w:rPr>
        <w:t xml:space="preserve">By the end of this study I will have developed my critical analysis </w:t>
      </w:r>
      <w:r w:rsidR="006A3B8A">
        <w:rPr>
          <w:rFonts w:ascii="Arial" w:hAnsi="Arial" w:cs="Arial"/>
          <w:sz w:val="24"/>
          <w:szCs w:val="24"/>
        </w:rPr>
        <w:t xml:space="preserve">techniques </w:t>
      </w:r>
      <w:r>
        <w:rPr>
          <w:rFonts w:ascii="Arial" w:hAnsi="Arial" w:cs="Arial"/>
          <w:sz w:val="24"/>
          <w:szCs w:val="24"/>
        </w:rPr>
        <w:t xml:space="preserve">through a </w:t>
      </w:r>
      <w:r w:rsidR="006A3B8A">
        <w:rPr>
          <w:rFonts w:ascii="Arial" w:hAnsi="Arial" w:cs="Arial"/>
          <w:sz w:val="24"/>
          <w:szCs w:val="24"/>
        </w:rPr>
        <w:t>teacher practitioner lens to;</w:t>
      </w:r>
    </w:p>
    <w:p w:rsidR="00502937" w:rsidRDefault="004C61FA" w:rsidP="00502937">
      <w:pPr>
        <w:pStyle w:val="ListParagraph"/>
        <w:numPr>
          <w:ilvl w:val="0"/>
          <w:numId w:val="9"/>
        </w:numPr>
        <w:spacing w:line="360" w:lineRule="auto"/>
        <w:jc w:val="both"/>
        <w:rPr>
          <w:rFonts w:ascii="Arial" w:hAnsi="Arial" w:cs="Arial"/>
          <w:sz w:val="24"/>
          <w:szCs w:val="24"/>
        </w:rPr>
      </w:pPr>
      <w:r>
        <w:rPr>
          <w:rFonts w:ascii="Arial" w:hAnsi="Arial" w:cs="Arial"/>
          <w:sz w:val="24"/>
          <w:szCs w:val="24"/>
        </w:rPr>
        <w:t>A</w:t>
      </w:r>
      <w:r w:rsidR="00502937">
        <w:rPr>
          <w:rFonts w:ascii="Arial" w:hAnsi="Arial" w:cs="Arial"/>
          <w:sz w:val="24"/>
          <w:szCs w:val="24"/>
        </w:rPr>
        <w:t xml:space="preserve">ssess if we can do more as establishments to support students with their vocal health </w:t>
      </w:r>
    </w:p>
    <w:p w:rsidR="00BD6B3B" w:rsidRDefault="00F713BF" w:rsidP="00BD6B3B">
      <w:pPr>
        <w:pStyle w:val="ListParagraph"/>
        <w:numPr>
          <w:ilvl w:val="0"/>
          <w:numId w:val="9"/>
        </w:numPr>
        <w:spacing w:line="360" w:lineRule="auto"/>
        <w:jc w:val="both"/>
        <w:rPr>
          <w:rFonts w:ascii="Arial" w:hAnsi="Arial" w:cs="Arial"/>
          <w:sz w:val="24"/>
          <w:szCs w:val="24"/>
        </w:rPr>
      </w:pPr>
      <w:r>
        <w:rPr>
          <w:rFonts w:ascii="Arial" w:hAnsi="Arial" w:cs="Arial"/>
          <w:sz w:val="24"/>
          <w:szCs w:val="24"/>
        </w:rPr>
        <w:t>I</w:t>
      </w:r>
      <w:r w:rsidR="00BD6B3B">
        <w:rPr>
          <w:rFonts w:ascii="Arial" w:hAnsi="Arial" w:cs="Arial"/>
          <w:sz w:val="24"/>
          <w:szCs w:val="24"/>
        </w:rPr>
        <w:t xml:space="preserve">f systematic change requires a vocal health module or vocal cooling down classes </w:t>
      </w:r>
      <w:r w:rsidR="00217A75">
        <w:rPr>
          <w:rFonts w:ascii="Arial" w:hAnsi="Arial" w:cs="Arial"/>
          <w:sz w:val="24"/>
          <w:szCs w:val="24"/>
        </w:rPr>
        <w:t xml:space="preserve">to </w:t>
      </w:r>
      <w:r w:rsidR="00BD6B3B">
        <w:rPr>
          <w:rFonts w:ascii="Arial" w:hAnsi="Arial" w:cs="Arial"/>
          <w:sz w:val="24"/>
          <w:szCs w:val="24"/>
        </w:rPr>
        <w:t>be added to the syllabus</w:t>
      </w:r>
    </w:p>
    <w:p w:rsidR="00BD6B3B" w:rsidRPr="00BD6B3B" w:rsidRDefault="00F713BF" w:rsidP="00BD6B3B">
      <w:pPr>
        <w:pStyle w:val="ListParagraph"/>
        <w:numPr>
          <w:ilvl w:val="0"/>
          <w:numId w:val="9"/>
        </w:numPr>
        <w:spacing w:line="360" w:lineRule="auto"/>
        <w:jc w:val="both"/>
        <w:rPr>
          <w:rFonts w:ascii="Arial" w:hAnsi="Arial" w:cs="Arial"/>
          <w:sz w:val="24"/>
          <w:szCs w:val="24"/>
        </w:rPr>
      </w:pPr>
      <w:r>
        <w:rPr>
          <w:rFonts w:ascii="Arial" w:hAnsi="Arial" w:cs="Arial"/>
          <w:sz w:val="24"/>
          <w:szCs w:val="24"/>
        </w:rPr>
        <w:t>A</w:t>
      </w:r>
      <w:r w:rsidR="00BD6B3B">
        <w:rPr>
          <w:rFonts w:ascii="Arial" w:hAnsi="Arial" w:cs="Arial"/>
          <w:sz w:val="24"/>
          <w:szCs w:val="24"/>
        </w:rPr>
        <w:t>ugment my knowledge in relation to vocal health and vocal loading for this participant group.</w:t>
      </w:r>
    </w:p>
    <w:p w:rsidR="00722F30" w:rsidRDefault="00722F30" w:rsidP="00721C3F">
      <w:pPr>
        <w:spacing w:line="360" w:lineRule="auto"/>
        <w:jc w:val="both"/>
        <w:rPr>
          <w:rFonts w:ascii="Arial" w:hAnsi="Arial" w:cs="Arial"/>
          <w:sz w:val="24"/>
          <w:szCs w:val="24"/>
        </w:rPr>
      </w:pPr>
      <w:r>
        <w:rPr>
          <w:rFonts w:ascii="Arial" w:hAnsi="Arial" w:cs="Arial"/>
          <w:sz w:val="24"/>
          <w:szCs w:val="24"/>
        </w:rPr>
        <w:t>In the following sec</w:t>
      </w:r>
      <w:r w:rsidR="00F713BF">
        <w:rPr>
          <w:rFonts w:ascii="Arial" w:hAnsi="Arial" w:cs="Arial"/>
          <w:sz w:val="24"/>
          <w:szCs w:val="24"/>
        </w:rPr>
        <w:t xml:space="preserve">tion, </w:t>
      </w:r>
      <w:r>
        <w:rPr>
          <w:rFonts w:ascii="Arial" w:hAnsi="Arial" w:cs="Arial"/>
          <w:sz w:val="24"/>
          <w:szCs w:val="24"/>
        </w:rPr>
        <w:t xml:space="preserve">I will carry out a </w:t>
      </w:r>
      <w:r w:rsidR="00402FCF">
        <w:rPr>
          <w:rFonts w:ascii="Arial" w:hAnsi="Arial" w:cs="Arial"/>
          <w:sz w:val="24"/>
          <w:szCs w:val="24"/>
        </w:rPr>
        <w:t>literature review</w:t>
      </w:r>
      <w:r w:rsidR="00F713BF">
        <w:rPr>
          <w:rFonts w:ascii="Arial" w:hAnsi="Arial" w:cs="Arial"/>
          <w:sz w:val="24"/>
          <w:szCs w:val="24"/>
        </w:rPr>
        <w:t xml:space="preserve"> </w:t>
      </w:r>
      <w:r w:rsidR="00402FCF">
        <w:rPr>
          <w:rFonts w:ascii="Arial" w:hAnsi="Arial" w:cs="Arial"/>
          <w:sz w:val="24"/>
          <w:szCs w:val="24"/>
        </w:rPr>
        <w:t xml:space="preserve">to discover past and current information pertinent to my </w:t>
      </w:r>
      <w:r w:rsidR="00D020BC">
        <w:rPr>
          <w:rFonts w:ascii="Arial" w:hAnsi="Arial" w:cs="Arial"/>
          <w:sz w:val="24"/>
          <w:szCs w:val="24"/>
        </w:rPr>
        <w:t>study</w:t>
      </w:r>
      <w:r w:rsidR="00402FCF">
        <w:rPr>
          <w:rFonts w:ascii="Arial" w:hAnsi="Arial" w:cs="Arial"/>
          <w:sz w:val="24"/>
          <w:szCs w:val="24"/>
        </w:rPr>
        <w:t xml:space="preserve"> and to determine the potential gaps in research that require further</w:t>
      </w:r>
      <w:r w:rsidR="00D020BC">
        <w:rPr>
          <w:rFonts w:ascii="Arial" w:hAnsi="Arial" w:cs="Arial"/>
          <w:sz w:val="24"/>
          <w:szCs w:val="24"/>
        </w:rPr>
        <w:t xml:space="preserve"> investigation </w:t>
      </w:r>
      <w:r w:rsidR="00402FCF">
        <w:rPr>
          <w:rFonts w:ascii="Arial" w:hAnsi="Arial" w:cs="Arial"/>
          <w:sz w:val="24"/>
          <w:szCs w:val="24"/>
        </w:rPr>
        <w:t>(</w:t>
      </w:r>
      <w:proofErr w:type="spellStart"/>
      <w:r w:rsidR="00543B72" w:rsidRPr="00543B72">
        <w:rPr>
          <w:rFonts w:ascii="Arial" w:hAnsi="Arial" w:cs="Arial"/>
          <w:sz w:val="24"/>
          <w:szCs w:val="24"/>
        </w:rPr>
        <w:t>Boote</w:t>
      </w:r>
      <w:proofErr w:type="spellEnd"/>
      <w:r w:rsidR="00543B72">
        <w:rPr>
          <w:rFonts w:ascii="Arial" w:hAnsi="Arial" w:cs="Arial"/>
          <w:sz w:val="24"/>
          <w:szCs w:val="24"/>
        </w:rPr>
        <w:t xml:space="preserve"> and </w:t>
      </w:r>
      <w:proofErr w:type="spellStart"/>
      <w:r w:rsidR="00543B72">
        <w:rPr>
          <w:rFonts w:ascii="Arial" w:hAnsi="Arial" w:cs="Arial"/>
          <w:sz w:val="24"/>
          <w:szCs w:val="24"/>
        </w:rPr>
        <w:t>Beile</w:t>
      </w:r>
      <w:proofErr w:type="spellEnd"/>
      <w:r w:rsidR="00543B72">
        <w:rPr>
          <w:rFonts w:ascii="Arial" w:hAnsi="Arial" w:cs="Arial"/>
          <w:sz w:val="24"/>
          <w:szCs w:val="24"/>
        </w:rPr>
        <w:t>,</w:t>
      </w:r>
      <w:r w:rsidR="00543B72" w:rsidRPr="00543B72">
        <w:rPr>
          <w:rFonts w:ascii="Arial" w:hAnsi="Arial" w:cs="Arial"/>
          <w:sz w:val="24"/>
          <w:szCs w:val="24"/>
        </w:rPr>
        <w:t xml:space="preserve"> 2005</w:t>
      </w:r>
      <w:r w:rsidR="00402FCF">
        <w:rPr>
          <w:rFonts w:ascii="Arial" w:hAnsi="Arial" w:cs="Arial"/>
          <w:sz w:val="24"/>
          <w:szCs w:val="24"/>
        </w:rPr>
        <w:t>).</w:t>
      </w:r>
      <w:r>
        <w:rPr>
          <w:rFonts w:ascii="Arial" w:hAnsi="Arial" w:cs="Arial"/>
          <w:sz w:val="24"/>
          <w:szCs w:val="24"/>
        </w:rPr>
        <w:t xml:space="preserve"> </w:t>
      </w:r>
    </w:p>
    <w:p w:rsidR="00722F30" w:rsidRPr="00722F30" w:rsidRDefault="00722F30" w:rsidP="00721C3F">
      <w:pPr>
        <w:spacing w:line="360" w:lineRule="auto"/>
        <w:jc w:val="both"/>
        <w:rPr>
          <w:rFonts w:ascii="Arial" w:hAnsi="Arial" w:cs="Arial"/>
          <w:b/>
          <w:sz w:val="24"/>
          <w:szCs w:val="24"/>
        </w:rPr>
      </w:pPr>
      <w:r w:rsidRPr="00722F30">
        <w:rPr>
          <w:rFonts w:ascii="Arial" w:hAnsi="Arial" w:cs="Arial"/>
          <w:b/>
          <w:sz w:val="24"/>
          <w:szCs w:val="24"/>
        </w:rPr>
        <w:t xml:space="preserve">Literature Review </w:t>
      </w:r>
    </w:p>
    <w:p w:rsidR="003624F4" w:rsidRDefault="00721C3F" w:rsidP="00721C3F">
      <w:pPr>
        <w:spacing w:line="360" w:lineRule="auto"/>
        <w:jc w:val="both"/>
        <w:rPr>
          <w:rFonts w:ascii="Arial" w:hAnsi="Arial" w:cs="Arial"/>
          <w:sz w:val="24"/>
          <w:szCs w:val="24"/>
        </w:rPr>
      </w:pPr>
      <w:r>
        <w:rPr>
          <w:rFonts w:ascii="Arial" w:hAnsi="Arial" w:cs="Arial"/>
          <w:sz w:val="24"/>
          <w:szCs w:val="24"/>
        </w:rPr>
        <w:t>This narrative</w:t>
      </w:r>
      <w:r w:rsidR="00337E42">
        <w:rPr>
          <w:rFonts w:ascii="Arial" w:hAnsi="Arial" w:cs="Arial"/>
          <w:sz w:val="24"/>
          <w:szCs w:val="24"/>
        </w:rPr>
        <w:t>,</w:t>
      </w:r>
      <w:r>
        <w:rPr>
          <w:rFonts w:ascii="Arial" w:hAnsi="Arial" w:cs="Arial"/>
          <w:sz w:val="24"/>
          <w:szCs w:val="24"/>
        </w:rPr>
        <w:t xml:space="preserve"> scoping literature review examines research, from 2018 onwards, concerning the vocal health of cisgender female</w:t>
      </w:r>
      <w:r w:rsidR="00337E42">
        <w:rPr>
          <w:rFonts w:ascii="Arial" w:hAnsi="Arial" w:cs="Arial"/>
          <w:sz w:val="24"/>
          <w:szCs w:val="24"/>
        </w:rPr>
        <w:t>,</w:t>
      </w:r>
      <w:r>
        <w:rPr>
          <w:rFonts w:ascii="Arial" w:hAnsi="Arial" w:cs="Arial"/>
          <w:sz w:val="24"/>
          <w:szCs w:val="24"/>
        </w:rPr>
        <w:t xml:space="preserve"> undergraduate singers in </w:t>
      </w:r>
      <w:r w:rsidR="00337E42">
        <w:rPr>
          <w:rFonts w:ascii="Arial" w:hAnsi="Arial" w:cs="Arial"/>
          <w:sz w:val="24"/>
          <w:szCs w:val="24"/>
        </w:rPr>
        <w:t xml:space="preserve">full time </w:t>
      </w:r>
      <w:r w:rsidRPr="002355D3">
        <w:rPr>
          <w:rFonts w:ascii="Arial" w:hAnsi="Arial" w:cs="Arial"/>
          <w:sz w:val="24"/>
          <w:szCs w:val="24"/>
        </w:rPr>
        <w:t>Musical Theatre (MT)</w:t>
      </w:r>
      <w:r w:rsidR="002355D3">
        <w:rPr>
          <w:rFonts w:ascii="Arial" w:hAnsi="Arial" w:cs="Arial"/>
          <w:sz w:val="24"/>
          <w:szCs w:val="24"/>
        </w:rPr>
        <w:t xml:space="preserve"> </w:t>
      </w:r>
      <w:r w:rsidR="00337E42">
        <w:rPr>
          <w:rFonts w:ascii="Arial" w:hAnsi="Arial" w:cs="Arial"/>
          <w:sz w:val="24"/>
          <w:szCs w:val="24"/>
        </w:rPr>
        <w:t>training</w:t>
      </w:r>
      <w:r>
        <w:rPr>
          <w:rFonts w:ascii="Arial" w:hAnsi="Arial" w:cs="Arial"/>
          <w:sz w:val="24"/>
          <w:szCs w:val="24"/>
        </w:rPr>
        <w:t>, with particular focus on vocal load and student experience of their vocal health and voice use.</w:t>
      </w:r>
      <w:r w:rsidR="00337E42">
        <w:rPr>
          <w:rFonts w:ascii="Arial" w:hAnsi="Arial" w:cs="Arial"/>
          <w:sz w:val="24"/>
          <w:szCs w:val="24"/>
        </w:rPr>
        <w:t xml:space="preserve"> </w:t>
      </w:r>
      <w:r w:rsidR="009E4B3D" w:rsidRPr="009E4B3D">
        <w:rPr>
          <w:rFonts w:ascii="Arial" w:hAnsi="Arial" w:cs="Arial"/>
          <w:sz w:val="24"/>
          <w:szCs w:val="24"/>
        </w:rPr>
        <w:t>For the purpose of my research</w:t>
      </w:r>
      <w:r w:rsidR="0017240D">
        <w:rPr>
          <w:rFonts w:ascii="Arial" w:hAnsi="Arial" w:cs="Arial"/>
          <w:sz w:val="24"/>
          <w:szCs w:val="24"/>
        </w:rPr>
        <w:t xml:space="preserve">, </w:t>
      </w:r>
      <w:r w:rsidR="009E4B3D" w:rsidRPr="009E4B3D">
        <w:rPr>
          <w:rFonts w:ascii="Arial" w:hAnsi="Arial" w:cs="Arial"/>
          <w:sz w:val="24"/>
          <w:szCs w:val="24"/>
        </w:rPr>
        <w:t>I chose the term “vocal load”</w:t>
      </w:r>
      <w:r w:rsidR="007803F7">
        <w:rPr>
          <w:rFonts w:ascii="Arial" w:hAnsi="Arial" w:cs="Arial"/>
          <w:sz w:val="24"/>
          <w:szCs w:val="24"/>
        </w:rPr>
        <w:t xml:space="preserve"> (Hunter et al., 2020).</w:t>
      </w:r>
    </w:p>
    <w:p w:rsidR="007965D3" w:rsidRDefault="007965D3" w:rsidP="00721C3F">
      <w:pPr>
        <w:spacing w:line="360" w:lineRule="auto"/>
        <w:jc w:val="both"/>
        <w:rPr>
          <w:rFonts w:ascii="Arial" w:hAnsi="Arial" w:cs="Arial"/>
          <w:sz w:val="24"/>
          <w:szCs w:val="24"/>
        </w:rPr>
      </w:pPr>
      <w:r>
        <w:rPr>
          <w:rFonts w:ascii="Arial" w:hAnsi="Arial" w:cs="Arial"/>
          <w:sz w:val="24"/>
          <w:szCs w:val="24"/>
        </w:rPr>
        <w:t xml:space="preserve">A literature search of peer reviewed articles was conducted using </w:t>
      </w:r>
      <w:r w:rsidR="007C4463">
        <w:rPr>
          <w:rFonts w:ascii="Arial" w:hAnsi="Arial" w:cs="Arial"/>
          <w:sz w:val="24"/>
          <w:szCs w:val="24"/>
        </w:rPr>
        <w:t xml:space="preserve">namely </w:t>
      </w:r>
      <w:proofErr w:type="spellStart"/>
      <w:r w:rsidRPr="007F3E5C">
        <w:rPr>
          <w:rFonts w:ascii="Arial" w:hAnsi="Arial" w:cs="Arial"/>
          <w:sz w:val="24"/>
          <w:szCs w:val="24"/>
        </w:rPr>
        <w:t>Researchgate</w:t>
      </w:r>
      <w:proofErr w:type="spellEnd"/>
      <w:r w:rsidRPr="007F3E5C">
        <w:rPr>
          <w:rFonts w:ascii="Arial" w:hAnsi="Arial" w:cs="Arial"/>
          <w:sz w:val="24"/>
          <w:szCs w:val="24"/>
        </w:rPr>
        <w:t xml:space="preserve">, PubMed, Science Direct, </w:t>
      </w:r>
      <w:r w:rsidR="00826FAF" w:rsidRPr="007F3E5C">
        <w:rPr>
          <w:rFonts w:ascii="Arial" w:hAnsi="Arial" w:cs="Arial"/>
          <w:sz w:val="24"/>
          <w:szCs w:val="24"/>
        </w:rPr>
        <w:t xml:space="preserve">Elsevier, </w:t>
      </w:r>
      <w:r w:rsidRPr="007F3E5C">
        <w:rPr>
          <w:rFonts w:ascii="Arial" w:hAnsi="Arial" w:cs="Arial"/>
          <w:sz w:val="24"/>
          <w:szCs w:val="24"/>
        </w:rPr>
        <w:t>Speech and Language rev</w:t>
      </w:r>
      <w:r w:rsidR="00543B72" w:rsidRPr="007F3E5C">
        <w:rPr>
          <w:rFonts w:ascii="Arial" w:hAnsi="Arial" w:cs="Arial"/>
          <w:sz w:val="24"/>
          <w:szCs w:val="24"/>
        </w:rPr>
        <w:t xml:space="preserve">iew, </w:t>
      </w:r>
      <w:r w:rsidR="007F3E5C">
        <w:rPr>
          <w:rFonts w:ascii="Arial" w:hAnsi="Arial" w:cs="Arial"/>
          <w:sz w:val="24"/>
          <w:szCs w:val="24"/>
        </w:rPr>
        <w:t>J</w:t>
      </w:r>
      <w:r w:rsidR="009A4D81">
        <w:rPr>
          <w:rFonts w:ascii="Arial" w:hAnsi="Arial" w:cs="Arial"/>
          <w:sz w:val="24"/>
          <w:szCs w:val="24"/>
        </w:rPr>
        <w:t xml:space="preserve">ournal of Voice </w:t>
      </w:r>
      <w:r w:rsidRPr="007F3E5C">
        <w:rPr>
          <w:rFonts w:ascii="Arial" w:hAnsi="Arial" w:cs="Arial"/>
          <w:sz w:val="24"/>
          <w:szCs w:val="24"/>
        </w:rPr>
        <w:t xml:space="preserve">and </w:t>
      </w:r>
      <w:proofErr w:type="spellStart"/>
      <w:r w:rsidRPr="007F3E5C">
        <w:rPr>
          <w:rFonts w:ascii="Arial" w:hAnsi="Arial" w:cs="Arial"/>
          <w:sz w:val="24"/>
          <w:szCs w:val="24"/>
        </w:rPr>
        <w:t>JStor</w:t>
      </w:r>
      <w:proofErr w:type="spellEnd"/>
      <w:r w:rsidRPr="007F3E5C">
        <w:rPr>
          <w:rFonts w:ascii="Arial" w:hAnsi="Arial" w:cs="Arial"/>
          <w:sz w:val="24"/>
          <w:szCs w:val="24"/>
        </w:rPr>
        <w:t>,</w:t>
      </w:r>
      <w:r w:rsidRPr="00543B72">
        <w:rPr>
          <w:rFonts w:ascii="Arial" w:hAnsi="Arial" w:cs="Arial"/>
          <w:sz w:val="24"/>
          <w:szCs w:val="24"/>
        </w:rPr>
        <w:t xml:space="preserve"> </w:t>
      </w:r>
      <w:r w:rsidR="007C4463">
        <w:rPr>
          <w:rFonts w:ascii="Arial" w:hAnsi="Arial" w:cs="Arial"/>
          <w:sz w:val="24"/>
          <w:szCs w:val="24"/>
        </w:rPr>
        <w:t>with</w:t>
      </w:r>
      <w:r>
        <w:rPr>
          <w:rFonts w:ascii="Arial" w:hAnsi="Arial" w:cs="Arial"/>
          <w:sz w:val="24"/>
          <w:szCs w:val="24"/>
        </w:rPr>
        <w:t xml:space="preserve"> the words and terms (“vocal health”, “vocal load”, “musical theatre undergraduate students” and “female”), as well as possible variants. Peer reviewed articles were exclusively used to ensure validity and credibility of findings.</w:t>
      </w:r>
      <w:r w:rsidRPr="007965D3">
        <w:rPr>
          <w:rFonts w:ascii="Arial" w:hAnsi="Arial" w:cs="Arial"/>
          <w:sz w:val="24"/>
          <w:szCs w:val="24"/>
        </w:rPr>
        <w:t xml:space="preserve"> </w:t>
      </w:r>
      <w:r>
        <w:rPr>
          <w:rFonts w:ascii="Arial" w:hAnsi="Arial" w:cs="Arial"/>
          <w:sz w:val="24"/>
          <w:szCs w:val="24"/>
        </w:rPr>
        <w:t>This is not a historical perspective but instead, a selection of landmark studies that I must be aware of, as a student researcher.</w:t>
      </w:r>
    </w:p>
    <w:p w:rsidR="00721C3F" w:rsidRDefault="00721C3F" w:rsidP="00940461">
      <w:pPr>
        <w:spacing w:line="360" w:lineRule="auto"/>
        <w:jc w:val="both"/>
        <w:rPr>
          <w:rFonts w:ascii="Arial" w:hAnsi="Arial" w:cs="Arial"/>
          <w:sz w:val="24"/>
          <w:szCs w:val="24"/>
        </w:rPr>
      </w:pPr>
      <w:r>
        <w:rPr>
          <w:rFonts w:ascii="Arial" w:hAnsi="Arial" w:cs="Arial"/>
          <w:sz w:val="24"/>
          <w:szCs w:val="24"/>
        </w:rPr>
        <w:t>There is substantial literature prior to 2018 documenting the vocal health</w:t>
      </w:r>
      <w:r w:rsidR="008647F0">
        <w:rPr>
          <w:rFonts w:ascii="Arial" w:hAnsi="Arial" w:cs="Arial"/>
          <w:sz w:val="24"/>
          <w:szCs w:val="24"/>
        </w:rPr>
        <w:t xml:space="preserve"> and vocal load </w:t>
      </w:r>
      <w:r>
        <w:rPr>
          <w:rFonts w:ascii="Arial" w:hAnsi="Arial" w:cs="Arial"/>
          <w:sz w:val="24"/>
          <w:szCs w:val="24"/>
        </w:rPr>
        <w:t>of singers and</w:t>
      </w:r>
      <w:r w:rsidR="00806C28">
        <w:rPr>
          <w:rFonts w:ascii="Arial" w:hAnsi="Arial" w:cs="Arial"/>
          <w:sz w:val="24"/>
          <w:szCs w:val="24"/>
        </w:rPr>
        <w:t xml:space="preserve"> MT</w:t>
      </w:r>
      <w:r>
        <w:rPr>
          <w:rFonts w:ascii="Arial" w:hAnsi="Arial" w:cs="Arial"/>
          <w:sz w:val="24"/>
          <w:szCs w:val="24"/>
        </w:rPr>
        <w:t xml:space="preserve"> students (</w:t>
      </w:r>
      <w:r w:rsidR="00E1691E" w:rsidRPr="00E1691E">
        <w:rPr>
          <w:rFonts w:ascii="Arial" w:hAnsi="Arial" w:cs="Arial"/>
          <w:sz w:val="24"/>
          <w:szCs w:val="24"/>
        </w:rPr>
        <w:t>Sapir et al., 1996</w:t>
      </w:r>
      <w:r w:rsidR="00E1691E">
        <w:rPr>
          <w:rFonts w:ascii="Arial" w:hAnsi="Arial" w:cs="Arial"/>
          <w:sz w:val="24"/>
          <w:szCs w:val="24"/>
        </w:rPr>
        <w:t xml:space="preserve">; </w:t>
      </w:r>
      <w:proofErr w:type="spellStart"/>
      <w:r w:rsidR="00E1691E" w:rsidRPr="00E1691E">
        <w:rPr>
          <w:rFonts w:ascii="Arial" w:hAnsi="Arial" w:cs="Arial"/>
          <w:sz w:val="24"/>
          <w:szCs w:val="24"/>
        </w:rPr>
        <w:t>Phyland</w:t>
      </w:r>
      <w:proofErr w:type="spellEnd"/>
      <w:r w:rsidR="00E1691E" w:rsidRPr="00E1691E">
        <w:rPr>
          <w:rFonts w:ascii="Arial" w:hAnsi="Arial" w:cs="Arial"/>
          <w:sz w:val="24"/>
          <w:szCs w:val="24"/>
        </w:rPr>
        <w:t xml:space="preserve"> et al.,1999</w:t>
      </w:r>
      <w:r>
        <w:rPr>
          <w:rFonts w:ascii="Arial" w:hAnsi="Arial" w:cs="Arial"/>
          <w:sz w:val="24"/>
          <w:szCs w:val="24"/>
        </w:rPr>
        <w:t xml:space="preserve">; Barlow and </w:t>
      </w:r>
      <w:proofErr w:type="spellStart"/>
      <w:r>
        <w:rPr>
          <w:rFonts w:ascii="Arial" w:hAnsi="Arial" w:cs="Arial"/>
          <w:sz w:val="24"/>
          <w:szCs w:val="24"/>
        </w:rPr>
        <w:t>LoVetri</w:t>
      </w:r>
      <w:proofErr w:type="spellEnd"/>
      <w:r>
        <w:rPr>
          <w:rFonts w:ascii="Arial" w:hAnsi="Arial" w:cs="Arial"/>
          <w:sz w:val="24"/>
          <w:szCs w:val="24"/>
        </w:rPr>
        <w:t xml:space="preserve"> 2010; </w:t>
      </w:r>
      <w:r w:rsidR="00E1691E" w:rsidRPr="00E1691E">
        <w:rPr>
          <w:rFonts w:ascii="Arial" w:hAnsi="Arial" w:cs="Arial"/>
          <w:sz w:val="24"/>
          <w:szCs w:val="24"/>
        </w:rPr>
        <w:t>Watson et al., 2012</w:t>
      </w:r>
      <w:r w:rsidR="00E1691E">
        <w:rPr>
          <w:rFonts w:ascii="Arial" w:hAnsi="Arial" w:cs="Arial"/>
          <w:sz w:val="24"/>
          <w:szCs w:val="24"/>
        </w:rPr>
        <w:t xml:space="preserve">; </w:t>
      </w:r>
      <w:r w:rsidR="00E1691E" w:rsidRPr="00E1691E">
        <w:rPr>
          <w:rFonts w:ascii="Arial" w:hAnsi="Arial" w:cs="Arial"/>
          <w:sz w:val="24"/>
          <w:szCs w:val="24"/>
        </w:rPr>
        <w:t>Ziegler et al., 2012</w:t>
      </w:r>
      <w:r w:rsidR="00E1691E">
        <w:rPr>
          <w:rFonts w:ascii="Arial" w:hAnsi="Arial" w:cs="Arial"/>
          <w:sz w:val="24"/>
          <w:szCs w:val="24"/>
        </w:rPr>
        <w:t xml:space="preserve">; </w:t>
      </w:r>
      <w:proofErr w:type="spellStart"/>
      <w:r>
        <w:rPr>
          <w:rFonts w:ascii="Arial" w:hAnsi="Arial" w:cs="Arial"/>
          <w:sz w:val="24"/>
          <w:szCs w:val="24"/>
        </w:rPr>
        <w:t>Phyland</w:t>
      </w:r>
      <w:proofErr w:type="spellEnd"/>
      <w:r>
        <w:rPr>
          <w:rFonts w:ascii="Arial" w:hAnsi="Arial" w:cs="Arial"/>
          <w:sz w:val="24"/>
          <w:szCs w:val="24"/>
        </w:rPr>
        <w:t xml:space="preserve"> et al., 2013;</w:t>
      </w:r>
      <w:r w:rsidR="00E1691E">
        <w:rPr>
          <w:rFonts w:ascii="Arial" w:hAnsi="Arial" w:cs="Arial"/>
          <w:sz w:val="24"/>
          <w:szCs w:val="24"/>
        </w:rPr>
        <w:t xml:space="preserve"> </w:t>
      </w:r>
      <w:r>
        <w:rPr>
          <w:rFonts w:ascii="Arial" w:hAnsi="Arial" w:cs="Arial"/>
          <w:sz w:val="24"/>
          <w:szCs w:val="24"/>
        </w:rPr>
        <w:t>Donahue et al., 201</w:t>
      </w:r>
      <w:r w:rsidR="006A04F0">
        <w:rPr>
          <w:rFonts w:ascii="Arial" w:hAnsi="Arial" w:cs="Arial"/>
          <w:sz w:val="24"/>
          <w:szCs w:val="24"/>
        </w:rPr>
        <w:t>4</w:t>
      </w:r>
      <w:r>
        <w:rPr>
          <w:rFonts w:ascii="Arial" w:hAnsi="Arial" w:cs="Arial"/>
          <w:sz w:val="24"/>
          <w:szCs w:val="24"/>
        </w:rPr>
        <w:t xml:space="preserve">; </w:t>
      </w:r>
      <w:r w:rsidR="00DC5B36">
        <w:rPr>
          <w:rFonts w:ascii="Arial" w:hAnsi="Arial" w:cs="Arial"/>
          <w:sz w:val="24"/>
          <w:szCs w:val="24"/>
        </w:rPr>
        <w:t xml:space="preserve">Franca and Wagner, 2015; </w:t>
      </w:r>
      <w:proofErr w:type="spellStart"/>
      <w:r>
        <w:rPr>
          <w:rFonts w:ascii="Arial" w:hAnsi="Arial" w:cs="Arial"/>
          <w:sz w:val="24"/>
          <w:szCs w:val="24"/>
        </w:rPr>
        <w:t>Pestana</w:t>
      </w:r>
      <w:proofErr w:type="spellEnd"/>
      <w:r>
        <w:rPr>
          <w:rFonts w:ascii="Arial" w:hAnsi="Arial" w:cs="Arial"/>
          <w:sz w:val="24"/>
          <w:szCs w:val="24"/>
        </w:rPr>
        <w:t xml:space="preserve"> et al., 2017)</w:t>
      </w:r>
      <w:r w:rsidR="00730CB4">
        <w:rPr>
          <w:rFonts w:ascii="Arial" w:hAnsi="Arial" w:cs="Arial"/>
          <w:sz w:val="24"/>
          <w:szCs w:val="24"/>
        </w:rPr>
        <w:t xml:space="preserve">. </w:t>
      </w:r>
      <w:r>
        <w:rPr>
          <w:rFonts w:ascii="Arial" w:hAnsi="Arial" w:cs="Arial"/>
          <w:sz w:val="24"/>
          <w:szCs w:val="24"/>
        </w:rPr>
        <w:t>Numerous studies report the prevalence of women, regardless of occupation and setting, reporting vocal health problems (Thomas et al., 2006; Hunter et al.,</w:t>
      </w:r>
      <w:r w:rsidR="00E1691E">
        <w:rPr>
          <w:rFonts w:ascii="Arial" w:hAnsi="Arial" w:cs="Arial"/>
          <w:sz w:val="24"/>
          <w:szCs w:val="24"/>
        </w:rPr>
        <w:t xml:space="preserve"> </w:t>
      </w:r>
      <w:r>
        <w:rPr>
          <w:rFonts w:ascii="Arial" w:hAnsi="Arial" w:cs="Arial"/>
          <w:sz w:val="24"/>
          <w:szCs w:val="24"/>
        </w:rPr>
        <w:t xml:space="preserve">2011; </w:t>
      </w:r>
      <w:r w:rsidR="00E1691E" w:rsidRPr="00E1691E">
        <w:rPr>
          <w:rFonts w:ascii="Arial" w:hAnsi="Arial" w:cs="Arial"/>
          <w:sz w:val="24"/>
          <w:szCs w:val="24"/>
        </w:rPr>
        <w:t>Bainbridge et al., 2016</w:t>
      </w:r>
      <w:r w:rsidR="00E1691E">
        <w:rPr>
          <w:rFonts w:ascii="Arial" w:hAnsi="Arial" w:cs="Arial"/>
          <w:sz w:val="24"/>
          <w:szCs w:val="24"/>
        </w:rPr>
        <w:t xml:space="preserve">; </w:t>
      </w:r>
      <w:proofErr w:type="spellStart"/>
      <w:r>
        <w:rPr>
          <w:rFonts w:ascii="Arial" w:hAnsi="Arial" w:cs="Arial"/>
          <w:sz w:val="24"/>
          <w:szCs w:val="24"/>
        </w:rPr>
        <w:t>Whitling</w:t>
      </w:r>
      <w:proofErr w:type="spellEnd"/>
      <w:r>
        <w:rPr>
          <w:rFonts w:ascii="Arial" w:hAnsi="Arial" w:cs="Arial"/>
          <w:sz w:val="24"/>
          <w:szCs w:val="24"/>
        </w:rPr>
        <w:t xml:space="preserve"> et al., 201</w:t>
      </w:r>
      <w:r w:rsidR="001456BE">
        <w:rPr>
          <w:rFonts w:ascii="Arial" w:hAnsi="Arial" w:cs="Arial"/>
          <w:sz w:val="24"/>
          <w:szCs w:val="24"/>
        </w:rPr>
        <w:t>7</w:t>
      </w:r>
      <w:r>
        <w:rPr>
          <w:rFonts w:ascii="Arial" w:hAnsi="Arial" w:cs="Arial"/>
          <w:sz w:val="24"/>
          <w:szCs w:val="24"/>
        </w:rPr>
        <w:t>)</w:t>
      </w:r>
      <w:r w:rsidR="008E7153">
        <w:rPr>
          <w:rFonts w:ascii="Arial" w:hAnsi="Arial" w:cs="Arial"/>
          <w:sz w:val="24"/>
          <w:szCs w:val="24"/>
        </w:rPr>
        <w:t xml:space="preserve">. </w:t>
      </w:r>
      <w:r w:rsidR="0052512E">
        <w:rPr>
          <w:rFonts w:ascii="Arial" w:hAnsi="Arial" w:cs="Arial"/>
          <w:sz w:val="24"/>
          <w:szCs w:val="24"/>
        </w:rPr>
        <w:t>S</w:t>
      </w:r>
      <w:r w:rsidR="008E7153">
        <w:rPr>
          <w:rFonts w:ascii="Arial" w:hAnsi="Arial" w:cs="Arial"/>
          <w:sz w:val="24"/>
          <w:szCs w:val="24"/>
        </w:rPr>
        <w:t xml:space="preserve">tudies also showed that </w:t>
      </w:r>
      <w:r w:rsidR="007965D3" w:rsidRPr="00501008">
        <w:rPr>
          <w:rFonts w:ascii="Arial" w:hAnsi="Arial" w:cs="Arial"/>
          <w:sz w:val="24"/>
          <w:szCs w:val="24"/>
        </w:rPr>
        <w:t xml:space="preserve">MT </w:t>
      </w:r>
      <w:r w:rsidR="008E7153" w:rsidRPr="00501008">
        <w:rPr>
          <w:rFonts w:ascii="Arial" w:hAnsi="Arial" w:cs="Arial"/>
          <w:sz w:val="24"/>
          <w:szCs w:val="24"/>
        </w:rPr>
        <w:t xml:space="preserve">students had a higher mean vocal load </w:t>
      </w:r>
      <w:r w:rsidR="008E7153" w:rsidRPr="00501008">
        <w:rPr>
          <w:rFonts w:ascii="Arial" w:hAnsi="Arial" w:cs="Arial"/>
          <w:sz w:val="24"/>
          <w:szCs w:val="24"/>
        </w:rPr>
        <w:lastRenderedPageBreak/>
        <w:t xml:space="preserve">compared to their </w:t>
      </w:r>
      <w:r w:rsidR="007965D3" w:rsidRPr="00501008">
        <w:rPr>
          <w:rFonts w:ascii="Arial" w:hAnsi="Arial" w:cs="Arial"/>
          <w:sz w:val="24"/>
          <w:szCs w:val="24"/>
        </w:rPr>
        <w:t>C</w:t>
      </w:r>
      <w:r w:rsidR="008E7153" w:rsidRPr="00501008">
        <w:rPr>
          <w:rFonts w:ascii="Arial" w:hAnsi="Arial" w:cs="Arial"/>
          <w:sz w:val="24"/>
          <w:szCs w:val="24"/>
        </w:rPr>
        <w:t>lassical and</w:t>
      </w:r>
      <w:r w:rsidR="008839FD" w:rsidRPr="00501008">
        <w:rPr>
          <w:rFonts w:ascii="Arial" w:hAnsi="Arial" w:cs="Arial"/>
          <w:sz w:val="24"/>
          <w:szCs w:val="24"/>
        </w:rPr>
        <w:t xml:space="preserve"> </w:t>
      </w:r>
      <w:r w:rsidR="007965D3" w:rsidRPr="00501008">
        <w:rPr>
          <w:rFonts w:ascii="Arial" w:hAnsi="Arial" w:cs="Arial"/>
          <w:sz w:val="24"/>
          <w:szCs w:val="24"/>
        </w:rPr>
        <w:t>C</w:t>
      </w:r>
      <w:r w:rsidR="008839FD" w:rsidRPr="00501008">
        <w:rPr>
          <w:rFonts w:ascii="Arial" w:hAnsi="Arial" w:cs="Arial"/>
          <w:sz w:val="24"/>
          <w:szCs w:val="24"/>
        </w:rPr>
        <w:t xml:space="preserve">ontemporary </w:t>
      </w:r>
      <w:r w:rsidR="007965D3" w:rsidRPr="00501008">
        <w:rPr>
          <w:rFonts w:ascii="Arial" w:hAnsi="Arial" w:cs="Arial"/>
          <w:sz w:val="24"/>
          <w:szCs w:val="24"/>
        </w:rPr>
        <w:t>C</w:t>
      </w:r>
      <w:r w:rsidR="008839FD" w:rsidRPr="00501008">
        <w:rPr>
          <w:rFonts w:ascii="Arial" w:hAnsi="Arial" w:cs="Arial"/>
          <w:sz w:val="24"/>
          <w:szCs w:val="24"/>
        </w:rPr>
        <w:t xml:space="preserve">ommercial </w:t>
      </w:r>
      <w:r w:rsidR="007965D3" w:rsidRPr="00501008">
        <w:rPr>
          <w:rFonts w:ascii="Arial" w:hAnsi="Arial" w:cs="Arial"/>
          <w:sz w:val="24"/>
          <w:szCs w:val="24"/>
        </w:rPr>
        <w:t>M</w:t>
      </w:r>
      <w:r w:rsidR="008839FD" w:rsidRPr="00501008">
        <w:rPr>
          <w:rFonts w:ascii="Arial" w:hAnsi="Arial" w:cs="Arial"/>
          <w:sz w:val="24"/>
          <w:szCs w:val="24"/>
        </w:rPr>
        <w:t>usic (CCM)</w:t>
      </w:r>
      <w:r w:rsidR="008E7153" w:rsidRPr="007965D3">
        <w:rPr>
          <w:rFonts w:ascii="Arial" w:hAnsi="Arial" w:cs="Arial"/>
          <w:color w:val="FF0000"/>
          <w:sz w:val="24"/>
          <w:szCs w:val="24"/>
        </w:rPr>
        <w:t xml:space="preserve"> </w:t>
      </w:r>
      <w:r w:rsidR="008E7153">
        <w:rPr>
          <w:rFonts w:ascii="Arial" w:hAnsi="Arial" w:cs="Arial"/>
          <w:sz w:val="24"/>
          <w:szCs w:val="24"/>
        </w:rPr>
        <w:t xml:space="preserve">counterparts </w:t>
      </w:r>
      <w:r w:rsidR="00C42117">
        <w:rPr>
          <w:rFonts w:ascii="Arial" w:hAnsi="Arial" w:cs="Arial"/>
          <w:sz w:val="24"/>
          <w:szCs w:val="24"/>
        </w:rPr>
        <w:t>and that vocal load plus lifestyle play a significant role in vocal health</w:t>
      </w:r>
      <w:r w:rsidR="00806C28">
        <w:rPr>
          <w:rFonts w:ascii="Arial" w:hAnsi="Arial" w:cs="Arial"/>
          <w:sz w:val="24"/>
          <w:szCs w:val="24"/>
        </w:rPr>
        <w:t xml:space="preserve"> maintenance</w:t>
      </w:r>
      <w:r w:rsidR="00C42117">
        <w:rPr>
          <w:rFonts w:ascii="Arial" w:hAnsi="Arial" w:cs="Arial"/>
          <w:sz w:val="24"/>
          <w:szCs w:val="24"/>
        </w:rPr>
        <w:t xml:space="preserve"> </w:t>
      </w:r>
      <w:r w:rsidR="008E7153">
        <w:rPr>
          <w:rFonts w:ascii="Arial" w:hAnsi="Arial" w:cs="Arial"/>
          <w:sz w:val="24"/>
          <w:szCs w:val="24"/>
        </w:rPr>
        <w:t>(</w:t>
      </w:r>
      <w:r w:rsidR="007803F7" w:rsidRPr="007803F7">
        <w:rPr>
          <w:rFonts w:ascii="Arial" w:hAnsi="Arial" w:cs="Arial"/>
          <w:sz w:val="24"/>
          <w:szCs w:val="24"/>
        </w:rPr>
        <w:t>Bartlett et al., 2017</w:t>
      </w:r>
      <w:r w:rsidR="007803F7">
        <w:rPr>
          <w:rFonts w:ascii="Arial" w:hAnsi="Arial" w:cs="Arial"/>
          <w:sz w:val="24"/>
          <w:szCs w:val="24"/>
        </w:rPr>
        <w:t xml:space="preserve">; </w:t>
      </w:r>
      <w:r w:rsidR="008E7153">
        <w:rPr>
          <w:rFonts w:ascii="Arial" w:hAnsi="Arial" w:cs="Arial"/>
          <w:sz w:val="24"/>
          <w:szCs w:val="24"/>
        </w:rPr>
        <w:t xml:space="preserve">Gaskill </w:t>
      </w:r>
      <w:r w:rsidR="00E1691E">
        <w:rPr>
          <w:rFonts w:ascii="Arial" w:hAnsi="Arial" w:cs="Arial"/>
          <w:sz w:val="24"/>
          <w:szCs w:val="24"/>
        </w:rPr>
        <w:t xml:space="preserve">and Hetzel, </w:t>
      </w:r>
      <w:r w:rsidR="008E7153">
        <w:rPr>
          <w:rFonts w:ascii="Arial" w:hAnsi="Arial" w:cs="Arial"/>
          <w:sz w:val="24"/>
          <w:szCs w:val="24"/>
        </w:rPr>
        <w:t>201</w:t>
      </w:r>
      <w:r w:rsidR="00E1691E">
        <w:rPr>
          <w:rFonts w:ascii="Arial" w:hAnsi="Arial" w:cs="Arial"/>
          <w:sz w:val="24"/>
          <w:szCs w:val="24"/>
        </w:rPr>
        <w:t>7</w:t>
      </w:r>
      <w:r w:rsidR="008E7153">
        <w:rPr>
          <w:rFonts w:ascii="Arial" w:hAnsi="Arial" w:cs="Arial"/>
          <w:sz w:val="24"/>
          <w:szCs w:val="24"/>
        </w:rPr>
        <w:t>).</w:t>
      </w:r>
    </w:p>
    <w:p w:rsidR="008D6810" w:rsidRDefault="008D6810" w:rsidP="00721C3F">
      <w:pPr>
        <w:spacing w:line="360" w:lineRule="auto"/>
        <w:jc w:val="both"/>
        <w:rPr>
          <w:rFonts w:ascii="Arial" w:hAnsi="Arial" w:cs="Arial"/>
          <w:sz w:val="24"/>
          <w:szCs w:val="24"/>
        </w:rPr>
      </w:pPr>
      <w:r>
        <w:rPr>
          <w:rFonts w:ascii="Arial" w:hAnsi="Arial" w:cs="Arial"/>
          <w:sz w:val="24"/>
          <w:szCs w:val="24"/>
        </w:rPr>
        <w:t>Whilst th</w:t>
      </w:r>
      <w:r w:rsidR="0052512E">
        <w:rPr>
          <w:rFonts w:ascii="Arial" w:hAnsi="Arial" w:cs="Arial"/>
          <w:sz w:val="24"/>
          <w:szCs w:val="24"/>
        </w:rPr>
        <w:t>e</w:t>
      </w:r>
      <w:r>
        <w:rPr>
          <w:rFonts w:ascii="Arial" w:hAnsi="Arial" w:cs="Arial"/>
          <w:sz w:val="24"/>
          <w:szCs w:val="24"/>
        </w:rPr>
        <w:t xml:space="preserve"> </w:t>
      </w:r>
      <w:r w:rsidR="0052512E">
        <w:rPr>
          <w:rFonts w:ascii="Arial" w:hAnsi="Arial" w:cs="Arial"/>
          <w:sz w:val="24"/>
          <w:szCs w:val="24"/>
        </w:rPr>
        <w:t xml:space="preserve">aforementioned </w:t>
      </w:r>
      <w:r>
        <w:rPr>
          <w:rFonts w:ascii="Arial" w:hAnsi="Arial" w:cs="Arial"/>
          <w:sz w:val="24"/>
          <w:szCs w:val="24"/>
        </w:rPr>
        <w:t>studies</w:t>
      </w:r>
      <w:r w:rsidR="0052512E">
        <w:rPr>
          <w:rFonts w:ascii="Arial" w:hAnsi="Arial" w:cs="Arial"/>
          <w:sz w:val="24"/>
          <w:szCs w:val="24"/>
        </w:rPr>
        <w:t xml:space="preserve"> prior to 2018</w:t>
      </w:r>
      <w:r>
        <w:rPr>
          <w:rFonts w:ascii="Arial" w:hAnsi="Arial" w:cs="Arial"/>
          <w:sz w:val="24"/>
          <w:szCs w:val="24"/>
        </w:rPr>
        <w:t xml:space="preserve"> are outside the scope of my lit</w:t>
      </w:r>
      <w:r w:rsidR="00730CB4">
        <w:rPr>
          <w:rFonts w:ascii="Arial" w:hAnsi="Arial" w:cs="Arial"/>
          <w:sz w:val="24"/>
          <w:szCs w:val="24"/>
        </w:rPr>
        <w:t>erature</w:t>
      </w:r>
      <w:r>
        <w:rPr>
          <w:rFonts w:ascii="Arial" w:hAnsi="Arial" w:cs="Arial"/>
          <w:sz w:val="24"/>
          <w:szCs w:val="24"/>
        </w:rPr>
        <w:t xml:space="preserve"> review timeframe, they were important to include as they have allowed me to draw out </w:t>
      </w:r>
      <w:r w:rsidR="007965D3">
        <w:rPr>
          <w:rFonts w:ascii="Arial" w:hAnsi="Arial" w:cs="Arial"/>
          <w:sz w:val="24"/>
          <w:szCs w:val="24"/>
        </w:rPr>
        <w:t xml:space="preserve">the following </w:t>
      </w:r>
      <w:r>
        <w:rPr>
          <w:rFonts w:ascii="Arial" w:hAnsi="Arial" w:cs="Arial"/>
          <w:sz w:val="24"/>
          <w:szCs w:val="24"/>
        </w:rPr>
        <w:t>themes which have given this literature review a framework.</w:t>
      </w:r>
    </w:p>
    <w:p w:rsidR="00721C3F" w:rsidRDefault="00721C3F" w:rsidP="00721C3F">
      <w:pPr>
        <w:spacing w:line="360" w:lineRule="auto"/>
        <w:jc w:val="both"/>
        <w:rPr>
          <w:rFonts w:ascii="Arial" w:hAnsi="Arial" w:cs="Arial"/>
          <w:b/>
          <w:sz w:val="24"/>
          <w:szCs w:val="24"/>
        </w:rPr>
      </w:pPr>
      <w:r w:rsidRPr="008D6810">
        <w:rPr>
          <w:rFonts w:ascii="Arial" w:hAnsi="Arial" w:cs="Arial"/>
          <w:b/>
          <w:sz w:val="24"/>
          <w:szCs w:val="24"/>
        </w:rPr>
        <w:t>Voca</w:t>
      </w:r>
      <w:r w:rsidR="00331344">
        <w:rPr>
          <w:rFonts w:ascii="Arial" w:hAnsi="Arial" w:cs="Arial"/>
          <w:b/>
          <w:sz w:val="24"/>
          <w:szCs w:val="24"/>
        </w:rPr>
        <w:t>l l</w:t>
      </w:r>
      <w:r w:rsidR="00471D58">
        <w:rPr>
          <w:rFonts w:ascii="Arial" w:hAnsi="Arial" w:cs="Arial"/>
          <w:b/>
          <w:sz w:val="24"/>
          <w:szCs w:val="24"/>
        </w:rPr>
        <w:t xml:space="preserve">oad </w:t>
      </w:r>
      <w:r w:rsidR="002703F9">
        <w:rPr>
          <w:rFonts w:ascii="Arial" w:hAnsi="Arial" w:cs="Arial"/>
          <w:b/>
          <w:sz w:val="24"/>
          <w:szCs w:val="24"/>
        </w:rPr>
        <w:t xml:space="preserve">factors </w:t>
      </w:r>
      <w:r w:rsidR="00471D58">
        <w:rPr>
          <w:rFonts w:ascii="Arial" w:hAnsi="Arial" w:cs="Arial"/>
          <w:b/>
          <w:sz w:val="24"/>
          <w:szCs w:val="24"/>
        </w:rPr>
        <w:t>in relation to vocal health</w:t>
      </w:r>
    </w:p>
    <w:p w:rsidR="00CC2842" w:rsidRDefault="000171A8" w:rsidP="000171A8">
      <w:pPr>
        <w:spacing w:line="360" w:lineRule="auto"/>
        <w:jc w:val="both"/>
        <w:rPr>
          <w:rFonts w:ascii="Arial" w:hAnsi="Arial" w:cs="Arial"/>
          <w:sz w:val="24"/>
          <w:szCs w:val="24"/>
        </w:rPr>
      </w:pPr>
      <w:r>
        <w:rPr>
          <w:rFonts w:ascii="Arial" w:hAnsi="Arial" w:cs="Arial"/>
          <w:sz w:val="24"/>
          <w:szCs w:val="24"/>
        </w:rPr>
        <w:t xml:space="preserve">Vocal load is a broad term that requires discussion to outline the meaning of vocal load in relation to this investigation. Vocal health for </w:t>
      </w:r>
      <w:r w:rsidR="008647F0">
        <w:rPr>
          <w:rFonts w:ascii="Arial" w:hAnsi="Arial" w:cs="Arial"/>
          <w:sz w:val="24"/>
          <w:szCs w:val="24"/>
        </w:rPr>
        <w:t>MT</w:t>
      </w:r>
      <w:r>
        <w:rPr>
          <w:rFonts w:ascii="Arial" w:hAnsi="Arial" w:cs="Arial"/>
          <w:sz w:val="24"/>
          <w:szCs w:val="24"/>
        </w:rPr>
        <w:t xml:space="preserve"> students is a multifaceted research area </w:t>
      </w:r>
      <w:r w:rsidRPr="009B0EDC">
        <w:rPr>
          <w:rFonts w:ascii="Arial" w:hAnsi="Arial" w:cs="Arial"/>
          <w:sz w:val="24"/>
          <w:szCs w:val="24"/>
        </w:rPr>
        <w:t>requiring multidimensional voice assessment</w:t>
      </w:r>
      <w:r>
        <w:rPr>
          <w:rFonts w:ascii="Arial" w:hAnsi="Arial" w:cs="Arial"/>
          <w:sz w:val="24"/>
          <w:szCs w:val="24"/>
        </w:rPr>
        <w:t xml:space="preserve"> (</w:t>
      </w:r>
      <w:proofErr w:type="spellStart"/>
      <w:r w:rsidRPr="009B0EDC">
        <w:rPr>
          <w:rFonts w:ascii="Arial" w:hAnsi="Arial" w:cs="Arial"/>
          <w:sz w:val="24"/>
          <w:szCs w:val="24"/>
        </w:rPr>
        <w:t>D’haeseleer</w:t>
      </w:r>
      <w:proofErr w:type="spellEnd"/>
      <w:r>
        <w:rPr>
          <w:rFonts w:ascii="Arial" w:hAnsi="Arial" w:cs="Arial"/>
          <w:sz w:val="24"/>
          <w:szCs w:val="24"/>
        </w:rPr>
        <w:t xml:space="preserve"> et al., 2022). </w:t>
      </w:r>
      <w:r w:rsidRPr="000171A8">
        <w:rPr>
          <w:rFonts w:ascii="Arial" w:hAnsi="Arial" w:cs="Arial"/>
          <w:sz w:val="24"/>
          <w:szCs w:val="24"/>
        </w:rPr>
        <w:t>Vocal loading capacity is an important aspect of vocal health but is difficult to quantify as vocal load parameters can differ considerably between individuals (</w:t>
      </w:r>
      <w:proofErr w:type="spellStart"/>
      <w:r w:rsidRPr="000171A8">
        <w:rPr>
          <w:rFonts w:ascii="Arial" w:hAnsi="Arial" w:cs="Arial"/>
          <w:sz w:val="24"/>
          <w:szCs w:val="24"/>
        </w:rPr>
        <w:t>Echternach</w:t>
      </w:r>
      <w:proofErr w:type="spellEnd"/>
      <w:r w:rsidRPr="000171A8">
        <w:rPr>
          <w:rFonts w:ascii="Arial" w:hAnsi="Arial" w:cs="Arial"/>
          <w:sz w:val="24"/>
          <w:szCs w:val="24"/>
        </w:rPr>
        <w:t xml:space="preserve"> et al., 2019).  </w:t>
      </w:r>
      <w:r w:rsidR="00CC2842">
        <w:rPr>
          <w:rFonts w:ascii="Arial" w:hAnsi="Arial" w:cs="Arial"/>
          <w:sz w:val="24"/>
          <w:szCs w:val="24"/>
        </w:rPr>
        <w:t xml:space="preserve">This is backed up by </w:t>
      </w:r>
      <w:proofErr w:type="spellStart"/>
      <w:r w:rsidR="00CC2842">
        <w:rPr>
          <w:rFonts w:ascii="Arial" w:hAnsi="Arial" w:cs="Arial"/>
          <w:sz w:val="24"/>
          <w:szCs w:val="24"/>
        </w:rPr>
        <w:t>Zuim</w:t>
      </w:r>
      <w:proofErr w:type="spellEnd"/>
      <w:r w:rsidR="00CC2842">
        <w:rPr>
          <w:rFonts w:ascii="Arial" w:hAnsi="Arial" w:cs="Arial"/>
          <w:sz w:val="24"/>
          <w:szCs w:val="24"/>
        </w:rPr>
        <w:t xml:space="preserve"> et al., (2023) who </w:t>
      </w:r>
      <w:r w:rsidR="00CC2842" w:rsidRPr="00CC2842">
        <w:rPr>
          <w:rFonts w:ascii="Arial" w:hAnsi="Arial" w:cs="Arial"/>
          <w:sz w:val="24"/>
          <w:szCs w:val="24"/>
        </w:rPr>
        <w:t xml:space="preserve">found that whilst the mean vocal load was highest for the MT group,  there was no direct link between vocal pathology and vocal loading.  </w:t>
      </w:r>
    </w:p>
    <w:p w:rsidR="000171A8" w:rsidRPr="000171A8" w:rsidRDefault="000171A8" w:rsidP="000171A8">
      <w:pPr>
        <w:spacing w:line="360" w:lineRule="auto"/>
        <w:jc w:val="both"/>
        <w:rPr>
          <w:rFonts w:ascii="Arial" w:hAnsi="Arial" w:cs="Arial"/>
          <w:sz w:val="24"/>
          <w:szCs w:val="24"/>
        </w:rPr>
      </w:pPr>
      <w:r w:rsidRPr="000171A8">
        <w:rPr>
          <w:rFonts w:ascii="Arial" w:hAnsi="Arial" w:cs="Arial"/>
          <w:sz w:val="24"/>
          <w:szCs w:val="24"/>
        </w:rPr>
        <w:t>A voice disorder does not need to present for a voice user to experience vocal fatigue, reduced voice quality or decreased vocal endurance (</w:t>
      </w:r>
      <w:proofErr w:type="spellStart"/>
      <w:r w:rsidR="00891970" w:rsidRPr="00891970">
        <w:rPr>
          <w:rFonts w:ascii="Arial" w:hAnsi="Arial" w:cs="Arial"/>
          <w:sz w:val="24"/>
          <w:szCs w:val="24"/>
        </w:rPr>
        <w:t>Whitling</w:t>
      </w:r>
      <w:proofErr w:type="spellEnd"/>
      <w:r w:rsidR="00891970" w:rsidRPr="00891970">
        <w:rPr>
          <w:rFonts w:ascii="Arial" w:hAnsi="Arial" w:cs="Arial"/>
          <w:sz w:val="24"/>
          <w:szCs w:val="24"/>
        </w:rPr>
        <w:t xml:space="preserve"> et al., 2017</w:t>
      </w:r>
      <w:r w:rsidR="00891970">
        <w:rPr>
          <w:rFonts w:ascii="Arial" w:hAnsi="Arial" w:cs="Arial"/>
          <w:sz w:val="24"/>
          <w:szCs w:val="24"/>
        </w:rPr>
        <w:t xml:space="preserve">; </w:t>
      </w:r>
      <w:r w:rsidRPr="000171A8">
        <w:rPr>
          <w:rFonts w:ascii="Arial" w:hAnsi="Arial" w:cs="Arial"/>
          <w:sz w:val="24"/>
          <w:szCs w:val="24"/>
        </w:rPr>
        <w:t>Hunter et al., 2019).</w:t>
      </w:r>
      <w:r w:rsidR="009E4B3D">
        <w:rPr>
          <w:rFonts w:ascii="Arial" w:hAnsi="Arial" w:cs="Arial"/>
          <w:sz w:val="24"/>
          <w:szCs w:val="24"/>
        </w:rPr>
        <w:t xml:space="preserve"> </w:t>
      </w:r>
      <w:r w:rsidR="007803F7">
        <w:rPr>
          <w:rFonts w:ascii="Arial" w:hAnsi="Arial" w:cs="Arial"/>
          <w:sz w:val="24"/>
          <w:szCs w:val="24"/>
        </w:rPr>
        <w:t>Vocal load factor</w:t>
      </w:r>
      <w:r w:rsidR="00CC2842">
        <w:rPr>
          <w:rFonts w:ascii="Arial" w:hAnsi="Arial" w:cs="Arial"/>
          <w:sz w:val="24"/>
          <w:szCs w:val="24"/>
        </w:rPr>
        <w:t>s</w:t>
      </w:r>
      <w:r w:rsidR="007803F7">
        <w:rPr>
          <w:rFonts w:ascii="Arial" w:hAnsi="Arial" w:cs="Arial"/>
          <w:sz w:val="24"/>
          <w:szCs w:val="24"/>
        </w:rPr>
        <w:t xml:space="preserve"> contributing to </w:t>
      </w:r>
      <w:r w:rsidR="00CC2842">
        <w:rPr>
          <w:rFonts w:ascii="Arial" w:hAnsi="Arial" w:cs="Arial"/>
          <w:sz w:val="24"/>
          <w:szCs w:val="24"/>
        </w:rPr>
        <w:t>vocal health status</w:t>
      </w:r>
      <w:r w:rsidRPr="000171A8">
        <w:rPr>
          <w:rFonts w:ascii="Arial" w:hAnsi="Arial" w:cs="Arial"/>
          <w:sz w:val="24"/>
          <w:szCs w:val="24"/>
        </w:rPr>
        <w:t xml:space="preserve"> </w:t>
      </w:r>
      <w:r>
        <w:rPr>
          <w:rFonts w:ascii="Arial" w:hAnsi="Arial" w:cs="Arial"/>
          <w:sz w:val="24"/>
          <w:szCs w:val="24"/>
        </w:rPr>
        <w:t>include l</w:t>
      </w:r>
      <w:r w:rsidRPr="000171A8">
        <w:rPr>
          <w:rFonts w:ascii="Arial" w:hAnsi="Arial" w:cs="Arial"/>
          <w:sz w:val="24"/>
          <w:szCs w:val="24"/>
        </w:rPr>
        <w:t>ong durations of voicing</w:t>
      </w:r>
      <w:r w:rsidR="00E914AE">
        <w:rPr>
          <w:rFonts w:ascii="Arial" w:hAnsi="Arial" w:cs="Arial"/>
          <w:sz w:val="24"/>
          <w:szCs w:val="24"/>
        </w:rPr>
        <w:t xml:space="preserve"> both in </w:t>
      </w:r>
      <w:r w:rsidR="002703F9">
        <w:rPr>
          <w:rFonts w:ascii="Arial" w:hAnsi="Arial" w:cs="Arial"/>
          <w:sz w:val="24"/>
          <w:szCs w:val="24"/>
        </w:rPr>
        <w:t xml:space="preserve">and outside </w:t>
      </w:r>
      <w:r w:rsidR="00E914AE">
        <w:rPr>
          <w:rFonts w:ascii="Arial" w:hAnsi="Arial" w:cs="Arial"/>
          <w:sz w:val="24"/>
          <w:szCs w:val="24"/>
        </w:rPr>
        <w:t>the training setting</w:t>
      </w:r>
      <w:r>
        <w:rPr>
          <w:rFonts w:ascii="Arial" w:hAnsi="Arial" w:cs="Arial"/>
          <w:sz w:val="24"/>
          <w:szCs w:val="24"/>
        </w:rPr>
        <w:t>, e</w:t>
      </w:r>
      <w:r w:rsidRPr="000171A8">
        <w:rPr>
          <w:rFonts w:ascii="Arial" w:hAnsi="Arial" w:cs="Arial"/>
          <w:sz w:val="24"/>
          <w:szCs w:val="24"/>
        </w:rPr>
        <w:t>nvironment</w:t>
      </w:r>
      <w:r>
        <w:rPr>
          <w:rFonts w:ascii="Arial" w:hAnsi="Arial" w:cs="Arial"/>
          <w:sz w:val="24"/>
          <w:szCs w:val="24"/>
        </w:rPr>
        <w:t>, p</w:t>
      </w:r>
      <w:r w:rsidRPr="000171A8">
        <w:rPr>
          <w:rFonts w:ascii="Arial" w:hAnsi="Arial" w:cs="Arial"/>
          <w:sz w:val="24"/>
          <w:szCs w:val="24"/>
        </w:rPr>
        <w:t>hysiology</w:t>
      </w:r>
      <w:r>
        <w:rPr>
          <w:rFonts w:ascii="Arial" w:hAnsi="Arial" w:cs="Arial"/>
          <w:sz w:val="24"/>
          <w:szCs w:val="24"/>
        </w:rPr>
        <w:t>, h</w:t>
      </w:r>
      <w:r w:rsidRPr="000171A8">
        <w:rPr>
          <w:rFonts w:ascii="Arial" w:hAnsi="Arial" w:cs="Arial"/>
          <w:sz w:val="24"/>
          <w:szCs w:val="24"/>
        </w:rPr>
        <w:t>ydration</w:t>
      </w:r>
      <w:r>
        <w:rPr>
          <w:rFonts w:ascii="Arial" w:hAnsi="Arial" w:cs="Arial"/>
          <w:sz w:val="24"/>
          <w:szCs w:val="24"/>
        </w:rPr>
        <w:t>, h</w:t>
      </w:r>
      <w:r w:rsidRPr="000171A8">
        <w:rPr>
          <w:rFonts w:ascii="Arial" w:hAnsi="Arial" w:cs="Arial"/>
          <w:sz w:val="24"/>
          <w:szCs w:val="24"/>
        </w:rPr>
        <w:t>ormones</w:t>
      </w:r>
      <w:r>
        <w:rPr>
          <w:rFonts w:ascii="Arial" w:hAnsi="Arial" w:cs="Arial"/>
          <w:sz w:val="24"/>
          <w:szCs w:val="24"/>
        </w:rPr>
        <w:t xml:space="preserve"> and e</w:t>
      </w:r>
      <w:r w:rsidRPr="000171A8">
        <w:rPr>
          <w:rFonts w:ascii="Arial" w:hAnsi="Arial" w:cs="Arial"/>
          <w:sz w:val="24"/>
          <w:szCs w:val="24"/>
        </w:rPr>
        <w:t>motions</w:t>
      </w:r>
      <w:r w:rsidR="009E4B3D">
        <w:rPr>
          <w:rFonts w:ascii="Arial" w:hAnsi="Arial" w:cs="Arial"/>
          <w:sz w:val="24"/>
          <w:szCs w:val="24"/>
        </w:rPr>
        <w:t xml:space="preserve"> </w:t>
      </w:r>
      <w:r w:rsidRPr="000171A8">
        <w:rPr>
          <w:rFonts w:ascii="Arial" w:hAnsi="Arial" w:cs="Arial"/>
          <w:sz w:val="24"/>
          <w:szCs w:val="24"/>
        </w:rPr>
        <w:t>(</w:t>
      </w:r>
      <w:proofErr w:type="spellStart"/>
      <w:r w:rsidR="00891970" w:rsidRPr="00891970">
        <w:rPr>
          <w:rFonts w:ascii="Arial" w:hAnsi="Arial" w:cs="Arial"/>
          <w:sz w:val="24"/>
          <w:szCs w:val="24"/>
        </w:rPr>
        <w:t>Whitling</w:t>
      </w:r>
      <w:proofErr w:type="spellEnd"/>
      <w:r w:rsidR="00891970" w:rsidRPr="00891970">
        <w:rPr>
          <w:rFonts w:ascii="Arial" w:hAnsi="Arial" w:cs="Arial"/>
          <w:sz w:val="24"/>
          <w:szCs w:val="24"/>
        </w:rPr>
        <w:t xml:space="preserve"> et al., 201</w:t>
      </w:r>
      <w:r w:rsidR="00891970">
        <w:rPr>
          <w:rFonts w:ascii="Arial" w:hAnsi="Arial" w:cs="Arial"/>
          <w:sz w:val="24"/>
          <w:szCs w:val="24"/>
        </w:rPr>
        <w:t xml:space="preserve">7; </w:t>
      </w:r>
      <w:r w:rsidRPr="000171A8">
        <w:rPr>
          <w:rFonts w:ascii="Arial" w:hAnsi="Arial" w:cs="Arial"/>
          <w:sz w:val="24"/>
          <w:szCs w:val="24"/>
        </w:rPr>
        <w:t>Pierce et al., 2021).</w:t>
      </w:r>
      <w:r w:rsidR="00E914AE">
        <w:rPr>
          <w:rFonts w:ascii="Arial" w:hAnsi="Arial" w:cs="Arial"/>
          <w:sz w:val="24"/>
          <w:szCs w:val="24"/>
        </w:rPr>
        <w:t xml:space="preserve"> These findings are backed up by </w:t>
      </w:r>
      <w:r w:rsidR="009A4D81" w:rsidRPr="009A4D81">
        <w:rPr>
          <w:rFonts w:ascii="Arial" w:hAnsi="Arial" w:cs="Arial"/>
          <w:sz w:val="24"/>
          <w:szCs w:val="24"/>
        </w:rPr>
        <w:t>Sweet and Parker, (2019)</w:t>
      </w:r>
      <w:r w:rsidR="00592BB9">
        <w:rPr>
          <w:rFonts w:ascii="Arial" w:hAnsi="Arial" w:cs="Arial"/>
          <w:sz w:val="24"/>
          <w:szCs w:val="24"/>
        </w:rPr>
        <w:t xml:space="preserve">, </w:t>
      </w:r>
      <w:r w:rsidR="00E914AE">
        <w:rPr>
          <w:rFonts w:ascii="Arial" w:hAnsi="Arial" w:cs="Arial"/>
          <w:sz w:val="24"/>
          <w:szCs w:val="24"/>
        </w:rPr>
        <w:t>Searle et al., (20</w:t>
      </w:r>
      <w:r w:rsidR="007C4463">
        <w:rPr>
          <w:rFonts w:ascii="Arial" w:hAnsi="Arial" w:cs="Arial"/>
          <w:sz w:val="24"/>
          <w:szCs w:val="24"/>
        </w:rPr>
        <w:t>22</w:t>
      </w:r>
      <w:r w:rsidR="00E914AE">
        <w:rPr>
          <w:rFonts w:ascii="Arial" w:hAnsi="Arial" w:cs="Arial"/>
          <w:sz w:val="24"/>
          <w:szCs w:val="24"/>
        </w:rPr>
        <w:t>)</w:t>
      </w:r>
      <w:r w:rsidR="00592BB9">
        <w:rPr>
          <w:rFonts w:ascii="Arial" w:hAnsi="Arial" w:cs="Arial"/>
          <w:sz w:val="24"/>
          <w:szCs w:val="24"/>
        </w:rPr>
        <w:t xml:space="preserve"> and </w:t>
      </w:r>
      <w:proofErr w:type="spellStart"/>
      <w:r w:rsidR="00592BB9">
        <w:rPr>
          <w:rFonts w:ascii="Arial" w:hAnsi="Arial" w:cs="Arial"/>
          <w:sz w:val="24"/>
          <w:szCs w:val="24"/>
        </w:rPr>
        <w:t>Suddeth</w:t>
      </w:r>
      <w:proofErr w:type="spellEnd"/>
      <w:r w:rsidR="00592BB9">
        <w:rPr>
          <w:rFonts w:ascii="Arial" w:hAnsi="Arial" w:cs="Arial"/>
          <w:sz w:val="24"/>
          <w:szCs w:val="24"/>
        </w:rPr>
        <w:t xml:space="preserve"> and Flynn (2022), </w:t>
      </w:r>
      <w:r w:rsidR="00E914AE">
        <w:rPr>
          <w:rFonts w:ascii="Arial" w:hAnsi="Arial" w:cs="Arial"/>
          <w:sz w:val="24"/>
          <w:szCs w:val="24"/>
        </w:rPr>
        <w:t xml:space="preserve">with </w:t>
      </w:r>
      <w:r w:rsidR="00B7060A">
        <w:rPr>
          <w:rFonts w:ascii="Arial" w:hAnsi="Arial" w:cs="Arial"/>
          <w:sz w:val="24"/>
          <w:szCs w:val="24"/>
        </w:rPr>
        <w:t xml:space="preserve">additional </w:t>
      </w:r>
      <w:r w:rsidR="00E914AE">
        <w:rPr>
          <w:rFonts w:ascii="Arial" w:hAnsi="Arial" w:cs="Arial"/>
          <w:sz w:val="24"/>
          <w:szCs w:val="24"/>
        </w:rPr>
        <w:t>vocal loadin</w:t>
      </w:r>
      <w:r w:rsidR="009E6682">
        <w:rPr>
          <w:rFonts w:ascii="Arial" w:hAnsi="Arial" w:cs="Arial"/>
          <w:sz w:val="24"/>
          <w:szCs w:val="24"/>
        </w:rPr>
        <w:t xml:space="preserve">g factors </w:t>
      </w:r>
      <w:r w:rsidR="00E914AE">
        <w:rPr>
          <w:rFonts w:ascii="Arial" w:hAnsi="Arial" w:cs="Arial"/>
          <w:sz w:val="24"/>
          <w:szCs w:val="24"/>
        </w:rPr>
        <w:t xml:space="preserve">including </w:t>
      </w:r>
      <w:r w:rsidR="002703F9">
        <w:rPr>
          <w:rFonts w:ascii="Arial" w:hAnsi="Arial" w:cs="Arial"/>
          <w:sz w:val="24"/>
          <w:szCs w:val="24"/>
        </w:rPr>
        <w:t>allergies,</w:t>
      </w:r>
      <w:r w:rsidR="009E6682">
        <w:rPr>
          <w:rFonts w:ascii="Arial" w:hAnsi="Arial" w:cs="Arial"/>
          <w:sz w:val="24"/>
          <w:szCs w:val="24"/>
        </w:rPr>
        <w:t xml:space="preserve"> </w:t>
      </w:r>
      <w:r w:rsidR="002703F9">
        <w:rPr>
          <w:rFonts w:ascii="Arial" w:hAnsi="Arial" w:cs="Arial"/>
          <w:sz w:val="24"/>
          <w:szCs w:val="24"/>
        </w:rPr>
        <w:t>singing technique issues, and anxiety/frustration/depression</w:t>
      </w:r>
      <w:r w:rsidR="00592BB9">
        <w:rPr>
          <w:rFonts w:ascii="Arial" w:hAnsi="Arial" w:cs="Arial"/>
          <w:sz w:val="24"/>
          <w:szCs w:val="24"/>
        </w:rPr>
        <w:t xml:space="preserve">/stigma </w:t>
      </w:r>
      <w:r w:rsidR="002703F9">
        <w:rPr>
          <w:rFonts w:ascii="Arial" w:hAnsi="Arial" w:cs="Arial"/>
          <w:sz w:val="24"/>
          <w:szCs w:val="24"/>
        </w:rPr>
        <w:t>regarding their voice</w:t>
      </w:r>
      <w:r w:rsidR="00592BB9">
        <w:rPr>
          <w:rFonts w:ascii="Arial" w:hAnsi="Arial" w:cs="Arial"/>
          <w:sz w:val="24"/>
          <w:szCs w:val="24"/>
        </w:rPr>
        <w:t xml:space="preserve"> health experience</w:t>
      </w:r>
      <w:r w:rsidR="002703F9">
        <w:rPr>
          <w:rFonts w:ascii="Arial" w:hAnsi="Arial" w:cs="Arial"/>
          <w:sz w:val="24"/>
          <w:szCs w:val="24"/>
        </w:rPr>
        <w:t>.</w:t>
      </w:r>
      <w:r w:rsidR="00592BB9">
        <w:rPr>
          <w:rFonts w:ascii="Arial" w:hAnsi="Arial" w:cs="Arial"/>
          <w:sz w:val="24"/>
          <w:szCs w:val="24"/>
        </w:rPr>
        <w:t xml:space="preserve"> T</w:t>
      </w:r>
      <w:r w:rsidR="002703F9">
        <w:rPr>
          <w:rFonts w:ascii="Arial" w:hAnsi="Arial" w:cs="Arial"/>
          <w:sz w:val="24"/>
          <w:szCs w:val="24"/>
        </w:rPr>
        <w:t xml:space="preserve">hese findings were the catalyst for my inclusion of specific questions in my </w:t>
      </w:r>
      <w:r w:rsidR="00CC2842">
        <w:rPr>
          <w:rFonts w:ascii="Arial" w:hAnsi="Arial" w:cs="Arial"/>
          <w:sz w:val="24"/>
          <w:szCs w:val="24"/>
        </w:rPr>
        <w:t>online survey</w:t>
      </w:r>
      <w:r w:rsidR="002703F9">
        <w:rPr>
          <w:rFonts w:ascii="Arial" w:hAnsi="Arial" w:cs="Arial"/>
          <w:sz w:val="24"/>
          <w:szCs w:val="24"/>
        </w:rPr>
        <w:t>.</w:t>
      </w:r>
      <w:r w:rsidR="00E914AE">
        <w:rPr>
          <w:rFonts w:ascii="Arial" w:hAnsi="Arial" w:cs="Arial"/>
          <w:sz w:val="24"/>
          <w:szCs w:val="24"/>
        </w:rPr>
        <w:t xml:space="preserve"> </w:t>
      </w:r>
    </w:p>
    <w:p w:rsidR="00AD6966" w:rsidRDefault="00D72C93" w:rsidP="00AD6966">
      <w:pPr>
        <w:spacing w:line="360" w:lineRule="auto"/>
        <w:jc w:val="both"/>
        <w:rPr>
          <w:rFonts w:ascii="Arial" w:hAnsi="Arial" w:cs="Arial"/>
          <w:sz w:val="24"/>
          <w:szCs w:val="24"/>
        </w:rPr>
      </w:pPr>
      <w:r>
        <w:rPr>
          <w:rFonts w:ascii="Arial" w:hAnsi="Arial" w:cs="Arial"/>
          <w:sz w:val="24"/>
          <w:szCs w:val="24"/>
        </w:rPr>
        <w:t xml:space="preserve">A </w:t>
      </w:r>
      <w:r w:rsidR="006A198D">
        <w:rPr>
          <w:rFonts w:ascii="Arial" w:hAnsi="Arial" w:cs="Arial"/>
          <w:sz w:val="24"/>
          <w:szCs w:val="24"/>
        </w:rPr>
        <w:t xml:space="preserve">previous </w:t>
      </w:r>
      <w:r>
        <w:rPr>
          <w:rFonts w:ascii="Arial" w:hAnsi="Arial" w:cs="Arial"/>
          <w:sz w:val="24"/>
          <w:szCs w:val="24"/>
        </w:rPr>
        <w:t xml:space="preserve">study by </w:t>
      </w:r>
      <w:proofErr w:type="spellStart"/>
      <w:r w:rsidR="00AD6966">
        <w:rPr>
          <w:rFonts w:ascii="Arial" w:hAnsi="Arial" w:cs="Arial"/>
          <w:sz w:val="24"/>
          <w:szCs w:val="24"/>
        </w:rPr>
        <w:t>Zuim</w:t>
      </w:r>
      <w:proofErr w:type="spellEnd"/>
      <w:r w:rsidR="00AD6966">
        <w:rPr>
          <w:rFonts w:ascii="Arial" w:hAnsi="Arial" w:cs="Arial"/>
          <w:sz w:val="24"/>
          <w:szCs w:val="24"/>
        </w:rPr>
        <w:t xml:space="preserve"> et al., (2021) used a dosimetry device </w:t>
      </w:r>
      <w:r w:rsidR="001B6D20">
        <w:rPr>
          <w:rFonts w:ascii="Arial" w:hAnsi="Arial" w:cs="Arial"/>
          <w:sz w:val="24"/>
          <w:szCs w:val="24"/>
        </w:rPr>
        <w:t xml:space="preserve">(a sensor attached to the neck to measure </w:t>
      </w:r>
      <w:r w:rsidR="00806C28">
        <w:rPr>
          <w:rFonts w:ascii="Arial" w:hAnsi="Arial" w:cs="Arial"/>
          <w:sz w:val="24"/>
          <w:szCs w:val="24"/>
        </w:rPr>
        <w:t xml:space="preserve">voice </w:t>
      </w:r>
      <w:r w:rsidR="001B6D20">
        <w:rPr>
          <w:rFonts w:ascii="Arial" w:hAnsi="Arial" w:cs="Arial"/>
          <w:sz w:val="24"/>
          <w:szCs w:val="24"/>
        </w:rPr>
        <w:t xml:space="preserve">vibrations), </w:t>
      </w:r>
      <w:r w:rsidR="00AD6966">
        <w:rPr>
          <w:rFonts w:ascii="Arial" w:hAnsi="Arial" w:cs="Arial"/>
          <w:sz w:val="24"/>
          <w:szCs w:val="24"/>
        </w:rPr>
        <w:t xml:space="preserve">to </w:t>
      </w:r>
      <w:r w:rsidR="00AD6966" w:rsidRPr="00AD6966">
        <w:rPr>
          <w:rFonts w:ascii="Arial" w:hAnsi="Arial" w:cs="Arial"/>
          <w:sz w:val="24"/>
          <w:szCs w:val="24"/>
        </w:rPr>
        <w:t>quantif</w:t>
      </w:r>
      <w:r w:rsidR="00AD6966">
        <w:rPr>
          <w:rFonts w:ascii="Arial" w:hAnsi="Arial" w:cs="Arial"/>
          <w:sz w:val="24"/>
          <w:szCs w:val="24"/>
        </w:rPr>
        <w:t>y</w:t>
      </w:r>
      <w:r w:rsidR="00AD6966" w:rsidRPr="00AD6966">
        <w:rPr>
          <w:rFonts w:ascii="Arial" w:hAnsi="Arial" w:cs="Arial"/>
          <w:sz w:val="24"/>
          <w:szCs w:val="24"/>
        </w:rPr>
        <w:t xml:space="preserve"> vocal dose during </w:t>
      </w:r>
      <w:r w:rsidR="00D020BC">
        <w:rPr>
          <w:rFonts w:ascii="Arial" w:hAnsi="Arial" w:cs="Arial"/>
          <w:sz w:val="24"/>
          <w:szCs w:val="24"/>
        </w:rPr>
        <w:t>their show run and rehearsal</w:t>
      </w:r>
      <w:r w:rsidR="009A5F7C">
        <w:rPr>
          <w:rFonts w:ascii="Arial" w:hAnsi="Arial" w:cs="Arial"/>
          <w:sz w:val="24"/>
          <w:szCs w:val="24"/>
        </w:rPr>
        <w:t xml:space="preserve">s for </w:t>
      </w:r>
      <w:r w:rsidR="00D020BC">
        <w:rPr>
          <w:rFonts w:ascii="Arial" w:hAnsi="Arial" w:cs="Arial"/>
          <w:sz w:val="24"/>
          <w:szCs w:val="24"/>
        </w:rPr>
        <w:t>the musical</w:t>
      </w:r>
      <w:r w:rsidR="00AD6966">
        <w:rPr>
          <w:rFonts w:ascii="Arial" w:hAnsi="Arial" w:cs="Arial"/>
          <w:sz w:val="24"/>
          <w:szCs w:val="24"/>
        </w:rPr>
        <w:t>, Wonderland</w:t>
      </w:r>
      <w:r w:rsidR="008647F0">
        <w:rPr>
          <w:rFonts w:ascii="Arial" w:hAnsi="Arial" w:cs="Arial"/>
          <w:sz w:val="24"/>
          <w:szCs w:val="24"/>
        </w:rPr>
        <w:t xml:space="preserve"> </w:t>
      </w:r>
      <w:r w:rsidR="000171A8">
        <w:rPr>
          <w:rFonts w:ascii="Arial" w:hAnsi="Arial" w:cs="Arial"/>
          <w:sz w:val="24"/>
          <w:szCs w:val="24"/>
        </w:rPr>
        <w:t xml:space="preserve">showed that the </w:t>
      </w:r>
      <w:r w:rsidR="00AD6966" w:rsidRPr="00AD6966">
        <w:rPr>
          <w:rFonts w:ascii="Arial" w:hAnsi="Arial" w:cs="Arial"/>
          <w:sz w:val="24"/>
          <w:szCs w:val="24"/>
        </w:rPr>
        <w:t>mean vibration dose across all singers for rehearsal days was higher for females</w:t>
      </w:r>
      <w:r w:rsidR="009C5336">
        <w:rPr>
          <w:rFonts w:ascii="Arial" w:hAnsi="Arial" w:cs="Arial"/>
          <w:sz w:val="24"/>
          <w:szCs w:val="24"/>
        </w:rPr>
        <w:t xml:space="preserve">, </w:t>
      </w:r>
      <w:r w:rsidR="00AD6966" w:rsidRPr="00AD6966">
        <w:rPr>
          <w:rFonts w:ascii="Arial" w:hAnsi="Arial" w:cs="Arial"/>
          <w:sz w:val="24"/>
          <w:szCs w:val="24"/>
        </w:rPr>
        <w:t>than males</w:t>
      </w:r>
      <w:r w:rsidR="000171A8">
        <w:rPr>
          <w:rFonts w:ascii="Arial" w:hAnsi="Arial" w:cs="Arial"/>
          <w:sz w:val="24"/>
          <w:szCs w:val="24"/>
        </w:rPr>
        <w:t xml:space="preserve"> and that </w:t>
      </w:r>
      <w:r w:rsidR="00AD6966">
        <w:rPr>
          <w:rFonts w:ascii="Arial" w:hAnsi="Arial" w:cs="Arial"/>
          <w:sz w:val="24"/>
          <w:szCs w:val="24"/>
        </w:rPr>
        <w:t>females were found to produce approximately twice as many vibratory cycles as the males</w:t>
      </w:r>
      <w:r w:rsidR="009E4B3D">
        <w:rPr>
          <w:rFonts w:ascii="Arial" w:hAnsi="Arial" w:cs="Arial"/>
          <w:sz w:val="24"/>
          <w:szCs w:val="24"/>
        </w:rPr>
        <w:t xml:space="preserve">. </w:t>
      </w:r>
      <w:r w:rsidR="009A4D81">
        <w:rPr>
          <w:rFonts w:ascii="Arial" w:hAnsi="Arial" w:cs="Arial"/>
          <w:sz w:val="24"/>
          <w:szCs w:val="24"/>
        </w:rPr>
        <w:t>T</w:t>
      </w:r>
      <w:r w:rsidR="00AD6966">
        <w:rPr>
          <w:rFonts w:ascii="Arial" w:hAnsi="Arial" w:cs="Arial"/>
          <w:sz w:val="24"/>
          <w:szCs w:val="24"/>
        </w:rPr>
        <w:t xml:space="preserve">his study is important </w:t>
      </w:r>
      <w:r w:rsidR="009E4B3D">
        <w:rPr>
          <w:rFonts w:ascii="Arial" w:hAnsi="Arial" w:cs="Arial"/>
          <w:sz w:val="24"/>
          <w:szCs w:val="24"/>
        </w:rPr>
        <w:t xml:space="preserve">in highlighting </w:t>
      </w:r>
      <w:r w:rsidR="00AD6966">
        <w:rPr>
          <w:rFonts w:ascii="Arial" w:hAnsi="Arial" w:cs="Arial"/>
          <w:sz w:val="24"/>
          <w:szCs w:val="24"/>
        </w:rPr>
        <w:t>the possibility for females to be at a higher risk of vocal fatigue due to their double rate of vibratory vocal fold cycles.</w:t>
      </w:r>
      <w:r w:rsidR="00D020BC">
        <w:rPr>
          <w:rFonts w:ascii="Arial" w:hAnsi="Arial" w:cs="Arial"/>
          <w:sz w:val="24"/>
          <w:szCs w:val="24"/>
        </w:rPr>
        <w:t xml:space="preserve"> L</w:t>
      </w:r>
      <w:r w:rsidR="00AD6966">
        <w:rPr>
          <w:rFonts w:ascii="Arial" w:hAnsi="Arial" w:cs="Arial"/>
          <w:sz w:val="24"/>
          <w:szCs w:val="24"/>
        </w:rPr>
        <w:t xml:space="preserve">imitations </w:t>
      </w:r>
      <w:r w:rsidR="00AD6966">
        <w:rPr>
          <w:rFonts w:ascii="Arial" w:hAnsi="Arial" w:cs="Arial"/>
          <w:sz w:val="24"/>
          <w:szCs w:val="24"/>
        </w:rPr>
        <w:lastRenderedPageBreak/>
        <w:t>of th</w:t>
      </w:r>
      <w:r w:rsidR="00D020BC">
        <w:rPr>
          <w:rFonts w:ascii="Arial" w:hAnsi="Arial" w:cs="Arial"/>
          <w:sz w:val="24"/>
          <w:szCs w:val="24"/>
        </w:rPr>
        <w:t>is study were that the</w:t>
      </w:r>
      <w:r w:rsidR="00AD6966">
        <w:rPr>
          <w:rFonts w:ascii="Arial" w:hAnsi="Arial" w:cs="Arial"/>
          <w:sz w:val="24"/>
          <w:szCs w:val="24"/>
        </w:rPr>
        <w:t xml:space="preserve"> dosimeter </w:t>
      </w:r>
      <w:r w:rsidR="00D020BC">
        <w:rPr>
          <w:rFonts w:ascii="Arial" w:hAnsi="Arial" w:cs="Arial"/>
          <w:sz w:val="24"/>
          <w:szCs w:val="24"/>
        </w:rPr>
        <w:t xml:space="preserve">was </w:t>
      </w:r>
      <w:r w:rsidR="00AD6966">
        <w:rPr>
          <w:rFonts w:ascii="Arial" w:hAnsi="Arial" w:cs="Arial"/>
          <w:sz w:val="24"/>
          <w:szCs w:val="24"/>
        </w:rPr>
        <w:t>not always able to be w</w:t>
      </w:r>
      <w:r w:rsidR="009C5336">
        <w:rPr>
          <w:rFonts w:ascii="Arial" w:hAnsi="Arial" w:cs="Arial"/>
          <w:sz w:val="24"/>
          <w:szCs w:val="24"/>
        </w:rPr>
        <w:t>or</w:t>
      </w:r>
      <w:r w:rsidR="00AD6966">
        <w:rPr>
          <w:rFonts w:ascii="Arial" w:hAnsi="Arial" w:cs="Arial"/>
          <w:sz w:val="24"/>
          <w:szCs w:val="24"/>
        </w:rPr>
        <w:t xml:space="preserve">n </w:t>
      </w:r>
      <w:r w:rsidR="00D020BC">
        <w:rPr>
          <w:rFonts w:ascii="Arial" w:hAnsi="Arial" w:cs="Arial"/>
          <w:sz w:val="24"/>
          <w:szCs w:val="24"/>
        </w:rPr>
        <w:t>and occasionally malfunctioned.</w:t>
      </w:r>
    </w:p>
    <w:p w:rsidR="000B6457" w:rsidRPr="009A4D81" w:rsidRDefault="00470E75" w:rsidP="000B6457">
      <w:pPr>
        <w:spacing w:line="360" w:lineRule="auto"/>
        <w:jc w:val="both"/>
        <w:rPr>
          <w:rFonts w:ascii="Arial" w:hAnsi="Arial" w:cs="Arial"/>
          <w:sz w:val="24"/>
          <w:szCs w:val="24"/>
        </w:rPr>
      </w:pPr>
      <w:r>
        <w:rPr>
          <w:rFonts w:ascii="Arial" w:hAnsi="Arial" w:cs="Arial"/>
          <w:sz w:val="24"/>
          <w:szCs w:val="24"/>
        </w:rPr>
        <w:t>A key finding of an exclusive female, week</w:t>
      </w:r>
      <w:r w:rsidR="00136CC8">
        <w:rPr>
          <w:rFonts w:ascii="Arial" w:hAnsi="Arial" w:cs="Arial"/>
          <w:sz w:val="24"/>
          <w:szCs w:val="24"/>
        </w:rPr>
        <w:t>-</w:t>
      </w:r>
      <w:r>
        <w:rPr>
          <w:rFonts w:ascii="Arial" w:hAnsi="Arial" w:cs="Arial"/>
          <w:sz w:val="24"/>
          <w:szCs w:val="24"/>
        </w:rPr>
        <w:t>long, study by</w:t>
      </w:r>
      <w:r w:rsidR="00047608">
        <w:rPr>
          <w:rFonts w:ascii="Arial" w:hAnsi="Arial" w:cs="Arial"/>
          <w:sz w:val="24"/>
          <w:szCs w:val="24"/>
        </w:rPr>
        <w:t xml:space="preserve"> </w:t>
      </w:r>
      <w:r>
        <w:rPr>
          <w:rFonts w:ascii="Arial" w:hAnsi="Arial" w:cs="Arial"/>
          <w:sz w:val="24"/>
          <w:szCs w:val="24"/>
        </w:rPr>
        <w:t>Toles et al., (202</w:t>
      </w:r>
      <w:r w:rsidR="00B63CB2">
        <w:rPr>
          <w:rFonts w:ascii="Arial" w:hAnsi="Arial" w:cs="Arial"/>
          <w:sz w:val="24"/>
          <w:szCs w:val="24"/>
        </w:rPr>
        <w:t>2</w:t>
      </w:r>
      <w:r w:rsidR="002F7A6D">
        <w:rPr>
          <w:rFonts w:ascii="Arial" w:hAnsi="Arial" w:cs="Arial"/>
          <w:sz w:val="24"/>
          <w:szCs w:val="24"/>
        </w:rPr>
        <w:t>)</w:t>
      </w:r>
      <w:r>
        <w:rPr>
          <w:rFonts w:ascii="Arial" w:hAnsi="Arial" w:cs="Arial"/>
          <w:sz w:val="24"/>
          <w:szCs w:val="24"/>
        </w:rPr>
        <w:t xml:space="preserve"> suggests</w:t>
      </w:r>
      <w:r w:rsidR="00E147EC">
        <w:rPr>
          <w:rFonts w:ascii="Arial" w:hAnsi="Arial" w:cs="Arial"/>
          <w:sz w:val="24"/>
          <w:szCs w:val="24"/>
        </w:rPr>
        <w:t xml:space="preserve"> </w:t>
      </w:r>
      <w:r>
        <w:rPr>
          <w:rFonts w:ascii="Arial" w:hAnsi="Arial" w:cs="Arial"/>
          <w:sz w:val="24"/>
          <w:szCs w:val="24"/>
        </w:rPr>
        <w:t xml:space="preserve">that speaking </w:t>
      </w:r>
      <w:r w:rsidR="009A5F7C">
        <w:rPr>
          <w:rFonts w:ascii="Arial" w:hAnsi="Arial" w:cs="Arial"/>
          <w:sz w:val="24"/>
          <w:szCs w:val="24"/>
        </w:rPr>
        <w:t xml:space="preserve">may </w:t>
      </w:r>
      <w:r>
        <w:rPr>
          <w:rFonts w:ascii="Arial" w:hAnsi="Arial" w:cs="Arial"/>
          <w:sz w:val="24"/>
          <w:szCs w:val="24"/>
        </w:rPr>
        <w:t xml:space="preserve">be a significant contributory factor in </w:t>
      </w:r>
      <w:r w:rsidR="009A5F7C">
        <w:rPr>
          <w:rFonts w:ascii="Arial" w:hAnsi="Arial" w:cs="Arial"/>
          <w:sz w:val="24"/>
          <w:szCs w:val="24"/>
        </w:rPr>
        <w:t>vocal trauma</w:t>
      </w:r>
      <w:r>
        <w:rPr>
          <w:rFonts w:ascii="Arial" w:hAnsi="Arial" w:cs="Arial"/>
          <w:sz w:val="24"/>
          <w:szCs w:val="24"/>
        </w:rPr>
        <w:t xml:space="preserve"> in female singers</w:t>
      </w:r>
      <w:r w:rsidR="00806C28">
        <w:rPr>
          <w:rFonts w:ascii="Arial" w:hAnsi="Arial" w:cs="Arial"/>
          <w:sz w:val="24"/>
          <w:szCs w:val="24"/>
        </w:rPr>
        <w:t xml:space="preserve"> </w:t>
      </w:r>
      <w:r w:rsidR="008647F0">
        <w:rPr>
          <w:rFonts w:ascii="Arial" w:hAnsi="Arial" w:cs="Arial"/>
          <w:color w:val="000000" w:themeColor="text1"/>
          <w:sz w:val="24"/>
          <w:szCs w:val="24"/>
        </w:rPr>
        <w:t xml:space="preserve">and </w:t>
      </w:r>
      <w:r w:rsidR="0056586D" w:rsidRPr="0056586D">
        <w:rPr>
          <w:rFonts w:ascii="Arial" w:hAnsi="Arial" w:cs="Arial"/>
          <w:color w:val="000000" w:themeColor="text1"/>
          <w:sz w:val="24"/>
          <w:szCs w:val="24"/>
        </w:rPr>
        <w:t xml:space="preserve">suggests the possibility of speaking load having a more negative impact on vocal health than singing, particularly given that </w:t>
      </w:r>
      <w:r w:rsidR="0056586D">
        <w:rPr>
          <w:rFonts w:ascii="Arial" w:hAnsi="Arial" w:cs="Arial"/>
          <w:color w:val="000000" w:themeColor="text1"/>
          <w:sz w:val="24"/>
          <w:szCs w:val="24"/>
        </w:rPr>
        <w:t xml:space="preserve">these </w:t>
      </w:r>
      <w:r w:rsidR="0056586D" w:rsidRPr="0056586D">
        <w:rPr>
          <w:rFonts w:ascii="Arial" w:hAnsi="Arial" w:cs="Arial"/>
          <w:color w:val="000000" w:themeColor="text1"/>
          <w:sz w:val="24"/>
          <w:szCs w:val="24"/>
        </w:rPr>
        <w:t xml:space="preserve">students </w:t>
      </w:r>
      <w:r w:rsidR="0056586D">
        <w:rPr>
          <w:rFonts w:ascii="Arial" w:hAnsi="Arial" w:cs="Arial"/>
          <w:color w:val="000000" w:themeColor="text1"/>
          <w:sz w:val="24"/>
          <w:szCs w:val="24"/>
        </w:rPr>
        <w:t xml:space="preserve">were found to use </w:t>
      </w:r>
      <w:r w:rsidR="0056586D" w:rsidRPr="0056586D">
        <w:rPr>
          <w:rFonts w:ascii="Arial" w:hAnsi="Arial" w:cs="Arial"/>
          <w:color w:val="000000" w:themeColor="text1"/>
          <w:sz w:val="24"/>
          <w:szCs w:val="24"/>
        </w:rPr>
        <w:t>their speaking voice three times more than for singing.</w:t>
      </w:r>
      <w:r>
        <w:rPr>
          <w:rFonts w:ascii="Arial" w:hAnsi="Arial" w:cs="Arial"/>
          <w:sz w:val="24"/>
          <w:szCs w:val="24"/>
        </w:rPr>
        <w:t xml:space="preserve"> </w:t>
      </w:r>
      <w:r w:rsidR="00546D32">
        <w:rPr>
          <w:rFonts w:ascii="Arial" w:hAnsi="Arial" w:cs="Arial"/>
          <w:sz w:val="24"/>
          <w:szCs w:val="24"/>
        </w:rPr>
        <w:t>Singing, in tandem with speaking and reduction in recovery time, create a combination of factors that can influence</w:t>
      </w:r>
      <w:r w:rsidR="00806C28">
        <w:rPr>
          <w:rFonts w:ascii="Arial" w:hAnsi="Arial" w:cs="Arial"/>
          <w:sz w:val="24"/>
          <w:szCs w:val="24"/>
        </w:rPr>
        <w:t xml:space="preserve"> poor vocal health. </w:t>
      </w:r>
      <w:r w:rsidR="00C83C22">
        <w:rPr>
          <w:rFonts w:ascii="Arial" w:hAnsi="Arial" w:cs="Arial"/>
          <w:sz w:val="24"/>
          <w:szCs w:val="24"/>
        </w:rPr>
        <w:t xml:space="preserve">These findings influenced my decision to use the SVHI 10 and VFI – 2 to </w:t>
      </w:r>
      <w:r w:rsidR="00806C28">
        <w:rPr>
          <w:rFonts w:ascii="Arial" w:hAnsi="Arial" w:cs="Arial"/>
          <w:sz w:val="24"/>
          <w:szCs w:val="24"/>
        </w:rPr>
        <w:t xml:space="preserve">independently </w:t>
      </w:r>
      <w:r w:rsidR="00C83C22">
        <w:rPr>
          <w:rFonts w:ascii="Arial" w:hAnsi="Arial" w:cs="Arial"/>
          <w:sz w:val="24"/>
          <w:szCs w:val="24"/>
        </w:rPr>
        <w:t>assess speaking and singing health separately</w:t>
      </w:r>
      <w:r w:rsidR="00806C28">
        <w:rPr>
          <w:rFonts w:ascii="Arial" w:hAnsi="Arial" w:cs="Arial"/>
          <w:sz w:val="24"/>
          <w:szCs w:val="24"/>
        </w:rPr>
        <w:t xml:space="preserve"> which are both established protocols for assessing voice health (</w:t>
      </w:r>
      <w:r w:rsidR="001456BE" w:rsidRPr="001456BE">
        <w:rPr>
          <w:rFonts w:ascii="Arial" w:hAnsi="Arial" w:cs="Arial"/>
          <w:sz w:val="24"/>
          <w:szCs w:val="24"/>
        </w:rPr>
        <w:t>Cohen et al., 2009</w:t>
      </w:r>
      <w:r w:rsidR="001456BE">
        <w:rPr>
          <w:rFonts w:ascii="Arial" w:hAnsi="Arial" w:cs="Arial"/>
          <w:sz w:val="24"/>
          <w:szCs w:val="24"/>
        </w:rPr>
        <w:t xml:space="preserve">; </w:t>
      </w:r>
      <w:proofErr w:type="spellStart"/>
      <w:r w:rsidR="00806C28" w:rsidRPr="009A4D81">
        <w:rPr>
          <w:rFonts w:ascii="Arial" w:hAnsi="Arial" w:cs="Arial"/>
          <w:sz w:val="24"/>
          <w:szCs w:val="24"/>
        </w:rPr>
        <w:t>Gochman</w:t>
      </w:r>
      <w:proofErr w:type="spellEnd"/>
      <w:r w:rsidR="00806C28" w:rsidRPr="009A4D81">
        <w:rPr>
          <w:rFonts w:ascii="Arial" w:hAnsi="Arial" w:cs="Arial"/>
          <w:sz w:val="24"/>
          <w:szCs w:val="24"/>
        </w:rPr>
        <w:t xml:space="preserve"> et al., 202</w:t>
      </w:r>
      <w:r w:rsidR="009A4D81" w:rsidRPr="009A4D81">
        <w:rPr>
          <w:rFonts w:ascii="Arial" w:hAnsi="Arial" w:cs="Arial"/>
          <w:sz w:val="24"/>
          <w:szCs w:val="24"/>
        </w:rPr>
        <w:t>3</w:t>
      </w:r>
      <w:r w:rsidR="00806C28" w:rsidRPr="009A4D81">
        <w:rPr>
          <w:rFonts w:ascii="Arial" w:hAnsi="Arial" w:cs="Arial"/>
          <w:sz w:val="24"/>
          <w:szCs w:val="24"/>
        </w:rPr>
        <w:t>)</w:t>
      </w:r>
      <w:r w:rsidR="009A4D81">
        <w:rPr>
          <w:rFonts w:ascii="Arial" w:hAnsi="Arial" w:cs="Arial"/>
          <w:sz w:val="24"/>
          <w:szCs w:val="24"/>
        </w:rPr>
        <w:t>.</w:t>
      </w:r>
    </w:p>
    <w:p w:rsidR="008839FD" w:rsidRDefault="00786CC2" w:rsidP="00721C3F">
      <w:pPr>
        <w:spacing w:line="360" w:lineRule="auto"/>
        <w:jc w:val="both"/>
        <w:rPr>
          <w:rFonts w:ascii="Arial" w:hAnsi="Arial" w:cs="Arial"/>
          <w:sz w:val="24"/>
          <w:szCs w:val="24"/>
        </w:rPr>
      </w:pPr>
      <w:r>
        <w:rPr>
          <w:rFonts w:ascii="Arial" w:hAnsi="Arial" w:cs="Arial"/>
          <w:sz w:val="24"/>
          <w:szCs w:val="24"/>
        </w:rPr>
        <w:t xml:space="preserve">Findings </w:t>
      </w:r>
      <w:r w:rsidR="00732BFE">
        <w:rPr>
          <w:rFonts w:ascii="Arial" w:hAnsi="Arial" w:cs="Arial"/>
          <w:sz w:val="24"/>
          <w:szCs w:val="24"/>
        </w:rPr>
        <w:t>by Pierce et al., (2021) in their acoustic variability study across the day</w:t>
      </w:r>
      <w:r w:rsidR="00502651">
        <w:rPr>
          <w:rFonts w:ascii="Arial" w:hAnsi="Arial" w:cs="Arial"/>
          <w:sz w:val="24"/>
          <w:szCs w:val="24"/>
        </w:rPr>
        <w:t xml:space="preserve"> using exclusively female participants</w:t>
      </w:r>
      <w:r w:rsidR="00732BFE">
        <w:rPr>
          <w:rFonts w:ascii="Arial" w:hAnsi="Arial" w:cs="Arial"/>
          <w:sz w:val="24"/>
          <w:szCs w:val="24"/>
        </w:rPr>
        <w:t>, w</w:t>
      </w:r>
      <w:r>
        <w:rPr>
          <w:rFonts w:ascii="Arial" w:hAnsi="Arial" w:cs="Arial"/>
          <w:sz w:val="24"/>
          <w:szCs w:val="24"/>
        </w:rPr>
        <w:t xml:space="preserve">ere </w:t>
      </w:r>
      <w:r w:rsidR="00502651">
        <w:rPr>
          <w:rFonts w:ascii="Arial" w:hAnsi="Arial" w:cs="Arial"/>
          <w:sz w:val="24"/>
          <w:szCs w:val="24"/>
        </w:rPr>
        <w:t>that a reduction in vocal quality was linked to regular menstruation</w:t>
      </w:r>
      <w:r w:rsidR="00344B6D">
        <w:rPr>
          <w:rFonts w:ascii="Arial" w:hAnsi="Arial" w:cs="Arial"/>
          <w:sz w:val="24"/>
          <w:szCs w:val="24"/>
        </w:rPr>
        <w:t xml:space="preserve">, and anxiety </w:t>
      </w:r>
      <w:r w:rsidR="00136CC8">
        <w:rPr>
          <w:rFonts w:ascii="Arial" w:hAnsi="Arial" w:cs="Arial"/>
          <w:sz w:val="24"/>
          <w:szCs w:val="24"/>
        </w:rPr>
        <w:t xml:space="preserve">and </w:t>
      </w:r>
      <w:r w:rsidR="00B03A7D">
        <w:rPr>
          <w:rFonts w:ascii="Arial" w:hAnsi="Arial" w:cs="Arial"/>
          <w:sz w:val="24"/>
          <w:szCs w:val="24"/>
        </w:rPr>
        <w:t xml:space="preserve">psychological factors </w:t>
      </w:r>
      <w:r w:rsidR="00344B6D">
        <w:rPr>
          <w:rFonts w:ascii="Arial" w:hAnsi="Arial" w:cs="Arial"/>
          <w:sz w:val="24"/>
          <w:szCs w:val="24"/>
        </w:rPr>
        <w:t>had a negative effect on the vo</w:t>
      </w:r>
      <w:r w:rsidR="00923FE3">
        <w:rPr>
          <w:rFonts w:ascii="Arial" w:hAnsi="Arial" w:cs="Arial"/>
          <w:sz w:val="24"/>
          <w:szCs w:val="24"/>
        </w:rPr>
        <w:t>ic</w:t>
      </w:r>
      <w:r w:rsidR="00344B6D">
        <w:rPr>
          <w:rFonts w:ascii="Arial" w:hAnsi="Arial" w:cs="Arial"/>
          <w:sz w:val="24"/>
          <w:szCs w:val="24"/>
        </w:rPr>
        <w:t>e</w:t>
      </w:r>
      <w:r w:rsidR="00502651">
        <w:rPr>
          <w:rFonts w:ascii="Arial" w:hAnsi="Arial" w:cs="Arial"/>
          <w:sz w:val="24"/>
          <w:szCs w:val="24"/>
        </w:rPr>
        <w:t>.</w:t>
      </w:r>
      <w:r w:rsidR="00AE48CA">
        <w:rPr>
          <w:rFonts w:ascii="Arial" w:hAnsi="Arial" w:cs="Arial"/>
          <w:sz w:val="24"/>
          <w:szCs w:val="24"/>
        </w:rPr>
        <w:t xml:space="preserve"> Whilst this study did not </w:t>
      </w:r>
      <w:r w:rsidR="00923FE3">
        <w:rPr>
          <w:rFonts w:ascii="Arial" w:hAnsi="Arial" w:cs="Arial"/>
          <w:sz w:val="24"/>
          <w:szCs w:val="24"/>
        </w:rPr>
        <w:t>choose specifically</w:t>
      </w:r>
      <w:r w:rsidR="00AE48CA">
        <w:rPr>
          <w:rFonts w:ascii="Arial" w:hAnsi="Arial" w:cs="Arial"/>
          <w:sz w:val="24"/>
          <w:szCs w:val="24"/>
        </w:rPr>
        <w:t xml:space="preserve"> </w:t>
      </w:r>
      <w:r w:rsidR="0056586D">
        <w:rPr>
          <w:rFonts w:ascii="Arial" w:hAnsi="Arial" w:cs="Arial"/>
          <w:sz w:val="24"/>
          <w:szCs w:val="24"/>
        </w:rPr>
        <w:t xml:space="preserve">MT </w:t>
      </w:r>
      <w:r w:rsidR="00AE48CA">
        <w:rPr>
          <w:rFonts w:ascii="Arial" w:hAnsi="Arial" w:cs="Arial"/>
          <w:sz w:val="24"/>
          <w:szCs w:val="24"/>
        </w:rPr>
        <w:t xml:space="preserve">undergraduates, it was exclusively female and split into </w:t>
      </w:r>
      <w:r w:rsidR="00B03A7D">
        <w:rPr>
          <w:rFonts w:ascii="Arial" w:hAnsi="Arial" w:cs="Arial"/>
          <w:sz w:val="24"/>
          <w:szCs w:val="24"/>
        </w:rPr>
        <w:t>three</w:t>
      </w:r>
      <w:r w:rsidR="00AE48CA">
        <w:rPr>
          <w:rFonts w:ascii="Arial" w:hAnsi="Arial" w:cs="Arial"/>
          <w:sz w:val="24"/>
          <w:szCs w:val="24"/>
        </w:rPr>
        <w:t xml:space="preserve"> cohort ages</w:t>
      </w:r>
      <w:r>
        <w:rPr>
          <w:rFonts w:ascii="Arial" w:hAnsi="Arial" w:cs="Arial"/>
          <w:sz w:val="24"/>
          <w:szCs w:val="24"/>
        </w:rPr>
        <w:t xml:space="preserve">, the first of which was </w:t>
      </w:r>
      <w:r w:rsidR="00B03A7D">
        <w:rPr>
          <w:rFonts w:ascii="Arial" w:hAnsi="Arial" w:cs="Arial"/>
          <w:sz w:val="24"/>
          <w:szCs w:val="24"/>
        </w:rPr>
        <w:t>18-23 years</w:t>
      </w:r>
      <w:r>
        <w:rPr>
          <w:rFonts w:ascii="Arial" w:hAnsi="Arial" w:cs="Arial"/>
          <w:sz w:val="24"/>
          <w:szCs w:val="24"/>
        </w:rPr>
        <w:t xml:space="preserve">. This confirmed my decision to use the age range of 18-23 years old in my investigation and coincidentally that is the age range of the </w:t>
      </w:r>
      <w:r w:rsidR="00AE48CA">
        <w:rPr>
          <w:rFonts w:ascii="Arial" w:hAnsi="Arial" w:cs="Arial"/>
          <w:sz w:val="24"/>
          <w:szCs w:val="24"/>
        </w:rPr>
        <w:t xml:space="preserve">of the majority of the </w:t>
      </w:r>
      <w:r w:rsidR="002355D3">
        <w:rPr>
          <w:rFonts w:ascii="Arial" w:hAnsi="Arial" w:cs="Arial"/>
          <w:sz w:val="24"/>
          <w:szCs w:val="24"/>
        </w:rPr>
        <w:t>second</w:t>
      </w:r>
      <w:r w:rsidR="003238DD">
        <w:rPr>
          <w:rFonts w:ascii="Arial" w:hAnsi="Arial" w:cs="Arial"/>
          <w:sz w:val="24"/>
          <w:szCs w:val="24"/>
        </w:rPr>
        <w:t>-</w:t>
      </w:r>
      <w:r w:rsidR="00AE48CA">
        <w:rPr>
          <w:rFonts w:ascii="Arial" w:hAnsi="Arial" w:cs="Arial"/>
          <w:sz w:val="24"/>
          <w:szCs w:val="24"/>
        </w:rPr>
        <w:t>year students</w:t>
      </w:r>
      <w:r w:rsidR="00B03A7D">
        <w:rPr>
          <w:rFonts w:ascii="Arial" w:hAnsi="Arial" w:cs="Arial"/>
          <w:sz w:val="24"/>
          <w:szCs w:val="24"/>
        </w:rPr>
        <w:t xml:space="preserve"> at my work</w:t>
      </w:r>
      <w:r w:rsidR="003238DD">
        <w:rPr>
          <w:rFonts w:ascii="Arial" w:hAnsi="Arial" w:cs="Arial"/>
          <w:sz w:val="24"/>
          <w:szCs w:val="24"/>
        </w:rPr>
        <w:t>-</w:t>
      </w:r>
      <w:r w:rsidR="00B03A7D">
        <w:rPr>
          <w:rFonts w:ascii="Arial" w:hAnsi="Arial" w:cs="Arial"/>
          <w:sz w:val="24"/>
          <w:szCs w:val="24"/>
        </w:rPr>
        <w:t xml:space="preserve">based establishment. </w:t>
      </w:r>
      <w:r w:rsidR="00AE48CA">
        <w:rPr>
          <w:rFonts w:ascii="Arial" w:hAnsi="Arial" w:cs="Arial"/>
          <w:sz w:val="24"/>
          <w:szCs w:val="24"/>
        </w:rPr>
        <w:t xml:space="preserve"> </w:t>
      </w:r>
      <w:r w:rsidR="00502651">
        <w:rPr>
          <w:rFonts w:ascii="Arial" w:hAnsi="Arial" w:cs="Arial"/>
          <w:sz w:val="24"/>
          <w:szCs w:val="24"/>
        </w:rPr>
        <w:t xml:space="preserve"> </w:t>
      </w:r>
      <w:bookmarkStart w:id="14" w:name="_Hlk138338269"/>
    </w:p>
    <w:bookmarkEnd w:id="14"/>
    <w:p w:rsidR="00471D58" w:rsidRDefault="009B0EDC" w:rsidP="00721C3F">
      <w:pPr>
        <w:spacing w:line="360" w:lineRule="auto"/>
        <w:jc w:val="both"/>
        <w:rPr>
          <w:rFonts w:ascii="Arial" w:hAnsi="Arial" w:cs="Arial"/>
          <w:sz w:val="24"/>
          <w:szCs w:val="24"/>
        </w:rPr>
      </w:pPr>
      <w:r w:rsidRPr="009B0EDC">
        <w:rPr>
          <w:rFonts w:ascii="Arial" w:hAnsi="Arial" w:cs="Arial"/>
          <w:sz w:val="24"/>
          <w:szCs w:val="24"/>
        </w:rPr>
        <w:t>D’haeseleer</w:t>
      </w:r>
      <w:r>
        <w:rPr>
          <w:rFonts w:ascii="Arial" w:hAnsi="Arial" w:cs="Arial"/>
          <w:sz w:val="24"/>
          <w:szCs w:val="24"/>
        </w:rPr>
        <w:t xml:space="preserve"> et al., (2022) state </w:t>
      </w:r>
      <w:r w:rsidR="00730CB4">
        <w:rPr>
          <w:rFonts w:ascii="Arial" w:hAnsi="Arial" w:cs="Arial"/>
          <w:sz w:val="24"/>
          <w:szCs w:val="24"/>
        </w:rPr>
        <w:t xml:space="preserve">that </w:t>
      </w:r>
      <w:r>
        <w:rPr>
          <w:rFonts w:ascii="Arial" w:hAnsi="Arial" w:cs="Arial"/>
          <w:sz w:val="24"/>
          <w:szCs w:val="24"/>
        </w:rPr>
        <w:t xml:space="preserve">MT </w:t>
      </w:r>
      <w:r w:rsidRPr="009B0EDC">
        <w:rPr>
          <w:rFonts w:ascii="Arial" w:hAnsi="Arial" w:cs="Arial"/>
          <w:sz w:val="24"/>
          <w:szCs w:val="24"/>
        </w:rPr>
        <w:t>students repor</w:t>
      </w:r>
      <w:r w:rsidR="00730CB4">
        <w:rPr>
          <w:rFonts w:ascii="Arial" w:hAnsi="Arial" w:cs="Arial"/>
          <w:sz w:val="24"/>
          <w:szCs w:val="24"/>
        </w:rPr>
        <w:t>ted</w:t>
      </w:r>
      <w:r w:rsidRPr="009B0EDC">
        <w:rPr>
          <w:rFonts w:ascii="Arial" w:hAnsi="Arial" w:cs="Arial"/>
          <w:sz w:val="24"/>
          <w:szCs w:val="24"/>
        </w:rPr>
        <w:t xml:space="preserve"> significantly more </w:t>
      </w:r>
      <w:r w:rsidR="00806C28">
        <w:rPr>
          <w:rFonts w:ascii="Arial" w:hAnsi="Arial" w:cs="Arial"/>
          <w:sz w:val="24"/>
          <w:szCs w:val="24"/>
        </w:rPr>
        <w:t>vocal tension</w:t>
      </w:r>
      <w:r w:rsidR="008647F0">
        <w:rPr>
          <w:rFonts w:ascii="Arial" w:hAnsi="Arial" w:cs="Arial"/>
          <w:sz w:val="24"/>
          <w:szCs w:val="24"/>
        </w:rPr>
        <w:t xml:space="preserve"> </w:t>
      </w:r>
      <w:r w:rsidRPr="009B0EDC">
        <w:rPr>
          <w:rFonts w:ascii="Arial" w:hAnsi="Arial" w:cs="Arial"/>
          <w:sz w:val="24"/>
          <w:szCs w:val="24"/>
        </w:rPr>
        <w:t>compared to the professionals</w:t>
      </w:r>
      <w:r w:rsidR="00730CB4">
        <w:rPr>
          <w:rFonts w:ascii="Arial" w:hAnsi="Arial" w:cs="Arial"/>
          <w:sz w:val="24"/>
          <w:szCs w:val="24"/>
        </w:rPr>
        <w:t>,</w:t>
      </w:r>
      <w:r>
        <w:rPr>
          <w:rFonts w:ascii="Arial" w:hAnsi="Arial" w:cs="Arial"/>
          <w:sz w:val="24"/>
          <w:szCs w:val="24"/>
        </w:rPr>
        <w:t xml:space="preserve"> with a h</w:t>
      </w:r>
      <w:r w:rsidRPr="009B0EDC">
        <w:rPr>
          <w:rFonts w:ascii="Arial" w:hAnsi="Arial" w:cs="Arial"/>
          <w:sz w:val="24"/>
          <w:szCs w:val="24"/>
        </w:rPr>
        <w:t xml:space="preserve">igher presence of vocal misuse and stress in the students </w:t>
      </w:r>
      <w:r>
        <w:rPr>
          <w:rFonts w:ascii="Arial" w:hAnsi="Arial" w:cs="Arial"/>
          <w:sz w:val="24"/>
          <w:szCs w:val="24"/>
        </w:rPr>
        <w:t xml:space="preserve">being </w:t>
      </w:r>
      <w:r w:rsidRPr="009B0EDC">
        <w:rPr>
          <w:rFonts w:ascii="Arial" w:hAnsi="Arial" w:cs="Arial"/>
          <w:sz w:val="24"/>
          <w:szCs w:val="24"/>
        </w:rPr>
        <w:t>observed</w:t>
      </w:r>
      <w:r w:rsidR="008647F0">
        <w:rPr>
          <w:rFonts w:ascii="Arial" w:hAnsi="Arial" w:cs="Arial"/>
          <w:sz w:val="24"/>
          <w:szCs w:val="24"/>
        </w:rPr>
        <w:t xml:space="preserve"> highlighting </w:t>
      </w:r>
      <w:r>
        <w:rPr>
          <w:rFonts w:ascii="Arial" w:hAnsi="Arial" w:cs="Arial"/>
          <w:sz w:val="24"/>
          <w:szCs w:val="24"/>
        </w:rPr>
        <w:t xml:space="preserve">MT students </w:t>
      </w:r>
      <w:r w:rsidRPr="009B0EDC">
        <w:rPr>
          <w:rFonts w:ascii="Arial" w:hAnsi="Arial" w:cs="Arial"/>
          <w:sz w:val="24"/>
          <w:szCs w:val="24"/>
        </w:rPr>
        <w:t>a</w:t>
      </w:r>
      <w:r w:rsidR="008647F0">
        <w:rPr>
          <w:rFonts w:ascii="Arial" w:hAnsi="Arial" w:cs="Arial"/>
          <w:sz w:val="24"/>
          <w:szCs w:val="24"/>
        </w:rPr>
        <w:t xml:space="preserve">s </w:t>
      </w:r>
      <w:r w:rsidRPr="009B0EDC">
        <w:rPr>
          <w:rFonts w:ascii="Arial" w:hAnsi="Arial" w:cs="Arial"/>
          <w:sz w:val="24"/>
          <w:szCs w:val="24"/>
        </w:rPr>
        <w:t>a</w:t>
      </w:r>
      <w:r>
        <w:rPr>
          <w:rFonts w:ascii="Arial" w:hAnsi="Arial" w:cs="Arial"/>
          <w:sz w:val="24"/>
          <w:szCs w:val="24"/>
        </w:rPr>
        <w:t>n at</w:t>
      </w:r>
      <w:r w:rsidR="00C4436A">
        <w:rPr>
          <w:rFonts w:ascii="Arial" w:hAnsi="Arial" w:cs="Arial"/>
          <w:sz w:val="24"/>
          <w:szCs w:val="24"/>
        </w:rPr>
        <w:t>-</w:t>
      </w:r>
      <w:r w:rsidRPr="009B0EDC">
        <w:rPr>
          <w:rFonts w:ascii="Arial" w:hAnsi="Arial" w:cs="Arial"/>
          <w:sz w:val="24"/>
          <w:szCs w:val="24"/>
        </w:rPr>
        <w:t>risk group for developing voice disorders</w:t>
      </w:r>
      <w:bookmarkStart w:id="15" w:name="_Hlk138341955"/>
      <w:r w:rsidRPr="009B0EDC">
        <w:rPr>
          <w:rFonts w:ascii="Arial" w:hAnsi="Arial" w:cs="Arial"/>
          <w:sz w:val="24"/>
          <w:szCs w:val="24"/>
        </w:rPr>
        <w:t>.</w:t>
      </w:r>
      <w:bookmarkEnd w:id="15"/>
      <w:r w:rsidR="00883A66">
        <w:rPr>
          <w:rFonts w:ascii="Arial" w:hAnsi="Arial" w:cs="Arial"/>
          <w:sz w:val="24"/>
          <w:szCs w:val="24"/>
        </w:rPr>
        <w:t xml:space="preserve">  These findings are backed up and strengthened by </w:t>
      </w:r>
      <w:proofErr w:type="spellStart"/>
      <w:r w:rsidR="003A2207">
        <w:rPr>
          <w:rFonts w:ascii="Arial" w:hAnsi="Arial" w:cs="Arial"/>
          <w:sz w:val="24"/>
          <w:szCs w:val="24"/>
        </w:rPr>
        <w:t>Bretl</w:t>
      </w:r>
      <w:proofErr w:type="spellEnd"/>
      <w:r w:rsidR="003A2207">
        <w:rPr>
          <w:rFonts w:ascii="Arial" w:hAnsi="Arial" w:cs="Arial"/>
          <w:sz w:val="24"/>
          <w:szCs w:val="24"/>
        </w:rPr>
        <w:t xml:space="preserve"> et al., (2022) </w:t>
      </w:r>
      <w:r w:rsidR="00883A66">
        <w:rPr>
          <w:rFonts w:ascii="Arial" w:hAnsi="Arial" w:cs="Arial"/>
          <w:sz w:val="24"/>
          <w:szCs w:val="24"/>
        </w:rPr>
        <w:t xml:space="preserve">who </w:t>
      </w:r>
      <w:r w:rsidR="003A2207" w:rsidRPr="003A2207">
        <w:rPr>
          <w:rFonts w:ascii="Arial" w:hAnsi="Arial" w:cs="Arial"/>
          <w:sz w:val="24"/>
          <w:szCs w:val="24"/>
        </w:rPr>
        <w:t xml:space="preserve">aimed to compare the prevalence and incidence of vocal fold pathologies among undergraduate classical, </w:t>
      </w:r>
      <w:r w:rsidR="00806C28">
        <w:rPr>
          <w:rFonts w:ascii="Arial" w:hAnsi="Arial" w:cs="Arial"/>
          <w:sz w:val="24"/>
          <w:szCs w:val="24"/>
        </w:rPr>
        <w:t>MT</w:t>
      </w:r>
      <w:r w:rsidR="003A2207" w:rsidRPr="003A2207">
        <w:rPr>
          <w:rFonts w:ascii="Arial" w:hAnsi="Arial" w:cs="Arial"/>
          <w:sz w:val="24"/>
          <w:szCs w:val="24"/>
        </w:rPr>
        <w:t xml:space="preserve">, and </w:t>
      </w:r>
      <w:r w:rsidR="00814417">
        <w:rPr>
          <w:rFonts w:ascii="Arial" w:hAnsi="Arial" w:cs="Arial"/>
          <w:sz w:val="24"/>
          <w:szCs w:val="24"/>
        </w:rPr>
        <w:t>CCM</w:t>
      </w:r>
      <w:r w:rsidR="003A2207" w:rsidRPr="003A2207">
        <w:rPr>
          <w:rFonts w:ascii="Arial" w:hAnsi="Arial" w:cs="Arial"/>
          <w:sz w:val="24"/>
          <w:szCs w:val="24"/>
        </w:rPr>
        <w:t xml:space="preserve"> students over two-time points.  </w:t>
      </w:r>
      <w:r w:rsidR="00786CC2">
        <w:rPr>
          <w:rFonts w:ascii="Arial" w:hAnsi="Arial" w:cs="Arial"/>
          <w:sz w:val="24"/>
          <w:szCs w:val="24"/>
        </w:rPr>
        <w:t xml:space="preserve">The </w:t>
      </w:r>
      <w:r w:rsidR="00814417">
        <w:rPr>
          <w:rFonts w:ascii="Arial" w:hAnsi="Arial" w:cs="Arial"/>
          <w:sz w:val="24"/>
          <w:szCs w:val="24"/>
        </w:rPr>
        <w:t>MT</w:t>
      </w:r>
      <w:r w:rsidR="00657D3E">
        <w:rPr>
          <w:rFonts w:ascii="Arial" w:hAnsi="Arial" w:cs="Arial"/>
          <w:sz w:val="24"/>
          <w:szCs w:val="24"/>
        </w:rPr>
        <w:t xml:space="preserve"> cohort had the largest percentage increase between first and third year with the percentage of those with </w:t>
      </w:r>
      <w:r w:rsidR="00814417">
        <w:rPr>
          <w:rFonts w:ascii="Arial" w:hAnsi="Arial" w:cs="Arial"/>
          <w:sz w:val="24"/>
          <w:szCs w:val="24"/>
        </w:rPr>
        <w:t>voice problems</w:t>
      </w:r>
      <w:r w:rsidR="00657D3E">
        <w:rPr>
          <w:rFonts w:ascii="Arial" w:hAnsi="Arial" w:cs="Arial"/>
          <w:sz w:val="24"/>
          <w:szCs w:val="24"/>
        </w:rPr>
        <w:t xml:space="preserve"> rising from 32% to 39%.  </w:t>
      </w:r>
      <w:r w:rsidR="003A2207" w:rsidRPr="003A2207">
        <w:rPr>
          <w:rFonts w:ascii="Arial" w:hAnsi="Arial" w:cs="Arial"/>
          <w:sz w:val="24"/>
          <w:szCs w:val="24"/>
        </w:rPr>
        <w:t>S</w:t>
      </w:r>
      <w:r w:rsidR="00C83C22">
        <w:rPr>
          <w:rFonts w:ascii="Arial" w:hAnsi="Arial" w:cs="Arial"/>
          <w:sz w:val="24"/>
          <w:szCs w:val="24"/>
        </w:rPr>
        <w:t>VHI 10</w:t>
      </w:r>
      <w:r w:rsidR="003A2207" w:rsidRPr="003A2207">
        <w:rPr>
          <w:rFonts w:ascii="Arial" w:hAnsi="Arial" w:cs="Arial"/>
          <w:sz w:val="24"/>
          <w:szCs w:val="24"/>
        </w:rPr>
        <w:t xml:space="preserve"> scores wer</w:t>
      </w:r>
      <w:r w:rsidR="00657D3E">
        <w:rPr>
          <w:rFonts w:ascii="Arial" w:hAnsi="Arial" w:cs="Arial"/>
          <w:sz w:val="24"/>
          <w:szCs w:val="24"/>
        </w:rPr>
        <w:t xml:space="preserve">e also </w:t>
      </w:r>
      <w:r w:rsidR="003A2207" w:rsidRPr="003A2207">
        <w:rPr>
          <w:rFonts w:ascii="Arial" w:hAnsi="Arial" w:cs="Arial"/>
          <w:sz w:val="24"/>
          <w:szCs w:val="24"/>
        </w:rPr>
        <w:t xml:space="preserve">elevated for </w:t>
      </w:r>
      <w:r w:rsidR="00814417">
        <w:rPr>
          <w:rFonts w:ascii="Arial" w:hAnsi="Arial" w:cs="Arial"/>
          <w:sz w:val="24"/>
          <w:szCs w:val="24"/>
        </w:rPr>
        <w:t>MT</w:t>
      </w:r>
      <w:r w:rsidR="003A2207" w:rsidRPr="003A2207">
        <w:rPr>
          <w:rFonts w:ascii="Arial" w:hAnsi="Arial" w:cs="Arial"/>
          <w:sz w:val="24"/>
          <w:szCs w:val="24"/>
        </w:rPr>
        <w:t xml:space="preserve"> and classical singers</w:t>
      </w:r>
      <w:r w:rsidR="005F4975">
        <w:rPr>
          <w:rFonts w:ascii="Arial" w:hAnsi="Arial" w:cs="Arial"/>
          <w:sz w:val="24"/>
          <w:szCs w:val="24"/>
        </w:rPr>
        <w:t xml:space="preserve"> which</w:t>
      </w:r>
      <w:r w:rsidR="00C83C22">
        <w:rPr>
          <w:rFonts w:ascii="Arial" w:hAnsi="Arial" w:cs="Arial"/>
          <w:sz w:val="24"/>
          <w:szCs w:val="24"/>
        </w:rPr>
        <w:t xml:space="preserve"> further solidified my decision </w:t>
      </w:r>
      <w:r w:rsidR="005F4975">
        <w:rPr>
          <w:rFonts w:ascii="Arial" w:hAnsi="Arial" w:cs="Arial"/>
          <w:sz w:val="24"/>
          <w:szCs w:val="24"/>
        </w:rPr>
        <w:t>to use the SVHI 10 in my study</w:t>
      </w:r>
      <w:r w:rsidR="00657D3E">
        <w:rPr>
          <w:rFonts w:ascii="Arial" w:hAnsi="Arial" w:cs="Arial"/>
          <w:sz w:val="24"/>
          <w:szCs w:val="24"/>
        </w:rPr>
        <w:t xml:space="preserve">. The higher amount of prevalence of vocal fold pathology in first year </w:t>
      </w:r>
      <w:r w:rsidR="00786CC2">
        <w:rPr>
          <w:rFonts w:ascii="Arial" w:hAnsi="Arial" w:cs="Arial"/>
          <w:sz w:val="24"/>
          <w:szCs w:val="24"/>
        </w:rPr>
        <w:t>MT</w:t>
      </w:r>
      <w:r w:rsidR="00657D3E">
        <w:rPr>
          <w:rFonts w:ascii="Arial" w:hAnsi="Arial" w:cs="Arial"/>
          <w:sz w:val="24"/>
          <w:szCs w:val="24"/>
        </w:rPr>
        <w:t xml:space="preserve"> students was also found by Lloyd </w:t>
      </w:r>
      <w:r w:rsidR="00786CC2">
        <w:rPr>
          <w:rFonts w:ascii="Arial" w:hAnsi="Arial" w:cs="Arial"/>
          <w:sz w:val="24"/>
          <w:szCs w:val="24"/>
        </w:rPr>
        <w:t xml:space="preserve">et al., </w:t>
      </w:r>
      <w:r w:rsidR="00657D3E">
        <w:rPr>
          <w:rFonts w:ascii="Arial" w:hAnsi="Arial" w:cs="Arial"/>
          <w:sz w:val="24"/>
          <w:szCs w:val="24"/>
        </w:rPr>
        <w:t>(2020)</w:t>
      </w:r>
      <w:r w:rsidR="00786CC2">
        <w:rPr>
          <w:rFonts w:ascii="Arial" w:hAnsi="Arial" w:cs="Arial"/>
          <w:sz w:val="24"/>
          <w:szCs w:val="24"/>
        </w:rPr>
        <w:t xml:space="preserve"> and </w:t>
      </w:r>
      <w:r w:rsidR="00786CC2">
        <w:rPr>
          <w:rFonts w:ascii="Arial" w:hAnsi="Arial" w:cs="Arial"/>
          <w:sz w:val="24"/>
          <w:szCs w:val="24"/>
        </w:rPr>
        <w:lastRenderedPageBreak/>
        <w:t xml:space="preserve">similar findings regarding adverse vocal symptoms were also found by </w:t>
      </w:r>
      <w:proofErr w:type="spellStart"/>
      <w:r w:rsidR="00786CC2">
        <w:rPr>
          <w:rFonts w:ascii="Arial" w:hAnsi="Arial" w:cs="Arial"/>
          <w:sz w:val="24"/>
          <w:szCs w:val="24"/>
        </w:rPr>
        <w:t>Reckers</w:t>
      </w:r>
      <w:proofErr w:type="spellEnd"/>
      <w:r w:rsidR="00786CC2">
        <w:rPr>
          <w:rFonts w:ascii="Arial" w:hAnsi="Arial" w:cs="Arial"/>
          <w:sz w:val="24"/>
          <w:szCs w:val="24"/>
        </w:rPr>
        <w:t xml:space="preserve"> et al., (202</w:t>
      </w:r>
      <w:r w:rsidR="007C4463">
        <w:rPr>
          <w:rFonts w:ascii="Arial" w:hAnsi="Arial" w:cs="Arial"/>
          <w:sz w:val="24"/>
          <w:szCs w:val="24"/>
        </w:rPr>
        <w:t>1</w:t>
      </w:r>
      <w:r w:rsidR="00786CC2">
        <w:rPr>
          <w:rFonts w:ascii="Arial" w:hAnsi="Arial" w:cs="Arial"/>
          <w:sz w:val="24"/>
          <w:szCs w:val="24"/>
        </w:rPr>
        <w:t xml:space="preserve">). </w:t>
      </w:r>
    </w:p>
    <w:p w:rsidR="00721C3F" w:rsidRDefault="009B0EDC" w:rsidP="00721C3F">
      <w:pPr>
        <w:spacing w:line="360" w:lineRule="auto"/>
        <w:jc w:val="both"/>
        <w:rPr>
          <w:rFonts w:ascii="Arial" w:hAnsi="Arial" w:cs="Arial"/>
          <w:sz w:val="24"/>
          <w:szCs w:val="24"/>
        </w:rPr>
      </w:pPr>
      <w:r>
        <w:rPr>
          <w:rFonts w:ascii="Arial" w:hAnsi="Arial" w:cs="Arial"/>
          <w:sz w:val="24"/>
          <w:szCs w:val="24"/>
        </w:rPr>
        <w:t xml:space="preserve">Methods to study vocal health and vocal load vary with all of the aforementioned studies using one or a </w:t>
      </w:r>
      <w:r w:rsidR="00814417">
        <w:rPr>
          <w:rFonts w:ascii="Arial" w:hAnsi="Arial" w:cs="Arial"/>
          <w:sz w:val="24"/>
          <w:szCs w:val="24"/>
        </w:rPr>
        <w:t>combination</w:t>
      </w:r>
      <w:r>
        <w:rPr>
          <w:rFonts w:ascii="Arial" w:hAnsi="Arial" w:cs="Arial"/>
          <w:sz w:val="24"/>
          <w:szCs w:val="24"/>
        </w:rPr>
        <w:t xml:space="preserve"> of the following</w:t>
      </w:r>
      <w:r w:rsidR="00400D8E">
        <w:rPr>
          <w:rFonts w:ascii="Arial" w:hAnsi="Arial" w:cs="Arial"/>
          <w:sz w:val="24"/>
          <w:szCs w:val="24"/>
        </w:rPr>
        <w:t>;</w:t>
      </w:r>
    </w:p>
    <w:p w:rsidR="00E34353" w:rsidRPr="00E34353" w:rsidRDefault="00A215B4" w:rsidP="00E34353">
      <w:pPr>
        <w:spacing w:line="360" w:lineRule="auto"/>
        <w:jc w:val="both"/>
        <w:rPr>
          <w:rFonts w:ascii="Arial" w:hAnsi="Arial" w:cs="Arial"/>
          <w:sz w:val="24"/>
          <w:szCs w:val="24"/>
        </w:rPr>
      </w:pPr>
      <w:r>
        <w:rPr>
          <w:rFonts w:ascii="Arial" w:hAnsi="Arial" w:cs="Arial"/>
          <w:b/>
          <w:sz w:val="24"/>
          <w:szCs w:val="24"/>
        </w:rPr>
        <w:t>Figure 1 – Table representing m</w:t>
      </w:r>
      <w:r w:rsidR="008266E5" w:rsidRPr="008266E5">
        <w:rPr>
          <w:rFonts w:ascii="Arial" w:hAnsi="Arial" w:cs="Arial"/>
          <w:b/>
          <w:sz w:val="24"/>
          <w:szCs w:val="24"/>
        </w:rPr>
        <w:t>ethods for studying vocal health and vocal load</w:t>
      </w:r>
      <w:r w:rsidR="00E34353">
        <w:rPr>
          <w:rFonts w:ascii="Arial" w:hAnsi="Arial" w:cs="Arial"/>
          <w:b/>
          <w:sz w:val="24"/>
          <w:szCs w:val="24"/>
        </w:rPr>
        <w:t xml:space="preserve"> </w:t>
      </w:r>
    </w:p>
    <w:tbl>
      <w:tblPr>
        <w:tblStyle w:val="TableGrid"/>
        <w:tblW w:w="0" w:type="auto"/>
        <w:tblLook w:val="04A0" w:firstRow="1" w:lastRow="0" w:firstColumn="1" w:lastColumn="0" w:noHBand="0" w:noVBand="1"/>
      </w:tblPr>
      <w:tblGrid>
        <w:gridCol w:w="4815"/>
        <w:gridCol w:w="4201"/>
      </w:tblGrid>
      <w:tr w:rsidR="009B0EDC" w:rsidTr="00651419">
        <w:tc>
          <w:tcPr>
            <w:tcW w:w="4815" w:type="dxa"/>
          </w:tcPr>
          <w:p w:rsidR="009B0EDC" w:rsidRPr="00651419" w:rsidRDefault="00651419" w:rsidP="00721C3F">
            <w:pPr>
              <w:spacing w:line="360" w:lineRule="auto"/>
              <w:jc w:val="both"/>
              <w:rPr>
                <w:rFonts w:ascii="Arial" w:hAnsi="Arial" w:cs="Arial"/>
                <w:b/>
                <w:sz w:val="24"/>
                <w:szCs w:val="24"/>
              </w:rPr>
            </w:pPr>
            <w:r w:rsidRPr="00651419">
              <w:rPr>
                <w:rFonts w:ascii="Arial" w:hAnsi="Arial" w:cs="Arial"/>
                <w:b/>
                <w:sz w:val="24"/>
                <w:szCs w:val="24"/>
              </w:rPr>
              <w:t>Quantitative Methods</w:t>
            </w:r>
          </w:p>
        </w:tc>
        <w:tc>
          <w:tcPr>
            <w:tcW w:w="4201" w:type="dxa"/>
          </w:tcPr>
          <w:p w:rsidR="009B0EDC" w:rsidRPr="00651419" w:rsidRDefault="00651419" w:rsidP="00721C3F">
            <w:pPr>
              <w:spacing w:line="360" w:lineRule="auto"/>
              <w:jc w:val="both"/>
              <w:rPr>
                <w:rFonts w:ascii="Arial" w:hAnsi="Arial" w:cs="Arial"/>
                <w:b/>
                <w:sz w:val="24"/>
                <w:szCs w:val="24"/>
              </w:rPr>
            </w:pPr>
            <w:r w:rsidRPr="00651419">
              <w:rPr>
                <w:rFonts w:ascii="Arial" w:hAnsi="Arial" w:cs="Arial"/>
                <w:b/>
                <w:sz w:val="24"/>
                <w:szCs w:val="24"/>
              </w:rPr>
              <w:t>Qualitative Methods</w:t>
            </w:r>
          </w:p>
        </w:tc>
      </w:tr>
      <w:tr w:rsidR="009B0EDC" w:rsidTr="00651419">
        <w:tc>
          <w:tcPr>
            <w:tcW w:w="4815" w:type="dxa"/>
          </w:tcPr>
          <w:p w:rsidR="009B0EDC" w:rsidRDefault="009B0EDC" w:rsidP="00721C3F">
            <w:pPr>
              <w:spacing w:line="360" w:lineRule="auto"/>
              <w:jc w:val="both"/>
              <w:rPr>
                <w:rFonts w:ascii="Arial" w:hAnsi="Arial" w:cs="Arial"/>
                <w:sz w:val="24"/>
                <w:szCs w:val="24"/>
              </w:rPr>
            </w:pPr>
          </w:p>
        </w:tc>
        <w:tc>
          <w:tcPr>
            <w:tcW w:w="4201" w:type="dxa"/>
          </w:tcPr>
          <w:p w:rsidR="009B0EDC" w:rsidRDefault="009B0EDC" w:rsidP="00721C3F">
            <w:pPr>
              <w:spacing w:line="360" w:lineRule="auto"/>
              <w:jc w:val="both"/>
              <w:rPr>
                <w:rFonts w:ascii="Arial" w:hAnsi="Arial" w:cs="Arial"/>
                <w:sz w:val="24"/>
                <w:szCs w:val="24"/>
              </w:rPr>
            </w:pPr>
          </w:p>
        </w:tc>
      </w:tr>
      <w:tr w:rsidR="009B0EDC" w:rsidTr="00651419">
        <w:tc>
          <w:tcPr>
            <w:tcW w:w="4815" w:type="dxa"/>
          </w:tcPr>
          <w:p w:rsidR="009B0EDC" w:rsidRDefault="00651419" w:rsidP="00721C3F">
            <w:pPr>
              <w:spacing w:line="360" w:lineRule="auto"/>
              <w:jc w:val="both"/>
              <w:rPr>
                <w:rFonts w:ascii="Arial" w:hAnsi="Arial" w:cs="Arial"/>
                <w:sz w:val="24"/>
                <w:szCs w:val="24"/>
              </w:rPr>
            </w:pPr>
            <w:bookmarkStart w:id="16" w:name="_Hlk140760296"/>
            <w:r>
              <w:rPr>
                <w:rFonts w:ascii="Arial" w:hAnsi="Arial" w:cs="Arial"/>
                <w:sz w:val="24"/>
                <w:szCs w:val="24"/>
              </w:rPr>
              <w:t>Dosimetry/Ambulatory Monitoring Devices</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 xml:space="preserve">Participant </w:t>
            </w:r>
            <w:r w:rsidR="00A875F1">
              <w:rPr>
                <w:rFonts w:ascii="Arial" w:hAnsi="Arial" w:cs="Arial"/>
                <w:sz w:val="24"/>
                <w:szCs w:val="24"/>
              </w:rPr>
              <w:t>self-report</w:t>
            </w:r>
            <w:r>
              <w:rPr>
                <w:rFonts w:ascii="Arial" w:hAnsi="Arial" w:cs="Arial"/>
                <w:sz w:val="24"/>
                <w:szCs w:val="24"/>
              </w:rPr>
              <w:t xml:space="preserve"> voice log</w:t>
            </w:r>
          </w:p>
        </w:tc>
      </w:tr>
      <w:tr w:rsidR="009B0EDC" w:rsidTr="00651419">
        <w:tc>
          <w:tcPr>
            <w:tcW w:w="4815"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oice Handicap Index – VHI</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Interviews</w:t>
            </w:r>
          </w:p>
        </w:tc>
      </w:tr>
      <w:tr w:rsidR="009B0EDC" w:rsidTr="00651419">
        <w:tc>
          <w:tcPr>
            <w:tcW w:w="4815" w:type="dxa"/>
          </w:tcPr>
          <w:p w:rsidR="009B0EDC" w:rsidRDefault="00E34353" w:rsidP="00721C3F">
            <w:pPr>
              <w:spacing w:line="360" w:lineRule="auto"/>
              <w:jc w:val="both"/>
              <w:rPr>
                <w:rFonts w:ascii="Arial" w:hAnsi="Arial" w:cs="Arial"/>
                <w:sz w:val="24"/>
                <w:szCs w:val="24"/>
              </w:rPr>
            </w:pPr>
            <w:r>
              <w:rPr>
                <w:rFonts w:ascii="Arial" w:hAnsi="Arial" w:cs="Arial"/>
                <w:sz w:val="24"/>
                <w:szCs w:val="24"/>
              </w:rPr>
              <w:t>Singing Voice Handicap Index - SVHI</w:t>
            </w:r>
            <w:r w:rsidR="00651419">
              <w:rPr>
                <w:rFonts w:ascii="Arial" w:hAnsi="Arial" w:cs="Arial"/>
                <w:sz w:val="24"/>
                <w:szCs w:val="24"/>
              </w:rPr>
              <w:t xml:space="preserve"> </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Focus groups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S</w:t>
            </w:r>
            <w:r w:rsidR="00E34353">
              <w:rPr>
                <w:rFonts w:ascii="Arial" w:hAnsi="Arial" w:cs="Arial"/>
                <w:sz w:val="24"/>
                <w:szCs w:val="24"/>
              </w:rPr>
              <w:t>inging Voice Handicap Index 10 – SVHI 10</w:t>
            </w:r>
          </w:p>
        </w:tc>
        <w:tc>
          <w:tcPr>
            <w:tcW w:w="4201"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Surveys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TD</w:t>
            </w:r>
          </w:p>
        </w:tc>
        <w:tc>
          <w:tcPr>
            <w:tcW w:w="4201"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Questionnaires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 xml:space="preserve">ocal Fatigue Index version 2 </w:t>
            </w:r>
            <w:r w:rsidR="008266E5">
              <w:rPr>
                <w:rFonts w:ascii="Arial" w:hAnsi="Arial" w:cs="Arial"/>
                <w:sz w:val="24"/>
                <w:szCs w:val="24"/>
              </w:rPr>
              <w:t xml:space="preserve"> </w:t>
            </w:r>
            <w:r w:rsidR="00C83C22">
              <w:rPr>
                <w:rFonts w:ascii="Arial" w:hAnsi="Arial" w:cs="Arial"/>
                <w:sz w:val="24"/>
                <w:szCs w:val="24"/>
              </w:rPr>
              <w:t>–</w:t>
            </w:r>
            <w:r w:rsidR="00E34353">
              <w:rPr>
                <w:rFonts w:ascii="Arial" w:hAnsi="Arial" w:cs="Arial"/>
                <w:sz w:val="24"/>
                <w:szCs w:val="24"/>
              </w:rPr>
              <w:t>VFI</w:t>
            </w:r>
            <w:r w:rsidR="008266E5">
              <w:rPr>
                <w:rFonts w:ascii="Arial" w:hAnsi="Arial" w:cs="Arial"/>
                <w:sz w:val="24"/>
                <w:szCs w:val="24"/>
              </w:rPr>
              <w:t xml:space="preserve"> 2</w:t>
            </w:r>
          </w:p>
        </w:tc>
        <w:tc>
          <w:tcPr>
            <w:tcW w:w="4201" w:type="dxa"/>
          </w:tcPr>
          <w:p w:rsidR="00651419" w:rsidRDefault="00651419" w:rsidP="00721C3F">
            <w:pPr>
              <w:spacing w:line="360" w:lineRule="auto"/>
              <w:jc w:val="both"/>
              <w:rPr>
                <w:rFonts w:ascii="Arial" w:hAnsi="Arial" w:cs="Arial"/>
                <w:sz w:val="24"/>
                <w:szCs w:val="24"/>
              </w:rPr>
            </w:pP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Voice assessment by SL</w:t>
            </w:r>
            <w:r w:rsidR="009230EF">
              <w:rPr>
                <w:rFonts w:ascii="Arial" w:hAnsi="Arial" w:cs="Arial"/>
                <w:sz w:val="24"/>
                <w:szCs w:val="24"/>
              </w:rPr>
              <w:t>T’s</w:t>
            </w:r>
          </w:p>
        </w:tc>
        <w:tc>
          <w:tcPr>
            <w:tcW w:w="4201" w:type="dxa"/>
          </w:tcPr>
          <w:p w:rsidR="00651419" w:rsidRDefault="00651419" w:rsidP="00721C3F">
            <w:pPr>
              <w:spacing w:line="360" w:lineRule="auto"/>
              <w:jc w:val="both"/>
              <w:rPr>
                <w:rFonts w:ascii="Arial" w:hAnsi="Arial" w:cs="Arial"/>
                <w:sz w:val="24"/>
                <w:szCs w:val="24"/>
              </w:rPr>
            </w:pP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CAPE-V</w:t>
            </w:r>
          </w:p>
        </w:tc>
        <w:tc>
          <w:tcPr>
            <w:tcW w:w="4201" w:type="dxa"/>
          </w:tcPr>
          <w:p w:rsidR="00651419" w:rsidRDefault="00651419" w:rsidP="00721C3F">
            <w:pPr>
              <w:spacing w:line="360" w:lineRule="auto"/>
              <w:jc w:val="both"/>
              <w:rPr>
                <w:rFonts w:ascii="Arial" w:hAnsi="Arial" w:cs="Arial"/>
                <w:sz w:val="24"/>
                <w:szCs w:val="24"/>
              </w:rPr>
            </w:pPr>
          </w:p>
        </w:tc>
      </w:tr>
      <w:tr w:rsidR="009B0EDC" w:rsidTr="00651419">
        <w:tc>
          <w:tcPr>
            <w:tcW w:w="4815" w:type="dxa"/>
          </w:tcPr>
          <w:p w:rsidR="00651419" w:rsidRDefault="00651419" w:rsidP="00721C3F">
            <w:pPr>
              <w:spacing w:line="360" w:lineRule="auto"/>
              <w:jc w:val="both"/>
              <w:rPr>
                <w:rFonts w:ascii="Arial" w:hAnsi="Arial" w:cs="Arial"/>
                <w:sz w:val="24"/>
                <w:szCs w:val="24"/>
              </w:rPr>
            </w:pPr>
            <w:proofErr w:type="spellStart"/>
            <w:r>
              <w:rPr>
                <w:rFonts w:ascii="Arial" w:hAnsi="Arial" w:cs="Arial"/>
                <w:sz w:val="24"/>
                <w:szCs w:val="24"/>
              </w:rPr>
              <w:t>Videostroboscopy</w:t>
            </w:r>
            <w:proofErr w:type="spellEnd"/>
            <w:r>
              <w:rPr>
                <w:rFonts w:ascii="Arial" w:hAnsi="Arial" w:cs="Arial"/>
                <w:sz w:val="24"/>
                <w:szCs w:val="24"/>
              </w:rPr>
              <w:t xml:space="preserve"> by ENT’s/Laryngologists</w:t>
            </w:r>
          </w:p>
        </w:tc>
        <w:tc>
          <w:tcPr>
            <w:tcW w:w="4201" w:type="dxa"/>
          </w:tcPr>
          <w:p w:rsidR="009B0EDC" w:rsidRDefault="009B0EDC" w:rsidP="00721C3F">
            <w:pPr>
              <w:spacing w:line="360" w:lineRule="auto"/>
              <w:jc w:val="both"/>
              <w:rPr>
                <w:rFonts w:ascii="Arial" w:hAnsi="Arial" w:cs="Arial"/>
                <w:sz w:val="24"/>
                <w:szCs w:val="24"/>
              </w:rPr>
            </w:pPr>
          </w:p>
        </w:tc>
      </w:tr>
      <w:bookmarkEnd w:id="16"/>
    </w:tbl>
    <w:p w:rsidR="008647F0" w:rsidRDefault="008647F0" w:rsidP="00721C3F">
      <w:pPr>
        <w:spacing w:line="360" w:lineRule="auto"/>
        <w:jc w:val="both"/>
        <w:rPr>
          <w:rFonts w:ascii="Arial" w:hAnsi="Arial" w:cs="Arial"/>
          <w:sz w:val="24"/>
          <w:szCs w:val="24"/>
        </w:rPr>
      </w:pPr>
    </w:p>
    <w:p w:rsidR="001456BE" w:rsidRDefault="00814417" w:rsidP="00721C3F">
      <w:pPr>
        <w:spacing w:line="360" w:lineRule="auto"/>
        <w:jc w:val="both"/>
        <w:rPr>
          <w:rFonts w:ascii="Arial" w:hAnsi="Arial" w:cs="Arial"/>
          <w:sz w:val="24"/>
          <w:szCs w:val="24"/>
        </w:rPr>
      </w:pPr>
      <w:r>
        <w:rPr>
          <w:rFonts w:ascii="Arial" w:hAnsi="Arial" w:cs="Arial"/>
          <w:sz w:val="24"/>
          <w:szCs w:val="24"/>
        </w:rPr>
        <w:t>(</w:t>
      </w:r>
      <w:r w:rsidR="001456BE">
        <w:rPr>
          <w:rFonts w:ascii="Arial" w:hAnsi="Arial" w:cs="Arial"/>
          <w:sz w:val="24"/>
          <w:szCs w:val="24"/>
        </w:rPr>
        <w:t xml:space="preserve">Cohen et al., 2009; </w:t>
      </w:r>
      <w:proofErr w:type="spellStart"/>
      <w:r w:rsidR="001456BE" w:rsidRPr="001456BE">
        <w:rPr>
          <w:rFonts w:ascii="Arial" w:hAnsi="Arial" w:cs="Arial"/>
          <w:sz w:val="24"/>
          <w:szCs w:val="24"/>
        </w:rPr>
        <w:t>Nanjundeswaran</w:t>
      </w:r>
      <w:proofErr w:type="spellEnd"/>
      <w:r w:rsidR="001456BE" w:rsidRPr="001456BE">
        <w:rPr>
          <w:rFonts w:ascii="Arial" w:hAnsi="Arial" w:cs="Arial"/>
          <w:sz w:val="24"/>
          <w:szCs w:val="24"/>
        </w:rPr>
        <w:t xml:space="preserve"> et al., 2015</w:t>
      </w:r>
      <w:r w:rsidR="001456BE">
        <w:rPr>
          <w:rFonts w:ascii="Arial" w:hAnsi="Arial" w:cs="Arial"/>
          <w:sz w:val="24"/>
          <w:szCs w:val="24"/>
        </w:rPr>
        <w:t xml:space="preserve">; </w:t>
      </w:r>
      <w:r w:rsidR="001456BE" w:rsidRPr="001456BE">
        <w:rPr>
          <w:rFonts w:ascii="Arial" w:hAnsi="Arial" w:cs="Arial"/>
          <w:sz w:val="24"/>
          <w:szCs w:val="24"/>
        </w:rPr>
        <w:t>Sweet 2</w:t>
      </w:r>
      <w:r w:rsidR="00B809EE">
        <w:rPr>
          <w:rFonts w:ascii="Arial" w:hAnsi="Arial" w:cs="Arial"/>
          <w:sz w:val="24"/>
          <w:szCs w:val="24"/>
        </w:rPr>
        <w:t>015, 2018</w:t>
      </w:r>
      <w:r w:rsidR="001456BE">
        <w:rPr>
          <w:rFonts w:ascii="Arial" w:hAnsi="Arial" w:cs="Arial"/>
          <w:sz w:val="24"/>
          <w:szCs w:val="24"/>
        </w:rPr>
        <w:t xml:space="preserve">; </w:t>
      </w:r>
      <w:proofErr w:type="spellStart"/>
      <w:r w:rsidR="001456BE" w:rsidRPr="001456BE">
        <w:rPr>
          <w:rFonts w:ascii="Arial" w:hAnsi="Arial" w:cs="Arial"/>
          <w:sz w:val="24"/>
          <w:szCs w:val="24"/>
        </w:rPr>
        <w:t>Whitling</w:t>
      </w:r>
      <w:proofErr w:type="spellEnd"/>
      <w:r w:rsidR="001456BE" w:rsidRPr="001456BE">
        <w:rPr>
          <w:rFonts w:ascii="Arial" w:hAnsi="Arial" w:cs="Arial"/>
          <w:sz w:val="24"/>
          <w:szCs w:val="24"/>
        </w:rPr>
        <w:t xml:space="preserve"> et al., 2017</w:t>
      </w:r>
      <w:r w:rsidR="001456BE">
        <w:rPr>
          <w:rFonts w:ascii="Arial" w:hAnsi="Arial" w:cs="Arial"/>
          <w:sz w:val="24"/>
          <w:szCs w:val="24"/>
        </w:rPr>
        <w:t xml:space="preserve">; </w:t>
      </w:r>
      <w:proofErr w:type="spellStart"/>
      <w:r w:rsidR="001456BE" w:rsidRPr="001456BE">
        <w:rPr>
          <w:rFonts w:ascii="Arial" w:hAnsi="Arial" w:cs="Arial"/>
          <w:sz w:val="24"/>
          <w:szCs w:val="24"/>
        </w:rPr>
        <w:t>Echternach</w:t>
      </w:r>
      <w:proofErr w:type="spellEnd"/>
      <w:r w:rsidR="001456BE" w:rsidRPr="001456BE">
        <w:rPr>
          <w:rFonts w:ascii="Arial" w:hAnsi="Arial" w:cs="Arial"/>
          <w:sz w:val="24"/>
          <w:szCs w:val="24"/>
        </w:rPr>
        <w:t xml:space="preserve"> et al., 2019; ; Hunter et al., 2019; Pierce et al., 2019</w:t>
      </w:r>
      <w:r w:rsidR="001456BE">
        <w:rPr>
          <w:rFonts w:ascii="Arial" w:hAnsi="Arial" w:cs="Arial"/>
          <w:sz w:val="24"/>
          <w:szCs w:val="24"/>
        </w:rPr>
        <w:t xml:space="preserve">; </w:t>
      </w:r>
      <w:proofErr w:type="spellStart"/>
      <w:r w:rsidR="001456BE" w:rsidRPr="001456BE">
        <w:rPr>
          <w:rFonts w:ascii="Arial" w:hAnsi="Arial" w:cs="Arial"/>
          <w:sz w:val="24"/>
          <w:szCs w:val="24"/>
        </w:rPr>
        <w:t>D’haeseleer</w:t>
      </w:r>
      <w:proofErr w:type="spellEnd"/>
      <w:r w:rsidR="001456BE" w:rsidRPr="001456BE">
        <w:rPr>
          <w:rFonts w:ascii="Arial" w:hAnsi="Arial" w:cs="Arial"/>
          <w:sz w:val="24"/>
          <w:szCs w:val="24"/>
        </w:rPr>
        <w:t xml:space="preserve"> et al., 2022</w:t>
      </w:r>
      <w:r w:rsidR="001456BE">
        <w:rPr>
          <w:rFonts w:ascii="Arial" w:hAnsi="Arial" w:cs="Arial"/>
          <w:sz w:val="24"/>
          <w:szCs w:val="24"/>
        </w:rPr>
        <w:t xml:space="preserve">; </w:t>
      </w:r>
      <w:r w:rsidR="007C4463">
        <w:rPr>
          <w:rFonts w:ascii="Arial" w:hAnsi="Arial" w:cs="Arial"/>
          <w:sz w:val="24"/>
          <w:szCs w:val="24"/>
        </w:rPr>
        <w:t xml:space="preserve">Searle et al., 2022; </w:t>
      </w:r>
      <w:r w:rsidR="001456BE" w:rsidRPr="001456BE">
        <w:rPr>
          <w:rFonts w:ascii="Arial" w:hAnsi="Arial" w:cs="Arial"/>
          <w:sz w:val="24"/>
          <w:szCs w:val="24"/>
        </w:rPr>
        <w:t xml:space="preserve">Toles et al., 2022; </w:t>
      </w:r>
      <w:proofErr w:type="spellStart"/>
      <w:r w:rsidR="001456BE" w:rsidRPr="001456BE">
        <w:rPr>
          <w:rFonts w:ascii="Arial" w:hAnsi="Arial" w:cs="Arial"/>
          <w:sz w:val="24"/>
          <w:szCs w:val="24"/>
        </w:rPr>
        <w:t>Gochman</w:t>
      </w:r>
      <w:proofErr w:type="spellEnd"/>
      <w:r w:rsidR="001456BE" w:rsidRPr="001456BE">
        <w:rPr>
          <w:rFonts w:ascii="Arial" w:hAnsi="Arial" w:cs="Arial"/>
          <w:sz w:val="24"/>
          <w:szCs w:val="24"/>
        </w:rPr>
        <w:t xml:space="preserve"> et al., 2023; </w:t>
      </w:r>
      <w:proofErr w:type="spellStart"/>
      <w:r w:rsidRPr="00814417">
        <w:rPr>
          <w:rFonts w:ascii="Arial" w:hAnsi="Arial" w:cs="Arial"/>
          <w:sz w:val="24"/>
          <w:szCs w:val="24"/>
        </w:rPr>
        <w:t>Zuim</w:t>
      </w:r>
      <w:proofErr w:type="spellEnd"/>
      <w:r w:rsidRPr="00814417">
        <w:rPr>
          <w:rFonts w:ascii="Arial" w:hAnsi="Arial" w:cs="Arial"/>
          <w:sz w:val="24"/>
          <w:szCs w:val="24"/>
        </w:rPr>
        <w:t xml:space="preserve"> et al., 2023</w:t>
      </w:r>
      <w:r w:rsidR="001456BE">
        <w:rPr>
          <w:rFonts w:ascii="Arial" w:hAnsi="Arial" w:cs="Arial"/>
          <w:sz w:val="24"/>
          <w:szCs w:val="24"/>
        </w:rPr>
        <w:t>).</w:t>
      </w:r>
    </w:p>
    <w:p w:rsidR="00721C3F" w:rsidRDefault="00721C3F" w:rsidP="00721C3F">
      <w:pPr>
        <w:spacing w:line="360" w:lineRule="auto"/>
        <w:jc w:val="both"/>
        <w:rPr>
          <w:rFonts w:ascii="Arial" w:hAnsi="Arial" w:cs="Arial"/>
          <w:sz w:val="24"/>
          <w:szCs w:val="24"/>
        </w:rPr>
      </w:pPr>
      <w:r>
        <w:rPr>
          <w:rFonts w:ascii="Arial" w:hAnsi="Arial" w:cs="Arial"/>
          <w:sz w:val="24"/>
          <w:szCs w:val="24"/>
        </w:rPr>
        <w:t>This</w:t>
      </w:r>
      <w:r w:rsidR="009E6682">
        <w:rPr>
          <w:rFonts w:ascii="Arial" w:hAnsi="Arial" w:cs="Arial"/>
          <w:sz w:val="24"/>
          <w:szCs w:val="24"/>
        </w:rPr>
        <w:t xml:space="preserve"> investigation </w:t>
      </w:r>
      <w:r>
        <w:rPr>
          <w:rFonts w:ascii="Arial" w:hAnsi="Arial" w:cs="Arial"/>
          <w:sz w:val="24"/>
          <w:szCs w:val="24"/>
        </w:rPr>
        <w:t xml:space="preserve">seeks to </w:t>
      </w:r>
      <w:r w:rsidR="00883A66">
        <w:rPr>
          <w:rFonts w:ascii="Arial" w:hAnsi="Arial" w:cs="Arial"/>
          <w:sz w:val="24"/>
          <w:szCs w:val="24"/>
        </w:rPr>
        <w:t xml:space="preserve">add to the </w:t>
      </w:r>
      <w:r w:rsidR="002447F1">
        <w:rPr>
          <w:rFonts w:ascii="Arial" w:hAnsi="Arial" w:cs="Arial"/>
          <w:sz w:val="24"/>
          <w:szCs w:val="24"/>
        </w:rPr>
        <w:t xml:space="preserve">current </w:t>
      </w:r>
      <w:r w:rsidR="00883A66">
        <w:rPr>
          <w:rFonts w:ascii="Arial" w:hAnsi="Arial" w:cs="Arial"/>
          <w:sz w:val="24"/>
          <w:szCs w:val="24"/>
        </w:rPr>
        <w:t>findings</w:t>
      </w:r>
      <w:r w:rsidR="002447F1">
        <w:rPr>
          <w:rFonts w:ascii="Arial" w:hAnsi="Arial" w:cs="Arial"/>
          <w:sz w:val="24"/>
          <w:szCs w:val="24"/>
        </w:rPr>
        <w:t xml:space="preserve"> and contribute to the gap</w:t>
      </w:r>
      <w:r w:rsidR="00883A66">
        <w:rPr>
          <w:rFonts w:ascii="Arial" w:hAnsi="Arial" w:cs="Arial"/>
          <w:sz w:val="24"/>
          <w:szCs w:val="24"/>
        </w:rPr>
        <w:t xml:space="preserve"> </w:t>
      </w:r>
      <w:r>
        <w:rPr>
          <w:rFonts w:ascii="Arial" w:hAnsi="Arial" w:cs="Arial"/>
          <w:sz w:val="24"/>
          <w:szCs w:val="24"/>
        </w:rPr>
        <w:t>in the literature</w:t>
      </w:r>
      <w:r w:rsidR="00074574">
        <w:rPr>
          <w:rFonts w:ascii="Arial" w:hAnsi="Arial" w:cs="Arial"/>
          <w:sz w:val="24"/>
          <w:szCs w:val="24"/>
        </w:rPr>
        <w:t xml:space="preserve"> </w:t>
      </w:r>
      <w:r w:rsidR="002447F1">
        <w:rPr>
          <w:rFonts w:ascii="Arial" w:hAnsi="Arial" w:cs="Arial"/>
          <w:sz w:val="24"/>
          <w:szCs w:val="24"/>
        </w:rPr>
        <w:t>that is lacking in exclusively cisgender female</w:t>
      </w:r>
      <w:r w:rsidR="00344B6D">
        <w:rPr>
          <w:rFonts w:ascii="Arial" w:hAnsi="Arial" w:cs="Arial"/>
          <w:sz w:val="24"/>
          <w:szCs w:val="24"/>
        </w:rPr>
        <w:t>,</w:t>
      </w:r>
      <w:r w:rsidR="002447F1">
        <w:rPr>
          <w:rFonts w:ascii="Arial" w:hAnsi="Arial" w:cs="Arial"/>
          <w:sz w:val="24"/>
          <w:szCs w:val="24"/>
        </w:rPr>
        <w:t xml:space="preserve"> </w:t>
      </w:r>
      <w:r w:rsidR="00923527">
        <w:rPr>
          <w:rFonts w:ascii="Arial" w:hAnsi="Arial" w:cs="Arial"/>
          <w:sz w:val="24"/>
          <w:szCs w:val="24"/>
        </w:rPr>
        <w:t xml:space="preserve">MT </w:t>
      </w:r>
      <w:r w:rsidR="002447F1">
        <w:rPr>
          <w:rFonts w:ascii="Arial" w:hAnsi="Arial" w:cs="Arial"/>
          <w:sz w:val="24"/>
          <w:szCs w:val="24"/>
        </w:rPr>
        <w:t>undergraduate students’ vocal health and voice experience</w:t>
      </w:r>
      <w:r>
        <w:rPr>
          <w:rFonts w:ascii="Arial" w:hAnsi="Arial" w:cs="Arial"/>
          <w:sz w:val="24"/>
          <w:szCs w:val="24"/>
        </w:rPr>
        <w:t xml:space="preserve">. </w:t>
      </w:r>
    </w:p>
    <w:p w:rsidR="007D1004" w:rsidRDefault="008266E5">
      <w:pPr>
        <w:rPr>
          <w:rFonts w:ascii="Arial" w:hAnsi="Arial" w:cs="Arial"/>
          <w:sz w:val="24"/>
          <w:szCs w:val="24"/>
        </w:rPr>
      </w:pPr>
      <w:r>
        <w:rPr>
          <w:rFonts w:ascii="Arial" w:hAnsi="Arial" w:cs="Arial"/>
          <w:sz w:val="24"/>
          <w:szCs w:val="24"/>
        </w:rPr>
        <w:t>I will now set out my methodological decisions.</w:t>
      </w:r>
    </w:p>
    <w:p w:rsidR="00724DDF" w:rsidRPr="00721C3F" w:rsidRDefault="004F3FE8">
      <w:pPr>
        <w:rPr>
          <w:rFonts w:ascii="Arial" w:hAnsi="Arial" w:cs="Arial"/>
          <w:b/>
          <w:sz w:val="24"/>
          <w:szCs w:val="24"/>
        </w:rPr>
      </w:pPr>
      <w:r w:rsidRPr="00721C3F">
        <w:rPr>
          <w:rFonts w:ascii="Arial" w:hAnsi="Arial" w:cs="Arial"/>
          <w:b/>
          <w:sz w:val="24"/>
          <w:szCs w:val="24"/>
        </w:rPr>
        <w:t xml:space="preserve">Methodology </w:t>
      </w:r>
    </w:p>
    <w:p w:rsidR="00BA6A7E" w:rsidRPr="006445EC" w:rsidRDefault="004F3FE8" w:rsidP="008A3608">
      <w:pPr>
        <w:spacing w:line="360" w:lineRule="auto"/>
        <w:jc w:val="both"/>
        <w:rPr>
          <w:rFonts w:ascii="Arial" w:hAnsi="Arial" w:cs="Arial"/>
          <w:sz w:val="24"/>
          <w:szCs w:val="24"/>
        </w:rPr>
      </w:pPr>
      <w:r w:rsidRPr="008A3608">
        <w:rPr>
          <w:rFonts w:ascii="Arial" w:hAnsi="Arial" w:cs="Arial"/>
          <w:sz w:val="24"/>
          <w:szCs w:val="24"/>
        </w:rPr>
        <w:t>This is a pragmatic, mixed methods</w:t>
      </w:r>
      <w:r w:rsidR="00BA6A7E">
        <w:rPr>
          <w:rFonts w:ascii="Arial" w:hAnsi="Arial" w:cs="Arial"/>
          <w:sz w:val="24"/>
          <w:szCs w:val="24"/>
        </w:rPr>
        <w:t>, work-based project investigat</w:t>
      </w:r>
      <w:r w:rsidR="008647F0">
        <w:rPr>
          <w:rFonts w:ascii="Arial" w:hAnsi="Arial" w:cs="Arial"/>
          <w:sz w:val="24"/>
          <w:szCs w:val="24"/>
        </w:rPr>
        <w:t>ing</w:t>
      </w:r>
      <w:r w:rsidR="00BA6A7E">
        <w:rPr>
          <w:rFonts w:ascii="Arial" w:hAnsi="Arial" w:cs="Arial"/>
          <w:sz w:val="24"/>
          <w:szCs w:val="24"/>
        </w:rPr>
        <w:t xml:space="preserve"> the perceived, self-reported vocal health </w:t>
      </w:r>
      <w:r w:rsidR="00EC061E">
        <w:rPr>
          <w:rFonts w:ascii="Arial" w:hAnsi="Arial" w:cs="Arial"/>
          <w:sz w:val="24"/>
          <w:szCs w:val="24"/>
        </w:rPr>
        <w:t xml:space="preserve">status </w:t>
      </w:r>
      <w:r w:rsidR="007B4950">
        <w:rPr>
          <w:rFonts w:ascii="Arial" w:hAnsi="Arial" w:cs="Arial"/>
          <w:sz w:val="24"/>
          <w:szCs w:val="24"/>
        </w:rPr>
        <w:t xml:space="preserve">and vocal health experience </w:t>
      </w:r>
      <w:r w:rsidR="00BA6A7E">
        <w:rPr>
          <w:rFonts w:ascii="Arial" w:hAnsi="Arial" w:cs="Arial"/>
          <w:sz w:val="24"/>
          <w:szCs w:val="24"/>
        </w:rPr>
        <w:t xml:space="preserve">of </w:t>
      </w:r>
      <w:r w:rsidR="00EC061E">
        <w:rPr>
          <w:rFonts w:ascii="Arial" w:hAnsi="Arial" w:cs="Arial"/>
          <w:sz w:val="24"/>
          <w:szCs w:val="24"/>
        </w:rPr>
        <w:t xml:space="preserve">cis gender female, </w:t>
      </w:r>
      <w:r w:rsidR="002D786C">
        <w:rPr>
          <w:rFonts w:ascii="Arial" w:hAnsi="Arial" w:cs="Arial"/>
          <w:sz w:val="24"/>
          <w:szCs w:val="24"/>
        </w:rPr>
        <w:t>MT</w:t>
      </w:r>
      <w:r w:rsidR="00BA6A7E">
        <w:rPr>
          <w:rFonts w:ascii="Arial" w:hAnsi="Arial" w:cs="Arial"/>
          <w:sz w:val="24"/>
          <w:szCs w:val="24"/>
        </w:rPr>
        <w:t xml:space="preserve"> undergraduate students in full-time performing arts training</w:t>
      </w:r>
      <w:r w:rsidR="007B4950">
        <w:rPr>
          <w:rFonts w:ascii="Arial" w:hAnsi="Arial" w:cs="Arial"/>
          <w:sz w:val="24"/>
          <w:szCs w:val="24"/>
        </w:rPr>
        <w:t xml:space="preserve"> in relation to their vocal load. </w:t>
      </w:r>
      <w:r w:rsidR="006232FC">
        <w:rPr>
          <w:rFonts w:ascii="Arial" w:hAnsi="Arial" w:cs="Arial"/>
          <w:sz w:val="24"/>
          <w:szCs w:val="24"/>
        </w:rPr>
        <w:t>Pragmatism allows</w:t>
      </w:r>
      <w:r w:rsidR="008647F0">
        <w:rPr>
          <w:rFonts w:ascii="Arial" w:hAnsi="Arial" w:cs="Arial"/>
          <w:sz w:val="24"/>
          <w:szCs w:val="24"/>
        </w:rPr>
        <w:t xml:space="preserve"> </w:t>
      </w:r>
      <w:r w:rsidR="0097560E">
        <w:rPr>
          <w:rFonts w:ascii="Arial" w:hAnsi="Arial" w:cs="Arial"/>
          <w:sz w:val="24"/>
          <w:szCs w:val="24"/>
        </w:rPr>
        <w:t xml:space="preserve">flexibility through the research process to move between objectivity or subjectivity depending on the questions being asked, and bridges the </w:t>
      </w:r>
      <w:r w:rsidR="0097560E">
        <w:rPr>
          <w:rFonts w:ascii="Arial" w:hAnsi="Arial" w:cs="Arial"/>
          <w:sz w:val="24"/>
          <w:szCs w:val="24"/>
        </w:rPr>
        <w:lastRenderedPageBreak/>
        <w:t>gap between theory and practice</w:t>
      </w:r>
      <w:r w:rsidR="008647F0">
        <w:rPr>
          <w:rFonts w:ascii="Arial" w:hAnsi="Arial" w:cs="Arial"/>
          <w:sz w:val="24"/>
          <w:szCs w:val="24"/>
        </w:rPr>
        <w:t xml:space="preserve">, keeping </w:t>
      </w:r>
      <w:r w:rsidR="0097560E">
        <w:rPr>
          <w:rFonts w:ascii="Arial" w:hAnsi="Arial" w:cs="Arial"/>
          <w:sz w:val="24"/>
          <w:szCs w:val="24"/>
        </w:rPr>
        <w:t>the research question central to the research process</w:t>
      </w:r>
      <w:r w:rsidR="006445EC">
        <w:rPr>
          <w:rFonts w:ascii="Arial" w:hAnsi="Arial" w:cs="Arial"/>
          <w:sz w:val="24"/>
          <w:szCs w:val="24"/>
        </w:rPr>
        <w:t xml:space="preserve"> </w:t>
      </w:r>
      <w:r w:rsidR="0097560E">
        <w:rPr>
          <w:rFonts w:ascii="Arial" w:hAnsi="Arial" w:cs="Arial"/>
          <w:sz w:val="24"/>
          <w:szCs w:val="24"/>
        </w:rPr>
        <w:t>(</w:t>
      </w:r>
      <w:proofErr w:type="spellStart"/>
      <w:r w:rsidR="002D786C" w:rsidRPr="002D786C">
        <w:rPr>
          <w:rFonts w:ascii="Arial" w:hAnsi="Arial" w:cs="Arial"/>
          <w:sz w:val="24"/>
          <w:szCs w:val="24"/>
        </w:rPr>
        <w:t>MacKenzie</w:t>
      </w:r>
      <w:proofErr w:type="spellEnd"/>
      <w:r w:rsidR="002D786C" w:rsidRPr="002D786C">
        <w:rPr>
          <w:rFonts w:ascii="Arial" w:hAnsi="Arial" w:cs="Arial"/>
          <w:sz w:val="24"/>
          <w:szCs w:val="24"/>
        </w:rPr>
        <w:t xml:space="preserve"> and Knipe, 2006</w:t>
      </w:r>
      <w:r w:rsidR="002D786C">
        <w:rPr>
          <w:rFonts w:ascii="Arial" w:hAnsi="Arial" w:cs="Arial"/>
          <w:sz w:val="24"/>
          <w:szCs w:val="24"/>
        </w:rPr>
        <w:t xml:space="preserve">; </w:t>
      </w:r>
      <w:proofErr w:type="spellStart"/>
      <w:r w:rsidR="002D786C" w:rsidRPr="002D786C">
        <w:rPr>
          <w:rFonts w:ascii="Arial" w:hAnsi="Arial" w:cs="Arial"/>
          <w:sz w:val="24"/>
          <w:szCs w:val="24"/>
        </w:rPr>
        <w:t>Feilzer</w:t>
      </w:r>
      <w:proofErr w:type="spellEnd"/>
      <w:r w:rsidR="002D786C" w:rsidRPr="002D786C">
        <w:rPr>
          <w:rFonts w:ascii="Arial" w:hAnsi="Arial" w:cs="Arial"/>
          <w:sz w:val="24"/>
          <w:szCs w:val="24"/>
        </w:rPr>
        <w:t>, 201</w:t>
      </w:r>
      <w:r w:rsidR="002D786C">
        <w:rPr>
          <w:rFonts w:ascii="Arial" w:hAnsi="Arial" w:cs="Arial"/>
          <w:sz w:val="24"/>
          <w:szCs w:val="24"/>
        </w:rPr>
        <w:t xml:space="preserve">0; </w:t>
      </w:r>
      <w:r w:rsidR="0097560E" w:rsidRPr="006445EC">
        <w:rPr>
          <w:rFonts w:ascii="Arial" w:hAnsi="Arial" w:cs="Arial"/>
          <w:sz w:val="24"/>
          <w:szCs w:val="24"/>
        </w:rPr>
        <w:t>Winter, 2020</w:t>
      </w:r>
      <w:bookmarkStart w:id="17" w:name="_Hlk140751361"/>
      <w:r w:rsidR="002D786C">
        <w:rPr>
          <w:rFonts w:ascii="Arial" w:hAnsi="Arial" w:cs="Arial"/>
          <w:sz w:val="24"/>
          <w:szCs w:val="24"/>
        </w:rPr>
        <w:t>)</w:t>
      </w:r>
    </w:p>
    <w:bookmarkEnd w:id="17"/>
    <w:p w:rsidR="009E6682" w:rsidRDefault="004F3FE8" w:rsidP="008A3608">
      <w:pPr>
        <w:spacing w:line="360" w:lineRule="auto"/>
        <w:jc w:val="both"/>
        <w:rPr>
          <w:rFonts w:ascii="Arial" w:hAnsi="Arial" w:cs="Arial"/>
          <w:sz w:val="24"/>
          <w:szCs w:val="24"/>
        </w:rPr>
      </w:pPr>
      <w:r w:rsidRPr="008A3608">
        <w:rPr>
          <w:rFonts w:ascii="Arial" w:hAnsi="Arial" w:cs="Arial"/>
          <w:sz w:val="24"/>
          <w:szCs w:val="24"/>
        </w:rPr>
        <w:t>Collecting</w:t>
      </w:r>
      <w:r w:rsidR="0065683E">
        <w:rPr>
          <w:rFonts w:ascii="Arial" w:hAnsi="Arial" w:cs="Arial"/>
          <w:sz w:val="24"/>
          <w:szCs w:val="24"/>
        </w:rPr>
        <w:t xml:space="preserve"> </w:t>
      </w:r>
      <w:r w:rsidRPr="008A3608">
        <w:rPr>
          <w:rFonts w:ascii="Arial" w:hAnsi="Arial" w:cs="Arial"/>
          <w:sz w:val="24"/>
          <w:szCs w:val="24"/>
        </w:rPr>
        <w:t>both</w:t>
      </w:r>
      <w:r w:rsidR="0065683E">
        <w:rPr>
          <w:rFonts w:ascii="Arial" w:hAnsi="Arial" w:cs="Arial"/>
          <w:sz w:val="24"/>
          <w:szCs w:val="24"/>
        </w:rPr>
        <w:t xml:space="preserve"> </w:t>
      </w:r>
      <w:r w:rsidRPr="008A3608">
        <w:rPr>
          <w:rFonts w:ascii="Arial" w:hAnsi="Arial" w:cs="Arial"/>
          <w:sz w:val="24"/>
          <w:szCs w:val="24"/>
        </w:rPr>
        <w:t>quantitative and qualitative data provides a better understanding of research problems and complex phenomena which works well for both the objective and subjective arena of vocal health where</w:t>
      </w:r>
      <w:r w:rsidR="00573804">
        <w:rPr>
          <w:rFonts w:ascii="Arial" w:hAnsi="Arial" w:cs="Arial"/>
          <w:sz w:val="24"/>
          <w:szCs w:val="24"/>
        </w:rPr>
        <w:t>,</w:t>
      </w:r>
      <w:r w:rsidRPr="008A3608">
        <w:rPr>
          <w:rFonts w:ascii="Arial" w:hAnsi="Arial" w:cs="Arial"/>
          <w:sz w:val="24"/>
          <w:szCs w:val="24"/>
        </w:rPr>
        <w:t xml:space="preserve"> epistemologically</w:t>
      </w:r>
      <w:r w:rsidR="00573804">
        <w:rPr>
          <w:rFonts w:ascii="Arial" w:hAnsi="Arial" w:cs="Arial"/>
          <w:sz w:val="24"/>
          <w:szCs w:val="24"/>
        </w:rPr>
        <w:t>,</w:t>
      </w:r>
      <w:r w:rsidRPr="008A3608">
        <w:rPr>
          <w:rFonts w:ascii="Arial" w:hAnsi="Arial" w:cs="Arial"/>
          <w:sz w:val="24"/>
          <w:szCs w:val="24"/>
        </w:rPr>
        <w:t xml:space="preserve"> objectivity and subjectivity are interrelated depending on the problem </w:t>
      </w:r>
      <w:r w:rsidR="00B54462">
        <w:rPr>
          <w:rFonts w:ascii="Arial" w:hAnsi="Arial" w:cs="Arial"/>
          <w:sz w:val="24"/>
          <w:szCs w:val="24"/>
        </w:rPr>
        <w:t>(</w:t>
      </w:r>
      <w:r w:rsidR="002D786C" w:rsidRPr="002D786C">
        <w:rPr>
          <w:rFonts w:ascii="Arial" w:hAnsi="Arial" w:cs="Arial"/>
          <w:sz w:val="24"/>
          <w:szCs w:val="24"/>
        </w:rPr>
        <w:t>Morgan, 2007</w:t>
      </w:r>
      <w:r w:rsidR="002D786C">
        <w:rPr>
          <w:rFonts w:ascii="Arial" w:hAnsi="Arial" w:cs="Arial"/>
          <w:sz w:val="24"/>
          <w:szCs w:val="24"/>
        </w:rPr>
        <w:t xml:space="preserve">; </w:t>
      </w:r>
      <w:r w:rsidR="00B54462">
        <w:rPr>
          <w:rFonts w:ascii="Arial" w:hAnsi="Arial" w:cs="Arial"/>
          <w:sz w:val="24"/>
          <w:szCs w:val="24"/>
        </w:rPr>
        <w:t>Molina-</w:t>
      </w:r>
      <w:proofErr w:type="spellStart"/>
      <w:r w:rsidR="00B54462">
        <w:rPr>
          <w:rFonts w:ascii="Arial" w:hAnsi="Arial" w:cs="Arial"/>
          <w:sz w:val="24"/>
          <w:szCs w:val="24"/>
        </w:rPr>
        <w:t>Azorin</w:t>
      </w:r>
      <w:proofErr w:type="spellEnd"/>
      <w:r w:rsidR="00B54462">
        <w:rPr>
          <w:rFonts w:ascii="Arial" w:hAnsi="Arial" w:cs="Arial"/>
          <w:sz w:val="24"/>
          <w:szCs w:val="24"/>
        </w:rPr>
        <w:t>, 2016</w:t>
      </w:r>
      <w:r w:rsidR="002D786C">
        <w:rPr>
          <w:rFonts w:ascii="Arial" w:hAnsi="Arial" w:cs="Arial"/>
          <w:sz w:val="24"/>
          <w:szCs w:val="24"/>
        </w:rPr>
        <w:t xml:space="preserve">). </w:t>
      </w:r>
    </w:p>
    <w:p w:rsidR="005017BE" w:rsidRPr="005017BE" w:rsidRDefault="005017BE" w:rsidP="005017BE">
      <w:pPr>
        <w:spacing w:line="360" w:lineRule="auto"/>
        <w:jc w:val="both"/>
        <w:rPr>
          <w:rFonts w:ascii="Arial" w:hAnsi="Arial" w:cs="Arial"/>
          <w:sz w:val="24"/>
          <w:szCs w:val="24"/>
        </w:rPr>
      </w:pPr>
      <w:r w:rsidRPr="005017BE">
        <w:rPr>
          <w:rFonts w:ascii="Arial" w:hAnsi="Arial" w:cs="Arial"/>
          <w:sz w:val="24"/>
          <w:szCs w:val="24"/>
        </w:rPr>
        <w:t>This is the first study of its kind to investigate exclusively cisgender female MT undergraduate students</w:t>
      </w:r>
      <w:r>
        <w:rPr>
          <w:rFonts w:ascii="Arial" w:hAnsi="Arial" w:cs="Arial"/>
          <w:sz w:val="24"/>
          <w:szCs w:val="24"/>
        </w:rPr>
        <w:t>’</w:t>
      </w:r>
      <w:r w:rsidRPr="005017BE">
        <w:rPr>
          <w:rFonts w:ascii="Arial" w:hAnsi="Arial" w:cs="Arial"/>
          <w:sz w:val="24"/>
          <w:szCs w:val="24"/>
        </w:rPr>
        <w:t xml:space="preserve"> vocal health using new prospective normative </w:t>
      </w:r>
      <w:r w:rsidR="008647F0">
        <w:rPr>
          <w:rFonts w:ascii="Arial" w:hAnsi="Arial" w:cs="Arial"/>
          <w:sz w:val="24"/>
          <w:szCs w:val="24"/>
        </w:rPr>
        <w:t>scores</w:t>
      </w:r>
      <w:r w:rsidRPr="005017BE">
        <w:rPr>
          <w:rFonts w:ascii="Arial" w:hAnsi="Arial" w:cs="Arial"/>
          <w:sz w:val="24"/>
          <w:szCs w:val="24"/>
        </w:rPr>
        <w:t xml:space="preserve"> for the SVHI 10</w:t>
      </w:r>
      <w:r>
        <w:rPr>
          <w:rFonts w:ascii="Arial" w:hAnsi="Arial" w:cs="Arial"/>
          <w:sz w:val="24"/>
          <w:szCs w:val="24"/>
        </w:rPr>
        <w:t xml:space="preserve">, combined with the VFI – 2 </w:t>
      </w:r>
      <w:r w:rsidRPr="005017BE">
        <w:rPr>
          <w:rFonts w:ascii="Arial" w:hAnsi="Arial" w:cs="Arial"/>
          <w:sz w:val="24"/>
          <w:szCs w:val="24"/>
        </w:rPr>
        <w:t>(</w:t>
      </w:r>
      <w:r w:rsidR="002D786C" w:rsidRPr="002D786C">
        <w:rPr>
          <w:rFonts w:ascii="Arial" w:hAnsi="Arial" w:cs="Arial"/>
          <w:sz w:val="24"/>
          <w:szCs w:val="24"/>
        </w:rPr>
        <w:t>Cohen et al., 2009</w:t>
      </w:r>
      <w:r w:rsidR="002D786C">
        <w:rPr>
          <w:rFonts w:ascii="Arial" w:hAnsi="Arial" w:cs="Arial"/>
          <w:sz w:val="24"/>
          <w:szCs w:val="24"/>
        </w:rPr>
        <w:t xml:space="preserve">; </w:t>
      </w:r>
      <w:proofErr w:type="spellStart"/>
      <w:r w:rsidRPr="005017BE">
        <w:rPr>
          <w:rFonts w:ascii="Arial" w:hAnsi="Arial" w:cs="Arial"/>
          <w:sz w:val="24"/>
          <w:szCs w:val="24"/>
        </w:rPr>
        <w:t>Gochman</w:t>
      </w:r>
      <w:proofErr w:type="spellEnd"/>
      <w:r w:rsidRPr="005017BE">
        <w:rPr>
          <w:rFonts w:ascii="Arial" w:hAnsi="Arial" w:cs="Arial"/>
          <w:sz w:val="24"/>
          <w:szCs w:val="24"/>
        </w:rPr>
        <w:t xml:space="preserve"> et al., 2023). It is also the first study of its kind to quantify timetabled syllabus hours against the participants’ perceived syllabus hours to seek to ascertain vocal land physical load hours. </w:t>
      </w:r>
    </w:p>
    <w:p w:rsidR="009E6682" w:rsidRDefault="009E6682" w:rsidP="008A3608">
      <w:pPr>
        <w:spacing w:line="360" w:lineRule="auto"/>
        <w:jc w:val="both"/>
        <w:rPr>
          <w:rFonts w:ascii="Arial" w:hAnsi="Arial" w:cs="Arial"/>
          <w:sz w:val="24"/>
          <w:szCs w:val="24"/>
        </w:rPr>
      </w:pPr>
      <w:r w:rsidRPr="009E6682">
        <w:rPr>
          <w:rFonts w:ascii="Arial" w:hAnsi="Arial" w:cs="Arial"/>
          <w:sz w:val="24"/>
          <w:szCs w:val="24"/>
        </w:rPr>
        <w:t xml:space="preserve">I chose the SVHI </w:t>
      </w:r>
      <w:r w:rsidR="005017BE">
        <w:rPr>
          <w:rFonts w:ascii="Arial" w:hAnsi="Arial" w:cs="Arial"/>
          <w:sz w:val="24"/>
          <w:szCs w:val="24"/>
        </w:rPr>
        <w:t>10</w:t>
      </w:r>
      <w:r w:rsidRPr="009E6682">
        <w:rPr>
          <w:rFonts w:ascii="Arial" w:hAnsi="Arial" w:cs="Arial"/>
          <w:sz w:val="24"/>
          <w:szCs w:val="24"/>
        </w:rPr>
        <w:t xml:space="preserve"> as it is an established self-reported indicator of vocal health and the VFI – 2  is a reliable source to determine if there is fatigue in the speaking voice (</w:t>
      </w:r>
      <w:r w:rsidR="002D786C" w:rsidRPr="002D786C">
        <w:rPr>
          <w:rFonts w:ascii="Arial" w:hAnsi="Arial" w:cs="Arial"/>
          <w:sz w:val="24"/>
          <w:szCs w:val="24"/>
        </w:rPr>
        <w:t>Cohen et al., 2009</w:t>
      </w:r>
      <w:r w:rsidR="002D786C">
        <w:rPr>
          <w:rFonts w:ascii="Arial" w:hAnsi="Arial" w:cs="Arial"/>
          <w:sz w:val="24"/>
          <w:szCs w:val="24"/>
        </w:rPr>
        <w:t xml:space="preserve">; </w:t>
      </w:r>
      <w:proofErr w:type="spellStart"/>
      <w:r w:rsidR="002D786C" w:rsidRPr="002D786C">
        <w:rPr>
          <w:rFonts w:ascii="Arial" w:hAnsi="Arial" w:cs="Arial"/>
          <w:sz w:val="24"/>
          <w:szCs w:val="24"/>
        </w:rPr>
        <w:t>Nanjundeswaran</w:t>
      </w:r>
      <w:proofErr w:type="spellEnd"/>
      <w:r w:rsidR="002D786C" w:rsidRPr="002D786C">
        <w:rPr>
          <w:rFonts w:ascii="Arial" w:hAnsi="Arial" w:cs="Arial"/>
          <w:sz w:val="24"/>
          <w:szCs w:val="24"/>
        </w:rPr>
        <w:t xml:space="preserve"> et al., 2015</w:t>
      </w:r>
      <w:r w:rsidR="002D786C">
        <w:rPr>
          <w:rFonts w:ascii="Arial" w:hAnsi="Arial" w:cs="Arial"/>
          <w:sz w:val="24"/>
          <w:szCs w:val="24"/>
        </w:rPr>
        <w:t xml:space="preserve">; </w:t>
      </w:r>
      <w:proofErr w:type="spellStart"/>
      <w:r w:rsidRPr="009E6682">
        <w:rPr>
          <w:rFonts w:ascii="Arial" w:hAnsi="Arial" w:cs="Arial"/>
          <w:sz w:val="24"/>
          <w:szCs w:val="24"/>
        </w:rPr>
        <w:t>Gochman</w:t>
      </w:r>
      <w:proofErr w:type="spellEnd"/>
      <w:r w:rsidRPr="009E6682">
        <w:rPr>
          <w:rFonts w:ascii="Arial" w:hAnsi="Arial" w:cs="Arial"/>
          <w:sz w:val="24"/>
          <w:szCs w:val="24"/>
        </w:rPr>
        <w:t xml:space="preserve"> et al., 2023).</w:t>
      </w:r>
      <w:r w:rsidR="002D786C">
        <w:rPr>
          <w:rFonts w:ascii="Arial" w:hAnsi="Arial" w:cs="Arial"/>
          <w:sz w:val="24"/>
          <w:szCs w:val="24"/>
        </w:rPr>
        <w:t xml:space="preserve"> </w:t>
      </w:r>
      <w:r w:rsidRPr="009E6682">
        <w:rPr>
          <w:rFonts w:ascii="Arial" w:hAnsi="Arial" w:cs="Arial"/>
          <w:sz w:val="24"/>
          <w:szCs w:val="24"/>
        </w:rPr>
        <w:t>If a participant scores high on the VFI – 2, this would therefore suggest they are already in a vocally fatigued state and singing would therefore add to that fatigue</w:t>
      </w:r>
      <w:r w:rsidR="005017BE">
        <w:rPr>
          <w:rFonts w:ascii="Arial" w:hAnsi="Arial" w:cs="Arial"/>
          <w:sz w:val="24"/>
          <w:szCs w:val="24"/>
        </w:rPr>
        <w:t xml:space="preserve"> so, assessing speaking and singing voice status independently was important. </w:t>
      </w:r>
      <w:r w:rsidRPr="009E6682">
        <w:rPr>
          <w:rFonts w:ascii="Arial" w:hAnsi="Arial" w:cs="Arial"/>
          <w:sz w:val="24"/>
          <w:szCs w:val="24"/>
        </w:rPr>
        <w:t xml:space="preserve"> In addition, this investigation asks the participants closed, semi open and open questions regarding their vocal health experience and their vocal habits. The collective data gained from the mixed method survey will seek to ascertain if vocal load impacts negatively on the vocal health exclusively for this at-risk population.</w:t>
      </w:r>
    </w:p>
    <w:p w:rsidR="004F3FE8" w:rsidRPr="008A3608" w:rsidRDefault="004F3FE8" w:rsidP="008A3608">
      <w:pPr>
        <w:spacing w:line="360" w:lineRule="auto"/>
        <w:jc w:val="both"/>
        <w:rPr>
          <w:rFonts w:ascii="Arial" w:hAnsi="Arial" w:cs="Arial"/>
          <w:sz w:val="24"/>
          <w:szCs w:val="24"/>
        </w:rPr>
      </w:pPr>
      <w:r w:rsidRPr="008A3608">
        <w:rPr>
          <w:rFonts w:ascii="Arial" w:hAnsi="Arial" w:cs="Arial"/>
          <w:sz w:val="24"/>
          <w:szCs w:val="24"/>
        </w:rPr>
        <w:t>Data collection is key in mixed methods studies where equal priority ca</w:t>
      </w:r>
      <w:r w:rsidR="00232CFF" w:rsidRPr="008A3608">
        <w:rPr>
          <w:rFonts w:ascii="Arial" w:hAnsi="Arial" w:cs="Arial"/>
          <w:sz w:val="24"/>
          <w:szCs w:val="24"/>
        </w:rPr>
        <w:t>n</w:t>
      </w:r>
      <w:r w:rsidRPr="008A3608">
        <w:rPr>
          <w:rFonts w:ascii="Arial" w:hAnsi="Arial" w:cs="Arial"/>
          <w:sz w:val="24"/>
          <w:szCs w:val="24"/>
        </w:rPr>
        <w:t xml:space="preserve"> be given to both the quantitative and qualitative data</w:t>
      </w:r>
      <w:r w:rsidR="00232CFF" w:rsidRPr="008A3608">
        <w:rPr>
          <w:rFonts w:ascii="Arial" w:hAnsi="Arial" w:cs="Arial"/>
          <w:sz w:val="24"/>
          <w:szCs w:val="24"/>
        </w:rPr>
        <w:t xml:space="preserve"> and where high-quality data can be used to draw inference to a broader population (Corness and Bosnjak, 2018).  This is relevant for my aims to potentially implement systematic change within the larger community regarding vocal health of M</w:t>
      </w:r>
      <w:r w:rsidR="007D74CD">
        <w:rPr>
          <w:rFonts w:ascii="Arial" w:hAnsi="Arial" w:cs="Arial"/>
          <w:sz w:val="24"/>
          <w:szCs w:val="24"/>
        </w:rPr>
        <w:t xml:space="preserve">T </w:t>
      </w:r>
      <w:r w:rsidR="00232CFF" w:rsidRPr="008A3608">
        <w:rPr>
          <w:rFonts w:ascii="Arial" w:hAnsi="Arial" w:cs="Arial"/>
          <w:sz w:val="24"/>
          <w:szCs w:val="24"/>
        </w:rPr>
        <w:t>undergraduate singers</w:t>
      </w:r>
      <w:r w:rsidRPr="008A3608">
        <w:rPr>
          <w:rFonts w:ascii="Arial" w:hAnsi="Arial" w:cs="Arial"/>
          <w:sz w:val="24"/>
          <w:szCs w:val="24"/>
        </w:rPr>
        <w:t xml:space="preserve">.  </w:t>
      </w:r>
      <w:r w:rsidR="00232CFF" w:rsidRPr="008A3608">
        <w:rPr>
          <w:rFonts w:ascii="Arial" w:hAnsi="Arial" w:cs="Arial"/>
          <w:sz w:val="24"/>
          <w:szCs w:val="24"/>
        </w:rPr>
        <w:t xml:space="preserve">A </w:t>
      </w:r>
      <w:r w:rsidRPr="008A3608">
        <w:rPr>
          <w:rFonts w:ascii="Arial" w:hAnsi="Arial" w:cs="Arial"/>
          <w:sz w:val="24"/>
          <w:szCs w:val="24"/>
        </w:rPr>
        <w:t>con</w:t>
      </w:r>
      <w:r w:rsidR="007B4950">
        <w:rPr>
          <w:rFonts w:ascii="Arial" w:hAnsi="Arial" w:cs="Arial"/>
          <w:sz w:val="24"/>
          <w:szCs w:val="24"/>
        </w:rPr>
        <w:t>vergent</w:t>
      </w:r>
      <w:r w:rsidRPr="008A3608">
        <w:rPr>
          <w:rFonts w:ascii="Arial" w:hAnsi="Arial" w:cs="Arial"/>
          <w:sz w:val="24"/>
          <w:szCs w:val="24"/>
        </w:rPr>
        <w:t xml:space="preserve"> data collection design save</w:t>
      </w:r>
      <w:r w:rsidR="00232CFF" w:rsidRPr="008A3608">
        <w:rPr>
          <w:rFonts w:ascii="Arial" w:hAnsi="Arial" w:cs="Arial"/>
          <w:sz w:val="24"/>
          <w:szCs w:val="24"/>
        </w:rPr>
        <w:t>s</w:t>
      </w:r>
      <w:r w:rsidRPr="008A3608">
        <w:rPr>
          <w:rFonts w:ascii="Arial" w:hAnsi="Arial" w:cs="Arial"/>
          <w:sz w:val="24"/>
          <w:szCs w:val="24"/>
        </w:rPr>
        <w:t xml:space="preserve"> time and attempt</w:t>
      </w:r>
      <w:r w:rsidR="00232CFF" w:rsidRPr="008A3608">
        <w:rPr>
          <w:rFonts w:ascii="Arial" w:hAnsi="Arial" w:cs="Arial"/>
          <w:sz w:val="24"/>
          <w:szCs w:val="24"/>
        </w:rPr>
        <w:t>s</w:t>
      </w:r>
      <w:r w:rsidRPr="008A3608">
        <w:rPr>
          <w:rFonts w:ascii="Arial" w:hAnsi="Arial" w:cs="Arial"/>
          <w:sz w:val="24"/>
          <w:szCs w:val="24"/>
        </w:rPr>
        <w:t xml:space="preserve"> to gain synergy </w:t>
      </w:r>
      <w:r w:rsidR="007D74CD">
        <w:rPr>
          <w:rFonts w:ascii="Arial" w:hAnsi="Arial" w:cs="Arial"/>
          <w:sz w:val="24"/>
          <w:szCs w:val="24"/>
        </w:rPr>
        <w:t xml:space="preserve">via </w:t>
      </w:r>
      <w:r w:rsidRPr="008A3608">
        <w:rPr>
          <w:rFonts w:ascii="Arial" w:hAnsi="Arial" w:cs="Arial"/>
          <w:sz w:val="24"/>
          <w:szCs w:val="24"/>
        </w:rPr>
        <w:t xml:space="preserve">integration that is greater than the sum of the individual qualitative and quantitative parts. </w:t>
      </w:r>
      <w:r w:rsidR="00232CFF" w:rsidRPr="008A3608">
        <w:rPr>
          <w:rFonts w:ascii="Arial" w:hAnsi="Arial" w:cs="Arial"/>
          <w:sz w:val="24"/>
          <w:szCs w:val="24"/>
        </w:rPr>
        <w:t xml:space="preserve">(Molina-Azorin, 2016).  </w:t>
      </w:r>
    </w:p>
    <w:p w:rsidR="005017BE" w:rsidRPr="005017BE" w:rsidRDefault="00232CFF" w:rsidP="005017BE">
      <w:pPr>
        <w:spacing w:line="360" w:lineRule="auto"/>
        <w:jc w:val="both"/>
        <w:rPr>
          <w:rFonts w:ascii="Arial" w:hAnsi="Arial" w:cs="Arial"/>
          <w:sz w:val="24"/>
          <w:szCs w:val="24"/>
        </w:rPr>
      </w:pPr>
      <w:r w:rsidRPr="008A3608">
        <w:rPr>
          <w:rFonts w:ascii="Arial" w:hAnsi="Arial" w:cs="Arial"/>
          <w:sz w:val="24"/>
          <w:szCs w:val="24"/>
        </w:rPr>
        <w:t>A mixed-m</w:t>
      </w:r>
      <w:r w:rsidR="007B4950">
        <w:rPr>
          <w:rFonts w:ascii="Arial" w:hAnsi="Arial" w:cs="Arial"/>
          <w:sz w:val="24"/>
          <w:szCs w:val="24"/>
        </w:rPr>
        <w:t>ode</w:t>
      </w:r>
      <w:r w:rsidR="006D7420">
        <w:rPr>
          <w:rFonts w:ascii="Arial" w:hAnsi="Arial" w:cs="Arial"/>
          <w:sz w:val="24"/>
          <w:szCs w:val="24"/>
        </w:rPr>
        <w:t xml:space="preserve">, </w:t>
      </w:r>
      <w:r w:rsidR="00034362">
        <w:rPr>
          <w:rFonts w:ascii="Arial" w:hAnsi="Arial" w:cs="Arial"/>
          <w:sz w:val="24"/>
          <w:szCs w:val="24"/>
        </w:rPr>
        <w:t>anonymous</w:t>
      </w:r>
      <w:r w:rsidRPr="008A3608">
        <w:rPr>
          <w:rFonts w:ascii="Arial" w:hAnsi="Arial" w:cs="Arial"/>
          <w:sz w:val="24"/>
          <w:szCs w:val="24"/>
        </w:rPr>
        <w:t xml:space="preserve"> survey was emailed to </w:t>
      </w:r>
      <w:r w:rsidR="00E96DA8">
        <w:rPr>
          <w:rFonts w:ascii="Arial" w:hAnsi="Arial" w:cs="Arial"/>
          <w:sz w:val="24"/>
          <w:szCs w:val="24"/>
        </w:rPr>
        <w:t xml:space="preserve">the 33, cisgender female </w:t>
      </w:r>
      <w:r w:rsidR="007D74CD">
        <w:rPr>
          <w:rFonts w:ascii="Arial" w:hAnsi="Arial" w:cs="Arial"/>
          <w:sz w:val="24"/>
          <w:szCs w:val="24"/>
        </w:rPr>
        <w:t xml:space="preserve">second </w:t>
      </w:r>
      <w:r w:rsidRPr="008A3608">
        <w:rPr>
          <w:rFonts w:ascii="Arial" w:hAnsi="Arial" w:cs="Arial"/>
          <w:sz w:val="24"/>
          <w:szCs w:val="24"/>
        </w:rPr>
        <w:t>year degree students with a 10</w:t>
      </w:r>
      <w:r w:rsidR="00573804">
        <w:rPr>
          <w:rFonts w:ascii="Arial" w:hAnsi="Arial" w:cs="Arial"/>
          <w:sz w:val="24"/>
          <w:szCs w:val="24"/>
        </w:rPr>
        <w:t>-</w:t>
      </w:r>
      <w:r w:rsidRPr="008A3608">
        <w:rPr>
          <w:rFonts w:ascii="Arial" w:hAnsi="Arial" w:cs="Arial"/>
          <w:sz w:val="24"/>
          <w:szCs w:val="24"/>
        </w:rPr>
        <w:t xml:space="preserve">day response time. </w:t>
      </w:r>
      <w:r w:rsidR="002447F1">
        <w:rPr>
          <w:rFonts w:ascii="Arial" w:hAnsi="Arial" w:cs="Arial"/>
          <w:sz w:val="24"/>
          <w:szCs w:val="24"/>
        </w:rPr>
        <w:t xml:space="preserve">Criteria for inclusion was that they </w:t>
      </w:r>
      <w:r w:rsidR="002447F1">
        <w:rPr>
          <w:rFonts w:ascii="Arial" w:hAnsi="Arial" w:cs="Arial"/>
          <w:sz w:val="24"/>
          <w:szCs w:val="24"/>
        </w:rPr>
        <w:lastRenderedPageBreak/>
        <w:t xml:space="preserve">were cisgender female and between the ages of 18 and 23. </w:t>
      </w:r>
      <w:r w:rsidR="005017BE" w:rsidRPr="005017BE">
        <w:rPr>
          <w:rFonts w:ascii="Arial" w:hAnsi="Arial" w:cs="Arial"/>
          <w:sz w:val="24"/>
          <w:szCs w:val="24"/>
        </w:rPr>
        <w:t>Age was a vital factor in my study as I am also seeking to highlight that this cohort, being in their late teens and early twenties should be classed as adolescent or young adult voices who are still experiencing change in their voices which may then further impact their vocal health if their vocal load is beyond their natural laryngeal and vocal fold abilities (</w:t>
      </w:r>
      <w:r w:rsidR="002D224F" w:rsidRPr="002D224F">
        <w:rPr>
          <w:rFonts w:ascii="Arial" w:hAnsi="Arial" w:cs="Arial"/>
          <w:sz w:val="24"/>
          <w:szCs w:val="24"/>
        </w:rPr>
        <w:t>Sweet, 201</w:t>
      </w:r>
      <w:r w:rsidR="002D224F">
        <w:rPr>
          <w:rFonts w:ascii="Arial" w:hAnsi="Arial" w:cs="Arial"/>
          <w:sz w:val="24"/>
          <w:szCs w:val="24"/>
        </w:rPr>
        <w:t xml:space="preserve">8; </w:t>
      </w:r>
      <w:r w:rsidR="005017BE" w:rsidRPr="005017BE">
        <w:rPr>
          <w:rFonts w:ascii="Arial" w:hAnsi="Arial" w:cs="Arial"/>
          <w:sz w:val="24"/>
          <w:szCs w:val="24"/>
        </w:rPr>
        <w:t>Baker et al., 2022;</w:t>
      </w:r>
      <w:r w:rsidR="002D224F">
        <w:rPr>
          <w:rFonts w:ascii="Arial" w:hAnsi="Arial" w:cs="Arial"/>
          <w:sz w:val="24"/>
          <w:szCs w:val="24"/>
        </w:rPr>
        <w:t xml:space="preserve"> </w:t>
      </w:r>
      <w:r w:rsidR="005017BE" w:rsidRPr="005017BE">
        <w:rPr>
          <w:rFonts w:ascii="Arial" w:hAnsi="Arial" w:cs="Arial"/>
          <w:sz w:val="24"/>
          <w:szCs w:val="24"/>
        </w:rPr>
        <w:t xml:space="preserve">Suzuki et al., 2022). </w:t>
      </w:r>
    </w:p>
    <w:p w:rsidR="005017BE" w:rsidRDefault="00E96DA8" w:rsidP="008A3608">
      <w:pPr>
        <w:spacing w:line="360" w:lineRule="auto"/>
        <w:jc w:val="both"/>
        <w:rPr>
          <w:rFonts w:ascii="Arial" w:hAnsi="Arial" w:cs="Arial"/>
          <w:sz w:val="24"/>
          <w:szCs w:val="24"/>
        </w:rPr>
      </w:pPr>
      <w:r>
        <w:rPr>
          <w:rFonts w:ascii="Arial" w:hAnsi="Arial" w:cs="Arial"/>
          <w:sz w:val="24"/>
          <w:szCs w:val="24"/>
        </w:rPr>
        <w:t>They were identifi</w:t>
      </w:r>
      <w:r w:rsidR="0006539E">
        <w:rPr>
          <w:rFonts w:ascii="Arial" w:hAnsi="Arial" w:cs="Arial"/>
          <w:sz w:val="24"/>
          <w:szCs w:val="24"/>
        </w:rPr>
        <w:t>ed</w:t>
      </w:r>
      <w:r>
        <w:rPr>
          <w:rFonts w:ascii="Arial" w:hAnsi="Arial" w:cs="Arial"/>
          <w:sz w:val="24"/>
          <w:szCs w:val="24"/>
        </w:rPr>
        <w:t xml:space="preserve"> as cisgender female from their college pictures which </w:t>
      </w:r>
      <w:r w:rsidR="00BB4160">
        <w:rPr>
          <w:rFonts w:ascii="Arial" w:hAnsi="Arial" w:cs="Arial"/>
          <w:sz w:val="24"/>
          <w:szCs w:val="24"/>
        </w:rPr>
        <w:t>display</w:t>
      </w:r>
      <w:r>
        <w:rPr>
          <w:rFonts w:ascii="Arial" w:hAnsi="Arial" w:cs="Arial"/>
          <w:sz w:val="24"/>
          <w:szCs w:val="24"/>
        </w:rPr>
        <w:t xml:space="preserve"> their chosen pronouns</w:t>
      </w:r>
      <w:r w:rsidR="002D786C">
        <w:rPr>
          <w:rFonts w:ascii="Arial" w:hAnsi="Arial" w:cs="Arial"/>
          <w:sz w:val="24"/>
          <w:szCs w:val="24"/>
        </w:rPr>
        <w:t xml:space="preserve"> and they had to click ‘Yes’ on the survey to confirm they were cisgender female before continuing with the online survey questions</w:t>
      </w:r>
      <w:r>
        <w:rPr>
          <w:rFonts w:ascii="Arial" w:hAnsi="Arial" w:cs="Arial"/>
          <w:sz w:val="24"/>
          <w:szCs w:val="24"/>
        </w:rPr>
        <w:t>. All 33 students were also emailed prior the survey being sent out to explain to them that this survey was voluntary and anonymous.</w:t>
      </w:r>
      <w:r w:rsidR="003238DD">
        <w:rPr>
          <w:rFonts w:ascii="Arial" w:hAnsi="Arial" w:cs="Arial"/>
          <w:sz w:val="24"/>
          <w:szCs w:val="24"/>
        </w:rPr>
        <w:t xml:space="preserve"> </w:t>
      </w:r>
      <w:r w:rsidRPr="003238DD">
        <w:rPr>
          <w:rFonts w:ascii="Arial" w:hAnsi="Arial" w:cs="Arial"/>
          <w:sz w:val="24"/>
          <w:szCs w:val="24"/>
        </w:rPr>
        <w:t>In hindsight, I should have explained that this was</w:t>
      </w:r>
      <w:r w:rsidR="00034362" w:rsidRPr="003238DD">
        <w:rPr>
          <w:rFonts w:ascii="Arial" w:hAnsi="Arial" w:cs="Arial"/>
          <w:sz w:val="24"/>
          <w:szCs w:val="24"/>
        </w:rPr>
        <w:t>, in fact,</w:t>
      </w:r>
      <w:r w:rsidRPr="003238DD">
        <w:rPr>
          <w:rFonts w:ascii="Arial" w:hAnsi="Arial" w:cs="Arial"/>
          <w:sz w:val="24"/>
          <w:szCs w:val="24"/>
        </w:rPr>
        <w:t xml:space="preserve"> a pseudonymous survey but at the time of sending out the survey, I had not realised.</w:t>
      </w:r>
      <w:r w:rsidRPr="008266E5">
        <w:rPr>
          <w:rFonts w:ascii="Arial" w:hAnsi="Arial" w:cs="Arial"/>
          <w:color w:val="FF0000"/>
          <w:sz w:val="24"/>
          <w:szCs w:val="24"/>
        </w:rPr>
        <w:t xml:space="preserve"> </w:t>
      </w:r>
      <w:r w:rsidR="00CD090C">
        <w:rPr>
          <w:rFonts w:ascii="Arial" w:hAnsi="Arial" w:cs="Arial"/>
          <w:sz w:val="24"/>
          <w:szCs w:val="24"/>
        </w:rPr>
        <w:t>The only identifiable feature of any participant</w:t>
      </w:r>
      <w:r w:rsidR="007D74CD">
        <w:rPr>
          <w:rFonts w:ascii="Arial" w:hAnsi="Arial" w:cs="Arial"/>
          <w:sz w:val="24"/>
          <w:szCs w:val="24"/>
        </w:rPr>
        <w:t>, however,</w:t>
      </w:r>
      <w:r w:rsidR="00CD090C">
        <w:rPr>
          <w:rFonts w:ascii="Arial" w:hAnsi="Arial" w:cs="Arial"/>
          <w:sz w:val="24"/>
          <w:szCs w:val="24"/>
        </w:rPr>
        <w:t xml:space="preserve"> was their age</w:t>
      </w:r>
      <w:r w:rsidR="00B25010">
        <w:rPr>
          <w:rFonts w:ascii="Arial" w:hAnsi="Arial" w:cs="Arial"/>
          <w:sz w:val="24"/>
          <w:szCs w:val="24"/>
        </w:rPr>
        <w:t xml:space="preserve">, </w:t>
      </w:r>
      <w:r w:rsidR="007D74CD">
        <w:rPr>
          <w:rFonts w:ascii="Arial" w:hAnsi="Arial" w:cs="Arial"/>
          <w:sz w:val="24"/>
          <w:szCs w:val="24"/>
        </w:rPr>
        <w:t xml:space="preserve">so they </w:t>
      </w:r>
      <w:r w:rsidR="005017BE">
        <w:rPr>
          <w:rFonts w:ascii="Arial" w:hAnsi="Arial" w:cs="Arial"/>
          <w:sz w:val="24"/>
          <w:szCs w:val="24"/>
        </w:rPr>
        <w:t>were</w:t>
      </w:r>
      <w:r w:rsidR="007D74CD">
        <w:rPr>
          <w:rFonts w:ascii="Arial" w:hAnsi="Arial" w:cs="Arial"/>
          <w:sz w:val="24"/>
          <w:szCs w:val="24"/>
        </w:rPr>
        <w:t xml:space="preserve"> still safeguarded and not identifiable to anyone outside of this establishment</w:t>
      </w:r>
      <w:r w:rsidR="00330368">
        <w:rPr>
          <w:rFonts w:ascii="Arial" w:hAnsi="Arial" w:cs="Arial"/>
          <w:sz w:val="24"/>
          <w:szCs w:val="24"/>
        </w:rPr>
        <w:t>.</w:t>
      </w:r>
      <w:r w:rsidR="00B25010">
        <w:rPr>
          <w:rFonts w:ascii="Arial" w:hAnsi="Arial" w:cs="Arial"/>
          <w:sz w:val="24"/>
          <w:szCs w:val="24"/>
        </w:rPr>
        <w:t xml:space="preserve"> </w:t>
      </w:r>
      <w:r w:rsidR="007D74CD">
        <w:rPr>
          <w:rFonts w:ascii="Arial" w:hAnsi="Arial" w:cs="Arial"/>
          <w:sz w:val="24"/>
          <w:szCs w:val="24"/>
        </w:rPr>
        <w:t>Nor would anyone be able to identify where I work as I have marked out any identi</w:t>
      </w:r>
      <w:r w:rsidR="00696DC4">
        <w:rPr>
          <w:rFonts w:ascii="Arial" w:hAnsi="Arial" w:cs="Arial"/>
          <w:sz w:val="24"/>
          <w:szCs w:val="24"/>
        </w:rPr>
        <w:t>fiable</w:t>
      </w:r>
      <w:r w:rsidR="007D74CD">
        <w:rPr>
          <w:rFonts w:ascii="Arial" w:hAnsi="Arial" w:cs="Arial"/>
          <w:sz w:val="24"/>
          <w:szCs w:val="24"/>
        </w:rPr>
        <w:t xml:space="preserve"> factors from th</w:t>
      </w:r>
      <w:r w:rsidR="005017BE">
        <w:rPr>
          <w:rFonts w:ascii="Arial" w:hAnsi="Arial" w:cs="Arial"/>
          <w:sz w:val="24"/>
          <w:szCs w:val="24"/>
        </w:rPr>
        <w:t xml:space="preserve">is </w:t>
      </w:r>
      <w:r w:rsidR="007D74CD">
        <w:rPr>
          <w:rFonts w:ascii="Arial" w:hAnsi="Arial" w:cs="Arial"/>
          <w:sz w:val="24"/>
          <w:szCs w:val="24"/>
        </w:rPr>
        <w:t xml:space="preserve">paper. </w:t>
      </w:r>
    </w:p>
    <w:p w:rsidR="004F3FE8" w:rsidRPr="007D74CD" w:rsidRDefault="007F482E" w:rsidP="008A3608">
      <w:pPr>
        <w:spacing w:line="360" w:lineRule="auto"/>
        <w:jc w:val="both"/>
        <w:rPr>
          <w:rFonts w:ascii="Arial" w:hAnsi="Arial" w:cs="Arial"/>
          <w:sz w:val="24"/>
          <w:szCs w:val="24"/>
        </w:rPr>
      </w:pPr>
      <w:r w:rsidRPr="008A3608">
        <w:rPr>
          <w:rFonts w:ascii="Arial" w:hAnsi="Arial" w:cs="Arial"/>
          <w:sz w:val="24"/>
          <w:szCs w:val="24"/>
        </w:rPr>
        <w:t xml:space="preserve">Purposive sampling was </w:t>
      </w:r>
      <w:r w:rsidR="00573804">
        <w:rPr>
          <w:rFonts w:ascii="Arial" w:hAnsi="Arial" w:cs="Arial"/>
          <w:sz w:val="24"/>
          <w:szCs w:val="24"/>
        </w:rPr>
        <w:t>used</w:t>
      </w:r>
      <w:r w:rsidR="001C75EF">
        <w:rPr>
          <w:rFonts w:ascii="Arial" w:hAnsi="Arial" w:cs="Arial"/>
          <w:sz w:val="24"/>
          <w:szCs w:val="24"/>
        </w:rPr>
        <w:t xml:space="preserve"> </w:t>
      </w:r>
      <w:r w:rsidR="00425C46" w:rsidRPr="00B63CB2">
        <w:rPr>
          <w:rFonts w:ascii="Arial" w:hAnsi="Arial" w:cs="Arial"/>
          <w:sz w:val="24"/>
          <w:szCs w:val="24"/>
        </w:rPr>
        <w:t xml:space="preserve">as this can be integrated into varying contexts and apply to varying ontological and epistemological standpoints whilst also yielding credible and transferable results </w:t>
      </w:r>
      <w:r w:rsidR="00425C46" w:rsidRPr="003238DD">
        <w:rPr>
          <w:rFonts w:ascii="Arial" w:hAnsi="Arial" w:cs="Arial"/>
          <w:sz w:val="24"/>
          <w:szCs w:val="24"/>
        </w:rPr>
        <w:t>(Campbell et al., 2020).</w:t>
      </w:r>
      <w:r w:rsidR="00573804" w:rsidRPr="003238DD">
        <w:rPr>
          <w:rFonts w:ascii="Arial" w:hAnsi="Arial" w:cs="Arial"/>
          <w:sz w:val="24"/>
          <w:szCs w:val="24"/>
        </w:rPr>
        <w:t xml:space="preserve"> </w:t>
      </w:r>
      <w:r w:rsidR="00726872">
        <w:rPr>
          <w:rFonts w:ascii="Arial" w:hAnsi="Arial" w:cs="Arial"/>
          <w:sz w:val="24"/>
          <w:szCs w:val="24"/>
        </w:rPr>
        <w:t xml:space="preserve">Second </w:t>
      </w:r>
      <w:r w:rsidRPr="008A3608">
        <w:rPr>
          <w:rFonts w:ascii="Arial" w:hAnsi="Arial" w:cs="Arial"/>
          <w:sz w:val="24"/>
          <w:szCs w:val="24"/>
        </w:rPr>
        <w:t>year degree students</w:t>
      </w:r>
      <w:r w:rsidR="00726872">
        <w:rPr>
          <w:rFonts w:ascii="Arial" w:hAnsi="Arial" w:cs="Arial"/>
          <w:sz w:val="24"/>
          <w:szCs w:val="24"/>
        </w:rPr>
        <w:t xml:space="preserve"> were chosen</w:t>
      </w:r>
      <w:r w:rsidR="00E34353">
        <w:rPr>
          <w:rFonts w:ascii="Arial" w:hAnsi="Arial" w:cs="Arial"/>
          <w:sz w:val="24"/>
          <w:szCs w:val="24"/>
        </w:rPr>
        <w:t xml:space="preserve"> as they </w:t>
      </w:r>
      <w:r w:rsidRPr="008A3608">
        <w:rPr>
          <w:rFonts w:ascii="Arial" w:hAnsi="Arial" w:cs="Arial"/>
          <w:sz w:val="24"/>
          <w:szCs w:val="24"/>
        </w:rPr>
        <w:t>have had an opportunity to settle into timetables and student life</w:t>
      </w:r>
      <w:r w:rsidR="001C75EF">
        <w:rPr>
          <w:rFonts w:ascii="Arial" w:hAnsi="Arial" w:cs="Arial"/>
          <w:sz w:val="24"/>
          <w:szCs w:val="24"/>
        </w:rPr>
        <w:t>,</w:t>
      </w:r>
      <w:r w:rsidR="00573804">
        <w:rPr>
          <w:rFonts w:ascii="Arial" w:hAnsi="Arial" w:cs="Arial"/>
          <w:sz w:val="24"/>
          <w:szCs w:val="24"/>
        </w:rPr>
        <w:t xml:space="preserve"> whereas </w:t>
      </w:r>
      <w:r w:rsidR="00726872">
        <w:rPr>
          <w:rFonts w:ascii="Arial" w:hAnsi="Arial" w:cs="Arial"/>
          <w:sz w:val="24"/>
          <w:szCs w:val="24"/>
        </w:rPr>
        <w:t xml:space="preserve">first </w:t>
      </w:r>
      <w:r w:rsidRPr="008A3608">
        <w:rPr>
          <w:rFonts w:ascii="Arial" w:hAnsi="Arial" w:cs="Arial"/>
          <w:sz w:val="24"/>
          <w:szCs w:val="24"/>
        </w:rPr>
        <w:t>years could be overwhelmed by the expanse of question</w:t>
      </w:r>
      <w:r w:rsidR="00573804">
        <w:rPr>
          <w:rFonts w:ascii="Arial" w:hAnsi="Arial" w:cs="Arial"/>
          <w:sz w:val="24"/>
          <w:szCs w:val="24"/>
        </w:rPr>
        <w:t xml:space="preserve">s. </w:t>
      </w:r>
      <w:r w:rsidR="00726872">
        <w:rPr>
          <w:rFonts w:ascii="Arial" w:hAnsi="Arial" w:cs="Arial"/>
          <w:sz w:val="24"/>
          <w:szCs w:val="24"/>
        </w:rPr>
        <w:t xml:space="preserve">Thirds </w:t>
      </w:r>
      <w:r w:rsidRPr="008A3608">
        <w:rPr>
          <w:rFonts w:ascii="Arial" w:hAnsi="Arial" w:cs="Arial"/>
          <w:sz w:val="24"/>
          <w:szCs w:val="24"/>
        </w:rPr>
        <w:t xml:space="preserve">years were </w:t>
      </w:r>
      <w:r w:rsidR="00573804">
        <w:rPr>
          <w:rFonts w:ascii="Arial" w:hAnsi="Arial" w:cs="Arial"/>
          <w:sz w:val="24"/>
          <w:szCs w:val="24"/>
        </w:rPr>
        <w:t>also</w:t>
      </w:r>
      <w:r w:rsidR="001C75EF">
        <w:rPr>
          <w:rFonts w:ascii="Arial" w:hAnsi="Arial" w:cs="Arial"/>
          <w:sz w:val="24"/>
          <w:szCs w:val="24"/>
        </w:rPr>
        <w:t xml:space="preserve"> </w:t>
      </w:r>
      <w:r w:rsidR="00573804">
        <w:rPr>
          <w:rFonts w:ascii="Arial" w:hAnsi="Arial" w:cs="Arial"/>
          <w:sz w:val="24"/>
          <w:szCs w:val="24"/>
        </w:rPr>
        <w:t xml:space="preserve">excluded as most were unavailable due to </w:t>
      </w:r>
      <w:r w:rsidRPr="008A3608">
        <w:rPr>
          <w:rFonts w:ascii="Arial" w:hAnsi="Arial" w:cs="Arial"/>
          <w:sz w:val="24"/>
          <w:szCs w:val="24"/>
        </w:rPr>
        <w:t>end of year agent day and showcase preparations.</w:t>
      </w:r>
      <w:r w:rsidR="005017BE">
        <w:rPr>
          <w:rFonts w:ascii="Arial" w:hAnsi="Arial" w:cs="Arial"/>
          <w:sz w:val="24"/>
          <w:szCs w:val="24"/>
        </w:rPr>
        <w:t xml:space="preserve"> </w:t>
      </w:r>
      <w:r w:rsidR="009E6F75">
        <w:rPr>
          <w:rFonts w:ascii="Arial" w:hAnsi="Arial" w:cs="Arial"/>
          <w:sz w:val="24"/>
          <w:szCs w:val="24"/>
        </w:rPr>
        <w:t>Mixed</w:t>
      </w:r>
      <w:r w:rsidR="006D7420">
        <w:rPr>
          <w:rFonts w:ascii="Arial" w:hAnsi="Arial" w:cs="Arial"/>
          <w:sz w:val="24"/>
          <w:szCs w:val="24"/>
        </w:rPr>
        <w:t>-</w:t>
      </w:r>
      <w:r w:rsidR="009E6F75">
        <w:rPr>
          <w:rFonts w:ascii="Arial" w:hAnsi="Arial" w:cs="Arial"/>
          <w:sz w:val="24"/>
          <w:szCs w:val="24"/>
        </w:rPr>
        <w:t>method</w:t>
      </w:r>
      <w:r w:rsidR="006D7420">
        <w:rPr>
          <w:rFonts w:ascii="Arial" w:hAnsi="Arial" w:cs="Arial"/>
          <w:sz w:val="24"/>
          <w:szCs w:val="24"/>
        </w:rPr>
        <w:t>,</w:t>
      </w:r>
      <w:r w:rsidR="001C75EF">
        <w:rPr>
          <w:rFonts w:ascii="Arial" w:hAnsi="Arial" w:cs="Arial"/>
          <w:sz w:val="24"/>
          <w:szCs w:val="24"/>
        </w:rPr>
        <w:t xml:space="preserve"> </w:t>
      </w:r>
      <w:r w:rsidR="009E6F75">
        <w:rPr>
          <w:rFonts w:ascii="Arial" w:hAnsi="Arial" w:cs="Arial"/>
          <w:sz w:val="24"/>
          <w:szCs w:val="24"/>
        </w:rPr>
        <w:t>purposive sampling allows me to triangulate the results from the separate quantitative and qualitative results, thereby allowing me to “confirm, cross validate or corroborate findings within a single study” (Creswell et al., 2003, p.229).</w:t>
      </w:r>
      <w:r w:rsidRPr="008A3608">
        <w:rPr>
          <w:rFonts w:ascii="Arial" w:hAnsi="Arial" w:cs="Arial"/>
          <w:sz w:val="24"/>
          <w:szCs w:val="24"/>
        </w:rPr>
        <w:t xml:space="preserve"> Whilst this mixed-method survey create</w:t>
      </w:r>
      <w:r w:rsidR="00573804">
        <w:rPr>
          <w:rFonts w:ascii="Arial" w:hAnsi="Arial" w:cs="Arial"/>
          <w:sz w:val="24"/>
          <w:szCs w:val="24"/>
        </w:rPr>
        <w:t>s</w:t>
      </w:r>
      <w:r w:rsidRPr="008A3608">
        <w:rPr>
          <w:rFonts w:ascii="Arial" w:hAnsi="Arial" w:cs="Arial"/>
          <w:sz w:val="24"/>
          <w:szCs w:val="24"/>
        </w:rPr>
        <w:t xml:space="preserve"> a heavy work load for me, it was fast, cheap and easy to conduct</w:t>
      </w:r>
      <w:r w:rsidR="001C75EF">
        <w:rPr>
          <w:rFonts w:ascii="Arial" w:hAnsi="Arial" w:cs="Arial"/>
          <w:sz w:val="24"/>
          <w:szCs w:val="24"/>
        </w:rPr>
        <w:t xml:space="preserve"> </w:t>
      </w:r>
      <w:r w:rsidRPr="008A3608">
        <w:rPr>
          <w:rFonts w:ascii="Arial" w:hAnsi="Arial" w:cs="Arial"/>
          <w:sz w:val="24"/>
          <w:szCs w:val="24"/>
        </w:rPr>
        <w:t>(</w:t>
      </w:r>
      <w:r w:rsidR="002D786C" w:rsidRPr="002D786C">
        <w:rPr>
          <w:rFonts w:ascii="Arial" w:hAnsi="Arial" w:cs="Arial"/>
          <w:sz w:val="24"/>
          <w:szCs w:val="24"/>
        </w:rPr>
        <w:t>Molina-</w:t>
      </w:r>
      <w:proofErr w:type="spellStart"/>
      <w:r w:rsidR="002D786C" w:rsidRPr="002D786C">
        <w:rPr>
          <w:rFonts w:ascii="Arial" w:hAnsi="Arial" w:cs="Arial"/>
          <w:sz w:val="24"/>
          <w:szCs w:val="24"/>
        </w:rPr>
        <w:t>Azorin</w:t>
      </w:r>
      <w:proofErr w:type="spellEnd"/>
      <w:r w:rsidR="002D786C" w:rsidRPr="002D786C">
        <w:rPr>
          <w:rFonts w:ascii="Arial" w:hAnsi="Arial" w:cs="Arial"/>
          <w:sz w:val="24"/>
          <w:szCs w:val="24"/>
        </w:rPr>
        <w:t>, 2016</w:t>
      </w:r>
      <w:r w:rsidR="002D786C">
        <w:rPr>
          <w:rFonts w:ascii="Arial" w:hAnsi="Arial" w:cs="Arial"/>
          <w:sz w:val="24"/>
          <w:szCs w:val="24"/>
        </w:rPr>
        <w:t xml:space="preserve">; </w:t>
      </w:r>
      <w:proofErr w:type="spellStart"/>
      <w:r w:rsidRPr="008A3608">
        <w:rPr>
          <w:rFonts w:ascii="Arial" w:hAnsi="Arial" w:cs="Arial"/>
          <w:sz w:val="24"/>
          <w:szCs w:val="24"/>
        </w:rPr>
        <w:t>Cornesse</w:t>
      </w:r>
      <w:proofErr w:type="spellEnd"/>
      <w:r w:rsidRPr="008A3608">
        <w:rPr>
          <w:rFonts w:ascii="Arial" w:hAnsi="Arial" w:cs="Arial"/>
          <w:sz w:val="24"/>
          <w:szCs w:val="24"/>
        </w:rPr>
        <w:t xml:space="preserve"> and </w:t>
      </w:r>
      <w:proofErr w:type="spellStart"/>
      <w:r w:rsidRPr="008A3608">
        <w:rPr>
          <w:rFonts w:ascii="Arial" w:hAnsi="Arial" w:cs="Arial"/>
          <w:sz w:val="24"/>
          <w:szCs w:val="24"/>
        </w:rPr>
        <w:t>Bosnjak</w:t>
      </w:r>
      <w:proofErr w:type="spellEnd"/>
      <w:r w:rsidRPr="008A3608">
        <w:rPr>
          <w:rFonts w:ascii="Arial" w:hAnsi="Arial" w:cs="Arial"/>
          <w:sz w:val="24"/>
          <w:szCs w:val="24"/>
        </w:rPr>
        <w:t>, 2018)</w:t>
      </w:r>
      <w:r w:rsidR="00573804">
        <w:rPr>
          <w:rFonts w:ascii="Arial" w:hAnsi="Arial" w:cs="Arial"/>
          <w:sz w:val="24"/>
          <w:szCs w:val="24"/>
        </w:rPr>
        <w:t>.</w:t>
      </w:r>
      <w:bookmarkStart w:id="18" w:name="_Hlk140600145"/>
      <w:r w:rsidR="002D786C">
        <w:rPr>
          <w:rFonts w:ascii="Arial" w:hAnsi="Arial" w:cs="Arial"/>
          <w:sz w:val="24"/>
          <w:szCs w:val="24"/>
        </w:rPr>
        <w:t xml:space="preserve"> </w:t>
      </w:r>
      <w:r w:rsidRPr="008A3608">
        <w:rPr>
          <w:rFonts w:ascii="Arial" w:hAnsi="Arial" w:cs="Arial"/>
          <w:sz w:val="24"/>
          <w:szCs w:val="24"/>
        </w:rPr>
        <w:t>A fu</w:t>
      </w:r>
      <w:r w:rsidR="008A3608" w:rsidRPr="008A3608">
        <w:rPr>
          <w:rFonts w:ascii="Arial" w:hAnsi="Arial" w:cs="Arial"/>
          <w:sz w:val="24"/>
          <w:szCs w:val="24"/>
        </w:rPr>
        <w:t>r</w:t>
      </w:r>
      <w:r w:rsidRPr="008A3608">
        <w:rPr>
          <w:rFonts w:ascii="Arial" w:hAnsi="Arial" w:cs="Arial"/>
          <w:sz w:val="24"/>
          <w:szCs w:val="24"/>
        </w:rPr>
        <w:t xml:space="preserve">ther justification for the mixed methods survey was </w:t>
      </w:r>
      <w:r w:rsidR="00E34353">
        <w:rPr>
          <w:rFonts w:ascii="Arial" w:hAnsi="Arial" w:cs="Arial"/>
          <w:sz w:val="24"/>
          <w:szCs w:val="24"/>
        </w:rPr>
        <w:t xml:space="preserve">that this method allows </w:t>
      </w:r>
      <w:r w:rsidRPr="008A3608">
        <w:rPr>
          <w:rFonts w:ascii="Arial" w:hAnsi="Arial" w:cs="Arial"/>
          <w:sz w:val="24"/>
          <w:szCs w:val="24"/>
        </w:rPr>
        <w:t xml:space="preserve">me to move between inductive and abductive reasoning, </w:t>
      </w:r>
      <w:r w:rsidR="00EC061E">
        <w:rPr>
          <w:rFonts w:ascii="Arial" w:hAnsi="Arial" w:cs="Arial"/>
          <w:sz w:val="24"/>
          <w:szCs w:val="24"/>
        </w:rPr>
        <w:t>enabling</w:t>
      </w:r>
      <w:r w:rsidRPr="008A3608">
        <w:rPr>
          <w:rFonts w:ascii="Arial" w:hAnsi="Arial" w:cs="Arial"/>
          <w:sz w:val="24"/>
          <w:szCs w:val="24"/>
        </w:rPr>
        <w:t xml:space="preserve"> me to adjust to the needs of the research</w:t>
      </w:r>
      <w:r w:rsidR="00E34353">
        <w:rPr>
          <w:rFonts w:ascii="Arial" w:hAnsi="Arial" w:cs="Arial"/>
          <w:sz w:val="24"/>
          <w:szCs w:val="24"/>
        </w:rPr>
        <w:t xml:space="preserve"> </w:t>
      </w:r>
      <w:r w:rsidR="008F1CA3">
        <w:rPr>
          <w:rFonts w:ascii="Arial" w:hAnsi="Arial" w:cs="Arial"/>
          <w:sz w:val="24"/>
          <w:szCs w:val="24"/>
        </w:rPr>
        <w:t xml:space="preserve">and allows for intersubjectivity </w:t>
      </w:r>
      <w:r w:rsidR="00E34353">
        <w:rPr>
          <w:rFonts w:ascii="Arial" w:hAnsi="Arial" w:cs="Arial"/>
          <w:sz w:val="24"/>
          <w:szCs w:val="24"/>
        </w:rPr>
        <w:t>(Morgan</w:t>
      </w:r>
      <w:r w:rsidR="002D786C">
        <w:rPr>
          <w:rFonts w:ascii="Arial" w:hAnsi="Arial" w:cs="Arial"/>
          <w:sz w:val="24"/>
          <w:szCs w:val="24"/>
        </w:rPr>
        <w:t>,</w:t>
      </w:r>
      <w:r w:rsidR="00E34353">
        <w:rPr>
          <w:rFonts w:ascii="Arial" w:hAnsi="Arial" w:cs="Arial"/>
          <w:sz w:val="24"/>
          <w:szCs w:val="24"/>
        </w:rPr>
        <w:t xml:space="preserve"> 2007</w:t>
      </w:r>
      <w:r w:rsidR="008F1CA3">
        <w:rPr>
          <w:rFonts w:ascii="Arial" w:hAnsi="Arial" w:cs="Arial"/>
          <w:sz w:val="24"/>
          <w:szCs w:val="24"/>
        </w:rPr>
        <w:t>; Winter, 2020)</w:t>
      </w:r>
      <w:r w:rsidR="0065683E">
        <w:rPr>
          <w:rFonts w:ascii="Arial" w:hAnsi="Arial" w:cs="Arial"/>
          <w:sz w:val="24"/>
          <w:szCs w:val="24"/>
        </w:rPr>
        <w:t>.</w:t>
      </w:r>
    </w:p>
    <w:bookmarkEnd w:id="18"/>
    <w:p w:rsidR="0065683E" w:rsidRPr="0006539E" w:rsidRDefault="0095417D" w:rsidP="008A3608">
      <w:pPr>
        <w:spacing w:line="360" w:lineRule="auto"/>
        <w:jc w:val="both"/>
        <w:rPr>
          <w:rFonts w:ascii="Arial" w:hAnsi="Arial" w:cs="Arial"/>
          <w:color w:val="FF0000"/>
          <w:sz w:val="24"/>
          <w:szCs w:val="24"/>
        </w:rPr>
      </w:pPr>
      <w:r>
        <w:rPr>
          <w:rFonts w:ascii="Arial" w:hAnsi="Arial" w:cs="Arial"/>
          <w:sz w:val="24"/>
          <w:szCs w:val="24"/>
        </w:rPr>
        <w:t xml:space="preserve">Coding is not a precise science but more a “ judgement call” as stated by Rogers (2018, p.889). </w:t>
      </w:r>
      <w:r w:rsidR="00F1625B">
        <w:rPr>
          <w:rFonts w:ascii="Arial" w:hAnsi="Arial" w:cs="Arial"/>
          <w:sz w:val="24"/>
          <w:szCs w:val="24"/>
        </w:rPr>
        <w:t xml:space="preserve">I </w:t>
      </w:r>
      <w:r w:rsidR="006D7420">
        <w:rPr>
          <w:rFonts w:ascii="Arial" w:hAnsi="Arial" w:cs="Arial"/>
          <w:sz w:val="24"/>
          <w:szCs w:val="24"/>
        </w:rPr>
        <w:t>hand coded, using</w:t>
      </w:r>
      <w:r w:rsidR="002D786C">
        <w:rPr>
          <w:rFonts w:ascii="Arial" w:hAnsi="Arial" w:cs="Arial"/>
          <w:sz w:val="24"/>
          <w:szCs w:val="24"/>
        </w:rPr>
        <w:t xml:space="preserve"> </w:t>
      </w:r>
      <w:proofErr w:type="spellStart"/>
      <w:r w:rsidR="00F1625B">
        <w:rPr>
          <w:rFonts w:ascii="Arial" w:hAnsi="Arial" w:cs="Arial"/>
          <w:sz w:val="24"/>
          <w:szCs w:val="24"/>
        </w:rPr>
        <w:t>InVivo</w:t>
      </w:r>
      <w:proofErr w:type="spellEnd"/>
      <w:r w:rsidR="00F1625B">
        <w:rPr>
          <w:rFonts w:ascii="Arial" w:hAnsi="Arial" w:cs="Arial"/>
          <w:sz w:val="24"/>
          <w:szCs w:val="24"/>
        </w:rPr>
        <w:t xml:space="preserve"> coding for the qualitative, phenomenological </w:t>
      </w:r>
      <w:r w:rsidR="00F1625B">
        <w:rPr>
          <w:rFonts w:ascii="Arial" w:hAnsi="Arial" w:cs="Arial"/>
          <w:sz w:val="24"/>
          <w:szCs w:val="24"/>
        </w:rPr>
        <w:lastRenderedPageBreak/>
        <w:t>questions to draw out data and look for patterns, using participants’ own words</w:t>
      </w:r>
      <w:r w:rsidR="00C83C22">
        <w:rPr>
          <w:rFonts w:ascii="Arial" w:hAnsi="Arial" w:cs="Arial"/>
          <w:sz w:val="24"/>
          <w:szCs w:val="24"/>
        </w:rPr>
        <w:t xml:space="preserve"> (Saldana</w:t>
      </w:r>
      <w:r w:rsidR="002D786C">
        <w:rPr>
          <w:rFonts w:ascii="Arial" w:hAnsi="Arial" w:cs="Arial"/>
          <w:sz w:val="24"/>
          <w:szCs w:val="24"/>
        </w:rPr>
        <w:t xml:space="preserve">, </w:t>
      </w:r>
      <w:r w:rsidR="00C83C22">
        <w:rPr>
          <w:rFonts w:ascii="Arial" w:hAnsi="Arial" w:cs="Arial"/>
          <w:sz w:val="24"/>
          <w:szCs w:val="24"/>
        </w:rPr>
        <w:t>2016</w:t>
      </w:r>
      <w:r w:rsidR="001C75EF">
        <w:rPr>
          <w:rFonts w:ascii="Arial" w:hAnsi="Arial" w:cs="Arial"/>
          <w:sz w:val="24"/>
          <w:szCs w:val="24"/>
        </w:rPr>
        <w:t>)</w:t>
      </w:r>
      <w:r w:rsidR="006D7420">
        <w:rPr>
          <w:rFonts w:ascii="Arial" w:hAnsi="Arial" w:cs="Arial"/>
          <w:sz w:val="24"/>
          <w:szCs w:val="24"/>
        </w:rPr>
        <w:t>.</w:t>
      </w:r>
    </w:p>
    <w:p w:rsidR="00B32346" w:rsidRPr="00850E1A" w:rsidRDefault="00CD090C" w:rsidP="008A3608">
      <w:pPr>
        <w:spacing w:line="360" w:lineRule="auto"/>
        <w:jc w:val="both"/>
        <w:rPr>
          <w:rFonts w:ascii="Arial" w:hAnsi="Arial" w:cs="Arial"/>
          <w:sz w:val="24"/>
          <w:szCs w:val="24"/>
        </w:rPr>
      </w:pPr>
      <w:r w:rsidRPr="00F101C9">
        <w:rPr>
          <w:rFonts w:ascii="Arial" w:hAnsi="Arial" w:cs="Arial"/>
          <w:sz w:val="24"/>
          <w:szCs w:val="24"/>
        </w:rPr>
        <w:t>The pseudonymous survey went some way to addressing the challenge of being the insider research but limitations of this are that as I am known to the students,</w:t>
      </w:r>
      <w:r w:rsidR="0095417D">
        <w:rPr>
          <w:rFonts w:ascii="Arial" w:hAnsi="Arial" w:cs="Arial"/>
          <w:sz w:val="24"/>
          <w:szCs w:val="24"/>
        </w:rPr>
        <w:t xml:space="preserve"> </w:t>
      </w:r>
      <w:r w:rsidRPr="00F101C9">
        <w:rPr>
          <w:rFonts w:ascii="Arial" w:hAnsi="Arial" w:cs="Arial"/>
          <w:sz w:val="24"/>
          <w:szCs w:val="24"/>
        </w:rPr>
        <w:t>the</w:t>
      </w:r>
      <w:r w:rsidR="0095417D">
        <w:rPr>
          <w:rFonts w:ascii="Arial" w:hAnsi="Arial" w:cs="Arial"/>
          <w:sz w:val="24"/>
          <w:szCs w:val="24"/>
        </w:rPr>
        <w:t>y</w:t>
      </w:r>
      <w:r w:rsidRPr="00F101C9">
        <w:rPr>
          <w:rFonts w:ascii="Arial" w:hAnsi="Arial" w:cs="Arial"/>
          <w:sz w:val="24"/>
          <w:szCs w:val="24"/>
        </w:rPr>
        <w:t xml:space="preserve"> may seek to answer in a manner in which they think might live up to a perceived expectation I may have of them.</w:t>
      </w:r>
      <w:r w:rsidR="0095417D">
        <w:rPr>
          <w:rFonts w:ascii="Arial" w:hAnsi="Arial" w:cs="Arial"/>
          <w:sz w:val="24"/>
          <w:szCs w:val="24"/>
        </w:rPr>
        <w:t xml:space="preserve"> </w:t>
      </w:r>
      <w:r w:rsidR="00B63CB2">
        <w:rPr>
          <w:rFonts w:ascii="Arial" w:hAnsi="Arial" w:cs="Arial"/>
          <w:sz w:val="24"/>
          <w:szCs w:val="24"/>
        </w:rPr>
        <w:t xml:space="preserve">Being an insider researcher is a </w:t>
      </w:r>
      <w:r w:rsidR="0095417D">
        <w:rPr>
          <w:rFonts w:ascii="Arial" w:hAnsi="Arial" w:cs="Arial"/>
          <w:sz w:val="24"/>
          <w:szCs w:val="24"/>
        </w:rPr>
        <w:t>double-edged sword creating an insider/outsider dichotomy continuum of intrusiveness and familiarity</w:t>
      </w:r>
      <w:r w:rsidR="00B63CB2">
        <w:rPr>
          <w:rFonts w:ascii="Arial" w:hAnsi="Arial" w:cs="Arial"/>
          <w:sz w:val="24"/>
          <w:szCs w:val="24"/>
        </w:rPr>
        <w:t xml:space="preserve"> which is</w:t>
      </w:r>
      <w:r w:rsidR="0095417D">
        <w:rPr>
          <w:rFonts w:ascii="Arial" w:hAnsi="Arial" w:cs="Arial"/>
          <w:sz w:val="24"/>
          <w:szCs w:val="24"/>
        </w:rPr>
        <w:t xml:space="preserve"> both advantageous </w:t>
      </w:r>
      <w:r w:rsidR="00203030">
        <w:rPr>
          <w:rFonts w:ascii="Arial" w:hAnsi="Arial" w:cs="Arial"/>
          <w:sz w:val="24"/>
          <w:szCs w:val="24"/>
        </w:rPr>
        <w:t xml:space="preserve">and detrimental </w:t>
      </w:r>
      <w:r w:rsidR="00203030" w:rsidRPr="003238DD">
        <w:rPr>
          <w:rFonts w:ascii="Arial" w:hAnsi="Arial" w:cs="Arial"/>
          <w:sz w:val="24"/>
          <w:szCs w:val="24"/>
        </w:rPr>
        <w:t>(</w:t>
      </w:r>
      <w:r w:rsidR="002D786C" w:rsidRPr="002D786C">
        <w:rPr>
          <w:rFonts w:ascii="Arial" w:hAnsi="Arial" w:cs="Arial"/>
          <w:sz w:val="24"/>
          <w:szCs w:val="24"/>
        </w:rPr>
        <w:t>Mercer, 2007</w:t>
      </w:r>
      <w:r w:rsidR="002D786C">
        <w:rPr>
          <w:rFonts w:ascii="Arial" w:hAnsi="Arial" w:cs="Arial"/>
          <w:sz w:val="24"/>
          <w:szCs w:val="24"/>
        </w:rPr>
        <w:t xml:space="preserve">; </w:t>
      </w:r>
      <w:proofErr w:type="spellStart"/>
      <w:r w:rsidR="00203030" w:rsidRPr="003238DD">
        <w:rPr>
          <w:rFonts w:ascii="Arial" w:hAnsi="Arial" w:cs="Arial"/>
          <w:sz w:val="24"/>
          <w:szCs w:val="24"/>
        </w:rPr>
        <w:t>Saidin</w:t>
      </w:r>
      <w:proofErr w:type="spellEnd"/>
      <w:r w:rsidR="00203030" w:rsidRPr="003238DD">
        <w:rPr>
          <w:rFonts w:ascii="Arial" w:hAnsi="Arial" w:cs="Arial"/>
          <w:sz w:val="24"/>
          <w:szCs w:val="24"/>
        </w:rPr>
        <w:t xml:space="preserve"> and </w:t>
      </w:r>
      <w:proofErr w:type="spellStart"/>
      <w:r w:rsidR="00203030" w:rsidRPr="003238DD">
        <w:rPr>
          <w:rFonts w:ascii="Arial" w:hAnsi="Arial" w:cs="Arial"/>
          <w:sz w:val="24"/>
          <w:szCs w:val="24"/>
        </w:rPr>
        <w:t>Y</w:t>
      </w:r>
      <w:r w:rsidR="009659BA">
        <w:rPr>
          <w:rFonts w:ascii="Arial" w:hAnsi="Arial" w:cs="Arial"/>
          <w:sz w:val="24"/>
          <w:szCs w:val="24"/>
        </w:rPr>
        <w:t>a</w:t>
      </w:r>
      <w:r w:rsidR="00203030" w:rsidRPr="003238DD">
        <w:rPr>
          <w:rFonts w:ascii="Arial" w:hAnsi="Arial" w:cs="Arial"/>
          <w:sz w:val="24"/>
          <w:szCs w:val="24"/>
        </w:rPr>
        <w:t>acob</w:t>
      </w:r>
      <w:proofErr w:type="spellEnd"/>
      <w:r w:rsidR="00203030" w:rsidRPr="003238DD">
        <w:rPr>
          <w:rFonts w:ascii="Arial" w:hAnsi="Arial" w:cs="Arial"/>
          <w:sz w:val="24"/>
          <w:szCs w:val="24"/>
        </w:rPr>
        <w:t>,</w:t>
      </w:r>
      <w:r w:rsidR="002D786C">
        <w:rPr>
          <w:rFonts w:ascii="Arial" w:hAnsi="Arial" w:cs="Arial"/>
          <w:sz w:val="24"/>
          <w:szCs w:val="24"/>
        </w:rPr>
        <w:t xml:space="preserve"> </w:t>
      </w:r>
      <w:r w:rsidR="00203030" w:rsidRPr="003238DD">
        <w:rPr>
          <w:rFonts w:ascii="Arial" w:hAnsi="Arial" w:cs="Arial"/>
          <w:sz w:val="24"/>
          <w:szCs w:val="24"/>
        </w:rPr>
        <w:t>2016</w:t>
      </w:r>
      <w:r w:rsidR="00203030">
        <w:rPr>
          <w:rFonts w:ascii="Arial" w:hAnsi="Arial" w:cs="Arial"/>
          <w:sz w:val="24"/>
          <w:szCs w:val="24"/>
        </w:rPr>
        <w:t>).</w:t>
      </w:r>
      <w:r w:rsidR="0095417D">
        <w:rPr>
          <w:rFonts w:ascii="Arial" w:hAnsi="Arial" w:cs="Arial"/>
          <w:sz w:val="24"/>
          <w:szCs w:val="24"/>
        </w:rPr>
        <w:t xml:space="preserve"> Ethical considerations are vital for me as a </w:t>
      </w:r>
      <w:r w:rsidR="00B63CB2">
        <w:rPr>
          <w:rFonts w:ascii="Arial" w:hAnsi="Arial" w:cs="Arial"/>
          <w:sz w:val="24"/>
          <w:szCs w:val="24"/>
        </w:rPr>
        <w:t xml:space="preserve">student </w:t>
      </w:r>
      <w:r w:rsidR="0095417D">
        <w:rPr>
          <w:rFonts w:ascii="Arial" w:hAnsi="Arial" w:cs="Arial"/>
          <w:sz w:val="24"/>
          <w:szCs w:val="24"/>
        </w:rPr>
        <w:t>voice practitioner researcher, particularly with internet led research involving data confidentiality and security</w:t>
      </w:r>
      <w:r w:rsidR="00203030">
        <w:rPr>
          <w:rFonts w:ascii="Arial" w:hAnsi="Arial" w:cs="Arial"/>
          <w:sz w:val="24"/>
          <w:szCs w:val="24"/>
        </w:rPr>
        <w:t>, with safety, honesty and transparency being vital</w:t>
      </w:r>
      <w:r w:rsidR="0095417D">
        <w:rPr>
          <w:rFonts w:ascii="Arial" w:hAnsi="Arial" w:cs="Arial"/>
          <w:sz w:val="24"/>
          <w:szCs w:val="24"/>
        </w:rPr>
        <w:t xml:space="preserve"> (</w:t>
      </w:r>
      <w:proofErr w:type="spellStart"/>
      <w:r w:rsidR="00B7719D" w:rsidRPr="00B7719D">
        <w:rPr>
          <w:rFonts w:ascii="Arial" w:hAnsi="Arial" w:cs="Arial"/>
          <w:sz w:val="24"/>
          <w:szCs w:val="24"/>
        </w:rPr>
        <w:t>Saidin</w:t>
      </w:r>
      <w:proofErr w:type="spellEnd"/>
      <w:r w:rsidR="00B7719D" w:rsidRPr="00B7719D">
        <w:rPr>
          <w:rFonts w:ascii="Arial" w:hAnsi="Arial" w:cs="Arial"/>
          <w:sz w:val="24"/>
          <w:szCs w:val="24"/>
        </w:rPr>
        <w:t xml:space="preserve"> and </w:t>
      </w:r>
      <w:proofErr w:type="spellStart"/>
      <w:r w:rsidR="00B7719D" w:rsidRPr="00B7719D">
        <w:rPr>
          <w:rFonts w:ascii="Arial" w:hAnsi="Arial" w:cs="Arial"/>
          <w:sz w:val="24"/>
          <w:szCs w:val="24"/>
        </w:rPr>
        <w:t>Yaacob</w:t>
      </w:r>
      <w:proofErr w:type="spellEnd"/>
      <w:r w:rsidR="00B7719D" w:rsidRPr="00B7719D">
        <w:rPr>
          <w:rFonts w:ascii="Arial" w:hAnsi="Arial" w:cs="Arial"/>
          <w:sz w:val="24"/>
          <w:szCs w:val="24"/>
        </w:rPr>
        <w:t>, 2016</w:t>
      </w:r>
      <w:r w:rsidR="00B7719D">
        <w:rPr>
          <w:rFonts w:ascii="Arial" w:hAnsi="Arial" w:cs="Arial"/>
          <w:sz w:val="24"/>
          <w:szCs w:val="24"/>
        </w:rPr>
        <w:t xml:space="preserve">; </w:t>
      </w:r>
      <w:r w:rsidR="0095417D" w:rsidRPr="003238DD">
        <w:rPr>
          <w:rFonts w:ascii="Arial" w:hAnsi="Arial" w:cs="Arial"/>
          <w:sz w:val="24"/>
          <w:szCs w:val="24"/>
        </w:rPr>
        <w:t>Scott, 2022</w:t>
      </w:r>
      <w:r w:rsidR="00203030" w:rsidRPr="00850E1A">
        <w:rPr>
          <w:rFonts w:ascii="Arial" w:hAnsi="Arial" w:cs="Arial"/>
          <w:sz w:val="24"/>
          <w:szCs w:val="24"/>
        </w:rPr>
        <w:t xml:space="preserve">). </w:t>
      </w:r>
      <w:r w:rsidR="00850E1A" w:rsidRPr="00850E1A">
        <w:rPr>
          <w:rFonts w:ascii="Arial" w:hAnsi="Arial" w:cs="Arial"/>
          <w:sz w:val="24"/>
          <w:szCs w:val="24"/>
        </w:rPr>
        <w:t xml:space="preserve"> </w:t>
      </w:r>
      <w:r w:rsidR="008F1CA3">
        <w:rPr>
          <w:rFonts w:ascii="Arial" w:hAnsi="Arial" w:cs="Arial"/>
          <w:sz w:val="24"/>
          <w:szCs w:val="24"/>
        </w:rPr>
        <w:t xml:space="preserve">I, therefore, </w:t>
      </w:r>
      <w:r w:rsidR="00850E1A" w:rsidRPr="00850E1A">
        <w:rPr>
          <w:rFonts w:ascii="Arial" w:hAnsi="Arial" w:cs="Arial"/>
          <w:sz w:val="24"/>
          <w:szCs w:val="24"/>
        </w:rPr>
        <w:t xml:space="preserve">provided links to the BVA and BAPAM for any participant requiring voice or mental health support that may have been triggered by any questions. </w:t>
      </w:r>
    </w:p>
    <w:p w:rsidR="00E96DA8" w:rsidRPr="00E147EC" w:rsidRDefault="00E96DA8" w:rsidP="008A3608">
      <w:pPr>
        <w:spacing w:line="360" w:lineRule="auto"/>
        <w:jc w:val="both"/>
        <w:rPr>
          <w:rFonts w:ascii="Arial" w:hAnsi="Arial" w:cs="Arial"/>
          <w:b/>
          <w:sz w:val="24"/>
          <w:szCs w:val="24"/>
          <w:u w:val="single"/>
        </w:rPr>
      </w:pPr>
      <w:r w:rsidRPr="00E147EC">
        <w:rPr>
          <w:rFonts w:ascii="Arial" w:hAnsi="Arial" w:cs="Arial"/>
          <w:b/>
          <w:sz w:val="24"/>
          <w:szCs w:val="24"/>
          <w:u w:val="single"/>
        </w:rPr>
        <w:t xml:space="preserve">Presentation of findings </w:t>
      </w:r>
    </w:p>
    <w:p w:rsidR="00E96DA8" w:rsidRPr="00540ED0" w:rsidRDefault="00E96DA8" w:rsidP="008A3608">
      <w:pPr>
        <w:spacing w:line="360" w:lineRule="auto"/>
        <w:jc w:val="both"/>
        <w:rPr>
          <w:rFonts w:ascii="Arial" w:hAnsi="Arial" w:cs="Arial"/>
          <w:b/>
          <w:sz w:val="24"/>
          <w:szCs w:val="24"/>
          <w:u w:val="single"/>
        </w:rPr>
      </w:pPr>
      <w:r w:rsidRPr="00540ED0">
        <w:rPr>
          <w:rFonts w:ascii="Arial" w:hAnsi="Arial" w:cs="Arial"/>
          <w:b/>
          <w:sz w:val="24"/>
          <w:szCs w:val="24"/>
          <w:u w:val="single"/>
        </w:rPr>
        <w:t>Survey responses</w:t>
      </w:r>
    </w:p>
    <w:p w:rsidR="003062DC" w:rsidRPr="00400D8E" w:rsidRDefault="00E96DA8" w:rsidP="008A3608">
      <w:pPr>
        <w:spacing w:line="360" w:lineRule="auto"/>
        <w:jc w:val="both"/>
        <w:rPr>
          <w:rFonts w:ascii="Arial" w:hAnsi="Arial" w:cs="Arial"/>
          <w:sz w:val="24"/>
          <w:szCs w:val="24"/>
        </w:rPr>
      </w:pPr>
      <w:r>
        <w:rPr>
          <w:rFonts w:ascii="Arial" w:hAnsi="Arial" w:cs="Arial"/>
          <w:sz w:val="24"/>
          <w:szCs w:val="24"/>
        </w:rPr>
        <w:t>The online survey was made available for 10 days, and of the 33 emails sent out, I received 11 responses from the participants</w:t>
      </w:r>
      <w:r w:rsidR="00730CB4">
        <w:rPr>
          <w:rFonts w:ascii="Arial" w:hAnsi="Arial" w:cs="Arial"/>
          <w:sz w:val="24"/>
          <w:szCs w:val="24"/>
        </w:rPr>
        <w:t xml:space="preserve">. </w:t>
      </w:r>
    </w:p>
    <w:p w:rsidR="008E3A21" w:rsidRDefault="0064232A" w:rsidP="008A3608">
      <w:pPr>
        <w:spacing w:line="360" w:lineRule="auto"/>
        <w:jc w:val="both"/>
        <w:rPr>
          <w:rFonts w:ascii="Arial" w:hAnsi="Arial" w:cs="Arial"/>
          <w:b/>
          <w:sz w:val="24"/>
          <w:szCs w:val="24"/>
          <w:u w:val="single"/>
        </w:rPr>
      </w:pPr>
      <w:bookmarkStart w:id="19" w:name="_Hlk138073401"/>
      <w:r w:rsidRPr="0064232A">
        <w:rPr>
          <w:rFonts w:ascii="Arial" w:hAnsi="Arial" w:cs="Arial"/>
          <w:b/>
          <w:sz w:val="24"/>
          <w:szCs w:val="24"/>
          <w:u w:val="single"/>
        </w:rPr>
        <w:t xml:space="preserve">Vocal Load </w:t>
      </w:r>
    </w:p>
    <w:p w:rsidR="00F440C6" w:rsidRPr="00E01D0A" w:rsidRDefault="00E01D0A" w:rsidP="0098777D">
      <w:pPr>
        <w:spacing w:line="360" w:lineRule="auto"/>
        <w:jc w:val="both"/>
        <w:rPr>
          <w:rFonts w:ascii="Arial" w:hAnsi="Arial" w:cs="Arial"/>
          <w:sz w:val="24"/>
          <w:szCs w:val="24"/>
        </w:rPr>
      </w:pPr>
      <w:r>
        <w:rPr>
          <w:rFonts w:ascii="Arial" w:hAnsi="Arial" w:cs="Arial"/>
          <w:sz w:val="24"/>
          <w:szCs w:val="24"/>
        </w:rPr>
        <w:t xml:space="preserve">After scrutinising the literature </w:t>
      </w:r>
      <w:r w:rsidR="008E3A21">
        <w:rPr>
          <w:rFonts w:ascii="Arial" w:hAnsi="Arial" w:cs="Arial"/>
          <w:sz w:val="24"/>
          <w:szCs w:val="24"/>
        </w:rPr>
        <w:t>I can find no recommended amount of voice use for an adolescent or young adult before they enter</w:t>
      </w:r>
      <w:r>
        <w:rPr>
          <w:rFonts w:ascii="Arial" w:hAnsi="Arial" w:cs="Arial"/>
          <w:sz w:val="24"/>
          <w:szCs w:val="24"/>
        </w:rPr>
        <w:t xml:space="preserve"> Vocal Loading Territory (VLT).</w:t>
      </w:r>
      <w:r w:rsidRPr="00E01D0A">
        <w:rPr>
          <w:rFonts w:ascii="Arial" w:hAnsi="Arial" w:cs="Arial"/>
          <w:sz w:val="24"/>
          <w:szCs w:val="24"/>
        </w:rPr>
        <w:t xml:space="preserve"> I have created the term Vocal Loading Territory (VLT) as I can find no current term to represent when</w:t>
      </w:r>
      <w:r>
        <w:rPr>
          <w:rFonts w:ascii="Arial" w:hAnsi="Arial" w:cs="Arial"/>
          <w:sz w:val="24"/>
          <w:szCs w:val="24"/>
        </w:rPr>
        <w:t xml:space="preserve"> an individual reaches a state of vocal fatigue or finds themselves in a situation where they may be vocally overloading. A</w:t>
      </w:r>
      <w:r w:rsidR="008E3A21">
        <w:rPr>
          <w:rFonts w:ascii="Arial" w:hAnsi="Arial" w:cs="Arial"/>
          <w:sz w:val="24"/>
          <w:szCs w:val="24"/>
        </w:rPr>
        <w:t xml:space="preserve">dult guidelines will be used as a baseline for this study which are a recommended 4-6 hours of </w:t>
      </w:r>
      <w:r w:rsidR="00B7719D">
        <w:rPr>
          <w:rFonts w:ascii="Arial" w:hAnsi="Arial" w:cs="Arial"/>
          <w:sz w:val="24"/>
          <w:szCs w:val="24"/>
        </w:rPr>
        <w:t xml:space="preserve">speaking </w:t>
      </w:r>
      <w:r w:rsidR="008E3A21">
        <w:rPr>
          <w:rFonts w:ascii="Arial" w:hAnsi="Arial" w:cs="Arial"/>
          <w:sz w:val="24"/>
          <w:szCs w:val="24"/>
        </w:rPr>
        <w:t xml:space="preserve">voice use before </w:t>
      </w:r>
      <w:r w:rsidR="00425D5B">
        <w:rPr>
          <w:rFonts w:ascii="Arial" w:hAnsi="Arial" w:cs="Arial"/>
          <w:sz w:val="24"/>
          <w:szCs w:val="24"/>
        </w:rPr>
        <w:t xml:space="preserve">a healthy voice </w:t>
      </w:r>
      <w:r w:rsidR="008E3A21">
        <w:rPr>
          <w:rFonts w:ascii="Arial" w:hAnsi="Arial" w:cs="Arial"/>
          <w:sz w:val="24"/>
          <w:szCs w:val="24"/>
        </w:rPr>
        <w:t>reach</w:t>
      </w:r>
      <w:r w:rsidR="00425D5B">
        <w:rPr>
          <w:rFonts w:ascii="Arial" w:hAnsi="Arial" w:cs="Arial"/>
          <w:sz w:val="24"/>
          <w:szCs w:val="24"/>
        </w:rPr>
        <w:t>es</w:t>
      </w:r>
      <w:r w:rsidR="008E3A21">
        <w:rPr>
          <w:rFonts w:ascii="Arial" w:hAnsi="Arial" w:cs="Arial"/>
          <w:sz w:val="24"/>
          <w:szCs w:val="24"/>
        </w:rPr>
        <w:t xml:space="preserve"> a state of vocal fatigue (</w:t>
      </w:r>
      <w:bookmarkStart w:id="20" w:name="_Hlk140430118"/>
      <w:proofErr w:type="spellStart"/>
      <w:r w:rsidR="008E3A21">
        <w:rPr>
          <w:rFonts w:ascii="Arial" w:hAnsi="Arial" w:cs="Arial"/>
          <w:sz w:val="24"/>
          <w:szCs w:val="24"/>
        </w:rPr>
        <w:t>Whitling</w:t>
      </w:r>
      <w:proofErr w:type="spellEnd"/>
      <w:r w:rsidR="008E3A21">
        <w:rPr>
          <w:rFonts w:ascii="Arial" w:hAnsi="Arial" w:cs="Arial"/>
          <w:sz w:val="24"/>
          <w:szCs w:val="24"/>
        </w:rPr>
        <w:t xml:space="preserve"> et al., 2017, citing Bohme 2003</w:t>
      </w:r>
      <w:bookmarkEnd w:id="20"/>
      <w:r w:rsidR="007848F5">
        <w:rPr>
          <w:rFonts w:ascii="Arial" w:hAnsi="Arial" w:cs="Arial"/>
          <w:sz w:val="24"/>
          <w:szCs w:val="24"/>
        </w:rPr>
        <w:t>, p.11</w:t>
      </w:r>
      <w:r w:rsidR="008E3A21">
        <w:rPr>
          <w:rFonts w:ascii="Arial" w:hAnsi="Arial" w:cs="Arial"/>
          <w:sz w:val="24"/>
          <w:szCs w:val="24"/>
        </w:rPr>
        <w:t>).</w:t>
      </w:r>
      <w:r w:rsidR="00F440C6">
        <w:rPr>
          <w:rFonts w:ascii="Arial" w:hAnsi="Arial" w:cs="Arial"/>
          <w:sz w:val="24"/>
          <w:szCs w:val="24"/>
        </w:rPr>
        <w:t xml:space="preserve"> </w:t>
      </w:r>
      <w:r w:rsidR="0098777D">
        <w:rPr>
          <w:rFonts w:ascii="Arial" w:hAnsi="Arial" w:cs="Arial"/>
          <w:sz w:val="24"/>
          <w:szCs w:val="24"/>
        </w:rPr>
        <w:t xml:space="preserve">Hunter and </w:t>
      </w:r>
      <w:proofErr w:type="spellStart"/>
      <w:r w:rsidR="0098777D">
        <w:rPr>
          <w:rFonts w:ascii="Arial" w:hAnsi="Arial" w:cs="Arial"/>
          <w:sz w:val="24"/>
          <w:szCs w:val="24"/>
        </w:rPr>
        <w:t>Titze</w:t>
      </w:r>
      <w:proofErr w:type="spellEnd"/>
      <w:r w:rsidR="0098777D">
        <w:rPr>
          <w:rFonts w:ascii="Arial" w:hAnsi="Arial" w:cs="Arial"/>
          <w:sz w:val="24"/>
          <w:szCs w:val="24"/>
        </w:rPr>
        <w:t xml:space="preserve"> (2009) incidentally found the same time of  4 – 6 hours was necessary for a healthy adult to achieve 50% vocal recovery time and 7 hours recovery time to return to baseline initial voice readings in their vocal loading investigation.</w:t>
      </w:r>
      <w:bookmarkStart w:id="21" w:name="_Hlk140429549"/>
      <w:r>
        <w:rPr>
          <w:rFonts w:ascii="Arial" w:hAnsi="Arial" w:cs="Arial"/>
          <w:sz w:val="24"/>
          <w:szCs w:val="24"/>
        </w:rPr>
        <w:t xml:space="preserve"> </w:t>
      </w:r>
      <w:bookmarkEnd w:id="21"/>
    </w:p>
    <w:bookmarkEnd w:id="19"/>
    <w:p w:rsidR="009E35BC" w:rsidRPr="008E3A21" w:rsidRDefault="009E35BC" w:rsidP="009E35BC">
      <w:pPr>
        <w:spacing w:line="360" w:lineRule="auto"/>
        <w:jc w:val="both"/>
        <w:rPr>
          <w:rFonts w:ascii="Arial" w:hAnsi="Arial" w:cs="Arial"/>
          <w:b/>
          <w:sz w:val="24"/>
          <w:szCs w:val="24"/>
          <w:u w:val="single"/>
        </w:rPr>
      </w:pPr>
      <w:r w:rsidRPr="008E3A21">
        <w:rPr>
          <w:rFonts w:ascii="Arial" w:hAnsi="Arial" w:cs="Arial"/>
          <w:b/>
          <w:sz w:val="24"/>
          <w:szCs w:val="24"/>
          <w:u w:val="single"/>
        </w:rPr>
        <w:t>Syllabus hours</w:t>
      </w:r>
    </w:p>
    <w:p w:rsidR="009E35BC" w:rsidRDefault="00F440C6" w:rsidP="009E35BC">
      <w:pPr>
        <w:spacing w:line="360" w:lineRule="auto"/>
        <w:jc w:val="both"/>
        <w:rPr>
          <w:rFonts w:ascii="Arial" w:hAnsi="Arial" w:cs="Arial"/>
          <w:sz w:val="24"/>
          <w:szCs w:val="24"/>
        </w:rPr>
      </w:pPr>
      <w:r>
        <w:rPr>
          <w:rFonts w:ascii="Arial" w:hAnsi="Arial" w:cs="Arial"/>
          <w:sz w:val="24"/>
          <w:szCs w:val="24"/>
        </w:rPr>
        <w:lastRenderedPageBreak/>
        <w:t>Participants in this study</w:t>
      </w:r>
      <w:r w:rsidR="009E35BC">
        <w:rPr>
          <w:rFonts w:ascii="Arial" w:hAnsi="Arial" w:cs="Arial"/>
          <w:sz w:val="24"/>
          <w:szCs w:val="24"/>
        </w:rPr>
        <w:t xml:space="preserve"> start their day with sign in </w:t>
      </w:r>
      <w:r>
        <w:rPr>
          <w:rFonts w:ascii="Arial" w:hAnsi="Arial" w:cs="Arial"/>
          <w:sz w:val="24"/>
          <w:szCs w:val="24"/>
        </w:rPr>
        <w:t xml:space="preserve">on premises </w:t>
      </w:r>
      <w:r w:rsidR="009E35BC">
        <w:rPr>
          <w:rFonts w:ascii="Arial" w:hAnsi="Arial" w:cs="Arial"/>
          <w:sz w:val="24"/>
          <w:szCs w:val="24"/>
        </w:rPr>
        <w:t xml:space="preserve">at 7.45am and finish the day with sign out at 5pm. Classes </w:t>
      </w:r>
      <w:r w:rsidR="00E01D0A">
        <w:rPr>
          <w:rFonts w:ascii="Arial" w:hAnsi="Arial" w:cs="Arial"/>
          <w:sz w:val="24"/>
          <w:szCs w:val="24"/>
        </w:rPr>
        <w:t>at this high-end, well</w:t>
      </w:r>
      <w:r w:rsidR="00B7719D">
        <w:rPr>
          <w:rFonts w:ascii="Arial" w:hAnsi="Arial" w:cs="Arial"/>
          <w:sz w:val="24"/>
          <w:szCs w:val="24"/>
        </w:rPr>
        <w:t xml:space="preserve"> </w:t>
      </w:r>
      <w:r w:rsidR="00E01D0A">
        <w:rPr>
          <w:rFonts w:ascii="Arial" w:hAnsi="Arial" w:cs="Arial"/>
          <w:sz w:val="24"/>
          <w:szCs w:val="24"/>
        </w:rPr>
        <w:t xml:space="preserve">respected institution </w:t>
      </w:r>
      <w:r w:rsidR="009E35BC">
        <w:rPr>
          <w:rFonts w:ascii="Arial" w:hAnsi="Arial" w:cs="Arial"/>
          <w:sz w:val="24"/>
          <w:szCs w:val="24"/>
        </w:rPr>
        <w:t>commence either at 8am or 8.30am depending on the day and include the following classes</w:t>
      </w:r>
      <w:r>
        <w:rPr>
          <w:rFonts w:ascii="Arial" w:hAnsi="Arial" w:cs="Arial"/>
          <w:sz w:val="24"/>
          <w:szCs w:val="24"/>
        </w:rPr>
        <w:t>, but not necessarily all on the same day.</w:t>
      </w:r>
      <w:r w:rsidR="009E35BC">
        <w:rPr>
          <w:rFonts w:ascii="Arial" w:hAnsi="Arial" w:cs="Arial"/>
          <w:sz w:val="24"/>
          <w:szCs w:val="24"/>
        </w:rPr>
        <w:t xml:space="preserve">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Cardio</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Ensemble singing</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Acting through song</w:t>
      </w:r>
    </w:p>
    <w:p w:rsidR="009E35BC" w:rsidRP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Acting</w:t>
      </w:r>
      <w:r w:rsidR="00033CD9">
        <w:rPr>
          <w:rFonts w:ascii="Arial" w:hAnsi="Arial" w:cs="Arial"/>
          <w:sz w:val="24"/>
          <w:szCs w:val="24"/>
        </w:rPr>
        <w:t xml:space="preserve"> and physical acting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Voice</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Performance </w:t>
      </w:r>
    </w:p>
    <w:p w:rsidR="009E35BC" w:rsidRPr="00C772F0" w:rsidRDefault="009E35BC" w:rsidP="00C772F0">
      <w:pPr>
        <w:pStyle w:val="ListParagraph"/>
        <w:numPr>
          <w:ilvl w:val="0"/>
          <w:numId w:val="10"/>
        </w:numPr>
        <w:spacing w:line="360" w:lineRule="auto"/>
        <w:jc w:val="both"/>
        <w:rPr>
          <w:rFonts w:ascii="Arial" w:hAnsi="Arial" w:cs="Arial"/>
          <w:sz w:val="24"/>
          <w:szCs w:val="24"/>
        </w:rPr>
      </w:pPr>
      <w:r>
        <w:rPr>
          <w:rFonts w:ascii="Arial" w:hAnsi="Arial" w:cs="Arial"/>
          <w:sz w:val="24"/>
          <w:szCs w:val="24"/>
        </w:rPr>
        <w:t>Jazz</w:t>
      </w:r>
      <w:r w:rsidR="00C772F0">
        <w:rPr>
          <w:rFonts w:ascii="Arial" w:hAnsi="Arial" w:cs="Arial"/>
          <w:sz w:val="24"/>
          <w:szCs w:val="24"/>
        </w:rPr>
        <w:t xml:space="preserve">, </w:t>
      </w:r>
      <w:r w:rsidRPr="00C772F0">
        <w:rPr>
          <w:rFonts w:ascii="Arial" w:hAnsi="Arial" w:cs="Arial"/>
          <w:sz w:val="24"/>
          <w:szCs w:val="24"/>
        </w:rPr>
        <w:t>Tap</w:t>
      </w:r>
      <w:r w:rsidR="00C772F0">
        <w:rPr>
          <w:rFonts w:ascii="Arial" w:hAnsi="Arial" w:cs="Arial"/>
          <w:sz w:val="24"/>
          <w:szCs w:val="24"/>
        </w:rPr>
        <w:t xml:space="preserve">, </w:t>
      </w:r>
      <w:r w:rsidRPr="00C772F0">
        <w:rPr>
          <w:rFonts w:ascii="Arial" w:hAnsi="Arial" w:cs="Arial"/>
          <w:sz w:val="24"/>
          <w:szCs w:val="24"/>
        </w:rPr>
        <w:t>Ballet</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Project</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MT theory</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Study time</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One to one singing lessons – 30 mins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One to one rep lessons every other week</w:t>
      </w:r>
    </w:p>
    <w:p w:rsidR="00033CD9" w:rsidRDefault="009E35BC" w:rsidP="00033CD9">
      <w:pPr>
        <w:pStyle w:val="ListParagraph"/>
        <w:numPr>
          <w:ilvl w:val="0"/>
          <w:numId w:val="10"/>
        </w:numPr>
        <w:spacing w:line="360" w:lineRule="auto"/>
        <w:jc w:val="both"/>
        <w:rPr>
          <w:rFonts w:ascii="Arial" w:hAnsi="Arial" w:cs="Arial"/>
          <w:sz w:val="24"/>
          <w:szCs w:val="24"/>
        </w:rPr>
      </w:pPr>
      <w:r>
        <w:rPr>
          <w:rFonts w:ascii="Arial" w:hAnsi="Arial" w:cs="Arial"/>
          <w:sz w:val="24"/>
          <w:szCs w:val="24"/>
        </w:rPr>
        <w:t>Guest masterclasses</w:t>
      </w:r>
    </w:p>
    <w:p w:rsidR="00F440C6" w:rsidRPr="00F440C6" w:rsidRDefault="00A215B4" w:rsidP="00033CD9">
      <w:pPr>
        <w:spacing w:line="360" w:lineRule="auto"/>
        <w:jc w:val="both"/>
        <w:rPr>
          <w:rFonts w:ascii="Arial" w:hAnsi="Arial" w:cs="Arial"/>
          <w:color w:val="FF0000"/>
          <w:sz w:val="24"/>
          <w:szCs w:val="24"/>
        </w:rPr>
      </w:pPr>
      <w:r>
        <w:rPr>
          <w:rFonts w:ascii="Arial" w:hAnsi="Arial" w:cs="Arial"/>
          <w:sz w:val="24"/>
          <w:szCs w:val="24"/>
        </w:rPr>
        <w:t>The graph</w:t>
      </w:r>
      <w:r w:rsidR="00F440C6">
        <w:rPr>
          <w:rFonts w:ascii="Arial" w:hAnsi="Arial" w:cs="Arial"/>
          <w:sz w:val="24"/>
          <w:szCs w:val="24"/>
        </w:rPr>
        <w:t xml:space="preserve"> below represents the amount of time participants spend across the week either singing, speaking or dancing. I was given permission by </w:t>
      </w:r>
      <w:r w:rsidR="00AF7E34">
        <w:rPr>
          <w:rFonts w:ascii="Arial" w:hAnsi="Arial" w:cs="Arial"/>
          <w:sz w:val="24"/>
          <w:szCs w:val="24"/>
        </w:rPr>
        <w:t>this institution</w:t>
      </w:r>
      <w:r w:rsidR="00F440C6">
        <w:rPr>
          <w:rFonts w:ascii="Arial" w:hAnsi="Arial" w:cs="Arial"/>
          <w:sz w:val="24"/>
          <w:szCs w:val="24"/>
        </w:rPr>
        <w:t xml:space="preserve"> to use the timetable. Graph 1 represents my calculations of the timetable hours</w:t>
      </w:r>
      <w:r w:rsidR="00AF7E34">
        <w:rPr>
          <w:rFonts w:ascii="Arial" w:hAnsi="Arial" w:cs="Arial"/>
          <w:sz w:val="24"/>
          <w:szCs w:val="24"/>
        </w:rPr>
        <w:t>, separated into singing, speaking and physical load hours</w:t>
      </w:r>
      <w:r w:rsidR="00F440C6">
        <w:rPr>
          <w:rFonts w:ascii="Arial" w:hAnsi="Arial" w:cs="Arial"/>
          <w:sz w:val="24"/>
          <w:szCs w:val="24"/>
        </w:rPr>
        <w:t>.  Whilst this study is focusing on vocal health, I have included physical load hours as I would hypothesis that participants are not completely silent during physical activity</w:t>
      </w:r>
      <w:r w:rsidR="00AF7E34">
        <w:rPr>
          <w:rFonts w:ascii="Arial" w:hAnsi="Arial" w:cs="Arial"/>
          <w:sz w:val="24"/>
          <w:szCs w:val="24"/>
        </w:rPr>
        <w:t xml:space="preserve"> and therefore also using their voices in some capacity during physical lessons.</w:t>
      </w:r>
    </w:p>
    <w:p w:rsidR="009E35BC" w:rsidRDefault="00754EC1" w:rsidP="00033CD9">
      <w:pPr>
        <w:spacing w:line="360" w:lineRule="auto"/>
        <w:jc w:val="both"/>
        <w:rPr>
          <w:rFonts w:ascii="Arial" w:hAnsi="Arial" w:cs="Arial"/>
          <w:b/>
          <w:sz w:val="24"/>
          <w:szCs w:val="24"/>
          <w:u w:val="single"/>
        </w:rPr>
      </w:pPr>
      <w:r>
        <w:rPr>
          <w:rFonts w:ascii="Arial" w:hAnsi="Arial" w:cs="Arial"/>
          <w:b/>
          <w:sz w:val="24"/>
          <w:szCs w:val="24"/>
          <w:u w:val="single"/>
        </w:rPr>
        <w:t xml:space="preserve">Figure </w:t>
      </w:r>
      <w:r w:rsidR="00A215B4">
        <w:rPr>
          <w:rFonts w:ascii="Arial" w:hAnsi="Arial" w:cs="Arial"/>
          <w:b/>
          <w:sz w:val="24"/>
          <w:szCs w:val="24"/>
          <w:u w:val="single"/>
        </w:rPr>
        <w:t>2</w:t>
      </w:r>
      <w:r w:rsidR="00F440C6">
        <w:rPr>
          <w:rFonts w:ascii="Arial" w:hAnsi="Arial" w:cs="Arial"/>
          <w:b/>
          <w:sz w:val="24"/>
          <w:szCs w:val="24"/>
          <w:u w:val="single"/>
        </w:rPr>
        <w:t xml:space="preserve"> </w:t>
      </w:r>
      <w:r w:rsidR="00590712">
        <w:rPr>
          <w:rFonts w:ascii="Arial" w:hAnsi="Arial" w:cs="Arial"/>
          <w:b/>
          <w:sz w:val="24"/>
          <w:szCs w:val="24"/>
          <w:u w:val="single"/>
        </w:rPr>
        <w:t xml:space="preserve">- </w:t>
      </w:r>
      <w:r>
        <w:rPr>
          <w:rFonts w:ascii="Arial" w:hAnsi="Arial" w:cs="Arial"/>
          <w:b/>
          <w:sz w:val="24"/>
          <w:szCs w:val="24"/>
          <w:u w:val="single"/>
        </w:rPr>
        <w:t xml:space="preserve"> Graph representing s</w:t>
      </w:r>
      <w:r w:rsidR="009E35BC" w:rsidRPr="00033CD9">
        <w:rPr>
          <w:rFonts w:ascii="Arial" w:hAnsi="Arial" w:cs="Arial"/>
          <w:b/>
          <w:sz w:val="24"/>
          <w:szCs w:val="24"/>
          <w:u w:val="single"/>
        </w:rPr>
        <w:t>yllabus hours from the timetable</w:t>
      </w:r>
    </w:p>
    <w:p w:rsidR="00E01D0A" w:rsidRPr="00E01D0A" w:rsidRDefault="00E01D0A" w:rsidP="00033CD9">
      <w:pPr>
        <w:spacing w:line="360" w:lineRule="auto"/>
        <w:jc w:val="both"/>
        <w:rPr>
          <w:rFonts w:ascii="Arial" w:hAnsi="Arial" w:cs="Arial"/>
          <w:sz w:val="24"/>
          <w:szCs w:val="24"/>
        </w:rPr>
      </w:pPr>
      <w:r>
        <w:rPr>
          <w:rFonts w:ascii="Arial" w:hAnsi="Arial" w:cs="Arial"/>
          <w:sz w:val="24"/>
          <w:szCs w:val="24"/>
        </w:rPr>
        <w:t xml:space="preserve">This graph quantifies daily and weekly vocal and physical load hours.  </w:t>
      </w:r>
    </w:p>
    <w:p w:rsidR="005F46C5" w:rsidRPr="005F46C5" w:rsidRDefault="005F46C5" w:rsidP="00170D1A">
      <w:pPr>
        <w:spacing w:line="360" w:lineRule="auto"/>
        <w:jc w:val="both"/>
        <w:rPr>
          <w:rFonts w:ascii="Arial" w:hAnsi="Arial" w:cs="Arial"/>
          <w:b/>
          <w:sz w:val="24"/>
          <w:szCs w:val="24"/>
        </w:rPr>
      </w:pPr>
      <w:r w:rsidRPr="005F46C5">
        <w:rPr>
          <w:rFonts w:ascii="Arial" w:hAnsi="Arial" w:cs="Arial"/>
          <w:b/>
          <w:noProof/>
          <w:sz w:val="24"/>
          <w:szCs w:val="24"/>
        </w:rPr>
        <w:lastRenderedPageBreak/>
        <w:drawing>
          <wp:inline distT="0" distB="0" distL="0" distR="0" wp14:anchorId="61C94E8B" wp14:editId="01130007">
            <wp:extent cx="5731510" cy="345376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53765"/>
                    </a:xfrm>
                    <a:prstGeom prst="rect">
                      <a:avLst/>
                    </a:prstGeom>
                  </pic:spPr>
                </pic:pic>
              </a:graphicData>
            </a:graphic>
          </wp:inline>
        </w:drawing>
      </w:r>
    </w:p>
    <w:p w:rsidR="002D6567" w:rsidRPr="00A279D3" w:rsidRDefault="00C772F0" w:rsidP="008A3608">
      <w:pPr>
        <w:spacing w:line="360" w:lineRule="auto"/>
        <w:jc w:val="both"/>
        <w:rPr>
          <w:rFonts w:ascii="Arial" w:hAnsi="Arial" w:cs="Arial"/>
          <w:sz w:val="24"/>
          <w:szCs w:val="24"/>
        </w:rPr>
      </w:pPr>
      <w:r>
        <w:rPr>
          <w:rFonts w:ascii="Arial" w:hAnsi="Arial" w:cs="Arial"/>
          <w:sz w:val="24"/>
          <w:szCs w:val="24"/>
        </w:rPr>
        <w:t xml:space="preserve">I </w:t>
      </w:r>
      <w:r w:rsidR="008E3A21">
        <w:rPr>
          <w:rFonts w:ascii="Arial" w:hAnsi="Arial" w:cs="Arial"/>
          <w:sz w:val="24"/>
          <w:szCs w:val="24"/>
        </w:rPr>
        <w:t xml:space="preserve">used an example of one week in Spring term </w:t>
      </w:r>
      <w:r>
        <w:rPr>
          <w:rFonts w:ascii="Arial" w:hAnsi="Arial" w:cs="Arial"/>
          <w:sz w:val="24"/>
          <w:szCs w:val="24"/>
        </w:rPr>
        <w:t xml:space="preserve">of </w:t>
      </w:r>
      <w:r w:rsidR="008E3A21">
        <w:rPr>
          <w:rFonts w:ascii="Arial" w:hAnsi="Arial" w:cs="Arial"/>
          <w:sz w:val="24"/>
          <w:szCs w:val="24"/>
        </w:rPr>
        <w:t xml:space="preserve">the </w:t>
      </w:r>
      <w:r>
        <w:rPr>
          <w:rFonts w:ascii="Arial" w:hAnsi="Arial" w:cs="Arial"/>
          <w:sz w:val="24"/>
          <w:szCs w:val="24"/>
        </w:rPr>
        <w:t xml:space="preserve">timetable </w:t>
      </w:r>
      <w:r w:rsidR="008E3A21">
        <w:rPr>
          <w:rFonts w:ascii="Arial" w:hAnsi="Arial" w:cs="Arial"/>
          <w:sz w:val="24"/>
          <w:szCs w:val="24"/>
        </w:rPr>
        <w:t xml:space="preserve">chosen from </w:t>
      </w:r>
      <w:r>
        <w:rPr>
          <w:rFonts w:ascii="Arial" w:hAnsi="Arial" w:cs="Arial"/>
          <w:sz w:val="24"/>
          <w:szCs w:val="24"/>
        </w:rPr>
        <w:t>across the year</w:t>
      </w:r>
      <w:r w:rsidR="008E3A21">
        <w:rPr>
          <w:rFonts w:ascii="Arial" w:hAnsi="Arial" w:cs="Arial"/>
          <w:sz w:val="24"/>
          <w:szCs w:val="24"/>
        </w:rPr>
        <w:t xml:space="preserve">. </w:t>
      </w:r>
      <w:r w:rsidR="0064232A">
        <w:rPr>
          <w:rFonts w:ascii="Arial" w:hAnsi="Arial" w:cs="Arial"/>
          <w:sz w:val="24"/>
          <w:szCs w:val="24"/>
        </w:rPr>
        <w:t>Across one day the</w:t>
      </w:r>
      <w:r w:rsidR="008E3A21">
        <w:rPr>
          <w:rFonts w:ascii="Arial" w:hAnsi="Arial" w:cs="Arial"/>
          <w:sz w:val="24"/>
          <w:szCs w:val="24"/>
        </w:rPr>
        <w:t xml:space="preserve"> students</w:t>
      </w:r>
      <w:r w:rsidR="0064232A">
        <w:rPr>
          <w:rFonts w:ascii="Arial" w:hAnsi="Arial" w:cs="Arial"/>
          <w:sz w:val="24"/>
          <w:szCs w:val="24"/>
        </w:rPr>
        <w:t xml:space="preserve"> have 7 </w:t>
      </w:r>
      <w:r w:rsidR="008F1CA3">
        <w:rPr>
          <w:rFonts w:ascii="Arial" w:hAnsi="Arial" w:cs="Arial"/>
          <w:sz w:val="24"/>
          <w:szCs w:val="24"/>
        </w:rPr>
        <w:t xml:space="preserve">hours of </w:t>
      </w:r>
      <w:r w:rsidR="0064232A">
        <w:rPr>
          <w:rFonts w:ascii="Arial" w:hAnsi="Arial" w:cs="Arial"/>
          <w:sz w:val="24"/>
          <w:szCs w:val="24"/>
        </w:rPr>
        <w:t>s</w:t>
      </w:r>
      <w:r w:rsidR="00E22B35">
        <w:rPr>
          <w:rFonts w:ascii="Arial" w:hAnsi="Arial" w:cs="Arial"/>
          <w:sz w:val="24"/>
          <w:szCs w:val="24"/>
        </w:rPr>
        <w:t xml:space="preserve">peaking, singing </w:t>
      </w:r>
      <w:r w:rsidR="0064232A">
        <w:rPr>
          <w:rFonts w:ascii="Arial" w:hAnsi="Arial" w:cs="Arial"/>
          <w:sz w:val="24"/>
          <w:szCs w:val="24"/>
        </w:rPr>
        <w:t>and physical load classes.</w:t>
      </w:r>
      <w:r w:rsidR="00F440C6">
        <w:rPr>
          <w:rFonts w:ascii="Arial" w:hAnsi="Arial" w:cs="Arial"/>
          <w:color w:val="FF0000"/>
          <w:sz w:val="24"/>
          <w:szCs w:val="24"/>
        </w:rPr>
        <w:t xml:space="preserve"> </w:t>
      </w:r>
      <w:r w:rsidR="00170D1A">
        <w:rPr>
          <w:rFonts w:ascii="Arial" w:hAnsi="Arial" w:cs="Arial"/>
          <w:sz w:val="24"/>
          <w:szCs w:val="24"/>
        </w:rPr>
        <w:t>These calculated hours are timetabled lessons and do not factor in any speaking time of the participants</w:t>
      </w:r>
      <w:r w:rsidR="00754EC1">
        <w:rPr>
          <w:rFonts w:ascii="Arial" w:hAnsi="Arial" w:cs="Arial"/>
          <w:sz w:val="24"/>
          <w:szCs w:val="24"/>
        </w:rPr>
        <w:t xml:space="preserve"> that they might undertake</w:t>
      </w:r>
      <w:r w:rsidR="00170D1A">
        <w:rPr>
          <w:rFonts w:ascii="Arial" w:hAnsi="Arial" w:cs="Arial"/>
          <w:sz w:val="24"/>
          <w:szCs w:val="24"/>
        </w:rPr>
        <w:t xml:space="preserve"> in their </w:t>
      </w:r>
      <w:r w:rsidR="00E22B35">
        <w:rPr>
          <w:rFonts w:ascii="Arial" w:hAnsi="Arial" w:cs="Arial"/>
          <w:sz w:val="24"/>
          <w:szCs w:val="24"/>
        </w:rPr>
        <w:t xml:space="preserve">4 blocks of </w:t>
      </w:r>
      <w:r w:rsidR="00A875F1">
        <w:rPr>
          <w:rFonts w:ascii="Arial" w:hAnsi="Arial" w:cs="Arial"/>
          <w:sz w:val="24"/>
          <w:szCs w:val="24"/>
        </w:rPr>
        <w:t>fifteen-minute</w:t>
      </w:r>
      <w:r w:rsidR="00170D1A">
        <w:rPr>
          <w:rFonts w:ascii="Arial" w:hAnsi="Arial" w:cs="Arial"/>
          <w:sz w:val="24"/>
          <w:szCs w:val="24"/>
        </w:rPr>
        <w:t xml:space="preserve"> breaks across the day or </w:t>
      </w:r>
      <w:r w:rsidR="00EC25CC">
        <w:rPr>
          <w:rFonts w:ascii="Arial" w:hAnsi="Arial" w:cs="Arial"/>
          <w:sz w:val="24"/>
          <w:szCs w:val="24"/>
        </w:rPr>
        <w:t xml:space="preserve">1 </w:t>
      </w:r>
      <w:r w:rsidR="00E22B35">
        <w:rPr>
          <w:rFonts w:ascii="Arial" w:hAnsi="Arial" w:cs="Arial"/>
          <w:sz w:val="24"/>
          <w:szCs w:val="24"/>
        </w:rPr>
        <w:t>block of</w:t>
      </w:r>
      <w:r w:rsidR="00EC25CC">
        <w:rPr>
          <w:rFonts w:ascii="Arial" w:hAnsi="Arial" w:cs="Arial"/>
          <w:sz w:val="24"/>
          <w:szCs w:val="24"/>
        </w:rPr>
        <w:t xml:space="preserve"> </w:t>
      </w:r>
      <w:r w:rsidR="00170D1A">
        <w:rPr>
          <w:rFonts w:ascii="Arial" w:hAnsi="Arial" w:cs="Arial"/>
          <w:sz w:val="24"/>
          <w:szCs w:val="24"/>
        </w:rPr>
        <w:t xml:space="preserve">45 minutes lunch break. Unless the participants are completely silent in their allocated breaks and dance classes, this would suggest </w:t>
      </w:r>
      <w:r w:rsidR="0064232A">
        <w:rPr>
          <w:rFonts w:ascii="Arial" w:hAnsi="Arial" w:cs="Arial"/>
          <w:sz w:val="24"/>
          <w:szCs w:val="24"/>
        </w:rPr>
        <w:t>they are phonating from the time they sign in at 7.45am to the time they sign out at 5pm.</w:t>
      </w:r>
      <w:r w:rsidR="00590712">
        <w:rPr>
          <w:rFonts w:ascii="Arial" w:hAnsi="Arial" w:cs="Arial"/>
          <w:sz w:val="24"/>
          <w:szCs w:val="24"/>
        </w:rPr>
        <w:t xml:space="preserve"> </w:t>
      </w:r>
      <w:r w:rsidR="006F7C73">
        <w:rPr>
          <w:rFonts w:ascii="Arial" w:hAnsi="Arial" w:cs="Arial"/>
          <w:sz w:val="24"/>
          <w:szCs w:val="24"/>
        </w:rPr>
        <w:t>T</w:t>
      </w:r>
      <w:r w:rsidR="008E3A21">
        <w:rPr>
          <w:rFonts w:ascii="Arial" w:hAnsi="Arial" w:cs="Arial"/>
          <w:sz w:val="24"/>
          <w:szCs w:val="24"/>
        </w:rPr>
        <w:t>his equates to 9 hours and 15 minutes of phonation</w:t>
      </w:r>
      <w:r w:rsidR="00034362">
        <w:rPr>
          <w:rFonts w:ascii="Arial" w:hAnsi="Arial" w:cs="Arial"/>
          <w:sz w:val="24"/>
          <w:szCs w:val="24"/>
        </w:rPr>
        <w:t xml:space="preserve"> across one day whilst attending college</w:t>
      </w:r>
      <w:bookmarkStart w:id="22" w:name="_Hlk139022737"/>
      <w:r w:rsidR="00E22B35">
        <w:rPr>
          <w:rFonts w:ascii="Arial" w:hAnsi="Arial" w:cs="Arial"/>
          <w:sz w:val="24"/>
          <w:szCs w:val="24"/>
        </w:rPr>
        <w:t xml:space="preserve"> which, therefore, would automatically take them into VLT according to the voice use time parameters set out </w:t>
      </w:r>
      <w:r w:rsidR="00E22B35" w:rsidRPr="00A279D3">
        <w:rPr>
          <w:rFonts w:ascii="Arial" w:hAnsi="Arial" w:cs="Arial"/>
          <w:sz w:val="24"/>
          <w:szCs w:val="24"/>
        </w:rPr>
        <w:t xml:space="preserve">by </w:t>
      </w:r>
      <w:proofErr w:type="spellStart"/>
      <w:r w:rsidR="00E22B35" w:rsidRPr="00A279D3">
        <w:rPr>
          <w:rFonts w:ascii="Arial" w:hAnsi="Arial" w:cs="Arial"/>
          <w:sz w:val="24"/>
          <w:szCs w:val="24"/>
        </w:rPr>
        <w:t>Whitling</w:t>
      </w:r>
      <w:proofErr w:type="spellEnd"/>
      <w:r w:rsidR="00E22B35" w:rsidRPr="00A279D3">
        <w:rPr>
          <w:rFonts w:ascii="Arial" w:hAnsi="Arial" w:cs="Arial"/>
          <w:sz w:val="24"/>
          <w:szCs w:val="24"/>
        </w:rPr>
        <w:t xml:space="preserve"> et al., (2017), cit</w:t>
      </w:r>
      <w:r w:rsidR="00B7719D">
        <w:rPr>
          <w:rFonts w:ascii="Arial" w:hAnsi="Arial" w:cs="Arial"/>
          <w:sz w:val="24"/>
          <w:szCs w:val="24"/>
        </w:rPr>
        <w:t>ed in</w:t>
      </w:r>
      <w:r w:rsidR="00E22B35" w:rsidRPr="00A279D3">
        <w:rPr>
          <w:rFonts w:ascii="Arial" w:hAnsi="Arial" w:cs="Arial"/>
          <w:sz w:val="24"/>
          <w:szCs w:val="24"/>
        </w:rPr>
        <w:t xml:space="preserve"> Bohme </w:t>
      </w:r>
      <w:r w:rsidR="00A279D3">
        <w:rPr>
          <w:rFonts w:ascii="Arial" w:hAnsi="Arial" w:cs="Arial"/>
          <w:sz w:val="24"/>
          <w:szCs w:val="24"/>
        </w:rPr>
        <w:t>(</w:t>
      </w:r>
      <w:r w:rsidR="00E22B35" w:rsidRPr="00A279D3">
        <w:rPr>
          <w:rFonts w:ascii="Arial" w:hAnsi="Arial" w:cs="Arial"/>
          <w:sz w:val="24"/>
          <w:szCs w:val="24"/>
        </w:rPr>
        <w:t>2003</w:t>
      </w:r>
      <w:r w:rsidR="00A279D3">
        <w:rPr>
          <w:rFonts w:ascii="Arial" w:hAnsi="Arial" w:cs="Arial"/>
          <w:sz w:val="24"/>
          <w:szCs w:val="24"/>
        </w:rPr>
        <w:t>)</w:t>
      </w:r>
      <w:r w:rsidR="00E22B35" w:rsidRPr="00A279D3">
        <w:rPr>
          <w:rFonts w:ascii="Arial" w:hAnsi="Arial" w:cs="Arial"/>
          <w:sz w:val="24"/>
          <w:szCs w:val="24"/>
        </w:rPr>
        <w:t>.</w:t>
      </w:r>
    </w:p>
    <w:p w:rsidR="00A117D8" w:rsidRPr="00754EC1" w:rsidRDefault="002D6567" w:rsidP="008A3608">
      <w:pPr>
        <w:spacing w:line="360" w:lineRule="auto"/>
        <w:jc w:val="both"/>
        <w:rPr>
          <w:rFonts w:ascii="Arial" w:hAnsi="Arial" w:cs="Arial"/>
          <w:sz w:val="24"/>
          <w:szCs w:val="24"/>
        </w:rPr>
      </w:pPr>
      <w:r>
        <w:rPr>
          <w:rFonts w:ascii="Arial" w:hAnsi="Arial" w:cs="Arial"/>
          <w:sz w:val="24"/>
          <w:szCs w:val="24"/>
        </w:rPr>
        <w:t>Across one week</w:t>
      </w:r>
      <w:r w:rsidR="00E22B35">
        <w:rPr>
          <w:rFonts w:ascii="Arial" w:hAnsi="Arial" w:cs="Arial"/>
          <w:sz w:val="24"/>
          <w:szCs w:val="24"/>
        </w:rPr>
        <w:t>,</w:t>
      </w:r>
      <w:r>
        <w:rPr>
          <w:rFonts w:ascii="Arial" w:hAnsi="Arial" w:cs="Arial"/>
          <w:sz w:val="24"/>
          <w:szCs w:val="24"/>
        </w:rPr>
        <w:t xml:space="preserve"> I calculated the participants have eleven hours of singing, </w:t>
      </w:r>
      <w:r w:rsidR="00590712">
        <w:rPr>
          <w:rFonts w:ascii="Arial" w:hAnsi="Arial" w:cs="Arial"/>
          <w:sz w:val="24"/>
          <w:szCs w:val="24"/>
        </w:rPr>
        <w:t xml:space="preserve">fourteen </w:t>
      </w:r>
      <w:r>
        <w:rPr>
          <w:rFonts w:ascii="Arial" w:hAnsi="Arial" w:cs="Arial"/>
          <w:sz w:val="24"/>
          <w:szCs w:val="24"/>
        </w:rPr>
        <w:t>hours of speaking classes which include acting, voice and project and finally, ten hours of physical activity.  If participants are already entering VLT across one day, a full week of time</w:t>
      </w:r>
      <w:r w:rsidR="00590712">
        <w:rPr>
          <w:rFonts w:ascii="Arial" w:hAnsi="Arial" w:cs="Arial"/>
          <w:sz w:val="24"/>
          <w:szCs w:val="24"/>
        </w:rPr>
        <w:t>t</w:t>
      </w:r>
      <w:r>
        <w:rPr>
          <w:rFonts w:ascii="Arial" w:hAnsi="Arial" w:cs="Arial"/>
          <w:sz w:val="24"/>
          <w:szCs w:val="24"/>
        </w:rPr>
        <w:t>abled lessons would suggest they are in permanent VLT</w:t>
      </w:r>
      <w:r w:rsidR="00E22B35">
        <w:rPr>
          <w:rFonts w:ascii="Arial" w:hAnsi="Arial" w:cs="Arial"/>
          <w:sz w:val="24"/>
          <w:szCs w:val="24"/>
        </w:rPr>
        <w:t xml:space="preserve"> across a week of timetabled lessons</w:t>
      </w:r>
      <w:r w:rsidR="00754EC1">
        <w:rPr>
          <w:rFonts w:ascii="Arial" w:hAnsi="Arial" w:cs="Arial"/>
          <w:sz w:val="24"/>
          <w:szCs w:val="24"/>
        </w:rPr>
        <w:t xml:space="preserve">. </w:t>
      </w:r>
      <w:r w:rsidR="008E3A21">
        <w:rPr>
          <w:rFonts w:ascii="Arial" w:hAnsi="Arial" w:cs="Arial"/>
          <w:sz w:val="24"/>
          <w:szCs w:val="24"/>
        </w:rPr>
        <w:t>I</w:t>
      </w:r>
      <w:bookmarkEnd w:id="22"/>
      <w:r w:rsidR="008E3A21">
        <w:rPr>
          <w:rFonts w:ascii="Arial" w:hAnsi="Arial" w:cs="Arial"/>
          <w:sz w:val="24"/>
          <w:szCs w:val="24"/>
        </w:rPr>
        <w:t xml:space="preserve"> recognise that it is impossible to fully quantify exact phonation time without using a dosimetry device</w:t>
      </w:r>
      <w:r w:rsidR="00A117D8">
        <w:rPr>
          <w:rFonts w:ascii="Arial" w:hAnsi="Arial" w:cs="Arial"/>
          <w:sz w:val="24"/>
          <w:szCs w:val="24"/>
        </w:rPr>
        <w:t xml:space="preserve"> and also due to the fact that timetables change frequently.</w:t>
      </w:r>
    </w:p>
    <w:p w:rsidR="003062DC" w:rsidRPr="00754EC1" w:rsidRDefault="00754EC1" w:rsidP="008A3608">
      <w:pPr>
        <w:spacing w:line="360" w:lineRule="auto"/>
        <w:jc w:val="both"/>
        <w:rPr>
          <w:rFonts w:ascii="Arial" w:hAnsi="Arial" w:cs="Arial"/>
          <w:b/>
          <w:sz w:val="24"/>
          <w:szCs w:val="24"/>
          <w:u w:val="single"/>
        </w:rPr>
      </w:pPr>
      <w:r w:rsidRPr="00754EC1">
        <w:rPr>
          <w:rFonts w:ascii="Arial" w:hAnsi="Arial" w:cs="Arial"/>
          <w:b/>
          <w:sz w:val="24"/>
          <w:szCs w:val="24"/>
          <w:u w:val="single"/>
        </w:rPr>
        <w:lastRenderedPageBreak/>
        <w:t xml:space="preserve">Figure </w:t>
      </w:r>
      <w:r w:rsidR="00A215B4">
        <w:rPr>
          <w:rFonts w:ascii="Arial" w:hAnsi="Arial" w:cs="Arial"/>
          <w:b/>
          <w:sz w:val="24"/>
          <w:szCs w:val="24"/>
          <w:u w:val="single"/>
        </w:rPr>
        <w:t>3</w:t>
      </w:r>
      <w:r w:rsidRPr="00754EC1">
        <w:rPr>
          <w:rFonts w:ascii="Arial" w:hAnsi="Arial" w:cs="Arial"/>
          <w:b/>
          <w:sz w:val="24"/>
          <w:szCs w:val="24"/>
          <w:u w:val="single"/>
        </w:rPr>
        <w:t xml:space="preserve"> – Graph representing</w:t>
      </w:r>
      <w:r w:rsidR="00590712" w:rsidRPr="00754EC1">
        <w:rPr>
          <w:rFonts w:ascii="Arial" w:hAnsi="Arial" w:cs="Arial"/>
          <w:b/>
          <w:sz w:val="24"/>
          <w:szCs w:val="24"/>
          <w:u w:val="single"/>
        </w:rPr>
        <w:t xml:space="preserve"> </w:t>
      </w:r>
      <w:r w:rsidRPr="00754EC1">
        <w:rPr>
          <w:rFonts w:ascii="Arial" w:hAnsi="Arial" w:cs="Arial"/>
          <w:b/>
          <w:sz w:val="24"/>
          <w:szCs w:val="24"/>
          <w:u w:val="single"/>
        </w:rPr>
        <w:t>s</w:t>
      </w:r>
      <w:r w:rsidR="00A875F1" w:rsidRPr="00754EC1">
        <w:rPr>
          <w:rFonts w:ascii="Arial" w:hAnsi="Arial" w:cs="Arial"/>
          <w:b/>
          <w:sz w:val="24"/>
          <w:szCs w:val="24"/>
          <w:u w:val="single"/>
        </w:rPr>
        <w:t>elf-reported</w:t>
      </w:r>
      <w:r w:rsidR="003062DC" w:rsidRPr="00754EC1">
        <w:rPr>
          <w:rFonts w:ascii="Arial" w:hAnsi="Arial" w:cs="Arial"/>
          <w:b/>
          <w:sz w:val="24"/>
          <w:szCs w:val="24"/>
          <w:u w:val="single"/>
        </w:rPr>
        <w:t xml:space="preserve"> syllabus hours – speaking, singing and physical activity</w:t>
      </w:r>
      <w:r w:rsidR="00590712" w:rsidRPr="00754EC1">
        <w:rPr>
          <w:rFonts w:ascii="Arial" w:hAnsi="Arial" w:cs="Arial"/>
          <w:b/>
          <w:sz w:val="24"/>
          <w:szCs w:val="24"/>
          <w:u w:val="single"/>
        </w:rPr>
        <w:t xml:space="preserve"> across 1 week </w:t>
      </w:r>
    </w:p>
    <w:p w:rsidR="009E35BC" w:rsidRPr="005F46C5" w:rsidRDefault="005F46C5" w:rsidP="008A3608">
      <w:pPr>
        <w:spacing w:line="360" w:lineRule="auto"/>
        <w:jc w:val="both"/>
        <w:rPr>
          <w:rFonts w:ascii="Arial" w:hAnsi="Arial" w:cs="Arial"/>
          <w:b/>
          <w:sz w:val="24"/>
          <w:szCs w:val="24"/>
        </w:rPr>
      </w:pPr>
      <w:r w:rsidRPr="005F46C5">
        <w:rPr>
          <w:rFonts w:ascii="Arial" w:hAnsi="Arial" w:cs="Arial"/>
          <w:b/>
          <w:noProof/>
          <w:sz w:val="24"/>
          <w:szCs w:val="24"/>
        </w:rPr>
        <w:drawing>
          <wp:inline distT="0" distB="0" distL="0" distR="0" wp14:anchorId="11D3F240" wp14:editId="7B57E0C4">
            <wp:extent cx="6362700" cy="3419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63595" cy="3419956"/>
                    </a:xfrm>
                    <a:prstGeom prst="rect">
                      <a:avLst/>
                    </a:prstGeom>
                  </pic:spPr>
                </pic:pic>
              </a:graphicData>
            </a:graphic>
          </wp:inline>
        </w:drawing>
      </w:r>
    </w:p>
    <w:p w:rsidR="00034362" w:rsidRDefault="00EC25CC" w:rsidP="008A3608">
      <w:pPr>
        <w:spacing w:line="360" w:lineRule="auto"/>
        <w:jc w:val="both"/>
        <w:rPr>
          <w:rFonts w:ascii="Arial" w:hAnsi="Arial" w:cs="Arial"/>
          <w:sz w:val="24"/>
          <w:szCs w:val="24"/>
        </w:rPr>
      </w:pPr>
      <w:r>
        <w:rPr>
          <w:rFonts w:ascii="Arial" w:hAnsi="Arial" w:cs="Arial"/>
          <w:sz w:val="24"/>
          <w:szCs w:val="24"/>
        </w:rPr>
        <w:t xml:space="preserve">The table above shows the </w:t>
      </w:r>
      <w:r w:rsidR="00AF7E34">
        <w:rPr>
          <w:rFonts w:ascii="Arial" w:hAnsi="Arial" w:cs="Arial"/>
          <w:sz w:val="24"/>
          <w:szCs w:val="24"/>
        </w:rPr>
        <w:t xml:space="preserve">participants’ </w:t>
      </w:r>
      <w:r>
        <w:rPr>
          <w:rFonts w:ascii="Arial" w:hAnsi="Arial" w:cs="Arial"/>
          <w:sz w:val="24"/>
          <w:szCs w:val="24"/>
        </w:rPr>
        <w:t>self-reported singing, speaking and physical load hours</w:t>
      </w:r>
      <w:r w:rsidR="002D6567">
        <w:rPr>
          <w:rFonts w:ascii="Arial" w:hAnsi="Arial" w:cs="Arial"/>
          <w:sz w:val="24"/>
          <w:szCs w:val="24"/>
        </w:rPr>
        <w:t xml:space="preserve"> across one week. I chose </w:t>
      </w:r>
      <w:r w:rsidR="00E22B35">
        <w:rPr>
          <w:rFonts w:ascii="Arial" w:hAnsi="Arial" w:cs="Arial"/>
          <w:sz w:val="24"/>
          <w:szCs w:val="24"/>
        </w:rPr>
        <w:t>not to ask the participants</w:t>
      </w:r>
      <w:r w:rsidR="002D6567">
        <w:rPr>
          <w:rFonts w:ascii="Arial" w:hAnsi="Arial" w:cs="Arial"/>
          <w:sz w:val="24"/>
          <w:szCs w:val="24"/>
        </w:rPr>
        <w:t xml:space="preserve"> to quantify daily</w:t>
      </w:r>
      <w:r w:rsidR="00E22B35">
        <w:rPr>
          <w:rFonts w:ascii="Arial" w:hAnsi="Arial" w:cs="Arial"/>
          <w:sz w:val="24"/>
          <w:szCs w:val="24"/>
        </w:rPr>
        <w:t xml:space="preserve"> vocal and physical load</w:t>
      </w:r>
      <w:r w:rsidR="002D6567">
        <w:rPr>
          <w:rFonts w:ascii="Arial" w:hAnsi="Arial" w:cs="Arial"/>
          <w:sz w:val="24"/>
          <w:szCs w:val="24"/>
        </w:rPr>
        <w:t xml:space="preserve"> as the week-long calculations would show more of a discrepancy if there were any to be noticed.</w:t>
      </w:r>
      <w:r w:rsidR="00AF7E34">
        <w:rPr>
          <w:rFonts w:ascii="Arial" w:hAnsi="Arial" w:cs="Arial"/>
          <w:sz w:val="24"/>
          <w:szCs w:val="24"/>
        </w:rPr>
        <w:t xml:space="preserve"> </w:t>
      </w:r>
      <w:r w:rsidR="00170D1A">
        <w:rPr>
          <w:rFonts w:ascii="Arial" w:hAnsi="Arial" w:cs="Arial"/>
          <w:sz w:val="24"/>
          <w:szCs w:val="24"/>
        </w:rPr>
        <w:t>Whilst there is a discrepancy between the self-reported vocal and physical load hours</w:t>
      </w:r>
      <w:r w:rsidR="002D6567">
        <w:rPr>
          <w:rFonts w:ascii="Arial" w:hAnsi="Arial" w:cs="Arial"/>
          <w:sz w:val="24"/>
          <w:szCs w:val="24"/>
        </w:rPr>
        <w:t xml:space="preserve"> across the week</w:t>
      </w:r>
      <w:r w:rsidR="00170D1A">
        <w:rPr>
          <w:rFonts w:ascii="Arial" w:hAnsi="Arial" w:cs="Arial"/>
          <w:sz w:val="24"/>
          <w:szCs w:val="24"/>
        </w:rPr>
        <w:t xml:space="preserve">, </w:t>
      </w:r>
      <w:r w:rsidR="00DC7D71">
        <w:rPr>
          <w:rFonts w:ascii="Arial" w:hAnsi="Arial" w:cs="Arial"/>
          <w:sz w:val="24"/>
          <w:szCs w:val="24"/>
        </w:rPr>
        <w:t xml:space="preserve">and </w:t>
      </w:r>
      <w:r w:rsidR="00170D1A">
        <w:rPr>
          <w:rFonts w:ascii="Arial" w:hAnsi="Arial" w:cs="Arial"/>
          <w:sz w:val="24"/>
          <w:szCs w:val="24"/>
        </w:rPr>
        <w:t>th</w:t>
      </w:r>
      <w:r w:rsidR="00A117D8">
        <w:rPr>
          <w:rFonts w:ascii="Arial" w:hAnsi="Arial" w:cs="Arial"/>
          <w:sz w:val="24"/>
          <w:szCs w:val="24"/>
        </w:rPr>
        <w:t xml:space="preserve">e </w:t>
      </w:r>
      <w:r w:rsidR="00170D1A">
        <w:rPr>
          <w:rFonts w:ascii="Arial" w:hAnsi="Arial" w:cs="Arial"/>
          <w:sz w:val="24"/>
          <w:szCs w:val="24"/>
        </w:rPr>
        <w:t>syllabus hours</w:t>
      </w:r>
      <w:r w:rsidR="00A117D8">
        <w:rPr>
          <w:rFonts w:ascii="Arial" w:hAnsi="Arial" w:cs="Arial"/>
          <w:sz w:val="24"/>
          <w:szCs w:val="24"/>
        </w:rPr>
        <w:t xml:space="preserve"> equated by me</w:t>
      </w:r>
      <w:r w:rsidR="00DC7D71">
        <w:rPr>
          <w:rFonts w:ascii="Arial" w:hAnsi="Arial" w:cs="Arial"/>
          <w:sz w:val="24"/>
          <w:szCs w:val="24"/>
        </w:rPr>
        <w:t xml:space="preserve">, the cumulative hours both across a day and then across the week would suggest they are automatically in </w:t>
      </w:r>
      <w:r w:rsidR="00E22B35">
        <w:rPr>
          <w:rFonts w:ascii="Arial" w:hAnsi="Arial" w:cs="Arial"/>
          <w:sz w:val="24"/>
          <w:szCs w:val="24"/>
        </w:rPr>
        <w:t xml:space="preserve">VLT </w:t>
      </w:r>
      <w:r w:rsidR="00DC7D71">
        <w:rPr>
          <w:rFonts w:ascii="Arial" w:hAnsi="Arial" w:cs="Arial"/>
          <w:sz w:val="24"/>
          <w:szCs w:val="24"/>
        </w:rPr>
        <w:t>by the very nature of the timetable.</w:t>
      </w:r>
      <w:r w:rsidR="00A117D8">
        <w:rPr>
          <w:rFonts w:ascii="Arial" w:hAnsi="Arial" w:cs="Arial"/>
          <w:sz w:val="24"/>
          <w:szCs w:val="24"/>
        </w:rPr>
        <w:t xml:space="preserve"> This is regardless of variable timetable changes</w:t>
      </w:r>
      <w:r w:rsidR="00C772F0">
        <w:rPr>
          <w:rFonts w:ascii="Arial" w:hAnsi="Arial" w:cs="Arial"/>
          <w:sz w:val="24"/>
          <w:szCs w:val="24"/>
        </w:rPr>
        <w:t xml:space="preserve">. </w:t>
      </w:r>
      <w:r w:rsidR="00DC7D71">
        <w:rPr>
          <w:rFonts w:ascii="Arial" w:hAnsi="Arial" w:cs="Arial"/>
          <w:sz w:val="24"/>
          <w:szCs w:val="24"/>
        </w:rPr>
        <w:t xml:space="preserve"> </w:t>
      </w:r>
      <w:r>
        <w:rPr>
          <w:rFonts w:ascii="Arial" w:hAnsi="Arial" w:cs="Arial"/>
          <w:sz w:val="24"/>
          <w:szCs w:val="24"/>
        </w:rPr>
        <w:t xml:space="preserve">Furthermore, when we consider, as previously stated  that </w:t>
      </w:r>
      <w:r w:rsidR="00DC7D71">
        <w:rPr>
          <w:rFonts w:ascii="Arial" w:hAnsi="Arial" w:cs="Arial"/>
          <w:sz w:val="24"/>
          <w:szCs w:val="24"/>
        </w:rPr>
        <w:t xml:space="preserve">vocal load </w:t>
      </w:r>
      <w:r w:rsidR="00A875F1">
        <w:rPr>
          <w:rFonts w:ascii="Arial" w:hAnsi="Arial" w:cs="Arial"/>
          <w:sz w:val="24"/>
          <w:szCs w:val="24"/>
        </w:rPr>
        <w:t>recovery</w:t>
      </w:r>
      <w:r w:rsidR="00DC7D71">
        <w:rPr>
          <w:rFonts w:ascii="Arial" w:hAnsi="Arial" w:cs="Arial"/>
          <w:sz w:val="24"/>
          <w:szCs w:val="24"/>
        </w:rPr>
        <w:t xml:space="preserve"> </w:t>
      </w:r>
      <w:r w:rsidR="00A875F1">
        <w:rPr>
          <w:rFonts w:ascii="Arial" w:hAnsi="Arial" w:cs="Arial"/>
          <w:sz w:val="24"/>
          <w:szCs w:val="24"/>
        </w:rPr>
        <w:t>also</w:t>
      </w:r>
      <w:r w:rsidR="00DC7D71">
        <w:rPr>
          <w:rFonts w:ascii="Arial" w:hAnsi="Arial" w:cs="Arial"/>
          <w:sz w:val="24"/>
          <w:szCs w:val="24"/>
        </w:rPr>
        <w:t xml:space="preserve"> takes 4-6 </w:t>
      </w:r>
      <w:r w:rsidR="00A875F1">
        <w:rPr>
          <w:rFonts w:ascii="Arial" w:hAnsi="Arial" w:cs="Arial"/>
          <w:sz w:val="24"/>
          <w:szCs w:val="24"/>
        </w:rPr>
        <w:t>hours</w:t>
      </w:r>
      <w:r w:rsidR="00DC7D71">
        <w:rPr>
          <w:rFonts w:ascii="Arial" w:hAnsi="Arial" w:cs="Arial"/>
          <w:sz w:val="24"/>
          <w:szCs w:val="24"/>
        </w:rPr>
        <w:t xml:space="preserve"> to return to 50% </w:t>
      </w:r>
      <w:r w:rsidR="00C2657C">
        <w:rPr>
          <w:rFonts w:ascii="Arial" w:hAnsi="Arial" w:cs="Arial"/>
          <w:sz w:val="24"/>
          <w:szCs w:val="24"/>
        </w:rPr>
        <w:t xml:space="preserve">baseline rates </w:t>
      </w:r>
      <w:r w:rsidR="00DC7D71">
        <w:rPr>
          <w:rFonts w:ascii="Arial" w:hAnsi="Arial" w:cs="Arial"/>
          <w:sz w:val="24"/>
          <w:szCs w:val="24"/>
        </w:rPr>
        <w:t xml:space="preserve">in speaking tasks, this would </w:t>
      </w:r>
      <w:r w:rsidR="00A875F1">
        <w:rPr>
          <w:rFonts w:ascii="Arial" w:hAnsi="Arial" w:cs="Arial"/>
          <w:sz w:val="24"/>
          <w:szCs w:val="24"/>
        </w:rPr>
        <w:t>further</w:t>
      </w:r>
      <w:r w:rsidR="00DC7D71">
        <w:rPr>
          <w:rFonts w:ascii="Arial" w:hAnsi="Arial" w:cs="Arial"/>
          <w:sz w:val="24"/>
          <w:szCs w:val="24"/>
        </w:rPr>
        <w:t xml:space="preserve"> add to their vocal load as</w:t>
      </w:r>
      <w:r w:rsidR="00E22B35">
        <w:rPr>
          <w:rFonts w:ascii="Arial" w:hAnsi="Arial" w:cs="Arial"/>
          <w:sz w:val="24"/>
          <w:szCs w:val="24"/>
        </w:rPr>
        <w:t xml:space="preserve"> 98% of </w:t>
      </w:r>
      <w:r w:rsidR="00A875F1">
        <w:rPr>
          <w:rFonts w:ascii="Arial" w:hAnsi="Arial" w:cs="Arial"/>
          <w:sz w:val="24"/>
          <w:szCs w:val="24"/>
        </w:rPr>
        <w:t>participants</w:t>
      </w:r>
      <w:r w:rsidR="00DC7D71">
        <w:rPr>
          <w:rFonts w:ascii="Arial" w:hAnsi="Arial" w:cs="Arial"/>
          <w:sz w:val="24"/>
          <w:szCs w:val="24"/>
        </w:rPr>
        <w:t xml:space="preserve"> have stated that they continue to </w:t>
      </w:r>
      <w:r w:rsidR="00A875F1">
        <w:rPr>
          <w:rFonts w:ascii="Arial" w:hAnsi="Arial" w:cs="Arial"/>
          <w:sz w:val="24"/>
          <w:szCs w:val="24"/>
        </w:rPr>
        <w:t>phonate</w:t>
      </w:r>
      <w:r w:rsidR="00DC7D71">
        <w:rPr>
          <w:rFonts w:ascii="Arial" w:hAnsi="Arial" w:cs="Arial"/>
          <w:sz w:val="24"/>
          <w:szCs w:val="24"/>
        </w:rPr>
        <w:t xml:space="preserve"> after c</w:t>
      </w:r>
      <w:r>
        <w:rPr>
          <w:rFonts w:ascii="Arial" w:hAnsi="Arial" w:cs="Arial"/>
          <w:sz w:val="24"/>
          <w:szCs w:val="24"/>
        </w:rPr>
        <w:t>ollege,</w:t>
      </w:r>
      <w:r w:rsidR="00E22B35">
        <w:rPr>
          <w:rFonts w:ascii="Arial" w:hAnsi="Arial" w:cs="Arial"/>
          <w:sz w:val="24"/>
          <w:szCs w:val="24"/>
        </w:rPr>
        <w:t xml:space="preserve"> </w:t>
      </w:r>
      <w:r w:rsidR="00E22B35" w:rsidRPr="00E22B35">
        <w:rPr>
          <w:rFonts w:ascii="Arial" w:hAnsi="Arial" w:cs="Arial"/>
          <w:sz w:val="24"/>
          <w:szCs w:val="24"/>
        </w:rPr>
        <w:t>us</w:t>
      </w:r>
      <w:r w:rsidR="00E22B35">
        <w:rPr>
          <w:rFonts w:ascii="Arial" w:hAnsi="Arial" w:cs="Arial"/>
          <w:sz w:val="24"/>
          <w:szCs w:val="24"/>
        </w:rPr>
        <w:t>ing</w:t>
      </w:r>
      <w:r w:rsidR="00E22B35" w:rsidRPr="00E22B35">
        <w:rPr>
          <w:rFonts w:ascii="Arial" w:hAnsi="Arial" w:cs="Arial"/>
          <w:sz w:val="24"/>
          <w:szCs w:val="24"/>
        </w:rPr>
        <w:t xml:space="preserve"> their speaking and singing voices </w:t>
      </w:r>
      <w:r w:rsidR="00754EC1">
        <w:rPr>
          <w:rFonts w:ascii="Arial" w:hAnsi="Arial" w:cs="Arial"/>
          <w:sz w:val="24"/>
          <w:szCs w:val="24"/>
        </w:rPr>
        <w:t>“</w:t>
      </w:r>
      <w:r w:rsidR="00E22B35" w:rsidRPr="00E22B35">
        <w:rPr>
          <w:rFonts w:ascii="Arial" w:hAnsi="Arial" w:cs="Arial"/>
          <w:sz w:val="24"/>
          <w:szCs w:val="24"/>
        </w:rPr>
        <w:t>right up to going to bed</w:t>
      </w:r>
      <w:r w:rsidR="00754EC1">
        <w:rPr>
          <w:rFonts w:ascii="Arial" w:hAnsi="Arial" w:cs="Arial"/>
          <w:sz w:val="24"/>
          <w:szCs w:val="24"/>
        </w:rPr>
        <w:t xml:space="preserve">”. </w:t>
      </w:r>
      <w:r w:rsidR="00DC7D71">
        <w:rPr>
          <w:rFonts w:ascii="Arial" w:hAnsi="Arial" w:cs="Arial"/>
          <w:sz w:val="24"/>
          <w:szCs w:val="24"/>
        </w:rPr>
        <w:t xml:space="preserve">Heavy vocal load plus recovery time may be </w:t>
      </w:r>
      <w:r w:rsidR="00E22B35">
        <w:rPr>
          <w:rFonts w:ascii="Arial" w:hAnsi="Arial" w:cs="Arial"/>
          <w:sz w:val="24"/>
          <w:szCs w:val="24"/>
        </w:rPr>
        <w:t>“</w:t>
      </w:r>
      <w:r w:rsidR="00DC7D71">
        <w:rPr>
          <w:rFonts w:ascii="Arial" w:hAnsi="Arial" w:cs="Arial"/>
          <w:sz w:val="24"/>
          <w:szCs w:val="24"/>
        </w:rPr>
        <w:t>pivotal for vocal health</w:t>
      </w:r>
      <w:r w:rsidR="00E22B35">
        <w:rPr>
          <w:rFonts w:ascii="Arial" w:hAnsi="Arial" w:cs="Arial"/>
          <w:sz w:val="24"/>
          <w:szCs w:val="24"/>
        </w:rPr>
        <w:t>”</w:t>
      </w:r>
      <w:r w:rsidR="00DC7D71">
        <w:rPr>
          <w:rFonts w:ascii="Arial" w:hAnsi="Arial" w:cs="Arial"/>
          <w:sz w:val="24"/>
          <w:szCs w:val="24"/>
        </w:rPr>
        <w:t xml:space="preserve"> (</w:t>
      </w:r>
      <w:proofErr w:type="spellStart"/>
      <w:r w:rsidR="00DC7D71">
        <w:rPr>
          <w:rFonts w:ascii="Arial" w:hAnsi="Arial" w:cs="Arial"/>
          <w:sz w:val="24"/>
          <w:szCs w:val="24"/>
        </w:rPr>
        <w:t>Whitling</w:t>
      </w:r>
      <w:proofErr w:type="spellEnd"/>
      <w:r w:rsidR="00DC7D71">
        <w:rPr>
          <w:rFonts w:ascii="Arial" w:hAnsi="Arial" w:cs="Arial"/>
          <w:sz w:val="24"/>
          <w:szCs w:val="24"/>
        </w:rPr>
        <w:t xml:space="preserve"> et al., 2016, p.1).</w:t>
      </w:r>
      <w:r w:rsidR="00754EC1">
        <w:rPr>
          <w:rFonts w:ascii="Arial" w:hAnsi="Arial" w:cs="Arial"/>
          <w:sz w:val="24"/>
          <w:szCs w:val="24"/>
        </w:rPr>
        <w:t xml:space="preserve"> </w:t>
      </w:r>
    </w:p>
    <w:p w:rsidR="00850E1A" w:rsidRPr="00850E1A" w:rsidRDefault="00034362" w:rsidP="00850E1A">
      <w:pPr>
        <w:spacing w:line="360" w:lineRule="auto"/>
        <w:jc w:val="both"/>
        <w:rPr>
          <w:rFonts w:ascii="Arial" w:hAnsi="Arial" w:cs="Arial"/>
          <w:color w:val="FF0000"/>
          <w:sz w:val="24"/>
          <w:szCs w:val="24"/>
        </w:rPr>
      </w:pPr>
      <w:r>
        <w:rPr>
          <w:rFonts w:ascii="Arial" w:hAnsi="Arial" w:cs="Arial"/>
          <w:sz w:val="24"/>
          <w:szCs w:val="24"/>
        </w:rPr>
        <w:t>To assess if any of the participants were currently or recently experiencing an</w:t>
      </w:r>
      <w:r w:rsidR="00754EC1">
        <w:rPr>
          <w:rFonts w:ascii="Arial" w:hAnsi="Arial" w:cs="Arial"/>
          <w:sz w:val="24"/>
          <w:szCs w:val="24"/>
        </w:rPr>
        <w:t>y</w:t>
      </w:r>
      <w:r>
        <w:rPr>
          <w:rFonts w:ascii="Arial" w:hAnsi="Arial" w:cs="Arial"/>
          <w:sz w:val="24"/>
          <w:szCs w:val="24"/>
        </w:rPr>
        <w:t xml:space="preserve"> negative vocal symptoms</w:t>
      </w:r>
      <w:r w:rsidR="00754EC1">
        <w:rPr>
          <w:rFonts w:ascii="Arial" w:hAnsi="Arial" w:cs="Arial"/>
          <w:sz w:val="24"/>
          <w:szCs w:val="24"/>
        </w:rPr>
        <w:t>,</w:t>
      </w:r>
      <w:r>
        <w:rPr>
          <w:rFonts w:ascii="Arial" w:hAnsi="Arial" w:cs="Arial"/>
          <w:sz w:val="24"/>
          <w:szCs w:val="24"/>
        </w:rPr>
        <w:t xml:space="preserve"> I chose </w:t>
      </w:r>
      <w:r w:rsidR="0064232A">
        <w:rPr>
          <w:rFonts w:ascii="Arial" w:hAnsi="Arial" w:cs="Arial"/>
          <w:sz w:val="24"/>
          <w:szCs w:val="24"/>
        </w:rPr>
        <w:t>two</w:t>
      </w:r>
      <w:r w:rsidR="00850E1A">
        <w:rPr>
          <w:rFonts w:ascii="Arial" w:hAnsi="Arial" w:cs="Arial"/>
          <w:sz w:val="24"/>
          <w:szCs w:val="24"/>
        </w:rPr>
        <w:t xml:space="preserve">, established </w:t>
      </w:r>
      <w:r w:rsidR="0064232A">
        <w:rPr>
          <w:rFonts w:ascii="Arial" w:hAnsi="Arial" w:cs="Arial"/>
          <w:sz w:val="24"/>
          <w:szCs w:val="24"/>
        </w:rPr>
        <w:t xml:space="preserve">self-reported </w:t>
      </w:r>
      <w:r w:rsidR="00850E1A">
        <w:rPr>
          <w:rFonts w:ascii="Arial" w:hAnsi="Arial" w:cs="Arial"/>
          <w:sz w:val="24"/>
          <w:szCs w:val="24"/>
        </w:rPr>
        <w:t>protocols</w:t>
      </w:r>
      <w:r w:rsidR="0098777D">
        <w:rPr>
          <w:rFonts w:ascii="Arial" w:hAnsi="Arial" w:cs="Arial"/>
          <w:sz w:val="24"/>
          <w:szCs w:val="24"/>
        </w:rPr>
        <w:t>;</w:t>
      </w:r>
      <w:r w:rsidR="00B7719D">
        <w:rPr>
          <w:rFonts w:ascii="Arial" w:hAnsi="Arial" w:cs="Arial"/>
          <w:sz w:val="24"/>
          <w:szCs w:val="24"/>
        </w:rPr>
        <w:t xml:space="preserve"> </w:t>
      </w:r>
      <w:r w:rsidR="0064232A">
        <w:rPr>
          <w:rFonts w:ascii="Arial" w:hAnsi="Arial" w:cs="Arial"/>
          <w:sz w:val="24"/>
          <w:szCs w:val="24"/>
        </w:rPr>
        <w:t>the Singing Voice Handicap Index – 10 (SVHI</w:t>
      </w:r>
      <w:r w:rsidR="00AF7E34">
        <w:rPr>
          <w:rFonts w:ascii="Arial" w:hAnsi="Arial" w:cs="Arial"/>
          <w:sz w:val="24"/>
          <w:szCs w:val="24"/>
        </w:rPr>
        <w:t xml:space="preserve"> </w:t>
      </w:r>
      <w:r w:rsidR="0064232A">
        <w:rPr>
          <w:rFonts w:ascii="Arial" w:hAnsi="Arial" w:cs="Arial"/>
          <w:sz w:val="24"/>
          <w:szCs w:val="24"/>
        </w:rPr>
        <w:t xml:space="preserve">10) and the Vocal Fatigue Index – version 2 (VFI </w:t>
      </w:r>
      <w:r w:rsidR="00AF7E34">
        <w:rPr>
          <w:rFonts w:ascii="Arial" w:hAnsi="Arial" w:cs="Arial"/>
          <w:sz w:val="24"/>
          <w:szCs w:val="24"/>
        </w:rPr>
        <w:t xml:space="preserve">- </w:t>
      </w:r>
      <w:r w:rsidR="0064232A">
        <w:rPr>
          <w:rFonts w:ascii="Arial" w:hAnsi="Arial" w:cs="Arial"/>
          <w:sz w:val="24"/>
          <w:szCs w:val="24"/>
        </w:rPr>
        <w:t>2) (</w:t>
      </w:r>
      <w:proofErr w:type="spellStart"/>
      <w:r w:rsidR="00B7719D" w:rsidRPr="00B7719D">
        <w:rPr>
          <w:rFonts w:ascii="Arial" w:hAnsi="Arial" w:cs="Arial"/>
          <w:sz w:val="24"/>
          <w:szCs w:val="24"/>
        </w:rPr>
        <w:t>Nanjundeswaran</w:t>
      </w:r>
      <w:proofErr w:type="spellEnd"/>
      <w:r w:rsidR="00B7719D" w:rsidRPr="00B7719D">
        <w:rPr>
          <w:rFonts w:ascii="Arial" w:hAnsi="Arial" w:cs="Arial"/>
          <w:sz w:val="24"/>
          <w:szCs w:val="24"/>
        </w:rPr>
        <w:t>, 2015</w:t>
      </w:r>
      <w:r w:rsidR="00B7719D">
        <w:rPr>
          <w:rFonts w:ascii="Arial" w:hAnsi="Arial" w:cs="Arial"/>
          <w:sz w:val="24"/>
          <w:szCs w:val="24"/>
        </w:rPr>
        <w:t xml:space="preserve">; </w:t>
      </w:r>
      <w:proofErr w:type="spellStart"/>
      <w:r w:rsidR="0064232A">
        <w:rPr>
          <w:rFonts w:ascii="Arial" w:hAnsi="Arial" w:cs="Arial"/>
          <w:sz w:val="24"/>
          <w:szCs w:val="24"/>
        </w:rPr>
        <w:t>Gochman</w:t>
      </w:r>
      <w:proofErr w:type="spellEnd"/>
      <w:r w:rsidR="0064232A">
        <w:rPr>
          <w:rFonts w:ascii="Arial" w:hAnsi="Arial" w:cs="Arial"/>
          <w:sz w:val="24"/>
          <w:szCs w:val="24"/>
        </w:rPr>
        <w:t xml:space="preserve"> et al., 2023).</w:t>
      </w:r>
      <w:r w:rsidR="00170D1A">
        <w:rPr>
          <w:rFonts w:ascii="Arial" w:hAnsi="Arial" w:cs="Arial"/>
          <w:sz w:val="24"/>
          <w:szCs w:val="24"/>
        </w:rPr>
        <w:t xml:space="preserve"> </w:t>
      </w:r>
      <w:r w:rsidR="00850E1A">
        <w:rPr>
          <w:rFonts w:ascii="Arial" w:hAnsi="Arial" w:cs="Arial"/>
          <w:sz w:val="24"/>
          <w:szCs w:val="24"/>
        </w:rPr>
        <w:t xml:space="preserve">These sets of questions also blend </w:t>
      </w:r>
      <w:r w:rsidR="00850E1A">
        <w:rPr>
          <w:rFonts w:ascii="Arial" w:hAnsi="Arial" w:cs="Arial"/>
          <w:sz w:val="24"/>
          <w:szCs w:val="24"/>
        </w:rPr>
        <w:lastRenderedPageBreak/>
        <w:t>both art and science, similar to singing teachers who stand at the intersection of art and science when carrying out research (Winter, 202</w:t>
      </w:r>
      <w:r w:rsidR="00B7719D">
        <w:rPr>
          <w:rFonts w:ascii="Arial" w:hAnsi="Arial" w:cs="Arial"/>
          <w:sz w:val="24"/>
          <w:szCs w:val="24"/>
        </w:rPr>
        <w:t>0</w:t>
      </w:r>
      <w:r w:rsidR="00850E1A">
        <w:rPr>
          <w:rFonts w:ascii="Arial" w:hAnsi="Arial" w:cs="Arial"/>
          <w:sz w:val="24"/>
          <w:szCs w:val="24"/>
        </w:rPr>
        <w:t xml:space="preserve">). The use of both indexes also allows me to assess speech and singing separately which is important as the speaking voice has been found by some researchers to have more of a negative impact on vocal health than singing </w:t>
      </w:r>
      <w:r w:rsidR="00850E1A" w:rsidRPr="00C83C22">
        <w:rPr>
          <w:rFonts w:ascii="Arial" w:hAnsi="Arial" w:cs="Arial"/>
          <w:sz w:val="24"/>
          <w:szCs w:val="24"/>
        </w:rPr>
        <w:t>(Toles et al., 202</w:t>
      </w:r>
      <w:r w:rsidR="00850E1A">
        <w:rPr>
          <w:rFonts w:ascii="Arial" w:hAnsi="Arial" w:cs="Arial"/>
          <w:sz w:val="24"/>
          <w:szCs w:val="24"/>
        </w:rPr>
        <w:t>2</w:t>
      </w:r>
      <w:r w:rsidR="006445EC" w:rsidRPr="006445EC">
        <w:rPr>
          <w:rFonts w:ascii="Arial" w:hAnsi="Arial" w:cs="Arial"/>
          <w:sz w:val="24"/>
          <w:szCs w:val="24"/>
        </w:rPr>
        <w:t>)</w:t>
      </w:r>
      <w:r w:rsidR="006445EC">
        <w:rPr>
          <w:rFonts w:ascii="Arial" w:hAnsi="Arial" w:cs="Arial"/>
          <w:sz w:val="24"/>
          <w:szCs w:val="24"/>
        </w:rPr>
        <w:t>.</w:t>
      </w:r>
    </w:p>
    <w:p w:rsidR="00E96DA8" w:rsidRPr="00E96DA8" w:rsidRDefault="00E96DA8" w:rsidP="008A3608">
      <w:pPr>
        <w:spacing w:line="360" w:lineRule="auto"/>
        <w:jc w:val="both"/>
        <w:rPr>
          <w:rFonts w:ascii="Arial" w:hAnsi="Arial" w:cs="Arial"/>
          <w:b/>
          <w:sz w:val="24"/>
          <w:szCs w:val="24"/>
        </w:rPr>
      </w:pPr>
      <w:r w:rsidRPr="00E96DA8">
        <w:rPr>
          <w:rFonts w:ascii="Arial" w:hAnsi="Arial" w:cs="Arial"/>
          <w:b/>
          <w:sz w:val="24"/>
          <w:szCs w:val="24"/>
        </w:rPr>
        <w:t xml:space="preserve">SVHI 10 scores – </w:t>
      </w:r>
    </w:p>
    <w:p w:rsidR="00DB19A3" w:rsidRPr="006F7C73" w:rsidRDefault="00B32346" w:rsidP="008A3608">
      <w:pPr>
        <w:spacing w:line="360" w:lineRule="auto"/>
        <w:jc w:val="both"/>
        <w:rPr>
          <w:rFonts w:ascii="Arial" w:hAnsi="Arial" w:cs="Arial"/>
          <w:sz w:val="24"/>
          <w:szCs w:val="24"/>
        </w:rPr>
      </w:pPr>
      <w:r>
        <w:rPr>
          <w:rFonts w:ascii="Arial" w:hAnsi="Arial" w:cs="Arial"/>
          <w:sz w:val="24"/>
          <w:szCs w:val="24"/>
        </w:rPr>
        <w:t>This is the first study to use updated, prospective normative values</w:t>
      </w:r>
      <w:r w:rsidR="002D6567">
        <w:rPr>
          <w:rFonts w:ascii="Arial" w:hAnsi="Arial" w:cs="Arial"/>
          <w:sz w:val="24"/>
          <w:szCs w:val="24"/>
        </w:rPr>
        <w:t xml:space="preserve"> of the SVHI</w:t>
      </w:r>
      <w:r w:rsidR="00A279D3">
        <w:rPr>
          <w:rFonts w:ascii="Arial" w:hAnsi="Arial" w:cs="Arial"/>
          <w:sz w:val="24"/>
          <w:szCs w:val="24"/>
        </w:rPr>
        <w:t xml:space="preserve"> </w:t>
      </w:r>
      <w:r w:rsidR="002D6567">
        <w:rPr>
          <w:rFonts w:ascii="Arial" w:hAnsi="Arial" w:cs="Arial"/>
          <w:sz w:val="24"/>
          <w:szCs w:val="24"/>
        </w:rPr>
        <w:t>10</w:t>
      </w:r>
      <w:r w:rsidR="003901AF">
        <w:rPr>
          <w:rFonts w:ascii="Arial" w:hAnsi="Arial" w:cs="Arial"/>
          <w:sz w:val="24"/>
          <w:szCs w:val="24"/>
        </w:rPr>
        <w:t>, which can better validate a singer’s experience (</w:t>
      </w:r>
      <w:proofErr w:type="spellStart"/>
      <w:r w:rsidR="00B7719D" w:rsidRPr="00B7719D">
        <w:rPr>
          <w:rFonts w:ascii="Arial" w:hAnsi="Arial" w:cs="Arial"/>
          <w:sz w:val="24"/>
          <w:szCs w:val="24"/>
        </w:rPr>
        <w:t>Sobol</w:t>
      </w:r>
      <w:proofErr w:type="spellEnd"/>
      <w:r w:rsidR="00B7719D" w:rsidRPr="00B7719D">
        <w:rPr>
          <w:rFonts w:ascii="Arial" w:hAnsi="Arial" w:cs="Arial"/>
          <w:sz w:val="24"/>
          <w:szCs w:val="24"/>
        </w:rPr>
        <w:t xml:space="preserve"> et al., 2020</w:t>
      </w:r>
      <w:r w:rsidR="00B7719D">
        <w:rPr>
          <w:rFonts w:ascii="Arial" w:hAnsi="Arial" w:cs="Arial"/>
          <w:sz w:val="24"/>
          <w:szCs w:val="24"/>
        </w:rPr>
        <w:t xml:space="preserve">; </w:t>
      </w:r>
      <w:proofErr w:type="spellStart"/>
      <w:r>
        <w:rPr>
          <w:rFonts w:ascii="Arial" w:hAnsi="Arial" w:cs="Arial"/>
          <w:sz w:val="24"/>
          <w:szCs w:val="24"/>
        </w:rPr>
        <w:t>Gochman</w:t>
      </w:r>
      <w:proofErr w:type="spellEnd"/>
      <w:r>
        <w:rPr>
          <w:rFonts w:ascii="Arial" w:hAnsi="Arial" w:cs="Arial"/>
          <w:sz w:val="24"/>
          <w:szCs w:val="24"/>
        </w:rPr>
        <w:t xml:space="preserve"> et al.,</w:t>
      </w:r>
      <w:r w:rsidR="006D036E">
        <w:rPr>
          <w:rFonts w:ascii="Arial" w:hAnsi="Arial" w:cs="Arial"/>
          <w:sz w:val="24"/>
          <w:szCs w:val="24"/>
        </w:rPr>
        <w:t xml:space="preserve"> </w:t>
      </w:r>
      <w:r>
        <w:rPr>
          <w:rFonts w:ascii="Arial" w:hAnsi="Arial" w:cs="Arial"/>
          <w:sz w:val="24"/>
          <w:szCs w:val="24"/>
        </w:rPr>
        <w:t>2023)</w:t>
      </w:r>
      <w:r w:rsidR="00B7719D">
        <w:rPr>
          <w:rFonts w:ascii="Arial" w:hAnsi="Arial" w:cs="Arial"/>
          <w:sz w:val="24"/>
          <w:szCs w:val="24"/>
        </w:rPr>
        <w:t xml:space="preserve">. </w:t>
      </w:r>
      <w:r w:rsidR="00BF1309">
        <w:rPr>
          <w:rFonts w:ascii="Arial" w:hAnsi="Arial" w:cs="Arial"/>
          <w:sz w:val="24"/>
          <w:szCs w:val="24"/>
        </w:rPr>
        <w:t xml:space="preserve">The </w:t>
      </w:r>
      <w:r w:rsidR="00DC7D71">
        <w:rPr>
          <w:rFonts w:ascii="Arial" w:hAnsi="Arial" w:cs="Arial"/>
          <w:sz w:val="24"/>
          <w:szCs w:val="24"/>
        </w:rPr>
        <w:t>SVHI</w:t>
      </w:r>
      <w:r w:rsidR="00754EC1">
        <w:rPr>
          <w:rFonts w:ascii="Arial" w:hAnsi="Arial" w:cs="Arial"/>
          <w:sz w:val="24"/>
          <w:szCs w:val="24"/>
        </w:rPr>
        <w:t xml:space="preserve"> 1</w:t>
      </w:r>
      <w:r w:rsidR="00DC7D71">
        <w:rPr>
          <w:rFonts w:ascii="Arial" w:hAnsi="Arial" w:cs="Arial"/>
          <w:sz w:val="24"/>
          <w:szCs w:val="24"/>
        </w:rPr>
        <w:t>0 i</w:t>
      </w:r>
      <w:r w:rsidR="00BF1309">
        <w:rPr>
          <w:rFonts w:ascii="Arial" w:hAnsi="Arial" w:cs="Arial"/>
          <w:sz w:val="24"/>
          <w:szCs w:val="24"/>
        </w:rPr>
        <w:t xml:space="preserve">s both statistical and also </w:t>
      </w:r>
      <w:r w:rsidR="00DC7D71">
        <w:rPr>
          <w:rFonts w:ascii="Arial" w:hAnsi="Arial" w:cs="Arial"/>
          <w:sz w:val="24"/>
          <w:szCs w:val="24"/>
        </w:rPr>
        <w:t>useful in assessing participant experience and feelings about their singing voice</w:t>
      </w:r>
      <w:r w:rsidR="0098777D">
        <w:rPr>
          <w:rFonts w:ascii="Arial" w:hAnsi="Arial" w:cs="Arial"/>
          <w:sz w:val="24"/>
          <w:szCs w:val="24"/>
        </w:rPr>
        <w:t xml:space="preserve"> particularly as negative emotions have been shown to be a contributory factor in vocal load (Pierce et al., 2021). </w:t>
      </w:r>
      <w:r>
        <w:rPr>
          <w:rFonts w:ascii="Arial" w:hAnsi="Arial" w:cs="Arial"/>
          <w:sz w:val="24"/>
          <w:szCs w:val="24"/>
        </w:rPr>
        <w:t xml:space="preserve">With </w:t>
      </w:r>
      <w:r w:rsidR="003901AF">
        <w:rPr>
          <w:rFonts w:ascii="Arial" w:hAnsi="Arial" w:cs="Arial"/>
          <w:sz w:val="24"/>
          <w:szCs w:val="24"/>
        </w:rPr>
        <w:t xml:space="preserve">the prospective new normative </w:t>
      </w:r>
      <w:r w:rsidR="00E96DA8">
        <w:rPr>
          <w:rFonts w:ascii="Arial" w:hAnsi="Arial" w:cs="Arial"/>
          <w:sz w:val="24"/>
          <w:szCs w:val="24"/>
        </w:rPr>
        <w:t>score o</w:t>
      </w:r>
      <w:r w:rsidR="003A7608">
        <w:rPr>
          <w:rFonts w:ascii="Arial" w:hAnsi="Arial" w:cs="Arial"/>
          <w:sz w:val="24"/>
          <w:szCs w:val="24"/>
        </w:rPr>
        <w:t xml:space="preserve">f </w:t>
      </w:r>
      <w:r w:rsidR="000F033E">
        <w:rPr>
          <w:rFonts w:ascii="Arial" w:hAnsi="Arial" w:cs="Arial"/>
          <w:sz w:val="24"/>
          <w:szCs w:val="24"/>
        </w:rPr>
        <w:t>20</w:t>
      </w:r>
      <w:r w:rsidR="003D0F8A">
        <w:rPr>
          <w:rFonts w:ascii="Arial" w:hAnsi="Arial" w:cs="Arial"/>
          <w:sz w:val="24"/>
          <w:szCs w:val="24"/>
        </w:rPr>
        <w:t xml:space="preserve"> out of a maximum score of 40</w:t>
      </w:r>
      <w:r w:rsidR="003A7608">
        <w:rPr>
          <w:rFonts w:ascii="Arial" w:hAnsi="Arial" w:cs="Arial"/>
          <w:sz w:val="24"/>
          <w:szCs w:val="24"/>
        </w:rPr>
        <w:t xml:space="preserve"> and above being classed as abnormal</w:t>
      </w:r>
      <w:r w:rsidR="000F033E">
        <w:rPr>
          <w:rFonts w:ascii="Arial" w:hAnsi="Arial" w:cs="Arial"/>
          <w:sz w:val="24"/>
          <w:szCs w:val="24"/>
        </w:rPr>
        <w:t>,</w:t>
      </w:r>
      <w:r w:rsidR="00A279D3">
        <w:rPr>
          <w:rFonts w:ascii="Arial" w:hAnsi="Arial" w:cs="Arial"/>
          <w:sz w:val="24"/>
          <w:szCs w:val="24"/>
        </w:rPr>
        <w:t xml:space="preserve"> </w:t>
      </w:r>
      <w:r w:rsidR="00E96DA8">
        <w:rPr>
          <w:rFonts w:ascii="Arial" w:hAnsi="Arial" w:cs="Arial"/>
          <w:sz w:val="24"/>
          <w:szCs w:val="24"/>
        </w:rPr>
        <w:t xml:space="preserve">the </w:t>
      </w:r>
      <w:r w:rsidR="002D6567">
        <w:rPr>
          <w:rFonts w:ascii="Arial" w:hAnsi="Arial" w:cs="Arial"/>
          <w:sz w:val="24"/>
          <w:szCs w:val="24"/>
        </w:rPr>
        <w:t xml:space="preserve">participant </w:t>
      </w:r>
      <w:r w:rsidR="00E96DA8">
        <w:rPr>
          <w:rFonts w:ascii="Arial" w:hAnsi="Arial" w:cs="Arial"/>
          <w:sz w:val="24"/>
          <w:szCs w:val="24"/>
        </w:rPr>
        <w:t xml:space="preserve">results </w:t>
      </w:r>
      <w:r w:rsidR="00754EC1">
        <w:rPr>
          <w:rFonts w:ascii="Arial" w:hAnsi="Arial" w:cs="Arial"/>
          <w:sz w:val="24"/>
          <w:szCs w:val="24"/>
        </w:rPr>
        <w:t xml:space="preserve">in figure </w:t>
      </w:r>
      <w:r w:rsidR="00BF1309">
        <w:rPr>
          <w:rFonts w:ascii="Arial" w:hAnsi="Arial" w:cs="Arial"/>
          <w:sz w:val="24"/>
          <w:szCs w:val="24"/>
        </w:rPr>
        <w:t>4</w:t>
      </w:r>
      <w:r w:rsidR="00754EC1">
        <w:rPr>
          <w:rFonts w:ascii="Arial" w:hAnsi="Arial" w:cs="Arial"/>
          <w:sz w:val="24"/>
          <w:szCs w:val="24"/>
        </w:rPr>
        <w:t xml:space="preserve"> </w:t>
      </w:r>
      <w:r w:rsidR="00E96DA8">
        <w:rPr>
          <w:rFonts w:ascii="Arial" w:hAnsi="Arial" w:cs="Arial"/>
          <w:sz w:val="24"/>
          <w:szCs w:val="24"/>
        </w:rPr>
        <w:t>were as follows</w:t>
      </w:r>
      <w:r>
        <w:rPr>
          <w:rFonts w:ascii="Arial" w:hAnsi="Arial" w:cs="Arial"/>
          <w:sz w:val="24"/>
          <w:szCs w:val="24"/>
        </w:rPr>
        <w:t>:</w:t>
      </w:r>
    </w:p>
    <w:p w:rsidR="003062DC" w:rsidRPr="003062DC" w:rsidRDefault="00754EC1" w:rsidP="008A3608">
      <w:pPr>
        <w:spacing w:line="360" w:lineRule="auto"/>
        <w:jc w:val="both"/>
        <w:rPr>
          <w:rFonts w:ascii="Arial" w:hAnsi="Arial" w:cs="Arial"/>
          <w:b/>
          <w:sz w:val="24"/>
          <w:szCs w:val="24"/>
          <w:u w:val="single"/>
        </w:rPr>
      </w:pPr>
      <w:r>
        <w:rPr>
          <w:rFonts w:ascii="Arial" w:hAnsi="Arial" w:cs="Arial"/>
          <w:b/>
          <w:sz w:val="24"/>
          <w:szCs w:val="24"/>
          <w:u w:val="single"/>
        </w:rPr>
        <w:t xml:space="preserve">Figure </w:t>
      </w:r>
      <w:r w:rsidR="00A215B4">
        <w:rPr>
          <w:rFonts w:ascii="Arial" w:hAnsi="Arial" w:cs="Arial"/>
          <w:b/>
          <w:sz w:val="24"/>
          <w:szCs w:val="24"/>
          <w:u w:val="single"/>
        </w:rPr>
        <w:t>4</w:t>
      </w:r>
      <w:r>
        <w:rPr>
          <w:rFonts w:ascii="Arial" w:hAnsi="Arial" w:cs="Arial"/>
          <w:b/>
          <w:sz w:val="24"/>
          <w:szCs w:val="24"/>
          <w:u w:val="single"/>
        </w:rPr>
        <w:t xml:space="preserve"> – Graph representing SVHI 10 </w:t>
      </w:r>
      <w:r w:rsidR="003062DC" w:rsidRPr="003062DC">
        <w:rPr>
          <w:rFonts w:ascii="Arial" w:hAnsi="Arial" w:cs="Arial"/>
          <w:b/>
          <w:sz w:val="24"/>
          <w:szCs w:val="24"/>
          <w:u w:val="single"/>
        </w:rPr>
        <w:t xml:space="preserve">scores </w:t>
      </w:r>
    </w:p>
    <w:p w:rsidR="00B32346" w:rsidRDefault="00CE702D" w:rsidP="008A3608">
      <w:pPr>
        <w:spacing w:line="360" w:lineRule="auto"/>
        <w:jc w:val="both"/>
        <w:rPr>
          <w:rFonts w:ascii="Arial" w:hAnsi="Arial" w:cs="Arial"/>
          <w:color w:val="000000" w:themeColor="text1"/>
          <w:sz w:val="24"/>
          <w:szCs w:val="24"/>
        </w:rPr>
      </w:pPr>
      <w:r w:rsidRPr="00CE702D">
        <w:rPr>
          <w:rFonts w:ascii="Arial" w:hAnsi="Arial" w:cs="Arial"/>
          <w:noProof/>
          <w:color w:val="000000" w:themeColor="text1"/>
          <w:sz w:val="24"/>
          <w:szCs w:val="24"/>
        </w:rPr>
        <w:drawing>
          <wp:inline distT="0" distB="0" distL="0" distR="0" wp14:anchorId="0D66E4EB" wp14:editId="33D55552">
            <wp:extent cx="5553850" cy="33723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53850" cy="3372321"/>
                    </a:xfrm>
                    <a:prstGeom prst="rect">
                      <a:avLst/>
                    </a:prstGeom>
                  </pic:spPr>
                </pic:pic>
              </a:graphicData>
            </a:graphic>
          </wp:inline>
        </w:drawing>
      </w:r>
    </w:p>
    <w:p w:rsidR="002646EA" w:rsidRDefault="003D0F8A" w:rsidP="008A3608">
      <w:pPr>
        <w:spacing w:line="360" w:lineRule="auto"/>
        <w:jc w:val="both"/>
        <w:rPr>
          <w:rFonts w:ascii="Arial" w:hAnsi="Arial" w:cs="Arial"/>
          <w:color w:val="000000" w:themeColor="text1"/>
          <w:sz w:val="24"/>
          <w:szCs w:val="24"/>
        </w:rPr>
      </w:pPr>
      <w:r w:rsidRPr="00BF1309">
        <w:rPr>
          <w:rFonts w:ascii="Arial" w:hAnsi="Arial" w:cs="Arial"/>
          <w:sz w:val="24"/>
          <w:szCs w:val="24"/>
        </w:rPr>
        <w:t xml:space="preserve">I will </w:t>
      </w:r>
      <w:r w:rsidR="00D07160" w:rsidRPr="00BF1309">
        <w:rPr>
          <w:rFonts w:ascii="Arial" w:hAnsi="Arial" w:cs="Arial"/>
          <w:sz w:val="24"/>
          <w:szCs w:val="24"/>
        </w:rPr>
        <w:t xml:space="preserve">document the </w:t>
      </w:r>
      <w:r w:rsidRPr="00BF1309">
        <w:rPr>
          <w:rFonts w:ascii="Arial" w:hAnsi="Arial" w:cs="Arial"/>
          <w:sz w:val="24"/>
          <w:szCs w:val="24"/>
        </w:rPr>
        <w:t xml:space="preserve">statistics </w:t>
      </w:r>
      <w:r w:rsidR="00BF1309">
        <w:rPr>
          <w:rFonts w:ascii="Arial" w:hAnsi="Arial" w:cs="Arial"/>
          <w:sz w:val="24"/>
          <w:szCs w:val="24"/>
        </w:rPr>
        <w:t xml:space="preserve">using a combination of numbers and </w:t>
      </w:r>
      <w:r w:rsidRPr="00BF1309">
        <w:rPr>
          <w:rFonts w:ascii="Arial" w:hAnsi="Arial" w:cs="Arial"/>
          <w:sz w:val="24"/>
          <w:szCs w:val="24"/>
        </w:rPr>
        <w:t>percentages as used by</w:t>
      </w:r>
      <w:r w:rsidR="00BF1309">
        <w:rPr>
          <w:rFonts w:ascii="Arial" w:hAnsi="Arial" w:cs="Arial"/>
          <w:sz w:val="24"/>
          <w:szCs w:val="24"/>
        </w:rPr>
        <w:t xml:space="preserve"> Watson et al., (201</w:t>
      </w:r>
      <w:r w:rsidR="008423DF">
        <w:rPr>
          <w:rFonts w:ascii="Arial" w:hAnsi="Arial" w:cs="Arial"/>
          <w:sz w:val="24"/>
          <w:szCs w:val="24"/>
        </w:rPr>
        <w:t>3</w:t>
      </w:r>
      <w:r w:rsidR="00BF1309">
        <w:rPr>
          <w:rFonts w:ascii="Arial" w:hAnsi="Arial" w:cs="Arial"/>
          <w:sz w:val="24"/>
          <w:szCs w:val="24"/>
        </w:rPr>
        <w:t>)</w:t>
      </w:r>
      <w:r w:rsidR="00BF1309" w:rsidRPr="00BF1309">
        <w:rPr>
          <w:rFonts w:ascii="Arial" w:hAnsi="Arial" w:cs="Arial"/>
          <w:sz w:val="24"/>
          <w:szCs w:val="24"/>
        </w:rPr>
        <w:t>.</w:t>
      </w:r>
      <w:r w:rsidRPr="00BF1309">
        <w:rPr>
          <w:rFonts w:ascii="Arial" w:hAnsi="Arial" w:cs="Arial"/>
          <w:sz w:val="24"/>
          <w:szCs w:val="24"/>
        </w:rPr>
        <w:t xml:space="preserve"> </w:t>
      </w:r>
      <w:r w:rsidR="008768AC" w:rsidRPr="00BF1309">
        <w:rPr>
          <w:rFonts w:ascii="Arial" w:hAnsi="Arial" w:cs="Arial"/>
          <w:sz w:val="24"/>
          <w:szCs w:val="24"/>
        </w:rPr>
        <w:t>2</w:t>
      </w:r>
      <w:r w:rsidR="000F033E" w:rsidRPr="00BF1309">
        <w:rPr>
          <w:rFonts w:ascii="Arial" w:hAnsi="Arial" w:cs="Arial"/>
          <w:sz w:val="24"/>
          <w:szCs w:val="24"/>
        </w:rPr>
        <w:t xml:space="preserve"> out </w:t>
      </w:r>
      <w:r w:rsidR="000F033E">
        <w:rPr>
          <w:rFonts w:ascii="Arial" w:hAnsi="Arial" w:cs="Arial"/>
          <w:color w:val="000000" w:themeColor="text1"/>
          <w:sz w:val="24"/>
          <w:szCs w:val="24"/>
        </w:rPr>
        <w:t xml:space="preserve">of 11 </w:t>
      </w:r>
      <w:r>
        <w:rPr>
          <w:rFonts w:ascii="Arial" w:hAnsi="Arial" w:cs="Arial"/>
          <w:color w:val="000000" w:themeColor="text1"/>
          <w:sz w:val="24"/>
          <w:szCs w:val="24"/>
        </w:rPr>
        <w:t xml:space="preserve">(18.2%) </w:t>
      </w:r>
      <w:r w:rsidR="000F033E">
        <w:rPr>
          <w:rFonts w:ascii="Arial" w:hAnsi="Arial" w:cs="Arial"/>
          <w:color w:val="000000" w:themeColor="text1"/>
          <w:sz w:val="24"/>
          <w:szCs w:val="24"/>
        </w:rPr>
        <w:t>participants had scores in the abnormal range</w:t>
      </w:r>
      <w:r w:rsidR="003062DC">
        <w:rPr>
          <w:rFonts w:ascii="Arial" w:hAnsi="Arial" w:cs="Arial"/>
          <w:color w:val="000000" w:themeColor="text1"/>
          <w:sz w:val="24"/>
          <w:szCs w:val="24"/>
        </w:rPr>
        <w:t xml:space="preserve">; </w:t>
      </w:r>
      <w:r w:rsidR="00A117D8">
        <w:rPr>
          <w:rFonts w:ascii="Arial" w:hAnsi="Arial" w:cs="Arial"/>
          <w:color w:val="000000" w:themeColor="text1"/>
          <w:sz w:val="24"/>
          <w:szCs w:val="24"/>
        </w:rPr>
        <w:t>p</w:t>
      </w:r>
      <w:r w:rsidR="003062DC">
        <w:rPr>
          <w:rFonts w:ascii="Arial" w:hAnsi="Arial" w:cs="Arial"/>
          <w:color w:val="000000" w:themeColor="text1"/>
          <w:sz w:val="24"/>
          <w:szCs w:val="24"/>
        </w:rPr>
        <w:t xml:space="preserve">articipant 3 scored </w:t>
      </w:r>
      <w:r w:rsidR="003062DC" w:rsidRPr="00A117D8">
        <w:rPr>
          <w:rFonts w:ascii="Arial" w:hAnsi="Arial" w:cs="Arial"/>
          <w:color w:val="000000" w:themeColor="text1"/>
          <w:sz w:val="24"/>
          <w:szCs w:val="24"/>
          <w:u w:val="single"/>
        </w:rPr>
        <w:t>31</w:t>
      </w:r>
      <w:r w:rsidR="003062DC">
        <w:rPr>
          <w:rFonts w:ascii="Arial" w:hAnsi="Arial" w:cs="Arial"/>
          <w:color w:val="000000" w:themeColor="text1"/>
          <w:sz w:val="24"/>
          <w:szCs w:val="24"/>
        </w:rPr>
        <w:t xml:space="preserve"> and participant 6 scored </w:t>
      </w:r>
      <w:r w:rsidR="003062DC" w:rsidRPr="00A117D8">
        <w:rPr>
          <w:rFonts w:ascii="Arial" w:hAnsi="Arial" w:cs="Arial"/>
          <w:color w:val="000000" w:themeColor="text1"/>
          <w:sz w:val="24"/>
          <w:szCs w:val="24"/>
          <w:u w:val="single"/>
        </w:rPr>
        <w:t>21</w:t>
      </w:r>
      <w:r w:rsidR="003062DC">
        <w:rPr>
          <w:rFonts w:ascii="Arial" w:hAnsi="Arial" w:cs="Arial"/>
          <w:color w:val="000000" w:themeColor="text1"/>
          <w:sz w:val="24"/>
          <w:szCs w:val="24"/>
        </w:rPr>
        <w:t>.</w:t>
      </w:r>
      <w:r w:rsidR="00D07160">
        <w:rPr>
          <w:rFonts w:ascii="Arial" w:hAnsi="Arial" w:cs="Arial"/>
          <w:color w:val="000000" w:themeColor="text1"/>
          <w:sz w:val="24"/>
          <w:szCs w:val="24"/>
        </w:rPr>
        <w:t xml:space="preserve"> </w:t>
      </w:r>
      <w:r w:rsidR="008768AC">
        <w:rPr>
          <w:rFonts w:ascii="Arial" w:hAnsi="Arial" w:cs="Arial"/>
          <w:color w:val="000000" w:themeColor="text1"/>
          <w:sz w:val="24"/>
          <w:szCs w:val="24"/>
        </w:rPr>
        <w:t>3 out of</w:t>
      </w:r>
      <w:r w:rsidR="00D07160">
        <w:rPr>
          <w:rFonts w:ascii="Arial" w:hAnsi="Arial" w:cs="Arial"/>
          <w:color w:val="000000" w:themeColor="text1"/>
          <w:sz w:val="24"/>
          <w:szCs w:val="24"/>
        </w:rPr>
        <w:t xml:space="preserve"> </w:t>
      </w:r>
      <w:r w:rsidR="008768AC">
        <w:rPr>
          <w:rFonts w:ascii="Arial" w:hAnsi="Arial" w:cs="Arial"/>
          <w:color w:val="000000" w:themeColor="text1"/>
          <w:sz w:val="24"/>
          <w:szCs w:val="24"/>
        </w:rPr>
        <w:t xml:space="preserve">11 </w:t>
      </w:r>
      <w:r w:rsidR="00D07160">
        <w:rPr>
          <w:rFonts w:ascii="Arial" w:hAnsi="Arial" w:cs="Arial"/>
          <w:color w:val="000000" w:themeColor="text1"/>
          <w:sz w:val="24"/>
          <w:szCs w:val="24"/>
        </w:rPr>
        <w:t xml:space="preserve">(27.3%) </w:t>
      </w:r>
      <w:r w:rsidR="008768AC">
        <w:rPr>
          <w:rFonts w:ascii="Arial" w:hAnsi="Arial" w:cs="Arial"/>
          <w:color w:val="000000" w:themeColor="text1"/>
          <w:sz w:val="24"/>
          <w:szCs w:val="24"/>
        </w:rPr>
        <w:t>participants scored in the higher region. Whilst there is no universally accepted self-</w:t>
      </w:r>
      <w:r w:rsidR="008768AC">
        <w:rPr>
          <w:rFonts w:ascii="Arial" w:hAnsi="Arial" w:cs="Arial"/>
          <w:color w:val="000000" w:themeColor="text1"/>
          <w:sz w:val="24"/>
          <w:szCs w:val="24"/>
        </w:rPr>
        <w:lastRenderedPageBreak/>
        <w:t>reported procedure to measure an individual’s voice complaint, th</w:t>
      </w:r>
      <w:r w:rsidR="00DB19A3">
        <w:rPr>
          <w:rFonts w:ascii="Arial" w:hAnsi="Arial" w:cs="Arial"/>
          <w:color w:val="000000" w:themeColor="text1"/>
          <w:sz w:val="24"/>
          <w:szCs w:val="24"/>
        </w:rPr>
        <w:t>e</w:t>
      </w:r>
      <w:r w:rsidR="008768AC">
        <w:rPr>
          <w:rFonts w:ascii="Arial" w:hAnsi="Arial" w:cs="Arial"/>
          <w:color w:val="000000" w:themeColor="text1"/>
          <w:sz w:val="24"/>
          <w:szCs w:val="24"/>
        </w:rPr>
        <w:t xml:space="preserve"> SVHI 10 is a valuable instrument when caring for singers and in acknowledging a singer’s voice experience and symptoms</w:t>
      </w:r>
      <w:r w:rsidR="00B32346">
        <w:rPr>
          <w:rFonts w:ascii="Arial" w:hAnsi="Arial" w:cs="Arial"/>
          <w:color w:val="000000" w:themeColor="text1"/>
          <w:sz w:val="24"/>
          <w:szCs w:val="24"/>
        </w:rPr>
        <w:t xml:space="preserve"> (</w:t>
      </w:r>
      <w:r w:rsidR="00B7719D" w:rsidRPr="00B7719D">
        <w:rPr>
          <w:rFonts w:ascii="Arial" w:hAnsi="Arial" w:cs="Arial"/>
          <w:color w:val="000000" w:themeColor="text1"/>
          <w:sz w:val="24"/>
          <w:szCs w:val="24"/>
        </w:rPr>
        <w:t>Cohen et al., 2009</w:t>
      </w:r>
      <w:r w:rsidR="00B7719D">
        <w:rPr>
          <w:rFonts w:ascii="Arial" w:hAnsi="Arial" w:cs="Arial"/>
          <w:color w:val="000000" w:themeColor="text1"/>
          <w:sz w:val="24"/>
          <w:szCs w:val="24"/>
        </w:rPr>
        <w:t xml:space="preserve">; </w:t>
      </w:r>
      <w:proofErr w:type="spellStart"/>
      <w:r w:rsidR="00B32346">
        <w:rPr>
          <w:rFonts w:ascii="Arial" w:hAnsi="Arial" w:cs="Arial"/>
          <w:color w:val="000000" w:themeColor="text1"/>
          <w:sz w:val="24"/>
          <w:szCs w:val="24"/>
        </w:rPr>
        <w:t>Gochman</w:t>
      </w:r>
      <w:proofErr w:type="spellEnd"/>
      <w:r w:rsidR="00B32346">
        <w:rPr>
          <w:rFonts w:ascii="Arial" w:hAnsi="Arial" w:cs="Arial"/>
          <w:color w:val="000000" w:themeColor="text1"/>
          <w:sz w:val="24"/>
          <w:szCs w:val="24"/>
        </w:rPr>
        <w:t xml:space="preserve"> et al., 2023).</w:t>
      </w:r>
      <w:r w:rsidR="002646EA">
        <w:rPr>
          <w:rFonts w:ascii="Arial" w:hAnsi="Arial" w:cs="Arial"/>
          <w:color w:val="000000" w:themeColor="text1"/>
          <w:sz w:val="24"/>
          <w:szCs w:val="24"/>
        </w:rPr>
        <w:t xml:space="preserve"> </w:t>
      </w:r>
      <w:r w:rsidR="00CA634E">
        <w:rPr>
          <w:rFonts w:ascii="Arial" w:hAnsi="Arial" w:cs="Arial"/>
          <w:color w:val="000000" w:themeColor="text1"/>
          <w:sz w:val="24"/>
          <w:szCs w:val="24"/>
        </w:rPr>
        <w:t>Whilst th</w:t>
      </w:r>
      <w:r w:rsidR="00A117D8">
        <w:rPr>
          <w:rFonts w:ascii="Arial" w:hAnsi="Arial" w:cs="Arial"/>
          <w:color w:val="000000" w:themeColor="text1"/>
          <w:sz w:val="24"/>
          <w:szCs w:val="24"/>
        </w:rPr>
        <w:t xml:space="preserve">e SVHI 10 </w:t>
      </w:r>
      <w:r w:rsidR="00CA634E">
        <w:rPr>
          <w:rFonts w:ascii="Arial" w:hAnsi="Arial" w:cs="Arial"/>
          <w:color w:val="000000" w:themeColor="text1"/>
          <w:sz w:val="24"/>
          <w:szCs w:val="24"/>
        </w:rPr>
        <w:t>is a quantitative tool, there are questions within the</w:t>
      </w:r>
      <w:r w:rsidR="00A117D8">
        <w:rPr>
          <w:rFonts w:ascii="Arial" w:hAnsi="Arial" w:cs="Arial"/>
          <w:color w:val="000000" w:themeColor="text1"/>
          <w:sz w:val="24"/>
          <w:szCs w:val="24"/>
        </w:rPr>
        <w:t xml:space="preserve"> index</w:t>
      </w:r>
      <w:r w:rsidR="00CA634E">
        <w:rPr>
          <w:rFonts w:ascii="Arial" w:hAnsi="Arial" w:cs="Arial"/>
          <w:color w:val="000000" w:themeColor="text1"/>
          <w:sz w:val="24"/>
          <w:szCs w:val="24"/>
        </w:rPr>
        <w:t xml:space="preserve"> that pertain to experience and emotion and one factor stood out</w:t>
      </w:r>
      <w:r w:rsidR="00AF7E34">
        <w:rPr>
          <w:rFonts w:ascii="Arial" w:hAnsi="Arial" w:cs="Arial"/>
          <w:color w:val="000000" w:themeColor="text1"/>
          <w:sz w:val="24"/>
          <w:szCs w:val="24"/>
        </w:rPr>
        <w:t xml:space="preserve">. </w:t>
      </w:r>
    </w:p>
    <w:p w:rsidR="002646EA" w:rsidRDefault="00F40CF0" w:rsidP="008A360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9 out of 11 (81.8%) of </w:t>
      </w:r>
      <w:r w:rsidR="00CA634E">
        <w:rPr>
          <w:rFonts w:ascii="Arial" w:hAnsi="Arial" w:cs="Arial"/>
          <w:color w:val="000000" w:themeColor="text1"/>
          <w:sz w:val="24"/>
          <w:szCs w:val="24"/>
        </w:rPr>
        <w:t>participants</w:t>
      </w:r>
      <w:r>
        <w:rPr>
          <w:rFonts w:ascii="Arial" w:hAnsi="Arial" w:cs="Arial"/>
          <w:color w:val="000000" w:themeColor="text1"/>
          <w:sz w:val="24"/>
          <w:szCs w:val="24"/>
        </w:rPr>
        <w:t xml:space="preserve"> </w:t>
      </w:r>
      <w:r w:rsidR="00CA634E">
        <w:rPr>
          <w:rFonts w:ascii="Arial" w:hAnsi="Arial" w:cs="Arial"/>
          <w:color w:val="000000" w:themeColor="text1"/>
          <w:sz w:val="24"/>
          <w:szCs w:val="24"/>
        </w:rPr>
        <w:t>stated that their singing voice upsets them. P</w:t>
      </w:r>
      <w:r w:rsidR="00A10D94">
        <w:rPr>
          <w:rFonts w:ascii="Arial" w:hAnsi="Arial" w:cs="Arial"/>
          <w:color w:val="000000" w:themeColor="text1"/>
          <w:sz w:val="24"/>
          <w:szCs w:val="24"/>
        </w:rPr>
        <w:t>sy</w:t>
      </w:r>
      <w:r w:rsidR="00CA634E">
        <w:rPr>
          <w:rFonts w:ascii="Arial" w:hAnsi="Arial" w:cs="Arial"/>
          <w:color w:val="000000" w:themeColor="text1"/>
          <w:sz w:val="24"/>
          <w:szCs w:val="24"/>
        </w:rPr>
        <w:t>chological factors</w:t>
      </w:r>
      <w:r w:rsidR="00AF7E34">
        <w:rPr>
          <w:rFonts w:ascii="Arial" w:hAnsi="Arial" w:cs="Arial"/>
          <w:color w:val="000000" w:themeColor="text1"/>
          <w:sz w:val="24"/>
          <w:szCs w:val="24"/>
        </w:rPr>
        <w:t xml:space="preserve">, </w:t>
      </w:r>
      <w:r w:rsidR="00CA634E">
        <w:rPr>
          <w:rFonts w:ascii="Arial" w:hAnsi="Arial" w:cs="Arial"/>
          <w:color w:val="000000" w:themeColor="text1"/>
          <w:sz w:val="24"/>
          <w:szCs w:val="24"/>
        </w:rPr>
        <w:t>anxiety</w:t>
      </w:r>
      <w:r w:rsidR="00AF7E34">
        <w:rPr>
          <w:rFonts w:ascii="Arial" w:hAnsi="Arial" w:cs="Arial"/>
          <w:color w:val="000000" w:themeColor="text1"/>
          <w:sz w:val="24"/>
          <w:szCs w:val="24"/>
        </w:rPr>
        <w:t xml:space="preserve">, </w:t>
      </w:r>
      <w:r w:rsidR="00CA634E">
        <w:rPr>
          <w:rFonts w:ascii="Arial" w:hAnsi="Arial" w:cs="Arial"/>
          <w:color w:val="000000" w:themeColor="text1"/>
          <w:sz w:val="24"/>
          <w:szCs w:val="24"/>
        </w:rPr>
        <w:t>stress and feelings about the voice can be a contributory factor to vocal loading so</w:t>
      </w:r>
      <w:r>
        <w:rPr>
          <w:rFonts w:ascii="Arial" w:hAnsi="Arial" w:cs="Arial"/>
          <w:color w:val="000000" w:themeColor="text1"/>
          <w:sz w:val="24"/>
          <w:szCs w:val="24"/>
        </w:rPr>
        <w:t>,</w:t>
      </w:r>
      <w:r w:rsidR="00A117D8">
        <w:rPr>
          <w:rFonts w:ascii="Arial" w:hAnsi="Arial" w:cs="Arial"/>
          <w:color w:val="000000" w:themeColor="text1"/>
          <w:sz w:val="24"/>
          <w:szCs w:val="24"/>
        </w:rPr>
        <w:t xml:space="preserve"> it </w:t>
      </w:r>
      <w:r w:rsidR="00CA634E">
        <w:rPr>
          <w:rFonts w:ascii="Arial" w:hAnsi="Arial" w:cs="Arial"/>
          <w:color w:val="000000" w:themeColor="text1"/>
          <w:sz w:val="24"/>
          <w:szCs w:val="24"/>
        </w:rPr>
        <w:t>was a</w:t>
      </w:r>
      <w:r w:rsidR="00A117D8">
        <w:rPr>
          <w:rFonts w:ascii="Arial" w:hAnsi="Arial" w:cs="Arial"/>
          <w:color w:val="000000" w:themeColor="text1"/>
          <w:sz w:val="24"/>
          <w:szCs w:val="24"/>
        </w:rPr>
        <w:t>n important piece of data</w:t>
      </w:r>
      <w:r w:rsidR="00CA634E">
        <w:rPr>
          <w:rFonts w:ascii="Arial" w:hAnsi="Arial" w:cs="Arial"/>
          <w:color w:val="000000" w:themeColor="text1"/>
          <w:sz w:val="24"/>
          <w:szCs w:val="24"/>
        </w:rPr>
        <w:t xml:space="preserve"> </w:t>
      </w:r>
      <w:r w:rsidR="00A117D8">
        <w:rPr>
          <w:rFonts w:ascii="Arial" w:hAnsi="Arial" w:cs="Arial"/>
          <w:color w:val="000000" w:themeColor="text1"/>
          <w:sz w:val="24"/>
          <w:szCs w:val="24"/>
        </w:rPr>
        <w:t>to acknowledge</w:t>
      </w:r>
      <w:r w:rsidR="00CA634E">
        <w:rPr>
          <w:rFonts w:ascii="Arial" w:hAnsi="Arial" w:cs="Arial"/>
          <w:color w:val="000000" w:themeColor="text1"/>
          <w:sz w:val="24"/>
          <w:szCs w:val="24"/>
        </w:rPr>
        <w:t xml:space="preserve"> how many </w:t>
      </w:r>
      <w:r w:rsidR="00A117D8">
        <w:rPr>
          <w:rFonts w:ascii="Arial" w:hAnsi="Arial" w:cs="Arial"/>
          <w:color w:val="000000" w:themeColor="text1"/>
          <w:sz w:val="24"/>
          <w:szCs w:val="24"/>
        </w:rPr>
        <w:t>participants felt</w:t>
      </w:r>
      <w:r w:rsidR="00CA634E">
        <w:rPr>
          <w:rFonts w:ascii="Arial" w:hAnsi="Arial" w:cs="Arial"/>
          <w:color w:val="000000" w:themeColor="text1"/>
          <w:sz w:val="24"/>
          <w:szCs w:val="24"/>
        </w:rPr>
        <w:t xml:space="preserve"> negatively about their voices</w:t>
      </w:r>
      <w:r w:rsidR="00AF7E34">
        <w:rPr>
          <w:rFonts w:ascii="Arial" w:hAnsi="Arial" w:cs="Arial"/>
          <w:color w:val="000000" w:themeColor="text1"/>
          <w:sz w:val="24"/>
          <w:szCs w:val="24"/>
        </w:rPr>
        <w:t xml:space="preserve"> </w:t>
      </w:r>
      <w:r w:rsidR="002646EA" w:rsidRPr="002646EA">
        <w:rPr>
          <w:rFonts w:ascii="Arial" w:hAnsi="Arial" w:cs="Arial"/>
          <w:sz w:val="24"/>
          <w:szCs w:val="24"/>
        </w:rPr>
        <w:t>(Sweet and Parker, 2019</w:t>
      </w:r>
      <w:r w:rsidR="00AF7E34">
        <w:rPr>
          <w:rFonts w:ascii="Arial" w:hAnsi="Arial" w:cs="Arial"/>
          <w:color w:val="000000" w:themeColor="text1"/>
          <w:sz w:val="24"/>
          <w:szCs w:val="24"/>
        </w:rPr>
        <w:t xml:space="preserve">). </w:t>
      </w:r>
      <w:r>
        <w:rPr>
          <w:rFonts w:ascii="Arial" w:hAnsi="Arial" w:cs="Arial"/>
          <w:color w:val="000000" w:themeColor="text1"/>
          <w:sz w:val="24"/>
          <w:szCs w:val="24"/>
        </w:rPr>
        <w:t>3 out of 11 (</w:t>
      </w:r>
      <w:r w:rsidR="00CA634E">
        <w:rPr>
          <w:rFonts w:ascii="Arial" w:hAnsi="Arial" w:cs="Arial"/>
          <w:color w:val="000000" w:themeColor="text1"/>
          <w:sz w:val="24"/>
          <w:szCs w:val="24"/>
        </w:rPr>
        <w:t>27.3</w:t>
      </w:r>
      <w:r w:rsidR="00A10D94">
        <w:rPr>
          <w:rFonts w:ascii="Arial" w:hAnsi="Arial" w:cs="Arial"/>
          <w:color w:val="000000" w:themeColor="text1"/>
          <w:sz w:val="24"/>
          <w:szCs w:val="24"/>
        </w:rPr>
        <w:t>%</w:t>
      </w:r>
      <w:r>
        <w:rPr>
          <w:rFonts w:ascii="Arial" w:hAnsi="Arial" w:cs="Arial"/>
          <w:color w:val="000000" w:themeColor="text1"/>
          <w:sz w:val="24"/>
          <w:szCs w:val="24"/>
        </w:rPr>
        <w:t>)</w:t>
      </w:r>
      <w:r w:rsidR="00A10D94">
        <w:rPr>
          <w:rFonts w:ascii="Arial" w:hAnsi="Arial" w:cs="Arial"/>
          <w:color w:val="000000" w:themeColor="text1"/>
          <w:sz w:val="24"/>
          <w:szCs w:val="24"/>
        </w:rPr>
        <w:t xml:space="preserve"> participants s</w:t>
      </w:r>
      <w:r w:rsidR="00D07160">
        <w:rPr>
          <w:rFonts w:ascii="Arial" w:hAnsi="Arial" w:cs="Arial"/>
          <w:color w:val="000000" w:themeColor="text1"/>
          <w:sz w:val="24"/>
          <w:szCs w:val="24"/>
        </w:rPr>
        <w:t xml:space="preserve">tated </w:t>
      </w:r>
      <w:r w:rsidR="00A10D94">
        <w:rPr>
          <w:rFonts w:ascii="Arial" w:hAnsi="Arial" w:cs="Arial"/>
          <w:color w:val="000000" w:themeColor="text1"/>
          <w:sz w:val="24"/>
          <w:szCs w:val="24"/>
        </w:rPr>
        <w:t>that their singing voice upsets them almost always and</w:t>
      </w:r>
      <w:r>
        <w:rPr>
          <w:rFonts w:ascii="Arial" w:hAnsi="Arial" w:cs="Arial"/>
          <w:color w:val="000000" w:themeColor="text1"/>
          <w:sz w:val="24"/>
          <w:szCs w:val="24"/>
        </w:rPr>
        <w:t xml:space="preserve"> a further 3 out of 11 (</w:t>
      </w:r>
      <w:r w:rsidR="00A10D94">
        <w:rPr>
          <w:rFonts w:ascii="Arial" w:hAnsi="Arial" w:cs="Arial"/>
          <w:color w:val="000000" w:themeColor="text1"/>
          <w:sz w:val="24"/>
          <w:szCs w:val="24"/>
        </w:rPr>
        <w:t>27.3%</w:t>
      </w:r>
      <w:r>
        <w:rPr>
          <w:rFonts w:ascii="Arial" w:hAnsi="Arial" w:cs="Arial"/>
          <w:color w:val="000000" w:themeColor="text1"/>
          <w:sz w:val="24"/>
          <w:szCs w:val="24"/>
        </w:rPr>
        <w:t>) participants</w:t>
      </w:r>
      <w:r w:rsidR="00A10D94">
        <w:rPr>
          <w:rFonts w:ascii="Arial" w:hAnsi="Arial" w:cs="Arial"/>
          <w:color w:val="000000" w:themeColor="text1"/>
          <w:sz w:val="24"/>
          <w:szCs w:val="24"/>
        </w:rPr>
        <w:t xml:space="preserve"> stated the same for sometimes</w:t>
      </w:r>
      <w:r w:rsidR="00D07160">
        <w:rPr>
          <w:rFonts w:ascii="Arial" w:hAnsi="Arial" w:cs="Arial"/>
          <w:color w:val="000000" w:themeColor="text1"/>
          <w:sz w:val="24"/>
          <w:szCs w:val="24"/>
        </w:rPr>
        <w:t>. T</w:t>
      </w:r>
      <w:r w:rsidR="00106266">
        <w:rPr>
          <w:rFonts w:ascii="Arial" w:hAnsi="Arial" w:cs="Arial"/>
          <w:color w:val="000000" w:themeColor="text1"/>
          <w:sz w:val="24"/>
          <w:szCs w:val="24"/>
        </w:rPr>
        <w:t>he same percentages also stated that they had no confidence in their singing voice.</w:t>
      </w:r>
      <w:r w:rsidR="00D07160">
        <w:rPr>
          <w:rFonts w:ascii="Arial" w:hAnsi="Arial" w:cs="Arial"/>
          <w:color w:val="000000" w:themeColor="text1"/>
          <w:sz w:val="24"/>
          <w:szCs w:val="24"/>
        </w:rPr>
        <w:t xml:space="preserve"> T</w:t>
      </w:r>
      <w:r w:rsidR="00A10D94">
        <w:rPr>
          <w:rFonts w:ascii="Arial" w:hAnsi="Arial" w:cs="Arial"/>
          <w:color w:val="000000" w:themeColor="text1"/>
          <w:sz w:val="24"/>
          <w:szCs w:val="24"/>
        </w:rPr>
        <w:t>hat is over half</w:t>
      </w:r>
      <w:r w:rsidR="00D07160">
        <w:rPr>
          <w:rFonts w:ascii="Arial" w:hAnsi="Arial" w:cs="Arial"/>
          <w:color w:val="000000" w:themeColor="text1"/>
          <w:sz w:val="24"/>
          <w:szCs w:val="24"/>
        </w:rPr>
        <w:t xml:space="preserve"> (54.6%)</w:t>
      </w:r>
      <w:r w:rsidR="00A10D94">
        <w:rPr>
          <w:rFonts w:ascii="Arial" w:hAnsi="Arial" w:cs="Arial"/>
          <w:color w:val="000000" w:themeColor="text1"/>
          <w:sz w:val="24"/>
          <w:szCs w:val="24"/>
        </w:rPr>
        <w:t xml:space="preserve"> of the </w:t>
      </w:r>
      <w:r w:rsidR="00D07160">
        <w:rPr>
          <w:rFonts w:ascii="Arial" w:hAnsi="Arial" w:cs="Arial"/>
          <w:color w:val="000000" w:themeColor="text1"/>
          <w:sz w:val="24"/>
          <w:szCs w:val="24"/>
        </w:rPr>
        <w:t xml:space="preserve">participants </w:t>
      </w:r>
      <w:r w:rsidR="00A10D94">
        <w:rPr>
          <w:rFonts w:ascii="Arial" w:hAnsi="Arial" w:cs="Arial"/>
          <w:color w:val="000000" w:themeColor="text1"/>
          <w:sz w:val="24"/>
          <w:szCs w:val="24"/>
        </w:rPr>
        <w:t>felt negatively about their singing voice for either sometimes or almost always.</w:t>
      </w:r>
      <w:r w:rsidR="00D07160">
        <w:rPr>
          <w:rFonts w:ascii="Arial" w:hAnsi="Arial" w:cs="Arial"/>
          <w:color w:val="000000" w:themeColor="text1"/>
          <w:sz w:val="24"/>
          <w:szCs w:val="24"/>
        </w:rPr>
        <w:t xml:space="preserve"> </w:t>
      </w:r>
      <w:r w:rsidR="00106266">
        <w:rPr>
          <w:rFonts w:ascii="Arial" w:hAnsi="Arial" w:cs="Arial"/>
          <w:color w:val="000000" w:themeColor="text1"/>
          <w:sz w:val="24"/>
          <w:szCs w:val="24"/>
        </w:rPr>
        <w:t xml:space="preserve">Furthermore, </w:t>
      </w:r>
      <w:r>
        <w:rPr>
          <w:rFonts w:ascii="Arial" w:hAnsi="Arial" w:cs="Arial"/>
          <w:color w:val="000000" w:themeColor="text1"/>
          <w:sz w:val="24"/>
          <w:szCs w:val="24"/>
        </w:rPr>
        <w:t>3 out of 11 (</w:t>
      </w:r>
      <w:r w:rsidR="00106266">
        <w:rPr>
          <w:rFonts w:ascii="Arial" w:hAnsi="Arial" w:cs="Arial"/>
          <w:color w:val="000000" w:themeColor="text1"/>
          <w:sz w:val="24"/>
          <w:szCs w:val="24"/>
        </w:rPr>
        <w:t>27.3</w:t>
      </w:r>
      <w:r w:rsidR="00DB19A3">
        <w:rPr>
          <w:rFonts w:ascii="Arial" w:hAnsi="Arial" w:cs="Arial"/>
          <w:color w:val="000000" w:themeColor="text1"/>
          <w:sz w:val="24"/>
          <w:szCs w:val="24"/>
        </w:rPr>
        <w:t>%</w:t>
      </w:r>
      <w:r>
        <w:rPr>
          <w:rFonts w:ascii="Arial" w:hAnsi="Arial" w:cs="Arial"/>
          <w:color w:val="000000" w:themeColor="text1"/>
          <w:sz w:val="24"/>
          <w:szCs w:val="24"/>
        </w:rPr>
        <w:t>)</w:t>
      </w:r>
      <w:r w:rsidR="00DB19A3">
        <w:rPr>
          <w:rFonts w:ascii="Arial" w:hAnsi="Arial" w:cs="Arial"/>
          <w:color w:val="000000" w:themeColor="text1"/>
          <w:sz w:val="24"/>
          <w:szCs w:val="24"/>
        </w:rPr>
        <w:t xml:space="preserve"> </w:t>
      </w:r>
      <w:r w:rsidR="00A875F1">
        <w:rPr>
          <w:rFonts w:ascii="Arial" w:hAnsi="Arial" w:cs="Arial"/>
          <w:color w:val="000000" w:themeColor="text1"/>
          <w:sz w:val="24"/>
          <w:szCs w:val="24"/>
        </w:rPr>
        <w:t>participants</w:t>
      </w:r>
      <w:r w:rsidR="00106266">
        <w:rPr>
          <w:rFonts w:ascii="Arial" w:hAnsi="Arial" w:cs="Arial"/>
          <w:color w:val="000000" w:themeColor="text1"/>
          <w:sz w:val="24"/>
          <w:szCs w:val="24"/>
        </w:rPr>
        <w:t xml:space="preserve"> stated they felt that something was missing from their life with their singing voice</w:t>
      </w:r>
      <w:r>
        <w:rPr>
          <w:rFonts w:ascii="Arial" w:hAnsi="Arial" w:cs="Arial"/>
          <w:color w:val="000000" w:themeColor="text1"/>
          <w:sz w:val="24"/>
          <w:szCs w:val="24"/>
        </w:rPr>
        <w:t xml:space="preserve"> which is an important finding w</w:t>
      </w:r>
      <w:r w:rsidR="00106266">
        <w:rPr>
          <w:rFonts w:ascii="Arial" w:hAnsi="Arial" w:cs="Arial"/>
          <w:color w:val="000000" w:themeColor="text1"/>
          <w:sz w:val="24"/>
          <w:szCs w:val="24"/>
        </w:rPr>
        <w:t xml:space="preserve">hen one considers that female vocal identity </w:t>
      </w:r>
      <w:r w:rsidR="00A875F1">
        <w:rPr>
          <w:rFonts w:ascii="Arial" w:hAnsi="Arial" w:cs="Arial"/>
          <w:color w:val="000000" w:themeColor="text1"/>
          <w:sz w:val="24"/>
          <w:szCs w:val="24"/>
        </w:rPr>
        <w:t>plays</w:t>
      </w:r>
      <w:r w:rsidR="00106266">
        <w:rPr>
          <w:rFonts w:ascii="Arial" w:hAnsi="Arial" w:cs="Arial"/>
          <w:color w:val="000000" w:themeColor="text1"/>
          <w:sz w:val="24"/>
          <w:szCs w:val="24"/>
        </w:rPr>
        <w:t xml:space="preserve"> a significant factor in daily life </w:t>
      </w:r>
      <w:r w:rsidR="00A117D8">
        <w:rPr>
          <w:rFonts w:ascii="Arial" w:hAnsi="Arial" w:cs="Arial"/>
          <w:color w:val="000000" w:themeColor="text1"/>
          <w:sz w:val="24"/>
          <w:szCs w:val="24"/>
        </w:rPr>
        <w:t>as it may</w:t>
      </w:r>
      <w:r>
        <w:rPr>
          <w:rFonts w:ascii="Arial" w:hAnsi="Arial" w:cs="Arial"/>
          <w:color w:val="000000" w:themeColor="text1"/>
          <w:sz w:val="24"/>
          <w:szCs w:val="24"/>
        </w:rPr>
        <w:t xml:space="preserve"> cause anxiety or stress and subsequently</w:t>
      </w:r>
      <w:r w:rsidR="00A117D8">
        <w:rPr>
          <w:rFonts w:ascii="Arial" w:hAnsi="Arial" w:cs="Arial"/>
          <w:color w:val="000000" w:themeColor="text1"/>
          <w:sz w:val="24"/>
          <w:szCs w:val="24"/>
        </w:rPr>
        <w:t xml:space="preserve"> be a contributory factor </w:t>
      </w:r>
      <w:r>
        <w:rPr>
          <w:rFonts w:ascii="Arial" w:hAnsi="Arial" w:cs="Arial"/>
          <w:color w:val="000000" w:themeColor="text1"/>
          <w:sz w:val="24"/>
          <w:szCs w:val="24"/>
        </w:rPr>
        <w:t xml:space="preserve">in </w:t>
      </w:r>
      <w:r w:rsidR="00A117D8">
        <w:rPr>
          <w:rFonts w:ascii="Arial" w:hAnsi="Arial" w:cs="Arial"/>
          <w:color w:val="000000" w:themeColor="text1"/>
          <w:sz w:val="24"/>
          <w:szCs w:val="24"/>
        </w:rPr>
        <w:t xml:space="preserve">vocal load </w:t>
      </w:r>
      <w:r w:rsidR="00106266">
        <w:rPr>
          <w:rFonts w:ascii="Arial" w:hAnsi="Arial" w:cs="Arial"/>
          <w:color w:val="000000" w:themeColor="text1"/>
          <w:sz w:val="24"/>
          <w:szCs w:val="24"/>
        </w:rPr>
        <w:t>(</w:t>
      </w:r>
      <w:r w:rsidR="00C2657C" w:rsidRPr="00F147C3">
        <w:rPr>
          <w:rFonts w:ascii="Arial" w:hAnsi="Arial" w:cs="Arial"/>
          <w:sz w:val="24"/>
          <w:szCs w:val="24"/>
        </w:rPr>
        <w:t>Sweet</w:t>
      </w:r>
      <w:r w:rsidR="00B7719D">
        <w:rPr>
          <w:rFonts w:ascii="Arial" w:hAnsi="Arial" w:cs="Arial"/>
          <w:sz w:val="24"/>
          <w:szCs w:val="24"/>
        </w:rPr>
        <w:t>,</w:t>
      </w:r>
      <w:r w:rsidR="00A117D8">
        <w:rPr>
          <w:rFonts w:ascii="Arial" w:hAnsi="Arial" w:cs="Arial"/>
          <w:sz w:val="24"/>
          <w:szCs w:val="24"/>
        </w:rPr>
        <w:t xml:space="preserve"> </w:t>
      </w:r>
      <w:r w:rsidR="00C2657C" w:rsidRPr="00F147C3">
        <w:rPr>
          <w:rFonts w:ascii="Arial" w:hAnsi="Arial" w:cs="Arial"/>
          <w:sz w:val="24"/>
          <w:szCs w:val="24"/>
        </w:rPr>
        <w:t>2019</w:t>
      </w:r>
      <w:r w:rsidR="00106266">
        <w:rPr>
          <w:rFonts w:ascii="Arial" w:hAnsi="Arial" w:cs="Arial"/>
          <w:color w:val="000000" w:themeColor="text1"/>
          <w:sz w:val="24"/>
          <w:szCs w:val="24"/>
        </w:rPr>
        <w:t>)</w:t>
      </w:r>
      <w:r w:rsidR="00A117D8">
        <w:rPr>
          <w:rFonts w:ascii="Arial" w:hAnsi="Arial" w:cs="Arial"/>
          <w:color w:val="000000" w:themeColor="text1"/>
          <w:sz w:val="24"/>
          <w:szCs w:val="24"/>
        </w:rPr>
        <w:t>.</w:t>
      </w:r>
    </w:p>
    <w:p w:rsidR="00F40CF0" w:rsidRPr="002646EA" w:rsidRDefault="00F40CF0" w:rsidP="008A3608">
      <w:pPr>
        <w:spacing w:line="360" w:lineRule="auto"/>
        <w:jc w:val="both"/>
        <w:rPr>
          <w:rFonts w:ascii="Arial" w:hAnsi="Arial" w:cs="Arial"/>
          <w:color w:val="000000" w:themeColor="text1"/>
          <w:sz w:val="24"/>
          <w:szCs w:val="24"/>
        </w:rPr>
      </w:pPr>
      <w:r w:rsidRPr="00F40CF0">
        <w:rPr>
          <w:rFonts w:ascii="Arial" w:hAnsi="Arial" w:cs="Arial"/>
          <w:b/>
          <w:noProof/>
          <w:color w:val="000000" w:themeColor="text1"/>
          <w:sz w:val="24"/>
          <w:szCs w:val="24"/>
          <w:u w:val="single"/>
        </w:rPr>
        <w:t xml:space="preserve">Figure </w:t>
      </w:r>
      <w:r w:rsidR="00A215B4">
        <w:rPr>
          <w:rFonts w:ascii="Arial" w:hAnsi="Arial" w:cs="Arial"/>
          <w:b/>
          <w:noProof/>
          <w:color w:val="000000" w:themeColor="text1"/>
          <w:sz w:val="24"/>
          <w:szCs w:val="24"/>
          <w:u w:val="single"/>
        </w:rPr>
        <w:t>5</w:t>
      </w:r>
      <w:r w:rsidRPr="00F40CF0">
        <w:rPr>
          <w:rFonts w:ascii="Arial" w:hAnsi="Arial" w:cs="Arial"/>
          <w:b/>
          <w:noProof/>
          <w:color w:val="000000" w:themeColor="text1"/>
          <w:sz w:val="24"/>
          <w:szCs w:val="24"/>
          <w:u w:val="single"/>
        </w:rPr>
        <w:t xml:space="preserve"> – Graph representing particpants whose singing voice upsets them.</w:t>
      </w:r>
    </w:p>
    <w:p w:rsidR="00726872" w:rsidRPr="002646EA" w:rsidRDefault="003D0775" w:rsidP="008A3608">
      <w:pPr>
        <w:spacing w:line="360" w:lineRule="auto"/>
        <w:jc w:val="both"/>
        <w:rPr>
          <w:rFonts w:ascii="Arial" w:hAnsi="Arial" w:cs="Arial"/>
          <w:color w:val="000000" w:themeColor="text1"/>
          <w:sz w:val="24"/>
          <w:szCs w:val="24"/>
        </w:rPr>
      </w:pPr>
      <w:r w:rsidRPr="003D0775">
        <w:rPr>
          <w:rFonts w:ascii="Arial" w:hAnsi="Arial" w:cs="Arial"/>
          <w:noProof/>
          <w:color w:val="000000" w:themeColor="text1"/>
          <w:sz w:val="24"/>
          <w:szCs w:val="24"/>
        </w:rPr>
        <w:drawing>
          <wp:inline distT="0" distB="0" distL="0" distR="0" wp14:anchorId="4543679E" wp14:editId="770E7D45">
            <wp:extent cx="5439534" cy="3391373"/>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9534" cy="3391373"/>
                    </a:xfrm>
                    <a:prstGeom prst="rect">
                      <a:avLst/>
                    </a:prstGeom>
                  </pic:spPr>
                </pic:pic>
              </a:graphicData>
            </a:graphic>
          </wp:inline>
        </w:drawing>
      </w:r>
    </w:p>
    <w:p w:rsidR="00E96DA8" w:rsidRPr="003062DC" w:rsidRDefault="003062DC" w:rsidP="008A3608">
      <w:pPr>
        <w:spacing w:line="360" w:lineRule="auto"/>
        <w:jc w:val="both"/>
        <w:rPr>
          <w:rFonts w:ascii="Arial" w:hAnsi="Arial" w:cs="Arial"/>
          <w:b/>
          <w:sz w:val="24"/>
          <w:szCs w:val="24"/>
          <w:u w:val="single"/>
        </w:rPr>
      </w:pPr>
      <w:r w:rsidRPr="003062DC">
        <w:rPr>
          <w:rFonts w:ascii="Arial" w:hAnsi="Arial" w:cs="Arial"/>
          <w:b/>
          <w:sz w:val="24"/>
          <w:szCs w:val="24"/>
          <w:u w:val="single"/>
        </w:rPr>
        <w:lastRenderedPageBreak/>
        <w:t>Vocal Fatigue Index</w:t>
      </w:r>
      <w:r w:rsidR="00F40CF0">
        <w:rPr>
          <w:rFonts w:ascii="Arial" w:hAnsi="Arial" w:cs="Arial"/>
          <w:b/>
          <w:sz w:val="24"/>
          <w:szCs w:val="24"/>
          <w:u w:val="single"/>
        </w:rPr>
        <w:t xml:space="preserve"> – version 2 </w:t>
      </w:r>
      <w:r w:rsidRPr="003062DC">
        <w:rPr>
          <w:rFonts w:ascii="Arial" w:hAnsi="Arial" w:cs="Arial"/>
          <w:b/>
          <w:sz w:val="24"/>
          <w:szCs w:val="24"/>
          <w:u w:val="single"/>
        </w:rPr>
        <w:t xml:space="preserve"> (VFI</w:t>
      </w:r>
      <w:r w:rsidR="00F40CF0">
        <w:rPr>
          <w:rFonts w:ascii="Arial" w:hAnsi="Arial" w:cs="Arial"/>
          <w:b/>
          <w:sz w:val="24"/>
          <w:szCs w:val="24"/>
          <w:u w:val="single"/>
        </w:rPr>
        <w:t xml:space="preserve"> - 2</w:t>
      </w:r>
      <w:r w:rsidRPr="003062DC">
        <w:rPr>
          <w:rFonts w:ascii="Arial" w:hAnsi="Arial" w:cs="Arial"/>
          <w:b/>
          <w:sz w:val="24"/>
          <w:szCs w:val="24"/>
          <w:u w:val="single"/>
        </w:rPr>
        <w:t xml:space="preserve">) </w:t>
      </w:r>
      <w:r w:rsidR="0091020F">
        <w:rPr>
          <w:rFonts w:ascii="Arial" w:hAnsi="Arial" w:cs="Arial"/>
          <w:b/>
          <w:sz w:val="24"/>
          <w:szCs w:val="24"/>
          <w:u w:val="single"/>
        </w:rPr>
        <w:t xml:space="preserve">– </w:t>
      </w:r>
      <w:r w:rsidRPr="003062DC">
        <w:rPr>
          <w:rFonts w:ascii="Arial" w:hAnsi="Arial" w:cs="Arial"/>
          <w:b/>
          <w:sz w:val="24"/>
          <w:szCs w:val="24"/>
          <w:u w:val="single"/>
        </w:rPr>
        <w:t xml:space="preserve">scores </w:t>
      </w:r>
      <w:r w:rsidR="003C14B6">
        <w:rPr>
          <w:rFonts w:ascii="Arial" w:hAnsi="Arial" w:cs="Arial"/>
          <w:b/>
          <w:sz w:val="24"/>
          <w:szCs w:val="24"/>
          <w:u w:val="single"/>
        </w:rPr>
        <w:t xml:space="preserve">– speaking voice </w:t>
      </w:r>
    </w:p>
    <w:p w:rsidR="00E96DA8" w:rsidRDefault="00B32346" w:rsidP="008A3608">
      <w:pPr>
        <w:spacing w:line="360" w:lineRule="auto"/>
        <w:jc w:val="both"/>
        <w:rPr>
          <w:rFonts w:ascii="Arial" w:hAnsi="Arial" w:cs="Arial"/>
          <w:sz w:val="24"/>
          <w:szCs w:val="24"/>
        </w:rPr>
      </w:pPr>
      <w:r w:rsidRPr="00B32346">
        <w:rPr>
          <w:rFonts w:ascii="Arial" w:hAnsi="Arial" w:cs="Arial"/>
          <w:sz w:val="24"/>
          <w:szCs w:val="24"/>
        </w:rPr>
        <w:t>Using the V</w:t>
      </w:r>
      <w:r w:rsidR="00671A64">
        <w:rPr>
          <w:rFonts w:ascii="Arial" w:hAnsi="Arial" w:cs="Arial"/>
          <w:sz w:val="24"/>
          <w:szCs w:val="24"/>
        </w:rPr>
        <w:t xml:space="preserve">FI – 2 </w:t>
      </w:r>
      <w:r w:rsidR="0056586D">
        <w:rPr>
          <w:rFonts w:ascii="Arial" w:hAnsi="Arial" w:cs="Arial"/>
          <w:sz w:val="24"/>
          <w:szCs w:val="24"/>
        </w:rPr>
        <w:t>to assess vocal fatigue in the speaking voice -</w:t>
      </w:r>
      <w:r>
        <w:rPr>
          <w:rFonts w:ascii="Arial" w:hAnsi="Arial" w:cs="Arial"/>
          <w:sz w:val="24"/>
          <w:szCs w:val="24"/>
        </w:rPr>
        <w:t xml:space="preserve"> this is split into </w:t>
      </w:r>
      <w:r w:rsidR="00671A64">
        <w:rPr>
          <w:rFonts w:ascii="Arial" w:hAnsi="Arial" w:cs="Arial"/>
          <w:sz w:val="24"/>
          <w:szCs w:val="24"/>
        </w:rPr>
        <w:t xml:space="preserve">three </w:t>
      </w:r>
      <w:r w:rsidR="007E2431">
        <w:rPr>
          <w:rFonts w:ascii="Arial" w:hAnsi="Arial" w:cs="Arial"/>
          <w:sz w:val="24"/>
          <w:szCs w:val="24"/>
        </w:rPr>
        <w:t>parts</w:t>
      </w:r>
      <w:r w:rsidR="00EA2448">
        <w:rPr>
          <w:rFonts w:ascii="Arial" w:hAnsi="Arial" w:cs="Arial"/>
          <w:sz w:val="24"/>
          <w:szCs w:val="24"/>
        </w:rPr>
        <w:t xml:space="preserve"> (</w:t>
      </w:r>
      <w:proofErr w:type="spellStart"/>
      <w:r w:rsidR="00EA2448">
        <w:rPr>
          <w:rFonts w:ascii="Arial" w:hAnsi="Arial" w:cs="Arial"/>
          <w:sz w:val="24"/>
          <w:szCs w:val="24"/>
        </w:rPr>
        <w:t>Chayadevie</w:t>
      </w:r>
      <w:proofErr w:type="spellEnd"/>
      <w:r w:rsidR="00EA2448">
        <w:rPr>
          <w:rFonts w:ascii="Arial" w:hAnsi="Arial" w:cs="Arial"/>
          <w:sz w:val="24"/>
          <w:szCs w:val="24"/>
        </w:rPr>
        <w:t xml:space="preserve"> et al., 2015).</w:t>
      </w:r>
    </w:p>
    <w:p w:rsidR="007E2431" w:rsidRDefault="007E2431" w:rsidP="008A3608">
      <w:pPr>
        <w:spacing w:line="360" w:lineRule="auto"/>
        <w:jc w:val="both"/>
        <w:rPr>
          <w:rFonts w:ascii="Arial" w:hAnsi="Arial" w:cs="Arial"/>
          <w:sz w:val="24"/>
          <w:szCs w:val="24"/>
        </w:rPr>
      </w:pPr>
      <w:r>
        <w:rPr>
          <w:rFonts w:ascii="Arial" w:hAnsi="Arial" w:cs="Arial"/>
          <w:sz w:val="24"/>
          <w:szCs w:val="24"/>
        </w:rPr>
        <w:t>Part 1 – a score of 24 and above indicates vocal fatigue</w:t>
      </w:r>
      <w:r w:rsidR="00671A64">
        <w:rPr>
          <w:rFonts w:ascii="Arial" w:hAnsi="Arial" w:cs="Arial"/>
          <w:sz w:val="24"/>
          <w:szCs w:val="24"/>
        </w:rPr>
        <w:t>.</w:t>
      </w:r>
    </w:p>
    <w:p w:rsidR="007E2431" w:rsidRDefault="007E2431" w:rsidP="008A3608">
      <w:pPr>
        <w:spacing w:line="360" w:lineRule="auto"/>
        <w:jc w:val="both"/>
        <w:rPr>
          <w:rFonts w:ascii="Arial" w:hAnsi="Arial" w:cs="Arial"/>
          <w:sz w:val="24"/>
          <w:szCs w:val="24"/>
        </w:rPr>
      </w:pPr>
      <w:r>
        <w:rPr>
          <w:rFonts w:ascii="Arial" w:hAnsi="Arial" w:cs="Arial"/>
          <w:sz w:val="24"/>
          <w:szCs w:val="24"/>
        </w:rPr>
        <w:t>Part 2 – a score of 7 and above indicates vocal fatigue</w:t>
      </w:r>
      <w:r w:rsidR="00671A64">
        <w:rPr>
          <w:rFonts w:ascii="Arial" w:hAnsi="Arial" w:cs="Arial"/>
          <w:sz w:val="24"/>
          <w:szCs w:val="24"/>
        </w:rPr>
        <w:t>.</w:t>
      </w:r>
    </w:p>
    <w:p w:rsidR="00401792" w:rsidRDefault="007E2431" w:rsidP="008A3608">
      <w:pPr>
        <w:spacing w:line="360" w:lineRule="auto"/>
        <w:jc w:val="both"/>
        <w:rPr>
          <w:rFonts w:ascii="Arial" w:hAnsi="Arial" w:cs="Arial"/>
          <w:sz w:val="24"/>
          <w:szCs w:val="24"/>
        </w:rPr>
      </w:pPr>
      <w:r>
        <w:rPr>
          <w:rFonts w:ascii="Arial" w:hAnsi="Arial" w:cs="Arial"/>
          <w:sz w:val="24"/>
          <w:szCs w:val="24"/>
        </w:rPr>
        <w:t xml:space="preserve">Part 3 – lower scores indicate worse fatigue, with a score of 7 and below indicating that vocal fatigue does not improve with rest. </w:t>
      </w:r>
    </w:p>
    <w:p w:rsidR="00BC2EEE" w:rsidRPr="00726872" w:rsidRDefault="00726872" w:rsidP="008A3608">
      <w:pPr>
        <w:spacing w:line="360" w:lineRule="auto"/>
        <w:jc w:val="both"/>
        <w:rPr>
          <w:rFonts w:ascii="Arial" w:hAnsi="Arial" w:cs="Arial"/>
          <w:b/>
          <w:sz w:val="24"/>
          <w:szCs w:val="24"/>
          <w:u w:val="single"/>
        </w:rPr>
      </w:pPr>
      <w:r w:rsidRPr="00726872">
        <w:rPr>
          <w:rFonts w:ascii="Arial" w:hAnsi="Arial" w:cs="Arial"/>
          <w:b/>
          <w:sz w:val="24"/>
          <w:szCs w:val="24"/>
          <w:u w:val="single"/>
        </w:rPr>
        <w:t xml:space="preserve">Figure </w:t>
      </w:r>
      <w:r w:rsidR="00A215B4">
        <w:rPr>
          <w:rFonts w:ascii="Arial" w:hAnsi="Arial" w:cs="Arial"/>
          <w:b/>
          <w:sz w:val="24"/>
          <w:szCs w:val="24"/>
          <w:u w:val="single"/>
        </w:rPr>
        <w:t>6</w:t>
      </w:r>
      <w:r w:rsidRPr="00726872">
        <w:rPr>
          <w:rFonts w:ascii="Arial" w:hAnsi="Arial" w:cs="Arial"/>
          <w:b/>
          <w:sz w:val="24"/>
          <w:szCs w:val="24"/>
          <w:u w:val="single"/>
        </w:rPr>
        <w:t xml:space="preserve"> – Graph representing VFI – 2 scores </w:t>
      </w:r>
    </w:p>
    <w:p w:rsidR="00EA2448" w:rsidRPr="0091020F" w:rsidRDefault="0091020F" w:rsidP="008A3608">
      <w:pPr>
        <w:spacing w:line="360" w:lineRule="auto"/>
        <w:jc w:val="both"/>
        <w:rPr>
          <w:rFonts w:ascii="Arial" w:hAnsi="Arial" w:cs="Arial"/>
          <w:sz w:val="24"/>
          <w:szCs w:val="24"/>
        </w:rPr>
      </w:pPr>
      <w:r w:rsidRPr="0091020F">
        <w:rPr>
          <w:rFonts w:ascii="Arial" w:hAnsi="Arial" w:cs="Arial"/>
          <w:noProof/>
          <w:sz w:val="24"/>
          <w:szCs w:val="24"/>
        </w:rPr>
        <w:drawing>
          <wp:inline distT="0" distB="0" distL="0" distR="0" wp14:anchorId="236D1445" wp14:editId="4EA77996">
            <wp:extent cx="5731510" cy="359918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99180"/>
                    </a:xfrm>
                    <a:prstGeom prst="rect">
                      <a:avLst/>
                    </a:prstGeom>
                  </pic:spPr>
                </pic:pic>
              </a:graphicData>
            </a:graphic>
          </wp:inline>
        </w:drawing>
      </w:r>
    </w:p>
    <w:p w:rsidR="00E147EC" w:rsidRDefault="003B406D" w:rsidP="008A3608">
      <w:pPr>
        <w:spacing w:line="360" w:lineRule="auto"/>
        <w:jc w:val="both"/>
        <w:rPr>
          <w:rFonts w:ascii="Arial" w:hAnsi="Arial" w:cs="Arial"/>
          <w:b/>
          <w:sz w:val="24"/>
          <w:szCs w:val="24"/>
          <w:u w:val="single"/>
        </w:rPr>
      </w:pPr>
      <w:r>
        <w:rPr>
          <w:rFonts w:ascii="Arial" w:hAnsi="Arial" w:cs="Arial"/>
          <w:sz w:val="24"/>
          <w:szCs w:val="24"/>
        </w:rPr>
        <w:t xml:space="preserve">The results suggest that 6 out of 11 </w:t>
      </w:r>
      <w:r w:rsidR="006668B9">
        <w:rPr>
          <w:rFonts w:ascii="Arial" w:hAnsi="Arial" w:cs="Arial"/>
          <w:sz w:val="24"/>
          <w:szCs w:val="24"/>
        </w:rPr>
        <w:t xml:space="preserve">(54.6%) </w:t>
      </w:r>
      <w:r>
        <w:rPr>
          <w:rFonts w:ascii="Arial" w:hAnsi="Arial" w:cs="Arial"/>
          <w:sz w:val="24"/>
          <w:szCs w:val="24"/>
        </w:rPr>
        <w:t>participants were, at the time of completing the survey, experiencing vocal fatigue</w:t>
      </w:r>
      <w:r w:rsidR="003C14B6">
        <w:rPr>
          <w:rFonts w:ascii="Arial" w:hAnsi="Arial" w:cs="Arial"/>
          <w:sz w:val="24"/>
          <w:szCs w:val="24"/>
        </w:rPr>
        <w:t xml:space="preserve"> with their speaking voice</w:t>
      </w:r>
      <w:r>
        <w:rPr>
          <w:rFonts w:ascii="Arial" w:hAnsi="Arial" w:cs="Arial"/>
          <w:sz w:val="24"/>
          <w:szCs w:val="24"/>
        </w:rPr>
        <w:t xml:space="preserve">.  </w:t>
      </w:r>
      <w:r w:rsidR="007E2431">
        <w:rPr>
          <w:rFonts w:ascii="Arial" w:hAnsi="Arial" w:cs="Arial"/>
          <w:sz w:val="24"/>
          <w:szCs w:val="24"/>
        </w:rPr>
        <w:t xml:space="preserve">Findings by </w:t>
      </w:r>
      <w:proofErr w:type="spellStart"/>
      <w:r w:rsidR="007E2431">
        <w:rPr>
          <w:rFonts w:ascii="Arial" w:hAnsi="Arial" w:cs="Arial"/>
          <w:sz w:val="24"/>
          <w:szCs w:val="24"/>
        </w:rPr>
        <w:t>Chayadevie</w:t>
      </w:r>
      <w:proofErr w:type="spellEnd"/>
      <w:r w:rsidR="007E2431">
        <w:rPr>
          <w:rFonts w:ascii="Arial" w:hAnsi="Arial" w:cs="Arial"/>
          <w:sz w:val="24"/>
          <w:szCs w:val="24"/>
        </w:rPr>
        <w:t xml:space="preserve"> et al.,</w:t>
      </w:r>
      <w:r w:rsidR="006D036E">
        <w:rPr>
          <w:rFonts w:ascii="Arial" w:hAnsi="Arial" w:cs="Arial"/>
          <w:sz w:val="24"/>
          <w:szCs w:val="24"/>
        </w:rPr>
        <w:t xml:space="preserve"> </w:t>
      </w:r>
      <w:r w:rsidR="007E2431">
        <w:rPr>
          <w:rFonts w:ascii="Arial" w:hAnsi="Arial" w:cs="Arial"/>
          <w:sz w:val="24"/>
          <w:szCs w:val="24"/>
        </w:rPr>
        <w:t>(2015) reasonably suggested that the VFI</w:t>
      </w:r>
      <w:r w:rsidR="006D036E">
        <w:rPr>
          <w:rFonts w:ascii="Arial" w:hAnsi="Arial" w:cs="Arial"/>
          <w:sz w:val="24"/>
          <w:szCs w:val="24"/>
        </w:rPr>
        <w:t xml:space="preserve"> </w:t>
      </w:r>
      <w:r w:rsidR="00D07160">
        <w:rPr>
          <w:rFonts w:ascii="Arial" w:hAnsi="Arial" w:cs="Arial"/>
          <w:sz w:val="24"/>
          <w:szCs w:val="24"/>
        </w:rPr>
        <w:t xml:space="preserve">- </w:t>
      </w:r>
      <w:r w:rsidR="006D036E">
        <w:rPr>
          <w:rFonts w:ascii="Arial" w:hAnsi="Arial" w:cs="Arial"/>
          <w:sz w:val="24"/>
          <w:szCs w:val="24"/>
        </w:rPr>
        <w:t>2</w:t>
      </w:r>
      <w:r w:rsidR="007E2431">
        <w:rPr>
          <w:rFonts w:ascii="Arial" w:hAnsi="Arial" w:cs="Arial"/>
          <w:sz w:val="24"/>
          <w:szCs w:val="24"/>
        </w:rPr>
        <w:t xml:space="preserve"> can be used across various</w:t>
      </w:r>
      <w:r w:rsidR="007E2431" w:rsidRPr="002646EA">
        <w:rPr>
          <w:rFonts w:ascii="Arial" w:hAnsi="Arial" w:cs="Arial"/>
          <w:sz w:val="24"/>
          <w:szCs w:val="24"/>
        </w:rPr>
        <w:t xml:space="preserve"> clinical </w:t>
      </w:r>
      <w:r w:rsidR="007E2431">
        <w:rPr>
          <w:rFonts w:ascii="Arial" w:hAnsi="Arial" w:cs="Arial"/>
          <w:sz w:val="24"/>
          <w:szCs w:val="24"/>
        </w:rPr>
        <w:t>settings to identify individuals with vocal fatigue, hence my decision to use this in this work-based investigation</w:t>
      </w:r>
      <w:r w:rsidR="006668B9">
        <w:rPr>
          <w:rFonts w:ascii="Arial" w:hAnsi="Arial" w:cs="Arial"/>
          <w:sz w:val="24"/>
          <w:szCs w:val="24"/>
        </w:rPr>
        <w:t>.</w:t>
      </w:r>
    </w:p>
    <w:p w:rsidR="00EC25CC" w:rsidRPr="00EC2F00" w:rsidRDefault="00EC25CC" w:rsidP="00EC25CC">
      <w:pPr>
        <w:spacing w:line="360" w:lineRule="auto"/>
        <w:jc w:val="both"/>
        <w:rPr>
          <w:rFonts w:ascii="Arial" w:hAnsi="Arial" w:cs="Arial"/>
          <w:b/>
          <w:sz w:val="24"/>
          <w:szCs w:val="24"/>
          <w:u w:val="single"/>
        </w:rPr>
      </w:pPr>
      <w:r>
        <w:rPr>
          <w:rFonts w:ascii="Arial" w:hAnsi="Arial" w:cs="Arial"/>
          <w:b/>
          <w:sz w:val="24"/>
          <w:szCs w:val="24"/>
          <w:u w:val="single"/>
        </w:rPr>
        <w:t xml:space="preserve">Vocal hygiene practices </w:t>
      </w:r>
    </w:p>
    <w:p w:rsidR="00EC25CC" w:rsidRPr="002E1FD3" w:rsidRDefault="006668B9" w:rsidP="00EC25CC">
      <w:pPr>
        <w:spacing w:line="360" w:lineRule="auto"/>
        <w:jc w:val="both"/>
        <w:rPr>
          <w:rFonts w:ascii="Arial" w:hAnsi="Arial" w:cs="Arial"/>
          <w:sz w:val="24"/>
          <w:szCs w:val="24"/>
        </w:rPr>
      </w:pPr>
      <w:r>
        <w:rPr>
          <w:rFonts w:ascii="Arial" w:hAnsi="Arial" w:cs="Arial"/>
          <w:sz w:val="24"/>
          <w:szCs w:val="24"/>
        </w:rPr>
        <w:t>9 out of 11 (</w:t>
      </w:r>
      <w:r w:rsidR="00D07160">
        <w:rPr>
          <w:rFonts w:ascii="Arial" w:hAnsi="Arial" w:cs="Arial"/>
          <w:sz w:val="24"/>
          <w:szCs w:val="24"/>
        </w:rPr>
        <w:t xml:space="preserve">81.8%) </w:t>
      </w:r>
      <w:r w:rsidR="00EC25CC">
        <w:rPr>
          <w:rFonts w:ascii="Arial" w:hAnsi="Arial" w:cs="Arial"/>
          <w:sz w:val="24"/>
          <w:szCs w:val="24"/>
        </w:rPr>
        <w:t>participants</w:t>
      </w:r>
      <w:r w:rsidR="00D07160">
        <w:rPr>
          <w:rFonts w:ascii="Arial" w:hAnsi="Arial" w:cs="Arial"/>
          <w:sz w:val="24"/>
          <w:szCs w:val="24"/>
        </w:rPr>
        <w:t xml:space="preserve"> </w:t>
      </w:r>
      <w:r w:rsidR="00EC25CC">
        <w:rPr>
          <w:rFonts w:ascii="Arial" w:hAnsi="Arial" w:cs="Arial"/>
          <w:sz w:val="24"/>
          <w:szCs w:val="24"/>
        </w:rPr>
        <w:t xml:space="preserve">report that they continue to use their voice after college, which would further add to the vocal load in not allowing enough time to </w:t>
      </w:r>
      <w:r w:rsidR="00EC25CC">
        <w:rPr>
          <w:rFonts w:ascii="Arial" w:hAnsi="Arial" w:cs="Arial"/>
          <w:sz w:val="24"/>
          <w:szCs w:val="24"/>
        </w:rPr>
        <w:lastRenderedPageBreak/>
        <w:t xml:space="preserve">recover. </w:t>
      </w:r>
      <w:r w:rsidR="00D07160">
        <w:rPr>
          <w:rFonts w:ascii="Arial" w:hAnsi="Arial" w:cs="Arial"/>
          <w:sz w:val="24"/>
          <w:szCs w:val="24"/>
        </w:rPr>
        <w:t xml:space="preserve">3 out of 11 (27.3%) participants </w:t>
      </w:r>
      <w:r w:rsidR="00EC25CC">
        <w:rPr>
          <w:rFonts w:ascii="Arial" w:hAnsi="Arial" w:cs="Arial"/>
          <w:sz w:val="24"/>
          <w:szCs w:val="24"/>
        </w:rPr>
        <w:t xml:space="preserve">state that the only time their voice is not being used is when they are “settling down for bed” with </w:t>
      </w:r>
      <w:r w:rsidR="00D07160">
        <w:rPr>
          <w:rFonts w:ascii="Arial" w:hAnsi="Arial" w:cs="Arial"/>
          <w:sz w:val="24"/>
          <w:szCs w:val="24"/>
        </w:rPr>
        <w:t>1</w:t>
      </w:r>
      <w:r w:rsidR="00EC25CC">
        <w:rPr>
          <w:rFonts w:ascii="Arial" w:hAnsi="Arial" w:cs="Arial"/>
          <w:sz w:val="24"/>
          <w:szCs w:val="24"/>
        </w:rPr>
        <w:t xml:space="preserve"> stating “I use my voice all day, even in study breaks and lunch”. Furthermore, with</w:t>
      </w:r>
      <w:r>
        <w:rPr>
          <w:rFonts w:ascii="Arial" w:hAnsi="Arial" w:cs="Arial"/>
          <w:sz w:val="24"/>
          <w:szCs w:val="24"/>
        </w:rPr>
        <w:t xml:space="preserve"> 11</w:t>
      </w:r>
      <w:r w:rsidR="00523CE9">
        <w:rPr>
          <w:rFonts w:ascii="Arial" w:hAnsi="Arial" w:cs="Arial"/>
          <w:sz w:val="24"/>
          <w:szCs w:val="24"/>
        </w:rPr>
        <w:t xml:space="preserve"> out of 11</w:t>
      </w:r>
      <w:r>
        <w:rPr>
          <w:rFonts w:ascii="Arial" w:hAnsi="Arial" w:cs="Arial"/>
          <w:sz w:val="24"/>
          <w:szCs w:val="24"/>
        </w:rPr>
        <w:t xml:space="preserve"> (100%)</w:t>
      </w:r>
      <w:r w:rsidR="00EC25CC">
        <w:rPr>
          <w:rFonts w:ascii="Arial" w:hAnsi="Arial" w:cs="Arial"/>
          <w:sz w:val="24"/>
          <w:szCs w:val="24"/>
        </w:rPr>
        <w:t xml:space="preserve"> participants stating they do not cool down after speaking classes, </w:t>
      </w:r>
      <w:r w:rsidR="00523CE9">
        <w:rPr>
          <w:rFonts w:ascii="Arial" w:hAnsi="Arial" w:cs="Arial"/>
          <w:sz w:val="24"/>
          <w:szCs w:val="24"/>
        </w:rPr>
        <w:t xml:space="preserve">only </w:t>
      </w:r>
      <w:r>
        <w:rPr>
          <w:rFonts w:ascii="Arial" w:hAnsi="Arial" w:cs="Arial"/>
          <w:sz w:val="24"/>
          <w:szCs w:val="24"/>
        </w:rPr>
        <w:t xml:space="preserve">1 </w:t>
      </w:r>
      <w:r w:rsidR="00D07160">
        <w:rPr>
          <w:rFonts w:ascii="Arial" w:hAnsi="Arial" w:cs="Arial"/>
          <w:sz w:val="24"/>
          <w:szCs w:val="24"/>
        </w:rPr>
        <w:t xml:space="preserve">out of 11 </w:t>
      </w:r>
      <w:r>
        <w:rPr>
          <w:rFonts w:ascii="Arial" w:hAnsi="Arial" w:cs="Arial"/>
          <w:sz w:val="24"/>
          <w:szCs w:val="24"/>
        </w:rPr>
        <w:t>(1%)</w:t>
      </w:r>
      <w:r w:rsidR="00EC25CC">
        <w:rPr>
          <w:rFonts w:ascii="Arial" w:hAnsi="Arial" w:cs="Arial"/>
          <w:sz w:val="24"/>
          <w:szCs w:val="24"/>
        </w:rPr>
        <w:t xml:space="preserve"> stating they warm up before non-singing classes and </w:t>
      </w:r>
      <w:r w:rsidR="00523CE9">
        <w:rPr>
          <w:rFonts w:ascii="Arial" w:hAnsi="Arial" w:cs="Arial"/>
          <w:sz w:val="24"/>
          <w:szCs w:val="24"/>
        </w:rPr>
        <w:t xml:space="preserve">7 out of 11 (63.7%) stating they do not cool </w:t>
      </w:r>
      <w:r w:rsidR="00EC25CC">
        <w:rPr>
          <w:rFonts w:ascii="Arial" w:hAnsi="Arial" w:cs="Arial"/>
          <w:sz w:val="24"/>
          <w:szCs w:val="24"/>
        </w:rPr>
        <w:t xml:space="preserve">down </w:t>
      </w:r>
      <w:r w:rsidR="007F0736">
        <w:rPr>
          <w:rFonts w:ascii="Arial" w:hAnsi="Arial" w:cs="Arial"/>
          <w:sz w:val="24"/>
          <w:szCs w:val="24"/>
        </w:rPr>
        <w:t xml:space="preserve">the voice </w:t>
      </w:r>
      <w:r w:rsidR="00EC25CC">
        <w:rPr>
          <w:rFonts w:ascii="Arial" w:hAnsi="Arial" w:cs="Arial"/>
          <w:sz w:val="24"/>
          <w:szCs w:val="24"/>
        </w:rPr>
        <w:t xml:space="preserve">after singing classes, this would further add to the vocal load of these students and </w:t>
      </w:r>
      <w:r w:rsidR="007F0736">
        <w:rPr>
          <w:rFonts w:ascii="Arial" w:hAnsi="Arial" w:cs="Arial"/>
          <w:sz w:val="24"/>
          <w:szCs w:val="24"/>
        </w:rPr>
        <w:t xml:space="preserve">highlight the need </w:t>
      </w:r>
      <w:r w:rsidR="00EC25CC">
        <w:rPr>
          <w:rFonts w:ascii="Arial" w:hAnsi="Arial" w:cs="Arial"/>
          <w:sz w:val="24"/>
          <w:szCs w:val="24"/>
        </w:rPr>
        <w:t>for recovery time to be factored into their day (Pierce et al, 202</w:t>
      </w:r>
      <w:r w:rsidR="00B7719D">
        <w:rPr>
          <w:rFonts w:ascii="Arial" w:hAnsi="Arial" w:cs="Arial"/>
          <w:sz w:val="24"/>
          <w:szCs w:val="24"/>
        </w:rPr>
        <w:t>1</w:t>
      </w:r>
      <w:r w:rsidR="00EC25CC">
        <w:rPr>
          <w:rFonts w:ascii="Arial" w:hAnsi="Arial" w:cs="Arial"/>
          <w:sz w:val="24"/>
          <w:szCs w:val="24"/>
        </w:rPr>
        <w:t>). Whilst it is difficult to fully quantify the efficacy of cooling down the voice due to the singers variable daily life contributory factors like voice use, sleep, water intake, speaking voice use, allergies and menstruation to name a few, cooling down has been shown to significantly benefit both the speaking and singing voice (Ragan, 2020;</w:t>
      </w:r>
      <w:r>
        <w:rPr>
          <w:rFonts w:ascii="Arial" w:hAnsi="Arial" w:cs="Arial"/>
          <w:sz w:val="24"/>
          <w:szCs w:val="24"/>
        </w:rPr>
        <w:t xml:space="preserve"> </w:t>
      </w:r>
      <w:proofErr w:type="spellStart"/>
      <w:r w:rsidR="00EC25CC">
        <w:rPr>
          <w:rFonts w:ascii="Arial" w:hAnsi="Arial" w:cs="Arial"/>
          <w:sz w:val="24"/>
          <w:szCs w:val="24"/>
        </w:rPr>
        <w:t>Reckers</w:t>
      </w:r>
      <w:proofErr w:type="spellEnd"/>
      <w:r w:rsidR="00EC25CC">
        <w:rPr>
          <w:rFonts w:ascii="Arial" w:hAnsi="Arial" w:cs="Arial"/>
          <w:sz w:val="24"/>
          <w:szCs w:val="24"/>
        </w:rPr>
        <w:t xml:space="preserve"> et al., 202</w:t>
      </w:r>
      <w:r w:rsidR="002646EA">
        <w:rPr>
          <w:rFonts w:ascii="Arial" w:hAnsi="Arial" w:cs="Arial"/>
          <w:sz w:val="24"/>
          <w:szCs w:val="24"/>
        </w:rPr>
        <w:t>1</w:t>
      </w:r>
      <w:r w:rsidR="00EC25CC">
        <w:rPr>
          <w:rFonts w:ascii="Arial" w:hAnsi="Arial" w:cs="Arial"/>
          <w:sz w:val="24"/>
          <w:szCs w:val="24"/>
        </w:rPr>
        <w:t xml:space="preserve">). </w:t>
      </w:r>
      <w:r w:rsidR="00A934DC">
        <w:rPr>
          <w:rFonts w:ascii="Arial" w:hAnsi="Arial" w:cs="Arial"/>
          <w:sz w:val="24"/>
          <w:szCs w:val="24"/>
        </w:rPr>
        <w:t xml:space="preserve"> 3 out of 11 (27.3%) </w:t>
      </w:r>
      <w:r w:rsidR="00EC25CC">
        <w:rPr>
          <w:rFonts w:ascii="Arial" w:hAnsi="Arial" w:cs="Arial"/>
          <w:sz w:val="24"/>
          <w:szCs w:val="24"/>
        </w:rPr>
        <w:t xml:space="preserve">participants also state that they use vocal extremes across the day whilst at college and in certain classes which, as found by </w:t>
      </w:r>
      <w:proofErr w:type="spellStart"/>
      <w:r w:rsidR="00EC25CC">
        <w:rPr>
          <w:rFonts w:ascii="Arial" w:hAnsi="Arial" w:cs="Arial"/>
          <w:sz w:val="24"/>
          <w:szCs w:val="24"/>
        </w:rPr>
        <w:t>Reckers</w:t>
      </w:r>
      <w:proofErr w:type="spellEnd"/>
      <w:r w:rsidR="00EC25CC">
        <w:rPr>
          <w:rFonts w:ascii="Arial" w:hAnsi="Arial" w:cs="Arial"/>
          <w:sz w:val="24"/>
          <w:szCs w:val="24"/>
        </w:rPr>
        <w:t xml:space="preserve"> et al., (202</w:t>
      </w:r>
      <w:r w:rsidR="002646EA">
        <w:rPr>
          <w:rFonts w:ascii="Arial" w:hAnsi="Arial" w:cs="Arial"/>
          <w:sz w:val="24"/>
          <w:szCs w:val="24"/>
        </w:rPr>
        <w:t>1</w:t>
      </w:r>
      <w:r w:rsidR="00EC25CC">
        <w:rPr>
          <w:rFonts w:ascii="Arial" w:hAnsi="Arial" w:cs="Arial"/>
          <w:sz w:val="24"/>
          <w:szCs w:val="24"/>
        </w:rPr>
        <w:t xml:space="preserve">) can be classed as </w:t>
      </w:r>
      <w:r>
        <w:rPr>
          <w:rFonts w:ascii="Arial" w:hAnsi="Arial" w:cs="Arial"/>
          <w:sz w:val="24"/>
          <w:szCs w:val="24"/>
        </w:rPr>
        <w:t>traumatic</w:t>
      </w:r>
      <w:r w:rsidR="00EC25CC">
        <w:rPr>
          <w:rFonts w:ascii="Arial" w:hAnsi="Arial" w:cs="Arial"/>
          <w:sz w:val="24"/>
          <w:szCs w:val="24"/>
        </w:rPr>
        <w:t xml:space="preserve"> behaviour</w:t>
      </w:r>
      <w:r>
        <w:rPr>
          <w:rFonts w:ascii="Arial" w:hAnsi="Arial" w:cs="Arial"/>
          <w:sz w:val="24"/>
          <w:szCs w:val="24"/>
        </w:rPr>
        <w:t xml:space="preserve"> </w:t>
      </w:r>
      <w:r w:rsidR="00A934DC">
        <w:rPr>
          <w:rFonts w:ascii="Arial" w:hAnsi="Arial" w:cs="Arial"/>
          <w:sz w:val="24"/>
          <w:szCs w:val="24"/>
        </w:rPr>
        <w:t xml:space="preserve">for </w:t>
      </w:r>
      <w:r>
        <w:rPr>
          <w:rFonts w:ascii="Arial" w:hAnsi="Arial" w:cs="Arial"/>
          <w:sz w:val="24"/>
          <w:szCs w:val="24"/>
        </w:rPr>
        <w:t>the voice which impact</w:t>
      </w:r>
      <w:r w:rsidR="00A934DC">
        <w:rPr>
          <w:rFonts w:ascii="Arial" w:hAnsi="Arial" w:cs="Arial"/>
          <w:sz w:val="24"/>
          <w:szCs w:val="24"/>
        </w:rPr>
        <w:t>s</w:t>
      </w:r>
      <w:r>
        <w:rPr>
          <w:rFonts w:ascii="Arial" w:hAnsi="Arial" w:cs="Arial"/>
          <w:sz w:val="24"/>
          <w:szCs w:val="24"/>
        </w:rPr>
        <w:t xml:space="preserve"> negatively on vocal health. </w:t>
      </w:r>
      <w:r w:rsidR="00EC25CC">
        <w:rPr>
          <w:rFonts w:ascii="Arial" w:hAnsi="Arial" w:cs="Arial"/>
          <w:sz w:val="24"/>
          <w:szCs w:val="24"/>
        </w:rPr>
        <w:t xml:space="preserve"> </w:t>
      </w:r>
    </w:p>
    <w:p w:rsidR="00B840A9" w:rsidRDefault="00B840A9" w:rsidP="00EC25CC">
      <w:pPr>
        <w:spacing w:line="360" w:lineRule="auto"/>
        <w:jc w:val="both"/>
        <w:rPr>
          <w:rFonts w:ascii="Arial" w:hAnsi="Arial" w:cs="Arial"/>
          <w:b/>
          <w:sz w:val="24"/>
          <w:szCs w:val="24"/>
          <w:u w:val="single"/>
        </w:rPr>
      </w:pPr>
      <w:r w:rsidRPr="00B840A9">
        <w:rPr>
          <w:rFonts w:ascii="Arial" w:hAnsi="Arial" w:cs="Arial"/>
          <w:b/>
          <w:sz w:val="24"/>
          <w:szCs w:val="24"/>
          <w:u w:val="single"/>
        </w:rPr>
        <w:t xml:space="preserve">Voice use outside of college </w:t>
      </w:r>
    </w:p>
    <w:p w:rsidR="005E299A" w:rsidRPr="00A934DC" w:rsidRDefault="00B840A9" w:rsidP="00EC25CC">
      <w:pPr>
        <w:spacing w:line="360" w:lineRule="auto"/>
        <w:jc w:val="both"/>
        <w:rPr>
          <w:rFonts w:ascii="Arial" w:hAnsi="Arial" w:cs="Arial"/>
          <w:sz w:val="24"/>
          <w:szCs w:val="24"/>
        </w:rPr>
      </w:pPr>
      <w:r>
        <w:rPr>
          <w:rFonts w:ascii="Arial" w:hAnsi="Arial" w:cs="Arial"/>
          <w:sz w:val="24"/>
          <w:szCs w:val="24"/>
        </w:rPr>
        <w:t xml:space="preserve">To attempt to ascertain their potential voice use outside of college timetable at the weekend, I asked </w:t>
      </w:r>
      <w:r w:rsidR="00A934DC">
        <w:rPr>
          <w:rFonts w:ascii="Arial" w:hAnsi="Arial" w:cs="Arial"/>
          <w:sz w:val="24"/>
          <w:szCs w:val="24"/>
        </w:rPr>
        <w:t>participants</w:t>
      </w:r>
      <w:r>
        <w:rPr>
          <w:rFonts w:ascii="Arial" w:hAnsi="Arial" w:cs="Arial"/>
          <w:sz w:val="24"/>
          <w:szCs w:val="24"/>
        </w:rPr>
        <w:t xml:space="preserve"> if they had a job outside of college. </w:t>
      </w:r>
      <w:r w:rsidR="00F91D92">
        <w:rPr>
          <w:rFonts w:ascii="Arial" w:hAnsi="Arial" w:cs="Arial"/>
          <w:sz w:val="24"/>
          <w:szCs w:val="24"/>
        </w:rPr>
        <w:t xml:space="preserve">3 out </w:t>
      </w:r>
      <w:r w:rsidR="00523CE9">
        <w:rPr>
          <w:rFonts w:ascii="Arial" w:hAnsi="Arial" w:cs="Arial"/>
          <w:sz w:val="24"/>
          <w:szCs w:val="24"/>
        </w:rPr>
        <w:t xml:space="preserve">of </w:t>
      </w:r>
      <w:r w:rsidR="00F91D92">
        <w:rPr>
          <w:rFonts w:ascii="Arial" w:hAnsi="Arial" w:cs="Arial"/>
          <w:sz w:val="24"/>
          <w:szCs w:val="24"/>
        </w:rPr>
        <w:t>11</w:t>
      </w:r>
      <w:r w:rsidR="00523CE9">
        <w:rPr>
          <w:rFonts w:ascii="Arial" w:hAnsi="Arial" w:cs="Arial"/>
          <w:sz w:val="24"/>
          <w:szCs w:val="24"/>
        </w:rPr>
        <w:t xml:space="preserve"> </w:t>
      </w:r>
      <w:r w:rsidR="00A934DC">
        <w:rPr>
          <w:rFonts w:ascii="Arial" w:hAnsi="Arial" w:cs="Arial"/>
          <w:sz w:val="24"/>
          <w:szCs w:val="24"/>
        </w:rPr>
        <w:t>(27.3%)</w:t>
      </w:r>
      <w:r w:rsidR="00F91D92">
        <w:rPr>
          <w:rFonts w:ascii="Arial" w:hAnsi="Arial" w:cs="Arial"/>
          <w:sz w:val="24"/>
          <w:szCs w:val="24"/>
        </w:rPr>
        <w:t xml:space="preserve"> stated no</w:t>
      </w:r>
      <w:r w:rsidR="00523CE9">
        <w:rPr>
          <w:rFonts w:ascii="Arial" w:hAnsi="Arial" w:cs="Arial"/>
          <w:sz w:val="24"/>
          <w:szCs w:val="24"/>
        </w:rPr>
        <w:t>,</w:t>
      </w:r>
      <w:r w:rsidR="00F91D92">
        <w:rPr>
          <w:rFonts w:ascii="Arial" w:hAnsi="Arial" w:cs="Arial"/>
          <w:sz w:val="24"/>
          <w:szCs w:val="24"/>
        </w:rPr>
        <w:t xml:space="preserve"> and 1</w:t>
      </w:r>
      <w:r w:rsidR="00A934DC">
        <w:rPr>
          <w:rFonts w:ascii="Arial" w:hAnsi="Arial" w:cs="Arial"/>
          <w:sz w:val="24"/>
          <w:szCs w:val="24"/>
        </w:rPr>
        <w:t xml:space="preserve"> (1%)</w:t>
      </w:r>
      <w:r w:rsidR="00F91D92">
        <w:rPr>
          <w:rFonts w:ascii="Arial" w:hAnsi="Arial" w:cs="Arial"/>
          <w:sz w:val="24"/>
          <w:szCs w:val="24"/>
        </w:rPr>
        <w:t xml:space="preserve"> stated they had a job when they returned to their home base in the holidays like half term.  7 out of 11</w:t>
      </w:r>
      <w:r w:rsidR="00523CE9">
        <w:rPr>
          <w:rFonts w:ascii="Arial" w:hAnsi="Arial" w:cs="Arial"/>
          <w:sz w:val="24"/>
          <w:szCs w:val="24"/>
        </w:rPr>
        <w:t xml:space="preserve"> (63.7%) participants</w:t>
      </w:r>
      <w:r w:rsidR="00F91D92">
        <w:rPr>
          <w:rFonts w:ascii="Arial" w:hAnsi="Arial" w:cs="Arial"/>
          <w:sz w:val="24"/>
          <w:szCs w:val="24"/>
        </w:rPr>
        <w:t xml:space="preserve"> all had jobs at the weekend that required constant voice use.  </w:t>
      </w:r>
      <w:r w:rsidR="00A934DC">
        <w:rPr>
          <w:rFonts w:ascii="Arial" w:hAnsi="Arial" w:cs="Arial"/>
          <w:sz w:val="24"/>
          <w:szCs w:val="24"/>
        </w:rPr>
        <w:t xml:space="preserve">1 (1%) participant </w:t>
      </w:r>
      <w:r w:rsidR="00F91D92">
        <w:rPr>
          <w:rFonts w:ascii="Arial" w:hAnsi="Arial" w:cs="Arial"/>
          <w:sz w:val="24"/>
          <w:szCs w:val="24"/>
        </w:rPr>
        <w:t>sings in care homes and busks, and</w:t>
      </w:r>
      <w:r w:rsidR="00A934DC">
        <w:rPr>
          <w:rFonts w:ascii="Arial" w:hAnsi="Arial" w:cs="Arial"/>
          <w:sz w:val="24"/>
          <w:szCs w:val="24"/>
        </w:rPr>
        <w:t xml:space="preserve"> 2 out of 11 (18.2%)</w:t>
      </w:r>
      <w:r w:rsidR="00F91D92">
        <w:rPr>
          <w:rFonts w:ascii="Arial" w:hAnsi="Arial" w:cs="Arial"/>
          <w:sz w:val="24"/>
          <w:szCs w:val="24"/>
        </w:rPr>
        <w:t xml:space="preserve"> teach both on a Saturday and a Sunday.  Other participants had a waitressing job, a bartending job and a retail assistants job.  This data would suggest that 7 out of 11 </w:t>
      </w:r>
      <w:r w:rsidR="00A934DC">
        <w:rPr>
          <w:rFonts w:ascii="Arial" w:hAnsi="Arial" w:cs="Arial"/>
          <w:sz w:val="24"/>
          <w:szCs w:val="24"/>
        </w:rPr>
        <w:t xml:space="preserve">(63.7%) </w:t>
      </w:r>
      <w:r w:rsidR="00F91D92">
        <w:rPr>
          <w:rFonts w:ascii="Arial" w:hAnsi="Arial" w:cs="Arial"/>
          <w:sz w:val="24"/>
          <w:szCs w:val="24"/>
        </w:rPr>
        <w:t>participants are not getting the required recovery downtime from voice use that is recommended</w:t>
      </w:r>
      <w:r w:rsidR="005E299A">
        <w:rPr>
          <w:rFonts w:ascii="Arial" w:hAnsi="Arial" w:cs="Arial"/>
          <w:sz w:val="24"/>
          <w:szCs w:val="24"/>
        </w:rPr>
        <w:t xml:space="preserve"> of 7 hours after 4-6 hours of </w:t>
      </w:r>
      <w:r w:rsidR="00523CE9">
        <w:rPr>
          <w:rFonts w:ascii="Arial" w:hAnsi="Arial" w:cs="Arial"/>
          <w:sz w:val="24"/>
          <w:szCs w:val="24"/>
        </w:rPr>
        <w:t xml:space="preserve">continuous </w:t>
      </w:r>
      <w:r w:rsidR="005E299A">
        <w:rPr>
          <w:rFonts w:ascii="Arial" w:hAnsi="Arial" w:cs="Arial"/>
          <w:sz w:val="24"/>
          <w:szCs w:val="24"/>
        </w:rPr>
        <w:t xml:space="preserve">voice use (Hunter and </w:t>
      </w:r>
      <w:proofErr w:type="spellStart"/>
      <w:r w:rsidR="005E299A">
        <w:rPr>
          <w:rFonts w:ascii="Arial" w:hAnsi="Arial" w:cs="Arial"/>
          <w:sz w:val="24"/>
          <w:szCs w:val="24"/>
        </w:rPr>
        <w:t>Titze</w:t>
      </w:r>
      <w:proofErr w:type="spellEnd"/>
      <w:r w:rsidR="005E299A">
        <w:rPr>
          <w:rFonts w:ascii="Arial" w:hAnsi="Arial" w:cs="Arial"/>
          <w:sz w:val="24"/>
          <w:szCs w:val="24"/>
        </w:rPr>
        <w:t>, 2020).</w:t>
      </w:r>
    </w:p>
    <w:p w:rsidR="00B840A9" w:rsidRPr="00B840A9" w:rsidRDefault="00F91D92" w:rsidP="00EC25CC">
      <w:pPr>
        <w:spacing w:line="360" w:lineRule="auto"/>
        <w:jc w:val="both"/>
        <w:rPr>
          <w:rFonts w:ascii="Arial" w:hAnsi="Arial" w:cs="Arial"/>
          <w:b/>
          <w:sz w:val="24"/>
          <w:szCs w:val="24"/>
          <w:u w:val="single"/>
        </w:rPr>
      </w:pPr>
      <w:r>
        <w:rPr>
          <w:rFonts w:ascii="Arial" w:hAnsi="Arial" w:cs="Arial"/>
          <w:b/>
          <w:sz w:val="24"/>
          <w:szCs w:val="24"/>
          <w:u w:val="single"/>
        </w:rPr>
        <w:t>Hydration</w:t>
      </w:r>
    </w:p>
    <w:p w:rsidR="00F147C3" w:rsidRDefault="00F147C3" w:rsidP="00EC25CC">
      <w:pPr>
        <w:spacing w:line="360" w:lineRule="auto"/>
        <w:jc w:val="both"/>
        <w:rPr>
          <w:rFonts w:ascii="Arial" w:hAnsi="Arial" w:cs="Arial"/>
          <w:sz w:val="24"/>
          <w:szCs w:val="24"/>
        </w:rPr>
      </w:pPr>
      <w:r>
        <w:rPr>
          <w:rFonts w:ascii="Arial" w:hAnsi="Arial" w:cs="Arial"/>
          <w:sz w:val="24"/>
          <w:szCs w:val="24"/>
        </w:rPr>
        <w:t>Water intake from all participant</w:t>
      </w:r>
      <w:r w:rsidR="006D036E">
        <w:rPr>
          <w:rFonts w:ascii="Arial" w:hAnsi="Arial" w:cs="Arial"/>
          <w:sz w:val="24"/>
          <w:szCs w:val="24"/>
        </w:rPr>
        <w:t>s</w:t>
      </w:r>
      <w:r>
        <w:rPr>
          <w:rFonts w:ascii="Arial" w:hAnsi="Arial" w:cs="Arial"/>
          <w:sz w:val="24"/>
          <w:szCs w:val="24"/>
        </w:rPr>
        <w:t xml:space="preserve"> was good, with all of them exceeding the recommended daily intake of 64 ounces</w:t>
      </w:r>
      <w:r w:rsidR="005E299A">
        <w:rPr>
          <w:rFonts w:ascii="Arial" w:hAnsi="Arial" w:cs="Arial"/>
          <w:sz w:val="24"/>
          <w:szCs w:val="24"/>
        </w:rPr>
        <w:t>/1.89 litres</w:t>
      </w:r>
      <w:r>
        <w:rPr>
          <w:rFonts w:ascii="Arial" w:hAnsi="Arial" w:cs="Arial"/>
          <w:sz w:val="24"/>
          <w:szCs w:val="24"/>
        </w:rPr>
        <w:t xml:space="preserve"> (Alves et al., 2019)</w:t>
      </w:r>
      <w:r w:rsidR="00F91D92">
        <w:rPr>
          <w:rFonts w:ascii="Arial" w:hAnsi="Arial" w:cs="Arial"/>
          <w:sz w:val="24"/>
          <w:szCs w:val="24"/>
        </w:rPr>
        <w:t>.  However</w:t>
      </w:r>
      <w:r w:rsidR="00523CE9">
        <w:rPr>
          <w:rFonts w:ascii="Arial" w:hAnsi="Arial" w:cs="Arial"/>
          <w:sz w:val="24"/>
          <w:szCs w:val="24"/>
        </w:rPr>
        <w:t>,</w:t>
      </w:r>
      <w:r w:rsidR="00F91D92">
        <w:rPr>
          <w:rFonts w:ascii="Arial" w:hAnsi="Arial" w:cs="Arial"/>
          <w:sz w:val="24"/>
          <w:szCs w:val="24"/>
        </w:rPr>
        <w:t xml:space="preserve"> I would hypothesise that water intake for MT students should be increased as they are often in extremely humid environments where they sweat excessively. </w:t>
      </w:r>
    </w:p>
    <w:p w:rsidR="007F0736" w:rsidRDefault="007F0736" w:rsidP="00EC25CC">
      <w:pPr>
        <w:spacing w:line="360" w:lineRule="auto"/>
        <w:jc w:val="both"/>
        <w:rPr>
          <w:rFonts w:ascii="Arial" w:hAnsi="Arial" w:cs="Arial"/>
          <w:b/>
          <w:sz w:val="24"/>
          <w:szCs w:val="24"/>
          <w:u w:val="single"/>
        </w:rPr>
      </w:pPr>
    </w:p>
    <w:p w:rsidR="00F91D92" w:rsidRDefault="00F91D92" w:rsidP="00EC25CC">
      <w:pPr>
        <w:spacing w:line="360" w:lineRule="auto"/>
        <w:jc w:val="both"/>
        <w:rPr>
          <w:rFonts w:ascii="Arial" w:hAnsi="Arial" w:cs="Arial"/>
          <w:b/>
          <w:sz w:val="24"/>
          <w:szCs w:val="24"/>
          <w:u w:val="single"/>
        </w:rPr>
      </w:pPr>
      <w:r w:rsidRPr="00F91D92">
        <w:rPr>
          <w:rFonts w:ascii="Arial" w:hAnsi="Arial" w:cs="Arial"/>
          <w:b/>
          <w:sz w:val="24"/>
          <w:szCs w:val="24"/>
          <w:u w:val="single"/>
        </w:rPr>
        <w:lastRenderedPageBreak/>
        <w:t xml:space="preserve">Hormones </w:t>
      </w:r>
    </w:p>
    <w:p w:rsidR="00F91D92" w:rsidRDefault="009A5F7C" w:rsidP="00EC25CC">
      <w:pPr>
        <w:spacing w:line="360" w:lineRule="auto"/>
        <w:jc w:val="both"/>
        <w:rPr>
          <w:rFonts w:ascii="Arial" w:hAnsi="Arial" w:cs="Arial"/>
          <w:sz w:val="24"/>
          <w:szCs w:val="24"/>
        </w:rPr>
      </w:pPr>
      <w:r w:rsidRPr="009A5F7C">
        <w:rPr>
          <w:rFonts w:ascii="Arial" w:hAnsi="Arial" w:cs="Arial"/>
          <w:sz w:val="24"/>
          <w:szCs w:val="24"/>
        </w:rPr>
        <w:t>Monthly fluctuations of hormones from the menstrual cycle have been reported to also contribute to negative vocal symptom</w:t>
      </w:r>
      <w:r w:rsidR="002646EA">
        <w:rPr>
          <w:rFonts w:ascii="Arial" w:hAnsi="Arial" w:cs="Arial"/>
          <w:sz w:val="24"/>
          <w:szCs w:val="24"/>
        </w:rPr>
        <w:t xml:space="preserve"> </w:t>
      </w:r>
      <w:r w:rsidRPr="009A5F7C">
        <w:rPr>
          <w:rFonts w:ascii="Arial" w:hAnsi="Arial" w:cs="Arial"/>
          <w:sz w:val="24"/>
          <w:szCs w:val="24"/>
        </w:rPr>
        <w:t>(</w:t>
      </w:r>
      <w:proofErr w:type="spellStart"/>
      <w:r w:rsidR="00B7719D" w:rsidRPr="00B7719D">
        <w:rPr>
          <w:rFonts w:ascii="Arial" w:hAnsi="Arial" w:cs="Arial"/>
          <w:sz w:val="24"/>
          <w:szCs w:val="24"/>
        </w:rPr>
        <w:t>Celik</w:t>
      </w:r>
      <w:proofErr w:type="spellEnd"/>
      <w:r w:rsidR="00B7719D" w:rsidRPr="00B7719D">
        <w:rPr>
          <w:rFonts w:ascii="Arial" w:hAnsi="Arial" w:cs="Arial"/>
          <w:sz w:val="24"/>
          <w:szCs w:val="24"/>
        </w:rPr>
        <w:t xml:space="preserve"> et al., 2013</w:t>
      </w:r>
      <w:r w:rsidR="00B7719D">
        <w:rPr>
          <w:rFonts w:ascii="Arial" w:hAnsi="Arial" w:cs="Arial"/>
          <w:sz w:val="24"/>
          <w:szCs w:val="24"/>
        </w:rPr>
        <w:t xml:space="preserve">; </w:t>
      </w:r>
      <w:r w:rsidRPr="009A5F7C">
        <w:rPr>
          <w:rFonts w:ascii="Arial" w:hAnsi="Arial" w:cs="Arial"/>
          <w:sz w:val="24"/>
          <w:szCs w:val="24"/>
        </w:rPr>
        <w:t>Pierce et al., 2021)</w:t>
      </w:r>
      <w:r>
        <w:rPr>
          <w:rFonts w:ascii="Arial" w:hAnsi="Arial" w:cs="Arial"/>
          <w:sz w:val="24"/>
          <w:szCs w:val="24"/>
        </w:rPr>
        <w:t xml:space="preserve">. </w:t>
      </w:r>
      <w:r w:rsidR="00F91D92" w:rsidRPr="00F91D92">
        <w:rPr>
          <w:rFonts w:ascii="Arial" w:hAnsi="Arial" w:cs="Arial"/>
          <w:sz w:val="24"/>
          <w:szCs w:val="24"/>
        </w:rPr>
        <w:t xml:space="preserve">Whilst it </w:t>
      </w:r>
      <w:r w:rsidR="00F91D92">
        <w:rPr>
          <w:rFonts w:ascii="Arial" w:hAnsi="Arial" w:cs="Arial"/>
          <w:sz w:val="24"/>
          <w:szCs w:val="24"/>
        </w:rPr>
        <w:t>is clear</w:t>
      </w:r>
      <w:r w:rsidR="00F91D92" w:rsidRPr="00F91D92">
        <w:rPr>
          <w:rFonts w:ascii="Arial" w:hAnsi="Arial" w:cs="Arial"/>
          <w:sz w:val="24"/>
          <w:szCs w:val="24"/>
        </w:rPr>
        <w:t xml:space="preserve"> from </w:t>
      </w:r>
      <w:r>
        <w:rPr>
          <w:rFonts w:ascii="Arial" w:hAnsi="Arial" w:cs="Arial"/>
          <w:sz w:val="24"/>
          <w:szCs w:val="24"/>
        </w:rPr>
        <w:t xml:space="preserve">the </w:t>
      </w:r>
      <w:r w:rsidR="00F91D92" w:rsidRPr="00F91D92">
        <w:rPr>
          <w:rFonts w:ascii="Arial" w:hAnsi="Arial" w:cs="Arial"/>
          <w:sz w:val="24"/>
          <w:szCs w:val="24"/>
        </w:rPr>
        <w:t>l</w:t>
      </w:r>
      <w:r w:rsidR="00F91D92">
        <w:rPr>
          <w:rFonts w:ascii="Arial" w:hAnsi="Arial" w:cs="Arial"/>
          <w:sz w:val="24"/>
          <w:szCs w:val="24"/>
        </w:rPr>
        <w:t>iteratur</w:t>
      </w:r>
      <w:r>
        <w:rPr>
          <w:rFonts w:ascii="Arial" w:hAnsi="Arial" w:cs="Arial"/>
          <w:sz w:val="24"/>
          <w:szCs w:val="24"/>
        </w:rPr>
        <w:t xml:space="preserve">e </w:t>
      </w:r>
      <w:r w:rsidR="00F91D92" w:rsidRPr="00F91D92">
        <w:rPr>
          <w:rFonts w:ascii="Arial" w:hAnsi="Arial" w:cs="Arial"/>
          <w:sz w:val="24"/>
          <w:szCs w:val="24"/>
        </w:rPr>
        <w:t>that hormones pl</w:t>
      </w:r>
      <w:r w:rsidR="00F91D92">
        <w:rPr>
          <w:rFonts w:ascii="Arial" w:hAnsi="Arial" w:cs="Arial"/>
          <w:sz w:val="24"/>
          <w:szCs w:val="24"/>
        </w:rPr>
        <w:t>ay</w:t>
      </w:r>
      <w:r w:rsidR="00F91D92" w:rsidRPr="00F91D92">
        <w:rPr>
          <w:rFonts w:ascii="Arial" w:hAnsi="Arial" w:cs="Arial"/>
          <w:sz w:val="24"/>
          <w:szCs w:val="24"/>
        </w:rPr>
        <w:t xml:space="preserve"> a significant role </w:t>
      </w:r>
      <w:r w:rsidR="00F91D92">
        <w:rPr>
          <w:rFonts w:ascii="Arial" w:hAnsi="Arial" w:cs="Arial"/>
          <w:sz w:val="24"/>
          <w:szCs w:val="24"/>
        </w:rPr>
        <w:t xml:space="preserve">in vocal quality and vocal health, only </w:t>
      </w:r>
      <w:r w:rsidR="007F0736">
        <w:rPr>
          <w:rFonts w:ascii="Arial" w:hAnsi="Arial" w:cs="Arial"/>
          <w:sz w:val="24"/>
          <w:szCs w:val="24"/>
        </w:rPr>
        <w:t>2 out of 11 (18.1%)</w:t>
      </w:r>
      <w:r w:rsidR="00F91D92">
        <w:rPr>
          <w:rFonts w:ascii="Arial" w:hAnsi="Arial" w:cs="Arial"/>
          <w:sz w:val="24"/>
          <w:szCs w:val="24"/>
        </w:rPr>
        <w:t xml:space="preserve"> participants stated they noticed a negative impact in their voice during menstruation, and one stating a negative on the voice alongside extra phlegm. They stated;</w:t>
      </w:r>
    </w:p>
    <w:p w:rsidR="00F91D92" w:rsidRDefault="00F91D92" w:rsidP="00EC25CC">
      <w:pPr>
        <w:spacing w:line="360" w:lineRule="auto"/>
        <w:jc w:val="both"/>
        <w:rPr>
          <w:rFonts w:ascii="Arial" w:hAnsi="Arial" w:cs="Arial"/>
          <w:sz w:val="24"/>
          <w:szCs w:val="24"/>
        </w:rPr>
      </w:pPr>
      <w:r>
        <w:rPr>
          <w:rFonts w:ascii="Arial" w:hAnsi="Arial" w:cs="Arial"/>
          <w:sz w:val="24"/>
          <w:szCs w:val="24"/>
        </w:rPr>
        <w:t>“</w:t>
      </w:r>
      <w:r w:rsidRPr="00F91D92">
        <w:rPr>
          <w:rFonts w:ascii="Arial" w:hAnsi="Arial" w:cs="Arial"/>
          <w:sz w:val="24"/>
          <w:szCs w:val="24"/>
        </w:rPr>
        <w:t>My range is definitely lower than usual when I’m on my menstrual cycle</w:t>
      </w:r>
      <w:r>
        <w:rPr>
          <w:rFonts w:ascii="Arial" w:hAnsi="Arial" w:cs="Arial"/>
          <w:sz w:val="24"/>
          <w:szCs w:val="24"/>
        </w:rPr>
        <w:t>”</w:t>
      </w:r>
    </w:p>
    <w:p w:rsidR="00F91D92" w:rsidRDefault="00F91D92" w:rsidP="00EC25CC">
      <w:pPr>
        <w:spacing w:line="360" w:lineRule="auto"/>
        <w:jc w:val="both"/>
        <w:rPr>
          <w:rFonts w:ascii="Arial" w:hAnsi="Arial" w:cs="Arial"/>
          <w:sz w:val="24"/>
          <w:szCs w:val="24"/>
        </w:rPr>
      </w:pPr>
      <w:r>
        <w:rPr>
          <w:rFonts w:ascii="Arial" w:hAnsi="Arial" w:cs="Arial"/>
          <w:sz w:val="24"/>
          <w:szCs w:val="24"/>
        </w:rPr>
        <w:t>“</w:t>
      </w:r>
      <w:r w:rsidRPr="00F91D92">
        <w:rPr>
          <w:rFonts w:ascii="Arial" w:hAnsi="Arial" w:cs="Arial"/>
          <w:sz w:val="24"/>
          <w:szCs w:val="24"/>
        </w:rPr>
        <w:t>Yes, my range is limited and my voice can be husky and there is extra phlegm</w:t>
      </w:r>
      <w:r>
        <w:rPr>
          <w:rFonts w:ascii="Arial" w:hAnsi="Arial" w:cs="Arial"/>
          <w:sz w:val="24"/>
          <w:szCs w:val="24"/>
        </w:rPr>
        <w:t>”</w:t>
      </w:r>
    </w:p>
    <w:p w:rsidR="00F91D92" w:rsidRDefault="006E43B9" w:rsidP="00EC25CC">
      <w:pPr>
        <w:spacing w:line="360" w:lineRule="auto"/>
        <w:jc w:val="both"/>
        <w:rPr>
          <w:rFonts w:ascii="Arial" w:hAnsi="Arial" w:cs="Arial"/>
          <w:sz w:val="24"/>
          <w:szCs w:val="24"/>
        </w:rPr>
      </w:pPr>
      <w:r>
        <w:rPr>
          <w:rFonts w:ascii="Arial" w:hAnsi="Arial" w:cs="Arial"/>
          <w:sz w:val="24"/>
          <w:szCs w:val="24"/>
        </w:rPr>
        <w:t xml:space="preserve">3 participants </w:t>
      </w:r>
      <w:r w:rsidR="00F91D92">
        <w:rPr>
          <w:rFonts w:ascii="Arial" w:hAnsi="Arial" w:cs="Arial"/>
          <w:sz w:val="24"/>
          <w:szCs w:val="24"/>
        </w:rPr>
        <w:t xml:space="preserve">stated they </w:t>
      </w:r>
      <w:r>
        <w:rPr>
          <w:rFonts w:ascii="Arial" w:hAnsi="Arial" w:cs="Arial"/>
          <w:sz w:val="24"/>
          <w:szCs w:val="24"/>
        </w:rPr>
        <w:t xml:space="preserve">noticed no change, and 4 stated they were unsure </w:t>
      </w:r>
      <w:r w:rsidR="00F91D92">
        <w:rPr>
          <w:rFonts w:ascii="Arial" w:hAnsi="Arial" w:cs="Arial"/>
          <w:sz w:val="24"/>
          <w:szCs w:val="24"/>
        </w:rPr>
        <w:t>if they experienced a negative vocal symptom</w:t>
      </w:r>
      <w:r>
        <w:rPr>
          <w:rFonts w:ascii="Arial" w:hAnsi="Arial" w:cs="Arial"/>
          <w:sz w:val="24"/>
          <w:szCs w:val="24"/>
        </w:rPr>
        <w:t xml:space="preserve"> due to their menstrual cycle. </w:t>
      </w:r>
    </w:p>
    <w:p w:rsidR="0049527B" w:rsidRDefault="0049527B" w:rsidP="00EC25CC">
      <w:pPr>
        <w:spacing w:line="360" w:lineRule="auto"/>
        <w:jc w:val="both"/>
        <w:rPr>
          <w:rFonts w:ascii="Arial" w:hAnsi="Arial" w:cs="Arial"/>
          <w:b/>
          <w:sz w:val="24"/>
          <w:szCs w:val="24"/>
          <w:u w:val="single"/>
        </w:rPr>
      </w:pPr>
      <w:r w:rsidRPr="0049527B">
        <w:rPr>
          <w:rFonts w:ascii="Arial" w:hAnsi="Arial" w:cs="Arial"/>
          <w:b/>
          <w:sz w:val="24"/>
          <w:szCs w:val="24"/>
          <w:u w:val="single"/>
        </w:rPr>
        <w:t xml:space="preserve">Vocal fatigue </w:t>
      </w:r>
    </w:p>
    <w:p w:rsidR="007F0736" w:rsidRPr="002646EA" w:rsidRDefault="0049527B" w:rsidP="00EC25CC">
      <w:pPr>
        <w:spacing w:line="360" w:lineRule="auto"/>
        <w:jc w:val="both"/>
        <w:rPr>
          <w:rFonts w:ascii="Arial" w:hAnsi="Arial" w:cs="Arial"/>
          <w:sz w:val="24"/>
          <w:szCs w:val="24"/>
        </w:rPr>
      </w:pPr>
      <w:r>
        <w:rPr>
          <w:rFonts w:ascii="Arial" w:hAnsi="Arial" w:cs="Arial"/>
          <w:sz w:val="24"/>
          <w:szCs w:val="24"/>
        </w:rPr>
        <w:t xml:space="preserve">When asked if their speaking or singing voices were tired after any particular classes of if their voices felt good after any specific classes, the results were mixed but very interesting. I asked two similar questions – one was </w:t>
      </w:r>
      <w:r w:rsidR="009B3209">
        <w:rPr>
          <w:rFonts w:ascii="Arial" w:hAnsi="Arial" w:cs="Arial"/>
          <w:sz w:val="24"/>
          <w:szCs w:val="24"/>
        </w:rPr>
        <w:t>specific about voice quality after ensemble singing, the other simply asking them to state if their voices were tired or husky after any particular class.  The results were</w:t>
      </w:r>
      <w:r w:rsidR="00EF28CF">
        <w:rPr>
          <w:rFonts w:ascii="Arial" w:hAnsi="Arial" w:cs="Arial"/>
          <w:sz w:val="24"/>
          <w:szCs w:val="24"/>
        </w:rPr>
        <w:t>, in most cases,</w:t>
      </w:r>
      <w:r w:rsidR="009B3209">
        <w:rPr>
          <w:rFonts w:ascii="Arial" w:hAnsi="Arial" w:cs="Arial"/>
          <w:sz w:val="24"/>
          <w:szCs w:val="24"/>
        </w:rPr>
        <w:t xml:space="preserve"> contradictory</w:t>
      </w:r>
      <w:r w:rsidR="00EF28CF">
        <w:rPr>
          <w:rFonts w:ascii="Arial" w:hAnsi="Arial" w:cs="Arial"/>
          <w:sz w:val="24"/>
          <w:szCs w:val="24"/>
        </w:rPr>
        <w:t>.</w:t>
      </w:r>
    </w:p>
    <w:p w:rsidR="001E5D06" w:rsidRDefault="00671A64" w:rsidP="00EC25CC">
      <w:pPr>
        <w:spacing w:line="360" w:lineRule="auto"/>
        <w:jc w:val="both"/>
        <w:rPr>
          <w:rFonts w:ascii="Arial" w:hAnsi="Arial" w:cs="Arial"/>
          <w:b/>
          <w:sz w:val="24"/>
          <w:szCs w:val="24"/>
          <w:u w:val="single"/>
        </w:rPr>
      </w:pPr>
      <w:r>
        <w:rPr>
          <w:rFonts w:ascii="Arial" w:hAnsi="Arial" w:cs="Arial"/>
          <w:b/>
          <w:sz w:val="24"/>
          <w:szCs w:val="24"/>
          <w:u w:val="single"/>
        </w:rPr>
        <w:t xml:space="preserve">Figure </w:t>
      </w:r>
      <w:r w:rsidR="00A215B4">
        <w:rPr>
          <w:rFonts w:ascii="Arial" w:hAnsi="Arial" w:cs="Arial"/>
          <w:b/>
          <w:sz w:val="24"/>
          <w:szCs w:val="24"/>
          <w:u w:val="single"/>
        </w:rPr>
        <w:t>7</w:t>
      </w:r>
      <w:r>
        <w:rPr>
          <w:rFonts w:ascii="Arial" w:hAnsi="Arial" w:cs="Arial"/>
          <w:b/>
          <w:sz w:val="24"/>
          <w:szCs w:val="24"/>
          <w:u w:val="single"/>
        </w:rPr>
        <w:t xml:space="preserve"> - </w:t>
      </w:r>
      <w:r w:rsidR="001E5D06" w:rsidRPr="001E5D06">
        <w:rPr>
          <w:rFonts w:ascii="Arial" w:hAnsi="Arial" w:cs="Arial"/>
          <w:b/>
          <w:sz w:val="24"/>
          <w:szCs w:val="24"/>
          <w:u w:val="single"/>
        </w:rPr>
        <w:t xml:space="preserve">Table </w:t>
      </w:r>
      <w:r>
        <w:rPr>
          <w:rFonts w:ascii="Arial" w:hAnsi="Arial" w:cs="Arial"/>
          <w:b/>
          <w:sz w:val="24"/>
          <w:szCs w:val="24"/>
          <w:u w:val="single"/>
        </w:rPr>
        <w:t xml:space="preserve"> showing c</w:t>
      </w:r>
      <w:r w:rsidR="001E5D06" w:rsidRPr="001E5D06">
        <w:rPr>
          <w:rFonts w:ascii="Arial" w:hAnsi="Arial" w:cs="Arial"/>
          <w:b/>
          <w:sz w:val="24"/>
          <w:szCs w:val="24"/>
          <w:u w:val="single"/>
        </w:rPr>
        <w:t>omparison of responses to similar question</w:t>
      </w:r>
    </w:p>
    <w:p w:rsidR="00671A64" w:rsidRPr="001E5D06" w:rsidRDefault="00671A64" w:rsidP="00EC25CC">
      <w:pPr>
        <w:spacing w:line="360" w:lineRule="auto"/>
        <w:jc w:val="both"/>
        <w:rPr>
          <w:rFonts w:ascii="Arial" w:hAnsi="Arial" w:cs="Arial"/>
          <w:b/>
          <w:sz w:val="24"/>
          <w:szCs w:val="24"/>
          <w:u w:val="single"/>
        </w:rPr>
      </w:pPr>
      <w:r>
        <w:rPr>
          <w:rFonts w:ascii="Arial" w:hAnsi="Arial" w:cs="Arial"/>
          <w:b/>
          <w:sz w:val="24"/>
          <w:szCs w:val="24"/>
          <w:u w:val="single"/>
        </w:rPr>
        <w:t>P = Participant</w:t>
      </w:r>
    </w:p>
    <w:tbl>
      <w:tblPr>
        <w:tblStyle w:val="TableGrid"/>
        <w:tblW w:w="0" w:type="auto"/>
        <w:tblLook w:val="04A0" w:firstRow="1" w:lastRow="0" w:firstColumn="1" w:lastColumn="0" w:noHBand="0" w:noVBand="1"/>
      </w:tblPr>
      <w:tblGrid>
        <w:gridCol w:w="644"/>
        <w:gridCol w:w="5345"/>
        <w:gridCol w:w="3027"/>
      </w:tblGrid>
      <w:tr w:rsidR="00EF28CF" w:rsidRPr="001E5D06" w:rsidTr="00940461">
        <w:tc>
          <w:tcPr>
            <w:tcW w:w="421" w:type="dxa"/>
          </w:tcPr>
          <w:p w:rsidR="00EF28CF" w:rsidRPr="001E5D06" w:rsidRDefault="00EF28CF" w:rsidP="00940461">
            <w:pPr>
              <w:spacing w:line="276" w:lineRule="auto"/>
              <w:jc w:val="both"/>
              <w:rPr>
                <w:rFonts w:ascii="Arial" w:hAnsi="Arial" w:cs="Arial"/>
                <w:b/>
                <w:sz w:val="24"/>
                <w:szCs w:val="24"/>
              </w:rPr>
            </w:pPr>
            <w:r w:rsidRPr="001E5D06">
              <w:rPr>
                <w:rFonts w:ascii="Arial" w:hAnsi="Arial" w:cs="Arial"/>
                <w:b/>
                <w:sz w:val="24"/>
                <w:szCs w:val="24"/>
              </w:rPr>
              <w:t>P</w:t>
            </w:r>
          </w:p>
        </w:tc>
        <w:tc>
          <w:tcPr>
            <w:tcW w:w="5497" w:type="dxa"/>
          </w:tcPr>
          <w:p w:rsidR="00EF28CF" w:rsidRPr="001E5D06" w:rsidRDefault="00EF28CF" w:rsidP="00940461">
            <w:pPr>
              <w:spacing w:line="276" w:lineRule="auto"/>
              <w:jc w:val="both"/>
              <w:rPr>
                <w:rFonts w:ascii="Arial" w:hAnsi="Arial" w:cs="Arial"/>
                <w:b/>
                <w:sz w:val="24"/>
                <w:szCs w:val="24"/>
              </w:rPr>
            </w:pPr>
            <w:r w:rsidRPr="001E5D06">
              <w:rPr>
                <w:rFonts w:ascii="Arial" w:hAnsi="Arial" w:cs="Arial"/>
                <w:b/>
                <w:sz w:val="24"/>
                <w:szCs w:val="24"/>
              </w:rPr>
              <w:t>How does your speaking or singing voice feel after group ensemble singing classes?  OK? Good? Tired? Please explain </w:t>
            </w:r>
          </w:p>
          <w:p w:rsidR="00EF28CF" w:rsidRPr="001E5D06" w:rsidRDefault="00EF28CF" w:rsidP="00940461">
            <w:pPr>
              <w:rPr>
                <w:rFonts w:ascii="Arial" w:hAnsi="Arial" w:cs="Arial"/>
                <w:b/>
                <w:sz w:val="24"/>
                <w:szCs w:val="24"/>
              </w:rPr>
            </w:pPr>
          </w:p>
        </w:tc>
        <w:tc>
          <w:tcPr>
            <w:tcW w:w="3098" w:type="dxa"/>
          </w:tcPr>
          <w:p w:rsidR="00EF28CF" w:rsidRPr="001E5D06" w:rsidRDefault="00EF28CF" w:rsidP="00940461">
            <w:pPr>
              <w:rPr>
                <w:rFonts w:ascii="Arial" w:hAnsi="Arial" w:cs="Arial"/>
                <w:b/>
                <w:sz w:val="24"/>
                <w:szCs w:val="24"/>
              </w:rPr>
            </w:pPr>
            <w:r w:rsidRPr="001E5D06">
              <w:rPr>
                <w:rFonts w:ascii="Arial" w:hAnsi="Arial" w:cs="Arial"/>
                <w:b/>
                <w:sz w:val="24"/>
                <w:szCs w:val="24"/>
              </w:rPr>
              <w:t>Is your voice husky or tired after any specific classes? If Yes, please explain.  If No, type No.</w:t>
            </w:r>
          </w:p>
          <w:p w:rsidR="00EF28CF" w:rsidRPr="001E5D06" w:rsidRDefault="00EF28CF" w:rsidP="00940461">
            <w:pPr>
              <w:rPr>
                <w:rFonts w:ascii="Arial" w:hAnsi="Arial" w:cs="Arial"/>
                <w:b/>
                <w:sz w:val="24"/>
                <w:szCs w:val="24"/>
              </w:rPr>
            </w:pP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 xml:space="preserve">P1 </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Feels okay, can get tired depending on what type of song we have been singing</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Ensemble singing, repeatedly singing the same thing, trying to sing louder in order to hear myself</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P2</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Ok- sometimes tired depending on the vocal demands</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No</w:t>
            </w:r>
          </w:p>
        </w:tc>
      </w:tr>
      <w:tr w:rsidR="00EF28CF" w:rsidRPr="001E5D06" w:rsidTr="00940461">
        <w:tc>
          <w:tcPr>
            <w:tcW w:w="421"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P3</w:t>
            </w:r>
          </w:p>
        </w:tc>
        <w:tc>
          <w:tcPr>
            <w:tcW w:w="5497"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 xml:space="preserve">Good </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lastRenderedPageBreak/>
              <w:t xml:space="preserve">Ensemble singing where the female part is </w:t>
            </w:r>
            <w:r w:rsidRPr="001E5D06">
              <w:rPr>
                <w:rFonts w:ascii="Arial" w:hAnsi="Arial" w:cs="Arial"/>
                <w:sz w:val="24"/>
                <w:szCs w:val="24"/>
              </w:rPr>
              <w:lastRenderedPageBreak/>
              <w:t xml:space="preserve">particularly high or </w:t>
            </w:r>
            <w:proofErr w:type="spellStart"/>
            <w:r w:rsidRPr="001E5D06">
              <w:rPr>
                <w:rFonts w:ascii="Arial" w:hAnsi="Arial" w:cs="Arial"/>
                <w:sz w:val="24"/>
                <w:szCs w:val="24"/>
              </w:rPr>
              <w:t>belty</w:t>
            </w:r>
            <w:proofErr w:type="spellEnd"/>
            <w:r w:rsidRPr="001E5D06">
              <w:rPr>
                <w:rFonts w:ascii="Arial" w:hAnsi="Arial" w:cs="Arial"/>
                <w:sz w:val="24"/>
                <w:szCs w:val="24"/>
              </w:rPr>
              <w:t xml:space="preserve"> I get very tired vocally</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lastRenderedPageBreak/>
              <w:t>P4</w:t>
            </w:r>
          </w:p>
        </w:tc>
        <w:tc>
          <w:tcPr>
            <w:tcW w:w="5497"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 xml:space="preserve">Good </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P5</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Good but after an extensive warmup it can feel tired. Especially after a group warmup if it goes really high I feel a pressure to continue even though I’m an Alto and those notes or quality isn’t always available to me, that really tires out my voice.</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P6</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Good - I feel very warm and limber in my voice.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P7</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It feels good as when I’m in a group singing environment, I feel more comfortable to let the voice do what it does naturally as there are other people creating sound too, when I’m singing by myself I can push or strain because it’s just my voice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Ensemble singing</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P8</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Good, free. Sometimes tired if it’s at the end of the day.</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P9</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Tired. When repeatedly having to reach high notes/belt. Long warmup often causes more tension for me as I’m trying to hear myself over everyone else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No</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P10</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I can feel tired vocally in ensemble before I correct my technique and remove the force from my voice. When I do this my voice is fine.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My throat gets sore quite easily and I’m not too sure why. I feel my voice gets tired if I have had a singing and rep lesson and ensemble singing lessons in the one day</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P11</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tired. Depends on the day if I have had sang a lot during the week</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after my 1-1 singing lessons when singing my pop rock sometimes I feel tired</w:t>
            </w:r>
          </w:p>
        </w:tc>
      </w:tr>
    </w:tbl>
    <w:p w:rsidR="00EF28CF" w:rsidRPr="001E5D06" w:rsidRDefault="00EF28CF" w:rsidP="00EF28CF">
      <w:pPr>
        <w:rPr>
          <w:rFonts w:ascii="Arial" w:hAnsi="Arial" w:cs="Arial"/>
          <w:sz w:val="24"/>
          <w:szCs w:val="24"/>
        </w:rPr>
      </w:pPr>
    </w:p>
    <w:p w:rsidR="00EF28CF" w:rsidRDefault="00EF28CF" w:rsidP="00EC25CC">
      <w:pPr>
        <w:spacing w:line="360" w:lineRule="auto"/>
        <w:jc w:val="both"/>
        <w:rPr>
          <w:rFonts w:ascii="Arial" w:hAnsi="Arial" w:cs="Arial"/>
          <w:sz w:val="24"/>
          <w:szCs w:val="24"/>
        </w:rPr>
      </w:pPr>
      <w:r>
        <w:rPr>
          <w:rFonts w:ascii="Arial" w:hAnsi="Arial" w:cs="Arial"/>
          <w:sz w:val="24"/>
          <w:szCs w:val="24"/>
        </w:rPr>
        <w:t>Participant 7, in particular stated she felt good in ensemble singing as she did not feel the need to strain or push, yet stated that her voice was tired/husky after ensemble singing.  There were only two participants, 4 and 8 who both stated positive voice quality to both questions.</w:t>
      </w:r>
    </w:p>
    <w:p w:rsidR="00851A0F" w:rsidRDefault="00EF28CF" w:rsidP="00EC25CC">
      <w:pPr>
        <w:spacing w:line="360" w:lineRule="auto"/>
        <w:jc w:val="both"/>
        <w:rPr>
          <w:rFonts w:ascii="Arial" w:hAnsi="Arial" w:cs="Arial"/>
          <w:sz w:val="24"/>
          <w:szCs w:val="24"/>
        </w:rPr>
      </w:pPr>
      <w:r>
        <w:rPr>
          <w:rFonts w:ascii="Arial" w:hAnsi="Arial" w:cs="Arial"/>
          <w:sz w:val="24"/>
          <w:szCs w:val="24"/>
        </w:rPr>
        <w:lastRenderedPageBreak/>
        <w:t xml:space="preserve">These findings would suggest that ensemble singing could be an environment for vocal fatigue particularly if, as participant 10 states, they then also have a one to one singing lesson and a rep lesson in one day. </w:t>
      </w:r>
      <w:r w:rsidR="00D83730">
        <w:rPr>
          <w:rFonts w:ascii="Arial" w:hAnsi="Arial" w:cs="Arial"/>
          <w:sz w:val="24"/>
          <w:szCs w:val="24"/>
        </w:rPr>
        <w:t>Incidentally</w:t>
      </w:r>
      <w:r w:rsidR="006D036E">
        <w:rPr>
          <w:rFonts w:ascii="Arial" w:hAnsi="Arial" w:cs="Arial"/>
          <w:sz w:val="24"/>
          <w:szCs w:val="24"/>
        </w:rPr>
        <w:t>,</w:t>
      </w:r>
      <w:r w:rsidR="00D83730">
        <w:rPr>
          <w:rFonts w:ascii="Arial" w:hAnsi="Arial" w:cs="Arial"/>
          <w:sz w:val="24"/>
          <w:szCs w:val="24"/>
        </w:rPr>
        <w:t xml:space="preserve"> this participant also states she does not know how to cool down the voice.</w:t>
      </w:r>
      <w:r>
        <w:rPr>
          <w:rFonts w:ascii="Arial" w:hAnsi="Arial" w:cs="Arial"/>
          <w:sz w:val="24"/>
          <w:szCs w:val="24"/>
        </w:rPr>
        <w:t xml:space="preserve"> This cumulative vocal load, including speaking across the day, no vocal down time or cool down practices could be attributed to negative voice </w:t>
      </w:r>
      <w:r w:rsidR="00D83730">
        <w:rPr>
          <w:rFonts w:ascii="Arial" w:hAnsi="Arial" w:cs="Arial"/>
          <w:sz w:val="24"/>
          <w:szCs w:val="24"/>
        </w:rPr>
        <w:t xml:space="preserve">symptoms in this participant and others. </w:t>
      </w:r>
    </w:p>
    <w:p w:rsidR="006F366E" w:rsidRDefault="00E94747" w:rsidP="00EC25CC">
      <w:pPr>
        <w:spacing w:line="360" w:lineRule="auto"/>
        <w:jc w:val="both"/>
        <w:rPr>
          <w:rFonts w:ascii="Arial" w:hAnsi="Arial" w:cs="Arial"/>
          <w:sz w:val="24"/>
          <w:szCs w:val="24"/>
        </w:rPr>
      </w:pPr>
      <w:r>
        <w:rPr>
          <w:rFonts w:ascii="Arial" w:hAnsi="Arial" w:cs="Arial"/>
          <w:sz w:val="24"/>
          <w:szCs w:val="24"/>
        </w:rPr>
        <w:t xml:space="preserve">Furthermore, there is further </w:t>
      </w:r>
      <w:r w:rsidR="006F366E">
        <w:rPr>
          <w:rFonts w:ascii="Arial" w:hAnsi="Arial" w:cs="Arial"/>
          <w:sz w:val="24"/>
          <w:szCs w:val="24"/>
        </w:rPr>
        <w:t xml:space="preserve">evidence that ensemble singing and group classes </w:t>
      </w:r>
      <w:r w:rsidR="006D036E">
        <w:rPr>
          <w:rFonts w:ascii="Arial" w:hAnsi="Arial" w:cs="Arial"/>
          <w:sz w:val="24"/>
          <w:szCs w:val="24"/>
        </w:rPr>
        <w:t>may be</w:t>
      </w:r>
      <w:r w:rsidR="006F366E">
        <w:rPr>
          <w:rFonts w:ascii="Arial" w:hAnsi="Arial" w:cs="Arial"/>
          <w:sz w:val="24"/>
          <w:szCs w:val="24"/>
        </w:rPr>
        <w:t xml:space="preserve"> causing vocal fatigue when participants responded to a third similar question relating to whether they are vocally tired after any specific class.</w:t>
      </w:r>
      <w:r w:rsidR="006D036E">
        <w:rPr>
          <w:rFonts w:ascii="Arial" w:hAnsi="Arial" w:cs="Arial"/>
          <w:sz w:val="24"/>
          <w:szCs w:val="24"/>
        </w:rPr>
        <w:t xml:space="preserve"> </w:t>
      </w:r>
      <w:r w:rsidR="006F366E">
        <w:rPr>
          <w:rFonts w:ascii="Arial" w:hAnsi="Arial" w:cs="Arial"/>
          <w:sz w:val="24"/>
          <w:szCs w:val="24"/>
        </w:rPr>
        <w:t>I specifically chose to ask the question a third time at the end of the survey as I wanted to give the participants a chance to reflect as they progressed through the questions.</w:t>
      </w:r>
      <w:r w:rsidR="006D036E">
        <w:rPr>
          <w:rFonts w:ascii="Arial" w:hAnsi="Arial" w:cs="Arial"/>
          <w:sz w:val="24"/>
          <w:szCs w:val="24"/>
        </w:rPr>
        <w:t xml:space="preserve"> </w:t>
      </w:r>
      <w:r w:rsidR="006F366E">
        <w:rPr>
          <w:rFonts w:ascii="Arial" w:hAnsi="Arial" w:cs="Arial"/>
          <w:sz w:val="24"/>
          <w:szCs w:val="24"/>
        </w:rPr>
        <w:t>As I also chose to not allow answers to be changed, I wanted to see if a third time of asking the same question but in an open capacity regarding vocal fatigue after any specific classes had given the participants an opportunity to include something they had forgotten previously.</w:t>
      </w:r>
      <w:r w:rsidR="007F0736">
        <w:rPr>
          <w:rFonts w:ascii="Arial" w:hAnsi="Arial" w:cs="Arial"/>
          <w:sz w:val="24"/>
          <w:szCs w:val="24"/>
        </w:rPr>
        <w:t xml:space="preserve"> </w:t>
      </w:r>
      <w:r w:rsidR="006F366E">
        <w:rPr>
          <w:rFonts w:ascii="Arial" w:hAnsi="Arial" w:cs="Arial"/>
          <w:sz w:val="24"/>
          <w:szCs w:val="24"/>
        </w:rPr>
        <w:t xml:space="preserve">This was, effectively, an attempt to triangulate within triangulation. The responses the third time asking the same question regarding vocal tiredness after any specific classes were </w:t>
      </w:r>
      <w:r w:rsidR="006D036E">
        <w:rPr>
          <w:rFonts w:ascii="Arial" w:hAnsi="Arial" w:cs="Arial"/>
          <w:sz w:val="24"/>
          <w:szCs w:val="24"/>
        </w:rPr>
        <w:t xml:space="preserve">varied. </w:t>
      </w:r>
      <w:r w:rsidR="002646EA" w:rsidRPr="002646EA">
        <w:rPr>
          <w:rFonts w:ascii="Arial" w:hAnsi="Arial" w:cs="Arial"/>
          <w:sz w:val="24"/>
          <w:szCs w:val="24"/>
        </w:rPr>
        <w:t>3</w:t>
      </w:r>
      <w:r w:rsidR="006D036E">
        <w:rPr>
          <w:rFonts w:ascii="Arial" w:hAnsi="Arial" w:cs="Arial"/>
          <w:sz w:val="24"/>
          <w:szCs w:val="24"/>
        </w:rPr>
        <w:t xml:space="preserve"> participants stated they were not vocally tired after any classes and one stating the</w:t>
      </w:r>
      <w:r w:rsidR="005F56D7">
        <w:rPr>
          <w:rFonts w:ascii="Arial" w:hAnsi="Arial" w:cs="Arial"/>
          <w:sz w:val="24"/>
          <w:szCs w:val="24"/>
        </w:rPr>
        <w:t>ir singing voice</w:t>
      </w:r>
      <w:r w:rsidR="006D036E">
        <w:rPr>
          <w:rFonts w:ascii="Arial" w:hAnsi="Arial" w:cs="Arial"/>
          <w:sz w:val="24"/>
          <w:szCs w:val="24"/>
        </w:rPr>
        <w:t xml:space="preserve"> “sometimes” feel</w:t>
      </w:r>
      <w:r w:rsidR="005F56D7">
        <w:rPr>
          <w:rFonts w:ascii="Arial" w:hAnsi="Arial" w:cs="Arial"/>
          <w:sz w:val="24"/>
          <w:szCs w:val="24"/>
        </w:rPr>
        <w:t xml:space="preserve">s </w:t>
      </w:r>
      <w:r w:rsidR="006D036E">
        <w:rPr>
          <w:rFonts w:ascii="Arial" w:hAnsi="Arial" w:cs="Arial"/>
          <w:sz w:val="24"/>
          <w:szCs w:val="24"/>
        </w:rPr>
        <w:t xml:space="preserve">tired after their one to one private singing lesson which is held once a week for thirty minutes. </w:t>
      </w:r>
      <w:r w:rsidR="005F56D7">
        <w:rPr>
          <w:rFonts w:ascii="Arial" w:hAnsi="Arial" w:cs="Arial"/>
          <w:sz w:val="24"/>
          <w:szCs w:val="24"/>
        </w:rPr>
        <w:t xml:space="preserve">The remaining </w:t>
      </w:r>
      <w:r w:rsidR="002646EA" w:rsidRPr="002646EA">
        <w:rPr>
          <w:rFonts w:ascii="Arial" w:hAnsi="Arial" w:cs="Arial"/>
          <w:sz w:val="24"/>
          <w:szCs w:val="24"/>
        </w:rPr>
        <w:t>7 out of 11</w:t>
      </w:r>
      <w:r w:rsidR="005F56D7" w:rsidRPr="002646EA">
        <w:rPr>
          <w:rFonts w:ascii="Arial" w:hAnsi="Arial" w:cs="Arial"/>
          <w:sz w:val="24"/>
          <w:szCs w:val="24"/>
        </w:rPr>
        <w:t xml:space="preserve"> </w:t>
      </w:r>
      <w:r w:rsidR="005F56D7">
        <w:rPr>
          <w:rFonts w:ascii="Arial" w:hAnsi="Arial" w:cs="Arial"/>
          <w:sz w:val="24"/>
          <w:szCs w:val="24"/>
        </w:rPr>
        <w:t xml:space="preserve">participants reported being vocally tired after particular classes or if they had done “lots of singing/vocalising throughout the day”.  </w:t>
      </w:r>
      <w:r w:rsidR="002646EA" w:rsidRPr="002646EA">
        <w:rPr>
          <w:rFonts w:ascii="Arial" w:hAnsi="Arial" w:cs="Arial"/>
          <w:sz w:val="24"/>
          <w:szCs w:val="24"/>
        </w:rPr>
        <w:t>4 out of the 11</w:t>
      </w:r>
      <w:r w:rsidR="005F56D7" w:rsidRPr="002646EA">
        <w:rPr>
          <w:rFonts w:ascii="Arial" w:hAnsi="Arial" w:cs="Arial"/>
          <w:sz w:val="24"/>
          <w:szCs w:val="24"/>
        </w:rPr>
        <w:t xml:space="preserve">stated </w:t>
      </w:r>
      <w:r w:rsidR="005F56D7">
        <w:rPr>
          <w:rFonts w:ascii="Arial" w:hAnsi="Arial" w:cs="Arial"/>
          <w:sz w:val="24"/>
          <w:szCs w:val="24"/>
        </w:rPr>
        <w:t xml:space="preserve">vocal tiredness after ensemble singing and three of the eleven stated song and dance as causing vocal fatigue.  </w:t>
      </w:r>
    </w:p>
    <w:p w:rsidR="006F366E" w:rsidRPr="00E94747" w:rsidRDefault="005F56D7" w:rsidP="00EC25CC">
      <w:pPr>
        <w:spacing w:line="360" w:lineRule="auto"/>
        <w:jc w:val="both"/>
        <w:rPr>
          <w:rFonts w:ascii="Arial" w:hAnsi="Arial" w:cs="Arial"/>
          <w:sz w:val="24"/>
          <w:szCs w:val="24"/>
        </w:rPr>
      </w:pPr>
      <w:r>
        <w:rPr>
          <w:rFonts w:ascii="Arial" w:hAnsi="Arial" w:cs="Arial"/>
          <w:sz w:val="24"/>
          <w:szCs w:val="24"/>
        </w:rPr>
        <w:t>P</w:t>
      </w:r>
      <w:r w:rsidR="006F366E">
        <w:rPr>
          <w:rFonts w:ascii="Arial" w:hAnsi="Arial" w:cs="Arial"/>
          <w:sz w:val="24"/>
          <w:szCs w:val="24"/>
        </w:rPr>
        <w:t xml:space="preserve">articipant 2 who had, in the previous </w:t>
      </w:r>
      <w:r>
        <w:rPr>
          <w:rFonts w:ascii="Arial" w:hAnsi="Arial" w:cs="Arial"/>
          <w:sz w:val="24"/>
          <w:szCs w:val="24"/>
        </w:rPr>
        <w:t xml:space="preserve">two </w:t>
      </w:r>
      <w:r w:rsidR="006F366E">
        <w:rPr>
          <w:rFonts w:ascii="Arial" w:hAnsi="Arial" w:cs="Arial"/>
          <w:sz w:val="24"/>
          <w:szCs w:val="24"/>
        </w:rPr>
        <w:t xml:space="preserve">questions, responded that their voices felt </w:t>
      </w:r>
      <w:r>
        <w:rPr>
          <w:rFonts w:ascii="Arial" w:hAnsi="Arial" w:cs="Arial"/>
          <w:sz w:val="24"/>
          <w:szCs w:val="24"/>
        </w:rPr>
        <w:t>“</w:t>
      </w:r>
      <w:r w:rsidR="006F366E">
        <w:rPr>
          <w:rFonts w:ascii="Arial" w:hAnsi="Arial" w:cs="Arial"/>
          <w:sz w:val="24"/>
          <w:szCs w:val="24"/>
        </w:rPr>
        <w:t>good</w:t>
      </w:r>
      <w:r>
        <w:rPr>
          <w:rFonts w:ascii="Arial" w:hAnsi="Arial" w:cs="Arial"/>
          <w:sz w:val="24"/>
          <w:szCs w:val="24"/>
        </w:rPr>
        <w:t>”</w:t>
      </w:r>
      <w:r w:rsidR="006F366E">
        <w:rPr>
          <w:rFonts w:ascii="Arial" w:hAnsi="Arial" w:cs="Arial"/>
          <w:sz w:val="24"/>
          <w:szCs w:val="24"/>
        </w:rPr>
        <w:t xml:space="preserve"> after ensemble singing</w:t>
      </w:r>
      <w:r>
        <w:rPr>
          <w:rFonts w:ascii="Arial" w:hAnsi="Arial" w:cs="Arial"/>
          <w:sz w:val="24"/>
          <w:szCs w:val="24"/>
        </w:rPr>
        <w:t xml:space="preserve">, </w:t>
      </w:r>
      <w:r w:rsidR="006F366E">
        <w:rPr>
          <w:rFonts w:ascii="Arial" w:hAnsi="Arial" w:cs="Arial"/>
          <w:sz w:val="24"/>
          <w:szCs w:val="24"/>
        </w:rPr>
        <w:t>stated they felt vocally tired after ensemble singing and song and dance</w:t>
      </w:r>
      <w:r>
        <w:rPr>
          <w:rFonts w:ascii="Arial" w:hAnsi="Arial" w:cs="Arial"/>
          <w:sz w:val="24"/>
          <w:szCs w:val="24"/>
        </w:rPr>
        <w:t xml:space="preserve"> on the third time of asking the same question. This is of particular interest as it may suggest that initially the participant did not want to openly admit vocal tiredness for fear of judgement.  </w:t>
      </w:r>
    </w:p>
    <w:p w:rsidR="00E94747" w:rsidRPr="00896F82" w:rsidRDefault="00E94747" w:rsidP="00EC25CC">
      <w:pPr>
        <w:spacing w:line="360" w:lineRule="auto"/>
        <w:jc w:val="both"/>
        <w:rPr>
          <w:rFonts w:ascii="Arial" w:hAnsi="Arial" w:cs="Arial"/>
          <w:color w:val="FF0000"/>
          <w:sz w:val="24"/>
          <w:szCs w:val="24"/>
        </w:rPr>
      </w:pPr>
    </w:p>
    <w:p w:rsidR="002646EA" w:rsidRDefault="002646EA" w:rsidP="00EC25CC">
      <w:pPr>
        <w:spacing w:line="360" w:lineRule="auto"/>
        <w:jc w:val="both"/>
        <w:rPr>
          <w:rFonts w:ascii="Arial" w:hAnsi="Arial" w:cs="Arial"/>
          <w:b/>
          <w:sz w:val="24"/>
          <w:szCs w:val="24"/>
          <w:u w:val="single"/>
        </w:rPr>
      </w:pPr>
    </w:p>
    <w:p w:rsidR="002646EA" w:rsidRDefault="002646EA" w:rsidP="00EC25CC">
      <w:pPr>
        <w:spacing w:line="360" w:lineRule="auto"/>
        <w:jc w:val="both"/>
        <w:rPr>
          <w:rFonts w:ascii="Arial" w:hAnsi="Arial" w:cs="Arial"/>
          <w:b/>
          <w:sz w:val="24"/>
          <w:szCs w:val="24"/>
          <w:u w:val="single"/>
        </w:rPr>
      </w:pPr>
    </w:p>
    <w:p w:rsidR="00F91D92" w:rsidRDefault="00F91D92" w:rsidP="00EC25CC">
      <w:pPr>
        <w:spacing w:line="360" w:lineRule="auto"/>
        <w:jc w:val="both"/>
        <w:rPr>
          <w:rFonts w:ascii="Arial" w:hAnsi="Arial" w:cs="Arial"/>
          <w:b/>
          <w:sz w:val="24"/>
          <w:szCs w:val="24"/>
          <w:u w:val="single"/>
        </w:rPr>
      </w:pPr>
      <w:r>
        <w:rPr>
          <w:rFonts w:ascii="Arial" w:hAnsi="Arial" w:cs="Arial"/>
          <w:b/>
          <w:sz w:val="24"/>
          <w:szCs w:val="24"/>
          <w:u w:val="single"/>
        </w:rPr>
        <w:lastRenderedPageBreak/>
        <w:t>Vocal qualit</w:t>
      </w:r>
      <w:r w:rsidR="00851A0F">
        <w:rPr>
          <w:rFonts w:ascii="Arial" w:hAnsi="Arial" w:cs="Arial"/>
          <w:b/>
          <w:sz w:val="24"/>
          <w:szCs w:val="24"/>
          <w:u w:val="single"/>
        </w:rPr>
        <w:t>ie</w:t>
      </w:r>
      <w:r w:rsidR="00D83730">
        <w:rPr>
          <w:rFonts w:ascii="Arial" w:hAnsi="Arial" w:cs="Arial"/>
          <w:b/>
          <w:sz w:val="24"/>
          <w:szCs w:val="24"/>
          <w:u w:val="single"/>
        </w:rPr>
        <w:t>s, technique and voice quality</w:t>
      </w:r>
    </w:p>
    <w:p w:rsidR="00F91D92" w:rsidRDefault="00E94747" w:rsidP="00EC25CC">
      <w:pPr>
        <w:spacing w:line="360" w:lineRule="auto"/>
        <w:jc w:val="both"/>
        <w:rPr>
          <w:rFonts w:ascii="Arial" w:hAnsi="Arial" w:cs="Arial"/>
          <w:sz w:val="24"/>
          <w:szCs w:val="24"/>
        </w:rPr>
      </w:pPr>
      <w:r>
        <w:rPr>
          <w:rFonts w:ascii="Arial" w:hAnsi="Arial" w:cs="Arial"/>
          <w:sz w:val="24"/>
          <w:szCs w:val="24"/>
        </w:rPr>
        <w:t>Excluding 2 participants who report</w:t>
      </w:r>
      <w:r w:rsidR="005F56D7">
        <w:rPr>
          <w:rFonts w:ascii="Arial" w:hAnsi="Arial" w:cs="Arial"/>
          <w:sz w:val="24"/>
          <w:szCs w:val="24"/>
        </w:rPr>
        <w:t xml:space="preserve">ed </w:t>
      </w:r>
      <w:r>
        <w:rPr>
          <w:rFonts w:ascii="Arial" w:hAnsi="Arial" w:cs="Arial"/>
          <w:sz w:val="24"/>
          <w:szCs w:val="24"/>
        </w:rPr>
        <w:t xml:space="preserve">no difficulty with any voice qualities, the remaining 9 participants consistently </w:t>
      </w:r>
      <w:r w:rsidR="00522790">
        <w:rPr>
          <w:rFonts w:ascii="Arial" w:hAnsi="Arial" w:cs="Arial"/>
          <w:sz w:val="24"/>
          <w:szCs w:val="24"/>
        </w:rPr>
        <w:t>state</w:t>
      </w:r>
      <w:r w:rsidR="005F56D7">
        <w:rPr>
          <w:rFonts w:ascii="Arial" w:hAnsi="Arial" w:cs="Arial"/>
          <w:sz w:val="24"/>
          <w:szCs w:val="24"/>
        </w:rPr>
        <w:t>d</w:t>
      </w:r>
      <w:r w:rsidR="00522790">
        <w:rPr>
          <w:rFonts w:ascii="Arial" w:hAnsi="Arial" w:cs="Arial"/>
          <w:sz w:val="24"/>
          <w:szCs w:val="24"/>
        </w:rPr>
        <w:t xml:space="preserve"> they struggle with certain voice qualities</w:t>
      </w:r>
      <w:r w:rsidR="00D83730">
        <w:rPr>
          <w:rFonts w:ascii="Arial" w:hAnsi="Arial" w:cs="Arial"/>
          <w:sz w:val="24"/>
          <w:szCs w:val="24"/>
        </w:rPr>
        <w:t>, sounds or techniques or other vocal symptoms, namely;</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Belt</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Twang</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Speech quality </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Mix</w:t>
      </w:r>
    </w:p>
    <w:p w:rsidR="00182860" w:rsidRDefault="00D83730" w:rsidP="00EC25CC">
      <w:pPr>
        <w:pStyle w:val="ListParagraph"/>
        <w:numPr>
          <w:ilvl w:val="0"/>
          <w:numId w:val="43"/>
        </w:numPr>
        <w:spacing w:line="360" w:lineRule="auto"/>
        <w:jc w:val="both"/>
        <w:rPr>
          <w:rFonts w:ascii="Arial" w:hAnsi="Arial" w:cs="Arial"/>
          <w:sz w:val="24"/>
          <w:szCs w:val="24"/>
        </w:rPr>
      </w:pPr>
      <w:r>
        <w:rPr>
          <w:rFonts w:ascii="Arial" w:hAnsi="Arial" w:cs="Arial"/>
          <w:sz w:val="24"/>
          <w:szCs w:val="24"/>
        </w:rPr>
        <w:t>Legit</w:t>
      </w:r>
    </w:p>
    <w:p w:rsidR="00D83730" w:rsidRDefault="00D83730" w:rsidP="00EC25CC">
      <w:pPr>
        <w:pStyle w:val="ListParagraph"/>
        <w:numPr>
          <w:ilvl w:val="0"/>
          <w:numId w:val="43"/>
        </w:numPr>
        <w:spacing w:line="360" w:lineRule="auto"/>
        <w:jc w:val="both"/>
        <w:rPr>
          <w:rFonts w:ascii="Arial" w:hAnsi="Arial" w:cs="Arial"/>
          <w:sz w:val="24"/>
          <w:szCs w:val="24"/>
        </w:rPr>
      </w:pPr>
      <w:r>
        <w:rPr>
          <w:rFonts w:ascii="Arial" w:hAnsi="Arial" w:cs="Arial"/>
          <w:sz w:val="24"/>
          <w:szCs w:val="24"/>
        </w:rPr>
        <w:t>Register changes</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Breathiness at top of range </w:t>
      </w:r>
    </w:p>
    <w:p w:rsidR="00522790" w:rsidRPr="00E94747" w:rsidRDefault="00E94747" w:rsidP="00106266">
      <w:pPr>
        <w:spacing w:line="360" w:lineRule="auto"/>
        <w:jc w:val="both"/>
        <w:rPr>
          <w:rFonts w:ascii="Arial" w:hAnsi="Arial" w:cs="Arial"/>
          <w:sz w:val="24"/>
          <w:szCs w:val="24"/>
        </w:rPr>
      </w:pPr>
      <w:r>
        <w:rPr>
          <w:rFonts w:ascii="Arial" w:hAnsi="Arial" w:cs="Arial"/>
          <w:sz w:val="24"/>
          <w:szCs w:val="24"/>
        </w:rPr>
        <w:t xml:space="preserve">Participant </w:t>
      </w:r>
      <w:r w:rsidR="001E5D06">
        <w:rPr>
          <w:rFonts w:ascii="Arial" w:hAnsi="Arial" w:cs="Arial"/>
          <w:sz w:val="24"/>
          <w:szCs w:val="24"/>
        </w:rPr>
        <w:t xml:space="preserve">2 stated difficulty with “mix voice going into head register”, and participant </w:t>
      </w:r>
      <w:r>
        <w:rPr>
          <w:rFonts w:ascii="Arial" w:hAnsi="Arial" w:cs="Arial"/>
          <w:sz w:val="24"/>
          <w:szCs w:val="24"/>
        </w:rPr>
        <w:t>11</w:t>
      </w:r>
      <w:r w:rsidR="001E5D06">
        <w:rPr>
          <w:rFonts w:ascii="Arial" w:hAnsi="Arial" w:cs="Arial"/>
          <w:sz w:val="24"/>
          <w:szCs w:val="24"/>
        </w:rPr>
        <w:t xml:space="preserve"> stated “a </w:t>
      </w:r>
      <w:r w:rsidR="001E5D06" w:rsidRPr="00265FE8">
        <w:rPr>
          <w:rFonts w:ascii="Arial" w:hAnsi="Arial" w:cs="Arial"/>
          <w:sz w:val="24"/>
          <w:szCs w:val="24"/>
        </w:rPr>
        <w:t>quality I struggle with is a mix of my chest and head registers. I am either too breathy or too pushy when singing high notes</w:t>
      </w:r>
      <w:r w:rsidR="001E5D06">
        <w:rPr>
          <w:rFonts w:ascii="Arial" w:hAnsi="Arial" w:cs="Arial"/>
          <w:sz w:val="24"/>
          <w:szCs w:val="24"/>
        </w:rPr>
        <w:t>”. These</w:t>
      </w:r>
      <w:r w:rsidR="00AE28BD">
        <w:rPr>
          <w:rFonts w:ascii="Arial" w:hAnsi="Arial" w:cs="Arial"/>
          <w:sz w:val="24"/>
          <w:szCs w:val="24"/>
        </w:rPr>
        <w:t xml:space="preserve"> description</w:t>
      </w:r>
      <w:r w:rsidR="001E5D06">
        <w:rPr>
          <w:rFonts w:ascii="Arial" w:hAnsi="Arial" w:cs="Arial"/>
          <w:sz w:val="24"/>
          <w:szCs w:val="24"/>
        </w:rPr>
        <w:t>s</w:t>
      </w:r>
      <w:r w:rsidR="00AE28BD">
        <w:rPr>
          <w:rFonts w:ascii="Arial" w:hAnsi="Arial" w:cs="Arial"/>
          <w:sz w:val="24"/>
          <w:szCs w:val="24"/>
        </w:rPr>
        <w:t xml:space="preserve"> of difficulty singing across registers and experiencing breathiness at the top</w:t>
      </w:r>
      <w:r w:rsidR="001E5D06">
        <w:rPr>
          <w:rFonts w:ascii="Arial" w:hAnsi="Arial" w:cs="Arial"/>
          <w:sz w:val="24"/>
          <w:szCs w:val="24"/>
        </w:rPr>
        <w:t xml:space="preserve"> of the range</w:t>
      </w:r>
      <w:r w:rsidR="00AE28BD">
        <w:rPr>
          <w:rFonts w:ascii="Arial" w:hAnsi="Arial" w:cs="Arial"/>
          <w:sz w:val="24"/>
          <w:szCs w:val="24"/>
        </w:rPr>
        <w:t xml:space="preserve"> could be attributed to the fact that th</w:t>
      </w:r>
      <w:r w:rsidR="001E5D06">
        <w:rPr>
          <w:rFonts w:ascii="Arial" w:hAnsi="Arial" w:cs="Arial"/>
          <w:sz w:val="24"/>
          <w:szCs w:val="24"/>
        </w:rPr>
        <w:t>ese</w:t>
      </w:r>
      <w:r w:rsidR="00AE28BD">
        <w:rPr>
          <w:rFonts w:ascii="Arial" w:hAnsi="Arial" w:cs="Arial"/>
          <w:sz w:val="24"/>
          <w:szCs w:val="24"/>
        </w:rPr>
        <w:t xml:space="preserve"> student</w:t>
      </w:r>
      <w:r w:rsidR="001E5D06">
        <w:rPr>
          <w:rFonts w:ascii="Arial" w:hAnsi="Arial" w:cs="Arial"/>
          <w:sz w:val="24"/>
          <w:szCs w:val="24"/>
        </w:rPr>
        <w:t>s</w:t>
      </w:r>
      <w:r w:rsidR="00AE28BD">
        <w:rPr>
          <w:rFonts w:ascii="Arial" w:hAnsi="Arial" w:cs="Arial"/>
          <w:sz w:val="24"/>
          <w:szCs w:val="24"/>
        </w:rPr>
        <w:t xml:space="preserve"> </w:t>
      </w:r>
      <w:r w:rsidR="001E5D06">
        <w:rPr>
          <w:rFonts w:ascii="Arial" w:hAnsi="Arial" w:cs="Arial"/>
          <w:sz w:val="24"/>
          <w:szCs w:val="24"/>
        </w:rPr>
        <w:t>are</w:t>
      </w:r>
      <w:r w:rsidR="00AE28BD">
        <w:rPr>
          <w:rFonts w:ascii="Arial" w:hAnsi="Arial" w:cs="Arial"/>
          <w:sz w:val="24"/>
          <w:szCs w:val="24"/>
        </w:rPr>
        <w:t xml:space="preserve"> 19</w:t>
      </w:r>
      <w:r w:rsidR="001E5D06">
        <w:rPr>
          <w:rFonts w:ascii="Arial" w:hAnsi="Arial" w:cs="Arial"/>
          <w:sz w:val="24"/>
          <w:szCs w:val="24"/>
        </w:rPr>
        <w:t xml:space="preserve"> and 20</w:t>
      </w:r>
      <w:r w:rsidR="00AE28BD">
        <w:rPr>
          <w:rFonts w:ascii="Arial" w:hAnsi="Arial" w:cs="Arial"/>
          <w:sz w:val="24"/>
          <w:szCs w:val="24"/>
        </w:rPr>
        <w:t xml:space="preserve"> years old and typically experiencing voice symptoms of female adolescent voice change (FAVC)</w:t>
      </w:r>
      <w:r w:rsidR="00D352EB">
        <w:rPr>
          <w:rFonts w:ascii="Arial" w:hAnsi="Arial" w:cs="Arial"/>
          <w:sz w:val="24"/>
          <w:szCs w:val="24"/>
        </w:rPr>
        <w:t xml:space="preserve"> </w:t>
      </w:r>
      <w:r w:rsidR="00D352EB" w:rsidRPr="006445EC">
        <w:rPr>
          <w:rFonts w:ascii="Arial" w:hAnsi="Arial" w:cs="Arial"/>
          <w:sz w:val="24"/>
          <w:szCs w:val="24"/>
        </w:rPr>
        <w:t>(S</w:t>
      </w:r>
      <w:r w:rsidR="006445EC" w:rsidRPr="006445EC">
        <w:rPr>
          <w:rFonts w:ascii="Arial" w:hAnsi="Arial" w:cs="Arial"/>
          <w:sz w:val="24"/>
          <w:szCs w:val="24"/>
        </w:rPr>
        <w:t xml:space="preserve">weet </w:t>
      </w:r>
      <w:r w:rsidR="00B7719D">
        <w:rPr>
          <w:rFonts w:ascii="Arial" w:hAnsi="Arial" w:cs="Arial"/>
          <w:sz w:val="24"/>
          <w:szCs w:val="24"/>
        </w:rPr>
        <w:t>2015,</w:t>
      </w:r>
      <w:r w:rsidR="002D224F">
        <w:rPr>
          <w:rFonts w:ascii="Arial" w:hAnsi="Arial" w:cs="Arial"/>
          <w:sz w:val="24"/>
          <w:szCs w:val="24"/>
        </w:rPr>
        <w:t xml:space="preserve"> </w:t>
      </w:r>
      <w:r w:rsidR="006445EC" w:rsidRPr="006445EC">
        <w:rPr>
          <w:rFonts w:ascii="Arial" w:hAnsi="Arial" w:cs="Arial"/>
          <w:sz w:val="24"/>
          <w:szCs w:val="24"/>
        </w:rPr>
        <w:t>2018</w:t>
      </w:r>
      <w:r w:rsidR="00D352EB" w:rsidRPr="006445EC">
        <w:rPr>
          <w:rFonts w:ascii="Arial" w:hAnsi="Arial" w:cs="Arial"/>
          <w:sz w:val="24"/>
          <w:szCs w:val="24"/>
        </w:rPr>
        <w:t>)</w:t>
      </w:r>
      <w:r w:rsidR="00671A64">
        <w:rPr>
          <w:rFonts w:ascii="Arial" w:hAnsi="Arial" w:cs="Arial"/>
          <w:sz w:val="24"/>
          <w:szCs w:val="24"/>
        </w:rPr>
        <w:t xml:space="preserve">. Furthermore, </w:t>
      </w:r>
      <w:r w:rsidR="008F1CA3">
        <w:rPr>
          <w:rFonts w:ascii="Arial" w:hAnsi="Arial" w:cs="Arial"/>
          <w:sz w:val="24"/>
          <w:szCs w:val="24"/>
        </w:rPr>
        <w:t xml:space="preserve">as </w:t>
      </w:r>
      <w:r w:rsidR="00671A64">
        <w:rPr>
          <w:rFonts w:ascii="Arial" w:hAnsi="Arial" w:cs="Arial"/>
          <w:sz w:val="24"/>
          <w:szCs w:val="24"/>
        </w:rPr>
        <w:t xml:space="preserve">all 11 </w:t>
      </w:r>
      <w:r w:rsidR="006B3CB4">
        <w:rPr>
          <w:rFonts w:ascii="Arial" w:hAnsi="Arial" w:cs="Arial"/>
          <w:sz w:val="24"/>
          <w:szCs w:val="24"/>
        </w:rPr>
        <w:t>participants are between 18 and 23 years old</w:t>
      </w:r>
      <w:r w:rsidR="008F1CA3">
        <w:rPr>
          <w:rFonts w:ascii="Arial" w:hAnsi="Arial" w:cs="Arial"/>
          <w:sz w:val="24"/>
          <w:szCs w:val="24"/>
        </w:rPr>
        <w:t xml:space="preserve">, </w:t>
      </w:r>
      <w:r>
        <w:rPr>
          <w:rFonts w:ascii="Arial" w:hAnsi="Arial" w:cs="Arial"/>
          <w:sz w:val="24"/>
          <w:szCs w:val="24"/>
        </w:rPr>
        <w:t xml:space="preserve">I would hypothesise that their age alone adds to their vocal loading as they are still developing voices experiencing both physiological shifts in the voice and hormonal and emotional </w:t>
      </w:r>
      <w:r w:rsidRPr="006445EC">
        <w:rPr>
          <w:rFonts w:ascii="Arial" w:hAnsi="Arial" w:cs="Arial"/>
          <w:sz w:val="24"/>
          <w:szCs w:val="24"/>
        </w:rPr>
        <w:t>shifts</w:t>
      </w:r>
      <w:r w:rsidR="006B3CB4" w:rsidRPr="006445EC">
        <w:rPr>
          <w:rFonts w:ascii="Arial" w:hAnsi="Arial" w:cs="Arial"/>
          <w:sz w:val="24"/>
          <w:szCs w:val="24"/>
        </w:rPr>
        <w:t xml:space="preserve"> (</w:t>
      </w:r>
      <w:r w:rsidR="00B7719D" w:rsidRPr="00B7719D">
        <w:rPr>
          <w:rFonts w:ascii="Arial" w:hAnsi="Arial" w:cs="Arial"/>
          <w:sz w:val="24"/>
          <w:szCs w:val="24"/>
        </w:rPr>
        <w:t>Sweet and Parker, 2019</w:t>
      </w:r>
      <w:r w:rsidR="00B7719D">
        <w:rPr>
          <w:rFonts w:ascii="Arial" w:hAnsi="Arial" w:cs="Arial"/>
          <w:sz w:val="24"/>
          <w:szCs w:val="24"/>
        </w:rPr>
        <w:t xml:space="preserve">; </w:t>
      </w:r>
      <w:r w:rsidR="006B3CB4" w:rsidRPr="006445EC">
        <w:rPr>
          <w:rFonts w:ascii="Arial" w:hAnsi="Arial" w:cs="Arial"/>
          <w:sz w:val="24"/>
          <w:szCs w:val="24"/>
        </w:rPr>
        <w:t>Zhang, 202</w:t>
      </w:r>
      <w:r w:rsidR="00B7719D">
        <w:rPr>
          <w:rFonts w:ascii="Arial" w:hAnsi="Arial" w:cs="Arial"/>
          <w:sz w:val="24"/>
          <w:szCs w:val="24"/>
        </w:rPr>
        <w:t>1</w:t>
      </w:r>
      <w:r w:rsidR="006445EC" w:rsidRPr="006445EC">
        <w:rPr>
          <w:rFonts w:ascii="Arial" w:hAnsi="Arial" w:cs="Arial"/>
          <w:sz w:val="24"/>
          <w:szCs w:val="24"/>
        </w:rPr>
        <w:t>)</w:t>
      </w:r>
      <w:r w:rsidR="006445EC">
        <w:rPr>
          <w:rFonts w:ascii="Arial" w:hAnsi="Arial" w:cs="Arial"/>
          <w:sz w:val="24"/>
          <w:szCs w:val="24"/>
        </w:rPr>
        <w:t>.</w:t>
      </w:r>
    </w:p>
    <w:p w:rsidR="00106266" w:rsidRDefault="006B3CB4" w:rsidP="00106266">
      <w:pPr>
        <w:spacing w:line="360" w:lineRule="auto"/>
        <w:jc w:val="both"/>
        <w:rPr>
          <w:rFonts w:ascii="Arial" w:hAnsi="Arial" w:cs="Arial"/>
          <w:b/>
          <w:sz w:val="24"/>
          <w:szCs w:val="24"/>
          <w:u w:val="single"/>
        </w:rPr>
      </w:pPr>
      <w:r>
        <w:rPr>
          <w:rFonts w:ascii="Arial" w:hAnsi="Arial" w:cs="Arial"/>
          <w:b/>
          <w:sz w:val="24"/>
          <w:szCs w:val="24"/>
          <w:u w:val="single"/>
        </w:rPr>
        <w:t>F</w:t>
      </w:r>
      <w:r w:rsidR="006232F9" w:rsidRPr="006232F9">
        <w:rPr>
          <w:rFonts w:ascii="Arial" w:hAnsi="Arial" w:cs="Arial"/>
          <w:b/>
          <w:sz w:val="24"/>
          <w:szCs w:val="24"/>
          <w:u w:val="single"/>
        </w:rPr>
        <w:t>indings f</w:t>
      </w:r>
      <w:r w:rsidR="00454CDD">
        <w:rPr>
          <w:rFonts w:ascii="Arial" w:hAnsi="Arial" w:cs="Arial"/>
          <w:b/>
          <w:sz w:val="24"/>
          <w:szCs w:val="24"/>
          <w:u w:val="single"/>
        </w:rPr>
        <w:t>rom</w:t>
      </w:r>
      <w:r w:rsidR="006232F9" w:rsidRPr="006232F9">
        <w:rPr>
          <w:rFonts w:ascii="Arial" w:hAnsi="Arial" w:cs="Arial"/>
          <w:b/>
          <w:sz w:val="24"/>
          <w:szCs w:val="24"/>
          <w:u w:val="single"/>
        </w:rPr>
        <w:t xml:space="preserve"> the </w:t>
      </w:r>
      <w:r>
        <w:rPr>
          <w:rFonts w:ascii="Arial" w:hAnsi="Arial" w:cs="Arial"/>
          <w:b/>
          <w:sz w:val="24"/>
          <w:szCs w:val="24"/>
          <w:u w:val="single"/>
        </w:rPr>
        <w:t xml:space="preserve">phenomenological based, </w:t>
      </w:r>
      <w:r w:rsidR="006232F9" w:rsidRPr="006232F9">
        <w:rPr>
          <w:rFonts w:ascii="Arial" w:hAnsi="Arial" w:cs="Arial"/>
          <w:b/>
          <w:sz w:val="24"/>
          <w:szCs w:val="24"/>
          <w:u w:val="single"/>
        </w:rPr>
        <w:t>open ques</w:t>
      </w:r>
      <w:r w:rsidR="009F076C">
        <w:rPr>
          <w:rFonts w:ascii="Arial" w:hAnsi="Arial" w:cs="Arial"/>
          <w:b/>
          <w:sz w:val="24"/>
          <w:szCs w:val="24"/>
          <w:u w:val="single"/>
        </w:rPr>
        <w:t>ti</w:t>
      </w:r>
      <w:r w:rsidR="006232F9" w:rsidRPr="006232F9">
        <w:rPr>
          <w:rFonts w:ascii="Arial" w:hAnsi="Arial" w:cs="Arial"/>
          <w:b/>
          <w:sz w:val="24"/>
          <w:szCs w:val="24"/>
          <w:u w:val="single"/>
        </w:rPr>
        <w:t>ons</w:t>
      </w:r>
      <w:r w:rsidR="009F076C">
        <w:rPr>
          <w:rFonts w:ascii="Arial" w:hAnsi="Arial" w:cs="Arial"/>
          <w:b/>
          <w:sz w:val="24"/>
          <w:szCs w:val="24"/>
          <w:u w:val="single"/>
        </w:rPr>
        <w:t xml:space="preserve"> about voice experience</w:t>
      </w:r>
      <w:r w:rsidR="00126125">
        <w:rPr>
          <w:rFonts w:ascii="Arial" w:hAnsi="Arial" w:cs="Arial"/>
          <w:b/>
          <w:sz w:val="24"/>
          <w:szCs w:val="24"/>
          <w:u w:val="single"/>
        </w:rPr>
        <w:t xml:space="preserve">, voice health and </w:t>
      </w:r>
      <w:r w:rsidR="00454CDD">
        <w:rPr>
          <w:rFonts w:ascii="Arial" w:hAnsi="Arial" w:cs="Arial"/>
          <w:b/>
          <w:sz w:val="24"/>
          <w:szCs w:val="24"/>
          <w:u w:val="single"/>
        </w:rPr>
        <w:t>voice use</w:t>
      </w:r>
    </w:p>
    <w:p w:rsidR="00126125" w:rsidRPr="00126125" w:rsidRDefault="00126125" w:rsidP="00126125">
      <w:pPr>
        <w:spacing w:line="360" w:lineRule="auto"/>
        <w:jc w:val="both"/>
        <w:rPr>
          <w:rFonts w:ascii="Arial" w:hAnsi="Arial" w:cs="Arial"/>
          <w:sz w:val="24"/>
          <w:szCs w:val="24"/>
          <w:u w:val="single"/>
        </w:rPr>
      </w:pPr>
      <w:r w:rsidRPr="00126125">
        <w:rPr>
          <w:rFonts w:ascii="Arial" w:hAnsi="Arial" w:cs="Arial"/>
          <w:sz w:val="24"/>
          <w:szCs w:val="24"/>
          <w:u w:val="single"/>
        </w:rPr>
        <w:t>It should be highlighted here that this performing arts establishment has a vocal health lead in place who students can see once every fortnight with any voice concerns.  The establishment also has a system where a slip of paper can be obtained from several allocated teachers should the student need to be excluded from singing or speaking if vocally unwell.</w:t>
      </w:r>
    </w:p>
    <w:p w:rsidR="008F1CA3" w:rsidRDefault="008F1CA3" w:rsidP="0072011A">
      <w:pPr>
        <w:spacing w:line="360" w:lineRule="auto"/>
        <w:jc w:val="both"/>
        <w:rPr>
          <w:rFonts w:ascii="Arial" w:hAnsi="Arial" w:cs="Arial"/>
          <w:sz w:val="24"/>
          <w:szCs w:val="24"/>
        </w:rPr>
      </w:pPr>
    </w:p>
    <w:p w:rsidR="008F1CA3" w:rsidRDefault="008F1CA3" w:rsidP="0072011A">
      <w:pPr>
        <w:spacing w:line="360" w:lineRule="auto"/>
        <w:jc w:val="both"/>
        <w:rPr>
          <w:rFonts w:ascii="Arial" w:hAnsi="Arial" w:cs="Arial"/>
          <w:sz w:val="24"/>
          <w:szCs w:val="24"/>
        </w:rPr>
      </w:pPr>
    </w:p>
    <w:p w:rsidR="0072011A" w:rsidRDefault="00C2657C" w:rsidP="0072011A">
      <w:pPr>
        <w:spacing w:line="360" w:lineRule="auto"/>
        <w:jc w:val="both"/>
        <w:rPr>
          <w:rFonts w:ascii="Arial" w:hAnsi="Arial" w:cs="Arial"/>
          <w:sz w:val="24"/>
          <w:szCs w:val="24"/>
        </w:rPr>
      </w:pPr>
      <w:r>
        <w:rPr>
          <w:rFonts w:ascii="Arial" w:hAnsi="Arial" w:cs="Arial"/>
          <w:sz w:val="24"/>
          <w:szCs w:val="24"/>
        </w:rPr>
        <w:lastRenderedPageBreak/>
        <w:t xml:space="preserve">Various themes were drawn from the </w:t>
      </w:r>
      <w:r w:rsidR="006B3CB4">
        <w:rPr>
          <w:rFonts w:ascii="Arial" w:hAnsi="Arial" w:cs="Arial"/>
          <w:sz w:val="24"/>
          <w:szCs w:val="24"/>
        </w:rPr>
        <w:t xml:space="preserve">responses to the </w:t>
      </w:r>
      <w:r>
        <w:rPr>
          <w:rFonts w:ascii="Arial" w:hAnsi="Arial" w:cs="Arial"/>
          <w:sz w:val="24"/>
          <w:szCs w:val="24"/>
        </w:rPr>
        <w:t>open questions regarding the</w:t>
      </w:r>
      <w:r w:rsidR="008E600D">
        <w:rPr>
          <w:rFonts w:ascii="Arial" w:hAnsi="Arial" w:cs="Arial"/>
          <w:sz w:val="24"/>
          <w:szCs w:val="24"/>
        </w:rPr>
        <w:t xml:space="preserve"> participants’ </w:t>
      </w:r>
      <w:r>
        <w:rPr>
          <w:rFonts w:ascii="Arial" w:hAnsi="Arial" w:cs="Arial"/>
          <w:sz w:val="24"/>
          <w:szCs w:val="24"/>
        </w:rPr>
        <w:t>voice experience</w:t>
      </w:r>
      <w:r w:rsidR="008E600D">
        <w:rPr>
          <w:rFonts w:ascii="Arial" w:hAnsi="Arial" w:cs="Arial"/>
          <w:sz w:val="24"/>
          <w:szCs w:val="24"/>
        </w:rPr>
        <w:t>s</w:t>
      </w:r>
      <w:r w:rsidR="006B3CB4">
        <w:rPr>
          <w:rFonts w:ascii="Arial" w:hAnsi="Arial" w:cs="Arial"/>
          <w:sz w:val="24"/>
          <w:szCs w:val="24"/>
        </w:rPr>
        <w:t>. These are;</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Emotion</w:t>
      </w:r>
    </w:p>
    <w:p w:rsidR="0072011A" w:rsidRPr="00454CDD" w:rsidRDefault="0072011A" w:rsidP="00C74FD6">
      <w:pPr>
        <w:pStyle w:val="ListParagraph"/>
        <w:numPr>
          <w:ilvl w:val="0"/>
          <w:numId w:val="21"/>
        </w:numPr>
        <w:spacing w:line="360" w:lineRule="auto"/>
        <w:jc w:val="both"/>
        <w:rPr>
          <w:rFonts w:ascii="Arial" w:hAnsi="Arial" w:cs="Arial"/>
          <w:sz w:val="24"/>
          <w:szCs w:val="24"/>
          <w:u w:val="single"/>
        </w:rPr>
      </w:pPr>
      <w:r w:rsidRPr="00454CDD">
        <w:rPr>
          <w:rFonts w:ascii="Arial" w:hAnsi="Arial" w:cs="Arial"/>
          <w:sz w:val="24"/>
          <w:szCs w:val="24"/>
          <w:u w:val="single"/>
        </w:rPr>
        <w:t xml:space="preserve">Singing technique/vocal qualities </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Vocal health education</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Voice journal</w:t>
      </w:r>
    </w:p>
    <w:p w:rsidR="0072011A" w:rsidRPr="00C74FD6" w:rsidRDefault="0072011A" w:rsidP="00C74FD6">
      <w:pPr>
        <w:pStyle w:val="ListParagraph"/>
        <w:numPr>
          <w:ilvl w:val="0"/>
          <w:numId w:val="21"/>
        </w:numPr>
        <w:spacing w:line="360" w:lineRule="auto"/>
        <w:jc w:val="both"/>
        <w:rPr>
          <w:rFonts w:ascii="Arial" w:hAnsi="Arial" w:cs="Arial"/>
          <w:sz w:val="24"/>
          <w:szCs w:val="24"/>
        </w:rPr>
      </w:pPr>
      <w:r>
        <w:rPr>
          <w:rFonts w:ascii="Arial" w:hAnsi="Arial" w:cs="Arial"/>
          <w:sz w:val="24"/>
          <w:szCs w:val="24"/>
        </w:rPr>
        <w:t>Singing experience</w:t>
      </w:r>
      <w:r w:rsidRPr="00C74FD6">
        <w:rPr>
          <w:rFonts w:ascii="Arial" w:hAnsi="Arial" w:cs="Arial"/>
          <w:sz w:val="24"/>
          <w:szCs w:val="24"/>
          <w:u w:val="single"/>
        </w:rPr>
        <w:t xml:space="preserve"> </w:t>
      </w:r>
    </w:p>
    <w:p w:rsidR="0072011A" w:rsidRPr="0072011A" w:rsidRDefault="0072011A" w:rsidP="0072011A">
      <w:pPr>
        <w:pStyle w:val="ListParagraph"/>
        <w:numPr>
          <w:ilvl w:val="0"/>
          <w:numId w:val="21"/>
        </w:numPr>
        <w:spacing w:line="360" w:lineRule="auto"/>
        <w:jc w:val="both"/>
        <w:rPr>
          <w:rFonts w:ascii="Arial" w:hAnsi="Arial" w:cs="Arial"/>
          <w:sz w:val="24"/>
          <w:szCs w:val="24"/>
          <w:u w:val="single"/>
        </w:rPr>
      </w:pPr>
      <w:r w:rsidRPr="0072011A">
        <w:rPr>
          <w:rFonts w:ascii="Arial" w:hAnsi="Arial" w:cs="Arial"/>
          <w:sz w:val="24"/>
          <w:szCs w:val="24"/>
          <w:u w:val="single"/>
        </w:rPr>
        <w:t>Expectation</w:t>
      </w:r>
    </w:p>
    <w:p w:rsidR="0072011A" w:rsidRPr="0072011A" w:rsidRDefault="0072011A" w:rsidP="0072011A">
      <w:pPr>
        <w:pStyle w:val="ListParagraph"/>
        <w:numPr>
          <w:ilvl w:val="0"/>
          <w:numId w:val="21"/>
        </w:numPr>
        <w:spacing w:line="360" w:lineRule="auto"/>
        <w:jc w:val="both"/>
        <w:rPr>
          <w:rFonts w:ascii="Arial" w:hAnsi="Arial" w:cs="Arial"/>
          <w:sz w:val="24"/>
          <w:szCs w:val="24"/>
          <w:u w:val="single"/>
        </w:rPr>
      </w:pPr>
      <w:r w:rsidRPr="0072011A">
        <w:rPr>
          <w:rFonts w:ascii="Arial" w:hAnsi="Arial" w:cs="Arial"/>
          <w:sz w:val="24"/>
          <w:szCs w:val="24"/>
          <w:u w:val="single"/>
        </w:rPr>
        <w:t>Pressure</w:t>
      </w:r>
    </w:p>
    <w:p w:rsidR="0072011A" w:rsidRDefault="00126125"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Positive connection to </w:t>
      </w:r>
      <w:r w:rsidR="0072011A">
        <w:rPr>
          <w:rFonts w:ascii="Arial" w:hAnsi="Arial" w:cs="Arial"/>
          <w:sz w:val="24"/>
          <w:szCs w:val="24"/>
        </w:rPr>
        <w:t>teachers</w:t>
      </w:r>
    </w:p>
    <w:p w:rsidR="009F5998" w:rsidRPr="00454CDD" w:rsidRDefault="0072011A" w:rsidP="00BB4160">
      <w:pPr>
        <w:pStyle w:val="ListParagraph"/>
        <w:numPr>
          <w:ilvl w:val="0"/>
          <w:numId w:val="21"/>
        </w:numPr>
        <w:spacing w:line="360" w:lineRule="auto"/>
        <w:jc w:val="both"/>
        <w:rPr>
          <w:rFonts w:ascii="Arial" w:hAnsi="Arial" w:cs="Arial"/>
          <w:sz w:val="24"/>
          <w:szCs w:val="24"/>
          <w:u w:val="single"/>
        </w:rPr>
      </w:pPr>
      <w:r w:rsidRPr="00454CDD">
        <w:rPr>
          <w:rFonts w:ascii="Arial" w:hAnsi="Arial" w:cs="Arial"/>
          <w:sz w:val="24"/>
          <w:szCs w:val="24"/>
          <w:u w:val="single"/>
        </w:rPr>
        <w:t xml:space="preserve">Confusion </w:t>
      </w:r>
      <w:r w:rsidR="00C74FD6" w:rsidRPr="00454CDD">
        <w:rPr>
          <w:rFonts w:ascii="Arial" w:hAnsi="Arial" w:cs="Arial"/>
          <w:sz w:val="24"/>
          <w:szCs w:val="24"/>
          <w:u w:val="single"/>
        </w:rPr>
        <w:t>about cooling down and warming up and general vocal health</w:t>
      </w:r>
    </w:p>
    <w:p w:rsidR="00126125" w:rsidRDefault="00454CDD" w:rsidP="008208E9">
      <w:pPr>
        <w:spacing w:line="360" w:lineRule="auto"/>
        <w:jc w:val="both"/>
        <w:rPr>
          <w:rFonts w:ascii="Arial" w:hAnsi="Arial" w:cs="Arial"/>
          <w:sz w:val="24"/>
          <w:szCs w:val="24"/>
        </w:rPr>
      </w:pPr>
      <w:r>
        <w:rPr>
          <w:rFonts w:ascii="Arial" w:hAnsi="Arial" w:cs="Arial"/>
          <w:sz w:val="24"/>
          <w:szCs w:val="24"/>
        </w:rPr>
        <w:t xml:space="preserve">Four overriding themes were 1) Expectation, 2) Pressure, 3) Understanding of vocal health hygiene practices 4) Technique and voice quality . </w:t>
      </w:r>
      <w:r w:rsidR="008208E9">
        <w:rPr>
          <w:rFonts w:ascii="Arial" w:hAnsi="Arial" w:cs="Arial"/>
          <w:sz w:val="24"/>
          <w:szCs w:val="24"/>
        </w:rPr>
        <w:t>Participants stated they felt an expectation to be vocally well and that they do not feel their vocal health is given the same attention as their physical health.  One did state they felt no pressure to use their voice if experiencing a negative voice sym</w:t>
      </w:r>
      <w:r w:rsidR="009F076C">
        <w:rPr>
          <w:rFonts w:ascii="Arial" w:hAnsi="Arial" w:cs="Arial"/>
          <w:sz w:val="24"/>
          <w:szCs w:val="24"/>
        </w:rPr>
        <w:t>pto</w:t>
      </w:r>
      <w:r w:rsidR="008208E9">
        <w:rPr>
          <w:rFonts w:ascii="Arial" w:hAnsi="Arial" w:cs="Arial"/>
          <w:sz w:val="24"/>
          <w:szCs w:val="24"/>
        </w:rPr>
        <w:t xml:space="preserve">m whereas several said they felt it was expected of them </w:t>
      </w:r>
      <w:r w:rsidR="00522790">
        <w:rPr>
          <w:rFonts w:ascii="Arial" w:hAnsi="Arial" w:cs="Arial"/>
          <w:sz w:val="24"/>
          <w:szCs w:val="24"/>
        </w:rPr>
        <w:t xml:space="preserve">with </w:t>
      </w:r>
      <w:r w:rsidR="008208E9">
        <w:rPr>
          <w:rFonts w:ascii="Arial" w:hAnsi="Arial" w:cs="Arial"/>
          <w:sz w:val="24"/>
          <w:szCs w:val="24"/>
        </w:rPr>
        <w:t xml:space="preserve">one </w:t>
      </w:r>
      <w:r w:rsidR="006B3CB4">
        <w:rPr>
          <w:rFonts w:ascii="Arial" w:hAnsi="Arial" w:cs="Arial"/>
          <w:sz w:val="24"/>
          <w:szCs w:val="24"/>
        </w:rPr>
        <w:t xml:space="preserve">participant </w:t>
      </w:r>
      <w:r w:rsidR="008208E9">
        <w:rPr>
          <w:rFonts w:ascii="Arial" w:hAnsi="Arial" w:cs="Arial"/>
          <w:sz w:val="24"/>
          <w:szCs w:val="24"/>
        </w:rPr>
        <w:t xml:space="preserve">stating they are told to “push through” </w:t>
      </w:r>
      <w:r>
        <w:rPr>
          <w:rFonts w:ascii="Arial" w:hAnsi="Arial" w:cs="Arial"/>
          <w:sz w:val="24"/>
          <w:szCs w:val="24"/>
        </w:rPr>
        <w:t xml:space="preserve">even </w:t>
      </w:r>
      <w:r w:rsidR="008208E9">
        <w:rPr>
          <w:rFonts w:ascii="Arial" w:hAnsi="Arial" w:cs="Arial"/>
          <w:sz w:val="24"/>
          <w:szCs w:val="24"/>
        </w:rPr>
        <w:t>when experiencing a negative voice symptom.</w:t>
      </w:r>
      <w:r w:rsidR="00522790">
        <w:rPr>
          <w:rFonts w:ascii="Arial" w:hAnsi="Arial" w:cs="Arial"/>
          <w:sz w:val="24"/>
          <w:szCs w:val="24"/>
        </w:rPr>
        <w:t xml:space="preserve"> </w:t>
      </w:r>
      <w:r w:rsidR="00126125">
        <w:rPr>
          <w:rFonts w:ascii="Arial" w:hAnsi="Arial" w:cs="Arial"/>
          <w:sz w:val="24"/>
          <w:szCs w:val="24"/>
        </w:rPr>
        <w:t xml:space="preserve">One stated they felt under no pressure </w:t>
      </w:r>
      <w:r w:rsidR="00DC1345">
        <w:rPr>
          <w:rFonts w:ascii="Arial" w:hAnsi="Arial" w:cs="Arial"/>
          <w:sz w:val="24"/>
          <w:szCs w:val="24"/>
        </w:rPr>
        <w:t xml:space="preserve">to use their voice </w:t>
      </w:r>
      <w:r w:rsidR="00126125">
        <w:rPr>
          <w:rFonts w:ascii="Arial" w:hAnsi="Arial" w:cs="Arial"/>
          <w:sz w:val="24"/>
          <w:szCs w:val="24"/>
        </w:rPr>
        <w:t xml:space="preserve">if vocally unwell.  </w:t>
      </w:r>
      <w:bookmarkStart w:id="23" w:name="_Hlk140530716"/>
    </w:p>
    <w:bookmarkEnd w:id="23"/>
    <w:p w:rsidR="008208E9" w:rsidRDefault="008208E9" w:rsidP="008208E9">
      <w:pPr>
        <w:spacing w:line="360" w:lineRule="auto"/>
        <w:jc w:val="both"/>
        <w:rPr>
          <w:rFonts w:ascii="Arial" w:hAnsi="Arial" w:cs="Arial"/>
          <w:sz w:val="24"/>
          <w:szCs w:val="24"/>
        </w:rPr>
      </w:pPr>
      <w:r>
        <w:rPr>
          <w:rFonts w:ascii="Arial" w:hAnsi="Arial" w:cs="Arial"/>
          <w:sz w:val="24"/>
          <w:szCs w:val="24"/>
        </w:rPr>
        <w:t>All participants stated difficulty with particular voice qualities or techniques that all point toward symptoms of adolescent voice change</w:t>
      </w:r>
      <w:r w:rsidR="007F0736">
        <w:rPr>
          <w:rFonts w:ascii="Arial" w:hAnsi="Arial" w:cs="Arial"/>
          <w:sz w:val="24"/>
          <w:szCs w:val="24"/>
        </w:rPr>
        <w:t>, namely;</w:t>
      </w:r>
      <w:r>
        <w:rPr>
          <w:rFonts w:ascii="Arial" w:hAnsi="Arial" w:cs="Arial"/>
          <w:sz w:val="24"/>
          <w:szCs w:val="24"/>
        </w:rPr>
        <w:t xml:space="preserve"> </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t>Difficulty negotiating registers</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t>Loss of top range</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t xml:space="preserve">Breathiness in tone </w:t>
      </w:r>
    </w:p>
    <w:p w:rsidR="008208E9" w:rsidRPr="00F437CC" w:rsidRDefault="008208E9" w:rsidP="008208E9">
      <w:pPr>
        <w:pStyle w:val="ListParagraph"/>
        <w:numPr>
          <w:ilvl w:val="0"/>
          <w:numId w:val="42"/>
        </w:numPr>
        <w:spacing w:line="360" w:lineRule="auto"/>
        <w:jc w:val="both"/>
        <w:rPr>
          <w:rFonts w:ascii="Arial" w:hAnsi="Arial" w:cs="Arial"/>
          <w:sz w:val="24"/>
          <w:szCs w:val="24"/>
        </w:rPr>
      </w:pPr>
      <w:r w:rsidRPr="00F437CC">
        <w:rPr>
          <w:rFonts w:ascii="Arial" w:hAnsi="Arial" w:cs="Arial"/>
          <w:sz w:val="24"/>
          <w:szCs w:val="24"/>
        </w:rPr>
        <w:t>Struggle with belt and tiredness of voice after belt</w:t>
      </w:r>
      <w:r w:rsidR="006B3CB4" w:rsidRPr="00F437CC">
        <w:rPr>
          <w:rFonts w:ascii="Arial" w:hAnsi="Arial" w:cs="Arial"/>
          <w:sz w:val="24"/>
          <w:szCs w:val="24"/>
        </w:rPr>
        <w:t xml:space="preserve">   </w:t>
      </w:r>
      <w:r w:rsidR="00B7719D">
        <w:rPr>
          <w:rFonts w:ascii="Arial" w:hAnsi="Arial" w:cs="Arial"/>
          <w:sz w:val="24"/>
          <w:szCs w:val="24"/>
        </w:rPr>
        <w:t>(</w:t>
      </w:r>
      <w:r w:rsidR="006445EC" w:rsidRPr="006445EC">
        <w:rPr>
          <w:rFonts w:ascii="Arial" w:hAnsi="Arial" w:cs="Arial"/>
          <w:sz w:val="24"/>
          <w:szCs w:val="24"/>
        </w:rPr>
        <w:t>Sweet</w:t>
      </w:r>
      <w:r w:rsidR="00010996">
        <w:rPr>
          <w:rFonts w:ascii="Arial" w:hAnsi="Arial" w:cs="Arial"/>
          <w:sz w:val="24"/>
          <w:szCs w:val="24"/>
        </w:rPr>
        <w:t>, 2015,</w:t>
      </w:r>
      <w:r w:rsidR="006445EC" w:rsidRPr="006445EC">
        <w:rPr>
          <w:rFonts w:ascii="Arial" w:hAnsi="Arial" w:cs="Arial"/>
          <w:sz w:val="24"/>
          <w:szCs w:val="24"/>
        </w:rPr>
        <w:t>2018)</w:t>
      </w:r>
      <w:r w:rsidR="00010996">
        <w:rPr>
          <w:rFonts w:ascii="Arial" w:hAnsi="Arial" w:cs="Arial"/>
          <w:sz w:val="24"/>
          <w:szCs w:val="24"/>
        </w:rPr>
        <w:t>.</w:t>
      </w:r>
    </w:p>
    <w:p w:rsidR="00454CDD" w:rsidRPr="003A2AC0" w:rsidRDefault="00454CDD" w:rsidP="00454CDD">
      <w:pPr>
        <w:spacing w:line="360" w:lineRule="auto"/>
        <w:jc w:val="both"/>
        <w:rPr>
          <w:rFonts w:ascii="Arial" w:hAnsi="Arial" w:cs="Arial"/>
          <w:color w:val="FF0000"/>
          <w:sz w:val="24"/>
          <w:szCs w:val="24"/>
        </w:rPr>
      </w:pPr>
      <w:r>
        <w:rPr>
          <w:rFonts w:ascii="Arial" w:hAnsi="Arial" w:cs="Arial"/>
          <w:sz w:val="24"/>
          <w:szCs w:val="24"/>
        </w:rPr>
        <w:t xml:space="preserve">There was a significant finding in that </w:t>
      </w:r>
      <w:r w:rsidR="006445EC">
        <w:rPr>
          <w:rFonts w:ascii="Arial" w:hAnsi="Arial" w:cs="Arial"/>
          <w:sz w:val="24"/>
          <w:szCs w:val="24"/>
        </w:rPr>
        <w:t xml:space="preserve">all either </w:t>
      </w:r>
      <w:r>
        <w:rPr>
          <w:rFonts w:ascii="Arial" w:hAnsi="Arial" w:cs="Arial"/>
          <w:sz w:val="24"/>
          <w:szCs w:val="24"/>
        </w:rPr>
        <w:t xml:space="preserve">stated they were not sure how to take care of their voice, how to cool down their voice, and </w:t>
      </w:r>
      <w:r w:rsidR="006445EC">
        <w:rPr>
          <w:rFonts w:ascii="Arial" w:hAnsi="Arial" w:cs="Arial"/>
          <w:sz w:val="24"/>
          <w:szCs w:val="24"/>
        </w:rPr>
        <w:t xml:space="preserve">that </w:t>
      </w:r>
      <w:r>
        <w:rPr>
          <w:rFonts w:ascii="Arial" w:hAnsi="Arial" w:cs="Arial"/>
          <w:sz w:val="24"/>
          <w:szCs w:val="24"/>
        </w:rPr>
        <w:t>singing outside of their vocal range they felt comfortable with in ensemble classes.   When aske</w:t>
      </w:r>
      <w:r w:rsidR="00522790">
        <w:rPr>
          <w:rFonts w:ascii="Arial" w:hAnsi="Arial" w:cs="Arial"/>
          <w:sz w:val="24"/>
          <w:szCs w:val="24"/>
        </w:rPr>
        <w:t>d if they would be interested in keeping a voice journal to track how their voice is feeling, despite</w:t>
      </w:r>
      <w:r w:rsidR="006B3CB4">
        <w:rPr>
          <w:rFonts w:ascii="Arial" w:hAnsi="Arial" w:cs="Arial"/>
          <w:sz w:val="24"/>
          <w:szCs w:val="24"/>
        </w:rPr>
        <w:t xml:space="preserve"> all</w:t>
      </w:r>
      <w:r w:rsidR="00522790">
        <w:rPr>
          <w:rFonts w:ascii="Arial" w:hAnsi="Arial" w:cs="Arial"/>
          <w:sz w:val="24"/>
          <w:szCs w:val="24"/>
        </w:rPr>
        <w:t xml:space="preserve"> of </w:t>
      </w:r>
      <w:r w:rsidR="006B3CB4">
        <w:rPr>
          <w:rFonts w:ascii="Arial" w:hAnsi="Arial" w:cs="Arial"/>
          <w:sz w:val="24"/>
          <w:szCs w:val="24"/>
        </w:rPr>
        <w:t xml:space="preserve">the </w:t>
      </w:r>
      <w:r w:rsidR="00522790">
        <w:rPr>
          <w:rFonts w:ascii="Arial" w:hAnsi="Arial" w:cs="Arial"/>
          <w:sz w:val="24"/>
          <w:szCs w:val="24"/>
        </w:rPr>
        <w:t>participants stating they would like specific classes in cooling down and vocal health</w:t>
      </w:r>
      <w:r w:rsidR="003A2AC0" w:rsidRPr="003A2AC0">
        <w:rPr>
          <w:rFonts w:ascii="Arial" w:hAnsi="Arial" w:cs="Arial"/>
          <w:sz w:val="24"/>
          <w:szCs w:val="24"/>
        </w:rPr>
        <w:t xml:space="preserve">, </w:t>
      </w:r>
      <w:r w:rsidR="006445EC">
        <w:rPr>
          <w:rFonts w:ascii="Arial" w:hAnsi="Arial" w:cs="Arial"/>
          <w:sz w:val="24"/>
          <w:szCs w:val="24"/>
        </w:rPr>
        <w:t xml:space="preserve">2 </w:t>
      </w:r>
      <w:r w:rsidR="00522790">
        <w:rPr>
          <w:rFonts w:ascii="Arial" w:hAnsi="Arial" w:cs="Arial"/>
          <w:sz w:val="24"/>
          <w:szCs w:val="24"/>
        </w:rPr>
        <w:t xml:space="preserve">stated they would probably not keep a voice journal.  This was due to either </w:t>
      </w:r>
      <w:r w:rsidR="00522790">
        <w:rPr>
          <w:rFonts w:ascii="Arial" w:hAnsi="Arial" w:cs="Arial"/>
          <w:sz w:val="24"/>
          <w:szCs w:val="24"/>
        </w:rPr>
        <w:lastRenderedPageBreak/>
        <w:t xml:space="preserve">not wanting to become </w:t>
      </w:r>
      <w:r w:rsidR="006B3CB4">
        <w:rPr>
          <w:rFonts w:ascii="Arial" w:hAnsi="Arial" w:cs="Arial"/>
          <w:sz w:val="24"/>
          <w:szCs w:val="24"/>
        </w:rPr>
        <w:t>“</w:t>
      </w:r>
      <w:r w:rsidR="00522790">
        <w:rPr>
          <w:rFonts w:ascii="Arial" w:hAnsi="Arial" w:cs="Arial"/>
          <w:sz w:val="24"/>
          <w:szCs w:val="24"/>
        </w:rPr>
        <w:t>obsessed with negatives</w:t>
      </w:r>
      <w:r w:rsidR="006B3CB4">
        <w:rPr>
          <w:rFonts w:ascii="Arial" w:hAnsi="Arial" w:cs="Arial"/>
          <w:sz w:val="24"/>
          <w:szCs w:val="24"/>
        </w:rPr>
        <w:t>”</w:t>
      </w:r>
      <w:r w:rsidR="00522790">
        <w:rPr>
          <w:rFonts w:ascii="Arial" w:hAnsi="Arial" w:cs="Arial"/>
          <w:sz w:val="24"/>
          <w:szCs w:val="24"/>
        </w:rPr>
        <w:t xml:space="preserve"> they might note </w:t>
      </w:r>
      <w:r w:rsidR="00182860">
        <w:rPr>
          <w:rFonts w:ascii="Arial" w:hAnsi="Arial" w:cs="Arial"/>
          <w:sz w:val="24"/>
          <w:szCs w:val="24"/>
        </w:rPr>
        <w:t xml:space="preserve">or because they might </w:t>
      </w:r>
      <w:r w:rsidR="006B3CB4">
        <w:rPr>
          <w:rFonts w:ascii="Arial" w:hAnsi="Arial" w:cs="Arial"/>
          <w:sz w:val="24"/>
          <w:szCs w:val="24"/>
        </w:rPr>
        <w:t>“</w:t>
      </w:r>
      <w:r w:rsidR="00182860">
        <w:rPr>
          <w:rFonts w:ascii="Arial" w:hAnsi="Arial" w:cs="Arial"/>
          <w:sz w:val="24"/>
          <w:szCs w:val="24"/>
        </w:rPr>
        <w:t>struggle</w:t>
      </w:r>
      <w:r w:rsidR="006B3CB4">
        <w:rPr>
          <w:rFonts w:ascii="Arial" w:hAnsi="Arial" w:cs="Arial"/>
          <w:sz w:val="24"/>
          <w:szCs w:val="24"/>
        </w:rPr>
        <w:t>”</w:t>
      </w:r>
      <w:r w:rsidR="00182860">
        <w:rPr>
          <w:rFonts w:ascii="Arial" w:hAnsi="Arial" w:cs="Arial"/>
          <w:sz w:val="24"/>
          <w:szCs w:val="24"/>
        </w:rPr>
        <w:t xml:space="preserve"> with the </w:t>
      </w:r>
      <w:r w:rsidR="006B3CB4">
        <w:rPr>
          <w:rFonts w:ascii="Arial" w:hAnsi="Arial" w:cs="Arial"/>
          <w:sz w:val="24"/>
          <w:szCs w:val="24"/>
        </w:rPr>
        <w:t>“</w:t>
      </w:r>
      <w:r w:rsidR="00182860">
        <w:rPr>
          <w:rFonts w:ascii="Arial" w:hAnsi="Arial" w:cs="Arial"/>
          <w:sz w:val="24"/>
          <w:szCs w:val="24"/>
        </w:rPr>
        <w:t>consistency</w:t>
      </w:r>
      <w:r w:rsidR="006B3CB4">
        <w:rPr>
          <w:rFonts w:ascii="Arial" w:hAnsi="Arial" w:cs="Arial"/>
          <w:sz w:val="24"/>
          <w:szCs w:val="24"/>
        </w:rPr>
        <w:t>”</w:t>
      </w:r>
      <w:r w:rsidR="00182860">
        <w:rPr>
          <w:rFonts w:ascii="Arial" w:hAnsi="Arial" w:cs="Arial"/>
          <w:sz w:val="24"/>
          <w:szCs w:val="24"/>
        </w:rPr>
        <w:t xml:space="preserve"> of completing it. </w:t>
      </w:r>
      <w:r>
        <w:rPr>
          <w:rFonts w:ascii="Arial" w:hAnsi="Arial" w:cs="Arial"/>
          <w:sz w:val="24"/>
          <w:szCs w:val="24"/>
        </w:rPr>
        <w:t xml:space="preserve"> </w:t>
      </w:r>
      <w:r w:rsidR="003A2AC0">
        <w:rPr>
          <w:rFonts w:ascii="Arial" w:hAnsi="Arial" w:cs="Arial"/>
          <w:sz w:val="24"/>
          <w:szCs w:val="24"/>
        </w:rPr>
        <w:t xml:space="preserve">These findings suggest that as an institution, we must better educate the chosen participants on vocal hygiene practices and potentially introduce a vocal health module and specific lessons on warming up and cooling down the voice </w:t>
      </w:r>
      <w:r w:rsidR="006445EC" w:rsidRPr="006445EC">
        <w:rPr>
          <w:rFonts w:ascii="Arial" w:hAnsi="Arial" w:cs="Arial"/>
          <w:sz w:val="24"/>
          <w:szCs w:val="24"/>
        </w:rPr>
        <w:t>(Flynn, 2020).</w:t>
      </w:r>
    </w:p>
    <w:p w:rsidR="00182DC8" w:rsidRPr="008208E9" w:rsidRDefault="0062225E" w:rsidP="00A5592F">
      <w:pPr>
        <w:spacing w:line="360" w:lineRule="auto"/>
        <w:jc w:val="both"/>
        <w:rPr>
          <w:rFonts w:ascii="Arial" w:hAnsi="Arial" w:cs="Arial"/>
          <w:b/>
          <w:sz w:val="24"/>
          <w:szCs w:val="24"/>
          <w:u w:val="single"/>
        </w:rPr>
      </w:pPr>
      <w:r w:rsidRPr="008208E9">
        <w:rPr>
          <w:rFonts w:ascii="Arial" w:hAnsi="Arial" w:cs="Arial"/>
          <w:b/>
          <w:sz w:val="24"/>
          <w:szCs w:val="24"/>
          <w:u w:val="single"/>
        </w:rPr>
        <w:t>Conclusion</w:t>
      </w:r>
    </w:p>
    <w:p w:rsidR="0062225E" w:rsidRDefault="0062225E" w:rsidP="00A5592F">
      <w:pPr>
        <w:spacing w:line="360" w:lineRule="auto"/>
        <w:jc w:val="both"/>
        <w:rPr>
          <w:rFonts w:ascii="Arial" w:hAnsi="Arial" w:cs="Arial"/>
          <w:color w:val="FF0000"/>
          <w:sz w:val="24"/>
          <w:szCs w:val="24"/>
        </w:rPr>
      </w:pPr>
      <w:r>
        <w:rPr>
          <w:rFonts w:ascii="Arial" w:hAnsi="Arial" w:cs="Arial"/>
          <w:sz w:val="24"/>
          <w:szCs w:val="24"/>
        </w:rPr>
        <w:t xml:space="preserve">Data gained from this study revealed </w:t>
      </w:r>
      <w:r w:rsidR="006B3CB4">
        <w:rPr>
          <w:rFonts w:ascii="Arial" w:hAnsi="Arial" w:cs="Arial"/>
          <w:sz w:val="24"/>
          <w:szCs w:val="24"/>
        </w:rPr>
        <w:t xml:space="preserve">that </w:t>
      </w:r>
      <w:r>
        <w:rPr>
          <w:rFonts w:ascii="Arial" w:hAnsi="Arial" w:cs="Arial"/>
          <w:sz w:val="24"/>
          <w:szCs w:val="24"/>
        </w:rPr>
        <w:t>the potential for voice related problems exists</w:t>
      </w:r>
      <w:r w:rsidR="00DC1345">
        <w:rPr>
          <w:rFonts w:ascii="Arial" w:hAnsi="Arial" w:cs="Arial"/>
          <w:sz w:val="24"/>
          <w:szCs w:val="24"/>
        </w:rPr>
        <w:t xml:space="preserve"> with these cisgender female</w:t>
      </w:r>
      <w:r w:rsidR="006B3CB4">
        <w:rPr>
          <w:rFonts w:ascii="Arial" w:hAnsi="Arial" w:cs="Arial"/>
          <w:sz w:val="24"/>
          <w:szCs w:val="24"/>
        </w:rPr>
        <w:t>,</w:t>
      </w:r>
      <w:r>
        <w:rPr>
          <w:rFonts w:ascii="Arial" w:hAnsi="Arial" w:cs="Arial"/>
          <w:sz w:val="24"/>
          <w:szCs w:val="24"/>
        </w:rPr>
        <w:t xml:space="preserve"> MT singers at this performing establishment. The propensity for those experiencing vocal fatigue at the time of completing the survey is backed up by </w:t>
      </w:r>
      <w:proofErr w:type="spellStart"/>
      <w:r>
        <w:rPr>
          <w:rFonts w:ascii="Arial" w:hAnsi="Arial" w:cs="Arial"/>
          <w:sz w:val="24"/>
          <w:szCs w:val="24"/>
        </w:rPr>
        <w:t>Reckers</w:t>
      </w:r>
      <w:proofErr w:type="spellEnd"/>
      <w:r>
        <w:rPr>
          <w:rFonts w:ascii="Arial" w:hAnsi="Arial" w:cs="Arial"/>
          <w:sz w:val="24"/>
          <w:szCs w:val="24"/>
        </w:rPr>
        <w:t xml:space="preserve"> et al., (202</w:t>
      </w:r>
      <w:r w:rsidR="007E52F3">
        <w:rPr>
          <w:rFonts w:ascii="Arial" w:hAnsi="Arial" w:cs="Arial"/>
          <w:sz w:val="24"/>
          <w:szCs w:val="24"/>
        </w:rPr>
        <w:t>1</w:t>
      </w:r>
      <w:r>
        <w:rPr>
          <w:rFonts w:ascii="Arial" w:hAnsi="Arial" w:cs="Arial"/>
          <w:sz w:val="24"/>
          <w:szCs w:val="24"/>
        </w:rPr>
        <w:t>)</w:t>
      </w:r>
      <w:r w:rsidR="008E600D">
        <w:rPr>
          <w:rFonts w:ascii="Arial" w:hAnsi="Arial" w:cs="Arial"/>
          <w:sz w:val="24"/>
          <w:szCs w:val="24"/>
        </w:rPr>
        <w:t>,</w:t>
      </w:r>
      <w:r>
        <w:rPr>
          <w:rFonts w:ascii="Arial" w:hAnsi="Arial" w:cs="Arial"/>
          <w:sz w:val="24"/>
          <w:szCs w:val="24"/>
        </w:rPr>
        <w:t xml:space="preserve"> </w:t>
      </w:r>
      <w:r w:rsidR="00A53747">
        <w:rPr>
          <w:rFonts w:ascii="Arial" w:hAnsi="Arial" w:cs="Arial"/>
          <w:sz w:val="24"/>
          <w:szCs w:val="24"/>
        </w:rPr>
        <w:t xml:space="preserve">who state that vocal fatigue was the most commonly reported adverse symptom in their study. </w:t>
      </w:r>
      <w:r w:rsidR="005E299A">
        <w:rPr>
          <w:rFonts w:ascii="Arial" w:hAnsi="Arial" w:cs="Arial"/>
          <w:sz w:val="24"/>
          <w:szCs w:val="24"/>
        </w:rPr>
        <w:t xml:space="preserve"> </w:t>
      </w:r>
      <w:r w:rsidR="005E299A" w:rsidRPr="006445EC">
        <w:rPr>
          <w:rFonts w:ascii="Arial" w:hAnsi="Arial" w:cs="Arial"/>
          <w:sz w:val="24"/>
          <w:szCs w:val="24"/>
        </w:rPr>
        <w:t xml:space="preserve">6 out of 11 </w:t>
      </w:r>
      <w:r w:rsidR="005E299A">
        <w:rPr>
          <w:rFonts w:ascii="Arial" w:hAnsi="Arial" w:cs="Arial"/>
          <w:sz w:val="24"/>
          <w:szCs w:val="24"/>
        </w:rPr>
        <w:t xml:space="preserve">participants </w:t>
      </w:r>
      <w:r>
        <w:rPr>
          <w:rFonts w:ascii="Arial" w:hAnsi="Arial" w:cs="Arial"/>
          <w:sz w:val="24"/>
          <w:szCs w:val="24"/>
        </w:rPr>
        <w:t xml:space="preserve">were experiencing one or more current voice issue or adverse </w:t>
      </w:r>
      <w:r w:rsidR="005E299A">
        <w:rPr>
          <w:rFonts w:ascii="Arial" w:hAnsi="Arial" w:cs="Arial"/>
          <w:sz w:val="24"/>
          <w:szCs w:val="24"/>
        </w:rPr>
        <w:t xml:space="preserve">voice </w:t>
      </w:r>
      <w:r>
        <w:rPr>
          <w:rFonts w:ascii="Arial" w:hAnsi="Arial" w:cs="Arial"/>
          <w:sz w:val="24"/>
          <w:szCs w:val="24"/>
        </w:rPr>
        <w:t>symptom.  The findings also show that many participants</w:t>
      </w:r>
      <w:r w:rsidR="008E600D">
        <w:rPr>
          <w:rFonts w:ascii="Arial" w:hAnsi="Arial" w:cs="Arial"/>
          <w:sz w:val="24"/>
          <w:szCs w:val="24"/>
        </w:rPr>
        <w:t>, if not all,</w:t>
      </w:r>
      <w:r>
        <w:rPr>
          <w:rFonts w:ascii="Arial" w:hAnsi="Arial" w:cs="Arial"/>
          <w:sz w:val="24"/>
          <w:szCs w:val="24"/>
        </w:rPr>
        <w:t xml:space="preserve"> may still be experiencing a level of voice change in relation to their self-report of having issues with certain vocal qualities</w:t>
      </w:r>
      <w:r w:rsidR="006F7C73">
        <w:rPr>
          <w:rFonts w:ascii="Arial" w:hAnsi="Arial" w:cs="Arial"/>
          <w:sz w:val="24"/>
          <w:szCs w:val="24"/>
        </w:rPr>
        <w:t xml:space="preserve"> such as breathiness, lack of top range or struggling with register changes</w:t>
      </w:r>
      <w:r w:rsidR="008E600D">
        <w:rPr>
          <w:rFonts w:ascii="Arial" w:hAnsi="Arial" w:cs="Arial"/>
          <w:sz w:val="24"/>
          <w:szCs w:val="24"/>
        </w:rPr>
        <w:t xml:space="preserve">, </w:t>
      </w:r>
      <w:r w:rsidR="006F7C73">
        <w:rPr>
          <w:rFonts w:ascii="Arial" w:hAnsi="Arial" w:cs="Arial"/>
          <w:sz w:val="24"/>
          <w:szCs w:val="24"/>
        </w:rPr>
        <w:t>mix</w:t>
      </w:r>
      <w:r w:rsidR="008E600D">
        <w:rPr>
          <w:rFonts w:ascii="Arial" w:hAnsi="Arial" w:cs="Arial"/>
          <w:sz w:val="24"/>
          <w:szCs w:val="24"/>
        </w:rPr>
        <w:t xml:space="preserve"> and speech quality (Sweet</w:t>
      </w:r>
      <w:r w:rsidR="00010996">
        <w:rPr>
          <w:rFonts w:ascii="Arial" w:hAnsi="Arial" w:cs="Arial"/>
          <w:sz w:val="24"/>
          <w:szCs w:val="24"/>
        </w:rPr>
        <w:t>,</w:t>
      </w:r>
      <w:r w:rsidR="008E600D">
        <w:rPr>
          <w:rFonts w:ascii="Arial" w:hAnsi="Arial" w:cs="Arial"/>
          <w:sz w:val="24"/>
          <w:szCs w:val="24"/>
        </w:rPr>
        <w:t xml:space="preserve"> 2018). </w:t>
      </w:r>
    </w:p>
    <w:p w:rsidR="005B1068" w:rsidRDefault="006F7C73" w:rsidP="00A5592F">
      <w:pPr>
        <w:spacing w:line="360" w:lineRule="auto"/>
        <w:jc w:val="both"/>
        <w:rPr>
          <w:rFonts w:ascii="Arial" w:hAnsi="Arial" w:cs="Arial"/>
          <w:sz w:val="24"/>
          <w:szCs w:val="24"/>
        </w:rPr>
      </w:pPr>
      <w:r w:rsidRPr="005E299A">
        <w:rPr>
          <w:rFonts w:ascii="Arial" w:hAnsi="Arial" w:cs="Arial"/>
          <w:sz w:val="24"/>
          <w:szCs w:val="24"/>
        </w:rPr>
        <w:t>Whilst it is not possible to d</w:t>
      </w:r>
      <w:r w:rsidR="005E299A">
        <w:rPr>
          <w:rFonts w:ascii="Arial" w:hAnsi="Arial" w:cs="Arial"/>
          <w:sz w:val="24"/>
          <w:szCs w:val="24"/>
        </w:rPr>
        <w:t>efinitively</w:t>
      </w:r>
      <w:r w:rsidRPr="005E299A">
        <w:rPr>
          <w:rFonts w:ascii="Arial" w:hAnsi="Arial" w:cs="Arial"/>
          <w:sz w:val="24"/>
          <w:szCs w:val="24"/>
        </w:rPr>
        <w:t xml:space="preserve"> state </w:t>
      </w:r>
      <w:r w:rsidR="005E299A">
        <w:rPr>
          <w:rFonts w:ascii="Arial" w:hAnsi="Arial" w:cs="Arial"/>
          <w:sz w:val="24"/>
          <w:szCs w:val="24"/>
        </w:rPr>
        <w:t>i</w:t>
      </w:r>
      <w:r w:rsidRPr="005E299A">
        <w:rPr>
          <w:rFonts w:ascii="Arial" w:hAnsi="Arial" w:cs="Arial"/>
          <w:sz w:val="24"/>
          <w:szCs w:val="24"/>
        </w:rPr>
        <w:t xml:space="preserve">f there is a direct correlation to vocal load and poor vocal health, it can be stated that </w:t>
      </w:r>
      <w:r w:rsidR="005E299A">
        <w:rPr>
          <w:rFonts w:ascii="Arial" w:hAnsi="Arial" w:cs="Arial"/>
          <w:sz w:val="24"/>
          <w:szCs w:val="24"/>
        </w:rPr>
        <w:t xml:space="preserve">these cisgender, </w:t>
      </w:r>
      <w:r w:rsidR="00DC1345">
        <w:rPr>
          <w:rFonts w:ascii="Arial" w:hAnsi="Arial" w:cs="Arial"/>
          <w:sz w:val="24"/>
          <w:szCs w:val="24"/>
        </w:rPr>
        <w:t>MT</w:t>
      </w:r>
      <w:r w:rsidRPr="005E299A">
        <w:rPr>
          <w:rFonts w:ascii="Arial" w:hAnsi="Arial" w:cs="Arial"/>
          <w:sz w:val="24"/>
          <w:szCs w:val="24"/>
        </w:rPr>
        <w:t xml:space="preserve"> und</w:t>
      </w:r>
      <w:r w:rsidR="005E299A">
        <w:rPr>
          <w:rFonts w:ascii="Arial" w:hAnsi="Arial" w:cs="Arial"/>
          <w:sz w:val="24"/>
          <w:szCs w:val="24"/>
        </w:rPr>
        <w:t>ergraduates</w:t>
      </w:r>
      <w:r w:rsidRPr="005E299A">
        <w:rPr>
          <w:rFonts w:ascii="Arial" w:hAnsi="Arial" w:cs="Arial"/>
          <w:sz w:val="24"/>
          <w:szCs w:val="24"/>
        </w:rPr>
        <w:t xml:space="preserve"> singers are in an environ</w:t>
      </w:r>
      <w:r w:rsidR="005E299A">
        <w:rPr>
          <w:rFonts w:ascii="Arial" w:hAnsi="Arial" w:cs="Arial"/>
          <w:sz w:val="24"/>
          <w:szCs w:val="24"/>
        </w:rPr>
        <w:t>ment</w:t>
      </w:r>
      <w:r w:rsidRPr="005E299A">
        <w:rPr>
          <w:rFonts w:ascii="Arial" w:hAnsi="Arial" w:cs="Arial"/>
          <w:sz w:val="24"/>
          <w:szCs w:val="24"/>
        </w:rPr>
        <w:t xml:space="preserve"> where cont</w:t>
      </w:r>
      <w:r w:rsidR="005E299A">
        <w:rPr>
          <w:rFonts w:ascii="Arial" w:hAnsi="Arial" w:cs="Arial"/>
          <w:sz w:val="24"/>
          <w:szCs w:val="24"/>
        </w:rPr>
        <w:t>ributory</w:t>
      </w:r>
      <w:r w:rsidRPr="005E299A">
        <w:rPr>
          <w:rFonts w:ascii="Arial" w:hAnsi="Arial" w:cs="Arial"/>
          <w:sz w:val="24"/>
          <w:szCs w:val="24"/>
        </w:rPr>
        <w:t xml:space="preserve"> </w:t>
      </w:r>
      <w:r w:rsidR="005E299A">
        <w:rPr>
          <w:rFonts w:ascii="Arial" w:hAnsi="Arial" w:cs="Arial"/>
          <w:sz w:val="24"/>
          <w:szCs w:val="24"/>
        </w:rPr>
        <w:t xml:space="preserve">factors </w:t>
      </w:r>
      <w:r w:rsidRPr="005E299A">
        <w:rPr>
          <w:rFonts w:ascii="Arial" w:hAnsi="Arial" w:cs="Arial"/>
          <w:sz w:val="24"/>
          <w:szCs w:val="24"/>
        </w:rPr>
        <w:t>to negative voice symptoms are</w:t>
      </w:r>
      <w:r w:rsidR="003A2AC0">
        <w:rPr>
          <w:rFonts w:ascii="Arial" w:hAnsi="Arial" w:cs="Arial"/>
          <w:sz w:val="24"/>
          <w:szCs w:val="24"/>
        </w:rPr>
        <w:t xml:space="preserve"> high</w:t>
      </w:r>
      <w:r w:rsidR="006B3CB4">
        <w:rPr>
          <w:rFonts w:ascii="Arial" w:hAnsi="Arial" w:cs="Arial"/>
          <w:sz w:val="24"/>
          <w:szCs w:val="24"/>
        </w:rPr>
        <w:t>.</w:t>
      </w:r>
      <w:r w:rsidR="00DC1345">
        <w:rPr>
          <w:rFonts w:ascii="Arial" w:hAnsi="Arial" w:cs="Arial"/>
          <w:sz w:val="24"/>
          <w:szCs w:val="24"/>
        </w:rPr>
        <w:t xml:space="preserve"> T</w:t>
      </w:r>
      <w:r w:rsidR="008208E9" w:rsidRPr="005E299A">
        <w:rPr>
          <w:rFonts w:ascii="Arial" w:hAnsi="Arial" w:cs="Arial"/>
          <w:sz w:val="24"/>
          <w:szCs w:val="24"/>
        </w:rPr>
        <w:t>his stresses the im</w:t>
      </w:r>
      <w:r w:rsidR="005E299A">
        <w:rPr>
          <w:rFonts w:ascii="Arial" w:hAnsi="Arial" w:cs="Arial"/>
          <w:sz w:val="24"/>
          <w:szCs w:val="24"/>
        </w:rPr>
        <w:t>portance</w:t>
      </w:r>
      <w:r w:rsidR="008208E9" w:rsidRPr="005E299A">
        <w:rPr>
          <w:rFonts w:ascii="Arial" w:hAnsi="Arial" w:cs="Arial"/>
          <w:sz w:val="24"/>
          <w:szCs w:val="24"/>
        </w:rPr>
        <w:t xml:space="preserve"> of vocal health education and teacher knowledge about </w:t>
      </w:r>
      <w:r w:rsidR="005B1068">
        <w:rPr>
          <w:rFonts w:ascii="Arial" w:hAnsi="Arial" w:cs="Arial"/>
          <w:sz w:val="24"/>
          <w:szCs w:val="24"/>
        </w:rPr>
        <w:t xml:space="preserve">cisgender </w:t>
      </w:r>
      <w:r w:rsidR="008208E9" w:rsidRPr="005E299A">
        <w:rPr>
          <w:rFonts w:ascii="Arial" w:hAnsi="Arial" w:cs="Arial"/>
          <w:sz w:val="24"/>
          <w:szCs w:val="24"/>
        </w:rPr>
        <w:t xml:space="preserve">female voices </w:t>
      </w:r>
      <w:r w:rsidR="005B1068">
        <w:rPr>
          <w:rFonts w:ascii="Arial" w:hAnsi="Arial" w:cs="Arial"/>
          <w:sz w:val="24"/>
          <w:szCs w:val="24"/>
        </w:rPr>
        <w:t xml:space="preserve">in this age group </w:t>
      </w:r>
      <w:r w:rsidR="008208E9" w:rsidRPr="005E299A">
        <w:rPr>
          <w:rFonts w:ascii="Arial" w:hAnsi="Arial" w:cs="Arial"/>
          <w:sz w:val="24"/>
          <w:szCs w:val="24"/>
        </w:rPr>
        <w:t>and what factors may affect th</w:t>
      </w:r>
      <w:r w:rsidR="008E600D">
        <w:rPr>
          <w:rFonts w:ascii="Arial" w:hAnsi="Arial" w:cs="Arial"/>
          <w:sz w:val="24"/>
          <w:szCs w:val="24"/>
        </w:rPr>
        <w:t xml:space="preserve">ese students’ </w:t>
      </w:r>
      <w:r w:rsidR="008208E9" w:rsidRPr="005E299A">
        <w:rPr>
          <w:rFonts w:ascii="Arial" w:hAnsi="Arial" w:cs="Arial"/>
          <w:sz w:val="24"/>
          <w:szCs w:val="24"/>
        </w:rPr>
        <w:t>vo</w:t>
      </w:r>
      <w:r w:rsidR="005B1068">
        <w:rPr>
          <w:rFonts w:ascii="Arial" w:hAnsi="Arial" w:cs="Arial"/>
          <w:sz w:val="24"/>
          <w:szCs w:val="24"/>
        </w:rPr>
        <w:t>cal health</w:t>
      </w:r>
      <w:r w:rsidR="008208E9" w:rsidRPr="005E299A">
        <w:rPr>
          <w:rFonts w:ascii="Arial" w:hAnsi="Arial" w:cs="Arial"/>
          <w:sz w:val="24"/>
          <w:szCs w:val="24"/>
        </w:rPr>
        <w:t xml:space="preserve">. </w:t>
      </w:r>
      <w:r w:rsidR="004B1376" w:rsidRPr="006445EC">
        <w:rPr>
          <w:rFonts w:ascii="Arial" w:hAnsi="Arial" w:cs="Arial"/>
          <w:sz w:val="24"/>
          <w:szCs w:val="24"/>
        </w:rPr>
        <w:t>(</w:t>
      </w:r>
      <w:r w:rsidR="006445EC" w:rsidRPr="006445EC">
        <w:rPr>
          <w:rFonts w:ascii="Arial" w:hAnsi="Arial" w:cs="Arial"/>
          <w:sz w:val="24"/>
          <w:szCs w:val="24"/>
        </w:rPr>
        <w:t>Flynn, 2020</w:t>
      </w:r>
      <w:r w:rsidR="004B1376">
        <w:rPr>
          <w:rFonts w:ascii="Arial" w:hAnsi="Arial" w:cs="Arial"/>
          <w:sz w:val="24"/>
          <w:szCs w:val="24"/>
        </w:rPr>
        <w:t>)</w:t>
      </w:r>
      <w:r w:rsidR="006445EC">
        <w:rPr>
          <w:rFonts w:ascii="Arial" w:hAnsi="Arial" w:cs="Arial"/>
          <w:sz w:val="24"/>
          <w:szCs w:val="24"/>
        </w:rPr>
        <w:t>.</w:t>
      </w:r>
      <w:r w:rsidR="008208E9" w:rsidRPr="005E299A">
        <w:rPr>
          <w:rFonts w:ascii="Arial" w:hAnsi="Arial" w:cs="Arial"/>
          <w:sz w:val="24"/>
          <w:szCs w:val="24"/>
        </w:rPr>
        <w:t xml:space="preserve"> </w:t>
      </w:r>
      <w:r w:rsidR="005B1068">
        <w:rPr>
          <w:rFonts w:ascii="Arial" w:hAnsi="Arial" w:cs="Arial"/>
          <w:sz w:val="24"/>
          <w:szCs w:val="24"/>
        </w:rPr>
        <w:t>11 out of 11 (100%) of</w:t>
      </w:r>
      <w:r w:rsidR="003A2AC0">
        <w:rPr>
          <w:rFonts w:ascii="Arial" w:hAnsi="Arial" w:cs="Arial"/>
          <w:sz w:val="24"/>
          <w:szCs w:val="24"/>
        </w:rPr>
        <w:t xml:space="preserve"> participants </w:t>
      </w:r>
      <w:r w:rsidR="008208E9" w:rsidRPr="005E299A">
        <w:rPr>
          <w:rFonts w:ascii="Arial" w:hAnsi="Arial" w:cs="Arial"/>
          <w:sz w:val="24"/>
          <w:szCs w:val="24"/>
        </w:rPr>
        <w:t>wou</w:t>
      </w:r>
      <w:r w:rsidR="00454CDD">
        <w:rPr>
          <w:rFonts w:ascii="Arial" w:hAnsi="Arial" w:cs="Arial"/>
          <w:sz w:val="24"/>
          <w:szCs w:val="24"/>
        </w:rPr>
        <w:t>l</w:t>
      </w:r>
      <w:r w:rsidR="008208E9" w:rsidRPr="005E299A">
        <w:rPr>
          <w:rFonts w:ascii="Arial" w:hAnsi="Arial" w:cs="Arial"/>
          <w:sz w:val="24"/>
          <w:szCs w:val="24"/>
        </w:rPr>
        <w:t xml:space="preserve">d be interested in </w:t>
      </w:r>
      <w:r w:rsidR="003A2AC0">
        <w:rPr>
          <w:rFonts w:ascii="Arial" w:hAnsi="Arial" w:cs="Arial"/>
          <w:sz w:val="24"/>
          <w:szCs w:val="24"/>
        </w:rPr>
        <w:t xml:space="preserve">a </w:t>
      </w:r>
      <w:r w:rsidR="008208E9" w:rsidRPr="005E299A">
        <w:rPr>
          <w:rFonts w:ascii="Arial" w:hAnsi="Arial" w:cs="Arial"/>
          <w:sz w:val="24"/>
          <w:szCs w:val="24"/>
        </w:rPr>
        <w:t xml:space="preserve">vocal health </w:t>
      </w:r>
      <w:r w:rsidR="005B1068">
        <w:rPr>
          <w:rFonts w:ascii="Arial" w:hAnsi="Arial" w:cs="Arial"/>
          <w:sz w:val="24"/>
          <w:szCs w:val="24"/>
        </w:rPr>
        <w:t xml:space="preserve">class </w:t>
      </w:r>
      <w:r w:rsidR="004B1376">
        <w:rPr>
          <w:rFonts w:ascii="Arial" w:hAnsi="Arial" w:cs="Arial"/>
          <w:sz w:val="24"/>
          <w:szCs w:val="24"/>
        </w:rPr>
        <w:t xml:space="preserve">being introduced </w:t>
      </w:r>
      <w:r w:rsidR="005B1068">
        <w:rPr>
          <w:rFonts w:ascii="Arial" w:hAnsi="Arial" w:cs="Arial"/>
          <w:sz w:val="24"/>
          <w:szCs w:val="24"/>
        </w:rPr>
        <w:t xml:space="preserve">as part of the syllabus </w:t>
      </w:r>
      <w:r w:rsidR="008208E9" w:rsidRPr="005E299A">
        <w:rPr>
          <w:rFonts w:ascii="Arial" w:hAnsi="Arial" w:cs="Arial"/>
          <w:sz w:val="24"/>
          <w:szCs w:val="24"/>
        </w:rPr>
        <w:t xml:space="preserve">and </w:t>
      </w:r>
      <w:r w:rsidR="005B1068">
        <w:rPr>
          <w:rFonts w:ascii="Arial" w:hAnsi="Arial" w:cs="Arial"/>
          <w:sz w:val="24"/>
          <w:szCs w:val="24"/>
        </w:rPr>
        <w:t xml:space="preserve">10 out of 11 (99%) participants would be interested in </w:t>
      </w:r>
      <w:r w:rsidR="008208E9" w:rsidRPr="005E299A">
        <w:rPr>
          <w:rFonts w:ascii="Arial" w:hAnsi="Arial" w:cs="Arial"/>
          <w:sz w:val="24"/>
          <w:szCs w:val="24"/>
        </w:rPr>
        <w:t xml:space="preserve">cool down </w:t>
      </w:r>
      <w:r w:rsidR="005B1068">
        <w:rPr>
          <w:rFonts w:ascii="Arial" w:hAnsi="Arial" w:cs="Arial"/>
          <w:sz w:val="24"/>
          <w:szCs w:val="24"/>
        </w:rPr>
        <w:t xml:space="preserve">lessons for the voice </w:t>
      </w:r>
      <w:r w:rsidR="008208E9" w:rsidRPr="005E299A">
        <w:rPr>
          <w:rFonts w:ascii="Arial" w:hAnsi="Arial" w:cs="Arial"/>
          <w:sz w:val="24"/>
          <w:szCs w:val="24"/>
        </w:rPr>
        <w:t xml:space="preserve">as they want to </w:t>
      </w:r>
      <w:r w:rsidR="005B1068">
        <w:rPr>
          <w:rFonts w:ascii="Arial" w:hAnsi="Arial" w:cs="Arial"/>
          <w:sz w:val="24"/>
          <w:szCs w:val="24"/>
        </w:rPr>
        <w:t>“</w:t>
      </w:r>
      <w:r w:rsidR="008208E9" w:rsidRPr="005E299A">
        <w:rPr>
          <w:rFonts w:ascii="Arial" w:hAnsi="Arial" w:cs="Arial"/>
          <w:sz w:val="24"/>
          <w:szCs w:val="24"/>
        </w:rPr>
        <w:t>understand their vocal health better</w:t>
      </w:r>
      <w:r w:rsidR="005B1068">
        <w:rPr>
          <w:rFonts w:ascii="Arial" w:hAnsi="Arial" w:cs="Arial"/>
          <w:sz w:val="24"/>
          <w:szCs w:val="24"/>
        </w:rPr>
        <w:t xml:space="preserve">”. </w:t>
      </w:r>
      <w:r w:rsidR="005B1068" w:rsidRPr="005B1068">
        <w:rPr>
          <w:rFonts w:ascii="Arial" w:hAnsi="Arial" w:cs="Arial"/>
          <w:sz w:val="24"/>
          <w:szCs w:val="24"/>
        </w:rPr>
        <w:t>I will be approaching my work-based setting to ask if they will consider including a vocal health module into the syllabus and to ask them to consider including lessons on how to cool down the voice</w:t>
      </w:r>
      <w:r w:rsidR="005B1068">
        <w:rPr>
          <w:rFonts w:ascii="Arial" w:hAnsi="Arial" w:cs="Arial"/>
          <w:sz w:val="24"/>
          <w:szCs w:val="24"/>
        </w:rPr>
        <w:t>.</w:t>
      </w:r>
    </w:p>
    <w:p w:rsidR="00182860" w:rsidRDefault="00182860" w:rsidP="00A5592F">
      <w:pPr>
        <w:spacing w:line="360" w:lineRule="auto"/>
        <w:jc w:val="both"/>
        <w:rPr>
          <w:rFonts w:ascii="Arial" w:hAnsi="Arial" w:cs="Arial"/>
          <w:sz w:val="24"/>
          <w:szCs w:val="24"/>
        </w:rPr>
      </w:pPr>
      <w:r>
        <w:rPr>
          <w:rFonts w:ascii="Arial" w:hAnsi="Arial" w:cs="Arial"/>
          <w:sz w:val="24"/>
          <w:szCs w:val="24"/>
        </w:rPr>
        <w:t xml:space="preserve">This investigation has been more challenging than expected due to </w:t>
      </w:r>
      <w:r w:rsidR="006B3CB4">
        <w:rPr>
          <w:rFonts w:ascii="Arial" w:hAnsi="Arial" w:cs="Arial"/>
          <w:sz w:val="24"/>
          <w:szCs w:val="24"/>
        </w:rPr>
        <w:t xml:space="preserve">my choice of </w:t>
      </w:r>
      <w:r>
        <w:rPr>
          <w:rFonts w:ascii="Arial" w:hAnsi="Arial" w:cs="Arial"/>
          <w:sz w:val="24"/>
          <w:szCs w:val="24"/>
        </w:rPr>
        <w:t>the mixed methods design.  I had not anticipated the amount of time it would take to gather and triangulate the data and in hindsight</w:t>
      </w:r>
      <w:r w:rsidR="006B3CB4">
        <w:rPr>
          <w:rFonts w:ascii="Arial" w:hAnsi="Arial" w:cs="Arial"/>
          <w:sz w:val="24"/>
          <w:szCs w:val="24"/>
        </w:rPr>
        <w:t>,</w:t>
      </w:r>
      <w:r>
        <w:rPr>
          <w:rFonts w:ascii="Arial" w:hAnsi="Arial" w:cs="Arial"/>
          <w:sz w:val="24"/>
          <w:szCs w:val="24"/>
        </w:rPr>
        <w:t xml:space="preserve"> I can see for future research how I could focus in on specific areas more closely</w:t>
      </w:r>
      <w:r w:rsidR="006B3CB4">
        <w:rPr>
          <w:rFonts w:ascii="Arial" w:hAnsi="Arial" w:cs="Arial"/>
          <w:sz w:val="24"/>
          <w:szCs w:val="24"/>
        </w:rPr>
        <w:t>.</w:t>
      </w:r>
      <w:r w:rsidR="003D0F8A">
        <w:rPr>
          <w:rFonts w:ascii="Arial" w:hAnsi="Arial" w:cs="Arial"/>
          <w:sz w:val="24"/>
          <w:szCs w:val="24"/>
        </w:rPr>
        <w:t xml:space="preserve"> </w:t>
      </w:r>
      <w:r>
        <w:rPr>
          <w:rFonts w:ascii="Arial" w:hAnsi="Arial" w:cs="Arial"/>
          <w:sz w:val="24"/>
          <w:szCs w:val="24"/>
        </w:rPr>
        <w:t>I have continuously reflected throughout this investigation and I can see, moving forward</w:t>
      </w:r>
      <w:r w:rsidR="006B3CB4">
        <w:rPr>
          <w:rFonts w:ascii="Arial" w:hAnsi="Arial" w:cs="Arial"/>
          <w:sz w:val="24"/>
          <w:szCs w:val="24"/>
        </w:rPr>
        <w:t>,</w:t>
      </w:r>
      <w:r>
        <w:rPr>
          <w:rFonts w:ascii="Arial" w:hAnsi="Arial" w:cs="Arial"/>
          <w:sz w:val="24"/>
          <w:szCs w:val="24"/>
        </w:rPr>
        <w:t xml:space="preserve"> how I can implement change within my </w:t>
      </w:r>
      <w:r>
        <w:rPr>
          <w:rFonts w:ascii="Arial" w:hAnsi="Arial" w:cs="Arial"/>
          <w:sz w:val="24"/>
          <w:szCs w:val="24"/>
        </w:rPr>
        <w:lastRenderedPageBreak/>
        <w:t xml:space="preserve">own work-based setting to improve both my teaching of vocal health and the student vocal health knowledge and </w:t>
      </w:r>
      <w:r w:rsidR="0049527B">
        <w:rPr>
          <w:rFonts w:ascii="Arial" w:hAnsi="Arial" w:cs="Arial"/>
          <w:sz w:val="24"/>
          <w:szCs w:val="24"/>
        </w:rPr>
        <w:t>experience</w:t>
      </w:r>
      <w:r>
        <w:rPr>
          <w:rFonts w:ascii="Arial" w:hAnsi="Arial" w:cs="Arial"/>
          <w:sz w:val="24"/>
          <w:szCs w:val="24"/>
        </w:rPr>
        <w:t xml:space="preserve">. </w:t>
      </w:r>
    </w:p>
    <w:p w:rsidR="00543B72" w:rsidRDefault="00A5592F" w:rsidP="00A5592F">
      <w:pPr>
        <w:spacing w:line="360" w:lineRule="auto"/>
        <w:jc w:val="both"/>
        <w:rPr>
          <w:rFonts w:ascii="Arial" w:hAnsi="Arial" w:cs="Arial"/>
          <w:sz w:val="24"/>
          <w:szCs w:val="24"/>
          <w:u w:val="single"/>
        </w:rPr>
      </w:pPr>
      <w:r w:rsidRPr="00182DC8">
        <w:rPr>
          <w:rFonts w:ascii="Arial" w:hAnsi="Arial" w:cs="Arial"/>
          <w:sz w:val="24"/>
          <w:szCs w:val="24"/>
          <w:u w:val="single"/>
        </w:rPr>
        <w:t>References</w:t>
      </w:r>
    </w:p>
    <w:p w:rsidR="005927DE" w:rsidRPr="005927DE" w:rsidRDefault="005927DE" w:rsidP="00A5592F">
      <w:pPr>
        <w:spacing w:line="360" w:lineRule="auto"/>
        <w:jc w:val="both"/>
        <w:rPr>
          <w:rFonts w:ascii="Arial" w:hAnsi="Arial" w:cs="Arial"/>
          <w:sz w:val="24"/>
          <w:szCs w:val="24"/>
        </w:rPr>
      </w:pPr>
      <w:proofErr w:type="spellStart"/>
      <w:r w:rsidRPr="005927DE">
        <w:rPr>
          <w:rFonts w:ascii="Arial" w:hAnsi="Arial" w:cs="Arial"/>
          <w:sz w:val="24"/>
          <w:szCs w:val="24"/>
        </w:rPr>
        <w:t>Atará-Piraquive</w:t>
      </w:r>
      <w:proofErr w:type="spellEnd"/>
      <w:r w:rsidRPr="005927DE">
        <w:rPr>
          <w:rFonts w:ascii="Arial" w:hAnsi="Arial" w:cs="Arial"/>
          <w:sz w:val="24"/>
          <w:szCs w:val="24"/>
        </w:rPr>
        <w:t xml:space="preserve"> ÁP, Cantor-</w:t>
      </w:r>
      <w:proofErr w:type="spellStart"/>
      <w:r w:rsidRPr="005927DE">
        <w:rPr>
          <w:rFonts w:ascii="Arial" w:hAnsi="Arial" w:cs="Arial"/>
          <w:sz w:val="24"/>
          <w:szCs w:val="24"/>
        </w:rPr>
        <w:t>Cutiva</w:t>
      </w:r>
      <w:proofErr w:type="spellEnd"/>
      <w:r w:rsidRPr="005927DE">
        <w:rPr>
          <w:rFonts w:ascii="Arial" w:hAnsi="Arial" w:cs="Arial"/>
          <w:sz w:val="24"/>
          <w:szCs w:val="24"/>
        </w:rPr>
        <w:t xml:space="preserve"> LC</w:t>
      </w:r>
      <w:r w:rsidR="00AF5B6E">
        <w:rPr>
          <w:rFonts w:ascii="Arial" w:hAnsi="Arial" w:cs="Arial"/>
          <w:sz w:val="24"/>
          <w:szCs w:val="24"/>
        </w:rPr>
        <w:t>. (2021) ‘</w:t>
      </w:r>
      <w:r w:rsidRPr="005927DE">
        <w:rPr>
          <w:rFonts w:ascii="Arial" w:hAnsi="Arial" w:cs="Arial"/>
          <w:sz w:val="24"/>
          <w:szCs w:val="24"/>
        </w:rPr>
        <w:t>Gender differences in vocal doses among occupational voice users: a systematic review of literature and meta-analysis</w:t>
      </w:r>
      <w:r w:rsidR="00AF5B6E">
        <w:rPr>
          <w:rFonts w:ascii="Arial" w:hAnsi="Arial" w:cs="Arial"/>
          <w:sz w:val="24"/>
          <w:szCs w:val="24"/>
        </w:rPr>
        <w:t>’</w:t>
      </w:r>
      <w:r w:rsidRPr="005927DE">
        <w:rPr>
          <w:rFonts w:ascii="Arial" w:hAnsi="Arial" w:cs="Arial"/>
          <w:sz w:val="24"/>
          <w:szCs w:val="24"/>
        </w:rPr>
        <w:t>.</w:t>
      </w:r>
      <w:r w:rsidR="00AF5B6E">
        <w:rPr>
          <w:rFonts w:ascii="Arial" w:hAnsi="Arial" w:cs="Arial"/>
          <w:sz w:val="24"/>
          <w:szCs w:val="24"/>
        </w:rPr>
        <w:t xml:space="preserve"> </w:t>
      </w:r>
      <w:r w:rsidRPr="005927DE">
        <w:rPr>
          <w:rFonts w:ascii="Arial" w:hAnsi="Arial" w:cs="Arial"/>
          <w:sz w:val="24"/>
          <w:szCs w:val="24"/>
        </w:rPr>
        <w:t xml:space="preserve"> </w:t>
      </w:r>
      <w:proofErr w:type="spellStart"/>
      <w:r w:rsidR="00AF5B6E" w:rsidRPr="00AF5B6E">
        <w:rPr>
          <w:rFonts w:ascii="Arial" w:hAnsi="Arial" w:cs="Arial"/>
          <w:i/>
          <w:sz w:val="24"/>
          <w:szCs w:val="24"/>
        </w:rPr>
        <w:t>Logopedics</w:t>
      </w:r>
      <w:proofErr w:type="spellEnd"/>
      <w:r w:rsidR="00AF5B6E" w:rsidRPr="00AF5B6E">
        <w:rPr>
          <w:rFonts w:ascii="Arial" w:hAnsi="Arial" w:cs="Arial"/>
          <w:i/>
          <w:sz w:val="24"/>
          <w:szCs w:val="24"/>
        </w:rPr>
        <w:t xml:space="preserve"> Phoniatrics Vocology</w:t>
      </w:r>
      <w:r w:rsidR="00AF5B6E" w:rsidRPr="00AF5B6E">
        <w:rPr>
          <w:rFonts w:ascii="Arial" w:hAnsi="Arial" w:cs="Arial"/>
          <w:sz w:val="24"/>
          <w:szCs w:val="24"/>
        </w:rPr>
        <w:t>, 47:1, 63-72</w:t>
      </w:r>
      <w:r w:rsidR="00AE0D09">
        <w:rPr>
          <w:rFonts w:ascii="Arial" w:hAnsi="Arial" w:cs="Arial"/>
          <w:sz w:val="24"/>
          <w:szCs w:val="24"/>
        </w:rPr>
        <w:t>.</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Barlow, C. and LoVetri, J. (2010) ‘Closed Quotient and Spectral Measures of Female Adolescent Singers in Different Singing Styles’, </w:t>
      </w:r>
      <w:r w:rsidRPr="00A5592F">
        <w:rPr>
          <w:rFonts w:ascii="Arial" w:hAnsi="Arial" w:cs="Arial"/>
          <w:i/>
          <w:iCs/>
          <w:sz w:val="24"/>
          <w:szCs w:val="24"/>
        </w:rPr>
        <w:t xml:space="preserve">Journal of </w:t>
      </w:r>
      <w:r w:rsidR="00010996">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24(3), pp. 314–318</w:t>
      </w:r>
    </w:p>
    <w:p w:rsidR="00C42117" w:rsidRDefault="00010996" w:rsidP="00A5592F">
      <w:pPr>
        <w:spacing w:line="360" w:lineRule="auto"/>
        <w:jc w:val="both"/>
        <w:rPr>
          <w:rFonts w:ascii="Arial" w:hAnsi="Arial" w:cs="Arial"/>
          <w:sz w:val="24"/>
          <w:szCs w:val="24"/>
        </w:rPr>
      </w:pPr>
      <w:r w:rsidRPr="00010996">
        <w:rPr>
          <w:rFonts w:ascii="Arial" w:hAnsi="Arial" w:cs="Arial"/>
          <w:sz w:val="24"/>
          <w:szCs w:val="24"/>
        </w:rPr>
        <w:t>Bartlett, I. and Wilson, P.H. (2017) ‘Working 9–5: Causal Relationships Between Singers’ “Day Jobs” and Their Performance Work, With Implications for Vocal Health’, </w:t>
      </w:r>
      <w:r w:rsidRPr="00010996">
        <w:rPr>
          <w:rFonts w:ascii="Arial" w:hAnsi="Arial" w:cs="Arial"/>
          <w:i/>
          <w:iCs/>
          <w:sz w:val="24"/>
          <w:szCs w:val="24"/>
        </w:rPr>
        <w:t xml:space="preserve">Journal of </w:t>
      </w:r>
      <w:r>
        <w:rPr>
          <w:rFonts w:ascii="Arial" w:hAnsi="Arial" w:cs="Arial"/>
          <w:i/>
          <w:iCs/>
          <w:sz w:val="24"/>
          <w:szCs w:val="24"/>
        </w:rPr>
        <w:t>V</w:t>
      </w:r>
      <w:r w:rsidRPr="00010996">
        <w:rPr>
          <w:rFonts w:ascii="Arial" w:hAnsi="Arial" w:cs="Arial"/>
          <w:i/>
          <w:iCs/>
          <w:sz w:val="24"/>
          <w:szCs w:val="24"/>
        </w:rPr>
        <w:t>oice</w:t>
      </w:r>
      <w:r w:rsidRPr="00010996">
        <w:rPr>
          <w:rFonts w:ascii="Arial" w:hAnsi="Arial" w:cs="Arial"/>
          <w:sz w:val="24"/>
          <w:szCs w:val="24"/>
        </w:rPr>
        <w:t>, 31(2), pp. 27–34.</w:t>
      </w:r>
      <w:r w:rsidR="00C42117">
        <w:rPr>
          <w:rFonts w:ascii="Arial" w:hAnsi="Arial" w:cs="Arial"/>
          <w:sz w:val="24"/>
          <w:szCs w:val="24"/>
        </w:rPr>
        <w:t xml:space="preserve"> </w:t>
      </w:r>
    </w:p>
    <w:p w:rsidR="00543B72" w:rsidRPr="00A5592F" w:rsidRDefault="00543B72" w:rsidP="00A5592F">
      <w:pPr>
        <w:spacing w:line="360" w:lineRule="auto"/>
        <w:jc w:val="both"/>
        <w:rPr>
          <w:rFonts w:ascii="Arial" w:hAnsi="Arial" w:cs="Arial"/>
          <w:sz w:val="24"/>
          <w:szCs w:val="24"/>
        </w:rPr>
      </w:pPr>
      <w:proofErr w:type="spellStart"/>
      <w:r w:rsidRPr="00543B72">
        <w:rPr>
          <w:rFonts w:ascii="Arial" w:hAnsi="Arial" w:cs="Arial"/>
          <w:sz w:val="24"/>
          <w:szCs w:val="24"/>
        </w:rPr>
        <w:t>Boote</w:t>
      </w:r>
      <w:proofErr w:type="spellEnd"/>
      <w:r w:rsidRPr="00543B72">
        <w:rPr>
          <w:rFonts w:ascii="Arial" w:hAnsi="Arial" w:cs="Arial"/>
          <w:sz w:val="24"/>
          <w:szCs w:val="24"/>
        </w:rPr>
        <w:t xml:space="preserve">, D.N. and </w:t>
      </w:r>
      <w:proofErr w:type="spellStart"/>
      <w:r w:rsidRPr="00543B72">
        <w:rPr>
          <w:rFonts w:ascii="Arial" w:hAnsi="Arial" w:cs="Arial"/>
          <w:sz w:val="24"/>
          <w:szCs w:val="24"/>
        </w:rPr>
        <w:t>Beile</w:t>
      </w:r>
      <w:proofErr w:type="spellEnd"/>
      <w:r w:rsidRPr="00543B72">
        <w:rPr>
          <w:rFonts w:ascii="Arial" w:hAnsi="Arial" w:cs="Arial"/>
          <w:sz w:val="24"/>
          <w:szCs w:val="24"/>
        </w:rPr>
        <w:t>, P. (2005) ‘Scholars before Researchers: On the Centrality of the Dissertation Literature Review in Research Preparation’, </w:t>
      </w:r>
      <w:r w:rsidRPr="00543B72">
        <w:rPr>
          <w:rFonts w:ascii="Arial" w:hAnsi="Arial" w:cs="Arial"/>
          <w:i/>
          <w:iCs/>
          <w:sz w:val="24"/>
          <w:szCs w:val="24"/>
        </w:rPr>
        <w:t>Educational researcher</w:t>
      </w:r>
      <w:r w:rsidRPr="00543B72">
        <w:rPr>
          <w:rFonts w:ascii="Arial" w:hAnsi="Arial" w:cs="Arial"/>
          <w:sz w:val="24"/>
          <w:szCs w:val="24"/>
        </w:rPr>
        <w:t>, 34(6), pp. 3–15.</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Bjorkner, E. (2008) ‘Musical Theater and Opera Singing—Why So Different? A Study of Subglottal Pressure, Voice Source, and Formant Frequency Characteristics’, </w:t>
      </w:r>
      <w:r w:rsidRPr="00A5592F">
        <w:rPr>
          <w:rFonts w:ascii="Arial" w:hAnsi="Arial" w:cs="Arial"/>
          <w:i/>
          <w:iCs/>
          <w:sz w:val="24"/>
          <w:szCs w:val="24"/>
        </w:rPr>
        <w:t>Journal of voice</w:t>
      </w:r>
      <w:r w:rsidRPr="00A5592F">
        <w:rPr>
          <w:rFonts w:ascii="Arial" w:hAnsi="Arial" w:cs="Arial"/>
          <w:sz w:val="24"/>
          <w:szCs w:val="24"/>
        </w:rPr>
        <w:t>, 22(5), pp. 533–540. </w:t>
      </w:r>
    </w:p>
    <w:p w:rsidR="00930BB9" w:rsidRPr="00930BB9" w:rsidRDefault="00930BB9" w:rsidP="00930BB9">
      <w:pPr>
        <w:spacing w:line="360" w:lineRule="auto"/>
        <w:jc w:val="both"/>
        <w:rPr>
          <w:rFonts w:ascii="Arial" w:hAnsi="Arial" w:cs="Arial"/>
          <w:sz w:val="24"/>
          <w:szCs w:val="24"/>
        </w:rPr>
      </w:pPr>
      <w:proofErr w:type="spellStart"/>
      <w:r w:rsidRPr="00930BB9">
        <w:rPr>
          <w:rFonts w:ascii="Arial" w:hAnsi="Arial" w:cs="Arial"/>
          <w:sz w:val="24"/>
          <w:szCs w:val="24"/>
        </w:rPr>
        <w:t>Bretl</w:t>
      </w:r>
      <w:proofErr w:type="spellEnd"/>
      <w:r w:rsidRPr="00930BB9">
        <w:rPr>
          <w:rFonts w:ascii="Arial" w:hAnsi="Arial" w:cs="Arial"/>
          <w:sz w:val="24"/>
          <w:szCs w:val="24"/>
        </w:rPr>
        <w:t xml:space="preserve">, M., Gerhard, J., </w:t>
      </w:r>
      <w:proofErr w:type="spellStart"/>
      <w:r w:rsidRPr="00930BB9">
        <w:rPr>
          <w:rFonts w:ascii="Arial" w:hAnsi="Arial" w:cs="Arial"/>
          <w:sz w:val="24"/>
          <w:szCs w:val="24"/>
        </w:rPr>
        <w:t>Rosow</w:t>
      </w:r>
      <w:proofErr w:type="spellEnd"/>
      <w:r w:rsidRPr="00930BB9">
        <w:rPr>
          <w:rFonts w:ascii="Arial" w:hAnsi="Arial" w:cs="Arial"/>
          <w:sz w:val="24"/>
          <w:szCs w:val="24"/>
        </w:rPr>
        <w:t xml:space="preserve">, D., Anis, M., </w:t>
      </w:r>
      <w:proofErr w:type="spellStart"/>
      <w:r w:rsidRPr="00930BB9">
        <w:rPr>
          <w:rFonts w:ascii="Arial" w:hAnsi="Arial" w:cs="Arial"/>
          <w:sz w:val="24"/>
          <w:szCs w:val="24"/>
        </w:rPr>
        <w:t>Landera</w:t>
      </w:r>
      <w:proofErr w:type="spellEnd"/>
      <w:r w:rsidRPr="00930BB9">
        <w:rPr>
          <w:rFonts w:ascii="Arial" w:hAnsi="Arial" w:cs="Arial"/>
          <w:sz w:val="24"/>
          <w:szCs w:val="24"/>
        </w:rPr>
        <w:t xml:space="preserve">, M., </w:t>
      </w:r>
      <w:proofErr w:type="spellStart"/>
      <w:r w:rsidRPr="00930BB9">
        <w:rPr>
          <w:rFonts w:ascii="Arial" w:hAnsi="Arial" w:cs="Arial"/>
          <w:sz w:val="24"/>
          <w:szCs w:val="24"/>
        </w:rPr>
        <w:t>Libman</w:t>
      </w:r>
      <w:proofErr w:type="spellEnd"/>
      <w:r w:rsidRPr="00930BB9">
        <w:rPr>
          <w:rFonts w:ascii="Arial" w:hAnsi="Arial" w:cs="Arial"/>
          <w:sz w:val="24"/>
          <w:szCs w:val="24"/>
        </w:rPr>
        <w:t xml:space="preserve">, D., Marchman, J., Ragsdale, F., Moore, S., Ma, R., Hoffman, B., Ivey, C., Johns, M., </w:t>
      </w:r>
      <w:proofErr w:type="spellStart"/>
      <w:r w:rsidRPr="00930BB9">
        <w:rPr>
          <w:rFonts w:ascii="Arial" w:hAnsi="Arial" w:cs="Arial"/>
          <w:sz w:val="24"/>
          <w:szCs w:val="24"/>
        </w:rPr>
        <w:t>Menton</w:t>
      </w:r>
      <w:proofErr w:type="spellEnd"/>
      <w:r w:rsidRPr="00930BB9">
        <w:rPr>
          <w:rFonts w:ascii="Arial" w:hAnsi="Arial" w:cs="Arial"/>
          <w:sz w:val="24"/>
          <w:szCs w:val="24"/>
        </w:rPr>
        <w:t>, S., Lloyd, A. (2022) ‘Vocal Fold Pathologies Among Undergraduate Singing Students In Three Different Genres’, </w:t>
      </w:r>
      <w:r w:rsidRPr="00930BB9">
        <w:rPr>
          <w:rFonts w:ascii="Arial" w:hAnsi="Arial" w:cs="Arial"/>
          <w:i/>
          <w:iCs/>
          <w:sz w:val="24"/>
          <w:szCs w:val="24"/>
        </w:rPr>
        <w:t>The Laryngoscope</w:t>
      </w:r>
      <w:r w:rsidRPr="00930BB9">
        <w:rPr>
          <w:rFonts w:ascii="Arial" w:hAnsi="Arial" w:cs="Arial"/>
          <w:sz w:val="24"/>
          <w:szCs w:val="24"/>
        </w:rPr>
        <w:t xml:space="preserve"> </w:t>
      </w:r>
      <w:r w:rsidRPr="00930BB9">
        <w:rPr>
          <w:rFonts w:ascii="Arial" w:hAnsi="Arial" w:cs="Arial"/>
          <w:i/>
          <w:iCs/>
          <w:sz w:val="24"/>
          <w:szCs w:val="24"/>
        </w:rPr>
        <w:t> </w:t>
      </w:r>
      <w:r w:rsidRPr="00930BB9">
        <w:rPr>
          <w:rFonts w:ascii="Arial" w:hAnsi="Arial" w:cs="Arial"/>
          <w:iCs/>
          <w:sz w:val="24"/>
          <w:szCs w:val="24"/>
        </w:rPr>
        <w:t>[Preprint]. Available at: https://doi.org/10.1002/lary.30533</w:t>
      </w:r>
      <w:r w:rsidRPr="00930BB9">
        <w:rPr>
          <w:rFonts w:ascii="Arial" w:hAnsi="Arial" w:cs="Arial"/>
          <w:i/>
          <w:iCs/>
          <w:sz w:val="24"/>
          <w:szCs w:val="24"/>
        </w:rPr>
        <w:t>.</w:t>
      </w:r>
    </w:p>
    <w:p w:rsidR="00930BB9" w:rsidRPr="00A5592F" w:rsidRDefault="00930BB9" w:rsidP="00A5592F">
      <w:pPr>
        <w:spacing w:line="360" w:lineRule="auto"/>
        <w:jc w:val="both"/>
        <w:rPr>
          <w:rFonts w:ascii="Arial" w:hAnsi="Arial" w:cs="Arial"/>
          <w:sz w:val="24"/>
          <w:szCs w:val="24"/>
        </w:rPr>
      </w:pPr>
    </w:p>
    <w:p w:rsidR="00425C46" w:rsidRDefault="00425C46" w:rsidP="00A5592F">
      <w:pPr>
        <w:spacing w:line="360" w:lineRule="auto"/>
        <w:jc w:val="both"/>
        <w:rPr>
          <w:rFonts w:ascii="Arial" w:hAnsi="Arial" w:cs="Arial"/>
          <w:sz w:val="24"/>
          <w:szCs w:val="24"/>
        </w:rPr>
      </w:pPr>
      <w:r w:rsidRPr="00425C46">
        <w:rPr>
          <w:rFonts w:ascii="Arial" w:hAnsi="Arial" w:cs="Arial"/>
          <w:sz w:val="24"/>
          <w:szCs w:val="24"/>
        </w:rPr>
        <w:t>Campbell, S.</w:t>
      </w:r>
      <w:r>
        <w:rPr>
          <w:rFonts w:ascii="Arial" w:hAnsi="Arial" w:cs="Arial"/>
          <w:sz w:val="24"/>
          <w:szCs w:val="24"/>
        </w:rPr>
        <w:t xml:space="preserve">, </w:t>
      </w:r>
      <w:r w:rsidRPr="00425C46">
        <w:rPr>
          <w:rFonts w:ascii="Arial" w:hAnsi="Arial" w:cs="Arial"/>
          <w:sz w:val="24"/>
          <w:szCs w:val="24"/>
        </w:rPr>
        <w:t xml:space="preserve"> Greenwood, </w:t>
      </w:r>
      <w:r>
        <w:rPr>
          <w:rFonts w:ascii="Arial" w:hAnsi="Arial" w:cs="Arial"/>
          <w:sz w:val="24"/>
          <w:szCs w:val="24"/>
        </w:rPr>
        <w:t xml:space="preserve">M., </w:t>
      </w:r>
      <w:r w:rsidRPr="00425C46">
        <w:rPr>
          <w:rFonts w:ascii="Arial" w:hAnsi="Arial" w:cs="Arial"/>
          <w:sz w:val="24"/>
          <w:szCs w:val="24"/>
        </w:rPr>
        <w:t>Prior, S</w:t>
      </w:r>
      <w:r>
        <w:rPr>
          <w:rFonts w:ascii="Arial" w:hAnsi="Arial" w:cs="Arial"/>
          <w:sz w:val="24"/>
          <w:szCs w:val="24"/>
        </w:rPr>
        <w:t xml:space="preserve">., </w:t>
      </w:r>
      <w:r w:rsidRPr="00425C46">
        <w:rPr>
          <w:rFonts w:ascii="Arial" w:hAnsi="Arial" w:cs="Arial"/>
          <w:sz w:val="24"/>
          <w:szCs w:val="24"/>
        </w:rPr>
        <w:t>Shearer, T</w:t>
      </w:r>
      <w:r>
        <w:rPr>
          <w:rFonts w:ascii="Arial" w:hAnsi="Arial" w:cs="Arial"/>
          <w:sz w:val="24"/>
          <w:szCs w:val="24"/>
        </w:rPr>
        <w:t xml:space="preserve">., </w:t>
      </w:r>
      <w:proofErr w:type="spellStart"/>
      <w:r w:rsidRPr="00425C46">
        <w:rPr>
          <w:rFonts w:ascii="Arial" w:hAnsi="Arial" w:cs="Arial"/>
          <w:sz w:val="24"/>
          <w:szCs w:val="24"/>
        </w:rPr>
        <w:t>Walkem</w:t>
      </w:r>
      <w:proofErr w:type="spellEnd"/>
      <w:r w:rsidRPr="00425C46">
        <w:rPr>
          <w:rFonts w:ascii="Arial" w:hAnsi="Arial" w:cs="Arial"/>
          <w:sz w:val="24"/>
          <w:szCs w:val="24"/>
        </w:rPr>
        <w:t>,</w:t>
      </w:r>
      <w:r>
        <w:rPr>
          <w:rFonts w:ascii="Arial" w:hAnsi="Arial" w:cs="Arial"/>
          <w:sz w:val="24"/>
          <w:szCs w:val="24"/>
        </w:rPr>
        <w:t xml:space="preserve"> K., </w:t>
      </w:r>
      <w:r w:rsidRPr="00425C46">
        <w:rPr>
          <w:rFonts w:ascii="Arial" w:hAnsi="Arial" w:cs="Arial"/>
          <w:sz w:val="24"/>
          <w:szCs w:val="24"/>
        </w:rPr>
        <w:t>Young,</w:t>
      </w:r>
      <w:r>
        <w:rPr>
          <w:rFonts w:ascii="Arial" w:hAnsi="Arial" w:cs="Arial"/>
          <w:sz w:val="24"/>
          <w:szCs w:val="24"/>
        </w:rPr>
        <w:t xml:space="preserve"> S.,</w:t>
      </w:r>
      <w:r w:rsidRPr="00425C46">
        <w:rPr>
          <w:rFonts w:ascii="Arial" w:hAnsi="Arial" w:cs="Arial"/>
          <w:sz w:val="24"/>
          <w:szCs w:val="24"/>
        </w:rPr>
        <w:t xml:space="preserve"> </w:t>
      </w:r>
      <w:proofErr w:type="spellStart"/>
      <w:r w:rsidRPr="00425C46">
        <w:rPr>
          <w:rFonts w:ascii="Arial" w:hAnsi="Arial" w:cs="Arial"/>
          <w:sz w:val="24"/>
          <w:szCs w:val="24"/>
        </w:rPr>
        <w:t>Bywaters</w:t>
      </w:r>
      <w:proofErr w:type="spellEnd"/>
      <w:r w:rsidRPr="00425C46">
        <w:rPr>
          <w:rFonts w:ascii="Arial" w:hAnsi="Arial" w:cs="Arial"/>
          <w:sz w:val="24"/>
          <w:szCs w:val="24"/>
        </w:rPr>
        <w:t>,</w:t>
      </w:r>
      <w:r>
        <w:rPr>
          <w:rFonts w:ascii="Arial" w:hAnsi="Arial" w:cs="Arial"/>
          <w:sz w:val="24"/>
          <w:szCs w:val="24"/>
        </w:rPr>
        <w:t xml:space="preserve"> D., </w:t>
      </w:r>
      <w:r w:rsidRPr="00425C46">
        <w:rPr>
          <w:rFonts w:ascii="Arial" w:hAnsi="Arial" w:cs="Arial"/>
          <w:sz w:val="24"/>
          <w:szCs w:val="24"/>
        </w:rPr>
        <w:t>Walker,</w:t>
      </w:r>
      <w:r>
        <w:rPr>
          <w:rFonts w:ascii="Arial" w:hAnsi="Arial" w:cs="Arial"/>
          <w:sz w:val="24"/>
          <w:szCs w:val="24"/>
        </w:rPr>
        <w:t xml:space="preserve"> K. </w:t>
      </w:r>
      <w:r w:rsidRPr="00425C46">
        <w:rPr>
          <w:rFonts w:ascii="Arial" w:hAnsi="Arial" w:cs="Arial"/>
          <w:sz w:val="24"/>
          <w:szCs w:val="24"/>
        </w:rPr>
        <w:t>(2020) ‘Purposive sampling: complex or simple? Research case examples’, </w:t>
      </w:r>
      <w:r w:rsidRPr="00425C46">
        <w:rPr>
          <w:rFonts w:ascii="Arial" w:hAnsi="Arial" w:cs="Arial"/>
          <w:i/>
          <w:iCs/>
          <w:sz w:val="24"/>
          <w:szCs w:val="24"/>
        </w:rPr>
        <w:t xml:space="preserve">Journal of research in </w:t>
      </w:r>
      <w:r w:rsidR="00010996">
        <w:rPr>
          <w:rFonts w:ascii="Arial" w:hAnsi="Arial" w:cs="Arial"/>
          <w:i/>
          <w:iCs/>
          <w:sz w:val="24"/>
          <w:szCs w:val="24"/>
        </w:rPr>
        <w:t>N</w:t>
      </w:r>
      <w:r w:rsidRPr="00425C46">
        <w:rPr>
          <w:rFonts w:ascii="Arial" w:hAnsi="Arial" w:cs="Arial"/>
          <w:i/>
          <w:iCs/>
          <w:sz w:val="24"/>
          <w:szCs w:val="24"/>
        </w:rPr>
        <w:t>ursing</w:t>
      </w:r>
      <w:r w:rsidRPr="00425C46">
        <w:rPr>
          <w:rFonts w:ascii="Arial" w:hAnsi="Arial" w:cs="Arial"/>
          <w:sz w:val="24"/>
          <w:szCs w:val="24"/>
        </w:rPr>
        <w:t>, 25(8), pp. 652–661</w:t>
      </w:r>
      <w:r w:rsidR="00010996">
        <w:rPr>
          <w:rFonts w:ascii="Arial" w:hAnsi="Arial" w:cs="Arial"/>
          <w:sz w:val="24"/>
          <w:szCs w:val="24"/>
        </w:rPr>
        <w:t>.</w:t>
      </w:r>
    </w:p>
    <w:p w:rsidR="00710F69" w:rsidRPr="00A5592F" w:rsidRDefault="00173C30" w:rsidP="00A5592F">
      <w:pPr>
        <w:spacing w:line="360" w:lineRule="auto"/>
        <w:jc w:val="both"/>
        <w:rPr>
          <w:rFonts w:ascii="Arial" w:hAnsi="Arial" w:cs="Arial"/>
          <w:sz w:val="24"/>
          <w:szCs w:val="24"/>
        </w:rPr>
      </w:pPr>
      <w:proofErr w:type="spellStart"/>
      <w:r w:rsidRPr="00173C30">
        <w:rPr>
          <w:rFonts w:ascii="Arial" w:hAnsi="Arial" w:cs="Arial"/>
          <w:sz w:val="24"/>
          <w:szCs w:val="24"/>
        </w:rPr>
        <w:t>Çelik</w:t>
      </w:r>
      <w:proofErr w:type="spellEnd"/>
      <w:r w:rsidRPr="00173C30">
        <w:rPr>
          <w:rFonts w:ascii="Arial" w:hAnsi="Arial" w:cs="Arial"/>
          <w:sz w:val="24"/>
          <w:szCs w:val="24"/>
        </w:rPr>
        <w:t>,</w:t>
      </w:r>
      <w:r>
        <w:rPr>
          <w:rFonts w:ascii="Arial" w:hAnsi="Arial" w:cs="Arial"/>
          <w:sz w:val="24"/>
          <w:szCs w:val="24"/>
        </w:rPr>
        <w:t xml:space="preserve"> A., </w:t>
      </w:r>
      <w:proofErr w:type="spellStart"/>
      <w:r w:rsidRPr="00173C30">
        <w:rPr>
          <w:rFonts w:ascii="Arial" w:hAnsi="Arial" w:cs="Arial"/>
          <w:sz w:val="24"/>
          <w:szCs w:val="24"/>
        </w:rPr>
        <w:t>Ateşpare</w:t>
      </w:r>
      <w:proofErr w:type="spellEnd"/>
      <w:r w:rsidRPr="00173C30">
        <w:rPr>
          <w:rFonts w:ascii="Arial" w:hAnsi="Arial" w:cs="Arial"/>
          <w:sz w:val="24"/>
          <w:szCs w:val="24"/>
        </w:rPr>
        <w:t>, A</w:t>
      </w:r>
      <w:r>
        <w:rPr>
          <w:rFonts w:ascii="Arial" w:hAnsi="Arial" w:cs="Arial"/>
          <w:sz w:val="24"/>
          <w:szCs w:val="24"/>
        </w:rPr>
        <w:t xml:space="preserve">., </w:t>
      </w:r>
      <w:proofErr w:type="spellStart"/>
      <w:r w:rsidRPr="00173C30">
        <w:rPr>
          <w:rFonts w:ascii="Arial" w:hAnsi="Arial" w:cs="Arial"/>
          <w:sz w:val="24"/>
          <w:szCs w:val="24"/>
        </w:rPr>
        <w:t>Boyacı</w:t>
      </w:r>
      <w:proofErr w:type="spellEnd"/>
      <w:r w:rsidRPr="00173C30">
        <w:rPr>
          <w:rFonts w:ascii="Arial" w:hAnsi="Arial" w:cs="Arial"/>
          <w:sz w:val="24"/>
          <w:szCs w:val="24"/>
        </w:rPr>
        <w:t>, Z</w:t>
      </w:r>
      <w:r>
        <w:rPr>
          <w:rFonts w:ascii="Arial" w:hAnsi="Arial" w:cs="Arial"/>
          <w:sz w:val="24"/>
          <w:szCs w:val="24"/>
        </w:rPr>
        <w:t xml:space="preserve">., </w:t>
      </w:r>
      <w:proofErr w:type="spellStart"/>
      <w:r w:rsidRPr="00173C30">
        <w:rPr>
          <w:rFonts w:ascii="Arial" w:hAnsi="Arial" w:cs="Arial"/>
          <w:sz w:val="24"/>
          <w:szCs w:val="24"/>
        </w:rPr>
        <w:t>Çelebi</w:t>
      </w:r>
      <w:proofErr w:type="spellEnd"/>
      <w:r w:rsidRPr="00173C30">
        <w:rPr>
          <w:rFonts w:ascii="Arial" w:hAnsi="Arial" w:cs="Arial"/>
          <w:sz w:val="24"/>
          <w:szCs w:val="24"/>
        </w:rPr>
        <w:t>, Ş</w:t>
      </w:r>
      <w:r>
        <w:rPr>
          <w:rFonts w:ascii="Arial" w:hAnsi="Arial" w:cs="Arial"/>
          <w:sz w:val="24"/>
          <w:szCs w:val="24"/>
        </w:rPr>
        <w:t xml:space="preserve">., </w:t>
      </w:r>
      <w:proofErr w:type="spellStart"/>
      <w:r w:rsidRPr="00173C30">
        <w:rPr>
          <w:rFonts w:ascii="Arial" w:hAnsi="Arial" w:cs="Arial"/>
          <w:sz w:val="24"/>
          <w:szCs w:val="24"/>
        </w:rPr>
        <w:t>Gündüz</w:t>
      </w:r>
      <w:proofErr w:type="spellEnd"/>
      <w:r w:rsidRPr="00173C30">
        <w:rPr>
          <w:rFonts w:ascii="Arial" w:hAnsi="Arial" w:cs="Arial"/>
          <w:sz w:val="24"/>
          <w:szCs w:val="24"/>
        </w:rPr>
        <w:t>,</w:t>
      </w:r>
      <w:r>
        <w:rPr>
          <w:rFonts w:ascii="Arial" w:hAnsi="Arial" w:cs="Arial"/>
          <w:sz w:val="24"/>
          <w:szCs w:val="24"/>
        </w:rPr>
        <w:t xml:space="preserve"> T., </w:t>
      </w:r>
      <w:proofErr w:type="spellStart"/>
      <w:r w:rsidRPr="00173C30">
        <w:rPr>
          <w:rFonts w:ascii="Arial" w:hAnsi="Arial" w:cs="Arial"/>
          <w:sz w:val="24"/>
          <w:szCs w:val="24"/>
        </w:rPr>
        <w:t>Aksungar</w:t>
      </w:r>
      <w:proofErr w:type="spellEnd"/>
      <w:r w:rsidRPr="00173C30">
        <w:rPr>
          <w:rFonts w:ascii="Arial" w:hAnsi="Arial" w:cs="Arial"/>
          <w:sz w:val="24"/>
          <w:szCs w:val="24"/>
        </w:rPr>
        <w:t>, F</w:t>
      </w:r>
      <w:r>
        <w:rPr>
          <w:rFonts w:ascii="Arial" w:hAnsi="Arial" w:cs="Arial"/>
          <w:sz w:val="24"/>
          <w:szCs w:val="24"/>
        </w:rPr>
        <w:t xml:space="preserve">.B, </w:t>
      </w:r>
      <w:proofErr w:type="spellStart"/>
      <w:r w:rsidRPr="00173C30">
        <w:rPr>
          <w:rFonts w:ascii="Arial" w:hAnsi="Arial" w:cs="Arial"/>
          <w:sz w:val="24"/>
          <w:szCs w:val="24"/>
        </w:rPr>
        <w:t>Yelken</w:t>
      </w:r>
      <w:proofErr w:type="spellEnd"/>
      <w:r w:rsidRPr="00173C30">
        <w:rPr>
          <w:rFonts w:ascii="Arial" w:hAnsi="Arial" w:cs="Arial"/>
          <w:sz w:val="24"/>
          <w:szCs w:val="24"/>
        </w:rPr>
        <w:t>,</w:t>
      </w:r>
      <w:r>
        <w:rPr>
          <w:rFonts w:ascii="Arial" w:hAnsi="Arial" w:cs="Arial"/>
          <w:sz w:val="24"/>
          <w:szCs w:val="24"/>
        </w:rPr>
        <w:t xml:space="preserve"> K. </w:t>
      </w:r>
      <w:r w:rsidR="005F6F3A" w:rsidRPr="005F6F3A">
        <w:rPr>
          <w:rFonts w:ascii="Arial" w:hAnsi="Arial" w:cs="Arial"/>
          <w:sz w:val="24"/>
          <w:szCs w:val="24"/>
        </w:rPr>
        <w:t>(2013) ‘Voice and Speech Changes in Various Phases of Menstrual Cycle’, </w:t>
      </w:r>
      <w:r w:rsidR="005F6F3A" w:rsidRPr="005F6F3A">
        <w:rPr>
          <w:rFonts w:ascii="Arial" w:hAnsi="Arial" w:cs="Arial"/>
          <w:i/>
          <w:iCs/>
          <w:sz w:val="24"/>
          <w:szCs w:val="24"/>
        </w:rPr>
        <w:t xml:space="preserve">Journal of </w:t>
      </w:r>
      <w:r>
        <w:rPr>
          <w:rFonts w:ascii="Arial" w:hAnsi="Arial" w:cs="Arial"/>
          <w:i/>
          <w:iCs/>
          <w:sz w:val="24"/>
          <w:szCs w:val="24"/>
        </w:rPr>
        <w:t>V</w:t>
      </w:r>
      <w:r w:rsidR="005F6F3A" w:rsidRPr="005F6F3A">
        <w:rPr>
          <w:rFonts w:ascii="Arial" w:hAnsi="Arial" w:cs="Arial"/>
          <w:i/>
          <w:iCs/>
          <w:sz w:val="24"/>
          <w:szCs w:val="24"/>
        </w:rPr>
        <w:t>oice</w:t>
      </w:r>
      <w:r w:rsidR="005F6F3A" w:rsidRPr="005F6F3A">
        <w:rPr>
          <w:rFonts w:ascii="Arial" w:hAnsi="Arial" w:cs="Arial"/>
          <w:sz w:val="24"/>
          <w:szCs w:val="24"/>
        </w:rPr>
        <w:t>, 27(5), pp. 622–626</w:t>
      </w:r>
      <w:r w:rsidR="00AE0D09">
        <w:rPr>
          <w:rFonts w:ascii="Arial" w:hAnsi="Arial" w:cs="Arial"/>
          <w:sz w:val="24"/>
          <w:szCs w:val="24"/>
        </w:rPr>
        <w:t>.</w:t>
      </w:r>
    </w:p>
    <w:p w:rsidR="005F6F3A" w:rsidRDefault="00A5592F" w:rsidP="00A5592F">
      <w:pPr>
        <w:spacing w:line="360" w:lineRule="auto"/>
        <w:jc w:val="both"/>
        <w:rPr>
          <w:rFonts w:ascii="Arial" w:hAnsi="Arial" w:cs="Arial"/>
          <w:sz w:val="24"/>
          <w:szCs w:val="24"/>
        </w:rPr>
      </w:pPr>
      <w:r w:rsidRPr="00A5592F">
        <w:rPr>
          <w:rFonts w:ascii="Arial" w:hAnsi="Arial" w:cs="Arial"/>
          <w:sz w:val="24"/>
          <w:szCs w:val="24"/>
        </w:rPr>
        <w:lastRenderedPageBreak/>
        <w:t>Charmaz, K. (2008) Grounded theory as an Emergent Method. In S.N. Hesse-</w:t>
      </w:r>
      <w:proofErr w:type="spellStart"/>
      <w:r w:rsidRPr="00A5592F">
        <w:rPr>
          <w:rFonts w:ascii="Arial" w:hAnsi="Arial" w:cs="Arial"/>
          <w:sz w:val="24"/>
          <w:szCs w:val="24"/>
        </w:rPr>
        <w:t>Biber</w:t>
      </w:r>
      <w:proofErr w:type="spellEnd"/>
      <w:r w:rsidR="00010996">
        <w:rPr>
          <w:rFonts w:ascii="Arial" w:hAnsi="Arial" w:cs="Arial"/>
          <w:sz w:val="24"/>
          <w:szCs w:val="24"/>
        </w:rPr>
        <w:t xml:space="preserve"> &amp; P. Leavy (Eds), </w:t>
      </w:r>
      <w:r w:rsidR="00010996" w:rsidRPr="00010996">
        <w:rPr>
          <w:rFonts w:ascii="Arial" w:hAnsi="Arial" w:cs="Arial"/>
          <w:i/>
          <w:sz w:val="24"/>
          <w:szCs w:val="24"/>
        </w:rPr>
        <w:t>Handbook of Emergent Methods</w:t>
      </w:r>
      <w:r w:rsidRPr="00A5592F">
        <w:rPr>
          <w:rFonts w:ascii="Arial" w:hAnsi="Arial" w:cs="Arial"/>
          <w:sz w:val="24"/>
          <w:szCs w:val="24"/>
        </w:rPr>
        <w:t xml:space="preserve"> (pp. 155-172). New York</w:t>
      </w:r>
      <w:r w:rsidR="00010996">
        <w:rPr>
          <w:rFonts w:ascii="Arial" w:hAnsi="Arial" w:cs="Arial"/>
          <w:sz w:val="24"/>
          <w:szCs w:val="24"/>
        </w:rPr>
        <w:t xml:space="preserve">: </w:t>
      </w:r>
      <w:r w:rsidR="00A875F1" w:rsidRPr="00A5592F">
        <w:rPr>
          <w:rFonts w:ascii="Arial" w:hAnsi="Arial" w:cs="Arial"/>
          <w:sz w:val="24"/>
          <w:szCs w:val="24"/>
        </w:rPr>
        <w:t>Guildford</w:t>
      </w:r>
      <w:r w:rsidRPr="00A5592F">
        <w:rPr>
          <w:rFonts w:ascii="Arial" w:hAnsi="Arial" w:cs="Arial"/>
          <w:sz w:val="24"/>
          <w:szCs w:val="24"/>
        </w:rPr>
        <w:t xml:space="preserve"> Press</w:t>
      </w:r>
      <w:r w:rsidR="00AE0D09">
        <w:rPr>
          <w:rFonts w:ascii="Arial" w:hAnsi="Arial" w:cs="Arial"/>
          <w:sz w:val="24"/>
          <w:szCs w:val="24"/>
        </w:rPr>
        <w:t>.</w:t>
      </w:r>
    </w:p>
    <w:p w:rsidR="00CA50D3" w:rsidRPr="00A5592F" w:rsidRDefault="00CA50D3" w:rsidP="00CA50D3">
      <w:pPr>
        <w:spacing w:line="360" w:lineRule="auto"/>
        <w:jc w:val="both"/>
        <w:rPr>
          <w:rFonts w:ascii="Arial" w:hAnsi="Arial" w:cs="Arial"/>
          <w:sz w:val="24"/>
          <w:szCs w:val="24"/>
        </w:rPr>
      </w:pPr>
      <w:r w:rsidRPr="00CA50D3">
        <w:rPr>
          <w:rFonts w:ascii="Arial" w:hAnsi="Arial" w:cs="Arial"/>
          <w:sz w:val="24"/>
          <w:szCs w:val="24"/>
        </w:rPr>
        <w:t>Cohen,</w:t>
      </w:r>
      <w:r>
        <w:rPr>
          <w:rFonts w:ascii="Arial" w:hAnsi="Arial" w:cs="Arial"/>
          <w:sz w:val="24"/>
          <w:szCs w:val="24"/>
        </w:rPr>
        <w:t xml:space="preserve"> S.M., </w:t>
      </w:r>
      <w:r w:rsidRPr="00CA50D3">
        <w:rPr>
          <w:rFonts w:ascii="Arial" w:hAnsi="Arial" w:cs="Arial"/>
          <w:sz w:val="24"/>
          <w:szCs w:val="24"/>
        </w:rPr>
        <w:t>Statham,</w:t>
      </w:r>
      <w:r>
        <w:rPr>
          <w:rFonts w:ascii="Arial" w:hAnsi="Arial" w:cs="Arial"/>
          <w:sz w:val="24"/>
          <w:szCs w:val="24"/>
        </w:rPr>
        <w:t xml:space="preserve"> M., </w:t>
      </w:r>
      <w:r w:rsidRPr="00CA50D3">
        <w:rPr>
          <w:rFonts w:ascii="Arial" w:hAnsi="Arial" w:cs="Arial"/>
          <w:sz w:val="24"/>
          <w:szCs w:val="24"/>
        </w:rPr>
        <w:t>Rosen,</w:t>
      </w:r>
      <w:r>
        <w:rPr>
          <w:rFonts w:ascii="Arial" w:hAnsi="Arial" w:cs="Arial"/>
          <w:sz w:val="24"/>
          <w:szCs w:val="24"/>
        </w:rPr>
        <w:t xml:space="preserve"> C.A., </w:t>
      </w:r>
      <w:r w:rsidR="00376E7A">
        <w:rPr>
          <w:rFonts w:ascii="Arial" w:hAnsi="Arial" w:cs="Arial"/>
          <w:sz w:val="24"/>
          <w:szCs w:val="24"/>
        </w:rPr>
        <w:t xml:space="preserve">&amp; </w:t>
      </w:r>
      <w:proofErr w:type="spellStart"/>
      <w:r w:rsidRPr="00CA50D3">
        <w:rPr>
          <w:rFonts w:ascii="Arial" w:hAnsi="Arial" w:cs="Arial"/>
          <w:sz w:val="24"/>
          <w:szCs w:val="24"/>
        </w:rPr>
        <w:t>Zullo</w:t>
      </w:r>
      <w:proofErr w:type="spellEnd"/>
      <w:r w:rsidRPr="00CA50D3">
        <w:rPr>
          <w:rFonts w:ascii="Arial" w:hAnsi="Arial" w:cs="Arial"/>
          <w:sz w:val="24"/>
          <w:szCs w:val="24"/>
        </w:rPr>
        <w:t xml:space="preserve">, </w:t>
      </w:r>
      <w:r>
        <w:rPr>
          <w:rFonts w:ascii="Arial" w:hAnsi="Arial" w:cs="Arial"/>
          <w:sz w:val="24"/>
          <w:szCs w:val="24"/>
        </w:rPr>
        <w:t>T.</w:t>
      </w:r>
      <w:r w:rsidR="00376E7A">
        <w:rPr>
          <w:rFonts w:ascii="Arial" w:hAnsi="Arial" w:cs="Arial"/>
          <w:sz w:val="24"/>
          <w:szCs w:val="24"/>
        </w:rPr>
        <w:t xml:space="preserve"> </w:t>
      </w:r>
      <w:r w:rsidRPr="00CA50D3">
        <w:rPr>
          <w:rFonts w:ascii="Arial" w:hAnsi="Arial" w:cs="Arial"/>
          <w:sz w:val="24"/>
          <w:szCs w:val="24"/>
        </w:rPr>
        <w:t>(2009)</w:t>
      </w:r>
      <w:r>
        <w:rPr>
          <w:rFonts w:ascii="Arial" w:hAnsi="Arial" w:cs="Arial"/>
          <w:sz w:val="24"/>
          <w:szCs w:val="24"/>
        </w:rPr>
        <w:t xml:space="preserve"> </w:t>
      </w:r>
      <w:r w:rsidRPr="00CA50D3">
        <w:rPr>
          <w:rFonts w:ascii="Arial" w:hAnsi="Arial" w:cs="Arial"/>
          <w:sz w:val="24"/>
          <w:szCs w:val="24"/>
        </w:rPr>
        <w:t xml:space="preserve">‘Development and validation of the </w:t>
      </w:r>
      <w:r w:rsidR="00376E7A">
        <w:rPr>
          <w:rFonts w:ascii="Arial" w:hAnsi="Arial" w:cs="Arial"/>
          <w:sz w:val="24"/>
          <w:szCs w:val="24"/>
        </w:rPr>
        <w:t>S</w:t>
      </w:r>
      <w:r w:rsidRPr="00CA50D3">
        <w:rPr>
          <w:rFonts w:ascii="Arial" w:hAnsi="Arial" w:cs="Arial"/>
          <w:sz w:val="24"/>
          <w:szCs w:val="24"/>
        </w:rPr>
        <w:t xml:space="preserve">inging </w:t>
      </w:r>
      <w:r w:rsidR="00376E7A">
        <w:rPr>
          <w:rFonts w:ascii="Arial" w:hAnsi="Arial" w:cs="Arial"/>
          <w:sz w:val="24"/>
          <w:szCs w:val="24"/>
        </w:rPr>
        <w:t>V</w:t>
      </w:r>
      <w:r w:rsidRPr="00CA50D3">
        <w:rPr>
          <w:rFonts w:ascii="Arial" w:hAnsi="Arial" w:cs="Arial"/>
          <w:sz w:val="24"/>
          <w:szCs w:val="24"/>
        </w:rPr>
        <w:t xml:space="preserve">oice </w:t>
      </w:r>
      <w:r w:rsidR="00376E7A">
        <w:rPr>
          <w:rFonts w:ascii="Arial" w:hAnsi="Arial" w:cs="Arial"/>
          <w:sz w:val="24"/>
          <w:szCs w:val="24"/>
        </w:rPr>
        <w:t>H</w:t>
      </w:r>
      <w:r w:rsidRPr="00CA50D3">
        <w:rPr>
          <w:rFonts w:ascii="Arial" w:hAnsi="Arial" w:cs="Arial"/>
          <w:sz w:val="24"/>
          <w:szCs w:val="24"/>
        </w:rPr>
        <w:t>andicap-10’, </w:t>
      </w:r>
      <w:r w:rsidRPr="00CA50D3">
        <w:rPr>
          <w:rFonts w:ascii="Arial" w:hAnsi="Arial" w:cs="Arial"/>
          <w:i/>
          <w:iCs/>
          <w:sz w:val="24"/>
          <w:szCs w:val="24"/>
        </w:rPr>
        <w:t>The Laryngoscope</w:t>
      </w:r>
      <w:r w:rsidRPr="00CA50D3">
        <w:rPr>
          <w:rFonts w:ascii="Arial" w:hAnsi="Arial" w:cs="Arial"/>
          <w:sz w:val="24"/>
          <w:szCs w:val="24"/>
        </w:rPr>
        <w:t>, 119(9), pp. 1864–1869</w:t>
      </w:r>
      <w:r w:rsidR="00AE0D09">
        <w:rPr>
          <w:rFonts w:ascii="Arial" w:hAnsi="Arial" w:cs="Arial"/>
          <w:sz w:val="24"/>
          <w:szCs w:val="24"/>
        </w:rPr>
        <w:t>.</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Cornesse, C., Bosnjak, M. (2018) ‘Is there an association between survey characteristics and representativeness? A meta-analysis’, </w:t>
      </w:r>
      <w:r w:rsidRPr="00A5592F">
        <w:rPr>
          <w:rFonts w:ascii="Arial" w:hAnsi="Arial" w:cs="Arial"/>
          <w:i/>
          <w:iCs/>
          <w:sz w:val="24"/>
          <w:szCs w:val="24"/>
        </w:rPr>
        <w:t>Survey research methods</w:t>
      </w:r>
      <w:r w:rsidRPr="00A5592F">
        <w:rPr>
          <w:rFonts w:ascii="Arial" w:hAnsi="Arial" w:cs="Arial"/>
          <w:sz w:val="24"/>
          <w:szCs w:val="24"/>
        </w:rPr>
        <w:t>, 12(1)</w:t>
      </w:r>
      <w:r w:rsidR="00DC5B36">
        <w:rPr>
          <w:rFonts w:ascii="Arial" w:hAnsi="Arial" w:cs="Arial"/>
          <w:sz w:val="24"/>
          <w:szCs w:val="24"/>
        </w:rPr>
        <w:t>, pp. 1-13</w:t>
      </w:r>
      <w:r w:rsidR="00AE0D09">
        <w:rPr>
          <w:rFonts w:ascii="Arial" w:hAnsi="Arial" w:cs="Arial"/>
          <w:sz w:val="24"/>
          <w:szCs w:val="24"/>
        </w:rPr>
        <w:t>.</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Creswell, J, W., Plano Clarke, V,L., Gutmann, M., &amp; Hanson, W., (2003). </w:t>
      </w:r>
      <w:r w:rsidR="00DC5B36">
        <w:rPr>
          <w:rFonts w:ascii="Arial" w:hAnsi="Arial" w:cs="Arial"/>
          <w:sz w:val="24"/>
          <w:szCs w:val="24"/>
        </w:rPr>
        <w:t>‘</w:t>
      </w:r>
      <w:r w:rsidRPr="00A5592F">
        <w:rPr>
          <w:rFonts w:ascii="Arial" w:hAnsi="Arial" w:cs="Arial"/>
          <w:i/>
          <w:sz w:val="24"/>
          <w:szCs w:val="24"/>
        </w:rPr>
        <w:t>Advanced mixed methods research designs</w:t>
      </w:r>
      <w:r w:rsidR="00DC5B36">
        <w:rPr>
          <w:rFonts w:ascii="Arial" w:hAnsi="Arial" w:cs="Arial"/>
          <w:i/>
          <w:sz w:val="24"/>
          <w:szCs w:val="24"/>
        </w:rPr>
        <w:t>’</w:t>
      </w:r>
      <w:r w:rsidR="00DC5B36">
        <w:rPr>
          <w:rFonts w:ascii="Arial" w:hAnsi="Arial" w:cs="Arial"/>
          <w:sz w:val="24"/>
          <w:szCs w:val="24"/>
        </w:rPr>
        <w:t xml:space="preserve">, (pp. 209-240). </w:t>
      </w:r>
      <w:r w:rsidRPr="00A5592F">
        <w:rPr>
          <w:rFonts w:ascii="Arial" w:hAnsi="Arial" w:cs="Arial"/>
          <w:sz w:val="24"/>
          <w:szCs w:val="24"/>
        </w:rPr>
        <w:t xml:space="preserve">In A, </w:t>
      </w:r>
      <w:proofErr w:type="spellStart"/>
      <w:r w:rsidRPr="00A5592F">
        <w:rPr>
          <w:rFonts w:ascii="Arial" w:hAnsi="Arial" w:cs="Arial"/>
          <w:sz w:val="24"/>
          <w:szCs w:val="24"/>
        </w:rPr>
        <w:t>Tashakorri</w:t>
      </w:r>
      <w:proofErr w:type="spellEnd"/>
      <w:r w:rsidRPr="00A5592F">
        <w:rPr>
          <w:rFonts w:ascii="Arial" w:hAnsi="Arial" w:cs="Arial"/>
          <w:sz w:val="24"/>
          <w:szCs w:val="24"/>
        </w:rPr>
        <w:t xml:space="preserve">., C, Teddlie (Eds), Handbook of mixed methods in social and behavioural research. Thousand Oaks, CA. Sage. </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Denscombe, M. (2010) </w:t>
      </w:r>
      <w:r w:rsidRPr="00A5592F">
        <w:rPr>
          <w:rFonts w:ascii="Arial" w:hAnsi="Arial" w:cs="Arial"/>
          <w:i/>
          <w:iCs/>
          <w:sz w:val="24"/>
          <w:szCs w:val="24"/>
        </w:rPr>
        <w:t xml:space="preserve">The Good Research Guide: For small-scale social research projects </w:t>
      </w:r>
      <w:r w:rsidRPr="00A5592F">
        <w:rPr>
          <w:rFonts w:ascii="Arial" w:hAnsi="Arial" w:cs="Arial"/>
          <w:sz w:val="24"/>
          <w:szCs w:val="24"/>
        </w:rPr>
        <w:t xml:space="preserve">. 4th edn. Maidenhead, Berkshire: Open University Press. </w:t>
      </w:r>
    </w:p>
    <w:p w:rsidR="00173C30" w:rsidRDefault="00173C30" w:rsidP="00173C30">
      <w:pPr>
        <w:spacing w:line="360" w:lineRule="auto"/>
        <w:jc w:val="both"/>
        <w:rPr>
          <w:rFonts w:ascii="Arial" w:hAnsi="Arial" w:cs="Arial"/>
          <w:sz w:val="24"/>
          <w:szCs w:val="24"/>
        </w:rPr>
      </w:pPr>
      <w:proofErr w:type="spellStart"/>
      <w:r w:rsidRPr="00173C30">
        <w:rPr>
          <w:rFonts w:ascii="Arial" w:hAnsi="Arial" w:cs="Arial"/>
          <w:sz w:val="24"/>
          <w:szCs w:val="24"/>
        </w:rPr>
        <w:t>D’haeseleer</w:t>
      </w:r>
      <w:proofErr w:type="spellEnd"/>
      <w:r w:rsidRPr="00173C30">
        <w:rPr>
          <w:rFonts w:ascii="Arial" w:hAnsi="Arial" w:cs="Arial"/>
          <w:sz w:val="24"/>
          <w:szCs w:val="24"/>
        </w:rPr>
        <w:t xml:space="preserve">, E., </w:t>
      </w:r>
      <w:proofErr w:type="spellStart"/>
      <w:r w:rsidRPr="00173C30">
        <w:rPr>
          <w:rFonts w:ascii="Arial" w:hAnsi="Arial" w:cs="Arial"/>
          <w:sz w:val="24"/>
          <w:szCs w:val="24"/>
        </w:rPr>
        <w:t>Quintyn</w:t>
      </w:r>
      <w:proofErr w:type="spellEnd"/>
      <w:r w:rsidRPr="00173C30">
        <w:rPr>
          <w:rFonts w:ascii="Arial" w:hAnsi="Arial" w:cs="Arial"/>
          <w:sz w:val="24"/>
          <w:szCs w:val="24"/>
        </w:rPr>
        <w:t xml:space="preserve">, F., Kissel, I., </w:t>
      </w:r>
      <w:proofErr w:type="spellStart"/>
      <w:r w:rsidRPr="00173C30">
        <w:rPr>
          <w:rFonts w:ascii="Arial" w:hAnsi="Arial" w:cs="Arial"/>
          <w:sz w:val="24"/>
          <w:szCs w:val="24"/>
        </w:rPr>
        <w:t>Papeleu</w:t>
      </w:r>
      <w:proofErr w:type="spellEnd"/>
      <w:r w:rsidRPr="00173C30">
        <w:rPr>
          <w:rFonts w:ascii="Arial" w:hAnsi="Arial" w:cs="Arial"/>
          <w:sz w:val="24"/>
          <w:szCs w:val="24"/>
        </w:rPr>
        <w:t xml:space="preserve">, T., </w:t>
      </w:r>
      <w:proofErr w:type="spellStart"/>
      <w:r w:rsidRPr="00173C30">
        <w:rPr>
          <w:rFonts w:ascii="Arial" w:hAnsi="Arial" w:cs="Arial"/>
          <w:sz w:val="24"/>
          <w:szCs w:val="24"/>
        </w:rPr>
        <w:t>Meerschman</w:t>
      </w:r>
      <w:proofErr w:type="spellEnd"/>
      <w:r w:rsidRPr="00173C30">
        <w:rPr>
          <w:rFonts w:ascii="Arial" w:hAnsi="Arial" w:cs="Arial"/>
          <w:sz w:val="24"/>
          <w:szCs w:val="24"/>
        </w:rPr>
        <w:t xml:space="preserve">, I., </w:t>
      </w:r>
      <w:proofErr w:type="spellStart"/>
      <w:r w:rsidRPr="00173C30">
        <w:rPr>
          <w:rFonts w:ascii="Arial" w:hAnsi="Arial" w:cs="Arial"/>
          <w:sz w:val="24"/>
          <w:szCs w:val="24"/>
        </w:rPr>
        <w:t>Claeys</w:t>
      </w:r>
      <w:proofErr w:type="spellEnd"/>
      <w:r w:rsidRPr="00173C30">
        <w:rPr>
          <w:rFonts w:ascii="Arial" w:hAnsi="Arial" w:cs="Arial"/>
          <w:sz w:val="24"/>
          <w:szCs w:val="24"/>
        </w:rPr>
        <w:t xml:space="preserve">, S., Van </w:t>
      </w:r>
      <w:proofErr w:type="spellStart"/>
      <w:r w:rsidRPr="00173C30">
        <w:rPr>
          <w:rFonts w:ascii="Arial" w:hAnsi="Arial" w:cs="Arial"/>
          <w:sz w:val="24"/>
          <w:szCs w:val="24"/>
        </w:rPr>
        <w:t>Lierde</w:t>
      </w:r>
      <w:proofErr w:type="spellEnd"/>
      <w:r w:rsidRPr="00173C30">
        <w:rPr>
          <w:rFonts w:ascii="Arial" w:hAnsi="Arial" w:cs="Arial"/>
          <w:sz w:val="24"/>
          <w:szCs w:val="24"/>
        </w:rPr>
        <w:t xml:space="preserve">, K. (2022) ‘Vocal Quality, Symptoms, and Habits in Musical </w:t>
      </w:r>
      <w:proofErr w:type="spellStart"/>
      <w:r w:rsidRPr="00173C30">
        <w:rPr>
          <w:rFonts w:ascii="Arial" w:hAnsi="Arial" w:cs="Arial"/>
          <w:sz w:val="24"/>
          <w:szCs w:val="24"/>
        </w:rPr>
        <w:t>Theater</w:t>
      </w:r>
      <w:proofErr w:type="spellEnd"/>
      <w:r w:rsidRPr="00173C30">
        <w:rPr>
          <w:rFonts w:ascii="Arial" w:hAnsi="Arial" w:cs="Arial"/>
          <w:sz w:val="24"/>
          <w:szCs w:val="24"/>
        </w:rPr>
        <w:t xml:space="preserve"> Actors’, </w:t>
      </w:r>
      <w:r w:rsidRPr="00173C30">
        <w:rPr>
          <w:rFonts w:ascii="Arial" w:hAnsi="Arial" w:cs="Arial"/>
          <w:i/>
          <w:iCs/>
          <w:sz w:val="24"/>
          <w:szCs w:val="24"/>
        </w:rPr>
        <w:t>Journal of Voice</w:t>
      </w:r>
      <w:r w:rsidRPr="00173C30">
        <w:rPr>
          <w:rFonts w:ascii="Arial" w:hAnsi="Arial" w:cs="Arial"/>
          <w:sz w:val="24"/>
          <w:szCs w:val="24"/>
        </w:rPr>
        <w:t>, 36(2), pp. 1–9</w:t>
      </w:r>
      <w:r>
        <w:rPr>
          <w:rFonts w:ascii="Arial" w:hAnsi="Arial" w:cs="Arial"/>
          <w:sz w:val="24"/>
          <w:szCs w:val="24"/>
        </w:rPr>
        <w:t>.</w:t>
      </w:r>
    </w:p>
    <w:p w:rsidR="00D928EA" w:rsidRPr="00D928EA" w:rsidRDefault="00D928EA" w:rsidP="00D928EA">
      <w:pPr>
        <w:spacing w:line="360" w:lineRule="auto"/>
        <w:jc w:val="both"/>
        <w:rPr>
          <w:rFonts w:ascii="Arial" w:hAnsi="Arial" w:cs="Arial"/>
          <w:sz w:val="24"/>
          <w:szCs w:val="24"/>
        </w:rPr>
      </w:pPr>
      <w:r w:rsidRPr="00D928EA">
        <w:rPr>
          <w:rFonts w:ascii="Arial" w:hAnsi="Arial" w:cs="Arial"/>
          <w:sz w:val="24"/>
          <w:szCs w:val="24"/>
        </w:rPr>
        <w:t xml:space="preserve">Donahue, E.N., </w:t>
      </w:r>
      <w:proofErr w:type="spellStart"/>
      <w:r w:rsidRPr="00D928EA">
        <w:rPr>
          <w:rFonts w:ascii="Arial" w:hAnsi="Arial" w:cs="Arial"/>
          <w:sz w:val="24"/>
          <w:szCs w:val="24"/>
        </w:rPr>
        <w:t>LeBorgne</w:t>
      </w:r>
      <w:proofErr w:type="spellEnd"/>
      <w:r w:rsidRPr="00D928EA">
        <w:rPr>
          <w:rFonts w:ascii="Arial" w:hAnsi="Arial" w:cs="Arial"/>
          <w:sz w:val="24"/>
          <w:szCs w:val="24"/>
        </w:rPr>
        <w:t xml:space="preserve">, W., Brehm, S., Weinrich, B. (2014) ‘Reported Vocal Habits of First-Year Undergraduate Musical </w:t>
      </w:r>
      <w:proofErr w:type="spellStart"/>
      <w:r w:rsidRPr="00D928EA">
        <w:rPr>
          <w:rFonts w:ascii="Arial" w:hAnsi="Arial" w:cs="Arial"/>
          <w:sz w:val="24"/>
          <w:szCs w:val="24"/>
        </w:rPr>
        <w:t>Theater</w:t>
      </w:r>
      <w:proofErr w:type="spellEnd"/>
      <w:r w:rsidRPr="00D928EA">
        <w:rPr>
          <w:rFonts w:ascii="Arial" w:hAnsi="Arial" w:cs="Arial"/>
          <w:sz w:val="24"/>
          <w:szCs w:val="24"/>
        </w:rPr>
        <w:t xml:space="preserve"> Majors in a Preprofessional Training Program: A 10-Year Retrospective Study’, </w:t>
      </w:r>
      <w:r w:rsidRPr="00D928EA">
        <w:rPr>
          <w:rFonts w:ascii="Arial" w:hAnsi="Arial" w:cs="Arial"/>
          <w:i/>
          <w:iCs/>
          <w:sz w:val="24"/>
          <w:szCs w:val="24"/>
        </w:rPr>
        <w:t>Journal of Voice</w:t>
      </w:r>
      <w:r w:rsidRPr="00D928EA">
        <w:rPr>
          <w:rFonts w:ascii="Arial" w:hAnsi="Arial" w:cs="Arial"/>
          <w:sz w:val="24"/>
          <w:szCs w:val="24"/>
        </w:rPr>
        <w:t>, 28(3), pp. 316–323.</w:t>
      </w:r>
    </w:p>
    <w:p w:rsidR="00A5592F" w:rsidRPr="00A5592F" w:rsidRDefault="00A5592F" w:rsidP="00A5592F">
      <w:pPr>
        <w:spacing w:line="360" w:lineRule="auto"/>
        <w:jc w:val="both"/>
        <w:rPr>
          <w:rFonts w:ascii="Arial" w:hAnsi="Arial" w:cs="Arial"/>
          <w:sz w:val="24"/>
          <w:szCs w:val="24"/>
        </w:rPr>
      </w:pPr>
      <w:proofErr w:type="spellStart"/>
      <w:r w:rsidRPr="00A5592F">
        <w:rPr>
          <w:rFonts w:ascii="Arial" w:hAnsi="Arial" w:cs="Arial"/>
          <w:sz w:val="24"/>
          <w:szCs w:val="24"/>
        </w:rPr>
        <w:t>Easterby</w:t>
      </w:r>
      <w:proofErr w:type="spellEnd"/>
      <w:r w:rsidRPr="00A5592F">
        <w:rPr>
          <w:rFonts w:ascii="Arial" w:hAnsi="Arial" w:cs="Arial"/>
          <w:sz w:val="24"/>
          <w:szCs w:val="24"/>
        </w:rPr>
        <w:t xml:space="preserve">-Smith, M., Thorpe, R. and Jackson, P. (2012) </w:t>
      </w:r>
      <w:r w:rsidRPr="00A5592F">
        <w:rPr>
          <w:rFonts w:ascii="Arial" w:hAnsi="Arial" w:cs="Arial"/>
          <w:i/>
          <w:iCs/>
          <w:sz w:val="24"/>
          <w:szCs w:val="24"/>
        </w:rPr>
        <w:t>Management Research</w:t>
      </w:r>
      <w:r w:rsidRPr="00A5592F">
        <w:rPr>
          <w:rFonts w:ascii="Arial" w:hAnsi="Arial" w:cs="Arial"/>
          <w:sz w:val="24"/>
          <w:szCs w:val="24"/>
        </w:rPr>
        <w:t xml:space="preserve">. 4th edn. London: Sage. </w:t>
      </w:r>
    </w:p>
    <w:p w:rsidR="00A5592F" w:rsidRDefault="00A5592F" w:rsidP="00A5592F">
      <w:pPr>
        <w:spacing w:line="360" w:lineRule="auto"/>
        <w:jc w:val="both"/>
        <w:rPr>
          <w:rFonts w:ascii="Arial" w:hAnsi="Arial" w:cs="Arial"/>
          <w:sz w:val="24"/>
          <w:szCs w:val="24"/>
        </w:rPr>
      </w:pPr>
      <w:proofErr w:type="spellStart"/>
      <w:r w:rsidRPr="00A5592F">
        <w:rPr>
          <w:rFonts w:ascii="Arial" w:hAnsi="Arial" w:cs="Arial"/>
          <w:sz w:val="24"/>
          <w:szCs w:val="24"/>
        </w:rPr>
        <w:t>Echternach</w:t>
      </w:r>
      <w:proofErr w:type="spellEnd"/>
      <w:r w:rsidRPr="00A5592F">
        <w:rPr>
          <w:rFonts w:ascii="Arial" w:hAnsi="Arial" w:cs="Arial"/>
          <w:sz w:val="24"/>
          <w:szCs w:val="24"/>
        </w:rPr>
        <w:t>, M.</w:t>
      </w:r>
      <w:r w:rsidR="00E8628C">
        <w:rPr>
          <w:rFonts w:ascii="Arial" w:hAnsi="Arial" w:cs="Arial"/>
          <w:sz w:val="24"/>
          <w:szCs w:val="24"/>
        </w:rPr>
        <w:t xml:space="preserve"> </w:t>
      </w:r>
      <w:r w:rsidR="00E8628C" w:rsidRPr="00E8628C">
        <w:rPr>
          <w:rFonts w:ascii="Arial" w:hAnsi="Arial" w:cs="Arial"/>
          <w:sz w:val="24"/>
          <w:szCs w:val="24"/>
        </w:rPr>
        <w:t>Huseynov</w:t>
      </w:r>
      <w:r w:rsidR="00E8628C">
        <w:rPr>
          <w:rFonts w:ascii="Arial" w:hAnsi="Arial" w:cs="Arial"/>
          <w:sz w:val="24"/>
          <w:szCs w:val="24"/>
        </w:rPr>
        <w:t>, J</w:t>
      </w:r>
      <w:r w:rsidRPr="00A5592F">
        <w:rPr>
          <w:rFonts w:ascii="Arial" w:hAnsi="Arial" w:cs="Arial"/>
          <w:i/>
          <w:iCs/>
          <w:sz w:val="24"/>
          <w:szCs w:val="24"/>
        </w:rPr>
        <w:t>.</w:t>
      </w:r>
      <w:r w:rsidR="00E8628C">
        <w:rPr>
          <w:rFonts w:ascii="Arial" w:hAnsi="Arial" w:cs="Arial"/>
          <w:i/>
          <w:iCs/>
          <w:sz w:val="24"/>
          <w:szCs w:val="24"/>
        </w:rPr>
        <w:t xml:space="preserve"> </w:t>
      </w:r>
      <w:proofErr w:type="spellStart"/>
      <w:r w:rsidR="00E8628C" w:rsidRPr="00E8628C">
        <w:rPr>
          <w:rFonts w:ascii="Arial" w:hAnsi="Arial" w:cs="Arial"/>
          <w:iCs/>
          <w:sz w:val="24"/>
          <w:szCs w:val="24"/>
        </w:rPr>
        <w:t>Döllinger</w:t>
      </w:r>
      <w:proofErr w:type="spellEnd"/>
      <w:r w:rsidR="00E8628C">
        <w:rPr>
          <w:rFonts w:ascii="Arial" w:hAnsi="Arial" w:cs="Arial"/>
          <w:iCs/>
          <w:sz w:val="24"/>
          <w:szCs w:val="24"/>
        </w:rPr>
        <w:t>, M.</w:t>
      </w:r>
      <w:r w:rsidR="009E4E74">
        <w:rPr>
          <w:rFonts w:ascii="Arial" w:hAnsi="Arial" w:cs="Arial"/>
          <w:iCs/>
          <w:sz w:val="24"/>
          <w:szCs w:val="24"/>
        </w:rPr>
        <w:t xml:space="preserve"> </w:t>
      </w:r>
      <w:proofErr w:type="spellStart"/>
      <w:r w:rsidR="009E4E74" w:rsidRPr="009E4E74">
        <w:rPr>
          <w:rFonts w:ascii="Arial" w:hAnsi="Arial" w:cs="Arial"/>
          <w:iCs/>
          <w:sz w:val="24"/>
          <w:szCs w:val="24"/>
        </w:rPr>
        <w:t>Nusseck</w:t>
      </w:r>
      <w:proofErr w:type="spellEnd"/>
      <w:r w:rsidR="009E4E74">
        <w:rPr>
          <w:rFonts w:ascii="Arial" w:hAnsi="Arial" w:cs="Arial"/>
          <w:iCs/>
          <w:sz w:val="24"/>
          <w:szCs w:val="24"/>
        </w:rPr>
        <w:t xml:space="preserve">, M. </w:t>
      </w:r>
      <w:r w:rsidR="009E4E74" w:rsidRPr="009E4E74">
        <w:rPr>
          <w:rFonts w:ascii="Arial" w:hAnsi="Arial" w:cs="Arial"/>
          <w:iCs/>
          <w:sz w:val="24"/>
          <w:szCs w:val="24"/>
        </w:rPr>
        <w:t>Richter</w:t>
      </w:r>
      <w:r w:rsidR="009E4E74">
        <w:rPr>
          <w:rFonts w:ascii="Arial" w:hAnsi="Arial" w:cs="Arial"/>
          <w:iCs/>
          <w:sz w:val="24"/>
          <w:szCs w:val="24"/>
        </w:rPr>
        <w:t xml:space="preserve">, B. </w:t>
      </w:r>
      <w:r w:rsidRPr="00A5592F">
        <w:rPr>
          <w:rFonts w:ascii="Arial" w:hAnsi="Arial" w:cs="Arial"/>
          <w:sz w:val="24"/>
          <w:szCs w:val="24"/>
        </w:rPr>
        <w:t> (20</w:t>
      </w:r>
      <w:r w:rsidR="00E8628C">
        <w:rPr>
          <w:rFonts w:ascii="Arial" w:hAnsi="Arial" w:cs="Arial"/>
          <w:sz w:val="24"/>
          <w:szCs w:val="24"/>
        </w:rPr>
        <w:t>19</w:t>
      </w:r>
      <w:r w:rsidRPr="00A5592F">
        <w:rPr>
          <w:rFonts w:ascii="Arial" w:hAnsi="Arial" w:cs="Arial"/>
          <w:sz w:val="24"/>
          <w:szCs w:val="24"/>
        </w:rPr>
        <w:t>) ‘The impact of a standardized vocal loading test on vocal fold oscillations’, </w:t>
      </w:r>
      <w:r w:rsidRPr="00A5592F">
        <w:rPr>
          <w:rFonts w:ascii="Arial" w:hAnsi="Arial" w:cs="Arial"/>
          <w:i/>
          <w:iCs/>
          <w:sz w:val="24"/>
          <w:szCs w:val="24"/>
        </w:rPr>
        <w:t>European archives of oto-rhino-laryngology</w:t>
      </w:r>
      <w:r w:rsidRPr="00A5592F">
        <w:rPr>
          <w:rFonts w:ascii="Arial" w:hAnsi="Arial" w:cs="Arial"/>
          <w:sz w:val="24"/>
          <w:szCs w:val="24"/>
        </w:rPr>
        <w:t>, 277(6), pp. 1699–1705</w:t>
      </w:r>
      <w:r w:rsidR="00AE0D09">
        <w:rPr>
          <w:rFonts w:ascii="Arial" w:hAnsi="Arial" w:cs="Arial"/>
          <w:sz w:val="24"/>
          <w:szCs w:val="24"/>
        </w:rPr>
        <w:t>.</w:t>
      </w:r>
    </w:p>
    <w:p w:rsidR="00F66762" w:rsidRPr="00A5592F" w:rsidRDefault="00F66762" w:rsidP="00A5592F">
      <w:pPr>
        <w:spacing w:line="360" w:lineRule="auto"/>
        <w:jc w:val="both"/>
        <w:rPr>
          <w:rFonts w:ascii="Arial" w:hAnsi="Arial" w:cs="Arial"/>
          <w:sz w:val="24"/>
          <w:szCs w:val="24"/>
        </w:rPr>
      </w:pPr>
      <w:r w:rsidRPr="00F66762">
        <w:rPr>
          <w:rFonts w:ascii="Arial" w:hAnsi="Arial" w:cs="Arial"/>
          <w:sz w:val="24"/>
          <w:szCs w:val="24"/>
        </w:rPr>
        <w:t xml:space="preserve">Yvonne </w:t>
      </w:r>
      <w:proofErr w:type="spellStart"/>
      <w:r w:rsidRPr="00F66762">
        <w:rPr>
          <w:rFonts w:ascii="Arial" w:hAnsi="Arial" w:cs="Arial"/>
          <w:sz w:val="24"/>
          <w:szCs w:val="24"/>
        </w:rPr>
        <w:t>Feilzer</w:t>
      </w:r>
      <w:proofErr w:type="spellEnd"/>
      <w:r w:rsidRPr="00F66762">
        <w:rPr>
          <w:rFonts w:ascii="Arial" w:hAnsi="Arial" w:cs="Arial"/>
          <w:sz w:val="24"/>
          <w:szCs w:val="24"/>
        </w:rPr>
        <w:t>, M. (2010) ‘Doing Mixed Methods Research Pragmatically: Implications for the Rediscovery of Pragmatism as a Research Paradigm’, </w:t>
      </w:r>
      <w:r w:rsidRPr="00F66762">
        <w:rPr>
          <w:rFonts w:ascii="Arial" w:hAnsi="Arial" w:cs="Arial"/>
          <w:i/>
          <w:iCs/>
          <w:sz w:val="24"/>
          <w:szCs w:val="24"/>
        </w:rPr>
        <w:t>Journal of mixed methods research</w:t>
      </w:r>
      <w:r w:rsidRPr="00F66762">
        <w:rPr>
          <w:rFonts w:ascii="Arial" w:hAnsi="Arial" w:cs="Arial"/>
          <w:sz w:val="24"/>
          <w:szCs w:val="24"/>
        </w:rPr>
        <w:t>, 4(1), pp. 6–16</w:t>
      </w:r>
      <w:r>
        <w:rPr>
          <w:rFonts w:ascii="Arial" w:hAnsi="Arial" w:cs="Arial"/>
          <w:sz w:val="24"/>
          <w:szCs w:val="24"/>
        </w:rPr>
        <w:t>.</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lastRenderedPageBreak/>
        <w:t>Flynn, A. (2020) ‘Vocal Health Education in Undergraduate Performing Arts Training Programs’, </w:t>
      </w:r>
      <w:r w:rsidRPr="00A5592F">
        <w:rPr>
          <w:rFonts w:ascii="Arial" w:hAnsi="Arial" w:cs="Arial"/>
          <w:i/>
          <w:iCs/>
          <w:sz w:val="24"/>
          <w:szCs w:val="24"/>
        </w:rPr>
        <w:t xml:space="preserve">Journal of </w:t>
      </w:r>
      <w:r w:rsidR="00AF5B6E">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34(5), pp. 33–44.</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Franca, M.C. and Wagner, J.F. (2015) ‘Effects of Vocal Demands on Voice Performance of Student Singers’, </w:t>
      </w:r>
      <w:r w:rsidRPr="00A5592F">
        <w:rPr>
          <w:rFonts w:ascii="Arial" w:hAnsi="Arial" w:cs="Arial"/>
          <w:i/>
          <w:iCs/>
          <w:sz w:val="24"/>
          <w:szCs w:val="24"/>
        </w:rPr>
        <w:t xml:space="preserve">Journal of </w:t>
      </w:r>
      <w:r w:rsidR="00AF5B6E">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29(3), pp. 324–332</w:t>
      </w:r>
      <w:r w:rsidR="00AE0D09">
        <w:rPr>
          <w:rFonts w:ascii="Arial" w:hAnsi="Arial" w:cs="Arial"/>
          <w:sz w:val="24"/>
          <w:szCs w:val="24"/>
        </w:rPr>
        <w:t>.</w:t>
      </w:r>
    </w:p>
    <w:p w:rsidR="005C669D" w:rsidRPr="005C669D" w:rsidRDefault="005C669D" w:rsidP="005C669D">
      <w:pPr>
        <w:spacing w:line="360" w:lineRule="auto"/>
        <w:jc w:val="both"/>
        <w:rPr>
          <w:rFonts w:ascii="Arial" w:hAnsi="Arial" w:cs="Arial"/>
          <w:sz w:val="24"/>
          <w:szCs w:val="24"/>
        </w:rPr>
      </w:pPr>
      <w:r w:rsidRPr="005C669D">
        <w:rPr>
          <w:rFonts w:ascii="Arial" w:hAnsi="Arial" w:cs="Arial"/>
          <w:sz w:val="24"/>
          <w:szCs w:val="24"/>
        </w:rPr>
        <w:t>Gaskil</w:t>
      </w:r>
      <w:r w:rsidR="00E1691E">
        <w:rPr>
          <w:rFonts w:ascii="Arial" w:hAnsi="Arial" w:cs="Arial"/>
          <w:sz w:val="24"/>
          <w:szCs w:val="24"/>
        </w:rPr>
        <w:t>l</w:t>
      </w:r>
      <w:r w:rsidRPr="005C669D">
        <w:rPr>
          <w:rFonts w:ascii="Arial" w:hAnsi="Arial" w:cs="Arial"/>
          <w:sz w:val="24"/>
          <w:szCs w:val="24"/>
        </w:rPr>
        <w:t xml:space="preserve">, C. and Hetzel, A. (2017) ‘Managing “Vocal Dose” and the acting voice: how much is too much?’ </w:t>
      </w:r>
      <w:r w:rsidRPr="005C669D">
        <w:rPr>
          <w:rFonts w:ascii="Arial" w:hAnsi="Arial" w:cs="Arial"/>
          <w:i/>
          <w:iCs/>
          <w:sz w:val="24"/>
          <w:szCs w:val="24"/>
        </w:rPr>
        <w:t xml:space="preserve">Voice &amp; </w:t>
      </w:r>
      <w:r w:rsidR="00AF5B6E">
        <w:rPr>
          <w:rFonts w:ascii="Arial" w:hAnsi="Arial" w:cs="Arial"/>
          <w:i/>
          <w:iCs/>
          <w:sz w:val="24"/>
          <w:szCs w:val="24"/>
        </w:rPr>
        <w:t>S</w:t>
      </w:r>
      <w:r w:rsidRPr="005C669D">
        <w:rPr>
          <w:rFonts w:ascii="Arial" w:hAnsi="Arial" w:cs="Arial"/>
          <w:i/>
          <w:iCs/>
          <w:sz w:val="24"/>
          <w:szCs w:val="24"/>
        </w:rPr>
        <w:t>peech review</w:t>
      </w:r>
      <w:r w:rsidRPr="005C669D">
        <w:rPr>
          <w:rFonts w:ascii="Arial" w:hAnsi="Arial" w:cs="Arial"/>
          <w:sz w:val="24"/>
          <w:szCs w:val="24"/>
        </w:rPr>
        <w:t>, 11(3), pp. 262–278.</w:t>
      </w:r>
    </w:p>
    <w:p w:rsidR="00A5592F" w:rsidRPr="00A5592F" w:rsidRDefault="00D928EA" w:rsidP="00A5592F">
      <w:pPr>
        <w:spacing w:line="360" w:lineRule="auto"/>
        <w:jc w:val="both"/>
        <w:rPr>
          <w:rFonts w:ascii="Arial" w:hAnsi="Arial" w:cs="Arial"/>
          <w:sz w:val="24"/>
          <w:szCs w:val="24"/>
        </w:rPr>
      </w:pPr>
      <w:r>
        <w:rPr>
          <w:rFonts w:ascii="Arial" w:hAnsi="Arial" w:cs="Arial"/>
          <w:sz w:val="24"/>
          <w:szCs w:val="24"/>
        </w:rPr>
        <w:t xml:space="preserve">Gill, P., </w:t>
      </w:r>
      <w:r w:rsidRPr="00D928EA">
        <w:rPr>
          <w:rFonts w:ascii="Arial" w:hAnsi="Arial" w:cs="Arial"/>
          <w:sz w:val="24"/>
          <w:szCs w:val="24"/>
        </w:rPr>
        <w:t>Burnard, P</w:t>
      </w:r>
      <w:r>
        <w:rPr>
          <w:rFonts w:ascii="Arial" w:hAnsi="Arial" w:cs="Arial"/>
          <w:sz w:val="24"/>
          <w:szCs w:val="24"/>
        </w:rPr>
        <w:t xml:space="preserve">., </w:t>
      </w:r>
      <w:r w:rsidRPr="00D928EA">
        <w:rPr>
          <w:rFonts w:ascii="Arial" w:hAnsi="Arial" w:cs="Arial"/>
          <w:sz w:val="24"/>
          <w:szCs w:val="24"/>
        </w:rPr>
        <w:t>Stewart, K</w:t>
      </w:r>
      <w:r>
        <w:rPr>
          <w:rFonts w:ascii="Arial" w:hAnsi="Arial" w:cs="Arial"/>
          <w:sz w:val="24"/>
          <w:szCs w:val="24"/>
        </w:rPr>
        <w:t xml:space="preserve">., </w:t>
      </w:r>
      <w:r w:rsidRPr="00D928EA">
        <w:rPr>
          <w:rFonts w:ascii="Arial" w:hAnsi="Arial" w:cs="Arial"/>
          <w:sz w:val="24"/>
          <w:szCs w:val="24"/>
        </w:rPr>
        <w:t>Treasure, E</w:t>
      </w:r>
      <w:r>
        <w:rPr>
          <w:rFonts w:ascii="Arial" w:hAnsi="Arial" w:cs="Arial"/>
          <w:sz w:val="24"/>
          <w:szCs w:val="24"/>
        </w:rPr>
        <w:t xml:space="preserve">., </w:t>
      </w:r>
      <w:r w:rsidRPr="00D928EA">
        <w:rPr>
          <w:rFonts w:ascii="Arial" w:hAnsi="Arial" w:cs="Arial"/>
          <w:sz w:val="24"/>
          <w:szCs w:val="24"/>
        </w:rPr>
        <w:t>Chadwick, B</w:t>
      </w:r>
      <w:r>
        <w:rPr>
          <w:rFonts w:ascii="Arial" w:hAnsi="Arial" w:cs="Arial"/>
          <w:sz w:val="24"/>
          <w:szCs w:val="24"/>
        </w:rPr>
        <w:t>.</w:t>
      </w:r>
      <w:r w:rsidRPr="00D928EA">
        <w:rPr>
          <w:rFonts w:ascii="Arial" w:hAnsi="Arial" w:cs="Arial"/>
          <w:sz w:val="24"/>
          <w:szCs w:val="24"/>
        </w:rPr>
        <w:t xml:space="preserve"> </w:t>
      </w:r>
      <w:r w:rsidR="00A5592F" w:rsidRPr="00A5592F">
        <w:rPr>
          <w:rFonts w:ascii="Arial" w:hAnsi="Arial" w:cs="Arial"/>
          <w:sz w:val="24"/>
          <w:szCs w:val="24"/>
        </w:rPr>
        <w:t>(2008) ‘Analysing and presenting qualitative data’, </w:t>
      </w:r>
      <w:r w:rsidR="00A5592F" w:rsidRPr="00A5592F">
        <w:rPr>
          <w:rFonts w:ascii="Arial" w:hAnsi="Arial" w:cs="Arial"/>
          <w:i/>
          <w:iCs/>
          <w:sz w:val="24"/>
          <w:szCs w:val="24"/>
        </w:rPr>
        <w:t>British dental journal</w:t>
      </w:r>
      <w:r w:rsidR="00A5592F" w:rsidRPr="00A5592F">
        <w:rPr>
          <w:rFonts w:ascii="Arial" w:hAnsi="Arial" w:cs="Arial"/>
          <w:sz w:val="24"/>
          <w:szCs w:val="24"/>
        </w:rPr>
        <w:t>, 204(8), pp. 429–432.</w:t>
      </w:r>
    </w:p>
    <w:p w:rsidR="00A7174F" w:rsidRDefault="00A5592F" w:rsidP="00A5592F">
      <w:pPr>
        <w:spacing w:line="360" w:lineRule="auto"/>
        <w:jc w:val="both"/>
        <w:rPr>
          <w:rFonts w:ascii="Arial" w:hAnsi="Arial" w:cs="Arial"/>
          <w:i/>
          <w:iCs/>
          <w:sz w:val="24"/>
          <w:szCs w:val="24"/>
        </w:rPr>
      </w:pPr>
      <w:r w:rsidRPr="00A5592F">
        <w:rPr>
          <w:rFonts w:ascii="Arial" w:hAnsi="Arial" w:cs="Arial"/>
          <w:sz w:val="24"/>
          <w:szCs w:val="24"/>
        </w:rPr>
        <w:t>Gochman, G.E., Young, V.N. and Schneider, S.L. (2023) ‘Prospective Determination of Normative Value of the Singing Voice Handicap Index-10 (SVHI-10)’, </w:t>
      </w:r>
      <w:r w:rsidRPr="00A5592F">
        <w:rPr>
          <w:rFonts w:ascii="Arial" w:hAnsi="Arial" w:cs="Arial"/>
          <w:i/>
          <w:iCs/>
          <w:sz w:val="24"/>
          <w:szCs w:val="24"/>
        </w:rPr>
        <w:t xml:space="preserve">Journal of </w:t>
      </w:r>
      <w:r w:rsidR="009659BA">
        <w:rPr>
          <w:rFonts w:ascii="Arial" w:hAnsi="Arial" w:cs="Arial"/>
          <w:i/>
          <w:iCs/>
          <w:sz w:val="24"/>
          <w:szCs w:val="24"/>
        </w:rPr>
        <w:t>V</w:t>
      </w:r>
      <w:r w:rsidRPr="00A5592F">
        <w:rPr>
          <w:rFonts w:ascii="Arial" w:hAnsi="Arial" w:cs="Arial"/>
          <w:i/>
          <w:iCs/>
          <w:sz w:val="24"/>
          <w:szCs w:val="24"/>
        </w:rPr>
        <w:t>oice</w:t>
      </w:r>
      <w:r w:rsidR="009659BA">
        <w:rPr>
          <w:rFonts w:ascii="Arial" w:hAnsi="Arial" w:cs="Arial"/>
          <w:i/>
          <w:iCs/>
          <w:sz w:val="24"/>
          <w:szCs w:val="24"/>
        </w:rPr>
        <w:t>, pp. 1-4</w:t>
      </w:r>
      <w:r w:rsidR="00AE0D09">
        <w:rPr>
          <w:rFonts w:ascii="Arial" w:hAnsi="Arial" w:cs="Arial"/>
          <w:i/>
          <w:iCs/>
          <w:sz w:val="24"/>
          <w:szCs w:val="24"/>
        </w:rPr>
        <w:t>.</w:t>
      </w:r>
      <w:r w:rsidR="009659BA">
        <w:rPr>
          <w:rFonts w:ascii="Arial" w:hAnsi="Arial" w:cs="Arial"/>
          <w:i/>
          <w:iCs/>
          <w:sz w:val="24"/>
          <w:szCs w:val="24"/>
        </w:rPr>
        <w:t xml:space="preserve"> </w:t>
      </w:r>
    </w:p>
    <w:p w:rsidR="00A7174F" w:rsidRDefault="00743BF7" w:rsidP="00A5592F">
      <w:pPr>
        <w:spacing w:line="360" w:lineRule="auto"/>
        <w:jc w:val="both"/>
        <w:rPr>
          <w:rFonts w:ascii="Arial" w:hAnsi="Arial" w:cs="Arial"/>
          <w:iCs/>
          <w:sz w:val="24"/>
          <w:szCs w:val="24"/>
        </w:rPr>
      </w:pPr>
      <w:r w:rsidRPr="00743BF7">
        <w:rPr>
          <w:rFonts w:ascii="Arial" w:hAnsi="Arial" w:cs="Arial"/>
          <w:iCs/>
          <w:sz w:val="24"/>
          <w:szCs w:val="24"/>
        </w:rPr>
        <w:t>Hunter E</w:t>
      </w:r>
      <w:r>
        <w:rPr>
          <w:rFonts w:ascii="Arial" w:hAnsi="Arial" w:cs="Arial"/>
          <w:iCs/>
          <w:sz w:val="24"/>
          <w:szCs w:val="24"/>
        </w:rPr>
        <w:t>.</w:t>
      </w:r>
      <w:r w:rsidRPr="00743BF7">
        <w:rPr>
          <w:rFonts w:ascii="Arial" w:hAnsi="Arial" w:cs="Arial"/>
          <w:iCs/>
          <w:sz w:val="24"/>
          <w:szCs w:val="24"/>
        </w:rPr>
        <w:t>J</w:t>
      </w:r>
      <w:r>
        <w:rPr>
          <w:rFonts w:ascii="Arial" w:hAnsi="Arial" w:cs="Arial"/>
          <w:iCs/>
          <w:sz w:val="24"/>
          <w:szCs w:val="24"/>
        </w:rPr>
        <w:t>.</w:t>
      </w:r>
      <w:r w:rsidRPr="00743BF7">
        <w:rPr>
          <w:rFonts w:ascii="Arial" w:hAnsi="Arial" w:cs="Arial"/>
          <w:iCs/>
          <w:sz w:val="24"/>
          <w:szCs w:val="24"/>
        </w:rPr>
        <w:t>, Tanner K</w:t>
      </w:r>
      <w:r>
        <w:rPr>
          <w:rFonts w:ascii="Arial" w:hAnsi="Arial" w:cs="Arial"/>
          <w:iCs/>
          <w:sz w:val="24"/>
          <w:szCs w:val="24"/>
        </w:rPr>
        <w:t>.,</w:t>
      </w:r>
      <w:r w:rsidRPr="00743BF7">
        <w:rPr>
          <w:rFonts w:ascii="Arial" w:hAnsi="Arial" w:cs="Arial"/>
          <w:iCs/>
          <w:sz w:val="24"/>
          <w:szCs w:val="24"/>
        </w:rPr>
        <w:t xml:space="preserve"> </w:t>
      </w:r>
      <w:r>
        <w:rPr>
          <w:rFonts w:ascii="Arial" w:hAnsi="Arial" w:cs="Arial"/>
          <w:iCs/>
          <w:sz w:val="24"/>
          <w:szCs w:val="24"/>
        </w:rPr>
        <w:t xml:space="preserve">and </w:t>
      </w:r>
      <w:r w:rsidRPr="00743BF7">
        <w:rPr>
          <w:rFonts w:ascii="Arial" w:hAnsi="Arial" w:cs="Arial"/>
          <w:iCs/>
          <w:sz w:val="24"/>
          <w:szCs w:val="24"/>
        </w:rPr>
        <w:t>Smith M</w:t>
      </w:r>
      <w:r>
        <w:rPr>
          <w:rFonts w:ascii="Arial" w:hAnsi="Arial" w:cs="Arial"/>
          <w:iCs/>
          <w:sz w:val="24"/>
          <w:szCs w:val="24"/>
        </w:rPr>
        <w:t>.</w:t>
      </w:r>
      <w:r w:rsidRPr="00743BF7">
        <w:rPr>
          <w:rFonts w:ascii="Arial" w:hAnsi="Arial" w:cs="Arial"/>
          <w:iCs/>
          <w:sz w:val="24"/>
          <w:szCs w:val="24"/>
        </w:rPr>
        <w:t xml:space="preserve">E. </w:t>
      </w:r>
      <w:r>
        <w:rPr>
          <w:rFonts w:ascii="Arial" w:hAnsi="Arial" w:cs="Arial"/>
          <w:iCs/>
          <w:sz w:val="24"/>
          <w:szCs w:val="24"/>
        </w:rPr>
        <w:t>(2011) ‘</w:t>
      </w:r>
      <w:r w:rsidRPr="00743BF7">
        <w:rPr>
          <w:rFonts w:ascii="Arial" w:hAnsi="Arial" w:cs="Arial"/>
          <w:iCs/>
          <w:sz w:val="24"/>
          <w:szCs w:val="24"/>
        </w:rPr>
        <w:t>Gender differences affecting vocal health of women in vocally demanding careers</w:t>
      </w:r>
      <w:r>
        <w:rPr>
          <w:rFonts w:ascii="Arial" w:hAnsi="Arial" w:cs="Arial"/>
          <w:iCs/>
          <w:sz w:val="24"/>
          <w:szCs w:val="24"/>
        </w:rPr>
        <w:t>’</w:t>
      </w:r>
      <w:r w:rsidRPr="00743BF7">
        <w:rPr>
          <w:rFonts w:ascii="Arial" w:hAnsi="Arial" w:cs="Arial"/>
          <w:iCs/>
          <w:sz w:val="24"/>
          <w:szCs w:val="24"/>
        </w:rPr>
        <w:t xml:space="preserve">. </w:t>
      </w:r>
      <w:proofErr w:type="spellStart"/>
      <w:r w:rsidRPr="00743BF7">
        <w:rPr>
          <w:rFonts w:ascii="Arial" w:hAnsi="Arial" w:cs="Arial"/>
          <w:i/>
          <w:iCs/>
          <w:sz w:val="24"/>
          <w:szCs w:val="24"/>
        </w:rPr>
        <w:t>Logoped</w:t>
      </w:r>
      <w:proofErr w:type="spellEnd"/>
      <w:r w:rsidRPr="00743BF7">
        <w:rPr>
          <w:rFonts w:ascii="Arial" w:hAnsi="Arial" w:cs="Arial"/>
          <w:i/>
          <w:iCs/>
          <w:sz w:val="24"/>
          <w:szCs w:val="24"/>
        </w:rPr>
        <w:t xml:space="preserve"> </w:t>
      </w:r>
      <w:proofErr w:type="spellStart"/>
      <w:r w:rsidRPr="00743BF7">
        <w:rPr>
          <w:rFonts w:ascii="Arial" w:hAnsi="Arial" w:cs="Arial"/>
          <w:i/>
          <w:iCs/>
          <w:sz w:val="24"/>
          <w:szCs w:val="24"/>
        </w:rPr>
        <w:t>Phoniatr</w:t>
      </w:r>
      <w:proofErr w:type="spellEnd"/>
      <w:r w:rsidRPr="00743BF7">
        <w:rPr>
          <w:rFonts w:ascii="Arial" w:hAnsi="Arial" w:cs="Arial"/>
          <w:i/>
          <w:iCs/>
          <w:sz w:val="24"/>
          <w:szCs w:val="24"/>
        </w:rPr>
        <w:t xml:space="preserve"> </w:t>
      </w:r>
      <w:proofErr w:type="spellStart"/>
      <w:r w:rsidRPr="00743BF7">
        <w:rPr>
          <w:rFonts w:ascii="Arial" w:hAnsi="Arial" w:cs="Arial"/>
          <w:i/>
          <w:iCs/>
          <w:sz w:val="24"/>
          <w:szCs w:val="24"/>
        </w:rPr>
        <w:t>Vocol</w:t>
      </w:r>
      <w:proofErr w:type="spellEnd"/>
      <w:r w:rsidRPr="00743BF7">
        <w:rPr>
          <w:rFonts w:ascii="Arial" w:hAnsi="Arial" w:cs="Arial"/>
          <w:i/>
          <w:iCs/>
          <w:sz w:val="24"/>
          <w:szCs w:val="24"/>
        </w:rPr>
        <w:t>,</w:t>
      </w:r>
      <w:r>
        <w:rPr>
          <w:rFonts w:ascii="Arial" w:hAnsi="Arial" w:cs="Arial"/>
          <w:iCs/>
          <w:sz w:val="24"/>
          <w:szCs w:val="24"/>
        </w:rPr>
        <w:t xml:space="preserve"> </w:t>
      </w:r>
      <w:r w:rsidRPr="00743BF7">
        <w:rPr>
          <w:rFonts w:ascii="Arial" w:hAnsi="Arial" w:cs="Arial"/>
          <w:iCs/>
          <w:sz w:val="24"/>
          <w:szCs w:val="24"/>
        </w:rPr>
        <w:t>36(3)</w:t>
      </w:r>
      <w:r>
        <w:rPr>
          <w:rFonts w:ascii="Arial" w:hAnsi="Arial" w:cs="Arial"/>
          <w:iCs/>
          <w:sz w:val="24"/>
          <w:szCs w:val="24"/>
        </w:rPr>
        <w:t>, pp.</w:t>
      </w:r>
      <w:r w:rsidRPr="00743BF7">
        <w:rPr>
          <w:rFonts w:ascii="Arial" w:hAnsi="Arial" w:cs="Arial"/>
          <w:iCs/>
          <w:sz w:val="24"/>
          <w:szCs w:val="24"/>
        </w:rPr>
        <w:t>128-36. </w:t>
      </w:r>
    </w:p>
    <w:p w:rsidR="00D928EA" w:rsidRDefault="00D928EA" w:rsidP="00A5592F">
      <w:pPr>
        <w:spacing w:line="360" w:lineRule="auto"/>
        <w:jc w:val="both"/>
        <w:rPr>
          <w:rFonts w:ascii="Arial" w:hAnsi="Arial" w:cs="Arial"/>
          <w:iCs/>
          <w:sz w:val="24"/>
          <w:szCs w:val="24"/>
        </w:rPr>
      </w:pPr>
      <w:r w:rsidRPr="00D928EA">
        <w:rPr>
          <w:rFonts w:ascii="Arial" w:hAnsi="Arial" w:cs="Arial"/>
          <w:iCs/>
          <w:sz w:val="24"/>
          <w:szCs w:val="24"/>
        </w:rPr>
        <w:t>Hunter, E.J., Cantor-</w:t>
      </w:r>
      <w:proofErr w:type="spellStart"/>
      <w:r w:rsidRPr="00D928EA">
        <w:rPr>
          <w:rFonts w:ascii="Arial" w:hAnsi="Arial" w:cs="Arial"/>
          <w:iCs/>
          <w:sz w:val="24"/>
          <w:szCs w:val="24"/>
        </w:rPr>
        <w:t>Cutiva</w:t>
      </w:r>
      <w:proofErr w:type="spellEnd"/>
      <w:r w:rsidRPr="00D928EA">
        <w:rPr>
          <w:rFonts w:ascii="Arial" w:hAnsi="Arial" w:cs="Arial"/>
          <w:iCs/>
          <w:sz w:val="24"/>
          <w:szCs w:val="24"/>
        </w:rPr>
        <w:t xml:space="preserve">, Lady Catherine., Van Leer. E., Van </w:t>
      </w:r>
      <w:proofErr w:type="spellStart"/>
      <w:r w:rsidRPr="00D928EA">
        <w:rPr>
          <w:rFonts w:ascii="Arial" w:hAnsi="Arial" w:cs="Arial"/>
          <w:iCs/>
          <w:sz w:val="24"/>
          <w:szCs w:val="24"/>
        </w:rPr>
        <w:t>Mersbergen</w:t>
      </w:r>
      <w:proofErr w:type="spellEnd"/>
      <w:r w:rsidRPr="00D928EA">
        <w:rPr>
          <w:rFonts w:ascii="Arial" w:hAnsi="Arial" w:cs="Arial"/>
          <w:iCs/>
          <w:sz w:val="24"/>
          <w:szCs w:val="24"/>
        </w:rPr>
        <w:t>, M. (2020) ‘Toward a Consensus Description of Vocal Effort, Vocal Load, Vocal Loading, and Vocal Fatigue’, </w:t>
      </w:r>
      <w:r w:rsidRPr="00D928EA">
        <w:rPr>
          <w:rFonts w:ascii="Arial" w:hAnsi="Arial" w:cs="Arial"/>
          <w:i/>
          <w:iCs/>
          <w:sz w:val="24"/>
          <w:szCs w:val="24"/>
        </w:rPr>
        <w:t>Journal of Speech, Language, and Hearing research</w:t>
      </w:r>
      <w:r w:rsidRPr="00D928EA">
        <w:rPr>
          <w:rFonts w:ascii="Arial" w:hAnsi="Arial" w:cs="Arial"/>
          <w:iCs/>
          <w:sz w:val="24"/>
          <w:szCs w:val="24"/>
        </w:rPr>
        <w:t>, 63(2), pp. 509–532.</w:t>
      </w:r>
    </w:p>
    <w:p w:rsidR="00F66762" w:rsidRDefault="00D928EA" w:rsidP="00A5592F">
      <w:pPr>
        <w:spacing w:line="360" w:lineRule="auto"/>
        <w:jc w:val="both"/>
        <w:rPr>
          <w:rFonts w:ascii="Arial" w:hAnsi="Arial" w:cs="Arial"/>
          <w:iCs/>
          <w:sz w:val="24"/>
          <w:szCs w:val="24"/>
        </w:rPr>
      </w:pPr>
      <w:r w:rsidRPr="00D928EA">
        <w:rPr>
          <w:rFonts w:ascii="Arial" w:hAnsi="Arial" w:cs="Arial"/>
          <w:iCs/>
          <w:sz w:val="24"/>
          <w:szCs w:val="24"/>
        </w:rPr>
        <w:t xml:space="preserve">Lloyd, A.T., Gerhard, J., Baker, P., Lundy, D.S., Diaz, J., </w:t>
      </w:r>
      <w:proofErr w:type="spellStart"/>
      <w:r w:rsidRPr="00D928EA">
        <w:rPr>
          <w:rFonts w:ascii="Arial" w:hAnsi="Arial" w:cs="Arial"/>
          <w:iCs/>
          <w:sz w:val="24"/>
          <w:szCs w:val="24"/>
        </w:rPr>
        <w:t>Bretl</w:t>
      </w:r>
      <w:proofErr w:type="spellEnd"/>
      <w:r w:rsidRPr="00D928EA">
        <w:rPr>
          <w:rFonts w:ascii="Arial" w:hAnsi="Arial" w:cs="Arial"/>
          <w:iCs/>
          <w:sz w:val="24"/>
          <w:szCs w:val="24"/>
        </w:rPr>
        <w:t xml:space="preserve">, M.M., </w:t>
      </w:r>
      <w:proofErr w:type="spellStart"/>
      <w:r w:rsidRPr="00D928EA">
        <w:rPr>
          <w:rFonts w:ascii="Arial" w:hAnsi="Arial" w:cs="Arial"/>
          <w:iCs/>
          <w:sz w:val="24"/>
          <w:szCs w:val="24"/>
        </w:rPr>
        <w:t>Landera</w:t>
      </w:r>
      <w:proofErr w:type="spellEnd"/>
      <w:r w:rsidRPr="00D928EA">
        <w:rPr>
          <w:rFonts w:ascii="Arial" w:hAnsi="Arial" w:cs="Arial"/>
          <w:iCs/>
          <w:sz w:val="24"/>
          <w:szCs w:val="24"/>
        </w:rPr>
        <w:t xml:space="preserve">, M.A., Anis, M., Marchman, J., </w:t>
      </w:r>
      <w:proofErr w:type="spellStart"/>
      <w:r w:rsidRPr="00D928EA">
        <w:rPr>
          <w:rFonts w:ascii="Arial" w:hAnsi="Arial" w:cs="Arial"/>
          <w:iCs/>
          <w:sz w:val="24"/>
          <w:szCs w:val="24"/>
        </w:rPr>
        <w:t>Rosow</w:t>
      </w:r>
      <w:proofErr w:type="spellEnd"/>
      <w:r w:rsidRPr="00D928EA">
        <w:rPr>
          <w:rFonts w:ascii="Arial" w:hAnsi="Arial" w:cs="Arial"/>
          <w:iCs/>
          <w:sz w:val="24"/>
          <w:szCs w:val="24"/>
        </w:rPr>
        <w:t>, D.E., Hoboken, USA., John Wiley &amp; Sons, Inc. (2020) ‘Prevalence of Vocal Fold Pathologies Among First</w:t>
      </w:r>
      <w:r w:rsidRPr="00D928EA">
        <w:rPr>
          <w:rFonts w:ascii="Cambria Math" w:hAnsi="Cambria Math" w:cs="Cambria Math"/>
          <w:iCs/>
          <w:sz w:val="24"/>
          <w:szCs w:val="24"/>
        </w:rPr>
        <w:t>‐</w:t>
      </w:r>
      <w:r w:rsidRPr="00D928EA">
        <w:rPr>
          <w:rFonts w:ascii="Arial" w:hAnsi="Arial" w:cs="Arial"/>
          <w:iCs/>
          <w:sz w:val="24"/>
          <w:szCs w:val="24"/>
        </w:rPr>
        <w:t>Year Singing Students Across Genres’, </w:t>
      </w:r>
      <w:r w:rsidRPr="00D928EA">
        <w:rPr>
          <w:rFonts w:ascii="Arial" w:hAnsi="Arial" w:cs="Arial"/>
          <w:i/>
          <w:iCs/>
          <w:sz w:val="24"/>
          <w:szCs w:val="24"/>
        </w:rPr>
        <w:t>The Laryngoscope</w:t>
      </w:r>
      <w:r w:rsidRPr="00D928EA">
        <w:rPr>
          <w:rFonts w:ascii="Arial" w:hAnsi="Arial" w:cs="Arial"/>
          <w:iCs/>
          <w:sz w:val="24"/>
          <w:szCs w:val="24"/>
        </w:rPr>
        <w:t>, 130(8), pp. 1996–2002.</w:t>
      </w:r>
    </w:p>
    <w:p w:rsidR="00F66762" w:rsidRPr="00A7174F" w:rsidRDefault="00F66762" w:rsidP="00A5592F">
      <w:pPr>
        <w:spacing w:line="360" w:lineRule="auto"/>
        <w:jc w:val="both"/>
        <w:rPr>
          <w:rFonts w:ascii="Arial" w:hAnsi="Arial" w:cs="Arial"/>
          <w:iCs/>
          <w:sz w:val="24"/>
          <w:szCs w:val="24"/>
        </w:rPr>
      </w:pPr>
      <w:r w:rsidRPr="00F66762">
        <w:rPr>
          <w:rFonts w:ascii="Arial" w:hAnsi="Arial" w:cs="Arial"/>
          <w:iCs/>
          <w:sz w:val="24"/>
          <w:szCs w:val="24"/>
        </w:rPr>
        <w:t xml:space="preserve">Mackenzie, N. and Knipe, S. (2006) ‘Research dilemmas : </w:t>
      </w:r>
      <w:r w:rsidR="008423DF">
        <w:rPr>
          <w:rFonts w:ascii="Arial" w:hAnsi="Arial" w:cs="Arial"/>
          <w:iCs/>
          <w:sz w:val="24"/>
          <w:szCs w:val="24"/>
        </w:rPr>
        <w:t>P</w:t>
      </w:r>
      <w:r w:rsidRPr="00F66762">
        <w:rPr>
          <w:rFonts w:ascii="Arial" w:hAnsi="Arial" w:cs="Arial"/>
          <w:iCs/>
          <w:sz w:val="24"/>
          <w:szCs w:val="24"/>
        </w:rPr>
        <w:t>aradigms, methods and methodology’, </w:t>
      </w:r>
      <w:r w:rsidRPr="00F66762">
        <w:rPr>
          <w:rFonts w:ascii="Arial" w:hAnsi="Arial" w:cs="Arial"/>
          <w:i/>
          <w:iCs/>
          <w:sz w:val="24"/>
          <w:szCs w:val="24"/>
        </w:rPr>
        <w:t>Issues in educational research</w:t>
      </w:r>
      <w:r w:rsidRPr="00F66762">
        <w:rPr>
          <w:rFonts w:ascii="Arial" w:hAnsi="Arial" w:cs="Arial"/>
          <w:iCs/>
          <w:sz w:val="24"/>
          <w:szCs w:val="24"/>
        </w:rPr>
        <w:t>, 16(2), pp. 193–205.</w:t>
      </w:r>
    </w:p>
    <w:p w:rsidR="003238DD" w:rsidRPr="00A5592F" w:rsidRDefault="00AE0D09" w:rsidP="00A5592F">
      <w:pPr>
        <w:spacing w:line="360" w:lineRule="auto"/>
        <w:jc w:val="both"/>
        <w:rPr>
          <w:rFonts w:ascii="Arial" w:hAnsi="Arial" w:cs="Arial"/>
          <w:sz w:val="24"/>
          <w:szCs w:val="24"/>
        </w:rPr>
      </w:pPr>
      <w:r w:rsidRPr="00AE0D09">
        <w:rPr>
          <w:rFonts w:ascii="Arial" w:hAnsi="Arial" w:cs="Arial"/>
          <w:sz w:val="24"/>
          <w:szCs w:val="24"/>
        </w:rPr>
        <w:t>Mercer, J. (2007) ‘The challenges of insider research in educational institutions: Wielding a double-edged sword and resolving delicate dilemmas’, </w:t>
      </w:r>
      <w:r w:rsidRPr="00AE0D09">
        <w:rPr>
          <w:rFonts w:ascii="Arial" w:hAnsi="Arial" w:cs="Arial"/>
          <w:i/>
          <w:iCs/>
          <w:sz w:val="24"/>
          <w:szCs w:val="24"/>
        </w:rPr>
        <w:t xml:space="preserve">Oxford review of </w:t>
      </w:r>
      <w:r>
        <w:rPr>
          <w:rFonts w:ascii="Arial" w:hAnsi="Arial" w:cs="Arial"/>
          <w:i/>
          <w:iCs/>
          <w:sz w:val="24"/>
          <w:szCs w:val="24"/>
        </w:rPr>
        <w:t>E</w:t>
      </w:r>
      <w:r w:rsidRPr="00AE0D09">
        <w:rPr>
          <w:rFonts w:ascii="Arial" w:hAnsi="Arial" w:cs="Arial"/>
          <w:i/>
          <w:iCs/>
          <w:sz w:val="24"/>
          <w:szCs w:val="24"/>
        </w:rPr>
        <w:t>ducation</w:t>
      </w:r>
      <w:r w:rsidRPr="00AE0D09">
        <w:rPr>
          <w:rFonts w:ascii="Arial" w:hAnsi="Arial" w:cs="Arial"/>
          <w:sz w:val="24"/>
          <w:szCs w:val="24"/>
        </w:rPr>
        <w:t>, 33(1), pp. 1–17.</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Molina-Azorin, J.F. (2016) ‘Mixed methods research: An opportunity to improve our studies and our research skills’, </w:t>
      </w:r>
      <w:r w:rsidRPr="00A5592F">
        <w:rPr>
          <w:rFonts w:ascii="Arial" w:hAnsi="Arial" w:cs="Arial"/>
          <w:i/>
          <w:iCs/>
          <w:sz w:val="24"/>
          <w:szCs w:val="24"/>
        </w:rPr>
        <w:t>European Journal of Management and Business Economics</w:t>
      </w:r>
      <w:r w:rsidRPr="00A5592F">
        <w:rPr>
          <w:rFonts w:ascii="Arial" w:hAnsi="Arial" w:cs="Arial"/>
          <w:sz w:val="24"/>
          <w:szCs w:val="24"/>
        </w:rPr>
        <w:t>, 25(2), pp. 37–38.</w:t>
      </w:r>
    </w:p>
    <w:p w:rsidR="00AF5B6E" w:rsidRPr="00A5592F" w:rsidRDefault="00AF5B6E" w:rsidP="00A5592F">
      <w:pPr>
        <w:spacing w:line="360" w:lineRule="auto"/>
        <w:jc w:val="both"/>
        <w:rPr>
          <w:rFonts w:ascii="Arial" w:hAnsi="Arial" w:cs="Arial"/>
          <w:sz w:val="24"/>
          <w:szCs w:val="24"/>
        </w:rPr>
      </w:pPr>
      <w:r w:rsidRPr="00AF5B6E">
        <w:rPr>
          <w:rFonts w:ascii="Arial" w:hAnsi="Arial" w:cs="Arial"/>
          <w:sz w:val="24"/>
          <w:szCs w:val="24"/>
        </w:rPr>
        <w:lastRenderedPageBreak/>
        <w:t>Morgan, D.L. (2007) ‘Paradigms Lost and Pragmatism Regained: Methodological Implications of Combining Qualitative and Quantitative Methods’, </w:t>
      </w:r>
      <w:r w:rsidRPr="00AF5B6E">
        <w:rPr>
          <w:rFonts w:ascii="Arial" w:hAnsi="Arial" w:cs="Arial"/>
          <w:i/>
          <w:iCs/>
          <w:sz w:val="24"/>
          <w:szCs w:val="24"/>
        </w:rPr>
        <w:t xml:space="preserve">Journal of </w:t>
      </w:r>
      <w:r>
        <w:rPr>
          <w:rFonts w:ascii="Arial" w:hAnsi="Arial" w:cs="Arial"/>
          <w:i/>
          <w:iCs/>
          <w:sz w:val="24"/>
          <w:szCs w:val="24"/>
        </w:rPr>
        <w:t>M</w:t>
      </w:r>
      <w:r w:rsidRPr="00AF5B6E">
        <w:rPr>
          <w:rFonts w:ascii="Arial" w:hAnsi="Arial" w:cs="Arial"/>
          <w:i/>
          <w:iCs/>
          <w:sz w:val="24"/>
          <w:szCs w:val="24"/>
        </w:rPr>
        <w:t xml:space="preserve">ixed </w:t>
      </w:r>
      <w:r>
        <w:rPr>
          <w:rFonts w:ascii="Arial" w:hAnsi="Arial" w:cs="Arial"/>
          <w:i/>
          <w:iCs/>
          <w:sz w:val="24"/>
          <w:szCs w:val="24"/>
        </w:rPr>
        <w:t>M</w:t>
      </w:r>
      <w:r w:rsidRPr="00AF5B6E">
        <w:rPr>
          <w:rFonts w:ascii="Arial" w:hAnsi="Arial" w:cs="Arial"/>
          <w:i/>
          <w:iCs/>
          <w:sz w:val="24"/>
          <w:szCs w:val="24"/>
        </w:rPr>
        <w:t xml:space="preserve">ethods </w:t>
      </w:r>
      <w:r>
        <w:rPr>
          <w:rFonts w:ascii="Arial" w:hAnsi="Arial" w:cs="Arial"/>
          <w:i/>
          <w:iCs/>
          <w:sz w:val="24"/>
          <w:szCs w:val="24"/>
        </w:rPr>
        <w:t>R</w:t>
      </w:r>
      <w:r w:rsidRPr="00AF5B6E">
        <w:rPr>
          <w:rFonts w:ascii="Arial" w:hAnsi="Arial" w:cs="Arial"/>
          <w:i/>
          <w:iCs/>
          <w:sz w:val="24"/>
          <w:szCs w:val="24"/>
        </w:rPr>
        <w:t>esearch</w:t>
      </w:r>
      <w:r w:rsidRPr="00AF5B6E">
        <w:rPr>
          <w:rFonts w:ascii="Arial" w:hAnsi="Arial" w:cs="Arial"/>
          <w:sz w:val="24"/>
          <w:szCs w:val="24"/>
        </w:rPr>
        <w:t>, 1(1), pp. 48–76</w:t>
      </w:r>
      <w:r w:rsidR="00AE0D09">
        <w:rPr>
          <w:rFonts w:ascii="Arial" w:hAnsi="Arial" w:cs="Arial"/>
          <w:sz w:val="24"/>
          <w:szCs w:val="24"/>
        </w:rPr>
        <w:t>.</w:t>
      </w:r>
    </w:p>
    <w:p w:rsidR="00710F69" w:rsidRPr="00A5592F" w:rsidRDefault="00710F69" w:rsidP="00A5592F">
      <w:pPr>
        <w:spacing w:line="360" w:lineRule="auto"/>
        <w:jc w:val="both"/>
        <w:rPr>
          <w:rFonts w:ascii="Arial" w:hAnsi="Arial" w:cs="Arial"/>
          <w:sz w:val="24"/>
          <w:szCs w:val="24"/>
        </w:rPr>
      </w:pPr>
      <w:bookmarkStart w:id="24" w:name="_Hlk140422497"/>
      <w:proofErr w:type="spellStart"/>
      <w:r w:rsidRPr="00710F69">
        <w:rPr>
          <w:rFonts w:ascii="Arial" w:hAnsi="Arial" w:cs="Arial"/>
          <w:sz w:val="24"/>
          <w:szCs w:val="24"/>
        </w:rPr>
        <w:t>Nanjundeswaran</w:t>
      </w:r>
      <w:bookmarkEnd w:id="24"/>
      <w:proofErr w:type="spellEnd"/>
      <w:r w:rsidRPr="00710F69">
        <w:rPr>
          <w:rFonts w:ascii="Arial" w:hAnsi="Arial" w:cs="Arial"/>
          <w:sz w:val="24"/>
          <w:szCs w:val="24"/>
        </w:rPr>
        <w:t>,</w:t>
      </w:r>
      <w:r>
        <w:rPr>
          <w:rFonts w:ascii="Arial" w:hAnsi="Arial" w:cs="Arial"/>
          <w:sz w:val="24"/>
          <w:szCs w:val="24"/>
        </w:rPr>
        <w:t xml:space="preserve"> C., </w:t>
      </w:r>
      <w:r w:rsidRPr="00710F69">
        <w:rPr>
          <w:rFonts w:ascii="Arial" w:hAnsi="Arial" w:cs="Arial"/>
          <w:sz w:val="24"/>
          <w:szCs w:val="24"/>
        </w:rPr>
        <w:t>Jacobson,</w:t>
      </w:r>
      <w:r>
        <w:rPr>
          <w:rFonts w:ascii="Arial" w:hAnsi="Arial" w:cs="Arial"/>
          <w:sz w:val="24"/>
          <w:szCs w:val="24"/>
        </w:rPr>
        <w:t xml:space="preserve"> B.H., </w:t>
      </w:r>
      <w:r w:rsidRPr="00710F69">
        <w:rPr>
          <w:rFonts w:ascii="Arial" w:hAnsi="Arial" w:cs="Arial"/>
          <w:sz w:val="24"/>
          <w:szCs w:val="24"/>
        </w:rPr>
        <w:t>Gartner-Schmidt,</w:t>
      </w:r>
      <w:r>
        <w:rPr>
          <w:rFonts w:ascii="Arial" w:hAnsi="Arial" w:cs="Arial"/>
          <w:sz w:val="24"/>
          <w:szCs w:val="24"/>
        </w:rPr>
        <w:t xml:space="preserve"> J., </w:t>
      </w:r>
      <w:proofErr w:type="spellStart"/>
      <w:r w:rsidRPr="00710F69">
        <w:rPr>
          <w:rFonts w:ascii="Arial" w:hAnsi="Arial" w:cs="Arial"/>
          <w:sz w:val="24"/>
          <w:szCs w:val="24"/>
        </w:rPr>
        <w:t>Verdolini</w:t>
      </w:r>
      <w:proofErr w:type="spellEnd"/>
      <w:r w:rsidRPr="00710F69">
        <w:rPr>
          <w:rFonts w:ascii="Arial" w:hAnsi="Arial" w:cs="Arial"/>
          <w:sz w:val="24"/>
          <w:szCs w:val="24"/>
        </w:rPr>
        <w:t xml:space="preserve"> Abbott,</w:t>
      </w:r>
      <w:r>
        <w:rPr>
          <w:rFonts w:ascii="Arial" w:hAnsi="Arial" w:cs="Arial"/>
          <w:sz w:val="24"/>
          <w:szCs w:val="24"/>
        </w:rPr>
        <w:t xml:space="preserve"> K.</w:t>
      </w:r>
      <w:r w:rsidRPr="00710F69">
        <w:rPr>
          <w:rFonts w:ascii="Arial" w:hAnsi="Arial" w:cs="Arial"/>
          <w:sz w:val="24"/>
          <w:szCs w:val="24"/>
        </w:rPr>
        <w:t xml:space="preserve"> (2015) ‘Vocal Fatigue Index (VFI): Development and Validation’, </w:t>
      </w:r>
      <w:r w:rsidRPr="00710F69">
        <w:rPr>
          <w:rFonts w:ascii="Arial" w:hAnsi="Arial" w:cs="Arial"/>
          <w:i/>
          <w:iCs/>
          <w:sz w:val="24"/>
          <w:szCs w:val="24"/>
        </w:rPr>
        <w:t xml:space="preserve">Journal of </w:t>
      </w:r>
      <w:r w:rsidR="00376E7A">
        <w:rPr>
          <w:rFonts w:ascii="Arial" w:hAnsi="Arial" w:cs="Arial"/>
          <w:i/>
          <w:iCs/>
          <w:sz w:val="24"/>
          <w:szCs w:val="24"/>
        </w:rPr>
        <w:t>V</w:t>
      </w:r>
      <w:r w:rsidRPr="00710F69">
        <w:rPr>
          <w:rFonts w:ascii="Arial" w:hAnsi="Arial" w:cs="Arial"/>
          <w:i/>
          <w:iCs/>
          <w:sz w:val="24"/>
          <w:szCs w:val="24"/>
        </w:rPr>
        <w:t>oice</w:t>
      </w:r>
      <w:r w:rsidRPr="00710F69">
        <w:rPr>
          <w:rFonts w:ascii="Arial" w:hAnsi="Arial" w:cs="Arial"/>
          <w:sz w:val="24"/>
          <w:szCs w:val="24"/>
        </w:rPr>
        <w:t>, 29(4), pp. 433–440</w:t>
      </w:r>
      <w:r w:rsidR="00AE0D09">
        <w:rPr>
          <w:rFonts w:ascii="Arial" w:hAnsi="Arial" w:cs="Arial"/>
          <w:sz w:val="24"/>
          <w:szCs w:val="24"/>
        </w:rPr>
        <w:t>.</w:t>
      </w:r>
    </w:p>
    <w:p w:rsidR="008A2545" w:rsidRPr="00376E7A" w:rsidRDefault="00A5592F" w:rsidP="00A5592F">
      <w:pPr>
        <w:spacing w:line="360" w:lineRule="auto"/>
        <w:jc w:val="both"/>
        <w:rPr>
          <w:rFonts w:ascii="Arial" w:hAnsi="Arial" w:cs="Arial"/>
          <w:sz w:val="24"/>
          <w:szCs w:val="24"/>
        </w:rPr>
      </w:pPr>
      <w:r w:rsidRPr="00A5592F">
        <w:rPr>
          <w:rFonts w:ascii="Arial" w:hAnsi="Arial" w:cs="Arial"/>
          <w:sz w:val="24"/>
          <w:szCs w:val="24"/>
        </w:rPr>
        <w:t>‘NATS Visits AATS: Promoting Vocal Health in the Production of High School Music Theater’ (2004) </w:t>
      </w:r>
      <w:r w:rsidRPr="00A5592F">
        <w:rPr>
          <w:rFonts w:ascii="Arial" w:hAnsi="Arial" w:cs="Arial"/>
          <w:i/>
          <w:iCs/>
          <w:sz w:val="24"/>
          <w:szCs w:val="24"/>
        </w:rPr>
        <w:t xml:space="preserve">Journal of </w:t>
      </w:r>
      <w:r w:rsidR="00376E7A">
        <w:rPr>
          <w:rFonts w:ascii="Arial" w:hAnsi="Arial" w:cs="Arial"/>
          <w:i/>
          <w:iCs/>
          <w:sz w:val="24"/>
          <w:szCs w:val="24"/>
        </w:rPr>
        <w:t>S</w:t>
      </w:r>
      <w:r w:rsidRPr="00A5592F">
        <w:rPr>
          <w:rFonts w:ascii="Arial" w:hAnsi="Arial" w:cs="Arial"/>
          <w:i/>
          <w:iCs/>
          <w:sz w:val="24"/>
          <w:szCs w:val="24"/>
        </w:rPr>
        <w:t>inging</w:t>
      </w:r>
      <w:r w:rsidRPr="00A5592F">
        <w:rPr>
          <w:rFonts w:ascii="Arial" w:hAnsi="Arial" w:cs="Arial"/>
          <w:sz w:val="24"/>
          <w:szCs w:val="24"/>
        </w:rPr>
        <w:t>, 60(3), pp. 223–225.</w:t>
      </w:r>
      <w:r w:rsidR="008A2545" w:rsidRPr="003238DD">
        <w:rPr>
          <w:rFonts w:ascii="Arial" w:hAnsi="Arial" w:cs="Arial"/>
          <w:color w:val="FF0000"/>
          <w:sz w:val="24"/>
          <w:szCs w:val="24"/>
        </w:rPr>
        <w:t xml:space="preserve"> </w:t>
      </w:r>
    </w:p>
    <w:p w:rsidR="00A5592F" w:rsidRPr="00A5592F" w:rsidRDefault="00510A1C" w:rsidP="00A5592F">
      <w:pPr>
        <w:spacing w:line="360" w:lineRule="auto"/>
        <w:jc w:val="both"/>
        <w:rPr>
          <w:rFonts w:ascii="Arial" w:hAnsi="Arial" w:cs="Arial"/>
          <w:sz w:val="24"/>
          <w:szCs w:val="24"/>
        </w:rPr>
      </w:pPr>
      <w:r>
        <w:rPr>
          <w:rFonts w:ascii="Arial" w:hAnsi="Arial" w:cs="Arial"/>
          <w:sz w:val="24"/>
          <w:szCs w:val="24"/>
        </w:rPr>
        <w:t xml:space="preserve">Pierce, J.L., </w:t>
      </w:r>
      <w:r w:rsidR="00D928EA" w:rsidRPr="00D928EA">
        <w:rPr>
          <w:rFonts w:ascii="Arial" w:hAnsi="Arial" w:cs="Arial"/>
          <w:sz w:val="24"/>
          <w:szCs w:val="24"/>
        </w:rPr>
        <w:t>Tanner, K</w:t>
      </w:r>
      <w:r>
        <w:rPr>
          <w:rFonts w:ascii="Arial" w:hAnsi="Arial" w:cs="Arial"/>
          <w:sz w:val="24"/>
          <w:szCs w:val="24"/>
        </w:rPr>
        <w:t xml:space="preserve">., </w:t>
      </w:r>
      <w:r w:rsidR="00D928EA" w:rsidRPr="00D928EA">
        <w:rPr>
          <w:rFonts w:ascii="Arial" w:hAnsi="Arial" w:cs="Arial"/>
          <w:sz w:val="24"/>
          <w:szCs w:val="24"/>
        </w:rPr>
        <w:t>Merrill, R</w:t>
      </w:r>
      <w:r>
        <w:rPr>
          <w:rFonts w:ascii="Arial" w:hAnsi="Arial" w:cs="Arial"/>
          <w:sz w:val="24"/>
          <w:szCs w:val="24"/>
        </w:rPr>
        <w:t xml:space="preserve">.M., </w:t>
      </w:r>
      <w:proofErr w:type="spellStart"/>
      <w:r w:rsidR="00D928EA" w:rsidRPr="00D928EA">
        <w:rPr>
          <w:rFonts w:ascii="Arial" w:hAnsi="Arial" w:cs="Arial"/>
          <w:sz w:val="24"/>
          <w:szCs w:val="24"/>
        </w:rPr>
        <w:t>Shnowske</w:t>
      </w:r>
      <w:proofErr w:type="spellEnd"/>
      <w:r w:rsidR="00D928EA" w:rsidRPr="00D928EA">
        <w:rPr>
          <w:rFonts w:ascii="Arial" w:hAnsi="Arial" w:cs="Arial"/>
          <w:sz w:val="24"/>
          <w:szCs w:val="24"/>
        </w:rPr>
        <w:t>, L</w:t>
      </w:r>
      <w:r>
        <w:rPr>
          <w:rFonts w:ascii="Arial" w:hAnsi="Arial" w:cs="Arial"/>
          <w:sz w:val="24"/>
          <w:szCs w:val="24"/>
        </w:rPr>
        <w:t xml:space="preserve">., </w:t>
      </w:r>
      <w:r w:rsidR="00D928EA" w:rsidRPr="00D928EA">
        <w:rPr>
          <w:rFonts w:ascii="Arial" w:hAnsi="Arial" w:cs="Arial"/>
          <w:sz w:val="24"/>
          <w:szCs w:val="24"/>
        </w:rPr>
        <w:t>Roy, N</w:t>
      </w:r>
      <w:r>
        <w:rPr>
          <w:rFonts w:ascii="Arial" w:hAnsi="Arial" w:cs="Arial"/>
          <w:sz w:val="24"/>
          <w:szCs w:val="24"/>
        </w:rPr>
        <w:t xml:space="preserve">. </w:t>
      </w:r>
      <w:r w:rsidR="00A5592F" w:rsidRPr="00A5592F">
        <w:rPr>
          <w:rFonts w:ascii="Arial" w:hAnsi="Arial" w:cs="Arial"/>
          <w:sz w:val="24"/>
          <w:szCs w:val="24"/>
        </w:rPr>
        <w:t>(2021) ‘Acoustic Variability in the Healthy Female Voice Within and Across Days: How Much and Why?’, </w:t>
      </w:r>
      <w:r w:rsidR="00A5592F" w:rsidRPr="00A5592F">
        <w:rPr>
          <w:rFonts w:ascii="Arial" w:hAnsi="Arial" w:cs="Arial"/>
          <w:i/>
          <w:iCs/>
          <w:sz w:val="24"/>
          <w:szCs w:val="24"/>
        </w:rPr>
        <w:t xml:space="preserve">Journal of </w:t>
      </w:r>
      <w:r w:rsidR="009659BA">
        <w:rPr>
          <w:rFonts w:ascii="Arial" w:hAnsi="Arial" w:cs="Arial"/>
          <w:i/>
          <w:iCs/>
          <w:sz w:val="24"/>
          <w:szCs w:val="24"/>
        </w:rPr>
        <w:t>S</w:t>
      </w:r>
      <w:r w:rsidR="00A5592F" w:rsidRPr="00A5592F">
        <w:rPr>
          <w:rFonts w:ascii="Arial" w:hAnsi="Arial" w:cs="Arial"/>
          <w:i/>
          <w:iCs/>
          <w:sz w:val="24"/>
          <w:szCs w:val="24"/>
        </w:rPr>
        <w:t xml:space="preserve">peech, </w:t>
      </w:r>
      <w:r w:rsidR="009659BA">
        <w:rPr>
          <w:rFonts w:ascii="Arial" w:hAnsi="Arial" w:cs="Arial"/>
          <w:i/>
          <w:iCs/>
          <w:sz w:val="24"/>
          <w:szCs w:val="24"/>
        </w:rPr>
        <w:t>L</w:t>
      </w:r>
      <w:r w:rsidR="00A5592F" w:rsidRPr="00A5592F">
        <w:rPr>
          <w:rFonts w:ascii="Arial" w:hAnsi="Arial" w:cs="Arial"/>
          <w:i/>
          <w:iCs/>
          <w:sz w:val="24"/>
          <w:szCs w:val="24"/>
        </w:rPr>
        <w:t xml:space="preserve">anguage, and </w:t>
      </w:r>
      <w:r w:rsidR="009659BA">
        <w:rPr>
          <w:rFonts w:ascii="Arial" w:hAnsi="Arial" w:cs="Arial"/>
          <w:i/>
          <w:iCs/>
          <w:sz w:val="24"/>
          <w:szCs w:val="24"/>
        </w:rPr>
        <w:t>H</w:t>
      </w:r>
      <w:r w:rsidR="00A5592F" w:rsidRPr="00A5592F">
        <w:rPr>
          <w:rFonts w:ascii="Arial" w:hAnsi="Arial" w:cs="Arial"/>
          <w:i/>
          <w:iCs/>
          <w:sz w:val="24"/>
          <w:szCs w:val="24"/>
        </w:rPr>
        <w:t>earing research</w:t>
      </w:r>
      <w:r w:rsidR="00A5592F" w:rsidRPr="00A5592F">
        <w:rPr>
          <w:rFonts w:ascii="Arial" w:hAnsi="Arial" w:cs="Arial"/>
          <w:sz w:val="24"/>
          <w:szCs w:val="24"/>
        </w:rPr>
        <w:t>, 64(8), pp. 3015–3031</w:t>
      </w:r>
      <w:r w:rsidR="00AE0D09">
        <w:rPr>
          <w:rFonts w:ascii="Arial" w:hAnsi="Arial" w:cs="Arial"/>
          <w:sz w:val="24"/>
          <w:szCs w:val="24"/>
        </w:rPr>
        <w:t>.</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Reckers, H., Donahue, E. and LeBorgne, W. (2021) ‘Comparison of Reported Vocal Habits of First-Year Undergraduate and Graduate Vocal Performance Majors’, </w:t>
      </w:r>
      <w:r w:rsidRPr="00A5592F">
        <w:rPr>
          <w:rFonts w:ascii="Arial" w:hAnsi="Arial" w:cs="Arial"/>
          <w:i/>
          <w:iCs/>
          <w:sz w:val="24"/>
          <w:szCs w:val="24"/>
        </w:rPr>
        <w:t xml:space="preserve">Journal of </w:t>
      </w:r>
      <w:r w:rsidR="009659BA">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35(6), pp. 852–858.</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Saidin, K. and Yaacob, A. (2016) “Insider researchers: Challenges &amp; Opportunities,” </w:t>
      </w:r>
      <w:r w:rsidRPr="00A5592F">
        <w:rPr>
          <w:rFonts w:ascii="Arial" w:hAnsi="Arial" w:cs="Arial"/>
          <w:i/>
          <w:iCs/>
          <w:sz w:val="24"/>
          <w:szCs w:val="24"/>
        </w:rPr>
        <w:t>Proceedings of The ICECRS - International Seminar on Generating Knowledge Through Research</w:t>
      </w:r>
      <w:r w:rsidRPr="00A5592F">
        <w:rPr>
          <w:rFonts w:ascii="Arial" w:hAnsi="Arial" w:cs="Arial"/>
          <w:sz w:val="24"/>
          <w:szCs w:val="24"/>
        </w:rPr>
        <w:t xml:space="preserve">, pp. 849–854. </w:t>
      </w:r>
    </w:p>
    <w:p w:rsidR="00376E7A" w:rsidRDefault="00376E7A" w:rsidP="00A5592F">
      <w:pPr>
        <w:spacing w:line="360" w:lineRule="auto"/>
        <w:jc w:val="both"/>
        <w:rPr>
          <w:rFonts w:ascii="Arial" w:hAnsi="Arial" w:cs="Arial"/>
          <w:sz w:val="24"/>
          <w:szCs w:val="24"/>
        </w:rPr>
      </w:pPr>
      <w:r w:rsidRPr="00376E7A">
        <w:rPr>
          <w:rFonts w:ascii="Arial" w:hAnsi="Arial" w:cs="Arial"/>
          <w:sz w:val="24"/>
          <w:szCs w:val="24"/>
        </w:rPr>
        <w:t>Saldana, J. (2016) ‘The Coding manual for Qualitative Researchers</w:t>
      </w:r>
      <w:r w:rsidR="00AE0D09">
        <w:rPr>
          <w:rFonts w:ascii="Arial" w:hAnsi="Arial" w:cs="Arial"/>
          <w:sz w:val="24"/>
          <w:szCs w:val="24"/>
        </w:rPr>
        <w:t>.</w:t>
      </w:r>
      <w:r w:rsidRPr="00376E7A">
        <w:rPr>
          <w:rFonts w:ascii="Arial" w:hAnsi="Arial" w:cs="Arial"/>
          <w:sz w:val="24"/>
          <w:szCs w:val="24"/>
        </w:rPr>
        <w:t>’ Sage publications Ltd</w:t>
      </w:r>
      <w:r w:rsidR="00AE0D09">
        <w:rPr>
          <w:rFonts w:ascii="Arial" w:hAnsi="Arial" w:cs="Arial"/>
          <w:sz w:val="24"/>
          <w:szCs w:val="24"/>
        </w:rPr>
        <w:t xml:space="preserve">: </w:t>
      </w:r>
      <w:r w:rsidRPr="00376E7A">
        <w:rPr>
          <w:rFonts w:ascii="Arial" w:hAnsi="Arial" w:cs="Arial"/>
          <w:sz w:val="24"/>
          <w:szCs w:val="24"/>
        </w:rPr>
        <w:t>London</w:t>
      </w:r>
      <w:r w:rsidR="00AE0D09">
        <w:rPr>
          <w:rFonts w:ascii="Arial" w:hAnsi="Arial" w:cs="Arial"/>
          <w:sz w:val="24"/>
          <w:szCs w:val="24"/>
        </w:rPr>
        <w:t>.</w:t>
      </w:r>
    </w:p>
    <w:p w:rsidR="00FA5F24" w:rsidRDefault="00FA5F24" w:rsidP="00A5592F">
      <w:pPr>
        <w:spacing w:line="360" w:lineRule="auto"/>
        <w:jc w:val="both"/>
        <w:rPr>
          <w:rFonts w:ascii="Arial" w:hAnsi="Arial" w:cs="Arial"/>
          <w:sz w:val="24"/>
          <w:szCs w:val="24"/>
        </w:rPr>
      </w:pPr>
      <w:proofErr w:type="spellStart"/>
      <w:r w:rsidRPr="00FA5F24">
        <w:rPr>
          <w:rFonts w:ascii="Arial" w:hAnsi="Arial" w:cs="Arial"/>
          <w:sz w:val="24"/>
          <w:szCs w:val="24"/>
        </w:rPr>
        <w:t>Schloneger</w:t>
      </w:r>
      <w:proofErr w:type="spellEnd"/>
      <w:r w:rsidR="00562220">
        <w:rPr>
          <w:rFonts w:ascii="Arial" w:hAnsi="Arial" w:cs="Arial"/>
          <w:sz w:val="24"/>
          <w:szCs w:val="24"/>
        </w:rPr>
        <w:t>, M. (2017)</w:t>
      </w:r>
      <w:r w:rsidRPr="00FA5F24">
        <w:rPr>
          <w:rFonts w:ascii="Arial" w:hAnsi="Arial" w:cs="Arial"/>
          <w:sz w:val="24"/>
          <w:szCs w:val="24"/>
        </w:rPr>
        <w:t xml:space="preserve"> </w:t>
      </w:r>
      <w:r w:rsidR="00562220">
        <w:rPr>
          <w:rFonts w:ascii="Arial" w:hAnsi="Arial" w:cs="Arial"/>
          <w:sz w:val="24"/>
          <w:szCs w:val="24"/>
        </w:rPr>
        <w:t>‘</w:t>
      </w:r>
      <w:r w:rsidRPr="00FA5F24">
        <w:rPr>
          <w:rFonts w:ascii="Arial" w:hAnsi="Arial" w:cs="Arial"/>
          <w:sz w:val="24"/>
          <w:szCs w:val="24"/>
        </w:rPr>
        <w:t>Undergraduate Singers’ Voice Use During an Intensive Week of Choir and Musical Rehearsals: A Case Study</w:t>
      </w:r>
      <w:r w:rsidR="00562220">
        <w:rPr>
          <w:rFonts w:ascii="Arial" w:hAnsi="Arial" w:cs="Arial"/>
          <w:sz w:val="24"/>
          <w:szCs w:val="24"/>
        </w:rPr>
        <w:t xml:space="preserve">’, </w:t>
      </w:r>
      <w:r w:rsidR="00562220" w:rsidRPr="00562220">
        <w:rPr>
          <w:rFonts w:ascii="Arial" w:hAnsi="Arial" w:cs="Arial"/>
          <w:sz w:val="24"/>
          <w:szCs w:val="24"/>
        </w:rPr>
        <w:t>International Journal of Research in Choral Singing</w:t>
      </w:r>
      <w:r w:rsidR="00562220">
        <w:rPr>
          <w:rFonts w:ascii="Arial" w:hAnsi="Arial" w:cs="Arial"/>
          <w:sz w:val="24"/>
          <w:szCs w:val="24"/>
        </w:rPr>
        <w:t>, pp. 272-294.</w:t>
      </w:r>
    </w:p>
    <w:p w:rsidR="003238DD" w:rsidRDefault="00AE0D09" w:rsidP="00A5592F">
      <w:pPr>
        <w:spacing w:line="360" w:lineRule="auto"/>
        <w:jc w:val="both"/>
        <w:rPr>
          <w:rFonts w:ascii="Arial" w:hAnsi="Arial" w:cs="Arial"/>
          <w:sz w:val="24"/>
          <w:szCs w:val="24"/>
        </w:rPr>
      </w:pPr>
      <w:r w:rsidRPr="00AE0D09">
        <w:rPr>
          <w:rFonts w:ascii="Arial" w:hAnsi="Arial" w:cs="Arial"/>
          <w:sz w:val="24"/>
          <w:szCs w:val="24"/>
        </w:rPr>
        <w:t>Scott, S. (2022) ‘Insights, Considerations, and Suggestions for the Practitioner-Researcher in Voice Studies’, </w:t>
      </w:r>
      <w:r w:rsidRPr="00AE0D09">
        <w:rPr>
          <w:rFonts w:ascii="Arial" w:hAnsi="Arial" w:cs="Arial"/>
          <w:i/>
          <w:iCs/>
          <w:sz w:val="24"/>
          <w:szCs w:val="24"/>
        </w:rPr>
        <w:t xml:space="preserve">Voice &amp; </w:t>
      </w:r>
      <w:r>
        <w:rPr>
          <w:rFonts w:ascii="Arial" w:hAnsi="Arial" w:cs="Arial"/>
          <w:i/>
          <w:iCs/>
          <w:sz w:val="24"/>
          <w:szCs w:val="24"/>
        </w:rPr>
        <w:t>S</w:t>
      </w:r>
      <w:r w:rsidRPr="00AE0D09">
        <w:rPr>
          <w:rFonts w:ascii="Arial" w:hAnsi="Arial" w:cs="Arial"/>
          <w:i/>
          <w:iCs/>
          <w:sz w:val="24"/>
          <w:szCs w:val="24"/>
        </w:rPr>
        <w:t>peech review</w:t>
      </w:r>
      <w:r w:rsidRPr="00AE0D09">
        <w:rPr>
          <w:rFonts w:ascii="Arial" w:hAnsi="Arial" w:cs="Arial"/>
          <w:sz w:val="24"/>
          <w:szCs w:val="24"/>
        </w:rPr>
        <w:t>, (ahead-of-print), pp. 1–20.</w:t>
      </w:r>
    </w:p>
    <w:p w:rsidR="0092739C" w:rsidRDefault="00510A1C" w:rsidP="00A5592F">
      <w:pPr>
        <w:spacing w:line="360" w:lineRule="auto"/>
        <w:jc w:val="both"/>
        <w:rPr>
          <w:rFonts w:ascii="Arial" w:hAnsi="Arial" w:cs="Arial"/>
          <w:sz w:val="24"/>
          <w:szCs w:val="24"/>
        </w:rPr>
      </w:pPr>
      <w:proofErr w:type="spellStart"/>
      <w:r>
        <w:rPr>
          <w:rFonts w:ascii="Arial" w:hAnsi="Arial" w:cs="Arial"/>
          <w:sz w:val="24"/>
          <w:szCs w:val="24"/>
        </w:rPr>
        <w:t>Searl</w:t>
      </w:r>
      <w:proofErr w:type="spellEnd"/>
      <w:r>
        <w:rPr>
          <w:rFonts w:ascii="Arial" w:hAnsi="Arial" w:cs="Arial"/>
          <w:sz w:val="24"/>
          <w:szCs w:val="24"/>
        </w:rPr>
        <w:t xml:space="preserve">, J., </w:t>
      </w:r>
      <w:r w:rsidRPr="00510A1C">
        <w:rPr>
          <w:rFonts w:ascii="Arial" w:hAnsi="Arial" w:cs="Arial"/>
          <w:sz w:val="24"/>
          <w:szCs w:val="24"/>
        </w:rPr>
        <w:t xml:space="preserve">Dargin, </w:t>
      </w:r>
      <w:r>
        <w:rPr>
          <w:rFonts w:ascii="Arial" w:hAnsi="Arial" w:cs="Arial"/>
          <w:sz w:val="24"/>
          <w:szCs w:val="24"/>
        </w:rPr>
        <w:t xml:space="preserve">T., </w:t>
      </w:r>
      <w:r w:rsidRPr="00510A1C">
        <w:rPr>
          <w:rFonts w:ascii="Arial" w:hAnsi="Arial" w:cs="Arial"/>
          <w:sz w:val="24"/>
          <w:szCs w:val="24"/>
        </w:rPr>
        <w:t>Fritz, A</w:t>
      </w:r>
      <w:r>
        <w:rPr>
          <w:rFonts w:ascii="Arial" w:hAnsi="Arial" w:cs="Arial"/>
          <w:sz w:val="24"/>
          <w:szCs w:val="24"/>
        </w:rPr>
        <w:t xml:space="preserve">., </w:t>
      </w:r>
      <w:proofErr w:type="spellStart"/>
      <w:r w:rsidRPr="00510A1C">
        <w:rPr>
          <w:rFonts w:ascii="Arial" w:hAnsi="Arial" w:cs="Arial"/>
          <w:sz w:val="24"/>
          <w:szCs w:val="24"/>
        </w:rPr>
        <w:t>Kuza</w:t>
      </w:r>
      <w:proofErr w:type="spellEnd"/>
      <w:r w:rsidRPr="00510A1C">
        <w:rPr>
          <w:rFonts w:ascii="Arial" w:hAnsi="Arial" w:cs="Arial"/>
          <w:sz w:val="24"/>
          <w:szCs w:val="24"/>
        </w:rPr>
        <w:t>, G</w:t>
      </w:r>
      <w:r>
        <w:rPr>
          <w:rFonts w:ascii="Arial" w:hAnsi="Arial" w:cs="Arial"/>
          <w:sz w:val="24"/>
          <w:szCs w:val="24"/>
        </w:rPr>
        <w:t xml:space="preserve">. </w:t>
      </w:r>
      <w:r w:rsidR="0092739C" w:rsidRPr="0092739C">
        <w:rPr>
          <w:rFonts w:ascii="Arial" w:hAnsi="Arial" w:cs="Arial"/>
          <w:sz w:val="24"/>
          <w:szCs w:val="24"/>
        </w:rPr>
        <w:t xml:space="preserve">(2022) ‘Voice and Lifestyle </w:t>
      </w:r>
      <w:r w:rsidR="00A875F1" w:rsidRPr="0092739C">
        <w:rPr>
          <w:rFonts w:ascii="Arial" w:hAnsi="Arial" w:cs="Arial"/>
          <w:sz w:val="24"/>
          <w:szCs w:val="24"/>
        </w:rPr>
        <w:t>Behaviours</w:t>
      </w:r>
      <w:r w:rsidR="0092739C" w:rsidRPr="0092739C">
        <w:rPr>
          <w:rFonts w:ascii="Arial" w:hAnsi="Arial" w:cs="Arial"/>
          <w:sz w:val="24"/>
          <w:szCs w:val="24"/>
        </w:rPr>
        <w:t xml:space="preserve"> of Student Singers: Impact of History Gathering Method on Self-Reported Data’, </w:t>
      </w:r>
      <w:r w:rsidR="0092739C" w:rsidRPr="0092739C">
        <w:rPr>
          <w:rFonts w:ascii="Arial" w:hAnsi="Arial" w:cs="Arial"/>
          <w:i/>
          <w:iCs/>
          <w:sz w:val="24"/>
          <w:szCs w:val="24"/>
        </w:rPr>
        <w:t xml:space="preserve">Journal of </w:t>
      </w:r>
      <w:r w:rsidR="009659BA">
        <w:rPr>
          <w:rFonts w:ascii="Arial" w:hAnsi="Arial" w:cs="Arial"/>
          <w:i/>
          <w:iCs/>
          <w:sz w:val="24"/>
          <w:szCs w:val="24"/>
        </w:rPr>
        <w:t>V</w:t>
      </w:r>
      <w:r w:rsidR="0092739C" w:rsidRPr="0092739C">
        <w:rPr>
          <w:rFonts w:ascii="Arial" w:hAnsi="Arial" w:cs="Arial"/>
          <w:i/>
          <w:iCs/>
          <w:sz w:val="24"/>
          <w:szCs w:val="24"/>
        </w:rPr>
        <w:t>oice</w:t>
      </w:r>
      <w:r w:rsidR="0092739C" w:rsidRPr="0092739C">
        <w:rPr>
          <w:rFonts w:ascii="Arial" w:hAnsi="Arial" w:cs="Arial"/>
          <w:sz w:val="24"/>
          <w:szCs w:val="24"/>
        </w:rPr>
        <w:t>, 36(5), pp. 735–735.</w:t>
      </w:r>
    </w:p>
    <w:p w:rsidR="00A5592F" w:rsidRDefault="00A5592F" w:rsidP="00A5592F">
      <w:pPr>
        <w:spacing w:line="360" w:lineRule="auto"/>
        <w:jc w:val="both"/>
        <w:rPr>
          <w:rFonts w:ascii="Arial" w:hAnsi="Arial" w:cs="Arial"/>
          <w:sz w:val="24"/>
          <w:szCs w:val="24"/>
        </w:rPr>
      </w:pPr>
      <w:proofErr w:type="spellStart"/>
      <w:r w:rsidRPr="00A5592F">
        <w:rPr>
          <w:rFonts w:ascii="Arial" w:hAnsi="Arial" w:cs="Arial"/>
          <w:sz w:val="24"/>
          <w:szCs w:val="24"/>
        </w:rPr>
        <w:t>Suddeth</w:t>
      </w:r>
      <w:proofErr w:type="spellEnd"/>
      <w:r w:rsidRPr="00A5592F">
        <w:rPr>
          <w:rFonts w:ascii="Arial" w:hAnsi="Arial" w:cs="Arial"/>
          <w:sz w:val="24"/>
          <w:szCs w:val="24"/>
        </w:rPr>
        <w:t>, C.J. and Flynn, A. (2022) ‘Students’ Experience with Vocal Injury in Undergraduate Performing Arts Training Programs’, </w:t>
      </w:r>
      <w:r w:rsidRPr="00A5592F">
        <w:rPr>
          <w:rFonts w:ascii="Arial" w:hAnsi="Arial" w:cs="Arial"/>
          <w:i/>
          <w:iCs/>
          <w:sz w:val="24"/>
          <w:szCs w:val="24"/>
        </w:rPr>
        <w:t xml:space="preserve">Journal of </w:t>
      </w:r>
      <w:r w:rsidR="009659BA">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[Preprint]</w:t>
      </w:r>
      <w:r w:rsidR="00592BB9">
        <w:rPr>
          <w:rFonts w:ascii="Arial" w:hAnsi="Arial" w:cs="Arial"/>
          <w:sz w:val="24"/>
          <w:szCs w:val="24"/>
        </w:rPr>
        <w:t xml:space="preserve"> </w:t>
      </w:r>
      <w:r w:rsidR="00592BB9" w:rsidRPr="00592BB9">
        <w:rPr>
          <w:rFonts w:ascii="Arial" w:hAnsi="Arial" w:cs="Arial"/>
          <w:sz w:val="24"/>
          <w:szCs w:val="24"/>
        </w:rPr>
        <w:t>Available at: https://doi.org/10.1016/j.jvoice.2022.09.010.</w:t>
      </w:r>
    </w:p>
    <w:p w:rsidR="00B72342" w:rsidRDefault="00B72342" w:rsidP="00A5592F">
      <w:pPr>
        <w:spacing w:line="360" w:lineRule="auto"/>
        <w:jc w:val="both"/>
        <w:rPr>
          <w:rFonts w:ascii="Arial" w:hAnsi="Arial" w:cs="Arial"/>
          <w:sz w:val="24"/>
          <w:szCs w:val="24"/>
        </w:rPr>
      </w:pPr>
      <w:r w:rsidRPr="00B72342">
        <w:rPr>
          <w:rFonts w:ascii="Arial" w:hAnsi="Arial" w:cs="Arial"/>
          <w:sz w:val="24"/>
          <w:szCs w:val="24"/>
        </w:rPr>
        <w:lastRenderedPageBreak/>
        <w:t>Suzuki, N.</w:t>
      </w:r>
      <w:r w:rsidR="00930BB9">
        <w:rPr>
          <w:rFonts w:ascii="Source Sans Pro" w:hAnsi="Source Sans Pro"/>
          <w:color w:val="3A3A3A"/>
          <w:sz w:val="23"/>
          <w:szCs w:val="23"/>
          <w:shd w:val="clear" w:color="auto" w:fill="FFFCC4"/>
        </w:rPr>
        <w:t xml:space="preserve">, </w:t>
      </w:r>
      <w:r w:rsidR="00930BB9" w:rsidRPr="00930BB9">
        <w:rPr>
          <w:rFonts w:ascii="Arial" w:hAnsi="Arial" w:cs="Arial"/>
          <w:sz w:val="24"/>
          <w:szCs w:val="24"/>
        </w:rPr>
        <w:t>Ishimaru,</w:t>
      </w:r>
      <w:r w:rsidR="00930BB9">
        <w:rPr>
          <w:rFonts w:ascii="Arial" w:hAnsi="Arial" w:cs="Arial"/>
          <w:sz w:val="24"/>
          <w:szCs w:val="24"/>
        </w:rPr>
        <w:t xml:space="preserve"> M</w:t>
      </w:r>
      <w:r w:rsidR="00930BB9" w:rsidRPr="00930BB9">
        <w:rPr>
          <w:rFonts w:ascii="Arial" w:hAnsi="Arial" w:cs="Arial"/>
          <w:sz w:val="24"/>
          <w:szCs w:val="24"/>
        </w:rPr>
        <w:t>; Toyoshima,</w:t>
      </w:r>
      <w:r w:rsidR="00930BB9">
        <w:rPr>
          <w:rFonts w:ascii="Arial" w:hAnsi="Arial" w:cs="Arial"/>
          <w:sz w:val="24"/>
          <w:szCs w:val="24"/>
        </w:rPr>
        <w:t xml:space="preserve"> I; </w:t>
      </w:r>
      <w:r w:rsidR="00930BB9" w:rsidRPr="00930BB9">
        <w:rPr>
          <w:rFonts w:ascii="Arial" w:hAnsi="Arial" w:cs="Arial"/>
          <w:sz w:val="24"/>
          <w:szCs w:val="24"/>
        </w:rPr>
        <w:t>Okada, Y</w:t>
      </w:r>
      <w:r w:rsidR="00930BB9">
        <w:rPr>
          <w:rFonts w:ascii="Arial" w:hAnsi="Arial" w:cs="Arial"/>
          <w:sz w:val="24"/>
          <w:szCs w:val="24"/>
        </w:rPr>
        <w:t xml:space="preserve">. </w:t>
      </w:r>
      <w:r w:rsidRPr="00B72342">
        <w:rPr>
          <w:rFonts w:ascii="Arial" w:hAnsi="Arial" w:cs="Arial"/>
          <w:sz w:val="24"/>
          <w:szCs w:val="24"/>
        </w:rPr>
        <w:t>(2022) ‘Identifying Voice Individuality Unaffected by Age-Related Voice Changes during Adolescence’, </w:t>
      </w:r>
      <w:r w:rsidRPr="00B72342">
        <w:rPr>
          <w:rFonts w:ascii="Arial" w:hAnsi="Arial" w:cs="Arial"/>
          <w:i/>
          <w:iCs/>
          <w:sz w:val="24"/>
          <w:szCs w:val="24"/>
        </w:rPr>
        <w:t>Sensors (Basel, Switzerland)</w:t>
      </w:r>
      <w:r w:rsidRPr="00B72342">
        <w:rPr>
          <w:rFonts w:ascii="Arial" w:hAnsi="Arial" w:cs="Arial"/>
          <w:sz w:val="24"/>
          <w:szCs w:val="24"/>
        </w:rPr>
        <w:t>, 22(4), p</w:t>
      </w:r>
      <w:r w:rsidR="00930BB9">
        <w:rPr>
          <w:rFonts w:ascii="Arial" w:hAnsi="Arial" w:cs="Arial"/>
          <w:sz w:val="24"/>
          <w:szCs w:val="24"/>
        </w:rPr>
        <w:t>p. 1-16</w:t>
      </w:r>
    </w:p>
    <w:p w:rsidR="00F20694" w:rsidRDefault="00F20694" w:rsidP="00A5592F">
      <w:pPr>
        <w:spacing w:line="360" w:lineRule="auto"/>
        <w:jc w:val="both"/>
        <w:rPr>
          <w:rFonts w:ascii="Arial" w:hAnsi="Arial" w:cs="Arial"/>
          <w:sz w:val="24"/>
          <w:szCs w:val="24"/>
        </w:rPr>
      </w:pPr>
      <w:r w:rsidRPr="00F20694">
        <w:rPr>
          <w:rFonts w:ascii="Arial" w:hAnsi="Arial" w:cs="Arial"/>
          <w:sz w:val="24"/>
          <w:szCs w:val="24"/>
        </w:rPr>
        <w:t>Sweet, B. and Parker, E.C. (2019) ‘Female Vocal Identity Development: A Phenomenology’, </w:t>
      </w:r>
      <w:r w:rsidRPr="00F20694">
        <w:rPr>
          <w:rFonts w:ascii="Arial" w:hAnsi="Arial" w:cs="Arial"/>
          <w:i/>
          <w:iCs/>
          <w:sz w:val="24"/>
          <w:szCs w:val="24"/>
        </w:rPr>
        <w:t xml:space="preserve">Journal of </w:t>
      </w:r>
      <w:r w:rsidR="009659BA">
        <w:rPr>
          <w:rFonts w:ascii="Arial" w:hAnsi="Arial" w:cs="Arial"/>
          <w:i/>
          <w:iCs/>
          <w:sz w:val="24"/>
          <w:szCs w:val="24"/>
        </w:rPr>
        <w:t>R</w:t>
      </w:r>
      <w:r w:rsidRPr="00F20694">
        <w:rPr>
          <w:rFonts w:ascii="Arial" w:hAnsi="Arial" w:cs="Arial"/>
          <w:i/>
          <w:iCs/>
          <w:sz w:val="24"/>
          <w:szCs w:val="24"/>
        </w:rPr>
        <w:t xml:space="preserve">esearch in </w:t>
      </w:r>
      <w:r w:rsidR="009659BA">
        <w:rPr>
          <w:rFonts w:ascii="Arial" w:hAnsi="Arial" w:cs="Arial"/>
          <w:i/>
          <w:iCs/>
          <w:sz w:val="24"/>
          <w:szCs w:val="24"/>
        </w:rPr>
        <w:t>M</w:t>
      </w:r>
      <w:r w:rsidRPr="00F20694">
        <w:rPr>
          <w:rFonts w:ascii="Arial" w:hAnsi="Arial" w:cs="Arial"/>
          <w:i/>
          <w:iCs/>
          <w:sz w:val="24"/>
          <w:szCs w:val="24"/>
        </w:rPr>
        <w:t xml:space="preserve">usic </w:t>
      </w:r>
      <w:r w:rsidR="009659BA">
        <w:rPr>
          <w:rFonts w:ascii="Arial" w:hAnsi="Arial" w:cs="Arial"/>
          <w:i/>
          <w:iCs/>
          <w:sz w:val="24"/>
          <w:szCs w:val="24"/>
        </w:rPr>
        <w:t>E</w:t>
      </w:r>
      <w:r w:rsidRPr="00F20694">
        <w:rPr>
          <w:rFonts w:ascii="Arial" w:hAnsi="Arial" w:cs="Arial"/>
          <w:i/>
          <w:iCs/>
          <w:sz w:val="24"/>
          <w:szCs w:val="24"/>
        </w:rPr>
        <w:t>ducation</w:t>
      </w:r>
      <w:r w:rsidRPr="00F20694">
        <w:rPr>
          <w:rFonts w:ascii="Arial" w:hAnsi="Arial" w:cs="Arial"/>
          <w:sz w:val="24"/>
          <w:szCs w:val="24"/>
        </w:rPr>
        <w:t>, 67(1), pp. 62–82. </w:t>
      </w:r>
    </w:p>
    <w:p w:rsidR="00B72342" w:rsidRDefault="00B72342" w:rsidP="00A5592F">
      <w:pPr>
        <w:spacing w:line="360" w:lineRule="auto"/>
        <w:jc w:val="both"/>
        <w:rPr>
          <w:rFonts w:ascii="Arial" w:hAnsi="Arial" w:cs="Arial"/>
          <w:sz w:val="24"/>
          <w:szCs w:val="24"/>
        </w:rPr>
      </w:pPr>
      <w:r w:rsidRPr="00B72342">
        <w:rPr>
          <w:rFonts w:ascii="Arial" w:hAnsi="Arial" w:cs="Arial"/>
          <w:sz w:val="24"/>
          <w:szCs w:val="24"/>
        </w:rPr>
        <w:t>Sweet, B. (2018) ‘Voice Change and Singing Experiences of Adolescent Females’, </w:t>
      </w:r>
      <w:r w:rsidRPr="00B72342">
        <w:rPr>
          <w:rFonts w:ascii="Arial" w:hAnsi="Arial" w:cs="Arial"/>
          <w:i/>
          <w:iCs/>
          <w:sz w:val="24"/>
          <w:szCs w:val="24"/>
        </w:rPr>
        <w:t xml:space="preserve">Journal of </w:t>
      </w:r>
      <w:r w:rsidR="00FA5F24">
        <w:rPr>
          <w:rFonts w:ascii="Arial" w:hAnsi="Arial" w:cs="Arial"/>
          <w:i/>
          <w:iCs/>
          <w:sz w:val="24"/>
          <w:szCs w:val="24"/>
        </w:rPr>
        <w:t>R</w:t>
      </w:r>
      <w:r w:rsidRPr="00B72342">
        <w:rPr>
          <w:rFonts w:ascii="Arial" w:hAnsi="Arial" w:cs="Arial"/>
          <w:i/>
          <w:iCs/>
          <w:sz w:val="24"/>
          <w:szCs w:val="24"/>
        </w:rPr>
        <w:t xml:space="preserve">esearch in </w:t>
      </w:r>
      <w:r w:rsidR="00FA5F24">
        <w:rPr>
          <w:rFonts w:ascii="Arial" w:hAnsi="Arial" w:cs="Arial"/>
          <w:i/>
          <w:iCs/>
          <w:sz w:val="24"/>
          <w:szCs w:val="24"/>
        </w:rPr>
        <w:t>M</w:t>
      </w:r>
      <w:r w:rsidRPr="00B72342">
        <w:rPr>
          <w:rFonts w:ascii="Arial" w:hAnsi="Arial" w:cs="Arial"/>
          <w:i/>
          <w:iCs/>
          <w:sz w:val="24"/>
          <w:szCs w:val="24"/>
        </w:rPr>
        <w:t xml:space="preserve">usic </w:t>
      </w:r>
      <w:r w:rsidR="00FA5F24">
        <w:rPr>
          <w:rFonts w:ascii="Arial" w:hAnsi="Arial" w:cs="Arial"/>
          <w:i/>
          <w:iCs/>
          <w:sz w:val="24"/>
          <w:szCs w:val="24"/>
        </w:rPr>
        <w:t>E</w:t>
      </w:r>
      <w:r w:rsidRPr="00B72342">
        <w:rPr>
          <w:rFonts w:ascii="Arial" w:hAnsi="Arial" w:cs="Arial"/>
          <w:i/>
          <w:iCs/>
          <w:sz w:val="24"/>
          <w:szCs w:val="24"/>
        </w:rPr>
        <w:t>ducation</w:t>
      </w:r>
      <w:r w:rsidRPr="00B72342">
        <w:rPr>
          <w:rFonts w:ascii="Arial" w:hAnsi="Arial" w:cs="Arial"/>
          <w:sz w:val="24"/>
          <w:szCs w:val="24"/>
        </w:rPr>
        <w:t>, 66(2), pp. 133–149.</w:t>
      </w:r>
    </w:p>
    <w:p w:rsidR="005F6F3A" w:rsidRDefault="005F6F3A" w:rsidP="00A5592F">
      <w:pPr>
        <w:spacing w:line="360" w:lineRule="auto"/>
        <w:jc w:val="both"/>
        <w:rPr>
          <w:rFonts w:ascii="Arial" w:hAnsi="Arial" w:cs="Arial"/>
          <w:sz w:val="24"/>
          <w:szCs w:val="24"/>
        </w:rPr>
      </w:pPr>
      <w:r w:rsidRPr="005F6F3A">
        <w:rPr>
          <w:rFonts w:ascii="Arial" w:hAnsi="Arial" w:cs="Arial"/>
          <w:sz w:val="24"/>
          <w:szCs w:val="24"/>
        </w:rPr>
        <w:t>Sweet, B. (2015) ‘The Adolescent Female Changing Voice: A Phenomenological Investigation’, </w:t>
      </w:r>
      <w:r w:rsidRPr="005F6F3A">
        <w:rPr>
          <w:rFonts w:ascii="Arial" w:hAnsi="Arial" w:cs="Arial"/>
          <w:i/>
          <w:iCs/>
          <w:sz w:val="24"/>
          <w:szCs w:val="24"/>
        </w:rPr>
        <w:t xml:space="preserve">Journal of </w:t>
      </w:r>
      <w:r w:rsidR="009659BA">
        <w:rPr>
          <w:rFonts w:ascii="Arial" w:hAnsi="Arial" w:cs="Arial"/>
          <w:i/>
          <w:iCs/>
          <w:sz w:val="24"/>
          <w:szCs w:val="24"/>
        </w:rPr>
        <w:t>R</w:t>
      </w:r>
      <w:r w:rsidRPr="005F6F3A">
        <w:rPr>
          <w:rFonts w:ascii="Arial" w:hAnsi="Arial" w:cs="Arial"/>
          <w:i/>
          <w:iCs/>
          <w:sz w:val="24"/>
          <w:szCs w:val="24"/>
        </w:rPr>
        <w:t xml:space="preserve">esearch in </w:t>
      </w:r>
      <w:r w:rsidR="009659BA">
        <w:rPr>
          <w:rFonts w:ascii="Arial" w:hAnsi="Arial" w:cs="Arial"/>
          <w:i/>
          <w:iCs/>
          <w:sz w:val="24"/>
          <w:szCs w:val="24"/>
        </w:rPr>
        <w:t>M</w:t>
      </w:r>
      <w:r w:rsidRPr="005F6F3A">
        <w:rPr>
          <w:rFonts w:ascii="Arial" w:hAnsi="Arial" w:cs="Arial"/>
          <w:i/>
          <w:iCs/>
          <w:sz w:val="24"/>
          <w:szCs w:val="24"/>
        </w:rPr>
        <w:t xml:space="preserve">usic </w:t>
      </w:r>
      <w:r w:rsidR="009659BA">
        <w:rPr>
          <w:rFonts w:ascii="Arial" w:hAnsi="Arial" w:cs="Arial"/>
          <w:i/>
          <w:iCs/>
          <w:sz w:val="24"/>
          <w:szCs w:val="24"/>
        </w:rPr>
        <w:t>E</w:t>
      </w:r>
      <w:r w:rsidRPr="005F6F3A">
        <w:rPr>
          <w:rFonts w:ascii="Arial" w:hAnsi="Arial" w:cs="Arial"/>
          <w:i/>
          <w:iCs/>
          <w:sz w:val="24"/>
          <w:szCs w:val="24"/>
        </w:rPr>
        <w:t>ducation</w:t>
      </w:r>
      <w:r w:rsidRPr="005F6F3A">
        <w:rPr>
          <w:rFonts w:ascii="Arial" w:hAnsi="Arial" w:cs="Arial"/>
          <w:sz w:val="24"/>
          <w:szCs w:val="24"/>
        </w:rPr>
        <w:t>, 63(1), pp. 70–88. </w:t>
      </w:r>
    </w:p>
    <w:p w:rsidR="00510A1C" w:rsidRPr="00A5592F" w:rsidRDefault="00510A1C" w:rsidP="00A5592F">
      <w:pPr>
        <w:spacing w:line="360" w:lineRule="auto"/>
        <w:jc w:val="both"/>
        <w:rPr>
          <w:rFonts w:ascii="Arial" w:hAnsi="Arial" w:cs="Arial"/>
          <w:sz w:val="24"/>
          <w:szCs w:val="24"/>
        </w:rPr>
      </w:pPr>
      <w:proofErr w:type="spellStart"/>
      <w:r w:rsidRPr="00510A1C">
        <w:rPr>
          <w:rFonts w:ascii="Arial" w:hAnsi="Arial" w:cs="Arial"/>
          <w:sz w:val="24"/>
          <w:szCs w:val="24"/>
        </w:rPr>
        <w:t>Tepe</w:t>
      </w:r>
      <w:proofErr w:type="spellEnd"/>
      <w:r w:rsidRPr="00510A1C">
        <w:rPr>
          <w:rFonts w:ascii="Arial" w:hAnsi="Arial" w:cs="Arial"/>
          <w:sz w:val="24"/>
          <w:szCs w:val="24"/>
        </w:rPr>
        <w:t xml:space="preserve">, E.S., Deutsch, E.S., Sampson, Q., Lawless, S., Reilly, J.S., </w:t>
      </w:r>
      <w:proofErr w:type="spellStart"/>
      <w:r w:rsidRPr="00510A1C">
        <w:rPr>
          <w:rFonts w:ascii="Arial" w:hAnsi="Arial" w:cs="Arial"/>
          <w:sz w:val="24"/>
          <w:szCs w:val="24"/>
        </w:rPr>
        <w:t>Sataloff</w:t>
      </w:r>
      <w:proofErr w:type="spellEnd"/>
      <w:r w:rsidRPr="00510A1C">
        <w:rPr>
          <w:rFonts w:ascii="Arial" w:hAnsi="Arial" w:cs="Arial"/>
          <w:sz w:val="24"/>
          <w:szCs w:val="24"/>
        </w:rPr>
        <w:t>, R.T. (2002) ‘A Pilot Survey of Vocal Health in Young Singers’, </w:t>
      </w:r>
      <w:r w:rsidRPr="00510A1C">
        <w:rPr>
          <w:rFonts w:ascii="Arial" w:hAnsi="Arial" w:cs="Arial"/>
          <w:i/>
          <w:iCs/>
          <w:sz w:val="24"/>
          <w:szCs w:val="24"/>
        </w:rPr>
        <w:t>Journal of Voice</w:t>
      </w:r>
      <w:r w:rsidRPr="00510A1C">
        <w:rPr>
          <w:rFonts w:ascii="Arial" w:hAnsi="Arial" w:cs="Arial"/>
          <w:sz w:val="24"/>
          <w:szCs w:val="24"/>
        </w:rPr>
        <w:t>, 16(2), pp. 244–250.</w:t>
      </w:r>
    </w:p>
    <w:p w:rsidR="005C6CAC" w:rsidRPr="00A5592F" w:rsidRDefault="005C6CAC" w:rsidP="00A5592F">
      <w:pPr>
        <w:spacing w:line="360" w:lineRule="auto"/>
        <w:jc w:val="both"/>
        <w:rPr>
          <w:rFonts w:ascii="Arial" w:hAnsi="Arial" w:cs="Arial"/>
          <w:sz w:val="24"/>
          <w:szCs w:val="24"/>
        </w:rPr>
      </w:pPr>
      <w:proofErr w:type="spellStart"/>
      <w:r w:rsidRPr="005C6CAC">
        <w:rPr>
          <w:rFonts w:ascii="Arial" w:hAnsi="Arial" w:cs="Arial"/>
          <w:sz w:val="24"/>
          <w:szCs w:val="24"/>
        </w:rPr>
        <w:t>Timans</w:t>
      </w:r>
      <w:proofErr w:type="spellEnd"/>
      <w:r w:rsidRPr="005C6CAC">
        <w:rPr>
          <w:rFonts w:ascii="Arial" w:hAnsi="Arial" w:cs="Arial"/>
          <w:sz w:val="24"/>
          <w:szCs w:val="24"/>
        </w:rPr>
        <w:t xml:space="preserve">, R., </w:t>
      </w:r>
      <w:proofErr w:type="spellStart"/>
      <w:r w:rsidRPr="005C6CAC">
        <w:rPr>
          <w:rFonts w:ascii="Arial" w:hAnsi="Arial" w:cs="Arial"/>
          <w:sz w:val="24"/>
          <w:szCs w:val="24"/>
        </w:rPr>
        <w:t>Wouters</w:t>
      </w:r>
      <w:proofErr w:type="spellEnd"/>
      <w:r w:rsidRPr="005C6CAC">
        <w:rPr>
          <w:rFonts w:ascii="Arial" w:hAnsi="Arial" w:cs="Arial"/>
          <w:sz w:val="24"/>
          <w:szCs w:val="24"/>
        </w:rPr>
        <w:t xml:space="preserve">, P. and </w:t>
      </w:r>
      <w:proofErr w:type="spellStart"/>
      <w:r w:rsidRPr="005C6CAC">
        <w:rPr>
          <w:rFonts w:ascii="Arial" w:hAnsi="Arial" w:cs="Arial"/>
          <w:sz w:val="24"/>
          <w:szCs w:val="24"/>
        </w:rPr>
        <w:t>Heilbron</w:t>
      </w:r>
      <w:proofErr w:type="spellEnd"/>
      <w:r w:rsidRPr="005C6CAC">
        <w:rPr>
          <w:rFonts w:ascii="Arial" w:hAnsi="Arial" w:cs="Arial"/>
          <w:sz w:val="24"/>
          <w:szCs w:val="24"/>
        </w:rPr>
        <w:t>, J. (2019) ‘Mixed methods research: what it is and what it could be’, </w:t>
      </w:r>
      <w:r w:rsidRPr="005C6CAC">
        <w:rPr>
          <w:rFonts w:ascii="Arial" w:hAnsi="Arial" w:cs="Arial"/>
          <w:i/>
          <w:iCs/>
          <w:sz w:val="24"/>
          <w:szCs w:val="24"/>
        </w:rPr>
        <w:t>Theory and society</w:t>
      </w:r>
      <w:r w:rsidRPr="005C6CAC">
        <w:rPr>
          <w:rFonts w:ascii="Arial" w:hAnsi="Arial" w:cs="Arial"/>
          <w:sz w:val="24"/>
          <w:szCs w:val="24"/>
        </w:rPr>
        <w:t>, 48(2), pp. 193–216</w:t>
      </w:r>
      <w:r>
        <w:rPr>
          <w:rFonts w:ascii="Arial" w:hAnsi="Arial" w:cs="Arial"/>
          <w:sz w:val="24"/>
          <w:szCs w:val="24"/>
        </w:rPr>
        <w:t>.</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Toles, L.E.</w:t>
      </w:r>
      <w:r w:rsidR="000E21C6">
        <w:rPr>
          <w:rFonts w:ascii="Arial" w:hAnsi="Arial" w:cs="Arial"/>
          <w:sz w:val="24"/>
          <w:szCs w:val="24"/>
        </w:rPr>
        <w:t xml:space="preserve">, </w:t>
      </w:r>
      <w:r w:rsidR="000E21C6" w:rsidRPr="000E21C6">
        <w:rPr>
          <w:rFonts w:ascii="Arial" w:hAnsi="Arial" w:cs="Arial"/>
          <w:sz w:val="24"/>
          <w:szCs w:val="24"/>
        </w:rPr>
        <w:t>Laura</w:t>
      </w:r>
      <w:r w:rsidR="000E21C6">
        <w:rPr>
          <w:rFonts w:ascii="Arial" w:hAnsi="Arial" w:cs="Arial"/>
          <w:sz w:val="24"/>
          <w:szCs w:val="24"/>
        </w:rPr>
        <w:t>,</w:t>
      </w:r>
      <w:r w:rsidR="000E21C6" w:rsidRPr="000E21C6">
        <w:rPr>
          <w:rFonts w:ascii="Arial" w:hAnsi="Arial" w:cs="Arial"/>
          <w:sz w:val="24"/>
          <w:szCs w:val="24"/>
        </w:rPr>
        <w:t xml:space="preserve"> E</w:t>
      </w:r>
      <w:r w:rsidR="000E21C6">
        <w:rPr>
          <w:rFonts w:ascii="Arial" w:hAnsi="Arial" w:cs="Arial"/>
          <w:sz w:val="24"/>
          <w:szCs w:val="24"/>
        </w:rPr>
        <w:t xml:space="preserve">., </w:t>
      </w:r>
      <w:r w:rsidR="000E21C6" w:rsidRPr="000E21C6">
        <w:rPr>
          <w:rFonts w:ascii="Arial" w:hAnsi="Arial" w:cs="Arial"/>
          <w:sz w:val="24"/>
          <w:szCs w:val="24"/>
        </w:rPr>
        <w:t>Ortiz, A</w:t>
      </w:r>
      <w:r w:rsidR="000E21C6">
        <w:rPr>
          <w:rFonts w:ascii="Arial" w:hAnsi="Arial" w:cs="Arial"/>
          <w:sz w:val="24"/>
          <w:szCs w:val="24"/>
        </w:rPr>
        <w:t xml:space="preserve">J., </w:t>
      </w:r>
      <w:r w:rsidR="000E21C6" w:rsidRPr="000E21C6">
        <w:rPr>
          <w:rFonts w:ascii="Arial" w:hAnsi="Arial" w:cs="Arial"/>
          <w:sz w:val="24"/>
          <w:szCs w:val="24"/>
        </w:rPr>
        <w:t>Marks, K</w:t>
      </w:r>
      <w:r w:rsidR="000E21C6">
        <w:rPr>
          <w:rFonts w:ascii="Arial" w:hAnsi="Arial" w:cs="Arial"/>
          <w:sz w:val="24"/>
          <w:szCs w:val="24"/>
        </w:rPr>
        <w:t xml:space="preserve">.L., </w:t>
      </w:r>
      <w:r w:rsidR="000E21C6" w:rsidRPr="000E21C6">
        <w:rPr>
          <w:rFonts w:ascii="Arial" w:hAnsi="Arial" w:cs="Arial"/>
          <w:sz w:val="24"/>
          <w:szCs w:val="24"/>
        </w:rPr>
        <w:t>Mehta, D</w:t>
      </w:r>
      <w:r w:rsidR="000E21C6">
        <w:rPr>
          <w:rFonts w:ascii="Arial" w:hAnsi="Arial" w:cs="Arial"/>
          <w:sz w:val="24"/>
          <w:szCs w:val="24"/>
        </w:rPr>
        <w:t xml:space="preserve">.D., </w:t>
      </w:r>
      <w:r w:rsidR="000E21C6" w:rsidRPr="000E21C6">
        <w:rPr>
          <w:rFonts w:ascii="Arial" w:hAnsi="Arial" w:cs="Arial"/>
          <w:sz w:val="24"/>
          <w:szCs w:val="24"/>
        </w:rPr>
        <w:t>Van Stan, J</w:t>
      </w:r>
      <w:r w:rsidR="000E21C6">
        <w:rPr>
          <w:rFonts w:ascii="Arial" w:hAnsi="Arial" w:cs="Arial"/>
          <w:sz w:val="24"/>
          <w:szCs w:val="24"/>
        </w:rPr>
        <w:t>.H.,</w:t>
      </w:r>
      <w:r w:rsidR="000E21C6" w:rsidRPr="000E21C6">
        <w:rPr>
          <w:rFonts w:ascii="Arial" w:hAnsi="Arial" w:cs="Arial"/>
          <w:sz w:val="24"/>
          <w:szCs w:val="24"/>
        </w:rPr>
        <w:t xml:space="preserve"> Hillman, R</w:t>
      </w:r>
      <w:r w:rsidR="000E21C6">
        <w:rPr>
          <w:rFonts w:ascii="Arial" w:hAnsi="Arial" w:cs="Arial"/>
          <w:sz w:val="24"/>
          <w:szCs w:val="24"/>
        </w:rPr>
        <w:t xml:space="preserve">.E. </w:t>
      </w:r>
      <w:r w:rsidRPr="00A5592F">
        <w:rPr>
          <w:rFonts w:ascii="Arial" w:hAnsi="Arial" w:cs="Arial"/>
          <w:sz w:val="24"/>
          <w:szCs w:val="24"/>
        </w:rPr>
        <w:t>(202</w:t>
      </w:r>
      <w:r w:rsidR="002D224F">
        <w:rPr>
          <w:rFonts w:ascii="Arial" w:hAnsi="Arial" w:cs="Arial"/>
          <w:sz w:val="24"/>
          <w:szCs w:val="24"/>
        </w:rPr>
        <w:t>2</w:t>
      </w:r>
      <w:r w:rsidRPr="00A5592F">
        <w:rPr>
          <w:rFonts w:ascii="Arial" w:hAnsi="Arial" w:cs="Arial"/>
          <w:sz w:val="24"/>
          <w:szCs w:val="24"/>
        </w:rPr>
        <w:t>) ‘Amount and Characteristics of Speaking and Singing Voice Use in Vocally Healthy Female College Student Singers During a Typical Week’, </w:t>
      </w:r>
      <w:r w:rsidRPr="00A5592F">
        <w:rPr>
          <w:rFonts w:ascii="Arial" w:hAnsi="Arial" w:cs="Arial"/>
          <w:i/>
          <w:iCs/>
          <w:sz w:val="24"/>
          <w:szCs w:val="24"/>
        </w:rPr>
        <w:t xml:space="preserve">Journal of </w:t>
      </w:r>
      <w:r w:rsidR="00562220">
        <w:rPr>
          <w:rFonts w:ascii="Arial" w:hAnsi="Arial" w:cs="Arial"/>
          <w:i/>
          <w:iCs/>
          <w:sz w:val="24"/>
          <w:szCs w:val="24"/>
        </w:rPr>
        <w:t>V</w:t>
      </w:r>
      <w:r w:rsidRPr="00A5592F">
        <w:rPr>
          <w:rFonts w:ascii="Arial" w:hAnsi="Arial" w:cs="Arial"/>
          <w:i/>
          <w:iCs/>
          <w:sz w:val="24"/>
          <w:szCs w:val="24"/>
        </w:rPr>
        <w:t>oice</w:t>
      </w:r>
      <w:r w:rsidRPr="00A5592F">
        <w:rPr>
          <w:rFonts w:ascii="Arial" w:hAnsi="Arial" w:cs="Arial"/>
          <w:sz w:val="24"/>
          <w:szCs w:val="24"/>
        </w:rPr>
        <w:t>, 36(2), pp. 203–211.</w:t>
      </w:r>
    </w:p>
    <w:p w:rsidR="008423DF" w:rsidRDefault="008423DF" w:rsidP="00A5592F">
      <w:pPr>
        <w:spacing w:line="360" w:lineRule="auto"/>
        <w:jc w:val="both"/>
        <w:rPr>
          <w:rFonts w:ascii="Arial" w:hAnsi="Arial" w:cs="Arial"/>
          <w:sz w:val="24"/>
          <w:szCs w:val="24"/>
        </w:rPr>
      </w:pPr>
      <w:r w:rsidRPr="008423DF">
        <w:rPr>
          <w:rFonts w:ascii="Arial" w:hAnsi="Arial" w:cs="Arial"/>
          <w:sz w:val="24"/>
          <w:szCs w:val="24"/>
        </w:rPr>
        <w:t>Watson, N</w:t>
      </w:r>
      <w:r>
        <w:rPr>
          <w:rFonts w:ascii="Arial" w:hAnsi="Arial" w:cs="Arial"/>
          <w:sz w:val="24"/>
          <w:szCs w:val="24"/>
        </w:rPr>
        <w:t xml:space="preserve">.A., </w:t>
      </w:r>
      <w:r w:rsidRPr="008423DF">
        <w:rPr>
          <w:rFonts w:ascii="Arial" w:hAnsi="Arial" w:cs="Arial"/>
          <w:sz w:val="24"/>
          <w:szCs w:val="24"/>
        </w:rPr>
        <w:t>Oakeshott, P</w:t>
      </w:r>
      <w:r>
        <w:rPr>
          <w:rFonts w:ascii="Arial" w:hAnsi="Arial" w:cs="Arial"/>
          <w:sz w:val="24"/>
          <w:szCs w:val="24"/>
        </w:rPr>
        <w:t xml:space="preserve">., </w:t>
      </w:r>
      <w:r w:rsidRPr="008423DF">
        <w:rPr>
          <w:rFonts w:ascii="Arial" w:hAnsi="Arial" w:cs="Arial"/>
          <w:sz w:val="24"/>
          <w:szCs w:val="24"/>
        </w:rPr>
        <w:t>Kwame, I</w:t>
      </w:r>
      <w:r>
        <w:rPr>
          <w:rFonts w:ascii="Arial" w:hAnsi="Arial" w:cs="Arial"/>
          <w:sz w:val="24"/>
          <w:szCs w:val="24"/>
        </w:rPr>
        <w:t xml:space="preserve">., </w:t>
      </w:r>
      <w:r w:rsidRPr="008423DF">
        <w:rPr>
          <w:rFonts w:ascii="Arial" w:hAnsi="Arial" w:cs="Arial"/>
          <w:sz w:val="24"/>
          <w:szCs w:val="24"/>
        </w:rPr>
        <w:t>Rubin, J</w:t>
      </w:r>
      <w:r>
        <w:rPr>
          <w:rFonts w:ascii="Arial" w:hAnsi="Arial" w:cs="Arial"/>
          <w:sz w:val="24"/>
          <w:szCs w:val="24"/>
        </w:rPr>
        <w:t>.S. (2013) ‘</w:t>
      </w:r>
      <w:r w:rsidRPr="008423DF">
        <w:rPr>
          <w:rFonts w:ascii="Arial" w:hAnsi="Arial" w:cs="Arial"/>
          <w:sz w:val="24"/>
          <w:szCs w:val="24"/>
        </w:rPr>
        <w:t xml:space="preserve">A Comparison of the Voice Handicap Index-10 Scores Between Medical and Musical </w:t>
      </w:r>
      <w:proofErr w:type="spellStart"/>
      <w:r w:rsidRPr="008423DF">
        <w:rPr>
          <w:rFonts w:ascii="Arial" w:hAnsi="Arial" w:cs="Arial"/>
          <w:sz w:val="24"/>
          <w:szCs w:val="24"/>
        </w:rPr>
        <w:t>Theater</w:t>
      </w:r>
      <w:proofErr w:type="spellEnd"/>
      <w:r w:rsidRPr="008423DF">
        <w:rPr>
          <w:rFonts w:ascii="Arial" w:hAnsi="Arial" w:cs="Arial"/>
          <w:sz w:val="24"/>
          <w:szCs w:val="24"/>
        </w:rPr>
        <w:t xml:space="preserve"> Students’, </w:t>
      </w:r>
      <w:r w:rsidRPr="008423DF">
        <w:rPr>
          <w:rFonts w:ascii="Arial" w:hAnsi="Arial" w:cs="Arial"/>
          <w:i/>
          <w:iCs/>
          <w:sz w:val="24"/>
          <w:szCs w:val="24"/>
        </w:rPr>
        <w:t xml:space="preserve">Journal of </w:t>
      </w:r>
      <w:r>
        <w:rPr>
          <w:rFonts w:ascii="Arial" w:hAnsi="Arial" w:cs="Arial"/>
          <w:i/>
          <w:iCs/>
          <w:sz w:val="24"/>
          <w:szCs w:val="24"/>
        </w:rPr>
        <w:t>V</w:t>
      </w:r>
      <w:r w:rsidRPr="008423DF">
        <w:rPr>
          <w:rFonts w:ascii="Arial" w:hAnsi="Arial" w:cs="Arial"/>
          <w:i/>
          <w:iCs/>
          <w:sz w:val="24"/>
          <w:szCs w:val="24"/>
        </w:rPr>
        <w:t>oice</w:t>
      </w:r>
      <w:r w:rsidRPr="008423DF">
        <w:rPr>
          <w:rFonts w:ascii="Arial" w:hAnsi="Arial" w:cs="Arial"/>
          <w:sz w:val="24"/>
          <w:szCs w:val="24"/>
        </w:rPr>
        <w:t xml:space="preserve">, 27(1), pp. </w:t>
      </w:r>
      <w:r>
        <w:rPr>
          <w:rFonts w:ascii="Arial" w:hAnsi="Arial" w:cs="Arial"/>
          <w:sz w:val="24"/>
          <w:szCs w:val="24"/>
        </w:rPr>
        <w:t>691-696.</w:t>
      </w:r>
    </w:p>
    <w:p w:rsidR="003238DD" w:rsidRPr="003238DD" w:rsidRDefault="003238DD" w:rsidP="003238DD">
      <w:pPr>
        <w:spacing w:line="360" w:lineRule="auto"/>
        <w:jc w:val="both"/>
        <w:rPr>
          <w:rFonts w:ascii="Arial" w:hAnsi="Arial" w:cs="Arial"/>
          <w:sz w:val="24"/>
          <w:szCs w:val="24"/>
        </w:rPr>
      </w:pPr>
    </w:p>
    <w:p w:rsidR="003238DD" w:rsidRDefault="005603CA" w:rsidP="00A5592F">
      <w:pPr>
        <w:spacing w:line="360" w:lineRule="auto"/>
        <w:jc w:val="both"/>
        <w:rPr>
          <w:rFonts w:ascii="Arial" w:hAnsi="Arial" w:cs="Arial"/>
          <w:sz w:val="24"/>
          <w:szCs w:val="24"/>
        </w:rPr>
      </w:pPr>
      <w:proofErr w:type="spellStart"/>
      <w:r w:rsidRPr="005603CA">
        <w:rPr>
          <w:rFonts w:ascii="Arial" w:hAnsi="Arial" w:cs="Arial"/>
          <w:sz w:val="24"/>
          <w:szCs w:val="24"/>
        </w:rPr>
        <w:t>Whitling</w:t>
      </w:r>
      <w:proofErr w:type="spellEnd"/>
      <w:r w:rsidRPr="005603CA">
        <w:rPr>
          <w:rFonts w:ascii="Arial" w:hAnsi="Arial" w:cs="Arial"/>
          <w:sz w:val="24"/>
          <w:szCs w:val="24"/>
        </w:rPr>
        <w:t xml:space="preserve">, S., </w:t>
      </w:r>
      <w:proofErr w:type="spellStart"/>
      <w:r w:rsidRPr="005603CA">
        <w:rPr>
          <w:rFonts w:ascii="Arial" w:hAnsi="Arial" w:cs="Arial"/>
          <w:sz w:val="24"/>
          <w:szCs w:val="24"/>
        </w:rPr>
        <w:t>Lyberg-Åhlander</w:t>
      </w:r>
      <w:proofErr w:type="spellEnd"/>
      <w:r w:rsidRPr="005603CA">
        <w:rPr>
          <w:rFonts w:ascii="Arial" w:hAnsi="Arial" w:cs="Arial"/>
          <w:sz w:val="24"/>
          <w:szCs w:val="24"/>
        </w:rPr>
        <w:t>, V. and Rydell, R. (2017) ‘Recovery From Heavy Vocal Loading in Women With Different Degrees of Functional Voice Problems’, </w:t>
      </w:r>
      <w:r w:rsidRPr="005603CA">
        <w:rPr>
          <w:rFonts w:ascii="Arial" w:hAnsi="Arial" w:cs="Arial"/>
          <w:i/>
          <w:iCs/>
          <w:sz w:val="24"/>
          <w:szCs w:val="24"/>
        </w:rPr>
        <w:t xml:space="preserve">Journal of </w:t>
      </w:r>
      <w:r>
        <w:rPr>
          <w:rFonts w:ascii="Arial" w:hAnsi="Arial" w:cs="Arial"/>
          <w:i/>
          <w:iCs/>
          <w:sz w:val="24"/>
          <w:szCs w:val="24"/>
        </w:rPr>
        <w:t>V</w:t>
      </w:r>
      <w:r w:rsidRPr="005603CA">
        <w:rPr>
          <w:rFonts w:ascii="Arial" w:hAnsi="Arial" w:cs="Arial"/>
          <w:i/>
          <w:iCs/>
          <w:sz w:val="24"/>
          <w:szCs w:val="24"/>
        </w:rPr>
        <w:t>oice</w:t>
      </w:r>
      <w:r w:rsidRPr="005603CA">
        <w:rPr>
          <w:rFonts w:ascii="Arial" w:hAnsi="Arial" w:cs="Arial"/>
          <w:sz w:val="24"/>
          <w:szCs w:val="24"/>
        </w:rPr>
        <w:t>, 31(5), pp. 1</w:t>
      </w:r>
      <w:r>
        <w:rPr>
          <w:rFonts w:ascii="Arial" w:hAnsi="Arial" w:cs="Arial"/>
          <w:sz w:val="24"/>
          <w:szCs w:val="24"/>
        </w:rPr>
        <w:t>-</w:t>
      </w:r>
      <w:r w:rsidRPr="005603CA">
        <w:rPr>
          <w:rFonts w:ascii="Arial" w:hAnsi="Arial" w:cs="Arial"/>
          <w:sz w:val="24"/>
          <w:szCs w:val="24"/>
        </w:rPr>
        <w:t>14</w:t>
      </w:r>
    </w:p>
    <w:p w:rsidR="00171411" w:rsidRPr="00A5592F" w:rsidRDefault="00171411" w:rsidP="00A5592F">
      <w:pPr>
        <w:spacing w:line="360" w:lineRule="auto"/>
        <w:jc w:val="both"/>
        <w:rPr>
          <w:rFonts w:ascii="Arial" w:hAnsi="Arial" w:cs="Arial"/>
          <w:sz w:val="24"/>
          <w:szCs w:val="24"/>
        </w:rPr>
      </w:pPr>
      <w:r>
        <w:rPr>
          <w:rFonts w:ascii="Arial" w:hAnsi="Arial" w:cs="Arial"/>
          <w:sz w:val="24"/>
          <w:szCs w:val="24"/>
        </w:rPr>
        <w:t>Winter, D.</w:t>
      </w:r>
      <w:r w:rsidR="00F66762">
        <w:rPr>
          <w:rFonts w:ascii="Arial" w:hAnsi="Arial" w:cs="Arial"/>
          <w:sz w:val="24"/>
          <w:szCs w:val="24"/>
        </w:rPr>
        <w:t xml:space="preserve"> (2020) Understanding Research Methods: From Singing Teacher to Practitioner Researcher, Available at DOI: </w:t>
      </w:r>
      <w:r w:rsidR="00F66762" w:rsidRPr="00F66762">
        <w:rPr>
          <w:rFonts w:ascii="Arial" w:hAnsi="Arial" w:cs="Arial"/>
          <w:sz w:val="24"/>
          <w:szCs w:val="24"/>
        </w:rPr>
        <w:t>10.13140/RG.2.2.16046.13122.</w:t>
      </w:r>
    </w:p>
    <w:p w:rsidR="000B6457" w:rsidRPr="00A5592F" w:rsidRDefault="000B6457" w:rsidP="00A5592F">
      <w:pPr>
        <w:spacing w:line="360" w:lineRule="auto"/>
        <w:jc w:val="both"/>
        <w:rPr>
          <w:rFonts w:ascii="Arial" w:hAnsi="Arial" w:cs="Arial"/>
          <w:sz w:val="24"/>
          <w:szCs w:val="24"/>
        </w:rPr>
      </w:pPr>
      <w:r>
        <w:rPr>
          <w:rFonts w:ascii="Arial" w:hAnsi="Arial" w:cs="Arial"/>
          <w:sz w:val="24"/>
          <w:szCs w:val="24"/>
        </w:rPr>
        <w:t xml:space="preserve">Zhang, Z. (2021) </w:t>
      </w:r>
      <w:r w:rsidRPr="000B6457">
        <w:rPr>
          <w:rFonts w:ascii="Arial" w:hAnsi="Arial" w:cs="Arial"/>
          <w:sz w:val="24"/>
          <w:szCs w:val="24"/>
        </w:rPr>
        <w:t>The Physical Aspects of Vocal Health</w:t>
      </w:r>
      <w:r>
        <w:rPr>
          <w:rFonts w:ascii="Arial" w:hAnsi="Arial" w:cs="Arial"/>
          <w:sz w:val="24"/>
          <w:szCs w:val="24"/>
        </w:rPr>
        <w:t xml:space="preserve"> – </w:t>
      </w:r>
      <w:proofErr w:type="spellStart"/>
      <w:r w:rsidR="00171411" w:rsidRPr="00171411">
        <w:rPr>
          <w:rFonts w:ascii="Arial" w:hAnsi="Arial" w:cs="Arial"/>
          <w:sz w:val="24"/>
          <w:szCs w:val="24"/>
        </w:rPr>
        <w:t>Acoust</w:t>
      </w:r>
      <w:proofErr w:type="spellEnd"/>
      <w:r w:rsidR="00171411" w:rsidRPr="00171411">
        <w:rPr>
          <w:rFonts w:ascii="Arial" w:hAnsi="Arial" w:cs="Arial"/>
          <w:sz w:val="24"/>
          <w:szCs w:val="24"/>
        </w:rPr>
        <w:t xml:space="preserve"> Today; 17(3): </w:t>
      </w:r>
      <w:r w:rsidR="00171411">
        <w:rPr>
          <w:rFonts w:ascii="Arial" w:hAnsi="Arial" w:cs="Arial"/>
          <w:sz w:val="24"/>
          <w:szCs w:val="24"/>
        </w:rPr>
        <w:t xml:space="preserve">pp. </w:t>
      </w:r>
      <w:r w:rsidR="00171411" w:rsidRPr="00171411">
        <w:rPr>
          <w:rFonts w:ascii="Arial" w:hAnsi="Arial" w:cs="Arial"/>
          <w:sz w:val="24"/>
          <w:szCs w:val="24"/>
        </w:rPr>
        <w:t>60–68</w:t>
      </w:r>
      <w:r w:rsidR="00171411">
        <w:rPr>
          <w:rFonts w:ascii="Arial" w:hAnsi="Arial" w:cs="Arial"/>
          <w:sz w:val="24"/>
          <w:szCs w:val="24"/>
        </w:rPr>
        <w:t xml:space="preserve">. Available at </w:t>
      </w:r>
      <w:r w:rsidR="00171411" w:rsidRPr="00171411">
        <w:rPr>
          <w:rFonts w:ascii="Arial" w:hAnsi="Arial" w:cs="Arial"/>
          <w:sz w:val="24"/>
          <w:szCs w:val="24"/>
        </w:rPr>
        <w:t>https://doi.org/10.1121</w:t>
      </w:r>
    </w:p>
    <w:p w:rsidR="00C01951" w:rsidRDefault="008423DF" w:rsidP="00A5592F">
      <w:pPr>
        <w:spacing w:line="360" w:lineRule="auto"/>
        <w:jc w:val="both"/>
        <w:rPr>
          <w:rFonts w:ascii="Arial" w:hAnsi="Arial" w:cs="Arial"/>
          <w:sz w:val="24"/>
          <w:szCs w:val="24"/>
        </w:rPr>
      </w:pPr>
      <w:proofErr w:type="spellStart"/>
      <w:r>
        <w:rPr>
          <w:rFonts w:ascii="Arial" w:hAnsi="Arial" w:cs="Arial"/>
          <w:sz w:val="24"/>
          <w:szCs w:val="24"/>
        </w:rPr>
        <w:lastRenderedPageBreak/>
        <w:t>Zuim</w:t>
      </w:r>
      <w:proofErr w:type="spellEnd"/>
      <w:r>
        <w:rPr>
          <w:rFonts w:ascii="Arial" w:hAnsi="Arial" w:cs="Arial"/>
          <w:sz w:val="24"/>
          <w:szCs w:val="24"/>
        </w:rPr>
        <w:t xml:space="preserve">, A.F., </w:t>
      </w:r>
      <w:r w:rsidRPr="008423DF">
        <w:rPr>
          <w:rFonts w:ascii="Arial" w:hAnsi="Arial" w:cs="Arial"/>
          <w:sz w:val="24"/>
          <w:szCs w:val="24"/>
        </w:rPr>
        <w:t>Gerhard, J</w:t>
      </w:r>
      <w:r>
        <w:rPr>
          <w:rFonts w:ascii="Arial" w:hAnsi="Arial" w:cs="Arial"/>
          <w:sz w:val="24"/>
          <w:szCs w:val="24"/>
        </w:rPr>
        <w:t xml:space="preserve">., </w:t>
      </w:r>
      <w:r w:rsidRPr="008423DF">
        <w:rPr>
          <w:rFonts w:ascii="Arial" w:hAnsi="Arial" w:cs="Arial"/>
          <w:sz w:val="24"/>
          <w:szCs w:val="24"/>
        </w:rPr>
        <w:t>Lloyd, A</w:t>
      </w:r>
      <w:r>
        <w:rPr>
          <w:rFonts w:ascii="Arial" w:hAnsi="Arial" w:cs="Arial"/>
          <w:sz w:val="24"/>
          <w:szCs w:val="24"/>
        </w:rPr>
        <w:t xml:space="preserve">.T., </w:t>
      </w:r>
      <w:proofErr w:type="spellStart"/>
      <w:r w:rsidRPr="008423DF">
        <w:rPr>
          <w:rFonts w:ascii="Arial" w:hAnsi="Arial" w:cs="Arial"/>
          <w:sz w:val="24"/>
          <w:szCs w:val="24"/>
        </w:rPr>
        <w:t>Rosow</w:t>
      </w:r>
      <w:proofErr w:type="spellEnd"/>
      <w:r w:rsidRPr="008423DF">
        <w:rPr>
          <w:rFonts w:ascii="Arial" w:hAnsi="Arial" w:cs="Arial"/>
          <w:sz w:val="24"/>
          <w:szCs w:val="24"/>
        </w:rPr>
        <w:t>, D</w:t>
      </w:r>
      <w:r>
        <w:rPr>
          <w:rFonts w:ascii="Arial" w:hAnsi="Arial" w:cs="Arial"/>
          <w:sz w:val="24"/>
          <w:szCs w:val="24"/>
        </w:rPr>
        <w:t xml:space="preserve">.E., </w:t>
      </w:r>
      <w:r w:rsidRPr="008423DF">
        <w:rPr>
          <w:rFonts w:ascii="Arial" w:hAnsi="Arial" w:cs="Arial"/>
          <w:sz w:val="24"/>
          <w:szCs w:val="24"/>
        </w:rPr>
        <w:t>Lundy, D</w:t>
      </w:r>
      <w:r>
        <w:rPr>
          <w:rFonts w:ascii="Arial" w:hAnsi="Arial" w:cs="Arial"/>
          <w:sz w:val="24"/>
          <w:szCs w:val="24"/>
        </w:rPr>
        <w:t xml:space="preserve">.S. </w:t>
      </w:r>
      <w:r w:rsidR="00A5592F" w:rsidRPr="00A5592F">
        <w:rPr>
          <w:rFonts w:ascii="Arial" w:hAnsi="Arial" w:cs="Arial"/>
          <w:sz w:val="24"/>
          <w:szCs w:val="24"/>
        </w:rPr>
        <w:t>(2</w:t>
      </w:r>
      <w:r w:rsidR="002633A4">
        <w:rPr>
          <w:rFonts w:ascii="Arial" w:hAnsi="Arial" w:cs="Arial"/>
          <w:sz w:val="24"/>
          <w:szCs w:val="24"/>
        </w:rPr>
        <w:t>023</w:t>
      </w:r>
      <w:r w:rsidR="00A5592F" w:rsidRPr="00A5592F">
        <w:rPr>
          <w:rFonts w:ascii="Arial" w:hAnsi="Arial" w:cs="Arial"/>
          <w:sz w:val="24"/>
          <w:szCs w:val="24"/>
        </w:rPr>
        <w:t>) ‘Independence of Vocal Load From Vocal Pathology Across Singing Genres’, </w:t>
      </w:r>
      <w:r w:rsidR="00A5592F" w:rsidRPr="00A5592F">
        <w:rPr>
          <w:rFonts w:ascii="Arial" w:hAnsi="Arial" w:cs="Arial"/>
          <w:i/>
          <w:iCs/>
          <w:sz w:val="24"/>
          <w:szCs w:val="24"/>
        </w:rPr>
        <w:t xml:space="preserve">Journal of </w:t>
      </w:r>
      <w:r w:rsidR="00562220">
        <w:rPr>
          <w:rFonts w:ascii="Arial" w:hAnsi="Arial" w:cs="Arial"/>
          <w:i/>
          <w:iCs/>
          <w:sz w:val="24"/>
          <w:szCs w:val="24"/>
        </w:rPr>
        <w:t>V</w:t>
      </w:r>
      <w:r w:rsidR="00A5592F" w:rsidRPr="00A5592F">
        <w:rPr>
          <w:rFonts w:ascii="Arial" w:hAnsi="Arial" w:cs="Arial"/>
          <w:i/>
          <w:iCs/>
          <w:sz w:val="24"/>
          <w:szCs w:val="24"/>
        </w:rPr>
        <w:t>oice</w:t>
      </w:r>
      <w:r w:rsidR="00A5592F" w:rsidRPr="00A5592F">
        <w:rPr>
          <w:rFonts w:ascii="Arial" w:hAnsi="Arial" w:cs="Arial"/>
          <w:sz w:val="24"/>
          <w:szCs w:val="24"/>
        </w:rPr>
        <w:t>, 37(2), pp. 15–20.</w:t>
      </w:r>
    </w:p>
    <w:p w:rsidR="008E600D" w:rsidRDefault="006A198D" w:rsidP="00A5592F">
      <w:pPr>
        <w:spacing w:line="360" w:lineRule="auto"/>
        <w:jc w:val="both"/>
        <w:rPr>
          <w:rFonts w:ascii="Arial" w:hAnsi="Arial" w:cs="Arial"/>
          <w:sz w:val="24"/>
          <w:szCs w:val="24"/>
        </w:rPr>
      </w:pPr>
      <w:proofErr w:type="spellStart"/>
      <w:r w:rsidRPr="006A198D">
        <w:rPr>
          <w:rFonts w:ascii="Arial" w:hAnsi="Arial" w:cs="Arial"/>
          <w:sz w:val="24"/>
          <w:szCs w:val="24"/>
        </w:rPr>
        <w:t>Zuim</w:t>
      </w:r>
      <w:proofErr w:type="spellEnd"/>
      <w:r w:rsidRPr="006A198D">
        <w:rPr>
          <w:rFonts w:ascii="Arial" w:hAnsi="Arial" w:cs="Arial"/>
          <w:sz w:val="24"/>
          <w:szCs w:val="24"/>
        </w:rPr>
        <w:t xml:space="preserve">, A.F., Stewart, C.F. and </w:t>
      </w:r>
      <w:proofErr w:type="spellStart"/>
      <w:r w:rsidRPr="006A198D">
        <w:rPr>
          <w:rFonts w:ascii="Arial" w:hAnsi="Arial" w:cs="Arial"/>
          <w:sz w:val="24"/>
          <w:szCs w:val="24"/>
        </w:rPr>
        <w:t>Titze</w:t>
      </w:r>
      <w:proofErr w:type="spellEnd"/>
      <w:r w:rsidRPr="006A198D">
        <w:rPr>
          <w:rFonts w:ascii="Arial" w:hAnsi="Arial" w:cs="Arial"/>
          <w:sz w:val="24"/>
          <w:szCs w:val="24"/>
        </w:rPr>
        <w:t>, I.R. (2021) ‘Vocal Dose and Vocal Demands in Contemporary Musical Theatre’, </w:t>
      </w:r>
      <w:r w:rsidRPr="006A198D">
        <w:rPr>
          <w:rFonts w:ascii="Arial" w:hAnsi="Arial" w:cs="Arial"/>
          <w:i/>
          <w:iCs/>
          <w:sz w:val="24"/>
          <w:szCs w:val="24"/>
        </w:rPr>
        <w:t xml:space="preserve">Journal of </w:t>
      </w:r>
      <w:r w:rsidR="00562220">
        <w:rPr>
          <w:rFonts w:ascii="Arial" w:hAnsi="Arial" w:cs="Arial"/>
          <w:i/>
          <w:iCs/>
          <w:sz w:val="24"/>
          <w:szCs w:val="24"/>
        </w:rPr>
        <w:t>V</w:t>
      </w:r>
      <w:r w:rsidRPr="006A198D">
        <w:rPr>
          <w:rFonts w:ascii="Arial" w:hAnsi="Arial" w:cs="Arial"/>
          <w:i/>
          <w:iCs/>
          <w:sz w:val="24"/>
          <w:szCs w:val="24"/>
        </w:rPr>
        <w:t>oice</w:t>
      </w:r>
      <w:r w:rsidR="001B6D20">
        <w:rPr>
          <w:rFonts w:ascii="Arial" w:hAnsi="Arial" w:cs="Arial"/>
          <w:sz w:val="24"/>
          <w:szCs w:val="24"/>
        </w:rPr>
        <w:t>, pp. 1-16</w:t>
      </w:r>
      <w:r w:rsidR="00F66762">
        <w:rPr>
          <w:rFonts w:ascii="Arial" w:hAnsi="Arial" w:cs="Arial"/>
          <w:sz w:val="24"/>
          <w:szCs w:val="24"/>
        </w:rPr>
        <w:t>,</w:t>
      </w:r>
      <w:r w:rsidR="00F66762" w:rsidRPr="00F66762">
        <w:rPr>
          <w:rFonts w:ascii="Source Sans Pro" w:hAnsi="Source Sans Pro"/>
          <w:color w:val="3A3A3A"/>
          <w:sz w:val="23"/>
          <w:szCs w:val="23"/>
          <w:shd w:val="clear" w:color="auto" w:fill="FFFFFF"/>
        </w:rPr>
        <w:t xml:space="preserve"> </w:t>
      </w:r>
      <w:r w:rsidR="00F66762" w:rsidRPr="00F66762">
        <w:rPr>
          <w:rFonts w:ascii="Arial" w:hAnsi="Arial" w:cs="Arial"/>
          <w:sz w:val="24"/>
          <w:szCs w:val="24"/>
        </w:rPr>
        <w:t> [Preprint]. Available at: https://doi.org/10.1016/j.jvoice.2021.08.006.</w:t>
      </w:r>
      <w:r w:rsidR="00F66762">
        <w:rPr>
          <w:rFonts w:ascii="Arial" w:hAnsi="Arial" w:cs="Arial"/>
          <w:sz w:val="24"/>
          <w:szCs w:val="24"/>
        </w:rPr>
        <w:t xml:space="preserve"> </w:t>
      </w:r>
    </w:p>
    <w:p w:rsidR="00260D4E" w:rsidRDefault="00260D4E" w:rsidP="00A5592F">
      <w:pPr>
        <w:spacing w:line="360" w:lineRule="auto"/>
        <w:jc w:val="both"/>
        <w:rPr>
          <w:rFonts w:ascii="Arial" w:hAnsi="Arial" w:cs="Arial"/>
          <w:sz w:val="24"/>
          <w:szCs w:val="24"/>
        </w:rPr>
      </w:pPr>
    </w:p>
    <w:p w:rsidR="002D224F" w:rsidRDefault="00260D4E" w:rsidP="00A5592F">
      <w:pPr>
        <w:spacing w:line="360" w:lineRule="auto"/>
        <w:jc w:val="both"/>
        <w:rPr>
          <w:rFonts w:ascii="Arial" w:hAnsi="Arial" w:cs="Arial"/>
          <w:sz w:val="24"/>
          <w:szCs w:val="24"/>
        </w:rPr>
      </w:pPr>
      <w:r>
        <w:rPr>
          <w:rFonts w:ascii="Arial" w:hAnsi="Arial" w:cs="Arial"/>
          <w:sz w:val="24"/>
          <w:szCs w:val="24"/>
        </w:rPr>
        <w:t xml:space="preserve">Appendix 1 </w:t>
      </w:r>
    </w:p>
    <w:p w:rsidR="002D224F" w:rsidRDefault="002D224F" w:rsidP="00A5592F">
      <w:pPr>
        <w:spacing w:line="360" w:lineRule="auto"/>
        <w:jc w:val="both"/>
        <w:rPr>
          <w:rFonts w:ascii="Arial" w:hAnsi="Arial" w:cs="Arial"/>
          <w:sz w:val="24"/>
          <w:szCs w:val="24"/>
        </w:rPr>
      </w:pPr>
      <w:r>
        <w:rPr>
          <w:rFonts w:ascii="Arial" w:hAnsi="Arial" w:cs="Arial"/>
          <w:sz w:val="24"/>
          <w:szCs w:val="24"/>
        </w:rPr>
        <w:t xml:space="preserve">Glossary of terms </w:t>
      </w:r>
    </w:p>
    <w:tbl>
      <w:tblPr>
        <w:tblStyle w:val="TableGrid"/>
        <w:tblW w:w="0" w:type="auto"/>
        <w:tblLook w:val="04A0" w:firstRow="1" w:lastRow="0" w:firstColumn="1" w:lastColumn="0" w:noHBand="0" w:noVBand="1"/>
      </w:tblPr>
      <w:tblGrid>
        <w:gridCol w:w="4815"/>
        <w:gridCol w:w="4201"/>
      </w:tblGrid>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t>Dosimetry/Ambulatory Monitoring Devices</w:t>
            </w:r>
          </w:p>
        </w:tc>
        <w:tc>
          <w:tcPr>
            <w:tcW w:w="4201" w:type="dxa"/>
          </w:tcPr>
          <w:p w:rsidR="00260D4E" w:rsidRPr="00260D4E" w:rsidRDefault="00260D4E" w:rsidP="00260D4E">
            <w:pPr>
              <w:spacing w:after="160" w:line="360" w:lineRule="auto"/>
              <w:jc w:val="both"/>
              <w:rPr>
                <w:rFonts w:ascii="Arial" w:hAnsi="Arial" w:cs="Arial"/>
                <w:sz w:val="24"/>
                <w:szCs w:val="24"/>
              </w:rPr>
            </w:pPr>
            <w:r>
              <w:rPr>
                <w:rFonts w:ascii="Arial" w:hAnsi="Arial" w:cs="Arial"/>
                <w:sz w:val="24"/>
                <w:szCs w:val="24"/>
              </w:rPr>
              <w:t>A device attached to the neck to measure sound vibrations</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t>Voice Handicap Index – VHI</w:t>
            </w:r>
          </w:p>
        </w:tc>
        <w:tc>
          <w:tcPr>
            <w:tcW w:w="4201" w:type="dxa"/>
          </w:tcPr>
          <w:p w:rsidR="00260D4E" w:rsidRPr="00260D4E" w:rsidRDefault="00260D4E" w:rsidP="00260D4E">
            <w:pPr>
              <w:spacing w:after="160" w:line="360" w:lineRule="auto"/>
              <w:jc w:val="both"/>
              <w:rPr>
                <w:rFonts w:ascii="Arial" w:hAnsi="Arial" w:cs="Arial"/>
                <w:sz w:val="24"/>
                <w:szCs w:val="24"/>
              </w:rPr>
            </w:pPr>
            <w:r>
              <w:rPr>
                <w:rFonts w:ascii="Arial" w:hAnsi="Arial" w:cs="Arial"/>
                <w:sz w:val="24"/>
                <w:szCs w:val="24"/>
              </w:rPr>
              <w:t>A set of 30 questions to evaluate voice impairment</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t xml:space="preserve">Singing Voice Handicap Index - SVHI </w:t>
            </w:r>
          </w:p>
        </w:tc>
        <w:tc>
          <w:tcPr>
            <w:tcW w:w="4201" w:type="dxa"/>
          </w:tcPr>
          <w:p w:rsidR="00260D4E" w:rsidRPr="00260D4E" w:rsidRDefault="00260D4E" w:rsidP="00260D4E">
            <w:pPr>
              <w:spacing w:after="160" w:line="360" w:lineRule="auto"/>
              <w:jc w:val="both"/>
              <w:rPr>
                <w:rFonts w:ascii="Arial" w:hAnsi="Arial" w:cs="Arial"/>
                <w:sz w:val="24"/>
                <w:szCs w:val="24"/>
              </w:rPr>
            </w:pPr>
            <w:r>
              <w:rPr>
                <w:rFonts w:ascii="Arial" w:hAnsi="Arial" w:cs="Arial"/>
                <w:sz w:val="24"/>
                <w:szCs w:val="24"/>
              </w:rPr>
              <w:t>A set of questions to measure health status of the singing voice</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t>Singing Voice Handicap Index 10 – SVHI 10</w:t>
            </w:r>
          </w:p>
        </w:tc>
        <w:tc>
          <w:tcPr>
            <w:tcW w:w="4201" w:type="dxa"/>
          </w:tcPr>
          <w:p w:rsidR="00260D4E" w:rsidRPr="00260D4E" w:rsidRDefault="00260D4E" w:rsidP="00260D4E">
            <w:pPr>
              <w:spacing w:after="160" w:line="360" w:lineRule="auto"/>
              <w:jc w:val="both"/>
              <w:rPr>
                <w:rFonts w:ascii="Arial" w:hAnsi="Arial" w:cs="Arial"/>
                <w:sz w:val="24"/>
                <w:szCs w:val="24"/>
              </w:rPr>
            </w:pPr>
            <w:r>
              <w:rPr>
                <w:rFonts w:ascii="Arial" w:hAnsi="Arial" w:cs="Arial"/>
                <w:sz w:val="24"/>
                <w:szCs w:val="24"/>
              </w:rPr>
              <w:t xml:space="preserve">An updated set of 10 questions to measure health status of the singing voice </w:t>
            </w:r>
          </w:p>
        </w:tc>
      </w:tr>
      <w:tr w:rsidR="00260D4E" w:rsidRPr="00260D4E" w:rsidTr="00EC2380">
        <w:tc>
          <w:tcPr>
            <w:tcW w:w="4815"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 xml:space="preserve">Vocal Tract Discomfort scale - </w:t>
            </w:r>
            <w:r w:rsidR="00260D4E" w:rsidRPr="00260D4E">
              <w:rPr>
                <w:rFonts w:ascii="Arial" w:hAnsi="Arial" w:cs="Arial"/>
                <w:sz w:val="24"/>
                <w:szCs w:val="24"/>
              </w:rPr>
              <w:t>VTD</w:t>
            </w:r>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 xml:space="preserve">A set of 8 questions to assess discomfort in the throat </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t>Vocal Fatigue Index version 2  –VFI 2</w:t>
            </w:r>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A set of questions in 3 sections to assess fatigue in the speaking voice</w:t>
            </w:r>
          </w:p>
        </w:tc>
      </w:tr>
      <w:tr w:rsidR="00260D4E" w:rsidRPr="00260D4E" w:rsidTr="00EC2380">
        <w:tc>
          <w:tcPr>
            <w:tcW w:w="4815"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SLP</w:t>
            </w:r>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Speech and Language Therapist</w:t>
            </w:r>
          </w:p>
        </w:tc>
      </w:tr>
      <w:tr w:rsidR="00260D4E" w:rsidRPr="00260D4E" w:rsidTr="00EC2380">
        <w:tc>
          <w:tcPr>
            <w:tcW w:w="4815"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ENT</w:t>
            </w:r>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Ear nose and Throat specialist or surgeon</w:t>
            </w:r>
          </w:p>
        </w:tc>
      </w:tr>
      <w:tr w:rsidR="009230EF" w:rsidRPr="00260D4E" w:rsidTr="00EC2380">
        <w:tc>
          <w:tcPr>
            <w:tcW w:w="4815" w:type="dxa"/>
          </w:tcPr>
          <w:p w:rsidR="009230EF" w:rsidRDefault="009230EF" w:rsidP="00260D4E">
            <w:pPr>
              <w:spacing w:line="360" w:lineRule="auto"/>
              <w:jc w:val="both"/>
              <w:rPr>
                <w:rFonts w:ascii="Arial" w:hAnsi="Arial" w:cs="Arial"/>
                <w:sz w:val="24"/>
                <w:szCs w:val="24"/>
              </w:rPr>
            </w:pPr>
            <w:r>
              <w:rPr>
                <w:rFonts w:ascii="Arial" w:hAnsi="Arial" w:cs="Arial"/>
                <w:sz w:val="24"/>
                <w:szCs w:val="24"/>
              </w:rPr>
              <w:t xml:space="preserve">Laryngologist </w:t>
            </w:r>
          </w:p>
        </w:tc>
        <w:tc>
          <w:tcPr>
            <w:tcW w:w="4201" w:type="dxa"/>
          </w:tcPr>
          <w:p w:rsidR="009230EF" w:rsidRDefault="009230EF" w:rsidP="00260D4E">
            <w:pPr>
              <w:spacing w:line="360" w:lineRule="auto"/>
              <w:jc w:val="both"/>
              <w:rPr>
                <w:rFonts w:ascii="Arial" w:hAnsi="Arial" w:cs="Arial"/>
                <w:sz w:val="24"/>
                <w:szCs w:val="24"/>
              </w:rPr>
            </w:pPr>
            <w:r>
              <w:rPr>
                <w:rFonts w:ascii="Arial" w:hAnsi="Arial" w:cs="Arial"/>
                <w:sz w:val="24"/>
                <w:szCs w:val="24"/>
              </w:rPr>
              <w:t>Expert in diagnosing vocal cord injuries</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r w:rsidRPr="00260D4E">
              <w:rPr>
                <w:rFonts w:ascii="Arial" w:hAnsi="Arial" w:cs="Arial"/>
                <w:sz w:val="24"/>
                <w:szCs w:val="24"/>
              </w:rPr>
              <w:lastRenderedPageBreak/>
              <w:t>EASE</w:t>
            </w:r>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A set of questions to assess status of the singing voice</w:t>
            </w:r>
          </w:p>
        </w:tc>
      </w:tr>
      <w:tr w:rsidR="00260D4E" w:rsidRPr="00260D4E" w:rsidTr="00EC2380">
        <w:tc>
          <w:tcPr>
            <w:tcW w:w="4815" w:type="dxa"/>
          </w:tcPr>
          <w:p w:rsidR="00260D4E" w:rsidRPr="00260D4E" w:rsidRDefault="00260D4E" w:rsidP="00260D4E">
            <w:pPr>
              <w:spacing w:after="160" w:line="360" w:lineRule="auto"/>
              <w:jc w:val="both"/>
              <w:rPr>
                <w:rFonts w:ascii="Arial" w:hAnsi="Arial" w:cs="Arial"/>
                <w:sz w:val="24"/>
                <w:szCs w:val="24"/>
              </w:rPr>
            </w:pPr>
            <w:proofErr w:type="spellStart"/>
            <w:r w:rsidRPr="00260D4E">
              <w:rPr>
                <w:rFonts w:ascii="Arial" w:hAnsi="Arial" w:cs="Arial"/>
                <w:sz w:val="24"/>
                <w:szCs w:val="24"/>
              </w:rPr>
              <w:t>Videostroboscopy</w:t>
            </w:r>
            <w:proofErr w:type="spellEnd"/>
          </w:p>
        </w:tc>
        <w:tc>
          <w:tcPr>
            <w:tcW w:w="4201" w:type="dxa"/>
          </w:tcPr>
          <w:p w:rsidR="00260D4E" w:rsidRPr="00260D4E" w:rsidRDefault="009230EF" w:rsidP="00260D4E">
            <w:pPr>
              <w:spacing w:after="160" w:line="360" w:lineRule="auto"/>
              <w:jc w:val="both"/>
              <w:rPr>
                <w:rFonts w:ascii="Arial" w:hAnsi="Arial" w:cs="Arial"/>
                <w:sz w:val="24"/>
                <w:szCs w:val="24"/>
              </w:rPr>
            </w:pPr>
            <w:r>
              <w:rPr>
                <w:rFonts w:ascii="Arial" w:hAnsi="Arial" w:cs="Arial"/>
                <w:sz w:val="24"/>
                <w:szCs w:val="24"/>
              </w:rPr>
              <w:t>A tool to diagnose voice status</w:t>
            </w:r>
          </w:p>
        </w:tc>
      </w:tr>
    </w:tbl>
    <w:p w:rsidR="002D224F" w:rsidRDefault="002D224F" w:rsidP="00A5592F">
      <w:pPr>
        <w:spacing w:line="360" w:lineRule="auto"/>
        <w:jc w:val="both"/>
        <w:rPr>
          <w:rFonts w:ascii="Arial" w:hAnsi="Arial" w:cs="Arial"/>
          <w:sz w:val="24"/>
          <w:szCs w:val="24"/>
        </w:rPr>
      </w:pPr>
    </w:p>
    <w:p w:rsidR="003238DD" w:rsidRDefault="003238DD" w:rsidP="00A5592F">
      <w:pPr>
        <w:spacing w:line="360" w:lineRule="auto"/>
        <w:jc w:val="both"/>
        <w:rPr>
          <w:rFonts w:ascii="Arial" w:hAnsi="Arial" w:cs="Arial"/>
          <w:sz w:val="24"/>
          <w:szCs w:val="24"/>
        </w:rPr>
      </w:pPr>
    </w:p>
    <w:p w:rsidR="00A571EB" w:rsidRDefault="00A571EB" w:rsidP="00A5592F">
      <w:pPr>
        <w:spacing w:line="360" w:lineRule="auto"/>
        <w:jc w:val="both"/>
        <w:rPr>
          <w:rFonts w:ascii="Arial" w:hAnsi="Arial" w:cs="Arial"/>
          <w:sz w:val="24"/>
          <w:szCs w:val="24"/>
          <w:u w:val="single"/>
        </w:rPr>
      </w:pPr>
      <w:r w:rsidRPr="009A042E">
        <w:rPr>
          <w:rFonts w:ascii="Arial" w:hAnsi="Arial" w:cs="Arial"/>
          <w:sz w:val="24"/>
          <w:szCs w:val="24"/>
          <w:u w:val="single"/>
        </w:rPr>
        <w:t xml:space="preserve">Appendix </w:t>
      </w:r>
      <w:r w:rsidR="00260D4E">
        <w:rPr>
          <w:rFonts w:ascii="Arial" w:hAnsi="Arial" w:cs="Arial"/>
          <w:sz w:val="24"/>
          <w:szCs w:val="24"/>
          <w:u w:val="single"/>
        </w:rPr>
        <w:t>2</w:t>
      </w:r>
      <w:r w:rsidRPr="009A042E">
        <w:rPr>
          <w:rFonts w:ascii="Arial" w:hAnsi="Arial" w:cs="Arial"/>
          <w:sz w:val="24"/>
          <w:szCs w:val="24"/>
          <w:u w:val="single"/>
        </w:rPr>
        <w:t xml:space="preserve"> – Permission letter for ethical approval from work base establishment </w:t>
      </w:r>
    </w:p>
    <w:p w:rsidR="00B177A3" w:rsidRPr="009A042E" w:rsidRDefault="00B177A3" w:rsidP="00A5592F">
      <w:pPr>
        <w:spacing w:line="360" w:lineRule="auto"/>
        <w:jc w:val="both"/>
        <w:rPr>
          <w:rFonts w:ascii="Arial" w:hAnsi="Arial" w:cs="Arial"/>
          <w:sz w:val="24"/>
          <w:szCs w:val="24"/>
          <w:u w:val="single"/>
        </w:rPr>
      </w:pPr>
      <w:r>
        <w:rPr>
          <w:rFonts w:ascii="Arial" w:hAnsi="Arial" w:cs="Arial"/>
          <w:sz w:val="24"/>
          <w:szCs w:val="24"/>
          <w:u w:val="single"/>
        </w:rPr>
        <w:t>Names and identifiable information are changed to a x</w:t>
      </w:r>
    </w:p>
    <w:p w:rsidR="009A042E" w:rsidRDefault="009A042E" w:rsidP="009A042E">
      <w:pPr>
        <w:rPr>
          <w:rFonts w:eastAsia="Times New Roman"/>
        </w:rPr>
      </w:pPr>
      <w:r>
        <w:rPr>
          <w:rFonts w:ascii="Segoe UI" w:eastAsia="Times New Roman" w:hAnsi="Segoe UI" w:cs="Segoe UI"/>
        </w:rPr>
        <w:t>8th February </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Dear UWTSD,</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i/>
          <w:iCs/>
        </w:rPr>
        <w:t>RE: "A Comparative investigation into cis gender, young adult female musical theatre and classical singers through the lens of vocal health "</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 xml:space="preserve">I confirm that I approve of the proposed research into student vocal health to be carried out by Nadine Cox, a resident one to one singing technique teacher at </w:t>
      </w:r>
      <w:proofErr w:type="spellStart"/>
      <w:r w:rsidR="00B177A3">
        <w:rPr>
          <w:rFonts w:ascii="Segoe UI" w:eastAsia="Times New Roman" w:hAnsi="Segoe UI" w:cs="Segoe UI"/>
        </w:rPr>
        <w:t>xxxx</w:t>
      </w:r>
      <w:proofErr w:type="spellEnd"/>
      <w:r>
        <w:rPr>
          <w:rFonts w:ascii="Segoe UI" w:eastAsia="Times New Roman" w:hAnsi="Segoe UI" w:cs="Segoe UI"/>
        </w:rPr>
        <w:t>, using over 18 Musical Theatre Degree students on site between March 2023 and July 2023.</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Kind Regards,</w:t>
      </w:r>
    </w:p>
    <w:p w:rsidR="009A042E" w:rsidRDefault="009A042E" w:rsidP="009A042E">
      <w:pPr>
        <w:rPr>
          <w:rFonts w:ascii="Segoe UI" w:eastAsia="Times New Roman" w:hAnsi="Segoe UI" w:cs="Segoe UI"/>
        </w:rPr>
      </w:pPr>
    </w:p>
    <w:p w:rsidR="00B177A3" w:rsidRPr="00B177A3" w:rsidRDefault="00B177A3" w:rsidP="009A042E">
      <w:pPr>
        <w:rPr>
          <w:rStyle w:val="apple-converted-space"/>
          <w:rFonts w:ascii="Segoe UI" w:eastAsia="Times New Roman" w:hAnsi="Segoe UI" w:cs="Segoe UI"/>
        </w:rPr>
      </w:pPr>
      <w:proofErr w:type="spellStart"/>
      <w:r>
        <w:rPr>
          <w:rStyle w:val="apple-converted-space"/>
          <w:rFonts w:ascii="Segoe UI" w:eastAsia="Times New Roman" w:hAnsi="Segoe UI" w:cs="Segoe UI"/>
        </w:rPr>
        <w:t>xxxxxxxx</w:t>
      </w:r>
      <w:proofErr w:type="spellEnd"/>
      <w:r w:rsidR="009A042E">
        <w:rPr>
          <w:rStyle w:val="apple-converted-space"/>
          <w:rFonts w:ascii="Segoe UI" w:eastAsia="Times New Roman" w:hAnsi="Segoe UI" w:cs="Segoe UI"/>
        </w:rPr>
        <w:t xml:space="preserve"> </w:t>
      </w:r>
      <w:proofErr w:type="spellStart"/>
      <w:r>
        <w:rPr>
          <w:rStyle w:val="apple-converted-space"/>
          <w:rFonts w:ascii="Segoe UI" w:eastAsia="Times New Roman" w:hAnsi="Segoe UI" w:cs="Segoe UI"/>
        </w:rPr>
        <w:t>xxxx</w:t>
      </w:r>
      <w:proofErr w:type="spellEnd"/>
    </w:p>
    <w:p w:rsidR="009A042E" w:rsidRDefault="009A042E" w:rsidP="009A042E">
      <w:pPr>
        <w:rPr>
          <w:rFonts w:eastAsiaTheme="minorEastAsia"/>
          <w:color w:val="212121"/>
        </w:rPr>
      </w:pPr>
      <w:r>
        <w:rPr>
          <w:color w:val="7030A0"/>
        </w:rPr>
        <w:t>Deputy Principal</w:t>
      </w:r>
    </w:p>
    <w:p w:rsidR="009A042E" w:rsidRDefault="009A042E" w:rsidP="009A042E">
      <w:pPr>
        <w:rPr>
          <w:color w:val="212121"/>
        </w:rPr>
      </w:pPr>
      <w:r>
        <w:rPr>
          <w:color w:val="7030A0"/>
        </w:rPr>
        <w:t>Degree Course Leader</w:t>
      </w:r>
    </w:p>
    <w:p w:rsidR="009A042E" w:rsidRDefault="009A042E" w:rsidP="009A042E">
      <w:pPr>
        <w:rPr>
          <w:color w:val="212121"/>
        </w:rPr>
      </w:pPr>
      <w:r>
        <w:rPr>
          <w:color w:val="7030A0"/>
        </w:rPr>
        <w:t>Head of Academic Studies</w:t>
      </w:r>
    </w:p>
    <w:p w:rsidR="00947798" w:rsidRDefault="00947798" w:rsidP="00A5592F">
      <w:pPr>
        <w:spacing w:line="360" w:lineRule="auto"/>
        <w:jc w:val="both"/>
        <w:rPr>
          <w:rFonts w:ascii="Arial" w:hAnsi="Arial" w:cs="Arial"/>
          <w:sz w:val="24"/>
          <w:szCs w:val="24"/>
        </w:rPr>
      </w:pPr>
    </w:p>
    <w:p w:rsidR="00C01951" w:rsidRPr="00A46DB5" w:rsidRDefault="00C01951" w:rsidP="00A5592F">
      <w:pPr>
        <w:spacing w:line="360" w:lineRule="auto"/>
        <w:jc w:val="both"/>
        <w:rPr>
          <w:rFonts w:ascii="Arial" w:hAnsi="Arial" w:cs="Arial"/>
          <w:sz w:val="24"/>
          <w:szCs w:val="24"/>
          <w:u w:val="single"/>
        </w:rPr>
      </w:pPr>
      <w:r w:rsidRPr="00A46DB5">
        <w:rPr>
          <w:rFonts w:ascii="Arial" w:hAnsi="Arial" w:cs="Arial"/>
          <w:sz w:val="24"/>
          <w:szCs w:val="24"/>
          <w:u w:val="single"/>
        </w:rPr>
        <w:t xml:space="preserve">Appendix </w:t>
      </w:r>
      <w:r w:rsidR="00260D4E">
        <w:rPr>
          <w:rFonts w:ascii="Arial" w:hAnsi="Arial" w:cs="Arial"/>
          <w:sz w:val="24"/>
          <w:szCs w:val="24"/>
          <w:u w:val="single"/>
        </w:rPr>
        <w:t>3</w:t>
      </w:r>
      <w:r w:rsidRPr="00A46DB5">
        <w:rPr>
          <w:rFonts w:ascii="Arial" w:hAnsi="Arial" w:cs="Arial"/>
          <w:sz w:val="24"/>
          <w:szCs w:val="24"/>
          <w:u w:val="single"/>
        </w:rPr>
        <w:t xml:space="preserve"> – Welcome email to participants </w:t>
      </w:r>
    </w:p>
    <w:p w:rsidR="00A46DB5" w:rsidRDefault="00A46DB5" w:rsidP="00C01951">
      <w:pPr>
        <w:spacing w:line="360" w:lineRule="auto"/>
        <w:jc w:val="both"/>
        <w:rPr>
          <w:rFonts w:ascii="Arial" w:hAnsi="Arial" w:cs="Arial"/>
          <w:sz w:val="24"/>
          <w:szCs w:val="24"/>
        </w:rPr>
      </w:pP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xml:space="preserve">Dear Participant,  </w:t>
      </w:r>
    </w:p>
    <w:p w:rsidR="00C01951" w:rsidRPr="00C01951" w:rsidRDefault="00C01951" w:rsidP="00C01951">
      <w:pPr>
        <w:spacing w:line="360" w:lineRule="auto"/>
        <w:jc w:val="both"/>
        <w:rPr>
          <w:rFonts w:ascii="Arial" w:hAnsi="Arial" w:cs="Arial"/>
          <w:sz w:val="24"/>
          <w:szCs w:val="24"/>
        </w:rPr>
      </w:pP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My name is Nadine Cox, I am a singing teacher undertaking my PG Cert at University Of Wales Trinity St David with the Voice Study Centre. </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As part of my research I am investigating the vocal health of cisgender female musical theatre students and how those students experience their vocal health.</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 would like to invite you to complete this survey.</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xml:space="preserve">Here is your link below to click to take part in the survey.  Participation is voluntary and anonymous.  You will have 10 days to complete the survey.  This survey is for </w:t>
      </w:r>
      <w:proofErr w:type="spellStart"/>
      <w:r w:rsidR="00B177A3">
        <w:rPr>
          <w:rFonts w:ascii="Arial" w:hAnsi="Arial" w:cs="Arial"/>
          <w:sz w:val="24"/>
          <w:szCs w:val="24"/>
        </w:rPr>
        <w:t>xxxx</w:t>
      </w:r>
      <w:proofErr w:type="spellEnd"/>
      <w:r w:rsidRPr="00C01951">
        <w:rPr>
          <w:rFonts w:ascii="Arial" w:hAnsi="Arial" w:cs="Arial"/>
          <w:sz w:val="24"/>
          <w:szCs w:val="24"/>
        </w:rPr>
        <w:t xml:space="preserve"> </w:t>
      </w:r>
      <w:proofErr w:type="spellStart"/>
      <w:r w:rsidR="00B177A3">
        <w:rPr>
          <w:rFonts w:ascii="Arial" w:hAnsi="Arial" w:cs="Arial"/>
          <w:sz w:val="24"/>
          <w:szCs w:val="24"/>
        </w:rPr>
        <w:t>xxxxxx</w:t>
      </w:r>
      <w:proofErr w:type="spellEnd"/>
      <w:r w:rsidRPr="00C01951">
        <w:rPr>
          <w:rFonts w:ascii="Arial" w:hAnsi="Arial" w:cs="Arial"/>
          <w:sz w:val="24"/>
          <w:szCs w:val="24"/>
        </w:rPr>
        <w:t xml:space="preserve"> 2</w:t>
      </w:r>
      <w:r w:rsidRPr="00C01951">
        <w:rPr>
          <w:rFonts w:ascii="Arial" w:hAnsi="Arial" w:cs="Arial"/>
          <w:sz w:val="24"/>
          <w:szCs w:val="24"/>
          <w:vertAlign w:val="superscript"/>
        </w:rPr>
        <w:t>nd</w:t>
      </w:r>
      <w:r w:rsidRPr="00C01951">
        <w:rPr>
          <w:rFonts w:ascii="Arial" w:hAnsi="Arial" w:cs="Arial"/>
          <w:sz w:val="24"/>
          <w:szCs w:val="24"/>
        </w:rPr>
        <w:t> Year Degree, cisgender female students.  After the 12th May, responses to the survey will be closed. </w:t>
      </w:r>
    </w:p>
    <w:p w:rsidR="00C01951" w:rsidRPr="00C01951" w:rsidRDefault="004F5C82" w:rsidP="00C01951">
      <w:pPr>
        <w:spacing w:line="360" w:lineRule="auto"/>
        <w:jc w:val="both"/>
        <w:rPr>
          <w:rFonts w:ascii="Arial" w:hAnsi="Arial" w:cs="Arial"/>
          <w:sz w:val="24"/>
          <w:szCs w:val="24"/>
        </w:rPr>
      </w:pPr>
      <w:hyperlink r:id="rId12" w:history="1">
        <w:r w:rsidR="00C01951" w:rsidRPr="00C01951">
          <w:rPr>
            <w:rStyle w:val="Hyperlink"/>
            <w:rFonts w:ascii="Arial" w:hAnsi="Arial" w:cs="Arial"/>
            <w:sz w:val="24"/>
            <w:szCs w:val="24"/>
          </w:rPr>
          <w:t>SURVEY</w:t>
        </w:r>
      </w:hyperlink>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Participant inclusion checklist:</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I am a cisgender female student at</w:t>
      </w:r>
      <w:r w:rsidR="00B177A3">
        <w:rPr>
          <w:rFonts w:ascii="Arial" w:hAnsi="Arial" w:cs="Arial"/>
          <w:sz w:val="24"/>
          <w:szCs w:val="24"/>
        </w:rPr>
        <w:t xml:space="preserve"> </w:t>
      </w:r>
      <w:proofErr w:type="spellStart"/>
      <w:r w:rsidR="00B177A3">
        <w:rPr>
          <w:rFonts w:ascii="Arial" w:hAnsi="Arial" w:cs="Arial"/>
          <w:sz w:val="24"/>
          <w:szCs w:val="24"/>
        </w:rPr>
        <w:t>xxxx</w:t>
      </w:r>
      <w:proofErr w:type="spellEnd"/>
      <w:r w:rsidR="00B177A3">
        <w:rPr>
          <w:rFonts w:ascii="Arial" w:hAnsi="Arial" w:cs="Arial"/>
          <w:sz w:val="24"/>
          <w:szCs w:val="24"/>
        </w:rPr>
        <w:t xml:space="preserve"> </w:t>
      </w:r>
      <w:proofErr w:type="spellStart"/>
      <w:r w:rsidR="00B177A3">
        <w:rPr>
          <w:rFonts w:ascii="Arial" w:hAnsi="Arial" w:cs="Arial"/>
          <w:sz w:val="24"/>
          <w:szCs w:val="24"/>
        </w:rPr>
        <w:t>xxxxx</w:t>
      </w:r>
      <w:proofErr w:type="spellEnd"/>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I am between 18 and 23 years of age</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If you would like to know the outcome of the research, please do email me.  If you have any questions about the research or would like to know more, please don't hesitate to contact me at the email address </w:t>
      </w:r>
      <w:hyperlink r:id="rId13" w:history="1">
        <w:r w:rsidRPr="00C01951">
          <w:rPr>
            <w:rStyle w:val="Hyperlink"/>
            <w:rFonts w:ascii="Arial" w:hAnsi="Arial" w:cs="Arial"/>
            <w:sz w:val="24"/>
            <w:szCs w:val="24"/>
          </w:rPr>
          <w:t>nadinecox</w:t>
        </w:r>
        <w:r w:rsidR="00B177A3">
          <w:rPr>
            <w:rStyle w:val="Hyperlink"/>
            <w:rFonts w:ascii="Arial" w:hAnsi="Arial" w:cs="Arial"/>
            <w:sz w:val="24"/>
            <w:szCs w:val="24"/>
          </w:rPr>
          <w:t>xxxxxxxxxx</w:t>
        </w:r>
        <w:r w:rsidRPr="00C01951">
          <w:rPr>
            <w:rStyle w:val="Hyperlink"/>
            <w:rFonts w:ascii="Arial" w:hAnsi="Arial" w:cs="Arial"/>
            <w:sz w:val="24"/>
            <w:szCs w:val="24"/>
          </w:rPr>
          <w:t>.co.uk</w:t>
        </w:r>
      </w:hyperlink>
      <w:r w:rsidRPr="00C01951">
        <w:rPr>
          <w:rFonts w:ascii="Arial" w:hAnsi="Arial" w:cs="Arial"/>
          <w:sz w:val="24"/>
          <w:szCs w:val="24"/>
        </w:rPr>
        <w:t>.</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 am including two links in this email to services for performers if you have any concerns about your singing or speaking voice health or well-being.</w:t>
      </w:r>
    </w:p>
    <w:p w:rsidR="00C01951" w:rsidRPr="00C01951" w:rsidRDefault="004F5C82" w:rsidP="00C01951">
      <w:pPr>
        <w:spacing w:line="360" w:lineRule="auto"/>
        <w:jc w:val="both"/>
        <w:rPr>
          <w:rFonts w:ascii="Arial" w:hAnsi="Arial" w:cs="Arial"/>
          <w:sz w:val="24"/>
          <w:szCs w:val="24"/>
        </w:rPr>
      </w:pPr>
      <w:hyperlink r:id="rId14" w:history="1">
        <w:r w:rsidR="00C01951" w:rsidRPr="00C01951">
          <w:rPr>
            <w:rStyle w:val="Hyperlink"/>
            <w:rFonts w:ascii="Arial" w:hAnsi="Arial" w:cs="Arial"/>
            <w:sz w:val="24"/>
            <w:szCs w:val="24"/>
          </w:rPr>
          <w:t>https://www.bapam.org.uk/</w:t>
        </w:r>
      </w:hyperlink>
    </w:p>
    <w:p w:rsidR="00C01951" w:rsidRPr="00C01951" w:rsidRDefault="004F5C82" w:rsidP="00C01951">
      <w:pPr>
        <w:spacing w:line="360" w:lineRule="auto"/>
        <w:jc w:val="both"/>
        <w:rPr>
          <w:rFonts w:ascii="Arial" w:hAnsi="Arial" w:cs="Arial"/>
          <w:sz w:val="24"/>
          <w:szCs w:val="24"/>
        </w:rPr>
      </w:pPr>
      <w:hyperlink r:id="rId15" w:history="1">
        <w:r w:rsidR="00A46DB5" w:rsidRPr="00577422">
          <w:rPr>
            <w:rStyle w:val="Hyperlink"/>
            <w:rFonts w:ascii="Arial" w:hAnsi="Arial" w:cs="Arial"/>
            <w:sz w:val="24"/>
            <w:szCs w:val="24"/>
          </w:rPr>
          <w:t>http://www.britishvoiceassociation.org.uk/</w:t>
        </w:r>
      </w:hyperlink>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Thank you for your time.</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Nadine Cox</w:t>
      </w:r>
    </w:p>
    <w:p w:rsidR="00C01951" w:rsidRPr="00C01951" w:rsidRDefault="004F5C82" w:rsidP="00C01951">
      <w:pPr>
        <w:spacing w:line="360" w:lineRule="auto"/>
        <w:jc w:val="both"/>
        <w:rPr>
          <w:rFonts w:ascii="Arial" w:hAnsi="Arial" w:cs="Arial"/>
          <w:sz w:val="24"/>
          <w:szCs w:val="24"/>
        </w:rPr>
      </w:pPr>
      <w:hyperlink r:id="rId16" w:history="1">
        <w:r w:rsidR="00B177A3" w:rsidRPr="00577422">
          <w:rPr>
            <w:rStyle w:val="Hyperlink"/>
            <w:rFonts w:ascii="Arial" w:hAnsi="Arial" w:cs="Arial"/>
            <w:sz w:val="24"/>
            <w:szCs w:val="24"/>
          </w:rPr>
          <w:t>nadinecox@xxxxxxxxxxxxxx.co.uk</w:t>
        </w:r>
      </w:hyperlink>
    </w:p>
    <w:p w:rsidR="007E52F3" w:rsidRDefault="007E52F3" w:rsidP="0011031A">
      <w:pPr>
        <w:spacing w:line="360" w:lineRule="auto"/>
        <w:jc w:val="both"/>
        <w:rPr>
          <w:rFonts w:ascii="Arial" w:hAnsi="Arial" w:cs="Arial"/>
          <w:sz w:val="24"/>
          <w:szCs w:val="24"/>
        </w:rPr>
      </w:pPr>
    </w:p>
    <w:p w:rsidR="0043262C" w:rsidRDefault="0043262C" w:rsidP="0011031A">
      <w:pPr>
        <w:spacing w:line="360" w:lineRule="auto"/>
        <w:jc w:val="both"/>
        <w:rPr>
          <w:rFonts w:ascii="Arial" w:hAnsi="Arial" w:cs="Arial"/>
          <w:sz w:val="24"/>
          <w:szCs w:val="24"/>
          <w:u w:val="single"/>
        </w:rPr>
      </w:pPr>
    </w:p>
    <w:p w:rsidR="0043262C" w:rsidRDefault="0043262C" w:rsidP="0011031A">
      <w:pPr>
        <w:spacing w:line="360" w:lineRule="auto"/>
        <w:jc w:val="both"/>
        <w:rPr>
          <w:rFonts w:ascii="Arial" w:hAnsi="Arial" w:cs="Arial"/>
          <w:sz w:val="24"/>
          <w:szCs w:val="24"/>
          <w:u w:val="single"/>
        </w:rPr>
      </w:pPr>
    </w:p>
    <w:p w:rsidR="0011031A" w:rsidRPr="007E52F3" w:rsidRDefault="0011031A" w:rsidP="0011031A">
      <w:pPr>
        <w:spacing w:line="360" w:lineRule="auto"/>
        <w:jc w:val="both"/>
        <w:rPr>
          <w:rFonts w:ascii="Arial" w:hAnsi="Arial" w:cs="Arial"/>
          <w:sz w:val="24"/>
          <w:szCs w:val="24"/>
          <w:u w:val="single"/>
        </w:rPr>
      </w:pPr>
      <w:r w:rsidRPr="007E52F3">
        <w:rPr>
          <w:rFonts w:ascii="Arial" w:hAnsi="Arial" w:cs="Arial"/>
          <w:sz w:val="24"/>
          <w:szCs w:val="24"/>
          <w:u w:val="single"/>
        </w:rPr>
        <w:lastRenderedPageBreak/>
        <w:t>Appendix</w:t>
      </w:r>
      <w:r w:rsidR="007E52F3" w:rsidRPr="007E52F3">
        <w:rPr>
          <w:rFonts w:ascii="Arial" w:hAnsi="Arial" w:cs="Arial"/>
          <w:sz w:val="24"/>
          <w:szCs w:val="24"/>
          <w:u w:val="single"/>
        </w:rPr>
        <w:t xml:space="preserve"> </w:t>
      </w:r>
      <w:r w:rsidR="00260D4E">
        <w:rPr>
          <w:rFonts w:ascii="Arial" w:hAnsi="Arial" w:cs="Arial"/>
          <w:sz w:val="24"/>
          <w:szCs w:val="24"/>
          <w:u w:val="single"/>
        </w:rPr>
        <w:t>4</w:t>
      </w:r>
      <w:r w:rsidR="007E52F3" w:rsidRPr="007E52F3">
        <w:rPr>
          <w:rFonts w:ascii="Arial" w:hAnsi="Arial" w:cs="Arial"/>
          <w:sz w:val="24"/>
          <w:szCs w:val="24"/>
          <w:u w:val="single"/>
        </w:rPr>
        <w:t xml:space="preserve"> </w:t>
      </w:r>
    </w:p>
    <w:p w:rsidR="00332602" w:rsidRDefault="00337C20" w:rsidP="00182DC8">
      <w:pPr>
        <w:spacing w:line="360" w:lineRule="auto"/>
        <w:jc w:val="both"/>
        <w:rPr>
          <w:rFonts w:ascii="Arial" w:hAnsi="Arial" w:cs="Arial"/>
          <w:sz w:val="24"/>
          <w:szCs w:val="24"/>
          <w:u w:val="single"/>
        </w:rPr>
      </w:pPr>
      <w:r w:rsidRPr="00314318">
        <w:rPr>
          <w:rFonts w:ascii="Arial" w:hAnsi="Arial" w:cs="Arial"/>
          <w:sz w:val="24"/>
          <w:szCs w:val="24"/>
          <w:u w:val="single"/>
        </w:rPr>
        <w:t xml:space="preserve">Ethics form </w:t>
      </w:r>
    </w:p>
    <w:p w:rsidR="001B0118" w:rsidRPr="001B0118" w:rsidRDefault="001B0118" w:rsidP="001B0118">
      <w:pPr>
        <w:tabs>
          <w:tab w:val="left" w:pos="5103"/>
        </w:tabs>
        <w:spacing w:after="0" w:line="240" w:lineRule="auto"/>
        <w:jc w:val="center"/>
        <w:rPr>
          <w:rFonts w:ascii="Arial" w:eastAsia="Times New Roman" w:hAnsi="Arial" w:cs="Arial"/>
          <w:b/>
          <w:bCs/>
          <w:sz w:val="24"/>
          <w:szCs w:val="24"/>
        </w:rPr>
      </w:pPr>
      <w:r w:rsidRPr="001B0118">
        <w:rPr>
          <w:rFonts w:ascii="Arial" w:eastAsia="Times New Roman" w:hAnsi="Arial" w:cs="Arial"/>
          <w:b/>
          <w:bCs/>
          <w:sz w:val="24"/>
          <w:szCs w:val="24"/>
        </w:rPr>
        <w:t>APPLICATION FOR ETHICAL APPROVAL</w:t>
      </w:r>
    </w:p>
    <w:p w:rsidR="001B0118" w:rsidRPr="001B0118" w:rsidRDefault="001B0118" w:rsidP="001B0118">
      <w:pPr>
        <w:tabs>
          <w:tab w:val="left" w:pos="5103"/>
        </w:tabs>
        <w:spacing w:after="0" w:line="240" w:lineRule="auto"/>
        <w:ind w:right="282"/>
        <w:jc w:val="center"/>
        <w:rPr>
          <w:rFonts w:ascii="Arial" w:eastAsia="Times New Roman" w:hAnsi="Arial" w:cs="Arial"/>
          <w:b/>
          <w:bCs/>
          <w:sz w:val="20"/>
          <w:szCs w:val="20"/>
        </w:rPr>
      </w:pPr>
    </w:p>
    <w:p w:rsidR="001B0118" w:rsidRPr="001B0118" w:rsidRDefault="001B0118" w:rsidP="001B0118">
      <w:pPr>
        <w:tabs>
          <w:tab w:val="left" w:pos="5103"/>
        </w:tabs>
        <w:spacing w:after="0" w:line="240" w:lineRule="auto"/>
        <w:ind w:right="282"/>
        <w:jc w:val="both"/>
        <w:rPr>
          <w:rFonts w:ascii="Arial" w:eastAsia="Times New Roman" w:hAnsi="Arial" w:cs="Arial"/>
          <w:b/>
          <w:bCs/>
        </w:rPr>
      </w:pPr>
      <w:r w:rsidRPr="001B0118">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1B0118" w:rsidRPr="001B0118" w:rsidRDefault="001B0118" w:rsidP="001B0118">
      <w:pPr>
        <w:tabs>
          <w:tab w:val="left" w:pos="5103"/>
        </w:tabs>
        <w:spacing w:after="0" w:line="240" w:lineRule="auto"/>
        <w:ind w:right="282"/>
        <w:jc w:val="center"/>
        <w:rPr>
          <w:rFonts w:ascii="Arial" w:eastAsia="Times New Roman" w:hAnsi="Arial" w:cs="Arial"/>
          <w:b/>
          <w:bCs/>
          <w:sz w:val="16"/>
          <w:szCs w:val="16"/>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 xml:space="preserve">The University follows the OECD Frascati manual definition of </w:t>
      </w:r>
      <w:r w:rsidRPr="001B0118">
        <w:rPr>
          <w:rFonts w:ascii="Arial" w:eastAsia="Times New Roman" w:hAnsi="Arial" w:cs="Arial"/>
          <w:b/>
        </w:rPr>
        <w:t>research activity</w:t>
      </w:r>
      <w:r w:rsidRPr="001B0118">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The individual undertaking the research activity is known as the “principal researcher”.</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Ethical approval is not required for routine audits, performance reviews, quality assurance studies, testing within normal educational requirements, and literary or artistic criticism.</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b/>
          <w:bCs/>
        </w:rPr>
      </w:pPr>
      <w:r w:rsidRPr="001B0118">
        <w:rPr>
          <w:rFonts w:ascii="Arial" w:eastAsia="Times New Roman" w:hAnsi="Arial" w:cs="Arial"/>
          <w:b/>
          <w:bCs/>
        </w:rPr>
        <w:t>Please read the notes for guidance before completing ALL sections of the form.</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0" w:line="240" w:lineRule="auto"/>
        <w:jc w:val="both"/>
        <w:rPr>
          <w:rFonts w:ascii="Arial" w:eastAsia="Times New Roman" w:hAnsi="Arial" w:cs="Arial"/>
        </w:rPr>
      </w:pPr>
      <w:r w:rsidRPr="001B0118">
        <w:rPr>
          <w:rFonts w:ascii="Arial" w:eastAsia="Times New Roman" w:hAnsi="Arial" w:cs="Arial"/>
          <w:b/>
        </w:rPr>
        <w:t>This form</w:t>
      </w:r>
      <w:r w:rsidRPr="001B0118">
        <w:rPr>
          <w:rFonts w:ascii="Arial" w:eastAsia="Times New Roman" w:hAnsi="Arial" w:cs="Arial"/>
        </w:rPr>
        <w:t xml:space="preserve"> </w:t>
      </w:r>
      <w:r w:rsidRPr="001B0118">
        <w:rPr>
          <w:rFonts w:ascii="Arial" w:eastAsia="Times New Roman" w:hAnsi="Arial" w:cs="Arial"/>
          <w:b/>
        </w:rPr>
        <w:t>must be completed and approved prior to undertaking any research activity.</w:t>
      </w:r>
      <w:r w:rsidRPr="001B0118">
        <w:rPr>
          <w:rFonts w:ascii="Arial" w:eastAsia="Times New Roman" w:hAnsi="Arial" w:cs="Arial"/>
        </w:rPr>
        <w:t xml:space="preserve"> Please see Checklist for details of process for different categories of application.  </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0" w:line="240" w:lineRule="auto"/>
        <w:jc w:val="both"/>
        <w:rPr>
          <w:rFonts w:ascii="Arial" w:eastAsia="Times New Roman" w:hAnsi="Arial" w:cs="Arial"/>
          <w:b/>
        </w:rPr>
      </w:pPr>
      <w:r w:rsidRPr="001B0118">
        <w:rPr>
          <w:rFonts w:ascii="Arial" w:eastAsia="Times New Roman" w:hAnsi="Arial" w:cs="Arial"/>
          <w:b/>
        </w:rPr>
        <w:t>Delete the Guidance Notes at the end of the form BEFORE submitting your application</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594"/>
      </w:tblGrid>
      <w:tr w:rsidR="001B0118" w:rsidRPr="001B0118" w:rsidTr="00C01951">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w:t>
            </w:r>
          </w:p>
        </w:tc>
        <w:tc>
          <w:tcPr>
            <w:tcW w:w="3255" w:type="dxa"/>
            <w:gridSpan w:val="2"/>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Full Name:</w:t>
            </w:r>
          </w:p>
        </w:tc>
        <w:tc>
          <w:tcPr>
            <w:tcW w:w="6384" w:type="dxa"/>
            <w:gridSpan w:val="4"/>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Miss Nadine Leonie Cox</w:t>
            </w:r>
          </w:p>
        </w:tc>
      </w:tr>
      <w:tr w:rsidR="001B0118" w:rsidRPr="001B0118" w:rsidTr="00C0195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w:t>
            </w:r>
          </w:p>
        </w:tc>
        <w:tc>
          <w:tcPr>
            <w:tcW w:w="3255"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Tick all boxes which apply:</w:t>
            </w:r>
          </w:p>
          <w:p w:rsidR="001B0118" w:rsidRPr="001B0118" w:rsidRDefault="001B0118" w:rsidP="001B0118">
            <w:pPr>
              <w:spacing w:after="0" w:line="240" w:lineRule="auto"/>
              <w:rPr>
                <w:rFonts w:ascii="Arial" w:eastAsia="Times New Roman" w:hAnsi="Arial" w:cs="Arial"/>
              </w:rPr>
            </w:pPr>
          </w:p>
        </w:tc>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MS Gothic" w:eastAsia="MS Gothic" w:hAnsi="MS Gothic" w:cs="Arial" w:hint="eastAsia"/>
                <w:lang w:val="en-US"/>
              </w:rPr>
              <w:t>☐</w:t>
            </w:r>
          </w:p>
        </w:tc>
        <w:tc>
          <w:tcPr>
            <w:tcW w:w="2528"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Honorary research fellow:</w:t>
            </w:r>
          </w:p>
        </w:tc>
        <w:tc>
          <w:tcPr>
            <w:tcW w:w="594"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MS Gothic" w:eastAsia="MS Gothic" w:hAnsi="MS Gothic" w:cs="Arial" w:hint="eastAsia"/>
                <w:lang w:val="en-US"/>
              </w:rPr>
              <w:t>☐</w:t>
            </w:r>
          </w:p>
        </w:tc>
      </w:tr>
      <w:tr w:rsidR="001B0118" w:rsidRPr="001B0118" w:rsidTr="00C0195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3</w:t>
            </w:r>
          </w:p>
        </w:tc>
        <w:tc>
          <w:tcPr>
            <w:tcW w:w="2546"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c>
          <w:tcPr>
            <w:tcW w:w="2528"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594"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r>
    </w:tbl>
    <w:p w:rsidR="001B0118" w:rsidRPr="001B0118" w:rsidRDefault="001B0118" w:rsidP="001B0118">
      <w:pPr>
        <w:spacing w:after="0" w:line="240" w:lineRule="auto"/>
        <w:rPr>
          <w:rFonts w:ascii="Arial" w:eastAsia="Times New Roman"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383"/>
      </w:tblGrid>
      <w:tr w:rsidR="001B0118" w:rsidRPr="001B0118" w:rsidTr="00C01951">
        <w:trPr>
          <w:cantSplit/>
          <w:trHeight w:val="334"/>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4</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Institute/Academic Discipline/Centre:</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WAPPAR</w:t>
            </w:r>
          </w:p>
          <w:p w:rsidR="001B0118" w:rsidRPr="001B0118" w:rsidRDefault="001B0118" w:rsidP="001B0118">
            <w:pPr>
              <w:spacing w:after="0" w:line="240" w:lineRule="auto"/>
              <w:rPr>
                <w:rFonts w:ascii="Arial" w:eastAsia="Times New Roman" w:hAnsi="Arial" w:cs="Arial"/>
              </w:rPr>
            </w:pP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5</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Campus:</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Carmarthen</w:t>
            </w:r>
          </w:p>
          <w:p w:rsidR="001B0118" w:rsidRPr="001B0118" w:rsidRDefault="001B0118" w:rsidP="001B0118">
            <w:pPr>
              <w:spacing w:after="0" w:line="240" w:lineRule="auto"/>
              <w:rPr>
                <w:rFonts w:ascii="Arial" w:eastAsia="Times New Roman" w:hAnsi="Arial" w:cs="Arial"/>
              </w:rPr>
            </w:pP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6</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E-mail address:</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Your email      coxnadine@hotmail.com</w:t>
            </w: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7</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Contact Telephone Number:</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07811 353535</w:t>
            </w:r>
          </w:p>
        </w:tc>
      </w:tr>
      <w:tr w:rsidR="001B0118" w:rsidRPr="001B0118" w:rsidTr="00C01951">
        <w:tc>
          <w:tcPr>
            <w:tcW w:w="560" w:type="dxa"/>
            <w:tcBorders>
              <w:top w:val="single" w:sz="6" w:space="0" w:color="auto"/>
              <w:left w:val="single" w:sz="6" w:space="0" w:color="auto"/>
              <w:bottom w:val="single" w:sz="6" w:space="0" w:color="auto"/>
              <w:right w:val="single" w:sz="6" w:space="0" w:color="auto"/>
            </w:tcBorders>
            <w:shd w:val="clear" w:color="auto" w:fill="BFBFBF"/>
          </w:tcPr>
          <w:p w:rsidR="001B0118" w:rsidRPr="001B0118" w:rsidRDefault="001B0118" w:rsidP="001B0118">
            <w:pPr>
              <w:spacing w:after="0" w:line="240" w:lineRule="auto"/>
              <w:rPr>
                <w:rFonts w:ascii="Arial" w:eastAsia="Times New Roman" w:hAnsi="Arial" w:cs="Arial"/>
                <w:b/>
                <w:i/>
              </w:rPr>
            </w:pPr>
          </w:p>
        </w:tc>
        <w:tc>
          <w:tcPr>
            <w:tcW w:w="9638" w:type="dxa"/>
            <w:gridSpan w:val="2"/>
            <w:tcBorders>
              <w:top w:val="single" w:sz="6" w:space="0" w:color="auto"/>
              <w:left w:val="single" w:sz="6" w:space="0" w:color="auto"/>
              <w:bottom w:val="single" w:sz="6" w:space="0" w:color="auto"/>
              <w:right w:val="single" w:sz="6" w:space="0" w:color="auto"/>
            </w:tcBorders>
            <w:shd w:val="clear" w:color="auto" w:fill="BFBFBF"/>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i/>
              </w:rPr>
              <w:t>For students:</w:t>
            </w:r>
          </w:p>
        </w:tc>
      </w:tr>
      <w:tr w:rsidR="001B0118" w:rsidRPr="001B0118" w:rsidTr="00C01951">
        <w:trPr>
          <w:trHeight w:val="513"/>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8</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Student Number:</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2133609</w:t>
            </w:r>
          </w:p>
        </w:tc>
      </w:tr>
      <w:tr w:rsidR="001B0118" w:rsidRPr="001B0118" w:rsidTr="00C01951">
        <w:trPr>
          <w:trHeight w:val="549"/>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9</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Programme of Study:</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PG Cert (Voice Pedagogy).</w:t>
            </w:r>
          </w:p>
        </w:tc>
      </w:tr>
      <w:tr w:rsidR="001B0118" w:rsidRPr="001B0118" w:rsidTr="00C01951">
        <w:trPr>
          <w:trHeight w:val="557"/>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10</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Director of Studies/Supervisor:</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Nick Samuel</w:t>
            </w:r>
          </w:p>
        </w:tc>
      </w:tr>
    </w:tbl>
    <w:p w:rsidR="001B0118" w:rsidRPr="001B0118" w:rsidRDefault="001B0118" w:rsidP="001B0118">
      <w:pPr>
        <w:spacing w:after="0" w:line="240" w:lineRule="auto"/>
        <w:rPr>
          <w:rFonts w:ascii="Arial" w:eastAsia="Times New Roman" w:hAnsi="Arial" w:cs="Arial"/>
          <w:bCs/>
          <w:iCs/>
          <w:sz w:val="20"/>
          <w:szCs w:val="20"/>
        </w:rPr>
      </w:pPr>
    </w:p>
    <w:p w:rsidR="001B0118" w:rsidRPr="001B0118" w:rsidRDefault="001B0118" w:rsidP="001B0118">
      <w:pPr>
        <w:autoSpaceDE w:val="0"/>
        <w:autoSpaceDN w:val="0"/>
        <w:adjustRightInd w:val="0"/>
        <w:spacing w:after="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lastRenderedPageBreak/>
        <w:br w:type="page"/>
      </w: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lastRenderedPageBreak/>
        <w:t>SECTION B: Approval for Research Activity</w:t>
      </w:r>
    </w:p>
    <w:tbl>
      <w:tblPr>
        <w:tblStyle w:val="TableGrid3"/>
        <w:tblW w:w="10201" w:type="dxa"/>
        <w:tblInd w:w="0" w:type="dxa"/>
        <w:tblLayout w:type="fixed"/>
        <w:tblLook w:val="04A0" w:firstRow="1" w:lastRow="0" w:firstColumn="1" w:lastColumn="0" w:noHBand="0" w:noVBand="1"/>
      </w:tblPr>
      <w:tblGrid>
        <w:gridCol w:w="563"/>
        <w:gridCol w:w="3696"/>
        <w:gridCol w:w="2540"/>
        <w:gridCol w:w="993"/>
        <w:gridCol w:w="850"/>
        <w:gridCol w:w="992"/>
        <w:gridCol w:w="567"/>
      </w:tblGrid>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Has the research activity received approval in principle?</w:t>
            </w:r>
          </w:p>
          <w:p w:rsidR="001B0118" w:rsidRPr="001B0118" w:rsidRDefault="001B0118" w:rsidP="001B0118">
            <w:pPr>
              <w:autoSpaceDE w:val="0"/>
              <w:autoSpaceDN w:val="0"/>
              <w:adjustRightInd w:val="0"/>
              <w:rPr>
                <w:rFonts w:ascii="Arial" w:hAnsi="Arial" w:cs="Arial"/>
              </w:rPr>
            </w:pPr>
            <w:r w:rsidRPr="001B0118">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tc>
          </w:sdtContent>
        </w:sdt>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b/>
                <w:bCs/>
              </w:rPr>
            </w:pPr>
          </w:p>
        </w:tc>
        <w:tc>
          <w:tcPr>
            <w:tcW w:w="8079" w:type="dxa"/>
            <w:gridSpan w:val="4"/>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b/>
                <w:bCs/>
              </w:rPr>
            </w:pPr>
          </w:p>
        </w:tc>
        <w:tc>
          <w:tcPr>
            <w:tcW w:w="1559"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i/>
              </w:rPr>
            </w:pPr>
            <w:r w:rsidRPr="001B0118">
              <w:rPr>
                <w:rFonts w:ascii="Arial" w:hAnsi="Arial" w:cs="Arial"/>
                <w:b/>
                <w:bCs/>
                <w:i/>
              </w:rPr>
              <w:t>Date</w:t>
            </w:r>
          </w:p>
        </w:tc>
      </w:tr>
      <w:tr w:rsidR="001B0118" w:rsidRPr="001B0118" w:rsidTr="00C01951">
        <w:trPr>
          <w:trHeight w:val="43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2</w:t>
            </w:r>
          </w:p>
        </w:tc>
        <w:tc>
          <w:tcPr>
            <w:tcW w:w="369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If Yes, please indicate source of approval (and date where known):</w:t>
            </w:r>
            <w:r w:rsidRPr="001B0118">
              <w:rPr>
                <w:rFonts w:ascii="Arial" w:hAnsi="Arial" w:cs="Arial"/>
                <w:bCs/>
                <w:i/>
                <w:iCs/>
                <w:color w:val="FF0000"/>
              </w:rPr>
              <w:t xml:space="preserve"> </w:t>
            </w:r>
            <w:r w:rsidRPr="001B0118">
              <w:rPr>
                <w:rFonts w:ascii="Arial" w:hAnsi="Arial" w:cs="Arial"/>
                <w:b/>
                <w:bCs/>
                <w:i/>
                <w:iCs/>
              </w:rPr>
              <w:t>Approval in principle must be obtained from the relevant source prior to seeking ethical approval</w:t>
            </w: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r w:rsidR="001B0118" w:rsidRPr="001B0118" w:rsidTr="00C01951">
        <w:trPr>
          <w:trHeight w:val="415"/>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3</w:t>
            </w:r>
          </w:p>
        </w:tc>
        <w:tc>
          <w:tcPr>
            <w:tcW w:w="369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4</w:t>
            </w:r>
          </w:p>
        </w:tc>
        <w:tc>
          <w:tcPr>
            <w:tcW w:w="369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(write in)</w:t>
            </w:r>
          </w:p>
          <w:p w:rsidR="001B0118" w:rsidRPr="001B0118" w:rsidRDefault="001B0118" w:rsidP="001B0118">
            <w:pPr>
              <w:autoSpaceDE w:val="0"/>
              <w:autoSpaceDN w:val="0"/>
              <w:adjustRightInd w:val="0"/>
              <w:rPr>
                <w:rFonts w:ascii="Arial" w:hAnsi="Arial" w:cs="Arial"/>
              </w:rPr>
            </w:pPr>
            <w:r w:rsidRPr="001B0118">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Cs/>
          <w:iCs/>
          <w:sz w:val="20"/>
          <w:szCs w:val="20"/>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C:  Internal and External Ethical Guidance Materials</w:t>
      </w:r>
    </w:p>
    <w:tbl>
      <w:tblPr>
        <w:tblStyle w:val="TableGrid3"/>
        <w:tblW w:w="10201" w:type="dxa"/>
        <w:tblInd w:w="0" w:type="dxa"/>
        <w:tblLook w:val="04A0" w:firstRow="1" w:lastRow="0" w:firstColumn="1" w:lastColumn="0" w:noHBand="0" w:noVBand="1"/>
      </w:tblPr>
      <w:tblGrid>
        <w:gridCol w:w="562"/>
        <w:gridCol w:w="8784"/>
        <w:gridCol w:w="855"/>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rPr>
            </w:pPr>
          </w:p>
        </w:tc>
        <w:tc>
          <w:tcPr>
            <w:tcW w:w="9639"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4F5C82" w:rsidP="001B0118">
            <w:pPr>
              <w:autoSpaceDE w:val="0"/>
              <w:autoSpaceDN w:val="0"/>
              <w:adjustRightInd w:val="0"/>
              <w:rPr>
                <w:b/>
                <w:bCs/>
              </w:rPr>
            </w:pPr>
            <w:hyperlink r:id="rId17" w:history="1">
              <w:r w:rsidR="001B0118" w:rsidRPr="001B0118">
                <w:rPr>
                  <w:rFonts w:ascii="Arial" w:hAnsi="Arial" w:cs="Arial"/>
                  <w:b/>
                  <w:bCs/>
                  <w:color w:val="0000FF"/>
                  <w:u w:val="single"/>
                </w:rPr>
                <w:t>UWTSD Research Ethics &amp; Integrity Code of Practice</w:t>
              </w:r>
            </w:hyperlink>
          </w:p>
          <w:p w:rsidR="001B0118" w:rsidRPr="001B0118" w:rsidRDefault="001B0118" w:rsidP="001B0118">
            <w:pPr>
              <w:autoSpaceDE w:val="0"/>
              <w:autoSpaceDN w:val="0"/>
              <w:adjustRightInd w:val="0"/>
            </w:pPr>
          </w:p>
        </w:tc>
        <w:sdt>
          <w:sdtPr>
            <w:rPr>
              <w:rFonts w:ascii="Arial" w:hAnsi="Arial" w:cs="Arial"/>
              <w:b/>
              <w:bCs/>
            </w:rPr>
            <w:id w:val="1578479508"/>
            <w14:checkbox>
              <w14:checked w14:val="1"/>
              <w14:checkedState w14:val="2612" w14:font="MS Gothic"/>
              <w14:uncheckedState w14:val="2610" w14:font="MS Gothic"/>
            </w14:checkbox>
          </w:sdtPr>
          <w:sdtContent>
            <w:tc>
              <w:tcPr>
                <w:tcW w:w="855"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
                <w:bCs/>
                <w:i/>
              </w:rPr>
            </w:pPr>
          </w:p>
          <w:p w:rsidR="001B0118" w:rsidRPr="001B0118" w:rsidRDefault="001B0118" w:rsidP="001B0118">
            <w:pPr>
              <w:autoSpaceDE w:val="0"/>
              <w:autoSpaceDN w:val="0"/>
              <w:adjustRightInd w:val="0"/>
              <w:rPr>
                <w:rFonts w:ascii="Arial" w:hAnsi="Arial" w:cs="Arial"/>
                <w:b/>
                <w:bCs/>
                <w:color w:val="FF0000"/>
              </w:rPr>
            </w:pPr>
            <w:r w:rsidRPr="001B0118">
              <w:rPr>
                <w:rFonts w:ascii="Arial" w:hAnsi="Arial" w:cs="Arial"/>
                <w:b/>
                <w:bCs/>
              </w:rPr>
              <w:t>UWTSD Research Data Management Policy</w:t>
            </w:r>
          </w:p>
        </w:tc>
        <w:tc>
          <w:tcPr>
            <w:tcW w:w="855"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4096111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i/>
                  </w:rPr>
                </w:pPr>
                <w:r w:rsidRPr="001B0118">
                  <w:rPr>
                    <w:rFonts w:ascii="Segoe UI Symbol" w:hAnsi="Segoe UI Symbol" w:cs="Segoe UI Symbol"/>
                    <w:b/>
                    <w:bCs/>
                  </w:rPr>
                  <w:t>☒</w:t>
                </w:r>
              </w:p>
            </w:sdtContent>
          </w:sdt>
        </w:tc>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Calibri" w:hAnsi="Calibri" w:cs="Calibri"/>
                <w:color w:val="00B050"/>
              </w:rPr>
            </w:pPr>
          </w:p>
          <w:p w:rsidR="001B0118" w:rsidRPr="001B0118" w:rsidRDefault="001B0118" w:rsidP="001B0118">
            <w:pPr>
              <w:autoSpaceDE w:val="0"/>
              <w:autoSpaceDN w:val="0"/>
              <w:adjustRightInd w:val="0"/>
              <w:rPr>
                <w:rFonts w:ascii="Arial" w:hAnsi="Arial" w:cs="Arial"/>
                <w:b/>
                <w:bCs/>
                <w:i/>
              </w:rPr>
            </w:pPr>
          </w:p>
        </w:tc>
        <w:tc>
          <w:tcPr>
            <w:tcW w:w="855"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8745312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i/>
                  </w:rPr>
                </w:pPr>
                <w:r w:rsidRPr="001B0118">
                  <w:rPr>
                    <w:rFonts w:ascii="Segoe UI Symbol" w:hAnsi="Segoe UI Symbol" w:cs="Segoe UI Symbol"/>
                    <w:b/>
                    <w:bCs/>
                  </w:rPr>
                  <w:t>☐</w:t>
                </w:r>
              </w:p>
            </w:sdtContent>
          </w:sdt>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D: External Collaborative Research Activity</w:t>
      </w:r>
    </w:p>
    <w:tbl>
      <w:tblPr>
        <w:tblStyle w:val="TableGrid3"/>
        <w:tblW w:w="10201" w:type="dxa"/>
        <w:tblInd w:w="0" w:type="dxa"/>
        <w:tblLayout w:type="fixed"/>
        <w:tblLook w:val="04A0" w:firstRow="1" w:lastRow="0" w:firstColumn="1" w:lastColumn="0" w:noHBand="0" w:noVBand="1"/>
      </w:tblPr>
      <w:tblGrid>
        <w:gridCol w:w="563"/>
        <w:gridCol w:w="3826"/>
        <w:gridCol w:w="2410"/>
        <w:gridCol w:w="993"/>
        <w:gridCol w:w="850"/>
        <w:gridCol w:w="796"/>
        <w:gridCol w:w="186"/>
        <w:gridCol w:w="10"/>
        <w:gridCol w:w="567"/>
      </w:tblGrid>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80449761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63" w:type="dxa"/>
            <w:gridSpan w:val="3"/>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01634761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9638" w:type="dxa"/>
            <w:gridSpan w:val="8"/>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
                <w:bCs/>
                <w:i/>
              </w:rPr>
            </w:pPr>
            <w:r w:rsidRPr="001B0118">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Institution</w:t>
            </w: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Contact person name</w:t>
            </w: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382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Contact person e-mail address</w:t>
            </w:r>
          </w:p>
          <w:p w:rsidR="001B0118" w:rsidRPr="001B0118" w:rsidRDefault="001B0118" w:rsidP="001B0118">
            <w:pPr>
              <w:autoSpaceDE w:val="0"/>
              <w:autoSpaceDN w:val="0"/>
              <w:adjustRightInd w:val="0"/>
              <w:jc w:val="both"/>
              <w:rPr>
                <w:rFonts w:ascii="Arial" w:hAnsi="Arial" w:cs="Arial"/>
              </w:rPr>
            </w:pP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75596048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74841900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7668166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382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you specifically employed to undertake this research in either a paid or voluntary capacity?</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145255590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77"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2458779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382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36106057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77"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0736408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Is the research being undertaken within an existing UWTSD </w:t>
            </w:r>
            <w:proofErr w:type="spellStart"/>
            <w:r w:rsidRPr="001B0118">
              <w:rPr>
                <w:rFonts w:ascii="Arial" w:hAnsi="Arial" w:cs="Arial"/>
              </w:rPr>
              <w:t>Athrofa</w:t>
            </w:r>
            <w:proofErr w:type="spellEnd"/>
            <w:r w:rsidRPr="001B0118">
              <w:rPr>
                <w:rFonts w:ascii="Arial" w:hAnsi="Arial" w:cs="Arial"/>
              </w:rPr>
              <w:t xml:space="preserve"> Professional Learning Partnership (APLP)</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Permission to undertake the research has been provided by the partner organisation</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attach copy)</w:t>
            </w:r>
          </w:p>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bl>
    <w:p w:rsidR="001B0118" w:rsidRPr="001B0118" w:rsidRDefault="001B0118" w:rsidP="001B0118">
      <w:pPr>
        <w:spacing w:after="0" w:line="240" w:lineRule="auto"/>
        <w:rPr>
          <w:rFonts w:ascii="Arial" w:eastAsia="Times New Roman" w:hAnsi="Arial" w:cs="Arial"/>
          <w:bCs/>
          <w:iCs/>
          <w:sz w:val="16"/>
          <w:szCs w:val="16"/>
        </w:rPr>
      </w:pPr>
    </w:p>
    <w:p w:rsidR="001B0118" w:rsidRPr="001B0118" w:rsidRDefault="001B0118" w:rsidP="001B0118">
      <w:pPr>
        <w:spacing w:after="0" w:line="240" w:lineRule="auto"/>
        <w:rPr>
          <w:rFonts w:ascii="Arial" w:eastAsia="Times New Roman" w:hAnsi="Arial" w:cs="Arial"/>
          <w:b/>
          <w:bCs/>
          <w:iCs/>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lastRenderedPageBreak/>
        <w:t>Where research activity is carried out in collaboration with an external organisation</w:t>
      </w:r>
    </w:p>
    <w:tbl>
      <w:tblPr>
        <w:tblStyle w:val="TableGrid3"/>
        <w:tblW w:w="10065" w:type="dxa"/>
        <w:tblInd w:w="-5" w:type="dxa"/>
        <w:tblLook w:val="04A0" w:firstRow="1" w:lastRow="0" w:firstColumn="1" w:lastColumn="0" w:noHBand="0" w:noVBand="1"/>
      </w:tblPr>
      <w:tblGrid>
        <w:gridCol w:w="567"/>
        <w:gridCol w:w="6237"/>
        <w:gridCol w:w="993"/>
        <w:gridCol w:w="895"/>
        <w:gridCol w:w="947"/>
        <w:gridCol w:w="426"/>
      </w:tblGrid>
      <w:tr w:rsidR="001B0118" w:rsidRPr="001B0118" w:rsidTr="00C01951">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13</w:t>
            </w:r>
          </w:p>
        </w:tc>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4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157011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c>
          <w:tcPr>
            <w:tcW w:w="567"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14</w:t>
            </w:r>
          </w:p>
        </w:tc>
        <w:tc>
          <w:tcPr>
            <w:tcW w:w="9498" w:type="dxa"/>
            <w:gridSpan w:val="5"/>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please attach a copy of any final approval (or interim approval) from the organisation</w:t>
            </w:r>
          </w:p>
          <w:p w:rsidR="001B0118" w:rsidRPr="001B0118" w:rsidRDefault="001B0118" w:rsidP="001B0118">
            <w:pPr>
              <w:autoSpaceDE w:val="0"/>
              <w:autoSpaceDN w:val="0"/>
              <w:adjustRightInd w:val="0"/>
              <w:rPr>
                <w:rFonts w:ascii="Arial" w:hAnsi="Arial" w:cs="Arial"/>
                <w:b/>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E: Details of Research Activity</w:t>
      </w:r>
    </w:p>
    <w:tbl>
      <w:tblPr>
        <w:tblW w:w="55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1"/>
        <w:gridCol w:w="2285"/>
        <w:gridCol w:w="2317"/>
        <w:gridCol w:w="2317"/>
        <w:gridCol w:w="2468"/>
      </w:tblGrid>
      <w:tr w:rsidR="001B0118" w:rsidRPr="001B0118" w:rsidTr="001B0118">
        <w:trPr>
          <w:trHeight w:val="454"/>
        </w:trPr>
        <w:tc>
          <w:tcPr>
            <w:tcW w:w="268"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w:t>
            </w:r>
          </w:p>
        </w:tc>
        <w:tc>
          <w:tcPr>
            <w:tcW w:w="1152"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Indicative title:</w:t>
            </w:r>
          </w:p>
        </w:tc>
        <w:tc>
          <w:tcPr>
            <w:tcW w:w="3580" w:type="pct"/>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rPr>
                <w:rFonts w:ascii="Calibri" w:eastAsia="Times New Roman" w:hAnsi="Calibri" w:cs="Calibri"/>
                <w:sz w:val="20"/>
                <w:szCs w:val="20"/>
                <w:lang w:eastAsia="en-GB"/>
              </w:rPr>
            </w:pPr>
            <w:r w:rsidRPr="001B0118">
              <w:rPr>
                <w:rFonts w:ascii="Segoe UI" w:eastAsia="Times New Roman" w:hAnsi="Segoe UI" w:cs="Segoe UI"/>
                <w:iCs/>
                <w:sz w:val="24"/>
                <w:szCs w:val="24"/>
              </w:rPr>
              <w:t xml:space="preserve">A comparative investigation into the vocal health of cis-gender, female Musical Theatre/CCM and Classical singers whilst in full-time undergraduate training. </w:t>
            </w:r>
          </w:p>
          <w:p w:rsidR="001B0118" w:rsidRPr="001B0118" w:rsidRDefault="001B0118" w:rsidP="001B0118">
            <w:pPr>
              <w:spacing w:after="0" w:line="240" w:lineRule="auto"/>
              <w:jc w:val="both"/>
              <w:rPr>
                <w:rFonts w:ascii="Times New Roman" w:eastAsia="Times New Roman" w:hAnsi="Times New Roman" w:cs="Times New Roman"/>
                <w:iCs/>
                <w:sz w:val="20"/>
                <w:szCs w:val="20"/>
                <w:lang w:eastAsia="en-GB"/>
              </w:rPr>
            </w:pPr>
          </w:p>
        </w:tc>
      </w:tr>
      <w:tr w:rsidR="001B0118" w:rsidRPr="001B0118" w:rsidTr="001B0118">
        <w:trPr>
          <w:trHeight w:val="454"/>
        </w:trPr>
        <w:tc>
          <w:tcPr>
            <w:tcW w:w="268"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w:t>
            </w:r>
          </w:p>
        </w:tc>
        <w:tc>
          <w:tcPr>
            <w:tcW w:w="1152"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Proposed start date:</w:t>
            </w:r>
          </w:p>
        </w:tc>
        <w:tc>
          <w:tcPr>
            <w:tcW w:w="1168"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20</w:t>
            </w:r>
            <w:r w:rsidRPr="001B0118">
              <w:rPr>
                <w:rFonts w:ascii="Arial" w:eastAsia="Times New Roman" w:hAnsi="Arial" w:cs="Arial"/>
                <w:vertAlign w:val="superscript"/>
              </w:rPr>
              <w:t>th</w:t>
            </w:r>
            <w:r w:rsidRPr="001B0118">
              <w:rPr>
                <w:rFonts w:ascii="Arial" w:eastAsia="Times New Roman" w:hAnsi="Arial" w:cs="Arial"/>
              </w:rPr>
              <w:t xml:space="preserve"> March 2023 </w:t>
            </w:r>
          </w:p>
        </w:tc>
        <w:tc>
          <w:tcPr>
            <w:tcW w:w="116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Proposed end date:</w:t>
            </w:r>
          </w:p>
        </w:tc>
        <w:tc>
          <w:tcPr>
            <w:tcW w:w="1245"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2nd July 2023</w:t>
            </w:r>
          </w:p>
        </w:tc>
      </w:tr>
      <w:tr w:rsidR="001B0118" w:rsidRPr="001B0118" w:rsidTr="001B0118">
        <w:trPr>
          <w:trHeight w:val="454"/>
        </w:trPr>
        <w:tc>
          <w:tcPr>
            <w:tcW w:w="268" w:type="pct"/>
            <w:tcBorders>
              <w:top w:val="single" w:sz="4"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120" w:line="240" w:lineRule="auto"/>
              <w:rPr>
                <w:rFonts w:ascii="Arial" w:eastAsia="Times New Roman" w:hAnsi="Arial" w:cs="Arial"/>
              </w:rPr>
            </w:pPr>
            <w:r w:rsidRPr="001B0118">
              <w:rPr>
                <w:rFonts w:ascii="Arial" w:eastAsia="Times New Roman" w:hAnsi="Arial" w:cs="Arial"/>
              </w:rPr>
              <w:t>3</w:t>
            </w:r>
          </w:p>
        </w:tc>
        <w:tc>
          <w:tcPr>
            <w:tcW w:w="4732"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Introduction to the Research (maximum 300 words)</w:t>
            </w:r>
          </w:p>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 xml:space="preserve">Ensure that you write for a </w:t>
            </w:r>
            <w:r w:rsidRPr="001B0118">
              <w:rPr>
                <w:rFonts w:ascii="Arial" w:eastAsia="Times New Roman" w:hAnsi="Arial" w:cs="Arial"/>
                <w:b/>
                <w:u w:val="single"/>
              </w:rPr>
              <w:t>Non-Specialist Audience</w:t>
            </w:r>
            <w:r w:rsidRPr="001B0118">
              <w:rPr>
                <w:rFonts w:ascii="Arial" w:eastAsia="Times New Roman" w:hAnsi="Arial" w:cs="Arial"/>
                <w:b/>
              </w:rPr>
              <w:t xml:space="preserve"> when outlining your response to the three points below:</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Purpose of Research Activity</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Proposed Research Question</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Aims of Research Activity</w:t>
            </w:r>
          </w:p>
          <w:p w:rsidR="001B0118" w:rsidRPr="001B0118" w:rsidRDefault="001B0118" w:rsidP="001B0118">
            <w:pPr>
              <w:numPr>
                <w:ilvl w:val="0"/>
                <w:numId w:val="22"/>
              </w:numPr>
              <w:spacing w:after="0" w:line="240" w:lineRule="auto"/>
              <w:ind w:left="714" w:hanging="357"/>
              <w:contextualSpacing/>
              <w:rPr>
                <w:rFonts w:ascii="Arial" w:eastAsia="Calibri" w:hAnsi="Arial" w:cs="Arial"/>
                <w:i/>
              </w:rPr>
            </w:pPr>
            <w:r w:rsidRPr="001B0118">
              <w:rPr>
                <w:rFonts w:ascii="Arial" w:eastAsia="Calibri" w:hAnsi="Arial" w:cs="Arial"/>
                <w:i/>
              </w:rPr>
              <w:t>Objectives of Research Activity</w:t>
            </w:r>
          </w:p>
          <w:p w:rsidR="001B0118" w:rsidRPr="001B0118" w:rsidRDefault="001B0118" w:rsidP="001B0118">
            <w:pPr>
              <w:spacing w:after="120" w:line="240" w:lineRule="auto"/>
              <w:rPr>
                <w:rFonts w:ascii="Arial" w:eastAsia="Times New Roman" w:hAnsi="Arial" w:cs="Arial"/>
              </w:rPr>
            </w:pPr>
            <w:r w:rsidRPr="001B0118">
              <w:rPr>
                <w:rFonts w:ascii="Arial" w:eastAsia="Times New Roman" w:hAnsi="Arial" w:cs="Arial"/>
              </w:rPr>
              <w:t xml:space="preserve">Demonstrate, briefly, how </w:t>
            </w:r>
            <w:r w:rsidRPr="001B0118">
              <w:rPr>
                <w:rFonts w:ascii="Arial" w:eastAsia="Times New Roman" w:hAnsi="Arial" w:cs="Arial"/>
                <w:b/>
                <w:u w:val="single"/>
              </w:rPr>
              <w:t>Existing Research</w:t>
            </w:r>
            <w:r w:rsidRPr="001B0118">
              <w:rPr>
                <w:rFonts w:ascii="Arial" w:eastAsia="Times New Roman" w:hAnsi="Arial" w:cs="Arial"/>
              </w:rPr>
              <w:t xml:space="preserve"> has informed the proposed activity and explain</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 xml:space="preserve">What the research activity will add to the body of knowledge </w:t>
            </w:r>
          </w:p>
          <w:p w:rsidR="001B0118" w:rsidRPr="001B0118" w:rsidRDefault="001B0118" w:rsidP="001B0118">
            <w:pPr>
              <w:numPr>
                <w:ilvl w:val="0"/>
                <w:numId w:val="22"/>
              </w:numPr>
              <w:spacing w:after="0" w:line="240" w:lineRule="auto"/>
              <w:contextualSpacing/>
              <w:rPr>
                <w:rFonts w:ascii="Arial" w:eastAsia="Calibri" w:hAnsi="Arial" w:cs="Arial"/>
              </w:rPr>
            </w:pPr>
            <w:r w:rsidRPr="001B0118">
              <w:rPr>
                <w:rFonts w:ascii="Arial" w:eastAsia="Calibri" w:hAnsi="Arial" w:cs="Arial"/>
                <w:i/>
              </w:rPr>
              <w:t xml:space="preserve">How it addresses an area of importance. </w:t>
            </w: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4</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Purpose of Research Activity</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Within my work settings, I teach Musical Theatre/CCM singing.  I regularly have students in 1-2-1 lessons displaying/reporting vocal fatigue symptoms. One of these colleges has a classical course but I do not teach the classical singers. The comparative voice health literature I have read on MT/CCM and Classical undergraduate singers is gaining momentum but still seems in it’s infancy.  The majority of literature focuses on young choral singers. I see a gap in the research on voice health in young adults in their MT and Classical training settings.  I would like to conduct research within my own work setting to better understand the young adult, female student experience of their vocal health within their respective training settings, comparing MT/CCM and Classical, to assess if syllabus load could  be negatively impacting their vocal health and if we as educators need to do more to support their voice health.  </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5</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Research Question</w:t>
            </w:r>
          </w:p>
          <w:p w:rsidR="001B0118" w:rsidRPr="001B0118" w:rsidRDefault="001B0118" w:rsidP="001B0118">
            <w:pPr>
              <w:autoSpaceDE w:val="0"/>
              <w:autoSpaceDN w:val="0"/>
              <w:adjustRightInd w:val="0"/>
              <w:spacing w:after="0" w:line="240" w:lineRule="auto"/>
              <w:rPr>
                <w:rFonts w:ascii="Arial" w:eastAsia="Times New Roman" w:hAnsi="Arial" w:cs="Arial"/>
                <w:b/>
                <w:bCs/>
              </w:rPr>
            </w:pPr>
          </w:p>
          <w:p w:rsidR="001B0118" w:rsidRPr="001B0118" w:rsidRDefault="001B0118" w:rsidP="001B0118">
            <w:pPr>
              <w:numPr>
                <w:ilvl w:val="0"/>
                <w:numId w:val="23"/>
              </w:numPr>
              <w:spacing w:after="0" w:line="240" w:lineRule="auto"/>
              <w:contextualSpacing/>
              <w:rPr>
                <w:rFonts w:ascii="Arial" w:eastAsia="Times New Roman" w:hAnsi="Arial" w:cs="Arial"/>
              </w:rPr>
            </w:pPr>
            <w:r w:rsidRPr="001B0118">
              <w:rPr>
                <w:rFonts w:ascii="Arial" w:eastAsia="Times New Roman" w:hAnsi="Arial" w:cs="Arial"/>
              </w:rPr>
              <w:t>Does vocal loading result in poor vocal health in cis female singing students?</w:t>
            </w:r>
          </w:p>
          <w:p w:rsidR="001B0118" w:rsidRPr="001B0118" w:rsidRDefault="001B0118" w:rsidP="001B0118">
            <w:pPr>
              <w:autoSpaceDE w:val="0"/>
              <w:autoSpaceDN w:val="0"/>
              <w:adjustRightInd w:val="0"/>
              <w:spacing w:after="0" w:line="240" w:lineRule="auto"/>
              <w:ind w:left="720"/>
              <w:contextualSpacing/>
              <w:rPr>
                <w:rFonts w:ascii="Arial" w:eastAsia="Calibri" w:hAnsi="Arial" w:cs="Arial"/>
                <w:b/>
                <w:bCs/>
              </w:rPr>
            </w:pPr>
          </w:p>
        </w:tc>
      </w:tr>
      <w:tr w:rsidR="001B0118" w:rsidRPr="001B0118" w:rsidTr="001B0118">
        <w:trPr>
          <w:trHeight w:val="655"/>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6</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Aims of Research Activity</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numPr>
                <w:ilvl w:val="0"/>
                <w:numId w:val="24"/>
              </w:numPr>
              <w:spacing w:after="0" w:line="240" w:lineRule="auto"/>
              <w:contextualSpacing/>
              <w:jc w:val="both"/>
              <w:rPr>
                <w:rFonts w:ascii="Arial" w:eastAsia="Calibri" w:hAnsi="Arial" w:cs="Arial"/>
              </w:rPr>
            </w:pPr>
            <w:r w:rsidRPr="001B0118">
              <w:rPr>
                <w:rFonts w:ascii="Arial" w:eastAsia="Calibri" w:hAnsi="Arial" w:cs="Arial"/>
              </w:rPr>
              <w:t>To assess the impact of full-time training on student voice health and how educators can improve this if necessary.</w:t>
            </w:r>
          </w:p>
          <w:p w:rsidR="001B0118" w:rsidRPr="001B0118" w:rsidRDefault="001B0118" w:rsidP="001B0118">
            <w:pPr>
              <w:numPr>
                <w:ilvl w:val="0"/>
                <w:numId w:val="24"/>
              </w:numPr>
              <w:spacing w:after="0" w:line="240" w:lineRule="auto"/>
              <w:contextualSpacing/>
              <w:jc w:val="both"/>
              <w:rPr>
                <w:rFonts w:ascii="Arial" w:eastAsia="Calibri" w:hAnsi="Arial" w:cs="Arial"/>
              </w:rPr>
            </w:pPr>
            <w:r w:rsidRPr="001B0118">
              <w:rPr>
                <w:rFonts w:ascii="Arial" w:eastAsia="Calibri" w:hAnsi="Arial" w:cs="Arial"/>
              </w:rPr>
              <w:lastRenderedPageBreak/>
              <w:t>To assess the expectations on full time performing arts singing students in an MT or Classical training setting to review whether they are expected to develop vocally too quickly when they are still classed as developing voices.</w:t>
            </w:r>
          </w:p>
          <w:p w:rsidR="001B0118" w:rsidRPr="001B0118" w:rsidRDefault="001B0118" w:rsidP="001B0118">
            <w:pPr>
              <w:spacing w:after="0" w:line="240" w:lineRule="auto"/>
              <w:ind w:left="720"/>
              <w:contextualSpacing/>
              <w:jc w:val="both"/>
              <w:rPr>
                <w:rFonts w:ascii="Arial" w:eastAsia="Calibri" w:hAnsi="Arial" w:cs="Arial"/>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lastRenderedPageBreak/>
              <w:t>7</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Objectives of Research Activity</w:t>
            </w:r>
          </w:p>
          <w:p w:rsidR="001B0118" w:rsidRPr="001B0118" w:rsidRDefault="001B0118" w:rsidP="001B0118">
            <w:pPr>
              <w:autoSpaceDE w:val="0"/>
              <w:autoSpaceDN w:val="0"/>
              <w:adjustRightInd w:val="0"/>
              <w:spacing w:after="0" w:line="240" w:lineRule="auto"/>
              <w:rPr>
                <w:rFonts w:ascii="Arial" w:eastAsia="Times New Roman" w:hAnsi="Arial" w:cs="Arial"/>
                <w:sz w:val="20"/>
                <w:szCs w:val="20"/>
              </w:rPr>
            </w:pPr>
          </w:p>
          <w:p w:rsidR="001B0118" w:rsidRPr="001B0118" w:rsidRDefault="001B0118" w:rsidP="001B0118">
            <w:pPr>
              <w:numPr>
                <w:ilvl w:val="0"/>
                <w:numId w:val="26"/>
              </w:numPr>
              <w:autoSpaceDE w:val="0"/>
              <w:autoSpaceDN w:val="0"/>
              <w:adjustRightInd w:val="0"/>
              <w:spacing w:after="0" w:line="240" w:lineRule="auto"/>
              <w:contextualSpacing/>
              <w:rPr>
                <w:rFonts w:ascii="Arial" w:eastAsia="Calibri" w:hAnsi="Arial" w:cs="Arial"/>
                <w:b/>
                <w:bCs/>
              </w:rPr>
            </w:pPr>
            <w:r w:rsidRPr="001B0118">
              <w:rPr>
                <w:rFonts w:ascii="Arial" w:eastAsia="Calibri" w:hAnsi="Arial" w:cs="Arial"/>
              </w:rPr>
              <w:t xml:space="preserve">To develop my own knowledge regarding vocal health of cis gender female young singers. </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To approach performing arts institutions to see if a vocal health module can become part of their respective syllabus.</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 xml:space="preserve">To potentially approach performing arts institutions to develop an across the board syllabus for MT undergraduate performers.  </w:t>
            </w:r>
          </w:p>
          <w:p w:rsidR="001B0118" w:rsidRPr="001B0118" w:rsidRDefault="001B0118" w:rsidP="001B0118">
            <w:pPr>
              <w:spacing w:after="0" w:line="240" w:lineRule="auto"/>
              <w:rPr>
                <w:rFonts w:ascii="Arial" w:eastAsia="Times New Roman" w:hAnsi="Arial" w:cs="Arial"/>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120" w:line="240" w:lineRule="auto"/>
              <w:rPr>
                <w:rFonts w:ascii="Arial" w:eastAsia="Times New Roman" w:hAnsi="Arial" w:cs="Arial"/>
              </w:rPr>
            </w:pPr>
            <w:r w:rsidRPr="001B0118">
              <w:rPr>
                <w:rFonts w:ascii="Arial" w:eastAsia="Times New Roman" w:hAnsi="Arial" w:cs="Arial"/>
              </w:rPr>
              <w:t>8</w:t>
            </w:r>
          </w:p>
        </w:tc>
        <w:tc>
          <w:tcPr>
            <w:tcW w:w="4732"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Proposed methods (maximum 600 words)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Provide a brief summary of all the methods that </w:t>
            </w:r>
            <w:r w:rsidRPr="001B0118">
              <w:rPr>
                <w:rFonts w:ascii="Arial" w:eastAsia="Times New Roman" w:hAnsi="Arial" w:cs="Arial"/>
                <w:b/>
              </w:rPr>
              <w:t>may</w:t>
            </w:r>
            <w:r w:rsidRPr="001B0118">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9</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A Pragmatic, mixed methods approach -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numPr>
                <w:ilvl w:val="0"/>
                <w:numId w:val="30"/>
              </w:numPr>
              <w:spacing w:after="0" w:line="240" w:lineRule="auto"/>
              <w:contextualSpacing/>
              <w:rPr>
                <w:rFonts w:ascii="Arial" w:eastAsia="Calibri" w:hAnsi="Arial" w:cs="Arial"/>
                <w:color w:val="FF0000"/>
              </w:rPr>
            </w:pPr>
            <w:r w:rsidRPr="001B0118">
              <w:rPr>
                <w:rFonts w:ascii="Arial" w:eastAsia="Calibri" w:hAnsi="Arial" w:cs="Arial"/>
              </w:rPr>
              <w:t>Literature review of the vocal health of young adult singers in both Musical Theatre/CCM and Classical full time, undergraduate settings.</w:t>
            </w:r>
          </w:p>
          <w:p w:rsidR="001B0118" w:rsidRPr="001B0118" w:rsidRDefault="001B0118" w:rsidP="001B0118">
            <w:pPr>
              <w:numPr>
                <w:ilvl w:val="0"/>
                <w:numId w:val="30"/>
              </w:numPr>
              <w:spacing w:after="0" w:line="240" w:lineRule="auto"/>
              <w:contextualSpacing/>
              <w:rPr>
                <w:rFonts w:ascii="Arial" w:eastAsia="Calibri" w:hAnsi="Arial" w:cs="Arial"/>
                <w:color w:val="FF0000"/>
              </w:rPr>
            </w:pPr>
            <w:r w:rsidRPr="001B0118">
              <w:rPr>
                <w:rFonts w:ascii="Arial" w:eastAsia="Calibri" w:hAnsi="Arial" w:cs="Arial"/>
              </w:rPr>
              <w:t xml:space="preserve">Quantitative syllabus comparison from both work-based settings to quantify syllabus load – to include vocal load hours both sung and spoken, and physical load to include all dance/exercise/academic study hours. </w:t>
            </w:r>
            <w:r w:rsidR="00C01951">
              <w:rPr>
                <w:rFonts w:ascii="Arial" w:eastAsia="Calibri" w:hAnsi="Arial" w:cs="Arial"/>
              </w:rPr>
              <w:t>1</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Screening/recruitment: The Voice Handicap Index (VHI), the VHI adapted to the singing voice and the Vocal Tract Discomfort (VTD) surveys/questionnaires will be emailed to all students. Respondents must be cis gender female, between 18 and 23.  Names must be on the responses. Once received, I will be able to obtain quantitative data collection of those suitable for this research project. I will choose a minimum of 4 per institution but not more than 5.  I may adapt some questions to include open questions allowing for qualitative phenomenological answers. I would like a cross section of participants – those with perceived vocal health issues and those without so that the data collected is balanced. I may end up using one or more of my own one to one students at EDA, depending on the convenience sampling so, I will make sure to clarify with those participants that the research and the one to one weekly singing lessons are separate and should not be discussed so as to not influence any responses or findings. I will not know any of the Classical participants as I do not teach them.  So, any insider research bias should not occur.  Names and age will be on the VHI and VTD surveys/questionnaires but once the participants have been chosen from these, I will allocate each one an ID number and take out names. Only myself and the participant will know their ID number.</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 xml:space="preserve">Mixed methods questionnaire or survey emailed to the chosen participants – some closed quantitative, Likert scale questions, some open questions where participants can add whatever information they feel is appropriate regarding their thoughts, opinions and experience about their own vocal health and how they are, for example, taught about it.  I will be looking for responses on how they feel about their voice health to help me gather more rich qualitative data to understand the student experience within this research.  ID numbers will be linked to the VHI and VTD forms so I can keep track of each participant’s responses. </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lastRenderedPageBreak/>
              <w:t xml:space="preserve">Qualitative self-report vocal journals - the participants will be free to note down their experience of their vocal health over the course of 3 weeks. This will be explained to them when I give them the journals. The time frame will give me sufficient data without placing too much of a task on participants. ID numbers will allow me to attribute the responses to the VHI and VTD surveys/questionnaires, the questionnaire responses, and link all those findings with the journal findings. </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If students do not wish to do self-report journals I will still be able to carry out the research as I will still have 4  methods</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Literature review</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Quantitative syllabus comparison</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VHI and VTD surveys/questionnaires</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Mixed method quantitative and qualitative questionnaire asking both closed and open questions.</w:t>
            </w:r>
          </w:p>
          <w:p w:rsidR="001B0118" w:rsidRPr="001B0118" w:rsidRDefault="001B0118" w:rsidP="001B0118">
            <w:pPr>
              <w:spacing w:after="0" w:line="240" w:lineRule="auto"/>
              <w:jc w:val="both"/>
              <w:rPr>
                <w:rFonts w:ascii="Arial" w:eastAsia="Times New Roman" w:hAnsi="Arial" w:cs="Arial"/>
                <w:color w:val="00B05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In the event that the Classical comparison element of the research is not possible, or I change my mind on the comparison, I will make the investigation a single, work-based study into the voice health of MT/CCM students in full time training at one full time college.  All methods would remain the same but the indicative title would become;</w:t>
            </w:r>
          </w:p>
          <w:p w:rsidR="001B0118" w:rsidRPr="001B0118" w:rsidRDefault="001B0118" w:rsidP="001B0118">
            <w:pPr>
              <w:spacing w:after="0" w:line="240" w:lineRule="auto"/>
              <w:jc w:val="both"/>
              <w:rPr>
                <w:rFonts w:ascii="Arial" w:eastAsia="Times New Roman" w:hAnsi="Arial" w:cs="Arial"/>
                <w:lang w:eastAsia="en-GB"/>
              </w:rPr>
            </w:pPr>
          </w:p>
          <w:p w:rsidR="001B0118" w:rsidRPr="006D2158" w:rsidRDefault="001B0118" w:rsidP="001B0118">
            <w:pPr>
              <w:spacing w:after="0" w:line="240" w:lineRule="auto"/>
              <w:jc w:val="both"/>
              <w:rPr>
                <w:rFonts w:ascii="Arial" w:eastAsia="Times New Roman" w:hAnsi="Arial" w:cs="Arial"/>
                <w:iCs/>
              </w:rPr>
            </w:pPr>
            <w:r w:rsidRPr="006D2158">
              <w:rPr>
                <w:rFonts w:ascii="Arial" w:eastAsia="Times New Roman" w:hAnsi="Arial" w:cs="Arial"/>
                <w:iCs/>
              </w:rPr>
              <w:t xml:space="preserve">An investigation into the vocal health of cis-gender, female Musical Theatre/CCM singers whilst in full-time undergraduate training. </w:t>
            </w:r>
          </w:p>
          <w:p w:rsidR="001B0118" w:rsidRPr="001B0118" w:rsidRDefault="001B0118" w:rsidP="001B0118">
            <w:pPr>
              <w:spacing w:after="0" w:line="240" w:lineRule="auto"/>
              <w:rPr>
                <w:rFonts w:ascii="Calibri" w:eastAsia="Times New Roman" w:hAnsi="Calibri" w:cs="Calibri"/>
                <w:sz w:val="20"/>
                <w:szCs w:val="20"/>
                <w:lang w:eastAsia="en-GB"/>
              </w:rPr>
            </w:pPr>
          </w:p>
          <w:p w:rsidR="001B0118" w:rsidRPr="001B0118" w:rsidRDefault="001B0118" w:rsidP="001B0118">
            <w:pPr>
              <w:spacing w:after="0" w:line="240" w:lineRule="auto"/>
              <w:rPr>
                <w:rFonts w:ascii="Calibri" w:eastAsia="Times New Roman" w:hAnsi="Calibri" w:cs="Calibri"/>
                <w:sz w:val="20"/>
                <w:szCs w:val="20"/>
                <w:lang w:eastAsia="en-GB"/>
              </w:rPr>
            </w:pPr>
          </w:p>
          <w:p w:rsidR="001B0118" w:rsidRPr="001B0118" w:rsidRDefault="001B0118" w:rsidP="001B0118">
            <w:pPr>
              <w:spacing w:after="0" w:line="240" w:lineRule="auto"/>
              <w:rPr>
                <w:rFonts w:ascii="Arial" w:eastAsia="Times New Roman" w:hAnsi="Arial" w:cs="Arial"/>
                <w:lang w:eastAsia="en-GB"/>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b/>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r w:rsidRPr="001B0118">
        <w:rPr>
          <w:rFonts w:ascii="Times New Roman" w:eastAsia="Times New Roman" w:hAnsi="Times New Roman" w:cs="Times New Roman"/>
          <w:sz w:val="20"/>
          <w:szCs w:val="20"/>
        </w:rPr>
        <w:lastRenderedPageBreak/>
        <w:br w:type="page"/>
      </w:r>
    </w:p>
    <w:tbl>
      <w:tblPr>
        <w:tblW w:w="54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9283"/>
      </w:tblGrid>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0" w:line="240" w:lineRule="auto"/>
              <w:rPr>
                <w:rFonts w:ascii="Arial" w:eastAsia="Times New Roman" w:hAnsi="Arial" w:cs="Arial"/>
                <w:bCs/>
              </w:rPr>
            </w:pPr>
            <w:r w:rsidRPr="001B0118">
              <w:rPr>
                <w:rFonts w:ascii="Arial" w:eastAsia="Times New Roman" w:hAnsi="Arial" w:cs="Arial"/>
                <w:bCs/>
              </w:rPr>
              <w:lastRenderedPageBreak/>
              <w:t>10</w:t>
            </w:r>
          </w:p>
        </w:tc>
        <w:tc>
          <w:tcPr>
            <w:tcW w:w="4728"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0" w:line="240" w:lineRule="auto"/>
              <w:rPr>
                <w:rFonts w:ascii="Arial" w:eastAsia="Times New Roman" w:hAnsi="Arial" w:cs="Arial"/>
                <w:b/>
              </w:rPr>
            </w:pPr>
            <w:r w:rsidRPr="001B0118">
              <w:rPr>
                <w:rFonts w:ascii="Arial" w:eastAsia="Times New Roman" w:hAnsi="Arial" w:cs="Arial"/>
                <w:b/>
              </w:rPr>
              <w:t>Location of research activity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Identify all locations where research activity will take place.</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11</w:t>
            </w:r>
          </w:p>
        </w:tc>
        <w:tc>
          <w:tcPr>
            <w:tcW w:w="4728" w:type="pct"/>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Emil Dale Academy – 60 </w:t>
            </w:r>
            <w:proofErr w:type="spellStart"/>
            <w:r w:rsidRPr="001B0118">
              <w:rPr>
                <w:rFonts w:ascii="Arial" w:eastAsia="Times New Roman" w:hAnsi="Arial" w:cs="Arial"/>
              </w:rPr>
              <w:t>Wilbury</w:t>
            </w:r>
            <w:proofErr w:type="spellEnd"/>
            <w:r w:rsidRPr="001B0118">
              <w:rPr>
                <w:rFonts w:ascii="Arial" w:eastAsia="Times New Roman" w:hAnsi="Arial" w:cs="Arial"/>
              </w:rPr>
              <w:t xml:space="preserve"> Way, Hitchin, SG4 0TP – I have been given permission to carry out my research at EDA. An official letter of approval from EDA has been emailed to the appropriate departments at UWTSD and I have had confirmation from UWTSD that they have received it.</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Trinity Laban – Old Royal Naval College, Romney Road, London, SE10 9JF – I am awaiting a response from the internal Ethics Committee Chair to seek approval from the Trinity Laban ethics board.  They only meet in May so I have asked ahead of time if approval from UWTSD will suffice. This approval Trinity Laban has not yet been given but I have also reached out the Head Of Voice Studies at Trinity Laban, who supports the research but cannot, herself give ethical approval.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Research will mostly take place via email.  The self-report journals will be given to the participants by me in person at their respective training building.  I will contact them via internal email and arrange to meet them and then arrange to return them. I anticipate that is the only time, as part of the research,  that I will have to connect in person with any student.  I would add that I may end up using one or more of my own students at Emil Dale using the convenience sampling process, so I would therefore likely see those participants in person every week as part of their one to one weekly singing lessons but not necessarily as part of my research project.  Should I end up using one or more of my students I will explain that we will not discuss the research/their responses to the surveys or questionnaires or their self-report journals in the lessons etc as I do not want to influence their writing in any way.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Should I not be given ethical approval to carry out research at Trinity Laban I have another potential option.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Susan Young </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MA Vocal Studies programme lead</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Associate Lecturer and Singing Teacher (both UG and PG)</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School of Arts and Creative Technologies University of York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Susan Young would be a point of contact to potentially approach the University of York to ask to use their over 18 Classical singing students as participants. </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0" w:line="240" w:lineRule="auto"/>
              <w:rPr>
                <w:rFonts w:ascii="Arial" w:eastAsia="Times New Roman" w:hAnsi="Arial" w:cs="Arial"/>
                <w:bCs/>
              </w:rPr>
            </w:pPr>
            <w:r w:rsidRPr="001B0118">
              <w:rPr>
                <w:rFonts w:ascii="Arial" w:eastAsia="Times New Roman" w:hAnsi="Arial" w:cs="Arial"/>
                <w:bCs/>
              </w:rPr>
              <w:t>12</w:t>
            </w:r>
          </w:p>
        </w:tc>
        <w:tc>
          <w:tcPr>
            <w:tcW w:w="4728"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0" w:line="240" w:lineRule="auto"/>
              <w:rPr>
                <w:rFonts w:ascii="Arial" w:eastAsia="Times New Roman" w:hAnsi="Arial" w:cs="Arial"/>
                <w:b/>
              </w:rPr>
            </w:pPr>
            <w:r w:rsidRPr="001B0118">
              <w:rPr>
                <w:rFonts w:ascii="Arial" w:eastAsia="Times New Roman" w:hAnsi="Arial" w:cs="Arial"/>
                <w:b/>
              </w:rPr>
              <w:t>Research activity outside of the UK</w:t>
            </w:r>
          </w:p>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13</w:t>
            </w:r>
          </w:p>
        </w:tc>
        <w:tc>
          <w:tcPr>
            <w:tcW w:w="4728" w:type="pct"/>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6" w:type="dxa"/>
        <w:tblInd w:w="-5" w:type="dxa"/>
        <w:tblLayout w:type="fixed"/>
        <w:tblLook w:val="04A0" w:firstRow="1" w:lastRow="0" w:firstColumn="1" w:lastColumn="0" w:noHBand="0" w:noVBand="1"/>
      </w:tblPr>
      <w:tblGrid>
        <w:gridCol w:w="568"/>
        <w:gridCol w:w="7367"/>
        <w:gridCol w:w="1275"/>
        <w:gridCol w:w="996"/>
      </w:tblGrid>
      <w:tr w:rsidR="001B0118" w:rsidRPr="001B0118" w:rsidTr="00C01951">
        <w:trPr>
          <w:trHeight w:val="383"/>
        </w:trPr>
        <w:tc>
          <w:tcPr>
            <w:tcW w:w="568"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7367"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Use of documentation not in the public domain: Are any documents </w:t>
            </w:r>
            <w:r w:rsidRPr="001B0118">
              <w:rPr>
                <w:rFonts w:ascii="Arial" w:hAnsi="Arial" w:cs="Arial"/>
                <w:b/>
                <w:u w:val="single"/>
              </w:rPr>
              <w:t>NOT</w:t>
            </w:r>
            <w:r w:rsidRPr="001B0118">
              <w:rPr>
                <w:rFonts w:ascii="Arial" w:hAnsi="Arial" w:cs="Arial"/>
              </w:rPr>
              <w:t xml:space="preserve"> publicly available?   </w:t>
            </w:r>
          </w:p>
          <w:p w:rsidR="001B0118" w:rsidRPr="001B0118" w:rsidRDefault="001B0118" w:rsidP="001B0118">
            <w:pPr>
              <w:autoSpaceDE w:val="0"/>
              <w:autoSpaceDN w:val="0"/>
              <w:adjustRightInd w:val="0"/>
              <w:rPr>
                <w:rFonts w:ascii="Arial" w:hAnsi="Arial" w:cs="Arial"/>
                <w:bCs/>
              </w:rPr>
            </w:pPr>
          </w:p>
        </w:tc>
        <w:tc>
          <w:tcPr>
            <w:tcW w:w="127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99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218"/>
        </w:trPr>
        <w:tc>
          <w:tcPr>
            <w:tcW w:w="568"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7367"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127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996"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4F5C82" w:rsidP="001B011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r>
      <w:tr w:rsidR="001B0118" w:rsidRPr="001B0118" w:rsidTr="00C01951">
        <w:tc>
          <w:tcPr>
            <w:tcW w:w="568" w:type="dxa"/>
            <w:tcBorders>
              <w:top w:val="single" w:sz="4" w:space="0" w:color="auto"/>
              <w:left w:val="single" w:sz="4" w:space="0" w:color="auto"/>
              <w:bottom w:val="single" w:sz="4" w:space="0" w:color="auto"/>
              <w:right w:val="single" w:sz="4" w:space="0" w:color="auto"/>
            </w:tcBorders>
            <w:shd w:val="clear" w:color="auto" w:fill="FFFFFF"/>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FFFFF"/>
          </w:tcPr>
          <w:p w:rsidR="001B0118" w:rsidRPr="001B0118" w:rsidRDefault="001B0118" w:rsidP="001B0118">
            <w:pPr>
              <w:autoSpaceDE w:val="0"/>
              <w:autoSpaceDN w:val="0"/>
              <w:adjustRightInd w:val="0"/>
              <w:rPr>
                <w:rFonts w:ascii="Arial" w:hAnsi="Arial" w:cs="Arial"/>
              </w:rPr>
            </w:pPr>
            <w:r w:rsidRPr="001B0118">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1B0118" w:rsidRPr="001B0118" w:rsidRDefault="001B0118" w:rsidP="001B0118">
            <w:pPr>
              <w:autoSpaceDE w:val="0"/>
              <w:autoSpaceDN w:val="0"/>
              <w:adjustRightInd w:val="0"/>
              <w:rPr>
                <w:rFonts w:ascii="Arial" w:hAnsi="Arial" w:cs="Arial"/>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F: Scope of Research Activity</w:t>
      </w:r>
    </w:p>
    <w:tbl>
      <w:tblPr>
        <w:tblStyle w:val="TableGrid3"/>
        <w:tblW w:w="10201" w:type="dxa"/>
        <w:tblInd w:w="0" w:type="dxa"/>
        <w:tblLook w:val="04A0" w:firstRow="1" w:lastRow="0" w:firstColumn="1" w:lastColumn="0" w:noHBand="0" w:noVBand="1"/>
      </w:tblPr>
      <w:tblGrid>
        <w:gridCol w:w="562"/>
        <w:gridCol w:w="8227"/>
        <w:gridCol w:w="846"/>
        <w:gridCol w:w="566"/>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 xml:space="preserve">Will the research activity </w:t>
            </w:r>
            <w:proofErr w:type="gramStart"/>
            <w:r w:rsidRPr="001B0118">
              <w:rPr>
                <w:rFonts w:ascii="Arial" w:hAnsi="Arial" w:cs="Arial"/>
                <w:b/>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56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4373907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7414393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194686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048358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39488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891743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primary data collection methods, please explain in this box</w:t>
            </w:r>
          </w:p>
          <w:p w:rsidR="001B0118" w:rsidRPr="001B0118" w:rsidRDefault="001B0118" w:rsidP="001B0118">
            <w:pPr>
              <w:autoSpaceDE w:val="0"/>
              <w:autoSpaceDN w:val="0"/>
              <w:adjustRightInd w:val="0"/>
              <w:rPr>
                <w:rFonts w:ascii="Arial" w:hAnsi="Arial" w:cs="Arial"/>
              </w:rPr>
            </w:pPr>
            <w:r w:rsidRPr="001B0118">
              <w:rPr>
                <w:rFonts w:ascii="Arial" w:hAnsi="Arial" w:cs="Arial"/>
              </w:rPr>
              <w:t>For example, ‘focus groups’.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902366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sdtContent>
          </w:sdt>
        </w:tc>
        <w:tc>
          <w:tcPr>
            <w:tcW w:w="56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094794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Details of any other primary data collection method:</w:t>
            </w:r>
          </w:p>
          <w:p w:rsidR="001B0118" w:rsidRPr="001B0118" w:rsidRDefault="001B0118" w:rsidP="001B0118">
            <w:pPr>
              <w:rPr>
                <w:rFonts w:ascii="Arial" w:hAnsi="Arial" w:cs="Arial"/>
              </w:rPr>
            </w:pPr>
          </w:p>
          <w:p w:rsidR="001B0118" w:rsidRPr="006D2158" w:rsidRDefault="001B0118" w:rsidP="001B0118">
            <w:pPr>
              <w:rPr>
                <w:rFonts w:ascii="Arial" w:hAnsi="Arial" w:cs="Arial"/>
                <w:sz w:val="22"/>
                <w:szCs w:val="22"/>
              </w:rPr>
            </w:pPr>
            <w:r w:rsidRPr="006D2158">
              <w:rPr>
                <w:rFonts w:ascii="Arial" w:hAnsi="Arial" w:cs="Arial"/>
                <w:sz w:val="22"/>
                <w:szCs w:val="22"/>
              </w:rPr>
              <w:t xml:space="preserve">A Singing Voice Handicap Index survey/questionnaire VHI, a VHI adapted for the singing voice and a VTD survey/questionnaire will be emailed out to all degree students.  I have added this in here as these can be classed as both a survey or a questionnaire but “survey” was not in the option list in number 1-4.  </w:t>
            </w:r>
          </w:p>
          <w:p w:rsidR="001B0118" w:rsidRPr="001B0118" w:rsidRDefault="001B0118" w:rsidP="001B0118">
            <w:pPr>
              <w:autoSpaceDE w:val="0"/>
              <w:autoSpaceDN w:val="0"/>
              <w:adjustRightInd w:val="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
                <w:bCs/>
              </w:rPr>
            </w:pPr>
          </w:p>
        </w:tc>
        <w:tc>
          <w:tcPr>
            <w:tcW w:w="56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
                <w:bCs/>
              </w:rPr>
            </w:pPr>
          </w:p>
        </w:tc>
      </w:tr>
    </w:tbl>
    <w:p w:rsidR="001B0118" w:rsidRPr="001B0118" w:rsidRDefault="001B0118" w:rsidP="001B0118">
      <w:pPr>
        <w:spacing w:after="0" w:line="240" w:lineRule="auto"/>
        <w:jc w:val="both"/>
        <w:rPr>
          <w:rFonts w:ascii="Arial" w:eastAsia="Times New Roman" w:hAnsi="Arial" w:cs="Arial"/>
          <w:bCs/>
          <w:iCs/>
        </w:rPr>
      </w:pPr>
      <w:r w:rsidRPr="001B0118">
        <w:rPr>
          <w:rFonts w:ascii="Arial" w:eastAsia="Times New Roman" w:hAnsi="Arial" w:cs="Arial"/>
          <w:bCs/>
          <w:iCs/>
        </w:rPr>
        <w:t xml:space="preserve">If NO to every question, then the research activity is (ethically) low risk and </w:t>
      </w:r>
      <w:r w:rsidRPr="001B0118">
        <w:rPr>
          <w:rFonts w:ascii="Arial" w:eastAsia="Times New Roman" w:hAnsi="Arial" w:cs="Arial"/>
          <w:b/>
          <w:bCs/>
          <w:iCs/>
        </w:rPr>
        <w:t>may</w:t>
      </w:r>
      <w:r w:rsidRPr="001B0118">
        <w:rPr>
          <w:rFonts w:ascii="Arial" w:eastAsia="Times New Roman" w:hAnsi="Arial" w:cs="Arial"/>
          <w:bCs/>
          <w:iCs/>
        </w:rPr>
        <w:t xml:space="preserve"> be exempt from </w:t>
      </w:r>
      <w:r w:rsidRPr="001B0118">
        <w:rPr>
          <w:rFonts w:ascii="Arial" w:eastAsia="Times New Roman" w:hAnsi="Arial" w:cs="Arial"/>
          <w:b/>
          <w:bCs/>
          <w:iCs/>
        </w:rPr>
        <w:t>some</w:t>
      </w:r>
      <w:r w:rsidRPr="001B0118">
        <w:rPr>
          <w:rFonts w:ascii="Arial" w:eastAsia="Times New Roman" w:hAnsi="Arial" w:cs="Arial"/>
          <w:bCs/>
          <w:iCs/>
        </w:rPr>
        <w:t xml:space="preserve"> of the following sections (please refer to Guidance Notes).</w:t>
      </w:r>
    </w:p>
    <w:p w:rsidR="001B0118" w:rsidRPr="001B0118" w:rsidRDefault="001B0118" w:rsidP="001B0118">
      <w:pPr>
        <w:spacing w:after="0" w:line="240" w:lineRule="auto"/>
        <w:rPr>
          <w:rFonts w:ascii="Arial" w:eastAsia="Times New Roman" w:hAnsi="Arial" w:cs="Arial"/>
          <w:bCs/>
          <w:iCs/>
        </w:rPr>
      </w:pPr>
    </w:p>
    <w:p w:rsidR="001B0118" w:rsidRPr="001B0118" w:rsidRDefault="001B0118" w:rsidP="001B0118">
      <w:pPr>
        <w:spacing w:after="0" w:line="240" w:lineRule="auto"/>
        <w:rPr>
          <w:rFonts w:ascii="Arial" w:eastAsia="Times New Roman" w:hAnsi="Arial" w:cs="Arial"/>
          <w:bCs/>
          <w:iCs/>
        </w:rPr>
      </w:pPr>
      <w:r w:rsidRPr="001B0118">
        <w:rPr>
          <w:rFonts w:ascii="Arial" w:eastAsia="Times New Roman" w:hAnsi="Arial" w:cs="Arial"/>
          <w:bCs/>
          <w:iCs/>
        </w:rPr>
        <w:t xml:space="preserve">If YES to any question, then no research activity should be undertaken until full ethical approval has been obtained. </w:t>
      </w:r>
    </w:p>
    <w:p w:rsidR="001B0118" w:rsidRPr="001B0118" w:rsidRDefault="001B0118" w:rsidP="001B0118">
      <w:pPr>
        <w:spacing w:after="0" w:line="240" w:lineRule="auto"/>
        <w:rPr>
          <w:rFonts w:ascii="Arial" w:eastAsia="Times New Roman" w:hAnsi="Arial" w:cs="Arial"/>
          <w:bCs/>
          <w:iCs/>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G: Intended Participants</w:t>
      </w:r>
    </w:p>
    <w:tbl>
      <w:tblPr>
        <w:tblStyle w:val="TableGrid3"/>
        <w:tblW w:w="10201" w:type="dxa"/>
        <w:tblInd w:w="0" w:type="dxa"/>
        <w:tblLook w:val="04A0" w:firstRow="1" w:lastRow="0" w:firstColumn="1" w:lastColumn="0" w:noHBand="0" w:noVBand="1"/>
      </w:tblPr>
      <w:tblGrid>
        <w:gridCol w:w="562"/>
        <w:gridCol w:w="8217"/>
        <w:gridCol w:w="850"/>
        <w:gridCol w:w="572"/>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 xml:space="preserve">Who are the intended </w:t>
            </w:r>
            <w:proofErr w:type="gramStart"/>
            <w:r w:rsidRPr="001B0118">
              <w:rPr>
                <w:rFonts w:ascii="Arial" w:hAnsi="Arial" w:cs="Arial"/>
                <w:b/>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572"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776399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4730625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lastRenderedPageBreak/>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Others (please identify specifically any group who may be unable to give consent) please indicate here and tick the appropriate box.</w:t>
            </w:r>
          </w:p>
          <w:p w:rsidR="001B0118" w:rsidRPr="001B0118" w:rsidRDefault="001B0118" w:rsidP="001B0118">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005256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8217"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 please indicate here: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572"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r>
    </w:tbl>
    <w:p w:rsidR="001B0118" w:rsidRPr="001B0118" w:rsidRDefault="001B0118" w:rsidP="001B0118">
      <w:pPr>
        <w:spacing w:after="0" w:line="240" w:lineRule="auto"/>
        <w:rPr>
          <w:rFonts w:ascii="Arial" w:eastAsia="Times New Roman" w:hAnsi="Arial" w:cs="Arial"/>
          <w:bCs/>
          <w:sz w:val="24"/>
          <w:szCs w:val="24"/>
        </w:rPr>
      </w:pPr>
    </w:p>
    <w:tbl>
      <w:tblPr>
        <w:tblStyle w:val="TableGrid3"/>
        <w:tblW w:w="10201" w:type="dxa"/>
        <w:tblInd w:w="0" w:type="dxa"/>
        <w:tblLook w:val="04A0" w:firstRow="1" w:lastRow="0" w:firstColumn="1" w:lastColumn="0" w:noHBand="0" w:noVBand="1"/>
      </w:tblPr>
      <w:tblGrid>
        <w:gridCol w:w="562"/>
        <w:gridCol w:w="3256"/>
        <w:gridCol w:w="6383"/>
      </w:tblGrid>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bCs/>
              </w:rPr>
            </w:pPr>
            <w:r w:rsidRPr="001B0118">
              <w:rPr>
                <w:rFonts w:ascii="Arial" w:hAnsi="Arial" w:cs="Arial"/>
                <w:bCs/>
              </w:rPr>
              <w:t>12</w:t>
            </w:r>
          </w:p>
        </w:tc>
        <w:tc>
          <w:tcPr>
            <w:tcW w:w="963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rPr>
                <w:rFonts w:ascii="Arial" w:hAnsi="Arial" w:cs="Arial"/>
                <w:b/>
              </w:rPr>
            </w:pPr>
            <w:r w:rsidRPr="001B0118">
              <w:rPr>
                <w:rFonts w:ascii="Arial" w:hAnsi="Arial" w:cs="Arial"/>
                <w:b/>
              </w:rPr>
              <w:t>Participant numbers and source</w:t>
            </w:r>
          </w:p>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Provide an estimate of the expected number of participants. How will you identify participants and how will they be recruited?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rPr>
                <w:rFonts w:ascii="Arial" w:hAnsi="Arial" w:cs="Arial"/>
              </w:rPr>
            </w:pPr>
            <w:r w:rsidRPr="001B0118">
              <w:rPr>
                <w:rFonts w:ascii="Arial" w:hAnsi="Arial" w:cs="Arial"/>
              </w:rPr>
              <w:t>How many participants are expected?</w:t>
            </w:r>
          </w:p>
          <w:p w:rsidR="001B0118" w:rsidRPr="001B0118" w:rsidRDefault="001B0118" w:rsidP="001B0118">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jc w:val="both"/>
              <w:rPr>
                <w:rFonts w:ascii="Arial" w:hAnsi="Arial" w:cs="Arial"/>
                <w:color w:val="00B050"/>
                <w:sz w:val="22"/>
                <w:szCs w:val="22"/>
              </w:rPr>
            </w:pPr>
          </w:p>
          <w:p w:rsidR="001B0118" w:rsidRPr="006D2158" w:rsidRDefault="001B0118" w:rsidP="001B0118">
            <w:pPr>
              <w:jc w:val="both"/>
              <w:rPr>
                <w:rFonts w:ascii="Arial" w:hAnsi="Arial" w:cs="Arial"/>
                <w:color w:val="00B050"/>
                <w:sz w:val="22"/>
                <w:szCs w:val="22"/>
              </w:rPr>
            </w:pPr>
          </w:p>
          <w:p w:rsidR="001B0118" w:rsidRPr="006D2158" w:rsidRDefault="001B0118" w:rsidP="001B0118">
            <w:pPr>
              <w:jc w:val="both"/>
              <w:rPr>
                <w:rFonts w:ascii="Arial" w:hAnsi="Arial" w:cs="Arial"/>
                <w:sz w:val="22"/>
                <w:szCs w:val="22"/>
              </w:rPr>
            </w:pPr>
            <w:r w:rsidRPr="006D2158">
              <w:rPr>
                <w:rFonts w:ascii="Arial" w:hAnsi="Arial" w:cs="Arial"/>
                <w:sz w:val="22"/>
                <w:szCs w:val="22"/>
              </w:rPr>
              <w:t xml:space="preserve">The initial VHI and VTD surveys/questionnaires will be emailed out to all potential participants (all degree students over 18) at both performing arts establishments. I do not know how many will respond. Once those forms are back I will then convenience sample a minimum of 4 students from Emil Dale and a minimum of 4 students from Trinity Laban from the received completed forms.  The chosen participants will be emailed informing them that they have been chosen and explain what the rest of the research process will involve. So, a minimum or 8 students will be used but not more than 10.  </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sz w:val="22"/>
                <w:szCs w:val="22"/>
              </w:rPr>
            </w:pPr>
            <w:r w:rsidRPr="006D2158">
              <w:rPr>
                <w:rFonts w:ascii="Arial" w:hAnsi="Arial" w:cs="Arial"/>
                <w:sz w:val="22"/>
                <w:szCs w:val="22"/>
              </w:rPr>
              <w:t>Should any participant drop out drop out before commencing the project, I can return to other potential applicants. Should any participant drop out mid project, I will make use of the data I have obtained from the remaining participants.</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b/>
                <w:sz w:val="22"/>
                <w:szCs w:val="22"/>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rPr>
                <w:rFonts w:ascii="Arial" w:hAnsi="Arial" w:cs="Arial"/>
              </w:rPr>
            </w:pPr>
            <w:r w:rsidRPr="001B0118">
              <w:rPr>
                <w:rFonts w:ascii="Arial" w:hAnsi="Arial" w:cs="Arial"/>
              </w:rPr>
              <w:t>Who will the participants be?</w:t>
            </w:r>
          </w:p>
          <w:p w:rsidR="001B0118" w:rsidRPr="001B0118" w:rsidRDefault="001B0118" w:rsidP="001B0118">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rPr>
                <w:rFonts w:ascii="Arial" w:hAnsi="Arial" w:cs="Arial"/>
                <w:sz w:val="22"/>
                <w:szCs w:val="22"/>
              </w:rPr>
            </w:pPr>
            <w:r w:rsidRPr="006D2158">
              <w:rPr>
                <w:rFonts w:ascii="Arial" w:hAnsi="Arial" w:cs="Arial"/>
                <w:sz w:val="22"/>
                <w:szCs w:val="22"/>
              </w:rPr>
              <w:t>Students over 18 years of age.  Between 18 and 23 years old</w:t>
            </w:r>
          </w:p>
          <w:p w:rsidR="001B0118" w:rsidRPr="006D2158" w:rsidRDefault="001B0118" w:rsidP="001B0118">
            <w:pPr>
              <w:rPr>
                <w:rFonts w:ascii="Arial" w:hAnsi="Arial" w:cs="Arial"/>
                <w:i/>
                <w:color w:val="808080"/>
                <w:sz w:val="22"/>
                <w:szCs w:val="22"/>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15</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rPr>
                <w:rFonts w:ascii="Arial" w:hAnsi="Arial" w:cs="Arial"/>
              </w:rPr>
            </w:pPr>
            <w:r w:rsidRPr="001B0118">
              <w:rPr>
                <w:rFonts w:ascii="Arial" w:hAnsi="Arial" w:cs="Arial"/>
              </w:rPr>
              <w:t>How will you identify the participants?</w:t>
            </w: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t xml:space="preserve">Via in house emails to both Emil Dale and Trinity Laban students and inviting them to voluntarily take part. I will also have paper copies of all surveys/questionnaires available for anyone who wishes to participate if they do not wish to fill the forms out online. </w:t>
            </w:r>
          </w:p>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t>To be able to take part, participants must meet the following criteria</w:t>
            </w:r>
          </w:p>
          <w:p w:rsidR="001B0118" w:rsidRPr="006D2158" w:rsidRDefault="001B0118" w:rsidP="001B0118">
            <w:pPr>
              <w:jc w:val="both"/>
              <w:rPr>
                <w:rFonts w:ascii="Arial" w:hAnsi="Arial" w:cs="Arial"/>
                <w:sz w:val="22"/>
                <w:szCs w:val="22"/>
              </w:rPr>
            </w:pPr>
          </w:p>
          <w:p w:rsidR="001B0118" w:rsidRPr="006D2158" w:rsidRDefault="001B0118" w:rsidP="001B0118">
            <w:pPr>
              <w:numPr>
                <w:ilvl w:val="0"/>
                <w:numId w:val="36"/>
              </w:numPr>
              <w:contextualSpacing/>
              <w:jc w:val="both"/>
              <w:rPr>
                <w:rFonts w:ascii="Arial" w:eastAsia="Calibri" w:hAnsi="Arial" w:cs="Arial"/>
                <w:sz w:val="22"/>
                <w:szCs w:val="22"/>
              </w:rPr>
            </w:pPr>
            <w:r w:rsidRPr="006D2158">
              <w:rPr>
                <w:rFonts w:ascii="Arial" w:eastAsia="Calibri" w:hAnsi="Arial" w:cs="Arial"/>
                <w:sz w:val="22"/>
                <w:szCs w:val="22"/>
              </w:rPr>
              <w:t>Participant should not have previously consulted with an ENT/Laryngologist/SLT regarding any vocal issue or been diagnosed with a voice/vocal fold problem</w:t>
            </w:r>
          </w:p>
          <w:p w:rsidR="001B0118" w:rsidRPr="006D2158" w:rsidRDefault="001B0118" w:rsidP="001B0118">
            <w:pPr>
              <w:numPr>
                <w:ilvl w:val="0"/>
                <w:numId w:val="36"/>
              </w:numPr>
              <w:contextualSpacing/>
              <w:jc w:val="both"/>
              <w:rPr>
                <w:rFonts w:ascii="Arial" w:eastAsia="Calibri" w:hAnsi="Arial" w:cs="Arial"/>
                <w:sz w:val="22"/>
                <w:szCs w:val="22"/>
              </w:rPr>
            </w:pPr>
            <w:r w:rsidRPr="006D2158">
              <w:rPr>
                <w:rFonts w:ascii="Arial" w:eastAsia="Calibri" w:hAnsi="Arial" w:cs="Arial"/>
                <w:sz w:val="22"/>
                <w:szCs w:val="22"/>
              </w:rPr>
              <w:t>To manage expectations of potential participants I will clearly explain in the initial email I send out to ask for participants that if they are not chosen that it is not a negative reflection on them but purely a statistical choice based on numerical scores.  Not being chosen bares no reflection on their qualities as a human being nor on their intelligence.</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sz w:val="22"/>
                <w:szCs w:val="22"/>
              </w:rPr>
            </w:pPr>
          </w:p>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lastRenderedPageBreak/>
              <w:t>Once the VHI and VTD forms are back I will convenience sample 4-5 participants from each institution.  I am not certain yet how I will choose, but I will definitely choose 2/3 participants who score high on the VTD and VHI but also 1/2 who score on the lower end so that I have a cross representation of those who report voice issues and those who do not.  This is, of course, dependent on the results.  I have no idea how any participant will score so, giving a definitive explanation of who the participants may be chosen is not 100% possible. Once I  have chosen the participants, all will be emailed to inform them that they have been chosen and I will then allocate them an ID number and email those respective 8-10 the further mixed questionnaire. I will also email them to arrange to meet them in person on site at their universities to give them their journals. The journals will also be colour coded and they can choose which one they would like. Should the chosen participants prefer to document their self-report journal on line that will be offered to them as an option and a simple word document can be created that they can then email me. I will email them a short document listing what I would like them to write in their self-report journals so they have a guide. If the participant choses a paper self-report option, this list will be at the front of their journals.   At the end of the research project, if they have opted for the paper journal,  they will have the option of me returning the journals to them in person at the University or the alternative option of me destroying the journals by shredding.</w:t>
            </w:r>
          </w:p>
          <w:p w:rsidR="001B0118" w:rsidRPr="006D2158" w:rsidRDefault="001B0118" w:rsidP="001B0118">
            <w:pPr>
              <w:jc w:val="both"/>
              <w:rPr>
                <w:rFonts w:ascii="Arial" w:hAnsi="Arial" w:cs="Arial"/>
                <w:color w:val="FF0000"/>
                <w:sz w:val="22"/>
                <w:szCs w:val="22"/>
              </w:rPr>
            </w:pPr>
          </w:p>
          <w:p w:rsidR="001B0118" w:rsidRPr="006D2158" w:rsidRDefault="001B0118" w:rsidP="001B0118">
            <w:pPr>
              <w:jc w:val="both"/>
              <w:rPr>
                <w:rFonts w:ascii="Arial" w:hAnsi="Arial" w:cs="Arial"/>
                <w:color w:val="FF0000"/>
                <w:sz w:val="22"/>
                <w:szCs w:val="22"/>
              </w:rPr>
            </w:pPr>
            <w:r w:rsidRPr="006D2158">
              <w:rPr>
                <w:rFonts w:ascii="Arial" w:hAnsi="Arial" w:cs="Arial"/>
                <w:color w:val="FF0000"/>
                <w:sz w:val="22"/>
                <w:szCs w:val="22"/>
              </w:rPr>
              <w:t xml:space="preserve"> </w:t>
            </w:r>
          </w:p>
          <w:p w:rsidR="001B0118" w:rsidRPr="006D2158" w:rsidRDefault="001B0118" w:rsidP="001B0118">
            <w:pPr>
              <w:jc w:val="both"/>
              <w:rPr>
                <w:rFonts w:ascii="Arial" w:hAnsi="Arial" w:cs="Arial"/>
                <w:color w:val="808080"/>
                <w:sz w:val="22"/>
                <w:szCs w:val="22"/>
              </w:rPr>
            </w:pPr>
          </w:p>
        </w:tc>
      </w:tr>
    </w:tbl>
    <w:p w:rsidR="001B0118" w:rsidRPr="001B0118" w:rsidRDefault="001B0118" w:rsidP="001B0118">
      <w:pPr>
        <w:spacing w:after="0" w:line="240" w:lineRule="auto"/>
        <w:rPr>
          <w:rFonts w:ascii="Arial" w:eastAsia="Times New Roman" w:hAnsi="Arial" w:cs="Arial"/>
          <w:bCs/>
          <w:sz w:val="24"/>
          <w:szCs w:val="24"/>
        </w:rPr>
      </w:pPr>
    </w:p>
    <w:p w:rsidR="001B0118" w:rsidRPr="001B0118" w:rsidRDefault="001B0118" w:rsidP="001B0118">
      <w:pPr>
        <w:spacing w:after="0" w:line="240" w:lineRule="auto"/>
        <w:rPr>
          <w:rFonts w:ascii="Times New Roman" w:eastAsia="Times New Roman" w:hAnsi="Times New Roman" w:cs="Times New Roman"/>
          <w:sz w:val="20"/>
          <w:szCs w:val="20"/>
        </w:rPr>
      </w:pPr>
      <w:r w:rsidRPr="001B0118">
        <w:rPr>
          <w:rFonts w:ascii="Times New Roman" w:eastAsia="Times New Roman" w:hAnsi="Times New Roman" w:cs="Times New Roman"/>
          <w:sz w:val="20"/>
          <w:szCs w:val="20"/>
        </w:rPr>
        <w:br w:type="page"/>
      </w:r>
    </w:p>
    <w:tbl>
      <w:tblPr>
        <w:tblStyle w:val="TableGrid3"/>
        <w:tblW w:w="10201" w:type="dxa"/>
        <w:tblInd w:w="0" w:type="dxa"/>
        <w:tblLook w:val="04A0" w:firstRow="1" w:lastRow="0" w:firstColumn="1" w:lastColumn="0" w:noHBand="0" w:noVBand="1"/>
      </w:tblPr>
      <w:tblGrid>
        <w:gridCol w:w="562"/>
        <w:gridCol w:w="7088"/>
        <w:gridCol w:w="992"/>
        <w:gridCol w:w="851"/>
        <w:gridCol w:w="708"/>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Cs/>
              </w:rPr>
            </w:pPr>
            <w:r w:rsidRPr="001B0118">
              <w:rPr>
                <w:rFonts w:ascii="Arial" w:hAnsi="Arial" w:cs="Arial"/>
                <w:bCs/>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708"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N/A</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885442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1827235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1797881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461357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307100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620075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794767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3388731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49896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4324213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22</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97441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7000421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000460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12545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622161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6181930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0701563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542890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26</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NO</w:t>
            </w:r>
            <w:r w:rsidRPr="001B0118">
              <w:rPr>
                <w:rFonts w:ascii="Arial" w:hAnsi="Arial" w:cs="Arial"/>
                <w:b/>
                <w:bCs/>
              </w:rPr>
              <w:t xml:space="preserve"> </w:t>
            </w:r>
            <w:r w:rsidRPr="001B0118">
              <w:rPr>
                <w:rFonts w:ascii="Arial" w:hAnsi="Arial" w:cs="Arial"/>
              </w:rPr>
              <w:t xml:space="preserve">to any of above questions, please give an explanation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rPr>
                <w:rFonts w:ascii="Arial" w:hAnsi="Arial" w:cs="Arial"/>
              </w:rPr>
            </w:pPr>
            <w:r w:rsidRPr="001B0118">
              <w:rPr>
                <w:rFonts w:ascii="Arial" w:hAnsi="Arial" w:cs="Arial"/>
              </w:rPr>
              <w:t>27</w:t>
            </w:r>
          </w:p>
        </w:tc>
        <w:tc>
          <w:tcPr>
            <w:tcW w:w="9639" w:type="dxa"/>
            <w:gridSpan w:val="4"/>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rPr>
                <w:rFonts w:ascii="Arial" w:hAnsi="Arial" w:cs="Arial"/>
                <w:color w:val="00B050"/>
                <w:sz w:val="24"/>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1" w:type="dxa"/>
        <w:tblInd w:w="0" w:type="dxa"/>
        <w:tblLook w:val="04A0" w:firstRow="1" w:lastRow="0" w:firstColumn="1" w:lastColumn="0" w:noHBand="0" w:noVBand="1"/>
      </w:tblPr>
      <w:tblGrid>
        <w:gridCol w:w="562"/>
        <w:gridCol w:w="7088"/>
        <w:gridCol w:w="992"/>
        <w:gridCol w:w="851"/>
        <w:gridCol w:w="708"/>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Cs/>
              </w:rPr>
            </w:pPr>
            <w:r w:rsidRPr="001B0118">
              <w:rPr>
                <w:rFonts w:ascii="Arial" w:hAnsi="Arial" w:cs="Arial"/>
                <w:bCs/>
              </w:rPr>
              <w:t>28</w:t>
            </w: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708"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N/A</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8926709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32</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33</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YES</w:t>
            </w:r>
            <w:r w:rsidRPr="001B0118">
              <w:rPr>
                <w:rFonts w:ascii="Arial" w:hAnsi="Arial" w:cs="Arial"/>
                <w:b/>
                <w:bCs/>
              </w:rPr>
              <w:t xml:space="preserve"> </w:t>
            </w:r>
            <w:r w:rsidRPr="001B0118">
              <w:rPr>
                <w:rFonts w:ascii="Arial" w:hAnsi="Arial" w:cs="Arial"/>
              </w:rPr>
              <w:t xml:space="preserve">to any question, please provide full details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rPr>
                <w:rFonts w:ascii="Arial" w:hAnsi="Arial" w:cs="Arial"/>
              </w:rPr>
            </w:pPr>
            <w:r w:rsidRPr="001B0118">
              <w:rPr>
                <w:rFonts w:ascii="Arial" w:hAnsi="Arial" w:cs="Arial"/>
              </w:rPr>
              <w:t>34</w:t>
            </w:r>
          </w:p>
        </w:tc>
        <w:tc>
          <w:tcPr>
            <w:tcW w:w="9639" w:type="dxa"/>
            <w:gridSpan w:val="4"/>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cs="Arial"/>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H: Anticipated Risks</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86"/>
        <w:gridCol w:w="3397"/>
        <w:gridCol w:w="850"/>
        <w:gridCol w:w="406"/>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rPr>
            </w:pPr>
            <w:r w:rsidRPr="001B0118">
              <w:rPr>
                <w:rFonts w:ascii="Arial" w:eastAsia="Times New Roman" w:hAnsi="Arial" w:cs="Arial"/>
              </w:rPr>
              <w:t>1</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rPr>
              <w:br w:type="page"/>
            </w:r>
            <w:r w:rsidRPr="001B0118">
              <w:rPr>
                <w:rFonts w:ascii="Arial" w:eastAsia="Times New Roman" w:hAnsi="Arial" w:cs="Arial"/>
                <w:b/>
                <w:bCs/>
              </w:rPr>
              <w:t>Outline any anticipated risks</w:t>
            </w:r>
            <w:r w:rsidRPr="001B0118">
              <w:rPr>
                <w:rFonts w:ascii="Arial" w:eastAsia="SimSun" w:hAnsi="Arial" w:cs="Arial"/>
                <w:b/>
                <w:bCs/>
                <w:lang w:eastAsia="zh-CN"/>
              </w:rPr>
              <w:t xml:space="preserve"> </w:t>
            </w:r>
            <w:r w:rsidRPr="001B0118">
              <w:rPr>
                <w:rFonts w:ascii="Arial" w:eastAsia="Times New Roman" w:hAnsi="Arial" w:cs="Arial"/>
                <w:b/>
                <w:bCs/>
              </w:rPr>
              <w:t xml:space="preserve">that may adversely affect any of the participants, the researchers and/or the University, and the steps that will be taken to address them. </w:t>
            </w:r>
          </w:p>
          <w:p w:rsidR="001B0118" w:rsidRPr="001B0118" w:rsidRDefault="001B0118" w:rsidP="001B0118">
            <w:pPr>
              <w:spacing w:after="0" w:line="240" w:lineRule="auto"/>
              <w:rPr>
                <w:rFonts w:ascii="Times New Roman" w:eastAsia="Times New Roman" w:hAnsi="Times New Roman" w:cs="Times New Roman"/>
                <w:sz w:val="20"/>
                <w:szCs w:val="20"/>
              </w:rPr>
            </w:pPr>
          </w:p>
          <w:p w:rsidR="001B0118" w:rsidRPr="001B0118" w:rsidRDefault="001B0118" w:rsidP="001B0118">
            <w:pPr>
              <w:spacing w:after="0" w:line="240" w:lineRule="auto"/>
              <w:rPr>
                <w:rFonts w:ascii="Arial" w:eastAsia="Times New Roman" w:hAnsi="Arial" w:cs="Arial"/>
                <w:sz w:val="20"/>
                <w:szCs w:val="20"/>
              </w:rPr>
            </w:pPr>
            <w:r w:rsidRPr="001B0118">
              <w:rPr>
                <w:rFonts w:ascii="Arial" w:eastAsia="Times New Roman" w:hAnsi="Arial" w:cs="Arial"/>
                <w:szCs w:val="20"/>
              </w:rPr>
              <w:t>If you have completed a full risk assessment (for example as required by a laboratory, or external research collaborator) you may append that to this form.</w:t>
            </w:r>
            <w:r w:rsidRPr="001B0118">
              <w:rPr>
                <w:rFonts w:ascii="Arial" w:eastAsia="Times New Roman" w:hAnsi="Arial" w:cs="Arial"/>
                <w:sz w:val="20"/>
                <w:szCs w:val="20"/>
              </w:rPr>
              <w:t xml:space="preserve">  </w:t>
            </w:r>
          </w:p>
        </w:tc>
      </w:tr>
      <w:tr w:rsidR="001B0118" w:rsidRPr="001B0118" w:rsidTr="00C01951">
        <w:tc>
          <w:tcPr>
            <w:tcW w:w="59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sz w:val="20"/>
                <w:szCs w:val="16"/>
              </w:rPr>
            </w:pPr>
            <w:r w:rsidRPr="001B0118">
              <w:rPr>
                <w:rFonts w:ascii="Arial" w:eastAsia="Times New Roman" w:hAnsi="Arial" w:cs="Arial"/>
                <w:sz w:val="20"/>
                <w:szCs w:val="16"/>
              </w:rPr>
              <w:t>2</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keepNext/>
              <w:tabs>
                <w:tab w:val="left" w:pos="5103"/>
              </w:tabs>
              <w:spacing w:after="0" w:line="240" w:lineRule="auto"/>
              <w:outlineLvl w:val="0"/>
              <w:rPr>
                <w:rFonts w:ascii="Arial" w:eastAsia="Times New Roman" w:hAnsi="Arial" w:cs="Arial"/>
                <w:b/>
                <w:bCs/>
                <w:sz w:val="20"/>
                <w:szCs w:val="16"/>
              </w:rPr>
            </w:pPr>
            <w:r w:rsidRPr="001B0118">
              <w:rPr>
                <w:rFonts w:ascii="Arial" w:eastAsia="Times New Roman" w:hAnsi="Arial" w:cs="Arial"/>
                <w:b/>
                <w:bCs/>
                <w:sz w:val="20"/>
                <w:szCs w:val="16"/>
              </w:rPr>
              <w:t xml:space="preserve">Full risk assessment completed and appended? </w:t>
            </w:r>
          </w:p>
          <w:p w:rsidR="001B0118" w:rsidRPr="001B0118" w:rsidRDefault="001B0118" w:rsidP="001B0118">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b/>
                <w:bCs/>
              </w:rPr>
              <w:t xml:space="preserve">Yes </w:t>
            </w:r>
          </w:p>
        </w:tc>
        <w:tc>
          <w:tcPr>
            <w:tcW w:w="396"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rPr>
                  <w:t>☐</w:t>
                </w:r>
              </w:sdtContent>
            </w:sdt>
          </w:p>
        </w:tc>
      </w:tr>
      <w:tr w:rsidR="001B0118" w:rsidRPr="001B0118" w:rsidTr="00C01951">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sz w:val="20"/>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b/>
                <w:bCs/>
              </w:rPr>
              <w:t>No</w:t>
            </w:r>
          </w:p>
        </w:tc>
        <w:tc>
          <w:tcPr>
            <w:tcW w:w="396"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rPr>
                  <w:t>☒</w:t>
                </w:r>
              </w:sdtContent>
            </w:sdt>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3</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Risks to participants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emotional distress, financial disclosure, physical harm, transfer of personal data, sensitive organisational information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4</w:t>
            </w: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jc w:val="both"/>
              <w:rPr>
                <w:rFonts w:ascii="Arial" w:eastAsia="Times New Roman" w:hAnsi="Arial" w:cs="Arial"/>
              </w:rPr>
            </w:pPr>
            <w:r w:rsidRPr="001B0118">
              <w:rPr>
                <w:rFonts w:ascii="Arial" w:eastAsia="Times New Roman" w:hAnsi="Arial" w:cs="Arial"/>
              </w:rPr>
              <w:t xml:space="preserve">Risk to Participant: </w:t>
            </w: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Self-report voice journals - There is a potential risk of personal data being disclosed with the self-report voice journals. This depends on what they choose to disclose.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lastRenderedPageBreak/>
              <w:t>Surveys and  questionnaires – there may be potential risk with the qualitative element of the questions that could disclose personal data.</w:t>
            </w:r>
          </w:p>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lastRenderedPageBreak/>
              <w:t xml:space="preserve">How will you mitigate the Risk to </w:t>
            </w:r>
            <w:proofErr w:type="gramStart"/>
            <w:r w:rsidRPr="001B0118">
              <w:rPr>
                <w:rFonts w:ascii="Arial" w:eastAsia="Times New Roman" w:hAnsi="Arial" w:cs="Arial"/>
                <w:i/>
                <w:sz w:val="18"/>
                <w:szCs w:val="18"/>
              </w:rPr>
              <w:t>Participant</w:t>
            </w:r>
            <w:proofErr w:type="gramEnd"/>
          </w:p>
          <w:p w:rsidR="001B0118" w:rsidRPr="001B0118" w:rsidRDefault="001B0118" w:rsidP="001B0118">
            <w:pPr>
              <w:spacing w:after="0" w:line="240" w:lineRule="auto"/>
              <w:jc w:val="both"/>
              <w:rPr>
                <w:rFonts w:ascii="Arial" w:eastAsia="Times New Roman" w:hAnsi="Arial" w:cs="Arial"/>
                <w:color w:val="00B050"/>
              </w:rPr>
            </w:pPr>
            <w:r w:rsidRPr="001B0118">
              <w:rPr>
                <w:rFonts w:ascii="Arial" w:eastAsia="Times New Roman" w:hAnsi="Arial" w:cs="Arial"/>
              </w:rPr>
              <w:t xml:space="preserve">Self – report journals - I will make sure to keep all participant self-report voice journals in a locked safe in my home when I am not using them for coding.  I will not allow the journals to leave my home.  I will also suggest to each participant that they should not write their </w:t>
            </w:r>
            <w:r w:rsidRPr="001B0118">
              <w:rPr>
                <w:rFonts w:ascii="Arial" w:eastAsia="Times New Roman" w:hAnsi="Arial" w:cs="Arial"/>
              </w:rPr>
              <w:lastRenderedPageBreak/>
              <w:t xml:space="preserve">names in the journals or divulge any information in those reports that could identify them. Once my research has been carried out and I have submitted my research findings, I will return the self-report journals to the participants, in person, as a group where I can ensure that each person has taken their respective journal with all participants  in agreement as to who has taken which journal. They will have picked a different individual coloured journal.   If any participant chooses to not have their journals returned to them I will give them the option of me destroying the journal via paper shredding. </w:t>
            </w:r>
            <w:r w:rsidRPr="001B0118">
              <w:rPr>
                <w:rFonts w:ascii="Arial" w:eastAsia="Times New Roman" w:hAnsi="Arial" w:cs="Arial"/>
                <w:color w:val="00B050"/>
              </w:rPr>
              <w:t xml:space="preserve"> </w:t>
            </w:r>
          </w:p>
          <w:p w:rsidR="001B0118" w:rsidRPr="001B0118" w:rsidRDefault="001B0118" w:rsidP="001B0118">
            <w:pPr>
              <w:spacing w:after="0" w:line="240" w:lineRule="auto"/>
              <w:jc w:val="both"/>
              <w:rPr>
                <w:rFonts w:ascii="Arial" w:eastAsia="Times New Roman" w:hAnsi="Arial" w:cs="Arial"/>
                <w:color w:val="00B05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Surveys and questionnaires – all online versions will be kept in password protected folder on my personal laptop that will not leave my home and will be destroyed at the end of the PG Cert or MA. Any paper copies will be kept in a locked safe in my home and will only be available to me.  All will be destroyed once the PG Cert I finished.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All research findings will also be anonymised and only have ID numbers on. </w:t>
            </w:r>
          </w:p>
          <w:p w:rsidR="001B0118" w:rsidRPr="001B0118" w:rsidRDefault="001B0118" w:rsidP="001B0118">
            <w:pPr>
              <w:autoSpaceDE w:val="0"/>
              <w:autoSpaceDN w:val="0"/>
              <w:adjustRightInd w:val="0"/>
              <w:spacing w:after="0" w:line="240" w:lineRule="auto"/>
              <w:rPr>
                <w:rFonts w:ascii="Times New Roman" w:eastAsia="Times New Roman" w:hAnsi="Times New Roman" w:cs="Arial"/>
                <w:i/>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lastRenderedPageBreak/>
              <w:t>5</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B0118">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4"/>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6</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Risks to investigator</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personal safety, physical harm, emotional distress, risk of accusation of harm/impropriety, conflict of interest</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Risk to Investigator:</w:t>
            </w:r>
          </w:p>
          <w:p w:rsidR="001B0118" w:rsidRPr="001B0118" w:rsidRDefault="001B0118" w:rsidP="001B0118">
            <w:pPr>
              <w:autoSpaceDE w:val="0"/>
              <w:autoSpaceDN w:val="0"/>
              <w:adjustRightInd w:val="0"/>
              <w:spacing w:after="0" w:line="240" w:lineRule="auto"/>
              <w:rPr>
                <w:rFonts w:ascii="Arial" w:eastAsia="Times New Roman" w:hAnsi="Arial" w:cs="Arial"/>
              </w:rPr>
            </w:pPr>
          </w:p>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 xml:space="preserve">There is the potential for risk with any research – I may for example find elements of the qualitative self-report journals upsetting/distressing if a student reports on their perception of their voice negatively and expresses upset. </w:t>
            </w:r>
          </w:p>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t xml:space="preserve">How will you mitigate the Risk to </w:t>
            </w:r>
            <w:proofErr w:type="gramStart"/>
            <w:r w:rsidRPr="001B0118">
              <w:rPr>
                <w:rFonts w:ascii="Arial" w:eastAsia="Times New Roman" w:hAnsi="Arial" w:cs="Arial"/>
                <w:i/>
                <w:sz w:val="18"/>
                <w:szCs w:val="18"/>
              </w:rPr>
              <w:t>Investigator:</w:t>
            </w:r>
            <w:proofErr w:type="gramEnd"/>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I will make sure to access support and consult with an expert should I need to. </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7</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University/institutional risks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adverse publicity, financial loss, data protection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Risk to University:</w:t>
            </w: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FF0000"/>
              </w:rPr>
            </w:pPr>
            <w:r w:rsidRPr="001B0118">
              <w:rPr>
                <w:rFonts w:ascii="Arial" w:eastAsia="Times New Roman" w:hAnsi="Arial" w:cs="Arial"/>
              </w:rPr>
              <w:lastRenderedPageBreak/>
              <w:t>Data protection</w:t>
            </w: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lastRenderedPageBreak/>
              <w:t xml:space="preserve">How will you mitigate the Risk to </w:t>
            </w:r>
            <w:proofErr w:type="gramStart"/>
            <w:r w:rsidRPr="001B0118">
              <w:rPr>
                <w:rFonts w:ascii="Arial" w:eastAsia="Times New Roman" w:hAnsi="Arial" w:cs="Arial"/>
                <w:i/>
                <w:sz w:val="18"/>
                <w:szCs w:val="18"/>
              </w:rPr>
              <w:t>University:</w:t>
            </w:r>
            <w:proofErr w:type="gramEnd"/>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lastRenderedPageBreak/>
              <w:t>I will ensure to have everything anonymised in the research findings with ID numbers and also to password protect everything. My personal home laptop where the information will be stored will not leave my home and is also password protected. Any paper versions of data will be kept in a safe in my home., I am also the only person with access to this laptop. Any information stored in a cloud will also be password protected. All data will be destroyed at the end of the PG Cert.</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5"/>
        <w:gridCol w:w="7376"/>
        <w:gridCol w:w="820"/>
        <w:gridCol w:w="849"/>
        <w:gridCol w:w="595"/>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8</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
              </w:rPr>
            </w:pPr>
            <w:r w:rsidRPr="001B0118">
              <w:rPr>
                <w:rFonts w:ascii="Arial" w:eastAsia="Times New Roman" w:hAnsi="Arial" w:cs="Arial"/>
                <w:b/>
              </w:rPr>
              <w:t>Disclosure and Barring Service</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9</w:t>
            </w:r>
          </w:p>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sz w:val="16"/>
                <w:szCs w:val="16"/>
              </w:rPr>
            </w:pPr>
            <w:r w:rsidRPr="001B0118">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YES</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NO</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c>
          <w:tcPr>
            <w:tcW w:w="567"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N/A</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r>
      <w:tr w:rsidR="001B0118" w:rsidRPr="001B0118" w:rsidTr="00C01951">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10</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4F5C82"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4F5C82"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4F5C82"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I: Feedback, Consent and Confidentiality</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639"/>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w:t>
            </w:r>
          </w:p>
        </w:tc>
        <w:tc>
          <w:tcPr>
            <w:tcW w:w="9639"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Feedback</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What de-briefing and feedback will be provided to participants, how will this be done and when? </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sz w:val="24"/>
              </w:rPr>
            </w:pPr>
            <w:r w:rsidRPr="001B0118">
              <w:rPr>
                <w:rFonts w:ascii="Arial" w:eastAsia="Times New Roman" w:hAnsi="Arial" w:cs="Arial"/>
                <w:szCs w:val="20"/>
              </w:rPr>
              <w:t>Participants may email me at my two respective work emails (not the email provided on this form) for further details or results.</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2</w:t>
            </w:r>
          </w:p>
        </w:tc>
        <w:tc>
          <w:tcPr>
            <w:tcW w:w="9639"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Informed consent</w:t>
            </w:r>
          </w:p>
          <w:p w:rsidR="001B0118" w:rsidRPr="001B0118" w:rsidRDefault="001B0118" w:rsidP="001B0118">
            <w:pPr>
              <w:autoSpaceDE w:val="0"/>
              <w:autoSpaceDN w:val="0"/>
              <w:adjustRightInd w:val="0"/>
              <w:spacing w:after="0" w:line="240" w:lineRule="auto"/>
              <w:rPr>
                <w:rFonts w:ascii="Arial" w:eastAsia="Times New Roman" w:hAnsi="Arial" w:cs="Arial"/>
                <w:lang w:eastAsia="en-GB"/>
              </w:rPr>
            </w:pPr>
            <w:r w:rsidRPr="001B0118">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jc w:val="both"/>
              <w:rPr>
                <w:rFonts w:ascii="Arial" w:eastAsia="Times New Roman" w:hAnsi="Arial" w:cs="Arial"/>
                <w:szCs w:val="20"/>
              </w:rPr>
            </w:pPr>
          </w:p>
          <w:p w:rsidR="001B0118" w:rsidRPr="001B0118" w:rsidRDefault="001B0118" w:rsidP="001B0118">
            <w:pPr>
              <w:spacing w:after="0" w:line="240" w:lineRule="auto"/>
              <w:jc w:val="both"/>
              <w:rPr>
                <w:rFonts w:ascii="Arial" w:eastAsia="Times New Roman" w:hAnsi="Arial" w:cs="Arial"/>
                <w:szCs w:val="20"/>
              </w:rPr>
            </w:pPr>
            <w:r w:rsidRPr="001B0118">
              <w:rPr>
                <w:rFonts w:ascii="Arial" w:eastAsia="Times New Roman" w:hAnsi="Arial" w:cs="Arial"/>
                <w:szCs w:val="20"/>
              </w:rPr>
              <w:t xml:space="preserve">The online VHI, VHI adapted for the singing voice, the VTD scale,  online survey and online questionnaires will have a screen before the questions start that acts as a consent form, informing participants that by clicking on the NEXT button they are providing consent. Alternatively or additionally,  I may have a separate overall online or paper copy consent form outlining all methods they will be participating in and they can therefore give their overall consent prior to completing any data gathering method. </w:t>
            </w:r>
          </w:p>
          <w:p w:rsidR="001B0118" w:rsidRPr="001B0118" w:rsidRDefault="001B0118" w:rsidP="001B0118">
            <w:pPr>
              <w:spacing w:after="0" w:line="240" w:lineRule="auto"/>
              <w:jc w:val="both"/>
              <w:rPr>
                <w:rFonts w:ascii="Arial" w:eastAsia="Times New Roman" w:hAnsi="Arial" w:cs="Arial"/>
                <w:sz w:val="24"/>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Before I ask participants to start writing their paper self-report journals, I will ask them to sign a paper consent form also adding that they may also withdraw consent at any time.   I will provide them with these journals and any pen they may need so that they do not incur any costs.  </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3</w:t>
            </w:r>
          </w:p>
        </w:tc>
        <w:tc>
          <w:tcPr>
            <w:tcW w:w="9639"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Confidentiality / Anonymity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Set out how anonymity of participants and confidentiality will be ensured in any outputs. If anonymity is not being offered, explain why this is the case. </w:t>
            </w:r>
          </w:p>
          <w:p w:rsidR="001B0118" w:rsidRPr="001B0118" w:rsidRDefault="001B0118" w:rsidP="001B0118">
            <w:pPr>
              <w:spacing w:after="0" w:line="240" w:lineRule="auto"/>
              <w:rPr>
                <w:rFonts w:ascii="Arial" w:eastAsia="Times New Roman" w:hAnsi="Arial" w:cs="Arial"/>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szCs w:val="20"/>
              </w:rPr>
            </w:pPr>
            <w:r w:rsidRPr="001B0118">
              <w:rPr>
                <w:rFonts w:ascii="Arial" w:eastAsia="Times New Roman" w:hAnsi="Arial" w:cs="Arial"/>
                <w:szCs w:val="20"/>
              </w:rPr>
              <w:t>No organisation or participant will be named in the research report.  Only I will know the names of the participants. The surveys and questionnaires will have the participant names on them. Then they will be allocated ID numbers. The self-report journals will not have names on, only ID numbers that correlate with their surveys/questionnaires.  The research report findings will be anonymised/have ID numbers.  Only the ages/ID numbers of the participants will be used in the research report.</w:t>
            </w:r>
          </w:p>
          <w:p w:rsidR="001B0118" w:rsidRPr="001B0118" w:rsidRDefault="001B0118" w:rsidP="001B0118">
            <w:pPr>
              <w:spacing w:after="0" w:line="240" w:lineRule="auto"/>
              <w:rPr>
                <w:rFonts w:ascii="Arial" w:eastAsia="Times New Roman" w:hAnsi="Arial" w:cs="Arial"/>
                <w:szCs w:val="20"/>
              </w:rPr>
            </w:pPr>
          </w:p>
        </w:tc>
      </w:tr>
    </w:tbl>
    <w:p w:rsidR="001B0118" w:rsidRPr="001B0118" w:rsidRDefault="001B0118" w:rsidP="001B0118">
      <w:pPr>
        <w:spacing w:after="0" w:line="240" w:lineRule="auto"/>
        <w:rPr>
          <w:rFonts w:ascii="Arial" w:eastAsia="Times New Roman" w:hAnsi="Arial" w:cs="Arial"/>
        </w:rPr>
      </w:pPr>
    </w:p>
    <w:p w:rsidR="00A61157" w:rsidRDefault="00A61157" w:rsidP="001B0118">
      <w:pPr>
        <w:spacing w:after="0" w:line="240" w:lineRule="auto"/>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J: Data Protection and Storage</w:t>
      </w:r>
    </w:p>
    <w:p w:rsidR="001B0118" w:rsidRPr="001B0118" w:rsidRDefault="001B0118" w:rsidP="001B0118">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1B0118">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8" w:history="1">
        <w:r w:rsidRPr="001B0118">
          <w:rPr>
            <w:rFonts w:ascii="Arial" w:eastAsia="Times New Roman" w:hAnsi="Arial" w:cs="Arial"/>
            <w:color w:val="0000FF"/>
            <w:u w:val="single"/>
            <w:lang w:eastAsia="en-GB"/>
          </w:rPr>
          <w:t>http://uwtsd.ac.uk/library/research-data-management/</w:t>
        </w:r>
      </w:hyperlink>
      <w:r w:rsidRPr="001B0118">
        <w:rPr>
          <w:rFonts w:ascii="Arial" w:eastAsia="Times New Roman" w:hAnsi="Arial" w:cs="Arial"/>
          <w:color w:val="000000"/>
          <w:lang w:eastAsia="en-GB"/>
        </w:rPr>
        <w:t>).</w:t>
      </w: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742"/>
      </w:tblGrid>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1</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Does the research activity involve personal da</w:t>
            </w:r>
            <w:r w:rsidRPr="001B0118">
              <w:rPr>
                <w:rFonts w:ascii="Arial" w:eastAsia="Times New Roman" w:hAnsi="Arial" w:cs="Arial"/>
                <w:shd w:val="clear" w:color="auto" w:fill="F2F2F2"/>
                <w:lang w:eastAsia="en-GB"/>
              </w:rPr>
              <w:t>t</w:t>
            </w:r>
            <w:r w:rsidRPr="001B0118">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NO</w:t>
            </w:r>
          </w:p>
        </w:tc>
      </w:tr>
      <w:tr w:rsidR="001B0118" w:rsidRPr="001B0118" w:rsidTr="00C01951">
        <w:trPr>
          <w:trHeight w:val="403"/>
        </w:trPr>
        <w:tc>
          <w:tcPr>
            <w:tcW w:w="567" w:type="dxa"/>
            <w:tcBorders>
              <w:top w:val="nil"/>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ind w:left="567" w:right="567"/>
              <w:rPr>
                <w:rFonts w:ascii="Arial" w:eastAsia="Times New Roman" w:hAnsi="Arial" w:cs="Arial"/>
                <w:lang w:eastAsia="en-GB"/>
              </w:rPr>
            </w:pPr>
            <w:r w:rsidRPr="001B0118">
              <w:rPr>
                <w:rFonts w:ascii="Arial" w:eastAsia="Times New Roman" w:hAnsi="Arial" w:cs="Arial"/>
                <w:b/>
                <w:bCs/>
                <w:i/>
                <w:iCs/>
                <w:lang w:eastAsia="en-GB"/>
              </w:rPr>
              <w:t>“Personal data”</w:t>
            </w:r>
            <w:r w:rsidRPr="001B0118">
              <w:rPr>
                <w:rFonts w:ascii="Arial" w:eastAsia="Times New Roman" w:hAnsi="Arial" w:cs="Arial"/>
                <w:i/>
                <w:iCs/>
                <w:lang w:eastAsia="en-GB"/>
              </w:rPr>
              <w:t xml:space="preserve"> </w:t>
            </w:r>
            <w:r w:rsidRPr="001B0118">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4F5C82"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sdt>
              <w:sdtPr>
                <w:rPr>
                  <w:rFonts w:ascii="Arial" w:eastAsia="Times New Roman" w:hAnsi="Arial" w:cs="Arial"/>
                  <w:b/>
                  <w:bCs/>
                  <w:lang w:eastAsia="en-GB"/>
                </w:rPr>
                <w:id w:val="1133065698"/>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b/>
                    <w:bCs/>
                    <w:lang w:eastAsia="en-GB"/>
                  </w:rPr>
                  <w:t>☒</w:t>
                </w:r>
              </w:sdtContent>
            </w:sdt>
          </w:p>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MS Gothic" w:eastAsia="MS Gothic" w:hAnsi="MS Gothic" w:cs="Arial" w:hint="eastAsia"/>
                <w:b/>
                <w:bCs/>
                <w:lang w:val="en-US" w:eastAsia="en-GB"/>
              </w:rPr>
              <w:t>☐</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2</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118">
              <w:rPr>
                <w:rFonts w:ascii="Arial" w:eastAsia="Times New Roman" w:hAnsi="Arial" w:cs="Arial"/>
                <w:lang w:eastAsia="en-GB"/>
              </w:rPr>
              <w:t>If YES, provide a</w:t>
            </w:r>
            <w:r w:rsidRPr="001B0118">
              <w:rPr>
                <w:rFonts w:ascii="Arial" w:eastAsia="Times New Roman" w:hAnsi="Arial" w:cs="Arial"/>
                <w:b/>
                <w:bCs/>
                <w:lang w:eastAsia="en-GB"/>
              </w:rPr>
              <w:t xml:space="preserve"> </w:t>
            </w:r>
            <w:r w:rsidRPr="001B0118">
              <w:rPr>
                <w:rFonts w:ascii="Arial" w:eastAsia="Times New Roman" w:hAnsi="Arial" w:cs="Arial"/>
                <w:lang w:eastAsia="en-GB"/>
              </w:rPr>
              <w:t>description of the data and explain why this data needs to be collected:</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color w:val="FF0000"/>
                <w:sz w:val="24"/>
              </w:rPr>
            </w:pPr>
            <w:r w:rsidRPr="001B0118">
              <w:rPr>
                <w:rFonts w:ascii="Arial" w:eastAsia="Times New Roman" w:hAnsi="Arial" w:cs="Arial"/>
                <w:szCs w:val="20"/>
              </w:rPr>
              <w:t>All email addresses will be in house, student institution email addresses and not personal.  Names are required in the VHI, VTD, survey and questionnaires as I need to convenience sample my participants to ensure they meet my research requirements. Once the surveys and questionnaires have been completed and I have chosen the participants, I will not need names on the self-report journals and all participants will have been told to not write anything that enables them to be identified.  The chosen participants will be given ID numbers in order to help match the diary with the questionnaire responses.  The self- report journals will be allocated to the chosen participants via colour of journal of their choosing. Only myself and the participant will know that their ID matches themselves.</w:t>
            </w:r>
          </w:p>
        </w:tc>
      </w:tr>
      <w:tr w:rsidR="001B0118" w:rsidRPr="001B0118" w:rsidTr="00C01951">
        <w:trPr>
          <w:trHeight w:val="403"/>
        </w:trPr>
        <w:tc>
          <w:tcPr>
            <w:tcW w:w="567" w:type="dxa"/>
            <w:tcBorders>
              <w:top w:val="nil"/>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lang w:eastAsia="en-GB"/>
              </w:rPr>
            </w:pPr>
            <w:r w:rsidRPr="001B0118">
              <w:rPr>
                <w:rFonts w:ascii="Arial" w:eastAsia="Times New Roman" w:hAnsi="Arial" w:cs="Arial"/>
                <w:lang w:eastAsia="en-GB"/>
              </w:rPr>
              <w:t>3</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rPr>
                <w:rFonts w:ascii="Times New Roman" w:eastAsia="Calibri" w:hAnsi="Times New Roman" w:cs="Times New Roman"/>
                <w:sz w:val="24"/>
                <w:szCs w:val="24"/>
                <w:lang w:eastAsia="en-GB"/>
              </w:rPr>
            </w:pPr>
            <w:r w:rsidRPr="001B0118">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NO</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after="0" w:line="240" w:lineRule="auto"/>
              <w:ind w:left="567" w:right="567"/>
              <w:rPr>
                <w:rFonts w:ascii="Arial" w:eastAsia="Times New Roman" w:hAnsi="Arial" w:cs="Times New Roman"/>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ind w:left="567" w:right="567"/>
              <w:rPr>
                <w:rFonts w:ascii="Times New Roman" w:eastAsia="Times New Roman" w:hAnsi="Times New Roman" w:cs="Times New Roman"/>
                <w:sz w:val="24"/>
                <w:szCs w:val="24"/>
                <w:lang w:eastAsia="en-GB"/>
              </w:rPr>
            </w:pPr>
            <w:r w:rsidRPr="001B0118">
              <w:rPr>
                <w:rFonts w:ascii="Arial" w:eastAsia="Times New Roman" w:hAnsi="Arial" w:cs="Arial"/>
                <w:b/>
                <w:bCs/>
                <w:i/>
                <w:iCs/>
                <w:color w:val="000000"/>
                <w:sz w:val="20"/>
                <w:szCs w:val="23"/>
                <w:lang w:eastAsia="en-GB"/>
              </w:rPr>
              <w:t>“Special category data”</w:t>
            </w:r>
            <w:r w:rsidRPr="001B0118">
              <w:rPr>
                <w:rFonts w:ascii="Arial" w:eastAsia="Times New Roman" w:hAnsi="Arial" w:cs="Arial"/>
                <w:i/>
                <w:iCs/>
                <w:color w:val="000000"/>
                <w:sz w:val="20"/>
                <w:szCs w:val="23"/>
                <w:lang w:eastAsia="en-GB"/>
              </w:rPr>
              <w:t> means sensitive personal data consisting of information as to the data subjects’ –</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(a) racial or ethnic origin,</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(b) political opinions,</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(c ) religious beliefs or other beliefs of a similar nature,</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(e) physical or mental health or condition,</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(f) sexual life,</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(g) genetics,</w:t>
            </w:r>
          </w:p>
          <w:p w:rsidR="001B0118" w:rsidRPr="001B0118" w:rsidRDefault="001B0118" w:rsidP="001B0118">
            <w:pPr>
              <w:spacing w:after="0" w:line="240" w:lineRule="auto"/>
              <w:ind w:left="1134" w:right="567"/>
              <w:rPr>
                <w:rFonts w:ascii="Arial" w:eastAsia="Times New Roman" w:hAnsi="Arial" w:cs="Arial"/>
                <w:i/>
                <w:iCs/>
                <w:color w:val="000000"/>
                <w:sz w:val="20"/>
                <w:szCs w:val="23"/>
                <w:lang w:eastAsia="en-GB"/>
              </w:rPr>
            </w:pPr>
            <w:r w:rsidRPr="001B0118">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B0118" w:rsidRPr="001B0118" w:rsidRDefault="001B0118" w:rsidP="001B0118">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118">
              <w:rPr>
                <w:rFonts w:ascii="MS Gothic" w:eastAsia="MS Gothic" w:hAnsi="MS Gothic" w:cs="Arial" w:hint="eastAsia"/>
                <w:b/>
                <w:bCs/>
                <w:lang w:val="en-US" w:eastAsia="en-GB"/>
              </w:rPr>
              <w:t>☐</w:t>
            </w:r>
          </w:p>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lang w:eastAsia="en-GB"/>
              </w:rPr>
              <w:id w:val="121261791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118">
                  <w:rPr>
                    <w:rFonts w:ascii="Segoe UI Symbol" w:eastAsia="Times New Roman" w:hAnsi="Segoe UI Symbol" w:cs="Segoe UI Symbol"/>
                    <w:b/>
                    <w:bCs/>
                    <w:lang w:eastAsia="en-GB"/>
                  </w:rPr>
                  <w:t>☒</w:t>
                </w:r>
              </w:p>
            </w:sdtContent>
          </w:sdt>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118">
              <w:rPr>
                <w:rFonts w:ascii="Arial" w:eastAsia="Times New Roman" w:hAnsi="Arial" w:cs="Arial"/>
                <w:lang w:eastAsia="en-GB"/>
              </w:rPr>
              <w:t>If YES, provide a</w:t>
            </w:r>
            <w:r w:rsidRPr="001B0118">
              <w:rPr>
                <w:rFonts w:ascii="Arial" w:eastAsia="Times New Roman" w:hAnsi="Arial" w:cs="Arial"/>
                <w:b/>
                <w:bCs/>
                <w:lang w:eastAsia="en-GB"/>
              </w:rPr>
              <w:t xml:space="preserve"> </w:t>
            </w:r>
            <w:r w:rsidRPr="001B0118">
              <w:rPr>
                <w:rFonts w:ascii="Arial" w:eastAsia="Times New Roman" w:hAnsi="Arial" w:cs="Arial"/>
                <w:lang w:eastAsia="en-GB"/>
              </w:rPr>
              <w:t>description of the special category data and explain why this data needs to be collected:</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1" w:type="dxa"/>
        <w:tblInd w:w="0" w:type="dxa"/>
        <w:tblLook w:val="04A0" w:firstRow="1" w:lastRow="0" w:firstColumn="1" w:lastColumn="0" w:noHBand="0" w:noVBand="1"/>
      </w:tblPr>
      <w:tblGrid>
        <w:gridCol w:w="562"/>
        <w:gridCol w:w="7905"/>
        <w:gridCol w:w="992"/>
        <w:gridCol w:w="742"/>
      </w:tblGrid>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
                <w:bCs/>
              </w:rPr>
            </w:pPr>
            <w:r w:rsidRPr="001B0118">
              <w:br w:type="page"/>
            </w:r>
            <w:r w:rsidRPr="001B0118">
              <w:rPr>
                <w:rFonts w:ascii="Arial" w:hAnsi="Arial" w:cs="Arial"/>
              </w:rPr>
              <w:t xml:space="preserve">Will the research activity </w:t>
            </w:r>
            <w:r w:rsidRPr="001B0118">
              <w:rPr>
                <w:rFonts w:ascii="Arial" w:hAnsi="Arial" w:cs="Arial"/>
                <w:bCs/>
              </w:rPr>
              <w:t xml:space="preserve">involve storing personal data and/or special category data on one of the </w:t>
            </w:r>
            <w:proofErr w:type="gramStart"/>
            <w:r w:rsidRPr="001B0118">
              <w:rPr>
                <w:rFonts w:ascii="Arial" w:hAnsi="Arial" w:cs="Arial"/>
                <w:bCs/>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71689136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2451245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5894206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2570788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2877952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3844106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66667671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4330919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lastRenderedPageBreak/>
              <w:t>10</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6118265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3148901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037644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0403784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Other – specify:  Paper self-report journals will be kept in a locked safe in my home and will not leave my home and will only be taken out of the safe when I am coding the data. These paper journals will not be identifiable by name, only by ID number.  I will know which ID matches which participant.  Only the students will know which colour journal they have used so that when I give them the option of returning the journals or destroying them, they will know which one is theirs. </w:t>
            </w:r>
          </w:p>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5623081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7554495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13</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bCs/>
              </w:rPr>
              <w:t xml:space="preserve">For all stored data, explain the measures in place to ensure the security of the data collected, data confidentiality, including details of </w:t>
            </w:r>
            <w:r w:rsidRPr="001B0118">
              <w:rPr>
                <w:rFonts w:ascii="Arial" w:hAnsi="Arial" w:cs="Arial"/>
                <w:bCs/>
                <w:shd w:val="clear" w:color="auto" w:fill="F2F2F2"/>
              </w:rPr>
              <w:t>password</w:t>
            </w:r>
            <w:r w:rsidRPr="001B0118">
              <w:rPr>
                <w:rFonts w:ascii="Arial" w:hAnsi="Arial" w:cs="Arial"/>
                <w:bCs/>
              </w:rPr>
              <w:t xml:space="preserve"> protection, encryption, anonymisation and pseudonymisation</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Arial" w:hAnsi="Arial" w:cs="Arial"/>
                <w:color w:val="00B050"/>
              </w:rPr>
            </w:pPr>
          </w:p>
          <w:p w:rsidR="001B0118" w:rsidRPr="001B0118" w:rsidRDefault="001B0118" w:rsidP="001B0118">
            <w:pPr>
              <w:rPr>
                <w:rFonts w:ascii="Arial" w:hAnsi="Arial" w:cs="Arial"/>
                <w:color w:val="00B050"/>
              </w:rPr>
            </w:pPr>
          </w:p>
          <w:p w:rsidR="001B0118" w:rsidRPr="001B0118" w:rsidRDefault="001B0118" w:rsidP="001B0118">
            <w:pPr>
              <w:autoSpaceDE w:val="0"/>
              <w:autoSpaceDN w:val="0"/>
              <w:adjustRightInd w:val="0"/>
              <w:rPr>
                <w:rFonts w:ascii="Arial" w:hAnsi="Arial" w:cs="Arial"/>
                <w:i/>
              </w:rPr>
            </w:pPr>
            <w:r w:rsidRPr="001B0118">
              <w:rPr>
                <w:rFonts w:ascii="Arial" w:hAnsi="Arial" w:cs="Arial"/>
                <w:i/>
              </w:rPr>
              <w:t xml:space="preserve">All data will be kept in password protected cloud storage on my personal laptop which will also not leave my home. Data will not be shared. Any USB sticks used to store or transfer data will be password protected. All participants will be given a unique identifier to ensure confidentiality and this list will be kept securely in the password protected folder. </w:t>
            </w:r>
          </w:p>
          <w:p w:rsidR="001B0118" w:rsidRPr="001B0118" w:rsidRDefault="001B0118" w:rsidP="001B0118">
            <w:pPr>
              <w:autoSpaceDE w:val="0"/>
              <w:autoSpaceDN w:val="0"/>
              <w:adjustRightInd w:val="0"/>
              <w:rPr>
                <w:rFonts w:ascii="Arial" w:hAnsi="Arial" w:cs="Arial"/>
                <w:i/>
              </w:rPr>
            </w:pPr>
            <w:r w:rsidRPr="001B0118">
              <w:rPr>
                <w:rFonts w:ascii="Arial" w:hAnsi="Arial" w:cs="Arial"/>
                <w:i/>
                <w:color w:val="808080"/>
                <w:sz w:val="18"/>
                <w:szCs w:val="18"/>
              </w:rPr>
              <w:t>)</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b/>
                <w:bCs/>
              </w:rPr>
              <w:t>All Data Storage</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rPr>
              <w:t xml:space="preserve">Will the research activity </w:t>
            </w:r>
            <w:r w:rsidRPr="001B0118">
              <w:rPr>
                <w:rFonts w:ascii="Arial" w:hAnsi="Arial" w:cs="Arial"/>
                <w:bCs/>
              </w:rPr>
              <w:t xml:space="preserve">involve any of the following </w:t>
            </w:r>
            <w:proofErr w:type="gramStart"/>
            <w:r w:rsidRPr="001B0118">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33473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913804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21</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718242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3530494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before="120" w:after="120"/>
              <w:rPr>
                <w:rFonts w:ascii="Arial" w:hAnsi="Arial" w:cs="Arial"/>
              </w:rPr>
            </w:pPr>
            <w:r w:rsidRPr="001B0118">
              <w:rPr>
                <w:rFonts w:ascii="Arial" w:hAnsi="Arial" w:cs="Arial"/>
              </w:rPr>
              <w:t>24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before="120" w:after="120"/>
              <w:rPr>
                <w:rFonts w:ascii="Arial" w:hAnsi="Arial" w:cs="Arial"/>
                <w:bCs/>
              </w:rPr>
            </w:pPr>
            <w:r w:rsidRPr="001B0118">
              <w:rPr>
                <w:rFonts w:ascii="Arial" w:hAnsi="Arial" w:cs="Arial"/>
              </w:rPr>
              <w:t>If YES</w:t>
            </w:r>
            <w:r w:rsidRPr="001B0118">
              <w:rPr>
                <w:rFonts w:ascii="Arial" w:hAnsi="Arial" w:cs="Arial"/>
                <w:b/>
                <w:bCs/>
              </w:rPr>
              <w:t xml:space="preserve"> </w:t>
            </w:r>
            <w:r w:rsidRPr="001B0118">
              <w:rPr>
                <w:rFonts w:ascii="Arial" w:hAnsi="Arial" w:cs="Arial"/>
              </w:rPr>
              <w:t xml:space="preserve">to any question, please provide full details, </w:t>
            </w:r>
            <w:r w:rsidRPr="001B0118">
              <w:rPr>
                <w:rFonts w:ascii="Arial" w:hAnsi="Arial" w:cs="Arial"/>
                <w:bCs/>
              </w:rPr>
              <w:t>explaining how this will be conducted in accordance with the GDPR and DPA (and/or any international equivalent):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color w:val="00B050"/>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r w:rsidRPr="001B0118">
              <w:rPr>
                <w:rFonts w:ascii="Arial" w:hAnsi="Arial" w:cs="Arial"/>
                <w:i/>
              </w:rPr>
              <w:t>All data will be encrypted and kept in password protected cloud storage on personal home laptop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1B0118" w:rsidRPr="001B0118" w:rsidRDefault="001B0118" w:rsidP="001B0118">
            <w:pPr>
              <w:autoSpaceDE w:val="0"/>
              <w:autoSpaceDN w:val="0"/>
              <w:adjustRightInd w:val="0"/>
              <w:rPr>
                <w:rFonts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25</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List all who will have access to the data generated by the research activity</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sz w:val="24"/>
              </w:rPr>
            </w:pPr>
            <w:r w:rsidRPr="001B0118">
              <w:rPr>
                <w:rFonts w:ascii="Arial" w:hAnsi="Arial" w:cs="Arial"/>
              </w:rPr>
              <w:t xml:space="preserve">Only me – the principal researcher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26</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List who will have control of, and act as custodian(s) for, data generated by the research activity</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Only me – the principal researcher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lastRenderedPageBreak/>
              <w:t>27</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The data will not need to be archived. </w:t>
            </w: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r w:rsidRPr="001B0118">
              <w:rPr>
                <w:rFonts w:ascii="Arial" w:hAnsi="Arial" w:cs="Arial"/>
                <w:i/>
              </w:rPr>
              <w:t xml:space="preserve">All data will be encrypted and kept in password protected cloud storage on personal home laptop which will not be shared. The laptop will not leave my home.  Any USB sticks used to store or transfer data will be password protected, and will be reformatted at the end of the project in order to destroy the data. The data will be stored until the completion of the project and then deleted.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28</w:t>
            </w:r>
          </w:p>
        </w:tc>
        <w:tc>
          <w:tcPr>
            <w:tcW w:w="9639" w:type="dxa"/>
            <w:gridSpan w:val="3"/>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Please indicate if your data will be stored in the UWTSD Research Data Repository (see </w:t>
            </w:r>
            <w:hyperlink r:id="rId19" w:history="1">
              <w:r w:rsidRPr="001B0118">
                <w:rPr>
                  <w:rFonts w:ascii="Arial" w:hAnsi="Arial" w:cs="Arial"/>
                  <w:color w:val="000000"/>
                  <w:u w:val="single"/>
                </w:rPr>
                <w:t>https://researchdata.uwtsd.ac.uk/</w:t>
              </w:r>
            </w:hyperlink>
            <w:r w:rsidRPr="001B0118">
              <w:rPr>
                <w:rFonts w:ascii="Arial" w:hAnsi="Arial" w:cs="Arial"/>
                <w:color w:val="000000"/>
              </w:rPr>
              <w:t xml:space="preserve"> ).   If so please explain. (</w:t>
            </w:r>
            <w:r w:rsidRPr="001B0118">
              <w:rPr>
                <w:rFonts w:ascii="Arial" w:hAnsi="Arial" w:cs="Arial"/>
                <w:i/>
                <w:color w:val="000000"/>
              </w:rPr>
              <w:t>Most relevant to academic staff)</w:t>
            </w:r>
            <w:r w:rsidRPr="001B0118">
              <w:rPr>
                <w:color w:val="000000"/>
              </w:rPr>
              <w:t xml:space="preserve">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252"/>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29</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color w:val="000000"/>
              </w:rPr>
            </w:pPr>
            <w:r w:rsidRPr="001B0118">
              <w:rPr>
                <w:rFonts w:ascii="Arial" w:hAnsi="Arial" w:cs="Arial"/>
                <w:bCs/>
              </w:rPr>
              <w:t xml:space="preserve">Confirm that you have read the UWTSD guidance on data management (see </w:t>
            </w:r>
            <w:hyperlink r:id="rId20" w:history="1">
              <w:r w:rsidRPr="001B0118">
                <w:rPr>
                  <w:rFonts w:ascii="Arial" w:hAnsi="Arial" w:cs="Arial"/>
                  <w:color w:val="000000"/>
                  <w:u w:val="single"/>
                </w:rPr>
                <w:t>https://www.uwtsd.ac.uk/library/research-data-management/</w:t>
              </w:r>
            </w:hyperlink>
            <w:r w:rsidRPr="001B0118">
              <w:rPr>
                <w:rFonts w:ascii="Arial" w:hAnsi="Arial" w:cs="Arial"/>
                <w:color w:val="000000"/>
              </w:rPr>
              <w:t>)</w:t>
            </w:r>
          </w:p>
          <w:p w:rsidR="001B0118" w:rsidRPr="001B0118" w:rsidRDefault="001B0118" w:rsidP="001B0118">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311"/>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30</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4F5C82" w:rsidP="001B0118">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bl>
    <w:p w:rsidR="001B0118" w:rsidRPr="001B0118" w:rsidRDefault="001B0118" w:rsidP="001B0118">
      <w:pPr>
        <w:spacing w:after="0" w:line="240" w:lineRule="auto"/>
        <w:rPr>
          <w:rFonts w:ascii="Arial" w:eastAsia="Times New Roman" w:hAnsi="Arial" w:cs="Arial"/>
          <w:b/>
          <w:bCs/>
        </w:rPr>
      </w:pPr>
    </w:p>
    <w:p w:rsidR="001B0118" w:rsidRPr="001B0118" w:rsidRDefault="001B0118" w:rsidP="00A61157">
      <w:pPr>
        <w:spacing w:after="0" w:line="240" w:lineRule="auto"/>
        <w:rPr>
          <w:rFonts w:ascii="Arial" w:eastAsia="Times New Roman" w:hAnsi="Arial" w:cs="Arial"/>
          <w:b/>
          <w:bCs/>
        </w:rPr>
      </w:pPr>
      <w:r w:rsidRPr="001B0118">
        <w:rPr>
          <w:rFonts w:ascii="Arial" w:eastAsia="Times New Roman" w:hAnsi="Arial" w:cs="Arial"/>
          <w:b/>
        </w:rPr>
        <w:t>SECTION K: Declaration</w:t>
      </w:r>
    </w:p>
    <w:tbl>
      <w:tblPr>
        <w:tblW w:w="100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714"/>
      </w:tblGrid>
      <w:tr w:rsidR="001B0118" w:rsidRPr="001B0118" w:rsidTr="00C01951">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hideMark/>
          </w:tcPr>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31</w:t>
            </w:r>
          </w:p>
        </w:tc>
        <w:tc>
          <w:tcPr>
            <w:tcW w:w="949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B0118" w:rsidRPr="001B0118" w:rsidRDefault="001B0118" w:rsidP="001B0118">
            <w:pPr>
              <w:spacing w:after="0" w:line="240" w:lineRule="auto"/>
              <w:jc w:val="both"/>
              <w:rPr>
                <w:rFonts w:ascii="Arial" w:eastAsia="Times New Roman" w:hAnsi="Arial" w:cs="Arial"/>
                <w:b/>
                <w:bCs/>
                <w:color w:val="000000"/>
              </w:rPr>
            </w:pPr>
            <w:r w:rsidRPr="001B0118">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B0118">
              <w:rPr>
                <w:rFonts w:ascii="Arial" w:eastAsia="Times New Roman" w:hAnsi="Arial" w:cs="Arial"/>
                <w:b/>
                <w:bCs/>
                <w:color w:val="000000"/>
              </w:rPr>
              <w:t>.</w:t>
            </w:r>
          </w:p>
          <w:p w:rsidR="001B0118" w:rsidRPr="001B0118" w:rsidRDefault="001B0118" w:rsidP="001B0118">
            <w:pPr>
              <w:spacing w:after="0" w:line="240" w:lineRule="auto"/>
              <w:jc w:val="both"/>
              <w:rPr>
                <w:rFonts w:ascii="Arial" w:eastAsia="Times New Roman" w:hAnsi="Arial" w:cs="Arial"/>
                <w:b/>
                <w:bCs/>
                <w:color w:val="000000"/>
              </w:rPr>
            </w:pPr>
          </w:p>
          <w:p w:rsidR="001B0118" w:rsidRPr="001B0118" w:rsidRDefault="001B0118" w:rsidP="001B0118">
            <w:pPr>
              <w:spacing w:after="0" w:line="240" w:lineRule="auto"/>
              <w:jc w:val="both"/>
              <w:rPr>
                <w:rFonts w:ascii="Arial" w:eastAsia="Times New Roman" w:hAnsi="Arial" w:cs="Arial"/>
                <w:color w:val="000080"/>
              </w:rPr>
            </w:pPr>
            <w:r w:rsidRPr="001B0118">
              <w:rPr>
                <w:rFonts w:ascii="Arial" w:eastAsia="Times New Roman" w:hAnsi="Arial" w:cs="Arial"/>
              </w:rPr>
              <w:t xml:space="preserve">In submitting this application I hereby confirm that I undertake to ensure that the above-named research activity will meet the University’s Research Ethics and Integrity Code of Practice which is published on the website: </w:t>
            </w:r>
            <w:hyperlink r:id="rId21" w:history="1">
              <w:r w:rsidRPr="001B0118">
                <w:rPr>
                  <w:rFonts w:ascii="Arial" w:eastAsia="Times New Roman" w:hAnsi="Arial" w:cs="Arial"/>
                  <w:color w:val="0000FF"/>
                  <w:u w:val="single"/>
                </w:rPr>
                <w:t>https://www.uwtsd.ac.uk/research/research-ethics/</w:t>
              </w:r>
            </w:hyperlink>
            <w:r w:rsidRPr="001B0118">
              <w:rPr>
                <w:rFonts w:ascii="Arial" w:eastAsia="Times New Roman" w:hAnsi="Arial" w:cs="Arial"/>
              </w:rPr>
              <w:t xml:space="preserve"> </w:t>
            </w:r>
          </w:p>
        </w:tc>
      </w:tr>
      <w:tr w:rsidR="001B0118" w:rsidRPr="001B0118" w:rsidTr="00C0195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before="100" w:beforeAutospacing="1" w:after="100" w:afterAutospacing="1" w:line="240" w:lineRule="auto"/>
              <w:rPr>
                <w:rFonts w:ascii="Arial" w:eastAsia="Times New Roman"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before="100" w:beforeAutospacing="1" w:after="100" w:afterAutospacing="1" w:line="240" w:lineRule="auto"/>
              <w:rPr>
                <w:rFonts w:ascii="Arial" w:eastAsia="Times New Roman" w:hAnsi="Arial" w:cs="Arial"/>
              </w:rPr>
            </w:pPr>
            <w:r w:rsidRPr="001B0118">
              <w:rPr>
                <w:rFonts w:ascii="Arial" w:eastAsia="Times New Roman"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rsidR="001B0118" w:rsidRPr="001B0118" w:rsidRDefault="001B0118" w:rsidP="001B0118">
            <w:pPr>
              <w:spacing w:before="100" w:beforeAutospacing="1" w:after="100" w:afterAutospacing="1" w:line="240" w:lineRule="auto"/>
              <w:rPr>
                <w:rFonts w:ascii="Arial" w:eastAsia="Times New Roman" w:hAnsi="Arial" w:cs="Arial"/>
              </w:rPr>
            </w:pPr>
            <w:r w:rsidRPr="001B0118">
              <w:rPr>
                <w:rFonts w:ascii="Arial" w:eastAsia="Times New Roman" w:hAnsi="Arial" w:cs="Arial"/>
              </w:rPr>
              <w:t>Nadine Cox</w:t>
            </w:r>
          </w:p>
        </w:tc>
        <w:tc>
          <w:tcPr>
            <w:tcW w:w="1714" w:type="dxa"/>
            <w:tcBorders>
              <w:top w:val="single" w:sz="4" w:space="0" w:color="000000"/>
              <w:left w:val="single" w:sz="4" w:space="0" w:color="000000"/>
              <w:bottom w:val="single" w:sz="4" w:space="0" w:color="000000"/>
              <w:right w:val="single" w:sz="4" w:space="0" w:color="000000"/>
            </w:tcBorders>
            <w:vAlign w:val="center"/>
          </w:tcPr>
          <w:p w:rsidR="001B0118" w:rsidRPr="001B0118" w:rsidRDefault="001B0118" w:rsidP="001B0118">
            <w:pPr>
              <w:spacing w:before="100" w:beforeAutospacing="1" w:after="100" w:afterAutospacing="1" w:line="240" w:lineRule="auto"/>
              <w:rPr>
                <w:rFonts w:ascii="Arial" w:eastAsia="Times New Roman" w:hAnsi="Arial" w:cs="Arial"/>
                <w:b/>
                <w:bCs/>
              </w:rPr>
            </w:pPr>
            <w:r w:rsidRPr="001B0118">
              <w:rPr>
                <w:rFonts w:ascii="Arial" w:eastAsia="Times New Roman" w:hAnsi="Arial" w:cs="Arial"/>
                <w:b/>
                <w:bCs/>
              </w:rPr>
              <w:t xml:space="preserve">Date: </w:t>
            </w:r>
          </w:p>
          <w:p w:rsidR="001B0118" w:rsidRPr="001B0118" w:rsidRDefault="001B0118" w:rsidP="001B0118">
            <w:pPr>
              <w:spacing w:before="100" w:beforeAutospacing="1" w:after="100" w:afterAutospacing="1" w:line="240" w:lineRule="auto"/>
              <w:rPr>
                <w:rFonts w:ascii="Arial" w:eastAsia="Times New Roman" w:hAnsi="Arial" w:cs="Arial"/>
                <w:b/>
                <w:bCs/>
              </w:rPr>
            </w:pPr>
            <w:r w:rsidRPr="001B0118">
              <w:rPr>
                <w:rFonts w:ascii="Arial" w:eastAsia="Times New Roman" w:hAnsi="Arial" w:cs="Arial"/>
                <w:b/>
                <w:bCs/>
              </w:rPr>
              <w:t>07.02.2023</w:t>
            </w:r>
          </w:p>
          <w:p w:rsidR="001B0118" w:rsidRPr="001B0118" w:rsidRDefault="001B0118" w:rsidP="001B0118">
            <w:pPr>
              <w:spacing w:before="100" w:beforeAutospacing="1" w:after="100" w:afterAutospacing="1" w:line="240" w:lineRule="auto"/>
              <w:rPr>
                <w:rFonts w:ascii="Arial" w:eastAsia="Times New Roman" w:hAnsi="Arial" w:cs="Arial"/>
              </w:rPr>
            </w:pPr>
          </w:p>
        </w:tc>
      </w:tr>
    </w:tbl>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r w:rsidRPr="001B0118">
        <w:rPr>
          <w:rFonts w:ascii="Arial" w:eastAsia="Times New Roman"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B0118" w:rsidRPr="001B0118" w:rsidTr="001B0118">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32</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Arial" w:hAnsi="Arial" w:cs="Arial"/>
                <w:color w:val="000000"/>
              </w:rPr>
            </w:pPr>
            <w:r w:rsidRPr="001B0118">
              <w:rPr>
                <w:rFonts w:ascii="Arial" w:eastAsia="Arial" w:hAnsi="Arial" w:cs="Arial"/>
                <w:color w:val="000000"/>
              </w:rPr>
              <w:t>Louise Emanuel</w:t>
            </w:r>
          </w:p>
        </w:tc>
        <w:tc>
          <w:tcPr>
            <w:tcW w:w="1014" w:type="pct"/>
            <w:vMerge w:val="restart"/>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spacing w:after="0" w:line="240" w:lineRule="auto"/>
              <w:rPr>
                <w:rFonts w:ascii="Arial" w:eastAsia="Arial" w:hAnsi="Arial" w:cs="Arial"/>
                <w:color w:val="000000"/>
              </w:rPr>
            </w:pPr>
            <w:r w:rsidRPr="001B0118">
              <w:rPr>
                <w:rFonts w:ascii="Arial" w:eastAsia="Arial" w:hAnsi="Arial" w:cs="Arial"/>
                <w:b/>
                <w:bCs/>
                <w:color w:val="000000"/>
              </w:rPr>
              <w:t>15.3.23</w:t>
            </w:r>
          </w:p>
        </w:tc>
      </w:tr>
      <w:tr w:rsidR="001B0118" w:rsidRPr="001B0118" w:rsidTr="001B0118">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33</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rPr>
                <w:rFonts w:ascii="Bradley Hand ITC" w:eastAsia="Bradley Hand ITC" w:hAnsi="Bradley Hand ITC" w:cs="Bradley Hand ITC"/>
                <w:color w:val="000000"/>
                <w:sz w:val="28"/>
                <w:szCs w:val="28"/>
              </w:rPr>
            </w:pPr>
            <w:r w:rsidRPr="001B0118">
              <w:rPr>
                <w:rFonts w:ascii="Bradley Hand ITC" w:eastAsia="Bradley Hand ITC" w:hAnsi="Bradley Hand ITC" w:cs="Bradley Hand ITC"/>
                <w:b/>
                <w:bCs/>
                <w:color w:val="000000"/>
                <w:sz w:val="28"/>
                <w:szCs w:val="28"/>
              </w:rPr>
              <w:t>Louise Emanuel</w:t>
            </w:r>
          </w:p>
          <w:p w:rsidR="001B0118" w:rsidRPr="001B0118" w:rsidRDefault="001B0118" w:rsidP="001B0118">
            <w:pPr>
              <w:spacing w:after="0" w:line="240" w:lineRule="auto"/>
              <w:rPr>
                <w:rFonts w:ascii="Arial" w:eastAsia="Arial" w:hAnsi="Arial" w:cs="Arial"/>
                <w:color w:val="00000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Arial" w:hAnsi="Arial" w:cs="Arial"/>
                <w:color w:val="000000"/>
              </w:rPr>
            </w:pPr>
          </w:p>
        </w:tc>
      </w:tr>
    </w:tbl>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r w:rsidRPr="001B0118">
        <w:rPr>
          <w:rFonts w:ascii="Arial" w:eastAsia="Times New Roman"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B0118" w:rsidRPr="001B0118" w:rsidTr="001B0118">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34</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contextualSpacing/>
              <w:rPr>
                <w:rFonts w:ascii="Arial" w:eastAsia="Calibri"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b/>
                <w:bCs/>
              </w:rPr>
              <w:t>Date:</w:t>
            </w:r>
          </w:p>
        </w:tc>
      </w:tr>
      <w:tr w:rsidR="001B0118" w:rsidRPr="001B0118" w:rsidTr="001B0118">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35</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contextualSpacing/>
              <w:rPr>
                <w:rFonts w:ascii="Arial" w:eastAsia="Calibri" w:hAnsi="Arial" w:cs="Arial"/>
              </w:rPr>
            </w:pPr>
          </w:p>
          <w:p w:rsidR="001B0118" w:rsidRPr="001B0118" w:rsidRDefault="001B0118" w:rsidP="001B0118">
            <w:pPr>
              <w:spacing w:after="0" w:line="240" w:lineRule="auto"/>
              <w:contextualSpacing/>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Calibri" w:hAnsi="Arial" w:cs="Arial"/>
              </w:rPr>
            </w:pPr>
          </w:p>
        </w:tc>
      </w:tr>
    </w:tbl>
    <w:p w:rsidR="001B0118" w:rsidRPr="001B0118" w:rsidRDefault="001B0118" w:rsidP="001B0118">
      <w:pPr>
        <w:spacing w:after="0" w:line="240" w:lineRule="auto"/>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Cs/>
        </w:rPr>
      </w:pPr>
      <w:r w:rsidRPr="001B0118">
        <w:rPr>
          <w:rFonts w:ascii="Arial" w:eastAsia="Times New Roman" w:hAnsi="Arial" w:cs="Arial"/>
          <w:b/>
        </w:rPr>
        <w:t xml:space="preserve">Checklist: </w:t>
      </w:r>
      <w:r w:rsidRPr="001B0118">
        <w:rPr>
          <w:rFonts w:ascii="Arial" w:eastAsia="Times New Roman" w:hAnsi="Arial" w:cs="Arial"/>
          <w:bCs/>
        </w:rPr>
        <w:t>Please complete the checklist below to ensure that you have completed the form according to the guidelines and attached any required documentation:</w:t>
      </w:r>
    </w:p>
    <w:tbl>
      <w:tblPr>
        <w:tblStyle w:val="TableGrid3"/>
        <w:tblW w:w="10201" w:type="dxa"/>
        <w:tblInd w:w="0" w:type="dxa"/>
        <w:tblLook w:val="04A0" w:firstRow="1" w:lastRow="0" w:firstColumn="1" w:lastColumn="0" w:noHBand="0" w:noVBand="1"/>
      </w:tblPr>
      <w:tblGrid>
        <w:gridCol w:w="675"/>
        <w:gridCol w:w="9526"/>
      </w:tblGrid>
      <w:tr w:rsidR="001B0118" w:rsidRPr="001B0118" w:rsidTr="00C01951">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rsidR="001B0118" w:rsidRPr="001B0118" w:rsidRDefault="001B0118" w:rsidP="001B0118">
                <w:pPr>
                  <w:jc w:val="center"/>
                  <w:rPr>
                    <w:rFonts w:ascii="Arial" w:eastAsia="MS Gothic" w:hAnsi="Arial" w:cs="Arial"/>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eastAsia="MS Gothic" w:hAnsi="Arial" w:cs="Arial"/>
                <w:bCs/>
              </w:rPr>
            </w:pPr>
            <w:r w:rsidRPr="001B0118">
              <w:rPr>
                <w:rFonts w:ascii="Arial" w:eastAsia="MS Gothic" w:hAnsi="Arial" w:cs="Arial"/>
                <w:bCs/>
              </w:rPr>
              <w:t>I have read the guidance notes supplied before completing the form.</w:t>
            </w:r>
          </w:p>
        </w:tc>
      </w:tr>
      <w:tr w:rsidR="001B0118" w:rsidRPr="001B0118" w:rsidTr="00C01951">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rsidR="001B0118" w:rsidRPr="001B0118" w:rsidRDefault="001B0118" w:rsidP="001B0118">
                <w:pPr>
                  <w:jc w:val="center"/>
                  <w:rPr>
                    <w:rFonts w:ascii="Arial" w:eastAsia="MS Gothic" w:hAnsi="Arial" w:cs="Arial"/>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have completed </w:t>
            </w:r>
            <w:r w:rsidRPr="001B0118">
              <w:rPr>
                <w:rFonts w:ascii="Arial" w:hAnsi="Arial" w:cs="Arial"/>
                <w:b/>
              </w:rPr>
              <w:t>ALL RELEVANT</w:t>
            </w:r>
            <w:r w:rsidRPr="001B0118">
              <w:rPr>
                <w:rFonts w:ascii="Arial" w:hAnsi="Arial" w:cs="Arial"/>
              </w:rPr>
              <w:t xml:space="preserve"> sections of the form in full.</w:t>
            </w:r>
          </w:p>
        </w:tc>
      </w:tr>
      <w:tr w:rsidR="001B0118" w:rsidRPr="001B0118" w:rsidTr="00C01951">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confirm that the research activity has received approval in principle</w:t>
            </w:r>
          </w:p>
        </w:tc>
      </w:tr>
      <w:tr w:rsidR="001B0118" w:rsidRPr="001B0118" w:rsidTr="00C0195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have attached a copy of final/interim approval from external organisation (</w:t>
            </w:r>
            <w:r w:rsidRPr="001B0118">
              <w:rPr>
                <w:rFonts w:ascii="Arial" w:hAnsi="Arial" w:cs="Arial"/>
                <w:b/>
              </w:rPr>
              <w:t>where appropriate</w:t>
            </w:r>
            <w:r w:rsidRPr="001B0118">
              <w:rPr>
                <w:rFonts w:ascii="Arial" w:hAnsi="Arial" w:cs="Arial"/>
              </w:rPr>
              <w:t>)</w:t>
            </w:r>
          </w:p>
        </w:tc>
      </w:tr>
      <w:tr w:rsidR="001B0118" w:rsidRPr="001B0118" w:rsidTr="00C01951">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rsidR="001B0118" w:rsidRPr="001B0118" w:rsidRDefault="001B0118" w:rsidP="001B0118">
                <w:pPr>
                  <w:jc w:val="center"/>
                  <w:rPr>
                    <w:rFonts w:ascii="Arial" w:hAnsi="Arial" w:cs="Arial"/>
                    <w:b/>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have attached a full risk assessment (and have NOT completed Section H of this form) (where appropriate)  </w:t>
            </w:r>
            <w:r w:rsidRPr="001B0118">
              <w:rPr>
                <w:rFonts w:ascii="Arial" w:hAnsi="Arial" w:cs="Arial"/>
                <w:i/>
              </w:rPr>
              <w:t>ONLY TICK IF YOU HAVE</w:t>
            </w:r>
            <w:r w:rsidRPr="001B0118">
              <w:rPr>
                <w:rFonts w:ascii="Arial" w:hAnsi="Arial" w:cs="Arial"/>
                <w:b/>
                <w:i/>
              </w:rPr>
              <w:t xml:space="preserve"> ATTACHED A FULL RISK ASSESSMENT</w:t>
            </w:r>
          </w:p>
        </w:tc>
      </w:tr>
      <w:tr w:rsidR="001B0118" w:rsidRPr="001B0118" w:rsidTr="00C01951">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understand that it is my responsibility to ensure that the </w:t>
            </w:r>
            <w:proofErr w:type="gramStart"/>
            <w:r w:rsidRPr="001B0118">
              <w:rPr>
                <w:rFonts w:ascii="Arial" w:hAnsi="Arial" w:cs="Arial"/>
              </w:rPr>
              <w:t>above named</w:t>
            </w:r>
            <w:proofErr w:type="gramEnd"/>
            <w:r w:rsidRPr="001B0118">
              <w:rPr>
                <w:rFonts w:ascii="Arial" w:hAnsi="Arial" w:cs="Arial"/>
              </w:rPr>
              <w:t xml:space="preserve"> research activity will meet the University’s Research Ethics and Integrity Code of Practice.</w:t>
            </w:r>
          </w:p>
        </w:tc>
      </w:tr>
      <w:tr w:rsidR="001B0118" w:rsidRPr="001B0118" w:rsidTr="00C01951">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1B0118" w:rsidRPr="001B0118" w:rsidTr="00C01951">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b/>
                    <w:bCs/>
                  </w:rPr>
                </w:pPr>
                <w:r w:rsidRPr="001B0118">
                  <w:rPr>
                    <w:rFonts w:ascii="Segoe UI Symbol" w:hAnsi="Segoe UI Symbol" w:cs="Segoe UI Symbol"/>
                    <w:b/>
                    <w:bCs/>
                  </w:rPr>
                  <w:t>☒</w:t>
                </w:r>
              </w:p>
            </w:sdtContent>
          </w:sdt>
          <w:p w:rsidR="001B0118" w:rsidRPr="001B0118" w:rsidRDefault="001B0118" w:rsidP="001B0118">
            <w:pPr>
              <w:jc w:val="center"/>
              <w:rPr>
                <w:rFonts w:ascii="MS Gothic" w:eastAsia="MS Gothic" w:hAnsi="MS Gothic" w:cs="Arial"/>
                <w:b/>
                <w:bCs/>
              </w:rPr>
            </w:pPr>
          </w:p>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have deleted the guidance notes before submitting the PG2 for consideration</w:t>
            </w:r>
          </w:p>
        </w:tc>
      </w:tr>
    </w:tbl>
    <w:p w:rsidR="001B0118" w:rsidRPr="001B0118" w:rsidRDefault="001B0118" w:rsidP="001B0118">
      <w:pPr>
        <w:tabs>
          <w:tab w:val="left" w:pos="5103"/>
        </w:tabs>
        <w:spacing w:after="0" w:line="240" w:lineRule="auto"/>
        <w:rPr>
          <w:rFonts w:ascii="Arial" w:eastAsia="Times New Roman" w:hAnsi="Arial" w:cs="Arial"/>
          <w:b/>
          <w:bCs/>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1B0118" w:rsidRPr="001B0118" w:rsidTr="00C01951">
        <w:tc>
          <w:tcPr>
            <w:tcW w:w="10201" w:type="dxa"/>
            <w:tcBorders>
              <w:top w:val="single" w:sz="4" w:space="0" w:color="auto"/>
              <w:left w:val="single" w:sz="4" w:space="0" w:color="auto"/>
              <w:bottom w:val="single" w:sz="4" w:space="0" w:color="auto"/>
              <w:right w:val="single" w:sz="4" w:space="0" w:color="auto"/>
            </w:tcBorders>
            <w:shd w:val="clear" w:color="auto" w:fill="D9D9D9"/>
            <w:hideMark/>
          </w:tcPr>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RESEARCH STUDENTS AND STAFF ONLY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All communications relating to this application during its processing must be in writing and emailed to </w:t>
            </w:r>
            <w:hyperlink r:id="rId22" w:history="1">
              <w:r w:rsidRPr="001B0118">
                <w:rPr>
                  <w:rFonts w:ascii="Arial" w:eastAsia="Times New Roman" w:hAnsi="Arial" w:cs="Arial"/>
                  <w:color w:val="0000FF"/>
                  <w:u w:val="single"/>
                </w:rPr>
                <w:t>pgresearch@uwtsd.ac.uk</w:t>
              </w:r>
            </w:hyperlink>
            <w:r w:rsidRPr="001B0118">
              <w:rPr>
                <w:rFonts w:ascii="Arial" w:eastAsia="Times New Roman" w:hAnsi="Arial" w:cs="Arial"/>
              </w:rPr>
              <w:t xml:space="preserve"> , with the title ‘Ethical Approval’ followed by your name.</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color w:val="000000"/>
              </w:rPr>
              <w:t>You will be informed of the outcome of your claim by email; therefore</w:t>
            </w:r>
            <w:r w:rsidRPr="001B0118">
              <w:rPr>
                <w:rFonts w:ascii="Arial" w:eastAsia="Times New Roman" w:hAnsi="Arial" w:cs="Arial"/>
                <w:b/>
                <w:color w:val="000000"/>
              </w:rPr>
              <w:t xml:space="preserve"> </w:t>
            </w:r>
            <w:r w:rsidRPr="001B0118">
              <w:rPr>
                <w:rFonts w:ascii="Arial" w:eastAsia="Times New Roman" w:hAnsi="Arial" w:cs="Arial"/>
                <w:color w:val="000000"/>
              </w:rPr>
              <w:t>it is important that you check your University and personal email accounts regularly</w:t>
            </w:r>
            <w:r w:rsidRPr="001B0118">
              <w:rPr>
                <w:rFonts w:ascii="Arial" w:eastAsia="Times New Roman" w:hAnsi="Arial" w:cs="Arial"/>
                <w:b/>
                <w:bCs/>
              </w:rPr>
              <w:t>.</w:t>
            </w:r>
          </w:p>
        </w:tc>
      </w:tr>
      <w:tr w:rsidR="001B0118" w:rsidRPr="001B0118" w:rsidTr="00C01951">
        <w:tc>
          <w:tcPr>
            <w:tcW w:w="10201" w:type="dxa"/>
            <w:tcBorders>
              <w:top w:val="single" w:sz="4" w:space="0" w:color="auto"/>
              <w:left w:val="single" w:sz="4" w:space="0" w:color="auto"/>
              <w:bottom w:val="single" w:sz="4" w:space="0" w:color="auto"/>
              <w:right w:val="single" w:sz="4" w:space="0" w:color="auto"/>
            </w:tcBorders>
            <w:shd w:val="clear" w:color="auto" w:fill="D9D9D9"/>
            <w:hideMark/>
          </w:tcPr>
          <w:p w:rsidR="001B0118" w:rsidRPr="001B0118" w:rsidRDefault="001B0118" w:rsidP="001B0118">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rPr>
                <w:rFonts w:ascii="Arial" w:eastAsia="Times New Roman" w:hAnsi="Arial" w:cs="Arial"/>
                <w:b/>
              </w:rPr>
            </w:pPr>
            <w:r w:rsidRPr="001B0118">
              <w:rPr>
                <w:rFonts w:ascii="Arial" w:eastAsia="Times New Roman" w:hAnsi="Arial" w:cs="Arial"/>
                <w:b/>
                <w:bCs/>
              </w:rPr>
              <w:t xml:space="preserve">STUDENTS ON UNDERGRADUATE OR TAUGHT MASTERS PROGRAMMES </w:t>
            </w:r>
            <w:r w:rsidRPr="001B0118">
              <w:rPr>
                <w:rFonts w:ascii="Arial" w:eastAsia="Times New Roman" w:hAnsi="Arial" w:cs="Arial"/>
                <w:bCs/>
              </w:rPr>
              <w:t>should submit  this form (and receive the outcome) via systems explained to you by the supervisor/module leader.</w:t>
            </w:r>
          </w:p>
        </w:tc>
      </w:tr>
    </w:tbl>
    <w:p w:rsidR="001B0118" w:rsidRPr="001B0118" w:rsidRDefault="001B0118" w:rsidP="001B0118">
      <w:pPr>
        <w:tabs>
          <w:tab w:val="left" w:pos="5103"/>
        </w:tabs>
        <w:spacing w:after="0" w:line="240" w:lineRule="auto"/>
        <w:rPr>
          <w:rFonts w:ascii="Arial" w:eastAsia="Times New Roman" w:hAnsi="Arial" w:cs="Arial"/>
          <w:bCs/>
        </w:rPr>
      </w:pPr>
    </w:p>
    <w:p w:rsidR="001B0118" w:rsidRPr="001B0118" w:rsidRDefault="001B0118" w:rsidP="001B0118">
      <w:pPr>
        <w:tabs>
          <w:tab w:val="left" w:pos="5103"/>
        </w:tabs>
        <w:spacing w:after="0" w:line="240" w:lineRule="auto"/>
        <w:rPr>
          <w:rFonts w:ascii="Times New Roman" w:eastAsia="Times New Roman" w:hAnsi="Times New Roman" w:cs="Times New Roman"/>
          <w:color w:val="0000FF"/>
          <w:sz w:val="20"/>
          <w:szCs w:val="20"/>
          <w:u w:val="single"/>
        </w:rPr>
      </w:pPr>
      <w:r w:rsidRPr="001B0118">
        <w:rPr>
          <w:rFonts w:ascii="Arial" w:eastAsia="Times New Roman" w:hAnsi="Arial" w:cs="Arial"/>
          <w:b/>
          <w:bCs/>
        </w:rPr>
        <w:t xml:space="preserve">This form is available electronically from the Academic Office web pages: </w:t>
      </w:r>
      <w:hyperlink r:id="rId23" w:history="1">
        <w:r w:rsidRPr="001B0118">
          <w:rPr>
            <w:rFonts w:ascii="Arial" w:eastAsia="Times New Roman" w:hAnsi="Arial" w:cs="Arial"/>
            <w:color w:val="0000FF"/>
            <w:u w:val="single"/>
          </w:rPr>
          <w:t>https://www.uwtsd.ac.uk/academic-office/appendices-and-forms/</w:t>
        </w:r>
      </w:hyperlink>
      <w:r w:rsidRPr="001B0118">
        <w:rPr>
          <w:rFonts w:ascii="Arial" w:eastAsia="Times New Roman" w:hAnsi="Arial" w:cs="Arial"/>
        </w:rPr>
        <w:t xml:space="preserve"> </w:t>
      </w:r>
    </w:p>
    <w:p w:rsidR="001B0118" w:rsidRPr="001B0118" w:rsidRDefault="001B0118" w:rsidP="001B0118">
      <w:pPr>
        <w:tabs>
          <w:tab w:val="left" w:pos="5103"/>
        </w:tabs>
        <w:spacing w:after="0" w:line="240" w:lineRule="auto"/>
        <w:rPr>
          <w:rFonts w:ascii="Times New Roman" w:eastAsia="Times New Roman" w:hAnsi="Times New Roman" w:cs="Times New Roman"/>
          <w:bCs/>
          <w:sz w:val="20"/>
          <w:szCs w:val="20"/>
        </w:rPr>
      </w:pPr>
    </w:p>
    <w:p w:rsidR="001B0118" w:rsidRPr="001B0118" w:rsidRDefault="001B0118" w:rsidP="001B0118">
      <w:pPr>
        <w:spacing w:after="0" w:line="240" w:lineRule="auto"/>
        <w:jc w:val="center"/>
        <w:rPr>
          <w:rFonts w:ascii="Arial" w:eastAsia="Times New Roman" w:hAnsi="Arial" w:cs="Arial"/>
          <w:b/>
        </w:rPr>
      </w:pPr>
    </w:p>
    <w:p w:rsidR="001B0118" w:rsidRPr="001B0118" w:rsidRDefault="001B0118" w:rsidP="001B0118">
      <w:pPr>
        <w:spacing w:after="0" w:line="240" w:lineRule="auto"/>
        <w:jc w:val="center"/>
        <w:rPr>
          <w:rFonts w:ascii="Arial" w:eastAsia="Times New Roman" w:hAnsi="Arial" w:cs="Arial"/>
          <w:b/>
        </w:rPr>
      </w:pPr>
      <w:r w:rsidRPr="001B0118">
        <w:rPr>
          <w:rFonts w:ascii="Arial" w:eastAsia="Times New Roman" w:hAnsi="Arial" w:cs="Arial"/>
          <w:b/>
        </w:rPr>
        <w:t>Application Process</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b/>
          <w:sz w:val="20"/>
          <w:szCs w:val="20"/>
        </w:rPr>
        <w:t>All staff research projects and all research students</w:t>
      </w:r>
      <w:r w:rsidRPr="001B0118">
        <w:rPr>
          <w:rFonts w:ascii="Arial" w:eastAsia="Times New Roman" w:hAnsi="Arial" w:cs="Arial"/>
          <w:sz w:val="20"/>
          <w:szCs w:val="20"/>
        </w:rPr>
        <w:t xml:space="preserve"> must submit the Ethical Approval Form to the </w:t>
      </w:r>
      <w:r w:rsidRPr="001B0118">
        <w:rPr>
          <w:rFonts w:ascii="Arial" w:eastAsia="Times New Roman" w:hAnsi="Arial" w:cs="Arial"/>
          <w:b/>
          <w:sz w:val="20"/>
          <w:szCs w:val="20"/>
        </w:rPr>
        <w:t>University Research Ethics Committee</w:t>
      </w:r>
      <w:r w:rsidRPr="001B0118">
        <w:rPr>
          <w:rFonts w:ascii="Arial" w:eastAsia="Times New Roman" w:hAnsi="Arial" w:cs="Arial"/>
          <w:sz w:val="20"/>
          <w:szCs w:val="20"/>
        </w:rPr>
        <w:t xml:space="preserve"> via the Academic Office (</w:t>
      </w:r>
      <w:hyperlink r:id="rId24" w:history="1">
        <w:r w:rsidRPr="001B0118">
          <w:rPr>
            <w:rFonts w:ascii="Arial" w:eastAsia="Times New Roman" w:hAnsi="Arial" w:cs="Arial"/>
            <w:color w:val="0000FF"/>
            <w:u w:val="single"/>
          </w:rPr>
          <w:t>pgresearch@uwtsd.ac.uk</w:t>
        </w:r>
      </w:hyperlink>
      <w:r w:rsidRPr="001B0118">
        <w:rPr>
          <w:rFonts w:ascii="Arial" w:eastAsia="Times New Roman" w:hAnsi="Arial" w:cs="Arial"/>
          <w:color w:val="0000FF"/>
          <w:u w:val="single"/>
        </w:rPr>
        <w:t>)</w:t>
      </w:r>
      <w:r w:rsidRPr="001B0118">
        <w:rPr>
          <w:rFonts w:ascii="Arial" w:eastAsia="Times New Roman" w:hAnsi="Arial" w:cs="Arial"/>
          <w:sz w:val="20"/>
          <w:szCs w:val="20"/>
        </w:rPr>
        <w:t>.   Staff research directly in relation to personal study for taught undergraduate or Masters programmes should be submitted via the Institute procedures explained below.</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b/>
          <w:sz w:val="20"/>
          <w:szCs w:val="20"/>
        </w:rPr>
        <w:t>Taught masters and taught undergraduate research Ethical Approval Forms</w:t>
      </w:r>
      <w:r w:rsidRPr="001B0118">
        <w:rPr>
          <w:rFonts w:ascii="Arial" w:eastAsia="Times New Roman" w:hAnsi="Arial" w:cs="Arial"/>
          <w:sz w:val="20"/>
          <w:szCs w:val="20"/>
        </w:rPr>
        <w:t xml:space="preserve"> are considered </w:t>
      </w:r>
      <w:r w:rsidRPr="001B0118">
        <w:rPr>
          <w:rFonts w:ascii="Arial" w:eastAsia="Times New Roman" w:hAnsi="Arial" w:cs="Arial"/>
          <w:b/>
          <w:sz w:val="20"/>
          <w:szCs w:val="20"/>
        </w:rPr>
        <w:t>within Institutes.</w:t>
      </w:r>
      <w:r w:rsidRPr="001B0118">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center"/>
        <w:rPr>
          <w:rFonts w:ascii="Arial" w:eastAsia="Times New Roman" w:hAnsi="Arial" w:cs="Arial"/>
          <w:b/>
          <w:bCs/>
        </w:rPr>
      </w:pPr>
      <w:r w:rsidRPr="001B0118">
        <w:rPr>
          <w:rFonts w:ascii="Arial" w:eastAsia="Times New Roman" w:hAnsi="Arial" w:cs="Arial"/>
          <w:b/>
          <w:bCs/>
        </w:rPr>
        <w:t>Notes for guidance in completion of this form</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A:  About You</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complete all relevant sections</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B:  Approval for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1B0118" w:rsidRPr="001B0118" w:rsidRDefault="001B0118" w:rsidP="001B0118">
      <w:pPr>
        <w:tabs>
          <w:tab w:val="left" w:pos="5103"/>
        </w:tabs>
        <w:spacing w:after="0" w:line="240" w:lineRule="auto"/>
        <w:jc w:val="both"/>
        <w:rPr>
          <w:rFonts w:ascii="Arial" w:eastAsia="Times New Roman" w:hAnsi="Arial" w:cs="Arial"/>
          <w:bCs/>
          <w:sz w:val="12"/>
          <w:szCs w:val="12"/>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The process for proposal approval varies according the individual and programme of study:</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Research students, by application on form PG1 to the Research Degrees Committee</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Taught students by review of research proposal within Institutes (Institutes provide specific details of these processes)</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Staff, by agreement by the Academic Director/Assistant Dean</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lastRenderedPageBreak/>
        <w:t>Section C:  External Ethical Guidance materials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D:  External Collaborative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E:  Details of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Indicative Title:  please use the same title as used on the research proposal.</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Purpose:</w:t>
      </w:r>
      <w:r w:rsidRPr="001B0118">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Proposed Methods:</w:t>
      </w:r>
      <w:r w:rsidRPr="001B0118">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Location</w:t>
      </w:r>
      <w:r w:rsidRPr="001B0118">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 xml:space="preserve">Research Activity outside of the UK:  </w:t>
      </w:r>
      <w:r w:rsidRPr="001B0118">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F:  Scope of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If you have answered no to all questions in F then sections G and I do not need to be completed.  .  Signatures are still required in section K.</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G:  Intended Participants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tick all categories that might apply.</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Numbers &amp; Source:</w:t>
      </w:r>
      <w:r w:rsidRPr="001B0118">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Information for participants</w:t>
      </w:r>
      <w:r w:rsidRPr="001B0118">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H:  Anticipate Risks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w:t>
      </w:r>
      <w:r w:rsidRPr="001B0118">
        <w:rPr>
          <w:rFonts w:ascii="Arial" w:eastAsia="Times New Roman" w:hAnsi="Arial" w:cs="Arial"/>
          <w:bCs/>
          <w:sz w:val="20"/>
          <w:szCs w:val="20"/>
        </w:rPr>
        <w:lastRenderedPageBreak/>
        <w:t>you may append that to this form.  In that case, please tick the box indicating this has been provided.  You will not then be required to complete Section H.</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 xml:space="preserve">Risk to participants   </w:t>
      </w:r>
      <w:r w:rsidRPr="001B0118">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 xml:space="preserve">If these are business owners, time with you may reduce profit.  </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In some locations physical risk is very real to both participants and yourself, please consider this.</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 xml:space="preserve">Risk to you, the researcher   </w:t>
      </w:r>
      <w:r w:rsidRPr="001B0118">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1B0118">
        <w:rPr>
          <w:rFonts w:ascii="Arial" w:eastAsia="Calibri" w:hAnsi="Arial" w:cs="Arial"/>
          <w:b/>
          <w:sz w:val="20"/>
          <w:szCs w:val="20"/>
        </w:rPr>
        <w:t xml:space="preserve">  </w:t>
      </w:r>
      <w:r w:rsidRPr="001B0118">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 xml:space="preserve">Risk to the University   </w:t>
      </w:r>
      <w:r w:rsidRPr="001B0118">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fabrication: making up results or other outputs (</w:t>
      </w:r>
      <w:proofErr w:type="spellStart"/>
      <w:r w:rsidRPr="001B0118">
        <w:rPr>
          <w:rFonts w:ascii="Arial" w:eastAsia="Calibri" w:hAnsi="Arial" w:cs="Arial"/>
          <w:sz w:val="20"/>
          <w:szCs w:val="20"/>
        </w:rPr>
        <w:t>eg</w:t>
      </w:r>
      <w:proofErr w:type="spellEnd"/>
      <w:r w:rsidRPr="001B0118">
        <w:rPr>
          <w:rFonts w:ascii="Arial" w:eastAsia="Calibri" w:hAnsi="Arial" w:cs="Arial"/>
          <w:sz w:val="20"/>
          <w:szCs w:val="20"/>
        </w:rPr>
        <w:t>, artefacts) and presenting them as if they were real</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falsification: manipulating research processes or changing or omitting data without good cause</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plagiarism: using other people’s material without giving proper credit</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 xml:space="preserve">Adverse Outcomes.  </w:t>
      </w:r>
      <w:r w:rsidRPr="001B0118">
        <w:rPr>
          <w:rFonts w:ascii="Arial" w:eastAsia="Calibri" w:hAnsi="Arial" w:cs="Arial"/>
          <w:sz w:val="20"/>
          <w:szCs w:val="20"/>
        </w:rPr>
        <w:t>Think carefully about the possibilities, and cover here</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Section I:  Feedback, Consent and Confidentiality</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Feedback to participants:</w:t>
      </w:r>
      <w:r w:rsidRPr="001B0118">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Informed consent</w:t>
      </w:r>
      <w:r w:rsidRPr="001B0118">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Confidentiality/Anonymity.  Explain clearly how you will ensure confidentiality and anonymity.</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b/>
          <w:sz w:val="20"/>
          <w:szCs w:val="20"/>
        </w:rPr>
      </w:pPr>
      <w:r w:rsidRPr="001B0118">
        <w:rPr>
          <w:rFonts w:ascii="Arial" w:eastAsia="Times New Roman" w:hAnsi="Arial" w:cs="Arial"/>
          <w:b/>
          <w:sz w:val="20"/>
          <w:szCs w:val="20"/>
        </w:rPr>
        <w:t>Section J:  Data Protection and Storage</w:t>
      </w: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sz w:val="20"/>
          <w:szCs w:val="20"/>
        </w:rPr>
        <w:t xml:space="preserve">Before completing this </w:t>
      </w:r>
      <w:proofErr w:type="gramStart"/>
      <w:r w:rsidRPr="001B0118">
        <w:rPr>
          <w:rFonts w:ascii="Arial" w:eastAsia="Times New Roman" w:hAnsi="Arial" w:cs="Arial"/>
          <w:sz w:val="20"/>
          <w:szCs w:val="20"/>
        </w:rPr>
        <w:t>section</w:t>
      </w:r>
      <w:proofErr w:type="gramEnd"/>
      <w:r w:rsidRPr="001B0118">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Times New Roman" w:hAnsi="Arial" w:cs="Arial"/>
          <w:sz w:val="20"/>
          <w:szCs w:val="20"/>
        </w:rPr>
        <w:lastRenderedPageBreak/>
        <w:t xml:space="preserve">Think carefully about who will have access to your data, this will include supervisors and examiners. Also that a thesis will be made available via the University library and the British Library system.  </w:t>
      </w:r>
      <w:r w:rsidRPr="001B0118">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In terms of storage of data please ensure security, and also mitigate against loss of data.</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Section K:  Declaration</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Ensure the appropriate countersignatures have been provided</w:t>
      </w:r>
    </w:p>
    <w:p w:rsidR="001B0118" w:rsidRPr="001B0118" w:rsidRDefault="001B0118" w:rsidP="001B0118">
      <w:pPr>
        <w:spacing w:after="0" w:line="240" w:lineRule="auto"/>
        <w:jc w:val="both"/>
        <w:rPr>
          <w:rFonts w:ascii="Arial" w:eastAsia="Times New Roman" w:hAnsi="Arial" w:cs="Arial"/>
        </w:rPr>
      </w:pPr>
      <w:r w:rsidRPr="001B0118">
        <w:rPr>
          <w:rFonts w:ascii="Arial" w:eastAsia="Calibri" w:hAnsi="Arial" w:cs="Arial"/>
          <w:sz w:val="20"/>
          <w:szCs w:val="20"/>
        </w:rPr>
        <w:t>Look carefully at the checklist and ensure that you comply with and tick all that are relevant to your research.</w:t>
      </w:r>
    </w:p>
    <w:p w:rsidR="001B0118" w:rsidRDefault="001B0118" w:rsidP="00182DC8">
      <w:pPr>
        <w:spacing w:line="360" w:lineRule="auto"/>
        <w:jc w:val="both"/>
        <w:rPr>
          <w:rFonts w:ascii="Arial" w:hAnsi="Arial" w:cs="Arial"/>
          <w:sz w:val="24"/>
          <w:szCs w:val="24"/>
          <w:u w:val="single"/>
        </w:rPr>
      </w:pPr>
    </w:p>
    <w:p w:rsidR="001B0118" w:rsidRDefault="00260D4E" w:rsidP="00182DC8">
      <w:pPr>
        <w:spacing w:line="360" w:lineRule="auto"/>
        <w:jc w:val="both"/>
        <w:rPr>
          <w:rFonts w:ascii="Arial" w:hAnsi="Arial" w:cs="Arial"/>
          <w:sz w:val="24"/>
          <w:szCs w:val="24"/>
          <w:u w:val="single"/>
        </w:rPr>
      </w:pPr>
      <w:r>
        <w:rPr>
          <w:rFonts w:ascii="Arial" w:hAnsi="Arial" w:cs="Arial"/>
          <w:sz w:val="24"/>
          <w:szCs w:val="24"/>
          <w:u w:val="single"/>
        </w:rPr>
        <w:t>Appendix 5</w:t>
      </w:r>
    </w:p>
    <w:p w:rsidR="001B0118" w:rsidRDefault="001B0118" w:rsidP="00182DC8">
      <w:pPr>
        <w:spacing w:line="360" w:lineRule="auto"/>
        <w:jc w:val="both"/>
        <w:rPr>
          <w:rFonts w:ascii="Arial" w:hAnsi="Arial" w:cs="Arial"/>
          <w:sz w:val="24"/>
          <w:szCs w:val="24"/>
          <w:u w:val="single"/>
        </w:rPr>
      </w:pPr>
    </w:p>
    <w:p w:rsidR="00337C20" w:rsidRPr="005465B7" w:rsidRDefault="00337C20" w:rsidP="0011031A">
      <w:pPr>
        <w:spacing w:line="360" w:lineRule="auto"/>
        <w:jc w:val="both"/>
        <w:rPr>
          <w:rFonts w:ascii="Arial" w:hAnsi="Arial" w:cs="Arial"/>
          <w:b/>
          <w:sz w:val="28"/>
          <w:szCs w:val="28"/>
          <w:u w:val="single"/>
        </w:rPr>
      </w:pPr>
      <w:r w:rsidRPr="005465B7">
        <w:rPr>
          <w:rFonts w:ascii="Arial" w:hAnsi="Arial" w:cs="Arial"/>
          <w:b/>
          <w:sz w:val="28"/>
          <w:szCs w:val="28"/>
          <w:u w:val="single"/>
        </w:rPr>
        <w:t>Survey questions and responses</w:t>
      </w:r>
    </w:p>
    <w:p w:rsidR="000C69B8" w:rsidRPr="000C69B8" w:rsidRDefault="000C69B8" w:rsidP="000C69B8">
      <w:pPr>
        <w:spacing w:after="0" w:line="240" w:lineRule="auto"/>
        <w:rPr>
          <w:rFonts w:ascii="Arial" w:eastAsiaTheme="minorEastAsia" w:hAnsi="Arial" w:cs="Arial"/>
          <w:color w:val="202124"/>
          <w:sz w:val="24"/>
          <w:szCs w:val="24"/>
          <w:shd w:val="clear" w:color="auto" w:fill="FFFFFF"/>
          <w:lang w:eastAsia="en-GB"/>
        </w:rPr>
      </w:pPr>
      <w:r w:rsidRPr="000C69B8">
        <w:rPr>
          <w:rFonts w:ascii="Arial" w:eastAsiaTheme="minorEastAsia" w:hAnsi="Arial" w:cs="Arial"/>
          <w:color w:val="202124"/>
          <w:sz w:val="24"/>
          <w:szCs w:val="24"/>
          <w:shd w:val="clear" w:color="auto" w:fill="FFFFFF"/>
          <w:lang w:eastAsia="en-GB"/>
        </w:rPr>
        <w:t>Section 1 of 8</w:t>
      </w:r>
    </w:p>
    <w:p w:rsidR="000C69B8" w:rsidRPr="000C69B8" w:rsidRDefault="000C69B8" w:rsidP="000C69B8">
      <w:pPr>
        <w:spacing w:after="0" w:line="240" w:lineRule="auto"/>
        <w:rPr>
          <w:rFonts w:ascii="docs-Roboto" w:eastAsiaTheme="minorEastAsia" w:hAnsi="docs-Roboto"/>
          <w:b/>
          <w:color w:val="202124"/>
          <w:sz w:val="36"/>
          <w:szCs w:val="36"/>
          <w:shd w:val="clear" w:color="auto" w:fill="FFFFFF"/>
          <w:lang w:eastAsia="en-GB"/>
        </w:rPr>
      </w:pPr>
    </w:p>
    <w:p w:rsidR="000C69B8" w:rsidRPr="000C69B8" w:rsidRDefault="000C69B8" w:rsidP="000C69B8">
      <w:pPr>
        <w:spacing w:after="0" w:line="240" w:lineRule="auto"/>
        <w:rPr>
          <w:rFonts w:ascii="docs-Roboto" w:eastAsiaTheme="minorEastAsia" w:hAnsi="docs-Roboto"/>
          <w:b/>
          <w:color w:val="202124"/>
          <w:sz w:val="36"/>
          <w:szCs w:val="36"/>
          <w:shd w:val="clear" w:color="auto" w:fill="FFFFFF"/>
          <w:lang w:eastAsia="en-GB"/>
        </w:rPr>
      </w:pPr>
      <w:r w:rsidRPr="000C69B8">
        <w:rPr>
          <w:rFonts w:ascii="docs-Roboto" w:eastAsiaTheme="minorEastAsia" w:hAnsi="docs-Roboto"/>
          <w:b/>
          <w:color w:val="202124"/>
          <w:sz w:val="36"/>
          <w:szCs w:val="36"/>
          <w:shd w:val="clear" w:color="auto" w:fill="FFFFFF"/>
          <w:lang w:eastAsia="en-GB"/>
        </w:rPr>
        <w:t>Survey -  An investigation into the vocal health of cis-gender, female Musical Theatre singers whilst in full-time undergraduate training.</w:t>
      </w:r>
    </w:p>
    <w:p w:rsidR="000C69B8" w:rsidRPr="000C69B8" w:rsidRDefault="000C69B8" w:rsidP="000C69B8">
      <w:pPr>
        <w:spacing w:after="0" w:line="240" w:lineRule="auto"/>
        <w:rPr>
          <w:rFonts w:ascii="Arial" w:eastAsiaTheme="minorEastAsia" w:hAnsi="Arial" w:cs="Arial"/>
          <w:sz w:val="36"/>
          <w:szCs w:val="36"/>
          <w:lang w:eastAsia="en-GB"/>
        </w:rPr>
      </w:pPr>
    </w:p>
    <w:p w:rsidR="000C69B8" w:rsidRPr="000C69B8" w:rsidRDefault="000C69B8" w:rsidP="000C69B8">
      <w:pPr>
        <w:spacing w:after="0" w:line="360" w:lineRule="auto"/>
        <w:jc w:val="both"/>
        <w:rPr>
          <w:rFonts w:ascii="Arial" w:eastAsiaTheme="minorEastAsia" w:hAnsi="Arial" w:cs="Arial"/>
          <w:color w:val="202124"/>
          <w:sz w:val="24"/>
          <w:szCs w:val="24"/>
          <w:shd w:val="clear" w:color="auto" w:fill="FFFFFF"/>
          <w:lang w:eastAsia="en-GB"/>
        </w:rPr>
      </w:pPr>
      <w:r w:rsidRPr="000C69B8">
        <w:rPr>
          <w:rFonts w:ascii="Arial" w:eastAsiaTheme="minorEastAsia" w:hAnsi="Arial" w:cs="Arial"/>
          <w:color w:val="202124"/>
          <w:sz w:val="24"/>
          <w:szCs w:val="24"/>
          <w:shd w:val="clear" w:color="auto" w:fill="FFFFFF"/>
          <w:lang w:eastAsia="en-GB"/>
        </w:rPr>
        <w:t xml:space="preserve">Welcome to this survey to investigate the vocal health of cis gender females in full time, undergraduate musical theatre training.   Please answer the questions honestly.  Thank you for taking the time to complete this.  This is an anonymous survey.  If you would like to know more about topics raised in this survey there are a number of links to information and relevant organisations listed in the welcome email and you can also contact me on </w:t>
      </w:r>
      <w:hyperlink r:id="rId25" w:history="1">
        <w:r w:rsidR="006A1A65" w:rsidRPr="00577422">
          <w:rPr>
            <w:rStyle w:val="Hyperlink"/>
            <w:rFonts w:ascii="Arial" w:eastAsiaTheme="minorEastAsia" w:hAnsi="Arial" w:cs="Arial"/>
            <w:sz w:val="24"/>
            <w:szCs w:val="24"/>
            <w:shd w:val="clear" w:color="auto" w:fill="FFFFFF"/>
            <w:lang w:eastAsia="en-GB"/>
          </w:rPr>
          <w:t>nadinecox@xxxxxxxxxxx.co.uk</w:t>
        </w:r>
      </w:hyperlink>
    </w:p>
    <w:p w:rsidR="0072011A" w:rsidRDefault="0072011A"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2 of 8</w:t>
      </w:r>
    </w:p>
    <w:p w:rsidR="000C69B8" w:rsidRPr="000C69B8" w:rsidRDefault="000C69B8" w:rsidP="000C69B8">
      <w:pPr>
        <w:spacing w:after="0" w:line="360" w:lineRule="auto"/>
        <w:jc w:val="both"/>
        <w:rPr>
          <w:rFonts w:ascii="Arial" w:eastAsiaTheme="minorEastAsia" w:hAnsi="Arial" w:cs="Arial"/>
          <w:b/>
          <w:bCs/>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Research information, authorisation and participant criteria</w:t>
      </w:r>
    </w:p>
    <w:p w:rsidR="000C69B8" w:rsidRPr="000C69B8" w:rsidRDefault="000C69B8" w:rsidP="000C69B8">
      <w:pPr>
        <w:spacing w:after="0" w:line="360" w:lineRule="auto"/>
        <w:jc w:val="both"/>
        <w:rPr>
          <w:rFonts w:ascii="Arial" w:eastAsia="Times New Roman" w:hAnsi="Arial" w:cs="Arial"/>
          <w:sz w:val="24"/>
          <w:szCs w:val="24"/>
          <w:lang w:eastAsia="en-GB"/>
        </w:rPr>
      </w:pPr>
      <w:r w:rsidRPr="000C69B8">
        <w:rPr>
          <w:rFonts w:ascii="Arial" w:eastAsia="Times New Roman" w:hAnsi="Arial" w:cs="Arial"/>
          <w:color w:val="202124"/>
          <w:sz w:val="24"/>
          <w:szCs w:val="24"/>
          <w:shd w:val="clear" w:color="auto" w:fill="FFFFFF"/>
          <w:lang w:eastAsia="en-GB"/>
        </w:rPr>
        <w:t>This study is being undertaken by myself, Nadine Cox, as part of my PG Cert in Vocal Pedagogy at the University of Wales Trinity St David.  </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 xml:space="preserve">This research has been granted ethical approval by University of Wales Trinity St David and </w:t>
      </w:r>
      <w:proofErr w:type="spellStart"/>
      <w:r w:rsidR="006A1A65">
        <w:rPr>
          <w:rFonts w:ascii="Arial" w:eastAsia="Times New Roman" w:hAnsi="Arial" w:cs="Arial"/>
          <w:color w:val="202124"/>
          <w:sz w:val="24"/>
          <w:szCs w:val="24"/>
          <w:lang w:eastAsia="en-GB"/>
        </w:rPr>
        <w:t>xxxx</w:t>
      </w:r>
      <w:proofErr w:type="spellEnd"/>
      <w:r w:rsidR="006A1A65">
        <w:rPr>
          <w:rFonts w:ascii="Arial" w:eastAsia="Times New Roman" w:hAnsi="Arial" w:cs="Arial"/>
          <w:color w:val="202124"/>
          <w:sz w:val="24"/>
          <w:szCs w:val="24"/>
          <w:lang w:eastAsia="en-GB"/>
        </w:rPr>
        <w:t xml:space="preserve"> </w:t>
      </w:r>
      <w:proofErr w:type="spellStart"/>
      <w:r w:rsidR="006A1A65">
        <w:rPr>
          <w:rFonts w:ascii="Arial" w:eastAsia="Times New Roman" w:hAnsi="Arial" w:cs="Arial"/>
          <w:color w:val="202124"/>
          <w:sz w:val="24"/>
          <w:szCs w:val="24"/>
          <w:lang w:eastAsia="en-GB"/>
        </w:rPr>
        <w:t>xxxx</w:t>
      </w:r>
      <w:proofErr w:type="spellEnd"/>
      <w:r w:rsidR="006A1A65">
        <w:rPr>
          <w:rFonts w:ascii="Arial" w:eastAsia="Times New Roman" w:hAnsi="Arial" w:cs="Arial"/>
          <w:color w:val="202124"/>
          <w:sz w:val="24"/>
          <w:szCs w:val="24"/>
          <w:lang w:eastAsia="en-GB"/>
        </w:rPr>
        <w:t xml:space="preserve"> </w:t>
      </w:r>
      <w:proofErr w:type="spellStart"/>
      <w:r w:rsidR="006A1A65">
        <w:rPr>
          <w:rFonts w:ascii="Arial" w:eastAsia="Times New Roman" w:hAnsi="Arial" w:cs="Arial"/>
          <w:color w:val="202124"/>
          <w:sz w:val="24"/>
          <w:szCs w:val="24"/>
          <w:lang w:eastAsia="en-GB"/>
        </w:rPr>
        <w:t>xxxxxxxxxxxxx</w:t>
      </w:r>
      <w:proofErr w:type="spellEnd"/>
      <w:r w:rsidRPr="000C69B8">
        <w:rPr>
          <w:rFonts w:ascii="Arial" w:eastAsia="Times New Roman" w:hAnsi="Arial" w:cs="Arial"/>
          <w:color w:val="202124"/>
          <w:sz w:val="24"/>
          <w:szCs w:val="24"/>
          <w:lang w:eastAsia="en-GB"/>
        </w:rPr>
        <w:t>.</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Participation in this survey is voluntary and all responses are anonymous so you will not be asked to give your name. You will not be able to identify yourself or be identified by others. All the information collected will be kept strictly confidential. Any data collected will be stored on my personal laptop and remain in my home in password protected folders.  Data will  be used by me and only be seen by me and University of Wales Trinity St David.  All data will be deleted at the end of the PG Cert.</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Please read the following sections carefully.  All questions must be answered to continue to next section.</w:t>
      </w:r>
    </w:p>
    <w:p w:rsidR="000C69B8" w:rsidRPr="000C69B8" w:rsidRDefault="000C69B8" w:rsidP="000C69B8">
      <w:pPr>
        <w:spacing w:after="0" w:line="240" w:lineRule="auto"/>
        <w:rPr>
          <w:rFonts w:ascii="Arial" w:eastAsiaTheme="minorEastAsia" w:hAnsi="Arial" w:cs="Arial"/>
          <w:sz w:val="36"/>
          <w:szCs w:val="36"/>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Are you cisgender female? </w:t>
      </w:r>
      <w:r w:rsidRPr="000C69B8">
        <w:rPr>
          <w:rFonts w:ascii="Arial" w:eastAsiaTheme="minorEastAsia" w:hAnsi="Arial" w:cs="Arial"/>
          <w:b/>
          <w:sz w:val="24"/>
          <w:szCs w:val="24"/>
          <w:lang w:eastAsia="en-GB"/>
        </w:rPr>
        <w:t>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Age - please type your age below - you must be between 18 and 23 years old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 understand that my participation in this study is voluntary. I consent to participation in this survey and for my anonymised data, once collected, to be used for this PG Cert research.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 give my consent to participate in this study under the conditions outlined above and am willing to answer the questions in this survey. </w:t>
      </w:r>
      <w:r w:rsidRPr="000C69B8">
        <w:rPr>
          <w:rFonts w:ascii="Arial" w:eastAsiaTheme="minorEastAsia" w:hAnsi="Arial" w:cs="Arial"/>
          <w:b/>
          <w:sz w:val="24"/>
          <w:szCs w:val="24"/>
          <w:lang w:eastAsia="en-GB"/>
        </w:rPr>
        <w:t>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240" w:lineRule="auto"/>
        <w:rPr>
          <w:rFonts w:ascii="Arial" w:eastAsiaTheme="minorEastAsia" w:hAnsi="Arial" w:cs="Arial"/>
          <w:lang w:eastAsia="en-GB"/>
        </w:rPr>
      </w:pPr>
      <w:r w:rsidRPr="000C69B8">
        <w:rPr>
          <w:rFonts w:ascii="Arial" w:eastAsiaTheme="minorEastAsia" w:hAnsi="Arial" w:cs="Arial"/>
          <w:lang w:eastAsia="en-GB"/>
        </w:rPr>
        <w:t>Section 3 of 8</w:t>
      </w:r>
    </w:p>
    <w:p w:rsidR="000C69B8" w:rsidRPr="000C69B8" w:rsidRDefault="000C69B8" w:rsidP="000C69B8">
      <w:pPr>
        <w:spacing w:after="0" w:line="240" w:lineRule="auto"/>
        <w:rPr>
          <w:rFonts w:ascii="Arial" w:eastAsiaTheme="minorEastAsia" w:hAnsi="Arial" w:cs="Arial"/>
          <w:lang w:eastAsia="en-GB"/>
        </w:rPr>
      </w:pPr>
    </w:p>
    <w:p w:rsidR="000C69B8" w:rsidRPr="000C69B8" w:rsidRDefault="000C69B8" w:rsidP="000C69B8">
      <w:pPr>
        <w:spacing w:after="0" w:line="240" w:lineRule="auto"/>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Singing Voice Handicap Index - (10) - Questions about your singing voice </w:t>
      </w:r>
      <w:r w:rsidRPr="000C69B8">
        <w:rPr>
          <w:rFonts w:ascii="Arial" w:eastAsiaTheme="minorEastAsia" w:hAnsi="Arial" w:cs="Arial"/>
          <w:sz w:val="24"/>
          <w:szCs w:val="24"/>
          <w:lang w:eastAsia="en-GB"/>
        </w:rPr>
        <w:t>  </w:t>
      </w:r>
    </w:p>
    <w:p w:rsidR="000C69B8" w:rsidRPr="000C69B8" w:rsidRDefault="000C69B8" w:rsidP="000C69B8">
      <w:pPr>
        <w:spacing w:after="0" w:line="240" w:lineRule="auto"/>
        <w:ind w:left="-567" w:right="-591"/>
        <w:jc w:val="center"/>
        <w:rPr>
          <w:rFonts w:ascii="Arial" w:eastAsiaTheme="minorEastAsia" w:hAnsi="Arial" w:cs="Arial"/>
          <w:b/>
          <w:sz w:val="24"/>
          <w:szCs w:val="24"/>
          <w:lang w:eastAsia="en-GB"/>
        </w:rPr>
      </w:pPr>
    </w:p>
    <w:p w:rsidR="000C69B8" w:rsidRPr="000C69B8" w:rsidRDefault="000C69B8" w:rsidP="000C69B8">
      <w:pPr>
        <w:spacing w:after="0" w:line="240" w:lineRule="auto"/>
        <w:ind w:left="-567"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These are statements that many people have used to describe their </w:t>
      </w:r>
      <w:r w:rsidRPr="000C69B8">
        <w:rPr>
          <w:rFonts w:ascii="Arial" w:eastAsiaTheme="minorEastAsia" w:hAnsi="Arial" w:cs="Arial"/>
          <w:sz w:val="24"/>
          <w:szCs w:val="24"/>
          <w:u w:val="single"/>
          <w:lang w:eastAsia="en-GB"/>
        </w:rPr>
        <w:t>singing </w:t>
      </w:r>
      <w:r w:rsidRPr="000C69B8">
        <w:rPr>
          <w:rFonts w:ascii="Arial" w:eastAsiaTheme="minorEastAsia" w:hAnsi="Arial" w:cs="Arial"/>
          <w:sz w:val="24"/>
          <w:szCs w:val="24"/>
          <w:lang w:eastAsia="en-GB"/>
        </w:rPr>
        <w:t>and the effects of their singing on their lives. For each question choose the response that indicates how frequently you have had the same experience in the last 4 weeks.                </w:t>
      </w:r>
    </w:p>
    <w:p w:rsidR="000C69B8" w:rsidRPr="000C69B8" w:rsidRDefault="000C69B8" w:rsidP="000C69B8">
      <w:pPr>
        <w:spacing w:after="0" w:line="240" w:lineRule="auto"/>
        <w:ind w:left="-567" w:right="-591"/>
        <w:rPr>
          <w:rFonts w:ascii="Arial" w:eastAsiaTheme="minorEastAsia" w:hAnsi="Arial" w:cs="Arial"/>
          <w:sz w:val="24"/>
          <w:szCs w:val="24"/>
          <w:lang w:eastAsia="en-GB"/>
        </w:rPr>
      </w:pPr>
    </w:p>
    <w:p w:rsidR="000C69B8" w:rsidRPr="000C69B8" w:rsidRDefault="000C69B8" w:rsidP="000C69B8">
      <w:pPr>
        <w:spacing w:after="0" w:line="240" w:lineRule="auto"/>
        <w:ind w:left="-567"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0 = Never   1 = Almost never   2 = Sometimes   3 = Almost always   4 = Always  </w:t>
      </w:r>
    </w:p>
    <w:p w:rsidR="000C69B8" w:rsidRPr="000C69B8" w:rsidRDefault="000C69B8" w:rsidP="000C69B8">
      <w:pPr>
        <w:spacing w:after="0" w:line="240" w:lineRule="auto"/>
        <w:ind w:left="-567" w:right="-591"/>
        <w:rPr>
          <w:rFonts w:ascii="Arial" w:eastAsiaTheme="minorEastAsia" w:hAnsi="Arial" w:cs="Arial"/>
          <w:sz w:val="24"/>
          <w:szCs w:val="24"/>
          <w:lang w:eastAsia="en-GB"/>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It takes a lot of effort to sing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am unsure of what will come out when I sing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voice “gives out” on me while I am singing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 xml:space="preserve">0    1    2     3      4                                       </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singing voice upsets me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r w:rsidRPr="000C69B8">
        <w:rPr>
          <w:rFonts w:ascii="Arial" w:hAnsi="Arial" w:cs="Arial"/>
          <w:sz w:val="24"/>
          <w:szCs w:val="24"/>
        </w:rPr>
        <w:lastRenderedPageBreak/>
        <w:t xml:space="preserve"> </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no confidence in my singing voice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56" w:lineRule="auto"/>
        <w:ind w:left="720"/>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trouble making my voice do what I want it to</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to “push it” to produce my voice when singing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singing voice tires easily</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feel something is missing in my life because of my inability to sing</w:t>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am unable to use my “high voice”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56" w:lineRule="auto"/>
        <w:ind w:left="720"/>
        <w:contextualSpacing/>
        <w:rPr>
          <w:sz w:val="24"/>
          <w:szCs w:val="24"/>
        </w:rPr>
      </w:pPr>
    </w:p>
    <w:p w:rsidR="000C69B8" w:rsidRPr="000C69B8" w:rsidRDefault="000C69B8"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4 of 8</w:t>
      </w:r>
    </w:p>
    <w:p w:rsidR="000C69B8" w:rsidRPr="000C69B8" w:rsidRDefault="000C69B8" w:rsidP="000C69B8">
      <w:pPr>
        <w:spacing w:after="0" w:line="240" w:lineRule="auto"/>
        <w:ind w:right="-591"/>
        <w:rPr>
          <w:rFonts w:eastAsiaTheme="minorEastAsia"/>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Vocal Fatigue Index (VFI) Version 2 - Questions about your </w:t>
      </w:r>
      <w:r w:rsidRPr="000C69B8">
        <w:rPr>
          <w:rFonts w:ascii="Arial" w:eastAsiaTheme="minorEastAsia" w:hAnsi="Arial" w:cs="Arial"/>
          <w:b/>
          <w:bCs/>
          <w:sz w:val="24"/>
          <w:szCs w:val="24"/>
          <w:u w:val="single"/>
          <w:lang w:eastAsia="en-GB"/>
        </w:rPr>
        <w:t>speaking</w:t>
      </w:r>
      <w:r w:rsidRPr="000C69B8">
        <w:rPr>
          <w:rFonts w:ascii="Arial" w:eastAsiaTheme="minorEastAsia" w:hAnsi="Arial" w:cs="Arial"/>
          <w:b/>
          <w:bCs/>
          <w:sz w:val="24"/>
          <w:szCs w:val="24"/>
          <w:lang w:eastAsia="en-GB"/>
        </w:rPr>
        <w:t> voice</w:t>
      </w:r>
    </w:p>
    <w:p w:rsidR="000C69B8" w:rsidRPr="000C69B8" w:rsidRDefault="000C69B8" w:rsidP="000C69B8">
      <w:pPr>
        <w:spacing w:after="0" w:line="240" w:lineRule="auto"/>
        <w:ind w:right="-591"/>
        <w:rPr>
          <w:rFonts w:eastAsiaTheme="minorEastAsia"/>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1 = Questions 1 - 11</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2 = Questions 12-16</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3 = Questions 17-19</w:t>
      </w:r>
    </w:p>
    <w:p w:rsidR="000C69B8" w:rsidRPr="000C69B8" w:rsidRDefault="000C69B8" w:rsidP="000C69B8">
      <w:pPr>
        <w:spacing w:after="0" w:line="36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For each question choose the response that indicates how frequently you experience the same symptoms </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0 = Never   1 = Almost never   2 = Sometimes   3 = Almost always   4 = Always  </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t>Part 1</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 I don’t feel like talking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2. My voice feels tired when I talk more </w:t>
      </w:r>
      <w:r w:rsidRPr="000C69B8">
        <w:rPr>
          <w:rFonts w:ascii="Arial" w:eastAsiaTheme="minorEastAsia" w:hAnsi="Arial" w:cs="Arial"/>
          <w:sz w:val="24"/>
          <w:szCs w:val="24"/>
          <w:lang w:eastAsia="en-GB"/>
        </w:rPr>
        <w:tab/>
        <w:t>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3. I experience increased sense of effort with talking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4. My voice gets hoarse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5. It feels like work to use my voice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6. I tend to generally limit my talking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7. I avoid social situations when I know I have to talk more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8. I feel I cannot talk to my family after a work day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9. It is effortful to produce my voice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10. I find it difficult to project my voice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11. My voice feels weak after a period of voice use 01234</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lastRenderedPageBreak/>
        <w:t>Part 2</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12. I experience pain in the neck at the end of the day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13. I experience throat pain at the end of the day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14. My voice feels sore when I talk more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15. My throat aches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16. I experience discomfort in my neck with voice use 01234</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t>Part 3</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17. My voice feels better after I have rested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18. The effort to produce my voice decreases with rest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19. The hoarseness of my voice gets better with rest 01234</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Section 5 of 8 </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Syllabus hours and your speaking and singing voice</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I am now asking you various questions relating to how much you use your speaking and singing voice and if there are any times you recognise negative changes in your voice. </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1 - </w:t>
      </w:r>
      <w:r w:rsidRPr="000C69B8">
        <w:rPr>
          <w:rFonts w:ascii="Arial" w:eastAsiaTheme="minorEastAsia" w:hAnsi="Arial" w:cs="Arial"/>
          <w:b/>
          <w:bCs/>
          <w:sz w:val="24"/>
          <w:szCs w:val="24"/>
          <w:lang w:eastAsia="en-GB"/>
        </w:rPr>
        <w:t>Syllabus Hours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In relation to your syllabus hours can you please try to quantify how many hours of singing, speaking (voice, acting classes) and dance classes you participate in across 1 week.  This can be approximate if it is too difficult to quantify due to changing timetables.</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In the paragraph below please list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speaking (Acting/voice classes Monday to Friday)</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singing (Ensemble, song and dance, 1-2-1 singing lessons, project Monday to Friday)</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Hours of physical activity (Dance, cardio, gym, </w:t>
      </w:r>
      <w:r w:rsidR="00A875F1" w:rsidRPr="000C69B8">
        <w:rPr>
          <w:rFonts w:ascii="Arial" w:eastAsiaTheme="minorEastAsia" w:hAnsi="Arial" w:cs="Arial"/>
          <w:sz w:val="24"/>
          <w:szCs w:val="24"/>
          <w:lang w:eastAsia="en-GB"/>
        </w:rPr>
        <w:t>Pilates</w:t>
      </w:r>
      <w:r w:rsidRPr="000C69B8">
        <w:rPr>
          <w:rFonts w:ascii="Arial" w:eastAsiaTheme="minorEastAsia" w:hAnsi="Arial" w:cs="Arial"/>
          <w:sz w:val="24"/>
          <w:szCs w:val="24"/>
          <w:lang w:eastAsia="en-GB"/>
        </w:rPr>
        <w:t>/yoga Monday to Friday)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You can write it like this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speaking =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lastRenderedPageBreak/>
        <w:t>Hours of singing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physical activity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2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have any periods of time across the day when you do not use your speaking or singing voice?</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r w:rsidRPr="000C69B8">
        <w:rPr>
          <w:rFonts w:ascii="Arial" w:eastAsiaTheme="minorEastAsia" w:hAnsi="Arial" w:cs="Arial"/>
          <w:sz w:val="24"/>
          <w:szCs w:val="24"/>
          <w:lang w:eastAsia="en-GB"/>
        </w:rPr>
        <w:tab/>
        <w:t>Not sure</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3</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Following on from the previous question - If you answered yes, please explain.  If no, please explain.  If not sure, please explain.</w:t>
      </w:r>
    </w:p>
    <w:p w:rsidR="000C69B8" w:rsidRPr="000C69B8" w:rsidRDefault="000C69B8" w:rsidP="000C69B8">
      <w:pPr>
        <w:spacing w:after="0" w:line="360" w:lineRule="auto"/>
        <w:rPr>
          <w:rFonts w:ascii="Arial" w:eastAsiaTheme="minorEastAsia" w:hAnsi="Arial" w:cs="Arial"/>
          <w:sz w:val="24"/>
          <w:szCs w:val="24"/>
          <w:lang w:eastAsia="en-GB"/>
        </w:rPr>
      </w:pPr>
    </w:p>
    <w:p w:rsidR="00A61157" w:rsidRDefault="00A61157"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4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have any difficulty with your hearing where you feel you sometimes have to push or force your speaking or singing voice to hear yourself?</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5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keep a voice journal?</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r w:rsidRPr="000C69B8">
        <w:rPr>
          <w:rFonts w:ascii="Arial" w:eastAsiaTheme="minorEastAsia" w:hAnsi="Arial" w:cs="Arial"/>
          <w:sz w:val="24"/>
          <w:szCs w:val="24"/>
          <w:lang w:eastAsia="en-GB"/>
        </w:rPr>
        <w:tab/>
        <w:t>What’s a voice journal?</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6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use vocal extremes like shouting, yelling and screaming when socialising at college and during voice classes?</w:t>
      </w:r>
      <w:r w:rsidRPr="000C69B8">
        <w:rPr>
          <w:rFonts w:ascii="Arial" w:eastAsia="Times New Roman" w:hAnsi="Arial" w:cs="Arial"/>
          <w:sz w:val="24"/>
          <w:szCs w:val="24"/>
          <w:lang w:eastAsia="en-GB"/>
        </w:rPr>
        <w:tab/>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lang w:eastAsia="en-GB"/>
        </w:rPr>
        <w:br/>
      </w:r>
      <w:r w:rsidRPr="000C69B8">
        <w:rPr>
          <w:rFonts w:ascii="Arial" w:eastAsia="Times New Roman" w:hAnsi="Arial" w:cs="Arial"/>
          <w:sz w:val="24"/>
          <w:szCs w:val="24"/>
          <w:lang w:eastAsia="en-GB"/>
        </w:rPr>
        <w:t>Question 7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If yes to the previous question please give further detail about your extreme voice use.  If no, type no.</w:t>
      </w:r>
    </w:p>
    <w:p w:rsidR="000C69B8" w:rsidRPr="000C69B8" w:rsidRDefault="000C69B8" w:rsidP="000C69B8">
      <w:pPr>
        <w:spacing w:after="0" w:line="240" w:lineRule="auto"/>
        <w:rPr>
          <w:rFonts w:ascii="Arial" w:eastAsia="Times New Roman" w:hAnsi="Arial" w:cs="Arial"/>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8</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How does your speaking or singing voice feel after group ensemble singing classes?  OK? Good? Tired? Please explain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lang w:eastAsia="en-GB"/>
        </w:rPr>
        <w:br/>
      </w:r>
      <w:r w:rsidRPr="000C69B8">
        <w:rPr>
          <w:rFonts w:ascii="Arial" w:eastAsia="Times New Roman" w:hAnsi="Arial" w:cs="Arial"/>
          <w:sz w:val="24"/>
          <w:szCs w:val="24"/>
          <w:lang w:eastAsia="en-GB"/>
        </w:rPr>
        <w:t>Question 9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warm up your voice before you sing in classes?</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lastRenderedPageBreak/>
        <w:t>Question 10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know how to cool down your voice? If yes, please explain how you do this.  If no, please just type No</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11</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warm up your voice before non-singing classes?</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12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cool down your voice after non-singing voice classes? </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13</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write down when your voice is feeling tired?</w:t>
      </w:r>
      <w:r w:rsidRPr="000C69B8">
        <w:rPr>
          <w:rFonts w:ascii="Arial" w:eastAsia="Times New Roman" w:hAnsi="Arial" w:cs="Arial"/>
          <w:sz w:val="24"/>
          <w:szCs w:val="24"/>
          <w:lang w:eastAsia="en-GB"/>
        </w:rPr>
        <w:tab/>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240" w:lineRule="auto"/>
        <w:rPr>
          <w:rFonts w:ascii="Arial" w:eastAsia="Times New Roman" w:hAnsi="Arial" w:cs="Arial"/>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14</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Is your voice husky or tired after any specific classes? If Yes, please explain.  If No, type No.</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15</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find any singing vocal qualities difficult to produce?  If so, which vocal qualities?</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16</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notice a change in your voice leading up to or during your menstrual cycle?  If Yes, what do you notice about your voice?  Do you, for example,  find it more of an effort to sing?  Do you find your range is more limited? Please answer in your own words. </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If no, or not sure, please type no or not sure.</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17</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During your menstrual cycle, do you notice whether you have mucus/phlegm in your throat that affects your voice quality or makes it difficult to sing? </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18</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lastRenderedPageBreak/>
        <w:t>Do you have mucus/phlegm in your throat regularly, regardless of your menstrual cycle?</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19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How much water do you approximately drink in a day in litres?</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20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When you have returned home after a day of performing arts training, do you rest or do you practice any singing, acting or dancing? If yes, please explain.  If no, type no</w:t>
      </w:r>
    </w:p>
    <w:p w:rsidR="000C69B8" w:rsidRPr="000C69B8" w:rsidRDefault="000C69B8" w:rsidP="000C69B8">
      <w:pPr>
        <w:spacing w:after="0" w:line="360" w:lineRule="auto"/>
        <w:rPr>
          <w:rFonts w:ascii="Arial" w:eastAsia="Times New Roman" w:hAnsi="Arial" w:cs="Arial"/>
          <w:sz w:val="24"/>
          <w:szCs w:val="24"/>
          <w:lang w:eastAsia="en-GB"/>
        </w:rPr>
      </w:pPr>
    </w:p>
    <w:p w:rsidR="00A61157" w:rsidRDefault="00A61157" w:rsidP="000C69B8">
      <w:pPr>
        <w:spacing w:after="0" w:line="360" w:lineRule="auto"/>
        <w:rPr>
          <w:rFonts w:ascii="Arial" w:eastAsia="Times New Roman" w:hAnsi="Arial" w:cs="Arial"/>
          <w:sz w:val="24"/>
          <w:szCs w:val="24"/>
          <w:lang w:eastAsia="en-GB"/>
        </w:rPr>
      </w:pPr>
    </w:p>
    <w:p w:rsidR="00A61157" w:rsidRDefault="00A61157"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21</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have a job outside of timetable? If yes, please explain what you do and if you use your speaking and/or singing voice or both.  if no, type no. </w:t>
      </w:r>
    </w:p>
    <w:p w:rsidR="00B76AE9" w:rsidRDefault="00B76AE9" w:rsidP="000C69B8">
      <w:pPr>
        <w:spacing w:after="0" w:line="360" w:lineRule="auto"/>
        <w:rPr>
          <w:rFonts w:ascii="Arial" w:eastAsia="Times New Roman" w:hAnsi="Arial" w:cs="Arial"/>
          <w:sz w:val="24"/>
          <w:szCs w:val="24"/>
          <w:lang w:eastAsia="en-GB"/>
        </w:rPr>
      </w:pPr>
    </w:p>
    <w:p w:rsidR="0072011A" w:rsidRDefault="0072011A"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Section 6 of 8</w:t>
      </w:r>
    </w:p>
    <w:p w:rsidR="000C69B8" w:rsidRPr="000C69B8" w:rsidRDefault="000C69B8" w:rsidP="000C69B8">
      <w:pPr>
        <w:spacing w:after="0" w:line="240" w:lineRule="auto"/>
        <w:rPr>
          <w:rFonts w:ascii="Arial" w:eastAsia="Times New Roman" w:hAnsi="Arial" w:cs="Arial"/>
          <w:sz w:val="24"/>
          <w:szCs w:val="24"/>
          <w:lang w:eastAsia="en-GB"/>
        </w:rPr>
      </w:pPr>
    </w:p>
    <w:p w:rsidR="000C69B8" w:rsidRPr="000C69B8" w:rsidRDefault="000C69B8" w:rsidP="000C69B8">
      <w:pPr>
        <w:spacing w:after="0" w:line="240" w:lineRule="auto"/>
        <w:rPr>
          <w:rFonts w:ascii="Arial" w:eastAsia="Times New Roman" w:hAnsi="Arial" w:cs="Arial"/>
          <w:b/>
          <w:bCs/>
          <w:sz w:val="24"/>
          <w:szCs w:val="24"/>
          <w:lang w:eastAsia="en-GB"/>
        </w:rPr>
      </w:pPr>
      <w:r w:rsidRPr="000C69B8">
        <w:rPr>
          <w:rFonts w:ascii="Arial" w:eastAsia="Times New Roman" w:hAnsi="Arial" w:cs="Arial"/>
          <w:b/>
          <w:bCs/>
          <w:sz w:val="24"/>
          <w:szCs w:val="24"/>
          <w:lang w:eastAsia="en-GB"/>
        </w:rPr>
        <w:t>Your voice experience</w:t>
      </w:r>
    </w:p>
    <w:p w:rsidR="000C69B8" w:rsidRPr="000C69B8" w:rsidRDefault="000C69B8" w:rsidP="000C69B8">
      <w:pPr>
        <w:spacing w:after="0" w:line="24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Questions regarding your speaking and singing voice and your vocal health experience - in your own words</w:t>
      </w:r>
    </w:p>
    <w:p w:rsidR="000C69B8" w:rsidRPr="000C69B8" w:rsidRDefault="000C69B8" w:rsidP="000C69B8">
      <w:pPr>
        <w:spacing w:after="0" w:line="240" w:lineRule="auto"/>
        <w:rPr>
          <w:rFonts w:ascii="Arial" w:eastAsiaTheme="minorEastAsia" w:hAnsi="Arial" w:cs="Arial"/>
          <w:lang w:eastAsia="en-GB"/>
        </w:rPr>
      </w:pPr>
      <w:r w:rsidRPr="000C69B8">
        <w:rPr>
          <w:rFonts w:ascii="Arial" w:eastAsia="Times New Roman" w:hAnsi="Arial" w:cs="Arial"/>
          <w:sz w:val="24"/>
          <w:szCs w:val="24"/>
          <w:lang w:eastAsia="en-GB"/>
        </w:rPr>
        <w:br/>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1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In your second year you are required to sing songs covering various vocal qualities that are expected of musical theatre singers. For example, you may recognise the term "belt" quality and also cover songs requiring a "legit" quality.  You also sing songs in  pop/rock and contemporary categories, to name a few. Are there any songs genres, or vocal qualities mentioned here that you find difficult to produce? Or, are you vocally tired after singing in any of these qualities or singing genres?  Do you experience any discomfort, strain or feel the need to push your voice to create any particular sounds?  Are there any parts of your voice that you find challenging or struggle </w:t>
      </w:r>
      <w:r w:rsidRPr="000C69B8">
        <w:rPr>
          <w:rFonts w:ascii="Arial" w:eastAsiaTheme="minorEastAsia" w:hAnsi="Arial" w:cs="Arial"/>
          <w:sz w:val="24"/>
          <w:szCs w:val="24"/>
          <w:lang w:eastAsia="en-GB"/>
        </w:rPr>
        <w:lastRenderedPageBreak/>
        <w:t>with?  For example, breathiness in your voice or inability to sing at the bottom, middle or top of your range?</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I am interested in your honest experience of singing. Please write whatever you feel you would like to say in response to the questions I have mentioned.  You may even wish to add here anything that I have not covered regarding your singing voice.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2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find that your speaking or singing voice is tired after any specific lessons? This includes acting lessons, voice lessons, dance classes, song and dance classes, ensemble singing, 1-2-1 singing lessons.  If yes, please explain.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A61157" w:rsidRDefault="00A61157"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3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Would you be interested in or find it helpful to keep a regular </w:t>
      </w:r>
      <w:r w:rsidRPr="000C69B8">
        <w:rPr>
          <w:rFonts w:ascii="Arial" w:eastAsiaTheme="minorEastAsia" w:hAnsi="Arial" w:cs="Arial"/>
          <w:sz w:val="24"/>
          <w:szCs w:val="24"/>
          <w:u w:val="single"/>
          <w:lang w:eastAsia="en-GB"/>
        </w:rPr>
        <w:t>voice journal</w:t>
      </w:r>
      <w:r w:rsidRPr="000C69B8">
        <w:rPr>
          <w:rFonts w:ascii="Arial" w:eastAsiaTheme="minorEastAsia" w:hAnsi="Arial" w:cs="Arial"/>
          <w:sz w:val="24"/>
          <w:szCs w:val="24"/>
          <w:lang w:eastAsia="en-GB"/>
        </w:rPr>
        <w:t>? You could keep a note of any moments that you notice your voice is having a particularly good day?  Or not a good day, vocally, because, for example, your voice is tired and croaky?  Please answer however you feel is appropriate.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4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Would you find specific lessons on how to cool down the voice helpful? If yes, why </w:t>
      </w:r>
      <w:r w:rsidR="00A61157">
        <w:rPr>
          <w:rFonts w:ascii="Arial" w:eastAsiaTheme="minorEastAsia" w:hAnsi="Arial" w:cs="Arial"/>
          <w:sz w:val="24"/>
          <w:szCs w:val="24"/>
          <w:lang w:eastAsia="en-GB"/>
        </w:rPr>
        <w:t xml:space="preserve">would </w:t>
      </w:r>
      <w:r w:rsidRPr="000C69B8">
        <w:rPr>
          <w:rFonts w:ascii="Arial" w:eastAsiaTheme="minorEastAsia" w:hAnsi="Arial" w:cs="Arial"/>
          <w:sz w:val="24"/>
          <w:szCs w:val="24"/>
          <w:lang w:eastAsia="en-GB"/>
        </w:rPr>
        <w:t>you find this helpful?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5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Would you find it helpful to have a vocal health class or classes as part of the syllabus?  If yes, why would you find this helpful?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6</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ever feel under pressure to use your voice in acting or singing classes even when you are experiencing a negative voice symptom like a husky or croaky speaking voice or a sore throat? Please answer however you feel appropriate for you.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7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lastRenderedPageBreak/>
        <w:t>Please write anything you feel is important that you would like to share about your speaking and/or singing voice health.  It can be following on from any of the previous questions or simply any thoughts you have about your vocal health experience.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8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Did you know that a University in the United States has created a smart wearable device that senses when your voice needs a break? If that ever became available in the UK would you find that helpful as a performer to know when your voice needs rest?  Please comment however you feel appropriate.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7 of 8</w:t>
      </w:r>
    </w:p>
    <w:p w:rsidR="000C69B8" w:rsidRPr="000C69B8" w:rsidRDefault="000C69B8" w:rsidP="000C69B8">
      <w:pPr>
        <w:spacing w:after="0" w:line="360" w:lineRule="auto"/>
        <w:jc w:val="both"/>
        <w:rPr>
          <w:rFonts w:ascii="Arial" w:eastAsiaTheme="minorEastAsia" w:hAnsi="Arial" w:cs="Arial"/>
          <w:b/>
          <w:bCs/>
          <w:sz w:val="24"/>
          <w:szCs w:val="24"/>
          <w:lang w:eastAsia="en-GB"/>
        </w:rPr>
      </w:pPr>
      <w:r w:rsidRPr="000C69B8">
        <w:rPr>
          <w:rFonts w:ascii="Arial" w:eastAsiaTheme="minorEastAsia" w:hAnsi="Arial" w:cs="Arial"/>
          <w:b/>
          <w:bCs/>
          <w:sz w:val="24"/>
          <w:szCs w:val="24"/>
          <w:lang w:eastAsia="en-GB"/>
        </w:rPr>
        <w:t>Thank you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Thank you so much for completing this survey.  It will help me to better understand students' vocal health.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Please make sure to click Submit Form to record and send your responses. </w:t>
      </w:r>
    </w:p>
    <w:p w:rsidR="000C69B8" w:rsidRDefault="000C69B8" w:rsidP="000C69B8">
      <w:pPr>
        <w:spacing w:after="0" w:line="360" w:lineRule="auto"/>
        <w:jc w:val="both"/>
        <w:rPr>
          <w:rFonts w:ascii="Arial" w:eastAsiaTheme="minorEastAsia" w:hAnsi="Arial" w:cs="Arial"/>
          <w:sz w:val="24"/>
          <w:szCs w:val="24"/>
          <w:lang w:eastAsia="en-GB"/>
        </w:rPr>
      </w:pPr>
    </w:p>
    <w:p w:rsidR="00260D4E" w:rsidRDefault="00260D4E" w:rsidP="000C69B8">
      <w:pPr>
        <w:spacing w:after="0" w:line="360" w:lineRule="auto"/>
        <w:jc w:val="both"/>
        <w:rPr>
          <w:rFonts w:ascii="Arial" w:eastAsiaTheme="minorEastAsia" w:hAnsi="Arial" w:cs="Arial"/>
          <w:sz w:val="24"/>
          <w:szCs w:val="24"/>
          <w:lang w:eastAsia="en-GB"/>
        </w:rPr>
      </w:pPr>
    </w:p>
    <w:p w:rsidR="00260D4E" w:rsidRPr="00260D4E" w:rsidRDefault="00260D4E" w:rsidP="000C69B8">
      <w:pPr>
        <w:spacing w:after="0" w:line="360" w:lineRule="auto"/>
        <w:jc w:val="both"/>
        <w:rPr>
          <w:rFonts w:ascii="Arial" w:eastAsiaTheme="minorEastAsia" w:hAnsi="Arial" w:cs="Arial"/>
          <w:sz w:val="24"/>
          <w:szCs w:val="24"/>
          <w:u w:val="single"/>
          <w:lang w:eastAsia="en-GB"/>
        </w:rPr>
      </w:pPr>
      <w:r w:rsidRPr="00260D4E">
        <w:rPr>
          <w:rFonts w:ascii="Arial" w:eastAsiaTheme="minorEastAsia" w:hAnsi="Arial" w:cs="Arial"/>
          <w:sz w:val="24"/>
          <w:szCs w:val="24"/>
          <w:u w:val="single"/>
          <w:lang w:eastAsia="en-GB"/>
        </w:rPr>
        <w:t xml:space="preserve">Appendix 6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Default="003C0788" w:rsidP="0011031A">
      <w:pPr>
        <w:spacing w:line="360" w:lineRule="auto"/>
        <w:jc w:val="both"/>
        <w:rPr>
          <w:rFonts w:ascii="Arial" w:hAnsi="Arial" w:cs="Arial"/>
          <w:sz w:val="24"/>
          <w:szCs w:val="24"/>
          <w:u w:val="single"/>
        </w:rPr>
      </w:pPr>
      <w:r>
        <w:rPr>
          <w:rFonts w:ascii="Arial" w:hAnsi="Arial" w:cs="Arial"/>
          <w:sz w:val="24"/>
          <w:szCs w:val="24"/>
          <w:u w:val="single"/>
        </w:rPr>
        <w:t>Survey Responses</w:t>
      </w:r>
    </w:p>
    <w:p w:rsidR="003C0788" w:rsidRPr="003C0788" w:rsidRDefault="003C0788" w:rsidP="0011031A">
      <w:pPr>
        <w:spacing w:line="360" w:lineRule="auto"/>
        <w:jc w:val="both"/>
        <w:rPr>
          <w:rFonts w:ascii="Arial" w:hAnsi="Arial" w:cs="Arial"/>
          <w:sz w:val="24"/>
          <w:szCs w:val="24"/>
          <w:u w:val="single"/>
        </w:rPr>
      </w:pPr>
      <w:r w:rsidRPr="003C0788">
        <w:rPr>
          <w:rFonts w:ascii="Arial" w:hAnsi="Arial" w:cs="Arial"/>
          <w:noProof/>
          <w:sz w:val="24"/>
          <w:szCs w:val="24"/>
          <w:u w:val="single"/>
        </w:rPr>
        <w:drawing>
          <wp:inline distT="0" distB="0" distL="0" distR="0" wp14:anchorId="6C7974C3" wp14:editId="23B2AC36">
            <wp:extent cx="5731510" cy="2724816"/>
            <wp:effectExtent l="0" t="0" r="2540" b="0"/>
            <wp:docPr id="5" name="Picture 5" descr="C:\Users\Nadine\AppData\Local\Microsoft\Windows\INetCache\Content.MSO\F0CBE5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dine\AppData\Local\Microsoft\Windows\INetCache\Content.MSO\F0CBE575.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487EA489" wp14:editId="41C2BB74">
            <wp:extent cx="5731510" cy="2724816"/>
            <wp:effectExtent l="0" t="0" r="2540" b="0"/>
            <wp:docPr id="6" name="Picture 6" descr="C:\Users\Nadine\AppData\Local\Microsoft\Windows\INetCache\Content.MSO\41C50C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adine\AppData\Local\Microsoft\Windows\INetCache\Content.MSO\41C50C7.tmp"/>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CEEA1C3" wp14:editId="52847648">
            <wp:extent cx="5731510" cy="2912735"/>
            <wp:effectExtent l="0" t="0" r="2540" b="2540"/>
            <wp:docPr id="8" name="Picture 8" descr="C:\Users\Nadine\AppData\Local\Microsoft\Windows\INetCache\Content.MSO\B4A9F3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adine\AppData\Local\Microsoft\Windows\INetCache\Content.MSO\B4A9F309.tmp"/>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3C0788" w:rsidRPr="003C0788" w:rsidRDefault="003C0788" w:rsidP="0011031A">
      <w:pPr>
        <w:spacing w:line="360" w:lineRule="auto"/>
        <w:jc w:val="both"/>
        <w:rPr>
          <w:rFonts w:ascii="Arial" w:hAnsi="Arial" w:cs="Arial"/>
          <w:sz w:val="24"/>
          <w:szCs w:val="24"/>
          <w:u w:val="single"/>
        </w:rPr>
      </w:pPr>
      <w:r w:rsidRPr="003C0788">
        <w:rPr>
          <w:rFonts w:ascii="Arial" w:hAnsi="Arial" w:cs="Arial"/>
          <w:b/>
          <w:bCs/>
          <w:color w:val="FFFFFF"/>
          <w:sz w:val="24"/>
          <w:szCs w:val="24"/>
          <w:shd w:val="clear" w:color="auto" w:fill="7D2C9A"/>
        </w:rPr>
        <w:t>Singing Voice Handicap Index - (10) - Questions about your singing voice </w:t>
      </w:r>
      <w:r w:rsidRPr="003C0788">
        <w:rPr>
          <w:rFonts w:ascii="Arial" w:hAnsi="Arial" w:cs="Arial"/>
          <w:color w:val="FFFFFF"/>
          <w:sz w:val="24"/>
          <w:szCs w:val="24"/>
          <w:shd w:val="clear" w:color="auto" w:fill="7D2C9A"/>
        </w:rPr>
        <w:t>      </w:t>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591C154B" wp14:editId="7188A383">
            <wp:extent cx="5731510" cy="2724816"/>
            <wp:effectExtent l="0" t="0" r="2540" b="0"/>
            <wp:docPr id="11" name="Picture 11" descr="C:\Users\Nadine\AppData\Local\Microsoft\Windows\INetCache\Content.MSO\3D9354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Nadine\AppData\Local\Microsoft\Windows\INetCache\Content.MSO\3D9354BA.tm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1431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CA4581D" wp14:editId="228C5049">
            <wp:extent cx="5731510" cy="2724816"/>
            <wp:effectExtent l="0" t="0" r="2540" b="0"/>
            <wp:docPr id="13" name="Picture 13" descr="C:\Users\Nadine\AppData\Local\Microsoft\Windows\INetCache\Content.MSO\61321B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adine\AppData\Local\Microsoft\Windows\INetCache\Content.MSO\61321BA4.tm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285C114E" wp14:editId="3867F1ED">
            <wp:extent cx="5731510" cy="2724816"/>
            <wp:effectExtent l="0" t="0" r="2540" b="0"/>
            <wp:docPr id="15" name="Picture 15" descr="C:\Users\Nadine\AppData\Local\Microsoft\Windows\INetCache\Content.MSO\592A5EB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adine\AppData\Local\Microsoft\Windows\INetCache\Content.MSO\592A5EBE.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092F0EE5" wp14:editId="60F346C1">
            <wp:extent cx="5731510" cy="2724816"/>
            <wp:effectExtent l="0" t="0" r="2540" b="0"/>
            <wp:docPr id="17" name="Picture 17" descr="C:\Users\Nadine\AppData\Local\Microsoft\Windows\INetCache\Content.MSO\E8C440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adine\AppData\Local\Microsoft\Windows\INetCache\Content.MSO\E8C44088.tmp"/>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A809C8F" wp14:editId="5565FED1">
            <wp:extent cx="5731510" cy="2724816"/>
            <wp:effectExtent l="0" t="0" r="2540" b="0"/>
            <wp:docPr id="19" name="Picture 19" descr="C:\Users\Nadine\AppData\Local\Microsoft\Windows\INetCache\Content.MSO\4751AF8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adine\AppData\Local\Microsoft\Windows\INetCache\Content.MSO\4751AF82.tmp"/>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93B27CB" wp14:editId="692C8CA9">
            <wp:extent cx="5731510" cy="2724816"/>
            <wp:effectExtent l="0" t="0" r="2540" b="0"/>
            <wp:docPr id="22" name="Picture 22" descr="C:\Users\Nadine\AppData\Local\Microsoft\Windows\INetCache\Content.MSO\9A8E49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Nadine\AppData\Local\Microsoft\Windows\INetCache\Content.MSO\9A8E491A.tmp"/>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795DAE7D" wp14:editId="6EFD8E50">
            <wp:extent cx="5731510" cy="2724816"/>
            <wp:effectExtent l="0" t="0" r="2540" b="0"/>
            <wp:docPr id="24" name="Picture 24" descr="C:\Users\Nadine\AppData\Local\Microsoft\Windows\INetCache\Content.MSO\809275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Nadine\AppData\Local\Microsoft\Windows\INetCache\Content.MSO\80927504.tmp"/>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F5C0C3E" wp14:editId="219F14BA">
            <wp:extent cx="5731510" cy="2724816"/>
            <wp:effectExtent l="0" t="0" r="2540" b="0"/>
            <wp:docPr id="25" name="Picture 25" descr="C:\Users\Nadine\AppData\Local\Microsoft\Windows\INetCache\Content.MSO\BF46060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Nadine\AppData\Local\Microsoft\Windows\INetCache\Content.MSO\BF46060B.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3204EC0F" wp14:editId="1478D817">
            <wp:extent cx="5731510" cy="2724816"/>
            <wp:effectExtent l="0" t="0" r="2540" b="0"/>
            <wp:docPr id="27" name="Picture 27" descr="C:\Users\Nadine\AppData\Local\Microsoft\Windows\INetCache\Content.MSO\C5B659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Nadine\AppData\Local\Microsoft\Windows\INetCache\Content.MSO\C5B6592D.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06FAC0F9" wp14:editId="14784570">
            <wp:extent cx="5731510" cy="2724816"/>
            <wp:effectExtent l="0" t="0" r="2540" b="0"/>
            <wp:docPr id="30" name="Picture 30" descr="C:\Users\Nadine\AppData\Local\Microsoft\Windows\INetCache\Content.MSO\5E2CC7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Nadine\AppData\Local\Microsoft\Windows\INetCache\Content.MSO\5E2CC7E2.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3C0788" w:rsidRDefault="003C0788" w:rsidP="0011031A">
      <w:pPr>
        <w:spacing w:line="360" w:lineRule="auto"/>
        <w:jc w:val="both"/>
        <w:rPr>
          <w:rFonts w:ascii="Arial" w:hAnsi="Arial" w:cs="Arial"/>
          <w:b/>
          <w:bCs/>
          <w:color w:val="FFFFFF"/>
          <w:sz w:val="24"/>
          <w:szCs w:val="24"/>
          <w:shd w:val="clear" w:color="auto" w:fill="7D2C9A"/>
        </w:rPr>
      </w:pPr>
      <w:r w:rsidRPr="003C0788">
        <w:rPr>
          <w:rFonts w:ascii="Arial" w:hAnsi="Arial" w:cs="Arial"/>
          <w:b/>
          <w:bCs/>
          <w:color w:val="FFFFFF"/>
          <w:sz w:val="24"/>
          <w:szCs w:val="24"/>
          <w:shd w:val="clear" w:color="auto" w:fill="7D2C9A"/>
        </w:rPr>
        <w:t>Vocal Fatigue Index (VFI)  - Questions about your </w:t>
      </w:r>
      <w:r w:rsidRPr="003C0788">
        <w:rPr>
          <w:rFonts w:ascii="Arial" w:hAnsi="Arial" w:cs="Arial"/>
          <w:b/>
          <w:bCs/>
          <w:color w:val="FFFFFF"/>
          <w:sz w:val="24"/>
          <w:szCs w:val="24"/>
          <w:u w:val="single"/>
          <w:shd w:val="clear" w:color="auto" w:fill="7D2C9A"/>
        </w:rPr>
        <w:t>speaking</w:t>
      </w:r>
      <w:r w:rsidRPr="003C0788">
        <w:rPr>
          <w:rFonts w:ascii="Arial" w:hAnsi="Arial" w:cs="Arial"/>
          <w:b/>
          <w:bCs/>
          <w:color w:val="FFFFFF"/>
          <w:sz w:val="24"/>
          <w:szCs w:val="24"/>
          <w:shd w:val="clear" w:color="auto" w:fill="7D2C9A"/>
        </w:rPr>
        <w:t> voice</w:t>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250B072E" wp14:editId="63AB867E">
            <wp:extent cx="5731510" cy="2724816"/>
            <wp:effectExtent l="0" t="0" r="2540" b="0"/>
            <wp:docPr id="32" name="Picture 32" descr="C:\Users\Nadine\AppData\Local\Microsoft\Windows\INetCache\Content.MSO\DDF363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Nadine\AppData\Local\Microsoft\Windows\INetCache\Content.MSO\DDF3638C.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BFF7D88" wp14:editId="22D34928">
            <wp:extent cx="5731510" cy="2724816"/>
            <wp:effectExtent l="0" t="0" r="2540" b="0"/>
            <wp:docPr id="34" name="Picture 34" descr="C:\Users\Nadine\AppData\Local\Microsoft\Windows\INetCache\Content.MSO\D737E5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Nadine\AppData\Local\Microsoft\Windows\INetCache\Content.MSO\D737E566.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E428E5E" wp14:editId="7A5070A4">
            <wp:extent cx="5731510" cy="2724816"/>
            <wp:effectExtent l="0" t="0" r="2540" b="0"/>
            <wp:docPr id="36" name="Picture 36" descr="C:\Users\Nadine\AppData\Local\Microsoft\Windows\INetCache\Content.MSO\C8F29F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Nadine\AppData\Local\Microsoft\Windows\INetCache\Content.MSO\C8F29FF0.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2781D467" wp14:editId="3F67F6D2">
            <wp:extent cx="5731510" cy="2724816"/>
            <wp:effectExtent l="0" t="0" r="2540" b="0"/>
            <wp:docPr id="38" name="Picture 38" descr="C:\Users\Nadine\AppData\Local\Microsoft\Windows\INetCache\Content.MSO\4BA831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Nadine\AppData\Local\Microsoft\Windows\INetCache\Content.MSO\4BA831AA.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F3A5702" wp14:editId="01B90710">
            <wp:extent cx="5731510" cy="2724816"/>
            <wp:effectExtent l="0" t="0" r="2540" b="0"/>
            <wp:docPr id="40" name="Picture 40" descr="C:\Users\Nadine\AppData\Local\Microsoft\Windows\INetCache\Content.MSO\9C7825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Nadine\AppData\Local\Microsoft\Windows\INetCache\Content.MSO\9C782514.tmp"/>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384D5ADD" wp14:editId="62001E8B">
            <wp:extent cx="5731510" cy="2724816"/>
            <wp:effectExtent l="0" t="0" r="2540" b="0"/>
            <wp:docPr id="41" name="Picture 41" descr="C:\Users\Nadine\AppData\Local\Microsoft\Windows\INetCache\Content.MSO\19661F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Nadine\AppData\Local\Microsoft\Windows\INetCache\Content.MSO\19661F5B.tmp"/>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1A11854B" wp14:editId="5276CB6F">
            <wp:extent cx="5731510" cy="2724816"/>
            <wp:effectExtent l="0" t="0" r="2540" b="0"/>
            <wp:docPr id="42" name="Picture 42" descr="C:\Users\Nadine\AppData\Local\Microsoft\Windows\INetCache\Content.MSO\E451B4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Nadine\AppData\Local\Microsoft\Windows\INetCache\Content.MSO\E451B413.tmp"/>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499C902" wp14:editId="443ADF12">
            <wp:extent cx="5731510" cy="2724816"/>
            <wp:effectExtent l="0" t="0" r="2540" b="0"/>
            <wp:docPr id="45" name="Picture 45" descr="C:\Users\Nadine\AppData\Local\Microsoft\Windows\INetCache\Content.MSO\77043F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Nadine\AppData\Local\Microsoft\Windows\INetCache\Content.MSO\77043F50.tmp"/>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8FB55F0" wp14:editId="3C9DED04">
            <wp:extent cx="5731510" cy="2724816"/>
            <wp:effectExtent l="0" t="0" r="2540" b="0"/>
            <wp:docPr id="46" name="Picture 46" descr="C:\Users\Nadine\AppData\Local\Microsoft\Windows\INetCache\Content.MSO\4513BC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Nadine\AppData\Local\Microsoft\Windows\INetCache\Content.MSO\4513BC47.tm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71D8C072" wp14:editId="399A1CC1">
            <wp:extent cx="5731510" cy="2724816"/>
            <wp:effectExtent l="0" t="0" r="2540" b="0"/>
            <wp:docPr id="48" name="Picture 48" descr="C:\Users\Nadine\AppData\Local\Microsoft\Windows\INetCache\Content.MSO\DDF1A2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Nadine\AppData\Local\Microsoft\Windows\INetCache\Content.MSO\DDF1A289.tmp"/>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4D6FCF3" wp14:editId="1401E0FC">
            <wp:extent cx="5731510" cy="2724816"/>
            <wp:effectExtent l="0" t="0" r="2540" b="0"/>
            <wp:docPr id="50" name="Picture 50" descr="C:\Users\Nadine\AppData\Local\Microsoft\Windows\INetCache\Content.MSO\B83B7C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Nadine\AppData\Local\Microsoft\Windows\INetCache\Content.MSO\B83B7C3B.tmp"/>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234E698" wp14:editId="09042E6D">
            <wp:extent cx="5731510" cy="2724816"/>
            <wp:effectExtent l="0" t="0" r="2540" b="0"/>
            <wp:docPr id="51" name="Picture 51" descr="C:\Users\Nadine\AppData\Local\Microsoft\Windows\INetCache\Content.MSO\669E5F0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Nadine\AppData\Local\Microsoft\Windows\INetCache\Content.MSO\669E5F0E.tmp"/>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52D5C72C" wp14:editId="7117EABC">
            <wp:extent cx="5731510" cy="2724816"/>
            <wp:effectExtent l="0" t="0" r="2540" b="0"/>
            <wp:docPr id="53" name="Picture 53" descr="C:\Users\Nadine\AppData\Local\Microsoft\Windows\INetCache\Content.MSO\BAB69A5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Nadine\AppData\Local\Microsoft\Windows\INetCache\Content.MSO\BAB69A58.tmp"/>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14DDC7EA" wp14:editId="40D428EF">
            <wp:extent cx="5731510" cy="2724816"/>
            <wp:effectExtent l="0" t="0" r="2540" b="0"/>
            <wp:docPr id="54" name="Picture 54" descr="C:\Users\Nadine\AppData\Local\Microsoft\Windows\INetCache\Content.MSO\10B907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Nadine\AppData\Local\Microsoft\Windows\INetCache\Content.MSO\10B907EF.tmp"/>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ABD2AE9" wp14:editId="4EB02CEB">
            <wp:extent cx="5731510" cy="2724816"/>
            <wp:effectExtent l="0" t="0" r="2540" b="0"/>
            <wp:docPr id="55" name="Picture 55" descr="C:\Users\Nadine\AppData\Local\Microsoft\Windows\INetCache\Content.MSO\B179B6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Nadine\AppData\Local\Microsoft\Windows\INetCache\Content.MSO\B179B6D2.tmp"/>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61B0874B" wp14:editId="530FA468">
            <wp:extent cx="5731510" cy="2724816"/>
            <wp:effectExtent l="0" t="0" r="2540" b="0"/>
            <wp:docPr id="57" name="Picture 57" descr="C:\Users\Nadine\AppData\Local\Microsoft\Windows\INetCache\Content.MSO\42526E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Nadine\AppData\Local\Microsoft\Windows\INetCache\Content.MSO\42526EFC.tmp"/>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39328B0" wp14:editId="776FECCD">
            <wp:extent cx="5731510" cy="2724816"/>
            <wp:effectExtent l="0" t="0" r="2540" b="0"/>
            <wp:docPr id="59" name="Picture 59" descr="C:\Users\Nadine\AppData\Local\Microsoft\Windows\INetCache\Content.MSO\720289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Nadine\AppData\Local\Microsoft\Windows\INetCache\Content.MSO\72028956.tmp"/>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28F30AA5" wp14:editId="46C09A71">
            <wp:extent cx="5731510" cy="2724816"/>
            <wp:effectExtent l="0" t="0" r="2540" b="0"/>
            <wp:docPr id="62" name="Picture 62" descr="C:\Users\Nadine\AppData\Local\Microsoft\Windows\INetCache\Content.MSO\547292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Nadine\AppData\Local\Microsoft\Windows\INetCache\Content.MSO\54729297.tmp"/>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4F5849A9" wp14:editId="4E174BAC">
            <wp:extent cx="5731510" cy="2724816"/>
            <wp:effectExtent l="0" t="0" r="2540" b="0"/>
            <wp:docPr id="64" name="Picture 64" descr="C:\Users\Nadine\AppData\Local\Microsoft\Windows\INetCache\Content.MSO\2D94A2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Nadine\AppData\Local\Microsoft\Windows\INetCache\Content.MSO\2D94A259.tmp"/>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b/>
          <w:bCs/>
          <w:sz w:val="24"/>
          <w:szCs w:val="24"/>
          <w:u w:val="single"/>
        </w:rPr>
      </w:pPr>
    </w:p>
    <w:p w:rsidR="00174563" w:rsidRPr="00174563" w:rsidRDefault="00174563" w:rsidP="0011031A">
      <w:pPr>
        <w:spacing w:line="360" w:lineRule="auto"/>
        <w:jc w:val="both"/>
        <w:rPr>
          <w:rFonts w:ascii="Arial" w:hAnsi="Arial" w:cs="Arial"/>
          <w:sz w:val="24"/>
          <w:szCs w:val="24"/>
          <w:u w:val="single"/>
        </w:rPr>
      </w:pPr>
      <w:r w:rsidRPr="00174563">
        <w:rPr>
          <w:rFonts w:ascii="Arial" w:hAnsi="Arial" w:cs="Arial"/>
          <w:b/>
          <w:bCs/>
          <w:color w:val="FFFFFF"/>
          <w:sz w:val="24"/>
          <w:szCs w:val="24"/>
          <w:shd w:val="clear" w:color="auto" w:fill="7D2C9A"/>
        </w:rPr>
        <w:t>Syllabus hours and your speaking and singing voice</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u w:val="single"/>
          <w:lang w:eastAsia="en-GB"/>
        </w:rPr>
        <w:t>Question 1</w:t>
      </w:r>
      <w:r w:rsidRPr="00174563">
        <w:rPr>
          <w:rFonts w:ascii="Arial" w:eastAsia="Times New Roman" w:hAnsi="Arial" w:cs="Arial"/>
          <w:color w:val="202124"/>
          <w:spacing w:val="3"/>
          <w:sz w:val="24"/>
          <w:szCs w:val="24"/>
          <w:lang w:eastAsia="en-GB"/>
        </w:rPr>
        <w:t xml:space="preserve"> - </w:t>
      </w:r>
      <w:r w:rsidRPr="00174563">
        <w:rPr>
          <w:rFonts w:ascii="Arial" w:eastAsia="Times New Roman" w:hAnsi="Arial" w:cs="Arial"/>
          <w:b/>
          <w:bCs/>
          <w:color w:val="202124"/>
          <w:spacing w:val="3"/>
          <w:sz w:val="24"/>
          <w:szCs w:val="24"/>
          <w:lang w:eastAsia="en-GB"/>
        </w:rPr>
        <w:t>Syllabus Hours </w:t>
      </w:r>
    </w:p>
    <w:p w:rsidR="00174563" w:rsidRPr="00174563" w:rsidRDefault="00174563" w:rsidP="00174563">
      <w:pPr>
        <w:spacing w:after="0" w:line="360" w:lineRule="atLeast"/>
        <w:rPr>
          <w:rFonts w:ascii="Times New Roman" w:eastAsia="Times New Roman" w:hAnsi="Times New Roman" w:cs="Times New Roman"/>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In relation to your syllabus hours can you please try to quantify how many hours of singing, speaking (voice, acting classes) and</w:t>
      </w:r>
      <w:r w:rsidR="00A875F1">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dance classes you participate in across 1 week.  This can be approximate if it is too difficult to quantify due to changing timetables.</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In the paragraph below please list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(Acting/voice classes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singing (Ensemble, song and dance, 1-2-1 singing lessons, project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physical activity (Dance, cardio, gym, </w:t>
      </w:r>
      <w:r w:rsidR="00A875F1" w:rsidRPr="00174563">
        <w:rPr>
          <w:rFonts w:ascii="Arial" w:eastAsia="Times New Roman" w:hAnsi="Arial" w:cs="Arial"/>
          <w:color w:val="202124"/>
          <w:spacing w:val="3"/>
          <w:sz w:val="24"/>
          <w:szCs w:val="24"/>
          <w:lang w:eastAsia="en-GB"/>
        </w:rPr>
        <w:t>Pilates</w:t>
      </w:r>
      <w:r w:rsidRPr="00174563">
        <w:rPr>
          <w:rFonts w:ascii="Arial" w:eastAsia="Times New Roman" w:hAnsi="Arial" w:cs="Arial"/>
          <w:color w:val="202124"/>
          <w:spacing w:val="3"/>
          <w:sz w:val="24"/>
          <w:szCs w:val="24"/>
          <w:lang w:eastAsia="en-GB"/>
        </w:rPr>
        <w:t>/yoga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You can write it like this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singing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physical activity =</w:t>
      </w:r>
    </w:p>
    <w:p w:rsidR="00174563" w:rsidRPr="00174563" w:rsidRDefault="00174563" w:rsidP="00174563">
      <w:pPr>
        <w:spacing w:line="405" w:lineRule="atLeast"/>
        <w:rPr>
          <w:rFonts w:ascii="Helvetica" w:eastAsia="Times New Roman" w:hAnsi="Helvetica" w:cs="Times New Roman"/>
          <w:color w:val="000000"/>
          <w:sz w:val="30"/>
          <w:szCs w:val="30"/>
          <w:lang w:eastAsia="en-GB"/>
        </w:rPr>
      </w:pPr>
      <w:r w:rsidRPr="00174563">
        <w:rPr>
          <w:rFonts w:ascii="Arial" w:eastAsia="Times New Roman" w:hAnsi="Arial" w:cs="Arial"/>
          <w:color w:val="202124"/>
          <w:spacing w:val="5"/>
          <w:sz w:val="18"/>
          <w:szCs w:val="18"/>
          <w:lang w:eastAsia="en-GB"/>
        </w:rPr>
        <w:t>11 responses</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lastRenderedPageBreak/>
        <w:t xml:space="preserve">Hours of speaking = 10 Hours of singing = 10 Hours of physical activity = 14 </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w:t>
      </w:r>
      <w:r w:rsidRPr="00265FE8">
        <w:rPr>
          <w:rFonts w:ascii="Arial" w:eastAsia="Times New Roman" w:hAnsi="Arial" w:cs="Arial"/>
          <w:color w:val="202124"/>
          <w:spacing w:val="3"/>
          <w:sz w:val="24"/>
          <w:szCs w:val="24"/>
          <w:lang w:eastAsia="en-GB"/>
        </w:rPr>
        <w:t xml:space="preserve"> - BLANK</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 xml:space="preserve">peaking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12 </w:t>
      </w:r>
      <w:r w:rsidRPr="00265FE8">
        <w:rPr>
          <w:rFonts w:ascii="Arial" w:eastAsia="Times New Roman" w:hAnsi="Arial" w:cs="Arial"/>
          <w:color w:val="202124"/>
          <w:spacing w:val="3"/>
          <w:sz w:val="24"/>
          <w:szCs w:val="24"/>
          <w:lang w:eastAsia="en-GB"/>
        </w:rPr>
        <w:t xml:space="preserve">Hours of </w:t>
      </w:r>
      <w:r w:rsidRPr="00174563">
        <w:rPr>
          <w:rFonts w:ascii="Arial" w:eastAsia="Times New Roman" w:hAnsi="Arial" w:cs="Arial"/>
          <w:color w:val="202124"/>
          <w:spacing w:val="3"/>
          <w:sz w:val="24"/>
          <w:szCs w:val="24"/>
          <w:lang w:eastAsia="en-GB"/>
        </w:rPr>
        <w:t xml:space="preserve">singing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5 </w:t>
      </w:r>
      <w:r w:rsidRPr="00265FE8">
        <w:rPr>
          <w:rFonts w:ascii="Arial" w:eastAsia="Times New Roman" w:hAnsi="Arial" w:cs="Arial"/>
          <w:color w:val="202124"/>
          <w:spacing w:val="3"/>
          <w:sz w:val="24"/>
          <w:szCs w:val="24"/>
          <w:lang w:eastAsia="en-GB"/>
        </w:rPr>
        <w:t xml:space="preserve">Hours of </w:t>
      </w:r>
      <w:r w:rsidRPr="00174563">
        <w:rPr>
          <w:rFonts w:ascii="Arial" w:eastAsia="Times New Roman" w:hAnsi="Arial" w:cs="Arial"/>
          <w:color w:val="202124"/>
          <w:spacing w:val="3"/>
          <w:sz w:val="24"/>
          <w:szCs w:val="24"/>
          <w:lang w:eastAsia="en-GB"/>
        </w:rPr>
        <w:t xml:space="preserve">physical activity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12</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speaking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5 Hours of singing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5 Hours of physical activity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12</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speaking </w:t>
      </w:r>
      <w:r w:rsidRPr="00265FE8">
        <w:rPr>
          <w:rFonts w:ascii="Arial" w:eastAsia="Times New Roman" w:hAnsi="Arial" w:cs="Arial"/>
          <w:color w:val="202124"/>
          <w:spacing w:val="3"/>
          <w:sz w:val="24"/>
          <w:szCs w:val="24"/>
          <w:lang w:eastAsia="en-GB"/>
        </w:rPr>
        <w:t>=</w:t>
      </w:r>
      <w:r w:rsidRPr="00174563">
        <w:rPr>
          <w:rFonts w:ascii="Arial" w:eastAsia="Times New Roman" w:hAnsi="Arial" w:cs="Arial"/>
          <w:color w:val="202124"/>
          <w:spacing w:val="3"/>
          <w:sz w:val="24"/>
          <w:szCs w:val="24"/>
          <w:lang w:eastAsia="en-GB"/>
        </w:rPr>
        <w:t xml:space="preserve"> 50 Hours of singing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10 Hours of physical activity </w:t>
      </w:r>
      <w:r w:rsidRPr="00265FE8">
        <w:rPr>
          <w:rFonts w:ascii="Arial" w:eastAsia="Times New Roman" w:hAnsi="Arial" w:cs="Arial"/>
          <w:color w:val="202124"/>
          <w:spacing w:val="3"/>
          <w:sz w:val="24"/>
          <w:szCs w:val="24"/>
          <w:lang w:eastAsia="en-GB"/>
        </w:rPr>
        <w:t>=</w:t>
      </w:r>
      <w:r w:rsidRPr="00174563">
        <w:rPr>
          <w:rFonts w:ascii="Arial" w:eastAsia="Times New Roman" w:hAnsi="Arial" w:cs="Arial"/>
          <w:color w:val="202124"/>
          <w:spacing w:val="3"/>
          <w:sz w:val="24"/>
          <w:szCs w:val="24"/>
          <w:lang w:eastAsia="en-GB"/>
        </w:rPr>
        <w:t xml:space="preserve"> 20</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8  Hours of singing = 4</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Hours of physical activity = 10</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w:t>
      </w:r>
      <w:r w:rsidRPr="00265FE8">
        <w:rPr>
          <w:rFonts w:ascii="Arial" w:eastAsia="Times New Roman" w:hAnsi="Arial" w:cs="Arial"/>
          <w:color w:val="202124"/>
          <w:spacing w:val="3"/>
          <w:sz w:val="24"/>
          <w:szCs w:val="24"/>
          <w:lang w:eastAsia="en-GB"/>
        </w:rPr>
        <w:t xml:space="preserve"> = 5</w:t>
      </w:r>
      <w:r w:rsidRPr="00174563">
        <w:rPr>
          <w:rFonts w:ascii="Arial" w:eastAsia="Times New Roman" w:hAnsi="Arial" w:cs="Arial"/>
          <w:color w:val="202124"/>
          <w:spacing w:val="3"/>
          <w:sz w:val="24"/>
          <w:szCs w:val="24"/>
          <w:lang w:eastAsia="en-GB"/>
        </w:rPr>
        <w:t xml:space="preserve"> Hours of singing </w:t>
      </w:r>
      <w:r w:rsidRPr="00265FE8">
        <w:rPr>
          <w:rFonts w:ascii="Arial" w:eastAsia="Times New Roman" w:hAnsi="Arial" w:cs="Arial"/>
          <w:color w:val="202124"/>
          <w:spacing w:val="3"/>
          <w:sz w:val="24"/>
          <w:szCs w:val="24"/>
          <w:lang w:eastAsia="en-GB"/>
        </w:rPr>
        <w:t>= 6  H</w:t>
      </w:r>
      <w:r w:rsidRPr="00174563">
        <w:rPr>
          <w:rFonts w:ascii="Arial" w:eastAsia="Times New Roman" w:hAnsi="Arial" w:cs="Arial"/>
          <w:color w:val="202124"/>
          <w:spacing w:val="3"/>
          <w:sz w:val="24"/>
          <w:szCs w:val="24"/>
          <w:lang w:eastAsia="en-GB"/>
        </w:rPr>
        <w:t>ours of physical activity</w:t>
      </w:r>
      <w:r w:rsidRPr="00265FE8">
        <w:rPr>
          <w:rFonts w:ascii="Arial" w:eastAsia="Times New Roman" w:hAnsi="Arial" w:cs="Arial"/>
          <w:color w:val="202124"/>
          <w:spacing w:val="3"/>
          <w:sz w:val="24"/>
          <w:szCs w:val="24"/>
          <w:lang w:eastAsia="en-GB"/>
        </w:rPr>
        <w:t xml:space="preserve"> = 14</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- 16 Hours of singing - 7 Hours of physical activity - 14</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11 Hours of singing = 6 Hours of physical activity = 17</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 xml:space="preserve">peaking = 5 </w:t>
      </w: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inging</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5 </w:t>
      </w:r>
      <w:r w:rsidRPr="00265FE8">
        <w:rPr>
          <w:rFonts w:ascii="Arial" w:eastAsia="Times New Roman" w:hAnsi="Arial" w:cs="Arial"/>
          <w:color w:val="202124"/>
          <w:spacing w:val="3"/>
          <w:sz w:val="24"/>
          <w:szCs w:val="24"/>
          <w:lang w:eastAsia="en-GB"/>
        </w:rPr>
        <w:t xml:space="preserve"> Hours of p</w:t>
      </w:r>
      <w:r w:rsidRPr="00174563">
        <w:rPr>
          <w:rFonts w:ascii="Arial" w:eastAsia="Times New Roman" w:hAnsi="Arial" w:cs="Arial"/>
          <w:color w:val="202124"/>
          <w:spacing w:val="3"/>
          <w:sz w:val="24"/>
          <w:szCs w:val="24"/>
          <w:lang w:eastAsia="en-GB"/>
        </w:rPr>
        <w:t xml:space="preserve">hysical activity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16</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15 </w:t>
      </w: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inging</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5 </w:t>
      </w:r>
      <w:r w:rsidRPr="00265FE8">
        <w:rPr>
          <w:rFonts w:ascii="Arial" w:eastAsia="Times New Roman" w:hAnsi="Arial" w:cs="Arial"/>
          <w:color w:val="202124"/>
          <w:spacing w:val="3"/>
          <w:sz w:val="24"/>
          <w:szCs w:val="24"/>
          <w:lang w:eastAsia="en-GB"/>
        </w:rPr>
        <w:t>Hours of p</w:t>
      </w:r>
      <w:r w:rsidRPr="00174563">
        <w:rPr>
          <w:rFonts w:ascii="Arial" w:eastAsia="Times New Roman" w:hAnsi="Arial" w:cs="Arial"/>
          <w:color w:val="202124"/>
          <w:spacing w:val="3"/>
          <w:sz w:val="24"/>
          <w:szCs w:val="24"/>
          <w:lang w:eastAsia="en-GB"/>
        </w:rPr>
        <w:t>hysical activity = 11</w:t>
      </w:r>
    </w:p>
    <w:p w:rsidR="00337C20" w:rsidRPr="00265FE8" w:rsidRDefault="00337C20" w:rsidP="00265FE8">
      <w:pPr>
        <w:spacing w:line="360" w:lineRule="auto"/>
        <w:jc w:val="both"/>
        <w:rPr>
          <w:rFonts w:ascii="Arial" w:hAnsi="Arial" w:cs="Arial"/>
          <w:sz w:val="24"/>
          <w:szCs w:val="24"/>
        </w:rPr>
      </w:pPr>
    </w:p>
    <w:p w:rsidR="00337C20" w:rsidRDefault="00174563" w:rsidP="0011031A">
      <w:pPr>
        <w:spacing w:line="360" w:lineRule="auto"/>
        <w:jc w:val="both"/>
        <w:rPr>
          <w:rFonts w:ascii="Arial" w:hAnsi="Arial" w:cs="Arial"/>
          <w:sz w:val="24"/>
          <w:szCs w:val="24"/>
        </w:rPr>
      </w:pPr>
      <w:r>
        <w:rPr>
          <w:rFonts w:ascii="Arial" w:hAnsi="Arial" w:cs="Arial"/>
          <w:noProof/>
        </w:rPr>
        <w:drawing>
          <wp:inline distT="0" distB="0" distL="0" distR="0" wp14:anchorId="7F5D220F" wp14:editId="50A5BBC6">
            <wp:extent cx="5731510" cy="2912735"/>
            <wp:effectExtent l="0" t="0" r="2540" b="2540"/>
            <wp:docPr id="66" name="Picture 66" descr="C:\Users\Nadine\AppData\Local\Microsoft\Windows\INetCache\Content.MSO\8F2779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Nadine\AppData\Local\Microsoft\Windows\INetCache\Content.MSO\8F27798B.tmp"/>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3</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Following on from the previous question - If you answered yes, please explain.  If no, please explain.  If not sure, please explain.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Tend to not speak too much during dance classes and theory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Only in the evening when settling down for bed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When we are in dance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 use my speaking voice all day even in study breaks and lunch</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At home i don’t use my voice much, outside of college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When I am settling down before bed.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When in dance classes I can rest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There are short periods of my evening where I am able to rest my voice, however most of my day is spent vocalising.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Sitting watching Acting through song classes, performance class, dance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Generally, I use my voice less on an evening and morning before university however, I still practise singing after EDA and talk to my family on the phone and my housemates.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In some classes such as voice we will not talk and just focus on breath work and in classes such as dance I don’t need to use my voice</w:t>
      </w:r>
    </w:p>
    <w:p w:rsidR="00265FE8" w:rsidRPr="00265FE8" w:rsidRDefault="00265FE8" w:rsidP="0011031A">
      <w:pPr>
        <w:spacing w:line="360" w:lineRule="auto"/>
        <w:jc w:val="both"/>
        <w:rPr>
          <w:rFonts w:ascii="Arial" w:hAnsi="Arial" w:cs="Arial"/>
          <w:sz w:val="24"/>
          <w:szCs w:val="24"/>
        </w:rPr>
      </w:pPr>
      <w:r w:rsidRPr="00265FE8">
        <w:rPr>
          <w:rFonts w:ascii="Arial" w:hAnsi="Arial" w:cs="Arial"/>
          <w:noProof/>
          <w:sz w:val="24"/>
          <w:szCs w:val="24"/>
        </w:rPr>
        <w:drawing>
          <wp:inline distT="0" distB="0" distL="0" distR="0" wp14:anchorId="39C0B040" wp14:editId="594A1B47">
            <wp:extent cx="5731510" cy="2912735"/>
            <wp:effectExtent l="0" t="0" r="2540" b="2540"/>
            <wp:docPr id="70" name="Picture 70" descr="C:\Users\Nadine\AppData\Local\Microsoft\Windows\INetCache\Content.MSO\9E6E6B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Nadine\AppData\Local\Microsoft\Windows\INetCache\Content.MSO\9E6E6BB6.tmp"/>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CB6FDF" w:rsidRDefault="00265FE8"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5E5C9535" wp14:editId="08DA1FBD">
            <wp:extent cx="5731510" cy="2724816"/>
            <wp:effectExtent l="0" t="0" r="2540" b="0"/>
            <wp:docPr id="72" name="Picture 72" descr="C:\Users\Nadine\AppData\Local\Microsoft\Windows\INetCache\Content.MSO\C553CF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Nadine\AppData\Local\Microsoft\Windows\INetCache\Content.MSO\C553CFC0.tmp"/>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2CBD2553" wp14:editId="7C381209">
            <wp:extent cx="5731510" cy="2912735"/>
            <wp:effectExtent l="0" t="0" r="2540" b="2540"/>
            <wp:docPr id="74" name="Picture 74" descr="C:\Users\Nadine\AppData\Local\Microsoft\Windows\INetCache\Content.MSO\62E4DE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Users\Nadine\AppData\Local\Microsoft\Windows\INetCache\Content.MSO\62E4DEFA.tmp"/>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65FE8" w:rsidRPr="00265FE8" w:rsidRDefault="00265FE8" w:rsidP="00265FE8">
      <w:pPr>
        <w:spacing w:after="0" w:line="360" w:lineRule="atLeast"/>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Question 7 </w:t>
      </w:r>
    </w:p>
    <w:p w:rsidR="00265FE8" w:rsidRPr="00265FE8" w:rsidRDefault="00265FE8" w:rsidP="00265FE8">
      <w:pPr>
        <w:spacing w:after="0" w:line="360" w:lineRule="atLeast"/>
        <w:rPr>
          <w:rFonts w:ascii="Times New Roman" w:eastAsia="Times New Roman" w:hAnsi="Times New Roman" w:cs="Times New Roman"/>
          <w:sz w:val="24"/>
          <w:szCs w:val="24"/>
          <w:lang w:eastAsia="en-GB"/>
        </w:rPr>
      </w:pPr>
    </w:p>
    <w:p w:rsidR="00265FE8" w:rsidRPr="00265FE8" w:rsidRDefault="00265FE8" w:rsidP="00265FE8">
      <w:pPr>
        <w:spacing w:after="0" w:line="360" w:lineRule="atLeast"/>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If yes to the previous question please give further detail about your extreme voice use.  If no, type no.</w:t>
      </w:r>
    </w:p>
    <w:p w:rsidR="00265FE8" w:rsidRPr="00265FE8" w:rsidRDefault="00265FE8" w:rsidP="00265FE8">
      <w:pPr>
        <w:spacing w:line="360" w:lineRule="auto"/>
        <w:rPr>
          <w:rFonts w:ascii="Helvetica" w:eastAsia="Times New Roman" w:hAnsi="Helvetica" w:cs="Times New Roman"/>
          <w:color w:val="000000"/>
          <w:sz w:val="30"/>
          <w:szCs w:val="30"/>
          <w:lang w:eastAsia="en-GB"/>
        </w:rPr>
      </w:pPr>
      <w:r w:rsidRPr="00265FE8">
        <w:rPr>
          <w:rFonts w:ascii="Arial" w:eastAsia="Times New Roman" w:hAnsi="Arial" w:cs="Arial"/>
          <w:color w:val="202124"/>
          <w:spacing w:val="5"/>
          <w:sz w:val="18"/>
          <w:szCs w:val="18"/>
          <w:lang w:eastAsia="en-GB"/>
        </w:rPr>
        <w:t>11 responses</w:t>
      </w:r>
    </w:p>
    <w:p w:rsidR="00265FE8" w:rsidRP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No</w:t>
      </w:r>
    </w:p>
    <w:p w:rsidR="00265FE8" w:rsidRP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college can be a very loud environment also in a dance rehearsal for example when you need to be heard</w:t>
      </w:r>
    </w:p>
    <w:p w:rsidR="00B0205F"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sidRPr="00DE78A3">
        <w:rPr>
          <w:rFonts w:ascii="Arial" w:eastAsia="Times New Roman" w:hAnsi="Arial" w:cs="Arial"/>
          <w:color w:val="202124"/>
          <w:spacing w:val="3"/>
          <w:sz w:val="24"/>
          <w:szCs w:val="24"/>
          <w:lang w:eastAsia="en-GB"/>
        </w:rPr>
        <w:t>Sometimes I can feel tired vocally in ensemble before I correct my technique and remove the force from my voice. When I do this my voice is fine.</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lastRenderedPageBreak/>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Certain acting classes will require dramatic emotions which can only be portrayed through shouting and yelling.</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Acting classes/ pieces sometimes demand going to vocal extremes</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p>
    <w:p w:rsidR="00265FE8" w:rsidRDefault="00265FE8" w:rsidP="00BB4160">
      <w:pPr>
        <w:spacing w:line="360" w:lineRule="auto"/>
        <w:jc w:val="both"/>
        <w:rPr>
          <w:rFonts w:ascii="Arial" w:hAnsi="Arial" w:cs="Arial"/>
          <w:sz w:val="24"/>
          <w:szCs w:val="24"/>
        </w:rPr>
      </w:pPr>
    </w:p>
    <w:p w:rsidR="00DE78A3" w:rsidRDefault="00DE78A3" w:rsidP="00BB4160">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8</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How does your speaking or singing voice feel after group ensemble singing classes?  OK? Good? Tired? Please explain </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Feels okay, can get tired depending on what type of song we have been singing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Ok- sometimes tired depending on the vocal demands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but after an extensive warmup it can feel tired. Especially after a group warmup if it goes really high I feel a pressure to continue even though I’m an Alto and those notes or quality isn’t always available to me, that really tires out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 I feel very warm and limber in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It feels good as when I’m in a group singing environment, I feel more comfortable to let the voice do what it does naturally as there are other people creating sound too, when I’m singing by myself I can push or strain because it’s just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free. Sometimes tired if it’s at the end of the day.</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Tired. When repeatedly having to reach high notes/belt. Long warmup often causes more tension for me as I’m trying to hear myself over everyone else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Sometimes I can feel tired vocally in ensemble before I correct my technique and remove the force from my voice. When I do this my voice is fine.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Sometimes tired. Depends on the day if I have had sang a lot during the week</w:t>
      </w: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52E18B57" wp14:editId="7A3FC09C">
            <wp:extent cx="5731510" cy="2724816"/>
            <wp:effectExtent l="0" t="0" r="2540" b="0"/>
            <wp:docPr id="75" name="Picture 75" descr="C:\Users\Nadine\AppData\Local\Microsoft\Windows\INetCache\Content.MSO\12874E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Nadine\AppData\Local\Microsoft\Windows\INetCache\Content.MSO\12874E39.tmp"/>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10 </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know how to cool down your voice? If yes, please explain how you do this.  If no, please just type 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DE78A3" w:rsidRDefault="00DE78A3" w:rsidP="00265FE8">
      <w:pPr>
        <w:spacing w:line="360" w:lineRule="auto"/>
        <w:jc w:val="both"/>
        <w:rPr>
          <w:rFonts w:ascii="Arial" w:hAnsi="Arial" w:cs="Arial"/>
          <w:sz w:val="24"/>
          <w:szCs w:val="24"/>
        </w:rPr>
      </w:pPr>
      <w:r>
        <w:rPr>
          <w:rFonts w:ascii="Arial" w:hAnsi="Arial" w:cs="Arial"/>
          <w:sz w:val="24"/>
          <w:szCs w:val="24"/>
        </w:rPr>
        <w:t>No</w:t>
      </w:r>
    </w:p>
    <w:p w:rsidR="00DE78A3" w:rsidRDefault="00DE78A3" w:rsidP="00265FE8">
      <w:pPr>
        <w:spacing w:line="360" w:lineRule="auto"/>
        <w:jc w:val="both"/>
        <w:rPr>
          <w:rFonts w:ascii="Arial" w:hAnsi="Arial" w:cs="Arial"/>
          <w:sz w:val="24"/>
          <w:szCs w:val="24"/>
        </w:rPr>
      </w:pPr>
      <w:r>
        <w:rPr>
          <w:rFonts w:ascii="Arial" w:hAnsi="Arial" w:cs="Arial"/>
          <w:sz w:val="24"/>
          <w:szCs w:val="24"/>
        </w:rPr>
        <w:t>No</w:t>
      </w:r>
    </w:p>
    <w:p w:rsidR="00DE78A3" w:rsidRDefault="00DE78A3" w:rsidP="00265FE8">
      <w:pPr>
        <w:spacing w:line="360" w:lineRule="auto"/>
        <w:jc w:val="both"/>
        <w:rPr>
          <w:rFonts w:ascii="Arial" w:hAnsi="Arial" w:cs="Arial"/>
          <w:sz w:val="24"/>
          <w:szCs w:val="24"/>
        </w:rPr>
      </w:pPr>
      <w:r w:rsidRPr="00DE78A3">
        <w:rPr>
          <w:rFonts w:ascii="Arial" w:hAnsi="Arial" w:cs="Arial"/>
          <w:sz w:val="24"/>
          <w:szCs w:val="24"/>
        </w:rPr>
        <w:t>Yes and no, I am unclear as to whether what I do is correct but I do similar exercises for warming up but a lot more gentle exercises.</w:t>
      </w:r>
    </w:p>
    <w:p w:rsidR="00DE78A3" w:rsidRPr="00265FE8" w:rsidRDefault="00DE78A3" w:rsidP="00265FE8">
      <w:pPr>
        <w:spacing w:line="360" w:lineRule="auto"/>
        <w:jc w:val="both"/>
        <w:rPr>
          <w:rFonts w:ascii="Arial" w:hAnsi="Arial" w:cs="Arial"/>
          <w:sz w:val="24"/>
          <w:szCs w:val="24"/>
        </w:rPr>
      </w:pPr>
      <w:r>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 swallow and siren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Humming back down scales and swallowing to put the larynx in place again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Yes</w:t>
      </w:r>
    </w:p>
    <w:p w:rsidR="00DE78A3" w:rsidRPr="00265FE8" w:rsidRDefault="00DE78A3" w:rsidP="00265FE8">
      <w:pPr>
        <w:spacing w:line="360" w:lineRule="auto"/>
        <w:jc w:val="both"/>
        <w:rPr>
          <w:rFonts w:ascii="Arial" w:hAnsi="Arial" w:cs="Arial"/>
          <w:sz w:val="24"/>
          <w:szCs w:val="24"/>
        </w:rPr>
      </w:pPr>
      <w:r>
        <w:rPr>
          <w:rFonts w:ascii="Arial" w:hAnsi="Arial" w:cs="Arial"/>
          <w:sz w:val="24"/>
          <w:szCs w:val="24"/>
        </w:rPr>
        <w:t>No</w:t>
      </w: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089E7144" wp14:editId="1CB110BE">
            <wp:extent cx="5731510" cy="2724816"/>
            <wp:effectExtent l="0" t="0" r="2540" b="0"/>
            <wp:docPr id="77" name="Picture 77" descr="C:\Users\Nadine\AppData\Local\Microsoft\Windows\INetCache\Content.MSO\9D3E6E6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Users\Nadine\AppData\Local\Microsoft\Windows\INetCache\Content.MSO\9D3E6E6B.tmp"/>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16200D29" wp14:editId="47019CF9">
            <wp:extent cx="5731510" cy="2724816"/>
            <wp:effectExtent l="0" t="0" r="2540" b="0"/>
            <wp:docPr id="79" name="Picture 79" descr="C:\Users\Nadine\AppData\Local\Microsoft\Windows\INetCache\Content.MSO\3387868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Nadine\AppData\Local\Microsoft\Windows\INetCache\Content.MSO\3387868D.tmp"/>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3476B8D0" wp14:editId="4082F1B7">
            <wp:extent cx="5731510" cy="2724816"/>
            <wp:effectExtent l="0" t="0" r="2540" b="0"/>
            <wp:docPr id="81" name="Picture 81" descr="C:\Users\Nadine\AppData\Local\Microsoft\Windows\INetCache\Content.MSO\73DD2B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Users\Nadine\AppData\Local\Microsoft\Windows\INetCache\Content.MSO\73DD2B1F.tmp"/>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14</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Is your voice husky or tired after any specific classes? If Yes, please explain.  If No, type 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CB497E" w:rsidRPr="00265FE8" w:rsidRDefault="00CB497E" w:rsidP="00265FE8">
      <w:pPr>
        <w:spacing w:line="360" w:lineRule="auto"/>
        <w:jc w:val="both"/>
        <w:rPr>
          <w:rFonts w:ascii="Arial" w:hAnsi="Arial" w:cs="Arial"/>
          <w:sz w:val="24"/>
          <w:szCs w:val="24"/>
        </w:rPr>
      </w:pP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Ensemble singing, repeatedly singing the same thing, trying to sing louder in order to hear myself</w:t>
      </w:r>
    </w:p>
    <w:p w:rsidR="00CB497E" w:rsidRDefault="00CB497E" w:rsidP="00265FE8">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sidRPr="00CB497E">
        <w:rPr>
          <w:rFonts w:ascii="Arial" w:hAnsi="Arial" w:cs="Arial"/>
          <w:sz w:val="24"/>
          <w:szCs w:val="24"/>
        </w:rPr>
        <w:lastRenderedPageBreak/>
        <w:t>Ensemble singing where the female part is particularly high or belty I get very tired vocally</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Ensemble singing</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Pr="00CB497E" w:rsidRDefault="00CB497E" w:rsidP="00CB497E">
      <w:pPr>
        <w:spacing w:line="360" w:lineRule="auto"/>
        <w:jc w:val="both"/>
        <w:rPr>
          <w:rFonts w:ascii="Arial" w:hAnsi="Arial" w:cs="Arial"/>
          <w:sz w:val="24"/>
          <w:szCs w:val="24"/>
        </w:rPr>
      </w:pPr>
      <w:r>
        <w:rPr>
          <w:rFonts w:ascii="Arial" w:hAnsi="Arial" w:cs="Arial"/>
          <w:sz w:val="24"/>
          <w:szCs w:val="24"/>
        </w:rPr>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 xml:space="preserve">My throat gets sore quite easily and I’m not too sure why. I feel my voice gets </w:t>
      </w:r>
      <w:r w:rsidR="00A875F1" w:rsidRPr="00265FE8">
        <w:rPr>
          <w:rFonts w:ascii="Arial" w:hAnsi="Arial" w:cs="Arial"/>
          <w:sz w:val="24"/>
          <w:szCs w:val="24"/>
        </w:rPr>
        <w:t>tired</w:t>
      </w:r>
      <w:r w:rsidRPr="00265FE8">
        <w:rPr>
          <w:rFonts w:ascii="Arial" w:hAnsi="Arial" w:cs="Arial"/>
          <w:sz w:val="24"/>
          <w:szCs w:val="24"/>
        </w:rPr>
        <w:t xml:space="preserve"> if I have had a singing and rep lesson and ensemble singing lessons in the one day</w:t>
      </w:r>
    </w:p>
    <w:p w:rsidR="00265FE8" w:rsidRDefault="00CB497E" w:rsidP="00265FE8">
      <w:pPr>
        <w:spacing w:line="360" w:lineRule="auto"/>
        <w:jc w:val="both"/>
        <w:rPr>
          <w:rFonts w:ascii="Arial" w:hAnsi="Arial" w:cs="Arial"/>
          <w:sz w:val="24"/>
          <w:szCs w:val="24"/>
        </w:rPr>
      </w:pPr>
      <w:bookmarkStart w:id="25" w:name="_Hlk139028167"/>
      <w:r w:rsidRPr="00CB497E">
        <w:rPr>
          <w:rFonts w:ascii="Arial" w:hAnsi="Arial" w:cs="Arial"/>
          <w:sz w:val="24"/>
          <w:szCs w:val="24"/>
        </w:rPr>
        <w:t>Sometimes after my 1-1 singing lessons when singing my pop rock sometimes I feel tired</w:t>
      </w:r>
    </w:p>
    <w:bookmarkEnd w:id="25"/>
    <w:p w:rsidR="00FE5A8C" w:rsidRPr="00FE5A8C" w:rsidRDefault="00FE5A8C" w:rsidP="00265FE8">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15</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find any singing vocal qualities difficult to produce?  If so, which vocal qualities?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Yes. Twang.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 and my mix register going into head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Speech quality and 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My mix</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Consistent Mix</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I don’t now I have learnt how to use different vocal qualities but before training I did find it difficult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 quality I struggle with is a mix of my chest and head registers. I am either too breathy or too pushy when singing high notes.</w:t>
      </w:r>
    </w:p>
    <w:p w:rsidR="00265FE8" w:rsidRPr="00265FE8" w:rsidRDefault="00265FE8" w:rsidP="00265FE8">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16</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notice a change in your voice leading up to or during your menstrual cycle?  If Yes, what do you notice about your voice?  Do you, for example,  find it more of an effort to sing?  Do you find your range is more limited? Please answer in your own words. If no, or not sure, please type no or not sure.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My range is definitely lower than usual when I’m on my menstrual cycle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Yes, my range is limited and my voice can be husky and there is extra phlegm</w:t>
      </w:r>
    </w:p>
    <w:p w:rsidR="00FE5A8C" w:rsidRDefault="00FE5A8C" w:rsidP="00265FE8">
      <w:pPr>
        <w:spacing w:line="360" w:lineRule="auto"/>
        <w:jc w:val="both"/>
        <w:rPr>
          <w:rFonts w:ascii="Arial" w:hAnsi="Arial" w:cs="Arial"/>
          <w:sz w:val="24"/>
          <w:szCs w:val="24"/>
        </w:rPr>
      </w:pPr>
      <w:r>
        <w:rPr>
          <w:rFonts w:ascii="Arial" w:hAnsi="Arial" w:cs="Arial"/>
          <w:sz w:val="24"/>
          <w:szCs w:val="24"/>
        </w:rPr>
        <w:t>No change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Pr="00265FE8" w:rsidRDefault="00FE5A8C" w:rsidP="00265FE8">
      <w:pPr>
        <w:spacing w:line="360" w:lineRule="auto"/>
        <w:jc w:val="both"/>
        <w:rPr>
          <w:rFonts w:ascii="Arial" w:hAnsi="Arial" w:cs="Arial"/>
          <w:sz w:val="24"/>
          <w:szCs w:val="24"/>
        </w:rPr>
      </w:pPr>
      <w:r>
        <w:rPr>
          <w:rFonts w:ascii="Arial" w:hAnsi="Arial" w:cs="Arial"/>
          <w:sz w:val="24"/>
          <w:szCs w:val="24"/>
        </w:rPr>
        <w:t>N</w:t>
      </w:r>
    </w:p>
    <w:p w:rsidR="00265FE8" w:rsidRDefault="00265FE8" w:rsidP="00BB4160">
      <w:pPr>
        <w:spacing w:line="360" w:lineRule="auto"/>
        <w:jc w:val="both"/>
        <w:rPr>
          <w:rFonts w:ascii="Arial" w:hAnsi="Arial" w:cs="Arial"/>
          <w:sz w:val="24"/>
          <w:szCs w:val="24"/>
        </w:rPr>
      </w:pPr>
    </w:p>
    <w:p w:rsidR="00217F32" w:rsidRPr="00FE5A8C" w:rsidRDefault="00217F32" w:rsidP="00FE5A8C">
      <w:pPr>
        <w:rPr>
          <w:rFonts w:ascii="Arial" w:hAnsi="Arial" w:cs="Arial"/>
          <w:sz w:val="24"/>
          <w:szCs w:val="24"/>
        </w:rPr>
      </w:pPr>
    </w:p>
    <w:p w:rsidR="00217F32" w:rsidRDefault="00217F32"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008F790D" wp14:editId="09DF243E">
            <wp:extent cx="5731510" cy="2912735"/>
            <wp:effectExtent l="0" t="0" r="2540" b="2540"/>
            <wp:docPr id="83" name="Picture 83" descr="C:\Users\Nadine\AppData\Local\Microsoft\Windows\INetCache\Content.MSO\259AC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Users\Nadine\AppData\Local\Microsoft\Windows\INetCache\Content.MSO\259ACA1.tmp"/>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17F32" w:rsidRDefault="00217F32" w:rsidP="00BB4160">
      <w:pPr>
        <w:spacing w:line="360" w:lineRule="auto"/>
        <w:jc w:val="both"/>
        <w:rPr>
          <w:rFonts w:ascii="Arial" w:hAnsi="Arial" w:cs="Arial"/>
          <w:sz w:val="24"/>
          <w:szCs w:val="24"/>
        </w:rPr>
      </w:pPr>
      <w:r>
        <w:rPr>
          <w:rFonts w:ascii="Arial" w:hAnsi="Arial" w:cs="Arial"/>
          <w:noProof/>
        </w:rPr>
        <w:drawing>
          <wp:inline distT="0" distB="0" distL="0" distR="0" wp14:anchorId="30241385" wp14:editId="76FF4167">
            <wp:extent cx="5731510" cy="2912735"/>
            <wp:effectExtent l="0" t="0" r="2540" b="2540"/>
            <wp:docPr id="85" name="Picture 85" descr="C:\Users\Nadine\AppData\Local\Microsoft\Windows\INetCache\Content.MSO\AD1E379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Users\Nadine\AppData\Local\Microsoft\Windows\INetCache\Content.MSO\AD1E3793.tmp"/>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17F32" w:rsidRDefault="00217F32"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5ABFE282" wp14:editId="7AB200EC">
            <wp:extent cx="5731510" cy="2724816"/>
            <wp:effectExtent l="0" t="0" r="2540" b="0"/>
            <wp:docPr id="87" name="Picture 87" descr="C:\Users\Nadine\AppData\Local\Microsoft\Windows\INetCache\Content.MSO\9018F4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C:\Users\Nadine\AppData\Local\Microsoft\Windows\INetCache\Content.MSO\9018F475.tmp"/>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20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When you have returned home after a day of performing arts training, do you rest or do you practice any singing, acting or dancing? If yes, please explain.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Usually practice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I do my specific vocal exercises for 20mins and then will have a break and do some specific song practice later on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Practice lots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all but a modified more relaxed version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practice singing if I have a singing lesson the next day, but only for about 20-30 minutes and dancing if required for the week ahead, I do rest but not until 2-3 hours after I’ve got home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usually practice singing/ dance/ acting work</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Depending if I have an assessment or if I am due to be singing the next day in class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practise after EDA but not for the whole evening generally I do work for an hour after university.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 xml:space="preserve">I always sing around my flat without realising and if I feel like singing I sometimes practise my songs or </w:t>
      </w:r>
      <w:r w:rsidR="00A875F1" w:rsidRPr="00217F32">
        <w:rPr>
          <w:rFonts w:ascii="Arial" w:hAnsi="Arial" w:cs="Arial"/>
          <w:sz w:val="24"/>
          <w:szCs w:val="24"/>
        </w:rPr>
        <w:t>just</w:t>
      </w:r>
      <w:r w:rsidRPr="00217F32">
        <w:rPr>
          <w:rFonts w:ascii="Arial" w:hAnsi="Arial" w:cs="Arial"/>
          <w:sz w:val="24"/>
          <w:szCs w:val="24"/>
        </w:rPr>
        <w:t xml:space="preserve"> songs I feel like singing.</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21</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have a job outside of timetable? If yes, please explain what you do and if you use your speaking and/or singing voice or both.  if no, type no. </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AF68BB" w:rsidRPr="00217F32" w:rsidRDefault="00AF68BB"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rPr>
      </w:pPr>
      <w:bookmarkStart w:id="26" w:name="_Hlk138853823"/>
      <w:r w:rsidRPr="00217F32">
        <w:rPr>
          <w:rFonts w:ascii="Arial" w:hAnsi="Arial" w:cs="Arial"/>
          <w:sz w:val="24"/>
          <w:szCs w:val="24"/>
        </w:rPr>
        <w:t>Yes. I work in a bathbomb shop on a Saturday and occasionally in a cafe on a Sunday. I converse in both but never to an extreme level</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AF68BB" w:rsidRDefault="00AF68BB" w:rsidP="00217F32">
      <w:pPr>
        <w:spacing w:line="360" w:lineRule="auto"/>
        <w:jc w:val="both"/>
        <w:rPr>
          <w:rFonts w:ascii="Arial" w:hAnsi="Arial" w:cs="Arial"/>
          <w:sz w:val="24"/>
          <w:szCs w:val="24"/>
        </w:rPr>
      </w:pPr>
      <w:r>
        <w:rPr>
          <w:rFonts w:ascii="Arial" w:hAnsi="Arial" w:cs="Arial"/>
          <w:sz w:val="24"/>
          <w:szCs w:val="24"/>
        </w:rPr>
        <w:t>Yes, waitress</w:t>
      </w:r>
    </w:p>
    <w:p w:rsidR="00AF68BB" w:rsidRDefault="00AF68BB" w:rsidP="00217F32">
      <w:pPr>
        <w:spacing w:line="360" w:lineRule="auto"/>
        <w:jc w:val="both"/>
        <w:rPr>
          <w:rFonts w:ascii="Arial" w:hAnsi="Arial" w:cs="Arial"/>
          <w:sz w:val="24"/>
          <w:szCs w:val="24"/>
        </w:rPr>
      </w:pPr>
      <w:r>
        <w:rPr>
          <w:rFonts w:ascii="Arial" w:hAnsi="Arial" w:cs="Arial"/>
          <w:sz w:val="24"/>
          <w:szCs w:val="24"/>
        </w:rPr>
        <w:t>No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I teach performing arts both days all day at the weekend, constantly using my voice</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I am a retail assistant so am using my voice on my weekend shifts too.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Yes - I sing in care homes and restaurants etc. I also like to go busking</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Bartender, I use my speaking voice</w:t>
      </w:r>
    </w:p>
    <w:p w:rsidR="00AF68BB" w:rsidRPr="00AF68BB" w:rsidRDefault="00A875F1" w:rsidP="00AF68BB">
      <w:pPr>
        <w:spacing w:line="360" w:lineRule="auto"/>
        <w:jc w:val="both"/>
        <w:rPr>
          <w:rFonts w:ascii="Arial" w:hAnsi="Arial" w:cs="Arial"/>
          <w:sz w:val="24"/>
          <w:szCs w:val="24"/>
        </w:rPr>
      </w:pPr>
      <w:r w:rsidRPr="00AF68BB">
        <w:rPr>
          <w:rFonts w:ascii="Arial" w:hAnsi="Arial" w:cs="Arial"/>
          <w:sz w:val="24"/>
          <w:szCs w:val="24"/>
        </w:rPr>
        <w:t>Yes,</w:t>
      </w:r>
      <w:r w:rsidR="00AF68BB" w:rsidRPr="00AF68BB">
        <w:rPr>
          <w:rFonts w:ascii="Arial" w:hAnsi="Arial" w:cs="Arial"/>
          <w:sz w:val="24"/>
          <w:szCs w:val="24"/>
        </w:rPr>
        <w:t xml:space="preserve"> I teach on both Saturday and Sunday and have to use my voice for both jobs.</w:t>
      </w:r>
    </w:p>
    <w:p w:rsidR="00AF68BB" w:rsidRDefault="00AF68BB" w:rsidP="00AF68BB">
      <w:pPr>
        <w:spacing w:line="360" w:lineRule="auto"/>
        <w:jc w:val="both"/>
        <w:rPr>
          <w:rFonts w:ascii="Arial" w:hAnsi="Arial" w:cs="Arial"/>
          <w:sz w:val="24"/>
          <w:szCs w:val="24"/>
        </w:rPr>
      </w:pPr>
      <w:r>
        <w:rPr>
          <w:rFonts w:ascii="Arial" w:hAnsi="Arial" w:cs="Arial"/>
          <w:sz w:val="24"/>
          <w:szCs w:val="24"/>
        </w:rPr>
        <w:t>No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When I go home during half term I work as a waitress in a busy restaurant so I have to use my voice</w:t>
      </w:r>
    </w:p>
    <w:bookmarkEnd w:id="26"/>
    <w:p w:rsidR="00217F32" w:rsidRDefault="00217F32" w:rsidP="00BB4160">
      <w:pPr>
        <w:spacing w:line="360" w:lineRule="auto"/>
        <w:jc w:val="both"/>
        <w:rPr>
          <w:rFonts w:ascii="Arial" w:hAnsi="Arial" w:cs="Arial"/>
          <w:sz w:val="24"/>
          <w:szCs w:val="24"/>
        </w:rPr>
      </w:pPr>
    </w:p>
    <w:p w:rsidR="00217F32" w:rsidRDefault="00217F32" w:rsidP="00BB4160">
      <w:pPr>
        <w:spacing w:line="360" w:lineRule="auto"/>
        <w:jc w:val="both"/>
        <w:rPr>
          <w:rFonts w:ascii="Arial" w:hAnsi="Arial" w:cs="Arial"/>
          <w:b/>
          <w:bCs/>
          <w:color w:val="FFFFFF"/>
          <w:sz w:val="24"/>
          <w:szCs w:val="24"/>
          <w:shd w:val="clear" w:color="auto" w:fill="7D2C9A"/>
        </w:rPr>
      </w:pPr>
      <w:r w:rsidRPr="00217F32">
        <w:rPr>
          <w:rFonts w:ascii="Arial" w:hAnsi="Arial" w:cs="Arial"/>
          <w:b/>
          <w:bCs/>
          <w:color w:val="FFFFFF"/>
          <w:sz w:val="24"/>
          <w:szCs w:val="24"/>
          <w:shd w:val="clear" w:color="auto" w:fill="7D2C9A"/>
        </w:rPr>
        <w:t>Your voice experience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am interested in your honest experience of singing. Please write whatever you feel you would like to say in response to the questions I have mentioned.  You may even wish to add here anything that I have not covered regarding your singing voice.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sometimes struggle with having to push to get a more “belt” quality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belting above a B hard work. I also find it hard to access twang, it just always seems to go breathy when adding in the words of the song. I also struggle with notes around C # to F in my middle register</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really struggle to access speech quality and </w:t>
      </w:r>
      <w:r w:rsidR="00A875F1" w:rsidRPr="00217F32">
        <w:rPr>
          <w:rFonts w:ascii="Arial" w:hAnsi="Arial" w:cs="Arial"/>
          <w:sz w:val="24"/>
          <w:szCs w:val="24"/>
        </w:rPr>
        <w:t>belt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it hard sometimes when singing my pop rock and I feel a need to push</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it difficult to maintain consistent mix quality and anything that goes above my break which is around a D. I extremely struggle with Legit and feel my voice is not made for the expectations of that genre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really struggle with belting because in my higher register it feels like I am straining or I fall horrendously flat.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find difficult to produce a pop/rock sound, having trained in musical theatre I find it hard to let go into a pop sound. I experience my throat feeling tight when getting in a </w:t>
      </w:r>
      <w:r w:rsidR="00A875F1" w:rsidRPr="00217F32">
        <w:rPr>
          <w:rFonts w:ascii="Arial" w:hAnsi="Arial" w:cs="Arial"/>
          <w:sz w:val="24"/>
          <w:szCs w:val="24"/>
        </w:rPr>
        <w:t>higher</w:t>
      </w:r>
      <w:r w:rsidRPr="00217F32">
        <w:rPr>
          <w:rFonts w:ascii="Arial" w:hAnsi="Arial" w:cs="Arial"/>
          <w:sz w:val="24"/>
          <w:szCs w:val="24"/>
        </w:rPr>
        <w:t xml:space="preserve"> register and a lot of jaw and neck tension. My jaw tends to move to make the sound rather than my tongue etc creating the sound which creates tension. My voice can feel strained as I am trying to belt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am still finding where my voice sits comfortably in styles such as pop/ rock. At the moment I am finding the transition into belt from my head voice to be quite difficult. I am currently struggling with the break in my voice and creating a smooth transition in exercises and whilst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Belt. I feel an extreme amount of tension in my neck and jaw when reaching for belt notes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Since training I have learnt how to use all different vocal qualities and I think I can use a lot of them for specific genres now. I have been dealing with tiredness of the voice due to illness and reflux which, frustratingly, does affect my singing voice. However, it has also helped me to not strain my voice and learn to accept the sound that will come out. The middle part of my voice is the most tricky but I have found that my specific warm up exercises have really helped me to find this quality.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I really struggle with producing a legit quality in my voice because I am so used to singing contemporary songs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find that your speaking or singing voice is tired after any specific lessons? This includes acting lessons, voice lessons, dance classes, song and dance classes, ensemble singing, 1-2-1 singing lessons.  If yes, please explain.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3F3469" w:rsidP="00217F32">
      <w:pPr>
        <w:spacing w:line="360" w:lineRule="auto"/>
        <w:jc w:val="both"/>
        <w:rPr>
          <w:rFonts w:ascii="Arial" w:hAnsi="Arial" w:cs="Arial"/>
          <w:sz w:val="24"/>
          <w:szCs w:val="24"/>
        </w:rPr>
      </w:pPr>
      <w:bookmarkStart w:id="27" w:name="_Hlk139030327"/>
      <w:r w:rsidRPr="003F3469">
        <w:rPr>
          <w:rFonts w:ascii="Arial" w:hAnsi="Arial" w:cs="Arial"/>
          <w:sz w:val="24"/>
          <w:szCs w:val="24"/>
        </w:rPr>
        <w:t>Song and dance and ensemble singing. Repeatedly having to sing the same section</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Ensemble singing, song and dance</w:t>
      </w:r>
    </w:p>
    <w:p w:rsidR="003F3469" w:rsidRDefault="003F3469" w:rsidP="00217F32">
      <w:pPr>
        <w:spacing w:line="360" w:lineRule="auto"/>
        <w:jc w:val="both"/>
        <w:rPr>
          <w:rFonts w:ascii="Arial" w:hAnsi="Arial" w:cs="Arial"/>
          <w:sz w:val="24"/>
          <w:szCs w:val="24"/>
        </w:rPr>
      </w:pPr>
      <w:r>
        <w:rPr>
          <w:rFonts w:ascii="Arial" w:hAnsi="Arial" w:cs="Arial"/>
          <w:sz w:val="24"/>
          <w:szCs w:val="24"/>
        </w:rPr>
        <w:t>Yes ensemble singing</w:t>
      </w:r>
    </w:p>
    <w:p w:rsidR="003F3469" w:rsidRDefault="003F3469" w:rsidP="00217F32">
      <w:pPr>
        <w:spacing w:line="360" w:lineRule="auto"/>
        <w:jc w:val="both"/>
        <w:rPr>
          <w:rFonts w:ascii="Arial" w:hAnsi="Arial" w:cs="Arial"/>
          <w:sz w:val="24"/>
          <w:szCs w:val="24"/>
        </w:rPr>
      </w:pPr>
      <w:r w:rsidRPr="003F3469">
        <w:rPr>
          <w:rFonts w:ascii="Arial" w:hAnsi="Arial" w:cs="Arial"/>
          <w:sz w:val="24"/>
          <w:szCs w:val="24"/>
        </w:rPr>
        <w:t>I think in Song and Dance my voice can get tired because I am focusing so much on the dancing that my breath patterns and technique aren’t always sustained.</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Pr="003F3469" w:rsidRDefault="003F3469" w:rsidP="003F3469">
      <w:pPr>
        <w:spacing w:line="360" w:lineRule="auto"/>
        <w:jc w:val="both"/>
        <w:rPr>
          <w:rFonts w:ascii="Arial" w:hAnsi="Arial" w:cs="Arial"/>
          <w:sz w:val="24"/>
          <w:szCs w:val="24"/>
        </w:rPr>
      </w:pPr>
      <w:r w:rsidRPr="003F3469">
        <w:rPr>
          <w:rFonts w:ascii="Arial" w:hAnsi="Arial" w:cs="Arial"/>
          <w:sz w:val="24"/>
          <w:szCs w:val="24"/>
        </w:rPr>
        <w:t>Song and dance - dancing and singing at the same time is extremely tiring on my voice.</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Default="003F3469" w:rsidP="00217F32">
      <w:pPr>
        <w:spacing w:line="360" w:lineRule="auto"/>
        <w:jc w:val="both"/>
        <w:rPr>
          <w:rFonts w:ascii="Arial" w:hAnsi="Arial" w:cs="Arial"/>
          <w:sz w:val="24"/>
          <w:szCs w:val="24"/>
        </w:rPr>
      </w:pPr>
      <w:r w:rsidRPr="003F3469">
        <w:rPr>
          <w:rFonts w:ascii="Arial" w:hAnsi="Arial" w:cs="Arial"/>
          <w:sz w:val="24"/>
          <w:szCs w:val="24"/>
        </w:rPr>
        <w:t xml:space="preserve">My voice can get tired if we have done lots of singing/ vocalising throughout the day/ week, however this I do not experience this </w:t>
      </w:r>
      <w:r w:rsidR="00A875F1" w:rsidRPr="003F3469">
        <w:rPr>
          <w:rFonts w:ascii="Arial" w:hAnsi="Arial" w:cs="Arial"/>
          <w:sz w:val="24"/>
          <w:szCs w:val="24"/>
        </w:rPr>
        <w:t>every day</w:t>
      </w:r>
      <w:r w:rsidRPr="003F3469">
        <w:rPr>
          <w:rFonts w:ascii="Arial" w:hAnsi="Arial" w:cs="Arial"/>
          <w:sz w:val="24"/>
          <w:szCs w:val="24"/>
        </w:rPr>
        <w:t>.</w:t>
      </w:r>
    </w:p>
    <w:p w:rsidR="003F3469" w:rsidRPr="00217F32" w:rsidRDefault="003F3469" w:rsidP="00217F32">
      <w:pPr>
        <w:spacing w:line="360" w:lineRule="auto"/>
        <w:jc w:val="both"/>
        <w:rPr>
          <w:rFonts w:ascii="Arial" w:hAnsi="Arial" w:cs="Arial"/>
          <w:sz w:val="24"/>
          <w:szCs w:val="24"/>
        </w:rPr>
      </w:pPr>
      <w:r w:rsidRPr="003F3469">
        <w:rPr>
          <w:rFonts w:ascii="Arial" w:hAnsi="Arial" w:cs="Arial"/>
          <w:sz w:val="24"/>
          <w:szCs w:val="24"/>
        </w:rPr>
        <w:t>Project and ensemble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My singing voice sometimes feels tired after my 1-1 lessons</w:t>
      </w:r>
    </w:p>
    <w:p w:rsidR="003F3469" w:rsidRDefault="003F3469" w:rsidP="00217F32">
      <w:pPr>
        <w:spacing w:line="360" w:lineRule="auto"/>
        <w:jc w:val="both"/>
        <w:rPr>
          <w:rFonts w:ascii="Arial" w:hAnsi="Arial" w:cs="Arial"/>
          <w:sz w:val="24"/>
          <w:szCs w:val="24"/>
          <w:u w:val="single"/>
        </w:rPr>
      </w:pPr>
    </w:p>
    <w:bookmarkEnd w:id="27"/>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3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be interested in or find it helpful to keep a regular </w:t>
      </w:r>
      <w:r w:rsidRPr="00217F32">
        <w:rPr>
          <w:rFonts w:ascii="Arial" w:hAnsi="Arial" w:cs="Arial"/>
          <w:sz w:val="24"/>
          <w:szCs w:val="24"/>
          <w:u w:val="single"/>
        </w:rPr>
        <w:t>voice journal</w:t>
      </w:r>
      <w:r w:rsidRPr="00217F32">
        <w:rPr>
          <w:rFonts w:ascii="Arial" w:hAnsi="Arial" w:cs="Arial"/>
          <w:sz w:val="24"/>
          <w:szCs w:val="24"/>
        </w:rPr>
        <w:t xml:space="preserve">? You could keep a note of any moments that you notice your voice is having a particularly good </w:t>
      </w:r>
      <w:r w:rsidRPr="00217F32">
        <w:rPr>
          <w:rFonts w:ascii="Arial" w:hAnsi="Arial" w:cs="Arial"/>
          <w:sz w:val="24"/>
          <w:szCs w:val="24"/>
        </w:rPr>
        <w:lastRenderedPageBreak/>
        <w:t>day?  Or not a good day, vocally, because, for example, your voice is tired and croaky?  Please answer however you feel is appropriate.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this is something that interests me a lot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I don’t know what it is but would be interested to learn more about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Not sure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Probably not - I feel like I would write stuff down but then never look back over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feel like because i’m not a ‘singer’ i don’t need to do this because it’s not that important how i sound anyways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but would struggle with consistency.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personally wouldn’t find it helpful I don’t think, only if I had a consistent issue cropping up</w:t>
      </w:r>
    </w:p>
    <w:p w:rsidR="00217F32" w:rsidRPr="00217F32" w:rsidRDefault="00A875F1" w:rsidP="00217F32">
      <w:pPr>
        <w:spacing w:line="360" w:lineRule="auto"/>
        <w:jc w:val="both"/>
        <w:rPr>
          <w:rFonts w:ascii="Arial" w:hAnsi="Arial" w:cs="Arial"/>
          <w:sz w:val="24"/>
          <w:szCs w:val="24"/>
        </w:rPr>
      </w:pPr>
      <w:r w:rsidRPr="00217F32">
        <w:rPr>
          <w:rFonts w:ascii="Arial" w:hAnsi="Arial" w:cs="Arial"/>
          <w:sz w:val="24"/>
          <w:szCs w:val="24"/>
        </w:rPr>
        <w:t>Yes,</w:t>
      </w:r>
      <w:r w:rsidR="00217F32" w:rsidRPr="00217F32">
        <w:rPr>
          <w:rFonts w:ascii="Arial" w:hAnsi="Arial" w:cs="Arial"/>
          <w:sz w:val="24"/>
          <w:szCs w:val="24"/>
        </w:rPr>
        <w:t xml:space="preserve"> I would like to do this to become more aware of my body and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it could be beneficial to have one, but I think I would become too obsessed with the negatives rather than focusing on the positives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think it would be good so I could recognise the pattern of my voice and how it changes through the day/ week.</w:t>
      </w:r>
    </w:p>
    <w:p w:rsidR="00217F32" w:rsidRDefault="00A875F1" w:rsidP="00217F32">
      <w:pPr>
        <w:spacing w:line="360" w:lineRule="auto"/>
        <w:jc w:val="both"/>
        <w:rPr>
          <w:rFonts w:ascii="Arial" w:hAnsi="Arial" w:cs="Arial"/>
          <w:sz w:val="24"/>
          <w:szCs w:val="24"/>
        </w:rPr>
      </w:pPr>
      <w:r w:rsidRPr="00217F32">
        <w:rPr>
          <w:rFonts w:ascii="Arial" w:hAnsi="Arial" w:cs="Arial"/>
          <w:sz w:val="24"/>
          <w:szCs w:val="24"/>
        </w:rPr>
        <w:t>Yes,</w:t>
      </w:r>
      <w:r w:rsidR="00217F32" w:rsidRPr="00217F32">
        <w:rPr>
          <w:rFonts w:ascii="Arial" w:hAnsi="Arial" w:cs="Arial"/>
          <w:sz w:val="24"/>
          <w:szCs w:val="24"/>
        </w:rPr>
        <w:t xml:space="preserve"> I should start doing that</w:t>
      </w:r>
    </w:p>
    <w:p w:rsidR="00217F32" w:rsidRDefault="00217F32"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4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find specific lessons on how to cool down the voice helpful? If yes, why you find this helpful?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would be beneficial as i don’t yet understand what the benefits of cooling your voice down are.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that I can have the best voice I can have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emphasis on warm up but never talk about a cool down!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think cooldowns are neglected and may help your voice rest after a busy day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very helpful as I do not know how to correctly cool down the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need to treat my voice like I do in dance for my body. I make sure I warm up and cool down after dance, I need to make sure I do this with my voice too.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feel this would prevent tiredness in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5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find it helpful to have a vocal health class or classes as part of the syllabus?  If yes, why would you find this helpful?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need to be further informed how to look after my voice to be able to sing consistently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that I can have a long career and sing in a healthy way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however I find i know how to look after my own body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I could have a better understanding as to how to look after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avoiding injury.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is not taught enough of</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absolutely.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Yes, it would help me to further understand why my voice feels tired and it exhausted or on the contrast why it feels healthier than usual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this would help everyone be more aware of the voice and not just sound.</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because I’d know how to look after m</w:t>
      </w:r>
      <w:r w:rsidR="00A875F1">
        <w:rPr>
          <w:rFonts w:ascii="Arial" w:hAnsi="Arial" w:cs="Arial"/>
          <w:sz w:val="24"/>
          <w:szCs w:val="24"/>
        </w:rPr>
        <w:t>y</w:t>
      </w:r>
      <w:r w:rsidRPr="00217F32">
        <w:rPr>
          <w:rFonts w:ascii="Arial" w:hAnsi="Arial" w:cs="Arial"/>
          <w:sz w:val="24"/>
          <w:szCs w:val="24"/>
        </w:rPr>
        <w:t xml:space="preserve"> voice properly and know why my voice gets so tired sometimes</w:t>
      </w:r>
      <w:r>
        <w:rPr>
          <w:rFonts w:ascii="Arial" w:hAnsi="Arial" w:cs="Arial"/>
          <w:sz w:val="24"/>
          <w:szCs w:val="24"/>
        </w:rPr>
        <w:t>.</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6</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ever feel under pressure to use your voice in acting or singing classes even when you are experiencing a negative voice symptom like a husky or croaky speaking voice or a sore throat? Please answer however you feel appropriate for you.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usually feel guilty if I don’t participate vocally in these classes.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pressure of letting others down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Nope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feel there is an expectation you’ll take care of physical injury in a dance class but not for your vocals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At times, musical theatre training is very social and sometimes I forget I need to rest my voice and will continue talking even if it feels tired because that’s what I’m used to doing everyday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as there is an expectation to perform at full capacity each lesson. Especially if no ‘pink slip’ is issued, teachers may interpret this as trying to ‘get out’ of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doesn’t feel like there’s much option to opt out unless your voice is completely gone. Usually we are told to push through</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 I always get a pink slip if I feel I’m struggling with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7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Please write anything you feel is important that you would like to share about your speaking and/or singing voice health.  It can be following on from any of the previous questions or simply any thoughts you have about your vocal health experience.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N/A</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feel that I don’t fully understand how to look after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Having a 1-1 singing or rep coach has made all the difference in my confidence and I personally really connect with female teachers.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NA</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like to know more about vocal health for longevity in the industry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My </w:t>
      </w:r>
      <w:r w:rsidR="00A875F1" w:rsidRPr="00217F32">
        <w:rPr>
          <w:rFonts w:ascii="Arial" w:hAnsi="Arial" w:cs="Arial"/>
          <w:sz w:val="24"/>
          <w:szCs w:val="24"/>
        </w:rPr>
        <w:t>hay fever</w:t>
      </w:r>
      <w:r w:rsidRPr="00217F32">
        <w:rPr>
          <w:rFonts w:ascii="Arial" w:hAnsi="Arial" w:cs="Arial"/>
          <w:sz w:val="24"/>
          <w:szCs w:val="24"/>
        </w:rPr>
        <w:t xml:space="preserve"> plays a part in how well my voice sounds, specifically in spring/summer time. This is something I begin to worry about on the lead up to these time periods.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it’s difficult at EDA when illness is constantly being spread as it means that this affects my voice and training however, obviously this can’t be helped.</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feel it’s important to talk to your singing teachers how your voice feels as Nadine always tells me if my throat is sore and tired I should be gentle and not over do it. </w:t>
      </w:r>
      <w:r w:rsidR="00A875F1" w:rsidRPr="00217F32">
        <w:rPr>
          <w:rFonts w:ascii="Arial" w:hAnsi="Arial" w:cs="Arial"/>
          <w:sz w:val="24"/>
          <w:szCs w:val="24"/>
        </w:rPr>
        <w:t>It’s</w:t>
      </w:r>
      <w:r w:rsidRPr="00217F32">
        <w:rPr>
          <w:rFonts w:ascii="Arial" w:hAnsi="Arial" w:cs="Arial"/>
          <w:sz w:val="24"/>
          <w:szCs w:val="24"/>
        </w:rPr>
        <w:t xml:space="preserve"> good to talk about this as u get good advice from your teachers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8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Did you know that a University in the United States has created a smart wearable device that senses when your voice needs a break? If that ever became available in the UK would you find that helpful as a performer to know when your voice needs rest?  Please comment however you feel appropriate.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find that device very helpful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Maybe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Definitely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find this so helpful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Absolutely 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would be helpful in the sense that it could stop injuries and strains from progressing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very much so.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is important to recognise what your body is trying to tell you. It is telling you for a reason, not just because it feels like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this is interesting and would want to research it more!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Default="00217F32" w:rsidP="00BB4160">
      <w:pPr>
        <w:spacing w:line="360" w:lineRule="auto"/>
        <w:jc w:val="both"/>
        <w:rPr>
          <w:rFonts w:ascii="Arial" w:hAnsi="Arial" w:cs="Arial"/>
          <w:sz w:val="24"/>
          <w:szCs w:val="24"/>
        </w:rPr>
      </w:pPr>
    </w:p>
    <w:p w:rsidR="00C2693C" w:rsidRPr="00217F32" w:rsidRDefault="00C2693C" w:rsidP="00BB4160">
      <w:pPr>
        <w:spacing w:line="360" w:lineRule="auto"/>
        <w:jc w:val="both"/>
        <w:rPr>
          <w:rFonts w:ascii="Arial" w:hAnsi="Arial" w:cs="Arial"/>
          <w:sz w:val="24"/>
          <w:szCs w:val="24"/>
        </w:rPr>
      </w:pPr>
    </w:p>
    <w:sectPr w:rsidR="00C2693C" w:rsidRPr="00217F32">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0576" w:rsidRDefault="00290576" w:rsidP="00EF4711">
      <w:pPr>
        <w:spacing w:after="0" w:line="240" w:lineRule="auto"/>
      </w:pPr>
      <w:r>
        <w:separator/>
      </w:r>
    </w:p>
  </w:endnote>
  <w:endnote w:type="continuationSeparator" w:id="0">
    <w:p w:rsidR="00290576" w:rsidRDefault="00290576" w:rsidP="00EF4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ocs-Roboto">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167723"/>
      <w:docPartObj>
        <w:docPartGallery w:val="Page Numbers (Bottom of Page)"/>
        <w:docPartUnique/>
      </w:docPartObj>
    </w:sdtPr>
    <w:sdtEndPr>
      <w:rPr>
        <w:noProof/>
      </w:rPr>
    </w:sdtEndPr>
    <w:sdtContent>
      <w:p w:rsidR="004F5C82" w:rsidRDefault="004F5C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F5C82" w:rsidRDefault="004F5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0576" w:rsidRDefault="00290576" w:rsidP="00EF4711">
      <w:pPr>
        <w:spacing w:after="0" w:line="240" w:lineRule="auto"/>
      </w:pPr>
      <w:r>
        <w:separator/>
      </w:r>
    </w:p>
  </w:footnote>
  <w:footnote w:type="continuationSeparator" w:id="0">
    <w:p w:rsidR="00290576" w:rsidRDefault="00290576" w:rsidP="00EF4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960CA1"/>
    <w:multiLevelType w:val="hybridMultilevel"/>
    <w:tmpl w:val="802A5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E3E2A"/>
    <w:multiLevelType w:val="hybridMultilevel"/>
    <w:tmpl w:val="3CFC07DC"/>
    <w:lvl w:ilvl="0" w:tplc="E7A08C7E">
      <w:start w:val="1"/>
      <w:numFmt w:val="decimal"/>
      <w:lvlText w:val="%1."/>
      <w:lvlJc w:val="left"/>
      <w:pPr>
        <w:ind w:left="-207" w:hanging="360"/>
      </w:pPr>
    </w:lvl>
    <w:lvl w:ilvl="1" w:tplc="08090019">
      <w:start w:val="1"/>
      <w:numFmt w:val="lowerLetter"/>
      <w:lvlText w:val="%2."/>
      <w:lvlJc w:val="left"/>
      <w:pPr>
        <w:ind w:left="513" w:hanging="360"/>
      </w:pPr>
    </w:lvl>
    <w:lvl w:ilvl="2" w:tplc="0809001B">
      <w:start w:val="1"/>
      <w:numFmt w:val="lowerRoman"/>
      <w:lvlText w:val="%3."/>
      <w:lvlJc w:val="right"/>
      <w:pPr>
        <w:ind w:left="1233" w:hanging="180"/>
      </w:pPr>
    </w:lvl>
    <w:lvl w:ilvl="3" w:tplc="0809000F">
      <w:start w:val="1"/>
      <w:numFmt w:val="decimal"/>
      <w:lvlText w:val="%4."/>
      <w:lvlJc w:val="left"/>
      <w:pPr>
        <w:ind w:left="1953" w:hanging="360"/>
      </w:pPr>
    </w:lvl>
    <w:lvl w:ilvl="4" w:tplc="08090019">
      <w:start w:val="1"/>
      <w:numFmt w:val="lowerLetter"/>
      <w:lvlText w:val="%5."/>
      <w:lvlJc w:val="left"/>
      <w:pPr>
        <w:ind w:left="2673" w:hanging="360"/>
      </w:pPr>
    </w:lvl>
    <w:lvl w:ilvl="5" w:tplc="0809001B">
      <w:start w:val="1"/>
      <w:numFmt w:val="lowerRoman"/>
      <w:lvlText w:val="%6."/>
      <w:lvlJc w:val="right"/>
      <w:pPr>
        <w:ind w:left="3393" w:hanging="180"/>
      </w:pPr>
    </w:lvl>
    <w:lvl w:ilvl="6" w:tplc="0809000F">
      <w:start w:val="1"/>
      <w:numFmt w:val="decimal"/>
      <w:lvlText w:val="%7."/>
      <w:lvlJc w:val="left"/>
      <w:pPr>
        <w:ind w:left="4113" w:hanging="360"/>
      </w:pPr>
    </w:lvl>
    <w:lvl w:ilvl="7" w:tplc="08090019">
      <w:start w:val="1"/>
      <w:numFmt w:val="lowerLetter"/>
      <w:lvlText w:val="%8."/>
      <w:lvlJc w:val="left"/>
      <w:pPr>
        <w:ind w:left="4833" w:hanging="360"/>
      </w:pPr>
    </w:lvl>
    <w:lvl w:ilvl="8" w:tplc="0809001B">
      <w:start w:val="1"/>
      <w:numFmt w:val="lowerRoman"/>
      <w:lvlText w:val="%9."/>
      <w:lvlJc w:val="right"/>
      <w:pPr>
        <w:ind w:left="5553" w:hanging="180"/>
      </w:pPr>
    </w:lvl>
  </w:abstractNum>
  <w:abstractNum w:abstractNumId="3" w15:restartNumberingAfterBreak="0">
    <w:nsid w:val="0EAB6344"/>
    <w:multiLevelType w:val="hybridMultilevel"/>
    <w:tmpl w:val="DB2A96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F707C0D"/>
    <w:multiLevelType w:val="hybridMultilevel"/>
    <w:tmpl w:val="C0422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02103EE"/>
    <w:multiLevelType w:val="hybridMultilevel"/>
    <w:tmpl w:val="FB5E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620B1"/>
    <w:multiLevelType w:val="hybridMultilevel"/>
    <w:tmpl w:val="CD74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D513D"/>
    <w:multiLevelType w:val="hybridMultilevel"/>
    <w:tmpl w:val="AFF4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B5013D7"/>
    <w:multiLevelType w:val="hybridMultilevel"/>
    <w:tmpl w:val="B5BC8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971FA6"/>
    <w:multiLevelType w:val="hybridMultilevel"/>
    <w:tmpl w:val="CE48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6F034D"/>
    <w:multiLevelType w:val="hybridMultilevel"/>
    <w:tmpl w:val="82A45F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CE07869"/>
    <w:multiLevelType w:val="hybridMultilevel"/>
    <w:tmpl w:val="2B304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6A37D5"/>
    <w:multiLevelType w:val="hybridMultilevel"/>
    <w:tmpl w:val="965254A4"/>
    <w:lvl w:ilvl="0" w:tplc="98D2440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0305C05"/>
    <w:multiLevelType w:val="hybridMultilevel"/>
    <w:tmpl w:val="F162C0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8DB659D"/>
    <w:multiLevelType w:val="hybridMultilevel"/>
    <w:tmpl w:val="28EC2E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7D5AFD"/>
    <w:multiLevelType w:val="hybridMultilevel"/>
    <w:tmpl w:val="A6C67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440A0892"/>
    <w:multiLevelType w:val="hybridMultilevel"/>
    <w:tmpl w:val="04743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482C0B"/>
    <w:multiLevelType w:val="hybridMultilevel"/>
    <w:tmpl w:val="CD361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75015B"/>
    <w:multiLevelType w:val="hybridMultilevel"/>
    <w:tmpl w:val="451A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0F2708"/>
    <w:multiLevelType w:val="hybridMultilevel"/>
    <w:tmpl w:val="110A1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6E6A34"/>
    <w:multiLevelType w:val="hybridMultilevel"/>
    <w:tmpl w:val="43DCC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0345DB"/>
    <w:multiLevelType w:val="hybridMultilevel"/>
    <w:tmpl w:val="6EF66D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7510EA"/>
    <w:multiLevelType w:val="hybridMultilevel"/>
    <w:tmpl w:val="4744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ED5EE2"/>
    <w:multiLevelType w:val="hybridMultilevel"/>
    <w:tmpl w:val="8BCA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B43B62"/>
    <w:multiLevelType w:val="hybridMultilevel"/>
    <w:tmpl w:val="D3286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2477A2"/>
    <w:multiLevelType w:val="hybridMultilevel"/>
    <w:tmpl w:val="BC6E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04049E"/>
    <w:multiLevelType w:val="hybridMultilevel"/>
    <w:tmpl w:val="8618C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6A4D04"/>
    <w:multiLevelType w:val="hybridMultilevel"/>
    <w:tmpl w:val="41441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21"/>
  </w:num>
  <w:num w:numId="4">
    <w:abstractNumId w:val="27"/>
  </w:num>
  <w:num w:numId="5">
    <w:abstractNumId w:val="23"/>
  </w:num>
  <w:num w:numId="6">
    <w:abstractNumId w:val="0"/>
  </w:num>
  <w:num w:numId="7">
    <w:abstractNumId w:val="4"/>
  </w:num>
  <w:num w:numId="8">
    <w:abstractNumId w:val="6"/>
  </w:num>
  <w:num w:numId="9">
    <w:abstractNumId w:val="5"/>
  </w:num>
  <w:num w:numId="10">
    <w:abstractNumId w:val="20"/>
  </w:num>
  <w:num w:numId="11">
    <w:abstractNumId w:val="22"/>
  </w:num>
  <w:num w:numId="12">
    <w:abstractNumId w:val="15"/>
  </w:num>
  <w:num w:numId="13">
    <w:abstractNumId w:val="7"/>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0"/>
  </w:num>
  <w:num w:numId="16">
    <w:abstractNumId w:val="25"/>
  </w:num>
  <w:num w:numId="17">
    <w:abstractNumId w:val="12"/>
  </w:num>
  <w:num w:numId="18">
    <w:abstractNumId w:val="2"/>
  </w:num>
  <w:num w:numId="19">
    <w:abstractNumId w:val="1"/>
  </w:num>
  <w:num w:numId="20">
    <w:abstractNumId w:val="28"/>
  </w:num>
  <w:num w:numId="21">
    <w:abstractNumId w:val="18"/>
  </w:num>
  <w:num w:numId="22">
    <w:abstractNumId w:val="30"/>
  </w:num>
  <w:num w:numId="23">
    <w:abstractNumId w:val="12"/>
  </w:num>
  <w:num w:numId="24">
    <w:abstractNumId w:val="25"/>
  </w:num>
  <w:num w:numId="25">
    <w:abstractNumId w:val="16"/>
  </w:num>
  <w:num w:numId="26">
    <w:abstractNumId w:val="16"/>
  </w:num>
  <w:num w:numId="27">
    <w:abstractNumId w:val="29"/>
  </w:num>
  <w:num w:numId="28">
    <w:abstractNumId w:val="29"/>
  </w:num>
  <w:num w:numId="29">
    <w:abstractNumId w:val="13"/>
  </w:num>
  <w:num w:numId="30">
    <w:abstractNumId w:val="13"/>
  </w:num>
  <w:num w:numId="31">
    <w:abstractNumId w:val="3"/>
  </w:num>
  <w:num w:numId="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7"/>
  </w:num>
  <w:num w:numId="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1"/>
  </w:num>
  <w:num w:numId="36">
    <w:abstractNumId w:val="11"/>
  </w:num>
  <w:num w:numId="37">
    <w:abstractNumId w:val="14"/>
  </w:num>
  <w:num w:numId="38">
    <w:abstractNumId w:val="14"/>
  </w:num>
  <w:num w:numId="39">
    <w:abstractNumId w:val="8"/>
  </w:num>
  <w:num w:numId="40">
    <w:abstractNumId w:val="8"/>
  </w:num>
  <w:num w:numId="41">
    <w:abstractNumId w:val="26"/>
  </w:num>
  <w:num w:numId="42">
    <w:abstractNumId w:val="24"/>
  </w:num>
  <w:num w:numId="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FE8"/>
    <w:rsid w:val="00010996"/>
    <w:rsid w:val="00015D8A"/>
    <w:rsid w:val="000171A8"/>
    <w:rsid w:val="00027DAA"/>
    <w:rsid w:val="0003097A"/>
    <w:rsid w:val="00033CD9"/>
    <w:rsid w:val="00034362"/>
    <w:rsid w:val="00047608"/>
    <w:rsid w:val="0006034F"/>
    <w:rsid w:val="000645B4"/>
    <w:rsid w:val="0006539E"/>
    <w:rsid w:val="00074574"/>
    <w:rsid w:val="000939CB"/>
    <w:rsid w:val="000945CE"/>
    <w:rsid w:val="000B11FE"/>
    <w:rsid w:val="000B6457"/>
    <w:rsid w:val="000C69B8"/>
    <w:rsid w:val="000E21C6"/>
    <w:rsid w:val="000E298D"/>
    <w:rsid w:val="000F033E"/>
    <w:rsid w:val="000F2A2E"/>
    <w:rsid w:val="00106266"/>
    <w:rsid w:val="0011031A"/>
    <w:rsid w:val="00112E44"/>
    <w:rsid w:val="00126125"/>
    <w:rsid w:val="001307DD"/>
    <w:rsid w:val="00136CC8"/>
    <w:rsid w:val="00141A94"/>
    <w:rsid w:val="001456BE"/>
    <w:rsid w:val="00145B83"/>
    <w:rsid w:val="00147CF1"/>
    <w:rsid w:val="00154240"/>
    <w:rsid w:val="00155FF9"/>
    <w:rsid w:val="0015621D"/>
    <w:rsid w:val="00170D1A"/>
    <w:rsid w:val="00170E77"/>
    <w:rsid w:val="00171411"/>
    <w:rsid w:val="0017240D"/>
    <w:rsid w:val="00173C30"/>
    <w:rsid w:val="00174563"/>
    <w:rsid w:val="00182860"/>
    <w:rsid w:val="00182DC8"/>
    <w:rsid w:val="00185FA6"/>
    <w:rsid w:val="00193208"/>
    <w:rsid w:val="001B0118"/>
    <w:rsid w:val="001B30BC"/>
    <w:rsid w:val="001B6D20"/>
    <w:rsid w:val="001C62D3"/>
    <w:rsid w:val="001C75EF"/>
    <w:rsid w:val="001D69D6"/>
    <w:rsid w:val="001D6BD9"/>
    <w:rsid w:val="001E5D06"/>
    <w:rsid w:val="00203030"/>
    <w:rsid w:val="0021740E"/>
    <w:rsid w:val="00217A75"/>
    <w:rsid w:val="00217F32"/>
    <w:rsid w:val="00232CFF"/>
    <w:rsid w:val="002355D3"/>
    <w:rsid w:val="002447F1"/>
    <w:rsid w:val="00260D4E"/>
    <w:rsid w:val="002633A4"/>
    <w:rsid w:val="002646EA"/>
    <w:rsid w:val="00264B3D"/>
    <w:rsid w:val="00265FE8"/>
    <w:rsid w:val="002703F9"/>
    <w:rsid w:val="00270688"/>
    <w:rsid w:val="0027169B"/>
    <w:rsid w:val="002859B3"/>
    <w:rsid w:val="00287E40"/>
    <w:rsid w:val="00290576"/>
    <w:rsid w:val="00292286"/>
    <w:rsid w:val="002928AA"/>
    <w:rsid w:val="002B1933"/>
    <w:rsid w:val="002C2F9F"/>
    <w:rsid w:val="002D224F"/>
    <w:rsid w:val="002D6567"/>
    <w:rsid w:val="002D786C"/>
    <w:rsid w:val="002D7894"/>
    <w:rsid w:val="002E1698"/>
    <w:rsid w:val="002E1FD3"/>
    <w:rsid w:val="002F7A6D"/>
    <w:rsid w:val="003062DC"/>
    <w:rsid w:val="00314318"/>
    <w:rsid w:val="0032323C"/>
    <w:rsid w:val="003238DD"/>
    <w:rsid w:val="00330368"/>
    <w:rsid w:val="00331344"/>
    <w:rsid w:val="00332602"/>
    <w:rsid w:val="00337C20"/>
    <w:rsid w:val="00337E42"/>
    <w:rsid w:val="00344B6D"/>
    <w:rsid w:val="003527A6"/>
    <w:rsid w:val="003624F4"/>
    <w:rsid w:val="003676CA"/>
    <w:rsid w:val="00376E7A"/>
    <w:rsid w:val="00383706"/>
    <w:rsid w:val="003871B8"/>
    <w:rsid w:val="003901AF"/>
    <w:rsid w:val="00394D94"/>
    <w:rsid w:val="003959AB"/>
    <w:rsid w:val="003A213D"/>
    <w:rsid w:val="003A2207"/>
    <w:rsid w:val="003A2AC0"/>
    <w:rsid w:val="003A7608"/>
    <w:rsid w:val="003B3BC6"/>
    <w:rsid w:val="003B406D"/>
    <w:rsid w:val="003C0788"/>
    <w:rsid w:val="003C14B6"/>
    <w:rsid w:val="003D0775"/>
    <w:rsid w:val="003D0F8A"/>
    <w:rsid w:val="003E1739"/>
    <w:rsid w:val="003E4B2D"/>
    <w:rsid w:val="003F3469"/>
    <w:rsid w:val="003F5C4C"/>
    <w:rsid w:val="00400D8E"/>
    <w:rsid w:val="00401792"/>
    <w:rsid w:val="00402FCF"/>
    <w:rsid w:val="0041098A"/>
    <w:rsid w:val="00425C46"/>
    <w:rsid w:val="00425D5B"/>
    <w:rsid w:val="0043262C"/>
    <w:rsid w:val="00442E8F"/>
    <w:rsid w:val="0044577F"/>
    <w:rsid w:val="00454CDD"/>
    <w:rsid w:val="00456F08"/>
    <w:rsid w:val="00470E75"/>
    <w:rsid w:val="00471D58"/>
    <w:rsid w:val="004836CE"/>
    <w:rsid w:val="0049052D"/>
    <w:rsid w:val="0049527B"/>
    <w:rsid w:val="004A5E29"/>
    <w:rsid w:val="004B1376"/>
    <w:rsid w:val="004B6D93"/>
    <w:rsid w:val="004C61FA"/>
    <w:rsid w:val="004F3FE8"/>
    <w:rsid w:val="004F5C82"/>
    <w:rsid w:val="00501008"/>
    <w:rsid w:val="005017BE"/>
    <w:rsid w:val="00502651"/>
    <w:rsid w:val="00502937"/>
    <w:rsid w:val="00510A1C"/>
    <w:rsid w:val="00522790"/>
    <w:rsid w:val="00523CE9"/>
    <w:rsid w:val="0052512E"/>
    <w:rsid w:val="00540ED0"/>
    <w:rsid w:val="00543B72"/>
    <w:rsid w:val="005465B7"/>
    <w:rsid w:val="00546D32"/>
    <w:rsid w:val="005603CA"/>
    <w:rsid w:val="00562220"/>
    <w:rsid w:val="0056586D"/>
    <w:rsid w:val="0056597B"/>
    <w:rsid w:val="00573804"/>
    <w:rsid w:val="00576E74"/>
    <w:rsid w:val="00581941"/>
    <w:rsid w:val="00582823"/>
    <w:rsid w:val="005829D2"/>
    <w:rsid w:val="005836D9"/>
    <w:rsid w:val="00590712"/>
    <w:rsid w:val="005927DE"/>
    <w:rsid w:val="00592BB9"/>
    <w:rsid w:val="00596109"/>
    <w:rsid w:val="005979AB"/>
    <w:rsid w:val="005B0E1A"/>
    <w:rsid w:val="005B1068"/>
    <w:rsid w:val="005C669D"/>
    <w:rsid w:val="005C6CAC"/>
    <w:rsid w:val="005C7D4F"/>
    <w:rsid w:val="005D1AB9"/>
    <w:rsid w:val="005E299A"/>
    <w:rsid w:val="005E4335"/>
    <w:rsid w:val="005F243F"/>
    <w:rsid w:val="005F46C5"/>
    <w:rsid w:val="005F4975"/>
    <w:rsid w:val="005F56D7"/>
    <w:rsid w:val="005F6F3A"/>
    <w:rsid w:val="005F7301"/>
    <w:rsid w:val="00614548"/>
    <w:rsid w:val="0062225E"/>
    <w:rsid w:val="006232F9"/>
    <w:rsid w:val="006232FC"/>
    <w:rsid w:val="0064232A"/>
    <w:rsid w:val="006445EC"/>
    <w:rsid w:val="00651419"/>
    <w:rsid w:val="0065683E"/>
    <w:rsid w:val="00657D3E"/>
    <w:rsid w:val="0066422E"/>
    <w:rsid w:val="006668B9"/>
    <w:rsid w:val="00667AD3"/>
    <w:rsid w:val="00671A64"/>
    <w:rsid w:val="00676221"/>
    <w:rsid w:val="006774EA"/>
    <w:rsid w:val="00686558"/>
    <w:rsid w:val="00696CBB"/>
    <w:rsid w:val="00696DC4"/>
    <w:rsid w:val="006A04F0"/>
    <w:rsid w:val="006A198D"/>
    <w:rsid w:val="006A1A65"/>
    <w:rsid w:val="006A3B8A"/>
    <w:rsid w:val="006B1340"/>
    <w:rsid w:val="006B3CB4"/>
    <w:rsid w:val="006C6800"/>
    <w:rsid w:val="006D036E"/>
    <w:rsid w:val="006D2158"/>
    <w:rsid w:val="006D7420"/>
    <w:rsid w:val="006E0339"/>
    <w:rsid w:val="006E43B9"/>
    <w:rsid w:val="006F366E"/>
    <w:rsid w:val="006F7048"/>
    <w:rsid w:val="006F7C73"/>
    <w:rsid w:val="00710F69"/>
    <w:rsid w:val="0072011A"/>
    <w:rsid w:val="00721C3F"/>
    <w:rsid w:val="00722F30"/>
    <w:rsid w:val="00724DDF"/>
    <w:rsid w:val="00726872"/>
    <w:rsid w:val="0072798C"/>
    <w:rsid w:val="00730CB4"/>
    <w:rsid w:val="00732BFE"/>
    <w:rsid w:val="007341C4"/>
    <w:rsid w:val="00743BF7"/>
    <w:rsid w:val="00754EC1"/>
    <w:rsid w:val="007803F7"/>
    <w:rsid w:val="007848F5"/>
    <w:rsid w:val="00786CC2"/>
    <w:rsid w:val="007965D3"/>
    <w:rsid w:val="007A6857"/>
    <w:rsid w:val="007B4950"/>
    <w:rsid w:val="007B5162"/>
    <w:rsid w:val="007C1D86"/>
    <w:rsid w:val="007C4463"/>
    <w:rsid w:val="007D1004"/>
    <w:rsid w:val="007D187E"/>
    <w:rsid w:val="007D74CD"/>
    <w:rsid w:val="007E2431"/>
    <w:rsid w:val="007E52F3"/>
    <w:rsid w:val="007E66E4"/>
    <w:rsid w:val="007F0736"/>
    <w:rsid w:val="007F25F1"/>
    <w:rsid w:val="007F3E5C"/>
    <w:rsid w:val="007F482E"/>
    <w:rsid w:val="007F5F41"/>
    <w:rsid w:val="007F75C1"/>
    <w:rsid w:val="00800920"/>
    <w:rsid w:val="00806C28"/>
    <w:rsid w:val="00814417"/>
    <w:rsid w:val="008208E9"/>
    <w:rsid w:val="00825D56"/>
    <w:rsid w:val="008266E5"/>
    <w:rsid w:val="00826FAF"/>
    <w:rsid w:val="00830D22"/>
    <w:rsid w:val="00840D11"/>
    <w:rsid w:val="008423DF"/>
    <w:rsid w:val="008431A3"/>
    <w:rsid w:val="00843A81"/>
    <w:rsid w:val="00850E1A"/>
    <w:rsid w:val="00851A0F"/>
    <w:rsid w:val="008647F0"/>
    <w:rsid w:val="0087535F"/>
    <w:rsid w:val="00876330"/>
    <w:rsid w:val="008768AC"/>
    <w:rsid w:val="008839FD"/>
    <w:rsid w:val="00883A66"/>
    <w:rsid w:val="00890849"/>
    <w:rsid w:val="00891970"/>
    <w:rsid w:val="008956BA"/>
    <w:rsid w:val="00896F82"/>
    <w:rsid w:val="008A2545"/>
    <w:rsid w:val="008A3608"/>
    <w:rsid w:val="008A4B7A"/>
    <w:rsid w:val="008A531D"/>
    <w:rsid w:val="008B7E3C"/>
    <w:rsid w:val="008D6810"/>
    <w:rsid w:val="008D7685"/>
    <w:rsid w:val="008E2CB8"/>
    <w:rsid w:val="008E3A21"/>
    <w:rsid w:val="008E600D"/>
    <w:rsid w:val="008E7153"/>
    <w:rsid w:val="008F1CA3"/>
    <w:rsid w:val="0091020F"/>
    <w:rsid w:val="00920B04"/>
    <w:rsid w:val="009219E2"/>
    <w:rsid w:val="009230EF"/>
    <w:rsid w:val="00923527"/>
    <w:rsid w:val="00923FE3"/>
    <w:rsid w:val="0092739C"/>
    <w:rsid w:val="00930BB9"/>
    <w:rsid w:val="00940461"/>
    <w:rsid w:val="00947798"/>
    <w:rsid w:val="0095417D"/>
    <w:rsid w:val="009659BA"/>
    <w:rsid w:val="0097560E"/>
    <w:rsid w:val="009842A3"/>
    <w:rsid w:val="0098777D"/>
    <w:rsid w:val="009975C5"/>
    <w:rsid w:val="009A042E"/>
    <w:rsid w:val="009A4C74"/>
    <w:rsid w:val="009A4D81"/>
    <w:rsid w:val="009A5F7C"/>
    <w:rsid w:val="009B0EDC"/>
    <w:rsid w:val="009B1EDD"/>
    <w:rsid w:val="009B3209"/>
    <w:rsid w:val="009C5336"/>
    <w:rsid w:val="009C6708"/>
    <w:rsid w:val="009D1D92"/>
    <w:rsid w:val="009D28D8"/>
    <w:rsid w:val="009D75F0"/>
    <w:rsid w:val="009E0121"/>
    <w:rsid w:val="009E2368"/>
    <w:rsid w:val="009E35BC"/>
    <w:rsid w:val="009E4B3D"/>
    <w:rsid w:val="009E4E74"/>
    <w:rsid w:val="009E6682"/>
    <w:rsid w:val="009E6F75"/>
    <w:rsid w:val="009F076C"/>
    <w:rsid w:val="009F5998"/>
    <w:rsid w:val="009F6748"/>
    <w:rsid w:val="00A07F02"/>
    <w:rsid w:val="00A10D94"/>
    <w:rsid w:val="00A117D8"/>
    <w:rsid w:val="00A149C5"/>
    <w:rsid w:val="00A17899"/>
    <w:rsid w:val="00A215B4"/>
    <w:rsid w:val="00A2326B"/>
    <w:rsid w:val="00A24B85"/>
    <w:rsid w:val="00A279D3"/>
    <w:rsid w:val="00A44BF4"/>
    <w:rsid w:val="00A46DB5"/>
    <w:rsid w:val="00A53747"/>
    <w:rsid w:val="00A5592F"/>
    <w:rsid w:val="00A571EB"/>
    <w:rsid w:val="00A61157"/>
    <w:rsid w:val="00A7174F"/>
    <w:rsid w:val="00A81F30"/>
    <w:rsid w:val="00A875F1"/>
    <w:rsid w:val="00A934DC"/>
    <w:rsid w:val="00AA3ACC"/>
    <w:rsid w:val="00AB2B6C"/>
    <w:rsid w:val="00AB36F6"/>
    <w:rsid w:val="00AD18D4"/>
    <w:rsid w:val="00AD3D87"/>
    <w:rsid w:val="00AD6966"/>
    <w:rsid w:val="00AE0D09"/>
    <w:rsid w:val="00AE28BD"/>
    <w:rsid w:val="00AE48CA"/>
    <w:rsid w:val="00AE63BC"/>
    <w:rsid w:val="00AF54E6"/>
    <w:rsid w:val="00AF5B6E"/>
    <w:rsid w:val="00AF68BB"/>
    <w:rsid w:val="00AF7E34"/>
    <w:rsid w:val="00B0205F"/>
    <w:rsid w:val="00B03A7D"/>
    <w:rsid w:val="00B06FE5"/>
    <w:rsid w:val="00B177A3"/>
    <w:rsid w:val="00B249D8"/>
    <w:rsid w:val="00B25010"/>
    <w:rsid w:val="00B25D66"/>
    <w:rsid w:val="00B318E2"/>
    <w:rsid w:val="00B32346"/>
    <w:rsid w:val="00B3493A"/>
    <w:rsid w:val="00B44C6C"/>
    <w:rsid w:val="00B54462"/>
    <w:rsid w:val="00B63CB2"/>
    <w:rsid w:val="00B67D6A"/>
    <w:rsid w:val="00B7060A"/>
    <w:rsid w:val="00B72342"/>
    <w:rsid w:val="00B76AE9"/>
    <w:rsid w:val="00B7719D"/>
    <w:rsid w:val="00B809EE"/>
    <w:rsid w:val="00B840A9"/>
    <w:rsid w:val="00B845C4"/>
    <w:rsid w:val="00B9665A"/>
    <w:rsid w:val="00BA6A7E"/>
    <w:rsid w:val="00BA73E4"/>
    <w:rsid w:val="00BB4160"/>
    <w:rsid w:val="00BC2EEE"/>
    <w:rsid w:val="00BC4D22"/>
    <w:rsid w:val="00BD6B3B"/>
    <w:rsid w:val="00BD7815"/>
    <w:rsid w:val="00BF1309"/>
    <w:rsid w:val="00BF408C"/>
    <w:rsid w:val="00C01951"/>
    <w:rsid w:val="00C2657C"/>
    <w:rsid w:val="00C2693C"/>
    <w:rsid w:val="00C32CA9"/>
    <w:rsid w:val="00C42117"/>
    <w:rsid w:val="00C4436A"/>
    <w:rsid w:val="00C527AC"/>
    <w:rsid w:val="00C52AE4"/>
    <w:rsid w:val="00C6522E"/>
    <w:rsid w:val="00C74FD6"/>
    <w:rsid w:val="00C772F0"/>
    <w:rsid w:val="00C83C22"/>
    <w:rsid w:val="00CA50D3"/>
    <w:rsid w:val="00CA634E"/>
    <w:rsid w:val="00CB497E"/>
    <w:rsid w:val="00CB6CD4"/>
    <w:rsid w:val="00CB6FDF"/>
    <w:rsid w:val="00CC2842"/>
    <w:rsid w:val="00CC317F"/>
    <w:rsid w:val="00CD090C"/>
    <w:rsid w:val="00CE4150"/>
    <w:rsid w:val="00CE58C3"/>
    <w:rsid w:val="00CE5AC2"/>
    <w:rsid w:val="00CE702D"/>
    <w:rsid w:val="00CF3362"/>
    <w:rsid w:val="00CF4198"/>
    <w:rsid w:val="00D01437"/>
    <w:rsid w:val="00D020BC"/>
    <w:rsid w:val="00D07160"/>
    <w:rsid w:val="00D15A7E"/>
    <w:rsid w:val="00D24A6E"/>
    <w:rsid w:val="00D26240"/>
    <w:rsid w:val="00D27722"/>
    <w:rsid w:val="00D352EB"/>
    <w:rsid w:val="00D72C93"/>
    <w:rsid w:val="00D7453A"/>
    <w:rsid w:val="00D83730"/>
    <w:rsid w:val="00D83FF0"/>
    <w:rsid w:val="00D84C15"/>
    <w:rsid w:val="00D87700"/>
    <w:rsid w:val="00D928EA"/>
    <w:rsid w:val="00DB19A3"/>
    <w:rsid w:val="00DC1345"/>
    <w:rsid w:val="00DC143B"/>
    <w:rsid w:val="00DC3246"/>
    <w:rsid w:val="00DC5B36"/>
    <w:rsid w:val="00DC6847"/>
    <w:rsid w:val="00DC7B24"/>
    <w:rsid w:val="00DC7D71"/>
    <w:rsid w:val="00DD0DD3"/>
    <w:rsid w:val="00DD1132"/>
    <w:rsid w:val="00DE2BBA"/>
    <w:rsid w:val="00DE2FC2"/>
    <w:rsid w:val="00DE76D6"/>
    <w:rsid w:val="00DE78A3"/>
    <w:rsid w:val="00E01D0A"/>
    <w:rsid w:val="00E021AB"/>
    <w:rsid w:val="00E02601"/>
    <w:rsid w:val="00E147EC"/>
    <w:rsid w:val="00E1691E"/>
    <w:rsid w:val="00E22B35"/>
    <w:rsid w:val="00E22D18"/>
    <w:rsid w:val="00E32111"/>
    <w:rsid w:val="00E34353"/>
    <w:rsid w:val="00E37AEE"/>
    <w:rsid w:val="00E57AEA"/>
    <w:rsid w:val="00E66D52"/>
    <w:rsid w:val="00E76FCE"/>
    <w:rsid w:val="00E8628C"/>
    <w:rsid w:val="00E914AE"/>
    <w:rsid w:val="00E94747"/>
    <w:rsid w:val="00E96DA8"/>
    <w:rsid w:val="00EA2448"/>
    <w:rsid w:val="00EB0A7C"/>
    <w:rsid w:val="00EC061E"/>
    <w:rsid w:val="00EC25CC"/>
    <w:rsid w:val="00EC2F00"/>
    <w:rsid w:val="00ED2589"/>
    <w:rsid w:val="00EE1139"/>
    <w:rsid w:val="00EF28CF"/>
    <w:rsid w:val="00EF4711"/>
    <w:rsid w:val="00F0648F"/>
    <w:rsid w:val="00F06815"/>
    <w:rsid w:val="00F101C9"/>
    <w:rsid w:val="00F147C3"/>
    <w:rsid w:val="00F1625B"/>
    <w:rsid w:val="00F20694"/>
    <w:rsid w:val="00F243AD"/>
    <w:rsid w:val="00F40CF0"/>
    <w:rsid w:val="00F437CC"/>
    <w:rsid w:val="00F440C6"/>
    <w:rsid w:val="00F54C8E"/>
    <w:rsid w:val="00F60835"/>
    <w:rsid w:val="00F657CB"/>
    <w:rsid w:val="00F66762"/>
    <w:rsid w:val="00F710CE"/>
    <w:rsid w:val="00F713BF"/>
    <w:rsid w:val="00F91D92"/>
    <w:rsid w:val="00FA5F24"/>
    <w:rsid w:val="00FB2804"/>
    <w:rsid w:val="00FD19DA"/>
    <w:rsid w:val="00FD25C8"/>
    <w:rsid w:val="00FE5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0412F"/>
  <w15:chartTrackingRefBased/>
  <w15:docId w15:val="{18807841-6833-4921-BB81-E3AF8067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1D92"/>
  </w:style>
  <w:style w:type="paragraph" w:styleId="Heading1">
    <w:name w:val="heading 1"/>
    <w:basedOn w:val="Normal"/>
    <w:next w:val="Normal"/>
    <w:link w:val="Heading1Char"/>
    <w:uiPriority w:val="99"/>
    <w:qFormat/>
    <w:rsid w:val="001B011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1B011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6D6"/>
    <w:pPr>
      <w:ind w:left="720"/>
      <w:contextualSpacing/>
    </w:pPr>
  </w:style>
  <w:style w:type="paragraph" w:styleId="Header">
    <w:name w:val="header"/>
    <w:basedOn w:val="Normal"/>
    <w:link w:val="HeaderChar"/>
    <w:uiPriority w:val="99"/>
    <w:unhideWhenUsed/>
    <w:rsid w:val="00EF4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711"/>
  </w:style>
  <w:style w:type="paragraph" w:styleId="Footer">
    <w:name w:val="footer"/>
    <w:basedOn w:val="Normal"/>
    <w:link w:val="FooterChar"/>
    <w:uiPriority w:val="99"/>
    <w:unhideWhenUsed/>
    <w:rsid w:val="00EF4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711"/>
  </w:style>
  <w:style w:type="table" w:styleId="TableGrid">
    <w:name w:val="Table Grid"/>
    <w:basedOn w:val="TableNormal"/>
    <w:uiPriority w:val="39"/>
    <w:rsid w:val="00830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576E74"/>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576E74"/>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576E74"/>
    <w:rPr>
      <w:rFonts w:eastAsiaTheme="minorEastAsia" w:cs="Times New Roman"/>
      <w:sz w:val="20"/>
      <w:szCs w:val="20"/>
      <w:lang w:val="en-US"/>
    </w:rPr>
  </w:style>
  <w:style w:type="character" w:styleId="SubtleEmphasis">
    <w:name w:val="Subtle Emphasis"/>
    <w:basedOn w:val="DefaultParagraphFont"/>
    <w:uiPriority w:val="19"/>
    <w:qFormat/>
    <w:rsid w:val="00576E74"/>
    <w:rPr>
      <w:i/>
      <w:iCs/>
    </w:rPr>
  </w:style>
  <w:style w:type="table" w:styleId="MediumShading2-Accent5">
    <w:name w:val="Medium Shading 2 Accent 5"/>
    <w:basedOn w:val="TableNormal"/>
    <w:uiPriority w:val="64"/>
    <w:rsid w:val="00576E74"/>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F243AD"/>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MediumList2-Accent1">
    <w:name w:val="Medium List 2 Accent 1"/>
    <w:basedOn w:val="TableNormal"/>
    <w:uiPriority w:val="66"/>
    <w:rsid w:val="00401792"/>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Calendar2">
    <w:name w:val="Calendar 2"/>
    <w:basedOn w:val="TableNormal"/>
    <w:uiPriority w:val="99"/>
    <w:qFormat/>
    <w:rsid w:val="005D1AB9"/>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table" w:customStyle="1" w:styleId="TableGrid1">
    <w:name w:val="Table Grid1"/>
    <w:basedOn w:val="TableNormal"/>
    <w:next w:val="TableGrid"/>
    <w:uiPriority w:val="59"/>
    <w:rsid w:val="0033260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3260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1B0118"/>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1B0118"/>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B0118"/>
  </w:style>
  <w:style w:type="character" w:styleId="Hyperlink">
    <w:name w:val="Hyperlink"/>
    <w:uiPriority w:val="99"/>
    <w:unhideWhenUsed/>
    <w:rsid w:val="001B0118"/>
    <w:rPr>
      <w:color w:val="0000FF"/>
      <w:u w:val="single"/>
    </w:rPr>
  </w:style>
  <w:style w:type="character" w:styleId="FollowedHyperlink">
    <w:name w:val="FollowedHyperlink"/>
    <w:uiPriority w:val="99"/>
    <w:semiHidden/>
    <w:unhideWhenUsed/>
    <w:rsid w:val="001B0118"/>
    <w:rPr>
      <w:color w:val="800080"/>
      <w:u w:val="single"/>
    </w:rPr>
  </w:style>
  <w:style w:type="paragraph" w:customStyle="1" w:styleId="msonormal0">
    <w:name w:val="msonormal"/>
    <w:basedOn w:val="Normal"/>
    <w:uiPriority w:val="99"/>
    <w:rsid w:val="001B01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B01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B011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0118"/>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1B011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1B0118"/>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1B0118"/>
    <w:rPr>
      <w:b/>
      <w:bCs/>
    </w:rPr>
  </w:style>
  <w:style w:type="character" w:customStyle="1" w:styleId="CommentSubjectChar">
    <w:name w:val="Comment Subject Char"/>
    <w:basedOn w:val="CommentTextChar"/>
    <w:link w:val="CommentSubject"/>
    <w:uiPriority w:val="99"/>
    <w:semiHidden/>
    <w:rsid w:val="001B0118"/>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1B011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B0118"/>
    <w:rPr>
      <w:rFonts w:ascii="Tahoma" w:eastAsia="Times New Roman" w:hAnsi="Tahoma" w:cs="Tahoma"/>
      <w:sz w:val="16"/>
      <w:szCs w:val="16"/>
    </w:rPr>
  </w:style>
  <w:style w:type="paragraph" w:customStyle="1" w:styleId="deannah1">
    <w:name w:val="deannah1"/>
    <w:basedOn w:val="Normal"/>
    <w:uiPriority w:val="99"/>
    <w:rsid w:val="001B0118"/>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1B0118"/>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1B0118"/>
    <w:rPr>
      <w:sz w:val="16"/>
      <w:szCs w:val="16"/>
    </w:rPr>
  </w:style>
  <w:style w:type="character" w:customStyle="1" w:styleId="Hyperlink1">
    <w:name w:val="Hyperlink1"/>
    <w:uiPriority w:val="99"/>
    <w:rsid w:val="001B0118"/>
    <w:rPr>
      <w:color w:val="535353"/>
      <w:u w:val="single"/>
      <w:effect w:val="none"/>
    </w:rPr>
  </w:style>
  <w:style w:type="table" w:customStyle="1" w:styleId="TableGrid3">
    <w:name w:val="Table Grid3"/>
    <w:basedOn w:val="TableNormal"/>
    <w:next w:val="TableGrid"/>
    <w:uiPriority w:val="59"/>
    <w:rsid w:val="001B011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0118"/>
    <w:rPr>
      <w:b/>
      <w:bCs/>
    </w:rPr>
  </w:style>
  <w:style w:type="character" w:styleId="UnresolvedMention">
    <w:name w:val="Unresolved Mention"/>
    <w:basedOn w:val="DefaultParagraphFont"/>
    <w:uiPriority w:val="99"/>
    <w:semiHidden/>
    <w:unhideWhenUsed/>
    <w:rsid w:val="00C01951"/>
    <w:rPr>
      <w:color w:val="605E5C"/>
      <w:shd w:val="clear" w:color="auto" w:fill="E1DFDD"/>
    </w:rPr>
  </w:style>
  <w:style w:type="character" w:customStyle="1" w:styleId="apple-converted-space">
    <w:name w:val="apple-converted-space"/>
    <w:basedOn w:val="DefaultParagraphFont"/>
    <w:rsid w:val="009A0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0078">
      <w:bodyDiv w:val="1"/>
      <w:marLeft w:val="0"/>
      <w:marRight w:val="0"/>
      <w:marTop w:val="0"/>
      <w:marBottom w:val="0"/>
      <w:divBdr>
        <w:top w:val="none" w:sz="0" w:space="0" w:color="auto"/>
        <w:left w:val="none" w:sz="0" w:space="0" w:color="auto"/>
        <w:bottom w:val="none" w:sz="0" w:space="0" w:color="auto"/>
        <w:right w:val="none" w:sz="0" w:space="0" w:color="auto"/>
      </w:divBdr>
      <w:divsChild>
        <w:div w:id="955717502">
          <w:marLeft w:val="0"/>
          <w:marRight w:val="0"/>
          <w:marTop w:val="0"/>
          <w:marBottom w:val="0"/>
          <w:divBdr>
            <w:top w:val="none" w:sz="0" w:space="0" w:color="auto"/>
            <w:left w:val="none" w:sz="0" w:space="0" w:color="auto"/>
            <w:bottom w:val="none" w:sz="0" w:space="0" w:color="auto"/>
            <w:right w:val="none" w:sz="0" w:space="0" w:color="auto"/>
          </w:divBdr>
          <w:divsChild>
            <w:div w:id="225773216">
              <w:marLeft w:val="0"/>
              <w:marRight w:val="0"/>
              <w:marTop w:val="0"/>
              <w:marBottom w:val="0"/>
              <w:divBdr>
                <w:top w:val="none" w:sz="0" w:space="0" w:color="auto"/>
                <w:left w:val="none" w:sz="0" w:space="0" w:color="auto"/>
                <w:bottom w:val="none" w:sz="0" w:space="0" w:color="auto"/>
                <w:right w:val="none" w:sz="0" w:space="0" w:color="auto"/>
              </w:divBdr>
              <w:divsChild>
                <w:div w:id="1497184827">
                  <w:marLeft w:val="0"/>
                  <w:marRight w:val="120"/>
                  <w:marTop w:val="120"/>
                  <w:marBottom w:val="360"/>
                  <w:divBdr>
                    <w:top w:val="none" w:sz="0" w:space="0" w:color="auto"/>
                    <w:left w:val="none" w:sz="0" w:space="0" w:color="auto"/>
                    <w:bottom w:val="none" w:sz="0" w:space="0" w:color="auto"/>
                    <w:right w:val="none" w:sz="0" w:space="0" w:color="auto"/>
                  </w:divBdr>
                  <w:divsChild>
                    <w:div w:id="2375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00820">
          <w:marLeft w:val="0"/>
          <w:marRight w:val="0"/>
          <w:marTop w:val="0"/>
          <w:marBottom w:val="0"/>
          <w:divBdr>
            <w:top w:val="none" w:sz="0" w:space="0" w:color="auto"/>
            <w:left w:val="none" w:sz="0" w:space="0" w:color="auto"/>
            <w:bottom w:val="none" w:sz="0" w:space="0" w:color="auto"/>
            <w:right w:val="none" w:sz="0" w:space="0" w:color="auto"/>
          </w:divBdr>
          <w:divsChild>
            <w:div w:id="1982541873">
              <w:marLeft w:val="0"/>
              <w:marRight w:val="0"/>
              <w:marTop w:val="0"/>
              <w:marBottom w:val="0"/>
              <w:divBdr>
                <w:top w:val="none" w:sz="0" w:space="0" w:color="auto"/>
                <w:left w:val="none" w:sz="0" w:space="0" w:color="auto"/>
                <w:bottom w:val="none" w:sz="0" w:space="0" w:color="auto"/>
                <w:right w:val="none" w:sz="0" w:space="0" w:color="auto"/>
              </w:divBdr>
              <w:divsChild>
                <w:div w:id="1002317126">
                  <w:marLeft w:val="0"/>
                  <w:marRight w:val="0"/>
                  <w:marTop w:val="60"/>
                  <w:marBottom w:val="0"/>
                  <w:divBdr>
                    <w:top w:val="none" w:sz="0" w:space="0" w:color="auto"/>
                    <w:left w:val="none" w:sz="0" w:space="0" w:color="auto"/>
                    <w:bottom w:val="none" w:sz="0" w:space="0" w:color="auto"/>
                    <w:right w:val="none" w:sz="0" w:space="0" w:color="auto"/>
                  </w:divBdr>
                </w:div>
                <w:div w:id="1907186601">
                  <w:marLeft w:val="0"/>
                  <w:marRight w:val="0"/>
                  <w:marTop w:val="60"/>
                  <w:marBottom w:val="0"/>
                  <w:divBdr>
                    <w:top w:val="none" w:sz="0" w:space="0" w:color="auto"/>
                    <w:left w:val="none" w:sz="0" w:space="0" w:color="auto"/>
                    <w:bottom w:val="none" w:sz="0" w:space="0" w:color="auto"/>
                    <w:right w:val="none" w:sz="0" w:space="0" w:color="auto"/>
                  </w:divBdr>
                </w:div>
                <w:div w:id="291593530">
                  <w:marLeft w:val="0"/>
                  <w:marRight w:val="0"/>
                  <w:marTop w:val="60"/>
                  <w:marBottom w:val="0"/>
                  <w:divBdr>
                    <w:top w:val="none" w:sz="0" w:space="0" w:color="auto"/>
                    <w:left w:val="none" w:sz="0" w:space="0" w:color="auto"/>
                    <w:bottom w:val="none" w:sz="0" w:space="0" w:color="auto"/>
                    <w:right w:val="none" w:sz="0" w:space="0" w:color="auto"/>
                  </w:divBdr>
                </w:div>
                <w:div w:id="239602356">
                  <w:marLeft w:val="0"/>
                  <w:marRight w:val="0"/>
                  <w:marTop w:val="60"/>
                  <w:marBottom w:val="0"/>
                  <w:divBdr>
                    <w:top w:val="none" w:sz="0" w:space="0" w:color="auto"/>
                    <w:left w:val="none" w:sz="0" w:space="0" w:color="auto"/>
                    <w:bottom w:val="none" w:sz="0" w:space="0" w:color="auto"/>
                    <w:right w:val="none" w:sz="0" w:space="0" w:color="auto"/>
                  </w:divBdr>
                </w:div>
                <w:div w:id="516620561">
                  <w:marLeft w:val="0"/>
                  <w:marRight w:val="0"/>
                  <w:marTop w:val="60"/>
                  <w:marBottom w:val="0"/>
                  <w:divBdr>
                    <w:top w:val="none" w:sz="0" w:space="0" w:color="auto"/>
                    <w:left w:val="none" w:sz="0" w:space="0" w:color="auto"/>
                    <w:bottom w:val="none" w:sz="0" w:space="0" w:color="auto"/>
                    <w:right w:val="none" w:sz="0" w:space="0" w:color="auto"/>
                  </w:divBdr>
                </w:div>
                <w:div w:id="2138909144">
                  <w:marLeft w:val="0"/>
                  <w:marRight w:val="0"/>
                  <w:marTop w:val="60"/>
                  <w:marBottom w:val="0"/>
                  <w:divBdr>
                    <w:top w:val="none" w:sz="0" w:space="0" w:color="auto"/>
                    <w:left w:val="none" w:sz="0" w:space="0" w:color="auto"/>
                    <w:bottom w:val="none" w:sz="0" w:space="0" w:color="auto"/>
                    <w:right w:val="none" w:sz="0" w:space="0" w:color="auto"/>
                  </w:divBdr>
                </w:div>
                <w:div w:id="1468859416">
                  <w:marLeft w:val="0"/>
                  <w:marRight w:val="0"/>
                  <w:marTop w:val="60"/>
                  <w:marBottom w:val="0"/>
                  <w:divBdr>
                    <w:top w:val="none" w:sz="0" w:space="0" w:color="auto"/>
                    <w:left w:val="none" w:sz="0" w:space="0" w:color="auto"/>
                    <w:bottom w:val="none" w:sz="0" w:space="0" w:color="auto"/>
                    <w:right w:val="none" w:sz="0" w:space="0" w:color="auto"/>
                  </w:divBdr>
                </w:div>
                <w:div w:id="681392294">
                  <w:marLeft w:val="0"/>
                  <w:marRight w:val="0"/>
                  <w:marTop w:val="60"/>
                  <w:marBottom w:val="0"/>
                  <w:divBdr>
                    <w:top w:val="none" w:sz="0" w:space="0" w:color="auto"/>
                    <w:left w:val="none" w:sz="0" w:space="0" w:color="auto"/>
                    <w:bottom w:val="none" w:sz="0" w:space="0" w:color="auto"/>
                    <w:right w:val="none" w:sz="0" w:space="0" w:color="auto"/>
                  </w:divBdr>
                </w:div>
                <w:div w:id="1490250373">
                  <w:marLeft w:val="0"/>
                  <w:marRight w:val="0"/>
                  <w:marTop w:val="60"/>
                  <w:marBottom w:val="0"/>
                  <w:divBdr>
                    <w:top w:val="none" w:sz="0" w:space="0" w:color="auto"/>
                    <w:left w:val="none" w:sz="0" w:space="0" w:color="auto"/>
                    <w:bottom w:val="none" w:sz="0" w:space="0" w:color="auto"/>
                    <w:right w:val="none" w:sz="0" w:space="0" w:color="auto"/>
                  </w:divBdr>
                </w:div>
                <w:div w:id="456606169">
                  <w:marLeft w:val="0"/>
                  <w:marRight w:val="0"/>
                  <w:marTop w:val="60"/>
                  <w:marBottom w:val="0"/>
                  <w:divBdr>
                    <w:top w:val="none" w:sz="0" w:space="0" w:color="auto"/>
                    <w:left w:val="none" w:sz="0" w:space="0" w:color="auto"/>
                    <w:bottom w:val="none" w:sz="0" w:space="0" w:color="auto"/>
                    <w:right w:val="none" w:sz="0" w:space="0" w:color="auto"/>
                  </w:divBdr>
                </w:div>
                <w:div w:id="75648870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8292823">
      <w:bodyDiv w:val="1"/>
      <w:marLeft w:val="0"/>
      <w:marRight w:val="0"/>
      <w:marTop w:val="0"/>
      <w:marBottom w:val="0"/>
      <w:divBdr>
        <w:top w:val="none" w:sz="0" w:space="0" w:color="auto"/>
        <w:left w:val="none" w:sz="0" w:space="0" w:color="auto"/>
        <w:bottom w:val="none" w:sz="0" w:space="0" w:color="auto"/>
        <w:right w:val="none" w:sz="0" w:space="0" w:color="auto"/>
      </w:divBdr>
    </w:div>
    <w:div w:id="85199370">
      <w:bodyDiv w:val="1"/>
      <w:marLeft w:val="0"/>
      <w:marRight w:val="0"/>
      <w:marTop w:val="0"/>
      <w:marBottom w:val="0"/>
      <w:divBdr>
        <w:top w:val="none" w:sz="0" w:space="0" w:color="auto"/>
        <w:left w:val="none" w:sz="0" w:space="0" w:color="auto"/>
        <w:bottom w:val="none" w:sz="0" w:space="0" w:color="auto"/>
        <w:right w:val="none" w:sz="0" w:space="0" w:color="auto"/>
      </w:divBdr>
      <w:divsChild>
        <w:div w:id="1726945524">
          <w:marLeft w:val="0"/>
          <w:marRight w:val="0"/>
          <w:marTop w:val="0"/>
          <w:marBottom w:val="0"/>
          <w:divBdr>
            <w:top w:val="none" w:sz="0" w:space="0" w:color="auto"/>
            <w:left w:val="none" w:sz="0" w:space="0" w:color="auto"/>
            <w:bottom w:val="none" w:sz="0" w:space="0" w:color="auto"/>
            <w:right w:val="none" w:sz="0" w:space="0" w:color="auto"/>
          </w:divBdr>
          <w:divsChild>
            <w:div w:id="6833396">
              <w:marLeft w:val="0"/>
              <w:marRight w:val="0"/>
              <w:marTop w:val="0"/>
              <w:marBottom w:val="0"/>
              <w:divBdr>
                <w:top w:val="none" w:sz="0" w:space="0" w:color="auto"/>
                <w:left w:val="none" w:sz="0" w:space="0" w:color="auto"/>
                <w:bottom w:val="none" w:sz="0" w:space="0" w:color="auto"/>
                <w:right w:val="none" w:sz="0" w:space="0" w:color="auto"/>
              </w:divBdr>
              <w:divsChild>
                <w:div w:id="1841505079">
                  <w:marLeft w:val="0"/>
                  <w:marRight w:val="120"/>
                  <w:marTop w:val="120"/>
                  <w:marBottom w:val="360"/>
                  <w:divBdr>
                    <w:top w:val="none" w:sz="0" w:space="0" w:color="auto"/>
                    <w:left w:val="none" w:sz="0" w:space="0" w:color="auto"/>
                    <w:bottom w:val="none" w:sz="0" w:space="0" w:color="auto"/>
                    <w:right w:val="none" w:sz="0" w:space="0" w:color="auto"/>
                  </w:divBdr>
                  <w:divsChild>
                    <w:div w:id="1006133530">
                      <w:marLeft w:val="0"/>
                      <w:marRight w:val="0"/>
                      <w:marTop w:val="0"/>
                      <w:marBottom w:val="0"/>
                      <w:divBdr>
                        <w:top w:val="none" w:sz="0" w:space="0" w:color="auto"/>
                        <w:left w:val="none" w:sz="0" w:space="0" w:color="auto"/>
                        <w:bottom w:val="none" w:sz="0" w:space="0" w:color="auto"/>
                        <w:right w:val="none" w:sz="0" w:space="0" w:color="auto"/>
                      </w:divBdr>
                    </w:div>
                    <w:div w:id="1412655465">
                      <w:marLeft w:val="0"/>
                      <w:marRight w:val="0"/>
                      <w:marTop w:val="0"/>
                      <w:marBottom w:val="0"/>
                      <w:divBdr>
                        <w:top w:val="none" w:sz="0" w:space="0" w:color="auto"/>
                        <w:left w:val="none" w:sz="0" w:space="0" w:color="auto"/>
                        <w:bottom w:val="none" w:sz="0" w:space="0" w:color="auto"/>
                        <w:right w:val="none" w:sz="0" w:space="0" w:color="auto"/>
                      </w:divBdr>
                    </w:div>
                    <w:div w:id="210307061">
                      <w:marLeft w:val="0"/>
                      <w:marRight w:val="0"/>
                      <w:marTop w:val="0"/>
                      <w:marBottom w:val="0"/>
                      <w:divBdr>
                        <w:top w:val="none" w:sz="0" w:space="0" w:color="auto"/>
                        <w:left w:val="none" w:sz="0" w:space="0" w:color="auto"/>
                        <w:bottom w:val="none" w:sz="0" w:space="0" w:color="auto"/>
                        <w:right w:val="none" w:sz="0" w:space="0" w:color="auto"/>
                      </w:divBdr>
                    </w:div>
                    <w:div w:id="990602835">
                      <w:marLeft w:val="0"/>
                      <w:marRight w:val="0"/>
                      <w:marTop w:val="0"/>
                      <w:marBottom w:val="0"/>
                      <w:divBdr>
                        <w:top w:val="none" w:sz="0" w:space="0" w:color="auto"/>
                        <w:left w:val="none" w:sz="0" w:space="0" w:color="auto"/>
                        <w:bottom w:val="none" w:sz="0" w:space="0" w:color="auto"/>
                        <w:right w:val="none" w:sz="0" w:space="0" w:color="auto"/>
                      </w:divBdr>
                    </w:div>
                    <w:div w:id="366292611">
                      <w:marLeft w:val="0"/>
                      <w:marRight w:val="0"/>
                      <w:marTop w:val="0"/>
                      <w:marBottom w:val="0"/>
                      <w:divBdr>
                        <w:top w:val="none" w:sz="0" w:space="0" w:color="auto"/>
                        <w:left w:val="none" w:sz="0" w:space="0" w:color="auto"/>
                        <w:bottom w:val="none" w:sz="0" w:space="0" w:color="auto"/>
                        <w:right w:val="none" w:sz="0" w:space="0" w:color="auto"/>
                      </w:divBdr>
                    </w:div>
                    <w:div w:id="1973630045">
                      <w:marLeft w:val="0"/>
                      <w:marRight w:val="0"/>
                      <w:marTop w:val="0"/>
                      <w:marBottom w:val="0"/>
                      <w:divBdr>
                        <w:top w:val="none" w:sz="0" w:space="0" w:color="auto"/>
                        <w:left w:val="none" w:sz="0" w:space="0" w:color="auto"/>
                        <w:bottom w:val="none" w:sz="0" w:space="0" w:color="auto"/>
                        <w:right w:val="none" w:sz="0" w:space="0" w:color="auto"/>
                      </w:divBdr>
                    </w:div>
                    <w:div w:id="1753550686">
                      <w:marLeft w:val="0"/>
                      <w:marRight w:val="0"/>
                      <w:marTop w:val="0"/>
                      <w:marBottom w:val="0"/>
                      <w:divBdr>
                        <w:top w:val="none" w:sz="0" w:space="0" w:color="auto"/>
                        <w:left w:val="none" w:sz="0" w:space="0" w:color="auto"/>
                        <w:bottom w:val="none" w:sz="0" w:space="0" w:color="auto"/>
                        <w:right w:val="none" w:sz="0" w:space="0" w:color="auto"/>
                      </w:divBdr>
                    </w:div>
                    <w:div w:id="129717030">
                      <w:marLeft w:val="0"/>
                      <w:marRight w:val="0"/>
                      <w:marTop w:val="0"/>
                      <w:marBottom w:val="0"/>
                      <w:divBdr>
                        <w:top w:val="none" w:sz="0" w:space="0" w:color="auto"/>
                        <w:left w:val="none" w:sz="0" w:space="0" w:color="auto"/>
                        <w:bottom w:val="none" w:sz="0" w:space="0" w:color="auto"/>
                        <w:right w:val="none" w:sz="0" w:space="0" w:color="auto"/>
                      </w:divBdr>
                    </w:div>
                    <w:div w:id="2043241591">
                      <w:marLeft w:val="0"/>
                      <w:marRight w:val="0"/>
                      <w:marTop w:val="0"/>
                      <w:marBottom w:val="0"/>
                      <w:divBdr>
                        <w:top w:val="none" w:sz="0" w:space="0" w:color="auto"/>
                        <w:left w:val="none" w:sz="0" w:space="0" w:color="auto"/>
                        <w:bottom w:val="none" w:sz="0" w:space="0" w:color="auto"/>
                        <w:right w:val="none" w:sz="0" w:space="0" w:color="auto"/>
                      </w:divBdr>
                    </w:div>
                    <w:div w:id="1241870505">
                      <w:marLeft w:val="0"/>
                      <w:marRight w:val="0"/>
                      <w:marTop w:val="0"/>
                      <w:marBottom w:val="0"/>
                      <w:divBdr>
                        <w:top w:val="none" w:sz="0" w:space="0" w:color="auto"/>
                        <w:left w:val="none" w:sz="0" w:space="0" w:color="auto"/>
                        <w:bottom w:val="none" w:sz="0" w:space="0" w:color="auto"/>
                        <w:right w:val="none" w:sz="0" w:space="0" w:color="auto"/>
                      </w:divBdr>
                    </w:div>
                    <w:div w:id="700908167">
                      <w:marLeft w:val="0"/>
                      <w:marRight w:val="0"/>
                      <w:marTop w:val="0"/>
                      <w:marBottom w:val="0"/>
                      <w:divBdr>
                        <w:top w:val="none" w:sz="0" w:space="0" w:color="auto"/>
                        <w:left w:val="none" w:sz="0" w:space="0" w:color="auto"/>
                        <w:bottom w:val="none" w:sz="0" w:space="0" w:color="auto"/>
                        <w:right w:val="none" w:sz="0" w:space="0" w:color="auto"/>
                      </w:divBdr>
                    </w:div>
                    <w:div w:id="1595254">
                      <w:marLeft w:val="0"/>
                      <w:marRight w:val="0"/>
                      <w:marTop w:val="0"/>
                      <w:marBottom w:val="0"/>
                      <w:divBdr>
                        <w:top w:val="none" w:sz="0" w:space="0" w:color="auto"/>
                        <w:left w:val="none" w:sz="0" w:space="0" w:color="auto"/>
                        <w:bottom w:val="none" w:sz="0" w:space="0" w:color="auto"/>
                        <w:right w:val="none" w:sz="0" w:space="0" w:color="auto"/>
                      </w:divBdr>
                    </w:div>
                    <w:div w:id="1730961038">
                      <w:marLeft w:val="0"/>
                      <w:marRight w:val="0"/>
                      <w:marTop w:val="0"/>
                      <w:marBottom w:val="0"/>
                      <w:divBdr>
                        <w:top w:val="none" w:sz="0" w:space="0" w:color="auto"/>
                        <w:left w:val="none" w:sz="0" w:space="0" w:color="auto"/>
                        <w:bottom w:val="none" w:sz="0" w:space="0" w:color="auto"/>
                        <w:right w:val="none" w:sz="0" w:space="0" w:color="auto"/>
                      </w:divBdr>
                    </w:div>
                    <w:div w:id="366756476">
                      <w:marLeft w:val="0"/>
                      <w:marRight w:val="0"/>
                      <w:marTop w:val="0"/>
                      <w:marBottom w:val="0"/>
                      <w:divBdr>
                        <w:top w:val="none" w:sz="0" w:space="0" w:color="auto"/>
                        <w:left w:val="none" w:sz="0" w:space="0" w:color="auto"/>
                        <w:bottom w:val="none" w:sz="0" w:space="0" w:color="auto"/>
                        <w:right w:val="none" w:sz="0" w:space="0" w:color="auto"/>
                      </w:divBdr>
                    </w:div>
                    <w:div w:id="845167808">
                      <w:marLeft w:val="0"/>
                      <w:marRight w:val="0"/>
                      <w:marTop w:val="0"/>
                      <w:marBottom w:val="0"/>
                      <w:divBdr>
                        <w:top w:val="none" w:sz="0" w:space="0" w:color="auto"/>
                        <w:left w:val="none" w:sz="0" w:space="0" w:color="auto"/>
                        <w:bottom w:val="none" w:sz="0" w:space="0" w:color="auto"/>
                        <w:right w:val="none" w:sz="0" w:space="0" w:color="auto"/>
                      </w:divBdr>
                    </w:div>
                    <w:div w:id="61768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5184">
          <w:marLeft w:val="0"/>
          <w:marRight w:val="0"/>
          <w:marTop w:val="0"/>
          <w:marBottom w:val="0"/>
          <w:divBdr>
            <w:top w:val="none" w:sz="0" w:space="0" w:color="auto"/>
            <w:left w:val="none" w:sz="0" w:space="0" w:color="auto"/>
            <w:bottom w:val="none" w:sz="0" w:space="0" w:color="auto"/>
            <w:right w:val="none" w:sz="0" w:space="0" w:color="auto"/>
          </w:divBdr>
          <w:divsChild>
            <w:div w:id="1494637066">
              <w:marLeft w:val="0"/>
              <w:marRight w:val="0"/>
              <w:marTop w:val="0"/>
              <w:marBottom w:val="0"/>
              <w:divBdr>
                <w:top w:val="none" w:sz="0" w:space="0" w:color="auto"/>
                <w:left w:val="none" w:sz="0" w:space="0" w:color="auto"/>
                <w:bottom w:val="none" w:sz="0" w:space="0" w:color="auto"/>
                <w:right w:val="none" w:sz="0" w:space="0" w:color="auto"/>
              </w:divBdr>
              <w:divsChild>
                <w:div w:id="1367176414">
                  <w:marLeft w:val="0"/>
                  <w:marRight w:val="0"/>
                  <w:marTop w:val="60"/>
                  <w:marBottom w:val="0"/>
                  <w:divBdr>
                    <w:top w:val="none" w:sz="0" w:space="0" w:color="auto"/>
                    <w:left w:val="none" w:sz="0" w:space="0" w:color="auto"/>
                    <w:bottom w:val="none" w:sz="0" w:space="0" w:color="auto"/>
                    <w:right w:val="none" w:sz="0" w:space="0" w:color="auto"/>
                  </w:divBdr>
                </w:div>
                <w:div w:id="401953030">
                  <w:marLeft w:val="0"/>
                  <w:marRight w:val="0"/>
                  <w:marTop w:val="60"/>
                  <w:marBottom w:val="0"/>
                  <w:divBdr>
                    <w:top w:val="none" w:sz="0" w:space="0" w:color="auto"/>
                    <w:left w:val="none" w:sz="0" w:space="0" w:color="auto"/>
                    <w:bottom w:val="none" w:sz="0" w:space="0" w:color="auto"/>
                    <w:right w:val="none" w:sz="0" w:space="0" w:color="auto"/>
                  </w:divBdr>
                </w:div>
                <w:div w:id="1677612656">
                  <w:marLeft w:val="0"/>
                  <w:marRight w:val="0"/>
                  <w:marTop w:val="60"/>
                  <w:marBottom w:val="0"/>
                  <w:divBdr>
                    <w:top w:val="none" w:sz="0" w:space="0" w:color="auto"/>
                    <w:left w:val="none" w:sz="0" w:space="0" w:color="auto"/>
                    <w:bottom w:val="none" w:sz="0" w:space="0" w:color="auto"/>
                    <w:right w:val="none" w:sz="0" w:space="0" w:color="auto"/>
                  </w:divBdr>
                </w:div>
                <w:div w:id="551162452">
                  <w:marLeft w:val="0"/>
                  <w:marRight w:val="0"/>
                  <w:marTop w:val="60"/>
                  <w:marBottom w:val="0"/>
                  <w:divBdr>
                    <w:top w:val="none" w:sz="0" w:space="0" w:color="auto"/>
                    <w:left w:val="none" w:sz="0" w:space="0" w:color="auto"/>
                    <w:bottom w:val="none" w:sz="0" w:space="0" w:color="auto"/>
                    <w:right w:val="none" w:sz="0" w:space="0" w:color="auto"/>
                  </w:divBdr>
                </w:div>
                <w:div w:id="1035010161">
                  <w:marLeft w:val="0"/>
                  <w:marRight w:val="0"/>
                  <w:marTop w:val="60"/>
                  <w:marBottom w:val="0"/>
                  <w:divBdr>
                    <w:top w:val="none" w:sz="0" w:space="0" w:color="auto"/>
                    <w:left w:val="none" w:sz="0" w:space="0" w:color="auto"/>
                    <w:bottom w:val="none" w:sz="0" w:space="0" w:color="auto"/>
                    <w:right w:val="none" w:sz="0" w:space="0" w:color="auto"/>
                  </w:divBdr>
                </w:div>
                <w:div w:id="2067727550">
                  <w:marLeft w:val="0"/>
                  <w:marRight w:val="0"/>
                  <w:marTop w:val="60"/>
                  <w:marBottom w:val="0"/>
                  <w:divBdr>
                    <w:top w:val="none" w:sz="0" w:space="0" w:color="auto"/>
                    <w:left w:val="none" w:sz="0" w:space="0" w:color="auto"/>
                    <w:bottom w:val="none" w:sz="0" w:space="0" w:color="auto"/>
                    <w:right w:val="none" w:sz="0" w:space="0" w:color="auto"/>
                  </w:divBdr>
                </w:div>
                <w:div w:id="1882353820">
                  <w:marLeft w:val="0"/>
                  <w:marRight w:val="0"/>
                  <w:marTop w:val="60"/>
                  <w:marBottom w:val="0"/>
                  <w:divBdr>
                    <w:top w:val="none" w:sz="0" w:space="0" w:color="auto"/>
                    <w:left w:val="none" w:sz="0" w:space="0" w:color="auto"/>
                    <w:bottom w:val="none" w:sz="0" w:space="0" w:color="auto"/>
                    <w:right w:val="none" w:sz="0" w:space="0" w:color="auto"/>
                  </w:divBdr>
                </w:div>
                <w:div w:id="958678844">
                  <w:marLeft w:val="0"/>
                  <w:marRight w:val="0"/>
                  <w:marTop w:val="60"/>
                  <w:marBottom w:val="0"/>
                  <w:divBdr>
                    <w:top w:val="none" w:sz="0" w:space="0" w:color="auto"/>
                    <w:left w:val="none" w:sz="0" w:space="0" w:color="auto"/>
                    <w:bottom w:val="none" w:sz="0" w:space="0" w:color="auto"/>
                    <w:right w:val="none" w:sz="0" w:space="0" w:color="auto"/>
                  </w:divBdr>
                </w:div>
                <w:div w:id="1678114833">
                  <w:marLeft w:val="0"/>
                  <w:marRight w:val="0"/>
                  <w:marTop w:val="60"/>
                  <w:marBottom w:val="0"/>
                  <w:divBdr>
                    <w:top w:val="none" w:sz="0" w:space="0" w:color="auto"/>
                    <w:left w:val="none" w:sz="0" w:space="0" w:color="auto"/>
                    <w:bottom w:val="none" w:sz="0" w:space="0" w:color="auto"/>
                    <w:right w:val="none" w:sz="0" w:space="0" w:color="auto"/>
                  </w:divBdr>
                </w:div>
                <w:div w:id="105269653">
                  <w:marLeft w:val="0"/>
                  <w:marRight w:val="0"/>
                  <w:marTop w:val="60"/>
                  <w:marBottom w:val="0"/>
                  <w:divBdr>
                    <w:top w:val="none" w:sz="0" w:space="0" w:color="auto"/>
                    <w:left w:val="none" w:sz="0" w:space="0" w:color="auto"/>
                    <w:bottom w:val="none" w:sz="0" w:space="0" w:color="auto"/>
                    <w:right w:val="none" w:sz="0" w:space="0" w:color="auto"/>
                  </w:divBdr>
                </w:div>
                <w:div w:id="18492510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1978879">
      <w:bodyDiv w:val="1"/>
      <w:marLeft w:val="0"/>
      <w:marRight w:val="0"/>
      <w:marTop w:val="0"/>
      <w:marBottom w:val="0"/>
      <w:divBdr>
        <w:top w:val="none" w:sz="0" w:space="0" w:color="auto"/>
        <w:left w:val="none" w:sz="0" w:space="0" w:color="auto"/>
        <w:bottom w:val="none" w:sz="0" w:space="0" w:color="auto"/>
        <w:right w:val="none" w:sz="0" w:space="0" w:color="auto"/>
      </w:divBdr>
      <w:divsChild>
        <w:div w:id="1560744149">
          <w:marLeft w:val="0"/>
          <w:marRight w:val="0"/>
          <w:marTop w:val="0"/>
          <w:marBottom w:val="0"/>
          <w:divBdr>
            <w:top w:val="none" w:sz="0" w:space="0" w:color="auto"/>
            <w:left w:val="none" w:sz="0" w:space="0" w:color="auto"/>
            <w:bottom w:val="none" w:sz="0" w:space="0" w:color="auto"/>
            <w:right w:val="none" w:sz="0" w:space="0" w:color="auto"/>
          </w:divBdr>
          <w:divsChild>
            <w:div w:id="1622957659">
              <w:marLeft w:val="0"/>
              <w:marRight w:val="0"/>
              <w:marTop w:val="0"/>
              <w:marBottom w:val="0"/>
              <w:divBdr>
                <w:top w:val="none" w:sz="0" w:space="0" w:color="auto"/>
                <w:left w:val="none" w:sz="0" w:space="0" w:color="auto"/>
                <w:bottom w:val="none" w:sz="0" w:space="0" w:color="auto"/>
                <w:right w:val="none" w:sz="0" w:space="0" w:color="auto"/>
              </w:divBdr>
              <w:divsChild>
                <w:div w:id="1612586135">
                  <w:marLeft w:val="0"/>
                  <w:marRight w:val="120"/>
                  <w:marTop w:val="120"/>
                  <w:marBottom w:val="360"/>
                  <w:divBdr>
                    <w:top w:val="none" w:sz="0" w:space="0" w:color="auto"/>
                    <w:left w:val="none" w:sz="0" w:space="0" w:color="auto"/>
                    <w:bottom w:val="none" w:sz="0" w:space="0" w:color="auto"/>
                    <w:right w:val="none" w:sz="0" w:space="0" w:color="auto"/>
                  </w:divBdr>
                  <w:divsChild>
                    <w:div w:id="200134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067575">
          <w:marLeft w:val="0"/>
          <w:marRight w:val="0"/>
          <w:marTop w:val="0"/>
          <w:marBottom w:val="0"/>
          <w:divBdr>
            <w:top w:val="none" w:sz="0" w:space="0" w:color="auto"/>
            <w:left w:val="none" w:sz="0" w:space="0" w:color="auto"/>
            <w:bottom w:val="none" w:sz="0" w:space="0" w:color="auto"/>
            <w:right w:val="none" w:sz="0" w:space="0" w:color="auto"/>
          </w:divBdr>
          <w:divsChild>
            <w:div w:id="183901663">
              <w:marLeft w:val="0"/>
              <w:marRight w:val="0"/>
              <w:marTop w:val="0"/>
              <w:marBottom w:val="0"/>
              <w:divBdr>
                <w:top w:val="none" w:sz="0" w:space="0" w:color="auto"/>
                <w:left w:val="none" w:sz="0" w:space="0" w:color="auto"/>
                <w:bottom w:val="none" w:sz="0" w:space="0" w:color="auto"/>
                <w:right w:val="none" w:sz="0" w:space="0" w:color="auto"/>
              </w:divBdr>
              <w:divsChild>
                <w:div w:id="1380475008">
                  <w:marLeft w:val="0"/>
                  <w:marRight w:val="0"/>
                  <w:marTop w:val="60"/>
                  <w:marBottom w:val="0"/>
                  <w:divBdr>
                    <w:top w:val="none" w:sz="0" w:space="0" w:color="auto"/>
                    <w:left w:val="none" w:sz="0" w:space="0" w:color="auto"/>
                    <w:bottom w:val="none" w:sz="0" w:space="0" w:color="auto"/>
                    <w:right w:val="none" w:sz="0" w:space="0" w:color="auto"/>
                  </w:divBdr>
                </w:div>
                <w:div w:id="1116754120">
                  <w:marLeft w:val="0"/>
                  <w:marRight w:val="0"/>
                  <w:marTop w:val="60"/>
                  <w:marBottom w:val="0"/>
                  <w:divBdr>
                    <w:top w:val="none" w:sz="0" w:space="0" w:color="auto"/>
                    <w:left w:val="none" w:sz="0" w:space="0" w:color="auto"/>
                    <w:bottom w:val="none" w:sz="0" w:space="0" w:color="auto"/>
                    <w:right w:val="none" w:sz="0" w:space="0" w:color="auto"/>
                  </w:divBdr>
                </w:div>
                <w:div w:id="786582177">
                  <w:marLeft w:val="0"/>
                  <w:marRight w:val="0"/>
                  <w:marTop w:val="60"/>
                  <w:marBottom w:val="0"/>
                  <w:divBdr>
                    <w:top w:val="none" w:sz="0" w:space="0" w:color="auto"/>
                    <w:left w:val="none" w:sz="0" w:space="0" w:color="auto"/>
                    <w:bottom w:val="none" w:sz="0" w:space="0" w:color="auto"/>
                    <w:right w:val="none" w:sz="0" w:space="0" w:color="auto"/>
                  </w:divBdr>
                </w:div>
                <w:div w:id="530345581">
                  <w:marLeft w:val="0"/>
                  <w:marRight w:val="0"/>
                  <w:marTop w:val="60"/>
                  <w:marBottom w:val="0"/>
                  <w:divBdr>
                    <w:top w:val="none" w:sz="0" w:space="0" w:color="auto"/>
                    <w:left w:val="none" w:sz="0" w:space="0" w:color="auto"/>
                    <w:bottom w:val="none" w:sz="0" w:space="0" w:color="auto"/>
                    <w:right w:val="none" w:sz="0" w:space="0" w:color="auto"/>
                  </w:divBdr>
                </w:div>
                <w:div w:id="1843816274">
                  <w:marLeft w:val="0"/>
                  <w:marRight w:val="0"/>
                  <w:marTop w:val="60"/>
                  <w:marBottom w:val="0"/>
                  <w:divBdr>
                    <w:top w:val="none" w:sz="0" w:space="0" w:color="auto"/>
                    <w:left w:val="none" w:sz="0" w:space="0" w:color="auto"/>
                    <w:bottom w:val="none" w:sz="0" w:space="0" w:color="auto"/>
                    <w:right w:val="none" w:sz="0" w:space="0" w:color="auto"/>
                  </w:divBdr>
                </w:div>
                <w:div w:id="1808670334">
                  <w:marLeft w:val="0"/>
                  <w:marRight w:val="0"/>
                  <w:marTop w:val="60"/>
                  <w:marBottom w:val="0"/>
                  <w:divBdr>
                    <w:top w:val="none" w:sz="0" w:space="0" w:color="auto"/>
                    <w:left w:val="none" w:sz="0" w:space="0" w:color="auto"/>
                    <w:bottom w:val="none" w:sz="0" w:space="0" w:color="auto"/>
                    <w:right w:val="none" w:sz="0" w:space="0" w:color="auto"/>
                  </w:divBdr>
                </w:div>
                <w:div w:id="1227301799">
                  <w:marLeft w:val="0"/>
                  <w:marRight w:val="0"/>
                  <w:marTop w:val="60"/>
                  <w:marBottom w:val="0"/>
                  <w:divBdr>
                    <w:top w:val="none" w:sz="0" w:space="0" w:color="auto"/>
                    <w:left w:val="none" w:sz="0" w:space="0" w:color="auto"/>
                    <w:bottom w:val="none" w:sz="0" w:space="0" w:color="auto"/>
                    <w:right w:val="none" w:sz="0" w:space="0" w:color="auto"/>
                  </w:divBdr>
                </w:div>
                <w:div w:id="1424064456">
                  <w:marLeft w:val="0"/>
                  <w:marRight w:val="0"/>
                  <w:marTop w:val="60"/>
                  <w:marBottom w:val="0"/>
                  <w:divBdr>
                    <w:top w:val="none" w:sz="0" w:space="0" w:color="auto"/>
                    <w:left w:val="none" w:sz="0" w:space="0" w:color="auto"/>
                    <w:bottom w:val="none" w:sz="0" w:space="0" w:color="auto"/>
                    <w:right w:val="none" w:sz="0" w:space="0" w:color="auto"/>
                  </w:divBdr>
                </w:div>
                <w:div w:id="1028487187">
                  <w:marLeft w:val="0"/>
                  <w:marRight w:val="0"/>
                  <w:marTop w:val="60"/>
                  <w:marBottom w:val="0"/>
                  <w:divBdr>
                    <w:top w:val="none" w:sz="0" w:space="0" w:color="auto"/>
                    <w:left w:val="none" w:sz="0" w:space="0" w:color="auto"/>
                    <w:bottom w:val="none" w:sz="0" w:space="0" w:color="auto"/>
                    <w:right w:val="none" w:sz="0" w:space="0" w:color="auto"/>
                  </w:divBdr>
                </w:div>
                <w:div w:id="677466734">
                  <w:marLeft w:val="0"/>
                  <w:marRight w:val="0"/>
                  <w:marTop w:val="60"/>
                  <w:marBottom w:val="0"/>
                  <w:divBdr>
                    <w:top w:val="none" w:sz="0" w:space="0" w:color="auto"/>
                    <w:left w:val="none" w:sz="0" w:space="0" w:color="auto"/>
                    <w:bottom w:val="none" w:sz="0" w:space="0" w:color="auto"/>
                    <w:right w:val="none" w:sz="0" w:space="0" w:color="auto"/>
                  </w:divBdr>
                </w:div>
                <w:div w:id="192002194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362824">
      <w:bodyDiv w:val="1"/>
      <w:marLeft w:val="0"/>
      <w:marRight w:val="0"/>
      <w:marTop w:val="0"/>
      <w:marBottom w:val="0"/>
      <w:divBdr>
        <w:top w:val="none" w:sz="0" w:space="0" w:color="auto"/>
        <w:left w:val="none" w:sz="0" w:space="0" w:color="auto"/>
        <w:bottom w:val="none" w:sz="0" w:space="0" w:color="auto"/>
        <w:right w:val="none" w:sz="0" w:space="0" w:color="auto"/>
      </w:divBdr>
      <w:divsChild>
        <w:div w:id="157037352">
          <w:marLeft w:val="0"/>
          <w:marRight w:val="0"/>
          <w:marTop w:val="0"/>
          <w:marBottom w:val="0"/>
          <w:divBdr>
            <w:top w:val="none" w:sz="0" w:space="0" w:color="auto"/>
            <w:left w:val="none" w:sz="0" w:space="0" w:color="auto"/>
            <w:bottom w:val="none" w:sz="0" w:space="0" w:color="auto"/>
            <w:right w:val="none" w:sz="0" w:space="0" w:color="auto"/>
          </w:divBdr>
          <w:divsChild>
            <w:div w:id="335957328">
              <w:marLeft w:val="0"/>
              <w:marRight w:val="0"/>
              <w:marTop w:val="0"/>
              <w:marBottom w:val="0"/>
              <w:divBdr>
                <w:top w:val="none" w:sz="0" w:space="0" w:color="auto"/>
                <w:left w:val="none" w:sz="0" w:space="0" w:color="auto"/>
                <w:bottom w:val="none" w:sz="0" w:space="0" w:color="auto"/>
                <w:right w:val="none" w:sz="0" w:space="0" w:color="auto"/>
              </w:divBdr>
              <w:divsChild>
                <w:div w:id="1529753460">
                  <w:marLeft w:val="0"/>
                  <w:marRight w:val="120"/>
                  <w:marTop w:val="120"/>
                  <w:marBottom w:val="360"/>
                  <w:divBdr>
                    <w:top w:val="none" w:sz="0" w:space="0" w:color="auto"/>
                    <w:left w:val="none" w:sz="0" w:space="0" w:color="auto"/>
                    <w:bottom w:val="none" w:sz="0" w:space="0" w:color="auto"/>
                    <w:right w:val="none" w:sz="0" w:space="0" w:color="auto"/>
                  </w:divBdr>
                  <w:divsChild>
                    <w:div w:id="1140541805">
                      <w:marLeft w:val="0"/>
                      <w:marRight w:val="0"/>
                      <w:marTop w:val="0"/>
                      <w:marBottom w:val="0"/>
                      <w:divBdr>
                        <w:top w:val="none" w:sz="0" w:space="0" w:color="auto"/>
                        <w:left w:val="none" w:sz="0" w:space="0" w:color="auto"/>
                        <w:bottom w:val="none" w:sz="0" w:space="0" w:color="auto"/>
                        <w:right w:val="none" w:sz="0" w:space="0" w:color="auto"/>
                      </w:divBdr>
                    </w:div>
                    <w:div w:id="2017144748">
                      <w:marLeft w:val="0"/>
                      <w:marRight w:val="0"/>
                      <w:marTop w:val="0"/>
                      <w:marBottom w:val="0"/>
                      <w:divBdr>
                        <w:top w:val="none" w:sz="0" w:space="0" w:color="auto"/>
                        <w:left w:val="none" w:sz="0" w:space="0" w:color="auto"/>
                        <w:bottom w:val="none" w:sz="0" w:space="0" w:color="auto"/>
                        <w:right w:val="none" w:sz="0" w:space="0" w:color="auto"/>
                      </w:divBdr>
                    </w:div>
                    <w:div w:id="183075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070065">
          <w:marLeft w:val="0"/>
          <w:marRight w:val="0"/>
          <w:marTop w:val="0"/>
          <w:marBottom w:val="0"/>
          <w:divBdr>
            <w:top w:val="none" w:sz="0" w:space="0" w:color="auto"/>
            <w:left w:val="none" w:sz="0" w:space="0" w:color="auto"/>
            <w:bottom w:val="none" w:sz="0" w:space="0" w:color="auto"/>
            <w:right w:val="none" w:sz="0" w:space="0" w:color="auto"/>
          </w:divBdr>
          <w:divsChild>
            <w:div w:id="1929272740">
              <w:marLeft w:val="0"/>
              <w:marRight w:val="0"/>
              <w:marTop w:val="0"/>
              <w:marBottom w:val="0"/>
              <w:divBdr>
                <w:top w:val="none" w:sz="0" w:space="0" w:color="auto"/>
                <w:left w:val="none" w:sz="0" w:space="0" w:color="auto"/>
                <w:bottom w:val="none" w:sz="0" w:space="0" w:color="auto"/>
                <w:right w:val="none" w:sz="0" w:space="0" w:color="auto"/>
              </w:divBdr>
              <w:divsChild>
                <w:div w:id="403720037">
                  <w:marLeft w:val="0"/>
                  <w:marRight w:val="0"/>
                  <w:marTop w:val="60"/>
                  <w:marBottom w:val="0"/>
                  <w:divBdr>
                    <w:top w:val="none" w:sz="0" w:space="0" w:color="auto"/>
                    <w:left w:val="none" w:sz="0" w:space="0" w:color="auto"/>
                    <w:bottom w:val="none" w:sz="0" w:space="0" w:color="auto"/>
                    <w:right w:val="none" w:sz="0" w:space="0" w:color="auto"/>
                  </w:divBdr>
                </w:div>
                <w:div w:id="2039815287">
                  <w:marLeft w:val="0"/>
                  <w:marRight w:val="0"/>
                  <w:marTop w:val="60"/>
                  <w:marBottom w:val="0"/>
                  <w:divBdr>
                    <w:top w:val="none" w:sz="0" w:space="0" w:color="auto"/>
                    <w:left w:val="none" w:sz="0" w:space="0" w:color="auto"/>
                    <w:bottom w:val="none" w:sz="0" w:space="0" w:color="auto"/>
                    <w:right w:val="none" w:sz="0" w:space="0" w:color="auto"/>
                  </w:divBdr>
                </w:div>
                <w:div w:id="261038137">
                  <w:marLeft w:val="0"/>
                  <w:marRight w:val="0"/>
                  <w:marTop w:val="60"/>
                  <w:marBottom w:val="0"/>
                  <w:divBdr>
                    <w:top w:val="none" w:sz="0" w:space="0" w:color="auto"/>
                    <w:left w:val="none" w:sz="0" w:space="0" w:color="auto"/>
                    <w:bottom w:val="none" w:sz="0" w:space="0" w:color="auto"/>
                    <w:right w:val="none" w:sz="0" w:space="0" w:color="auto"/>
                  </w:divBdr>
                </w:div>
                <w:div w:id="1202405275">
                  <w:marLeft w:val="0"/>
                  <w:marRight w:val="0"/>
                  <w:marTop w:val="60"/>
                  <w:marBottom w:val="0"/>
                  <w:divBdr>
                    <w:top w:val="none" w:sz="0" w:space="0" w:color="auto"/>
                    <w:left w:val="none" w:sz="0" w:space="0" w:color="auto"/>
                    <w:bottom w:val="none" w:sz="0" w:space="0" w:color="auto"/>
                    <w:right w:val="none" w:sz="0" w:space="0" w:color="auto"/>
                  </w:divBdr>
                </w:div>
                <w:div w:id="1117481700">
                  <w:marLeft w:val="0"/>
                  <w:marRight w:val="0"/>
                  <w:marTop w:val="60"/>
                  <w:marBottom w:val="0"/>
                  <w:divBdr>
                    <w:top w:val="none" w:sz="0" w:space="0" w:color="auto"/>
                    <w:left w:val="none" w:sz="0" w:space="0" w:color="auto"/>
                    <w:bottom w:val="none" w:sz="0" w:space="0" w:color="auto"/>
                    <w:right w:val="none" w:sz="0" w:space="0" w:color="auto"/>
                  </w:divBdr>
                </w:div>
                <w:div w:id="1262838232">
                  <w:marLeft w:val="0"/>
                  <w:marRight w:val="0"/>
                  <w:marTop w:val="60"/>
                  <w:marBottom w:val="0"/>
                  <w:divBdr>
                    <w:top w:val="none" w:sz="0" w:space="0" w:color="auto"/>
                    <w:left w:val="none" w:sz="0" w:space="0" w:color="auto"/>
                    <w:bottom w:val="none" w:sz="0" w:space="0" w:color="auto"/>
                    <w:right w:val="none" w:sz="0" w:space="0" w:color="auto"/>
                  </w:divBdr>
                </w:div>
                <w:div w:id="919172657">
                  <w:marLeft w:val="0"/>
                  <w:marRight w:val="0"/>
                  <w:marTop w:val="60"/>
                  <w:marBottom w:val="0"/>
                  <w:divBdr>
                    <w:top w:val="none" w:sz="0" w:space="0" w:color="auto"/>
                    <w:left w:val="none" w:sz="0" w:space="0" w:color="auto"/>
                    <w:bottom w:val="none" w:sz="0" w:space="0" w:color="auto"/>
                    <w:right w:val="none" w:sz="0" w:space="0" w:color="auto"/>
                  </w:divBdr>
                </w:div>
                <w:div w:id="1848710322">
                  <w:marLeft w:val="0"/>
                  <w:marRight w:val="0"/>
                  <w:marTop w:val="60"/>
                  <w:marBottom w:val="0"/>
                  <w:divBdr>
                    <w:top w:val="none" w:sz="0" w:space="0" w:color="auto"/>
                    <w:left w:val="none" w:sz="0" w:space="0" w:color="auto"/>
                    <w:bottom w:val="none" w:sz="0" w:space="0" w:color="auto"/>
                    <w:right w:val="none" w:sz="0" w:space="0" w:color="auto"/>
                  </w:divBdr>
                </w:div>
                <w:div w:id="190317846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1142302">
      <w:bodyDiv w:val="1"/>
      <w:marLeft w:val="0"/>
      <w:marRight w:val="0"/>
      <w:marTop w:val="0"/>
      <w:marBottom w:val="0"/>
      <w:divBdr>
        <w:top w:val="none" w:sz="0" w:space="0" w:color="auto"/>
        <w:left w:val="none" w:sz="0" w:space="0" w:color="auto"/>
        <w:bottom w:val="none" w:sz="0" w:space="0" w:color="auto"/>
        <w:right w:val="none" w:sz="0" w:space="0" w:color="auto"/>
      </w:divBdr>
    </w:div>
    <w:div w:id="223418322">
      <w:bodyDiv w:val="1"/>
      <w:marLeft w:val="0"/>
      <w:marRight w:val="0"/>
      <w:marTop w:val="0"/>
      <w:marBottom w:val="0"/>
      <w:divBdr>
        <w:top w:val="none" w:sz="0" w:space="0" w:color="auto"/>
        <w:left w:val="none" w:sz="0" w:space="0" w:color="auto"/>
        <w:bottom w:val="none" w:sz="0" w:space="0" w:color="auto"/>
        <w:right w:val="none" w:sz="0" w:space="0" w:color="auto"/>
      </w:divBdr>
      <w:divsChild>
        <w:div w:id="772358821">
          <w:marLeft w:val="0"/>
          <w:marRight w:val="0"/>
          <w:marTop w:val="0"/>
          <w:marBottom w:val="0"/>
          <w:divBdr>
            <w:top w:val="none" w:sz="0" w:space="0" w:color="auto"/>
            <w:left w:val="none" w:sz="0" w:space="0" w:color="auto"/>
            <w:bottom w:val="none" w:sz="0" w:space="0" w:color="auto"/>
            <w:right w:val="none" w:sz="0" w:space="0" w:color="auto"/>
          </w:divBdr>
          <w:divsChild>
            <w:div w:id="1150561714">
              <w:marLeft w:val="0"/>
              <w:marRight w:val="0"/>
              <w:marTop w:val="0"/>
              <w:marBottom w:val="0"/>
              <w:divBdr>
                <w:top w:val="none" w:sz="0" w:space="0" w:color="auto"/>
                <w:left w:val="none" w:sz="0" w:space="0" w:color="auto"/>
                <w:bottom w:val="none" w:sz="0" w:space="0" w:color="auto"/>
                <w:right w:val="none" w:sz="0" w:space="0" w:color="auto"/>
              </w:divBdr>
              <w:divsChild>
                <w:div w:id="576011367">
                  <w:marLeft w:val="0"/>
                  <w:marRight w:val="120"/>
                  <w:marTop w:val="120"/>
                  <w:marBottom w:val="360"/>
                  <w:divBdr>
                    <w:top w:val="none" w:sz="0" w:space="0" w:color="auto"/>
                    <w:left w:val="none" w:sz="0" w:space="0" w:color="auto"/>
                    <w:bottom w:val="none" w:sz="0" w:space="0" w:color="auto"/>
                    <w:right w:val="none" w:sz="0" w:space="0" w:color="auto"/>
                  </w:divBdr>
                  <w:divsChild>
                    <w:div w:id="84247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509289">
          <w:marLeft w:val="0"/>
          <w:marRight w:val="0"/>
          <w:marTop w:val="0"/>
          <w:marBottom w:val="0"/>
          <w:divBdr>
            <w:top w:val="none" w:sz="0" w:space="0" w:color="auto"/>
            <w:left w:val="none" w:sz="0" w:space="0" w:color="auto"/>
            <w:bottom w:val="none" w:sz="0" w:space="0" w:color="auto"/>
            <w:right w:val="none" w:sz="0" w:space="0" w:color="auto"/>
          </w:divBdr>
          <w:divsChild>
            <w:div w:id="752094566">
              <w:marLeft w:val="0"/>
              <w:marRight w:val="0"/>
              <w:marTop w:val="0"/>
              <w:marBottom w:val="0"/>
              <w:divBdr>
                <w:top w:val="none" w:sz="0" w:space="0" w:color="auto"/>
                <w:left w:val="none" w:sz="0" w:space="0" w:color="auto"/>
                <w:bottom w:val="none" w:sz="0" w:space="0" w:color="auto"/>
                <w:right w:val="none" w:sz="0" w:space="0" w:color="auto"/>
              </w:divBdr>
              <w:divsChild>
                <w:div w:id="1646592714">
                  <w:marLeft w:val="0"/>
                  <w:marRight w:val="0"/>
                  <w:marTop w:val="60"/>
                  <w:marBottom w:val="0"/>
                  <w:divBdr>
                    <w:top w:val="none" w:sz="0" w:space="0" w:color="auto"/>
                    <w:left w:val="none" w:sz="0" w:space="0" w:color="auto"/>
                    <w:bottom w:val="none" w:sz="0" w:space="0" w:color="auto"/>
                    <w:right w:val="none" w:sz="0" w:space="0" w:color="auto"/>
                  </w:divBdr>
                </w:div>
                <w:div w:id="89589674">
                  <w:marLeft w:val="0"/>
                  <w:marRight w:val="0"/>
                  <w:marTop w:val="60"/>
                  <w:marBottom w:val="0"/>
                  <w:divBdr>
                    <w:top w:val="none" w:sz="0" w:space="0" w:color="auto"/>
                    <w:left w:val="none" w:sz="0" w:space="0" w:color="auto"/>
                    <w:bottom w:val="none" w:sz="0" w:space="0" w:color="auto"/>
                    <w:right w:val="none" w:sz="0" w:space="0" w:color="auto"/>
                  </w:divBdr>
                </w:div>
                <w:div w:id="84765434">
                  <w:marLeft w:val="0"/>
                  <w:marRight w:val="0"/>
                  <w:marTop w:val="60"/>
                  <w:marBottom w:val="0"/>
                  <w:divBdr>
                    <w:top w:val="none" w:sz="0" w:space="0" w:color="auto"/>
                    <w:left w:val="none" w:sz="0" w:space="0" w:color="auto"/>
                    <w:bottom w:val="none" w:sz="0" w:space="0" w:color="auto"/>
                    <w:right w:val="none" w:sz="0" w:space="0" w:color="auto"/>
                  </w:divBdr>
                </w:div>
                <w:div w:id="508642450">
                  <w:marLeft w:val="0"/>
                  <w:marRight w:val="0"/>
                  <w:marTop w:val="60"/>
                  <w:marBottom w:val="0"/>
                  <w:divBdr>
                    <w:top w:val="none" w:sz="0" w:space="0" w:color="auto"/>
                    <w:left w:val="none" w:sz="0" w:space="0" w:color="auto"/>
                    <w:bottom w:val="none" w:sz="0" w:space="0" w:color="auto"/>
                    <w:right w:val="none" w:sz="0" w:space="0" w:color="auto"/>
                  </w:divBdr>
                </w:div>
                <w:div w:id="725449993">
                  <w:marLeft w:val="0"/>
                  <w:marRight w:val="0"/>
                  <w:marTop w:val="60"/>
                  <w:marBottom w:val="0"/>
                  <w:divBdr>
                    <w:top w:val="none" w:sz="0" w:space="0" w:color="auto"/>
                    <w:left w:val="none" w:sz="0" w:space="0" w:color="auto"/>
                    <w:bottom w:val="none" w:sz="0" w:space="0" w:color="auto"/>
                    <w:right w:val="none" w:sz="0" w:space="0" w:color="auto"/>
                  </w:divBdr>
                </w:div>
                <w:div w:id="175042675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02320356">
      <w:bodyDiv w:val="1"/>
      <w:marLeft w:val="0"/>
      <w:marRight w:val="0"/>
      <w:marTop w:val="0"/>
      <w:marBottom w:val="0"/>
      <w:divBdr>
        <w:top w:val="none" w:sz="0" w:space="0" w:color="auto"/>
        <w:left w:val="none" w:sz="0" w:space="0" w:color="auto"/>
        <w:bottom w:val="none" w:sz="0" w:space="0" w:color="auto"/>
        <w:right w:val="none" w:sz="0" w:space="0" w:color="auto"/>
      </w:divBdr>
    </w:div>
    <w:div w:id="380593209">
      <w:bodyDiv w:val="1"/>
      <w:marLeft w:val="0"/>
      <w:marRight w:val="0"/>
      <w:marTop w:val="0"/>
      <w:marBottom w:val="0"/>
      <w:divBdr>
        <w:top w:val="none" w:sz="0" w:space="0" w:color="auto"/>
        <w:left w:val="none" w:sz="0" w:space="0" w:color="auto"/>
        <w:bottom w:val="none" w:sz="0" w:space="0" w:color="auto"/>
        <w:right w:val="none" w:sz="0" w:space="0" w:color="auto"/>
      </w:divBdr>
    </w:div>
    <w:div w:id="493224105">
      <w:bodyDiv w:val="1"/>
      <w:marLeft w:val="0"/>
      <w:marRight w:val="0"/>
      <w:marTop w:val="0"/>
      <w:marBottom w:val="0"/>
      <w:divBdr>
        <w:top w:val="none" w:sz="0" w:space="0" w:color="auto"/>
        <w:left w:val="none" w:sz="0" w:space="0" w:color="auto"/>
        <w:bottom w:val="none" w:sz="0" w:space="0" w:color="auto"/>
        <w:right w:val="none" w:sz="0" w:space="0" w:color="auto"/>
      </w:divBdr>
      <w:divsChild>
        <w:div w:id="333531636">
          <w:marLeft w:val="0"/>
          <w:marRight w:val="0"/>
          <w:marTop w:val="0"/>
          <w:marBottom w:val="0"/>
          <w:divBdr>
            <w:top w:val="none" w:sz="0" w:space="0" w:color="auto"/>
            <w:left w:val="none" w:sz="0" w:space="0" w:color="auto"/>
            <w:bottom w:val="none" w:sz="0" w:space="0" w:color="auto"/>
            <w:right w:val="none" w:sz="0" w:space="0" w:color="auto"/>
          </w:divBdr>
        </w:div>
        <w:div w:id="553585315">
          <w:marLeft w:val="0"/>
          <w:marRight w:val="0"/>
          <w:marTop w:val="0"/>
          <w:marBottom w:val="0"/>
          <w:divBdr>
            <w:top w:val="none" w:sz="0" w:space="0" w:color="auto"/>
            <w:left w:val="none" w:sz="0" w:space="0" w:color="auto"/>
            <w:bottom w:val="none" w:sz="0" w:space="0" w:color="auto"/>
            <w:right w:val="none" w:sz="0" w:space="0" w:color="auto"/>
          </w:divBdr>
        </w:div>
      </w:divsChild>
    </w:div>
    <w:div w:id="734014013">
      <w:bodyDiv w:val="1"/>
      <w:marLeft w:val="0"/>
      <w:marRight w:val="0"/>
      <w:marTop w:val="0"/>
      <w:marBottom w:val="0"/>
      <w:divBdr>
        <w:top w:val="none" w:sz="0" w:space="0" w:color="auto"/>
        <w:left w:val="none" w:sz="0" w:space="0" w:color="auto"/>
        <w:bottom w:val="none" w:sz="0" w:space="0" w:color="auto"/>
        <w:right w:val="none" w:sz="0" w:space="0" w:color="auto"/>
      </w:divBdr>
    </w:div>
    <w:div w:id="841118684">
      <w:bodyDiv w:val="1"/>
      <w:marLeft w:val="0"/>
      <w:marRight w:val="0"/>
      <w:marTop w:val="0"/>
      <w:marBottom w:val="0"/>
      <w:divBdr>
        <w:top w:val="none" w:sz="0" w:space="0" w:color="auto"/>
        <w:left w:val="none" w:sz="0" w:space="0" w:color="auto"/>
        <w:bottom w:val="none" w:sz="0" w:space="0" w:color="auto"/>
        <w:right w:val="none" w:sz="0" w:space="0" w:color="auto"/>
      </w:divBdr>
      <w:divsChild>
        <w:div w:id="843670123">
          <w:marLeft w:val="0"/>
          <w:marRight w:val="0"/>
          <w:marTop w:val="0"/>
          <w:marBottom w:val="0"/>
          <w:divBdr>
            <w:top w:val="none" w:sz="0" w:space="0" w:color="auto"/>
            <w:left w:val="none" w:sz="0" w:space="0" w:color="auto"/>
            <w:bottom w:val="none" w:sz="0" w:space="0" w:color="auto"/>
            <w:right w:val="none" w:sz="0" w:space="0" w:color="auto"/>
          </w:divBdr>
          <w:divsChild>
            <w:div w:id="713120485">
              <w:marLeft w:val="0"/>
              <w:marRight w:val="0"/>
              <w:marTop w:val="0"/>
              <w:marBottom w:val="0"/>
              <w:divBdr>
                <w:top w:val="none" w:sz="0" w:space="0" w:color="auto"/>
                <w:left w:val="none" w:sz="0" w:space="0" w:color="auto"/>
                <w:bottom w:val="none" w:sz="0" w:space="0" w:color="auto"/>
                <w:right w:val="none" w:sz="0" w:space="0" w:color="auto"/>
              </w:divBdr>
              <w:divsChild>
                <w:div w:id="1638487747">
                  <w:marLeft w:val="0"/>
                  <w:marRight w:val="120"/>
                  <w:marTop w:val="120"/>
                  <w:marBottom w:val="360"/>
                  <w:divBdr>
                    <w:top w:val="none" w:sz="0" w:space="0" w:color="auto"/>
                    <w:left w:val="none" w:sz="0" w:space="0" w:color="auto"/>
                    <w:bottom w:val="none" w:sz="0" w:space="0" w:color="auto"/>
                    <w:right w:val="none" w:sz="0" w:space="0" w:color="auto"/>
                  </w:divBdr>
                  <w:divsChild>
                    <w:div w:id="160264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056577">
          <w:marLeft w:val="0"/>
          <w:marRight w:val="0"/>
          <w:marTop w:val="0"/>
          <w:marBottom w:val="0"/>
          <w:divBdr>
            <w:top w:val="none" w:sz="0" w:space="0" w:color="auto"/>
            <w:left w:val="none" w:sz="0" w:space="0" w:color="auto"/>
            <w:bottom w:val="none" w:sz="0" w:space="0" w:color="auto"/>
            <w:right w:val="none" w:sz="0" w:space="0" w:color="auto"/>
          </w:divBdr>
          <w:divsChild>
            <w:div w:id="2058356751">
              <w:marLeft w:val="0"/>
              <w:marRight w:val="0"/>
              <w:marTop w:val="0"/>
              <w:marBottom w:val="0"/>
              <w:divBdr>
                <w:top w:val="none" w:sz="0" w:space="0" w:color="auto"/>
                <w:left w:val="none" w:sz="0" w:space="0" w:color="auto"/>
                <w:bottom w:val="none" w:sz="0" w:space="0" w:color="auto"/>
                <w:right w:val="none" w:sz="0" w:space="0" w:color="auto"/>
              </w:divBdr>
              <w:divsChild>
                <w:div w:id="1369065993">
                  <w:marLeft w:val="0"/>
                  <w:marRight w:val="0"/>
                  <w:marTop w:val="60"/>
                  <w:marBottom w:val="0"/>
                  <w:divBdr>
                    <w:top w:val="none" w:sz="0" w:space="0" w:color="auto"/>
                    <w:left w:val="none" w:sz="0" w:space="0" w:color="auto"/>
                    <w:bottom w:val="none" w:sz="0" w:space="0" w:color="auto"/>
                    <w:right w:val="none" w:sz="0" w:space="0" w:color="auto"/>
                  </w:divBdr>
                </w:div>
                <w:div w:id="1272588013">
                  <w:marLeft w:val="0"/>
                  <w:marRight w:val="0"/>
                  <w:marTop w:val="60"/>
                  <w:marBottom w:val="0"/>
                  <w:divBdr>
                    <w:top w:val="none" w:sz="0" w:space="0" w:color="auto"/>
                    <w:left w:val="none" w:sz="0" w:space="0" w:color="auto"/>
                    <w:bottom w:val="none" w:sz="0" w:space="0" w:color="auto"/>
                    <w:right w:val="none" w:sz="0" w:space="0" w:color="auto"/>
                  </w:divBdr>
                </w:div>
                <w:div w:id="2001694679">
                  <w:marLeft w:val="0"/>
                  <w:marRight w:val="0"/>
                  <w:marTop w:val="60"/>
                  <w:marBottom w:val="0"/>
                  <w:divBdr>
                    <w:top w:val="none" w:sz="0" w:space="0" w:color="auto"/>
                    <w:left w:val="none" w:sz="0" w:space="0" w:color="auto"/>
                    <w:bottom w:val="none" w:sz="0" w:space="0" w:color="auto"/>
                    <w:right w:val="none" w:sz="0" w:space="0" w:color="auto"/>
                  </w:divBdr>
                </w:div>
                <w:div w:id="981614437">
                  <w:marLeft w:val="0"/>
                  <w:marRight w:val="0"/>
                  <w:marTop w:val="60"/>
                  <w:marBottom w:val="0"/>
                  <w:divBdr>
                    <w:top w:val="none" w:sz="0" w:space="0" w:color="auto"/>
                    <w:left w:val="none" w:sz="0" w:space="0" w:color="auto"/>
                    <w:bottom w:val="none" w:sz="0" w:space="0" w:color="auto"/>
                    <w:right w:val="none" w:sz="0" w:space="0" w:color="auto"/>
                  </w:divBdr>
                </w:div>
                <w:div w:id="637801268">
                  <w:marLeft w:val="0"/>
                  <w:marRight w:val="0"/>
                  <w:marTop w:val="60"/>
                  <w:marBottom w:val="0"/>
                  <w:divBdr>
                    <w:top w:val="none" w:sz="0" w:space="0" w:color="auto"/>
                    <w:left w:val="none" w:sz="0" w:space="0" w:color="auto"/>
                    <w:bottom w:val="none" w:sz="0" w:space="0" w:color="auto"/>
                    <w:right w:val="none" w:sz="0" w:space="0" w:color="auto"/>
                  </w:divBdr>
                </w:div>
                <w:div w:id="1221869173">
                  <w:marLeft w:val="0"/>
                  <w:marRight w:val="0"/>
                  <w:marTop w:val="60"/>
                  <w:marBottom w:val="0"/>
                  <w:divBdr>
                    <w:top w:val="none" w:sz="0" w:space="0" w:color="auto"/>
                    <w:left w:val="none" w:sz="0" w:space="0" w:color="auto"/>
                    <w:bottom w:val="none" w:sz="0" w:space="0" w:color="auto"/>
                    <w:right w:val="none" w:sz="0" w:space="0" w:color="auto"/>
                  </w:divBdr>
                </w:div>
                <w:div w:id="384333803">
                  <w:marLeft w:val="0"/>
                  <w:marRight w:val="0"/>
                  <w:marTop w:val="60"/>
                  <w:marBottom w:val="0"/>
                  <w:divBdr>
                    <w:top w:val="none" w:sz="0" w:space="0" w:color="auto"/>
                    <w:left w:val="none" w:sz="0" w:space="0" w:color="auto"/>
                    <w:bottom w:val="none" w:sz="0" w:space="0" w:color="auto"/>
                    <w:right w:val="none" w:sz="0" w:space="0" w:color="auto"/>
                  </w:divBdr>
                </w:div>
                <w:div w:id="188759605">
                  <w:marLeft w:val="0"/>
                  <w:marRight w:val="0"/>
                  <w:marTop w:val="60"/>
                  <w:marBottom w:val="0"/>
                  <w:divBdr>
                    <w:top w:val="none" w:sz="0" w:space="0" w:color="auto"/>
                    <w:left w:val="none" w:sz="0" w:space="0" w:color="auto"/>
                    <w:bottom w:val="none" w:sz="0" w:space="0" w:color="auto"/>
                    <w:right w:val="none" w:sz="0" w:space="0" w:color="auto"/>
                  </w:divBdr>
                </w:div>
                <w:div w:id="346098639">
                  <w:marLeft w:val="0"/>
                  <w:marRight w:val="0"/>
                  <w:marTop w:val="60"/>
                  <w:marBottom w:val="0"/>
                  <w:divBdr>
                    <w:top w:val="none" w:sz="0" w:space="0" w:color="auto"/>
                    <w:left w:val="none" w:sz="0" w:space="0" w:color="auto"/>
                    <w:bottom w:val="none" w:sz="0" w:space="0" w:color="auto"/>
                    <w:right w:val="none" w:sz="0" w:space="0" w:color="auto"/>
                  </w:divBdr>
                </w:div>
                <w:div w:id="21445846">
                  <w:marLeft w:val="0"/>
                  <w:marRight w:val="0"/>
                  <w:marTop w:val="60"/>
                  <w:marBottom w:val="0"/>
                  <w:divBdr>
                    <w:top w:val="none" w:sz="0" w:space="0" w:color="auto"/>
                    <w:left w:val="none" w:sz="0" w:space="0" w:color="auto"/>
                    <w:bottom w:val="none" w:sz="0" w:space="0" w:color="auto"/>
                    <w:right w:val="none" w:sz="0" w:space="0" w:color="auto"/>
                  </w:divBdr>
                </w:div>
                <w:div w:id="174695533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76954794">
      <w:bodyDiv w:val="1"/>
      <w:marLeft w:val="0"/>
      <w:marRight w:val="0"/>
      <w:marTop w:val="0"/>
      <w:marBottom w:val="0"/>
      <w:divBdr>
        <w:top w:val="none" w:sz="0" w:space="0" w:color="auto"/>
        <w:left w:val="none" w:sz="0" w:space="0" w:color="auto"/>
        <w:bottom w:val="none" w:sz="0" w:space="0" w:color="auto"/>
        <w:right w:val="none" w:sz="0" w:space="0" w:color="auto"/>
      </w:divBdr>
      <w:divsChild>
        <w:div w:id="546575975">
          <w:marLeft w:val="0"/>
          <w:marRight w:val="0"/>
          <w:marTop w:val="0"/>
          <w:marBottom w:val="0"/>
          <w:divBdr>
            <w:top w:val="none" w:sz="0" w:space="0" w:color="auto"/>
            <w:left w:val="none" w:sz="0" w:space="0" w:color="auto"/>
            <w:bottom w:val="none" w:sz="0" w:space="0" w:color="auto"/>
            <w:right w:val="none" w:sz="0" w:space="0" w:color="auto"/>
          </w:divBdr>
          <w:divsChild>
            <w:div w:id="209659417">
              <w:marLeft w:val="0"/>
              <w:marRight w:val="0"/>
              <w:marTop w:val="0"/>
              <w:marBottom w:val="0"/>
              <w:divBdr>
                <w:top w:val="none" w:sz="0" w:space="0" w:color="auto"/>
                <w:left w:val="none" w:sz="0" w:space="0" w:color="auto"/>
                <w:bottom w:val="none" w:sz="0" w:space="0" w:color="auto"/>
                <w:right w:val="none" w:sz="0" w:space="0" w:color="auto"/>
              </w:divBdr>
              <w:divsChild>
                <w:div w:id="749035110">
                  <w:marLeft w:val="0"/>
                  <w:marRight w:val="120"/>
                  <w:marTop w:val="120"/>
                  <w:marBottom w:val="360"/>
                  <w:divBdr>
                    <w:top w:val="none" w:sz="0" w:space="0" w:color="auto"/>
                    <w:left w:val="none" w:sz="0" w:space="0" w:color="auto"/>
                    <w:bottom w:val="none" w:sz="0" w:space="0" w:color="auto"/>
                    <w:right w:val="none" w:sz="0" w:space="0" w:color="auto"/>
                  </w:divBdr>
                  <w:divsChild>
                    <w:div w:id="820275184">
                      <w:marLeft w:val="0"/>
                      <w:marRight w:val="0"/>
                      <w:marTop w:val="0"/>
                      <w:marBottom w:val="0"/>
                      <w:divBdr>
                        <w:top w:val="none" w:sz="0" w:space="0" w:color="auto"/>
                        <w:left w:val="none" w:sz="0" w:space="0" w:color="auto"/>
                        <w:bottom w:val="none" w:sz="0" w:space="0" w:color="auto"/>
                        <w:right w:val="none" w:sz="0" w:space="0" w:color="auto"/>
                      </w:divBdr>
                    </w:div>
                    <w:div w:id="39828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14606">
          <w:marLeft w:val="0"/>
          <w:marRight w:val="0"/>
          <w:marTop w:val="0"/>
          <w:marBottom w:val="0"/>
          <w:divBdr>
            <w:top w:val="none" w:sz="0" w:space="0" w:color="auto"/>
            <w:left w:val="none" w:sz="0" w:space="0" w:color="auto"/>
            <w:bottom w:val="none" w:sz="0" w:space="0" w:color="auto"/>
            <w:right w:val="none" w:sz="0" w:space="0" w:color="auto"/>
          </w:divBdr>
          <w:divsChild>
            <w:div w:id="280039134">
              <w:marLeft w:val="0"/>
              <w:marRight w:val="0"/>
              <w:marTop w:val="0"/>
              <w:marBottom w:val="0"/>
              <w:divBdr>
                <w:top w:val="none" w:sz="0" w:space="0" w:color="auto"/>
                <w:left w:val="none" w:sz="0" w:space="0" w:color="auto"/>
                <w:bottom w:val="none" w:sz="0" w:space="0" w:color="auto"/>
                <w:right w:val="none" w:sz="0" w:space="0" w:color="auto"/>
              </w:divBdr>
              <w:divsChild>
                <w:div w:id="2055810646">
                  <w:marLeft w:val="0"/>
                  <w:marRight w:val="0"/>
                  <w:marTop w:val="60"/>
                  <w:marBottom w:val="0"/>
                  <w:divBdr>
                    <w:top w:val="none" w:sz="0" w:space="0" w:color="auto"/>
                    <w:left w:val="none" w:sz="0" w:space="0" w:color="auto"/>
                    <w:bottom w:val="none" w:sz="0" w:space="0" w:color="auto"/>
                    <w:right w:val="none" w:sz="0" w:space="0" w:color="auto"/>
                  </w:divBdr>
                </w:div>
                <w:div w:id="491526552">
                  <w:marLeft w:val="0"/>
                  <w:marRight w:val="0"/>
                  <w:marTop w:val="60"/>
                  <w:marBottom w:val="0"/>
                  <w:divBdr>
                    <w:top w:val="none" w:sz="0" w:space="0" w:color="auto"/>
                    <w:left w:val="none" w:sz="0" w:space="0" w:color="auto"/>
                    <w:bottom w:val="none" w:sz="0" w:space="0" w:color="auto"/>
                    <w:right w:val="none" w:sz="0" w:space="0" w:color="auto"/>
                  </w:divBdr>
                </w:div>
                <w:div w:id="1512180717">
                  <w:marLeft w:val="0"/>
                  <w:marRight w:val="0"/>
                  <w:marTop w:val="60"/>
                  <w:marBottom w:val="0"/>
                  <w:divBdr>
                    <w:top w:val="none" w:sz="0" w:space="0" w:color="auto"/>
                    <w:left w:val="none" w:sz="0" w:space="0" w:color="auto"/>
                    <w:bottom w:val="none" w:sz="0" w:space="0" w:color="auto"/>
                    <w:right w:val="none" w:sz="0" w:space="0" w:color="auto"/>
                  </w:divBdr>
                </w:div>
                <w:div w:id="73824737">
                  <w:marLeft w:val="0"/>
                  <w:marRight w:val="0"/>
                  <w:marTop w:val="60"/>
                  <w:marBottom w:val="0"/>
                  <w:divBdr>
                    <w:top w:val="none" w:sz="0" w:space="0" w:color="auto"/>
                    <w:left w:val="none" w:sz="0" w:space="0" w:color="auto"/>
                    <w:bottom w:val="none" w:sz="0" w:space="0" w:color="auto"/>
                    <w:right w:val="none" w:sz="0" w:space="0" w:color="auto"/>
                  </w:divBdr>
                </w:div>
                <w:div w:id="175420783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90925308">
      <w:bodyDiv w:val="1"/>
      <w:marLeft w:val="0"/>
      <w:marRight w:val="0"/>
      <w:marTop w:val="0"/>
      <w:marBottom w:val="0"/>
      <w:divBdr>
        <w:top w:val="none" w:sz="0" w:space="0" w:color="auto"/>
        <w:left w:val="none" w:sz="0" w:space="0" w:color="auto"/>
        <w:bottom w:val="none" w:sz="0" w:space="0" w:color="auto"/>
        <w:right w:val="none" w:sz="0" w:space="0" w:color="auto"/>
      </w:divBdr>
      <w:divsChild>
        <w:div w:id="1380133877">
          <w:marLeft w:val="0"/>
          <w:marRight w:val="0"/>
          <w:marTop w:val="0"/>
          <w:marBottom w:val="0"/>
          <w:divBdr>
            <w:top w:val="none" w:sz="0" w:space="0" w:color="auto"/>
            <w:left w:val="none" w:sz="0" w:space="0" w:color="auto"/>
            <w:bottom w:val="none" w:sz="0" w:space="0" w:color="auto"/>
            <w:right w:val="none" w:sz="0" w:space="0" w:color="auto"/>
          </w:divBdr>
          <w:divsChild>
            <w:div w:id="795218300">
              <w:marLeft w:val="0"/>
              <w:marRight w:val="0"/>
              <w:marTop w:val="0"/>
              <w:marBottom w:val="0"/>
              <w:divBdr>
                <w:top w:val="none" w:sz="0" w:space="0" w:color="auto"/>
                <w:left w:val="none" w:sz="0" w:space="0" w:color="auto"/>
                <w:bottom w:val="none" w:sz="0" w:space="0" w:color="auto"/>
                <w:right w:val="none" w:sz="0" w:space="0" w:color="auto"/>
              </w:divBdr>
              <w:divsChild>
                <w:div w:id="2018845419">
                  <w:marLeft w:val="0"/>
                  <w:marRight w:val="120"/>
                  <w:marTop w:val="120"/>
                  <w:marBottom w:val="360"/>
                  <w:divBdr>
                    <w:top w:val="none" w:sz="0" w:space="0" w:color="auto"/>
                    <w:left w:val="none" w:sz="0" w:space="0" w:color="auto"/>
                    <w:bottom w:val="none" w:sz="0" w:space="0" w:color="auto"/>
                    <w:right w:val="none" w:sz="0" w:space="0" w:color="auto"/>
                  </w:divBdr>
                  <w:divsChild>
                    <w:div w:id="202435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794458">
          <w:marLeft w:val="0"/>
          <w:marRight w:val="0"/>
          <w:marTop w:val="0"/>
          <w:marBottom w:val="0"/>
          <w:divBdr>
            <w:top w:val="none" w:sz="0" w:space="0" w:color="auto"/>
            <w:left w:val="none" w:sz="0" w:space="0" w:color="auto"/>
            <w:bottom w:val="none" w:sz="0" w:space="0" w:color="auto"/>
            <w:right w:val="none" w:sz="0" w:space="0" w:color="auto"/>
          </w:divBdr>
          <w:divsChild>
            <w:div w:id="1141315161">
              <w:marLeft w:val="0"/>
              <w:marRight w:val="0"/>
              <w:marTop w:val="0"/>
              <w:marBottom w:val="0"/>
              <w:divBdr>
                <w:top w:val="none" w:sz="0" w:space="0" w:color="auto"/>
                <w:left w:val="none" w:sz="0" w:space="0" w:color="auto"/>
                <w:bottom w:val="none" w:sz="0" w:space="0" w:color="auto"/>
                <w:right w:val="none" w:sz="0" w:space="0" w:color="auto"/>
              </w:divBdr>
              <w:divsChild>
                <w:div w:id="1928155128">
                  <w:marLeft w:val="0"/>
                  <w:marRight w:val="0"/>
                  <w:marTop w:val="60"/>
                  <w:marBottom w:val="0"/>
                  <w:divBdr>
                    <w:top w:val="none" w:sz="0" w:space="0" w:color="auto"/>
                    <w:left w:val="none" w:sz="0" w:space="0" w:color="auto"/>
                    <w:bottom w:val="none" w:sz="0" w:space="0" w:color="auto"/>
                    <w:right w:val="none" w:sz="0" w:space="0" w:color="auto"/>
                  </w:divBdr>
                </w:div>
                <w:div w:id="1806390243">
                  <w:marLeft w:val="0"/>
                  <w:marRight w:val="0"/>
                  <w:marTop w:val="60"/>
                  <w:marBottom w:val="0"/>
                  <w:divBdr>
                    <w:top w:val="none" w:sz="0" w:space="0" w:color="auto"/>
                    <w:left w:val="none" w:sz="0" w:space="0" w:color="auto"/>
                    <w:bottom w:val="none" w:sz="0" w:space="0" w:color="auto"/>
                    <w:right w:val="none" w:sz="0" w:space="0" w:color="auto"/>
                  </w:divBdr>
                </w:div>
                <w:div w:id="1405184532">
                  <w:marLeft w:val="0"/>
                  <w:marRight w:val="0"/>
                  <w:marTop w:val="60"/>
                  <w:marBottom w:val="0"/>
                  <w:divBdr>
                    <w:top w:val="none" w:sz="0" w:space="0" w:color="auto"/>
                    <w:left w:val="none" w:sz="0" w:space="0" w:color="auto"/>
                    <w:bottom w:val="none" w:sz="0" w:space="0" w:color="auto"/>
                    <w:right w:val="none" w:sz="0" w:space="0" w:color="auto"/>
                  </w:divBdr>
                </w:div>
                <w:div w:id="809132921">
                  <w:marLeft w:val="0"/>
                  <w:marRight w:val="0"/>
                  <w:marTop w:val="60"/>
                  <w:marBottom w:val="0"/>
                  <w:divBdr>
                    <w:top w:val="none" w:sz="0" w:space="0" w:color="auto"/>
                    <w:left w:val="none" w:sz="0" w:space="0" w:color="auto"/>
                    <w:bottom w:val="none" w:sz="0" w:space="0" w:color="auto"/>
                    <w:right w:val="none" w:sz="0" w:space="0" w:color="auto"/>
                  </w:divBdr>
                </w:div>
                <w:div w:id="997537789">
                  <w:marLeft w:val="0"/>
                  <w:marRight w:val="0"/>
                  <w:marTop w:val="60"/>
                  <w:marBottom w:val="0"/>
                  <w:divBdr>
                    <w:top w:val="none" w:sz="0" w:space="0" w:color="auto"/>
                    <w:left w:val="none" w:sz="0" w:space="0" w:color="auto"/>
                    <w:bottom w:val="none" w:sz="0" w:space="0" w:color="auto"/>
                    <w:right w:val="none" w:sz="0" w:space="0" w:color="auto"/>
                  </w:divBdr>
                </w:div>
                <w:div w:id="2118212632">
                  <w:marLeft w:val="0"/>
                  <w:marRight w:val="0"/>
                  <w:marTop w:val="60"/>
                  <w:marBottom w:val="0"/>
                  <w:divBdr>
                    <w:top w:val="none" w:sz="0" w:space="0" w:color="auto"/>
                    <w:left w:val="none" w:sz="0" w:space="0" w:color="auto"/>
                    <w:bottom w:val="none" w:sz="0" w:space="0" w:color="auto"/>
                    <w:right w:val="none" w:sz="0" w:space="0" w:color="auto"/>
                  </w:divBdr>
                </w:div>
                <w:div w:id="764035943">
                  <w:marLeft w:val="0"/>
                  <w:marRight w:val="0"/>
                  <w:marTop w:val="60"/>
                  <w:marBottom w:val="0"/>
                  <w:divBdr>
                    <w:top w:val="none" w:sz="0" w:space="0" w:color="auto"/>
                    <w:left w:val="none" w:sz="0" w:space="0" w:color="auto"/>
                    <w:bottom w:val="none" w:sz="0" w:space="0" w:color="auto"/>
                    <w:right w:val="none" w:sz="0" w:space="0" w:color="auto"/>
                  </w:divBdr>
                </w:div>
                <w:div w:id="1625427675">
                  <w:marLeft w:val="0"/>
                  <w:marRight w:val="0"/>
                  <w:marTop w:val="60"/>
                  <w:marBottom w:val="0"/>
                  <w:divBdr>
                    <w:top w:val="none" w:sz="0" w:space="0" w:color="auto"/>
                    <w:left w:val="none" w:sz="0" w:space="0" w:color="auto"/>
                    <w:bottom w:val="none" w:sz="0" w:space="0" w:color="auto"/>
                    <w:right w:val="none" w:sz="0" w:space="0" w:color="auto"/>
                  </w:divBdr>
                </w:div>
                <w:div w:id="2092116685">
                  <w:marLeft w:val="0"/>
                  <w:marRight w:val="0"/>
                  <w:marTop w:val="60"/>
                  <w:marBottom w:val="0"/>
                  <w:divBdr>
                    <w:top w:val="none" w:sz="0" w:space="0" w:color="auto"/>
                    <w:left w:val="none" w:sz="0" w:space="0" w:color="auto"/>
                    <w:bottom w:val="none" w:sz="0" w:space="0" w:color="auto"/>
                    <w:right w:val="none" w:sz="0" w:space="0" w:color="auto"/>
                  </w:divBdr>
                </w:div>
                <w:div w:id="2091345904">
                  <w:marLeft w:val="0"/>
                  <w:marRight w:val="0"/>
                  <w:marTop w:val="60"/>
                  <w:marBottom w:val="0"/>
                  <w:divBdr>
                    <w:top w:val="none" w:sz="0" w:space="0" w:color="auto"/>
                    <w:left w:val="none" w:sz="0" w:space="0" w:color="auto"/>
                    <w:bottom w:val="none" w:sz="0" w:space="0" w:color="auto"/>
                    <w:right w:val="none" w:sz="0" w:space="0" w:color="auto"/>
                  </w:divBdr>
                </w:div>
                <w:div w:id="21477662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7598189">
      <w:bodyDiv w:val="1"/>
      <w:marLeft w:val="0"/>
      <w:marRight w:val="0"/>
      <w:marTop w:val="0"/>
      <w:marBottom w:val="0"/>
      <w:divBdr>
        <w:top w:val="none" w:sz="0" w:space="0" w:color="auto"/>
        <w:left w:val="none" w:sz="0" w:space="0" w:color="auto"/>
        <w:bottom w:val="none" w:sz="0" w:space="0" w:color="auto"/>
        <w:right w:val="none" w:sz="0" w:space="0" w:color="auto"/>
      </w:divBdr>
      <w:divsChild>
        <w:div w:id="1441293478">
          <w:marLeft w:val="0"/>
          <w:marRight w:val="0"/>
          <w:marTop w:val="0"/>
          <w:marBottom w:val="0"/>
          <w:divBdr>
            <w:top w:val="none" w:sz="0" w:space="0" w:color="auto"/>
            <w:left w:val="none" w:sz="0" w:space="0" w:color="auto"/>
            <w:bottom w:val="none" w:sz="0" w:space="0" w:color="auto"/>
            <w:right w:val="none" w:sz="0" w:space="0" w:color="auto"/>
          </w:divBdr>
          <w:divsChild>
            <w:div w:id="231238332">
              <w:marLeft w:val="0"/>
              <w:marRight w:val="0"/>
              <w:marTop w:val="0"/>
              <w:marBottom w:val="0"/>
              <w:divBdr>
                <w:top w:val="none" w:sz="0" w:space="0" w:color="auto"/>
                <w:left w:val="none" w:sz="0" w:space="0" w:color="auto"/>
                <w:bottom w:val="none" w:sz="0" w:space="0" w:color="auto"/>
                <w:right w:val="none" w:sz="0" w:space="0" w:color="auto"/>
              </w:divBdr>
              <w:divsChild>
                <w:div w:id="1794132227">
                  <w:marLeft w:val="0"/>
                  <w:marRight w:val="120"/>
                  <w:marTop w:val="120"/>
                  <w:marBottom w:val="360"/>
                  <w:divBdr>
                    <w:top w:val="none" w:sz="0" w:space="0" w:color="auto"/>
                    <w:left w:val="none" w:sz="0" w:space="0" w:color="auto"/>
                    <w:bottom w:val="none" w:sz="0" w:space="0" w:color="auto"/>
                    <w:right w:val="none" w:sz="0" w:space="0" w:color="auto"/>
                  </w:divBdr>
                  <w:divsChild>
                    <w:div w:id="163167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6243">
          <w:marLeft w:val="0"/>
          <w:marRight w:val="0"/>
          <w:marTop w:val="0"/>
          <w:marBottom w:val="0"/>
          <w:divBdr>
            <w:top w:val="none" w:sz="0" w:space="0" w:color="auto"/>
            <w:left w:val="none" w:sz="0" w:space="0" w:color="auto"/>
            <w:bottom w:val="none" w:sz="0" w:space="0" w:color="auto"/>
            <w:right w:val="none" w:sz="0" w:space="0" w:color="auto"/>
          </w:divBdr>
          <w:divsChild>
            <w:div w:id="65693940">
              <w:marLeft w:val="0"/>
              <w:marRight w:val="0"/>
              <w:marTop w:val="0"/>
              <w:marBottom w:val="0"/>
              <w:divBdr>
                <w:top w:val="none" w:sz="0" w:space="0" w:color="auto"/>
                <w:left w:val="none" w:sz="0" w:space="0" w:color="auto"/>
                <w:bottom w:val="none" w:sz="0" w:space="0" w:color="auto"/>
                <w:right w:val="none" w:sz="0" w:space="0" w:color="auto"/>
              </w:divBdr>
              <w:divsChild>
                <w:div w:id="1752194271">
                  <w:marLeft w:val="0"/>
                  <w:marRight w:val="0"/>
                  <w:marTop w:val="60"/>
                  <w:marBottom w:val="0"/>
                  <w:divBdr>
                    <w:top w:val="none" w:sz="0" w:space="0" w:color="auto"/>
                    <w:left w:val="none" w:sz="0" w:space="0" w:color="auto"/>
                    <w:bottom w:val="none" w:sz="0" w:space="0" w:color="auto"/>
                    <w:right w:val="none" w:sz="0" w:space="0" w:color="auto"/>
                  </w:divBdr>
                </w:div>
                <w:div w:id="2097900105">
                  <w:marLeft w:val="0"/>
                  <w:marRight w:val="0"/>
                  <w:marTop w:val="60"/>
                  <w:marBottom w:val="0"/>
                  <w:divBdr>
                    <w:top w:val="none" w:sz="0" w:space="0" w:color="auto"/>
                    <w:left w:val="none" w:sz="0" w:space="0" w:color="auto"/>
                    <w:bottom w:val="none" w:sz="0" w:space="0" w:color="auto"/>
                    <w:right w:val="none" w:sz="0" w:space="0" w:color="auto"/>
                  </w:divBdr>
                </w:div>
                <w:div w:id="356279798">
                  <w:marLeft w:val="0"/>
                  <w:marRight w:val="0"/>
                  <w:marTop w:val="60"/>
                  <w:marBottom w:val="0"/>
                  <w:divBdr>
                    <w:top w:val="none" w:sz="0" w:space="0" w:color="auto"/>
                    <w:left w:val="none" w:sz="0" w:space="0" w:color="auto"/>
                    <w:bottom w:val="none" w:sz="0" w:space="0" w:color="auto"/>
                    <w:right w:val="none" w:sz="0" w:space="0" w:color="auto"/>
                  </w:divBdr>
                </w:div>
                <w:div w:id="839856619">
                  <w:marLeft w:val="0"/>
                  <w:marRight w:val="0"/>
                  <w:marTop w:val="60"/>
                  <w:marBottom w:val="0"/>
                  <w:divBdr>
                    <w:top w:val="none" w:sz="0" w:space="0" w:color="auto"/>
                    <w:left w:val="none" w:sz="0" w:space="0" w:color="auto"/>
                    <w:bottom w:val="none" w:sz="0" w:space="0" w:color="auto"/>
                    <w:right w:val="none" w:sz="0" w:space="0" w:color="auto"/>
                  </w:divBdr>
                </w:div>
                <w:div w:id="152531666">
                  <w:marLeft w:val="0"/>
                  <w:marRight w:val="0"/>
                  <w:marTop w:val="60"/>
                  <w:marBottom w:val="0"/>
                  <w:divBdr>
                    <w:top w:val="none" w:sz="0" w:space="0" w:color="auto"/>
                    <w:left w:val="none" w:sz="0" w:space="0" w:color="auto"/>
                    <w:bottom w:val="none" w:sz="0" w:space="0" w:color="auto"/>
                    <w:right w:val="none" w:sz="0" w:space="0" w:color="auto"/>
                  </w:divBdr>
                </w:div>
                <w:div w:id="64643700">
                  <w:marLeft w:val="0"/>
                  <w:marRight w:val="0"/>
                  <w:marTop w:val="60"/>
                  <w:marBottom w:val="0"/>
                  <w:divBdr>
                    <w:top w:val="none" w:sz="0" w:space="0" w:color="auto"/>
                    <w:left w:val="none" w:sz="0" w:space="0" w:color="auto"/>
                    <w:bottom w:val="none" w:sz="0" w:space="0" w:color="auto"/>
                    <w:right w:val="none" w:sz="0" w:space="0" w:color="auto"/>
                  </w:divBdr>
                </w:div>
                <w:div w:id="643048254">
                  <w:marLeft w:val="0"/>
                  <w:marRight w:val="0"/>
                  <w:marTop w:val="60"/>
                  <w:marBottom w:val="0"/>
                  <w:divBdr>
                    <w:top w:val="none" w:sz="0" w:space="0" w:color="auto"/>
                    <w:left w:val="none" w:sz="0" w:space="0" w:color="auto"/>
                    <w:bottom w:val="none" w:sz="0" w:space="0" w:color="auto"/>
                    <w:right w:val="none" w:sz="0" w:space="0" w:color="auto"/>
                  </w:divBdr>
                </w:div>
                <w:div w:id="576549317">
                  <w:marLeft w:val="0"/>
                  <w:marRight w:val="0"/>
                  <w:marTop w:val="60"/>
                  <w:marBottom w:val="0"/>
                  <w:divBdr>
                    <w:top w:val="none" w:sz="0" w:space="0" w:color="auto"/>
                    <w:left w:val="none" w:sz="0" w:space="0" w:color="auto"/>
                    <w:bottom w:val="none" w:sz="0" w:space="0" w:color="auto"/>
                    <w:right w:val="none" w:sz="0" w:space="0" w:color="auto"/>
                  </w:divBdr>
                </w:div>
                <w:div w:id="913929632">
                  <w:marLeft w:val="0"/>
                  <w:marRight w:val="0"/>
                  <w:marTop w:val="60"/>
                  <w:marBottom w:val="0"/>
                  <w:divBdr>
                    <w:top w:val="none" w:sz="0" w:space="0" w:color="auto"/>
                    <w:left w:val="none" w:sz="0" w:space="0" w:color="auto"/>
                    <w:bottom w:val="none" w:sz="0" w:space="0" w:color="auto"/>
                    <w:right w:val="none" w:sz="0" w:space="0" w:color="auto"/>
                  </w:divBdr>
                </w:div>
                <w:div w:id="66736804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8060191">
      <w:bodyDiv w:val="1"/>
      <w:marLeft w:val="0"/>
      <w:marRight w:val="0"/>
      <w:marTop w:val="0"/>
      <w:marBottom w:val="0"/>
      <w:divBdr>
        <w:top w:val="none" w:sz="0" w:space="0" w:color="auto"/>
        <w:left w:val="none" w:sz="0" w:space="0" w:color="auto"/>
        <w:bottom w:val="none" w:sz="0" w:space="0" w:color="auto"/>
        <w:right w:val="none" w:sz="0" w:space="0" w:color="auto"/>
      </w:divBdr>
      <w:divsChild>
        <w:div w:id="2023165352">
          <w:marLeft w:val="0"/>
          <w:marRight w:val="0"/>
          <w:marTop w:val="0"/>
          <w:marBottom w:val="0"/>
          <w:divBdr>
            <w:top w:val="none" w:sz="0" w:space="0" w:color="auto"/>
            <w:left w:val="none" w:sz="0" w:space="0" w:color="auto"/>
            <w:bottom w:val="none" w:sz="0" w:space="0" w:color="auto"/>
            <w:right w:val="none" w:sz="0" w:space="0" w:color="auto"/>
          </w:divBdr>
          <w:divsChild>
            <w:div w:id="1393893071">
              <w:marLeft w:val="0"/>
              <w:marRight w:val="0"/>
              <w:marTop w:val="0"/>
              <w:marBottom w:val="0"/>
              <w:divBdr>
                <w:top w:val="none" w:sz="0" w:space="0" w:color="auto"/>
                <w:left w:val="none" w:sz="0" w:space="0" w:color="auto"/>
                <w:bottom w:val="none" w:sz="0" w:space="0" w:color="auto"/>
                <w:right w:val="none" w:sz="0" w:space="0" w:color="auto"/>
              </w:divBdr>
              <w:divsChild>
                <w:div w:id="272514071">
                  <w:marLeft w:val="0"/>
                  <w:marRight w:val="120"/>
                  <w:marTop w:val="120"/>
                  <w:marBottom w:val="360"/>
                  <w:divBdr>
                    <w:top w:val="none" w:sz="0" w:space="0" w:color="auto"/>
                    <w:left w:val="none" w:sz="0" w:space="0" w:color="auto"/>
                    <w:bottom w:val="none" w:sz="0" w:space="0" w:color="auto"/>
                    <w:right w:val="none" w:sz="0" w:space="0" w:color="auto"/>
                  </w:divBdr>
                  <w:divsChild>
                    <w:div w:id="153303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261788">
          <w:marLeft w:val="0"/>
          <w:marRight w:val="0"/>
          <w:marTop w:val="0"/>
          <w:marBottom w:val="0"/>
          <w:divBdr>
            <w:top w:val="none" w:sz="0" w:space="0" w:color="auto"/>
            <w:left w:val="none" w:sz="0" w:space="0" w:color="auto"/>
            <w:bottom w:val="none" w:sz="0" w:space="0" w:color="auto"/>
            <w:right w:val="none" w:sz="0" w:space="0" w:color="auto"/>
          </w:divBdr>
          <w:divsChild>
            <w:div w:id="510801828">
              <w:marLeft w:val="0"/>
              <w:marRight w:val="0"/>
              <w:marTop w:val="0"/>
              <w:marBottom w:val="0"/>
              <w:divBdr>
                <w:top w:val="none" w:sz="0" w:space="0" w:color="auto"/>
                <w:left w:val="none" w:sz="0" w:space="0" w:color="auto"/>
                <w:bottom w:val="none" w:sz="0" w:space="0" w:color="auto"/>
                <w:right w:val="none" w:sz="0" w:space="0" w:color="auto"/>
              </w:divBdr>
              <w:divsChild>
                <w:div w:id="1969504172">
                  <w:marLeft w:val="0"/>
                  <w:marRight w:val="0"/>
                  <w:marTop w:val="60"/>
                  <w:marBottom w:val="0"/>
                  <w:divBdr>
                    <w:top w:val="none" w:sz="0" w:space="0" w:color="auto"/>
                    <w:left w:val="none" w:sz="0" w:space="0" w:color="auto"/>
                    <w:bottom w:val="none" w:sz="0" w:space="0" w:color="auto"/>
                    <w:right w:val="none" w:sz="0" w:space="0" w:color="auto"/>
                  </w:divBdr>
                </w:div>
                <w:div w:id="1310019856">
                  <w:marLeft w:val="0"/>
                  <w:marRight w:val="0"/>
                  <w:marTop w:val="60"/>
                  <w:marBottom w:val="0"/>
                  <w:divBdr>
                    <w:top w:val="none" w:sz="0" w:space="0" w:color="auto"/>
                    <w:left w:val="none" w:sz="0" w:space="0" w:color="auto"/>
                    <w:bottom w:val="none" w:sz="0" w:space="0" w:color="auto"/>
                    <w:right w:val="none" w:sz="0" w:space="0" w:color="auto"/>
                  </w:divBdr>
                </w:div>
                <w:div w:id="1620258053">
                  <w:marLeft w:val="0"/>
                  <w:marRight w:val="0"/>
                  <w:marTop w:val="60"/>
                  <w:marBottom w:val="0"/>
                  <w:divBdr>
                    <w:top w:val="none" w:sz="0" w:space="0" w:color="auto"/>
                    <w:left w:val="none" w:sz="0" w:space="0" w:color="auto"/>
                    <w:bottom w:val="none" w:sz="0" w:space="0" w:color="auto"/>
                    <w:right w:val="none" w:sz="0" w:space="0" w:color="auto"/>
                  </w:divBdr>
                </w:div>
                <w:div w:id="1052776886">
                  <w:marLeft w:val="0"/>
                  <w:marRight w:val="0"/>
                  <w:marTop w:val="60"/>
                  <w:marBottom w:val="0"/>
                  <w:divBdr>
                    <w:top w:val="none" w:sz="0" w:space="0" w:color="auto"/>
                    <w:left w:val="none" w:sz="0" w:space="0" w:color="auto"/>
                    <w:bottom w:val="none" w:sz="0" w:space="0" w:color="auto"/>
                    <w:right w:val="none" w:sz="0" w:space="0" w:color="auto"/>
                  </w:divBdr>
                </w:div>
                <w:div w:id="2110810376">
                  <w:marLeft w:val="0"/>
                  <w:marRight w:val="0"/>
                  <w:marTop w:val="60"/>
                  <w:marBottom w:val="0"/>
                  <w:divBdr>
                    <w:top w:val="none" w:sz="0" w:space="0" w:color="auto"/>
                    <w:left w:val="none" w:sz="0" w:space="0" w:color="auto"/>
                    <w:bottom w:val="none" w:sz="0" w:space="0" w:color="auto"/>
                    <w:right w:val="none" w:sz="0" w:space="0" w:color="auto"/>
                  </w:divBdr>
                </w:div>
                <w:div w:id="107312058">
                  <w:marLeft w:val="0"/>
                  <w:marRight w:val="0"/>
                  <w:marTop w:val="60"/>
                  <w:marBottom w:val="0"/>
                  <w:divBdr>
                    <w:top w:val="none" w:sz="0" w:space="0" w:color="auto"/>
                    <w:left w:val="none" w:sz="0" w:space="0" w:color="auto"/>
                    <w:bottom w:val="none" w:sz="0" w:space="0" w:color="auto"/>
                    <w:right w:val="none" w:sz="0" w:space="0" w:color="auto"/>
                  </w:divBdr>
                </w:div>
                <w:div w:id="1551959521">
                  <w:marLeft w:val="0"/>
                  <w:marRight w:val="0"/>
                  <w:marTop w:val="60"/>
                  <w:marBottom w:val="0"/>
                  <w:divBdr>
                    <w:top w:val="none" w:sz="0" w:space="0" w:color="auto"/>
                    <w:left w:val="none" w:sz="0" w:space="0" w:color="auto"/>
                    <w:bottom w:val="none" w:sz="0" w:space="0" w:color="auto"/>
                    <w:right w:val="none" w:sz="0" w:space="0" w:color="auto"/>
                  </w:divBdr>
                </w:div>
                <w:div w:id="69742799">
                  <w:marLeft w:val="0"/>
                  <w:marRight w:val="0"/>
                  <w:marTop w:val="60"/>
                  <w:marBottom w:val="0"/>
                  <w:divBdr>
                    <w:top w:val="none" w:sz="0" w:space="0" w:color="auto"/>
                    <w:left w:val="none" w:sz="0" w:space="0" w:color="auto"/>
                    <w:bottom w:val="none" w:sz="0" w:space="0" w:color="auto"/>
                    <w:right w:val="none" w:sz="0" w:space="0" w:color="auto"/>
                  </w:divBdr>
                </w:div>
                <w:div w:id="28103640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234655169">
      <w:bodyDiv w:val="1"/>
      <w:marLeft w:val="0"/>
      <w:marRight w:val="0"/>
      <w:marTop w:val="0"/>
      <w:marBottom w:val="0"/>
      <w:divBdr>
        <w:top w:val="none" w:sz="0" w:space="0" w:color="auto"/>
        <w:left w:val="none" w:sz="0" w:space="0" w:color="auto"/>
        <w:bottom w:val="none" w:sz="0" w:space="0" w:color="auto"/>
        <w:right w:val="none" w:sz="0" w:space="0" w:color="auto"/>
      </w:divBdr>
      <w:divsChild>
        <w:div w:id="2035225626">
          <w:marLeft w:val="0"/>
          <w:marRight w:val="0"/>
          <w:marTop w:val="0"/>
          <w:marBottom w:val="0"/>
          <w:divBdr>
            <w:top w:val="none" w:sz="0" w:space="0" w:color="auto"/>
            <w:left w:val="none" w:sz="0" w:space="0" w:color="auto"/>
            <w:bottom w:val="none" w:sz="0" w:space="0" w:color="auto"/>
            <w:right w:val="none" w:sz="0" w:space="0" w:color="auto"/>
          </w:divBdr>
          <w:divsChild>
            <w:div w:id="1814299077">
              <w:marLeft w:val="0"/>
              <w:marRight w:val="0"/>
              <w:marTop w:val="0"/>
              <w:marBottom w:val="0"/>
              <w:divBdr>
                <w:top w:val="none" w:sz="0" w:space="0" w:color="auto"/>
                <w:left w:val="none" w:sz="0" w:space="0" w:color="auto"/>
                <w:bottom w:val="none" w:sz="0" w:space="0" w:color="auto"/>
                <w:right w:val="none" w:sz="0" w:space="0" w:color="auto"/>
              </w:divBdr>
              <w:divsChild>
                <w:div w:id="995492120">
                  <w:marLeft w:val="0"/>
                  <w:marRight w:val="120"/>
                  <w:marTop w:val="120"/>
                  <w:marBottom w:val="360"/>
                  <w:divBdr>
                    <w:top w:val="none" w:sz="0" w:space="0" w:color="auto"/>
                    <w:left w:val="none" w:sz="0" w:space="0" w:color="auto"/>
                    <w:bottom w:val="none" w:sz="0" w:space="0" w:color="auto"/>
                    <w:right w:val="none" w:sz="0" w:space="0" w:color="auto"/>
                  </w:divBdr>
                  <w:divsChild>
                    <w:div w:id="187611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47352">
          <w:marLeft w:val="0"/>
          <w:marRight w:val="0"/>
          <w:marTop w:val="0"/>
          <w:marBottom w:val="0"/>
          <w:divBdr>
            <w:top w:val="none" w:sz="0" w:space="0" w:color="auto"/>
            <w:left w:val="none" w:sz="0" w:space="0" w:color="auto"/>
            <w:bottom w:val="none" w:sz="0" w:space="0" w:color="auto"/>
            <w:right w:val="none" w:sz="0" w:space="0" w:color="auto"/>
          </w:divBdr>
          <w:divsChild>
            <w:div w:id="310212098">
              <w:marLeft w:val="0"/>
              <w:marRight w:val="0"/>
              <w:marTop w:val="0"/>
              <w:marBottom w:val="0"/>
              <w:divBdr>
                <w:top w:val="none" w:sz="0" w:space="0" w:color="auto"/>
                <w:left w:val="none" w:sz="0" w:space="0" w:color="auto"/>
                <w:bottom w:val="none" w:sz="0" w:space="0" w:color="auto"/>
                <w:right w:val="none" w:sz="0" w:space="0" w:color="auto"/>
              </w:divBdr>
              <w:divsChild>
                <w:div w:id="888758673">
                  <w:marLeft w:val="0"/>
                  <w:marRight w:val="0"/>
                  <w:marTop w:val="60"/>
                  <w:marBottom w:val="0"/>
                  <w:divBdr>
                    <w:top w:val="none" w:sz="0" w:space="0" w:color="auto"/>
                    <w:left w:val="none" w:sz="0" w:space="0" w:color="auto"/>
                    <w:bottom w:val="none" w:sz="0" w:space="0" w:color="auto"/>
                    <w:right w:val="none" w:sz="0" w:space="0" w:color="auto"/>
                  </w:divBdr>
                </w:div>
                <w:div w:id="575285539">
                  <w:marLeft w:val="0"/>
                  <w:marRight w:val="0"/>
                  <w:marTop w:val="60"/>
                  <w:marBottom w:val="0"/>
                  <w:divBdr>
                    <w:top w:val="none" w:sz="0" w:space="0" w:color="auto"/>
                    <w:left w:val="none" w:sz="0" w:space="0" w:color="auto"/>
                    <w:bottom w:val="none" w:sz="0" w:space="0" w:color="auto"/>
                    <w:right w:val="none" w:sz="0" w:space="0" w:color="auto"/>
                  </w:divBdr>
                </w:div>
                <w:div w:id="1171212650">
                  <w:marLeft w:val="0"/>
                  <w:marRight w:val="0"/>
                  <w:marTop w:val="60"/>
                  <w:marBottom w:val="0"/>
                  <w:divBdr>
                    <w:top w:val="none" w:sz="0" w:space="0" w:color="auto"/>
                    <w:left w:val="none" w:sz="0" w:space="0" w:color="auto"/>
                    <w:bottom w:val="none" w:sz="0" w:space="0" w:color="auto"/>
                    <w:right w:val="none" w:sz="0" w:space="0" w:color="auto"/>
                  </w:divBdr>
                </w:div>
                <w:div w:id="400829255">
                  <w:marLeft w:val="0"/>
                  <w:marRight w:val="0"/>
                  <w:marTop w:val="60"/>
                  <w:marBottom w:val="0"/>
                  <w:divBdr>
                    <w:top w:val="none" w:sz="0" w:space="0" w:color="auto"/>
                    <w:left w:val="none" w:sz="0" w:space="0" w:color="auto"/>
                    <w:bottom w:val="none" w:sz="0" w:space="0" w:color="auto"/>
                    <w:right w:val="none" w:sz="0" w:space="0" w:color="auto"/>
                  </w:divBdr>
                </w:div>
                <w:div w:id="1725368035">
                  <w:marLeft w:val="0"/>
                  <w:marRight w:val="0"/>
                  <w:marTop w:val="60"/>
                  <w:marBottom w:val="0"/>
                  <w:divBdr>
                    <w:top w:val="none" w:sz="0" w:space="0" w:color="auto"/>
                    <w:left w:val="none" w:sz="0" w:space="0" w:color="auto"/>
                    <w:bottom w:val="none" w:sz="0" w:space="0" w:color="auto"/>
                    <w:right w:val="none" w:sz="0" w:space="0" w:color="auto"/>
                  </w:divBdr>
                </w:div>
                <w:div w:id="945313010">
                  <w:marLeft w:val="0"/>
                  <w:marRight w:val="0"/>
                  <w:marTop w:val="60"/>
                  <w:marBottom w:val="0"/>
                  <w:divBdr>
                    <w:top w:val="none" w:sz="0" w:space="0" w:color="auto"/>
                    <w:left w:val="none" w:sz="0" w:space="0" w:color="auto"/>
                    <w:bottom w:val="none" w:sz="0" w:space="0" w:color="auto"/>
                    <w:right w:val="none" w:sz="0" w:space="0" w:color="auto"/>
                  </w:divBdr>
                </w:div>
                <w:div w:id="1989286336">
                  <w:marLeft w:val="0"/>
                  <w:marRight w:val="0"/>
                  <w:marTop w:val="60"/>
                  <w:marBottom w:val="0"/>
                  <w:divBdr>
                    <w:top w:val="none" w:sz="0" w:space="0" w:color="auto"/>
                    <w:left w:val="none" w:sz="0" w:space="0" w:color="auto"/>
                    <w:bottom w:val="none" w:sz="0" w:space="0" w:color="auto"/>
                    <w:right w:val="none" w:sz="0" w:space="0" w:color="auto"/>
                  </w:divBdr>
                </w:div>
                <w:div w:id="1962303180">
                  <w:marLeft w:val="0"/>
                  <w:marRight w:val="0"/>
                  <w:marTop w:val="60"/>
                  <w:marBottom w:val="0"/>
                  <w:divBdr>
                    <w:top w:val="none" w:sz="0" w:space="0" w:color="auto"/>
                    <w:left w:val="none" w:sz="0" w:space="0" w:color="auto"/>
                    <w:bottom w:val="none" w:sz="0" w:space="0" w:color="auto"/>
                    <w:right w:val="none" w:sz="0" w:space="0" w:color="auto"/>
                  </w:divBdr>
                </w:div>
                <w:div w:id="1533767053">
                  <w:marLeft w:val="0"/>
                  <w:marRight w:val="0"/>
                  <w:marTop w:val="60"/>
                  <w:marBottom w:val="0"/>
                  <w:divBdr>
                    <w:top w:val="none" w:sz="0" w:space="0" w:color="auto"/>
                    <w:left w:val="none" w:sz="0" w:space="0" w:color="auto"/>
                    <w:bottom w:val="none" w:sz="0" w:space="0" w:color="auto"/>
                    <w:right w:val="none" w:sz="0" w:space="0" w:color="auto"/>
                  </w:divBdr>
                </w:div>
                <w:div w:id="1572813022">
                  <w:marLeft w:val="0"/>
                  <w:marRight w:val="0"/>
                  <w:marTop w:val="60"/>
                  <w:marBottom w:val="0"/>
                  <w:divBdr>
                    <w:top w:val="none" w:sz="0" w:space="0" w:color="auto"/>
                    <w:left w:val="none" w:sz="0" w:space="0" w:color="auto"/>
                    <w:bottom w:val="none" w:sz="0" w:space="0" w:color="auto"/>
                    <w:right w:val="none" w:sz="0" w:space="0" w:color="auto"/>
                  </w:divBdr>
                </w:div>
                <w:div w:id="111170722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264072526">
      <w:bodyDiv w:val="1"/>
      <w:marLeft w:val="0"/>
      <w:marRight w:val="0"/>
      <w:marTop w:val="0"/>
      <w:marBottom w:val="0"/>
      <w:divBdr>
        <w:top w:val="none" w:sz="0" w:space="0" w:color="auto"/>
        <w:left w:val="none" w:sz="0" w:space="0" w:color="auto"/>
        <w:bottom w:val="none" w:sz="0" w:space="0" w:color="auto"/>
        <w:right w:val="none" w:sz="0" w:space="0" w:color="auto"/>
      </w:divBdr>
      <w:divsChild>
        <w:div w:id="990983866">
          <w:marLeft w:val="0"/>
          <w:marRight w:val="0"/>
          <w:marTop w:val="0"/>
          <w:marBottom w:val="0"/>
          <w:divBdr>
            <w:top w:val="none" w:sz="0" w:space="0" w:color="auto"/>
            <w:left w:val="none" w:sz="0" w:space="0" w:color="auto"/>
            <w:bottom w:val="none" w:sz="0" w:space="0" w:color="auto"/>
            <w:right w:val="none" w:sz="0" w:space="0" w:color="auto"/>
          </w:divBdr>
          <w:divsChild>
            <w:div w:id="1341472554">
              <w:marLeft w:val="0"/>
              <w:marRight w:val="0"/>
              <w:marTop w:val="0"/>
              <w:marBottom w:val="0"/>
              <w:divBdr>
                <w:top w:val="none" w:sz="0" w:space="0" w:color="auto"/>
                <w:left w:val="none" w:sz="0" w:space="0" w:color="auto"/>
                <w:bottom w:val="none" w:sz="0" w:space="0" w:color="auto"/>
                <w:right w:val="none" w:sz="0" w:space="0" w:color="auto"/>
              </w:divBdr>
              <w:divsChild>
                <w:div w:id="404257602">
                  <w:marLeft w:val="0"/>
                  <w:marRight w:val="120"/>
                  <w:marTop w:val="120"/>
                  <w:marBottom w:val="360"/>
                  <w:divBdr>
                    <w:top w:val="none" w:sz="0" w:space="0" w:color="auto"/>
                    <w:left w:val="none" w:sz="0" w:space="0" w:color="auto"/>
                    <w:bottom w:val="none" w:sz="0" w:space="0" w:color="auto"/>
                    <w:right w:val="none" w:sz="0" w:space="0" w:color="auto"/>
                  </w:divBdr>
                  <w:divsChild>
                    <w:div w:id="9490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117101">
          <w:marLeft w:val="0"/>
          <w:marRight w:val="0"/>
          <w:marTop w:val="0"/>
          <w:marBottom w:val="0"/>
          <w:divBdr>
            <w:top w:val="none" w:sz="0" w:space="0" w:color="auto"/>
            <w:left w:val="none" w:sz="0" w:space="0" w:color="auto"/>
            <w:bottom w:val="none" w:sz="0" w:space="0" w:color="auto"/>
            <w:right w:val="none" w:sz="0" w:space="0" w:color="auto"/>
          </w:divBdr>
          <w:divsChild>
            <w:div w:id="1144351058">
              <w:marLeft w:val="0"/>
              <w:marRight w:val="0"/>
              <w:marTop w:val="0"/>
              <w:marBottom w:val="0"/>
              <w:divBdr>
                <w:top w:val="none" w:sz="0" w:space="0" w:color="auto"/>
                <w:left w:val="none" w:sz="0" w:space="0" w:color="auto"/>
                <w:bottom w:val="none" w:sz="0" w:space="0" w:color="auto"/>
                <w:right w:val="none" w:sz="0" w:space="0" w:color="auto"/>
              </w:divBdr>
              <w:divsChild>
                <w:div w:id="576868475">
                  <w:marLeft w:val="0"/>
                  <w:marRight w:val="0"/>
                  <w:marTop w:val="60"/>
                  <w:marBottom w:val="0"/>
                  <w:divBdr>
                    <w:top w:val="none" w:sz="0" w:space="0" w:color="auto"/>
                    <w:left w:val="none" w:sz="0" w:space="0" w:color="auto"/>
                    <w:bottom w:val="none" w:sz="0" w:space="0" w:color="auto"/>
                    <w:right w:val="none" w:sz="0" w:space="0" w:color="auto"/>
                  </w:divBdr>
                </w:div>
                <w:div w:id="595016385">
                  <w:marLeft w:val="0"/>
                  <w:marRight w:val="0"/>
                  <w:marTop w:val="60"/>
                  <w:marBottom w:val="0"/>
                  <w:divBdr>
                    <w:top w:val="none" w:sz="0" w:space="0" w:color="auto"/>
                    <w:left w:val="none" w:sz="0" w:space="0" w:color="auto"/>
                    <w:bottom w:val="none" w:sz="0" w:space="0" w:color="auto"/>
                    <w:right w:val="none" w:sz="0" w:space="0" w:color="auto"/>
                  </w:divBdr>
                </w:div>
                <w:div w:id="362632143">
                  <w:marLeft w:val="0"/>
                  <w:marRight w:val="0"/>
                  <w:marTop w:val="60"/>
                  <w:marBottom w:val="0"/>
                  <w:divBdr>
                    <w:top w:val="none" w:sz="0" w:space="0" w:color="auto"/>
                    <w:left w:val="none" w:sz="0" w:space="0" w:color="auto"/>
                    <w:bottom w:val="none" w:sz="0" w:space="0" w:color="auto"/>
                    <w:right w:val="none" w:sz="0" w:space="0" w:color="auto"/>
                  </w:divBdr>
                </w:div>
                <w:div w:id="1301688022">
                  <w:marLeft w:val="0"/>
                  <w:marRight w:val="0"/>
                  <w:marTop w:val="60"/>
                  <w:marBottom w:val="0"/>
                  <w:divBdr>
                    <w:top w:val="none" w:sz="0" w:space="0" w:color="auto"/>
                    <w:left w:val="none" w:sz="0" w:space="0" w:color="auto"/>
                    <w:bottom w:val="none" w:sz="0" w:space="0" w:color="auto"/>
                    <w:right w:val="none" w:sz="0" w:space="0" w:color="auto"/>
                  </w:divBdr>
                </w:div>
                <w:div w:id="1477574845">
                  <w:marLeft w:val="0"/>
                  <w:marRight w:val="0"/>
                  <w:marTop w:val="60"/>
                  <w:marBottom w:val="0"/>
                  <w:divBdr>
                    <w:top w:val="none" w:sz="0" w:space="0" w:color="auto"/>
                    <w:left w:val="none" w:sz="0" w:space="0" w:color="auto"/>
                    <w:bottom w:val="none" w:sz="0" w:space="0" w:color="auto"/>
                    <w:right w:val="none" w:sz="0" w:space="0" w:color="auto"/>
                  </w:divBdr>
                </w:div>
                <w:div w:id="1637177295">
                  <w:marLeft w:val="0"/>
                  <w:marRight w:val="0"/>
                  <w:marTop w:val="60"/>
                  <w:marBottom w:val="0"/>
                  <w:divBdr>
                    <w:top w:val="none" w:sz="0" w:space="0" w:color="auto"/>
                    <w:left w:val="none" w:sz="0" w:space="0" w:color="auto"/>
                    <w:bottom w:val="none" w:sz="0" w:space="0" w:color="auto"/>
                    <w:right w:val="none" w:sz="0" w:space="0" w:color="auto"/>
                  </w:divBdr>
                </w:div>
                <w:div w:id="1309627335">
                  <w:marLeft w:val="0"/>
                  <w:marRight w:val="0"/>
                  <w:marTop w:val="60"/>
                  <w:marBottom w:val="0"/>
                  <w:divBdr>
                    <w:top w:val="none" w:sz="0" w:space="0" w:color="auto"/>
                    <w:left w:val="none" w:sz="0" w:space="0" w:color="auto"/>
                    <w:bottom w:val="none" w:sz="0" w:space="0" w:color="auto"/>
                    <w:right w:val="none" w:sz="0" w:space="0" w:color="auto"/>
                  </w:divBdr>
                </w:div>
                <w:div w:id="732702187">
                  <w:marLeft w:val="0"/>
                  <w:marRight w:val="0"/>
                  <w:marTop w:val="60"/>
                  <w:marBottom w:val="0"/>
                  <w:divBdr>
                    <w:top w:val="none" w:sz="0" w:space="0" w:color="auto"/>
                    <w:left w:val="none" w:sz="0" w:space="0" w:color="auto"/>
                    <w:bottom w:val="none" w:sz="0" w:space="0" w:color="auto"/>
                    <w:right w:val="none" w:sz="0" w:space="0" w:color="auto"/>
                  </w:divBdr>
                </w:div>
                <w:div w:id="1315793859">
                  <w:marLeft w:val="0"/>
                  <w:marRight w:val="0"/>
                  <w:marTop w:val="60"/>
                  <w:marBottom w:val="0"/>
                  <w:divBdr>
                    <w:top w:val="none" w:sz="0" w:space="0" w:color="auto"/>
                    <w:left w:val="none" w:sz="0" w:space="0" w:color="auto"/>
                    <w:bottom w:val="none" w:sz="0" w:space="0" w:color="auto"/>
                    <w:right w:val="none" w:sz="0" w:space="0" w:color="auto"/>
                  </w:divBdr>
                </w:div>
                <w:div w:id="1216894868">
                  <w:marLeft w:val="0"/>
                  <w:marRight w:val="0"/>
                  <w:marTop w:val="60"/>
                  <w:marBottom w:val="0"/>
                  <w:divBdr>
                    <w:top w:val="none" w:sz="0" w:space="0" w:color="auto"/>
                    <w:left w:val="none" w:sz="0" w:space="0" w:color="auto"/>
                    <w:bottom w:val="none" w:sz="0" w:space="0" w:color="auto"/>
                    <w:right w:val="none" w:sz="0" w:space="0" w:color="auto"/>
                  </w:divBdr>
                </w:div>
                <w:div w:id="15453619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09092906">
      <w:bodyDiv w:val="1"/>
      <w:marLeft w:val="0"/>
      <w:marRight w:val="0"/>
      <w:marTop w:val="0"/>
      <w:marBottom w:val="0"/>
      <w:divBdr>
        <w:top w:val="none" w:sz="0" w:space="0" w:color="auto"/>
        <w:left w:val="none" w:sz="0" w:space="0" w:color="auto"/>
        <w:bottom w:val="none" w:sz="0" w:space="0" w:color="auto"/>
        <w:right w:val="none" w:sz="0" w:space="0" w:color="auto"/>
      </w:divBdr>
      <w:divsChild>
        <w:div w:id="755588294">
          <w:marLeft w:val="0"/>
          <w:marRight w:val="0"/>
          <w:marTop w:val="0"/>
          <w:marBottom w:val="0"/>
          <w:divBdr>
            <w:top w:val="none" w:sz="0" w:space="0" w:color="auto"/>
            <w:left w:val="none" w:sz="0" w:space="0" w:color="auto"/>
            <w:bottom w:val="none" w:sz="0" w:space="0" w:color="auto"/>
            <w:right w:val="none" w:sz="0" w:space="0" w:color="auto"/>
          </w:divBdr>
        </w:div>
        <w:div w:id="1090663062">
          <w:marLeft w:val="0"/>
          <w:marRight w:val="0"/>
          <w:marTop w:val="0"/>
          <w:marBottom w:val="0"/>
          <w:divBdr>
            <w:top w:val="none" w:sz="0" w:space="0" w:color="auto"/>
            <w:left w:val="none" w:sz="0" w:space="0" w:color="auto"/>
            <w:bottom w:val="none" w:sz="0" w:space="0" w:color="auto"/>
            <w:right w:val="none" w:sz="0" w:space="0" w:color="auto"/>
          </w:divBdr>
        </w:div>
      </w:divsChild>
    </w:div>
    <w:div w:id="1326856612">
      <w:bodyDiv w:val="1"/>
      <w:marLeft w:val="0"/>
      <w:marRight w:val="0"/>
      <w:marTop w:val="0"/>
      <w:marBottom w:val="0"/>
      <w:divBdr>
        <w:top w:val="none" w:sz="0" w:space="0" w:color="auto"/>
        <w:left w:val="none" w:sz="0" w:space="0" w:color="auto"/>
        <w:bottom w:val="none" w:sz="0" w:space="0" w:color="auto"/>
        <w:right w:val="none" w:sz="0" w:space="0" w:color="auto"/>
      </w:divBdr>
      <w:divsChild>
        <w:div w:id="2130707878">
          <w:marLeft w:val="0"/>
          <w:marRight w:val="0"/>
          <w:marTop w:val="0"/>
          <w:marBottom w:val="0"/>
          <w:divBdr>
            <w:top w:val="none" w:sz="0" w:space="0" w:color="auto"/>
            <w:left w:val="none" w:sz="0" w:space="0" w:color="auto"/>
            <w:bottom w:val="none" w:sz="0" w:space="0" w:color="auto"/>
            <w:right w:val="none" w:sz="0" w:space="0" w:color="auto"/>
          </w:divBdr>
          <w:divsChild>
            <w:div w:id="1959528375">
              <w:marLeft w:val="0"/>
              <w:marRight w:val="0"/>
              <w:marTop w:val="0"/>
              <w:marBottom w:val="0"/>
              <w:divBdr>
                <w:top w:val="none" w:sz="0" w:space="0" w:color="auto"/>
                <w:left w:val="none" w:sz="0" w:space="0" w:color="auto"/>
                <w:bottom w:val="none" w:sz="0" w:space="0" w:color="auto"/>
                <w:right w:val="none" w:sz="0" w:space="0" w:color="auto"/>
              </w:divBdr>
              <w:divsChild>
                <w:div w:id="1923029313">
                  <w:marLeft w:val="0"/>
                  <w:marRight w:val="120"/>
                  <w:marTop w:val="120"/>
                  <w:marBottom w:val="360"/>
                  <w:divBdr>
                    <w:top w:val="none" w:sz="0" w:space="0" w:color="auto"/>
                    <w:left w:val="none" w:sz="0" w:space="0" w:color="auto"/>
                    <w:bottom w:val="none" w:sz="0" w:space="0" w:color="auto"/>
                    <w:right w:val="none" w:sz="0" w:space="0" w:color="auto"/>
                  </w:divBdr>
                  <w:divsChild>
                    <w:div w:id="97676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974481">
          <w:marLeft w:val="0"/>
          <w:marRight w:val="0"/>
          <w:marTop w:val="0"/>
          <w:marBottom w:val="0"/>
          <w:divBdr>
            <w:top w:val="none" w:sz="0" w:space="0" w:color="auto"/>
            <w:left w:val="none" w:sz="0" w:space="0" w:color="auto"/>
            <w:bottom w:val="none" w:sz="0" w:space="0" w:color="auto"/>
            <w:right w:val="none" w:sz="0" w:space="0" w:color="auto"/>
          </w:divBdr>
          <w:divsChild>
            <w:div w:id="1926761782">
              <w:marLeft w:val="0"/>
              <w:marRight w:val="0"/>
              <w:marTop w:val="0"/>
              <w:marBottom w:val="0"/>
              <w:divBdr>
                <w:top w:val="none" w:sz="0" w:space="0" w:color="auto"/>
                <w:left w:val="none" w:sz="0" w:space="0" w:color="auto"/>
                <w:bottom w:val="none" w:sz="0" w:space="0" w:color="auto"/>
                <w:right w:val="none" w:sz="0" w:space="0" w:color="auto"/>
              </w:divBdr>
              <w:divsChild>
                <w:div w:id="1196193691">
                  <w:marLeft w:val="0"/>
                  <w:marRight w:val="0"/>
                  <w:marTop w:val="60"/>
                  <w:marBottom w:val="0"/>
                  <w:divBdr>
                    <w:top w:val="none" w:sz="0" w:space="0" w:color="auto"/>
                    <w:left w:val="none" w:sz="0" w:space="0" w:color="auto"/>
                    <w:bottom w:val="none" w:sz="0" w:space="0" w:color="auto"/>
                    <w:right w:val="none" w:sz="0" w:space="0" w:color="auto"/>
                  </w:divBdr>
                </w:div>
                <w:div w:id="731121835">
                  <w:marLeft w:val="0"/>
                  <w:marRight w:val="0"/>
                  <w:marTop w:val="60"/>
                  <w:marBottom w:val="0"/>
                  <w:divBdr>
                    <w:top w:val="none" w:sz="0" w:space="0" w:color="auto"/>
                    <w:left w:val="none" w:sz="0" w:space="0" w:color="auto"/>
                    <w:bottom w:val="none" w:sz="0" w:space="0" w:color="auto"/>
                    <w:right w:val="none" w:sz="0" w:space="0" w:color="auto"/>
                  </w:divBdr>
                </w:div>
                <w:div w:id="42950199">
                  <w:marLeft w:val="0"/>
                  <w:marRight w:val="0"/>
                  <w:marTop w:val="60"/>
                  <w:marBottom w:val="0"/>
                  <w:divBdr>
                    <w:top w:val="none" w:sz="0" w:space="0" w:color="auto"/>
                    <w:left w:val="none" w:sz="0" w:space="0" w:color="auto"/>
                    <w:bottom w:val="none" w:sz="0" w:space="0" w:color="auto"/>
                    <w:right w:val="none" w:sz="0" w:space="0" w:color="auto"/>
                  </w:divBdr>
                </w:div>
                <w:div w:id="368799523">
                  <w:marLeft w:val="0"/>
                  <w:marRight w:val="0"/>
                  <w:marTop w:val="60"/>
                  <w:marBottom w:val="0"/>
                  <w:divBdr>
                    <w:top w:val="none" w:sz="0" w:space="0" w:color="auto"/>
                    <w:left w:val="none" w:sz="0" w:space="0" w:color="auto"/>
                    <w:bottom w:val="none" w:sz="0" w:space="0" w:color="auto"/>
                    <w:right w:val="none" w:sz="0" w:space="0" w:color="auto"/>
                  </w:divBdr>
                </w:div>
                <w:div w:id="828136612">
                  <w:marLeft w:val="0"/>
                  <w:marRight w:val="0"/>
                  <w:marTop w:val="60"/>
                  <w:marBottom w:val="0"/>
                  <w:divBdr>
                    <w:top w:val="none" w:sz="0" w:space="0" w:color="auto"/>
                    <w:left w:val="none" w:sz="0" w:space="0" w:color="auto"/>
                    <w:bottom w:val="none" w:sz="0" w:space="0" w:color="auto"/>
                    <w:right w:val="none" w:sz="0" w:space="0" w:color="auto"/>
                  </w:divBdr>
                </w:div>
                <w:div w:id="704450127">
                  <w:marLeft w:val="0"/>
                  <w:marRight w:val="0"/>
                  <w:marTop w:val="60"/>
                  <w:marBottom w:val="0"/>
                  <w:divBdr>
                    <w:top w:val="none" w:sz="0" w:space="0" w:color="auto"/>
                    <w:left w:val="none" w:sz="0" w:space="0" w:color="auto"/>
                    <w:bottom w:val="none" w:sz="0" w:space="0" w:color="auto"/>
                    <w:right w:val="none" w:sz="0" w:space="0" w:color="auto"/>
                  </w:divBdr>
                </w:div>
                <w:div w:id="12289546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416249196">
      <w:bodyDiv w:val="1"/>
      <w:marLeft w:val="0"/>
      <w:marRight w:val="0"/>
      <w:marTop w:val="0"/>
      <w:marBottom w:val="0"/>
      <w:divBdr>
        <w:top w:val="none" w:sz="0" w:space="0" w:color="auto"/>
        <w:left w:val="none" w:sz="0" w:space="0" w:color="auto"/>
        <w:bottom w:val="none" w:sz="0" w:space="0" w:color="auto"/>
        <w:right w:val="none" w:sz="0" w:space="0" w:color="auto"/>
      </w:divBdr>
      <w:divsChild>
        <w:div w:id="1109347976">
          <w:marLeft w:val="0"/>
          <w:marRight w:val="0"/>
          <w:marTop w:val="0"/>
          <w:marBottom w:val="0"/>
          <w:divBdr>
            <w:top w:val="none" w:sz="0" w:space="0" w:color="auto"/>
            <w:left w:val="none" w:sz="0" w:space="0" w:color="auto"/>
            <w:bottom w:val="none" w:sz="0" w:space="0" w:color="auto"/>
            <w:right w:val="none" w:sz="0" w:space="0" w:color="auto"/>
          </w:divBdr>
        </w:div>
        <w:div w:id="1626547939">
          <w:marLeft w:val="0"/>
          <w:marRight w:val="0"/>
          <w:marTop w:val="0"/>
          <w:marBottom w:val="0"/>
          <w:divBdr>
            <w:top w:val="none" w:sz="0" w:space="0" w:color="auto"/>
            <w:left w:val="none" w:sz="0" w:space="0" w:color="auto"/>
            <w:bottom w:val="none" w:sz="0" w:space="0" w:color="auto"/>
            <w:right w:val="none" w:sz="0" w:space="0" w:color="auto"/>
          </w:divBdr>
        </w:div>
      </w:divsChild>
    </w:div>
    <w:div w:id="1450585135">
      <w:bodyDiv w:val="1"/>
      <w:marLeft w:val="0"/>
      <w:marRight w:val="0"/>
      <w:marTop w:val="0"/>
      <w:marBottom w:val="0"/>
      <w:divBdr>
        <w:top w:val="none" w:sz="0" w:space="0" w:color="auto"/>
        <w:left w:val="none" w:sz="0" w:space="0" w:color="auto"/>
        <w:bottom w:val="none" w:sz="0" w:space="0" w:color="auto"/>
        <w:right w:val="none" w:sz="0" w:space="0" w:color="auto"/>
      </w:divBdr>
      <w:divsChild>
        <w:div w:id="543299627">
          <w:marLeft w:val="0"/>
          <w:marRight w:val="0"/>
          <w:marTop w:val="0"/>
          <w:marBottom w:val="0"/>
          <w:divBdr>
            <w:top w:val="none" w:sz="0" w:space="0" w:color="auto"/>
            <w:left w:val="none" w:sz="0" w:space="0" w:color="auto"/>
            <w:bottom w:val="none" w:sz="0" w:space="0" w:color="auto"/>
            <w:right w:val="none" w:sz="0" w:space="0" w:color="auto"/>
          </w:divBdr>
          <w:divsChild>
            <w:div w:id="2135168663">
              <w:marLeft w:val="0"/>
              <w:marRight w:val="0"/>
              <w:marTop w:val="0"/>
              <w:marBottom w:val="0"/>
              <w:divBdr>
                <w:top w:val="none" w:sz="0" w:space="0" w:color="auto"/>
                <w:left w:val="none" w:sz="0" w:space="0" w:color="auto"/>
                <w:bottom w:val="none" w:sz="0" w:space="0" w:color="auto"/>
                <w:right w:val="none" w:sz="0" w:space="0" w:color="auto"/>
              </w:divBdr>
              <w:divsChild>
                <w:div w:id="817301154">
                  <w:marLeft w:val="0"/>
                  <w:marRight w:val="120"/>
                  <w:marTop w:val="120"/>
                  <w:marBottom w:val="360"/>
                  <w:divBdr>
                    <w:top w:val="none" w:sz="0" w:space="0" w:color="auto"/>
                    <w:left w:val="none" w:sz="0" w:space="0" w:color="auto"/>
                    <w:bottom w:val="none" w:sz="0" w:space="0" w:color="auto"/>
                    <w:right w:val="none" w:sz="0" w:space="0" w:color="auto"/>
                  </w:divBdr>
                  <w:divsChild>
                    <w:div w:id="179713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540730">
          <w:marLeft w:val="0"/>
          <w:marRight w:val="0"/>
          <w:marTop w:val="0"/>
          <w:marBottom w:val="0"/>
          <w:divBdr>
            <w:top w:val="none" w:sz="0" w:space="0" w:color="auto"/>
            <w:left w:val="none" w:sz="0" w:space="0" w:color="auto"/>
            <w:bottom w:val="none" w:sz="0" w:space="0" w:color="auto"/>
            <w:right w:val="none" w:sz="0" w:space="0" w:color="auto"/>
          </w:divBdr>
          <w:divsChild>
            <w:div w:id="818151659">
              <w:marLeft w:val="0"/>
              <w:marRight w:val="0"/>
              <w:marTop w:val="0"/>
              <w:marBottom w:val="0"/>
              <w:divBdr>
                <w:top w:val="none" w:sz="0" w:space="0" w:color="auto"/>
                <w:left w:val="none" w:sz="0" w:space="0" w:color="auto"/>
                <w:bottom w:val="none" w:sz="0" w:space="0" w:color="auto"/>
                <w:right w:val="none" w:sz="0" w:space="0" w:color="auto"/>
              </w:divBdr>
              <w:divsChild>
                <w:div w:id="649142478">
                  <w:marLeft w:val="0"/>
                  <w:marRight w:val="0"/>
                  <w:marTop w:val="60"/>
                  <w:marBottom w:val="0"/>
                  <w:divBdr>
                    <w:top w:val="none" w:sz="0" w:space="0" w:color="auto"/>
                    <w:left w:val="none" w:sz="0" w:space="0" w:color="auto"/>
                    <w:bottom w:val="none" w:sz="0" w:space="0" w:color="auto"/>
                    <w:right w:val="none" w:sz="0" w:space="0" w:color="auto"/>
                  </w:divBdr>
                </w:div>
                <w:div w:id="532112001">
                  <w:marLeft w:val="0"/>
                  <w:marRight w:val="0"/>
                  <w:marTop w:val="60"/>
                  <w:marBottom w:val="0"/>
                  <w:divBdr>
                    <w:top w:val="none" w:sz="0" w:space="0" w:color="auto"/>
                    <w:left w:val="none" w:sz="0" w:space="0" w:color="auto"/>
                    <w:bottom w:val="none" w:sz="0" w:space="0" w:color="auto"/>
                    <w:right w:val="none" w:sz="0" w:space="0" w:color="auto"/>
                  </w:divBdr>
                </w:div>
                <w:div w:id="69352720">
                  <w:marLeft w:val="0"/>
                  <w:marRight w:val="0"/>
                  <w:marTop w:val="60"/>
                  <w:marBottom w:val="0"/>
                  <w:divBdr>
                    <w:top w:val="none" w:sz="0" w:space="0" w:color="auto"/>
                    <w:left w:val="none" w:sz="0" w:space="0" w:color="auto"/>
                    <w:bottom w:val="none" w:sz="0" w:space="0" w:color="auto"/>
                    <w:right w:val="none" w:sz="0" w:space="0" w:color="auto"/>
                  </w:divBdr>
                </w:div>
                <w:div w:id="934903312">
                  <w:marLeft w:val="0"/>
                  <w:marRight w:val="0"/>
                  <w:marTop w:val="60"/>
                  <w:marBottom w:val="0"/>
                  <w:divBdr>
                    <w:top w:val="none" w:sz="0" w:space="0" w:color="auto"/>
                    <w:left w:val="none" w:sz="0" w:space="0" w:color="auto"/>
                    <w:bottom w:val="none" w:sz="0" w:space="0" w:color="auto"/>
                    <w:right w:val="none" w:sz="0" w:space="0" w:color="auto"/>
                  </w:divBdr>
                </w:div>
                <w:div w:id="1623685945">
                  <w:marLeft w:val="0"/>
                  <w:marRight w:val="0"/>
                  <w:marTop w:val="60"/>
                  <w:marBottom w:val="0"/>
                  <w:divBdr>
                    <w:top w:val="none" w:sz="0" w:space="0" w:color="auto"/>
                    <w:left w:val="none" w:sz="0" w:space="0" w:color="auto"/>
                    <w:bottom w:val="none" w:sz="0" w:space="0" w:color="auto"/>
                    <w:right w:val="none" w:sz="0" w:space="0" w:color="auto"/>
                  </w:divBdr>
                </w:div>
                <w:div w:id="1451627233">
                  <w:marLeft w:val="0"/>
                  <w:marRight w:val="0"/>
                  <w:marTop w:val="60"/>
                  <w:marBottom w:val="0"/>
                  <w:divBdr>
                    <w:top w:val="none" w:sz="0" w:space="0" w:color="auto"/>
                    <w:left w:val="none" w:sz="0" w:space="0" w:color="auto"/>
                    <w:bottom w:val="none" w:sz="0" w:space="0" w:color="auto"/>
                    <w:right w:val="none" w:sz="0" w:space="0" w:color="auto"/>
                  </w:divBdr>
                </w:div>
                <w:div w:id="1342197853">
                  <w:marLeft w:val="0"/>
                  <w:marRight w:val="0"/>
                  <w:marTop w:val="60"/>
                  <w:marBottom w:val="0"/>
                  <w:divBdr>
                    <w:top w:val="none" w:sz="0" w:space="0" w:color="auto"/>
                    <w:left w:val="none" w:sz="0" w:space="0" w:color="auto"/>
                    <w:bottom w:val="none" w:sz="0" w:space="0" w:color="auto"/>
                    <w:right w:val="none" w:sz="0" w:space="0" w:color="auto"/>
                  </w:divBdr>
                </w:div>
                <w:div w:id="751241699">
                  <w:marLeft w:val="0"/>
                  <w:marRight w:val="0"/>
                  <w:marTop w:val="60"/>
                  <w:marBottom w:val="0"/>
                  <w:divBdr>
                    <w:top w:val="none" w:sz="0" w:space="0" w:color="auto"/>
                    <w:left w:val="none" w:sz="0" w:space="0" w:color="auto"/>
                    <w:bottom w:val="none" w:sz="0" w:space="0" w:color="auto"/>
                    <w:right w:val="none" w:sz="0" w:space="0" w:color="auto"/>
                  </w:divBdr>
                </w:div>
                <w:div w:id="1703893157">
                  <w:marLeft w:val="0"/>
                  <w:marRight w:val="0"/>
                  <w:marTop w:val="60"/>
                  <w:marBottom w:val="0"/>
                  <w:divBdr>
                    <w:top w:val="none" w:sz="0" w:space="0" w:color="auto"/>
                    <w:left w:val="none" w:sz="0" w:space="0" w:color="auto"/>
                    <w:bottom w:val="none" w:sz="0" w:space="0" w:color="auto"/>
                    <w:right w:val="none" w:sz="0" w:space="0" w:color="auto"/>
                  </w:divBdr>
                </w:div>
                <w:div w:id="1625235699">
                  <w:marLeft w:val="0"/>
                  <w:marRight w:val="0"/>
                  <w:marTop w:val="60"/>
                  <w:marBottom w:val="0"/>
                  <w:divBdr>
                    <w:top w:val="none" w:sz="0" w:space="0" w:color="auto"/>
                    <w:left w:val="none" w:sz="0" w:space="0" w:color="auto"/>
                    <w:bottom w:val="none" w:sz="0" w:space="0" w:color="auto"/>
                    <w:right w:val="none" w:sz="0" w:space="0" w:color="auto"/>
                  </w:divBdr>
                </w:div>
                <w:div w:id="78604572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536962922">
      <w:bodyDiv w:val="1"/>
      <w:marLeft w:val="0"/>
      <w:marRight w:val="0"/>
      <w:marTop w:val="0"/>
      <w:marBottom w:val="0"/>
      <w:divBdr>
        <w:top w:val="none" w:sz="0" w:space="0" w:color="auto"/>
        <w:left w:val="none" w:sz="0" w:space="0" w:color="auto"/>
        <w:bottom w:val="none" w:sz="0" w:space="0" w:color="auto"/>
        <w:right w:val="none" w:sz="0" w:space="0" w:color="auto"/>
      </w:divBdr>
      <w:divsChild>
        <w:div w:id="1756970850">
          <w:marLeft w:val="0"/>
          <w:marRight w:val="0"/>
          <w:marTop w:val="0"/>
          <w:marBottom w:val="0"/>
          <w:divBdr>
            <w:top w:val="none" w:sz="0" w:space="0" w:color="auto"/>
            <w:left w:val="none" w:sz="0" w:space="0" w:color="auto"/>
            <w:bottom w:val="none" w:sz="0" w:space="0" w:color="auto"/>
            <w:right w:val="none" w:sz="0" w:space="0" w:color="auto"/>
          </w:divBdr>
          <w:divsChild>
            <w:div w:id="747120916">
              <w:marLeft w:val="0"/>
              <w:marRight w:val="0"/>
              <w:marTop w:val="0"/>
              <w:marBottom w:val="0"/>
              <w:divBdr>
                <w:top w:val="none" w:sz="0" w:space="0" w:color="auto"/>
                <w:left w:val="none" w:sz="0" w:space="0" w:color="auto"/>
                <w:bottom w:val="none" w:sz="0" w:space="0" w:color="auto"/>
                <w:right w:val="none" w:sz="0" w:space="0" w:color="auto"/>
              </w:divBdr>
              <w:divsChild>
                <w:div w:id="1052852066">
                  <w:marLeft w:val="0"/>
                  <w:marRight w:val="120"/>
                  <w:marTop w:val="120"/>
                  <w:marBottom w:val="360"/>
                  <w:divBdr>
                    <w:top w:val="none" w:sz="0" w:space="0" w:color="auto"/>
                    <w:left w:val="none" w:sz="0" w:space="0" w:color="auto"/>
                    <w:bottom w:val="none" w:sz="0" w:space="0" w:color="auto"/>
                    <w:right w:val="none" w:sz="0" w:space="0" w:color="auto"/>
                  </w:divBdr>
                  <w:divsChild>
                    <w:div w:id="483088313">
                      <w:marLeft w:val="0"/>
                      <w:marRight w:val="0"/>
                      <w:marTop w:val="0"/>
                      <w:marBottom w:val="0"/>
                      <w:divBdr>
                        <w:top w:val="none" w:sz="0" w:space="0" w:color="auto"/>
                        <w:left w:val="none" w:sz="0" w:space="0" w:color="auto"/>
                        <w:bottom w:val="none" w:sz="0" w:space="0" w:color="auto"/>
                        <w:right w:val="none" w:sz="0" w:space="0" w:color="auto"/>
                      </w:divBdr>
                    </w:div>
                    <w:div w:id="167244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427443">
          <w:marLeft w:val="0"/>
          <w:marRight w:val="0"/>
          <w:marTop w:val="0"/>
          <w:marBottom w:val="0"/>
          <w:divBdr>
            <w:top w:val="none" w:sz="0" w:space="0" w:color="auto"/>
            <w:left w:val="none" w:sz="0" w:space="0" w:color="auto"/>
            <w:bottom w:val="none" w:sz="0" w:space="0" w:color="auto"/>
            <w:right w:val="none" w:sz="0" w:space="0" w:color="auto"/>
          </w:divBdr>
          <w:divsChild>
            <w:div w:id="1481075887">
              <w:marLeft w:val="0"/>
              <w:marRight w:val="0"/>
              <w:marTop w:val="0"/>
              <w:marBottom w:val="0"/>
              <w:divBdr>
                <w:top w:val="none" w:sz="0" w:space="0" w:color="auto"/>
                <w:left w:val="none" w:sz="0" w:space="0" w:color="auto"/>
                <w:bottom w:val="none" w:sz="0" w:space="0" w:color="auto"/>
                <w:right w:val="none" w:sz="0" w:space="0" w:color="auto"/>
              </w:divBdr>
              <w:divsChild>
                <w:div w:id="485631585">
                  <w:marLeft w:val="0"/>
                  <w:marRight w:val="0"/>
                  <w:marTop w:val="60"/>
                  <w:marBottom w:val="0"/>
                  <w:divBdr>
                    <w:top w:val="none" w:sz="0" w:space="0" w:color="auto"/>
                    <w:left w:val="none" w:sz="0" w:space="0" w:color="auto"/>
                    <w:bottom w:val="none" w:sz="0" w:space="0" w:color="auto"/>
                    <w:right w:val="none" w:sz="0" w:space="0" w:color="auto"/>
                  </w:divBdr>
                </w:div>
                <w:div w:id="1651253099">
                  <w:marLeft w:val="0"/>
                  <w:marRight w:val="0"/>
                  <w:marTop w:val="60"/>
                  <w:marBottom w:val="0"/>
                  <w:divBdr>
                    <w:top w:val="none" w:sz="0" w:space="0" w:color="auto"/>
                    <w:left w:val="none" w:sz="0" w:space="0" w:color="auto"/>
                    <w:bottom w:val="none" w:sz="0" w:space="0" w:color="auto"/>
                    <w:right w:val="none" w:sz="0" w:space="0" w:color="auto"/>
                  </w:divBdr>
                </w:div>
                <w:div w:id="1611156701">
                  <w:marLeft w:val="0"/>
                  <w:marRight w:val="0"/>
                  <w:marTop w:val="60"/>
                  <w:marBottom w:val="0"/>
                  <w:divBdr>
                    <w:top w:val="none" w:sz="0" w:space="0" w:color="auto"/>
                    <w:left w:val="none" w:sz="0" w:space="0" w:color="auto"/>
                    <w:bottom w:val="none" w:sz="0" w:space="0" w:color="auto"/>
                    <w:right w:val="none" w:sz="0" w:space="0" w:color="auto"/>
                  </w:divBdr>
                </w:div>
                <w:div w:id="1755396609">
                  <w:marLeft w:val="0"/>
                  <w:marRight w:val="0"/>
                  <w:marTop w:val="60"/>
                  <w:marBottom w:val="0"/>
                  <w:divBdr>
                    <w:top w:val="none" w:sz="0" w:space="0" w:color="auto"/>
                    <w:left w:val="none" w:sz="0" w:space="0" w:color="auto"/>
                    <w:bottom w:val="none" w:sz="0" w:space="0" w:color="auto"/>
                    <w:right w:val="none" w:sz="0" w:space="0" w:color="auto"/>
                  </w:divBdr>
                </w:div>
                <w:div w:id="1300721341">
                  <w:marLeft w:val="0"/>
                  <w:marRight w:val="0"/>
                  <w:marTop w:val="60"/>
                  <w:marBottom w:val="0"/>
                  <w:divBdr>
                    <w:top w:val="none" w:sz="0" w:space="0" w:color="auto"/>
                    <w:left w:val="none" w:sz="0" w:space="0" w:color="auto"/>
                    <w:bottom w:val="none" w:sz="0" w:space="0" w:color="auto"/>
                    <w:right w:val="none" w:sz="0" w:space="0" w:color="auto"/>
                  </w:divBdr>
                </w:div>
                <w:div w:id="1923247758">
                  <w:marLeft w:val="0"/>
                  <w:marRight w:val="0"/>
                  <w:marTop w:val="60"/>
                  <w:marBottom w:val="0"/>
                  <w:divBdr>
                    <w:top w:val="none" w:sz="0" w:space="0" w:color="auto"/>
                    <w:left w:val="none" w:sz="0" w:space="0" w:color="auto"/>
                    <w:bottom w:val="none" w:sz="0" w:space="0" w:color="auto"/>
                    <w:right w:val="none" w:sz="0" w:space="0" w:color="auto"/>
                  </w:divBdr>
                </w:div>
                <w:div w:id="1890336925">
                  <w:marLeft w:val="0"/>
                  <w:marRight w:val="0"/>
                  <w:marTop w:val="60"/>
                  <w:marBottom w:val="0"/>
                  <w:divBdr>
                    <w:top w:val="none" w:sz="0" w:space="0" w:color="auto"/>
                    <w:left w:val="none" w:sz="0" w:space="0" w:color="auto"/>
                    <w:bottom w:val="none" w:sz="0" w:space="0" w:color="auto"/>
                    <w:right w:val="none" w:sz="0" w:space="0" w:color="auto"/>
                  </w:divBdr>
                </w:div>
                <w:div w:id="1610772111">
                  <w:marLeft w:val="0"/>
                  <w:marRight w:val="0"/>
                  <w:marTop w:val="60"/>
                  <w:marBottom w:val="0"/>
                  <w:divBdr>
                    <w:top w:val="none" w:sz="0" w:space="0" w:color="auto"/>
                    <w:left w:val="none" w:sz="0" w:space="0" w:color="auto"/>
                    <w:bottom w:val="none" w:sz="0" w:space="0" w:color="auto"/>
                    <w:right w:val="none" w:sz="0" w:space="0" w:color="auto"/>
                  </w:divBdr>
                </w:div>
                <w:div w:id="367729344">
                  <w:marLeft w:val="0"/>
                  <w:marRight w:val="0"/>
                  <w:marTop w:val="60"/>
                  <w:marBottom w:val="0"/>
                  <w:divBdr>
                    <w:top w:val="none" w:sz="0" w:space="0" w:color="auto"/>
                    <w:left w:val="none" w:sz="0" w:space="0" w:color="auto"/>
                    <w:bottom w:val="none" w:sz="0" w:space="0" w:color="auto"/>
                    <w:right w:val="none" w:sz="0" w:space="0" w:color="auto"/>
                  </w:divBdr>
                </w:div>
                <w:div w:id="1182738441">
                  <w:marLeft w:val="0"/>
                  <w:marRight w:val="0"/>
                  <w:marTop w:val="60"/>
                  <w:marBottom w:val="0"/>
                  <w:divBdr>
                    <w:top w:val="none" w:sz="0" w:space="0" w:color="auto"/>
                    <w:left w:val="none" w:sz="0" w:space="0" w:color="auto"/>
                    <w:bottom w:val="none" w:sz="0" w:space="0" w:color="auto"/>
                    <w:right w:val="none" w:sz="0" w:space="0" w:color="auto"/>
                  </w:divBdr>
                </w:div>
                <w:div w:id="198607921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01058485">
      <w:bodyDiv w:val="1"/>
      <w:marLeft w:val="0"/>
      <w:marRight w:val="0"/>
      <w:marTop w:val="0"/>
      <w:marBottom w:val="0"/>
      <w:divBdr>
        <w:top w:val="none" w:sz="0" w:space="0" w:color="auto"/>
        <w:left w:val="none" w:sz="0" w:space="0" w:color="auto"/>
        <w:bottom w:val="none" w:sz="0" w:space="0" w:color="auto"/>
        <w:right w:val="none" w:sz="0" w:space="0" w:color="auto"/>
      </w:divBdr>
      <w:divsChild>
        <w:div w:id="1366514793">
          <w:marLeft w:val="0"/>
          <w:marRight w:val="0"/>
          <w:marTop w:val="0"/>
          <w:marBottom w:val="0"/>
          <w:divBdr>
            <w:top w:val="none" w:sz="0" w:space="0" w:color="auto"/>
            <w:left w:val="none" w:sz="0" w:space="0" w:color="auto"/>
            <w:bottom w:val="none" w:sz="0" w:space="0" w:color="auto"/>
            <w:right w:val="none" w:sz="0" w:space="0" w:color="auto"/>
          </w:divBdr>
          <w:divsChild>
            <w:div w:id="1121415094">
              <w:marLeft w:val="0"/>
              <w:marRight w:val="0"/>
              <w:marTop w:val="0"/>
              <w:marBottom w:val="0"/>
              <w:divBdr>
                <w:top w:val="none" w:sz="0" w:space="0" w:color="auto"/>
                <w:left w:val="none" w:sz="0" w:space="0" w:color="auto"/>
                <w:bottom w:val="none" w:sz="0" w:space="0" w:color="auto"/>
                <w:right w:val="none" w:sz="0" w:space="0" w:color="auto"/>
              </w:divBdr>
              <w:divsChild>
                <w:div w:id="1823307276">
                  <w:marLeft w:val="0"/>
                  <w:marRight w:val="120"/>
                  <w:marTop w:val="120"/>
                  <w:marBottom w:val="360"/>
                  <w:divBdr>
                    <w:top w:val="none" w:sz="0" w:space="0" w:color="auto"/>
                    <w:left w:val="none" w:sz="0" w:space="0" w:color="auto"/>
                    <w:bottom w:val="none" w:sz="0" w:space="0" w:color="auto"/>
                    <w:right w:val="none" w:sz="0" w:space="0" w:color="auto"/>
                  </w:divBdr>
                  <w:divsChild>
                    <w:div w:id="171858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97013">
          <w:marLeft w:val="0"/>
          <w:marRight w:val="0"/>
          <w:marTop w:val="0"/>
          <w:marBottom w:val="0"/>
          <w:divBdr>
            <w:top w:val="none" w:sz="0" w:space="0" w:color="auto"/>
            <w:left w:val="none" w:sz="0" w:space="0" w:color="auto"/>
            <w:bottom w:val="none" w:sz="0" w:space="0" w:color="auto"/>
            <w:right w:val="none" w:sz="0" w:space="0" w:color="auto"/>
          </w:divBdr>
          <w:divsChild>
            <w:div w:id="923146989">
              <w:marLeft w:val="0"/>
              <w:marRight w:val="0"/>
              <w:marTop w:val="0"/>
              <w:marBottom w:val="0"/>
              <w:divBdr>
                <w:top w:val="none" w:sz="0" w:space="0" w:color="auto"/>
                <w:left w:val="none" w:sz="0" w:space="0" w:color="auto"/>
                <w:bottom w:val="none" w:sz="0" w:space="0" w:color="auto"/>
                <w:right w:val="none" w:sz="0" w:space="0" w:color="auto"/>
              </w:divBdr>
              <w:divsChild>
                <w:div w:id="1495143151">
                  <w:marLeft w:val="0"/>
                  <w:marRight w:val="0"/>
                  <w:marTop w:val="60"/>
                  <w:marBottom w:val="0"/>
                  <w:divBdr>
                    <w:top w:val="none" w:sz="0" w:space="0" w:color="auto"/>
                    <w:left w:val="none" w:sz="0" w:space="0" w:color="auto"/>
                    <w:bottom w:val="none" w:sz="0" w:space="0" w:color="auto"/>
                    <w:right w:val="none" w:sz="0" w:space="0" w:color="auto"/>
                  </w:divBdr>
                </w:div>
                <w:div w:id="1548419941">
                  <w:marLeft w:val="0"/>
                  <w:marRight w:val="0"/>
                  <w:marTop w:val="60"/>
                  <w:marBottom w:val="0"/>
                  <w:divBdr>
                    <w:top w:val="none" w:sz="0" w:space="0" w:color="auto"/>
                    <w:left w:val="none" w:sz="0" w:space="0" w:color="auto"/>
                    <w:bottom w:val="none" w:sz="0" w:space="0" w:color="auto"/>
                    <w:right w:val="none" w:sz="0" w:space="0" w:color="auto"/>
                  </w:divBdr>
                </w:div>
                <w:div w:id="1223784756">
                  <w:marLeft w:val="0"/>
                  <w:marRight w:val="0"/>
                  <w:marTop w:val="60"/>
                  <w:marBottom w:val="0"/>
                  <w:divBdr>
                    <w:top w:val="none" w:sz="0" w:space="0" w:color="auto"/>
                    <w:left w:val="none" w:sz="0" w:space="0" w:color="auto"/>
                    <w:bottom w:val="none" w:sz="0" w:space="0" w:color="auto"/>
                    <w:right w:val="none" w:sz="0" w:space="0" w:color="auto"/>
                  </w:divBdr>
                </w:div>
                <w:div w:id="2080975054">
                  <w:marLeft w:val="0"/>
                  <w:marRight w:val="0"/>
                  <w:marTop w:val="60"/>
                  <w:marBottom w:val="0"/>
                  <w:divBdr>
                    <w:top w:val="none" w:sz="0" w:space="0" w:color="auto"/>
                    <w:left w:val="none" w:sz="0" w:space="0" w:color="auto"/>
                    <w:bottom w:val="none" w:sz="0" w:space="0" w:color="auto"/>
                    <w:right w:val="none" w:sz="0" w:space="0" w:color="auto"/>
                  </w:divBdr>
                </w:div>
                <w:div w:id="53624118">
                  <w:marLeft w:val="0"/>
                  <w:marRight w:val="0"/>
                  <w:marTop w:val="60"/>
                  <w:marBottom w:val="0"/>
                  <w:divBdr>
                    <w:top w:val="none" w:sz="0" w:space="0" w:color="auto"/>
                    <w:left w:val="none" w:sz="0" w:space="0" w:color="auto"/>
                    <w:bottom w:val="none" w:sz="0" w:space="0" w:color="auto"/>
                    <w:right w:val="none" w:sz="0" w:space="0" w:color="auto"/>
                  </w:divBdr>
                </w:div>
                <w:div w:id="1743605553">
                  <w:marLeft w:val="0"/>
                  <w:marRight w:val="0"/>
                  <w:marTop w:val="60"/>
                  <w:marBottom w:val="0"/>
                  <w:divBdr>
                    <w:top w:val="none" w:sz="0" w:space="0" w:color="auto"/>
                    <w:left w:val="none" w:sz="0" w:space="0" w:color="auto"/>
                    <w:bottom w:val="none" w:sz="0" w:space="0" w:color="auto"/>
                    <w:right w:val="none" w:sz="0" w:space="0" w:color="auto"/>
                  </w:divBdr>
                </w:div>
                <w:div w:id="424691799">
                  <w:marLeft w:val="0"/>
                  <w:marRight w:val="0"/>
                  <w:marTop w:val="60"/>
                  <w:marBottom w:val="0"/>
                  <w:divBdr>
                    <w:top w:val="none" w:sz="0" w:space="0" w:color="auto"/>
                    <w:left w:val="none" w:sz="0" w:space="0" w:color="auto"/>
                    <w:bottom w:val="none" w:sz="0" w:space="0" w:color="auto"/>
                    <w:right w:val="none" w:sz="0" w:space="0" w:color="auto"/>
                  </w:divBdr>
                </w:div>
                <w:div w:id="1258976866">
                  <w:marLeft w:val="0"/>
                  <w:marRight w:val="0"/>
                  <w:marTop w:val="60"/>
                  <w:marBottom w:val="0"/>
                  <w:divBdr>
                    <w:top w:val="none" w:sz="0" w:space="0" w:color="auto"/>
                    <w:left w:val="none" w:sz="0" w:space="0" w:color="auto"/>
                    <w:bottom w:val="none" w:sz="0" w:space="0" w:color="auto"/>
                    <w:right w:val="none" w:sz="0" w:space="0" w:color="auto"/>
                  </w:divBdr>
                </w:div>
                <w:div w:id="1170221087">
                  <w:marLeft w:val="0"/>
                  <w:marRight w:val="0"/>
                  <w:marTop w:val="60"/>
                  <w:marBottom w:val="0"/>
                  <w:divBdr>
                    <w:top w:val="none" w:sz="0" w:space="0" w:color="auto"/>
                    <w:left w:val="none" w:sz="0" w:space="0" w:color="auto"/>
                    <w:bottom w:val="none" w:sz="0" w:space="0" w:color="auto"/>
                    <w:right w:val="none" w:sz="0" w:space="0" w:color="auto"/>
                  </w:divBdr>
                </w:div>
                <w:div w:id="112014490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16152744">
      <w:bodyDiv w:val="1"/>
      <w:marLeft w:val="0"/>
      <w:marRight w:val="0"/>
      <w:marTop w:val="0"/>
      <w:marBottom w:val="0"/>
      <w:divBdr>
        <w:top w:val="none" w:sz="0" w:space="0" w:color="auto"/>
        <w:left w:val="none" w:sz="0" w:space="0" w:color="auto"/>
        <w:bottom w:val="none" w:sz="0" w:space="0" w:color="auto"/>
        <w:right w:val="none" w:sz="0" w:space="0" w:color="auto"/>
      </w:divBdr>
    </w:div>
    <w:div w:id="1718436217">
      <w:bodyDiv w:val="1"/>
      <w:marLeft w:val="0"/>
      <w:marRight w:val="0"/>
      <w:marTop w:val="0"/>
      <w:marBottom w:val="0"/>
      <w:divBdr>
        <w:top w:val="none" w:sz="0" w:space="0" w:color="auto"/>
        <w:left w:val="none" w:sz="0" w:space="0" w:color="auto"/>
        <w:bottom w:val="none" w:sz="0" w:space="0" w:color="auto"/>
        <w:right w:val="none" w:sz="0" w:space="0" w:color="auto"/>
      </w:divBdr>
    </w:div>
    <w:div w:id="1798063060">
      <w:bodyDiv w:val="1"/>
      <w:marLeft w:val="0"/>
      <w:marRight w:val="0"/>
      <w:marTop w:val="0"/>
      <w:marBottom w:val="0"/>
      <w:divBdr>
        <w:top w:val="none" w:sz="0" w:space="0" w:color="auto"/>
        <w:left w:val="none" w:sz="0" w:space="0" w:color="auto"/>
        <w:bottom w:val="none" w:sz="0" w:space="0" w:color="auto"/>
        <w:right w:val="none" w:sz="0" w:space="0" w:color="auto"/>
      </w:divBdr>
      <w:divsChild>
        <w:div w:id="615022346">
          <w:marLeft w:val="0"/>
          <w:marRight w:val="0"/>
          <w:marTop w:val="0"/>
          <w:marBottom w:val="0"/>
          <w:divBdr>
            <w:top w:val="none" w:sz="0" w:space="0" w:color="auto"/>
            <w:left w:val="none" w:sz="0" w:space="0" w:color="auto"/>
            <w:bottom w:val="none" w:sz="0" w:space="0" w:color="auto"/>
            <w:right w:val="none" w:sz="0" w:space="0" w:color="auto"/>
          </w:divBdr>
          <w:divsChild>
            <w:div w:id="759108060">
              <w:marLeft w:val="0"/>
              <w:marRight w:val="0"/>
              <w:marTop w:val="0"/>
              <w:marBottom w:val="0"/>
              <w:divBdr>
                <w:top w:val="none" w:sz="0" w:space="0" w:color="auto"/>
                <w:left w:val="none" w:sz="0" w:space="0" w:color="auto"/>
                <w:bottom w:val="none" w:sz="0" w:space="0" w:color="auto"/>
                <w:right w:val="none" w:sz="0" w:space="0" w:color="auto"/>
              </w:divBdr>
              <w:divsChild>
                <w:div w:id="32048790">
                  <w:marLeft w:val="0"/>
                  <w:marRight w:val="120"/>
                  <w:marTop w:val="120"/>
                  <w:marBottom w:val="360"/>
                  <w:divBdr>
                    <w:top w:val="none" w:sz="0" w:space="0" w:color="auto"/>
                    <w:left w:val="none" w:sz="0" w:space="0" w:color="auto"/>
                    <w:bottom w:val="none" w:sz="0" w:space="0" w:color="auto"/>
                    <w:right w:val="none" w:sz="0" w:space="0" w:color="auto"/>
                  </w:divBdr>
                  <w:divsChild>
                    <w:div w:id="39265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596272">
          <w:marLeft w:val="0"/>
          <w:marRight w:val="0"/>
          <w:marTop w:val="0"/>
          <w:marBottom w:val="0"/>
          <w:divBdr>
            <w:top w:val="none" w:sz="0" w:space="0" w:color="auto"/>
            <w:left w:val="none" w:sz="0" w:space="0" w:color="auto"/>
            <w:bottom w:val="none" w:sz="0" w:space="0" w:color="auto"/>
            <w:right w:val="none" w:sz="0" w:space="0" w:color="auto"/>
          </w:divBdr>
          <w:divsChild>
            <w:div w:id="867328216">
              <w:marLeft w:val="0"/>
              <w:marRight w:val="0"/>
              <w:marTop w:val="0"/>
              <w:marBottom w:val="0"/>
              <w:divBdr>
                <w:top w:val="none" w:sz="0" w:space="0" w:color="auto"/>
                <w:left w:val="none" w:sz="0" w:space="0" w:color="auto"/>
                <w:bottom w:val="none" w:sz="0" w:space="0" w:color="auto"/>
                <w:right w:val="none" w:sz="0" w:space="0" w:color="auto"/>
              </w:divBdr>
              <w:divsChild>
                <w:div w:id="1268349971">
                  <w:marLeft w:val="0"/>
                  <w:marRight w:val="0"/>
                  <w:marTop w:val="60"/>
                  <w:marBottom w:val="0"/>
                  <w:divBdr>
                    <w:top w:val="none" w:sz="0" w:space="0" w:color="auto"/>
                    <w:left w:val="none" w:sz="0" w:space="0" w:color="auto"/>
                    <w:bottom w:val="none" w:sz="0" w:space="0" w:color="auto"/>
                    <w:right w:val="none" w:sz="0" w:space="0" w:color="auto"/>
                  </w:divBdr>
                </w:div>
                <w:div w:id="607852907">
                  <w:marLeft w:val="0"/>
                  <w:marRight w:val="0"/>
                  <w:marTop w:val="60"/>
                  <w:marBottom w:val="0"/>
                  <w:divBdr>
                    <w:top w:val="none" w:sz="0" w:space="0" w:color="auto"/>
                    <w:left w:val="none" w:sz="0" w:space="0" w:color="auto"/>
                    <w:bottom w:val="none" w:sz="0" w:space="0" w:color="auto"/>
                    <w:right w:val="none" w:sz="0" w:space="0" w:color="auto"/>
                  </w:divBdr>
                </w:div>
                <w:div w:id="998774145">
                  <w:marLeft w:val="0"/>
                  <w:marRight w:val="0"/>
                  <w:marTop w:val="60"/>
                  <w:marBottom w:val="0"/>
                  <w:divBdr>
                    <w:top w:val="none" w:sz="0" w:space="0" w:color="auto"/>
                    <w:left w:val="none" w:sz="0" w:space="0" w:color="auto"/>
                    <w:bottom w:val="none" w:sz="0" w:space="0" w:color="auto"/>
                    <w:right w:val="none" w:sz="0" w:space="0" w:color="auto"/>
                  </w:divBdr>
                </w:div>
                <w:div w:id="207376869">
                  <w:marLeft w:val="0"/>
                  <w:marRight w:val="0"/>
                  <w:marTop w:val="60"/>
                  <w:marBottom w:val="0"/>
                  <w:divBdr>
                    <w:top w:val="none" w:sz="0" w:space="0" w:color="auto"/>
                    <w:left w:val="none" w:sz="0" w:space="0" w:color="auto"/>
                    <w:bottom w:val="none" w:sz="0" w:space="0" w:color="auto"/>
                    <w:right w:val="none" w:sz="0" w:space="0" w:color="auto"/>
                  </w:divBdr>
                </w:div>
                <w:div w:id="1635255718">
                  <w:marLeft w:val="0"/>
                  <w:marRight w:val="0"/>
                  <w:marTop w:val="60"/>
                  <w:marBottom w:val="0"/>
                  <w:divBdr>
                    <w:top w:val="none" w:sz="0" w:space="0" w:color="auto"/>
                    <w:left w:val="none" w:sz="0" w:space="0" w:color="auto"/>
                    <w:bottom w:val="none" w:sz="0" w:space="0" w:color="auto"/>
                    <w:right w:val="none" w:sz="0" w:space="0" w:color="auto"/>
                  </w:divBdr>
                </w:div>
                <w:div w:id="1308047208">
                  <w:marLeft w:val="0"/>
                  <w:marRight w:val="0"/>
                  <w:marTop w:val="60"/>
                  <w:marBottom w:val="0"/>
                  <w:divBdr>
                    <w:top w:val="none" w:sz="0" w:space="0" w:color="auto"/>
                    <w:left w:val="none" w:sz="0" w:space="0" w:color="auto"/>
                    <w:bottom w:val="none" w:sz="0" w:space="0" w:color="auto"/>
                    <w:right w:val="none" w:sz="0" w:space="0" w:color="auto"/>
                  </w:divBdr>
                </w:div>
                <w:div w:id="384642129">
                  <w:marLeft w:val="0"/>
                  <w:marRight w:val="0"/>
                  <w:marTop w:val="60"/>
                  <w:marBottom w:val="0"/>
                  <w:divBdr>
                    <w:top w:val="none" w:sz="0" w:space="0" w:color="auto"/>
                    <w:left w:val="none" w:sz="0" w:space="0" w:color="auto"/>
                    <w:bottom w:val="none" w:sz="0" w:space="0" w:color="auto"/>
                    <w:right w:val="none" w:sz="0" w:space="0" w:color="auto"/>
                  </w:divBdr>
                </w:div>
                <w:div w:id="712342121">
                  <w:marLeft w:val="0"/>
                  <w:marRight w:val="0"/>
                  <w:marTop w:val="60"/>
                  <w:marBottom w:val="0"/>
                  <w:divBdr>
                    <w:top w:val="none" w:sz="0" w:space="0" w:color="auto"/>
                    <w:left w:val="none" w:sz="0" w:space="0" w:color="auto"/>
                    <w:bottom w:val="none" w:sz="0" w:space="0" w:color="auto"/>
                    <w:right w:val="none" w:sz="0" w:space="0" w:color="auto"/>
                  </w:divBdr>
                </w:div>
                <w:div w:id="1242178768">
                  <w:marLeft w:val="0"/>
                  <w:marRight w:val="0"/>
                  <w:marTop w:val="60"/>
                  <w:marBottom w:val="0"/>
                  <w:divBdr>
                    <w:top w:val="none" w:sz="0" w:space="0" w:color="auto"/>
                    <w:left w:val="none" w:sz="0" w:space="0" w:color="auto"/>
                    <w:bottom w:val="none" w:sz="0" w:space="0" w:color="auto"/>
                    <w:right w:val="none" w:sz="0" w:space="0" w:color="auto"/>
                  </w:divBdr>
                </w:div>
                <w:div w:id="1690332826">
                  <w:marLeft w:val="0"/>
                  <w:marRight w:val="0"/>
                  <w:marTop w:val="60"/>
                  <w:marBottom w:val="0"/>
                  <w:divBdr>
                    <w:top w:val="none" w:sz="0" w:space="0" w:color="auto"/>
                    <w:left w:val="none" w:sz="0" w:space="0" w:color="auto"/>
                    <w:bottom w:val="none" w:sz="0" w:space="0" w:color="auto"/>
                    <w:right w:val="none" w:sz="0" w:space="0" w:color="auto"/>
                  </w:divBdr>
                </w:div>
                <w:div w:id="7361720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22506753">
      <w:bodyDiv w:val="1"/>
      <w:marLeft w:val="0"/>
      <w:marRight w:val="0"/>
      <w:marTop w:val="0"/>
      <w:marBottom w:val="0"/>
      <w:divBdr>
        <w:top w:val="none" w:sz="0" w:space="0" w:color="auto"/>
        <w:left w:val="none" w:sz="0" w:space="0" w:color="auto"/>
        <w:bottom w:val="none" w:sz="0" w:space="0" w:color="auto"/>
        <w:right w:val="none" w:sz="0" w:space="0" w:color="auto"/>
      </w:divBdr>
    </w:div>
    <w:div w:id="2083477369">
      <w:bodyDiv w:val="1"/>
      <w:marLeft w:val="0"/>
      <w:marRight w:val="0"/>
      <w:marTop w:val="0"/>
      <w:marBottom w:val="0"/>
      <w:divBdr>
        <w:top w:val="none" w:sz="0" w:space="0" w:color="auto"/>
        <w:left w:val="none" w:sz="0" w:space="0" w:color="auto"/>
        <w:bottom w:val="none" w:sz="0" w:space="0" w:color="auto"/>
        <w:right w:val="none" w:sz="0" w:space="0" w:color="auto"/>
      </w:divBdr>
      <w:divsChild>
        <w:div w:id="1690332530">
          <w:marLeft w:val="0"/>
          <w:marRight w:val="0"/>
          <w:marTop w:val="0"/>
          <w:marBottom w:val="0"/>
          <w:divBdr>
            <w:top w:val="none" w:sz="0" w:space="0" w:color="auto"/>
            <w:left w:val="none" w:sz="0" w:space="0" w:color="auto"/>
            <w:bottom w:val="none" w:sz="0" w:space="0" w:color="auto"/>
            <w:right w:val="none" w:sz="0" w:space="0" w:color="auto"/>
          </w:divBdr>
          <w:divsChild>
            <w:div w:id="748507004">
              <w:marLeft w:val="0"/>
              <w:marRight w:val="0"/>
              <w:marTop w:val="0"/>
              <w:marBottom w:val="0"/>
              <w:divBdr>
                <w:top w:val="none" w:sz="0" w:space="0" w:color="auto"/>
                <w:left w:val="none" w:sz="0" w:space="0" w:color="auto"/>
                <w:bottom w:val="none" w:sz="0" w:space="0" w:color="auto"/>
                <w:right w:val="none" w:sz="0" w:space="0" w:color="auto"/>
              </w:divBdr>
              <w:divsChild>
                <w:div w:id="595476899">
                  <w:marLeft w:val="0"/>
                  <w:marRight w:val="120"/>
                  <w:marTop w:val="120"/>
                  <w:marBottom w:val="360"/>
                  <w:divBdr>
                    <w:top w:val="none" w:sz="0" w:space="0" w:color="auto"/>
                    <w:left w:val="none" w:sz="0" w:space="0" w:color="auto"/>
                    <w:bottom w:val="none" w:sz="0" w:space="0" w:color="auto"/>
                    <w:right w:val="none" w:sz="0" w:space="0" w:color="auto"/>
                  </w:divBdr>
                  <w:divsChild>
                    <w:div w:id="212056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0704">
          <w:marLeft w:val="0"/>
          <w:marRight w:val="0"/>
          <w:marTop w:val="0"/>
          <w:marBottom w:val="0"/>
          <w:divBdr>
            <w:top w:val="none" w:sz="0" w:space="0" w:color="auto"/>
            <w:left w:val="none" w:sz="0" w:space="0" w:color="auto"/>
            <w:bottom w:val="none" w:sz="0" w:space="0" w:color="auto"/>
            <w:right w:val="none" w:sz="0" w:space="0" w:color="auto"/>
          </w:divBdr>
          <w:divsChild>
            <w:div w:id="742340358">
              <w:marLeft w:val="0"/>
              <w:marRight w:val="0"/>
              <w:marTop w:val="0"/>
              <w:marBottom w:val="0"/>
              <w:divBdr>
                <w:top w:val="none" w:sz="0" w:space="0" w:color="auto"/>
                <w:left w:val="none" w:sz="0" w:space="0" w:color="auto"/>
                <w:bottom w:val="none" w:sz="0" w:space="0" w:color="auto"/>
                <w:right w:val="none" w:sz="0" w:space="0" w:color="auto"/>
              </w:divBdr>
              <w:divsChild>
                <w:div w:id="1212183203">
                  <w:marLeft w:val="0"/>
                  <w:marRight w:val="0"/>
                  <w:marTop w:val="60"/>
                  <w:marBottom w:val="0"/>
                  <w:divBdr>
                    <w:top w:val="none" w:sz="0" w:space="0" w:color="auto"/>
                    <w:left w:val="none" w:sz="0" w:space="0" w:color="auto"/>
                    <w:bottom w:val="none" w:sz="0" w:space="0" w:color="auto"/>
                    <w:right w:val="none" w:sz="0" w:space="0" w:color="auto"/>
                  </w:divBdr>
                </w:div>
                <w:div w:id="1950971245">
                  <w:marLeft w:val="0"/>
                  <w:marRight w:val="0"/>
                  <w:marTop w:val="60"/>
                  <w:marBottom w:val="0"/>
                  <w:divBdr>
                    <w:top w:val="none" w:sz="0" w:space="0" w:color="auto"/>
                    <w:left w:val="none" w:sz="0" w:space="0" w:color="auto"/>
                    <w:bottom w:val="none" w:sz="0" w:space="0" w:color="auto"/>
                    <w:right w:val="none" w:sz="0" w:space="0" w:color="auto"/>
                  </w:divBdr>
                </w:div>
                <w:div w:id="1910116803">
                  <w:marLeft w:val="0"/>
                  <w:marRight w:val="0"/>
                  <w:marTop w:val="60"/>
                  <w:marBottom w:val="0"/>
                  <w:divBdr>
                    <w:top w:val="none" w:sz="0" w:space="0" w:color="auto"/>
                    <w:left w:val="none" w:sz="0" w:space="0" w:color="auto"/>
                    <w:bottom w:val="none" w:sz="0" w:space="0" w:color="auto"/>
                    <w:right w:val="none" w:sz="0" w:space="0" w:color="auto"/>
                  </w:divBdr>
                </w:div>
                <w:div w:id="1871992773">
                  <w:marLeft w:val="0"/>
                  <w:marRight w:val="0"/>
                  <w:marTop w:val="60"/>
                  <w:marBottom w:val="0"/>
                  <w:divBdr>
                    <w:top w:val="none" w:sz="0" w:space="0" w:color="auto"/>
                    <w:left w:val="none" w:sz="0" w:space="0" w:color="auto"/>
                    <w:bottom w:val="none" w:sz="0" w:space="0" w:color="auto"/>
                    <w:right w:val="none" w:sz="0" w:space="0" w:color="auto"/>
                  </w:divBdr>
                </w:div>
                <w:div w:id="1017390451">
                  <w:marLeft w:val="0"/>
                  <w:marRight w:val="0"/>
                  <w:marTop w:val="60"/>
                  <w:marBottom w:val="0"/>
                  <w:divBdr>
                    <w:top w:val="none" w:sz="0" w:space="0" w:color="auto"/>
                    <w:left w:val="none" w:sz="0" w:space="0" w:color="auto"/>
                    <w:bottom w:val="none" w:sz="0" w:space="0" w:color="auto"/>
                    <w:right w:val="none" w:sz="0" w:space="0" w:color="auto"/>
                  </w:divBdr>
                </w:div>
                <w:div w:id="867567149">
                  <w:marLeft w:val="0"/>
                  <w:marRight w:val="0"/>
                  <w:marTop w:val="60"/>
                  <w:marBottom w:val="0"/>
                  <w:divBdr>
                    <w:top w:val="none" w:sz="0" w:space="0" w:color="auto"/>
                    <w:left w:val="none" w:sz="0" w:space="0" w:color="auto"/>
                    <w:bottom w:val="none" w:sz="0" w:space="0" w:color="auto"/>
                    <w:right w:val="none" w:sz="0" w:space="0" w:color="auto"/>
                  </w:divBdr>
                </w:div>
                <w:div w:id="52504387">
                  <w:marLeft w:val="0"/>
                  <w:marRight w:val="0"/>
                  <w:marTop w:val="60"/>
                  <w:marBottom w:val="0"/>
                  <w:divBdr>
                    <w:top w:val="none" w:sz="0" w:space="0" w:color="auto"/>
                    <w:left w:val="none" w:sz="0" w:space="0" w:color="auto"/>
                    <w:bottom w:val="none" w:sz="0" w:space="0" w:color="auto"/>
                    <w:right w:val="none" w:sz="0" w:space="0" w:color="auto"/>
                  </w:divBdr>
                </w:div>
                <w:div w:id="1014571877">
                  <w:marLeft w:val="0"/>
                  <w:marRight w:val="0"/>
                  <w:marTop w:val="60"/>
                  <w:marBottom w:val="0"/>
                  <w:divBdr>
                    <w:top w:val="none" w:sz="0" w:space="0" w:color="auto"/>
                    <w:left w:val="none" w:sz="0" w:space="0" w:color="auto"/>
                    <w:bottom w:val="none" w:sz="0" w:space="0" w:color="auto"/>
                    <w:right w:val="none" w:sz="0" w:space="0" w:color="auto"/>
                  </w:divBdr>
                </w:div>
                <w:div w:id="1711227660">
                  <w:marLeft w:val="0"/>
                  <w:marRight w:val="0"/>
                  <w:marTop w:val="60"/>
                  <w:marBottom w:val="0"/>
                  <w:divBdr>
                    <w:top w:val="none" w:sz="0" w:space="0" w:color="auto"/>
                    <w:left w:val="none" w:sz="0" w:space="0" w:color="auto"/>
                    <w:bottom w:val="none" w:sz="0" w:space="0" w:color="auto"/>
                    <w:right w:val="none" w:sz="0" w:space="0" w:color="auto"/>
                  </w:divBdr>
                </w:div>
                <w:div w:id="1352419070">
                  <w:marLeft w:val="0"/>
                  <w:marRight w:val="0"/>
                  <w:marTop w:val="60"/>
                  <w:marBottom w:val="0"/>
                  <w:divBdr>
                    <w:top w:val="none" w:sz="0" w:space="0" w:color="auto"/>
                    <w:left w:val="none" w:sz="0" w:space="0" w:color="auto"/>
                    <w:bottom w:val="none" w:sz="0" w:space="0" w:color="auto"/>
                    <w:right w:val="none" w:sz="0" w:space="0" w:color="auto"/>
                  </w:divBdr>
                </w:div>
                <w:div w:id="68813826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yperlink" Target="https://www.uwtsd.ac.uk/research/research-ethics/" TargetMode="External"/><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image" Target="media/image43.png"/><Relationship Id="rId68" Type="http://schemas.openxmlformats.org/officeDocument/2006/relationships/image" Target="media/image48.png"/><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nadinecox@xxxxxxxxxxxxxx.co.uk" TargetMode="External"/><Relationship Id="rId29" Type="http://schemas.openxmlformats.org/officeDocument/2006/relationships/image" Target="media/image9.png"/><Relationship Id="rId11" Type="http://schemas.openxmlformats.org/officeDocument/2006/relationships/image" Target="media/image5.png"/><Relationship Id="rId24" Type="http://schemas.openxmlformats.org/officeDocument/2006/relationships/hyperlink" Target="mailto:pgresearch@uwtsd.ac.uk"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5" Type="http://schemas.openxmlformats.org/officeDocument/2006/relationships/footnotes" Target="footnotes.xml"/><Relationship Id="rId61" Type="http://schemas.openxmlformats.org/officeDocument/2006/relationships/image" Target="media/image41.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mea01.safelinks.protection.outlook.com/?url=https%3A%2F%2Fwww.bapam.org.uk%2F&amp;data=05%7C01%7C%7C78200267c5054d46dc2c08db7d749f08%7C84df9e7fe9f640afb435aaaaaaaaaaaa%7C1%7C0%7C638241712058359767%7CUnknown%7CTWFpbGZsb3d8eyJWIjoiMC4wLjAwMDAiLCJQIjoiV2luMzIiLCJBTiI6Ik1haWwiLCJXVCI6Mn0%3D%7C3000%7C%7C%7C&amp;sdata=ptiZ1U6QDKHb7KtOogUoxIQiXwlZK0%2FEmSrgoHmsDhM%3D&amp;reserved=0" TargetMode="External"/><Relationship Id="rId22" Type="http://schemas.openxmlformats.org/officeDocument/2006/relationships/hyperlink" Target="mailto:pgresearch@uwtsd.ac.uk"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31.png"/><Relationship Id="rId3" Type="http://schemas.openxmlformats.org/officeDocument/2006/relationships/settings" Target="settings.xml"/><Relationship Id="rId12" Type="http://schemas.openxmlformats.org/officeDocument/2006/relationships/hyperlink" Target="https://emea01.safelinks.protection.outlook.com/?url=https%3A%2F%2Fdocs.google.com%2Fforms%2Fd%2F1RYlf0QNYAt0XvqG0be3QHLEz5XaAcBxP1-L69H3lMjw%2Fedit&amp;data=05%7C01%7C%7C78200267c5054d46dc2c08db7d749f08%7C84df9e7fe9f640afb435aaaaaaaaaaaa%7C1%7C0%7C638241712058359767%7CUnknown%7CTWFpbGZsb3d8eyJWIjoiMC4wLjAwMDAiLCJQIjoiV2luMzIiLCJBTiI6Ik1haWwiLCJXVCI6Mn0%3D%7C3000%7C%7C%7C&amp;sdata=cfs7hfhhg2zc2njmV72rb9LeW7lU8m0CEC%2Bv5ZIURbU%3D&amp;reserved=0"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mailto:nadinecox@xxxxxxxxxxx.co.uk" TargetMode="External"/><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britishvoiceassociation.org.uk/" TargetMode="External"/><Relationship Id="rId23" Type="http://schemas.openxmlformats.org/officeDocument/2006/relationships/hyperlink" Target="https://www.uwtsd.ac.uk/academic-office/appendices-and-forms/" TargetMode="External"/><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image" Target="media/image4.png"/><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mailto:nadinecox@emildale.co.uk"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9" Type="http://schemas.openxmlformats.org/officeDocument/2006/relationships/image" Target="media/image19.png"/><Relationship Id="rId34" Type="http://schemas.openxmlformats.org/officeDocument/2006/relationships/image" Target="media/image14.png"/><Relationship Id="rId50" Type="http://schemas.openxmlformats.org/officeDocument/2006/relationships/image" Target="media/image30.png"/><Relationship Id="rId55"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15013</TotalTime>
  <Pages>96</Pages>
  <Words>21997</Words>
  <Characters>125387</Characters>
  <Application>Microsoft Office Word</Application>
  <DocSecurity>0</DocSecurity>
  <Lines>1044</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dc:creator>
  <cp:keywords/>
  <dc:description/>
  <cp:lastModifiedBy>Nadine</cp:lastModifiedBy>
  <cp:revision>206</cp:revision>
  <cp:lastPrinted>2023-07-14T16:45:00Z</cp:lastPrinted>
  <dcterms:created xsi:type="dcterms:W3CDTF">2023-06-19T20:32:00Z</dcterms:created>
  <dcterms:modified xsi:type="dcterms:W3CDTF">2023-07-20T15:54:00Z</dcterms:modified>
</cp:coreProperties>
</file>