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5F98" w:rsidRPr="005917F7" w:rsidRDefault="005A5F98" w:rsidP="005A5F98">
      <w:pPr>
        <w:pStyle w:val="Alex"/>
        <w:spacing w:line="240" w:lineRule="auto"/>
        <w:jc w:val="center"/>
        <w:rPr>
          <w:rFonts w:ascii="Elephant" w:hAnsi="Elephant" w:cs="Times New Roman"/>
          <w:color w:val="7030A0"/>
          <w:sz w:val="56"/>
          <w:szCs w:val="96"/>
          <w14:textOutline w14:w="9525" w14:cap="rnd" w14:cmpd="sng" w14:algn="ctr">
            <w14:noFill/>
            <w14:prstDash w14:val="solid"/>
            <w14:bevel/>
          </w14:textOutline>
        </w:rPr>
      </w:pPr>
      <w:r w:rsidRPr="005917F7">
        <w:rPr>
          <w:rFonts w:ascii="Elephant" w:hAnsi="Elephant" w:cs="Times New Roman"/>
          <w:color w:val="7030A0"/>
          <w:sz w:val="56"/>
          <w:szCs w:val="96"/>
          <w14:textOutline w14:w="9525" w14:cap="rnd" w14:cmpd="sng" w14:algn="ctr">
            <w14:noFill/>
            <w14:prstDash w14:val="solid"/>
            <w14:bevel/>
          </w14:textOutline>
        </w:rPr>
        <w:t>AHHI6012</w:t>
      </w:r>
    </w:p>
    <w:p w:rsidR="005A5F98" w:rsidRPr="005917F7" w:rsidRDefault="005A5F98" w:rsidP="005A5F98">
      <w:pPr>
        <w:pStyle w:val="Alex"/>
        <w:spacing w:line="240" w:lineRule="auto"/>
        <w:jc w:val="center"/>
        <w:rPr>
          <w:rFonts w:ascii="Elephant" w:hAnsi="Elephant" w:cs="Times New Roman"/>
          <w:b/>
          <w:color w:val="7030A0"/>
          <w:sz w:val="96"/>
          <w:szCs w:val="80"/>
          <w14:textOutline w14:w="9525" w14:cap="rnd" w14:cmpd="sng" w14:algn="ctr">
            <w14:noFill/>
            <w14:prstDash w14:val="solid"/>
            <w14:bevel/>
          </w14:textOutline>
        </w:rPr>
      </w:pPr>
      <w:r w:rsidRPr="005917F7">
        <w:rPr>
          <w:rFonts w:ascii="Elephant" w:hAnsi="Elephant" w:cs="Times New Roman"/>
          <w:b/>
          <w:color w:val="7030A0"/>
          <w:sz w:val="96"/>
          <w:szCs w:val="80"/>
          <w14:textOutline w14:w="9525" w14:cap="rnd" w14:cmpd="sng" w14:algn="ctr">
            <w14:noFill/>
            <w14:prstDash w14:val="solid"/>
            <w14:bevel/>
          </w14:textOutline>
        </w:rPr>
        <w:t>Imagining</w:t>
      </w:r>
      <w:r w:rsidRPr="005917F7">
        <w:rPr>
          <w:rFonts w:ascii="Elephant" w:hAnsi="Elephant" w:cs="Times New Roman"/>
          <w:b/>
          <w:color w:val="7030A0"/>
          <w:sz w:val="96"/>
          <w:szCs w:val="80"/>
          <w14:textOutline w14:w="9525" w14:cap="rnd" w14:cmpd="sng" w14:algn="ctr">
            <w14:noFill/>
            <w14:prstDash w14:val="solid"/>
            <w14:bevel/>
          </w14:textOutline>
        </w:rPr>
        <w:t xml:space="preserve"> </w:t>
      </w:r>
      <w:r w:rsidRPr="005917F7">
        <w:rPr>
          <w:rFonts w:ascii="Elephant" w:hAnsi="Elephant" w:cs="Times New Roman"/>
          <w:color w:val="7030A0"/>
          <w:sz w:val="52"/>
          <w:szCs w:val="96"/>
          <w14:textOutline w14:w="9525" w14:cap="rnd" w14:cmpd="sng" w14:algn="ctr">
            <w14:noFill/>
            <w14:prstDash w14:val="solid"/>
            <w14:bevel/>
          </w14:textOutline>
        </w:rPr>
        <w:t>the</w:t>
      </w:r>
      <w:r w:rsidRPr="005917F7">
        <w:rPr>
          <w:rFonts w:ascii="Elephant" w:hAnsi="Elephant" w:cs="Times New Roman"/>
          <w:i/>
          <w:color w:val="7030A0"/>
          <w:sz w:val="52"/>
          <w:szCs w:val="96"/>
          <w14:textOutline w14:w="9525" w14:cap="rnd" w14:cmpd="sng" w14:algn="ctr">
            <w14:noFill/>
            <w14:prstDash w14:val="solid"/>
            <w14:bevel/>
          </w14:textOutline>
        </w:rPr>
        <w:t xml:space="preserve"> </w:t>
      </w:r>
      <w:r w:rsidRPr="005917F7">
        <w:rPr>
          <w:rFonts w:ascii="Elephant" w:hAnsi="Elephant" w:cs="Times New Roman"/>
          <w:b/>
          <w:i/>
          <w:color w:val="7030A0"/>
          <w:sz w:val="96"/>
          <w:szCs w:val="80"/>
          <w14:textOutline w14:w="9525" w14:cap="rnd" w14:cmpd="sng" w14:algn="ctr">
            <w14:noFill/>
            <w14:prstDash w14:val="solid"/>
            <w14:bevel/>
          </w14:textOutline>
        </w:rPr>
        <w:t>C</w:t>
      </w:r>
      <w:r w:rsidRPr="005917F7">
        <w:rPr>
          <w:rFonts w:ascii="Elephant" w:hAnsi="Elephant" w:cs="Times New Roman"/>
          <w:b/>
          <w:i/>
          <w:color w:val="7030A0"/>
          <w:sz w:val="96"/>
          <w:szCs w:val="80"/>
          <w14:textOutline w14:w="9525" w14:cap="rnd" w14:cmpd="sng" w14:algn="ctr">
            <w14:noFill/>
            <w14:prstDash w14:val="solid"/>
            <w14:bevel/>
          </w14:textOutline>
        </w:rPr>
        <w:t>ity</w:t>
      </w:r>
    </w:p>
    <w:p w:rsidR="005A5F98" w:rsidRDefault="005A5F98" w:rsidP="005A5F98">
      <w:pPr>
        <w:pStyle w:val="Alex"/>
        <w:spacing w:line="240" w:lineRule="auto"/>
        <w:jc w:val="center"/>
        <w:rPr>
          <w:rFonts w:cs="Times New Roman"/>
          <w:b/>
          <w:color w:val="7030A0"/>
          <w:sz w:val="96"/>
          <w:szCs w:val="96"/>
          <w14:textOutline w14:w="9525" w14:cap="rnd" w14:cmpd="sng" w14:algn="ctr">
            <w14:noFill/>
            <w14:prstDash w14:val="solid"/>
            <w14:bevel/>
          </w14:textOutline>
        </w:rPr>
      </w:pPr>
      <w:r>
        <w:rPr>
          <w:noProof/>
          <w:lang w:val="en-US"/>
        </w:rPr>
        <w:drawing>
          <wp:inline distT="0" distB="0" distL="0" distR="0" wp14:anchorId="2369DE62" wp14:editId="2F851C09">
            <wp:extent cx="4367283" cy="2919591"/>
            <wp:effectExtent l="0" t="0" r="0" b="0"/>
            <wp:docPr id="2" name="Picture 2" descr="Image result for Rusty Mi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usty Mirage"/>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49783" t="1" b="955"/>
                    <a:stretch/>
                  </pic:blipFill>
                  <pic:spPr bwMode="auto">
                    <a:xfrm>
                      <a:off x="0" y="0"/>
                      <a:ext cx="4387141" cy="2932866"/>
                    </a:xfrm>
                    <a:prstGeom prst="rect">
                      <a:avLst/>
                    </a:prstGeom>
                    <a:noFill/>
                    <a:ln>
                      <a:noFill/>
                    </a:ln>
                    <a:extLst>
                      <a:ext uri="{53640926-AAD7-44D8-BBD7-CCE9431645EC}">
                        <a14:shadowObscured xmlns:a14="http://schemas.microsoft.com/office/drawing/2010/main"/>
                      </a:ext>
                    </a:extLst>
                  </pic:spPr>
                </pic:pic>
              </a:graphicData>
            </a:graphic>
          </wp:inline>
        </w:drawing>
      </w:r>
    </w:p>
    <w:p w:rsidR="005A5F98" w:rsidRDefault="005A5F98" w:rsidP="005A5F98">
      <w:pPr>
        <w:spacing w:after="0" w:line="240" w:lineRule="auto"/>
        <w:jc w:val="center"/>
        <w:rPr>
          <w:rFonts w:cs="Times New Roman"/>
          <w:b/>
        </w:rPr>
      </w:pPr>
      <w:r w:rsidRPr="00E76024">
        <w:rPr>
          <w:rFonts w:cs="Times New Roman"/>
          <w:b/>
          <w:lang w:val="en-US"/>
        </w:rPr>
        <w:drawing>
          <wp:inline distT="0" distB="0" distL="0" distR="0" wp14:anchorId="60C54C4A" wp14:editId="0C0C9C63">
            <wp:extent cx="4339988" cy="2956064"/>
            <wp:effectExtent l="0" t="0" r="3810" b="0"/>
            <wp:docPr id="1" name="Picture 1" descr="Image result for Rusty Mi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usty Mirage"/>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r="49958" b="-559"/>
                    <a:stretch/>
                  </pic:blipFill>
                  <pic:spPr bwMode="auto">
                    <a:xfrm>
                      <a:off x="0" y="0"/>
                      <a:ext cx="4374593" cy="2979634"/>
                    </a:xfrm>
                    <a:prstGeom prst="rect">
                      <a:avLst/>
                    </a:prstGeom>
                    <a:noFill/>
                    <a:ln>
                      <a:noFill/>
                    </a:ln>
                    <a:extLst>
                      <a:ext uri="{53640926-AAD7-44D8-BBD7-CCE9431645EC}">
                        <a14:shadowObscured xmlns:a14="http://schemas.microsoft.com/office/drawing/2010/main"/>
                      </a:ext>
                    </a:extLst>
                  </pic:spPr>
                </pic:pic>
              </a:graphicData>
            </a:graphic>
          </wp:inline>
        </w:drawing>
      </w:r>
    </w:p>
    <w:p w:rsidR="005917F7" w:rsidRPr="005917F7" w:rsidRDefault="005A5F98" w:rsidP="005A5F98">
      <w:pPr>
        <w:pStyle w:val="Alex"/>
        <w:spacing w:line="240" w:lineRule="auto"/>
        <w:jc w:val="center"/>
        <w:rPr>
          <w:rFonts w:ascii="Elephant" w:hAnsi="Elephant" w:cs="Times New Roman"/>
          <w:b/>
          <w:color w:val="7030A0"/>
          <w:sz w:val="56"/>
          <w:szCs w:val="40"/>
        </w:rPr>
      </w:pPr>
      <w:r w:rsidRPr="005917F7">
        <w:rPr>
          <w:rFonts w:ascii="Elephant" w:hAnsi="Elephant" w:cs="Times New Roman"/>
          <w:b/>
          <w:color w:val="7030A0"/>
          <w:sz w:val="72"/>
          <w:szCs w:val="40"/>
        </w:rPr>
        <w:t>The Urban Experience</w:t>
      </w:r>
      <w:r w:rsidRPr="005917F7">
        <w:rPr>
          <w:rFonts w:ascii="Elephant" w:hAnsi="Elephant" w:cs="Times New Roman"/>
          <w:b/>
          <w:color w:val="7030A0"/>
          <w:sz w:val="56"/>
          <w:szCs w:val="40"/>
        </w:rPr>
        <w:t xml:space="preserve"> </w:t>
      </w:r>
    </w:p>
    <w:p w:rsidR="005A5F98" w:rsidRPr="005917F7" w:rsidRDefault="005A5F98" w:rsidP="005A5F98">
      <w:pPr>
        <w:pStyle w:val="Alex"/>
        <w:spacing w:line="240" w:lineRule="auto"/>
        <w:jc w:val="center"/>
        <w:rPr>
          <w:rFonts w:ascii="Elephant" w:hAnsi="Elephant" w:cs="Times New Roman"/>
          <w:i/>
          <w:color w:val="7030A0"/>
          <w:sz w:val="56"/>
          <w:szCs w:val="40"/>
        </w:rPr>
      </w:pPr>
      <w:r w:rsidRPr="005917F7">
        <w:rPr>
          <w:rFonts w:ascii="Elephant" w:hAnsi="Elephant" w:cs="Times New Roman"/>
          <w:i/>
          <w:color w:val="7030A0"/>
          <w:sz w:val="56"/>
          <w:szCs w:val="40"/>
        </w:rPr>
        <w:t>1851–Present</w:t>
      </w:r>
    </w:p>
    <w:p w:rsidR="005A5F98" w:rsidRPr="005917F7" w:rsidRDefault="005A5F98" w:rsidP="005A5F98">
      <w:pPr>
        <w:pStyle w:val="Alex"/>
        <w:spacing w:line="240" w:lineRule="auto"/>
        <w:jc w:val="right"/>
        <w:rPr>
          <w:rFonts w:ascii="Elephant" w:hAnsi="Elephant" w:cs="Times New Roman"/>
          <w:color w:val="7030A0"/>
          <w:sz w:val="24"/>
        </w:rPr>
      </w:pPr>
      <w:r w:rsidRPr="005917F7">
        <w:rPr>
          <w:rFonts w:ascii="Elephant" w:hAnsi="Elephant" w:cs="Times New Roman"/>
          <w:color w:val="7030A0"/>
          <w:sz w:val="24"/>
        </w:rPr>
        <w:t>Semester 2, 2017</w:t>
      </w:r>
      <w:r w:rsidRPr="005917F7">
        <w:rPr>
          <w:rFonts w:ascii="Elephant" w:hAnsi="Elephant" w:cs="Times New Roman"/>
          <w:color w:val="7030A0"/>
          <w:sz w:val="24"/>
        </w:rPr>
        <w:t>–201</w:t>
      </w:r>
      <w:r w:rsidRPr="005917F7">
        <w:rPr>
          <w:rFonts w:ascii="Elephant" w:hAnsi="Elephant" w:cs="Times New Roman"/>
          <w:color w:val="7030A0"/>
          <w:sz w:val="24"/>
        </w:rPr>
        <w:t>8</w:t>
      </w:r>
    </w:p>
    <w:p w:rsidR="005A5F98" w:rsidRDefault="005A5F98" w:rsidP="005A5F98">
      <w:pPr>
        <w:pStyle w:val="Alex"/>
        <w:rPr>
          <w:rFonts w:cs="Times New Roman"/>
          <w:b/>
          <w:sz w:val="40"/>
          <w:szCs w:val="40"/>
        </w:rPr>
      </w:pPr>
    </w:p>
    <w:p w:rsidR="005917F7" w:rsidRDefault="005917F7" w:rsidP="005917F7">
      <w:pPr>
        <w:pStyle w:val="Alex"/>
        <w:rPr>
          <w:rFonts w:cs="Times New Roman"/>
          <w:b/>
          <w:sz w:val="36"/>
          <w:szCs w:val="36"/>
        </w:rPr>
      </w:pPr>
      <w:r w:rsidRPr="005917F7">
        <w:rPr>
          <w:rFonts w:cs="Times New Roman"/>
          <w:b/>
          <w:sz w:val="36"/>
          <w:szCs w:val="36"/>
        </w:rPr>
        <w:t xml:space="preserve">AHHI6012 </w:t>
      </w:r>
    </w:p>
    <w:p w:rsidR="005917F7" w:rsidRPr="005917F7" w:rsidRDefault="005917F7" w:rsidP="005917F7">
      <w:pPr>
        <w:pStyle w:val="Alex"/>
        <w:rPr>
          <w:rFonts w:cs="Times New Roman"/>
          <w:b/>
          <w:sz w:val="36"/>
          <w:szCs w:val="36"/>
        </w:rPr>
      </w:pPr>
      <w:r w:rsidRPr="005917F7">
        <w:rPr>
          <w:rFonts w:cs="Times New Roman"/>
          <w:b/>
          <w:sz w:val="36"/>
          <w:szCs w:val="36"/>
        </w:rPr>
        <w:t>Imagining the City:</w:t>
      </w:r>
      <w:r w:rsidRPr="005917F7">
        <w:rPr>
          <w:rFonts w:cs="Times New Roman"/>
          <w:b/>
          <w:sz w:val="36"/>
          <w:szCs w:val="36"/>
        </w:rPr>
        <w:t xml:space="preserve"> </w:t>
      </w:r>
      <w:r w:rsidRPr="005917F7">
        <w:rPr>
          <w:rFonts w:cs="Times New Roman"/>
          <w:b/>
          <w:sz w:val="36"/>
          <w:szCs w:val="36"/>
        </w:rPr>
        <w:t>The Urban Experience, 1851–Present</w:t>
      </w:r>
    </w:p>
    <w:p w:rsidR="005917F7" w:rsidRDefault="005917F7" w:rsidP="005917F7">
      <w:pPr>
        <w:pStyle w:val="Alex"/>
        <w:rPr>
          <w:b/>
        </w:rPr>
      </w:pPr>
    </w:p>
    <w:p w:rsidR="00C87D6C" w:rsidRPr="005917F7" w:rsidRDefault="00C87D6C" w:rsidP="005917F7">
      <w:pPr>
        <w:pStyle w:val="Alex"/>
        <w:rPr>
          <w:b/>
        </w:rPr>
      </w:pPr>
      <w:r w:rsidRPr="005917F7">
        <w:rPr>
          <w:b/>
          <w:u w:val="single"/>
        </w:rPr>
        <w:t>Module convenor</w:t>
      </w:r>
      <w:r w:rsidRPr="005917F7">
        <w:rPr>
          <w:b/>
        </w:rPr>
        <w:t xml:space="preserve">:  </w:t>
      </w:r>
      <w:r w:rsidR="005917F7">
        <w:rPr>
          <w:b/>
        </w:rPr>
        <w:tab/>
      </w:r>
      <w:r w:rsidRPr="005917F7">
        <w:rPr>
          <w:b/>
        </w:rPr>
        <w:t>Dr Alexander Scott (</w:t>
      </w:r>
      <w:hyperlink r:id="rId6" w:history="1">
        <w:r w:rsidRPr="005917F7">
          <w:rPr>
            <w:rStyle w:val="Hyperlink"/>
            <w:rFonts w:cs="Times New Roman"/>
            <w:b/>
          </w:rPr>
          <w:t>alexander.scott@uwtsd.ac.uk</w:t>
        </w:r>
      </w:hyperlink>
      <w:r w:rsidRPr="005917F7">
        <w:rPr>
          <w:b/>
        </w:rPr>
        <w:t>)</w:t>
      </w:r>
    </w:p>
    <w:p w:rsidR="00C87D6C" w:rsidRPr="00997EB5" w:rsidRDefault="00C87D6C" w:rsidP="00C87D6C">
      <w:pPr>
        <w:pStyle w:val="Alex"/>
        <w:rPr>
          <w:rFonts w:cs="Times New Roman"/>
          <w:b/>
        </w:rPr>
      </w:pPr>
      <w:r w:rsidRPr="005917F7">
        <w:rPr>
          <w:rFonts w:cs="Times New Roman"/>
          <w:b/>
          <w:u w:val="single"/>
        </w:rPr>
        <w:t>Office</w:t>
      </w:r>
      <w:r w:rsidRPr="00997EB5">
        <w:rPr>
          <w:rFonts w:cs="Times New Roman"/>
          <w:b/>
        </w:rPr>
        <w:t xml:space="preserve">: </w:t>
      </w:r>
      <w:r w:rsidR="005917F7">
        <w:rPr>
          <w:rFonts w:cs="Times New Roman"/>
          <w:b/>
        </w:rPr>
        <w:tab/>
      </w:r>
      <w:r w:rsidR="005917F7">
        <w:rPr>
          <w:rFonts w:cs="Times New Roman"/>
          <w:b/>
        </w:rPr>
        <w:tab/>
      </w:r>
      <w:r w:rsidR="005917F7">
        <w:rPr>
          <w:rFonts w:cs="Times New Roman"/>
          <w:b/>
        </w:rPr>
        <w:tab/>
      </w:r>
      <w:r w:rsidRPr="00997EB5">
        <w:rPr>
          <w:rFonts w:cs="Times New Roman"/>
          <w:b/>
        </w:rPr>
        <w:t>Upstairs in Arts Building (opposite A118)</w:t>
      </w:r>
    </w:p>
    <w:p w:rsidR="00C87D6C" w:rsidRDefault="00C87D6C" w:rsidP="00C87D6C">
      <w:pPr>
        <w:pStyle w:val="NoSpacing"/>
        <w:spacing w:line="360" w:lineRule="auto"/>
        <w:rPr>
          <w:rFonts w:ascii="Times New Roman" w:hAnsi="Times New Roman" w:cs="Times New Roman"/>
          <w:b/>
        </w:rPr>
      </w:pPr>
      <w:r w:rsidRPr="005917F7">
        <w:rPr>
          <w:rFonts w:ascii="Times New Roman" w:hAnsi="Times New Roman" w:cs="Times New Roman"/>
          <w:b/>
          <w:u w:val="single"/>
        </w:rPr>
        <w:t>Office hours</w:t>
      </w:r>
      <w:r w:rsidRPr="00997EB5">
        <w:rPr>
          <w:rFonts w:ascii="Times New Roman" w:hAnsi="Times New Roman" w:cs="Times New Roman"/>
          <w:b/>
        </w:rPr>
        <w:t xml:space="preserve">: </w:t>
      </w:r>
      <w:r w:rsidRPr="00997EB5">
        <w:rPr>
          <w:rFonts w:ascii="Times New Roman" w:hAnsi="Times New Roman" w:cs="Times New Roman"/>
          <w:b/>
        </w:rPr>
        <w:tab/>
      </w:r>
      <w:r w:rsidRPr="00997EB5">
        <w:rPr>
          <w:rFonts w:ascii="Times New Roman" w:hAnsi="Times New Roman" w:cs="Times New Roman"/>
          <w:b/>
        </w:rPr>
        <w:tab/>
      </w:r>
      <w:r w:rsidRPr="00C87D6C">
        <w:rPr>
          <w:rFonts w:ascii="Times New Roman" w:hAnsi="Times New Roman" w:cs="Times New Roman"/>
          <w:b/>
        </w:rPr>
        <w:t xml:space="preserve">Tuesday </w:t>
      </w:r>
      <w:r w:rsidRPr="00C87D6C">
        <w:rPr>
          <w:rFonts w:ascii="Times New Roman" w:hAnsi="Times New Roman" w:cs="Times New Roman"/>
          <w:b/>
        </w:rPr>
        <w:tab/>
        <w:t>10am–11am</w:t>
      </w:r>
      <w:r>
        <w:rPr>
          <w:rFonts w:ascii="Times New Roman" w:hAnsi="Times New Roman" w:cs="Times New Roman"/>
          <w:b/>
        </w:rPr>
        <w:tab/>
      </w:r>
      <w:r>
        <w:rPr>
          <w:rFonts w:ascii="Times New Roman" w:hAnsi="Times New Roman" w:cs="Times New Roman"/>
          <w:b/>
        </w:rPr>
        <w:tab/>
      </w:r>
      <w:r w:rsidRPr="00C87D6C">
        <w:rPr>
          <w:rFonts w:ascii="Times New Roman" w:hAnsi="Times New Roman" w:cs="Times New Roman"/>
          <w:b/>
        </w:rPr>
        <w:t>Thursday</w:t>
      </w:r>
      <w:r>
        <w:rPr>
          <w:rFonts w:ascii="Times New Roman" w:hAnsi="Times New Roman" w:cs="Times New Roman"/>
          <w:b/>
        </w:rPr>
        <w:tab/>
      </w:r>
      <w:r w:rsidRPr="00C87D6C">
        <w:rPr>
          <w:rFonts w:ascii="Times New Roman" w:hAnsi="Times New Roman" w:cs="Times New Roman"/>
          <w:b/>
        </w:rPr>
        <w:t>11am–12noon</w:t>
      </w:r>
      <w:r w:rsidRPr="00C87D6C">
        <w:rPr>
          <w:rFonts w:ascii="Times New Roman" w:hAnsi="Times New Roman" w:cs="Times New Roman"/>
          <w:b/>
        </w:rPr>
        <w:tab/>
      </w:r>
    </w:p>
    <w:p w:rsidR="00C87D6C" w:rsidRPr="005917F7" w:rsidRDefault="00C87D6C" w:rsidP="00C87D6C">
      <w:pPr>
        <w:pStyle w:val="NoSpacing"/>
        <w:spacing w:line="360" w:lineRule="auto"/>
        <w:ind w:left="1440" w:firstLine="720"/>
        <w:rPr>
          <w:rFonts w:ascii="Times New Roman" w:hAnsi="Times New Roman" w:cs="Times New Roman"/>
        </w:rPr>
      </w:pPr>
      <w:r w:rsidRPr="005917F7">
        <w:rPr>
          <w:rFonts w:ascii="Times New Roman" w:hAnsi="Times New Roman" w:cs="Times New Roman"/>
        </w:rPr>
        <w:t>(alternative appointments can be arranged by email)</w:t>
      </w:r>
    </w:p>
    <w:p w:rsidR="00C87D6C" w:rsidRDefault="00C87D6C" w:rsidP="00C87D6C">
      <w:pPr>
        <w:pStyle w:val="Alex"/>
        <w:rPr>
          <w:rFonts w:cs="Times New Roman"/>
          <w:b/>
        </w:rPr>
      </w:pPr>
      <w:r w:rsidRPr="005917F7">
        <w:rPr>
          <w:rFonts w:cs="Times New Roman"/>
          <w:b/>
          <w:u w:val="single"/>
        </w:rPr>
        <w:t>Lectures</w:t>
      </w:r>
      <w:r w:rsidRPr="00997EB5">
        <w:rPr>
          <w:rFonts w:cs="Times New Roman"/>
          <w:b/>
        </w:rPr>
        <w:t xml:space="preserve">: </w:t>
      </w:r>
      <w:r w:rsidRPr="00997EB5">
        <w:rPr>
          <w:rFonts w:cs="Times New Roman"/>
          <w:b/>
        </w:rPr>
        <w:tab/>
      </w:r>
      <w:r>
        <w:rPr>
          <w:rFonts w:cs="Times New Roman"/>
          <w:b/>
        </w:rPr>
        <w:tab/>
      </w:r>
      <w:r w:rsidRPr="00C87D6C">
        <w:rPr>
          <w:rFonts w:cs="Times New Roman"/>
          <w:b/>
        </w:rPr>
        <w:t>Thursday 1pm–4pm, Khalifa 02</w:t>
      </w:r>
    </w:p>
    <w:p w:rsidR="005917F7" w:rsidRDefault="005917F7" w:rsidP="005917F7">
      <w:pPr>
        <w:pStyle w:val="Alex"/>
        <w:jc w:val="right"/>
        <w:rPr>
          <w:i/>
        </w:rPr>
      </w:pPr>
    </w:p>
    <w:p w:rsidR="005917F7" w:rsidRPr="005917F7" w:rsidRDefault="005917F7" w:rsidP="005917F7">
      <w:pPr>
        <w:pStyle w:val="Alex"/>
        <w:jc w:val="right"/>
        <w:rPr>
          <w:i/>
        </w:rPr>
      </w:pPr>
      <w:r>
        <w:rPr>
          <w:i/>
        </w:rPr>
        <w:t xml:space="preserve">Cover image: </w:t>
      </w:r>
      <w:r w:rsidRPr="005917F7">
        <w:rPr>
          <w:i/>
        </w:rPr>
        <w:t>Kiluanji Kia Henda, Rusty Mirage (Skyline), 2013</w:t>
      </w:r>
      <w:r>
        <w:rPr>
          <w:i/>
        </w:rPr>
        <w:t xml:space="preserve"> (Tate Liverpool collection)</w:t>
      </w:r>
    </w:p>
    <w:p w:rsidR="005917F7" w:rsidRDefault="005917F7" w:rsidP="00C87D6C">
      <w:pPr>
        <w:pStyle w:val="Alex"/>
        <w:rPr>
          <w:rFonts w:cs="Times New Roman"/>
          <w:b/>
        </w:rPr>
      </w:pPr>
    </w:p>
    <w:p w:rsidR="00C87D6C" w:rsidRPr="00391F36" w:rsidRDefault="00C87D6C" w:rsidP="00C87D6C">
      <w:pPr>
        <w:pStyle w:val="NoSpacing"/>
        <w:spacing w:line="360" w:lineRule="auto"/>
        <w:rPr>
          <w:rFonts w:ascii="Times New Roman" w:hAnsi="Times New Roman" w:cs="Times New Roman"/>
          <w:b/>
          <w:sz w:val="32"/>
          <w:szCs w:val="32"/>
          <w:u w:val="single"/>
        </w:rPr>
      </w:pPr>
      <w:r w:rsidRPr="00391F36">
        <w:rPr>
          <w:rFonts w:ascii="Times New Roman" w:hAnsi="Times New Roman" w:cs="Times New Roman"/>
          <w:b/>
          <w:sz w:val="32"/>
          <w:szCs w:val="32"/>
          <w:u w:val="single"/>
        </w:rPr>
        <w:t>MODULE OVERVIEW</w:t>
      </w:r>
    </w:p>
    <w:p w:rsidR="00C87D6C" w:rsidRPr="00391F36" w:rsidRDefault="00C87D6C" w:rsidP="00C87D6C">
      <w:pPr>
        <w:pStyle w:val="Alex"/>
        <w:rPr>
          <w:rFonts w:cs="Times New Roman"/>
        </w:rPr>
      </w:pPr>
      <w:r w:rsidRPr="00391F36">
        <w:rPr>
          <w:rFonts w:cs="Times New Roman"/>
        </w:rPr>
        <w:t>AHHI6012 is a cultural history module which contemplates some of the ways that the city is paradigmatic and constitutive of modernity. The module explores how life in the modern metropolis has been experienced, represented and imagined by writers, artists, musicians, filmmakers, photographers and ordinary urban citizens alike. It is structured both thematically and chronologically.</w:t>
      </w:r>
      <w:r>
        <w:rPr>
          <w:rFonts w:cs="Times New Roman"/>
        </w:rPr>
        <w:t xml:space="preserve"> Across the ten weeks, we will examine case studies that e</w:t>
      </w:r>
      <w:r w:rsidRPr="00391F36">
        <w:rPr>
          <w:rFonts w:cs="Times New Roman"/>
        </w:rPr>
        <w:t>xemplif</w:t>
      </w:r>
      <w:r>
        <w:rPr>
          <w:rFonts w:cs="Times New Roman"/>
        </w:rPr>
        <w:t xml:space="preserve">y </w:t>
      </w:r>
      <w:r w:rsidRPr="00391F36">
        <w:rPr>
          <w:rFonts w:cs="Times New Roman"/>
        </w:rPr>
        <w:t>important themes within urban studies (e.g. the flowering of modernity [Paris], colonialism [Algiers], postmodernity [Los Angeles]), whilst the module as a whole proceeds along a chronology spanning the 1851 Great Exhibition through to the twenty-first century and contemporary issues affecting cities across the world (e.g. deindustrialisation in Detroit versus the consequences of exponential expansion in Istanbul). In the process, it is hoped that studen</w:t>
      </w:r>
      <w:r w:rsidR="005A5F98" w:rsidRPr="005A5F98">
        <w:rPr>
          <w:rFonts w:cs="Times New Roman"/>
          <w:b/>
          <w:lang w:val="en-US"/>
        </w:rPr>
        <w:t xml:space="preserve"> </w:t>
      </w:r>
      <w:r w:rsidRPr="00391F36">
        <w:rPr>
          <w:rFonts w:cs="Times New Roman"/>
        </w:rPr>
        <w:t xml:space="preserve">ts will develop a sophisticated appreciation of the history of the </w:t>
      </w:r>
      <w:r>
        <w:rPr>
          <w:rFonts w:cs="Times New Roman"/>
        </w:rPr>
        <w:t xml:space="preserve">eight </w:t>
      </w:r>
      <w:r w:rsidRPr="00391F36">
        <w:rPr>
          <w:rFonts w:cs="Times New Roman"/>
        </w:rPr>
        <w:t>cities discussed on the module – but also be able to apply themes, concepts and ideas from the module to others not formally incorporated on the syllabus.</w:t>
      </w:r>
    </w:p>
    <w:p w:rsidR="00C87D6C" w:rsidRPr="00391F36" w:rsidRDefault="00C87D6C" w:rsidP="00C87D6C">
      <w:pPr>
        <w:pStyle w:val="Alex"/>
        <w:rPr>
          <w:rFonts w:cs="Times New Roman"/>
        </w:rPr>
      </w:pPr>
      <w:r w:rsidRPr="00391F36">
        <w:rPr>
          <w:rFonts w:cs="Times New Roman"/>
        </w:rPr>
        <w:tab/>
        <w:t>The module focuses in particular on literary and visual representations of the city, as well as how different institutions and spatial configurations (museums, the cinema, international expositions among others) can be considered characteristic – even microcosmic – versions of urban culture as a whole. The coursework is structured in accordance with these emphases.</w:t>
      </w:r>
      <w:r>
        <w:rPr>
          <w:rFonts w:cs="Times New Roman"/>
        </w:rPr>
        <w:t xml:space="preserve"> </w:t>
      </w:r>
    </w:p>
    <w:p w:rsidR="00C87D6C" w:rsidRPr="00391F36" w:rsidRDefault="00C87D6C" w:rsidP="00C87D6C">
      <w:pPr>
        <w:pStyle w:val="Alex"/>
        <w:ind w:firstLine="720"/>
        <w:rPr>
          <w:rFonts w:cs="Times New Roman"/>
        </w:rPr>
      </w:pPr>
      <w:r w:rsidRPr="00391F36">
        <w:rPr>
          <w:rFonts w:cs="Times New Roman"/>
        </w:rPr>
        <w:t>The module reflects upon broadly defined issues of sustainability, with particular reference to economic growth, urban development and associated social, cultural and political problems/tensions. Specifically, the module concentrates on how contemporary cities cope with legacies of post-industrial decline (e.g. Detroit), exponential population growth (e.g. Istanbul) and natural resources (e.g. the Los Angeles drought). It encourages students to think about issues such as overcrowding; environmental change; income disparity; community displacement; access to housing and diminishing resources; reuse of derelict buildings and spaces; preservation of cultural and historic heritages.</w:t>
      </w:r>
    </w:p>
    <w:p w:rsidR="00C87D6C" w:rsidRDefault="00C87D6C" w:rsidP="00C87D6C">
      <w:pPr>
        <w:pStyle w:val="Alex"/>
        <w:rPr>
          <w:rFonts w:cs="Times New Roman"/>
        </w:rPr>
      </w:pPr>
      <w:r w:rsidRPr="00391F36">
        <w:rPr>
          <w:rFonts w:cs="Times New Roman"/>
        </w:rPr>
        <w:tab/>
      </w:r>
      <w:r w:rsidRPr="00997EB5">
        <w:rPr>
          <w:rFonts w:cs="Times New Roman"/>
        </w:rPr>
        <w:t>The module is interdisciplinary: it may interest students with backgrounds in cultural studies, literature, film/media studies, sociology and anthropology.</w:t>
      </w:r>
    </w:p>
    <w:p w:rsidR="00C87D6C" w:rsidRPr="00391F36" w:rsidRDefault="00C87D6C" w:rsidP="00C87D6C">
      <w:pPr>
        <w:pStyle w:val="Alex"/>
        <w:ind w:firstLine="720"/>
        <w:rPr>
          <w:rFonts w:cs="Times New Roman"/>
          <w:b/>
        </w:rPr>
      </w:pPr>
      <w:r w:rsidRPr="00391F36">
        <w:rPr>
          <w:rFonts w:cs="Times New Roman"/>
          <w:u w:val="single"/>
        </w:rPr>
        <w:t>Note:</w:t>
      </w:r>
      <w:r w:rsidRPr="00391F36">
        <w:rPr>
          <w:rFonts w:cs="Times New Roman"/>
        </w:rPr>
        <w:t xml:space="preserve"> </w:t>
      </w:r>
      <w:r w:rsidRPr="00391F36">
        <w:rPr>
          <w:rFonts w:cs="Times New Roman"/>
          <w:b/>
        </w:rPr>
        <w:t xml:space="preserve">A week-by-week module schedule is outlined on pages </w:t>
      </w:r>
      <w:r>
        <w:rPr>
          <w:rFonts w:cs="Times New Roman"/>
          <w:b/>
        </w:rPr>
        <w:t>8</w:t>
      </w:r>
      <w:r w:rsidRPr="00391F36">
        <w:rPr>
          <w:rFonts w:cs="Times New Roman"/>
          <w:b/>
        </w:rPr>
        <w:t>–1</w:t>
      </w:r>
      <w:r>
        <w:rPr>
          <w:rFonts w:cs="Times New Roman"/>
          <w:b/>
        </w:rPr>
        <w:t>2</w:t>
      </w:r>
      <w:r w:rsidRPr="00391F36">
        <w:rPr>
          <w:rFonts w:cs="Times New Roman"/>
          <w:b/>
        </w:rPr>
        <w:t xml:space="preserve"> of this document.</w:t>
      </w:r>
    </w:p>
    <w:p w:rsidR="00C87D6C" w:rsidRPr="005917F7" w:rsidRDefault="00C87D6C" w:rsidP="00C87D6C">
      <w:pPr>
        <w:pStyle w:val="Alex"/>
        <w:rPr>
          <w:rFonts w:cs="Times New Roman"/>
          <w:b/>
          <w:szCs w:val="32"/>
          <w:u w:val="single"/>
        </w:rPr>
      </w:pPr>
    </w:p>
    <w:p w:rsidR="00C87D6C" w:rsidRPr="00391F36" w:rsidRDefault="00C87D6C" w:rsidP="00C87D6C">
      <w:pPr>
        <w:pStyle w:val="Alex"/>
        <w:rPr>
          <w:rFonts w:cs="Times New Roman"/>
          <w:b/>
          <w:sz w:val="32"/>
          <w:szCs w:val="32"/>
          <w:u w:val="single"/>
        </w:rPr>
      </w:pPr>
      <w:r w:rsidRPr="00391F36">
        <w:rPr>
          <w:rFonts w:cs="Times New Roman"/>
          <w:b/>
          <w:sz w:val="32"/>
          <w:szCs w:val="32"/>
          <w:u w:val="single"/>
        </w:rPr>
        <w:t>LECTURES, READING AND PREPARATION</w:t>
      </w:r>
    </w:p>
    <w:p w:rsidR="00C87D6C" w:rsidRPr="00391F36" w:rsidRDefault="00C87D6C" w:rsidP="00C87D6C">
      <w:pPr>
        <w:pStyle w:val="Alex"/>
        <w:rPr>
          <w:rFonts w:cs="Times New Roman"/>
        </w:rPr>
      </w:pPr>
      <w:r w:rsidRPr="00391F36">
        <w:rPr>
          <w:rFonts w:cs="Times New Roman"/>
        </w:rPr>
        <w:t>The</w:t>
      </w:r>
      <w:r w:rsidR="00E90D43">
        <w:rPr>
          <w:rFonts w:cs="Times New Roman"/>
        </w:rPr>
        <w:t xml:space="preserve"> module has ten teaching weeks, with a three-hour lecture slot each week</w:t>
      </w:r>
      <w:r w:rsidRPr="00391F36">
        <w:rPr>
          <w:rFonts w:cs="Times New Roman"/>
        </w:rPr>
        <w:t xml:space="preserve">. The </w:t>
      </w:r>
      <w:r w:rsidR="00E90D43">
        <w:rPr>
          <w:rFonts w:cs="Times New Roman"/>
        </w:rPr>
        <w:t xml:space="preserve">three hours will be divided to include both: a) a </w:t>
      </w:r>
      <w:r w:rsidRPr="00391F36">
        <w:rPr>
          <w:rFonts w:cs="Times New Roman"/>
        </w:rPr>
        <w:t>formal lecture format in which the module convenor introduces important information about each week’s theme (i.e. the particular city whic</w:t>
      </w:r>
      <w:r w:rsidR="00E90D43">
        <w:rPr>
          <w:rFonts w:cs="Times New Roman"/>
        </w:rPr>
        <w:t xml:space="preserve">h is assigned on a given week); b) discussion sessions </w:t>
      </w:r>
      <w:r w:rsidRPr="00391F36">
        <w:rPr>
          <w:rFonts w:cs="Times New Roman"/>
        </w:rPr>
        <w:t>geared mo</w:t>
      </w:r>
      <w:r w:rsidR="00E90D43">
        <w:rPr>
          <w:rFonts w:cs="Times New Roman"/>
        </w:rPr>
        <w:t xml:space="preserve">re towards student involvement, in which </w:t>
      </w:r>
      <w:r w:rsidRPr="00391F36">
        <w:rPr>
          <w:rFonts w:cs="Times New Roman"/>
        </w:rPr>
        <w:t>students</w:t>
      </w:r>
      <w:r w:rsidR="00E90D43">
        <w:rPr>
          <w:rFonts w:cs="Times New Roman"/>
        </w:rPr>
        <w:t xml:space="preserve">’ </w:t>
      </w:r>
      <w:r w:rsidRPr="00391F36">
        <w:rPr>
          <w:rFonts w:cs="Times New Roman"/>
        </w:rPr>
        <w:t xml:space="preserve">analyse, interpret and discuss source materials in epth. With this in mind, it is </w:t>
      </w:r>
      <w:r w:rsidRPr="00391F36">
        <w:rPr>
          <w:rFonts w:cs="Times New Roman"/>
          <w:b/>
        </w:rPr>
        <w:t>essential that students complete the readings and other tasks which are assigned for each week of the module</w:t>
      </w:r>
      <w:r w:rsidRPr="00391F36">
        <w:rPr>
          <w:rFonts w:cs="Times New Roman"/>
        </w:rPr>
        <w:t xml:space="preserve">. Such readings and preparation generally consists of relevant scholarship and/or literary and visual representations of particular cities. </w:t>
      </w:r>
    </w:p>
    <w:p w:rsidR="00C87D6C" w:rsidRPr="00391F36" w:rsidRDefault="00C87D6C" w:rsidP="00C87D6C">
      <w:pPr>
        <w:pStyle w:val="Alex"/>
        <w:ind w:firstLine="720"/>
        <w:rPr>
          <w:rFonts w:cs="Times New Roman"/>
        </w:rPr>
      </w:pPr>
      <w:r w:rsidRPr="00391F36">
        <w:rPr>
          <w:rFonts w:cs="Times New Roman"/>
        </w:rPr>
        <w:t>Readings and other preparation tasks are made available via Moodle. However, students may find that some are also available in hard copy via the UWTSD Library. It is also hoped that individual weeks’ topics will pique students’ interest in the cities discussed. To this end, a city-by-city introductory bibliography is included at the end of this document (page 11 onwards).</w:t>
      </w:r>
    </w:p>
    <w:p w:rsidR="00C87D6C" w:rsidRPr="00391F36" w:rsidRDefault="00C87D6C" w:rsidP="00C87D6C">
      <w:pPr>
        <w:pStyle w:val="Alex"/>
        <w:rPr>
          <w:rFonts w:cs="Times New Roman"/>
        </w:rPr>
      </w:pPr>
    </w:p>
    <w:p w:rsidR="00C87D6C" w:rsidRPr="00391F36" w:rsidRDefault="00C87D6C" w:rsidP="00C87D6C">
      <w:pPr>
        <w:spacing w:after="0" w:line="360" w:lineRule="auto"/>
        <w:rPr>
          <w:rFonts w:ascii="Times New Roman" w:hAnsi="Times New Roman" w:cs="Times New Roman"/>
          <w:b/>
          <w:sz w:val="32"/>
          <w:szCs w:val="32"/>
          <w:u w:val="single"/>
        </w:rPr>
      </w:pPr>
      <w:r w:rsidRPr="00391F36">
        <w:rPr>
          <w:rFonts w:ascii="Times New Roman" w:hAnsi="Times New Roman" w:cs="Times New Roman"/>
          <w:b/>
          <w:sz w:val="32"/>
          <w:szCs w:val="32"/>
          <w:u w:val="single"/>
        </w:rPr>
        <w:t>MODULE AIMS</w:t>
      </w:r>
    </w:p>
    <w:p w:rsidR="00C87D6C" w:rsidRPr="00391F36" w:rsidRDefault="00C87D6C" w:rsidP="00C87D6C">
      <w:pPr>
        <w:pStyle w:val="Alex"/>
        <w:numPr>
          <w:ilvl w:val="0"/>
          <w:numId w:val="2"/>
        </w:numPr>
        <w:rPr>
          <w:rFonts w:cs="Times New Roman"/>
        </w:rPr>
      </w:pPr>
      <w:r w:rsidRPr="00391F36">
        <w:rPr>
          <w:rFonts w:cs="Times New Roman"/>
        </w:rPr>
        <w:t xml:space="preserve">To familiarise students with key events and phenomena that have shaped both the physical form of cities and how they are culturally perceived, from the Victorian period through to the present day; </w:t>
      </w:r>
    </w:p>
    <w:p w:rsidR="00C87D6C" w:rsidRPr="00391F36" w:rsidRDefault="00C87D6C" w:rsidP="00C87D6C">
      <w:pPr>
        <w:pStyle w:val="Alex"/>
        <w:numPr>
          <w:ilvl w:val="0"/>
          <w:numId w:val="2"/>
        </w:numPr>
        <w:rPr>
          <w:rFonts w:cs="Times New Roman"/>
        </w:rPr>
      </w:pPr>
      <w:r w:rsidRPr="00391F36">
        <w:rPr>
          <w:rFonts w:cs="Times New Roman"/>
        </w:rPr>
        <w:t>To familiarise students with key themes, concepts and ideas within the history of cities and in urban studies;</w:t>
      </w:r>
    </w:p>
    <w:p w:rsidR="00C87D6C" w:rsidRPr="00391F36" w:rsidRDefault="00C87D6C" w:rsidP="00C87D6C">
      <w:pPr>
        <w:pStyle w:val="Alex"/>
        <w:numPr>
          <w:ilvl w:val="0"/>
          <w:numId w:val="2"/>
        </w:numPr>
        <w:rPr>
          <w:rFonts w:cs="Times New Roman"/>
        </w:rPr>
      </w:pPr>
      <w:r w:rsidRPr="00391F36">
        <w:rPr>
          <w:rFonts w:cs="Times New Roman"/>
        </w:rPr>
        <w:t>To familiarise students with theories of modernity and postmodernity;</w:t>
      </w:r>
    </w:p>
    <w:p w:rsidR="00C87D6C" w:rsidRPr="00391F36" w:rsidRDefault="00C87D6C" w:rsidP="00C87D6C">
      <w:pPr>
        <w:pStyle w:val="Alex"/>
        <w:numPr>
          <w:ilvl w:val="0"/>
          <w:numId w:val="2"/>
        </w:numPr>
        <w:rPr>
          <w:rFonts w:cs="Times New Roman"/>
        </w:rPr>
      </w:pPr>
      <w:r w:rsidRPr="00391F36">
        <w:rPr>
          <w:rFonts w:cs="Times New Roman"/>
        </w:rPr>
        <w:t>To familiarise students with representations of cities in wide range of media and source type;</w:t>
      </w:r>
    </w:p>
    <w:p w:rsidR="00C87D6C" w:rsidRPr="00391F36" w:rsidRDefault="00C87D6C" w:rsidP="00C87D6C">
      <w:pPr>
        <w:pStyle w:val="Alex"/>
        <w:numPr>
          <w:ilvl w:val="0"/>
          <w:numId w:val="2"/>
        </w:numPr>
        <w:rPr>
          <w:rFonts w:cs="Times New Roman"/>
        </w:rPr>
      </w:pPr>
      <w:r w:rsidRPr="00391F36">
        <w:rPr>
          <w:rFonts w:cs="Times New Roman"/>
        </w:rPr>
        <w:t>To equip students with knowledge and critical faculties that enables them to successfully analyse and interpret literary and visual representations of cities;</w:t>
      </w:r>
    </w:p>
    <w:p w:rsidR="00C87D6C" w:rsidRPr="00391F36" w:rsidRDefault="00C87D6C" w:rsidP="00C87D6C">
      <w:pPr>
        <w:pStyle w:val="Alex"/>
        <w:numPr>
          <w:ilvl w:val="0"/>
          <w:numId w:val="2"/>
        </w:numPr>
        <w:rPr>
          <w:rFonts w:cs="Times New Roman"/>
        </w:rPr>
      </w:pPr>
      <w:r w:rsidRPr="00391F36">
        <w:rPr>
          <w:rFonts w:cs="Times New Roman"/>
        </w:rPr>
        <w:t>To equip students with knowledge and critical faculties that enables them to successfully analyse and interpret different urban institutions and spatial phenomena.</w:t>
      </w:r>
    </w:p>
    <w:p w:rsidR="00C87D6C" w:rsidRPr="00391F36" w:rsidRDefault="00C87D6C" w:rsidP="00C87D6C">
      <w:pPr>
        <w:pStyle w:val="Alex"/>
        <w:rPr>
          <w:rFonts w:cs="Times New Roman"/>
        </w:rPr>
      </w:pPr>
    </w:p>
    <w:p w:rsidR="00C87D6C" w:rsidRPr="00391F36" w:rsidRDefault="00C87D6C" w:rsidP="00C87D6C">
      <w:pPr>
        <w:pStyle w:val="NoSpacing"/>
        <w:spacing w:line="360" w:lineRule="auto"/>
        <w:rPr>
          <w:rFonts w:ascii="Times New Roman" w:hAnsi="Times New Roman" w:cs="Times New Roman"/>
          <w:b/>
          <w:sz w:val="32"/>
          <w:szCs w:val="32"/>
          <w:u w:val="single"/>
        </w:rPr>
      </w:pPr>
      <w:r w:rsidRPr="00391F36">
        <w:rPr>
          <w:rFonts w:ascii="Times New Roman" w:hAnsi="Times New Roman" w:cs="Times New Roman"/>
          <w:b/>
          <w:sz w:val="32"/>
          <w:szCs w:val="32"/>
          <w:u w:val="single"/>
        </w:rPr>
        <w:t>LEARNING OUTCOMES</w:t>
      </w:r>
    </w:p>
    <w:p w:rsidR="00C87D6C" w:rsidRPr="00391F36" w:rsidRDefault="00C87D6C" w:rsidP="00C87D6C">
      <w:pPr>
        <w:pStyle w:val="NoSpacing"/>
        <w:spacing w:line="360" w:lineRule="auto"/>
        <w:rPr>
          <w:rFonts w:ascii="Times New Roman" w:hAnsi="Times New Roman" w:cs="Times New Roman"/>
        </w:rPr>
      </w:pPr>
      <w:r w:rsidRPr="00391F36">
        <w:rPr>
          <w:rFonts w:ascii="Times New Roman" w:hAnsi="Times New Roman" w:cs="Times New Roman"/>
        </w:rPr>
        <w:t>Upon completion of the module, it is hoped students will:</w:t>
      </w:r>
    </w:p>
    <w:p w:rsidR="00C87D6C" w:rsidRPr="00391F36" w:rsidRDefault="00C87D6C" w:rsidP="00C87D6C">
      <w:pPr>
        <w:pStyle w:val="Alex"/>
        <w:numPr>
          <w:ilvl w:val="0"/>
          <w:numId w:val="3"/>
        </w:numPr>
        <w:rPr>
          <w:rFonts w:cs="Times New Roman"/>
          <w:b/>
          <w:u w:val="single"/>
        </w:rPr>
      </w:pPr>
      <w:r w:rsidRPr="00391F36">
        <w:rPr>
          <w:rFonts w:cs="Times New Roman"/>
        </w:rPr>
        <w:t>Have a detailed knowledge and appreciation of history of cities and their cultural representation;</w:t>
      </w:r>
    </w:p>
    <w:p w:rsidR="00C87D6C" w:rsidRPr="00391F36" w:rsidRDefault="00C87D6C" w:rsidP="00C87D6C">
      <w:pPr>
        <w:pStyle w:val="Alex"/>
        <w:numPr>
          <w:ilvl w:val="0"/>
          <w:numId w:val="3"/>
        </w:numPr>
        <w:rPr>
          <w:rFonts w:cs="Times New Roman"/>
          <w:b/>
          <w:u w:val="single"/>
        </w:rPr>
      </w:pPr>
      <w:r w:rsidRPr="00391F36">
        <w:rPr>
          <w:rFonts w:cs="Times New Roman"/>
        </w:rPr>
        <w:t>Have an understanding of critical theories and concepts associated with of history of cities and their cultural representation;</w:t>
      </w:r>
    </w:p>
    <w:p w:rsidR="00C87D6C" w:rsidRPr="00391F36" w:rsidRDefault="00C87D6C" w:rsidP="00C87D6C">
      <w:pPr>
        <w:pStyle w:val="Alex"/>
        <w:numPr>
          <w:ilvl w:val="0"/>
          <w:numId w:val="3"/>
        </w:numPr>
        <w:rPr>
          <w:rFonts w:cs="Times New Roman"/>
          <w:b/>
          <w:u w:val="single"/>
        </w:rPr>
      </w:pPr>
      <w:r w:rsidRPr="00391F36">
        <w:rPr>
          <w:rFonts w:cs="Times New Roman"/>
        </w:rPr>
        <w:t>Be able to think critically, analytically and creatively about the history of cities and their cultural representation;</w:t>
      </w:r>
    </w:p>
    <w:p w:rsidR="00C87D6C" w:rsidRPr="00391F36" w:rsidRDefault="00C87D6C" w:rsidP="00C87D6C">
      <w:pPr>
        <w:pStyle w:val="Alex"/>
        <w:numPr>
          <w:ilvl w:val="0"/>
          <w:numId w:val="3"/>
        </w:numPr>
        <w:rPr>
          <w:rFonts w:cs="Times New Roman"/>
          <w:b/>
          <w:u w:val="single"/>
        </w:rPr>
      </w:pPr>
      <w:r w:rsidRPr="00391F36">
        <w:rPr>
          <w:rFonts w:cs="Times New Roman"/>
        </w:rPr>
        <w:t>Be able to interpret a variety of source types and institutions associated with the modern city;</w:t>
      </w:r>
    </w:p>
    <w:p w:rsidR="00C87D6C" w:rsidRPr="00391F36" w:rsidRDefault="00C87D6C" w:rsidP="00C87D6C">
      <w:pPr>
        <w:pStyle w:val="Alex"/>
        <w:numPr>
          <w:ilvl w:val="0"/>
          <w:numId w:val="3"/>
        </w:numPr>
        <w:rPr>
          <w:rFonts w:cs="Times New Roman"/>
          <w:b/>
          <w:u w:val="single"/>
        </w:rPr>
      </w:pPr>
      <w:r w:rsidRPr="00391F36">
        <w:rPr>
          <w:rFonts w:cs="Times New Roman"/>
        </w:rPr>
        <w:t>Be able to transmit their understanding and knowledge of cities orally in class and textually form in written coursework;</w:t>
      </w:r>
    </w:p>
    <w:p w:rsidR="00C87D6C" w:rsidRPr="00391F36" w:rsidRDefault="00C87D6C" w:rsidP="00C87D6C">
      <w:pPr>
        <w:pStyle w:val="Alex"/>
        <w:numPr>
          <w:ilvl w:val="0"/>
          <w:numId w:val="3"/>
        </w:numPr>
        <w:rPr>
          <w:rFonts w:cs="Times New Roman"/>
          <w:b/>
          <w:u w:val="single"/>
        </w:rPr>
      </w:pPr>
      <w:r w:rsidRPr="00391F36">
        <w:rPr>
          <w:rFonts w:cs="Times New Roman"/>
        </w:rPr>
        <w:t>Be able to apply the various ideas, concepts and ideas explored on the module to analysis of cities besides those formally incorporated on the module syllabus.</w:t>
      </w:r>
    </w:p>
    <w:p w:rsidR="00C87D6C" w:rsidRPr="00391F36" w:rsidRDefault="00C87D6C" w:rsidP="00C87D6C">
      <w:pPr>
        <w:pStyle w:val="Alex"/>
        <w:rPr>
          <w:rFonts w:cs="Times New Roman"/>
        </w:rPr>
      </w:pPr>
    </w:p>
    <w:p w:rsidR="005917F7" w:rsidRDefault="005917F7">
      <w:pPr>
        <w:jc w:val="left"/>
        <w:rPr>
          <w:rFonts w:ascii="Times New Roman" w:hAnsi="Times New Roman" w:cs="Times New Roman"/>
          <w:b/>
          <w:sz w:val="32"/>
          <w:szCs w:val="32"/>
          <w:u w:val="single"/>
        </w:rPr>
      </w:pPr>
      <w:r>
        <w:rPr>
          <w:rFonts w:ascii="Times New Roman" w:hAnsi="Times New Roman" w:cs="Times New Roman"/>
          <w:b/>
          <w:sz w:val="32"/>
          <w:szCs w:val="32"/>
          <w:u w:val="single"/>
        </w:rPr>
        <w:br w:type="page"/>
      </w:r>
    </w:p>
    <w:p w:rsidR="00C87D6C" w:rsidRPr="00391F36" w:rsidRDefault="00C87D6C" w:rsidP="00C87D6C">
      <w:pPr>
        <w:pStyle w:val="NoSpacing"/>
        <w:spacing w:line="360" w:lineRule="auto"/>
        <w:rPr>
          <w:rFonts w:ascii="Times New Roman" w:hAnsi="Times New Roman" w:cs="Times New Roman"/>
          <w:b/>
          <w:sz w:val="32"/>
          <w:szCs w:val="32"/>
          <w:u w:val="single"/>
        </w:rPr>
      </w:pPr>
      <w:r w:rsidRPr="00391F36">
        <w:rPr>
          <w:rFonts w:ascii="Times New Roman" w:hAnsi="Times New Roman" w:cs="Times New Roman"/>
          <w:b/>
          <w:sz w:val="32"/>
          <w:szCs w:val="32"/>
          <w:u w:val="single"/>
        </w:rPr>
        <w:t>ASSESSMENT</w:t>
      </w:r>
    </w:p>
    <w:p w:rsidR="00C87D6C" w:rsidRPr="00391F36" w:rsidRDefault="00C87D6C" w:rsidP="00C87D6C">
      <w:pPr>
        <w:pStyle w:val="Alex"/>
        <w:rPr>
          <w:rFonts w:cs="Times New Roman"/>
        </w:rPr>
      </w:pPr>
      <w:r w:rsidRPr="00391F36">
        <w:rPr>
          <w:rFonts w:cs="Times New Roman"/>
        </w:rPr>
        <w:t>Assessment for the module has two components, and consists of three written pieces of work. Students will compile a portfolio comprising of two 1500-word critical analyses of textual and visual representations of cities, in addition to writing a 3000-word essay on a particular urban institution/space. These two components are designed to reflect the module aims and learning outcomes specified above, and are weighted equally at 50% of student’s module grade. Precise details are outlined below.</w:t>
      </w:r>
    </w:p>
    <w:p w:rsidR="00C87D6C" w:rsidRPr="00391F36" w:rsidRDefault="00C87D6C" w:rsidP="00C87D6C">
      <w:pPr>
        <w:pStyle w:val="Alex"/>
        <w:ind w:left="360"/>
        <w:rPr>
          <w:rFonts w:cs="Times New Roman"/>
          <w:b/>
          <w:u w:val="single"/>
        </w:rPr>
      </w:pPr>
    </w:p>
    <w:p w:rsidR="00C87D6C" w:rsidRPr="00997EB5" w:rsidRDefault="00C87D6C" w:rsidP="00C87D6C">
      <w:pPr>
        <w:pStyle w:val="Alex"/>
        <w:ind w:left="720" w:hanging="720"/>
        <w:rPr>
          <w:rFonts w:cs="Times New Roman"/>
          <w:b/>
          <w:sz w:val="28"/>
          <w:szCs w:val="28"/>
          <w:u w:val="single"/>
        </w:rPr>
      </w:pPr>
      <w:r w:rsidRPr="00997EB5">
        <w:rPr>
          <w:rFonts w:cs="Times New Roman"/>
          <w:b/>
          <w:sz w:val="28"/>
          <w:szCs w:val="28"/>
          <w:u w:val="single"/>
        </w:rPr>
        <w:t>Assessment #1: Critical analysis portfolio (2x1500 words) – 50% of module grade</w:t>
      </w:r>
    </w:p>
    <w:p w:rsidR="00C87D6C" w:rsidRPr="00EF00FD" w:rsidRDefault="00C87D6C" w:rsidP="00C87D6C">
      <w:pPr>
        <w:spacing w:after="0" w:line="360" w:lineRule="auto"/>
        <w:rPr>
          <w:rFonts w:ascii="Times New Roman" w:hAnsi="Times New Roman" w:cs="Times New Roman"/>
          <w:b/>
          <w:lang w:val="en-US"/>
        </w:rPr>
      </w:pPr>
      <w:r w:rsidRPr="00EF00FD">
        <w:rPr>
          <w:rFonts w:ascii="Times New Roman" w:hAnsi="Times New Roman" w:cs="Times New Roman"/>
          <w:b/>
          <w:bCs/>
          <w:lang w:val="en-US"/>
        </w:rPr>
        <w:t xml:space="preserve">Critical analysis portfolio submission 1 due </w:t>
      </w:r>
      <w:r w:rsidR="00E90D43">
        <w:rPr>
          <w:rFonts w:ascii="Times New Roman" w:hAnsi="Times New Roman" w:cs="Times New Roman"/>
          <w:b/>
          <w:bCs/>
          <w:lang w:val="en-US"/>
        </w:rPr>
        <w:t>Friday March 9</w:t>
      </w:r>
      <w:r w:rsidRPr="00EF00FD">
        <w:rPr>
          <w:rFonts w:ascii="Times New Roman" w:hAnsi="Times New Roman" w:cs="Times New Roman"/>
          <w:b/>
          <w:bCs/>
          <w:lang w:val="en-US"/>
        </w:rPr>
        <w:t>, 11.59pm</w:t>
      </w:r>
    </w:p>
    <w:p w:rsidR="00C87D6C" w:rsidRPr="00EF00FD" w:rsidRDefault="00C87D6C" w:rsidP="00C87D6C">
      <w:pPr>
        <w:spacing w:after="0" w:line="360" w:lineRule="auto"/>
        <w:rPr>
          <w:rFonts w:ascii="Times New Roman" w:hAnsi="Times New Roman" w:cs="Times New Roman"/>
          <w:b/>
          <w:lang w:val="en-US"/>
        </w:rPr>
      </w:pPr>
      <w:r w:rsidRPr="00EF00FD">
        <w:rPr>
          <w:rFonts w:ascii="Times New Roman" w:hAnsi="Times New Roman" w:cs="Times New Roman"/>
          <w:b/>
          <w:bCs/>
          <w:lang w:val="en-US"/>
        </w:rPr>
        <w:t>Critical analysis portfolio s</w:t>
      </w:r>
      <w:r w:rsidR="00E90D43">
        <w:rPr>
          <w:rFonts w:ascii="Times New Roman" w:hAnsi="Times New Roman" w:cs="Times New Roman"/>
          <w:b/>
          <w:bCs/>
          <w:lang w:val="en-US"/>
        </w:rPr>
        <w:t>ubmission 2 due Friday April 6</w:t>
      </w:r>
      <w:r w:rsidRPr="00EF00FD">
        <w:rPr>
          <w:rFonts w:ascii="Times New Roman" w:hAnsi="Times New Roman" w:cs="Times New Roman"/>
          <w:b/>
          <w:bCs/>
          <w:lang w:val="en-US"/>
        </w:rPr>
        <w:t>, 11.59pm</w:t>
      </w:r>
    </w:p>
    <w:p w:rsidR="00C87D6C" w:rsidRPr="00391F36" w:rsidRDefault="00C87D6C" w:rsidP="00C87D6C">
      <w:pPr>
        <w:pStyle w:val="Alex"/>
        <w:rPr>
          <w:rFonts w:cs="Times New Roman"/>
        </w:rPr>
      </w:pPr>
      <w:r w:rsidRPr="00391F36">
        <w:rPr>
          <w:rFonts w:cs="Times New Roman"/>
        </w:rPr>
        <w:t>This assessment component asks students to consider how the city has been imagined and depicted in different types of representation. The assessment consists of two written analyses of different representations of cities. Students are asked to analyse two from the following:</w:t>
      </w:r>
    </w:p>
    <w:p w:rsidR="00C87D6C" w:rsidRPr="00391F36" w:rsidRDefault="00C87D6C" w:rsidP="00C87D6C">
      <w:pPr>
        <w:pStyle w:val="Alex"/>
        <w:rPr>
          <w:rFonts w:cs="Times New Roman"/>
        </w:rPr>
      </w:pPr>
    </w:p>
    <w:p w:rsidR="00C87D6C" w:rsidRPr="00391F36" w:rsidRDefault="00C87D6C" w:rsidP="00C87D6C">
      <w:pPr>
        <w:pStyle w:val="Alex"/>
        <w:numPr>
          <w:ilvl w:val="0"/>
          <w:numId w:val="4"/>
        </w:numPr>
        <w:rPr>
          <w:rFonts w:cs="Times New Roman"/>
        </w:rPr>
      </w:pPr>
      <w:r w:rsidRPr="00391F36">
        <w:rPr>
          <w:rFonts w:cs="Times New Roman"/>
        </w:rPr>
        <w:t>A literary source (e.g. a novel, a play, journalism, a memoir or poem[s])</w:t>
      </w:r>
    </w:p>
    <w:p w:rsidR="00C87D6C" w:rsidRPr="00391F36" w:rsidRDefault="00C87D6C" w:rsidP="00C87D6C">
      <w:pPr>
        <w:pStyle w:val="Alex"/>
        <w:numPr>
          <w:ilvl w:val="0"/>
          <w:numId w:val="4"/>
        </w:numPr>
        <w:rPr>
          <w:rFonts w:cs="Times New Roman"/>
        </w:rPr>
      </w:pPr>
      <w:r w:rsidRPr="00391F36">
        <w:rPr>
          <w:rFonts w:cs="Times New Roman"/>
        </w:rPr>
        <w:t xml:space="preserve">A visual source (e.g. a painting, </w:t>
      </w:r>
      <w:r w:rsidR="00E90D43">
        <w:rPr>
          <w:rFonts w:cs="Times New Roman"/>
        </w:rPr>
        <w:t xml:space="preserve">map, </w:t>
      </w:r>
      <w:r w:rsidRPr="00391F36">
        <w:rPr>
          <w:rFonts w:cs="Times New Roman"/>
        </w:rPr>
        <w:t>photograph</w:t>
      </w:r>
      <w:r>
        <w:rPr>
          <w:rFonts w:cs="Times New Roman"/>
        </w:rPr>
        <w:t>[</w:t>
      </w:r>
      <w:r w:rsidRPr="00391F36">
        <w:rPr>
          <w:rFonts w:cs="Times New Roman"/>
        </w:rPr>
        <w:t>s</w:t>
      </w:r>
      <w:r>
        <w:rPr>
          <w:rFonts w:cs="Times New Roman"/>
        </w:rPr>
        <w:t>]</w:t>
      </w:r>
      <w:r w:rsidRPr="00391F36">
        <w:rPr>
          <w:rFonts w:cs="Times New Roman"/>
        </w:rPr>
        <w:t xml:space="preserve"> or a film)</w:t>
      </w:r>
    </w:p>
    <w:p w:rsidR="00C87D6C" w:rsidRPr="00391F36" w:rsidRDefault="00C87D6C" w:rsidP="00C87D6C">
      <w:pPr>
        <w:pStyle w:val="Alex"/>
        <w:numPr>
          <w:ilvl w:val="0"/>
          <w:numId w:val="4"/>
        </w:numPr>
        <w:rPr>
          <w:rFonts w:cs="Times New Roman"/>
        </w:rPr>
      </w:pPr>
      <w:r w:rsidRPr="00391F36">
        <w:rPr>
          <w:rFonts w:cs="Times New Roman"/>
        </w:rPr>
        <w:t>A musical source (e.g. a pop song</w:t>
      </w:r>
      <w:r w:rsidR="00E90D43">
        <w:rPr>
          <w:rFonts w:cs="Times New Roman"/>
        </w:rPr>
        <w:t>/album</w:t>
      </w:r>
      <w:r w:rsidRPr="00391F36">
        <w:rPr>
          <w:rFonts w:cs="Times New Roman"/>
        </w:rPr>
        <w:t>, film score or classical composition).</w:t>
      </w:r>
    </w:p>
    <w:p w:rsidR="00C87D6C" w:rsidRPr="00391F36" w:rsidRDefault="00C87D6C" w:rsidP="00C87D6C">
      <w:pPr>
        <w:pStyle w:val="Alex"/>
        <w:ind w:left="1080"/>
        <w:rPr>
          <w:rFonts w:cs="Times New Roman"/>
        </w:rPr>
      </w:pPr>
    </w:p>
    <w:p w:rsidR="00C87D6C" w:rsidRPr="00391F36" w:rsidRDefault="00C87D6C" w:rsidP="00C87D6C">
      <w:pPr>
        <w:pStyle w:val="Alex"/>
        <w:rPr>
          <w:rFonts w:cs="Times New Roman"/>
        </w:rPr>
      </w:pPr>
      <w:r w:rsidRPr="00391F36">
        <w:rPr>
          <w:rFonts w:cs="Times New Roman"/>
        </w:rPr>
        <w:t>The particular sources are of students’ own choosing – although they should relate roughly to the chronology of the modern period which is covered on the module (c. 1851–present). Students’ choices are not, though, necessarily restricted to materials included on the module syllabus. The aim of this stipulation is to allow students to demonstrate their understandings of specific aspects of the module syllabus, but to also encourage them to apply this knowledge to different contexts.</w:t>
      </w:r>
    </w:p>
    <w:p w:rsidR="00C87D6C" w:rsidRPr="00391F36" w:rsidRDefault="00C87D6C" w:rsidP="00C87D6C">
      <w:pPr>
        <w:pStyle w:val="Alex"/>
        <w:ind w:firstLine="720"/>
        <w:rPr>
          <w:rFonts w:cs="Times New Roman"/>
        </w:rPr>
      </w:pPr>
      <w:r w:rsidRPr="00391F36">
        <w:rPr>
          <w:rFonts w:cs="Times New Roman"/>
        </w:rPr>
        <w:t>The two analyses should include analysis of a representation of at least ONE city explicitly covered on the AHHI6012 syllabus (London, Paris, Shanghai, Algiers, Los Angeles, Detroit, Istanbul, Berlin). However,</w:t>
      </w:r>
      <w:r w:rsidRPr="00391F36">
        <w:rPr>
          <w:rFonts w:cs="Times New Roman"/>
          <w:b/>
        </w:rPr>
        <w:t xml:space="preserve"> </w:t>
      </w:r>
      <w:r w:rsidRPr="00391F36">
        <w:rPr>
          <w:rFonts w:cs="Times New Roman"/>
        </w:rPr>
        <w:t xml:space="preserve">students need not to write both critical analyses on cities covered on the module, and can opt to write one of their analyses on a source relating to a city </w:t>
      </w:r>
      <w:r w:rsidRPr="00391F36">
        <w:rPr>
          <w:rFonts w:cs="Times New Roman"/>
          <w:u w:val="single"/>
        </w:rPr>
        <w:t>not</w:t>
      </w:r>
      <w:r w:rsidRPr="00391F36">
        <w:rPr>
          <w:rFonts w:cs="Times New Roman"/>
        </w:rPr>
        <w:t xml:space="preserve"> formally incorporated into the module syllabus. The latter allows students to engage with the module’s overarching themes, while also pursuing their own individual interests.</w:t>
      </w:r>
    </w:p>
    <w:p w:rsidR="00C87D6C" w:rsidRPr="00391F36" w:rsidRDefault="00C87D6C" w:rsidP="00C87D6C">
      <w:pPr>
        <w:pStyle w:val="Alex"/>
        <w:ind w:firstLine="720"/>
        <w:rPr>
          <w:rFonts w:cs="Times New Roman"/>
          <w:i/>
        </w:rPr>
      </w:pPr>
      <w:r w:rsidRPr="00391F36">
        <w:rPr>
          <w:rFonts w:cs="Times New Roman"/>
        </w:rPr>
        <w:t>Each analysis comprises 50% of students’ grades for this aspect of the module.</w:t>
      </w:r>
      <w:r w:rsidRPr="00391F36">
        <w:rPr>
          <w:rFonts w:cs="Times New Roman"/>
          <w:i/>
        </w:rPr>
        <w:t xml:space="preserve"> Students may complete their analyses in whichever order they please.</w:t>
      </w:r>
    </w:p>
    <w:p w:rsidR="00C87D6C" w:rsidRPr="00391F36" w:rsidRDefault="00C87D6C" w:rsidP="00C87D6C">
      <w:pPr>
        <w:pStyle w:val="Alex"/>
        <w:rPr>
          <w:rFonts w:cs="Times New Roman"/>
          <w:b/>
          <w:sz w:val="24"/>
          <w:szCs w:val="24"/>
          <w:u w:val="single"/>
        </w:rPr>
      </w:pPr>
    </w:p>
    <w:p w:rsidR="005917F7" w:rsidRDefault="005917F7">
      <w:pPr>
        <w:jc w:val="left"/>
        <w:rPr>
          <w:rFonts w:ascii="Times New Roman" w:hAnsi="Times New Roman" w:cs="Times New Roman"/>
          <w:b/>
          <w:u w:val="single"/>
        </w:rPr>
      </w:pPr>
      <w:r>
        <w:rPr>
          <w:rFonts w:cs="Times New Roman"/>
          <w:b/>
          <w:u w:val="single"/>
        </w:rPr>
        <w:br w:type="page"/>
      </w:r>
    </w:p>
    <w:p w:rsidR="00C87D6C" w:rsidRPr="00997EB5" w:rsidRDefault="005917F7" w:rsidP="00C87D6C">
      <w:pPr>
        <w:pStyle w:val="Alex"/>
        <w:rPr>
          <w:rFonts w:cs="Times New Roman"/>
          <w:b/>
        </w:rPr>
      </w:pPr>
      <w:r w:rsidRPr="005917F7">
        <w:rPr>
          <w:rFonts w:cs="Times New Roman"/>
          <w:b/>
        </w:rPr>
        <w:t>Q.</w:t>
      </w:r>
      <w:r>
        <w:rPr>
          <w:rFonts w:cs="Times New Roman"/>
          <w:b/>
          <w:u w:val="single"/>
        </w:rPr>
        <w:t xml:space="preserve"> </w:t>
      </w:r>
      <w:r w:rsidR="00C87D6C" w:rsidRPr="00997EB5">
        <w:rPr>
          <w:rFonts w:cs="Times New Roman"/>
          <w:b/>
        </w:rPr>
        <w:t>Select a city and critically analyse how it is represented in a particular literary/visual/musical source. In the process, answer the following questions:</w:t>
      </w:r>
    </w:p>
    <w:p w:rsidR="00C87D6C" w:rsidRPr="00997EB5" w:rsidRDefault="00C87D6C" w:rsidP="00C87D6C">
      <w:pPr>
        <w:pStyle w:val="Alex"/>
        <w:rPr>
          <w:rFonts w:cs="Times New Roman"/>
          <w:b/>
        </w:rPr>
      </w:pPr>
    </w:p>
    <w:p w:rsidR="00C87D6C" w:rsidRPr="00997EB5" w:rsidRDefault="00C87D6C" w:rsidP="00C87D6C">
      <w:pPr>
        <w:pStyle w:val="Alex"/>
        <w:numPr>
          <w:ilvl w:val="0"/>
          <w:numId w:val="1"/>
        </w:numPr>
        <w:rPr>
          <w:rFonts w:cs="Times New Roman"/>
          <w:b/>
        </w:rPr>
      </w:pPr>
      <w:r w:rsidRPr="00997EB5">
        <w:rPr>
          <w:rFonts w:cs="Times New Roman"/>
          <w:b/>
        </w:rPr>
        <w:t>Does the source depict the city in a positive or negative fashion?</w:t>
      </w:r>
    </w:p>
    <w:p w:rsidR="00C87D6C" w:rsidRPr="00997EB5" w:rsidRDefault="00C87D6C" w:rsidP="00C87D6C">
      <w:pPr>
        <w:pStyle w:val="Alex"/>
        <w:numPr>
          <w:ilvl w:val="0"/>
          <w:numId w:val="1"/>
        </w:numPr>
        <w:rPr>
          <w:rFonts w:cs="Times New Roman"/>
          <w:b/>
        </w:rPr>
      </w:pPr>
      <w:r w:rsidRPr="00997EB5">
        <w:rPr>
          <w:rFonts w:cs="Times New Roman"/>
          <w:b/>
        </w:rPr>
        <w:t xml:space="preserve">Is the source an effective or ineffective representation of the city, and why? </w:t>
      </w:r>
    </w:p>
    <w:p w:rsidR="00C87D6C" w:rsidRPr="00997EB5" w:rsidRDefault="00C87D6C" w:rsidP="00C87D6C">
      <w:pPr>
        <w:pStyle w:val="Alex"/>
        <w:rPr>
          <w:rFonts w:cs="Times New Roman"/>
          <w:b/>
        </w:rPr>
      </w:pPr>
    </w:p>
    <w:p w:rsidR="00C87D6C" w:rsidRPr="00997EB5" w:rsidRDefault="00C87D6C" w:rsidP="00C87D6C">
      <w:pPr>
        <w:pStyle w:val="Alex"/>
        <w:rPr>
          <w:rFonts w:cs="Times New Roman"/>
          <w:b/>
        </w:rPr>
      </w:pPr>
      <w:r w:rsidRPr="00997EB5">
        <w:rPr>
          <w:rFonts w:cs="Times New Roman"/>
          <w:b/>
        </w:rPr>
        <w:t>Answer with reference to relevant scholarship. You may also wish to consider how your selected example compares and contrasts with representations of other cities encountered on the AHHI6012 syllabus.</w:t>
      </w:r>
    </w:p>
    <w:p w:rsidR="00C87D6C" w:rsidRDefault="00C87D6C" w:rsidP="00C87D6C">
      <w:pPr>
        <w:spacing w:after="0" w:line="360" w:lineRule="auto"/>
        <w:rPr>
          <w:rFonts w:ascii="Times New Roman" w:hAnsi="Times New Roman" w:cs="Times New Roman"/>
          <w:b/>
        </w:rPr>
      </w:pPr>
    </w:p>
    <w:p w:rsidR="00C87D6C" w:rsidRPr="00997EB5" w:rsidRDefault="00C87D6C" w:rsidP="00C87D6C">
      <w:pPr>
        <w:pStyle w:val="Alex"/>
        <w:rPr>
          <w:rFonts w:cs="Times New Roman"/>
          <w:b/>
          <w:sz w:val="28"/>
          <w:szCs w:val="28"/>
          <w:u w:val="single"/>
        </w:rPr>
      </w:pPr>
      <w:r w:rsidRPr="00997EB5">
        <w:rPr>
          <w:rFonts w:cs="Times New Roman"/>
          <w:b/>
          <w:sz w:val="28"/>
          <w:szCs w:val="28"/>
          <w:u w:val="single"/>
        </w:rPr>
        <w:t>Assessment #2: Essay (3000 words) – 50% of module grade</w:t>
      </w:r>
    </w:p>
    <w:p w:rsidR="00C87D6C" w:rsidRDefault="00C87D6C" w:rsidP="00C87D6C">
      <w:pPr>
        <w:spacing w:after="0" w:line="360" w:lineRule="auto"/>
        <w:rPr>
          <w:rFonts w:ascii="Times New Roman" w:hAnsi="Times New Roman" w:cs="Times New Roman"/>
          <w:b/>
        </w:rPr>
      </w:pPr>
      <w:r>
        <w:rPr>
          <w:rFonts w:ascii="Times New Roman" w:hAnsi="Times New Roman" w:cs="Times New Roman"/>
          <w:b/>
          <w:bCs/>
          <w:lang w:val="en-US"/>
        </w:rPr>
        <w:t>D</w:t>
      </w:r>
      <w:r w:rsidRPr="00EF00FD">
        <w:rPr>
          <w:rFonts w:ascii="Times New Roman" w:hAnsi="Times New Roman" w:cs="Times New Roman"/>
          <w:b/>
          <w:bCs/>
          <w:lang w:val="en-US"/>
        </w:rPr>
        <w:t xml:space="preserve">ue </w:t>
      </w:r>
      <w:r w:rsidR="00E90D43">
        <w:rPr>
          <w:rFonts w:ascii="Times New Roman" w:hAnsi="Times New Roman" w:cs="Times New Roman"/>
          <w:b/>
          <w:bCs/>
          <w:lang w:val="en-US"/>
        </w:rPr>
        <w:t>Friday May 18</w:t>
      </w:r>
      <w:r w:rsidRPr="00EF00FD">
        <w:rPr>
          <w:rFonts w:ascii="Times New Roman" w:hAnsi="Times New Roman" w:cs="Times New Roman"/>
          <w:b/>
          <w:bCs/>
          <w:lang w:val="en-US"/>
        </w:rPr>
        <w:t>, 11.59pm</w:t>
      </w:r>
    </w:p>
    <w:p w:rsidR="00C87D6C" w:rsidRPr="00997EB5" w:rsidRDefault="00C87D6C" w:rsidP="00C87D6C">
      <w:pPr>
        <w:pStyle w:val="Alex"/>
        <w:rPr>
          <w:rFonts w:cs="Times New Roman"/>
        </w:rPr>
      </w:pPr>
      <w:r w:rsidRPr="00997EB5">
        <w:rPr>
          <w:rFonts w:cs="Times New Roman"/>
        </w:rPr>
        <w:t>This assessment component encourages a more expansive investigation of modern cities than that employed in the critical analyses. It is geared more towards the lived experience of cities as opposed their cultural representation. Questions ask students to consider the spatial dynamics of cities, and how they have been theorised by scholars. Students can choose to write on buildings/spaces/institutions either generally or in relation to particular cities. These can include buildings/spaces/institutions/cities included on the module syllabus or ones of students’ own choosing.</w:t>
      </w:r>
    </w:p>
    <w:p w:rsidR="00C87D6C" w:rsidRPr="00997EB5" w:rsidRDefault="00C87D6C" w:rsidP="00C87D6C">
      <w:pPr>
        <w:spacing w:after="0" w:line="360" w:lineRule="auto"/>
        <w:rPr>
          <w:rFonts w:ascii="Times New Roman" w:eastAsia="Calibri" w:hAnsi="Times New Roman" w:cs="Times New Roman"/>
          <w:b/>
        </w:rPr>
      </w:pPr>
    </w:p>
    <w:p w:rsidR="00C87D6C" w:rsidRPr="00997EB5" w:rsidRDefault="00C87D6C" w:rsidP="00C87D6C">
      <w:pPr>
        <w:spacing w:after="0" w:line="360" w:lineRule="auto"/>
        <w:rPr>
          <w:rFonts w:ascii="Times New Roman" w:eastAsia="Calibri" w:hAnsi="Times New Roman" w:cs="Times New Roman"/>
          <w:i/>
        </w:rPr>
      </w:pPr>
      <w:r w:rsidRPr="00997EB5">
        <w:rPr>
          <w:rFonts w:ascii="Times New Roman" w:eastAsia="Calibri" w:hAnsi="Times New Roman" w:cs="Times New Roman"/>
          <w:b/>
          <w:u w:val="single"/>
        </w:rPr>
        <w:t>Questions.</w:t>
      </w:r>
      <w:r w:rsidRPr="00997EB5">
        <w:rPr>
          <w:rFonts w:ascii="Times New Roman" w:eastAsia="Calibri" w:hAnsi="Times New Roman" w:cs="Times New Roman"/>
        </w:rPr>
        <w:t xml:space="preserve"> </w:t>
      </w:r>
      <w:r w:rsidRPr="00997EB5">
        <w:rPr>
          <w:rFonts w:ascii="Times New Roman" w:eastAsia="Calibri" w:hAnsi="Times New Roman" w:cs="Times New Roman"/>
          <w:i/>
        </w:rPr>
        <w:t>Answer one of the following:</w:t>
      </w:r>
    </w:p>
    <w:p w:rsidR="00C87D6C" w:rsidRDefault="00C87D6C" w:rsidP="005917F7">
      <w:pPr>
        <w:spacing w:after="0" w:line="360" w:lineRule="auto"/>
        <w:rPr>
          <w:rFonts w:ascii="Times New Roman" w:eastAsia="Calibri" w:hAnsi="Times New Roman" w:cs="Times New Roman"/>
          <w:b/>
        </w:rPr>
      </w:pPr>
      <w:r w:rsidRPr="00997EB5">
        <w:rPr>
          <w:rFonts w:ascii="Times New Roman" w:eastAsia="Calibri" w:hAnsi="Times New Roman" w:cs="Times New Roman"/>
          <w:b/>
        </w:rPr>
        <w:t xml:space="preserve">Q </w:t>
      </w:r>
      <w:r w:rsidRPr="00655F99">
        <w:rPr>
          <w:rFonts w:ascii="Times New Roman" w:eastAsia="Calibri" w:hAnsi="Times New Roman" w:cs="Times New Roman"/>
          <w:b/>
        </w:rPr>
        <w:t>1.</w:t>
      </w:r>
      <w:r w:rsidR="005917F7">
        <w:rPr>
          <w:rFonts w:ascii="Times New Roman" w:eastAsia="Calibri" w:hAnsi="Times New Roman" w:cs="Times New Roman"/>
          <w:b/>
        </w:rPr>
        <w:t xml:space="preserve"> </w:t>
      </w:r>
      <w:r w:rsidRPr="00655F99">
        <w:rPr>
          <w:rFonts w:ascii="Times New Roman" w:eastAsia="Calibri" w:hAnsi="Times New Roman" w:cs="Times New Roman"/>
          <w:b/>
        </w:rPr>
        <w:t>Below is a list of types of buildings/spaces/institutions which are characteristic of modern cities. Select one type of building/space/institution and analyse its relationship to the wider city:</w:t>
      </w:r>
    </w:p>
    <w:p w:rsidR="005917F7" w:rsidRDefault="005917F7" w:rsidP="00C87D6C">
      <w:pPr>
        <w:suppressAutoHyphens/>
        <w:autoSpaceDN w:val="0"/>
        <w:spacing w:after="0" w:line="360" w:lineRule="auto"/>
        <w:ind w:left="720"/>
        <w:textAlignment w:val="baseline"/>
        <w:rPr>
          <w:rFonts w:ascii="Times New Roman" w:eastAsia="Calibri" w:hAnsi="Times New Roman" w:cs="Times New Roman"/>
          <w:b/>
        </w:rPr>
        <w:sectPr w:rsidR="005917F7" w:rsidSect="00E90D43">
          <w:footerReference w:type="default" r:id="rId7"/>
          <w:pgSz w:w="11906" w:h="16838"/>
          <w:pgMar w:top="1440" w:right="1440" w:bottom="1440" w:left="1440" w:header="708" w:footer="708" w:gutter="0"/>
          <w:cols w:space="708"/>
          <w:docGrid w:linePitch="360"/>
        </w:sectPr>
      </w:pPr>
    </w:p>
    <w:p w:rsidR="00C87D6C" w:rsidRPr="00997EB5" w:rsidRDefault="00C87D6C" w:rsidP="00C87D6C">
      <w:pPr>
        <w:suppressAutoHyphens/>
        <w:autoSpaceDN w:val="0"/>
        <w:spacing w:after="0" w:line="360" w:lineRule="auto"/>
        <w:ind w:left="720"/>
        <w:textAlignment w:val="baseline"/>
        <w:rPr>
          <w:rFonts w:ascii="Times New Roman" w:eastAsia="Calibri" w:hAnsi="Times New Roman" w:cs="Times New Roman"/>
          <w:b/>
        </w:rPr>
        <w:sectPr w:rsidR="00C87D6C" w:rsidRPr="00997EB5" w:rsidSect="005917F7">
          <w:type w:val="continuous"/>
          <w:pgSz w:w="11906" w:h="16838"/>
          <w:pgMar w:top="1440" w:right="1440" w:bottom="1440" w:left="1440" w:header="708" w:footer="708" w:gutter="0"/>
          <w:cols w:num="2" w:space="708"/>
          <w:docGrid w:linePitch="360"/>
        </w:sectPr>
      </w:pPr>
    </w:p>
    <w:p w:rsidR="00C87D6C" w:rsidRPr="00655F99" w:rsidRDefault="00C87D6C" w:rsidP="00C87D6C">
      <w:pPr>
        <w:suppressAutoHyphens/>
        <w:autoSpaceDN w:val="0"/>
        <w:spacing w:after="0" w:line="360" w:lineRule="auto"/>
        <w:ind w:left="360"/>
        <w:jc w:val="center"/>
        <w:textAlignment w:val="baseline"/>
        <w:rPr>
          <w:rFonts w:ascii="Times New Roman" w:eastAsia="Calibri" w:hAnsi="Times New Roman" w:cs="Times New Roman"/>
          <w:b/>
        </w:rPr>
      </w:pPr>
      <w:r w:rsidRPr="00655F99">
        <w:rPr>
          <w:rFonts w:ascii="Times New Roman" w:eastAsia="Calibri" w:hAnsi="Times New Roman" w:cs="Times New Roman"/>
          <w:b/>
        </w:rPr>
        <w:t>Shopping arcades</w:t>
      </w:r>
    </w:p>
    <w:p w:rsidR="00C87D6C" w:rsidRPr="00655F99" w:rsidRDefault="00C87D6C" w:rsidP="00C87D6C">
      <w:pPr>
        <w:suppressAutoHyphens/>
        <w:autoSpaceDN w:val="0"/>
        <w:spacing w:after="0" w:line="360" w:lineRule="auto"/>
        <w:ind w:left="360"/>
        <w:jc w:val="center"/>
        <w:textAlignment w:val="baseline"/>
        <w:rPr>
          <w:rFonts w:ascii="Times New Roman" w:eastAsia="Calibri" w:hAnsi="Times New Roman" w:cs="Times New Roman"/>
          <w:b/>
        </w:rPr>
      </w:pPr>
      <w:r w:rsidRPr="00655F99">
        <w:rPr>
          <w:rFonts w:ascii="Times New Roman" w:eastAsia="Calibri" w:hAnsi="Times New Roman" w:cs="Times New Roman"/>
          <w:b/>
        </w:rPr>
        <w:t>Department stores</w:t>
      </w:r>
    </w:p>
    <w:p w:rsidR="00C87D6C" w:rsidRPr="00655F99" w:rsidRDefault="00C87D6C" w:rsidP="00C87D6C">
      <w:pPr>
        <w:suppressAutoHyphens/>
        <w:autoSpaceDN w:val="0"/>
        <w:spacing w:after="0" w:line="360" w:lineRule="auto"/>
        <w:ind w:left="360"/>
        <w:jc w:val="center"/>
        <w:textAlignment w:val="baseline"/>
        <w:rPr>
          <w:rFonts w:ascii="Times New Roman" w:eastAsia="Calibri" w:hAnsi="Times New Roman" w:cs="Times New Roman"/>
          <w:b/>
        </w:rPr>
      </w:pPr>
      <w:r w:rsidRPr="00655F99">
        <w:rPr>
          <w:rFonts w:ascii="Times New Roman" w:eastAsia="Calibri" w:hAnsi="Times New Roman" w:cs="Times New Roman"/>
          <w:b/>
        </w:rPr>
        <w:t>Museums</w:t>
      </w:r>
      <w:r w:rsidRPr="00997EB5">
        <w:rPr>
          <w:rFonts w:ascii="Times New Roman" w:eastAsia="Calibri" w:hAnsi="Times New Roman" w:cs="Times New Roman"/>
          <w:b/>
        </w:rPr>
        <w:t>/art galleries</w:t>
      </w:r>
    </w:p>
    <w:p w:rsidR="00C87D6C" w:rsidRPr="00655F99" w:rsidRDefault="00C87D6C" w:rsidP="00C87D6C">
      <w:pPr>
        <w:suppressAutoHyphens/>
        <w:autoSpaceDN w:val="0"/>
        <w:spacing w:after="0" w:line="360" w:lineRule="auto"/>
        <w:ind w:left="360"/>
        <w:jc w:val="center"/>
        <w:textAlignment w:val="baseline"/>
        <w:rPr>
          <w:rFonts w:ascii="Times New Roman" w:eastAsia="Calibri" w:hAnsi="Times New Roman" w:cs="Times New Roman"/>
          <w:b/>
        </w:rPr>
      </w:pPr>
      <w:r w:rsidRPr="00655F99">
        <w:rPr>
          <w:rFonts w:ascii="Times New Roman" w:eastAsia="Calibri" w:hAnsi="Times New Roman" w:cs="Times New Roman"/>
          <w:b/>
        </w:rPr>
        <w:t>Cinemas</w:t>
      </w:r>
    </w:p>
    <w:p w:rsidR="00C87D6C" w:rsidRPr="00655F99" w:rsidRDefault="00C87D6C" w:rsidP="00C87D6C">
      <w:pPr>
        <w:suppressAutoHyphens/>
        <w:autoSpaceDN w:val="0"/>
        <w:spacing w:after="0" w:line="360" w:lineRule="auto"/>
        <w:ind w:left="360"/>
        <w:jc w:val="center"/>
        <w:textAlignment w:val="baseline"/>
        <w:rPr>
          <w:rFonts w:ascii="Times New Roman" w:eastAsia="Calibri" w:hAnsi="Times New Roman" w:cs="Times New Roman"/>
          <w:b/>
        </w:rPr>
      </w:pPr>
      <w:r w:rsidRPr="00655F99">
        <w:rPr>
          <w:rFonts w:ascii="Times New Roman" w:eastAsia="Calibri" w:hAnsi="Times New Roman" w:cs="Times New Roman"/>
          <w:b/>
        </w:rPr>
        <w:t>Railway stations</w:t>
      </w:r>
    </w:p>
    <w:p w:rsidR="00C87D6C" w:rsidRPr="00655F99" w:rsidRDefault="00C87D6C" w:rsidP="00C87D6C">
      <w:pPr>
        <w:suppressAutoHyphens/>
        <w:autoSpaceDN w:val="0"/>
        <w:spacing w:after="0" w:line="360" w:lineRule="auto"/>
        <w:ind w:left="360"/>
        <w:jc w:val="center"/>
        <w:textAlignment w:val="baseline"/>
        <w:rPr>
          <w:rFonts w:ascii="Times New Roman" w:eastAsia="Calibri" w:hAnsi="Times New Roman" w:cs="Times New Roman"/>
          <w:b/>
        </w:rPr>
      </w:pPr>
      <w:r w:rsidRPr="00655F99">
        <w:rPr>
          <w:rFonts w:ascii="Times New Roman" w:eastAsia="Calibri" w:hAnsi="Times New Roman" w:cs="Times New Roman"/>
          <w:b/>
        </w:rPr>
        <w:t>International Expositions/World’s Fairs</w:t>
      </w:r>
    </w:p>
    <w:p w:rsidR="00C87D6C" w:rsidRPr="00655F99" w:rsidRDefault="00C87D6C" w:rsidP="00C87D6C">
      <w:pPr>
        <w:suppressAutoHyphens/>
        <w:autoSpaceDN w:val="0"/>
        <w:spacing w:after="0" w:line="360" w:lineRule="auto"/>
        <w:ind w:left="360"/>
        <w:jc w:val="center"/>
        <w:textAlignment w:val="baseline"/>
        <w:rPr>
          <w:rFonts w:ascii="Times New Roman" w:eastAsia="Calibri" w:hAnsi="Times New Roman" w:cs="Times New Roman"/>
          <w:b/>
        </w:rPr>
      </w:pPr>
      <w:r w:rsidRPr="00655F99">
        <w:rPr>
          <w:rFonts w:ascii="Times New Roman" w:eastAsia="Calibri" w:hAnsi="Times New Roman" w:cs="Times New Roman"/>
          <w:b/>
        </w:rPr>
        <w:t>Zoos</w:t>
      </w:r>
    </w:p>
    <w:p w:rsidR="00C87D6C" w:rsidRPr="00655F99" w:rsidRDefault="00C87D6C" w:rsidP="00C87D6C">
      <w:pPr>
        <w:suppressAutoHyphens/>
        <w:autoSpaceDN w:val="0"/>
        <w:spacing w:after="0" w:line="360" w:lineRule="auto"/>
        <w:ind w:left="360"/>
        <w:jc w:val="center"/>
        <w:textAlignment w:val="baseline"/>
        <w:rPr>
          <w:rFonts w:ascii="Times New Roman" w:eastAsia="Calibri" w:hAnsi="Times New Roman" w:cs="Times New Roman"/>
          <w:b/>
        </w:rPr>
      </w:pPr>
      <w:r w:rsidRPr="00655F99">
        <w:rPr>
          <w:rFonts w:ascii="Times New Roman" w:eastAsia="Calibri" w:hAnsi="Times New Roman" w:cs="Times New Roman"/>
          <w:b/>
        </w:rPr>
        <w:t>Sports arenas</w:t>
      </w:r>
    </w:p>
    <w:p w:rsidR="00C87D6C" w:rsidRPr="00655F99" w:rsidRDefault="00C87D6C" w:rsidP="00C87D6C">
      <w:pPr>
        <w:suppressAutoHyphens/>
        <w:autoSpaceDN w:val="0"/>
        <w:spacing w:after="0" w:line="360" w:lineRule="auto"/>
        <w:ind w:left="360"/>
        <w:jc w:val="center"/>
        <w:textAlignment w:val="baseline"/>
        <w:rPr>
          <w:rFonts w:ascii="Times New Roman" w:eastAsia="Calibri" w:hAnsi="Times New Roman" w:cs="Times New Roman"/>
          <w:b/>
        </w:rPr>
      </w:pPr>
      <w:r w:rsidRPr="00655F99">
        <w:rPr>
          <w:rFonts w:ascii="Times New Roman" w:eastAsia="Calibri" w:hAnsi="Times New Roman" w:cs="Times New Roman"/>
          <w:b/>
        </w:rPr>
        <w:t>Cemeteries</w:t>
      </w:r>
    </w:p>
    <w:p w:rsidR="00C87D6C" w:rsidRPr="00655F99" w:rsidRDefault="00C87D6C" w:rsidP="00C87D6C">
      <w:pPr>
        <w:suppressAutoHyphens/>
        <w:autoSpaceDN w:val="0"/>
        <w:spacing w:after="0" w:line="360" w:lineRule="auto"/>
        <w:ind w:left="360"/>
        <w:jc w:val="center"/>
        <w:textAlignment w:val="baseline"/>
        <w:rPr>
          <w:rFonts w:ascii="Times New Roman" w:eastAsia="Calibri" w:hAnsi="Times New Roman" w:cs="Times New Roman"/>
          <w:b/>
        </w:rPr>
      </w:pPr>
      <w:r w:rsidRPr="00655F99">
        <w:rPr>
          <w:rFonts w:ascii="Times New Roman" w:eastAsia="Calibri" w:hAnsi="Times New Roman" w:cs="Times New Roman"/>
          <w:b/>
        </w:rPr>
        <w:t>Skyscrapers</w:t>
      </w:r>
    </w:p>
    <w:p w:rsidR="00C87D6C" w:rsidRPr="00997EB5" w:rsidRDefault="00C87D6C" w:rsidP="00C87D6C">
      <w:pPr>
        <w:suppressAutoHyphens/>
        <w:autoSpaceDN w:val="0"/>
        <w:spacing w:after="0" w:line="360" w:lineRule="auto"/>
        <w:ind w:left="360"/>
        <w:jc w:val="center"/>
        <w:textAlignment w:val="baseline"/>
        <w:rPr>
          <w:rFonts w:ascii="Times New Roman" w:eastAsia="Calibri" w:hAnsi="Times New Roman" w:cs="Times New Roman"/>
          <w:b/>
        </w:rPr>
      </w:pPr>
      <w:r w:rsidRPr="00655F99">
        <w:rPr>
          <w:rFonts w:ascii="Times New Roman" w:eastAsia="Calibri" w:hAnsi="Times New Roman" w:cs="Times New Roman"/>
          <w:b/>
        </w:rPr>
        <w:t>Factories</w:t>
      </w:r>
    </w:p>
    <w:p w:rsidR="00C87D6C" w:rsidRPr="00997EB5" w:rsidRDefault="00C87D6C" w:rsidP="00C87D6C">
      <w:pPr>
        <w:suppressAutoHyphens/>
        <w:autoSpaceDN w:val="0"/>
        <w:spacing w:after="0" w:line="360" w:lineRule="auto"/>
        <w:ind w:left="360"/>
        <w:jc w:val="center"/>
        <w:textAlignment w:val="baseline"/>
        <w:rPr>
          <w:rFonts w:ascii="Times New Roman" w:eastAsia="Calibri" w:hAnsi="Times New Roman" w:cs="Times New Roman"/>
          <w:b/>
        </w:rPr>
      </w:pPr>
      <w:r w:rsidRPr="00997EB5">
        <w:rPr>
          <w:rFonts w:ascii="Times New Roman" w:eastAsia="Calibri" w:hAnsi="Times New Roman" w:cs="Times New Roman"/>
          <w:b/>
        </w:rPr>
        <w:t>Parks</w:t>
      </w:r>
    </w:p>
    <w:p w:rsidR="00C87D6C" w:rsidRPr="00997EB5" w:rsidRDefault="00C87D6C" w:rsidP="00C87D6C">
      <w:pPr>
        <w:suppressAutoHyphens/>
        <w:autoSpaceDN w:val="0"/>
        <w:spacing w:after="0" w:line="360" w:lineRule="auto"/>
        <w:ind w:left="360"/>
        <w:jc w:val="center"/>
        <w:textAlignment w:val="baseline"/>
        <w:rPr>
          <w:rFonts w:ascii="Times New Roman" w:eastAsia="Calibri" w:hAnsi="Times New Roman" w:cs="Times New Roman"/>
          <w:b/>
        </w:rPr>
      </w:pPr>
      <w:r w:rsidRPr="00997EB5">
        <w:rPr>
          <w:rFonts w:ascii="Times New Roman" w:eastAsia="Calibri" w:hAnsi="Times New Roman" w:cs="Times New Roman"/>
          <w:b/>
        </w:rPr>
        <w:t>Hotels</w:t>
      </w:r>
    </w:p>
    <w:p w:rsidR="00C87D6C" w:rsidRPr="00997EB5" w:rsidRDefault="00C87D6C" w:rsidP="00C87D6C">
      <w:pPr>
        <w:suppressAutoHyphens/>
        <w:autoSpaceDN w:val="0"/>
        <w:spacing w:after="0" w:line="360" w:lineRule="auto"/>
        <w:ind w:left="360"/>
        <w:jc w:val="center"/>
        <w:textAlignment w:val="baseline"/>
        <w:rPr>
          <w:rFonts w:ascii="Times New Roman" w:eastAsia="Calibri" w:hAnsi="Times New Roman" w:cs="Times New Roman"/>
          <w:b/>
        </w:rPr>
      </w:pPr>
      <w:r w:rsidRPr="00997EB5">
        <w:rPr>
          <w:rFonts w:ascii="Times New Roman" w:eastAsia="Calibri" w:hAnsi="Times New Roman" w:cs="Times New Roman"/>
          <w:b/>
        </w:rPr>
        <w:t>Town halls/civic buildings</w:t>
      </w:r>
    </w:p>
    <w:p w:rsidR="00C87D6C" w:rsidRPr="00997EB5" w:rsidRDefault="00C87D6C" w:rsidP="00C87D6C">
      <w:pPr>
        <w:suppressAutoHyphens/>
        <w:autoSpaceDN w:val="0"/>
        <w:spacing w:after="0" w:line="360" w:lineRule="auto"/>
        <w:ind w:left="360"/>
        <w:jc w:val="center"/>
        <w:textAlignment w:val="baseline"/>
        <w:rPr>
          <w:rFonts w:ascii="Times New Roman" w:eastAsia="Calibri" w:hAnsi="Times New Roman" w:cs="Times New Roman"/>
          <w:b/>
        </w:rPr>
      </w:pPr>
      <w:r w:rsidRPr="00997EB5">
        <w:rPr>
          <w:rFonts w:ascii="Times New Roman" w:eastAsia="Calibri" w:hAnsi="Times New Roman" w:cs="Times New Roman"/>
          <w:b/>
        </w:rPr>
        <w:t>Public squares</w:t>
      </w:r>
    </w:p>
    <w:p w:rsidR="00C87D6C" w:rsidRDefault="00C87D6C" w:rsidP="00C87D6C">
      <w:pPr>
        <w:suppressAutoHyphens/>
        <w:autoSpaceDN w:val="0"/>
        <w:spacing w:after="0" w:line="360" w:lineRule="auto"/>
        <w:ind w:left="360"/>
        <w:jc w:val="center"/>
        <w:textAlignment w:val="baseline"/>
        <w:rPr>
          <w:rFonts w:ascii="Times New Roman" w:eastAsia="Calibri" w:hAnsi="Times New Roman" w:cs="Times New Roman"/>
          <w:b/>
        </w:rPr>
      </w:pPr>
      <w:r w:rsidRPr="00997EB5">
        <w:rPr>
          <w:rFonts w:ascii="Times New Roman" w:eastAsia="Calibri" w:hAnsi="Times New Roman" w:cs="Times New Roman"/>
          <w:b/>
        </w:rPr>
        <w:t>Memorials/statues</w:t>
      </w:r>
    </w:p>
    <w:p w:rsidR="00E90D43" w:rsidRPr="00997EB5" w:rsidRDefault="00E90D43" w:rsidP="00C87D6C">
      <w:pPr>
        <w:suppressAutoHyphens/>
        <w:autoSpaceDN w:val="0"/>
        <w:spacing w:after="0" w:line="360" w:lineRule="auto"/>
        <w:ind w:left="360"/>
        <w:jc w:val="center"/>
        <w:textAlignment w:val="baseline"/>
        <w:rPr>
          <w:rFonts w:ascii="Times New Roman" w:eastAsia="Calibri" w:hAnsi="Times New Roman" w:cs="Times New Roman"/>
          <w:b/>
        </w:rPr>
      </w:pPr>
      <w:r>
        <w:rPr>
          <w:rFonts w:ascii="Times New Roman" w:eastAsia="Calibri" w:hAnsi="Times New Roman" w:cs="Times New Roman"/>
          <w:b/>
        </w:rPr>
        <w:t>A particular street/road</w:t>
      </w:r>
    </w:p>
    <w:p w:rsidR="005917F7" w:rsidRDefault="005917F7" w:rsidP="00C87D6C">
      <w:pPr>
        <w:suppressAutoHyphens/>
        <w:autoSpaceDN w:val="0"/>
        <w:spacing w:after="0" w:line="360" w:lineRule="auto"/>
        <w:ind w:left="720"/>
        <w:jc w:val="center"/>
        <w:textAlignment w:val="baseline"/>
        <w:rPr>
          <w:rFonts w:ascii="Times New Roman" w:eastAsia="Calibri" w:hAnsi="Times New Roman" w:cs="Times New Roman"/>
          <w:b/>
        </w:rPr>
        <w:sectPr w:rsidR="005917F7" w:rsidSect="005917F7">
          <w:type w:val="continuous"/>
          <w:pgSz w:w="11906" w:h="16838"/>
          <w:pgMar w:top="1440" w:right="1440" w:bottom="1440" w:left="1440" w:header="708" w:footer="708" w:gutter="0"/>
          <w:cols w:num="2" w:space="708"/>
          <w:docGrid w:linePitch="360"/>
        </w:sectPr>
      </w:pPr>
    </w:p>
    <w:p w:rsidR="00C87D6C" w:rsidRPr="00655F99" w:rsidRDefault="00C87D6C" w:rsidP="00C87D6C">
      <w:pPr>
        <w:suppressAutoHyphens/>
        <w:autoSpaceDN w:val="0"/>
        <w:spacing w:after="0" w:line="360" w:lineRule="auto"/>
        <w:ind w:left="720"/>
        <w:jc w:val="center"/>
        <w:textAlignment w:val="baseline"/>
        <w:rPr>
          <w:rFonts w:ascii="Times New Roman" w:eastAsia="Calibri" w:hAnsi="Times New Roman" w:cs="Times New Roman"/>
          <w:b/>
        </w:rPr>
      </w:pPr>
    </w:p>
    <w:p w:rsidR="00C87D6C" w:rsidRPr="00997EB5" w:rsidRDefault="00C87D6C" w:rsidP="00C87D6C">
      <w:pPr>
        <w:spacing w:after="0" w:line="360" w:lineRule="auto"/>
        <w:jc w:val="center"/>
        <w:rPr>
          <w:rFonts w:ascii="Times New Roman" w:eastAsia="Calibri" w:hAnsi="Times New Roman" w:cs="Times New Roman"/>
          <w:b/>
        </w:rPr>
        <w:sectPr w:rsidR="00C87D6C" w:rsidRPr="00997EB5" w:rsidSect="00E90D43">
          <w:type w:val="continuous"/>
          <w:pgSz w:w="11906" w:h="16838"/>
          <w:pgMar w:top="1440" w:right="1440" w:bottom="1440" w:left="1440" w:header="708" w:footer="708" w:gutter="0"/>
          <w:cols w:num="2" w:space="708"/>
          <w:docGrid w:linePitch="360"/>
        </w:sectPr>
      </w:pPr>
    </w:p>
    <w:p w:rsidR="00C87D6C" w:rsidRPr="00655F99" w:rsidRDefault="00C87D6C" w:rsidP="00C87D6C">
      <w:pPr>
        <w:spacing w:after="0" w:line="360" w:lineRule="auto"/>
        <w:rPr>
          <w:rFonts w:ascii="Times New Roman" w:eastAsia="Calibri" w:hAnsi="Times New Roman" w:cs="Times New Roman"/>
          <w:b/>
        </w:rPr>
      </w:pPr>
      <w:r w:rsidRPr="00655F99">
        <w:rPr>
          <w:rFonts w:ascii="Times New Roman" w:eastAsia="Calibri" w:hAnsi="Times New Roman" w:cs="Times New Roman"/>
          <w:b/>
        </w:rPr>
        <w:t xml:space="preserve">In the process, answer the following questions </w:t>
      </w:r>
      <w:r>
        <w:rPr>
          <w:rFonts w:ascii="Times New Roman" w:eastAsia="Calibri" w:hAnsi="Times New Roman" w:cs="Times New Roman"/>
          <w:b/>
        </w:rPr>
        <w:t xml:space="preserve">with </w:t>
      </w:r>
      <w:r w:rsidRPr="00655F99">
        <w:rPr>
          <w:rFonts w:ascii="Times New Roman" w:eastAsia="Calibri" w:hAnsi="Times New Roman" w:cs="Times New Roman"/>
          <w:b/>
        </w:rPr>
        <w:t>reference to specific examples and relevant scholarship:</w:t>
      </w:r>
    </w:p>
    <w:p w:rsidR="00C87D6C" w:rsidRPr="00655F99" w:rsidRDefault="00C87D6C" w:rsidP="00C87D6C">
      <w:pPr>
        <w:numPr>
          <w:ilvl w:val="0"/>
          <w:numId w:val="5"/>
        </w:numPr>
        <w:suppressAutoHyphens/>
        <w:autoSpaceDN w:val="0"/>
        <w:spacing w:after="0" w:line="360" w:lineRule="auto"/>
        <w:textAlignment w:val="baseline"/>
        <w:rPr>
          <w:rFonts w:ascii="Times New Roman" w:eastAsia="Calibri" w:hAnsi="Times New Roman" w:cs="Times New Roman"/>
          <w:b/>
        </w:rPr>
      </w:pPr>
      <w:r w:rsidRPr="00655F99">
        <w:rPr>
          <w:rFonts w:ascii="Times New Roman" w:eastAsia="Calibri" w:hAnsi="Times New Roman" w:cs="Times New Roman"/>
          <w:b/>
        </w:rPr>
        <w:t xml:space="preserve">What makes your chosen building/space/institution characteristic of the modern city? What insights does your chosen building/space/institution provide about the history, culture and/or contemporary status of cities? </w:t>
      </w:r>
    </w:p>
    <w:p w:rsidR="00C87D6C" w:rsidRPr="00997EB5" w:rsidRDefault="00C87D6C" w:rsidP="00C87D6C">
      <w:pPr>
        <w:spacing w:after="0" w:line="360" w:lineRule="auto"/>
        <w:rPr>
          <w:rFonts w:ascii="Times New Roman" w:eastAsia="Calibri" w:hAnsi="Times New Roman" w:cs="Times New Roman"/>
          <w:b/>
          <w:i/>
        </w:rPr>
      </w:pPr>
    </w:p>
    <w:p w:rsidR="00C87D6C" w:rsidRPr="00655F99" w:rsidRDefault="00C87D6C" w:rsidP="00C87D6C">
      <w:pPr>
        <w:spacing w:after="0" w:line="360" w:lineRule="auto"/>
        <w:rPr>
          <w:rFonts w:ascii="Times New Roman" w:eastAsia="Calibri" w:hAnsi="Times New Roman" w:cs="Times New Roman"/>
          <w:b/>
          <w:bCs/>
        </w:rPr>
      </w:pPr>
      <w:r w:rsidRPr="00997EB5">
        <w:rPr>
          <w:rFonts w:ascii="Times New Roman" w:eastAsia="Calibri" w:hAnsi="Times New Roman" w:cs="Times New Roman"/>
          <w:b/>
        </w:rPr>
        <w:t xml:space="preserve">Q </w:t>
      </w:r>
      <w:r w:rsidRPr="00655F99">
        <w:rPr>
          <w:rFonts w:ascii="Times New Roman" w:eastAsia="Calibri" w:hAnsi="Times New Roman" w:cs="Times New Roman"/>
          <w:b/>
        </w:rPr>
        <w:t xml:space="preserve">2. </w:t>
      </w:r>
      <w:r w:rsidR="005917F7">
        <w:rPr>
          <w:rFonts w:ascii="Times New Roman" w:eastAsia="Calibri" w:hAnsi="Times New Roman" w:cs="Times New Roman"/>
          <w:b/>
        </w:rPr>
        <w:t xml:space="preserve"> </w:t>
      </w:r>
      <w:r w:rsidRPr="00655F99">
        <w:rPr>
          <w:rFonts w:ascii="Times New Roman" w:eastAsia="Calibri" w:hAnsi="Times New Roman" w:cs="Times New Roman"/>
          <w:b/>
        </w:rPr>
        <w:t>Select a building, space or institution located in a particular city (e.g. the Bonaventure Hotel, Los Angeles; Taksim Square, Istanbul; the British Museum, London</w:t>
      </w:r>
      <w:r w:rsidRPr="00997EB5">
        <w:rPr>
          <w:rFonts w:ascii="Times New Roman" w:eastAsia="Calibri" w:hAnsi="Times New Roman" w:cs="Times New Roman"/>
          <w:b/>
        </w:rPr>
        <w:t>; Central Park, New York</w:t>
      </w:r>
      <w:r w:rsidRPr="00655F99">
        <w:rPr>
          <w:rFonts w:ascii="Times New Roman" w:eastAsia="Calibri" w:hAnsi="Times New Roman" w:cs="Times New Roman"/>
          <w:b/>
        </w:rPr>
        <w:t xml:space="preserve">), and discuss its relationship to the wider cityscape. </w:t>
      </w:r>
      <w:r w:rsidRPr="00655F99">
        <w:rPr>
          <w:rFonts w:ascii="Times New Roman" w:eastAsia="Calibri" w:hAnsi="Times New Roman" w:cs="Times New Roman"/>
          <w:b/>
          <w:bCs/>
        </w:rPr>
        <w:t>In the process, answer the following questions with reference to relevant scholarship:</w:t>
      </w:r>
    </w:p>
    <w:p w:rsidR="00C87D6C" w:rsidRPr="00655F99" w:rsidRDefault="00C87D6C" w:rsidP="00C87D6C">
      <w:pPr>
        <w:numPr>
          <w:ilvl w:val="0"/>
          <w:numId w:val="5"/>
        </w:numPr>
        <w:suppressAutoHyphens/>
        <w:autoSpaceDN w:val="0"/>
        <w:spacing w:after="0" w:line="360" w:lineRule="auto"/>
        <w:textAlignment w:val="baseline"/>
        <w:rPr>
          <w:rFonts w:ascii="Times New Roman" w:eastAsia="Calibri" w:hAnsi="Times New Roman" w:cs="Times New Roman"/>
          <w:b/>
        </w:rPr>
      </w:pPr>
      <w:r w:rsidRPr="00655F99">
        <w:rPr>
          <w:rFonts w:ascii="Times New Roman" w:eastAsia="Calibri" w:hAnsi="Times New Roman" w:cs="Times New Roman"/>
          <w:b/>
        </w:rPr>
        <w:t xml:space="preserve">What insights does your chosen building/space/institution provide about the city in which it is located? What makes it characteristic of the city’s history, culture and/or contemporary status? </w:t>
      </w:r>
    </w:p>
    <w:p w:rsidR="00C87D6C" w:rsidRPr="00997EB5" w:rsidRDefault="00C87D6C" w:rsidP="00C87D6C">
      <w:pPr>
        <w:pStyle w:val="Alex"/>
        <w:rPr>
          <w:rFonts w:cs="Times New Roman"/>
          <w:b/>
        </w:rPr>
      </w:pPr>
    </w:p>
    <w:p w:rsidR="00C87D6C" w:rsidRPr="00391F36" w:rsidRDefault="00C87D6C" w:rsidP="00C87D6C">
      <w:pPr>
        <w:pStyle w:val="NoSpacing"/>
        <w:spacing w:line="360" w:lineRule="auto"/>
        <w:rPr>
          <w:rFonts w:ascii="Times New Roman" w:hAnsi="Times New Roman" w:cs="Times New Roman"/>
          <w:b/>
          <w:sz w:val="32"/>
          <w:szCs w:val="32"/>
          <w:u w:val="single"/>
        </w:rPr>
      </w:pPr>
      <w:r w:rsidRPr="00391F36">
        <w:rPr>
          <w:rFonts w:ascii="Times New Roman" w:hAnsi="Times New Roman" w:cs="Times New Roman"/>
          <w:b/>
          <w:sz w:val="32"/>
          <w:szCs w:val="32"/>
          <w:u w:val="single"/>
        </w:rPr>
        <w:t>ASSESSMENT CRITERIA</w:t>
      </w:r>
    </w:p>
    <w:p w:rsidR="00C87D6C" w:rsidRPr="00391F36" w:rsidRDefault="00C87D6C" w:rsidP="00C87D6C">
      <w:pPr>
        <w:pStyle w:val="NoSpacing"/>
        <w:spacing w:line="360" w:lineRule="auto"/>
        <w:rPr>
          <w:rFonts w:ascii="Times New Roman" w:hAnsi="Times New Roman" w:cs="Times New Roman"/>
        </w:rPr>
      </w:pPr>
      <w:r w:rsidRPr="00391F36">
        <w:rPr>
          <w:rFonts w:ascii="Times New Roman" w:hAnsi="Times New Roman" w:cs="Times New Roman"/>
        </w:rPr>
        <w:t>Coursework will be graded in accordance with the criteria adopted by the Faculty of Humanities and Performing Arts. These are spelled out below.</w:t>
      </w:r>
    </w:p>
    <w:tbl>
      <w:tblPr>
        <w:tblStyle w:val="Heading8Char"/>
        <w:tblW w:w="9365" w:type="dxa"/>
        <w:tblInd w:w="-5" w:type="dxa"/>
        <w:tblLayout w:type="fixed"/>
        <w:tblLook w:val="04A0" w:firstRow="1" w:lastRow="0" w:firstColumn="1" w:lastColumn="0" w:noHBand="0" w:noVBand="1"/>
      </w:tblPr>
      <w:tblGrid>
        <w:gridCol w:w="2835"/>
        <w:gridCol w:w="6530"/>
      </w:tblGrid>
      <w:tr w:rsidR="00C87D6C" w:rsidRPr="00391F36" w:rsidTr="00E90D43">
        <w:trPr>
          <w:trHeight w:val="229"/>
        </w:trPr>
        <w:tc>
          <w:tcPr>
            <w:tcW w:w="2835" w:type="dxa"/>
            <w:noWrap/>
            <w:hideMark/>
          </w:tcPr>
          <w:p w:rsidR="00C87D6C" w:rsidRPr="00391F36" w:rsidRDefault="00C87D6C" w:rsidP="00E90D43">
            <w:pPr>
              <w:pStyle w:val="NoSpacing"/>
              <w:spacing w:line="360" w:lineRule="auto"/>
              <w:rPr>
                <w:rFonts w:ascii="Times New Roman" w:hAnsi="Times New Roman" w:cs="Times New Roman"/>
                <w:b/>
              </w:rPr>
            </w:pPr>
            <w:r w:rsidRPr="00391F36">
              <w:rPr>
                <w:rFonts w:ascii="Times New Roman" w:hAnsi="Times New Roman" w:cs="Times New Roman"/>
                <w:b/>
              </w:rPr>
              <w:t>Inclusion of source/primary material (S)</w:t>
            </w:r>
          </w:p>
        </w:tc>
        <w:tc>
          <w:tcPr>
            <w:tcW w:w="6530" w:type="dxa"/>
          </w:tcPr>
          <w:p w:rsidR="00C87D6C" w:rsidRPr="00391F36" w:rsidRDefault="00C87D6C" w:rsidP="00E90D43">
            <w:pPr>
              <w:pStyle w:val="NoSpacing"/>
              <w:spacing w:line="360" w:lineRule="auto"/>
              <w:rPr>
                <w:rFonts w:ascii="Times New Roman" w:hAnsi="Times New Roman" w:cs="Times New Roman"/>
              </w:rPr>
            </w:pPr>
            <w:r w:rsidRPr="00391F36">
              <w:rPr>
                <w:rFonts w:ascii="Times New Roman" w:hAnsi="Times New Roman" w:cs="Times New Roman"/>
              </w:rPr>
              <w:t>The work makes reference to a range</w:t>
            </w:r>
            <w:r w:rsidRPr="00391F36">
              <w:rPr>
                <w:rFonts w:ascii="Times New Roman" w:hAnsi="Times New Roman" w:cs="Times New Roman"/>
                <w:b/>
              </w:rPr>
              <w:t xml:space="preserve"> </w:t>
            </w:r>
            <w:r w:rsidRPr="00391F36">
              <w:rPr>
                <w:rFonts w:ascii="Times New Roman" w:hAnsi="Times New Roman" w:cs="Times New Roman"/>
              </w:rPr>
              <w:t>source/primary materials relevant to the piece of work.</w:t>
            </w:r>
          </w:p>
        </w:tc>
      </w:tr>
      <w:tr w:rsidR="00C87D6C" w:rsidRPr="00391F36" w:rsidTr="00E90D43">
        <w:trPr>
          <w:trHeight w:val="229"/>
        </w:trPr>
        <w:tc>
          <w:tcPr>
            <w:tcW w:w="2835" w:type="dxa"/>
            <w:noWrap/>
            <w:hideMark/>
          </w:tcPr>
          <w:p w:rsidR="00C87D6C" w:rsidRPr="00391F36" w:rsidRDefault="00C87D6C" w:rsidP="00E90D43">
            <w:pPr>
              <w:pStyle w:val="NoSpacing"/>
              <w:spacing w:line="360" w:lineRule="auto"/>
              <w:rPr>
                <w:rFonts w:ascii="Times New Roman" w:hAnsi="Times New Roman" w:cs="Times New Roman"/>
                <w:b/>
              </w:rPr>
            </w:pPr>
            <w:r w:rsidRPr="00391F36">
              <w:rPr>
                <w:rFonts w:ascii="Times New Roman" w:hAnsi="Times New Roman" w:cs="Times New Roman"/>
                <w:b/>
              </w:rPr>
              <w:t>Inclusion of modern scholarship (MS)</w:t>
            </w:r>
          </w:p>
        </w:tc>
        <w:tc>
          <w:tcPr>
            <w:tcW w:w="6530" w:type="dxa"/>
          </w:tcPr>
          <w:p w:rsidR="00C87D6C" w:rsidRPr="00391F36" w:rsidRDefault="00C87D6C" w:rsidP="00E90D43">
            <w:pPr>
              <w:pStyle w:val="NoSpacing"/>
              <w:spacing w:line="360" w:lineRule="auto"/>
              <w:rPr>
                <w:rFonts w:ascii="Times New Roman" w:hAnsi="Times New Roman" w:cs="Times New Roman"/>
              </w:rPr>
            </w:pPr>
            <w:r w:rsidRPr="00391F36">
              <w:rPr>
                <w:rFonts w:ascii="Times New Roman" w:hAnsi="Times New Roman" w:cs="Times New Roman"/>
              </w:rPr>
              <w:t>The work demonstrates awareness of appropriate</w:t>
            </w:r>
            <w:r w:rsidRPr="00391F36">
              <w:rPr>
                <w:rFonts w:ascii="Times New Roman" w:hAnsi="Times New Roman" w:cs="Times New Roman"/>
                <w:b/>
              </w:rPr>
              <w:t xml:space="preserve"> </w:t>
            </w:r>
            <w:r w:rsidRPr="00391F36">
              <w:rPr>
                <w:rFonts w:ascii="Times New Roman" w:hAnsi="Times New Roman" w:cs="Times New Roman"/>
              </w:rPr>
              <w:t>scholarly developments over time and inclusion of up to date material, and takes into account interdisciplinary, theoretical or methodological concerns.</w:t>
            </w:r>
          </w:p>
        </w:tc>
      </w:tr>
      <w:tr w:rsidR="00C87D6C" w:rsidRPr="00391F36" w:rsidTr="00E90D43">
        <w:trPr>
          <w:trHeight w:val="229"/>
        </w:trPr>
        <w:tc>
          <w:tcPr>
            <w:tcW w:w="2835" w:type="dxa"/>
            <w:noWrap/>
            <w:hideMark/>
          </w:tcPr>
          <w:p w:rsidR="00C87D6C" w:rsidRPr="00391F36" w:rsidRDefault="00C87D6C" w:rsidP="00E90D43">
            <w:pPr>
              <w:pStyle w:val="NoSpacing"/>
              <w:spacing w:line="360" w:lineRule="auto"/>
              <w:rPr>
                <w:rFonts w:ascii="Times New Roman" w:hAnsi="Times New Roman" w:cs="Times New Roman"/>
                <w:b/>
              </w:rPr>
            </w:pPr>
            <w:r w:rsidRPr="00391F36">
              <w:rPr>
                <w:rFonts w:ascii="Times New Roman" w:hAnsi="Times New Roman" w:cs="Times New Roman"/>
                <w:b/>
              </w:rPr>
              <w:t>Critical Engagement with source/primary material (CE1)</w:t>
            </w:r>
          </w:p>
        </w:tc>
        <w:tc>
          <w:tcPr>
            <w:tcW w:w="6530" w:type="dxa"/>
          </w:tcPr>
          <w:p w:rsidR="00C87D6C" w:rsidRPr="00391F36" w:rsidRDefault="00C87D6C" w:rsidP="00E90D43">
            <w:pPr>
              <w:pStyle w:val="NoSpacing"/>
              <w:spacing w:line="360" w:lineRule="auto"/>
              <w:rPr>
                <w:rFonts w:ascii="Times New Roman" w:hAnsi="Times New Roman" w:cs="Times New Roman"/>
              </w:rPr>
            </w:pPr>
            <w:r w:rsidRPr="00391F36">
              <w:rPr>
                <w:rFonts w:ascii="Times New Roman" w:hAnsi="Times New Roman" w:cs="Times New Roman"/>
              </w:rPr>
              <w:t>The work demonstrates critical in-depth discussion of a range of relevant sources and material; is fully aware of the nature of the evidence available; takes into account the original text/objects, where appropriate critically discusses scholarship on the relevant primary material(s).</w:t>
            </w:r>
          </w:p>
        </w:tc>
      </w:tr>
      <w:tr w:rsidR="00C87D6C" w:rsidRPr="00391F36" w:rsidTr="00E90D43">
        <w:trPr>
          <w:trHeight w:val="229"/>
        </w:trPr>
        <w:tc>
          <w:tcPr>
            <w:tcW w:w="2835" w:type="dxa"/>
            <w:noWrap/>
            <w:hideMark/>
          </w:tcPr>
          <w:p w:rsidR="00C87D6C" w:rsidRPr="00391F36" w:rsidRDefault="00C87D6C" w:rsidP="00E90D43">
            <w:pPr>
              <w:pStyle w:val="NoSpacing"/>
              <w:spacing w:line="360" w:lineRule="auto"/>
              <w:rPr>
                <w:rFonts w:ascii="Times New Roman" w:hAnsi="Times New Roman" w:cs="Times New Roman"/>
                <w:b/>
              </w:rPr>
            </w:pPr>
            <w:r w:rsidRPr="00391F36">
              <w:rPr>
                <w:rFonts w:ascii="Times New Roman" w:hAnsi="Times New Roman" w:cs="Times New Roman"/>
                <w:b/>
              </w:rPr>
              <w:t>Critical Engagement with Scholarship (CE2)</w:t>
            </w:r>
          </w:p>
        </w:tc>
        <w:tc>
          <w:tcPr>
            <w:tcW w:w="6530" w:type="dxa"/>
          </w:tcPr>
          <w:p w:rsidR="00C87D6C" w:rsidRPr="00391F36" w:rsidRDefault="00C87D6C" w:rsidP="00E90D43">
            <w:pPr>
              <w:pStyle w:val="NoSpacing"/>
              <w:spacing w:line="360" w:lineRule="auto"/>
              <w:rPr>
                <w:rFonts w:ascii="Times New Roman" w:hAnsi="Times New Roman" w:cs="Times New Roman"/>
              </w:rPr>
            </w:pPr>
            <w:r w:rsidRPr="00391F36">
              <w:rPr>
                <w:rFonts w:ascii="Times New Roman" w:hAnsi="Times New Roman" w:cs="Times New Roman"/>
              </w:rPr>
              <w:t>The work demonstrates a consistently critical attitude to scholarship; provides an engaged and informed discussion of relevant debates and schools of thought; demonstrates clear and relevant engagement with theoretical approaches and models; provides (a) statement(s) of own position in relation to scholarship.</w:t>
            </w:r>
          </w:p>
        </w:tc>
      </w:tr>
      <w:tr w:rsidR="00C87D6C" w:rsidRPr="00391F36" w:rsidTr="00E90D43">
        <w:trPr>
          <w:trHeight w:val="229"/>
        </w:trPr>
        <w:tc>
          <w:tcPr>
            <w:tcW w:w="2835" w:type="dxa"/>
            <w:noWrap/>
            <w:hideMark/>
          </w:tcPr>
          <w:p w:rsidR="00C87D6C" w:rsidRPr="00391F36" w:rsidRDefault="00C87D6C" w:rsidP="00E90D43">
            <w:pPr>
              <w:pStyle w:val="NoSpacing"/>
              <w:spacing w:line="360" w:lineRule="auto"/>
              <w:rPr>
                <w:rFonts w:ascii="Times New Roman" w:hAnsi="Times New Roman" w:cs="Times New Roman"/>
                <w:b/>
              </w:rPr>
            </w:pPr>
            <w:r w:rsidRPr="00391F36">
              <w:rPr>
                <w:rFonts w:ascii="Times New Roman" w:hAnsi="Times New Roman" w:cs="Times New Roman"/>
                <w:b/>
              </w:rPr>
              <w:t>Argument (Argue)</w:t>
            </w:r>
          </w:p>
        </w:tc>
        <w:tc>
          <w:tcPr>
            <w:tcW w:w="6530" w:type="dxa"/>
          </w:tcPr>
          <w:p w:rsidR="00C87D6C" w:rsidRPr="00391F36" w:rsidRDefault="00C87D6C" w:rsidP="00E90D43">
            <w:pPr>
              <w:pStyle w:val="NoSpacing"/>
              <w:spacing w:line="360" w:lineRule="auto"/>
              <w:rPr>
                <w:rFonts w:ascii="Times New Roman" w:hAnsi="Times New Roman" w:cs="Times New Roman"/>
              </w:rPr>
            </w:pPr>
            <w:r w:rsidRPr="00391F36">
              <w:rPr>
                <w:rFonts w:ascii="Times New Roman" w:hAnsi="Times New Roman" w:cs="Times New Roman"/>
              </w:rPr>
              <w:t>The work presents a clear and coherent argument/inquiry that is developed on the basis of critical examination of the evidence and that takes into account modern scholarship.</w:t>
            </w:r>
          </w:p>
        </w:tc>
      </w:tr>
      <w:tr w:rsidR="00C87D6C" w:rsidRPr="00391F36" w:rsidTr="00E90D43">
        <w:trPr>
          <w:trHeight w:val="229"/>
        </w:trPr>
        <w:tc>
          <w:tcPr>
            <w:tcW w:w="2835" w:type="dxa"/>
            <w:noWrap/>
            <w:hideMark/>
          </w:tcPr>
          <w:p w:rsidR="00C87D6C" w:rsidRPr="00391F36" w:rsidRDefault="00C87D6C" w:rsidP="00E90D43">
            <w:pPr>
              <w:pStyle w:val="NoSpacing"/>
              <w:spacing w:line="360" w:lineRule="auto"/>
              <w:rPr>
                <w:rFonts w:ascii="Times New Roman" w:hAnsi="Times New Roman" w:cs="Times New Roman"/>
                <w:b/>
              </w:rPr>
            </w:pPr>
            <w:r w:rsidRPr="00391F36">
              <w:rPr>
                <w:rFonts w:ascii="Times New Roman" w:hAnsi="Times New Roman" w:cs="Times New Roman"/>
                <w:b/>
              </w:rPr>
              <w:t>Structure (Struc)</w:t>
            </w:r>
          </w:p>
        </w:tc>
        <w:tc>
          <w:tcPr>
            <w:tcW w:w="6530" w:type="dxa"/>
          </w:tcPr>
          <w:p w:rsidR="00C87D6C" w:rsidRPr="00391F36" w:rsidRDefault="00C87D6C" w:rsidP="00E90D43">
            <w:pPr>
              <w:pStyle w:val="NoSpacing"/>
              <w:spacing w:line="360" w:lineRule="auto"/>
              <w:rPr>
                <w:rFonts w:ascii="Times New Roman" w:hAnsi="Times New Roman" w:cs="Times New Roman"/>
              </w:rPr>
            </w:pPr>
            <w:r w:rsidRPr="00391F36">
              <w:rPr>
                <w:rFonts w:ascii="Times New Roman" w:hAnsi="Times New Roman" w:cs="Times New Roman"/>
              </w:rPr>
              <w:t>The work has a clear, coherent and appropriate structure which contextualises, supports and demonstrates its argument</w:t>
            </w:r>
          </w:p>
        </w:tc>
      </w:tr>
      <w:tr w:rsidR="00C87D6C" w:rsidRPr="00391F36" w:rsidTr="00E90D43">
        <w:trPr>
          <w:trHeight w:val="229"/>
        </w:trPr>
        <w:tc>
          <w:tcPr>
            <w:tcW w:w="2835" w:type="dxa"/>
            <w:noWrap/>
            <w:hideMark/>
          </w:tcPr>
          <w:p w:rsidR="00C87D6C" w:rsidRPr="00391F36" w:rsidRDefault="00C87D6C" w:rsidP="00E90D43">
            <w:pPr>
              <w:pStyle w:val="NoSpacing"/>
              <w:spacing w:line="360" w:lineRule="auto"/>
              <w:rPr>
                <w:rFonts w:ascii="Times New Roman" w:hAnsi="Times New Roman" w:cs="Times New Roman"/>
                <w:b/>
              </w:rPr>
            </w:pPr>
            <w:r w:rsidRPr="00391F36">
              <w:rPr>
                <w:rFonts w:ascii="Times New Roman" w:hAnsi="Times New Roman" w:cs="Times New Roman"/>
                <w:b/>
              </w:rPr>
              <w:t>Relevance (Rel)</w:t>
            </w:r>
          </w:p>
        </w:tc>
        <w:tc>
          <w:tcPr>
            <w:tcW w:w="6530" w:type="dxa"/>
          </w:tcPr>
          <w:p w:rsidR="00C87D6C" w:rsidRPr="00391F36" w:rsidRDefault="00C87D6C" w:rsidP="00E90D43">
            <w:pPr>
              <w:pStyle w:val="NoSpacing"/>
              <w:spacing w:line="360" w:lineRule="auto"/>
              <w:rPr>
                <w:rFonts w:ascii="Times New Roman" w:hAnsi="Times New Roman" w:cs="Times New Roman"/>
              </w:rPr>
            </w:pPr>
            <w:r w:rsidRPr="00391F36">
              <w:rPr>
                <w:rFonts w:ascii="Times New Roman" w:hAnsi="Times New Roman" w:cs="Times New Roman"/>
              </w:rPr>
              <w:t>The work clearly and specifically relates throughout to the question attempted or the title of the work, and there are no unjustified digressions and no inclusion of irrelevant or tangential material.</w:t>
            </w:r>
          </w:p>
        </w:tc>
      </w:tr>
      <w:tr w:rsidR="00C87D6C" w:rsidRPr="00391F36" w:rsidTr="00E90D43">
        <w:trPr>
          <w:trHeight w:val="229"/>
        </w:trPr>
        <w:tc>
          <w:tcPr>
            <w:tcW w:w="2835" w:type="dxa"/>
            <w:noWrap/>
            <w:hideMark/>
          </w:tcPr>
          <w:p w:rsidR="00C87D6C" w:rsidRPr="00391F36" w:rsidRDefault="00C87D6C" w:rsidP="00E90D43">
            <w:pPr>
              <w:pStyle w:val="NoSpacing"/>
              <w:spacing w:line="360" w:lineRule="auto"/>
              <w:rPr>
                <w:rFonts w:ascii="Times New Roman" w:hAnsi="Times New Roman" w:cs="Times New Roman"/>
                <w:b/>
              </w:rPr>
            </w:pPr>
            <w:r w:rsidRPr="00391F36">
              <w:rPr>
                <w:rFonts w:ascii="Times New Roman" w:hAnsi="Times New Roman" w:cs="Times New Roman"/>
                <w:b/>
              </w:rPr>
              <w:t>Analytical Approach (AA)</w:t>
            </w:r>
          </w:p>
        </w:tc>
        <w:tc>
          <w:tcPr>
            <w:tcW w:w="6530" w:type="dxa"/>
          </w:tcPr>
          <w:p w:rsidR="00C87D6C" w:rsidRPr="00391F36" w:rsidRDefault="00C87D6C" w:rsidP="00E90D43">
            <w:pPr>
              <w:pStyle w:val="NoSpacing"/>
              <w:spacing w:line="360" w:lineRule="auto"/>
              <w:rPr>
                <w:rFonts w:ascii="Times New Roman" w:hAnsi="Times New Roman" w:cs="Times New Roman"/>
              </w:rPr>
            </w:pPr>
            <w:r w:rsidRPr="00391F36">
              <w:rPr>
                <w:rFonts w:ascii="Times New Roman" w:hAnsi="Times New Roman" w:cs="Times New Roman"/>
              </w:rPr>
              <w:t>The work has a well thought out and justified analytical approach consistently applied throughout, taking into account the relevant scholarly approaches and evidence. The whole of the work represents an in depth evaluation of the issues and material under discussion.</w:t>
            </w:r>
          </w:p>
        </w:tc>
      </w:tr>
      <w:tr w:rsidR="00C87D6C" w:rsidRPr="00391F36" w:rsidTr="00E90D43">
        <w:trPr>
          <w:trHeight w:val="229"/>
        </w:trPr>
        <w:tc>
          <w:tcPr>
            <w:tcW w:w="2835" w:type="dxa"/>
            <w:noWrap/>
            <w:hideMark/>
          </w:tcPr>
          <w:p w:rsidR="00C87D6C" w:rsidRPr="00391F36" w:rsidRDefault="00C87D6C" w:rsidP="00E90D43">
            <w:pPr>
              <w:pStyle w:val="NoSpacing"/>
              <w:spacing w:line="360" w:lineRule="auto"/>
              <w:rPr>
                <w:rFonts w:ascii="Times New Roman" w:hAnsi="Times New Roman" w:cs="Times New Roman"/>
                <w:b/>
              </w:rPr>
            </w:pPr>
            <w:r w:rsidRPr="00391F36">
              <w:rPr>
                <w:rFonts w:ascii="Times New Roman" w:hAnsi="Times New Roman" w:cs="Times New Roman"/>
                <w:b/>
              </w:rPr>
              <w:t>Referencing (Ref)</w:t>
            </w:r>
          </w:p>
        </w:tc>
        <w:tc>
          <w:tcPr>
            <w:tcW w:w="6530" w:type="dxa"/>
          </w:tcPr>
          <w:p w:rsidR="00C87D6C" w:rsidRPr="00391F36" w:rsidRDefault="00C87D6C" w:rsidP="00E90D43">
            <w:pPr>
              <w:pStyle w:val="NoSpacing"/>
              <w:spacing w:line="360" w:lineRule="auto"/>
              <w:rPr>
                <w:rFonts w:ascii="Times New Roman" w:hAnsi="Times New Roman" w:cs="Times New Roman"/>
              </w:rPr>
            </w:pPr>
            <w:r w:rsidRPr="00391F36">
              <w:rPr>
                <w:rFonts w:ascii="Times New Roman" w:hAnsi="Times New Roman" w:cs="Times New Roman"/>
              </w:rPr>
              <w:t>There is inclusion of consistent referencing at all relevant points throughout the work. The use of footnotes is supported by automatic footnotes in Microsoft Word (or relevant word processing program).</w:t>
            </w:r>
          </w:p>
        </w:tc>
      </w:tr>
      <w:tr w:rsidR="00C87D6C" w:rsidRPr="00391F36" w:rsidTr="00E90D43">
        <w:trPr>
          <w:trHeight w:val="229"/>
        </w:trPr>
        <w:tc>
          <w:tcPr>
            <w:tcW w:w="2835" w:type="dxa"/>
            <w:noWrap/>
          </w:tcPr>
          <w:p w:rsidR="00C87D6C" w:rsidRPr="00391F36" w:rsidRDefault="00C87D6C" w:rsidP="00E90D43">
            <w:pPr>
              <w:pStyle w:val="NoSpacing"/>
              <w:spacing w:line="360" w:lineRule="auto"/>
              <w:rPr>
                <w:rFonts w:ascii="Times New Roman" w:hAnsi="Times New Roman" w:cs="Times New Roman"/>
                <w:b/>
              </w:rPr>
            </w:pPr>
            <w:r w:rsidRPr="00391F36">
              <w:rPr>
                <w:rFonts w:ascii="Times New Roman" w:hAnsi="Times New Roman" w:cs="Times New Roman"/>
                <w:b/>
              </w:rPr>
              <w:t>Readability, Coherence, and Written Style (RCWS)</w:t>
            </w:r>
          </w:p>
        </w:tc>
        <w:tc>
          <w:tcPr>
            <w:tcW w:w="6530" w:type="dxa"/>
          </w:tcPr>
          <w:p w:rsidR="00C87D6C" w:rsidRPr="00391F36" w:rsidRDefault="00C87D6C" w:rsidP="00E90D43">
            <w:pPr>
              <w:pStyle w:val="NoSpacing"/>
              <w:spacing w:line="360" w:lineRule="auto"/>
              <w:rPr>
                <w:rFonts w:ascii="Times New Roman" w:hAnsi="Times New Roman" w:cs="Times New Roman"/>
              </w:rPr>
            </w:pPr>
            <w:r w:rsidRPr="00391F36">
              <w:rPr>
                <w:rFonts w:ascii="Times New Roman" w:hAnsi="Times New Roman" w:cs="Times New Roman"/>
              </w:rPr>
              <w:t>The work achieves excellent clarity allowing the reader to focus on content; achieves stylistic excellence; there are no proof reading errors; achieves a tone appropriate for the type of communication.</w:t>
            </w:r>
          </w:p>
        </w:tc>
      </w:tr>
      <w:tr w:rsidR="00C87D6C" w:rsidRPr="00391F36" w:rsidTr="00E90D43">
        <w:trPr>
          <w:trHeight w:val="229"/>
        </w:trPr>
        <w:tc>
          <w:tcPr>
            <w:tcW w:w="2835" w:type="dxa"/>
            <w:noWrap/>
          </w:tcPr>
          <w:p w:rsidR="00C87D6C" w:rsidRPr="00391F36" w:rsidRDefault="00C87D6C" w:rsidP="00E90D43">
            <w:pPr>
              <w:pStyle w:val="NoSpacing"/>
              <w:spacing w:line="360" w:lineRule="auto"/>
              <w:rPr>
                <w:rFonts w:ascii="Times New Roman" w:hAnsi="Times New Roman" w:cs="Times New Roman"/>
                <w:b/>
              </w:rPr>
            </w:pPr>
            <w:r w:rsidRPr="00391F36">
              <w:rPr>
                <w:rFonts w:ascii="Times New Roman" w:hAnsi="Times New Roman" w:cs="Times New Roman"/>
                <w:b/>
              </w:rPr>
              <w:t>Adherence to guidelines (AG)</w:t>
            </w:r>
          </w:p>
        </w:tc>
        <w:tc>
          <w:tcPr>
            <w:tcW w:w="6530" w:type="dxa"/>
          </w:tcPr>
          <w:p w:rsidR="00C87D6C" w:rsidRPr="00391F36" w:rsidRDefault="00C87D6C" w:rsidP="00E90D43">
            <w:pPr>
              <w:pStyle w:val="NoSpacing"/>
              <w:spacing w:line="360" w:lineRule="auto"/>
              <w:rPr>
                <w:rFonts w:ascii="Times New Roman" w:hAnsi="Times New Roman" w:cs="Times New Roman"/>
              </w:rPr>
            </w:pPr>
            <w:r w:rsidRPr="00391F36">
              <w:rPr>
                <w:rFonts w:ascii="Times New Roman" w:hAnsi="Times New Roman" w:cs="Times New Roman"/>
              </w:rPr>
              <w:t>The work adheres to: the subject referencing guidelines; the word limit and publication of word count; the individual module guidance on spacing e.g. margin font type spacing.</w:t>
            </w:r>
          </w:p>
        </w:tc>
      </w:tr>
    </w:tbl>
    <w:p w:rsidR="00C87D6C" w:rsidRPr="00391F36" w:rsidRDefault="00C87D6C" w:rsidP="00C87D6C">
      <w:pPr>
        <w:pStyle w:val="NoSpacing"/>
        <w:spacing w:line="360" w:lineRule="auto"/>
        <w:rPr>
          <w:rFonts w:ascii="Times New Roman" w:hAnsi="Times New Roman" w:cs="Times New Roman"/>
        </w:rPr>
      </w:pPr>
    </w:p>
    <w:p w:rsidR="00C87D6C" w:rsidRPr="00391F36" w:rsidRDefault="00C87D6C" w:rsidP="00C87D6C">
      <w:pPr>
        <w:pStyle w:val="NoSpacing"/>
        <w:spacing w:line="360" w:lineRule="auto"/>
        <w:rPr>
          <w:rFonts w:ascii="Times New Roman" w:hAnsi="Times New Roman" w:cs="Times New Roman"/>
        </w:rPr>
      </w:pPr>
      <w:r w:rsidRPr="00391F36">
        <w:rPr>
          <w:rFonts w:ascii="Times New Roman" w:hAnsi="Times New Roman" w:cs="Times New Roman"/>
        </w:rPr>
        <w:t>The below gives an impressionistic guide of how grades are apportioned at Level 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8"/>
        <w:gridCol w:w="867"/>
        <w:gridCol w:w="867"/>
        <w:gridCol w:w="866"/>
        <w:gridCol w:w="753"/>
        <w:gridCol w:w="753"/>
        <w:gridCol w:w="803"/>
        <w:gridCol w:w="803"/>
      </w:tblGrid>
      <w:tr w:rsidR="00C87D6C" w:rsidRPr="00391F36" w:rsidTr="00E90D43">
        <w:trPr>
          <w:trHeight w:val="322"/>
        </w:trPr>
        <w:tc>
          <w:tcPr>
            <w:tcW w:w="5000" w:type="pct"/>
            <w:gridSpan w:val="8"/>
            <w:shd w:val="clear" w:color="auto" w:fill="E7E6E6" w:themeFill="background2"/>
            <w:noWrap/>
            <w:vAlign w:val="bottom"/>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Level 6 Marking Criteria (Essay/Essay Based Exam)</w:t>
            </w:r>
          </w:p>
        </w:tc>
      </w:tr>
      <w:tr w:rsidR="00C87D6C" w:rsidRPr="00391F36" w:rsidTr="00E90D43">
        <w:trPr>
          <w:trHeight w:val="322"/>
        </w:trPr>
        <w:tc>
          <w:tcPr>
            <w:tcW w:w="1963" w:type="pct"/>
            <w:shd w:val="clear" w:color="auto" w:fill="E7E6E6" w:themeFill="background2"/>
            <w:noWrap/>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p>
        </w:tc>
        <w:tc>
          <w:tcPr>
            <w:tcW w:w="451" w:type="pct"/>
            <w:shd w:val="clear" w:color="auto" w:fill="E7E6E6" w:themeFill="background2"/>
            <w:noWrap/>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1-29</w:t>
            </w:r>
          </w:p>
        </w:tc>
        <w:tc>
          <w:tcPr>
            <w:tcW w:w="452" w:type="pct"/>
            <w:shd w:val="clear" w:color="auto" w:fill="E7E6E6" w:themeFill="background2"/>
            <w:noWrap/>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30-39</w:t>
            </w:r>
          </w:p>
        </w:tc>
        <w:tc>
          <w:tcPr>
            <w:tcW w:w="452" w:type="pct"/>
            <w:shd w:val="clear" w:color="auto" w:fill="E7E6E6" w:themeFill="background2"/>
            <w:noWrap/>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40-49</w:t>
            </w:r>
          </w:p>
        </w:tc>
        <w:tc>
          <w:tcPr>
            <w:tcW w:w="398" w:type="pct"/>
            <w:shd w:val="clear" w:color="auto" w:fill="E7E6E6" w:themeFill="background2"/>
            <w:noWrap/>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50-59</w:t>
            </w:r>
          </w:p>
        </w:tc>
        <w:tc>
          <w:tcPr>
            <w:tcW w:w="398" w:type="pct"/>
            <w:shd w:val="clear" w:color="auto" w:fill="E7E6E6" w:themeFill="background2"/>
            <w:noWrap/>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60-69</w:t>
            </w:r>
          </w:p>
        </w:tc>
        <w:tc>
          <w:tcPr>
            <w:tcW w:w="444" w:type="pct"/>
            <w:shd w:val="clear" w:color="auto" w:fill="E7E6E6" w:themeFill="background2"/>
            <w:noWrap/>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70-79</w:t>
            </w:r>
          </w:p>
        </w:tc>
        <w:tc>
          <w:tcPr>
            <w:tcW w:w="444" w:type="pct"/>
            <w:shd w:val="clear" w:color="auto" w:fill="E7E6E6" w:themeFill="background2"/>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80+</w:t>
            </w:r>
          </w:p>
        </w:tc>
      </w:tr>
      <w:tr w:rsidR="00C87D6C" w:rsidRPr="00391F36" w:rsidTr="00E90D43">
        <w:trPr>
          <w:trHeight w:val="322"/>
        </w:trPr>
        <w:tc>
          <w:tcPr>
            <w:tcW w:w="1963" w:type="pct"/>
            <w:shd w:val="clear" w:color="auto" w:fill="auto"/>
            <w:noWrap/>
            <w:hideMark/>
          </w:tcPr>
          <w:p w:rsidR="00C87D6C" w:rsidRPr="00391F36" w:rsidRDefault="00C87D6C" w:rsidP="00E90D43">
            <w:pPr>
              <w:spacing w:after="0" w:line="360" w:lineRule="auto"/>
              <w:rPr>
                <w:rFonts w:ascii="Times New Roman" w:hAnsi="Times New Roman" w:cs="Times New Roman"/>
                <w:sz w:val="20"/>
                <w:szCs w:val="20"/>
              </w:rPr>
            </w:pPr>
            <w:r w:rsidRPr="00391F36">
              <w:rPr>
                <w:rFonts w:ascii="Times New Roman" w:hAnsi="Times New Roman" w:cs="Times New Roman"/>
                <w:sz w:val="20"/>
                <w:szCs w:val="20"/>
              </w:rPr>
              <w:t>Inclusion of source/primary material (S)</w:t>
            </w:r>
          </w:p>
        </w:tc>
        <w:tc>
          <w:tcPr>
            <w:tcW w:w="451"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Limited</w:t>
            </w: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Adequate</w:t>
            </w: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Good</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Good</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Excellent</w:t>
            </w:r>
          </w:p>
        </w:tc>
        <w:tc>
          <w:tcPr>
            <w:tcW w:w="444"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Outstanding</w:t>
            </w:r>
          </w:p>
        </w:tc>
        <w:tc>
          <w:tcPr>
            <w:tcW w:w="444" w:type="pct"/>
            <w:vAlign w:val="bottom"/>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Outstanding</w:t>
            </w:r>
          </w:p>
        </w:tc>
      </w:tr>
      <w:tr w:rsidR="00C87D6C" w:rsidRPr="00391F36" w:rsidTr="00E90D43">
        <w:trPr>
          <w:trHeight w:val="322"/>
        </w:trPr>
        <w:tc>
          <w:tcPr>
            <w:tcW w:w="1963" w:type="pct"/>
            <w:shd w:val="clear" w:color="auto" w:fill="auto"/>
            <w:noWrap/>
            <w:hideMark/>
          </w:tcPr>
          <w:p w:rsidR="00C87D6C" w:rsidRPr="00391F36" w:rsidRDefault="00C87D6C" w:rsidP="00E90D43">
            <w:pPr>
              <w:spacing w:after="0" w:line="360" w:lineRule="auto"/>
              <w:rPr>
                <w:rFonts w:ascii="Times New Roman" w:hAnsi="Times New Roman" w:cs="Times New Roman"/>
                <w:sz w:val="20"/>
                <w:szCs w:val="20"/>
              </w:rPr>
            </w:pPr>
            <w:r w:rsidRPr="00391F36">
              <w:rPr>
                <w:rFonts w:ascii="Times New Roman" w:hAnsi="Times New Roman" w:cs="Times New Roman"/>
                <w:sz w:val="20"/>
                <w:szCs w:val="20"/>
              </w:rPr>
              <w:t>Inclusion of modern scholarship (MS)</w:t>
            </w:r>
          </w:p>
        </w:tc>
        <w:tc>
          <w:tcPr>
            <w:tcW w:w="451"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Limited</w:t>
            </w: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Adequate</w:t>
            </w: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Good</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Good</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Excellent</w:t>
            </w:r>
          </w:p>
        </w:tc>
        <w:tc>
          <w:tcPr>
            <w:tcW w:w="444"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Outstanding</w:t>
            </w:r>
          </w:p>
        </w:tc>
        <w:tc>
          <w:tcPr>
            <w:tcW w:w="444" w:type="pct"/>
            <w:vAlign w:val="bottom"/>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Outstanding</w:t>
            </w:r>
          </w:p>
        </w:tc>
      </w:tr>
      <w:tr w:rsidR="00C87D6C" w:rsidRPr="00391F36" w:rsidTr="00E90D43">
        <w:trPr>
          <w:trHeight w:val="322"/>
        </w:trPr>
        <w:tc>
          <w:tcPr>
            <w:tcW w:w="1963" w:type="pct"/>
            <w:shd w:val="clear" w:color="auto" w:fill="auto"/>
            <w:noWrap/>
            <w:hideMark/>
          </w:tcPr>
          <w:p w:rsidR="00C87D6C" w:rsidRPr="00391F36" w:rsidRDefault="00C87D6C" w:rsidP="00E90D43">
            <w:pPr>
              <w:spacing w:after="0" w:line="360" w:lineRule="auto"/>
              <w:rPr>
                <w:rFonts w:ascii="Times New Roman" w:hAnsi="Times New Roman" w:cs="Times New Roman"/>
                <w:sz w:val="20"/>
                <w:szCs w:val="20"/>
              </w:rPr>
            </w:pPr>
            <w:r w:rsidRPr="00391F36">
              <w:rPr>
                <w:rFonts w:ascii="Times New Roman" w:hAnsi="Times New Roman" w:cs="Times New Roman"/>
                <w:sz w:val="20"/>
                <w:szCs w:val="20"/>
              </w:rPr>
              <w:t>Critical Engagement with source/primary material (CE1)</w:t>
            </w:r>
          </w:p>
        </w:tc>
        <w:tc>
          <w:tcPr>
            <w:tcW w:w="451"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Effort At</w:t>
            </w: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Limited</w:t>
            </w: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Limited</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Adequate</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Good</w:t>
            </w:r>
          </w:p>
        </w:tc>
        <w:tc>
          <w:tcPr>
            <w:tcW w:w="444"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Good</w:t>
            </w:r>
          </w:p>
        </w:tc>
        <w:tc>
          <w:tcPr>
            <w:tcW w:w="444" w:type="pct"/>
            <w:vAlign w:val="bottom"/>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Good</w:t>
            </w:r>
          </w:p>
        </w:tc>
      </w:tr>
      <w:tr w:rsidR="00C87D6C" w:rsidRPr="00391F36" w:rsidTr="00E90D43">
        <w:trPr>
          <w:trHeight w:val="322"/>
        </w:trPr>
        <w:tc>
          <w:tcPr>
            <w:tcW w:w="1963" w:type="pct"/>
            <w:shd w:val="clear" w:color="auto" w:fill="auto"/>
            <w:noWrap/>
            <w:hideMark/>
          </w:tcPr>
          <w:p w:rsidR="00C87D6C" w:rsidRPr="00391F36" w:rsidRDefault="00C87D6C" w:rsidP="00E90D43">
            <w:pPr>
              <w:spacing w:after="0" w:line="360" w:lineRule="auto"/>
              <w:rPr>
                <w:rFonts w:ascii="Times New Roman" w:hAnsi="Times New Roman" w:cs="Times New Roman"/>
                <w:sz w:val="20"/>
                <w:szCs w:val="20"/>
              </w:rPr>
            </w:pPr>
            <w:r w:rsidRPr="00391F36">
              <w:rPr>
                <w:rFonts w:ascii="Times New Roman" w:hAnsi="Times New Roman" w:cs="Times New Roman"/>
                <w:sz w:val="20"/>
                <w:szCs w:val="20"/>
              </w:rPr>
              <w:t>Critical Engagement with Scholarship (CE2)</w:t>
            </w:r>
          </w:p>
        </w:tc>
        <w:tc>
          <w:tcPr>
            <w:tcW w:w="451"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Effort At</w:t>
            </w: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Limited</w:t>
            </w: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Limited</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Adequate</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Good</w:t>
            </w:r>
          </w:p>
        </w:tc>
        <w:tc>
          <w:tcPr>
            <w:tcW w:w="444"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Good</w:t>
            </w:r>
          </w:p>
        </w:tc>
        <w:tc>
          <w:tcPr>
            <w:tcW w:w="444" w:type="pct"/>
            <w:vAlign w:val="bottom"/>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Good</w:t>
            </w:r>
          </w:p>
        </w:tc>
      </w:tr>
      <w:tr w:rsidR="00C87D6C" w:rsidRPr="00391F36" w:rsidTr="00E90D43">
        <w:trPr>
          <w:trHeight w:val="322"/>
        </w:trPr>
        <w:tc>
          <w:tcPr>
            <w:tcW w:w="1963" w:type="pct"/>
            <w:shd w:val="clear" w:color="auto" w:fill="auto"/>
            <w:noWrap/>
            <w:hideMark/>
          </w:tcPr>
          <w:p w:rsidR="00C87D6C" w:rsidRPr="00391F36" w:rsidRDefault="00C87D6C" w:rsidP="00E90D43">
            <w:pPr>
              <w:spacing w:after="0" w:line="360" w:lineRule="auto"/>
              <w:rPr>
                <w:rFonts w:ascii="Times New Roman" w:hAnsi="Times New Roman" w:cs="Times New Roman"/>
                <w:sz w:val="20"/>
                <w:szCs w:val="20"/>
              </w:rPr>
            </w:pPr>
            <w:r w:rsidRPr="00391F36">
              <w:rPr>
                <w:rFonts w:ascii="Times New Roman" w:hAnsi="Times New Roman" w:cs="Times New Roman"/>
                <w:sz w:val="20"/>
                <w:szCs w:val="20"/>
              </w:rPr>
              <w:t>Argument (Argue)</w:t>
            </w:r>
          </w:p>
        </w:tc>
        <w:tc>
          <w:tcPr>
            <w:tcW w:w="451"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Limited</w:t>
            </w: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Limited</w:t>
            </w: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Limited</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Adequate</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Good</w:t>
            </w:r>
          </w:p>
        </w:tc>
        <w:tc>
          <w:tcPr>
            <w:tcW w:w="444"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Good</w:t>
            </w:r>
          </w:p>
        </w:tc>
        <w:tc>
          <w:tcPr>
            <w:tcW w:w="444" w:type="pct"/>
            <w:vAlign w:val="bottom"/>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Excellent</w:t>
            </w:r>
          </w:p>
        </w:tc>
      </w:tr>
      <w:tr w:rsidR="00C87D6C" w:rsidRPr="00391F36" w:rsidTr="00E90D43">
        <w:trPr>
          <w:trHeight w:val="322"/>
        </w:trPr>
        <w:tc>
          <w:tcPr>
            <w:tcW w:w="1963" w:type="pct"/>
            <w:shd w:val="clear" w:color="auto" w:fill="auto"/>
            <w:noWrap/>
            <w:hideMark/>
          </w:tcPr>
          <w:p w:rsidR="00C87D6C" w:rsidRPr="00391F36" w:rsidRDefault="00C87D6C" w:rsidP="00E90D43">
            <w:pPr>
              <w:spacing w:after="0" w:line="360" w:lineRule="auto"/>
              <w:rPr>
                <w:rFonts w:ascii="Times New Roman" w:hAnsi="Times New Roman" w:cs="Times New Roman"/>
                <w:sz w:val="20"/>
                <w:szCs w:val="20"/>
              </w:rPr>
            </w:pPr>
            <w:r w:rsidRPr="00391F36">
              <w:rPr>
                <w:rFonts w:ascii="Times New Roman" w:hAnsi="Times New Roman" w:cs="Times New Roman"/>
                <w:sz w:val="20"/>
                <w:szCs w:val="20"/>
              </w:rPr>
              <w:t>Structure (Struc)</w:t>
            </w:r>
          </w:p>
        </w:tc>
        <w:tc>
          <w:tcPr>
            <w:tcW w:w="451"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Effort At</w:t>
            </w: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Limited</w:t>
            </w: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Limited</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Adequate</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Good</w:t>
            </w:r>
          </w:p>
        </w:tc>
        <w:tc>
          <w:tcPr>
            <w:tcW w:w="444"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Good</w:t>
            </w:r>
          </w:p>
        </w:tc>
        <w:tc>
          <w:tcPr>
            <w:tcW w:w="444" w:type="pct"/>
            <w:vAlign w:val="bottom"/>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Good</w:t>
            </w:r>
          </w:p>
        </w:tc>
      </w:tr>
      <w:tr w:rsidR="00C87D6C" w:rsidRPr="00391F36" w:rsidTr="00E90D43">
        <w:trPr>
          <w:trHeight w:val="322"/>
        </w:trPr>
        <w:tc>
          <w:tcPr>
            <w:tcW w:w="1963" w:type="pct"/>
            <w:shd w:val="clear" w:color="auto" w:fill="auto"/>
            <w:noWrap/>
            <w:hideMark/>
          </w:tcPr>
          <w:p w:rsidR="00C87D6C" w:rsidRPr="00391F36" w:rsidRDefault="00C87D6C" w:rsidP="00E90D43">
            <w:pPr>
              <w:spacing w:after="0" w:line="360" w:lineRule="auto"/>
              <w:rPr>
                <w:rFonts w:ascii="Times New Roman" w:hAnsi="Times New Roman" w:cs="Times New Roman"/>
                <w:sz w:val="20"/>
                <w:szCs w:val="20"/>
              </w:rPr>
            </w:pPr>
            <w:r w:rsidRPr="00391F36">
              <w:rPr>
                <w:rFonts w:ascii="Times New Roman" w:hAnsi="Times New Roman" w:cs="Times New Roman"/>
                <w:sz w:val="20"/>
                <w:szCs w:val="20"/>
              </w:rPr>
              <w:t>Relevance (Rel)</w:t>
            </w:r>
          </w:p>
        </w:tc>
        <w:tc>
          <w:tcPr>
            <w:tcW w:w="451"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Effort At</w:t>
            </w: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Limited</w:t>
            </w: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Limited</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Adequate</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Good</w:t>
            </w:r>
          </w:p>
        </w:tc>
        <w:tc>
          <w:tcPr>
            <w:tcW w:w="444"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Good</w:t>
            </w:r>
          </w:p>
        </w:tc>
        <w:tc>
          <w:tcPr>
            <w:tcW w:w="444" w:type="pct"/>
            <w:vAlign w:val="bottom"/>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Good</w:t>
            </w:r>
          </w:p>
        </w:tc>
      </w:tr>
      <w:tr w:rsidR="00C87D6C" w:rsidRPr="00391F36" w:rsidTr="00E90D43">
        <w:trPr>
          <w:trHeight w:val="322"/>
        </w:trPr>
        <w:tc>
          <w:tcPr>
            <w:tcW w:w="1963" w:type="pct"/>
            <w:shd w:val="clear" w:color="auto" w:fill="auto"/>
            <w:noWrap/>
            <w:hideMark/>
          </w:tcPr>
          <w:p w:rsidR="00C87D6C" w:rsidRPr="00391F36" w:rsidRDefault="00C87D6C" w:rsidP="00E90D43">
            <w:pPr>
              <w:spacing w:after="0" w:line="360" w:lineRule="auto"/>
              <w:rPr>
                <w:rFonts w:ascii="Times New Roman" w:hAnsi="Times New Roman" w:cs="Times New Roman"/>
                <w:sz w:val="20"/>
                <w:szCs w:val="20"/>
              </w:rPr>
            </w:pPr>
            <w:r w:rsidRPr="00391F36">
              <w:rPr>
                <w:rFonts w:ascii="Times New Roman" w:hAnsi="Times New Roman" w:cs="Times New Roman"/>
                <w:sz w:val="20"/>
                <w:szCs w:val="20"/>
              </w:rPr>
              <w:t>Analytical Approach (AA)</w:t>
            </w:r>
          </w:p>
        </w:tc>
        <w:tc>
          <w:tcPr>
            <w:tcW w:w="451"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Effort At</w:t>
            </w: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Limited</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Limited</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Adequate</w:t>
            </w:r>
          </w:p>
        </w:tc>
        <w:tc>
          <w:tcPr>
            <w:tcW w:w="444"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Good</w:t>
            </w:r>
          </w:p>
        </w:tc>
        <w:tc>
          <w:tcPr>
            <w:tcW w:w="444" w:type="pct"/>
            <w:vAlign w:val="bottom"/>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Good</w:t>
            </w:r>
          </w:p>
        </w:tc>
      </w:tr>
      <w:tr w:rsidR="00C87D6C" w:rsidRPr="00391F36" w:rsidTr="00E90D43">
        <w:trPr>
          <w:trHeight w:val="322"/>
        </w:trPr>
        <w:tc>
          <w:tcPr>
            <w:tcW w:w="1963" w:type="pct"/>
            <w:shd w:val="clear" w:color="auto" w:fill="auto"/>
            <w:noWrap/>
            <w:hideMark/>
          </w:tcPr>
          <w:p w:rsidR="00C87D6C" w:rsidRPr="00391F36" w:rsidRDefault="00C87D6C" w:rsidP="00E90D43">
            <w:pPr>
              <w:spacing w:after="0" w:line="360" w:lineRule="auto"/>
              <w:rPr>
                <w:rFonts w:ascii="Times New Roman" w:hAnsi="Times New Roman" w:cs="Times New Roman"/>
                <w:sz w:val="20"/>
                <w:szCs w:val="20"/>
              </w:rPr>
            </w:pPr>
            <w:r w:rsidRPr="00391F36">
              <w:rPr>
                <w:rFonts w:ascii="Times New Roman" w:hAnsi="Times New Roman" w:cs="Times New Roman"/>
                <w:sz w:val="20"/>
                <w:szCs w:val="20"/>
              </w:rPr>
              <w:t>Referencing (Ref)</w:t>
            </w:r>
          </w:p>
        </w:tc>
        <w:tc>
          <w:tcPr>
            <w:tcW w:w="451"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Effort At</w:t>
            </w: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Limited</w:t>
            </w: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Limited</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Adequate</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Good</w:t>
            </w:r>
          </w:p>
        </w:tc>
        <w:tc>
          <w:tcPr>
            <w:tcW w:w="444"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Excellent</w:t>
            </w:r>
          </w:p>
        </w:tc>
        <w:tc>
          <w:tcPr>
            <w:tcW w:w="444" w:type="pct"/>
            <w:vAlign w:val="bottom"/>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Good</w:t>
            </w:r>
          </w:p>
        </w:tc>
      </w:tr>
      <w:tr w:rsidR="00C87D6C" w:rsidRPr="00391F36" w:rsidTr="00E90D43">
        <w:trPr>
          <w:trHeight w:val="322"/>
        </w:trPr>
        <w:tc>
          <w:tcPr>
            <w:tcW w:w="1963" w:type="pct"/>
            <w:shd w:val="clear" w:color="auto" w:fill="auto"/>
            <w:noWrap/>
            <w:hideMark/>
          </w:tcPr>
          <w:p w:rsidR="00C87D6C" w:rsidRPr="00391F36" w:rsidRDefault="00C87D6C" w:rsidP="00E90D43">
            <w:pPr>
              <w:spacing w:after="0" w:line="360" w:lineRule="auto"/>
              <w:rPr>
                <w:rFonts w:ascii="Times New Roman" w:hAnsi="Times New Roman" w:cs="Times New Roman"/>
                <w:sz w:val="20"/>
                <w:szCs w:val="20"/>
              </w:rPr>
            </w:pPr>
            <w:r w:rsidRPr="00391F36">
              <w:rPr>
                <w:rFonts w:ascii="Times New Roman" w:hAnsi="Times New Roman" w:cs="Times New Roman"/>
                <w:sz w:val="20"/>
                <w:szCs w:val="20"/>
              </w:rPr>
              <w:t>Readability, Coherence, and Written Style (RCWS)</w:t>
            </w:r>
          </w:p>
        </w:tc>
        <w:tc>
          <w:tcPr>
            <w:tcW w:w="451"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Limited</w:t>
            </w: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Some</w:t>
            </w:r>
          </w:p>
        </w:tc>
        <w:tc>
          <w:tcPr>
            <w:tcW w:w="452"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Adequate</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Good</w:t>
            </w:r>
          </w:p>
        </w:tc>
        <w:tc>
          <w:tcPr>
            <w:tcW w:w="398"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Good</w:t>
            </w:r>
          </w:p>
        </w:tc>
        <w:tc>
          <w:tcPr>
            <w:tcW w:w="444" w:type="pct"/>
            <w:shd w:val="clear" w:color="auto" w:fill="auto"/>
            <w:noWrap/>
            <w:vAlign w:val="bottom"/>
            <w:hideMark/>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Excellent</w:t>
            </w:r>
          </w:p>
        </w:tc>
        <w:tc>
          <w:tcPr>
            <w:tcW w:w="444" w:type="pct"/>
            <w:vAlign w:val="bottom"/>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Outstanding</w:t>
            </w:r>
          </w:p>
        </w:tc>
      </w:tr>
      <w:tr w:rsidR="00C87D6C" w:rsidRPr="00391F36" w:rsidTr="00E90D43">
        <w:trPr>
          <w:trHeight w:val="322"/>
        </w:trPr>
        <w:tc>
          <w:tcPr>
            <w:tcW w:w="1963" w:type="pct"/>
            <w:shd w:val="clear" w:color="auto" w:fill="auto"/>
            <w:noWrap/>
          </w:tcPr>
          <w:p w:rsidR="00C87D6C" w:rsidRPr="00391F36" w:rsidRDefault="00C87D6C" w:rsidP="00E90D43">
            <w:pPr>
              <w:spacing w:after="0" w:line="360" w:lineRule="auto"/>
              <w:rPr>
                <w:rFonts w:ascii="Times New Roman" w:hAnsi="Times New Roman" w:cs="Times New Roman"/>
                <w:sz w:val="20"/>
                <w:szCs w:val="20"/>
              </w:rPr>
            </w:pPr>
            <w:r w:rsidRPr="00391F36">
              <w:rPr>
                <w:rFonts w:ascii="Times New Roman" w:hAnsi="Times New Roman" w:cs="Times New Roman"/>
                <w:sz w:val="20"/>
                <w:szCs w:val="20"/>
              </w:rPr>
              <w:t>Adherence to guidelines (AG)</w:t>
            </w:r>
          </w:p>
        </w:tc>
        <w:tc>
          <w:tcPr>
            <w:tcW w:w="451" w:type="pct"/>
            <w:shd w:val="clear" w:color="auto" w:fill="auto"/>
            <w:noWrap/>
            <w:vAlign w:val="bottom"/>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Limited</w:t>
            </w:r>
          </w:p>
        </w:tc>
        <w:tc>
          <w:tcPr>
            <w:tcW w:w="452" w:type="pct"/>
            <w:shd w:val="clear" w:color="auto" w:fill="auto"/>
            <w:noWrap/>
            <w:vAlign w:val="bottom"/>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Adequate</w:t>
            </w:r>
          </w:p>
        </w:tc>
        <w:tc>
          <w:tcPr>
            <w:tcW w:w="452" w:type="pct"/>
            <w:shd w:val="clear" w:color="auto" w:fill="auto"/>
            <w:noWrap/>
            <w:vAlign w:val="bottom"/>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Good</w:t>
            </w:r>
          </w:p>
        </w:tc>
        <w:tc>
          <w:tcPr>
            <w:tcW w:w="398" w:type="pct"/>
            <w:shd w:val="clear" w:color="auto" w:fill="auto"/>
            <w:noWrap/>
            <w:vAlign w:val="bottom"/>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Very Good</w:t>
            </w:r>
          </w:p>
        </w:tc>
        <w:tc>
          <w:tcPr>
            <w:tcW w:w="398" w:type="pct"/>
            <w:shd w:val="clear" w:color="auto" w:fill="auto"/>
            <w:noWrap/>
            <w:vAlign w:val="bottom"/>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Excellent</w:t>
            </w:r>
          </w:p>
        </w:tc>
        <w:tc>
          <w:tcPr>
            <w:tcW w:w="444" w:type="pct"/>
            <w:shd w:val="clear" w:color="auto" w:fill="auto"/>
            <w:noWrap/>
            <w:vAlign w:val="bottom"/>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Outstanding</w:t>
            </w:r>
          </w:p>
        </w:tc>
        <w:tc>
          <w:tcPr>
            <w:tcW w:w="444" w:type="pct"/>
            <w:vAlign w:val="bottom"/>
          </w:tcPr>
          <w:p w:rsidR="00C87D6C" w:rsidRPr="00391F36" w:rsidRDefault="00C87D6C" w:rsidP="00E90D43">
            <w:pPr>
              <w:spacing w:after="0" w:line="360" w:lineRule="auto"/>
              <w:rPr>
                <w:rFonts w:ascii="Times New Roman" w:eastAsia="Times New Roman" w:hAnsi="Times New Roman" w:cs="Times New Roman"/>
                <w:color w:val="000000"/>
                <w:sz w:val="16"/>
                <w:szCs w:val="16"/>
                <w:lang w:eastAsia="en-GB"/>
              </w:rPr>
            </w:pPr>
            <w:r w:rsidRPr="00391F36">
              <w:rPr>
                <w:rFonts w:ascii="Times New Roman" w:eastAsia="Times New Roman" w:hAnsi="Times New Roman" w:cs="Times New Roman"/>
                <w:color w:val="000000"/>
                <w:sz w:val="16"/>
                <w:szCs w:val="16"/>
                <w:lang w:eastAsia="en-GB"/>
              </w:rPr>
              <w:t>Outstanding</w:t>
            </w:r>
          </w:p>
        </w:tc>
      </w:tr>
    </w:tbl>
    <w:p w:rsidR="00C87D6C" w:rsidRPr="00391F36" w:rsidRDefault="00C87D6C" w:rsidP="00C87D6C">
      <w:pPr>
        <w:spacing w:after="0" w:line="360" w:lineRule="auto"/>
        <w:rPr>
          <w:rFonts w:ascii="Times New Roman" w:hAnsi="Times New Roman" w:cs="Times New Roman"/>
        </w:rPr>
      </w:pPr>
    </w:p>
    <w:p w:rsidR="00C87D6C" w:rsidRPr="00391F36" w:rsidRDefault="00C87D6C" w:rsidP="00C87D6C">
      <w:pPr>
        <w:spacing w:after="0" w:line="360" w:lineRule="auto"/>
        <w:ind w:firstLine="720"/>
        <w:rPr>
          <w:rFonts w:ascii="Times New Roman" w:hAnsi="Times New Roman" w:cs="Times New Roman"/>
        </w:rPr>
      </w:pPr>
      <w:r w:rsidRPr="00391F36">
        <w:rPr>
          <w:rFonts w:ascii="Times New Roman" w:hAnsi="Times New Roman" w:cs="Times New Roman"/>
        </w:rPr>
        <w:t>For the return of work students will also see a grading rubric from TurnItIn. This provides generic feedback, but does not give a mathematically calculated result based on the sum of individual components, but is used holistically to help determine the mark. As such categories are defined on an F-A+ scale to help give guidance in determining a numerical mark.</w:t>
      </w:r>
    </w:p>
    <w:p w:rsidR="00C87D6C" w:rsidRPr="00997EB5" w:rsidRDefault="00C87D6C" w:rsidP="00C87D6C">
      <w:pPr>
        <w:pStyle w:val="Alex"/>
        <w:rPr>
          <w:rFonts w:cs="Times New Roman"/>
          <w:b/>
          <w:u w:val="single"/>
        </w:rPr>
      </w:pPr>
    </w:p>
    <w:p w:rsidR="006C6D13" w:rsidRDefault="006C6D13">
      <w:pPr>
        <w:jc w:val="left"/>
        <w:rPr>
          <w:rFonts w:ascii="Times New Roman" w:hAnsi="Times New Roman" w:cs="Times New Roman"/>
          <w:b/>
          <w:sz w:val="40"/>
          <w:szCs w:val="40"/>
          <w:u w:val="single"/>
        </w:rPr>
      </w:pPr>
      <w:r>
        <w:rPr>
          <w:rFonts w:cs="Times New Roman"/>
          <w:b/>
          <w:sz w:val="40"/>
          <w:szCs w:val="40"/>
          <w:u w:val="single"/>
        </w:rPr>
        <w:br w:type="page"/>
      </w:r>
    </w:p>
    <w:p w:rsidR="00C87D6C" w:rsidRPr="00391F36" w:rsidRDefault="00C87D6C" w:rsidP="00C87D6C">
      <w:pPr>
        <w:pStyle w:val="Alex"/>
        <w:rPr>
          <w:rFonts w:cs="Times New Roman"/>
        </w:rPr>
      </w:pPr>
      <w:r w:rsidRPr="00391F36">
        <w:rPr>
          <w:rFonts w:cs="Times New Roman"/>
          <w:b/>
          <w:sz w:val="40"/>
          <w:szCs w:val="40"/>
          <w:u w:val="single"/>
        </w:rPr>
        <w:t>WEEK-BY-WEEK GUIDE</w:t>
      </w:r>
      <w:r w:rsidRPr="00391F36">
        <w:rPr>
          <w:rFonts w:cs="Times New Roman"/>
        </w:rPr>
        <w:t> </w:t>
      </w:r>
    </w:p>
    <w:p w:rsidR="00BF39C4" w:rsidRPr="004C6929" w:rsidRDefault="004350CD" w:rsidP="004C6929">
      <w:pPr>
        <w:pStyle w:val="Alex"/>
        <w:rPr>
          <w:rFonts w:cs="Times New Roman"/>
          <w:i/>
          <w:u w:val="single"/>
        </w:rPr>
      </w:pPr>
      <w:r w:rsidRPr="004C6929">
        <w:rPr>
          <w:rFonts w:cs="Times New Roman"/>
          <w:i/>
          <w:sz w:val="28"/>
          <w:u w:val="single"/>
        </w:rPr>
        <w:t xml:space="preserve">Thematic </w:t>
      </w:r>
      <w:r w:rsidR="00BF39C4" w:rsidRPr="004C6929">
        <w:rPr>
          <w:rFonts w:cs="Times New Roman"/>
          <w:i/>
          <w:sz w:val="28"/>
          <w:u w:val="single"/>
        </w:rPr>
        <w:t>lecture schedule</w:t>
      </w:r>
    </w:p>
    <w:p w:rsidR="00BF39C4" w:rsidRDefault="00BF39C4" w:rsidP="004C6929">
      <w:pPr>
        <w:pStyle w:val="Alex"/>
        <w:rPr>
          <w:rFonts w:cs="Times New Roman"/>
          <w:b/>
          <w:u w:val="single"/>
        </w:rPr>
      </w:pPr>
      <w:r>
        <w:rPr>
          <w:rFonts w:cs="Times New Roman"/>
          <w:b/>
          <w:u w:val="single"/>
        </w:rPr>
        <w:t>PART ONE: CAPITALS OF MODERNITY</w:t>
      </w:r>
    </w:p>
    <w:p w:rsidR="00BF39C4" w:rsidRDefault="00BF39C4" w:rsidP="004C6929">
      <w:pPr>
        <w:pStyle w:val="Alex"/>
        <w:ind w:left="720"/>
        <w:rPr>
          <w:rFonts w:cs="Times New Roman"/>
          <w:b/>
        </w:rPr>
      </w:pPr>
      <w:r w:rsidRPr="00391F36">
        <w:rPr>
          <w:rFonts w:cs="Times New Roman"/>
          <w:b/>
        </w:rPr>
        <w:t>London: City of Darkness and Light</w:t>
      </w:r>
    </w:p>
    <w:p w:rsidR="00BF39C4" w:rsidRPr="00391F36" w:rsidRDefault="00BF39C4" w:rsidP="004C6929">
      <w:pPr>
        <w:pStyle w:val="Alex"/>
        <w:ind w:left="720"/>
        <w:rPr>
          <w:rFonts w:cs="Times New Roman"/>
          <w:b/>
        </w:rPr>
      </w:pPr>
      <w:r w:rsidRPr="00391F36">
        <w:rPr>
          <w:rFonts w:cs="Times New Roman"/>
          <w:b/>
        </w:rPr>
        <w:t>Paris: Capital of the 19th Century</w:t>
      </w:r>
    </w:p>
    <w:p w:rsidR="00BF39C4" w:rsidRPr="00BF39C4" w:rsidRDefault="00BF39C4" w:rsidP="004C6929">
      <w:pPr>
        <w:pStyle w:val="Alex"/>
        <w:rPr>
          <w:rFonts w:cs="Times New Roman"/>
          <w:b/>
          <w:u w:val="single"/>
        </w:rPr>
      </w:pPr>
      <w:r w:rsidRPr="00BF39C4">
        <w:rPr>
          <w:rFonts w:cs="Times New Roman"/>
          <w:b/>
          <w:u w:val="single"/>
        </w:rPr>
        <w:t>PART TWO: ‘COLONIAL’ MODERNITIES</w:t>
      </w:r>
    </w:p>
    <w:p w:rsidR="00BF39C4" w:rsidRDefault="00BF39C4" w:rsidP="004C6929">
      <w:pPr>
        <w:pStyle w:val="Alex"/>
        <w:ind w:left="720"/>
        <w:rPr>
          <w:rFonts w:cs="Times New Roman"/>
          <w:b/>
        </w:rPr>
      </w:pPr>
      <w:r w:rsidRPr="00391F36">
        <w:rPr>
          <w:rFonts w:cs="Times New Roman"/>
          <w:b/>
        </w:rPr>
        <w:t xml:space="preserve">Shanghai: </w:t>
      </w:r>
      <w:r>
        <w:rPr>
          <w:rFonts w:cs="Times New Roman"/>
          <w:b/>
        </w:rPr>
        <w:t>Paris of the East</w:t>
      </w:r>
    </w:p>
    <w:p w:rsidR="00BF39C4" w:rsidRPr="00391F36" w:rsidRDefault="00BF39C4" w:rsidP="004C6929">
      <w:pPr>
        <w:pStyle w:val="Alex"/>
        <w:ind w:left="720"/>
        <w:rPr>
          <w:rFonts w:cs="Times New Roman"/>
          <w:b/>
          <w:i/>
        </w:rPr>
      </w:pPr>
      <w:r>
        <w:rPr>
          <w:rFonts w:cs="Times New Roman"/>
          <w:b/>
        </w:rPr>
        <w:t xml:space="preserve">Algiers: </w:t>
      </w:r>
      <w:r w:rsidRPr="00391F36">
        <w:rPr>
          <w:rFonts w:cs="Times New Roman"/>
          <w:b/>
        </w:rPr>
        <w:t>Colonial City</w:t>
      </w:r>
    </w:p>
    <w:p w:rsidR="00BF39C4" w:rsidRPr="00BF39C4" w:rsidRDefault="00BF39C4" w:rsidP="004C6929">
      <w:pPr>
        <w:pStyle w:val="Alex"/>
        <w:rPr>
          <w:rFonts w:cs="Times New Roman"/>
          <w:b/>
          <w:u w:val="single"/>
        </w:rPr>
      </w:pPr>
      <w:r w:rsidRPr="00BF39C4">
        <w:rPr>
          <w:rFonts w:cs="Times New Roman"/>
          <w:b/>
          <w:u w:val="single"/>
        </w:rPr>
        <w:t>PART THREE: SOUNDS AND VISIONS OF THE 20TH-CENTURY CITY</w:t>
      </w:r>
    </w:p>
    <w:p w:rsidR="00BF39C4" w:rsidRPr="00BF39C4" w:rsidRDefault="00BF39C4" w:rsidP="004C6929">
      <w:pPr>
        <w:pStyle w:val="Alex"/>
        <w:ind w:left="720"/>
        <w:rPr>
          <w:rFonts w:cs="Times New Roman"/>
          <w:b/>
        </w:rPr>
      </w:pPr>
      <w:r w:rsidRPr="00BF39C4">
        <w:rPr>
          <w:rFonts w:cs="Times New Roman"/>
          <w:b/>
        </w:rPr>
        <w:t xml:space="preserve">Berlin: </w:t>
      </w:r>
      <w:r>
        <w:rPr>
          <w:rFonts w:cs="Times New Roman"/>
          <w:b/>
        </w:rPr>
        <w:t xml:space="preserve">Cold War </w:t>
      </w:r>
      <w:r w:rsidRPr="00BF39C4">
        <w:rPr>
          <w:rFonts w:cs="Times New Roman"/>
          <w:b/>
        </w:rPr>
        <w:t>City</w:t>
      </w:r>
    </w:p>
    <w:p w:rsidR="00BF39C4" w:rsidRPr="00BF39C4" w:rsidRDefault="00BF39C4" w:rsidP="004C6929">
      <w:pPr>
        <w:pStyle w:val="Alex"/>
        <w:ind w:left="720"/>
        <w:rPr>
          <w:rFonts w:cs="Times New Roman"/>
          <w:b/>
        </w:rPr>
      </w:pPr>
      <w:r w:rsidRPr="00BF39C4">
        <w:rPr>
          <w:rFonts w:cs="Times New Roman"/>
          <w:b/>
        </w:rPr>
        <w:t>Los Angeles: Postmodern City</w:t>
      </w:r>
    </w:p>
    <w:p w:rsidR="00BF39C4" w:rsidRPr="00BF39C4" w:rsidRDefault="00BF39C4" w:rsidP="004C6929">
      <w:pPr>
        <w:pStyle w:val="Alex"/>
        <w:rPr>
          <w:rFonts w:cs="Times New Roman"/>
          <w:b/>
          <w:u w:val="single"/>
        </w:rPr>
      </w:pPr>
      <w:r w:rsidRPr="00BF39C4">
        <w:rPr>
          <w:rFonts w:cs="Times New Roman"/>
          <w:b/>
          <w:u w:val="single"/>
        </w:rPr>
        <w:t>PART FOUR: THE 21ST-CENTURY CITY AND ITS DISCONTENTS</w:t>
      </w:r>
    </w:p>
    <w:p w:rsidR="00BF39C4" w:rsidRPr="00391F36" w:rsidRDefault="00BF39C4" w:rsidP="004C6929">
      <w:pPr>
        <w:pStyle w:val="Alex"/>
        <w:ind w:left="720"/>
        <w:rPr>
          <w:rFonts w:cs="Times New Roman"/>
          <w:b/>
        </w:rPr>
      </w:pPr>
      <w:r w:rsidRPr="00391F36">
        <w:rPr>
          <w:rFonts w:cs="Times New Roman"/>
          <w:b/>
        </w:rPr>
        <w:t>Detroit: City in Ruins</w:t>
      </w:r>
    </w:p>
    <w:p w:rsidR="00BF39C4" w:rsidRDefault="00BF39C4" w:rsidP="004C6929">
      <w:pPr>
        <w:pStyle w:val="Alex"/>
        <w:ind w:left="720"/>
        <w:rPr>
          <w:rFonts w:cs="Times New Roman"/>
          <w:b/>
        </w:rPr>
      </w:pPr>
      <w:r w:rsidRPr="00391F36">
        <w:rPr>
          <w:rFonts w:cs="Times New Roman"/>
          <w:b/>
        </w:rPr>
        <w:t>Istanbul: Melancholy City</w:t>
      </w:r>
    </w:p>
    <w:p w:rsidR="00BF39C4" w:rsidRDefault="00BF39C4" w:rsidP="005917F7">
      <w:pPr>
        <w:pStyle w:val="Alex"/>
        <w:spacing w:line="240" w:lineRule="auto"/>
        <w:rPr>
          <w:rFonts w:cs="Times New Roman"/>
          <w:b/>
        </w:rPr>
      </w:pPr>
    </w:p>
    <w:p w:rsidR="004350CD" w:rsidRPr="004C6929" w:rsidRDefault="004350CD" w:rsidP="004C6929">
      <w:pPr>
        <w:pStyle w:val="Alex"/>
        <w:rPr>
          <w:rFonts w:cs="Times New Roman"/>
          <w:i/>
          <w:sz w:val="28"/>
          <w:u w:val="single"/>
        </w:rPr>
      </w:pPr>
      <w:r w:rsidRPr="004C6929">
        <w:rPr>
          <w:rFonts w:cs="Times New Roman"/>
          <w:i/>
          <w:sz w:val="28"/>
          <w:u w:val="single"/>
        </w:rPr>
        <w:t>Weekly lecture schedule:</w:t>
      </w:r>
    </w:p>
    <w:p w:rsidR="00BF39C4" w:rsidRPr="004350CD" w:rsidRDefault="00BF39C4" w:rsidP="005917F7">
      <w:pPr>
        <w:pStyle w:val="Alex"/>
        <w:spacing w:line="240" w:lineRule="auto"/>
        <w:rPr>
          <w:rFonts w:cs="Times New Roman"/>
          <w:b/>
          <w:u w:val="single"/>
        </w:rPr>
      </w:pPr>
      <w:r w:rsidRPr="004350CD">
        <w:rPr>
          <w:rFonts w:cs="Times New Roman"/>
          <w:b/>
          <w:u w:val="single"/>
        </w:rPr>
        <w:t>WEEK</w:t>
      </w:r>
      <w:r w:rsidR="007D4882" w:rsidRPr="004350CD">
        <w:rPr>
          <w:rFonts w:cs="Times New Roman"/>
          <w:b/>
          <w:u w:val="single"/>
        </w:rPr>
        <w:t xml:space="preserve"> 1</w:t>
      </w:r>
    </w:p>
    <w:p w:rsidR="00BF39C4" w:rsidRDefault="00BF39C4" w:rsidP="005917F7">
      <w:pPr>
        <w:pStyle w:val="Alex"/>
        <w:spacing w:line="240" w:lineRule="auto"/>
        <w:rPr>
          <w:rFonts w:cs="Times New Roman"/>
          <w:b/>
        </w:rPr>
      </w:pPr>
      <w:r w:rsidRPr="00391F36">
        <w:rPr>
          <w:rFonts w:cs="Times New Roman"/>
          <w:b/>
        </w:rPr>
        <w:t>London: City of Darkness and Light</w:t>
      </w:r>
    </w:p>
    <w:p w:rsidR="00BF39C4" w:rsidRDefault="00BF39C4" w:rsidP="005917F7">
      <w:pPr>
        <w:pStyle w:val="Alex"/>
        <w:spacing w:line="240" w:lineRule="auto"/>
        <w:ind w:left="720"/>
        <w:rPr>
          <w:rFonts w:cs="Times New Roman"/>
        </w:rPr>
      </w:pPr>
      <w:r>
        <w:rPr>
          <w:rFonts w:cs="Times New Roman"/>
        </w:rPr>
        <w:t>Hour 1: Imagining ‘the City’</w:t>
      </w:r>
    </w:p>
    <w:p w:rsidR="00BF39C4" w:rsidRDefault="00BF39C4" w:rsidP="005917F7">
      <w:pPr>
        <w:pStyle w:val="Alex"/>
        <w:spacing w:line="240" w:lineRule="auto"/>
        <w:ind w:left="720"/>
        <w:rPr>
          <w:rFonts w:cs="Times New Roman"/>
        </w:rPr>
      </w:pPr>
      <w:r>
        <w:rPr>
          <w:rFonts w:cs="Times New Roman"/>
        </w:rPr>
        <w:t>Hour 2: London 1851 – The Crystal Palace</w:t>
      </w:r>
    </w:p>
    <w:p w:rsidR="00BF39C4" w:rsidRDefault="00BF39C4" w:rsidP="005917F7">
      <w:pPr>
        <w:pStyle w:val="Alex"/>
        <w:spacing w:line="240" w:lineRule="auto"/>
        <w:ind w:left="720"/>
        <w:rPr>
          <w:rFonts w:cs="Times New Roman"/>
        </w:rPr>
      </w:pPr>
      <w:r>
        <w:rPr>
          <w:rFonts w:cs="Times New Roman"/>
        </w:rPr>
        <w:t>Hour 3: Engels and the ‘Other’ Victorian City</w:t>
      </w:r>
    </w:p>
    <w:p w:rsidR="00BF39C4" w:rsidRDefault="00BF39C4" w:rsidP="005917F7">
      <w:pPr>
        <w:pStyle w:val="Alex"/>
        <w:spacing w:line="240" w:lineRule="auto"/>
        <w:rPr>
          <w:rFonts w:cs="Times New Roman"/>
          <w:b/>
        </w:rPr>
      </w:pPr>
    </w:p>
    <w:p w:rsidR="00BF39C4" w:rsidRPr="004350CD" w:rsidRDefault="00BF39C4" w:rsidP="005917F7">
      <w:pPr>
        <w:pStyle w:val="Alex"/>
        <w:spacing w:line="240" w:lineRule="auto"/>
        <w:rPr>
          <w:rFonts w:cs="Times New Roman"/>
          <w:b/>
          <w:u w:val="single"/>
        </w:rPr>
      </w:pPr>
      <w:r w:rsidRPr="004350CD">
        <w:rPr>
          <w:rFonts w:cs="Times New Roman"/>
          <w:b/>
          <w:u w:val="single"/>
        </w:rPr>
        <w:t>WEEK 2</w:t>
      </w:r>
    </w:p>
    <w:p w:rsidR="00BF39C4" w:rsidRDefault="00BF39C4" w:rsidP="005917F7">
      <w:pPr>
        <w:pStyle w:val="Alex"/>
        <w:spacing w:line="240" w:lineRule="auto"/>
        <w:rPr>
          <w:rFonts w:cs="Times New Roman"/>
          <w:b/>
        </w:rPr>
      </w:pPr>
      <w:r w:rsidRPr="00391F36">
        <w:rPr>
          <w:rFonts w:cs="Times New Roman"/>
          <w:b/>
        </w:rPr>
        <w:t>London: City of Darkness and Light</w:t>
      </w:r>
    </w:p>
    <w:p w:rsidR="00BF39C4" w:rsidRDefault="00BF39C4" w:rsidP="005917F7">
      <w:pPr>
        <w:pStyle w:val="Alex"/>
        <w:spacing w:line="240" w:lineRule="auto"/>
        <w:ind w:left="720"/>
        <w:rPr>
          <w:rFonts w:cs="Times New Roman"/>
        </w:rPr>
      </w:pPr>
      <w:r w:rsidRPr="00BF39C4">
        <w:rPr>
          <w:rFonts w:cs="Times New Roman"/>
        </w:rPr>
        <w:t>Hour 1</w:t>
      </w:r>
      <w:r>
        <w:rPr>
          <w:rFonts w:cs="Times New Roman"/>
        </w:rPr>
        <w:t>: ‘</w:t>
      </w:r>
      <w:r w:rsidRPr="00BF39C4">
        <w:rPr>
          <w:rFonts w:cs="Times New Roman"/>
        </w:rPr>
        <w:t>The Man</w:t>
      </w:r>
      <w:r>
        <w:rPr>
          <w:rFonts w:cs="Times New Roman"/>
        </w:rPr>
        <w:t xml:space="preserve"> of the Crowd’</w:t>
      </w:r>
    </w:p>
    <w:p w:rsidR="00BF39C4" w:rsidRDefault="00BF39C4" w:rsidP="005917F7">
      <w:pPr>
        <w:pStyle w:val="Alex"/>
        <w:spacing w:line="240" w:lineRule="auto"/>
        <w:rPr>
          <w:rFonts w:cs="Times New Roman"/>
          <w:b/>
        </w:rPr>
      </w:pPr>
      <w:r w:rsidRPr="00391F36">
        <w:rPr>
          <w:rFonts w:cs="Times New Roman"/>
          <w:b/>
        </w:rPr>
        <w:t>Paris: Capital of the 19th Century</w:t>
      </w:r>
    </w:p>
    <w:p w:rsidR="00BF39C4" w:rsidRDefault="00BF39C4" w:rsidP="005917F7">
      <w:pPr>
        <w:pStyle w:val="Alex"/>
        <w:spacing w:line="240" w:lineRule="auto"/>
        <w:ind w:left="720"/>
        <w:rPr>
          <w:rFonts w:cs="Times New Roman"/>
        </w:rPr>
      </w:pPr>
      <w:r w:rsidRPr="00BF39C4">
        <w:rPr>
          <w:rFonts w:cs="Times New Roman"/>
        </w:rPr>
        <w:t>Hour 2</w:t>
      </w:r>
      <w:r>
        <w:rPr>
          <w:rFonts w:cs="Times New Roman"/>
        </w:rPr>
        <w:t xml:space="preserve">: </w:t>
      </w:r>
      <w:r w:rsidR="007D4882">
        <w:rPr>
          <w:rFonts w:cs="Times New Roman"/>
        </w:rPr>
        <w:t>Paris as the Capital of Modernity</w:t>
      </w:r>
    </w:p>
    <w:p w:rsidR="007D4882" w:rsidRDefault="007D4882" w:rsidP="005917F7">
      <w:pPr>
        <w:pStyle w:val="Alex"/>
        <w:spacing w:line="240" w:lineRule="auto"/>
        <w:ind w:left="720"/>
        <w:rPr>
          <w:rFonts w:cs="Times New Roman"/>
        </w:rPr>
      </w:pPr>
      <w:r>
        <w:rPr>
          <w:rFonts w:cs="Times New Roman"/>
        </w:rPr>
        <w:t>Hour 3: Hausmann and the Reshaping of a Revolutionary City</w:t>
      </w:r>
    </w:p>
    <w:p w:rsidR="007D4882" w:rsidRDefault="007D4882" w:rsidP="005917F7">
      <w:pPr>
        <w:pStyle w:val="Alex"/>
        <w:spacing w:line="240" w:lineRule="auto"/>
        <w:rPr>
          <w:rFonts w:cs="Times New Roman"/>
        </w:rPr>
      </w:pPr>
    </w:p>
    <w:p w:rsidR="007D4882" w:rsidRPr="004350CD" w:rsidRDefault="007D4882" w:rsidP="005917F7">
      <w:pPr>
        <w:pStyle w:val="Alex"/>
        <w:spacing w:line="240" w:lineRule="auto"/>
        <w:rPr>
          <w:rFonts w:cs="Times New Roman"/>
          <w:b/>
          <w:u w:val="single"/>
        </w:rPr>
      </w:pPr>
      <w:r w:rsidRPr="004350CD">
        <w:rPr>
          <w:rFonts w:cs="Times New Roman"/>
          <w:b/>
          <w:u w:val="single"/>
        </w:rPr>
        <w:t>WEEK 3</w:t>
      </w:r>
    </w:p>
    <w:p w:rsidR="007D4882" w:rsidRDefault="007D4882" w:rsidP="005917F7">
      <w:pPr>
        <w:pStyle w:val="Alex"/>
        <w:spacing w:line="240" w:lineRule="auto"/>
        <w:rPr>
          <w:rFonts w:cs="Times New Roman"/>
          <w:b/>
        </w:rPr>
      </w:pPr>
      <w:r w:rsidRPr="00391F36">
        <w:rPr>
          <w:rFonts w:cs="Times New Roman"/>
          <w:b/>
        </w:rPr>
        <w:t>Paris: Capital of the 19th Century</w:t>
      </w:r>
    </w:p>
    <w:p w:rsidR="007D4882" w:rsidRDefault="007D4882" w:rsidP="005917F7">
      <w:pPr>
        <w:pStyle w:val="Alex"/>
        <w:spacing w:line="240" w:lineRule="auto"/>
        <w:ind w:left="720"/>
        <w:rPr>
          <w:rFonts w:cs="Times New Roman"/>
        </w:rPr>
      </w:pPr>
      <w:r>
        <w:rPr>
          <w:rFonts w:cs="Times New Roman"/>
        </w:rPr>
        <w:t>Hour 1</w:t>
      </w:r>
      <w:r w:rsidR="004350CD">
        <w:rPr>
          <w:rFonts w:cs="Times New Roman"/>
        </w:rPr>
        <w:t>–11½</w:t>
      </w:r>
      <w:r>
        <w:rPr>
          <w:rFonts w:cs="Times New Roman"/>
        </w:rPr>
        <w:t xml:space="preserve"> Painters of Modern Life</w:t>
      </w:r>
    </w:p>
    <w:p w:rsidR="007D4882" w:rsidRDefault="007D4882" w:rsidP="005917F7">
      <w:pPr>
        <w:pStyle w:val="Alex"/>
        <w:spacing w:line="240" w:lineRule="auto"/>
        <w:ind w:left="720"/>
        <w:rPr>
          <w:rFonts w:cs="Times New Roman"/>
        </w:rPr>
      </w:pPr>
      <w:r>
        <w:rPr>
          <w:rFonts w:cs="Times New Roman"/>
        </w:rPr>
        <w:t xml:space="preserve">Hour </w:t>
      </w:r>
      <w:r w:rsidR="004350CD">
        <w:rPr>
          <w:rFonts w:cs="Times New Roman"/>
        </w:rPr>
        <w:t>1½–</w:t>
      </w:r>
      <w:r>
        <w:rPr>
          <w:rFonts w:cs="Times New Roman"/>
        </w:rPr>
        <w:t>2: Photographing the Metropole and the Frontier</w:t>
      </w:r>
    </w:p>
    <w:p w:rsidR="007D4882" w:rsidRDefault="007D4882" w:rsidP="005917F7">
      <w:pPr>
        <w:pStyle w:val="Alex"/>
        <w:spacing w:line="240" w:lineRule="auto"/>
        <w:rPr>
          <w:rFonts w:cs="Times New Roman"/>
          <w:b/>
        </w:rPr>
      </w:pPr>
      <w:r w:rsidRPr="007D4882">
        <w:rPr>
          <w:rFonts w:cs="Times New Roman"/>
          <w:b/>
        </w:rPr>
        <w:t>Shanghai: Paris of the East</w:t>
      </w:r>
    </w:p>
    <w:p w:rsidR="007D4882" w:rsidRDefault="007D4882" w:rsidP="005917F7">
      <w:pPr>
        <w:pStyle w:val="Alex"/>
        <w:spacing w:line="240" w:lineRule="auto"/>
        <w:ind w:left="720"/>
        <w:rPr>
          <w:rFonts w:cs="Times New Roman"/>
        </w:rPr>
      </w:pPr>
      <w:r>
        <w:rPr>
          <w:rFonts w:cs="Times New Roman"/>
        </w:rPr>
        <w:t>Hour 3: Shanghai Today, Shanghai Then</w:t>
      </w:r>
    </w:p>
    <w:p w:rsidR="007D4882" w:rsidRDefault="007D4882" w:rsidP="005917F7">
      <w:pPr>
        <w:pStyle w:val="Alex"/>
        <w:spacing w:line="240" w:lineRule="auto"/>
        <w:rPr>
          <w:rFonts w:cs="Times New Roman"/>
        </w:rPr>
      </w:pPr>
    </w:p>
    <w:p w:rsidR="007D4882" w:rsidRPr="005917F7" w:rsidRDefault="00966BD1" w:rsidP="005917F7">
      <w:pPr>
        <w:pStyle w:val="Alex"/>
        <w:spacing w:line="240" w:lineRule="auto"/>
        <w:rPr>
          <w:rFonts w:cs="Times New Roman"/>
          <w:b/>
          <w:u w:val="single"/>
        </w:rPr>
      </w:pPr>
      <w:r w:rsidRPr="005917F7">
        <w:rPr>
          <w:rFonts w:cs="Times New Roman"/>
          <w:b/>
          <w:u w:val="single"/>
        </w:rPr>
        <w:t>WEEK 4</w:t>
      </w:r>
    </w:p>
    <w:p w:rsidR="00966BD1" w:rsidRDefault="00966BD1" w:rsidP="005917F7">
      <w:pPr>
        <w:pStyle w:val="Alex"/>
        <w:spacing w:line="240" w:lineRule="auto"/>
        <w:rPr>
          <w:rFonts w:cs="Times New Roman"/>
          <w:b/>
        </w:rPr>
      </w:pPr>
      <w:r w:rsidRPr="007D4882">
        <w:rPr>
          <w:rFonts w:cs="Times New Roman"/>
          <w:b/>
        </w:rPr>
        <w:t>Shanghai: Paris of the East</w:t>
      </w:r>
    </w:p>
    <w:p w:rsidR="007D4882" w:rsidRDefault="00966BD1" w:rsidP="005917F7">
      <w:pPr>
        <w:pStyle w:val="Alex"/>
        <w:spacing w:line="240" w:lineRule="auto"/>
        <w:ind w:left="720"/>
        <w:rPr>
          <w:rFonts w:cs="Times New Roman"/>
        </w:rPr>
      </w:pPr>
      <w:r>
        <w:rPr>
          <w:rFonts w:cs="Times New Roman"/>
        </w:rPr>
        <w:t>Hour 1: Modernity Shanghai</w:t>
      </w:r>
    </w:p>
    <w:p w:rsidR="00966BD1" w:rsidRDefault="00966BD1" w:rsidP="005917F7">
      <w:pPr>
        <w:pStyle w:val="Alex"/>
        <w:spacing w:line="240" w:lineRule="auto"/>
        <w:ind w:left="720"/>
        <w:rPr>
          <w:rFonts w:cs="Times New Roman"/>
        </w:rPr>
      </w:pPr>
      <w:r>
        <w:rPr>
          <w:rFonts w:cs="Times New Roman"/>
        </w:rPr>
        <w:t>Hours 2–3: Mapping Modern</w:t>
      </w:r>
      <w:r w:rsidR="00BA488B">
        <w:rPr>
          <w:rFonts w:cs="Times New Roman"/>
        </w:rPr>
        <w:t xml:space="preserve">ity </w:t>
      </w:r>
      <w:r>
        <w:rPr>
          <w:rFonts w:cs="Times New Roman"/>
        </w:rPr>
        <w:t>Shanghai</w:t>
      </w:r>
    </w:p>
    <w:p w:rsidR="00966BD1" w:rsidRDefault="00966BD1" w:rsidP="005917F7">
      <w:pPr>
        <w:pStyle w:val="Alex"/>
        <w:spacing w:line="240" w:lineRule="auto"/>
        <w:rPr>
          <w:rFonts w:cs="Times New Roman"/>
        </w:rPr>
      </w:pPr>
    </w:p>
    <w:p w:rsidR="007D4882" w:rsidRPr="004350CD" w:rsidRDefault="00966BD1" w:rsidP="005917F7">
      <w:pPr>
        <w:pStyle w:val="Alex"/>
        <w:spacing w:line="240" w:lineRule="auto"/>
        <w:rPr>
          <w:rFonts w:cs="Times New Roman"/>
          <w:b/>
          <w:u w:val="single"/>
        </w:rPr>
      </w:pPr>
      <w:r w:rsidRPr="004350CD">
        <w:rPr>
          <w:rFonts w:cs="Times New Roman"/>
          <w:b/>
          <w:u w:val="single"/>
        </w:rPr>
        <w:t>WEEK 5: READING WEEK</w:t>
      </w:r>
    </w:p>
    <w:p w:rsidR="00966BD1" w:rsidRDefault="00966BD1" w:rsidP="005917F7">
      <w:pPr>
        <w:pStyle w:val="Alex"/>
        <w:spacing w:line="240" w:lineRule="auto"/>
        <w:rPr>
          <w:rFonts w:cs="Times New Roman"/>
          <w:b/>
        </w:rPr>
      </w:pPr>
    </w:p>
    <w:p w:rsidR="00966BD1" w:rsidRPr="004350CD" w:rsidRDefault="00966BD1" w:rsidP="005917F7">
      <w:pPr>
        <w:pStyle w:val="Alex"/>
        <w:spacing w:line="240" w:lineRule="auto"/>
        <w:rPr>
          <w:rFonts w:cs="Times New Roman"/>
          <w:b/>
          <w:u w:val="single"/>
        </w:rPr>
      </w:pPr>
      <w:r w:rsidRPr="004350CD">
        <w:rPr>
          <w:rFonts w:cs="Times New Roman"/>
          <w:b/>
          <w:u w:val="single"/>
        </w:rPr>
        <w:t>WEEK 6</w:t>
      </w:r>
    </w:p>
    <w:p w:rsidR="00BF39C4" w:rsidRDefault="00966BD1" w:rsidP="005917F7">
      <w:pPr>
        <w:pStyle w:val="Alex"/>
        <w:spacing w:line="240" w:lineRule="auto"/>
        <w:rPr>
          <w:rFonts w:cs="Times New Roman"/>
          <w:b/>
        </w:rPr>
      </w:pPr>
      <w:r>
        <w:rPr>
          <w:rFonts w:cs="Times New Roman"/>
          <w:b/>
        </w:rPr>
        <w:t>A</w:t>
      </w:r>
      <w:r w:rsidRPr="00966BD1">
        <w:rPr>
          <w:rFonts w:cs="Times New Roman"/>
          <w:b/>
        </w:rPr>
        <w:t>lgiers: Colonial City</w:t>
      </w:r>
    </w:p>
    <w:p w:rsidR="00966BD1" w:rsidRDefault="00966BD1" w:rsidP="005917F7">
      <w:pPr>
        <w:pStyle w:val="Alex"/>
        <w:spacing w:line="240" w:lineRule="auto"/>
        <w:ind w:left="720"/>
        <w:rPr>
          <w:rFonts w:cs="Times New Roman"/>
        </w:rPr>
      </w:pPr>
      <w:r>
        <w:rPr>
          <w:rFonts w:cs="Times New Roman"/>
        </w:rPr>
        <w:t>Hour 1: Colonising Algiers</w:t>
      </w:r>
    </w:p>
    <w:p w:rsidR="00966BD1" w:rsidRDefault="00966BD1" w:rsidP="005917F7">
      <w:pPr>
        <w:pStyle w:val="Alex"/>
        <w:spacing w:line="240" w:lineRule="auto"/>
        <w:ind w:left="720"/>
        <w:rPr>
          <w:rFonts w:cs="Times New Roman"/>
        </w:rPr>
      </w:pPr>
      <w:r>
        <w:rPr>
          <w:rFonts w:cs="Times New Roman"/>
        </w:rPr>
        <w:t>Hour 2: Colonial Algiers</w:t>
      </w:r>
    </w:p>
    <w:p w:rsidR="00966BD1" w:rsidRDefault="00966BD1" w:rsidP="005917F7">
      <w:pPr>
        <w:pStyle w:val="Alex"/>
        <w:spacing w:line="240" w:lineRule="auto"/>
        <w:ind w:left="720"/>
        <w:rPr>
          <w:rFonts w:cs="Times New Roman"/>
        </w:rPr>
      </w:pPr>
      <w:r>
        <w:rPr>
          <w:rFonts w:cs="Times New Roman"/>
        </w:rPr>
        <w:t>Hour 3: Decolonising Algiers</w:t>
      </w:r>
    </w:p>
    <w:p w:rsidR="00966BD1" w:rsidRDefault="00966BD1" w:rsidP="005917F7">
      <w:pPr>
        <w:pStyle w:val="Alex"/>
        <w:spacing w:line="240" w:lineRule="auto"/>
        <w:rPr>
          <w:rFonts w:cs="Times New Roman"/>
        </w:rPr>
      </w:pPr>
    </w:p>
    <w:p w:rsidR="00966BD1" w:rsidRPr="004350CD" w:rsidRDefault="00BA488B" w:rsidP="005917F7">
      <w:pPr>
        <w:pStyle w:val="Alex"/>
        <w:spacing w:line="240" w:lineRule="auto"/>
        <w:rPr>
          <w:rFonts w:cs="Times New Roman"/>
          <w:b/>
          <w:u w:val="single"/>
        </w:rPr>
      </w:pPr>
      <w:r w:rsidRPr="004350CD">
        <w:rPr>
          <w:rFonts w:cs="Times New Roman"/>
          <w:b/>
          <w:u w:val="single"/>
        </w:rPr>
        <w:t>WEEK 7</w:t>
      </w:r>
    </w:p>
    <w:p w:rsidR="00966BD1" w:rsidRDefault="00966BD1" w:rsidP="005917F7">
      <w:pPr>
        <w:pStyle w:val="Alex"/>
        <w:spacing w:line="240" w:lineRule="auto"/>
        <w:rPr>
          <w:rFonts w:cs="Times New Roman"/>
          <w:b/>
        </w:rPr>
      </w:pPr>
      <w:r>
        <w:rPr>
          <w:rFonts w:cs="Times New Roman"/>
          <w:b/>
        </w:rPr>
        <w:t>A</w:t>
      </w:r>
      <w:r w:rsidRPr="00966BD1">
        <w:rPr>
          <w:rFonts w:cs="Times New Roman"/>
          <w:b/>
        </w:rPr>
        <w:t>lgiers: Colonial City</w:t>
      </w:r>
    </w:p>
    <w:p w:rsidR="00966BD1" w:rsidRDefault="00966BD1" w:rsidP="005917F7">
      <w:pPr>
        <w:pStyle w:val="Alex"/>
        <w:spacing w:line="240" w:lineRule="auto"/>
        <w:ind w:left="720"/>
        <w:rPr>
          <w:rFonts w:cs="Times New Roman"/>
        </w:rPr>
      </w:pPr>
      <w:r>
        <w:rPr>
          <w:rFonts w:cs="Times New Roman"/>
        </w:rPr>
        <w:t>Hour 1: Camus’s Algiers/Fanon’s Algiers</w:t>
      </w:r>
    </w:p>
    <w:p w:rsidR="00966BD1" w:rsidRDefault="00966BD1" w:rsidP="005917F7">
      <w:pPr>
        <w:pStyle w:val="Alex"/>
        <w:spacing w:line="240" w:lineRule="auto"/>
        <w:rPr>
          <w:rFonts w:cs="Times New Roman"/>
          <w:b/>
        </w:rPr>
      </w:pPr>
      <w:r w:rsidRPr="00BF39C4">
        <w:rPr>
          <w:rFonts w:cs="Times New Roman"/>
          <w:b/>
        </w:rPr>
        <w:t xml:space="preserve">Berlin: </w:t>
      </w:r>
      <w:r>
        <w:rPr>
          <w:rFonts w:cs="Times New Roman"/>
          <w:b/>
        </w:rPr>
        <w:t xml:space="preserve">Cold War </w:t>
      </w:r>
      <w:r w:rsidRPr="00BF39C4">
        <w:rPr>
          <w:rFonts w:cs="Times New Roman"/>
          <w:b/>
        </w:rPr>
        <w:t>City</w:t>
      </w:r>
    </w:p>
    <w:p w:rsidR="00966BD1" w:rsidRDefault="00966BD1" w:rsidP="005917F7">
      <w:pPr>
        <w:pStyle w:val="Alex"/>
        <w:spacing w:line="240" w:lineRule="auto"/>
        <w:ind w:left="720"/>
        <w:rPr>
          <w:rFonts w:cs="Times New Roman"/>
        </w:rPr>
      </w:pPr>
      <w:r>
        <w:rPr>
          <w:rFonts w:cs="Times New Roman"/>
        </w:rPr>
        <w:t xml:space="preserve">Hour 2: </w:t>
      </w:r>
      <w:r w:rsidR="00BA488B">
        <w:rPr>
          <w:rFonts w:cs="Times New Roman"/>
        </w:rPr>
        <w:t>Berlin up to World War Two</w:t>
      </w:r>
    </w:p>
    <w:p w:rsidR="00BA488B" w:rsidRDefault="00BA488B" w:rsidP="005917F7">
      <w:pPr>
        <w:pStyle w:val="Alex"/>
        <w:spacing w:line="240" w:lineRule="auto"/>
        <w:ind w:left="720"/>
        <w:rPr>
          <w:rFonts w:cs="Times New Roman"/>
        </w:rPr>
      </w:pPr>
      <w:r>
        <w:rPr>
          <w:rFonts w:cs="Times New Roman"/>
        </w:rPr>
        <w:t>Hour 3: Divided City</w:t>
      </w:r>
    </w:p>
    <w:p w:rsidR="00BA488B" w:rsidRDefault="00BA488B" w:rsidP="005917F7">
      <w:pPr>
        <w:pStyle w:val="Alex"/>
        <w:spacing w:line="240" w:lineRule="auto"/>
        <w:rPr>
          <w:rFonts w:cs="Times New Roman"/>
        </w:rPr>
      </w:pPr>
    </w:p>
    <w:p w:rsidR="00BA488B" w:rsidRPr="004350CD" w:rsidRDefault="00BA488B" w:rsidP="005917F7">
      <w:pPr>
        <w:pStyle w:val="Alex"/>
        <w:spacing w:line="240" w:lineRule="auto"/>
        <w:rPr>
          <w:rFonts w:cs="Times New Roman"/>
          <w:b/>
          <w:u w:val="single"/>
        </w:rPr>
      </w:pPr>
      <w:r w:rsidRPr="004350CD">
        <w:rPr>
          <w:rFonts w:cs="Times New Roman"/>
          <w:b/>
          <w:u w:val="single"/>
        </w:rPr>
        <w:t>WEEK 8</w:t>
      </w:r>
    </w:p>
    <w:p w:rsidR="00BA488B" w:rsidRDefault="00BA488B" w:rsidP="005917F7">
      <w:pPr>
        <w:pStyle w:val="Alex"/>
        <w:spacing w:line="240" w:lineRule="auto"/>
        <w:rPr>
          <w:rFonts w:cs="Times New Roman"/>
          <w:b/>
        </w:rPr>
      </w:pPr>
      <w:r w:rsidRPr="00BF39C4">
        <w:rPr>
          <w:rFonts w:cs="Times New Roman"/>
          <w:b/>
        </w:rPr>
        <w:t xml:space="preserve">Berlin: </w:t>
      </w:r>
      <w:r>
        <w:rPr>
          <w:rFonts w:cs="Times New Roman"/>
          <w:b/>
        </w:rPr>
        <w:t xml:space="preserve">Cold War </w:t>
      </w:r>
      <w:r w:rsidRPr="00BF39C4">
        <w:rPr>
          <w:rFonts w:cs="Times New Roman"/>
          <w:b/>
        </w:rPr>
        <w:t>City</w:t>
      </w:r>
    </w:p>
    <w:p w:rsidR="00BA488B" w:rsidRDefault="00BA488B" w:rsidP="005917F7">
      <w:pPr>
        <w:pStyle w:val="Alex"/>
        <w:spacing w:line="240" w:lineRule="auto"/>
        <w:ind w:left="720"/>
        <w:rPr>
          <w:rFonts w:cs="Times New Roman"/>
        </w:rPr>
      </w:pPr>
      <w:r>
        <w:rPr>
          <w:rFonts w:cs="Times New Roman"/>
        </w:rPr>
        <w:t>Hour 1–</w:t>
      </w:r>
      <w:r w:rsidR="008604BC">
        <w:rPr>
          <w:rFonts w:cs="Times New Roman"/>
        </w:rPr>
        <w:t>1½</w:t>
      </w:r>
      <w:r>
        <w:rPr>
          <w:rFonts w:cs="Times New Roman"/>
        </w:rPr>
        <w:t>: Bowie’s Berlin</w:t>
      </w:r>
      <w:r w:rsidR="008604BC">
        <w:rPr>
          <w:rFonts w:cs="Times New Roman"/>
        </w:rPr>
        <w:t xml:space="preserve"> </w:t>
      </w:r>
    </w:p>
    <w:p w:rsidR="00BA488B" w:rsidRDefault="00BA488B" w:rsidP="005917F7">
      <w:pPr>
        <w:pStyle w:val="Alex"/>
        <w:spacing w:line="240" w:lineRule="auto"/>
        <w:rPr>
          <w:rFonts w:cs="Times New Roman"/>
          <w:b/>
        </w:rPr>
      </w:pPr>
      <w:r w:rsidRPr="00BF39C4">
        <w:rPr>
          <w:rFonts w:cs="Times New Roman"/>
          <w:b/>
        </w:rPr>
        <w:t>Los Angeles: Postmodern City</w:t>
      </w:r>
    </w:p>
    <w:p w:rsidR="00BA488B" w:rsidRDefault="00BA488B" w:rsidP="005917F7">
      <w:pPr>
        <w:pStyle w:val="Alex"/>
        <w:spacing w:line="240" w:lineRule="auto"/>
        <w:ind w:left="720"/>
        <w:rPr>
          <w:rFonts w:cs="Times New Roman"/>
        </w:rPr>
      </w:pPr>
      <w:r>
        <w:rPr>
          <w:rFonts w:cs="Times New Roman"/>
        </w:rPr>
        <w:t>Hour 1</w:t>
      </w:r>
      <w:r w:rsidR="008604BC">
        <w:rPr>
          <w:rFonts w:cs="Times New Roman"/>
        </w:rPr>
        <w:t>½</w:t>
      </w:r>
      <w:r>
        <w:rPr>
          <w:rFonts w:cs="Times New Roman"/>
        </w:rPr>
        <w:t>–3: Picturing LA</w:t>
      </w:r>
    </w:p>
    <w:p w:rsidR="00BA488B" w:rsidRDefault="00BA488B" w:rsidP="005917F7">
      <w:pPr>
        <w:pStyle w:val="Alex"/>
        <w:spacing w:line="240" w:lineRule="auto"/>
        <w:rPr>
          <w:rFonts w:cs="Times New Roman"/>
        </w:rPr>
      </w:pPr>
    </w:p>
    <w:p w:rsidR="00BA488B" w:rsidRPr="004350CD" w:rsidRDefault="00BA488B" w:rsidP="005917F7">
      <w:pPr>
        <w:pStyle w:val="Alex"/>
        <w:spacing w:line="240" w:lineRule="auto"/>
        <w:rPr>
          <w:rFonts w:cs="Times New Roman"/>
          <w:b/>
          <w:u w:val="single"/>
        </w:rPr>
      </w:pPr>
      <w:r w:rsidRPr="004350CD">
        <w:rPr>
          <w:rFonts w:cs="Times New Roman"/>
          <w:b/>
          <w:u w:val="single"/>
        </w:rPr>
        <w:t>WEEK 9</w:t>
      </w:r>
    </w:p>
    <w:p w:rsidR="008604BC" w:rsidRDefault="008604BC" w:rsidP="005917F7">
      <w:pPr>
        <w:pStyle w:val="Alex"/>
        <w:spacing w:line="240" w:lineRule="auto"/>
        <w:rPr>
          <w:rFonts w:cs="Times New Roman"/>
          <w:b/>
        </w:rPr>
      </w:pPr>
      <w:r w:rsidRPr="00BF39C4">
        <w:rPr>
          <w:rFonts w:cs="Times New Roman"/>
          <w:b/>
        </w:rPr>
        <w:t>Los Angeles: Postmodern City</w:t>
      </w:r>
    </w:p>
    <w:p w:rsidR="008604BC" w:rsidRDefault="008604BC" w:rsidP="005917F7">
      <w:pPr>
        <w:pStyle w:val="Alex"/>
        <w:spacing w:line="240" w:lineRule="auto"/>
        <w:ind w:left="720"/>
        <w:rPr>
          <w:rFonts w:cs="Times New Roman"/>
        </w:rPr>
      </w:pPr>
      <w:r>
        <w:rPr>
          <w:rFonts w:cs="Times New Roman"/>
        </w:rPr>
        <w:t>Hour 1–1½: Deconstructing the Postmodern City</w:t>
      </w:r>
    </w:p>
    <w:p w:rsidR="008604BC" w:rsidRDefault="008604BC" w:rsidP="005917F7">
      <w:pPr>
        <w:pStyle w:val="Alex"/>
        <w:spacing w:line="240" w:lineRule="auto"/>
        <w:rPr>
          <w:rFonts w:cs="Times New Roman"/>
          <w:b/>
        </w:rPr>
      </w:pPr>
      <w:r>
        <w:rPr>
          <w:rFonts w:cs="Times New Roman"/>
          <w:b/>
        </w:rPr>
        <w:t>Detroit: City in Ruins</w:t>
      </w:r>
    </w:p>
    <w:p w:rsidR="008604BC" w:rsidRDefault="008604BC" w:rsidP="005917F7">
      <w:pPr>
        <w:pStyle w:val="Alex"/>
        <w:spacing w:line="240" w:lineRule="auto"/>
        <w:ind w:left="720"/>
        <w:rPr>
          <w:rFonts w:cs="Times New Roman"/>
        </w:rPr>
      </w:pPr>
      <w:r>
        <w:rPr>
          <w:rFonts w:cs="Times New Roman"/>
        </w:rPr>
        <w:t>Hour 1½:–3: Death and Life of an American City</w:t>
      </w:r>
    </w:p>
    <w:p w:rsidR="008604BC" w:rsidRDefault="008604BC" w:rsidP="005917F7">
      <w:pPr>
        <w:pStyle w:val="Alex"/>
        <w:spacing w:line="240" w:lineRule="auto"/>
        <w:rPr>
          <w:rFonts w:cs="Times New Roman"/>
        </w:rPr>
      </w:pPr>
    </w:p>
    <w:p w:rsidR="008604BC" w:rsidRPr="004350CD" w:rsidRDefault="008604BC" w:rsidP="005917F7">
      <w:pPr>
        <w:pStyle w:val="Alex"/>
        <w:spacing w:line="240" w:lineRule="auto"/>
        <w:rPr>
          <w:rFonts w:cs="Times New Roman"/>
          <w:b/>
          <w:u w:val="single"/>
        </w:rPr>
      </w:pPr>
      <w:r w:rsidRPr="004350CD">
        <w:rPr>
          <w:rFonts w:cs="Times New Roman"/>
          <w:b/>
          <w:u w:val="single"/>
        </w:rPr>
        <w:t>WEEK 10</w:t>
      </w:r>
    </w:p>
    <w:p w:rsidR="008604BC" w:rsidRDefault="008604BC" w:rsidP="005917F7">
      <w:pPr>
        <w:pStyle w:val="Alex"/>
        <w:spacing w:line="240" w:lineRule="auto"/>
        <w:rPr>
          <w:rFonts w:cs="Times New Roman"/>
          <w:b/>
        </w:rPr>
      </w:pPr>
      <w:r>
        <w:rPr>
          <w:rFonts w:cs="Times New Roman"/>
          <w:b/>
        </w:rPr>
        <w:t>Detroit: City in Ruins</w:t>
      </w:r>
    </w:p>
    <w:p w:rsidR="008604BC" w:rsidRPr="008604BC" w:rsidRDefault="004350CD" w:rsidP="005917F7">
      <w:pPr>
        <w:pStyle w:val="Alex"/>
        <w:spacing w:line="240" w:lineRule="auto"/>
        <w:ind w:left="720"/>
        <w:rPr>
          <w:rFonts w:cs="Times New Roman"/>
          <w:b/>
        </w:rPr>
      </w:pPr>
      <w:r>
        <w:rPr>
          <w:rFonts w:cs="Times New Roman"/>
        </w:rPr>
        <w:t xml:space="preserve">Hour 1–1½: Ruins, Rightsizing, Renewal? </w:t>
      </w:r>
    </w:p>
    <w:p w:rsidR="00BA488B" w:rsidRPr="004350CD" w:rsidRDefault="004350CD" w:rsidP="005917F7">
      <w:pPr>
        <w:pStyle w:val="Alex"/>
        <w:spacing w:line="240" w:lineRule="auto"/>
        <w:rPr>
          <w:rFonts w:cs="Times New Roman"/>
          <w:b/>
          <w:u w:val="single"/>
        </w:rPr>
      </w:pPr>
      <w:r w:rsidRPr="004350CD">
        <w:rPr>
          <w:rFonts w:cs="Times New Roman"/>
          <w:b/>
          <w:u w:val="single"/>
        </w:rPr>
        <w:t>Istanbul: Melancholy City</w:t>
      </w:r>
    </w:p>
    <w:p w:rsidR="004350CD" w:rsidRDefault="004350CD" w:rsidP="005917F7">
      <w:pPr>
        <w:pStyle w:val="Alex"/>
        <w:spacing w:line="240" w:lineRule="auto"/>
        <w:ind w:left="720"/>
        <w:rPr>
          <w:rFonts w:cs="Times New Roman"/>
        </w:rPr>
      </w:pPr>
      <w:r>
        <w:rPr>
          <w:rFonts w:cs="Times New Roman"/>
        </w:rPr>
        <w:t>Hour 1½:–3: City of Emperors and Sick Men</w:t>
      </w:r>
    </w:p>
    <w:p w:rsidR="004350CD" w:rsidRDefault="004350CD" w:rsidP="005917F7">
      <w:pPr>
        <w:pStyle w:val="Alex"/>
        <w:spacing w:line="240" w:lineRule="auto"/>
        <w:rPr>
          <w:rFonts w:cs="Times New Roman"/>
        </w:rPr>
      </w:pPr>
    </w:p>
    <w:p w:rsidR="004350CD" w:rsidRDefault="004350CD" w:rsidP="005917F7">
      <w:pPr>
        <w:pStyle w:val="Alex"/>
        <w:spacing w:line="240" w:lineRule="auto"/>
        <w:rPr>
          <w:rFonts w:cs="Times New Roman"/>
          <w:b/>
        </w:rPr>
      </w:pPr>
      <w:r>
        <w:rPr>
          <w:rFonts w:cs="Times New Roman"/>
          <w:b/>
        </w:rPr>
        <w:t>WEEK 11</w:t>
      </w:r>
    </w:p>
    <w:p w:rsidR="004350CD" w:rsidRPr="004350CD" w:rsidRDefault="004350CD" w:rsidP="005917F7">
      <w:pPr>
        <w:pStyle w:val="Alex"/>
        <w:spacing w:line="240" w:lineRule="auto"/>
        <w:rPr>
          <w:rFonts w:cs="Times New Roman"/>
          <w:b/>
          <w:u w:val="single"/>
        </w:rPr>
      </w:pPr>
      <w:r w:rsidRPr="004350CD">
        <w:rPr>
          <w:rFonts w:cs="Times New Roman"/>
          <w:b/>
          <w:u w:val="single"/>
        </w:rPr>
        <w:t>Istanbul: Melancholy City</w:t>
      </w:r>
    </w:p>
    <w:p w:rsidR="004350CD" w:rsidRDefault="004350CD" w:rsidP="005917F7">
      <w:pPr>
        <w:pStyle w:val="Alex"/>
        <w:spacing w:line="240" w:lineRule="auto"/>
        <w:ind w:left="720"/>
        <w:rPr>
          <w:rFonts w:cs="Times New Roman"/>
        </w:rPr>
      </w:pPr>
      <w:r>
        <w:rPr>
          <w:rFonts w:cs="Times New Roman"/>
        </w:rPr>
        <w:t>Hour 1: Republican Istanbul</w:t>
      </w:r>
    </w:p>
    <w:p w:rsidR="004350CD" w:rsidRDefault="004350CD" w:rsidP="005917F7">
      <w:pPr>
        <w:pStyle w:val="Alex"/>
        <w:spacing w:line="240" w:lineRule="auto"/>
        <w:ind w:left="720"/>
        <w:rPr>
          <w:rFonts w:cs="Times New Roman"/>
        </w:rPr>
      </w:pPr>
      <w:r>
        <w:rPr>
          <w:rFonts w:cs="Times New Roman"/>
        </w:rPr>
        <w:t>Hour 2: Pamuk’s Istanbul</w:t>
      </w:r>
    </w:p>
    <w:p w:rsidR="004350CD" w:rsidRDefault="004350CD" w:rsidP="005917F7">
      <w:pPr>
        <w:pStyle w:val="Alex"/>
        <w:spacing w:line="240" w:lineRule="auto"/>
        <w:ind w:left="720"/>
        <w:rPr>
          <w:rFonts w:cs="Times New Roman"/>
        </w:rPr>
      </w:pPr>
      <w:r>
        <w:rPr>
          <w:rFonts w:cs="Times New Roman"/>
        </w:rPr>
        <w:t>Hour 3: Shafak’s Istanbul</w:t>
      </w:r>
      <w:r w:rsidR="00AB6749">
        <w:rPr>
          <w:rFonts w:cs="Times New Roman"/>
        </w:rPr>
        <w:t xml:space="preserve"> + Final thoughts</w:t>
      </w:r>
    </w:p>
    <w:p w:rsidR="00E90D43" w:rsidRDefault="00E90D43" w:rsidP="00BA488B">
      <w:pPr>
        <w:pStyle w:val="Alex"/>
        <w:rPr>
          <w:rFonts w:cs="Times New Roman"/>
        </w:rPr>
      </w:pPr>
    </w:p>
    <w:p w:rsidR="00E90D43" w:rsidRPr="004C6929" w:rsidRDefault="00E90D43" w:rsidP="00E90D43">
      <w:pPr>
        <w:pStyle w:val="Alex"/>
        <w:rPr>
          <w:rFonts w:cs="Times New Roman"/>
          <w:i/>
          <w:sz w:val="28"/>
          <w:u w:val="single"/>
        </w:rPr>
      </w:pPr>
      <w:r w:rsidRPr="004C6929">
        <w:rPr>
          <w:rFonts w:cs="Times New Roman"/>
          <w:i/>
          <w:sz w:val="28"/>
          <w:u w:val="single"/>
        </w:rPr>
        <w:t>Weekly reading schedule</w:t>
      </w:r>
    </w:p>
    <w:p w:rsidR="00E90D43" w:rsidRPr="00391F36" w:rsidRDefault="00E90D43" w:rsidP="00E90D43">
      <w:pPr>
        <w:pStyle w:val="Alex"/>
        <w:rPr>
          <w:rFonts w:cs="Times New Roman"/>
          <w:i/>
        </w:rPr>
      </w:pPr>
      <w:r w:rsidRPr="00391F36">
        <w:rPr>
          <w:rFonts w:cs="Times New Roman"/>
          <w:b/>
          <w:sz w:val="28"/>
          <w:szCs w:val="28"/>
        </w:rPr>
        <w:t>General Reading: Key Ideas, Theories and Approaches</w:t>
      </w:r>
    </w:p>
    <w:p w:rsidR="00E90D43" w:rsidRPr="00391F36" w:rsidRDefault="00E90D43" w:rsidP="00E90D43">
      <w:pPr>
        <w:pStyle w:val="Alex"/>
        <w:rPr>
          <w:rFonts w:cs="Times New Roman"/>
        </w:rPr>
      </w:pPr>
      <w:r w:rsidRPr="00391F36">
        <w:rPr>
          <w:rFonts w:cs="Times New Roman"/>
        </w:rPr>
        <w:t xml:space="preserve">On the Moodle page, students will find a space entitled ‘General Reading: Key Ideas, Theories and Approaches.’ This contains readings that are relevant to the module as a whole, and which offer key insights into its themes and approach, plus some key theories and thinkers within the broad field of urban studies. It is recommended that students familiarise themselves with some (if not all) of these texts over the duration of the module. Indeed, reading them in advance of Week might </w:t>
      </w:r>
      <w:r w:rsidR="00E463DB">
        <w:rPr>
          <w:rFonts w:cs="Times New Roman"/>
        </w:rPr>
        <w:t xml:space="preserve">1 </w:t>
      </w:r>
      <w:r w:rsidRPr="00391F36">
        <w:rPr>
          <w:rFonts w:cs="Times New Roman"/>
        </w:rPr>
        <w:t>act as good preparation for the module. The folder may be updated periodically.</w:t>
      </w:r>
    </w:p>
    <w:p w:rsidR="00E463DB" w:rsidRPr="00391F36" w:rsidRDefault="00E463DB" w:rsidP="00E463DB">
      <w:pPr>
        <w:pStyle w:val="Alex"/>
        <w:ind w:firstLine="720"/>
        <w:rPr>
          <w:rFonts w:cs="Times New Roman"/>
        </w:rPr>
      </w:pPr>
      <w:bookmarkStart w:id="0" w:name="_GoBack"/>
      <w:r w:rsidRPr="00735F3C">
        <w:rPr>
          <w:rFonts w:cs="Times New Roman"/>
        </w:rPr>
        <w:t xml:space="preserve">Students may also find Raymond Williams’ documentary film on </w:t>
      </w:r>
      <w:r w:rsidRPr="00735F3C">
        <w:rPr>
          <w:rFonts w:cs="Times New Roman"/>
          <w:i/>
        </w:rPr>
        <w:t xml:space="preserve">The Country and the City </w:t>
      </w:r>
      <w:r w:rsidRPr="00735F3C">
        <w:rPr>
          <w:rFonts w:cs="Times New Roman"/>
        </w:rPr>
        <w:t>(</w:t>
      </w:r>
      <w:hyperlink r:id="rId8" w:history="1">
        <w:r w:rsidRPr="00735F3C">
          <w:rPr>
            <w:rStyle w:val="Hyperlink"/>
            <w:rFonts w:cs="Times New Roman"/>
          </w:rPr>
          <w:t>https://www.youtube.com/watch?v=_XCjBTloxcA</w:t>
        </w:r>
      </w:hyperlink>
      <w:r w:rsidRPr="00735F3C">
        <w:rPr>
          <w:rFonts w:cs="Times New Roman"/>
        </w:rPr>
        <w:t>) illuminating</w:t>
      </w:r>
      <w:r>
        <w:rPr>
          <w:rFonts w:cs="Times New Roman"/>
        </w:rPr>
        <w:t xml:space="preserve"> as a scene-setter for the module: it examines British urban history up to-and-including the module’s chronological coverage (1851 onwards</w:t>
      </w:r>
      <w:bookmarkEnd w:id="0"/>
      <w:r>
        <w:rPr>
          <w:rFonts w:cs="Times New Roman"/>
        </w:rPr>
        <w:t>)</w:t>
      </w:r>
    </w:p>
    <w:p w:rsidR="008676B6" w:rsidRDefault="008676B6" w:rsidP="00E90D43">
      <w:pPr>
        <w:pStyle w:val="Alex"/>
        <w:rPr>
          <w:rFonts w:cs="Times New Roman"/>
          <w:b/>
          <w:sz w:val="28"/>
          <w:szCs w:val="28"/>
        </w:rPr>
      </w:pPr>
    </w:p>
    <w:p w:rsidR="00E90D43" w:rsidRPr="00391F36" w:rsidRDefault="00E90D43" w:rsidP="00E90D43">
      <w:pPr>
        <w:pStyle w:val="Alex"/>
        <w:rPr>
          <w:rFonts w:cs="Times New Roman"/>
          <w:b/>
          <w:sz w:val="28"/>
          <w:szCs w:val="28"/>
        </w:rPr>
      </w:pPr>
      <w:r w:rsidRPr="00391F36">
        <w:rPr>
          <w:rFonts w:cs="Times New Roman"/>
          <w:b/>
          <w:sz w:val="28"/>
          <w:szCs w:val="28"/>
        </w:rPr>
        <w:t xml:space="preserve">Week 1 </w:t>
      </w:r>
      <w:r w:rsidRPr="00391F36">
        <w:rPr>
          <w:rFonts w:cs="Times New Roman"/>
          <w:b/>
        </w:rPr>
        <w:t>(February</w:t>
      </w:r>
      <w:r w:rsidR="00C01A75">
        <w:rPr>
          <w:rFonts w:cs="Times New Roman"/>
          <w:b/>
        </w:rPr>
        <w:t xml:space="preserve"> 1 lecture</w:t>
      </w:r>
      <w:r w:rsidRPr="00391F36">
        <w:rPr>
          <w:rFonts w:cs="Times New Roman"/>
          <w:b/>
        </w:rPr>
        <w:t>)</w:t>
      </w:r>
    </w:p>
    <w:p w:rsidR="00E90D43" w:rsidRPr="00391F36" w:rsidRDefault="00E90D43" w:rsidP="00E90D43">
      <w:pPr>
        <w:pStyle w:val="Alex"/>
        <w:rPr>
          <w:rFonts w:cs="Times New Roman"/>
          <w:u w:val="single"/>
        </w:rPr>
      </w:pPr>
      <w:r w:rsidRPr="00391F36">
        <w:rPr>
          <w:rFonts w:cs="Times New Roman"/>
          <w:u w:val="single"/>
        </w:rPr>
        <w:t xml:space="preserve">Required reading and other preparation: </w:t>
      </w:r>
    </w:p>
    <w:p w:rsidR="00E90D43" w:rsidRDefault="00E90D43" w:rsidP="00E90D43">
      <w:pPr>
        <w:pStyle w:val="Alex"/>
        <w:numPr>
          <w:ilvl w:val="0"/>
          <w:numId w:val="6"/>
        </w:numPr>
        <w:rPr>
          <w:rFonts w:cs="Times New Roman"/>
        </w:rPr>
      </w:pPr>
      <w:r w:rsidRPr="00391F36">
        <w:rPr>
          <w:rFonts w:cs="Times New Roman"/>
        </w:rPr>
        <w:t xml:space="preserve">Friedrich Engels, ‘The Great Towns,’ </w:t>
      </w:r>
      <w:r w:rsidRPr="00391F36">
        <w:rPr>
          <w:rFonts w:cs="Times New Roman"/>
          <w:i/>
        </w:rPr>
        <w:t>The Condition of the Working Class in England in 1844, with a Preface written in 1892</w:t>
      </w:r>
      <w:r w:rsidRPr="00391F36">
        <w:rPr>
          <w:rFonts w:cs="Times New Roman"/>
        </w:rPr>
        <w:t xml:space="preserve"> (Online Project Gutenberg edition [1892]), pp. 17–22. </w:t>
      </w:r>
    </w:p>
    <w:p w:rsidR="00C01A75" w:rsidRPr="00391F36" w:rsidRDefault="00C01A75" w:rsidP="00E90D43">
      <w:pPr>
        <w:pStyle w:val="Alex"/>
        <w:numPr>
          <w:ilvl w:val="0"/>
          <w:numId w:val="6"/>
        </w:numPr>
        <w:rPr>
          <w:rFonts w:cs="Times New Roman"/>
        </w:rPr>
      </w:pPr>
      <w:r>
        <w:rPr>
          <w:rFonts w:cs="Times New Roman"/>
        </w:rPr>
        <w:t>Great Exhibition primary sources</w:t>
      </w:r>
    </w:p>
    <w:p w:rsidR="00E90D43" w:rsidRPr="00391F36" w:rsidRDefault="00E90D43" w:rsidP="00E90D43">
      <w:pPr>
        <w:pStyle w:val="Alex"/>
        <w:rPr>
          <w:rFonts w:cs="Times New Roman"/>
          <w:u w:val="single"/>
        </w:rPr>
      </w:pPr>
      <w:r w:rsidRPr="00391F36">
        <w:rPr>
          <w:rFonts w:cs="Times New Roman"/>
          <w:u w:val="single"/>
        </w:rPr>
        <w:t>Background reading:</w:t>
      </w:r>
    </w:p>
    <w:p w:rsidR="00E90D43" w:rsidRPr="00663690" w:rsidRDefault="00E90D43" w:rsidP="00E90D43">
      <w:pPr>
        <w:pStyle w:val="Alex"/>
        <w:numPr>
          <w:ilvl w:val="0"/>
          <w:numId w:val="6"/>
        </w:numPr>
        <w:rPr>
          <w:rFonts w:cs="Times New Roman"/>
        </w:rPr>
      </w:pPr>
      <w:r w:rsidRPr="00663690">
        <w:rPr>
          <w:rFonts w:cs="Times New Roman"/>
        </w:rPr>
        <w:t>Ben Highmore, ‘Street Scene</w:t>
      </w:r>
      <w:r>
        <w:rPr>
          <w:rFonts w:cs="Times New Roman"/>
        </w:rPr>
        <w:t>s</w:t>
      </w:r>
      <w:r w:rsidRPr="00663690">
        <w:rPr>
          <w:rFonts w:cs="Times New Roman"/>
        </w:rPr>
        <w:t xml:space="preserve">: Circulation, Crowds and Modernizing London,’ </w:t>
      </w:r>
      <w:r w:rsidRPr="00663690">
        <w:rPr>
          <w:rFonts w:cs="Times New Roman"/>
          <w:i/>
        </w:rPr>
        <w:t>Cityscapes: Cultural Readings in the Material and Symbolic City</w:t>
      </w:r>
      <w:r w:rsidRPr="00663690">
        <w:rPr>
          <w:rFonts w:cs="Times New Roman"/>
        </w:rPr>
        <w:t xml:space="preserve"> (Basingstoke: Palgrave</w:t>
      </w:r>
      <w:r>
        <w:rPr>
          <w:rFonts w:cs="Times New Roman"/>
        </w:rPr>
        <w:t xml:space="preserve"> Macmillan, 2005), pp. 26–44.</w:t>
      </w:r>
    </w:p>
    <w:p w:rsidR="00E90D43" w:rsidRPr="00391F36" w:rsidRDefault="00E90D43" w:rsidP="00E90D43">
      <w:pPr>
        <w:pStyle w:val="Alex"/>
        <w:numPr>
          <w:ilvl w:val="0"/>
          <w:numId w:val="6"/>
        </w:numPr>
        <w:rPr>
          <w:rFonts w:cs="Times New Roman"/>
        </w:rPr>
      </w:pPr>
      <w:r w:rsidRPr="00391F36">
        <w:rPr>
          <w:rFonts w:cs="Times New Roman"/>
        </w:rPr>
        <w:t xml:space="preserve">Raymond Williams, ‘Change in the City,’ ‘People of the City,’ ‘Cities of Darkness and Light,’ </w:t>
      </w:r>
      <w:r w:rsidRPr="00391F36">
        <w:rPr>
          <w:rFonts w:cs="Times New Roman"/>
          <w:i/>
        </w:rPr>
        <w:t>The Country and the City</w:t>
      </w:r>
      <w:r w:rsidRPr="00391F36">
        <w:rPr>
          <w:rFonts w:cs="Times New Roman"/>
        </w:rPr>
        <w:t xml:space="preserve"> (Hogarth Press: London, 1994 [1973]), pp. 1–8, 142–164, 215–232.</w:t>
      </w:r>
    </w:p>
    <w:p w:rsidR="00E90D43" w:rsidRPr="00391F36" w:rsidRDefault="00E90D43" w:rsidP="00E90D43">
      <w:pPr>
        <w:spacing w:after="0" w:line="360" w:lineRule="auto"/>
        <w:rPr>
          <w:rFonts w:ascii="Times New Roman" w:hAnsi="Times New Roman" w:cs="Times New Roman"/>
          <w:b/>
        </w:rPr>
      </w:pPr>
    </w:p>
    <w:p w:rsidR="00E90D43" w:rsidRPr="00391F36" w:rsidRDefault="00E90D43" w:rsidP="00E90D43">
      <w:pPr>
        <w:pStyle w:val="Alex"/>
        <w:rPr>
          <w:rFonts w:cs="Times New Roman"/>
          <w:b/>
        </w:rPr>
      </w:pPr>
      <w:r w:rsidRPr="00391F36">
        <w:rPr>
          <w:rFonts w:cs="Times New Roman"/>
          <w:b/>
          <w:sz w:val="28"/>
          <w:szCs w:val="28"/>
        </w:rPr>
        <w:t xml:space="preserve">Week 2 </w:t>
      </w:r>
      <w:r w:rsidR="00C01A75">
        <w:rPr>
          <w:rFonts w:cs="Times New Roman"/>
          <w:b/>
        </w:rPr>
        <w:t>(February 8 lecture</w:t>
      </w:r>
      <w:r w:rsidRPr="00391F36">
        <w:rPr>
          <w:rFonts w:cs="Times New Roman"/>
          <w:b/>
        </w:rPr>
        <w:t>)</w:t>
      </w:r>
    </w:p>
    <w:p w:rsidR="00E90D43" w:rsidRDefault="00E90D43" w:rsidP="00E90D43">
      <w:pPr>
        <w:pStyle w:val="Alex"/>
        <w:rPr>
          <w:rFonts w:cs="Times New Roman"/>
          <w:u w:val="single"/>
        </w:rPr>
      </w:pPr>
      <w:r w:rsidRPr="00391F36">
        <w:rPr>
          <w:rFonts w:cs="Times New Roman"/>
          <w:u w:val="single"/>
        </w:rPr>
        <w:t>Required reading and other preparation:</w:t>
      </w:r>
    </w:p>
    <w:p w:rsidR="00E463DB" w:rsidRDefault="00E463DB" w:rsidP="00E463DB">
      <w:pPr>
        <w:pStyle w:val="Alex"/>
        <w:numPr>
          <w:ilvl w:val="0"/>
          <w:numId w:val="6"/>
        </w:numPr>
        <w:rPr>
          <w:rFonts w:cs="Times New Roman"/>
        </w:rPr>
      </w:pPr>
      <w:r w:rsidRPr="00391F36">
        <w:rPr>
          <w:rFonts w:cs="Times New Roman"/>
        </w:rPr>
        <w:t>Edgar Allan Poe, ‘The Man of the Crowd’ (1840).</w:t>
      </w:r>
      <w:r w:rsidRPr="008B5E9B">
        <w:rPr>
          <w:rFonts w:cs="Times New Roman"/>
        </w:rPr>
        <w:t xml:space="preserve"> </w:t>
      </w:r>
    </w:p>
    <w:p w:rsidR="00E463DB" w:rsidRPr="00391F36" w:rsidRDefault="00E463DB" w:rsidP="00E463DB">
      <w:pPr>
        <w:pStyle w:val="Alex"/>
        <w:numPr>
          <w:ilvl w:val="0"/>
          <w:numId w:val="6"/>
        </w:numPr>
        <w:rPr>
          <w:rFonts w:cs="Times New Roman"/>
        </w:rPr>
      </w:pPr>
      <w:r w:rsidRPr="00391F36">
        <w:rPr>
          <w:rFonts w:cs="Times New Roman"/>
        </w:rPr>
        <w:t xml:space="preserve">John Thomson, </w:t>
      </w:r>
      <w:r w:rsidRPr="00391F36">
        <w:rPr>
          <w:rFonts w:cs="Times New Roman"/>
          <w:i/>
        </w:rPr>
        <w:t xml:space="preserve">Street Life in London </w:t>
      </w:r>
      <w:r w:rsidRPr="00391F36">
        <w:rPr>
          <w:rFonts w:cs="Times New Roman"/>
        </w:rPr>
        <w:t xml:space="preserve">images and captions: </w:t>
      </w:r>
      <w:hyperlink r:id="rId9" w:history="1">
        <w:r w:rsidRPr="00391F36">
          <w:rPr>
            <w:rStyle w:val="Hyperlink"/>
            <w:rFonts w:cs="Times New Roman"/>
          </w:rPr>
          <w:t>http://digital.library.lse.ac.uk/collections/streetlifeinlondon</w:t>
        </w:r>
      </w:hyperlink>
      <w:r w:rsidRPr="00391F36">
        <w:rPr>
          <w:rStyle w:val="Hyperlink"/>
          <w:rFonts w:cs="Times New Roman"/>
        </w:rPr>
        <w:t>.</w:t>
      </w:r>
    </w:p>
    <w:p w:rsidR="00E90D43" w:rsidRPr="00391F36" w:rsidRDefault="00E90D43" w:rsidP="00E90D43">
      <w:pPr>
        <w:pStyle w:val="Alex"/>
        <w:rPr>
          <w:rFonts w:cs="Times New Roman"/>
          <w:u w:val="single"/>
        </w:rPr>
      </w:pPr>
      <w:r w:rsidRPr="00391F36">
        <w:rPr>
          <w:rFonts w:cs="Times New Roman"/>
          <w:u w:val="single"/>
        </w:rPr>
        <w:t>Background reading:</w:t>
      </w:r>
    </w:p>
    <w:p w:rsidR="00E90D43" w:rsidRDefault="00E90D43" w:rsidP="00E90D43">
      <w:pPr>
        <w:pStyle w:val="Alex"/>
        <w:numPr>
          <w:ilvl w:val="0"/>
          <w:numId w:val="7"/>
        </w:numPr>
        <w:rPr>
          <w:rFonts w:cs="Times New Roman"/>
        </w:rPr>
      </w:pPr>
      <w:r w:rsidRPr="00663690">
        <w:rPr>
          <w:rFonts w:cs="Times New Roman"/>
        </w:rPr>
        <w:t xml:space="preserve">Walter Benjamin, ‘Paris, Capital of the Nineteenth Century’ (1939 version) in Benjamin, </w:t>
      </w:r>
      <w:r w:rsidRPr="00663690">
        <w:rPr>
          <w:rFonts w:cs="Times New Roman"/>
          <w:i/>
        </w:rPr>
        <w:t>The Arcades Project</w:t>
      </w:r>
      <w:r w:rsidRPr="00663690">
        <w:rPr>
          <w:rFonts w:cs="Times New Roman"/>
        </w:rPr>
        <w:t>, translated and edited by Howard Eiland and Kevin McLaughlin (Harvard: Cambridge, Massachusetts, 1999), pp.14–26.</w:t>
      </w:r>
    </w:p>
    <w:p w:rsidR="00E90D43" w:rsidRPr="00663690" w:rsidRDefault="00E90D43" w:rsidP="00E90D43">
      <w:pPr>
        <w:pStyle w:val="Alex"/>
        <w:ind w:left="360"/>
        <w:rPr>
          <w:rFonts w:cs="Times New Roman"/>
        </w:rPr>
      </w:pPr>
    </w:p>
    <w:p w:rsidR="00E90D43" w:rsidRDefault="00E90D43" w:rsidP="00E90D43">
      <w:pPr>
        <w:spacing w:after="0" w:line="360" w:lineRule="auto"/>
        <w:rPr>
          <w:rFonts w:ascii="Times New Roman" w:hAnsi="Times New Roman" w:cs="Times New Roman"/>
          <w:b/>
        </w:rPr>
      </w:pPr>
      <w:r w:rsidRPr="00391F36">
        <w:rPr>
          <w:rFonts w:ascii="Times New Roman" w:hAnsi="Times New Roman" w:cs="Times New Roman"/>
          <w:b/>
          <w:sz w:val="28"/>
          <w:szCs w:val="28"/>
        </w:rPr>
        <w:t xml:space="preserve">Week 3 </w:t>
      </w:r>
      <w:r w:rsidR="00C01A75">
        <w:rPr>
          <w:rFonts w:ascii="Times New Roman" w:hAnsi="Times New Roman" w:cs="Times New Roman"/>
          <w:b/>
        </w:rPr>
        <w:t>(February 15 lecture</w:t>
      </w:r>
      <w:r w:rsidRPr="00391F36">
        <w:rPr>
          <w:rFonts w:ascii="Times New Roman" w:hAnsi="Times New Roman" w:cs="Times New Roman"/>
          <w:b/>
        </w:rPr>
        <w:t>)</w:t>
      </w:r>
    </w:p>
    <w:p w:rsidR="00E463DB" w:rsidRPr="00391F36" w:rsidRDefault="00E463DB" w:rsidP="00E463DB">
      <w:pPr>
        <w:pStyle w:val="Alex"/>
        <w:rPr>
          <w:rFonts w:cs="Times New Roman"/>
          <w:u w:val="single"/>
        </w:rPr>
      </w:pPr>
      <w:r w:rsidRPr="00391F36">
        <w:rPr>
          <w:rFonts w:cs="Times New Roman"/>
          <w:u w:val="single"/>
        </w:rPr>
        <w:t xml:space="preserve">Required reading and other preparation: </w:t>
      </w:r>
    </w:p>
    <w:p w:rsidR="00E463DB" w:rsidRPr="00391F36" w:rsidRDefault="00E463DB" w:rsidP="00E463DB">
      <w:pPr>
        <w:pStyle w:val="Alex"/>
        <w:numPr>
          <w:ilvl w:val="0"/>
          <w:numId w:val="7"/>
        </w:numPr>
        <w:rPr>
          <w:rFonts w:cs="Times New Roman"/>
        </w:rPr>
      </w:pPr>
      <w:r w:rsidRPr="00391F36">
        <w:rPr>
          <w:rFonts w:cs="Times New Roman"/>
        </w:rPr>
        <w:t xml:space="preserve">Charles Baudelaire, Sections I–IV and IX–XIII from ‘The Painter of Modern Life’ in Baudelaire, </w:t>
      </w:r>
      <w:r w:rsidRPr="00391F36">
        <w:rPr>
          <w:rFonts w:cs="Times New Roman"/>
          <w:i/>
        </w:rPr>
        <w:t>The Painter of Modern Life and Other Essays</w:t>
      </w:r>
      <w:r w:rsidRPr="00391F36">
        <w:rPr>
          <w:rFonts w:cs="Times New Roman"/>
        </w:rPr>
        <w:t>, edited  by Jonathan Mayne (Phaidon: London, 1995 [1863]), pp. 1–15</w:t>
      </w:r>
      <w:r>
        <w:rPr>
          <w:rFonts w:cs="Times New Roman"/>
        </w:rPr>
        <w:t xml:space="preserve">, </w:t>
      </w:r>
      <w:r w:rsidRPr="00391F36">
        <w:rPr>
          <w:rFonts w:cs="Times New Roman"/>
        </w:rPr>
        <w:t xml:space="preserve">27–40 </w:t>
      </w:r>
    </w:p>
    <w:p w:rsidR="00E463DB" w:rsidRDefault="00E463DB" w:rsidP="00E463DB">
      <w:pPr>
        <w:pStyle w:val="Alex"/>
        <w:numPr>
          <w:ilvl w:val="0"/>
          <w:numId w:val="7"/>
        </w:numPr>
        <w:rPr>
          <w:rFonts w:cs="Times New Roman"/>
          <w:i/>
        </w:rPr>
      </w:pPr>
      <w:r w:rsidRPr="00391F36">
        <w:rPr>
          <w:rFonts w:cs="Times New Roman"/>
        </w:rPr>
        <w:t xml:space="preserve">Charles Baudelaire, selections from </w:t>
      </w:r>
      <w:r w:rsidRPr="00391F36">
        <w:rPr>
          <w:rFonts w:cs="Times New Roman"/>
          <w:i/>
        </w:rPr>
        <w:t xml:space="preserve">Paris Spleen </w:t>
      </w:r>
      <w:r w:rsidRPr="00391F36">
        <w:rPr>
          <w:rFonts w:cs="Times New Roman"/>
        </w:rPr>
        <w:t xml:space="preserve">and </w:t>
      </w:r>
      <w:r w:rsidRPr="00391F36">
        <w:rPr>
          <w:rFonts w:cs="Times New Roman"/>
          <w:i/>
        </w:rPr>
        <w:t>The Flowers of Evil</w:t>
      </w:r>
    </w:p>
    <w:p w:rsidR="00E463DB" w:rsidRPr="00E463DB" w:rsidRDefault="00E463DB" w:rsidP="00E463DB">
      <w:pPr>
        <w:pStyle w:val="Alex"/>
        <w:numPr>
          <w:ilvl w:val="0"/>
          <w:numId w:val="7"/>
        </w:numPr>
        <w:rPr>
          <w:rFonts w:cs="Times New Roman"/>
          <w:i/>
        </w:rPr>
      </w:pPr>
      <w:r>
        <w:rPr>
          <w:rFonts w:cs="Times New Roman"/>
        </w:rPr>
        <w:t>Constantin Guys paintings</w:t>
      </w:r>
    </w:p>
    <w:p w:rsidR="00E463DB" w:rsidRPr="00391F36" w:rsidRDefault="00E463DB" w:rsidP="00E463DB">
      <w:pPr>
        <w:pStyle w:val="Alex"/>
        <w:rPr>
          <w:rFonts w:cs="Times New Roman"/>
          <w:u w:val="single"/>
        </w:rPr>
      </w:pPr>
      <w:r w:rsidRPr="00391F36">
        <w:rPr>
          <w:rFonts w:cs="Times New Roman"/>
          <w:u w:val="single"/>
        </w:rPr>
        <w:t>Background reading:</w:t>
      </w:r>
    </w:p>
    <w:p w:rsidR="00E463DB" w:rsidRDefault="00E463DB" w:rsidP="00E463DB">
      <w:pPr>
        <w:pStyle w:val="Alex"/>
        <w:numPr>
          <w:ilvl w:val="0"/>
          <w:numId w:val="7"/>
        </w:numPr>
        <w:rPr>
          <w:rFonts w:cs="Times New Roman"/>
        </w:rPr>
      </w:pPr>
      <w:r w:rsidRPr="00663690">
        <w:rPr>
          <w:rFonts w:cs="Times New Roman"/>
        </w:rPr>
        <w:t>David Frisby, ‘</w:t>
      </w:r>
      <w:r>
        <w:rPr>
          <w:rFonts w:cs="Times New Roman"/>
        </w:rPr>
        <w:t xml:space="preserve">The City Observed: </w:t>
      </w:r>
      <w:r w:rsidRPr="00663690">
        <w:rPr>
          <w:rFonts w:cs="Times New Roman"/>
        </w:rPr>
        <w:t xml:space="preserve">The </w:t>
      </w:r>
      <w:r w:rsidRPr="00663690">
        <w:rPr>
          <w:rFonts w:cs="Times New Roman"/>
          <w:i/>
        </w:rPr>
        <w:t>Flâneur</w:t>
      </w:r>
      <w:r w:rsidRPr="00663690">
        <w:rPr>
          <w:rFonts w:cs="Times New Roman"/>
        </w:rPr>
        <w:t xml:space="preserve"> in Social Theory,’ </w:t>
      </w:r>
      <w:r w:rsidRPr="00663690">
        <w:rPr>
          <w:rFonts w:cs="Times New Roman"/>
          <w:i/>
        </w:rPr>
        <w:t>Cityscapes of Modernity: Critical Explorations</w:t>
      </w:r>
      <w:r w:rsidRPr="00663690">
        <w:rPr>
          <w:rFonts w:cs="Times New Roman"/>
        </w:rPr>
        <w:t xml:space="preserve"> (Malden, Massachusetts: Polity Press, 2001), pp. </w:t>
      </w:r>
      <w:r>
        <w:rPr>
          <w:rFonts w:cs="Times New Roman"/>
        </w:rPr>
        <w:t>27–51</w:t>
      </w:r>
      <w:r w:rsidRPr="00663690">
        <w:rPr>
          <w:rFonts w:cs="Times New Roman"/>
        </w:rPr>
        <w:t>.</w:t>
      </w:r>
    </w:p>
    <w:p w:rsidR="00E463DB" w:rsidRPr="00663690" w:rsidRDefault="00E463DB" w:rsidP="00E463DB">
      <w:pPr>
        <w:pStyle w:val="Alex"/>
        <w:numPr>
          <w:ilvl w:val="0"/>
          <w:numId w:val="7"/>
        </w:numPr>
        <w:rPr>
          <w:rFonts w:cs="Times New Roman"/>
        </w:rPr>
      </w:pPr>
      <w:r>
        <w:rPr>
          <w:rFonts w:cs="Times New Roman"/>
        </w:rPr>
        <w:t>Ben Highmore, ‘City of Attractions: Commodities, Shopping and Consumer Choreography,</w:t>
      </w:r>
      <w:r w:rsidRPr="00663690">
        <w:rPr>
          <w:rFonts w:cs="Times New Roman"/>
        </w:rPr>
        <w:t xml:space="preserve">’ </w:t>
      </w:r>
      <w:r w:rsidRPr="00663690">
        <w:rPr>
          <w:rFonts w:cs="Times New Roman"/>
          <w:i/>
        </w:rPr>
        <w:t>Cityscapes: Cultural Readings in the Material and Symbolic City</w:t>
      </w:r>
      <w:r w:rsidRPr="00663690">
        <w:rPr>
          <w:rFonts w:cs="Times New Roman"/>
        </w:rPr>
        <w:t xml:space="preserve"> (Basingstoke: Palgrave</w:t>
      </w:r>
      <w:r>
        <w:rPr>
          <w:rFonts w:cs="Times New Roman"/>
        </w:rPr>
        <w:t xml:space="preserve"> Macmillan, 2005), pp. 45–69.</w:t>
      </w:r>
    </w:p>
    <w:p w:rsidR="00E463DB" w:rsidRDefault="00E463DB" w:rsidP="00E90D43">
      <w:pPr>
        <w:spacing w:after="0" w:line="360" w:lineRule="auto"/>
        <w:rPr>
          <w:rFonts w:ascii="Times New Roman" w:hAnsi="Times New Roman" w:cs="Times New Roman"/>
          <w:u w:val="single"/>
        </w:rPr>
      </w:pPr>
    </w:p>
    <w:p w:rsidR="00E90D43" w:rsidRPr="00391F36" w:rsidRDefault="00E90D43" w:rsidP="00E90D43">
      <w:pPr>
        <w:spacing w:after="0" w:line="360" w:lineRule="auto"/>
        <w:rPr>
          <w:rFonts w:ascii="Times New Roman" w:hAnsi="Times New Roman" w:cs="Times New Roman"/>
          <w:b/>
          <w:sz w:val="28"/>
          <w:szCs w:val="28"/>
        </w:rPr>
      </w:pPr>
      <w:r w:rsidRPr="00391F36">
        <w:rPr>
          <w:rFonts w:ascii="Times New Roman" w:hAnsi="Times New Roman" w:cs="Times New Roman"/>
          <w:b/>
          <w:sz w:val="28"/>
          <w:szCs w:val="28"/>
        </w:rPr>
        <w:t xml:space="preserve">Week 4 </w:t>
      </w:r>
      <w:r w:rsidR="00C01A75">
        <w:rPr>
          <w:rFonts w:ascii="Times New Roman" w:hAnsi="Times New Roman" w:cs="Times New Roman"/>
          <w:b/>
        </w:rPr>
        <w:t>(</w:t>
      </w:r>
      <w:r w:rsidRPr="00391F36">
        <w:rPr>
          <w:rFonts w:ascii="Times New Roman" w:hAnsi="Times New Roman" w:cs="Times New Roman"/>
          <w:b/>
        </w:rPr>
        <w:t>February 2</w:t>
      </w:r>
      <w:r w:rsidR="00C01A75">
        <w:rPr>
          <w:rFonts w:ascii="Times New Roman" w:hAnsi="Times New Roman" w:cs="Times New Roman"/>
          <w:b/>
        </w:rPr>
        <w:t>2 lecture</w:t>
      </w:r>
      <w:r w:rsidRPr="00391F36">
        <w:rPr>
          <w:rFonts w:ascii="Times New Roman" w:hAnsi="Times New Roman" w:cs="Times New Roman"/>
          <w:b/>
        </w:rPr>
        <w:t>)</w:t>
      </w:r>
    </w:p>
    <w:p w:rsidR="00E463DB" w:rsidRPr="00391F36" w:rsidRDefault="00E463DB" w:rsidP="00E463DB">
      <w:pPr>
        <w:pStyle w:val="Alex"/>
        <w:rPr>
          <w:rFonts w:cs="Times New Roman"/>
          <w:u w:val="single"/>
        </w:rPr>
      </w:pPr>
      <w:r w:rsidRPr="00391F36">
        <w:rPr>
          <w:rFonts w:cs="Times New Roman"/>
          <w:u w:val="single"/>
        </w:rPr>
        <w:t xml:space="preserve">Required reading and other preparation: </w:t>
      </w:r>
    </w:p>
    <w:p w:rsidR="00E90D43" w:rsidRDefault="00E90D43" w:rsidP="00E90D43">
      <w:pPr>
        <w:pStyle w:val="ListParagraph"/>
        <w:numPr>
          <w:ilvl w:val="0"/>
          <w:numId w:val="18"/>
        </w:numPr>
        <w:spacing w:after="0" w:line="360" w:lineRule="auto"/>
        <w:jc w:val="both"/>
        <w:rPr>
          <w:rFonts w:ascii="Times New Roman" w:hAnsi="Times New Roman" w:cs="Times New Roman"/>
        </w:rPr>
      </w:pPr>
      <w:r w:rsidRPr="005A11FD">
        <w:rPr>
          <w:rFonts w:ascii="Times New Roman" w:hAnsi="Times New Roman" w:cs="Times New Roman"/>
        </w:rPr>
        <w:t>Eileen Chang, ‘A Chronicle of Changing Clothes</w:t>
      </w:r>
      <w:r>
        <w:rPr>
          <w:rFonts w:ascii="Times New Roman" w:hAnsi="Times New Roman" w:cs="Times New Roman"/>
        </w:rPr>
        <w:t xml:space="preserve">’ (first published 1943), </w:t>
      </w:r>
      <w:r w:rsidRPr="005A11FD">
        <w:rPr>
          <w:rFonts w:ascii="Times New Roman" w:hAnsi="Times New Roman" w:cs="Times New Roman"/>
          <w:i/>
        </w:rPr>
        <w:t>Positions: East Asia Critique</w:t>
      </w:r>
      <w:r>
        <w:rPr>
          <w:rFonts w:ascii="Times New Roman" w:hAnsi="Times New Roman" w:cs="Times New Roman"/>
        </w:rPr>
        <w:t xml:space="preserve">, Vol. </w:t>
      </w:r>
      <w:r w:rsidRPr="005A11FD">
        <w:rPr>
          <w:rFonts w:ascii="Times New Roman" w:hAnsi="Times New Roman" w:cs="Times New Roman"/>
        </w:rPr>
        <w:t>11</w:t>
      </w:r>
      <w:r>
        <w:rPr>
          <w:rFonts w:ascii="Times New Roman" w:hAnsi="Times New Roman" w:cs="Times New Roman"/>
        </w:rPr>
        <w:t xml:space="preserve"> No. </w:t>
      </w:r>
      <w:r w:rsidRPr="005A11FD">
        <w:rPr>
          <w:rFonts w:ascii="Times New Roman" w:hAnsi="Times New Roman" w:cs="Times New Roman"/>
        </w:rPr>
        <w:t>2</w:t>
      </w:r>
      <w:r>
        <w:rPr>
          <w:rFonts w:ascii="Times New Roman" w:hAnsi="Times New Roman" w:cs="Times New Roman"/>
        </w:rPr>
        <w:t xml:space="preserve"> (Fall 2003), pp. 427–441.</w:t>
      </w:r>
    </w:p>
    <w:p w:rsidR="00E90D43" w:rsidRPr="004C0B2E" w:rsidRDefault="00E90D43" w:rsidP="00E90D43">
      <w:pPr>
        <w:numPr>
          <w:ilvl w:val="0"/>
          <w:numId w:val="17"/>
        </w:numPr>
        <w:shd w:val="clear" w:color="auto" w:fill="FFFFFF"/>
        <w:spacing w:after="0" w:line="360" w:lineRule="auto"/>
        <w:ind w:left="375"/>
        <w:rPr>
          <w:rFonts w:ascii="Times New Roman" w:eastAsia="Times New Roman" w:hAnsi="Times New Roman" w:cs="Times New Roman"/>
          <w:lang w:eastAsia="en-GB"/>
        </w:rPr>
      </w:pPr>
      <w:r w:rsidRPr="004C0B2E">
        <w:rPr>
          <w:rFonts w:ascii="Times New Roman" w:eastAsia="Times New Roman" w:hAnsi="Times New Roman" w:cs="Times New Roman"/>
          <w:lang w:eastAsia="en-GB"/>
        </w:rPr>
        <w:t>Leo Ou-fan Lee, ‘Shanghai Modern: Reflections on Urban Culture in China in the 1930s,’ </w:t>
      </w:r>
      <w:r w:rsidRPr="004C0B2E">
        <w:rPr>
          <w:rFonts w:ascii="Times New Roman" w:eastAsia="Times New Roman" w:hAnsi="Times New Roman" w:cs="Times New Roman"/>
          <w:i/>
          <w:iCs/>
          <w:lang w:eastAsia="en-GB"/>
        </w:rPr>
        <w:t>Public Culture: Bulletin of the Project for Transnational Cultural Studies</w:t>
      </w:r>
      <w:r>
        <w:rPr>
          <w:rFonts w:ascii="Times New Roman" w:eastAsia="Times New Roman" w:hAnsi="Times New Roman" w:cs="Times New Roman"/>
          <w:lang w:eastAsia="en-GB"/>
        </w:rPr>
        <w:t xml:space="preserve">, </w:t>
      </w:r>
      <w:r w:rsidRPr="004C0B2E">
        <w:rPr>
          <w:rFonts w:ascii="Times New Roman" w:eastAsia="Times New Roman" w:hAnsi="Times New Roman" w:cs="Times New Roman"/>
          <w:lang w:eastAsia="en-GB"/>
        </w:rPr>
        <w:t>Vol. 11, No. 1</w:t>
      </w:r>
      <w:r>
        <w:rPr>
          <w:rFonts w:ascii="Times New Roman" w:eastAsia="Times New Roman" w:hAnsi="Times New Roman" w:cs="Times New Roman"/>
          <w:lang w:eastAsia="en-GB"/>
        </w:rPr>
        <w:t xml:space="preserve"> (</w:t>
      </w:r>
      <w:r w:rsidRPr="004C0B2E">
        <w:rPr>
          <w:rFonts w:ascii="Times New Roman" w:eastAsia="Times New Roman" w:hAnsi="Times New Roman" w:cs="Times New Roman"/>
          <w:lang w:eastAsia="en-GB"/>
        </w:rPr>
        <w:t>January 1999), pp. 76–107.</w:t>
      </w:r>
    </w:p>
    <w:p w:rsidR="00E90D43" w:rsidRPr="00332695" w:rsidRDefault="00E90D43" w:rsidP="00E90D43">
      <w:pPr>
        <w:pStyle w:val="Alex"/>
        <w:rPr>
          <w:rFonts w:cs="Times New Roman"/>
          <w:u w:val="single"/>
        </w:rPr>
      </w:pPr>
      <w:r>
        <w:rPr>
          <w:rFonts w:cs="Times New Roman"/>
          <w:u w:val="single"/>
        </w:rPr>
        <w:t>B</w:t>
      </w:r>
      <w:r w:rsidRPr="00332695">
        <w:rPr>
          <w:rFonts w:cs="Times New Roman"/>
          <w:u w:val="single"/>
        </w:rPr>
        <w:t>ackground reading:</w:t>
      </w:r>
    </w:p>
    <w:p w:rsidR="00E90D43" w:rsidRDefault="00E90D43" w:rsidP="00E90D43">
      <w:pPr>
        <w:numPr>
          <w:ilvl w:val="0"/>
          <w:numId w:val="17"/>
        </w:numPr>
        <w:shd w:val="clear" w:color="auto" w:fill="FFFFFF"/>
        <w:spacing w:after="0" w:line="360" w:lineRule="auto"/>
        <w:ind w:left="375"/>
        <w:jc w:val="left"/>
        <w:rPr>
          <w:rFonts w:ascii="Times New Roman" w:eastAsia="Times New Roman" w:hAnsi="Times New Roman" w:cs="Times New Roman"/>
          <w:lang w:eastAsia="en-GB"/>
        </w:rPr>
      </w:pPr>
      <w:r w:rsidRPr="004C0B2E">
        <w:rPr>
          <w:rFonts w:ascii="Times New Roman" w:eastAsia="Times New Roman" w:hAnsi="Times New Roman" w:cs="Times New Roman"/>
          <w:lang w:eastAsia="en-GB"/>
        </w:rPr>
        <w:t>Paul Pickowicz, Kuiyi Shen and Yingjin Zhang, ‘</w:t>
      </w:r>
      <w:r w:rsidRPr="004C0B2E">
        <w:rPr>
          <w:rFonts w:ascii="Times New Roman" w:eastAsia="Times New Roman" w:hAnsi="Times New Roman" w:cs="Times New Roman"/>
          <w:i/>
          <w:iCs/>
          <w:lang w:eastAsia="en-GB"/>
        </w:rPr>
        <w:t>Liangyou</w:t>
      </w:r>
      <w:r w:rsidRPr="004C0B2E">
        <w:rPr>
          <w:rFonts w:ascii="Times New Roman" w:eastAsia="Times New Roman" w:hAnsi="Times New Roman" w:cs="Times New Roman"/>
          <w:lang w:eastAsia="en-GB"/>
        </w:rPr>
        <w:t>, Popular Print Media and Visual Culture in Republican Shanghai,’ in Pickowicz, Shen and Zhang eds. </w:t>
      </w:r>
      <w:r w:rsidRPr="004C0B2E">
        <w:rPr>
          <w:rFonts w:ascii="Times New Roman" w:eastAsia="Times New Roman" w:hAnsi="Times New Roman" w:cs="Times New Roman"/>
          <w:i/>
          <w:iCs/>
          <w:lang w:eastAsia="en-GB"/>
        </w:rPr>
        <w:t>Liangyou: Kaleidoscopic Modernity and the Shanghai Global Metropolis, 1926–1945 </w:t>
      </w:r>
      <w:r w:rsidRPr="004C0B2E">
        <w:rPr>
          <w:rFonts w:ascii="Times New Roman" w:eastAsia="Times New Roman" w:hAnsi="Times New Roman" w:cs="Times New Roman"/>
          <w:lang w:eastAsia="en-GB"/>
        </w:rPr>
        <w:t>(Leiden: Brill, 2013), pp. 1–13.</w:t>
      </w:r>
    </w:p>
    <w:p w:rsidR="00E90D43" w:rsidRPr="00391F36" w:rsidRDefault="00E90D43" w:rsidP="00E90D43">
      <w:pPr>
        <w:spacing w:after="0" w:line="360" w:lineRule="auto"/>
        <w:rPr>
          <w:rFonts w:ascii="Times New Roman" w:hAnsi="Times New Roman" w:cs="Times New Roman"/>
          <w:b/>
        </w:rPr>
      </w:pPr>
    </w:p>
    <w:p w:rsidR="00E90D43" w:rsidRPr="00391F36" w:rsidRDefault="00E90D43" w:rsidP="00E90D43">
      <w:pPr>
        <w:spacing w:after="0" w:line="360" w:lineRule="auto"/>
        <w:rPr>
          <w:rFonts w:ascii="Times New Roman" w:hAnsi="Times New Roman" w:cs="Times New Roman"/>
          <w:b/>
          <w:sz w:val="28"/>
          <w:szCs w:val="28"/>
        </w:rPr>
      </w:pPr>
      <w:r w:rsidRPr="00391F36">
        <w:rPr>
          <w:rFonts w:ascii="Times New Roman" w:hAnsi="Times New Roman" w:cs="Times New Roman"/>
          <w:b/>
          <w:sz w:val="28"/>
          <w:szCs w:val="28"/>
        </w:rPr>
        <w:t xml:space="preserve">Week 5 </w:t>
      </w:r>
      <w:r w:rsidRPr="00391F36">
        <w:rPr>
          <w:rFonts w:ascii="Times New Roman" w:hAnsi="Times New Roman" w:cs="Times New Roman"/>
          <w:b/>
        </w:rPr>
        <w:t>(</w:t>
      </w:r>
      <w:r w:rsidR="00C01A75">
        <w:rPr>
          <w:rFonts w:ascii="Times New Roman" w:hAnsi="Times New Roman" w:cs="Times New Roman"/>
          <w:b/>
        </w:rPr>
        <w:t>No lecture March 1)</w:t>
      </w:r>
    </w:p>
    <w:p w:rsidR="00E90D43" w:rsidRPr="00391F36" w:rsidRDefault="00E90D43" w:rsidP="00E90D43">
      <w:pPr>
        <w:spacing w:after="0" w:line="360" w:lineRule="auto"/>
        <w:rPr>
          <w:rFonts w:ascii="Times New Roman" w:hAnsi="Times New Roman" w:cs="Times New Roman"/>
          <w:b/>
          <w:i/>
          <w:sz w:val="28"/>
          <w:szCs w:val="28"/>
        </w:rPr>
      </w:pPr>
      <w:r w:rsidRPr="00391F36">
        <w:rPr>
          <w:rFonts w:ascii="Times New Roman" w:hAnsi="Times New Roman" w:cs="Times New Roman"/>
          <w:b/>
          <w:i/>
          <w:sz w:val="28"/>
          <w:szCs w:val="28"/>
        </w:rPr>
        <w:t>Reading Week</w:t>
      </w:r>
    </w:p>
    <w:p w:rsidR="00E90D43" w:rsidRPr="00391F36" w:rsidRDefault="00E90D43" w:rsidP="00E90D43">
      <w:pPr>
        <w:spacing w:after="0" w:line="360" w:lineRule="auto"/>
        <w:rPr>
          <w:rFonts w:ascii="Times New Roman" w:hAnsi="Times New Roman" w:cs="Times New Roman"/>
          <w:b/>
        </w:rPr>
      </w:pPr>
    </w:p>
    <w:p w:rsidR="00E90D43" w:rsidRDefault="00E90D43" w:rsidP="00E90D43">
      <w:pPr>
        <w:spacing w:after="0" w:line="360" w:lineRule="auto"/>
        <w:rPr>
          <w:rFonts w:ascii="Times New Roman" w:hAnsi="Times New Roman" w:cs="Times New Roman"/>
          <w:b/>
        </w:rPr>
      </w:pPr>
      <w:r w:rsidRPr="00391F36">
        <w:rPr>
          <w:rFonts w:ascii="Times New Roman" w:hAnsi="Times New Roman" w:cs="Times New Roman"/>
          <w:b/>
          <w:sz w:val="28"/>
          <w:szCs w:val="28"/>
        </w:rPr>
        <w:t xml:space="preserve">Week 6 </w:t>
      </w:r>
      <w:r w:rsidRPr="00391F36">
        <w:rPr>
          <w:rFonts w:ascii="Times New Roman" w:hAnsi="Times New Roman" w:cs="Times New Roman"/>
          <w:b/>
        </w:rPr>
        <w:t xml:space="preserve">(March </w:t>
      </w:r>
      <w:r w:rsidR="00C01A75">
        <w:rPr>
          <w:rFonts w:ascii="Times New Roman" w:hAnsi="Times New Roman" w:cs="Times New Roman"/>
          <w:b/>
        </w:rPr>
        <w:t>8 lecture)</w:t>
      </w:r>
    </w:p>
    <w:p w:rsidR="006C6D13" w:rsidRPr="006C6D13" w:rsidRDefault="006C6D13" w:rsidP="006C6D13">
      <w:pPr>
        <w:spacing w:after="0" w:line="360" w:lineRule="auto"/>
        <w:rPr>
          <w:rFonts w:ascii="Times New Roman" w:hAnsi="Times New Roman" w:cs="Times New Roman"/>
          <w:i/>
          <w:u w:val="single"/>
        </w:rPr>
      </w:pPr>
      <w:r w:rsidRPr="00391F36">
        <w:rPr>
          <w:rFonts w:ascii="Times New Roman" w:hAnsi="Times New Roman" w:cs="Times New Roman"/>
          <w:u w:val="single"/>
        </w:rPr>
        <w:t>Background reading</w:t>
      </w:r>
      <w:r>
        <w:rPr>
          <w:rFonts w:ascii="Times New Roman" w:hAnsi="Times New Roman" w:cs="Times New Roman"/>
          <w:u w:val="single"/>
        </w:rPr>
        <w:t xml:space="preserve"> – </w:t>
      </w:r>
      <w:r>
        <w:rPr>
          <w:rFonts w:ascii="Times New Roman" w:hAnsi="Times New Roman" w:cs="Times New Roman"/>
          <w:i/>
          <w:u w:val="single"/>
        </w:rPr>
        <w:t>No required reading this week, but one extra piece for Week 8 instead</w:t>
      </w:r>
    </w:p>
    <w:p w:rsidR="006C6D13" w:rsidRPr="00391F36" w:rsidRDefault="006C6D13" w:rsidP="006C6D13">
      <w:pPr>
        <w:pStyle w:val="ListParagraph"/>
        <w:numPr>
          <w:ilvl w:val="0"/>
          <w:numId w:val="14"/>
        </w:numPr>
        <w:spacing w:after="0" w:line="360" w:lineRule="auto"/>
        <w:rPr>
          <w:rFonts w:ascii="Times New Roman" w:hAnsi="Times New Roman" w:cs="Times New Roman"/>
        </w:rPr>
      </w:pPr>
      <w:r w:rsidRPr="00391F36">
        <w:rPr>
          <w:rFonts w:ascii="Times New Roman" w:hAnsi="Times New Roman" w:cs="Times New Roman"/>
        </w:rPr>
        <w:t xml:space="preserve">Ben Highmore, ‘Colonial Spacing: Control and Conflict in the Colonial and Neocolonial City,’ </w:t>
      </w:r>
      <w:r w:rsidRPr="00391F36">
        <w:rPr>
          <w:rFonts w:ascii="Times New Roman" w:hAnsi="Times New Roman" w:cs="Times New Roman"/>
          <w:i/>
        </w:rPr>
        <w:t>Cityspcapes</w:t>
      </w:r>
      <w:r w:rsidRPr="00391F36">
        <w:rPr>
          <w:rFonts w:ascii="Times New Roman" w:hAnsi="Times New Roman" w:cs="Times New Roman"/>
        </w:rPr>
        <w:t xml:space="preserve"> (Basingtoke, Hampshire: Palgrave MacMillan, 2005), pp. 70–91.</w:t>
      </w:r>
    </w:p>
    <w:p w:rsidR="006C6D13" w:rsidRPr="00391F36" w:rsidRDefault="006C6D13" w:rsidP="00E90D43">
      <w:pPr>
        <w:spacing w:after="0" w:line="360" w:lineRule="auto"/>
        <w:rPr>
          <w:rFonts w:ascii="Times New Roman" w:hAnsi="Times New Roman" w:cs="Times New Roman"/>
          <w:color w:val="FF0000"/>
        </w:rPr>
      </w:pPr>
    </w:p>
    <w:p w:rsidR="00C01A75" w:rsidRPr="00391F36" w:rsidRDefault="00C01A75" w:rsidP="00C01A75">
      <w:pPr>
        <w:spacing w:after="0" w:line="360" w:lineRule="auto"/>
        <w:rPr>
          <w:rFonts w:ascii="Times New Roman" w:hAnsi="Times New Roman" w:cs="Times New Roman"/>
          <w:b/>
          <w:i/>
          <w:color w:val="FF0000"/>
          <w:sz w:val="28"/>
          <w:szCs w:val="28"/>
        </w:rPr>
      </w:pPr>
      <w:r w:rsidRPr="00391F36">
        <w:rPr>
          <w:rFonts w:ascii="Times New Roman" w:hAnsi="Times New Roman" w:cs="Times New Roman"/>
          <w:b/>
          <w:i/>
          <w:color w:val="FF0000"/>
          <w:sz w:val="28"/>
          <w:szCs w:val="28"/>
        </w:rPr>
        <w:t xml:space="preserve">Note: Critical analysis portfolio submission 1 due </w:t>
      </w:r>
      <w:r>
        <w:rPr>
          <w:rFonts w:ascii="Times New Roman" w:hAnsi="Times New Roman" w:cs="Times New Roman"/>
          <w:b/>
          <w:i/>
          <w:color w:val="FF0000"/>
          <w:sz w:val="28"/>
          <w:szCs w:val="28"/>
        </w:rPr>
        <w:t xml:space="preserve">Friday </w:t>
      </w:r>
      <w:r w:rsidRPr="00391F36">
        <w:rPr>
          <w:rFonts w:ascii="Times New Roman" w:hAnsi="Times New Roman" w:cs="Times New Roman"/>
          <w:b/>
          <w:i/>
          <w:color w:val="FF0000"/>
          <w:sz w:val="28"/>
          <w:szCs w:val="28"/>
        </w:rPr>
        <w:t xml:space="preserve">March </w:t>
      </w:r>
      <w:r>
        <w:rPr>
          <w:rFonts w:ascii="Times New Roman" w:hAnsi="Times New Roman" w:cs="Times New Roman"/>
          <w:b/>
          <w:i/>
          <w:color w:val="FF0000"/>
          <w:sz w:val="28"/>
          <w:szCs w:val="28"/>
        </w:rPr>
        <w:t>9</w:t>
      </w:r>
      <w:r w:rsidRPr="00391F36">
        <w:rPr>
          <w:rFonts w:ascii="Times New Roman" w:hAnsi="Times New Roman" w:cs="Times New Roman"/>
          <w:b/>
          <w:i/>
          <w:color w:val="FF0000"/>
          <w:sz w:val="28"/>
          <w:szCs w:val="28"/>
        </w:rPr>
        <w:t>, 11.59pm</w:t>
      </w:r>
    </w:p>
    <w:p w:rsidR="00E90D43" w:rsidRPr="00391F36" w:rsidRDefault="00E90D43" w:rsidP="00E90D43">
      <w:pPr>
        <w:spacing w:after="0" w:line="360" w:lineRule="auto"/>
        <w:rPr>
          <w:rFonts w:ascii="Times New Roman" w:hAnsi="Times New Roman" w:cs="Times New Roman"/>
          <w:b/>
          <w:sz w:val="28"/>
          <w:szCs w:val="28"/>
        </w:rPr>
      </w:pPr>
      <w:r w:rsidRPr="00391F36">
        <w:rPr>
          <w:rFonts w:ascii="Times New Roman" w:hAnsi="Times New Roman" w:cs="Times New Roman"/>
          <w:b/>
          <w:sz w:val="28"/>
          <w:szCs w:val="28"/>
        </w:rPr>
        <w:t>Week 7</w:t>
      </w:r>
      <w:r w:rsidRPr="00391F36">
        <w:rPr>
          <w:rFonts w:ascii="Times New Roman" w:hAnsi="Times New Roman" w:cs="Times New Roman"/>
          <w:b/>
        </w:rPr>
        <w:t xml:space="preserve"> (March </w:t>
      </w:r>
      <w:r w:rsidR="00C01A75">
        <w:rPr>
          <w:rFonts w:ascii="Times New Roman" w:hAnsi="Times New Roman" w:cs="Times New Roman"/>
          <w:b/>
        </w:rPr>
        <w:t>15 lecture</w:t>
      </w:r>
      <w:r w:rsidRPr="00391F36">
        <w:rPr>
          <w:rFonts w:ascii="Times New Roman" w:hAnsi="Times New Roman" w:cs="Times New Roman"/>
          <w:b/>
        </w:rPr>
        <w:t>)</w:t>
      </w:r>
    </w:p>
    <w:p w:rsidR="006C6D13" w:rsidRPr="00391F36" w:rsidRDefault="006C6D13" w:rsidP="006C6D13">
      <w:pPr>
        <w:numPr>
          <w:ilvl w:val="0"/>
          <w:numId w:val="13"/>
        </w:numPr>
        <w:spacing w:after="0" w:line="360" w:lineRule="auto"/>
        <w:jc w:val="left"/>
        <w:rPr>
          <w:rFonts w:ascii="Times New Roman" w:hAnsi="Times New Roman" w:cs="Times New Roman"/>
        </w:rPr>
      </w:pPr>
      <w:r w:rsidRPr="00391F36">
        <w:rPr>
          <w:rFonts w:ascii="Times New Roman" w:hAnsi="Times New Roman" w:cs="Times New Roman"/>
        </w:rPr>
        <w:t>Albert Camus, ‘Summer in Algiers’ (1936), ‘Algeria’ (1958). </w:t>
      </w:r>
      <w:r w:rsidRPr="00391F36">
        <w:rPr>
          <w:rFonts w:ascii="Times New Roman" w:hAnsi="Times New Roman" w:cs="Times New Roman"/>
          <w:b/>
          <w:bCs/>
          <w:i/>
        </w:rPr>
        <w:t>Note: ‘Summer in Algiers’ is pp. 87–95 in the file entitled “Camus, Myth Of Sisyphus and Other Essays” on Moodle</w:t>
      </w:r>
      <w:r w:rsidRPr="00391F36">
        <w:rPr>
          <w:rFonts w:ascii="Times New Roman" w:hAnsi="Times New Roman" w:cs="Times New Roman"/>
          <w:bCs/>
        </w:rPr>
        <w:t>.</w:t>
      </w:r>
    </w:p>
    <w:p w:rsidR="006C6D13" w:rsidRPr="00391F36" w:rsidRDefault="006C6D13" w:rsidP="006C6D13">
      <w:pPr>
        <w:numPr>
          <w:ilvl w:val="0"/>
          <w:numId w:val="13"/>
        </w:numPr>
        <w:spacing w:after="0" w:line="360" w:lineRule="auto"/>
        <w:jc w:val="left"/>
        <w:rPr>
          <w:rFonts w:ascii="Times New Roman" w:hAnsi="Times New Roman" w:cs="Times New Roman"/>
        </w:rPr>
      </w:pPr>
      <w:r w:rsidRPr="00391F36">
        <w:rPr>
          <w:rFonts w:ascii="Times New Roman" w:hAnsi="Times New Roman" w:cs="Times New Roman"/>
        </w:rPr>
        <w:t>Frantz Fanon, ‘Algeria Unveiled,’ in Fanon, </w:t>
      </w:r>
      <w:r w:rsidRPr="00391F36">
        <w:rPr>
          <w:rFonts w:ascii="Times New Roman" w:hAnsi="Times New Roman" w:cs="Times New Roman"/>
          <w:i/>
          <w:iCs/>
        </w:rPr>
        <w:t>A Dying Colonialism</w:t>
      </w:r>
      <w:r w:rsidRPr="00391F36">
        <w:rPr>
          <w:rFonts w:ascii="Times New Roman" w:hAnsi="Times New Roman" w:cs="Times New Roman"/>
        </w:rPr>
        <w:t> (Harmondsworth, Middlesex: Penguin, 1970 [1959]), pp. 35–68. For the entire book see library, or follow this link: </w:t>
      </w:r>
      <w:hyperlink r:id="rId10" w:history="1">
        <w:r w:rsidRPr="00391F36">
          <w:rPr>
            <w:rStyle w:val="Hyperlink"/>
            <w:rFonts w:ascii="Times New Roman" w:hAnsi="Times New Roman" w:cs="Times New Roman"/>
          </w:rPr>
          <w:t>http://abahlali.org/wp-content/uploads/2011/04/Frantz-Fanon-A-Dying-Colonialism.pdf</w:t>
        </w:r>
      </w:hyperlink>
      <w:r w:rsidRPr="00391F36">
        <w:rPr>
          <w:rFonts w:ascii="Times New Roman" w:hAnsi="Times New Roman" w:cs="Times New Roman"/>
        </w:rPr>
        <w:t>.</w:t>
      </w:r>
    </w:p>
    <w:p w:rsidR="006C6D13" w:rsidRDefault="006C6D13" w:rsidP="006C6D13">
      <w:pPr>
        <w:pStyle w:val="ListParagraph"/>
        <w:numPr>
          <w:ilvl w:val="0"/>
          <w:numId w:val="19"/>
        </w:numPr>
        <w:spacing w:after="0" w:line="360" w:lineRule="auto"/>
        <w:jc w:val="both"/>
        <w:rPr>
          <w:rFonts w:ascii="Times New Roman" w:hAnsi="Times New Roman" w:cs="Times New Roman"/>
        </w:rPr>
      </w:pPr>
      <w:r w:rsidRPr="009F5DE9">
        <w:rPr>
          <w:rFonts w:ascii="Times New Roman" w:hAnsi="Times New Roman" w:cs="Times New Roman"/>
        </w:rPr>
        <w:t>Andrew Henderson, ‘Mapping Divided Berlin: T</w:t>
      </w:r>
      <w:r>
        <w:rPr>
          <w:rFonts w:ascii="Times New Roman" w:hAnsi="Times New Roman" w:cs="Times New Roman"/>
        </w:rPr>
        <w:t>he Politics of Under- and Over-</w:t>
      </w:r>
      <w:r w:rsidRPr="009F5DE9">
        <w:rPr>
          <w:rFonts w:ascii="Times New Roman" w:hAnsi="Times New Roman" w:cs="Times New Roman"/>
        </w:rPr>
        <w:t>Representation</w:t>
      </w:r>
      <w:r>
        <w:rPr>
          <w:rFonts w:ascii="Times New Roman" w:hAnsi="Times New Roman" w:cs="Times New Roman"/>
        </w:rPr>
        <w:t xml:space="preserve">,’ </w:t>
      </w:r>
      <w:r w:rsidRPr="009F5DE9">
        <w:rPr>
          <w:rFonts w:ascii="Times New Roman" w:hAnsi="Times New Roman" w:cs="Times New Roman"/>
          <w:i/>
        </w:rPr>
        <w:t>The Yale Review of International Studies</w:t>
      </w:r>
      <w:r>
        <w:rPr>
          <w:rFonts w:ascii="Times New Roman" w:hAnsi="Times New Roman" w:cs="Times New Roman"/>
        </w:rPr>
        <w:t xml:space="preserve">, Vol. 3, No. 2 (Spring 2013), pp. 17–25. </w:t>
      </w:r>
      <w:r>
        <w:rPr>
          <w:rFonts w:ascii="Times New Roman" w:hAnsi="Times New Roman" w:cs="Times New Roman"/>
          <w:b/>
        </w:rPr>
        <w:t xml:space="preserve">Note file contains extra pages. </w:t>
      </w:r>
      <w:r>
        <w:rPr>
          <w:rFonts w:ascii="Times New Roman" w:hAnsi="Times New Roman" w:cs="Times New Roman"/>
        </w:rPr>
        <w:t xml:space="preserve">Colour version available here: </w:t>
      </w:r>
      <w:hyperlink r:id="rId11" w:anchor="_edn51" w:history="1">
        <w:r w:rsidRPr="00270981">
          <w:rPr>
            <w:rStyle w:val="Hyperlink"/>
            <w:rFonts w:ascii="Times New Roman" w:hAnsi="Times New Roman" w:cs="Times New Roman"/>
          </w:rPr>
          <w:t>http://yris.yira.org/essays/954#_edn51</w:t>
        </w:r>
      </w:hyperlink>
      <w:r>
        <w:rPr>
          <w:rFonts w:ascii="Times New Roman" w:hAnsi="Times New Roman" w:cs="Times New Roman"/>
        </w:rPr>
        <w:t>.</w:t>
      </w:r>
    </w:p>
    <w:p w:rsidR="00E463DB" w:rsidRPr="00391F36" w:rsidRDefault="00E463DB" w:rsidP="00E90D43">
      <w:pPr>
        <w:spacing w:after="0" w:line="360" w:lineRule="auto"/>
        <w:rPr>
          <w:rFonts w:ascii="Times New Roman" w:hAnsi="Times New Roman" w:cs="Times New Roman"/>
          <w:b/>
          <w:sz w:val="28"/>
          <w:szCs w:val="28"/>
        </w:rPr>
      </w:pPr>
    </w:p>
    <w:p w:rsidR="00E90D43" w:rsidRDefault="00E90D43" w:rsidP="00E90D43">
      <w:pPr>
        <w:spacing w:after="0" w:line="360" w:lineRule="auto"/>
        <w:rPr>
          <w:rFonts w:ascii="Times New Roman" w:hAnsi="Times New Roman" w:cs="Times New Roman"/>
          <w:b/>
        </w:rPr>
      </w:pPr>
      <w:r w:rsidRPr="00391F36">
        <w:rPr>
          <w:rFonts w:ascii="Times New Roman" w:hAnsi="Times New Roman" w:cs="Times New Roman"/>
          <w:b/>
          <w:sz w:val="28"/>
          <w:szCs w:val="28"/>
        </w:rPr>
        <w:t xml:space="preserve">Week 8 </w:t>
      </w:r>
      <w:r w:rsidR="00C01A75">
        <w:rPr>
          <w:rFonts w:ascii="Times New Roman" w:hAnsi="Times New Roman" w:cs="Times New Roman"/>
          <w:b/>
        </w:rPr>
        <w:t>(</w:t>
      </w:r>
      <w:r w:rsidRPr="00391F36">
        <w:rPr>
          <w:rFonts w:ascii="Times New Roman" w:hAnsi="Times New Roman" w:cs="Times New Roman"/>
          <w:b/>
        </w:rPr>
        <w:t>March 2</w:t>
      </w:r>
      <w:r w:rsidR="00C01A75">
        <w:rPr>
          <w:rFonts w:ascii="Times New Roman" w:hAnsi="Times New Roman" w:cs="Times New Roman"/>
          <w:b/>
        </w:rPr>
        <w:t>2 lecture</w:t>
      </w:r>
      <w:r w:rsidRPr="00391F36">
        <w:rPr>
          <w:rFonts w:ascii="Times New Roman" w:hAnsi="Times New Roman" w:cs="Times New Roman"/>
          <w:b/>
        </w:rPr>
        <w:t>)</w:t>
      </w:r>
    </w:p>
    <w:p w:rsidR="006C6D13" w:rsidRPr="00391F36" w:rsidRDefault="006C6D13" w:rsidP="006C6D13">
      <w:pPr>
        <w:pStyle w:val="Alex"/>
        <w:rPr>
          <w:rFonts w:cs="Times New Roman"/>
          <w:u w:val="single"/>
        </w:rPr>
      </w:pPr>
      <w:r w:rsidRPr="00391F36">
        <w:rPr>
          <w:rFonts w:cs="Times New Roman"/>
          <w:u w:val="single"/>
        </w:rPr>
        <w:t xml:space="preserve">Required reading and other preparation: </w:t>
      </w:r>
    </w:p>
    <w:p w:rsidR="006C6D13" w:rsidRPr="006C6D13" w:rsidRDefault="00E90D43" w:rsidP="00E90D43">
      <w:pPr>
        <w:pStyle w:val="Alex"/>
        <w:numPr>
          <w:ilvl w:val="0"/>
          <w:numId w:val="11"/>
        </w:numPr>
        <w:rPr>
          <w:u w:val="single"/>
        </w:rPr>
      </w:pPr>
      <w:r w:rsidRPr="004F4A68">
        <w:t>Song</w:t>
      </w:r>
      <w:r>
        <w:t>s from David Bowie’s ‘Berlin period</w:t>
      </w:r>
      <w:r w:rsidRPr="004F4A68">
        <w:t>’</w:t>
      </w:r>
      <w:r>
        <w:t xml:space="preserve"> </w:t>
      </w:r>
    </w:p>
    <w:p w:rsidR="00E90D43" w:rsidRPr="006C6D13" w:rsidRDefault="006C6D13" w:rsidP="006C6D13">
      <w:pPr>
        <w:pStyle w:val="Alex"/>
        <w:rPr>
          <w:u w:val="single"/>
        </w:rPr>
      </w:pPr>
      <w:r>
        <w:rPr>
          <w:u w:val="single"/>
        </w:rPr>
        <w:t>B</w:t>
      </w:r>
      <w:r w:rsidR="00E90D43" w:rsidRPr="006C6D13">
        <w:rPr>
          <w:u w:val="single"/>
        </w:rPr>
        <w:t>ackground reading:</w:t>
      </w:r>
    </w:p>
    <w:p w:rsidR="00E90D43" w:rsidRDefault="00E90D43" w:rsidP="00E90D43">
      <w:pPr>
        <w:pStyle w:val="Alex"/>
        <w:numPr>
          <w:ilvl w:val="0"/>
          <w:numId w:val="11"/>
        </w:numPr>
      </w:pPr>
      <w:r w:rsidRPr="004F4A68">
        <w:t xml:space="preserve">Rory MacLean, ‘David Bowie and “Heroes,”’ </w:t>
      </w:r>
      <w:r w:rsidRPr="004F4A68">
        <w:rPr>
          <w:i/>
        </w:rPr>
        <w:t xml:space="preserve">Berlin: Imagine a City </w:t>
      </w:r>
      <w:r w:rsidRPr="004F4A68">
        <w:t>(London: Wiedenfeld &amp; Nicholson, 2014), pp. 331–347.</w:t>
      </w:r>
    </w:p>
    <w:p w:rsidR="00E90D43" w:rsidRPr="00391F36" w:rsidRDefault="00E90D43" w:rsidP="00E90D43">
      <w:pPr>
        <w:spacing w:after="0" w:line="360" w:lineRule="auto"/>
        <w:rPr>
          <w:rFonts w:ascii="Times New Roman" w:hAnsi="Times New Roman" w:cs="Times New Roman"/>
          <w:b/>
          <w:u w:val="single"/>
        </w:rPr>
      </w:pPr>
    </w:p>
    <w:p w:rsidR="00E90D43" w:rsidRPr="00C01A75" w:rsidRDefault="00E90D43" w:rsidP="00E90D43">
      <w:pPr>
        <w:pStyle w:val="Alex"/>
        <w:rPr>
          <w:rFonts w:cs="Times New Roman"/>
          <w:b/>
        </w:rPr>
      </w:pPr>
      <w:r w:rsidRPr="00391F36">
        <w:rPr>
          <w:rFonts w:cs="Times New Roman"/>
          <w:b/>
          <w:sz w:val="28"/>
          <w:szCs w:val="28"/>
        </w:rPr>
        <w:t xml:space="preserve">Week 9 </w:t>
      </w:r>
      <w:r w:rsidRPr="00391F36">
        <w:rPr>
          <w:rFonts w:cs="Times New Roman"/>
          <w:b/>
        </w:rPr>
        <w:t>(March 2</w:t>
      </w:r>
      <w:r w:rsidR="00C01A75">
        <w:rPr>
          <w:rFonts w:cs="Times New Roman"/>
          <w:b/>
        </w:rPr>
        <w:t>9 lecture)</w:t>
      </w:r>
    </w:p>
    <w:p w:rsidR="00E90D43" w:rsidRPr="00391F36" w:rsidRDefault="00E90D43" w:rsidP="00E90D43">
      <w:pPr>
        <w:pStyle w:val="ListParagraph"/>
        <w:numPr>
          <w:ilvl w:val="0"/>
          <w:numId w:val="15"/>
        </w:numPr>
        <w:spacing w:after="0" w:line="360" w:lineRule="auto"/>
        <w:rPr>
          <w:rFonts w:ascii="Times New Roman" w:hAnsi="Times New Roman" w:cs="Times New Roman"/>
        </w:rPr>
      </w:pPr>
      <w:r w:rsidRPr="00391F36">
        <w:rPr>
          <w:rFonts w:ascii="Times New Roman" w:hAnsi="Times New Roman" w:cs="Times New Roman"/>
        </w:rPr>
        <w:t>Jean Baudrillard, ‘Hyperreal and Imaginary,’ </w:t>
      </w:r>
      <w:r w:rsidRPr="00391F36">
        <w:rPr>
          <w:rFonts w:ascii="Times New Roman" w:hAnsi="Times New Roman" w:cs="Times New Roman"/>
          <w:i/>
          <w:iCs/>
        </w:rPr>
        <w:t>Jean Baudrillard: Selected Writings</w:t>
      </w:r>
      <w:r w:rsidRPr="00391F36">
        <w:rPr>
          <w:rFonts w:ascii="Times New Roman" w:hAnsi="Times New Roman" w:cs="Times New Roman"/>
        </w:rPr>
        <w:t>, ed. Mark Poster (Stanford University: Stanford, California, 1988 [originally published in French 1981]), pp. 171–172.</w:t>
      </w:r>
    </w:p>
    <w:p w:rsidR="00E90D43" w:rsidRPr="00391F36" w:rsidRDefault="00E90D43" w:rsidP="00E90D43">
      <w:pPr>
        <w:pStyle w:val="ListParagraph"/>
        <w:numPr>
          <w:ilvl w:val="0"/>
          <w:numId w:val="15"/>
        </w:numPr>
        <w:spacing w:after="0" w:line="360" w:lineRule="auto"/>
        <w:rPr>
          <w:rFonts w:ascii="Times New Roman" w:hAnsi="Times New Roman" w:cs="Times New Roman"/>
        </w:rPr>
      </w:pPr>
      <w:r w:rsidRPr="00391F36">
        <w:rPr>
          <w:rFonts w:ascii="Times New Roman" w:hAnsi="Times New Roman" w:cs="Times New Roman"/>
        </w:rPr>
        <w:t>Baudrillard, extracts on Los Angeles, </w:t>
      </w:r>
      <w:r w:rsidRPr="004B422B">
        <w:rPr>
          <w:rFonts w:ascii="Times New Roman" w:hAnsi="Times New Roman" w:cs="Times New Roman"/>
          <w:i/>
        </w:rPr>
        <w:t>America</w:t>
      </w:r>
      <w:r w:rsidRPr="00391F36">
        <w:rPr>
          <w:rFonts w:ascii="Times New Roman" w:hAnsi="Times New Roman" w:cs="Times New Roman"/>
        </w:rPr>
        <w:t>, translated by Chris Turner</w:t>
      </w:r>
      <w:r w:rsidRPr="00391F36">
        <w:rPr>
          <w:rFonts w:ascii="Times New Roman" w:hAnsi="Times New Roman" w:cs="Times New Roman"/>
          <w:i/>
          <w:iCs/>
        </w:rPr>
        <w:t> </w:t>
      </w:r>
      <w:r w:rsidRPr="00391F36">
        <w:rPr>
          <w:rFonts w:ascii="Times New Roman" w:hAnsi="Times New Roman" w:cs="Times New Roman"/>
        </w:rPr>
        <w:t>(Verso: London, 1988 [French 1986]), pp. 51–63</w:t>
      </w:r>
      <w:r w:rsidRPr="00391F36">
        <w:rPr>
          <w:rFonts w:ascii="Times New Roman" w:hAnsi="Times New Roman" w:cs="Times New Roman"/>
          <w:b/>
          <w:bCs/>
        </w:rPr>
        <w:t>. </w:t>
      </w:r>
    </w:p>
    <w:p w:rsidR="00E90D43" w:rsidRPr="00391F36" w:rsidRDefault="00E90D43" w:rsidP="00E90D43">
      <w:pPr>
        <w:numPr>
          <w:ilvl w:val="0"/>
          <w:numId w:val="15"/>
        </w:numPr>
        <w:spacing w:after="0" w:line="360" w:lineRule="auto"/>
        <w:jc w:val="left"/>
        <w:rPr>
          <w:rFonts w:ascii="Times New Roman" w:hAnsi="Times New Roman" w:cs="Times New Roman"/>
        </w:rPr>
      </w:pPr>
      <w:r w:rsidRPr="00391F36">
        <w:rPr>
          <w:rFonts w:ascii="Times New Roman" w:hAnsi="Times New Roman" w:cs="Times New Roman"/>
        </w:rPr>
        <w:t>Fredric Jameson, extracts on the Bonaventure Hotel, </w:t>
      </w:r>
      <w:r w:rsidRPr="00391F36">
        <w:rPr>
          <w:rFonts w:ascii="Times New Roman" w:hAnsi="Times New Roman" w:cs="Times New Roman"/>
          <w:i/>
          <w:iCs/>
        </w:rPr>
        <w:t>Postmodernism, or, The Cultural Logic of Late Capitalism</w:t>
      </w:r>
      <w:r w:rsidRPr="00391F36">
        <w:rPr>
          <w:rFonts w:ascii="Times New Roman" w:hAnsi="Times New Roman" w:cs="Times New Roman"/>
        </w:rPr>
        <w:t> (London: Verso, 1991 [essay version first published 1984]), pp. 38–44.</w:t>
      </w:r>
    </w:p>
    <w:p w:rsidR="00E90D43" w:rsidRPr="00391F36" w:rsidRDefault="00E90D43" w:rsidP="00E90D43">
      <w:pPr>
        <w:numPr>
          <w:ilvl w:val="0"/>
          <w:numId w:val="15"/>
        </w:numPr>
        <w:spacing w:after="0" w:line="360" w:lineRule="auto"/>
        <w:jc w:val="left"/>
        <w:rPr>
          <w:rFonts w:ascii="Times New Roman" w:hAnsi="Times New Roman" w:cs="Times New Roman"/>
        </w:rPr>
      </w:pPr>
      <w:r w:rsidRPr="00391F36">
        <w:rPr>
          <w:rFonts w:ascii="Times New Roman" w:hAnsi="Times New Roman" w:cs="Times New Roman"/>
        </w:rPr>
        <w:t xml:space="preserve">Open University, </w:t>
      </w:r>
      <w:r w:rsidRPr="00391F36">
        <w:rPr>
          <w:rStyle w:val="Emphasis"/>
          <w:rFonts w:ascii="Times New Roman" w:hAnsi="Times New Roman" w:cs="Times New Roman"/>
        </w:rPr>
        <w:t>Los Angeles: City of the Future (</w:t>
      </w:r>
      <w:r w:rsidRPr="00391F36">
        <w:rPr>
          <w:rFonts w:ascii="Times New Roman" w:hAnsi="Times New Roman" w:cs="Times New Roman"/>
        </w:rPr>
        <w:t xml:space="preserve">1991). 50 mins long, available in five parts: </w:t>
      </w:r>
      <w:hyperlink r:id="rId12" w:history="1">
        <w:r w:rsidRPr="00391F36">
          <w:rPr>
            <w:rStyle w:val="Hyperlink"/>
            <w:rFonts w:ascii="Times New Roman" w:hAnsi="Times New Roman" w:cs="Times New Roman"/>
          </w:rPr>
          <w:t>https://www.youtube.com/playlist?list=PL9F7DD3D8620B901D</w:t>
        </w:r>
      </w:hyperlink>
    </w:p>
    <w:p w:rsidR="00E90D43" w:rsidRPr="00391F36" w:rsidRDefault="00E90D43" w:rsidP="00E90D43">
      <w:pPr>
        <w:spacing w:after="0" w:line="360" w:lineRule="auto"/>
        <w:rPr>
          <w:rFonts w:ascii="Times New Roman" w:hAnsi="Times New Roman" w:cs="Times New Roman"/>
          <w:u w:val="single"/>
        </w:rPr>
      </w:pPr>
      <w:r w:rsidRPr="00391F36">
        <w:rPr>
          <w:rFonts w:ascii="Times New Roman" w:hAnsi="Times New Roman" w:cs="Times New Roman"/>
          <w:u w:val="single"/>
        </w:rPr>
        <w:t>Background reading:</w:t>
      </w:r>
    </w:p>
    <w:p w:rsidR="00E90D43" w:rsidRPr="00391F36" w:rsidRDefault="00E90D43" w:rsidP="00E90D43">
      <w:pPr>
        <w:pStyle w:val="ListParagraph"/>
        <w:numPr>
          <w:ilvl w:val="0"/>
          <w:numId w:val="8"/>
        </w:numPr>
        <w:spacing w:after="0" w:line="360" w:lineRule="auto"/>
        <w:jc w:val="both"/>
        <w:rPr>
          <w:rFonts w:ascii="Times New Roman" w:hAnsi="Times New Roman" w:cs="Times New Roman"/>
        </w:rPr>
      </w:pPr>
      <w:r w:rsidRPr="00391F36">
        <w:rPr>
          <w:rFonts w:ascii="Times New Roman" w:hAnsi="Times New Roman" w:cs="Times New Roman"/>
        </w:rPr>
        <w:t xml:space="preserve">Edward Soja, ‘It All Comes Together in Los Angeles,’ ‘Taking Los Angeles Apart: Towards a Postmodern Geography,’ </w:t>
      </w:r>
      <w:r w:rsidRPr="00391F36">
        <w:rPr>
          <w:rFonts w:ascii="Times New Roman" w:hAnsi="Times New Roman" w:cs="Times New Roman"/>
          <w:i/>
        </w:rPr>
        <w:t xml:space="preserve">Postmodern Geographies: The Reassertion of Space in Critical Social Theory </w:t>
      </w:r>
      <w:r w:rsidRPr="00391F36">
        <w:rPr>
          <w:rFonts w:ascii="Times New Roman" w:hAnsi="Times New Roman" w:cs="Times New Roman"/>
        </w:rPr>
        <w:t xml:space="preserve">(London: Verso, 1989). </w:t>
      </w:r>
    </w:p>
    <w:p w:rsidR="00E90D43" w:rsidRPr="00391F36" w:rsidRDefault="00E90D43" w:rsidP="00E90D43">
      <w:pPr>
        <w:spacing w:after="0" w:line="360" w:lineRule="auto"/>
        <w:rPr>
          <w:rFonts w:ascii="Times New Roman" w:hAnsi="Times New Roman" w:cs="Times New Roman"/>
          <w:b/>
          <w:i/>
          <w:color w:val="FF0000"/>
        </w:rPr>
      </w:pPr>
    </w:p>
    <w:p w:rsidR="00E90D43" w:rsidRPr="00391F36" w:rsidRDefault="00E90D43" w:rsidP="00E90D43">
      <w:pPr>
        <w:spacing w:after="0" w:line="360" w:lineRule="auto"/>
        <w:rPr>
          <w:rFonts w:ascii="Times New Roman" w:hAnsi="Times New Roman" w:cs="Times New Roman"/>
          <w:b/>
          <w:color w:val="7030A0"/>
          <w:sz w:val="28"/>
          <w:szCs w:val="28"/>
          <w:u w:val="single"/>
        </w:rPr>
      </w:pPr>
      <w:r w:rsidRPr="00391F36">
        <w:rPr>
          <w:rFonts w:ascii="Times New Roman" w:hAnsi="Times New Roman" w:cs="Times New Roman"/>
          <w:b/>
          <w:color w:val="7030A0"/>
          <w:sz w:val="28"/>
          <w:szCs w:val="28"/>
          <w:u w:val="single"/>
        </w:rPr>
        <w:t xml:space="preserve">Easter break </w:t>
      </w:r>
      <w:r w:rsidR="00C01A75">
        <w:rPr>
          <w:rFonts w:ascii="Times New Roman" w:hAnsi="Times New Roman" w:cs="Times New Roman"/>
          <w:b/>
          <w:color w:val="7030A0"/>
          <w:sz w:val="28"/>
          <w:szCs w:val="28"/>
          <w:u w:val="single"/>
        </w:rPr>
        <w:t>March 30</w:t>
      </w:r>
      <w:r w:rsidRPr="00391F36">
        <w:rPr>
          <w:rFonts w:ascii="Times New Roman" w:hAnsi="Times New Roman" w:cs="Times New Roman"/>
          <w:b/>
          <w:color w:val="7030A0"/>
          <w:sz w:val="28"/>
          <w:szCs w:val="28"/>
          <w:u w:val="single"/>
        </w:rPr>
        <w:t>–April 2</w:t>
      </w:r>
      <w:r w:rsidR="00C01A75">
        <w:rPr>
          <w:rFonts w:ascii="Times New Roman" w:hAnsi="Times New Roman" w:cs="Times New Roman"/>
          <w:b/>
          <w:color w:val="7030A0"/>
          <w:sz w:val="28"/>
          <w:szCs w:val="28"/>
          <w:u w:val="single"/>
        </w:rPr>
        <w:t>0</w:t>
      </w:r>
    </w:p>
    <w:p w:rsidR="00C01A75" w:rsidRPr="00391F36" w:rsidRDefault="00C01A75" w:rsidP="00C01A75">
      <w:pPr>
        <w:spacing w:after="0" w:line="360" w:lineRule="auto"/>
        <w:rPr>
          <w:rFonts w:ascii="Times New Roman" w:hAnsi="Times New Roman" w:cs="Times New Roman"/>
        </w:rPr>
      </w:pPr>
      <w:r w:rsidRPr="00391F36">
        <w:rPr>
          <w:rFonts w:ascii="Times New Roman" w:hAnsi="Times New Roman" w:cs="Times New Roman"/>
          <w:b/>
          <w:i/>
          <w:color w:val="FF0000"/>
          <w:sz w:val="28"/>
          <w:szCs w:val="28"/>
        </w:rPr>
        <w:t xml:space="preserve">Note: Critical analysis portfolio submission 2 due </w:t>
      </w:r>
      <w:r>
        <w:rPr>
          <w:rFonts w:ascii="Times New Roman" w:hAnsi="Times New Roman" w:cs="Times New Roman"/>
          <w:b/>
          <w:i/>
          <w:color w:val="FF0000"/>
          <w:sz w:val="28"/>
          <w:szCs w:val="28"/>
        </w:rPr>
        <w:t>Friday April 6</w:t>
      </w:r>
      <w:r w:rsidRPr="00391F36">
        <w:rPr>
          <w:rFonts w:ascii="Times New Roman" w:hAnsi="Times New Roman" w:cs="Times New Roman"/>
          <w:b/>
          <w:i/>
          <w:color w:val="FF0000"/>
          <w:sz w:val="28"/>
          <w:szCs w:val="28"/>
        </w:rPr>
        <w:t>, 11.59pm</w:t>
      </w:r>
    </w:p>
    <w:p w:rsidR="00E90D43" w:rsidRDefault="00E90D43" w:rsidP="00E90D43">
      <w:pPr>
        <w:pStyle w:val="Alex"/>
        <w:rPr>
          <w:rFonts w:cs="Times New Roman"/>
          <w:b/>
          <w:sz w:val="28"/>
          <w:szCs w:val="28"/>
        </w:rPr>
      </w:pPr>
    </w:p>
    <w:p w:rsidR="00E90D43" w:rsidRPr="00391F36" w:rsidRDefault="00E90D43" w:rsidP="00E90D43">
      <w:pPr>
        <w:pStyle w:val="Alex"/>
        <w:rPr>
          <w:rFonts w:cs="Times New Roman"/>
          <w:b/>
          <w:sz w:val="28"/>
          <w:szCs w:val="28"/>
        </w:rPr>
      </w:pPr>
      <w:r w:rsidRPr="00391F36">
        <w:rPr>
          <w:rFonts w:cs="Times New Roman"/>
          <w:b/>
          <w:sz w:val="28"/>
          <w:szCs w:val="28"/>
        </w:rPr>
        <w:t xml:space="preserve">Week 10 </w:t>
      </w:r>
      <w:r w:rsidRPr="00391F36">
        <w:rPr>
          <w:rFonts w:cs="Times New Roman"/>
          <w:b/>
        </w:rPr>
        <w:t>(April 2</w:t>
      </w:r>
      <w:r w:rsidR="00C01A75">
        <w:rPr>
          <w:rFonts w:cs="Times New Roman"/>
          <w:b/>
        </w:rPr>
        <w:t>6 lecture</w:t>
      </w:r>
      <w:r w:rsidRPr="00391F36">
        <w:rPr>
          <w:rFonts w:cs="Times New Roman"/>
          <w:b/>
        </w:rPr>
        <w:t>)</w:t>
      </w:r>
    </w:p>
    <w:p w:rsidR="00E90D43" w:rsidRPr="00391F36" w:rsidRDefault="00E90D43" w:rsidP="00E90D43">
      <w:pPr>
        <w:spacing w:after="0" w:line="360" w:lineRule="auto"/>
        <w:rPr>
          <w:rFonts w:ascii="Times New Roman" w:hAnsi="Times New Roman" w:cs="Times New Roman"/>
        </w:rPr>
      </w:pPr>
      <w:r w:rsidRPr="00391F36">
        <w:rPr>
          <w:rFonts w:ascii="Times New Roman" w:hAnsi="Times New Roman" w:cs="Times New Roman"/>
          <w:u w:val="single"/>
        </w:rPr>
        <w:t>Required reading and other preparation:</w:t>
      </w:r>
    </w:p>
    <w:p w:rsidR="00E90D43" w:rsidRPr="00391F36" w:rsidRDefault="00E90D43" w:rsidP="00E90D43">
      <w:pPr>
        <w:pStyle w:val="ListParagraph"/>
        <w:numPr>
          <w:ilvl w:val="0"/>
          <w:numId w:val="8"/>
        </w:numPr>
        <w:spacing w:after="0" w:line="360" w:lineRule="auto"/>
        <w:rPr>
          <w:rFonts w:ascii="Times New Roman" w:hAnsi="Times New Roman" w:cs="Times New Roman"/>
        </w:rPr>
      </w:pPr>
      <w:r w:rsidRPr="00391F36">
        <w:rPr>
          <w:rFonts w:ascii="Times New Roman" w:hAnsi="Times New Roman" w:cs="Times New Roman"/>
        </w:rPr>
        <w:t xml:space="preserve">Ben Austen, ‘The Post-Post-Apocalyptic Detroit,’ </w:t>
      </w:r>
      <w:r w:rsidRPr="00391F36">
        <w:rPr>
          <w:rFonts w:ascii="Times New Roman" w:hAnsi="Times New Roman" w:cs="Times New Roman"/>
          <w:i/>
        </w:rPr>
        <w:t>The New York Times Magazine</w:t>
      </w:r>
      <w:r w:rsidRPr="00391F36">
        <w:rPr>
          <w:rFonts w:ascii="Times New Roman" w:hAnsi="Times New Roman" w:cs="Times New Roman"/>
        </w:rPr>
        <w:t>, July 13 2014 (</w:t>
      </w:r>
      <w:hyperlink r:id="rId13" w:history="1">
        <w:r w:rsidRPr="00391F36">
          <w:rPr>
            <w:rStyle w:val="Hyperlink"/>
            <w:rFonts w:ascii="Times New Roman" w:hAnsi="Times New Roman" w:cs="Times New Roman"/>
          </w:rPr>
          <w:t>http://www.nytimes.com/2014/07/13/magazine/the-post-post-apocalyptic-detroit.html</w:t>
        </w:r>
      </w:hyperlink>
      <w:r w:rsidRPr="00391F36">
        <w:rPr>
          <w:rFonts w:ascii="Times New Roman" w:hAnsi="Times New Roman" w:cs="Times New Roman"/>
        </w:rPr>
        <w:t>; accessed January 8 2016).</w:t>
      </w:r>
    </w:p>
    <w:p w:rsidR="00E90D43" w:rsidRPr="00391F36" w:rsidRDefault="00E90D43" w:rsidP="00E90D43">
      <w:pPr>
        <w:pStyle w:val="Alex"/>
        <w:numPr>
          <w:ilvl w:val="0"/>
          <w:numId w:val="8"/>
        </w:numPr>
        <w:rPr>
          <w:rFonts w:cs="Times New Roman"/>
          <w:lang w:eastAsia="en-GB"/>
        </w:rPr>
      </w:pPr>
      <w:r w:rsidRPr="00391F36">
        <w:rPr>
          <w:rFonts w:cs="Times New Roman"/>
          <w:lang w:eastAsia="en-GB"/>
        </w:rPr>
        <w:t xml:space="preserve">John Patrick Leary, ‘Detroitism,’ </w:t>
      </w:r>
      <w:r w:rsidRPr="00391F36">
        <w:rPr>
          <w:rFonts w:cs="Times New Roman"/>
          <w:i/>
          <w:lang w:eastAsia="en-GB"/>
        </w:rPr>
        <w:t>Guernica: A Magazine of Art and Politics</w:t>
      </w:r>
      <w:r w:rsidRPr="00391F36">
        <w:rPr>
          <w:rFonts w:cs="Times New Roman"/>
          <w:lang w:eastAsia="en-GB"/>
        </w:rPr>
        <w:t>, January 15 2011 (</w:t>
      </w:r>
      <w:hyperlink r:id="rId14" w:history="1">
        <w:r w:rsidRPr="00391F36">
          <w:rPr>
            <w:rStyle w:val="Hyperlink"/>
            <w:rFonts w:cs="Times New Roman"/>
            <w:lang w:eastAsia="en-GB"/>
          </w:rPr>
          <w:t>https://www.guernicamag.com/features/leary_1_15_11/</w:t>
        </w:r>
      </w:hyperlink>
      <w:r w:rsidRPr="00391F36">
        <w:rPr>
          <w:rFonts w:cs="Times New Roman"/>
          <w:lang w:eastAsia="en-GB"/>
        </w:rPr>
        <w:t>; accessed January 8 2016).</w:t>
      </w:r>
    </w:p>
    <w:p w:rsidR="00E90D43" w:rsidRPr="00391F36" w:rsidRDefault="00E90D43" w:rsidP="00E90D43">
      <w:pPr>
        <w:pStyle w:val="ListParagraph"/>
        <w:numPr>
          <w:ilvl w:val="0"/>
          <w:numId w:val="8"/>
        </w:numPr>
        <w:spacing w:after="0" w:line="360" w:lineRule="auto"/>
        <w:jc w:val="both"/>
        <w:rPr>
          <w:rFonts w:ascii="Times New Roman" w:hAnsi="Times New Roman" w:cs="Times New Roman"/>
        </w:rPr>
      </w:pPr>
      <w:r w:rsidRPr="00391F36">
        <w:rPr>
          <w:rFonts w:ascii="Times New Roman" w:hAnsi="Times New Roman" w:cs="Times New Roman"/>
        </w:rPr>
        <w:t xml:space="preserve">Yves Marchand and Romain Meffre, </w:t>
      </w:r>
      <w:r w:rsidRPr="00391F36">
        <w:rPr>
          <w:rFonts w:ascii="Times New Roman" w:hAnsi="Times New Roman" w:cs="Times New Roman"/>
          <w:i/>
        </w:rPr>
        <w:t>Ruins of Detroit</w:t>
      </w:r>
      <w:r w:rsidRPr="00391F36">
        <w:rPr>
          <w:rFonts w:ascii="Times New Roman" w:hAnsi="Times New Roman" w:cs="Times New Roman"/>
        </w:rPr>
        <w:t xml:space="preserve">, </w:t>
      </w:r>
      <w:hyperlink r:id="rId15" w:history="1">
        <w:r w:rsidRPr="00391F36">
          <w:rPr>
            <w:rStyle w:val="Hyperlink"/>
            <w:rFonts w:ascii="Times New Roman" w:hAnsi="Times New Roman" w:cs="Times New Roman"/>
          </w:rPr>
          <w:t>http://www.marchandmeffre.com/detroit</w:t>
        </w:r>
      </w:hyperlink>
      <w:r w:rsidRPr="00391F36">
        <w:rPr>
          <w:rFonts w:ascii="Times New Roman" w:hAnsi="Times New Roman" w:cs="Times New Roman"/>
        </w:rPr>
        <w:t>.</w:t>
      </w:r>
    </w:p>
    <w:p w:rsidR="00E90D43" w:rsidRPr="00391F36" w:rsidRDefault="00E90D43" w:rsidP="00E90D43">
      <w:pPr>
        <w:pStyle w:val="ListParagraph"/>
        <w:spacing w:after="0" w:line="360" w:lineRule="auto"/>
        <w:ind w:left="360"/>
        <w:jc w:val="both"/>
        <w:rPr>
          <w:rFonts w:ascii="Times New Roman" w:hAnsi="Times New Roman" w:cs="Times New Roman"/>
        </w:rPr>
      </w:pPr>
    </w:p>
    <w:p w:rsidR="00E90D43" w:rsidRPr="00391F36" w:rsidRDefault="00E90D43" w:rsidP="00E90D43">
      <w:pPr>
        <w:spacing w:after="0" w:line="360" w:lineRule="auto"/>
        <w:rPr>
          <w:rFonts w:ascii="Times New Roman" w:hAnsi="Times New Roman" w:cs="Times New Roman"/>
          <w:b/>
          <w:sz w:val="28"/>
          <w:szCs w:val="28"/>
        </w:rPr>
      </w:pPr>
      <w:r w:rsidRPr="00391F36">
        <w:rPr>
          <w:rFonts w:ascii="Times New Roman" w:hAnsi="Times New Roman" w:cs="Times New Roman"/>
          <w:b/>
          <w:sz w:val="28"/>
          <w:szCs w:val="28"/>
        </w:rPr>
        <w:t xml:space="preserve">Week 11 </w:t>
      </w:r>
      <w:r w:rsidR="00C01A75">
        <w:rPr>
          <w:rFonts w:ascii="Times New Roman" w:hAnsi="Times New Roman" w:cs="Times New Roman"/>
          <w:b/>
        </w:rPr>
        <w:t>(May 4 lecture</w:t>
      </w:r>
      <w:r w:rsidRPr="00391F36">
        <w:rPr>
          <w:rFonts w:ascii="Times New Roman" w:hAnsi="Times New Roman" w:cs="Times New Roman"/>
          <w:b/>
        </w:rPr>
        <w:t>)</w:t>
      </w:r>
    </w:p>
    <w:p w:rsidR="006C6D13" w:rsidRPr="00391F36" w:rsidRDefault="006C6D13" w:rsidP="006C6D13">
      <w:pPr>
        <w:spacing w:after="0" w:line="360" w:lineRule="auto"/>
        <w:rPr>
          <w:rFonts w:ascii="Times New Roman" w:hAnsi="Times New Roman" w:cs="Times New Roman"/>
        </w:rPr>
      </w:pPr>
      <w:r w:rsidRPr="00391F36">
        <w:rPr>
          <w:rFonts w:ascii="Times New Roman" w:hAnsi="Times New Roman" w:cs="Times New Roman"/>
          <w:u w:val="single"/>
        </w:rPr>
        <w:t>Required reading and other preparation:</w:t>
      </w:r>
    </w:p>
    <w:p w:rsidR="006C6D13" w:rsidRDefault="006C6D13" w:rsidP="006C6D13">
      <w:pPr>
        <w:pStyle w:val="Alex"/>
        <w:numPr>
          <w:ilvl w:val="0"/>
          <w:numId w:val="9"/>
        </w:numPr>
      </w:pPr>
      <w:r w:rsidRPr="006A1DA8">
        <w:rPr>
          <w:rFonts w:cs="Times New Roman"/>
        </w:rPr>
        <w:t xml:space="preserve">‘Orhan Pamuk's Museum of Innocence – In Pictures,’ </w:t>
      </w:r>
      <w:r w:rsidRPr="006A1DA8">
        <w:rPr>
          <w:rFonts w:cs="Times New Roman"/>
          <w:i/>
        </w:rPr>
        <w:t>The Guardian</w:t>
      </w:r>
      <w:r w:rsidRPr="006A1DA8">
        <w:rPr>
          <w:rFonts w:cs="Times New Roman"/>
        </w:rPr>
        <w:t>, April 27 2012 (</w:t>
      </w:r>
      <w:hyperlink r:id="rId16" w:history="1">
        <w:r w:rsidRPr="006A1DA8">
          <w:rPr>
            <w:rStyle w:val="Hyperlink"/>
            <w:rFonts w:cs="Times New Roman"/>
          </w:rPr>
          <w:t>https://www.theguardian.com/books/gallery/2012/apr/27/orhan-pamuk-museum-innocence-pictures</w:t>
        </w:r>
      </w:hyperlink>
      <w:r>
        <w:rPr>
          <w:rFonts w:cs="Times New Roman"/>
        </w:rPr>
        <w:t>; accessed April 27 2017</w:t>
      </w:r>
      <w:r w:rsidRPr="006A1DA8">
        <w:rPr>
          <w:rFonts w:cs="Times New Roman"/>
        </w:rPr>
        <w:t>).</w:t>
      </w:r>
      <w:r>
        <w:rPr>
          <w:b/>
        </w:rPr>
        <w:t xml:space="preserve"> A copy is available on Moodle, but follow the link for higher-resolution images</w:t>
      </w:r>
      <w:r>
        <w:t>.</w:t>
      </w:r>
    </w:p>
    <w:p w:rsidR="006C6D13" w:rsidRPr="002C605D" w:rsidRDefault="006C6D13" w:rsidP="006C6D13">
      <w:pPr>
        <w:pStyle w:val="Alex"/>
        <w:numPr>
          <w:ilvl w:val="0"/>
          <w:numId w:val="9"/>
        </w:numPr>
      </w:pPr>
      <w:r w:rsidRPr="002C605D">
        <w:t xml:space="preserve">Orhan Pamuk, </w:t>
      </w:r>
      <w:r w:rsidRPr="002C605D">
        <w:rPr>
          <w:i/>
        </w:rPr>
        <w:t xml:space="preserve">Istanbul </w:t>
      </w:r>
      <w:r w:rsidRPr="002C605D">
        <w:t>(Faber and Faber: London, 2006 [2005; Turkish 2003]), translated by Maureen Freely, pp. 1–16.</w:t>
      </w:r>
    </w:p>
    <w:p w:rsidR="006C6D13" w:rsidRDefault="006C6D13" w:rsidP="006C6D13">
      <w:pPr>
        <w:pStyle w:val="Alex"/>
        <w:numPr>
          <w:ilvl w:val="0"/>
          <w:numId w:val="9"/>
        </w:numPr>
      </w:pPr>
      <w:r w:rsidRPr="002C605D">
        <w:t xml:space="preserve">Pamuk, ‘When the Bosphorus Dries Up,’ </w:t>
      </w:r>
      <w:r w:rsidRPr="002C605D">
        <w:rPr>
          <w:i/>
        </w:rPr>
        <w:t>The Black Book</w:t>
      </w:r>
      <w:r w:rsidRPr="002C605D">
        <w:t xml:space="preserve"> (Faber and Faber: London, 2006 [Turkish 1990]) translated by Maureen Freely, pp. 16–20.</w:t>
      </w:r>
    </w:p>
    <w:p w:rsidR="006C6D13" w:rsidRDefault="006C6D13" w:rsidP="006C6D13">
      <w:pPr>
        <w:pStyle w:val="Alex"/>
        <w:numPr>
          <w:ilvl w:val="0"/>
          <w:numId w:val="9"/>
        </w:numPr>
      </w:pPr>
      <w:r>
        <w:t xml:space="preserve">Elif Shafak, </w:t>
      </w:r>
      <w:r w:rsidRPr="00D3082E">
        <w:t xml:space="preserve">‘Dawn in Istanbul,’ </w:t>
      </w:r>
      <w:r w:rsidRPr="007E2735">
        <w:rPr>
          <w:i/>
        </w:rPr>
        <w:t>The Guide Istanbul</w:t>
      </w:r>
      <w:r w:rsidRPr="00D3082E">
        <w:t>, November/December 2005; republished January/February 2015 (</w:t>
      </w:r>
      <w:hyperlink r:id="rId17" w:history="1">
        <w:r w:rsidRPr="00520019">
          <w:rPr>
            <w:rStyle w:val="Hyperlink"/>
          </w:rPr>
          <w:t>http://www.theguideistanbul.com/article/elif-shafaks-dawn-istanbul</w:t>
        </w:r>
      </w:hyperlink>
      <w:r w:rsidRPr="00D3082E">
        <w:t>; accessed April 27 2017).</w:t>
      </w:r>
    </w:p>
    <w:p w:rsidR="006C6D13" w:rsidRPr="00D3082E" w:rsidRDefault="006C6D13" w:rsidP="006C6D13">
      <w:pPr>
        <w:pStyle w:val="Alex"/>
        <w:numPr>
          <w:ilvl w:val="0"/>
          <w:numId w:val="9"/>
        </w:numPr>
      </w:pPr>
      <w:r w:rsidRPr="00D3082E">
        <w:t xml:space="preserve">Shafak, </w:t>
      </w:r>
      <w:r w:rsidRPr="00D3082E">
        <w:rPr>
          <w:rFonts w:eastAsia="Times New Roman" w:cs="Times New Roman"/>
          <w:bCs/>
          <w:kern w:val="36"/>
          <w:lang w:val="en-US"/>
        </w:rPr>
        <w:t xml:space="preserve">Review of Bettany Hughes </w:t>
      </w:r>
      <w:r w:rsidRPr="00D3082E">
        <w:rPr>
          <w:rFonts w:eastAsia="Times New Roman" w:cs="Times New Roman"/>
          <w:bCs/>
          <w:i/>
          <w:kern w:val="36"/>
          <w:lang w:val="en-US"/>
        </w:rPr>
        <w:t>Istanbul: A Tale of Three Cities</w:t>
      </w:r>
      <w:r w:rsidRPr="00D3082E">
        <w:rPr>
          <w:rFonts w:eastAsia="Times New Roman" w:cs="Times New Roman"/>
          <w:bCs/>
          <w:kern w:val="36"/>
          <w:lang w:val="en-US"/>
        </w:rPr>
        <w:t xml:space="preserve">, </w:t>
      </w:r>
      <w:r w:rsidRPr="00D3082E">
        <w:rPr>
          <w:rFonts w:eastAsia="Times New Roman" w:cs="Times New Roman"/>
          <w:bCs/>
          <w:i/>
          <w:kern w:val="36"/>
          <w:lang w:val="en-US"/>
        </w:rPr>
        <w:t>The Spectator</w:t>
      </w:r>
      <w:r w:rsidRPr="00D3082E">
        <w:rPr>
          <w:rFonts w:eastAsia="Times New Roman" w:cs="Times New Roman"/>
          <w:bCs/>
          <w:kern w:val="36"/>
          <w:lang w:val="en-US"/>
        </w:rPr>
        <w:t xml:space="preserve">, </w:t>
      </w:r>
      <w:r w:rsidRPr="00D3082E">
        <w:rPr>
          <w:rFonts w:eastAsia="Times New Roman" w:cs="Times New Roman"/>
          <w:lang w:val="en-US"/>
        </w:rPr>
        <w:t>February 11 2017 (</w:t>
      </w:r>
      <w:hyperlink r:id="rId18" w:history="1">
        <w:r w:rsidRPr="00D3082E">
          <w:rPr>
            <w:rFonts w:eastAsia="Times New Roman" w:cs="Times New Roman"/>
            <w:color w:val="0563C1"/>
            <w:u w:val="single"/>
            <w:lang w:val="en-US"/>
          </w:rPr>
          <w:t>https://www.spectator.co.uk/2017/02/there-is-no-one-istanbul-but-a-series-of-competing-clashing-coexisting-cities/#</w:t>
        </w:r>
      </w:hyperlink>
      <w:r w:rsidRPr="00D3082E">
        <w:rPr>
          <w:rFonts w:eastAsia="Times New Roman" w:cs="Times New Roman"/>
          <w:lang w:val="en-US"/>
        </w:rPr>
        <w:t>; accessed April 27 2017)</w:t>
      </w:r>
    </w:p>
    <w:p w:rsidR="006C6D13" w:rsidRPr="00D3082E" w:rsidRDefault="006C6D13" w:rsidP="006C6D13">
      <w:pPr>
        <w:pStyle w:val="Alex"/>
        <w:numPr>
          <w:ilvl w:val="0"/>
          <w:numId w:val="9"/>
        </w:numPr>
      </w:pPr>
      <w:r>
        <w:rPr>
          <w:rFonts w:eastAsia="Times New Roman" w:cs="Times New Roman"/>
          <w:lang w:val="en-US"/>
        </w:rPr>
        <w:t xml:space="preserve">Shafak, ‘Istanbul, City of Dreams and Nightmares’ – interview with Orhan Pamuk, </w:t>
      </w:r>
      <w:r>
        <w:rPr>
          <w:rFonts w:eastAsia="Times New Roman" w:cs="Times New Roman"/>
          <w:i/>
          <w:lang w:val="en-US"/>
        </w:rPr>
        <w:t>The Guardian</w:t>
      </w:r>
      <w:r>
        <w:rPr>
          <w:rFonts w:eastAsia="Times New Roman" w:cs="Times New Roman"/>
          <w:lang w:val="en-US"/>
        </w:rPr>
        <w:t>, January 26 2016 (</w:t>
      </w:r>
      <w:hyperlink r:id="rId19" w:history="1">
        <w:r w:rsidRPr="00520019">
          <w:rPr>
            <w:rStyle w:val="Hyperlink"/>
            <w:rFonts w:eastAsia="Times New Roman" w:cs="Times New Roman"/>
            <w:lang w:val="en-US"/>
          </w:rPr>
          <w:t>https://www.theguardian.com/artanddesign/2016/jan/27/orhan-pamuk-museum-of-innocence-istanbul-turkey-somerset-house-london-elif-safak-interview</w:t>
        </w:r>
      </w:hyperlink>
      <w:r>
        <w:rPr>
          <w:rFonts w:eastAsia="Times New Roman" w:cs="Times New Roman"/>
          <w:lang w:val="en-US"/>
        </w:rPr>
        <w:t>; accessed April 27 2017).</w:t>
      </w:r>
    </w:p>
    <w:p w:rsidR="00E90D43" w:rsidRPr="00391F36" w:rsidRDefault="00E90D43" w:rsidP="006C6D13">
      <w:pPr>
        <w:pStyle w:val="Alex"/>
        <w:ind w:left="360"/>
        <w:rPr>
          <w:rFonts w:cs="Times New Roman"/>
        </w:rPr>
      </w:pPr>
    </w:p>
    <w:p w:rsidR="00AB6749" w:rsidRDefault="006C6D13" w:rsidP="00BA488B">
      <w:pPr>
        <w:pStyle w:val="Alex"/>
        <w:rPr>
          <w:rFonts w:cs="Times New Roman"/>
          <w:b/>
          <w:i/>
          <w:color w:val="FF0000"/>
          <w:sz w:val="28"/>
          <w:szCs w:val="28"/>
        </w:rPr>
      </w:pPr>
      <w:r w:rsidRPr="00391F36">
        <w:rPr>
          <w:rFonts w:cs="Times New Roman"/>
          <w:b/>
          <w:i/>
          <w:color w:val="FF0000"/>
          <w:sz w:val="28"/>
          <w:szCs w:val="28"/>
        </w:rPr>
        <w:t xml:space="preserve">Note: </w:t>
      </w:r>
      <w:r>
        <w:rPr>
          <w:rFonts w:cs="Times New Roman"/>
          <w:b/>
          <w:i/>
          <w:color w:val="FF0000"/>
          <w:sz w:val="28"/>
          <w:szCs w:val="28"/>
        </w:rPr>
        <w:t xml:space="preserve">Essay </w:t>
      </w:r>
      <w:r w:rsidRPr="00391F36">
        <w:rPr>
          <w:rFonts w:cs="Times New Roman"/>
          <w:b/>
          <w:i/>
          <w:color w:val="FF0000"/>
          <w:sz w:val="28"/>
          <w:szCs w:val="28"/>
        </w:rPr>
        <w:t xml:space="preserve">due </w:t>
      </w:r>
      <w:r>
        <w:rPr>
          <w:rFonts w:cs="Times New Roman"/>
          <w:b/>
          <w:i/>
          <w:color w:val="FF0000"/>
          <w:sz w:val="28"/>
          <w:szCs w:val="28"/>
        </w:rPr>
        <w:t>Friday May 18</w:t>
      </w:r>
      <w:r w:rsidRPr="00391F36">
        <w:rPr>
          <w:rFonts w:cs="Times New Roman"/>
          <w:b/>
          <w:i/>
          <w:color w:val="FF0000"/>
          <w:sz w:val="28"/>
          <w:szCs w:val="28"/>
        </w:rPr>
        <w:t>, 11.59pm</w:t>
      </w:r>
    </w:p>
    <w:p w:rsidR="00AB6749" w:rsidRDefault="00AB6749">
      <w:pPr>
        <w:jc w:val="left"/>
        <w:rPr>
          <w:rFonts w:ascii="Times New Roman" w:hAnsi="Times New Roman" w:cs="Times New Roman"/>
          <w:b/>
          <w:i/>
          <w:color w:val="FF0000"/>
          <w:sz w:val="28"/>
          <w:szCs w:val="28"/>
        </w:rPr>
      </w:pPr>
      <w:r>
        <w:rPr>
          <w:rFonts w:cs="Times New Roman"/>
          <w:b/>
          <w:i/>
          <w:color w:val="FF0000"/>
          <w:sz w:val="28"/>
          <w:szCs w:val="28"/>
        </w:rPr>
        <w:br w:type="page"/>
      </w:r>
    </w:p>
    <w:p w:rsidR="00AB6749" w:rsidRPr="00391F36" w:rsidRDefault="00AB6749" w:rsidP="00AB6749">
      <w:pPr>
        <w:spacing w:after="0" w:line="360" w:lineRule="auto"/>
        <w:rPr>
          <w:rFonts w:ascii="Times New Roman" w:hAnsi="Times New Roman" w:cs="Times New Roman"/>
          <w:b/>
          <w:sz w:val="40"/>
          <w:szCs w:val="40"/>
          <w:u w:val="single"/>
        </w:rPr>
      </w:pPr>
      <w:r w:rsidRPr="00391F36">
        <w:rPr>
          <w:rFonts w:ascii="Times New Roman" w:hAnsi="Times New Roman" w:cs="Times New Roman"/>
          <w:b/>
          <w:sz w:val="40"/>
          <w:szCs w:val="40"/>
          <w:u w:val="single"/>
        </w:rPr>
        <w:t>BIBLIOGRAPHY</w:t>
      </w:r>
    </w:p>
    <w:p w:rsidR="00AB6749" w:rsidRPr="00391F36" w:rsidRDefault="00AB6749" w:rsidP="00AB6749">
      <w:pPr>
        <w:pStyle w:val="Alex"/>
        <w:ind w:left="567" w:hanging="567"/>
        <w:rPr>
          <w:rFonts w:cs="Times New Roman"/>
          <w:i/>
          <w:u w:val="single"/>
        </w:rPr>
      </w:pPr>
      <w:r w:rsidRPr="00391F36">
        <w:rPr>
          <w:rFonts w:cs="Times New Roman"/>
          <w:i/>
          <w:u w:val="single"/>
        </w:rPr>
        <w:t xml:space="preserve">Note: underlined titles </w:t>
      </w:r>
      <w:r>
        <w:rPr>
          <w:rFonts w:cs="Times New Roman"/>
          <w:i/>
          <w:u w:val="single"/>
        </w:rPr>
        <w:t xml:space="preserve">are not in </w:t>
      </w:r>
      <w:r w:rsidRPr="00391F36">
        <w:rPr>
          <w:rFonts w:cs="Times New Roman"/>
          <w:i/>
          <w:u w:val="single"/>
        </w:rPr>
        <w:t>UWTSD Library</w:t>
      </w:r>
      <w:r>
        <w:rPr>
          <w:rFonts w:cs="Times New Roman"/>
          <w:i/>
          <w:u w:val="single"/>
        </w:rPr>
        <w:t xml:space="preserve"> </w:t>
      </w:r>
      <w:r w:rsidRPr="00391F36">
        <w:rPr>
          <w:rFonts w:cs="Times New Roman"/>
          <w:i/>
          <w:u w:val="single"/>
        </w:rPr>
        <w:t>as-yet</w:t>
      </w:r>
      <w:r>
        <w:rPr>
          <w:rFonts w:cs="Times New Roman"/>
          <w:i/>
          <w:u w:val="single"/>
        </w:rPr>
        <w:t>, but are (usually) loanable on request from the module convenor’s personal collection</w:t>
      </w:r>
      <w:r w:rsidRPr="00391F36">
        <w:rPr>
          <w:rFonts w:cs="Times New Roman"/>
          <w:i/>
          <w:u w:val="single"/>
        </w:rPr>
        <w:t xml:space="preserve">. Also, copies of films </w:t>
      </w:r>
      <w:r>
        <w:rPr>
          <w:rFonts w:cs="Times New Roman"/>
          <w:i/>
          <w:u w:val="single"/>
        </w:rPr>
        <w:t xml:space="preserve">and some books </w:t>
      </w:r>
      <w:r w:rsidRPr="00391F36">
        <w:rPr>
          <w:rFonts w:cs="Times New Roman"/>
          <w:i/>
          <w:u w:val="single"/>
        </w:rPr>
        <w:t>may be in Carmarthen</w:t>
      </w:r>
      <w:r>
        <w:rPr>
          <w:rFonts w:cs="Times New Roman"/>
          <w:i/>
          <w:u w:val="single"/>
        </w:rPr>
        <w:t xml:space="preserve"> and other non-Lampeter </w:t>
      </w:r>
      <w:r w:rsidRPr="00391F36">
        <w:rPr>
          <w:rFonts w:cs="Times New Roman"/>
          <w:i/>
          <w:u w:val="single"/>
        </w:rPr>
        <w:t>campus stock</w:t>
      </w:r>
      <w:r>
        <w:rPr>
          <w:rFonts w:cs="Times New Roman"/>
          <w:i/>
          <w:u w:val="single"/>
        </w:rPr>
        <w:t>s</w:t>
      </w:r>
      <w:r w:rsidRPr="00391F36">
        <w:rPr>
          <w:rFonts w:cs="Times New Roman"/>
          <w:i/>
          <w:u w:val="single"/>
        </w:rPr>
        <w:t>, but can be easily accessed by request. Older, out-of-copyright books may be locatable via repositories such as Archive.org (</w:t>
      </w:r>
      <w:hyperlink r:id="rId20" w:history="1">
        <w:r w:rsidRPr="00391F36">
          <w:rPr>
            <w:rStyle w:val="Hyperlink"/>
            <w:rFonts w:cs="Times New Roman"/>
            <w:i/>
          </w:rPr>
          <w:t>https://archive.org/</w:t>
        </w:r>
      </w:hyperlink>
      <w:r w:rsidRPr="00391F36">
        <w:rPr>
          <w:rFonts w:cs="Times New Roman"/>
          <w:i/>
          <w:u w:val="single"/>
        </w:rPr>
        <w:t>) Project Gutenberg (</w:t>
      </w:r>
      <w:hyperlink r:id="rId21" w:history="1">
        <w:r w:rsidRPr="00391F36">
          <w:rPr>
            <w:rStyle w:val="Hyperlink"/>
            <w:rFonts w:cs="Times New Roman"/>
            <w:i/>
          </w:rPr>
          <w:t>https://www.gutenberg.org/</w:t>
        </w:r>
      </w:hyperlink>
      <w:r w:rsidRPr="00391F36">
        <w:rPr>
          <w:rFonts w:cs="Times New Roman"/>
          <w:i/>
          <w:u w:val="single"/>
        </w:rPr>
        <w:t xml:space="preserve">). </w:t>
      </w:r>
    </w:p>
    <w:p w:rsidR="00AB6749" w:rsidRPr="00391F36" w:rsidRDefault="00AB6749" w:rsidP="00AB6749">
      <w:pPr>
        <w:pStyle w:val="Alex"/>
        <w:rPr>
          <w:rFonts w:cs="Times New Roman"/>
          <w:b/>
        </w:rPr>
      </w:pPr>
    </w:p>
    <w:p w:rsidR="00AB6749" w:rsidRPr="00391F36" w:rsidRDefault="00AB6749" w:rsidP="00AB6749">
      <w:pPr>
        <w:pStyle w:val="Alex"/>
        <w:rPr>
          <w:rFonts w:cs="Times New Roman"/>
          <w:b/>
        </w:rPr>
      </w:pPr>
      <w:r w:rsidRPr="00391F36">
        <w:rPr>
          <w:rFonts w:cs="Times New Roman"/>
          <w:b/>
        </w:rPr>
        <w:t>Select general bibliography</w:t>
      </w:r>
    </w:p>
    <w:p w:rsidR="00AB6749" w:rsidRPr="00391F36" w:rsidRDefault="00AB6749" w:rsidP="00AB6749">
      <w:pPr>
        <w:spacing w:after="0" w:line="360" w:lineRule="auto"/>
        <w:ind w:left="567" w:hanging="567"/>
        <w:rPr>
          <w:rFonts w:ascii="Times New Roman" w:hAnsi="Times New Roman" w:cs="Times New Roman"/>
          <w:color w:val="000000"/>
        </w:rPr>
      </w:pPr>
      <w:r w:rsidRPr="00391F36">
        <w:rPr>
          <w:rFonts w:ascii="Times New Roman" w:hAnsi="Times New Roman" w:cs="Times New Roman"/>
          <w:color w:val="000000"/>
        </w:rPr>
        <w:t xml:space="preserve">Berman, Marshall. </w:t>
      </w:r>
      <w:r w:rsidRPr="00391F36">
        <w:rPr>
          <w:rFonts w:ascii="Times New Roman" w:hAnsi="Times New Roman" w:cs="Times New Roman"/>
          <w:i/>
          <w:color w:val="000000"/>
        </w:rPr>
        <w:t>All That Is Solid Melts Into Air: The Experience of Modernity</w:t>
      </w:r>
      <w:r w:rsidRPr="00391F36">
        <w:rPr>
          <w:rFonts w:ascii="Times New Roman" w:hAnsi="Times New Roman" w:cs="Times New Roman"/>
          <w:color w:val="000000"/>
        </w:rPr>
        <w:t xml:space="preserve"> (London: Verso, 1983).</w:t>
      </w:r>
    </w:p>
    <w:p w:rsidR="00AB6749" w:rsidRPr="00391F36" w:rsidRDefault="00AB6749" w:rsidP="00AB6749">
      <w:pPr>
        <w:spacing w:after="0" w:line="360" w:lineRule="auto"/>
        <w:ind w:left="567" w:hanging="567"/>
        <w:rPr>
          <w:rFonts w:ascii="Times New Roman" w:hAnsi="Times New Roman" w:cs="Times New Roman"/>
          <w:iCs/>
          <w:color w:val="000000"/>
        </w:rPr>
      </w:pPr>
      <w:r w:rsidRPr="00391F36">
        <w:rPr>
          <w:rFonts w:ascii="Times New Roman" w:hAnsi="Times New Roman" w:cs="Times New Roman"/>
          <w:color w:val="000000"/>
        </w:rPr>
        <w:t xml:space="preserve">Calinescu, Matei. </w:t>
      </w:r>
      <w:r w:rsidRPr="00391F36">
        <w:rPr>
          <w:rFonts w:ascii="Times New Roman" w:hAnsi="Times New Roman" w:cs="Times New Roman"/>
          <w:i/>
          <w:iCs/>
          <w:color w:val="000000"/>
        </w:rPr>
        <w:t>Five Faces of Modernity: Modernism, Avant-Garde, Decadence, Kitsch, Postmodern</w:t>
      </w:r>
      <w:r w:rsidRPr="00391F36">
        <w:rPr>
          <w:rFonts w:ascii="Times New Roman" w:hAnsi="Times New Roman" w:cs="Times New Roman"/>
          <w:iCs/>
          <w:color w:val="000000"/>
        </w:rPr>
        <w:t xml:space="preserve"> (</w:t>
      </w:r>
      <w:r w:rsidRPr="00391F36">
        <w:rPr>
          <w:rFonts w:ascii="Times New Roman" w:hAnsi="Times New Roman" w:cs="Times New Roman"/>
        </w:rPr>
        <w:t>Durham, North Carolina: Duke University Press, 1987)</w:t>
      </w:r>
      <w:r>
        <w:rPr>
          <w:rFonts w:ascii="Times New Roman" w:hAnsi="Times New Roman" w:cs="Times New Roman"/>
        </w:rPr>
        <w:t>.</w:t>
      </w:r>
    </w:p>
    <w:p w:rsidR="00AB6749" w:rsidRDefault="00AB6749" w:rsidP="00AB6749">
      <w:pPr>
        <w:pStyle w:val="Alex"/>
        <w:ind w:left="567" w:hanging="567"/>
        <w:rPr>
          <w:rFonts w:cs="Times New Roman"/>
        </w:rPr>
      </w:pPr>
      <w:r w:rsidRPr="00663690">
        <w:rPr>
          <w:rFonts w:cs="Times New Roman"/>
        </w:rPr>
        <w:t>Chambers</w:t>
      </w:r>
      <w:r>
        <w:rPr>
          <w:rFonts w:cs="Times New Roman"/>
        </w:rPr>
        <w:t>,</w:t>
      </w:r>
      <w:r w:rsidRPr="00663690">
        <w:rPr>
          <w:rFonts w:cs="Times New Roman"/>
        </w:rPr>
        <w:t xml:space="preserve"> Iain. </w:t>
      </w:r>
      <w:r w:rsidRPr="00663690">
        <w:rPr>
          <w:rFonts w:cs="Times New Roman"/>
          <w:i/>
        </w:rPr>
        <w:t>Popular Culture: The Metropolitan Experience</w:t>
      </w:r>
      <w:r>
        <w:rPr>
          <w:rFonts w:cs="Times New Roman"/>
          <w:i/>
        </w:rPr>
        <w:t xml:space="preserve"> </w:t>
      </w:r>
      <w:r>
        <w:rPr>
          <w:rFonts w:cs="Times New Roman"/>
        </w:rPr>
        <w:t>(London</w:t>
      </w:r>
      <w:r w:rsidRPr="00663690">
        <w:rPr>
          <w:rFonts w:cs="Times New Roman"/>
        </w:rPr>
        <w:t>: Routledge</w:t>
      </w:r>
      <w:r>
        <w:rPr>
          <w:rFonts w:cs="Times New Roman"/>
        </w:rPr>
        <w:t>,</w:t>
      </w:r>
      <w:r w:rsidRPr="00663690">
        <w:rPr>
          <w:rFonts w:cs="Times New Roman"/>
        </w:rPr>
        <w:t xml:space="preserve"> 1988</w:t>
      </w:r>
      <w:r>
        <w:rPr>
          <w:rFonts w:cs="Times New Roman"/>
        </w:rPr>
        <w:t>).</w:t>
      </w:r>
    </w:p>
    <w:p w:rsidR="00AB6749" w:rsidRPr="00391F36" w:rsidRDefault="00AB6749" w:rsidP="00AB6749">
      <w:pPr>
        <w:pStyle w:val="Alex"/>
        <w:ind w:left="567" w:hanging="567"/>
        <w:rPr>
          <w:rFonts w:cs="Times New Roman"/>
        </w:rPr>
      </w:pPr>
      <w:r w:rsidRPr="00391F36">
        <w:rPr>
          <w:rFonts w:cs="Times New Roman"/>
        </w:rPr>
        <w:t xml:space="preserve">Charney, Leo and Vanessa R Schwartz, eds. </w:t>
      </w:r>
      <w:r w:rsidRPr="00391F36">
        <w:rPr>
          <w:rFonts w:cs="Times New Roman"/>
          <w:i/>
        </w:rPr>
        <w:t xml:space="preserve">Cinema and the Invention of Modern Life </w:t>
      </w:r>
      <w:r w:rsidRPr="00391F36">
        <w:rPr>
          <w:rFonts w:cs="Times New Roman"/>
        </w:rPr>
        <w:t>(Berkeley:  University of California Press, 1995).</w:t>
      </w:r>
    </w:p>
    <w:p w:rsidR="00AB6749" w:rsidRPr="00391F36" w:rsidRDefault="00AB6749" w:rsidP="00AB6749">
      <w:pPr>
        <w:pStyle w:val="Alex"/>
        <w:ind w:left="567" w:hanging="567"/>
        <w:rPr>
          <w:rFonts w:cs="Times New Roman"/>
        </w:rPr>
      </w:pPr>
      <w:r w:rsidRPr="00391F36">
        <w:rPr>
          <w:rFonts w:cs="Times New Roman"/>
        </w:rPr>
        <w:t xml:space="preserve">Clarke, David B. </w:t>
      </w:r>
      <w:r w:rsidRPr="00391F36">
        <w:rPr>
          <w:rFonts w:cs="Times New Roman"/>
          <w:i/>
        </w:rPr>
        <w:t>The Cinematic City</w:t>
      </w:r>
      <w:r w:rsidRPr="00391F36">
        <w:rPr>
          <w:rFonts w:cs="Times New Roman"/>
        </w:rPr>
        <w:t xml:space="preserve"> (London: Routledge, 1997).</w:t>
      </w:r>
    </w:p>
    <w:p w:rsidR="00AB6749" w:rsidRPr="00391F36" w:rsidRDefault="00AB6749" w:rsidP="00AB6749">
      <w:pPr>
        <w:pStyle w:val="Alex"/>
        <w:ind w:left="567" w:hanging="567"/>
        <w:rPr>
          <w:rFonts w:cs="Times New Roman"/>
        </w:rPr>
      </w:pPr>
      <w:r w:rsidRPr="00391F36">
        <w:rPr>
          <w:rFonts w:cs="Times New Roman"/>
        </w:rPr>
        <w:t>Driver, Felix and David Gilbert</w:t>
      </w:r>
      <w:r>
        <w:rPr>
          <w:rFonts w:cs="Times New Roman"/>
        </w:rPr>
        <w:t>,</w:t>
      </w:r>
      <w:r w:rsidRPr="00391F36">
        <w:rPr>
          <w:rFonts w:cs="Times New Roman"/>
        </w:rPr>
        <w:t xml:space="preserve"> eds. </w:t>
      </w:r>
      <w:r w:rsidRPr="00391F36">
        <w:rPr>
          <w:rFonts w:cs="Times New Roman"/>
          <w:i/>
        </w:rPr>
        <w:t>Imperial Cities: Landscape, Display and Identity</w:t>
      </w:r>
      <w:r w:rsidRPr="00391F36">
        <w:rPr>
          <w:rFonts w:cs="Times New Roman"/>
        </w:rPr>
        <w:t xml:space="preserve"> (Manchester: Manchester University Press, 1999).</w:t>
      </w:r>
    </w:p>
    <w:p w:rsidR="00AB6749" w:rsidRDefault="00AB6749" w:rsidP="00AB6749">
      <w:pPr>
        <w:pStyle w:val="Bibliography"/>
        <w:spacing w:after="0" w:line="360" w:lineRule="auto"/>
        <w:ind w:left="567" w:hanging="567"/>
        <w:rPr>
          <w:rFonts w:ascii="Times New Roman" w:hAnsi="Times New Roman" w:cs="Times New Roman"/>
          <w:noProof/>
        </w:rPr>
      </w:pPr>
      <w:r>
        <w:rPr>
          <w:rFonts w:ascii="Times New Roman" w:hAnsi="Times New Roman" w:cs="Times New Roman"/>
          <w:noProof/>
        </w:rPr>
        <w:t>Foucault, Michel. ‘</w:t>
      </w:r>
      <w:r w:rsidRPr="001F53FD">
        <w:rPr>
          <w:rFonts w:ascii="Times New Roman" w:hAnsi="Times New Roman" w:cs="Times New Roman"/>
          <w:noProof/>
        </w:rPr>
        <w:t>Of Other Spaces</w:t>
      </w:r>
      <w:r>
        <w:rPr>
          <w:rFonts w:ascii="Times New Roman" w:hAnsi="Times New Roman" w:cs="Times New Roman"/>
          <w:noProof/>
        </w:rPr>
        <w:t xml:space="preserve">,’ </w:t>
      </w:r>
      <w:r w:rsidRPr="001F53FD">
        <w:rPr>
          <w:rFonts w:ascii="Times New Roman" w:hAnsi="Times New Roman" w:cs="Times New Roman"/>
          <w:i/>
          <w:noProof/>
        </w:rPr>
        <w:t>Diacritics</w:t>
      </w:r>
      <w:r>
        <w:rPr>
          <w:rFonts w:ascii="Times New Roman" w:hAnsi="Times New Roman" w:cs="Times New Roman"/>
          <w:i/>
          <w:noProof/>
        </w:rPr>
        <w:t xml:space="preserve"> </w:t>
      </w:r>
      <w:r>
        <w:rPr>
          <w:rFonts w:ascii="Times New Roman" w:hAnsi="Times New Roman" w:cs="Times New Roman"/>
          <w:noProof/>
        </w:rPr>
        <w:t>(Vol. 16, No. 1, Spring</w:t>
      </w:r>
      <w:r w:rsidRPr="001F53FD">
        <w:rPr>
          <w:rFonts w:ascii="Times New Roman" w:hAnsi="Times New Roman" w:cs="Times New Roman"/>
          <w:noProof/>
        </w:rPr>
        <w:t xml:space="preserve"> 1986), pp. 22</w:t>
      </w:r>
      <w:r>
        <w:rPr>
          <w:rFonts w:ascii="Times New Roman" w:hAnsi="Times New Roman" w:cs="Times New Roman"/>
          <w:noProof/>
        </w:rPr>
        <w:t>–</w:t>
      </w:r>
      <w:r w:rsidRPr="001F53FD">
        <w:rPr>
          <w:rFonts w:ascii="Times New Roman" w:hAnsi="Times New Roman" w:cs="Times New Roman"/>
          <w:noProof/>
        </w:rPr>
        <w:t>27</w:t>
      </w:r>
      <w:r>
        <w:rPr>
          <w:rFonts w:ascii="Times New Roman" w:hAnsi="Times New Roman" w:cs="Times New Roman"/>
          <w:noProof/>
        </w:rPr>
        <w:t xml:space="preserve"> [originally delivered as a lecture 1967; published in French 1984].</w:t>
      </w:r>
    </w:p>
    <w:p w:rsidR="00AB6749" w:rsidRPr="00391F36" w:rsidRDefault="00AB6749" w:rsidP="00AB6749">
      <w:pPr>
        <w:pStyle w:val="Bibliography"/>
        <w:spacing w:after="0" w:line="360" w:lineRule="auto"/>
        <w:ind w:left="567" w:hanging="567"/>
        <w:rPr>
          <w:rFonts w:ascii="Times New Roman" w:hAnsi="Times New Roman" w:cs="Times New Roman"/>
          <w:noProof/>
        </w:rPr>
      </w:pPr>
      <w:r w:rsidRPr="00391F36">
        <w:rPr>
          <w:rFonts w:ascii="Times New Roman" w:hAnsi="Times New Roman" w:cs="Times New Roman"/>
          <w:noProof/>
        </w:rPr>
        <w:t xml:space="preserve">Frisby, David. </w:t>
      </w:r>
      <w:r w:rsidRPr="00391F36">
        <w:rPr>
          <w:rFonts w:ascii="Times New Roman" w:hAnsi="Times New Roman" w:cs="Times New Roman"/>
          <w:i/>
          <w:iCs/>
          <w:noProof/>
        </w:rPr>
        <w:t xml:space="preserve">Cityscapes of Modernity: Critical Explorations </w:t>
      </w:r>
      <w:r w:rsidRPr="00391F36">
        <w:rPr>
          <w:rFonts w:ascii="Times New Roman" w:hAnsi="Times New Roman" w:cs="Times New Roman"/>
          <w:noProof/>
        </w:rPr>
        <w:t>(Malden, Massachusetts: Polity Press, 2001).</w:t>
      </w:r>
    </w:p>
    <w:p w:rsidR="00AB6749" w:rsidRPr="00391F36" w:rsidRDefault="00AB6749" w:rsidP="00AB6749">
      <w:pPr>
        <w:pStyle w:val="Alex"/>
        <w:ind w:left="567" w:hanging="567"/>
        <w:rPr>
          <w:rFonts w:cs="Times New Roman"/>
        </w:rPr>
      </w:pPr>
      <w:r w:rsidRPr="00391F36">
        <w:rPr>
          <w:rFonts w:cs="Times New Roman"/>
        </w:rPr>
        <w:t xml:space="preserve">Girouard, Mark. </w:t>
      </w:r>
      <w:r w:rsidRPr="00391F36">
        <w:rPr>
          <w:rFonts w:cs="Times New Roman"/>
          <w:i/>
        </w:rPr>
        <w:t>Cities &amp; People: A Social and Architectural Histor</w:t>
      </w:r>
      <w:r w:rsidRPr="00391F36">
        <w:rPr>
          <w:rFonts w:cs="Times New Roman"/>
        </w:rPr>
        <w:t>y (New Haven: Yale University Press, 1985).</w:t>
      </w:r>
    </w:p>
    <w:p w:rsidR="00AB6749" w:rsidRPr="00391F36" w:rsidRDefault="00AB6749" w:rsidP="00AB6749">
      <w:pPr>
        <w:pStyle w:val="Alex"/>
        <w:ind w:left="567" w:hanging="567"/>
        <w:rPr>
          <w:rFonts w:cs="Times New Roman"/>
        </w:rPr>
      </w:pPr>
      <w:r w:rsidRPr="00391F36">
        <w:rPr>
          <w:rFonts w:cs="Times New Roman"/>
        </w:rPr>
        <w:t xml:space="preserve">Hall, Peter. </w:t>
      </w:r>
      <w:r w:rsidRPr="00391F36">
        <w:rPr>
          <w:rFonts w:cs="Times New Roman"/>
          <w:i/>
        </w:rPr>
        <w:t xml:space="preserve">Cities of Tomorrow: An Intellectual History of Urban Planning and Design in the Twentieth Century </w:t>
      </w:r>
      <w:r w:rsidRPr="00391F36">
        <w:rPr>
          <w:rFonts w:cs="Times New Roman"/>
        </w:rPr>
        <w:t>(Oxford: Blackwell Publishers, 2002).</w:t>
      </w:r>
    </w:p>
    <w:p w:rsidR="00AB6749" w:rsidRDefault="00AB6749" w:rsidP="00AB6749">
      <w:pPr>
        <w:pStyle w:val="Alex"/>
        <w:ind w:left="567" w:hanging="567"/>
        <w:rPr>
          <w:rFonts w:cs="Times New Roman"/>
        </w:rPr>
      </w:pPr>
      <w:r w:rsidRPr="00B97DC5">
        <w:rPr>
          <w:rFonts w:cs="Times New Roman"/>
        </w:rPr>
        <w:t>Hannerz</w:t>
      </w:r>
      <w:r>
        <w:rPr>
          <w:rFonts w:cs="Times New Roman"/>
        </w:rPr>
        <w:t xml:space="preserve">, </w:t>
      </w:r>
      <w:r w:rsidRPr="00B97DC5">
        <w:rPr>
          <w:rFonts w:cs="Times New Roman"/>
        </w:rPr>
        <w:t xml:space="preserve">Ulf. </w:t>
      </w:r>
      <w:r>
        <w:rPr>
          <w:rFonts w:cs="Times New Roman"/>
          <w:i/>
        </w:rPr>
        <w:t>Exploring the C</w:t>
      </w:r>
      <w:r w:rsidRPr="00B97DC5">
        <w:rPr>
          <w:rFonts w:cs="Times New Roman"/>
          <w:i/>
        </w:rPr>
        <w:t xml:space="preserve">ity: </w:t>
      </w:r>
      <w:r>
        <w:rPr>
          <w:rFonts w:cs="Times New Roman"/>
          <w:i/>
        </w:rPr>
        <w:t>I</w:t>
      </w:r>
      <w:r w:rsidRPr="00B97DC5">
        <w:rPr>
          <w:rFonts w:cs="Times New Roman"/>
          <w:i/>
        </w:rPr>
        <w:t>nquiries toward an Urban Anthropology</w:t>
      </w:r>
      <w:r>
        <w:rPr>
          <w:rFonts w:cs="Times New Roman"/>
          <w:i/>
        </w:rPr>
        <w:t xml:space="preserve"> </w:t>
      </w:r>
      <w:r>
        <w:rPr>
          <w:rFonts w:cs="Times New Roman"/>
        </w:rPr>
        <w:t>(</w:t>
      </w:r>
      <w:r w:rsidRPr="00B97DC5">
        <w:rPr>
          <w:rFonts w:cs="Times New Roman"/>
        </w:rPr>
        <w:t>New York: Columbia University Press</w:t>
      </w:r>
      <w:r>
        <w:rPr>
          <w:rFonts w:cs="Times New Roman"/>
        </w:rPr>
        <w:t>,</w:t>
      </w:r>
      <w:r w:rsidRPr="00B97DC5">
        <w:rPr>
          <w:rFonts w:cs="Times New Roman"/>
        </w:rPr>
        <w:t xml:space="preserve"> 1980</w:t>
      </w:r>
      <w:r>
        <w:rPr>
          <w:rFonts w:cs="Times New Roman"/>
        </w:rPr>
        <w:t>).</w:t>
      </w:r>
    </w:p>
    <w:p w:rsidR="00AB6749" w:rsidRPr="004B422B" w:rsidRDefault="00AB6749" w:rsidP="00AB6749">
      <w:pPr>
        <w:pStyle w:val="Alex"/>
        <w:ind w:left="567" w:hanging="567"/>
        <w:rPr>
          <w:rFonts w:cs="Times New Roman"/>
          <w:b/>
        </w:rPr>
      </w:pPr>
      <w:r w:rsidRPr="004B422B">
        <w:rPr>
          <w:rFonts w:cs="Times New Roman"/>
          <w:b/>
        </w:rPr>
        <w:t xml:space="preserve">Highmore, Ben. </w:t>
      </w:r>
      <w:r w:rsidRPr="004B422B">
        <w:rPr>
          <w:rFonts w:cs="Times New Roman"/>
          <w:b/>
          <w:i/>
        </w:rPr>
        <w:t xml:space="preserve">Cityscapes: Cultural Readings in the Material and Symbolic City </w:t>
      </w:r>
      <w:r w:rsidRPr="004B422B">
        <w:rPr>
          <w:rFonts w:cs="Times New Roman"/>
          <w:b/>
        </w:rPr>
        <w:t>(Basingstoke: Palgrave Macmillan, 2005).</w:t>
      </w:r>
      <w:r>
        <w:rPr>
          <w:rFonts w:cs="Times New Roman"/>
          <w:b/>
        </w:rPr>
        <w:t xml:space="preserve"> ***Recommended as ‘text book’ for the module.</w:t>
      </w:r>
    </w:p>
    <w:p w:rsidR="00AB6749"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i/>
          <w:noProof/>
        </w:rPr>
        <w:t xml:space="preserve">—.  </w:t>
      </w:r>
      <w:r w:rsidRPr="00391F36">
        <w:rPr>
          <w:rFonts w:ascii="Times New Roman" w:hAnsi="Times New Roman" w:cs="Times New Roman"/>
          <w:i/>
        </w:rPr>
        <w:t xml:space="preserve">Everyday Life and Cultural Theory: An Introduction </w:t>
      </w:r>
      <w:r w:rsidRPr="00AB6749">
        <w:rPr>
          <w:rFonts w:ascii="Times New Roman" w:hAnsi="Times New Roman" w:cs="Times New Roman"/>
        </w:rPr>
        <w:t xml:space="preserve">(London: Routledge, 2002). </w:t>
      </w:r>
      <w:r w:rsidRPr="00997EB5">
        <w:rPr>
          <w:rFonts w:ascii="Times New Roman" w:hAnsi="Times New Roman" w:cs="Times New Roman"/>
        </w:rPr>
        <w:t xml:space="preserve">Available here: </w:t>
      </w:r>
      <w:hyperlink r:id="rId22" w:history="1">
        <w:r w:rsidRPr="00997EB5">
          <w:rPr>
            <w:rStyle w:val="Hyperlink"/>
            <w:rFonts w:ascii="Times New Roman" w:hAnsi="Times New Roman" w:cs="Times New Roman"/>
          </w:rPr>
          <w:t>https://www.academia.edu/5722594/Everyday_life_and_cultural_theory</w:t>
        </w:r>
      </w:hyperlink>
      <w:r w:rsidRPr="00997EB5">
        <w:rPr>
          <w:rFonts w:ascii="Times New Roman" w:hAnsi="Times New Roman" w:cs="Times New Roman"/>
        </w:rPr>
        <w:t>.</w:t>
      </w:r>
    </w:p>
    <w:p w:rsidR="00AB6749" w:rsidRPr="00AB6749" w:rsidRDefault="00AB6749" w:rsidP="00AB6749">
      <w:pPr>
        <w:spacing w:after="0" w:line="360" w:lineRule="auto"/>
        <w:ind w:left="567" w:hanging="567"/>
        <w:rPr>
          <w:rFonts w:ascii="Times New Roman" w:hAnsi="Times New Roman" w:cs="Times New Roman"/>
        </w:rPr>
      </w:pPr>
      <w:hyperlink r:id="rId23" w:history="1"/>
      <w:r w:rsidRPr="00AB6749">
        <w:rPr>
          <w:rFonts w:ascii="Times New Roman" w:hAnsi="Times New Roman" w:cs="Times New Roman"/>
        </w:rPr>
        <w:t>Joyce, Patrick.</w:t>
      </w:r>
      <w:r w:rsidRPr="00391F36">
        <w:rPr>
          <w:rFonts w:ascii="Times New Roman" w:hAnsi="Times New Roman" w:cs="Times New Roman"/>
          <w:i/>
        </w:rPr>
        <w:t xml:space="preserve"> The Rule of Freedom: Liberalism and the Modern City </w:t>
      </w:r>
      <w:r w:rsidRPr="00AB6749">
        <w:rPr>
          <w:rFonts w:ascii="Times New Roman" w:hAnsi="Times New Roman" w:cs="Times New Roman"/>
        </w:rPr>
        <w:t>(London: Verso, 2001 [2003]).</w:t>
      </w:r>
    </w:p>
    <w:p w:rsidR="00AB6749" w:rsidRPr="004B422B" w:rsidRDefault="00AB6749" w:rsidP="00AB6749">
      <w:pPr>
        <w:spacing w:after="0" w:line="360" w:lineRule="auto"/>
        <w:ind w:left="567" w:hanging="567"/>
        <w:rPr>
          <w:rFonts w:ascii="Times New Roman" w:hAnsi="Times New Roman" w:cs="Times New Roman"/>
          <w:b/>
        </w:rPr>
      </w:pPr>
      <w:r w:rsidRPr="004B422B">
        <w:rPr>
          <w:rFonts w:ascii="Times New Roman" w:hAnsi="Times New Roman" w:cs="Times New Roman"/>
          <w:b/>
        </w:rPr>
        <w:t xml:space="preserve">LeGates, Richard T, and Frederic Stout. </w:t>
      </w:r>
      <w:r w:rsidRPr="004B422B">
        <w:rPr>
          <w:rFonts w:ascii="Times New Roman" w:hAnsi="Times New Roman" w:cs="Times New Roman"/>
          <w:b/>
          <w:i/>
        </w:rPr>
        <w:t xml:space="preserve">The City Reader </w:t>
      </w:r>
      <w:r w:rsidRPr="004B422B">
        <w:rPr>
          <w:rFonts w:ascii="Times New Roman" w:hAnsi="Times New Roman" w:cs="Times New Roman"/>
          <w:b/>
        </w:rPr>
        <w:t>(London: Routledge, 1996). ***Recommended as ‘text book’ for the module.</w:t>
      </w:r>
    </w:p>
    <w:p w:rsidR="00AB6749" w:rsidRPr="00B97DC5" w:rsidRDefault="00AB6749" w:rsidP="00AB6749">
      <w:pPr>
        <w:pStyle w:val="Bibliography"/>
        <w:spacing w:after="0" w:line="360" w:lineRule="auto"/>
        <w:ind w:left="567" w:hanging="567"/>
        <w:jc w:val="both"/>
        <w:rPr>
          <w:rFonts w:ascii="Times New Roman" w:hAnsi="Times New Roman" w:cs="Times New Roman"/>
          <w:noProof/>
        </w:rPr>
      </w:pPr>
      <w:r w:rsidRPr="00B97DC5">
        <w:rPr>
          <w:rFonts w:ascii="Times New Roman" w:hAnsi="Times New Roman" w:cs="Times New Roman"/>
          <w:noProof/>
        </w:rPr>
        <w:t xml:space="preserve">Low, Setha M. </w:t>
      </w:r>
      <w:r>
        <w:rPr>
          <w:rFonts w:ascii="Times New Roman" w:hAnsi="Times New Roman" w:cs="Times New Roman"/>
          <w:noProof/>
        </w:rPr>
        <w:t>‘</w:t>
      </w:r>
      <w:r w:rsidRPr="00B97DC5">
        <w:rPr>
          <w:rFonts w:ascii="Times New Roman" w:hAnsi="Times New Roman" w:cs="Times New Roman"/>
          <w:noProof/>
        </w:rPr>
        <w:t>The Anthropology of Cities: Ima</w:t>
      </w:r>
      <w:r>
        <w:rPr>
          <w:rFonts w:ascii="Times New Roman" w:hAnsi="Times New Roman" w:cs="Times New Roman"/>
          <w:noProof/>
        </w:rPr>
        <w:t xml:space="preserve">gining and Theorizing the City,’ </w:t>
      </w:r>
      <w:r>
        <w:rPr>
          <w:rFonts w:ascii="Times New Roman" w:hAnsi="Times New Roman" w:cs="Times New Roman"/>
          <w:i/>
          <w:noProof/>
        </w:rPr>
        <w:t>Annual Review of A</w:t>
      </w:r>
      <w:r w:rsidRPr="00B97DC5">
        <w:rPr>
          <w:rFonts w:ascii="Times New Roman" w:hAnsi="Times New Roman" w:cs="Times New Roman"/>
          <w:i/>
          <w:noProof/>
        </w:rPr>
        <w:t>nthropology</w:t>
      </w:r>
      <w:r>
        <w:rPr>
          <w:rFonts w:ascii="Times New Roman" w:hAnsi="Times New Roman" w:cs="Times New Roman"/>
          <w:i/>
          <w:noProof/>
        </w:rPr>
        <w:t xml:space="preserve">  </w:t>
      </w:r>
      <w:r>
        <w:rPr>
          <w:rFonts w:ascii="Times New Roman" w:hAnsi="Times New Roman" w:cs="Times New Roman"/>
          <w:noProof/>
        </w:rPr>
        <w:t>(No. 25, 1996), pp. 383–409.</w:t>
      </w:r>
    </w:p>
    <w:p w:rsidR="00AB6749" w:rsidRDefault="00AB6749" w:rsidP="00AB6749">
      <w:pPr>
        <w:pStyle w:val="Bibliography"/>
        <w:spacing w:after="0" w:line="360" w:lineRule="auto"/>
        <w:ind w:left="567" w:hanging="567"/>
        <w:jc w:val="both"/>
        <w:rPr>
          <w:rFonts w:ascii="Times New Roman" w:hAnsi="Times New Roman" w:cs="Times New Roman"/>
          <w:noProof/>
        </w:rPr>
      </w:pPr>
      <w:r w:rsidRPr="00663690">
        <w:rPr>
          <w:rFonts w:ascii="Times New Roman" w:hAnsi="Times New Roman" w:cs="Times New Roman"/>
          <w:noProof/>
        </w:rPr>
        <w:t>Massey</w:t>
      </w:r>
      <w:r>
        <w:rPr>
          <w:rFonts w:ascii="Times New Roman" w:hAnsi="Times New Roman" w:cs="Times New Roman"/>
          <w:noProof/>
        </w:rPr>
        <w:t xml:space="preserve">, </w:t>
      </w:r>
      <w:r w:rsidRPr="00663690">
        <w:rPr>
          <w:rFonts w:ascii="Times New Roman" w:hAnsi="Times New Roman" w:cs="Times New Roman"/>
          <w:noProof/>
        </w:rPr>
        <w:t xml:space="preserve">Doreen B. </w:t>
      </w:r>
      <w:r w:rsidRPr="00663690">
        <w:rPr>
          <w:rFonts w:ascii="Times New Roman" w:hAnsi="Times New Roman" w:cs="Times New Roman"/>
          <w:i/>
          <w:noProof/>
        </w:rPr>
        <w:t>Space, Place</w:t>
      </w:r>
      <w:r>
        <w:rPr>
          <w:rFonts w:ascii="Times New Roman" w:hAnsi="Times New Roman" w:cs="Times New Roman"/>
          <w:i/>
          <w:noProof/>
        </w:rPr>
        <w:t xml:space="preserve"> and </w:t>
      </w:r>
      <w:r w:rsidRPr="00663690">
        <w:rPr>
          <w:rFonts w:ascii="Times New Roman" w:hAnsi="Times New Roman" w:cs="Times New Roman"/>
          <w:i/>
          <w:noProof/>
        </w:rPr>
        <w:t>Gender</w:t>
      </w:r>
      <w:r>
        <w:rPr>
          <w:rFonts w:ascii="Times New Roman" w:hAnsi="Times New Roman" w:cs="Times New Roman"/>
          <w:i/>
          <w:noProof/>
        </w:rPr>
        <w:t xml:space="preserve"> </w:t>
      </w:r>
      <w:r>
        <w:rPr>
          <w:rFonts w:ascii="Times New Roman" w:hAnsi="Times New Roman" w:cs="Times New Roman"/>
          <w:noProof/>
        </w:rPr>
        <w:t>(</w:t>
      </w:r>
      <w:r w:rsidRPr="00663690">
        <w:rPr>
          <w:rFonts w:ascii="Times New Roman" w:hAnsi="Times New Roman" w:cs="Times New Roman"/>
          <w:noProof/>
        </w:rPr>
        <w:t>Cambridge</w:t>
      </w:r>
      <w:r>
        <w:rPr>
          <w:rFonts w:ascii="Times New Roman" w:hAnsi="Times New Roman" w:cs="Times New Roman"/>
          <w:noProof/>
        </w:rPr>
        <w:t xml:space="preserve">: Polity Press, </w:t>
      </w:r>
      <w:r w:rsidRPr="00663690">
        <w:rPr>
          <w:rFonts w:ascii="Times New Roman" w:hAnsi="Times New Roman" w:cs="Times New Roman"/>
          <w:noProof/>
        </w:rPr>
        <w:t>1994</w:t>
      </w:r>
      <w:r>
        <w:rPr>
          <w:rFonts w:ascii="Times New Roman" w:hAnsi="Times New Roman" w:cs="Times New Roman"/>
          <w:noProof/>
        </w:rPr>
        <w:t>).</w:t>
      </w:r>
    </w:p>
    <w:p w:rsidR="00AB6749" w:rsidRPr="00391F36" w:rsidRDefault="00AB6749" w:rsidP="00AB6749">
      <w:pPr>
        <w:pStyle w:val="Bibliography"/>
        <w:spacing w:after="0" w:line="360" w:lineRule="auto"/>
        <w:ind w:left="567" w:hanging="567"/>
        <w:jc w:val="both"/>
        <w:rPr>
          <w:rFonts w:ascii="Times New Roman" w:hAnsi="Times New Roman" w:cs="Times New Roman"/>
          <w:noProof/>
        </w:rPr>
      </w:pPr>
      <w:r w:rsidRPr="00391F36">
        <w:rPr>
          <w:rFonts w:ascii="Times New Roman" w:hAnsi="Times New Roman" w:cs="Times New Roman"/>
          <w:noProof/>
        </w:rPr>
        <w:t xml:space="preserve">Mennel, Barbara. </w:t>
      </w:r>
      <w:r w:rsidRPr="00391F36">
        <w:rPr>
          <w:rFonts w:ascii="Times New Roman" w:hAnsi="Times New Roman" w:cs="Times New Roman"/>
          <w:i/>
          <w:noProof/>
        </w:rPr>
        <w:t>Cities and Cinema</w:t>
      </w:r>
      <w:r w:rsidRPr="00391F36">
        <w:rPr>
          <w:rFonts w:ascii="Times New Roman" w:hAnsi="Times New Roman" w:cs="Times New Roman"/>
          <w:noProof/>
        </w:rPr>
        <w:t xml:space="preserve"> (London: Routledge, 2008). Available here: </w:t>
      </w:r>
      <w:hyperlink r:id="rId24" w:history="1">
        <w:r w:rsidRPr="00391F36">
          <w:rPr>
            <w:rStyle w:val="Hyperlink"/>
            <w:rFonts w:ascii="Times New Roman" w:hAnsi="Times New Roman" w:cs="Times New Roman"/>
            <w:noProof/>
          </w:rPr>
          <w:t>http://mehenni.com/library/varia/Cities.and.Cinema.pdf</w:t>
        </w:r>
      </w:hyperlink>
      <w:r w:rsidRPr="00391F36">
        <w:rPr>
          <w:rFonts w:ascii="Times New Roman" w:hAnsi="Times New Roman" w:cs="Times New Roman"/>
          <w:noProof/>
        </w:rPr>
        <w:t>.</w:t>
      </w:r>
    </w:p>
    <w:p w:rsidR="00AB6749" w:rsidRPr="00391F36" w:rsidRDefault="00AB6749" w:rsidP="00AB6749">
      <w:pPr>
        <w:pStyle w:val="Bibliography"/>
        <w:spacing w:after="0" w:line="360" w:lineRule="auto"/>
        <w:ind w:left="567" w:hanging="567"/>
        <w:jc w:val="both"/>
        <w:rPr>
          <w:rFonts w:ascii="Times New Roman" w:hAnsi="Times New Roman" w:cs="Times New Roman"/>
          <w:noProof/>
        </w:rPr>
      </w:pPr>
      <w:r w:rsidRPr="00391F36">
        <w:rPr>
          <w:rFonts w:ascii="Times New Roman" w:hAnsi="Times New Roman" w:cs="Times New Roman"/>
          <w:noProof/>
        </w:rPr>
        <w:t xml:space="preserve">Mumford, Lewis. </w:t>
      </w:r>
      <w:r w:rsidRPr="00391F36">
        <w:rPr>
          <w:rFonts w:ascii="Times New Roman" w:hAnsi="Times New Roman" w:cs="Times New Roman"/>
          <w:i/>
          <w:iCs/>
          <w:noProof/>
        </w:rPr>
        <w:t>The City in History: Its Origins, Its Transformations and Its Prospects.</w:t>
      </w:r>
      <w:r w:rsidRPr="00391F36">
        <w:rPr>
          <w:rFonts w:ascii="Times New Roman" w:hAnsi="Times New Roman" w:cs="Times New Roman"/>
          <w:noProof/>
        </w:rPr>
        <w:t xml:space="preserve"> (Harmondswortth, Sussex: Penguin, 1961).</w:t>
      </w:r>
    </w:p>
    <w:p w:rsidR="00AB6749" w:rsidRDefault="00AB6749" w:rsidP="00AB6749">
      <w:pPr>
        <w:pStyle w:val="Bibliography"/>
        <w:spacing w:after="0" w:line="360" w:lineRule="auto"/>
        <w:ind w:left="567" w:hanging="567"/>
        <w:jc w:val="both"/>
        <w:rPr>
          <w:rFonts w:ascii="Times New Roman" w:hAnsi="Times New Roman" w:cs="Times New Roman"/>
          <w:noProof/>
        </w:rPr>
      </w:pPr>
      <w:r w:rsidRPr="00391F36">
        <w:rPr>
          <w:rFonts w:ascii="Times New Roman" w:hAnsi="Times New Roman" w:cs="Times New Roman"/>
          <w:noProof/>
        </w:rPr>
        <w:t xml:space="preserve">—. </w:t>
      </w:r>
      <w:r w:rsidRPr="00391F36">
        <w:rPr>
          <w:rFonts w:ascii="Times New Roman" w:hAnsi="Times New Roman" w:cs="Times New Roman"/>
          <w:i/>
          <w:iCs/>
          <w:noProof/>
        </w:rPr>
        <w:t xml:space="preserve">The Culture of Cities </w:t>
      </w:r>
      <w:r w:rsidRPr="00391F36">
        <w:rPr>
          <w:rFonts w:ascii="Times New Roman" w:hAnsi="Times New Roman" w:cs="Times New Roman"/>
          <w:iCs/>
          <w:noProof/>
        </w:rPr>
        <w:t>(</w:t>
      </w:r>
      <w:r w:rsidRPr="00391F36">
        <w:rPr>
          <w:rFonts w:ascii="Times New Roman" w:hAnsi="Times New Roman" w:cs="Times New Roman"/>
          <w:noProof/>
        </w:rPr>
        <w:t>London: Secker &amp; Warburg, 1940).</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noProof/>
        </w:rPr>
        <w:t>—.</w:t>
      </w:r>
      <w:r>
        <w:rPr>
          <w:rFonts w:ascii="Times New Roman" w:hAnsi="Times New Roman" w:cs="Times New Roman"/>
          <w:noProof/>
        </w:rPr>
        <w:t xml:space="preserve"> ‘What is a City? (1937)’ in </w:t>
      </w:r>
      <w:r w:rsidRPr="00391F36">
        <w:rPr>
          <w:rFonts w:ascii="Times New Roman" w:hAnsi="Times New Roman" w:cs="Times New Roman"/>
        </w:rPr>
        <w:t>Richard T</w:t>
      </w:r>
      <w:r w:rsidRPr="001F53FD">
        <w:rPr>
          <w:rFonts w:ascii="Times New Roman" w:hAnsi="Times New Roman" w:cs="Times New Roman"/>
        </w:rPr>
        <w:t xml:space="preserve"> </w:t>
      </w:r>
      <w:r>
        <w:rPr>
          <w:rFonts w:ascii="Times New Roman" w:hAnsi="Times New Roman" w:cs="Times New Roman"/>
        </w:rPr>
        <w:t xml:space="preserve">LeGates </w:t>
      </w:r>
      <w:r w:rsidRPr="00391F36">
        <w:rPr>
          <w:rFonts w:ascii="Times New Roman" w:hAnsi="Times New Roman" w:cs="Times New Roman"/>
        </w:rPr>
        <w:t>and Frederic Stout</w:t>
      </w:r>
      <w:r>
        <w:rPr>
          <w:rFonts w:ascii="Times New Roman" w:hAnsi="Times New Roman" w:cs="Times New Roman"/>
        </w:rPr>
        <w:t xml:space="preserve"> eds. </w:t>
      </w:r>
      <w:r w:rsidRPr="00391F36">
        <w:rPr>
          <w:rFonts w:ascii="Times New Roman" w:hAnsi="Times New Roman" w:cs="Times New Roman"/>
          <w:i/>
        </w:rPr>
        <w:t>The City Reader</w:t>
      </w:r>
      <w:r>
        <w:rPr>
          <w:rFonts w:ascii="Times New Roman" w:hAnsi="Times New Roman" w:cs="Times New Roman"/>
          <w:i/>
        </w:rPr>
        <w:t xml:space="preserve"> </w:t>
      </w:r>
      <w:r w:rsidRPr="00391F36">
        <w:rPr>
          <w:rFonts w:ascii="Times New Roman" w:hAnsi="Times New Roman" w:cs="Times New Roman"/>
        </w:rPr>
        <w:t>(London: Routledge, 1996</w:t>
      </w:r>
      <w:r>
        <w:rPr>
          <w:rFonts w:ascii="Times New Roman" w:hAnsi="Times New Roman" w:cs="Times New Roman"/>
        </w:rPr>
        <w:t>), pp. 91–95.</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Monkkonen, Eric H. </w:t>
      </w:r>
      <w:r w:rsidRPr="00391F36">
        <w:rPr>
          <w:rFonts w:ascii="Times New Roman" w:hAnsi="Times New Roman" w:cs="Times New Roman"/>
          <w:i/>
        </w:rPr>
        <w:t xml:space="preserve">America Becomes Urban: The Development of US Cities and Towns, 1780–1980 </w:t>
      </w:r>
      <w:r w:rsidRPr="00391F36">
        <w:rPr>
          <w:rFonts w:ascii="Times New Roman" w:hAnsi="Times New Roman" w:cs="Times New Roman"/>
        </w:rPr>
        <w:t xml:space="preserve">(erkeley: University of California Press, 1988). Available via University of California Press: </w:t>
      </w:r>
      <w:hyperlink r:id="rId25" w:history="1">
        <w:r w:rsidRPr="00391F36">
          <w:rPr>
            <w:rStyle w:val="Hyperlink"/>
            <w:rFonts w:ascii="Times New Roman" w:hAnsi="Times New Roman" w:cs="Times New Roman"/>
          </w:rPr>
          <w:t>http://publishing.cdlib.org/ucpressebooks/view?docId=ft8779p1zm;brand=ucpress</w:t>
        </w:r>
      </w:hyperlink>
    </w:p>
    <w:p w:rsidR="00AB6749" w:rsidRPr="00391F36" w:rsidRDefault="00AB6749" w:rsidP="00AB6749">
      <w:pPr>
        <w:spacing w:after="0" w:line="360" w:lineRule="auto"/>
        <w:ind w:left="567" w:hanging="567"/>
        <w:rPr>
          <w:rStyle w:val="Hyperlink"/>
          <w:rFonts w:ascii="Times New Roman" w:hAnsi="Times New Roman" w:cs="Times New Roman"/>
        </w:rPr>
      </w:pPr>
      <w:r w:rsidRPr="00391F36">
        <w:rPr>
          <w:rFonts w:ascii="Times New Roman" w:hAnsi="Times New Roman" w:cs="Times New Roman"/>
        </w:rPr>
        <w:t xml:space="preserve">Warner, Sam Bass, Jr. </w:t>
      </w:r>
      <w:r w:rsidRPr="00391F36">
        <w:rPr>
          <w:rFonts w:ascii="Times New Roman" w:hAnsi="Times New Roman" w:cs="Times New Roman"/>
          <w:i/>
        </w:rPr>
        <w:t xml:space="preserve">The Urban Wilderness: A History of the American City </w:t>
      </w:r>
      <w:r w:rsidRPr="00391F36">
        <w:rPr>
          <w:rFonts w:ascii="Times New Roman" w:hAnsi="Times New Roman" w:cs="Times New Roman"/>
        </w:rPr>
        <w:t xml:space="preserve">(Berkeley: University of California Press, 1995) Available via University of California Press: </w:t>
      </w:r>
      <w:hyperlink r:id="rId26" w:history="1">
        <w:r w:rsidRPr="00391F36">
          <w:rPr>
            <w:rStyle w:val="Hyperlink"/>
            <w:rFonts w:ascii="Times New Roman" w:hAnsi="Times New Roman" w:cs="Times New Roman"/>
          </w:rPr>
          <w:t>http://publishing.cdlib.org/ucpressebooks/view?docId=ft4779n9pn;brand=ucpress</w:t>
        </w:r>
      </w:hyperlink>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Wilson, Elizabeth. </w:t>
      </w:r>
      <w:r w:rsidRPr="00391F36">
        <w:rPr>
          <w:rFonts w:ascii="Times New Roman" w:hAnsi="Times New Roman" w:cs="Times New Roman"/>
          <w:i/>
        </w:rPr>
        <w:t xml:space="preserve">The Sphinx in the City: Urban Life, the Control of Disorder and Women </w:t>
      </w:r>
      <w:r w:rsidRPr="00391F36">
        <w:rPr>
          <w:rFonts w:ascii="Times New Roman" w:hAnsi="Times New Roman" w:cs="Times New Roman"/>
        </w:rPr>
        <w:t>(Berkeley: University of California Press, 1992).</w:t>
      </w:r>
    </w:p>
    <w:p w:rsidR="00AB6749"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noProof/>
        </w:rPr>
        <w:t xml:space="preserve">—. </w:t>
      </w:r>
      <w:r w:rsidRPr="00391F36">
        <w:rPr>
          <w:rFonts w:ascii="Times New Roman" w:hAnsi="Times New Roman" w:cs="Times New Roman"/>
          <w:i/>
        </w:rPr>
        <w:t>Adorned in Dreams: Fashion and Modernity</w:t>
      </w:r>
      <w:r w:rsidRPr="00391F36">
        <w:rPr>
          <w:rFonts w:ascii="Times New Roman" w:hAnsi="Times New Roman" w:cs="Times New Roman"/>
        </w:rPr>
        <w:t xml:space="preserve"> (London: IB Tauris, 2003).</w:t>
      </w:r>
    </w:p>
    <w:p w:rsidR="00AB6749" w:rsidRPr="00391F36" w:rsidRDefault="00AB6749" w:rsidP="00AB6749">
      <w:pPr>
        <w:pStyle w:val="Alex"/>
        <w:ind w:left="567" w:hanging="567"/>
        <w:rPr>
          <w:rFonts w:cs="Times New Roman"/>
        </w:rPr>
      </w:pPr>
      <w:r w:rsidRPr="00391F36">
        <w:rPr>
          <w:rFonts w:cs="Times New Roman"/>
        </w:rPr>
        <w:t xml:space="preserve">Williams, Raymond. </w:t>
      </w:r>
      <w:r w:rsidRPr="00391F36">
        <w:rPr>
          <w:rFonts w:cs="Times New Roman"/>
          <w:i/>
        </w:rPr>
        <w:t>The Country and the City</w:t>
      </w:r>
      <w:r w:rsidRPr="00391F36">
        <w:rPr>
          <w:rFonts w:cs="Times New Roman"/>
        </w:rPr>
        <w:t xml:space="preserve"> (London: Hogarth Press, 1994 [1973]).</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Zukin, Sharon. </w:t>
      </w:r>
      <w:r w:rsidRPr="00391F36">
        <w:rPr>
          <w:rFonts w:ascii="Times New Roman" w:hAnsi="Times New Roman" w:cs="Times New Roman"/>
          <w:i/>
        </w:rPr>
        <w:t xml:space="preserve">The Cultures of Cities </w:t>
      </w:r>
      <w:r w:rsidRPr="00391F36">
        <w:rPr>
          <w:rFonts w:ascii="Times New Roman" w:hAnsi="Times New Roman" w:cs="Times New Roman"/>
        </w:rPr>
        <w:t>(Cambridge, Massachusetts: Blackwell, 1995).</w:t>
      </w:r>
    </w:p>
    <w:p w:rsidR="00AB6749" w:rsidRPr="00391F36" w:rsidRDefault="00AB6749" w:rsidP="00AB6749">
      <w:pPr>
        <w:spacing w:after="0" w:line="360" w:lineRule="auto"/>
        <w:ind w:left="567" w:hanging="567"/>
        <w:rPr>
          <w:rFonts w:ascii="Times New Roman" w:hAnsi="Times New Roman" w:cs="Times New Roman"/>
          <w:b/>
        </w:rPr>
      </w:pPr>
      <w:r w:rsidRPr="00391F36">
        <w:rPr>
          <w:rFonts w:ascii="Times New Roman" w:hAnsi="Times New Roman" w:cs="Times New Roman"/>
          <w:b/>
        </w:rPr>
        <w:t>Select general filmography</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i/>
        </w:rPr>
        <w:t>Metropolis</w:t>
      </w:r>
      <w:r w:rsidRPr="00391F36">
        <w:rPr>
          <w:rFonts w:ascii="Times New Roman" w:hAnsi="Times New Roman" w:cs="Times New Roman"/>
        </w:rPr>
        <w:t>. Directed by Fritz Lang (Germany, 1927).</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i/>
        </w:rPr>
        <w:t>Man with a Movie Camera</w:t>
      </w:r>
      <w:r w:rsidRPr="00391F36">
        <w:rPr>
          <w:rFonts w:ascii="Times New Roman" w:hAnsi="Times New Roman" w:cs="Times New Roman"/>
        </w:rPr>
        <w:t>. Directed by Dziga Vertov (Soviet Union, 1929).</w:t>
      </w:r>
    </w:p>
    <w:p w:rsidR="00AB6749" w:rsidRPr="00391F36" w:rsidRDefault="00AB6749" w:rsidP="00AB6749">
      <w:pPr>
        <w:spacing w:after="0" w:line="360" w:lineRule="auto"/>
        <w:rPr>
          <w:rFonts w:ascii="Times New Roman" w:hAnsi="Times New Roman" w:cs="Times New Roman"/>
        </w:rPr>
      </w:pPr>
    </w:p>
    <w:p w:rsidR="00AB6749" w:rsidRPr="00AB6749" w:rsidRDefault="00AB6749" w:rsidP="00AB6749">
      <w:pPr>
        <w:spacing w:after="0" w:line="360" w:lineRule="auto"/>
        <w:rPr>
          <w:rFonts w:ascii="Times New Roman" w:hAnsi="Times New Roman" w:cs="Times New Roman"/>
          <w:i/>
          <w:sz w:val="40"/>
          <w:szCs w:val="40"/>
          <w:u w:val="single"/>
        </w:rPr>
      </w:pPr>
      <w:r w:rsidRPr="00AB6749">
        <w:rPr>
          <w:rFonts w:ascii="Times New Roman" w:hAnsi="Times New Roman" w:cs="Times New Roman"/>
          <w:b/>
          <w:sz w:val="40"/>
          <w:szCs w:val="40"/>
          <w:u w:val="single"/>
        </w:rPr>
        <w:t>London: City of Darkness and Light</w:t>
      </w:r>
      <w:r w:rsidRPr="00AB6749">
        <w:rPr>
          <w:rFonts w:ascii="Times New Roman" w:hAnsi="Times New Roman" w:cs="Times New Roman"/>
          <w:i/>
          <w:sz w:val="40"/>
          <w:szCs w:val="40"/>
          <w:u w:val="single"/>
        </w:rPr>
        <w:t xml:space="preserve"> </w:t>
      </w:r>
    </w:p>
    <w:p w:rsidR="00AB6749" w:rsidRPr="00391F36" w:rsidRDefault="00AB6749" w:rsidP="00AB6749">
      <w:pPr>
        <w:pStyle w:val="Bibliography"/>
        <w:spacing w:after="0" w:line="360" w:lineRule="auto"/>
        <w:ind w:left="567" w:hanging="567"/>
        <w:jc w:val="both"/>
        <w:rPr>
          <w:rFonts w:ascii="Times New Roman" w:hAnsi="Times New Roman" w:cs="Times New Roman"/>
          <w:b/>
        </w:rPr>
      </w:pPr>
      <w:r w:rsidRPr="00391F36">
        <w:rPr>
          <w:rFonts w:ascii="Times New Roman" w:hAnsi="Times New Roman" w:cs="Times New Roman"/>
          <w:b/>
        </w:rPr>
        <w:t>Select bibliography</w:t>
      </w:r>
    </w:p>
    <w:p w:rsidR="00AB6749" w:rsidRPr="00391F36" w:rsidRDefault="00AB6749" w:rsidP="00AB6749">
      <w:pPr>
        <w:pStyle w:val="Bibliography"/>
        <w:spacing w:after="0" w:line="360" w:lineRule="auto"/>
        <w:ind w:left="567" w:hanging="567"/>
        <w:jc w:val="both"/>
        <w:rPr>
          <w:rFonts w:ascii="Times New Roman" w:hAnsi="Times New Roman" w:cs="Times New Roman"/>
        </w:rPr>
      </w:pPr>
      <w:r w:rsidRPr="00391F36">
        <w:rPr>
          <w:rFonts w:ascii="Times New Roman" w:hAnsi="Times New Roman" w:cs="Times New Roman"/>
        </w:rPr>
        <w:t xml:space="preserve">Auerbach, Jeffrey A. </w:t>
      </w:r>
      <w:r w:rsidRPr="00391F36">
        <w:rPr>
          <w:rFonts w:ascii="Times New Roman" w:hAnsi="Times New Roman" w:cs="Times New Roman"/>
          <w:i/>
        </w:rPr>
        <w:t>The Great Exhibition of 1851: A Nation on Display</w:t>
      </w:r>
      <w:r w:rsidRPr="00391F36">
        <w:rPr>
          <w:rFonts w:ascii="Times New Roman" w:hAnsi="Times New Roman" w:cs="Times New Roman"/>
        </w:rPr>
        <w:t xml:space="preserve"> (</w:t>
      </w:r>
      <w:r w:rsidRPr="00391F36">
        <w:rPr>
          <w:rStyle w:val="itempublisher"/>
        </w:rPr>
        <w:t>London: Yale University Press, 1999).</w:t>
      </w:r>
    </w:p>
    <w:p w:rsidR="00AB6749" w:rsidRPr="00391F36" w:rsidRDefault="00AB6749" w:rsidP="00AB6749">
      <w:pPr>
        <w:pStyle w:val="Alex"/>
        <w:ind w:left="567" w:hanging="567"/>
        <w:rPr>
          <w:rFonts w:cs="Times New Roman"/>
        </w:rPr>
      </w:pPr>
      <w:r w:rsidRPr="00391F36">
        <w:rPr>
          <w:rFonts w:cs="Times New Roman"/>
        </w:rPr>
        <w:t xml:space="preserve">Altick, Richard D. </w:t>
      </w:r>
      <w:r w:rsidRPr="00391F36">
        <w:rPr>
          <w:rFonts w:cs="Times New Roman"/>
          <w:i/>
        </w:rPr>
        <w:t xml:space="preserve">The Shows of London </w:t>
      </w:r>
      <w:r w:rsidRPr="00391F36">
        <w:rPr>
          <w:rFonts w:cs="Times New Roman"/>
        </w:rPr>
        <w:t>(Cambridge, Massachusetts: Belknap Press, 1978).</w:t>
      </w:r>
    </w:p>
    <w:p w:rsidR="00AB6749" w:rsidRPr="00391F36" w:rsidRDefault="00AB6749" w:rsidP="00AB6749">
      <w:pPr>
        <w:pStyle w:val="Bibliography"/>
        <w:spacing w:after="0" w:line="360" w:lineRule="auto"/>
        <w:ind w:left="567" w:hanging="567"/>
        <w:jc w:val="both"/>
        <w:rPr>
          <w:rFonts w:ascii="Times New Roman" w:hAnsi="Times New Roman" w:cs="Times New Roman"/>
        </w:rPr>
      </w:pPr>
      <w:r w:rsidRPr="00391F36">
        <w:rPr>
          <w:rFonts w:ascii="Times New Roman" w:hAnsi="Times New Roman" w:cs="Times New Roman"/>
        </w:rPr>
        <w:t xml:space="preserve">Bennett, Tony. </w:t>
      </w:r>
      <w:r w:rsidRPr="00391F36">
        <w:rPr>
          <w:rFonts w:ascii="Times New Roman" w:hAnsi="Times New Roman" w:cs="Times New Roman"/>
          <w:i/>
        </w:rPr>
        <w:t>The Birth of the Museum: History, Theory, Politics</w:t>
      </w:r>
      <w:r w:rsidRPr="00391F36">
        <w:rPr>
          <w:rFonts w:ascii="Times New Roman" w:hAnsi="Times New Roman" w:cs="Times New Roman"/>
        </w:rPr>
        <w:t xml:space="preserve"> (</w:t>
      </w:r>
      <w:r w:rsidRPr="00391F36">
        <w:rPr>
          <w:rStyle w:val="itempublisher"/>
        </w:rPr>
        <w:t>London: Routledge, 1995)</w:t>
      </w:r>
      <w:r w:rsidRPr="00391F36">
        <w:rPr>
          <w:rFonts w:ascii="Times New Roman" w:hAnsi="Times New Roman" w:cs="Times New Roman"/>
        </w:rPr>
        <w:t>.</w:t>
      </w:r>
    </w:p>
    <w:p w:rsidR="00AB6749" w:rsidRPr="00391F36" w:rsidRDefault="00AB6749" w:rsidP="00AB6749">
      <w:pPr>
        <w:pStyle w:val="Alex"/>
        <w:ind w:left="567" w:hanging="567"/>
        <w:rPr>
          <w:rFonts w:cs="Times New Roman"/>
        </w:rPr>
      </w:pPr>
      <w:r w:rsidRPr="00391F36">
        <w:rPr>
          <w:rFonts w:cs="Times New Roman"/>
        </w:rPr>
        <w:t xml:space="preserve">Briggs, Asa. </w:t>
      </w:r>
      <w:r w:rsidRPr="00391F36">
        <w:rPr>
          <w:rFonts w:cs="Times New Roman"/>
          <w:i/>
        </w:rPr>
        <w:t xml:space="preserve">Iron Bridge to Crystal Palace: Impact and Images of the Industrial Revolution </w:t>
      </w:r>
      <w:r w:rsidRPr="00391F36">
        <w:rPr>
          <w:rFonts w:cs="Times New Roman"/>
        </w:rPr>
        <w:t>(London: Thames and Hudson, 1979).</w:t>
      </w:r>
    </w:p>
    <w:p w:rsidR="00AB6749" w:rsidRPr="00391F36" w:rsidRDefault="00AB6749" w:rsidP="00AB6749">
      <w:pPr>
        <w:pStyle w:val="Alex"/>
        <w:ind w:left="567" w:hanging="567"/>
        <w:rPr>
          <w:rFonts w:cs="Times New Roman"/>
        </w:rPr>
      </w:pPr>
      <w:r w:rsidRPr="00391F36">
        <w:rPr>
          <w:rFonts w:cs="Times New Roman"/>
        </w:rPr>
        <w:t xml:space="preserve">Booth, William. ‘In Darkest England – and the Way Out (1890),’ in Sally Ledger and Roger Luckhurst, eds. </w:t>
      </w:r>
      <w:r w:rsidRPr="00391F36">
        <w:rPr>
          <w:rFonts w:cs="Times New Roman"/>
          <w:i/>
        </w:rPr>
        <w:t>The Fin de Siècle: A Reader in Cultural History, c. 1880–1900</w:t>
      </w:r>
      <w:r w:rsidRPr="00391F36">
        <w:rPr>
          <w:rFonts w:cs="Times New Roman"/>
        </w:rPr>
        <w:t xml:space="preserve"> (Oxford: Oxford University Press, 2000), pp. 45–50.</w:t>
      </w:r>
    </w:p>
    <w:p w:rsidR="00AB6749" w:rsidRPr="00391F36" w:rsidRDefault="00AB6749" w:rsidP="00AB6749">
      <w:pPr>
        <w:pStyle w:val="Alex"/>
        <w:ind w:left="567" w:hanging="567"/>
        <w:rPr>
          <w:rFonts w:cs="Times New Roman"/>
        </w:rPr>
      </w:pPr>
      <w:r w:rsidRPr="00391F36">
        <w:rPr>
          <w:rFonts w:cs="Times New Roman"/>
        </w:rPr>
        <w:t xml:space="preserve">Booth, Charles. ‘Life and Labour of the People of London (1889),’ in Sally Ledger and Roger Luckhurst, eds. </w:t>
      </w:r>
      <w:r w:rsidRPr="00391F36">
        <w:rPr>
          <w:rFonts w:cs="Times New Roman"/>
          <w:i/>
        </w:rPr>
        <w:t>The Fin de Siècle: A Reader in Cultural History, c. 1880–1900</w:t>
      </w:r>
      <w:r w:rsidRPr="00391F36">
        <w:rPr>
          <w:rFonts w:cs="Times New Roman"/>
        </w:rPr>
        <w:t xml:space="preserve"> (Oxford: Oxford University Press, 2000), pp. 39–45.</w:t>
      </w:r>
    </w:p>
    <w:p w:rsidR="00AB6749" w:rsidRPr="00391F36" w:rsidRDefault="00AB6749" w:rsidP="00AB6749">
      <w:pPr>
        <w:pStyle w:val="Alex"/>
        <w:ind w:left="567" w:hanging="567"/>
        <w:rPr>
          <w:rFonts w:cs="Times New Roman"/>
        </w:rPr>
      </w:pPr>
      <w:r w:rsidRPr="00391F36">
        <w:rPr>
          <w:rFonts w:cs="Times New Roman"/>
        </w:rPr>
        <w:t xml:space="preserve">Cantor, GN. </w:t>
      </w:r>
      <w:r w:rsidRPr="00391F36">
        <w:rPr>
          <w:rFonts w:cs="Times New Roman"/>
          <w:i/>
        </w:rPr>
        <w:t xml:space="preserve">Religion and the Great Exhibition of 1851 </w:t>
      </w:r>
      <w:r w:rsidRPr="00391F36">
        <w:rPr>
          <w:rFonts w:cs="Times New Roman"/>
        </w:rPr>
        <w:t>(Oxford: Oxford University Press, 2011).</w:t>
      </w:r>
    </w:p>
    <w:p w:rsidR="00AB6749" w:rsidRPr="00391F36" w:rsidRDefault="00AB6749" w:rsidP="00AB6749">
      <w:pPr>
        <w:pStyle w:val="Alex"/>
        <w:ind w:left="567" w:hanging="567"/>
        <w:rPr>
          <w:rFonts w:cs="Times New Roman"/>
        </w:rPr>
      </w:pPr>
      <w:r w:rsidRPr="00391F36">
        <w:rPr>
          <w:rFonts w:cs="Times New Roman"/>
        </w:rPr>
        <w:t xml:space="preserve">Conrad, Joseph. </w:t>
      </w:r>
      <w:r w:rsidRPr="00391F36">
        <w:rPr>
          <w:rFonts w:cs="Times New Roman"/>
          <w:i/>
        </w:rPr>
        <w:t xml:space="preserve">Heart of Darkness and Other Tales </w:t>
      </w:r>
      <w:r w:rsidRPr="00391F36">
        <w:rPr>
          <w:rFonts w:cs="Times New Roman"/>
        </w:rPr>
        <w:t>(Oxford: Oxford University Press, 1998 [1899]).</w:t>
      </w:r>
    </w:p>
    <w:p w:rsidR="00AB6749" w:rsidRPr="00391F36" w:rsidRDefault="00AB6749" w:rsidP="00AB6749">
      <w:pPr>
        <w:pStyle w:val="NoSpacing"/>
        <w:spacing w:line="360" w:lineRule="auto"/>
        <w:ind w:left="567" w:hanging="567"/>
        <w:rPr>
          <w:rFonts w:ascii="Times New Roman" w:hAnsi="Times New Roman" w:cs="Times New Roman"/>
          <w:bCs/>
        </w:rPr>
      </w:pPr>
      <w:r w:rsidRPr="00391F36">
        <w:rPr>
          <w:rFonts w:ascii="Times New Roman" w:hAnsi="Times New Roman" w:cs="Times New Roman"/>
          <w:bCs/>
        </w:rPr>
        <w:t xml:space="preserve">Dickens, Charles. </w:t>
      </w:r>
      <w:r w:rsidRPr="00391F36">
        <w:rPr>
          <w:rFonts w:ascii="Times New Roman" w:hAnsi="Times New Roman" w:cs="Times New Roman"/>
          <w:bCs/>
          <w:i/>
        </w:rPr>
        <w:t xml:space="preserve">Oliver Twist </w:t>
      </w:r>
      <w:r w:rsidRPr="00391F36">
        <w:rPr>
          <w:rFonts w:ascii="Times New Roman" w:hAnsi="Times New Roman" w:cs="Times New Roman"/>
          <w:bCs/>
        </w:rPr>
        <w:t>(Oxford: Clarendon Press, 1966 [1837–1839]).</w:t>
      </w:r>
    </w:p>
    <w:p w:rsidR="00AB6749" w:rsidRPr="00391F36" w:rsidRDefault="00AB6749" w:rsidP="00AB6749">
      <w:pPr>
        <w:pStyle w:val="NoSpacing"/>
        <w:spacing w:line="360" w:lineRule="auto"/>
        <w:ind w:left="567" w:hanging="567"/>
        <w:rPr>
          <w:rFonts w:ascii="Times New Roman" w:hAnsi="Times New Roman" w:cs="Times New Roman"/>
        </w:rPr>
      </w:pPr>
      <w:r w:rsidRPr="00391F36">
        <w:rPr>
          <w:rFonts w:ascii="Times New Roman" w:hAnsi="Times New Roman" w:cs="Times New Roman"/>
        </w:rPr>
        <w:t xml:space="preserve">—.   </w:t>
      </w:r>
      <w:r w:rsidRPr="00391F36">
        <w:rPr>
          <w:rFonts w:ascii="Times New Roman" w:hAnsi="Times New Roman" w:cs="Times New Roman"/>
          <w:i/>
        </w:rPr>
        <w:t xml:space="preserve">Nicholas Nickleby </w:t>
      </w:r>
      <w:r w:rsidRPr="00391F36">
        <w:rPr>
          <w:rFonts w:ascii="Times New Roman" w:hAnsi="Times New Roman" w:cs="Times New Roman"/>
        </w:rPr>
        <w:t>(Harmondsworth, Middlesex: Penguin, 1978 [1839]).</w:t>
      </w:r>
    </w:p>
    <w:p w:rsidR="00AB6749" w:rsidRPr="00391F36" w:rsidRDefault="00AB6749" w:rsidP="00AB6749">
      <w:pPr>
        <w:pStyle w:val="NoSpacing"/>
        <w:spacing w:line="360" w:lineRule="auto"/>
        <w:ind w:left="567" w:hanging="567"/>
        <w:rPr>
          <w:rFonts w:ascii="Times New Roman" w:hAnsi="Times New Roman" w:cs="Times New Roman"/>
        </w:rPr>
      </w:pPr>
      <w:r w:rsidRPr="00391F36">
        <w:rPr>
          <w:rFonts w:ascii="Times New Roman" w:hAnsi="Times New Roman" w:cs="Times New Roman"/>
        </w:rPr>
        <w:t xml:space="preserve">—.  </w:t>
      </w:r>
      <w:r w:rsidRPr="00391F36">
        <w:rPr>
          <w:rFonts w:ascii="Times New Roman" w:hAnsi="Times New Roman" w:cs="Times New Roman"/>
          <w:i/>
        </w:rPr>
        <w:t xml:space="preserve">Great Expectations </w:t>
      </w:r>
      <w:r w:rsidRPr="00391F36">
        <w:rPr>
          <w:rFonts w:ascii="Times New Roman" w:hAnsi="Times New Roman" w:cs="Times New Roman"/>
        </w:rPr>
        <w:t>(Harmondsworth, Middlesex: Penguin, 1978 [1861]).</w:t>
      </w:r>
    </w:p>
    <w:p w:rsidR="00AB6749" w:rsidRPr="00391F36" w:rsidRDefault="00AB6749" w:rsidP="00AB6749">
      <w:pPr>
        <w:pStyle w:val="NoSpacing"/>
        <w:tabs>
          <w:tab w:val="center" w:pos="4513"/>
        </w:tabs>
        <w:spacing w:line="360" w:lineRule="auto"/>
        <w:ind w:left="567" w:hanging="567"/>
        <w:rPr>
          <w:rFonts w:ascii="Times New Roman" w:hAnsi="Times New Roman" w:cs="Times New Roman"/>
        </w:rPr>
      </w:pPr>
      <w:r w:rsidRPr="00391F36">
        <w:rPr>
          <w:rFonts w:ascii="Times New Roman" w:hAnsi="Times New Roman" w:cs="Times New Roman"/>
        </w:rPr>
        <w:t xml:space="preserve">—. </w:t>
      </w:r>
      <w:r w:rsidRPr="00391F36">
        <w:rPr>
          <w:rFonts w:ascii="Times New Roman" w:hAnsi="Times New Roman" w:cs="Times New Roman"/>
          <w:i/>
        </w:rPr>
        <w:t xml:space="preserve">A Christmas Carol </w:t>
      </w:r>
      <w:r w:rsidRPr="00391F36">
        <w:rPr>
          <w:rFonts w:ascii="Times New Roman" w:hAnsi="Times New Roman" w:cs="Times New Roman"/>
        </w:rPr>
        <w:t xml:space="preserve">in </w:t>
      </w:r>
      <w:r w:rsidRPr="00391F36">
        <w:rPr>
          <w:rFonts w:ascii="Times New Roman" w:hAnsi="Times New Roman" w:cs="Times New Roman"/>
          <w:i/>
        </w:rPr>
        <w:t>The Christmas Books. Vol. 1, A Christmas Carol, The Chimes</w:t>
      </w:r>
      <w:r w:rsidRPr="00391F36">
        <w:rPr>
          <w:rFonts w:ascii="Times New Roman" w:hAnsi="Times New Roman" w:cs="Times New Roman"/>
        </w:rPr>
        <w:t xml:space="preserve"> (Harmondsworth, Middlesex: Penguin, 1971 [1843]).</w:t>
      </w:r>
    </w:p>
    <w:p w:rsidR="00AB6749" w:rsidRPr="00391F36" w:rsidRDefault="00AB6749" w:rsidP="00AB6749">
      <w:pPr>
        <w:pStyle w:val="NoSpacing"/>
        <w:tabs>
          <w:tab w:val="center" w:pos="4513"/>
        </w:tabs>
        <w:spacing w:line="360" w:lineRule="auto"/>
        <w:ind w:left="567" w:hanging="567"/>
        <w:rPr>
          <w:rFonts w:ascii="Times New Roman" w:hAnsi="Times New Roman" w:cs="Times New Roman"/>
          <w:i/>
        </w:rPr>
      </w:pPr>
      <w:r w:rsidRPr="00391F36">
        <w:rPr>
          <w:rFonts w:ascii="Times New Roman" w:hAnsi="Times New Roman" w:cs="Times New Roman"/>
        </w:rPr>
        <w:t xml:space="preserve">—. </w:t>
      </w:r>
      <w:r w:rsidRPr="00391F36">
        <w:rPr>
          <w:rFonts w:ascii="Times New Roman" w:hAnsi="Times New Roman" w:cs="Times New Roman"/>
          <w:i/>
        </w:rPr>
        <w:t>A Tale of Two Cities</w:t>
      </w:r>
      <w:r w:rsidRPr="00391F36">
        <w:rPr>
          <w:rFonts w:ascii="Times New Roman" w:hAnsi="Times New Roman" w:cs="Times New Roman"/>
        </w:rPr>
        <w:t xml:space="preserve"> (London: Heron Books, 1967 [1859])</w:t>
      </w:r>
    </w:p>
    <w:p w:rsidR="00AB6749" w:rsidRPr="00391F36" w:rsidRDefault="00AB6749" w:rsidP="00AB6749">
      <w:pPr>
        <w:pStyle w:val="NoSpacing"/>
        <w:tabs>
          <w:tab w:val="center" w:pos="4513"/>
        </w:tabs>
        <w:spacing w:line="360" w:lineRule="auto"/>
        <w:ind w:left="567" w:hanging="567"/>
        <w:rPr>
          <w:rFonts w:ascii="Times New Roman" w:hAnsi="Times New Roman" w:cs="Times New Roman"/>
        </w:rPr>
      </w:pPr>
      <w:r w:rsidRPr="00391F36">
        <w:rPr>
          <w:rFonts w:ascii="Times New Roman" w:hAnsi="Times New Roman" w:cs="Times New Roman"/>
        </w:rPr>
        <w:t xml:space="preserve">—. </w:t>
      </w:r>
      <w:r w:rsidRPr="00391F36">
        <w:rPr>
          <w:rFonts w:ascii="Times New Roman" w:hAnsi="Times New Roman" w:cs="Times New Roman"/>
          <w:i/>
        </w:rPr>
        <w:t xml:space="preserve">Sketches by Boz:  Illustrative of Everyday life and Everyday People </w:t>
      </w:r>
      <w:r w:rsidRPr="00391F36">
        <w:rPr>
          <w:rFonts w:ascii="Times New Roman" w:hAnsi="Times New Roman" w:cs="Times New Roman"/>
        </w:rPr>
        <w:t xml:space="preserve">(London: Heron Books, 1959 [1836]). </w:t>
      </w:r>
    </w:p>
    <w:p w:rsidR="00AB6749" w:rsidRPr="00391F36" w:rsidRDefault="00AB6749" w:rsidP="00AB6749">
      <w:pPr>
        <w:pStyle w:val="NoSpacing"/>
        <w:spacing w:line="360" w:lineRule="auto"/>
        <w:ind w:left="567" w:hanging="567"/>
        <w:rPr>
          <w:rFonts w:ascii="Times New Roman" w:hAnsi="Times New Roman" w:cs="Times New Roman"/>
          <w:bCs/>
        </w:rPr>
      </w:pPr>
      <w:r w:rsidRPr="00391F36">
        <w:rPr>
          <w:rFonts w:ascii="Times New Roman" w:hAnsi="Times New Roman" w:cs="Times New Roman"/>
          <w:bCs/>
        </w:rPr>
        <w:t xml:space="preserve">Dickinson Brothers. </w:t>
      </w:r>
      <w:r w:rsidRPr="00391F36">
        <w:rPr>
          <w:rFonts w:ascii="Times New Roman" w:hAnsi="Times New Roman" w:cs="Times New Roman"/>
          <w:bCs/>
          <w:i/>
        </w:rPr>
        <w:t>Dickinsons’ Comprehensive Pictures of the Great Exhibition of 1851</w:t>
      </w:r>
      <w:r w:rsidRPr="00391F36">
        <w:rPr>
          <w:rFonts w:ascii="Times New Roman" w:hAnsi="Times New Roman" w:cs="Times New Roman"/>
          <w:bCs/>
        </w:rPr>
        <w:t xml:space="preserve"> [</w:t>
      </w:r>
      <w:hyperlink r:id="rId27" w:history="1">
        <w:r w:rsidRPr="00391F36">
          <w:rPr>
            <w:rStyle w:val="Hyperlink"/>
            <w:rFonts w:ascii="Times New Roman" w:hAnsi="Times New Roman" w:cs="Times New Roman"/>
          </w:rPr>
          <w:t>http://archive.org/details/Dickinsonscompr1</w:t>
        </w:r>
      </w:hyperlink>
      <w:r w:rsidRPr="00391F36">
        <w:rPr>
          <w:rFonts w:ascii="Times New Roman" w:hAnsi="Times New Roman" w:cs="Times New Roman"/>
          <w:bCs/>
        </w:rPr>
        <w:t>]</w:t>
      </w:r>
    </w:p>
    <w:p w:rsidR="00AB6749" w:rsidRPr="00391F36" w:rsidRDefault="00AB6749" w:rsidP="00AB6749">
      <w:pPr>
        <w:pStyle w:val="Alex"/>
        <w:ind w:left="567" w:hanging="567"/>
        <w:rPr>
          <w:rFonts w:cs="Times New Roman"/>
        </w:rPr>
      </w:pPr>
      <w:r w:rsidRPr="00391F36">
        <w:rPr>
          <w:rFonts w:cs="Times New Roman"/>
        </w:rPr>
        <w:t xml:space="preserve">Dyos, HJ, and Michael Wolff, eds. </w:t>
      </w:r>
      <w:r w:rsidRPr="00391F36">
        <w:rPr>
          <w:rFonts w:cs="Times New Roman"/>
          <w:i/>
        </w:rPr>
        <w:t>The Victorian City: Images and Realities</w:t>
      </w:r>
      <w:r w:rsidRPr="00391F36">
        <w:rPr>
          <w:rFonts w:cs="Times New Roman"/>
        </w:rPr>
        <w:t xml:space="preserve"> (London: Routledge, 1973).</w:t>
      </w:r>
    </w:p>
    <w:p w:rsidR="00AB6749" w:rsidRPr="00391F36" w:rsidRDefault="00AB6749" w:rsidP="00AB6749">
      <w:pPr>
        <w:pStyle w:val="Alex"/>
        <w:ind w:left="567" w:hanging="567"/>
        <w:rPr>
          <w:rFonts w:cs="Times New Roman"/>
        </w:rPr>
      </w:pPr>
      <w:r w:rsidRPr="00391F36">
        <w:rPr>
          <w:rFonts w:cs="Times New Roman"/>
        </w:rPr>
        <w:t xml:space="preserve">Engels, Friedrich. </w:t>
      </w:r>
      <w:r w:rsidRPr="00391F36">
        <w:rPr>
          <w:rFonts w:cs="Times New Roman"/>
          <w:i/>
        </w:rPr>
        <w:t>The Condition of the Working Class in England in 1844</w:t>
      </w:r>
      <w:r w:rsidRPr="00391F36">
        <w:rPr>
          <w:rFonts w:cs="Times New Roman"/>
        </w:rPr>
        <w:t xml:space="preserve"> (Stanford, California: Stanford University Press, 1968 [1845]).</w:t>
      </w:r>
    </w:p>
    <w:p w:rsidR="00AB6749" w:rsidRPr="00391F36" w:rsidRDefault="00AB6749" w:rsidP="00AB6749">
      <w:pPr>
        <w:pStyle w:val="Alex"/>
        <w:ind w:left="567" w:hanging="567"/>
        <w:rPr>
          <w:rFonts w:cs="Times New Roman"/>
        </w:rPr>
      </w:pPr>
      <w:r w:rsidRPr="00391F36">
        <w:rPr>
          <w:rFonts w:cs="Times New Roman"/>
        </w:rPr>
        <w:t xml:space="preserve">Greenhalgh, Paul. </w:t>
      </w:r>
      <w:r w:rsidRPr="00391F36">
        <w:rPr>
          <w:rFonts w:cs="Times New Roman"/>
          <w:i/>
        </w:rPr>
        <w:t xml:space="preserve">Ephemeral Vistas: The Expositions Universelles, Great Exhibitions and World’s Fairs, 1851–1939 </w:t>
      </w:r>
      <w:r w:rsidRPr="00391F36">
        <w:rPr>
          <w:rFonts w:cs="Times New Roman"/>
        </w:rPr>
        <w:t>(Manchester: Manchester University Press, 1988).</w:t>
      </w:r>
    </w:p>
    <w:p w:rsidR="00AB6749" w:rsidRPr="00391F36" w:rsidRDefault="00AB6749" w:rsidP="00AB6749">
      <w:pPr>
        <w:pStyle w:val="Alex"/>
        <w:ind w:left="567" w:hanging="567"/>
        <w:rPr>
          <w:rFonts w:cs="Times New Roman"/>
        </w:rPr>
      </w:pPr>
      <w:r w:rsidRPr="00391F36">
        <w:rPr>
          <w:rFonts w:cs="Times New Roman"/>
          <w:noProof/>
        </w:rPr>
        <w:t xml:space="preserve">Hunt, Tristam. </w:t>
      </w:r>
      <w:r w:rsidRPr="00391F36">
        <w:rPr>
          <w:rFonts w:cs="Times New Roman"/>
          <w:i/>
          <w:iCs/>
          <w:noProof/>
        </w:rPr>
        <w:t xml:space="preserve">Building Jerusalem: The Rise and Fall of the Victorian City </w:t>
      </w:r>
      <w:r w:rsidRPr="00391F36">
        <w:rPr>
          <w:rFonts w:cs="Times New Roman"/>
          <w:iCs/>
          <w:noProof/>
        </w:rPr>
        <w:t>(</w:t>
      </w:r>
      <w:r w:rsidRPr="00391F36">
        <w:rPr>
          <w:rFonts w:cs="Times New Roman"/>
          <w:noProof/>
        </w:rPr>
        <w:t>London: Phoenix, 2005).</w:t>
      </w:r>
    </w:p>
    <w:p w:rsidR="00AB6749" w:rsidRPr="00391F36" w:rsidRDefault="00AB6749" w:rsidP="00AB6749">
      <w:pPr>
        <w:pStyle w:val="Alex"/>
        <w:ind w:left="567" w:hanging="567"/>
        <w:rPr>
          <w:rFonts w:cs="Times New Roman"/>
        </w:rPr>
      </w:pPr>
      <w:r w:rsidRPr="00391F36">
        <w:rPr>
          <w:rFonts w:cs="Times New Roman"/>
        </w:rPr>
        <w:t xml:space="preserve">Koven, Seth. </w:t>
      </w:r>
      <w:r w:rsidRPr="00391F36">
        <w:rPr>
          <w:rFonts w:cs="Times New Roman"/>
          <w:i/>
        </w:rPr>
        <w:t>Slumming: Sexual and Social Politics in Victorian London</w:t>
      </w:r>
      <w:r w:rsidRPr="00391F36">
        <w:rPr>
          <w:rFonts w:cs="Times New Roman"/>
        </w:rPr>
        <w:t xml:space="preserve"> (Princeton, New Jersey: Princeton University Press, 2006).</w:t>
      </w:r>
    </w:p>
    <w:p w:rsidR="00AB6749" w:rsidRPr="00391F36" w:rsidRDefault="00AB6749" w:rsidP="00AB6749">
      <w:pPr>
        <w:pStyle w:val="Alex"/>
        <w:ind w:left="567" w:hanging="567"/>
        <w:rPr>
          <w:rFonts w:cs="Times New Roman"/>
        </w:rPr>
      </w:pPr>
      <w:r w:rsidRPr="00391F36">
        <w:rPr>
          <w:rFonts w:cs="Times New Roman"/>
        </w:rPr>
        <w:t xml:space="preserve">Law, CM. ‘The Growth of Urban Population in England and Wales, 1801–1911,’ </w:t>
      </w:r>
      <w:r w:rsidRPr="00391F36">
        <w:rPr>
          <w:rFonts w:cs="Times New Roman"/>
          <w:i/>
        </w:rPr>
        <w:t>Transactions of the Institute of British Geographers</w:t>
      </w:r>
      <w:r w:rsidRPr="00391F36">
        <w:rPr>
          <w:rFonts w:cs="Times New Roman"/>
        </w:rPr>
        <w:t xml:space="preserve"> (No. 41, June 1967), pp. 125–143.</w:t>
      </w:r>
    </w:p>
    <w:p w:rsidR="00AB6749" w:rsidRPr="00391F36" w:rsidRDefault="00AB6749" w:rsidP="00AB6749">
      <w:pPr>
        <w:pStyle w:val="Alex"/>
        <w:ind w:left="567" w:hanging="567"/>
        <w:rPr>
          <w:rFonts w:cs="Times New Roman"/>
        </w:rPr>
      </w:pPr>
      <w:r w:rsidRPr="00391F36">
        <w:rPr>
          <w:rFonts w:cs="Times New Roman"/>
        </w:rPr>
        <w:t xml:space="preserve">Mayhew, Henry. </w:t>
      </w:r>
      <w:r w:rsidRPr="00391F36">
        <w:rPr>
          <w:rFonts w:cs="Times New Roman"/>
          <w:i/>
        </w:rPr>
        <w:t xml:space="preserve">Mayhew's London: Being Selections from 'London Labour and the London Poor' by Henry Mayhew </w:t>
      </w:r>
      <w:r w:rsidRPr="00391F36">
        <w:rPr>
          <w:rFonts w:cs="Times New Roman"/>
        </w:rPr>
        <w:t>(London: Spring Books, 1954 [1851]).</w:t>
      </w:r>
    </w:p>
    <w:p w:rsidR="00AB6749" w:rsidRPr="00391F36" w:rsidRDefault="00AB6749" w:rsidP="00AB6749">
      <w:pPr>
        <w:pStyle w:val="Alex"/>
        <w:ind w:left="567" w:hanging="567"/>
        <w:rPr>
          <w:rFonts w:cs="Times New Roman"/>
        </w:rPr>
      </w:pPr>
      <w:r w:rsidRPr="00391F36">
        <w:rPr>
          <w:rFonts w:cs="Times New Roman"/>
        </w:rPr>
        <w:t xml:space="preserve">MacKenzie, John M.  </w:t>
      </w:r>
      <w:r w:rsidRPr="00391F36">
        <w:rPr>
          <w:rFonts w:cs="Times New Roman"/>
          <w:i/>
        </w:rPr>
        <w:t xml:space="preserve">The Victorian Vision: Inventing New Britain </w:t>
      </w:r>
      <w:r w:rsidRPr="00391F36">
        <w:rPr>
          <w:rFonts w:cs="Times New Roman"/>
        </w:rPr>
        <w:t>(London: V&amp;A Publications, 2001).</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Mearns, Andrew. ‘The Bitter Cry of Outcast London (1883),’ in Sally Ledger and Roger Luckhurst, eds. </w:t>
      </w:r>
      <w:r w:rsidRPr="00391F36">
        <w:rPr>
          <w:rFonts w:ascii="Times New Roman" w:hAnsi="Times New Roman" w:cs="Times New Roman"/>
          <w:i/>
        </w:rPr>
        <w:t xml:space="preserve">The Fin de Siècle: A Reader in Cultural History, c. 1880–1900 </w:t>
      </w:r>
      <w:r w:rsidRPr="00391F36">
        <w:rPr>
          <w:rFonts w:ascii="Times New Roman" w:hAnsi="Times New Roman" w:cs="Times New Roman"/>
        </w:rPr>
        <w:t>(Oxford: Oxford University Press, 2000), pp. 27–32.</w:t>
      </w:r>
    </w:p>
    <w:p w:rsidR="00AB6749" w:rsidRPr="00391F36" w:rsidRDefault="00AB6749" w:rsidP="00AB6749">
      <w:pPr>
        <w:pStyle w:val="Alex"/>
        <w:ind w:left="567" w:hanging="567"/>
        <w:rPr>
          <w:rFonts w:cs="Times New Roman"/>
        </w:rPr>
      </w:pPr>
      <w:r w:rsidRPr="00391F36">
        <w:rPr>
          <w:rFonts w:cs="Times New Roman"/>
        </w:rPr>
        <w:t xml:space="preserve">Olsen, Donald J. </w:t>
      </w:r>
      <w:r w:rsidRPr="00391F36">
        <w:rPr>
          <w:rFonts w:cs="Times New Roman"/>
          <w:i/>
        </w:rPr>
        <w:t>The City as a Work of Art: London, Paris, Vienna</w:t>
      </w:r>
      <w:r w:rsidRPr="00391F36">
        <w:rPr>
          <w:rFonts w:cs="Times New Roman"/>
        </w:rPr>
        <w:t xml:space="preserve"> (New Haven: Yale University Press, 1986).</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Pevsner, Nikolaus.</w:t>
      </w:r>
      <w:r w:rsidRPr="00391F36">
        <w:rPr>
          <w:rFonts w:ascii="Times New Roman" w:hAnsi="Times New Roman" w:cs="Times New Roman"/>
          <w:i/>
        </w:rPr>
        <w:t xml:space="preserve"> London</w:t>
      </w:r>
      <w:r w:rsidRPr="00391F36">
        <w:rPr>
          <w:rFonts w:ascii="Times New Roman" w:hAnsi="Times New Roman" w:cs="Times New Roman"/>
        </w:rPr>
        <w:t xml:space="preserve"> (Harmondsworth, Middlesex: Penguin, 1952).</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Poe, Edgar Allan. ‘The Man of the Crowd,’ in </w:t>
      </w:r>
      <w:r w:rsidRPr="00391F36">
        <w:rPr>
          <w:rFonts w:ascii="Times New Roman" w:hAnsi="Times New Roman" w:cs="Times New Roman"/>
          <w:i/>
        </w:rPr>
        <w:t xml:space="preserve">Complete Stories and Poems of Edgar Allan Poe </w:t>
      </w:r>
      <w:r w:rsidRPr="00391F36">
        <w:rPr>
          <w:rFonts w:ascii="Times New Roman" w:hAnsi="Times New Roman" w:cs="Times New Roman"/>
        </w:rPr>
        <w:t>(Garden City, New York: Doubleday, 1966 [1840]).</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Porter, Roy. </w:t>
      </w:r>
      <w:r w:rsidRPr="00391F36">
        <w:rPr>
          <w:rFonts w:ascii="Times New Roman" w:hAnsi="Times New Roman" w:cs="Times New Roman"/>
          <w:i/>
        </w:rPr>
        <w:t>London: A Social History</w:t>
      </w:r>
      <w:r w:rsidRPr="00391F36">
        <w:rPr>
          <w:rFonts w:ascii="Times New Roman" w:hAnsi="Times New Roman" w:cs="Times New Roman"/>
        </w:rPr>
        <w:t xml:space="preserve"> (London: Hamish Hamilton, 1994).</w:t>
      </w:r>
    </w:p>
    <w:p w:rsidR="00AB6749" w:rsidRPr="00391F36" w:rsidRDefault="00AB6749" w:rsidP="00AB6749">
      <w:pPr>
        <w:pStyle w:val="Alex"/>
        <w:ind w:left="567" w:hanging="567"/>
        <w:rPr>
          <w:rFonts w:cs="Times New Roman"/>
        </w:rPr>
      </w:pPr>
      <w:r w:rsidRPr="00391F36">
        <w:rPr>
          <w:rFonts w:cs="Times New Roman"/>
        </w:rPr>
        <w:t xml:space="preserve">Riello, Giorgio and Patrick K. O’Brien. ‘The Future is Another Country: Offshore Views of the British Industrial Revolution, </w:t>
      </w:r>
      <w:r w:rsidRPr="00391F36">
        <w:rPr>
          <w:rFonts w:cs="Times New Roman"/>
          <w:i/>
          <w:iCs/>
        </w:rPr>
        <w:t xml:space="preserve">Journal of Historical Sociology </w:t>
      </w:r>
      <w:r w:rsidRPr="00391F36">
        <w:rPr>
          <w:rFonts w:cs="Times New Roman"/>
          <w:iCs/>
        </w:rPr>
        <w:t xml:space="preserve">(Vol. </w:t>
      </w:r>
      <w:r w:rsidRPr="00391F36">
        <w:rPr>
          <w:rFonts w:cs="Times New Roman"/>
        </w:rPr>
        <w:t>22, No. 1, March 2009), pp. 1–29.</w:t>
      </w:r>
    </w:p>
    <w:p w:rsidR="00AB6749" w:rsidRPr="00391F36" w:rsidRDefault="00AB6749" w:rsidP="00AB6749">
      <w:pPr>
        <w:pStyle w:val="Alex"/>
        <w:ind w:left="567" w:hanging="567"/>
        <w:rPr>
          <w:rFonts w:cs="Times New Roman"/>
        </w:rPr>
      </w:pPr>
      <w:r w:rsidRPr="00391F36">
        <w:rPr>
          <w:rFonts w:cs="Times New Roman"/>
        </w:rPr>
        <w:t xml:space="preserve">Seaman, LCB. </w:t>
      </w:r>
      <w:r w:rsidRPr="00391F36">
        <w:rPr>
          <w:rFonts w:cs="Times New Roman"/>
          <w:i/>
        </w:rPr>
        <w:t xml:space="preserve">Life in Victorian London </w:t>
      </w:r>
      <w:r w:rsidRPr="00391F36">
        <w:rPr>
          <w:rFonts w:cs="Times New Roman"/>
        </w:rPr>
        <w:t>(London: Batsford, 1973).</w:t>
      </w:r>
    </w:p>
    <w:p w:rsidR="00AB6749" w:rsidRPr="00391F36" w:rsidRDefault="00AB6749" w:rsidP="00AB6749">
      <w:pPr>
        <w:pStyle w:val="Alex"/>
        <w:ind w:left="567" w:hanging="567"/>
        <w:rPr>
          <w:rFonts w:cs="Times New Roman"/>
          <w:i/>
        </w:rPr>
      </w:pPr>
      <w:r w:rsidRPr="00391F36">
        <w:rPr>
          <w:rFonts w:cs="Times New Roman"/>
        </w:rPr>
        <w:t xml:space="preserve">Schivelbusch, Wolfgang. </w:t>
      </w:r>
      <w:r w:rsidRPr="00391F36">
        <w:rPr>
          <w:rFonts w:cs="Times New Roman"/>
          <w:i/>
        </w:rPr>
        <w:t>Disenchanted Night: The Industrialization of Light in the Nineteenth Century</w:t>
      </w:r>
    </w:p>
    <w:p w:rsidR="00AB6749" w:rsidRPr="00391F36" w:rsidRDefault="00AB6749" w:rsidP="00AB6749">
      <w:pPr>
        <w:pStyle w:val="Alex"/>
        <w:ind w:left="1134" w:hanging="567"/>
        <w:rPr>
          <w:rFonts w:cs="Times New Roman"/>
        </w:rPr>
      </w:pPr>
      <w:r w:rsidRPr="00391F36">
        <w:rPr>
          <w:rFonts w:cs="Times New Roman"/>
        </w:rPr>
        <w:t>(Berkeley: University of California Press, 1988).</w:t>
      </w:r>
    </w:p>
    <w:p w:rsidR="00AB6749" w:rsidRPr="00391F36" w:rsidRDefault="00AB6749" w:rsidP="00AB6749">
      <w:pPr>
        <w:pStyle w:val="Alex"/>
        <w:ind w:left="567" w:hanging="567"/>
        <w:rPr>
          <w:rFonts w:cs="Times New Roman"/>
        </w:rPr>
      </w:pPr>
      <w:r w:rsidRPr="00391F36">
        <w:rPr>
          <w:rFonts w:cs="Times New Roman"/>
        </w:rPr>
        <w:t xml:space="preserve">Schlör, Joachim. </w:t>
      </w:r>
      <w:r w:rsidRPr="00391F36">
        <w:rPr>
          <w:rFonts w:cs="Times New Roman"/>
          <w:i/>
        </w:rPr>
        <w:t>Nights in the Big City: Paris, Berlin, London 1840–1930</w:t>
      </w:r>
      <w:r w:rsidRPr="00391F36">
        <w:rPr>
          <w:rFonts w:cs="Times New Roman"/>
        </w:rPr>
        <w:t xml:space="preserve"> (London: Reaktion Books, 1998).</w:t>
      </w:r>
    </w:p>
    <w:p w:rsidR="00AB6749" w:rsidRPr="00391F36" w:rsidRDefault="00AB6749" w:rsidP="00AB6749">
      <w:pPr>
        <w:pStyle w:val="Alex"/>
        <w:ind w:left="567" w:hanging="567"/>
        <w:rPr>
          <w:rFonts w:cs="Times New Roman"/>
        </w:rPr>
      </w:pPr>
      <w:r w:rsidRPr="00391F36">
        <w:rPr>
          <w:rFonts w:cs="Times New Roman"/>
        </w:rPr>
        <w:t xml:space="preserve">Stead, WT. ‘The Maiden Tribute of Modern Babylon (1885),’ in Sally Ledger and Roger Luckhurst, eds. </w:t>
      </w:r>
      <w:r w:rsidRPr="00391F36">
        <w:rPr>
          <w:rFonts w:cs="Times New Roman"/>
          <w:i/>
        </w:rPr>
        <w:t>The Fin de Siècle: A Reader in Cultural History, c. 1880–1900</w:t>
      </w:r>
      <w:r w:rsidRPr="00391F36">
        <w:rPr>
          <w:rFonts w:cs="Times New Roman"/>
        </w:rPr>
        <w:t xml:space="preserve"> (Oxford: Oxford University Press, 2000), pp. 32–39.</w:t>
      </w:r>
    </w:p>
    <w:p w:rsidR="00AB6749" w:rsidRPr="00391F36" w:rsidRDefault="00AB6749" w:rsidP="00AB6749">
      <w:pPr>
        <w:pStyle w:val="Alex"/>
        <w:ind w:left="567" w:hanging="567"/>
        <w:rPr>
          <w:rFonts w:cs="Times New Roman"/>
        </w:rPr>
      </w:pPr>
      <w:r w:rsidRPr="00391F36">
        <w:rPr>
          <w:rFonts w:cs="Times New Roman"/>
        </w:rPr>
        <w:t xml:space="preserve">Stedman Jones, Gareth. </w:t>
      </w:r>
      <w:r w:rsidRPr="00391F36">
        <w:rPr>
          <w:rFonts w:cs="Times New Roman"/>
          <w:i/>
        </w:rPr>
        <w:t>Outcast London: A Study in the Relationship between Classes in Victorian Society</w:t>
      </w:r>
      <w:r w:rsidRPr="00391F36">
        <w:rPr>
          <w:rFonts w:cs="Times New Roman"/>
        </w:rPr>
        <w:t xml:space="preserve"> (Harmondsworth, Middlesex: Penguin, 1976).</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Summerson, John. </w:t>
      </w:r>
      <w:r w:rsidRPr="00391F36">
        <w:rPr>
          <w:rFonts w:ascii="Times New Roman" w:hAnsi="Times New Roman" w:cs="Times New Roman"/>
          <w:i/>
        </w:rPr>
        <w:t>The Architecture of Victorian London</w:t>
      </w:r>
      <w:r w:rsidRPr="00391F36">
        <w:rPr>
          <w:rFonts w:ascii="Times New Roman" w:hAnsi="Times New Roman" w:cs="Times New Roman"/>
        </w:rPr>
        <w:t xml:space="preserve"> (Charlottesville: University Press of Virginia, 1976.</w:t>
      </w:r>
    </w:p>
    <w:p w:rsidR="00AB6749" w:rsidRPr="00391F36" w:rsidRDefault="00AB6749" w:rsidP="00AB6749">
      <w:pPr>
        <w:pStyle w:val="NoSpacing"/>
        <w:spacing w:line="360" w:lineRule="auto"/>
        <w:ind w:left="567" w:hanging="567"/>
        <w:rPr>
          <w:rFonts w:ascii="Times New Roman" w:hAnsi="Times New Roman" w:cs="Times New Roman"/>
        </w:rPr>
      </w:pPr>
      <w:r w:rsidRPr="00391F36">
        <w:rPr>
          <w:rFonts w:ascii="Times New Roman" w:hAnsi="Times New Roman" w:cs="Times New Roman"/>
          <w:bCs/>
          <w:i/>
        </w:rPr>
        <w:t xml:space="preserve">Tallis’s History and Description of the Crystal Palace, and the Exhibition of the World’s Industry in 1851: Described and Illustrated by Beautiful Engravings </w:t>
      </w:r>
      <w:r w:rsidRPr="00391F36">
        <w:rPr>
          <w:rFonts w:ascii="Times New Roman" w:hAnsi="Times New Roman" w:cs="Times New Roman"/>
          <w:bCs/>
        </w:rPr>
        <w:t xml:space="preserve">[Vols. I &amp; II, </w:t>
      </w:r>
      <w:hyperlink r:id="rId28" w:history="1">
        <w:r w:rsidRPr="00391F36">
          <w:rPr>
            <w:rStyle w:val="Hyperlink"/>
            <w:rFonts w:ascii="Times New Roman" w:hAnsi="Times New Roman" w:cs="Times New Roman"/>
          </w:rPr>
          <w:t>http://archive.org/search.php?query=publisher%3A%22London%2C+New+York%2C+John+Tallis+and+Co%22</w:t>
        </w:r>
      </w:hyperlink>
      <w:r w:rsidRPr="00391F36">
        <w:rPr>
          <w:rFonts w:ascii="Times New Roman" w:hAnsi="Times New Roman" w:cs="Times New Roman"/>
        </w:rPr>
        <w:t>]</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Thesing, William B. </w:t>
      </w:r>
      <w:r w:rsidRPr="00391F36">
        <w:rPr>
          <w:rFonts w:ascii="Times New Roman" w:hAnsi="Times New Roman" w:cs="Times New Roman"/>
          <w:i/>
        </w:rPr>
        <w:t xml:space="preserve">The London Muse: Victorian Poetic Responses to the City </w:t>
      </w:r>
      <w:r w:rsidRPr="00391F36">
        <w:rPr>
          <w:rFonts w:ascii="Times New Roman" w:hAnsi="Times New Roman" w:cs="Times New Roman"/>
        </w:rPr>
        <w:t>(Athens, Georgia: University of Georgia Press, 1982).</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Walkowitz Judith R. </w:t>
      </w:r>
      <w:r w:rsidRPr="00391F36">
        <w:rPr>
          <w:rFonts w:ascii="Times New Roman" w:hAnsi="Times New Roman" w:cs="Times New Roman"/>
          <w:i/>
        </w:rPr>
        <w:t xml:space="preserve">Prostitution and Victorian Society: Women, Class and the State </w:t>
      </w:r>
      <w:r w:rsidRPr="00391F36">
        <w:rPr>
          <w:rFonts w:ascii="Times New Roman" w:hAnsi="Times New Roman" w:cs="Times New Roman"/>
        </w:rPr>
        <w:t>(Cambridge: Cambridge University Press, 1980).</w:t>
      </w:r>
    </w:p>
    <w:p w:rsidR="00AB6749" w:rsidRPr="00391F36" w:rsidRDefault="00AB6749" w:rsidP="00AB6749">
      <w:pPr>
        <w:pStyle w:val="Alex"/>
        <w:ind w:left="567" w:hanging="567"/>
        <w:rPr>
          <w:rFonts w:cs="Times New Roman"/>
        </w:rPr>
      </w:pPr>
      <w:r w:rsidRPr="00391F36">
        <w:rPr>
          <w:rFonts w:cs="Times New Roman"/>
        </w:rPr>
        <w:t xml:space="preserve">Williams, Raymond. </w:t>
      </w:r>
      <w:r w:rsidRPr="00391F36">
        <w:rPr>
          <w:rFonts w:cs="Times New Roman"/>
          <w:i/>
        </w:rPr>
        <w:t>The Country and the City</w:t>
      </w:r>
      <w:r w:rsidRPr="00391F36">
        <w:rPr>
          <w:rFonts w:cs="Times New Roman"/>
        </w:rPr>
        <w:t xml:space="preserve"> (London: Hogarth Press, 1994 [1973]).</w:t>
      </w:r>
    </w:p>
    <w:p w:rsidR="00AB6749" w:rsidRPr="00391F36" w:rsidRDefault="00AB6749" w:rsidP="00AB6749">
      <w:pPr>
        <w:spacing w:after="0" w:line="360" w:lineRule="auto"/>
        <w:rPr>
          <w:rFonts w:ascii="Times New Roman" w:hAnsi="Times New Roman" w:cs="Times New Roman"/>
          <w:b/>
        </w:rPr>
      </w:pPr>
    </w:p>
    <w:p w:rsidR="00AB6749" w:rsidRPr="00AB6749" w:rsidRDefault="00AB6749" w:rsidP="00AB6749">
      <w:pPr>
        <w:spacing w:after="0" w:line="360" w:lineRule="auto"/>
        <w:rPr>
          <w:rFonts w:ascii="Times New Roman" w:hAnsi="Times New Roman" w:cs="Times New Roman"/>
          <w:b/>
          <w:sz w:val="40"/>
          <w:szCs w:val="40"/>
          <w:u w:val="single"/>
        </w:rPr>
      </w:pPr>
      <w:r w:rsidRPr="00AB6749">
        <w:rPr>
          <w:rFonts w:ascii="Times New Roman" w:hAnsi="Times New Roman" w:cs="Times New Roman"/>
          <w:b/>
          <w:sz w:val="40"/>
          <w:szCs w:val="40"/>
          <w:u w:val="single"/>
        </w:rPr>
        <w:t xml:space="preserve">Paris: Capital of the 19th Century </w:t>
      </w:r>
    </w:p>
    <w:p w:rsidR="00AB6749" w:rsidRPr="00391F36" w:rsidRDefault="00AB6749" w:rsidP="00AB6749">
      <w:pPr>
        <w:pStyle w:val="Alex"/>
        <w:ind w:left="567" w:hanging="567"/>
        <w:rPr>
          <w:rFonts w:cs="Times New Roman"/>
          <w:b/>
        </w:rPr>
      </w:pPr>
      <w:r w:rsidRPr="00391F36">
        <w:rPr>
          <w:rFonts w:cs="Times New Roman"/>
          <w:b/>
        </w:rPr>
        <w:t xml:space="preserve">Select bibliography </w:t>
      </w:r>
    </w:p>
    <w:p w:rsidR="00AB6749" w:rsidRPr="00391F36" w:rsidRDefault="00AB6749" w:rsidP="00AB6749">
      <w:pPr>
        <w:pStyle w:val="Alex"/>
        <w:ind w:left="567" w:hanging="567"/>
        <w:rPr>
          <w:rFonts w:cs="Times New Roman"/>
        </w:rPr>
      </w:pPr>
      <w:r w:rsidRPr="00391F36">
        <w:rPr>
          <w:rFonts w:cs="Times New Roman"/>
        </w:rPr>
        <w:t xml:space="preserve">Atget, Eugène. </w:t>
      </w:r>
      <w:r w:rsidRPr="00391F36">
        <w:rPr>
          <w:rFonts w:cs="Times New Roman"/>
          <w:i/>
        </w:rPr>
        <w:t xml:space="preserve">Eugène Atget: A Selection of Photographs from the Collection of the Musée Carnavalet, Paris </w:t>
      </w:r>
      <w:r w:rsidRPr="00391F36">
        <w:rPr>
          <w:rFonts w:cs="Times New Roman"/>
        </w:rPr>
        <w:t>(London: Thames and Hudson, 1989).</w:t>
      </w:r>
    </w:p>
    <w:p w:rsidR="00AB6749" w:rsidRPr="00391F36" w:rsidRDefault="00AB6749" w:rsidP="00AB6749">
      <w:pPr>
        <w:pStyle w:val="Alex"/>
        <w:ind w:left="567" w:hanging="567"/>
        <w:rPr>
          <w:rFonts w:cs="Times New Roman"/>
        </w:rPr>
      </w:pPr>
      <w:r w:rsidRPr="00391F36">
        <w:rPr>
          <w:rFonts w:cs="Times New Roman"/>
        </w:rPr>
        <w:t xml:space="preserve">Baudelaire, Charles. </w:t>
      </w:r>
      <w:r w:rsidRPr="00391F36">
        <w:rPr>
          <w:rFonts w:cs="Times New Roman"/>
          <w:i/>
        </w:rPr>
        <w:t xml:space="preserve">The Painter of Modern Life and Other Essays </w:t>
      </w:r>
      <w:r w:rsidRPr="00391F36">
        <w:rPr>
          <w:rFonts w:cs="Times New Roman"/>
        </w:rPr>
        <w:t>(London; Phaidon, 1995 [1863]).</w:t>
      </w:r>
    </w:p>
    <w:p w:rsidR="00AB6749" w:rsidRPr="00391F36" w:rsidRDefault="00AB6749" w:rsidP="00AB6749">
      <w:pPr>
        <w:pStyle w:val="Alex"/>
        <w:ind w:left="567" w:hanging="567"/>
        <w:rPr>
          <w:rFonts w:cs="Times New Roman"/>
          <w:u w:val="single"/>
        </w:rPr>
      </w:pPr>
      <w:r w:rsidRPr="00391F36">
        <w:rPr>
          <w:rFonts w:cs="Times New Roman"/>
        </w:rPr>
        <w:t xml:space="preserve">—. </w:t>
      </w:r>
      <w:r w:rsidRPr="00391F36">
        <w:rPr>
          <w:rFonts w:cs="Times New Roman"/>
          <w:i/>
        </w:rPr>
        <w:t xml:space="preserve">Selected Poems </w:t>
      </w:r>
      <w:r w:rsidRPr="00391F36">
        <w:rPr>
          <w:rFonts w:cs="Times New Roman"/>
        </w:rPr>
        <w:t>(Harmondsworth, Middlesex: Penguin, 1975).</w:t>
      </w:r>
    </w:p>
    <w:p w:rsidR="00AB6749" w:rsidRPr="00391F36" w:rsidRDefault="00AB6749" w:rsidP="00AB6749">
      <w:pPr>
        <w:pStyle w:val="Alex"/>
        <w:ind w:left="567" w:hanging="567"/>
        <w:rPr>
          <w:rFonts w:cs="Times New Roman"/>
        </w:rPr>
      </w:pPr>
      <w:r w:rsidRPr="00391F36">
        <w:rPr>
          <w:rFonts w:cs="Times New Roman"/>
        </w:rPr>
        <w:t xml:space="preserve">Benjamin, Walter. </w:t>
      </w:r>
      <w:r w:rsidRPr="00391F36">
        <w:rPr>
          <w:rFonts w:cs="Times New Roman"/>
          <w:i/>
        </w:rPr>
        <w:t xml:space="preserve">The Arcades Project </w:t>
      </w:r>
      <w:r w:rsidRPr="00391F36">
        <w:rPr>
          <w:rFonts w:cs="Times New Roman"/>
        </w:rPr>
        <w:t xml:space="preserve">(Cambridge, Massachusetts: Harvard University Press, 2002). Available: </w:t>
      </w:r>
      <w:hyperlink r:id="rId29" w:history="1">
        <w:r w:rsidRPr="00391F36">
          <w:rPr>
            <w:rStyle w:val="Hyperlink"/>
            <w:rFonts w:cs="Times New Roman"/>
          </w:rPr>
          <w:t>http://monoskop.org/images/e/e4/Benjamin_Walter_The_Arcades_Project.pdf</w:t>
        </w:r>
      </w:hyperlink>
      <w:r w:rsidRPr="00391F36">
        <w:rPr>
          <w:rFonts w:cs="Times New Roman"/>
        </w:rPr>
        <w:t>).</w:t>
      </w:r>
    </w:p>
    <w:p w:rsidR="00AB6749" w:rsidRPr="00391F36" w:rsidRDefault="00AB6749" w:rsidP="00AB6749">
      <w:pPr>
        <w:pStyle w:val="Alex"/>
        <w:ind w:left="567" w:hanging="567"/>
        <w:rPr>
          <w:rFonts w:cs="Times New Roman"/>
        </w:rPr>
      </w:pPr>
      <w:r w:rsidRPr="00391F36">
        <w:rPr>
          <w:rFonts w:cs="Times New Roman"/>
        </w:rPr>
        <w:t xml:space="preserve">—. </w:t>
      </w:r>
      <w:r w:rsidRPr="00391F36">
        <w:rPr>
          <w:rFonts w:cs="Times New Roman"/>
          <w:i/>
        </w:rPr>
        <w:t>Charles Baudelaire: A Lyric Poet in the Era of High Capitalism</w:t>
      </w:r>
      <w:r w:rsidRPr="00391F36">
        <w:rPr>
          <w:rFonts w:cs="Times New Roman"/>
        </w:rPr>
        <w:t xml:space="preserve"> (</w:t>
      </w:r>
      <w:r w:rsidRPr="00391F36">
        <w:rPr>
          <w:rStyle w:val="itempublisher"/>
        </w:rPr>
        <w:t>London: Verso, 1983).</w:t>
      </w:r>
    </w:p>
    <w:p w:rsidR="00AB6749" w:rsidRPr="00391F36" w:rsidRDefault="00AB6749" w:rsidP="00AB6749">
      <w:pPr>
        <w:pStyle w:val="Alex"/>
        <w:ind w:left="567" w:hanging="567"/>
        <w:rPr>
          <w:rFonts w:cs="Times New Roman"/>
        </w:rPr>
      </w:pPr>
      <w:r w:rsidRPr="00391F36">
        <w:rPr>
          <w:rFonts w:cs="Times New Roman"/>
        </w:rPr>
        <w:t xml:space="preserve">Brodersen, Momme. </w:t>
      </w:r>
      <w:r w:rsidRPr="00391F36">
        <w:rPr>
          <w:rFonts w:cs="Times New Roman"/>
          <w:i/>
        </w:rPr>
        <w:t xml:space="preserve">Walter Benjamin: A Biography </w:t>
      </w:r>
      <w:r w:rsidRPr="00391F36">
        <w:rPr>
          <w:rFonts w:cs="Times New Roman"/>
        </w:rPr>
        <w:t>(London: Verso, 1996).</w:t>
      </w:r>
    </w:p>
    <w:p w:rsidR="00AB6749" w:rsidRPr="00391F36" w:rsidRDefault="00AB6749" w:rsidP="00AB6749">
      <w:pPr>
        <w:pStyle w:val="Alex"/>
        <w:ind w:left="567" w:hanging="567"/>
        <w:rPr>
          <w:rFonts w:cs="Times New Roman"/>
        </w:rPr>
      </w:pPr>
      <w:r w:rsidRPr="00391F36">
        <w:rPr>
          <w:rFonts w:cs="Times New Roman"/>
        </w:rPr>
        <w:t xml:space="preserve">Buck-Morss, Susan. </w:t>
      </w:r>
      <w:r w:rsidRPr="00391F36">
        <w:rPr>
          <w:rFonts w:cs="Times New Roman"/>
          <w:i/>
        </w:rPr>
        <w:t xml:space="preserve">The Dialectics of Seeing: Walter Benjamin and the Arcades Project </w:t>
      </w:r>
      <w:r w:rsidRPr="00391F36">
        <w:rPr>
          <w:rFonts w:cs="Times New Roman"/>
        </w:rPr>
        <w:t>(Cambridge, Massachusetts: MIT Press, 1989).</w:t>
      </w:r>
    </w:p>
    <w:p w:rsidR="00AB6749" w:rsidRPr="00391F36" w:rsidRDefault="00AB6749" w:rsidP="00AB6749">
      <w:pPr>
        <w:pStyle w:val="Alex"/>
        <w:ind w:left="567" w:hanging="567"/>
        <w:rPr>
          <w:rFonts w:cs="Times New Roman"/>
        </w:rPr>
      </w:pPr>
      <w:r w:rsidRPr="00391F36">
        <w:rPr>
          <w:rFonts w:cs="Times New Roman"/>
        </w:rPr>
        <w:t xml:space="preserve">Charney, Leo and Vanessa R Schwartz, eds. </w:t>
      </w:r>
      <w:r w:rsidRPr="00391F36">
        <w:rPr>
          <w:rFonts w:cs="Times New Roman"/>
          <w:i/>
        </w:rPr>
        <w:t xml:space="preserve">Cinema and the Invention of Modern Life </w:t>
      </w:r>
      <w:r w:rsidRPr="00391F36">
        <w:rPr>
          <w:rFonts w:cs="Times New Roman"/>
        </w:rPr>
        <w:t>(Berkeley:  University of California Press, 1995</w:t>
      </w:r>
      <w:r>
        <w:rPr>
          <w:rFonts w:cs="Times New Roman"/>
        </w:rPr>
        <w:t>)</w:t>
      </w:r>
      <w:r w:rsidRPr="00391F36">
        <w:rPr>
          <w:rFonts w:cs="Times New Roman"/>
        </w:rPr>
        <w:t>. Essays by Jonathan Crary, Marcus Verhagen, Jeannene M Przyblyski, and Vanessa R Schwartz.</w:t>
      </w:r>
    </w:p>
    <w:p w:rsidR="00AB6749" w:rsidRPr="00391F36" w:rsidRDefault="00AB6749" w:rsidP="00AB6749">
      <w:pPr>
        <w:pStyle w:val="Alex"/>
        <w:ind w:left="567" w:hanging="567"/>
        <w:rPr>
          <w:rFonts w:cs="Times New Roman"/>
        </w:rPr>
      </w:pPr>
      <w:r w:rsidRPr="00391F36">
        <w:rPr>
          <w:rFonts w:cs="Times New Roman"/>
        </w:rPr>
        <w:t xml:space="preserve">Cohen, Margaret. </w:t>
      </w:r>
      <w:r w:rsidRPr="00391F36">
        <w:rPr>
          <w:rFonts w:cs="Times New Roman"/>
          <w:i/>
        </w:rPr>
        <w:t>Profane Illumination: Walter Benjamin and the Paris of Surrealist Revolution</w:t>
      </w:r>
      <w:r w:rsidRPr="00391F36">
        <w:rPr>
          <w:rFonts w:cs="Times New Roman"/>
        </w:rPr>
        <w:t xml:space="preserve"> (Berkeley: University of California Press, 1993).</w:t>
      </w:r>
    </w:p>
    <w:p w:rsidR="00AB6749" w:rsidRPr="00391F36" w:rsidRDefault="00AB6749" w:rsidP="00AB6749">
      <w:pPr>
        <w:pStyle w:val="Alex"/>
        <w:ind w:left="567" w:hanging="567"/>
        <w:rPr>
          <w:rFonts w:cs="Times New Roman"/>
        </w:rPr>
      </w:pPr>
      <w:r w:rsidRPr="00391F36">
        <w:rPr>
          <w:rFonts w:cs="Times New Roman"/>
        </w:rPr>
        <w:t xml:space="preserve">Harsin, Jill. </w:t>
      </w:r>
      <w:r w:rsidRPr="00391F36">
        <w:rPr>
          <w:rFonts w:cs="Times New Roman"/>
          <w:i/>
        </w:rPr>
        <w:t>Policing Prostitution in Nineteenth-Century Paris</w:t>
      </w:r>
      <w:r w:rsidRPr="00391F36">
        <w:rPr>
          <w:rFonts w:cs="Times New Roman"/>
        </w:rPr>
        <w:t xml:space="preserve"> (Princeton, New Jersey: Princeton University Press, 1985).</w:t>
      </w:r>
    </w:p>
    <w:p w:rsidR="00AB6749" w:rsidRPr="00391F36" w:rsidRDefault="00AB6749" w:rsidP="00AB6749">
      <w:pPr>
        <w:pStyle w:val="Alex"/>
        <w:ind w:left="567" w:hanging="567"/>
        <w:rPr>
          <w:rFonts w:cs="Times New Roman"/>
        </w:rPr>
      </w:pPr>
      <w:r w:rsidRPr="00391F36">
        <w:rPr>
          <w:rFonts w:cs="Times New Roman"/>
        </w:rPr>
        <w:t xml:space="preserve">Edwards, Stewart. </w:t>
      </w:r>
      <w:r w:rsidRPr="00391F36">
        <w:rPr>
          <w:rFonts w:cs="Times New Roman"/>
          <w:i/>
        </w:rPr>
        <w:t>The Paris Commune 1871</w:t>
      </w:r>
      <w:r w:rsidRPr="00391F36">
        <w:rPr>
          <w:rFonts w:cs="Times New Roman"/>
        </w:rPr>
        <w:t xml:space="preserve"> (London: Eyre and Spottiswoode, 1971).</w:t>
      </w:r>
    </w:p>
    <w:p w:rsidR="00AB6749" w:rsidRPr="00391F36" w:rsidRDefault="00AB6749" w:rsidP="00AB6749">
      <w:pPr>
        <w:pStyle w:val="Alex"/>
        <w:ind w:left="567" w:hanging="567"/>
        <w:rPr>
          <w:rFonts w:cs="Times New Roman"/>
          <w:i/>
        </w:rPr>
      </w:pPr>
      <w:r w:rsidRPr="00391F36">
        <w:rPr>
          <w:rFonts w:cs="Times New Roman"/>
        </w:rPr>
        <w:t xml:space="preserve">Farwell, Beatrice. </w:t>
      </w:r>
      <w:r w:rsidRPr="00391F36">
        <w:rPr>
          <w:rFonts w:cs="Times New Roman"/>
          <w:i/>
        </w:rPr>
        <w:t xml:space="preserve">Manet and the Nude: a Study in Iconography in the Second Empire </w:t>
      </w:r>
      <w:r w:rsidRPr="00391F36">
        <w:rPr>
          <w:rFonts w:cs="Times New Roman"/>
        </w:rPr>
        <w:t>(New York: Garland Publishing, 1981).</w:t>
      </w:r>
    </w:p>
    <w:p w:rsidR="00AB6749" w:rsidRPr="00391F36" w:rsidRDefault="00AB6749" w:rsidP="00AB6749">
      <w:pPr>
        <w:pStyle w:val="Alex"/>
        <w:ind w:left="567" w:hanging="567"/>
        <w:rPr>
          <w:rFonts w:cs="Times New Roman"/>
        </w:rPr>
      </w:pPr>
      <w:r w:rsidRPr="00391F36">
        <w:rPr>
          <w:rFonts w:cs="Times New Roman"/>
        </w:rPr>
        <w:t xml:space="preserve">Frascina, Francis. </w:t>
      </w:r>
      <w:r w:rsidRPr="00391F36">
        <w:rPr>
          <w:rFonts w:cs="Times New Roman"/>
          <w:i/>
        </w:rPr>
        <w:t xml:space="preserve">Modernity and Modernism: French Painting in the Nineteenth Century </w:t>
      </w:r>
      <w:r w:rsidRPr="00391F36">
        <w:rPr>
          <w:rFonts w:cs="Times New Roman"/>
        </w:rPr>
        <w:t>(New Haven, Connecticut: Yale University Press, 1993).</w:t>
      </w:r>
    </w:p>
    <w:p w:rsidR="00AB6749" w:rsidRPr="00391F36" w:rsidRDefault="00AB6749" w:rsidP="00AB6749">
      <w:pPr>
        <w:pStyle w:val="Alex"/>
        <w:ind w:left="567" w:hanging="567"/>
        <w:rPr>
          <w:rFonts w:cs="Times New Roman"/>
        </w:rPr>
      </w:pPr>
      <w:r w:rsidRPr="00391F36">
        <w:rPr>
          <w:rFonts w:cs="Times New Roman"/>
        </w:rPr>
        <w:t xml:space="preserve">Fuchs, Rachel Ginnis. </w:t>
      </w:r>
      <w:r w:rsidRPr="00391F36">
        <w:rPr>
          <w:rFonts w:cs="Times New Roman"/>
          <w:i/>
        </w:rPr>
        <w:t>Poor and Pregnant in Paris: Strategies for Survival in the Nineteenth Century</w:t>
      </w:r>
      <w:r w:rsidRPr="00391F36">
        <w:rPr>
          <w:rFonts w:cs="Times New Roman"/>
        </w:rPr>
        <w:t xml:space="preserve"> (New Brunswick, New Jersey: Rutgers University Press, 1992).</w:t>
      </w:r>
    </w:p>
    <w:p w:rsidR="00AB6749" w:rsidRPr="00391F36" w:rsidRDefault="00AB6749" w:rsidP="00AB6749">
      <w:pPr>
        <w:pStyle w:val="Bibliography"/>
        <w:spacing w:after="0" w:line="360" w:lineRule="auto"/>
        <w:ind w:left="567" w:hanging="567"/>
        <w:rPr>
          <w:rFonts w:ascii="Times New Roman" w:hAnsi="Times New Roman" w:cs="Times New Roman"/>
          <w:noProof/>
        </w:rPr>
      </w:pPr>
      <w:r w:rsidRPr="00391F36">
        <w:rPr>
          <w:rFonts w:ascii="Times New Roman" w:hAnsi="Times New Roman" w:cs="Times New Roman"/>
          <w:noProof/>
        </w:rPr>
        <w:t xml:space="preserve">Gilloch, Graeme. </w:t>
      </w:r>
      <w:r w:rsidRPr="00391F36">
        <w:rPr>
          <w:rFonts w:ascii="Times New Roman" w:hAnsi="Times New Roman" w:cs="Times New Roman"/>
          <w:i/>
          <w:iCs/>
          <w:noProof/>
        </w:rPr>
        <w:t xml:space="preserve">Myth and Metropolis: Walter Benjamin and the City </w:t>
      </w:r>
      <w:r w:rsidRPr="00391F36">
        <w:rPr>
          <w:rFonts w:ascii="Times New Roman" w:hAnsi="Times New Roman" w:cs="Times New Roman"/>
          <w:iCs/>
          <w:noProof/>
        </w:rPr>
        <w:t>(</w:t>
      </w:r>
      <w:r w:rsidRPr="00391F36">
        <w:rPr>
          <w:rFonts w:ascii="Times New Roman" w:hAnsi="Times New Roman" w:cs="Times New Roman"/>
          <w:noProof/>
        </w:rPr>
        <w:t>Cambridge: Polity, 1996).</w:t>
      </w:r>
    </w:p>
    <w:p w:rsidR="00AB6749" w:rsidRPr="00391F36" w:rsidRDefault="00AB6749" w:rsidP="00AB6749">
      <w:pPr>
        <w:pStyle w:val="Alex"/>
        <w:ind w:left="567" w:hanging="567"/>
        <w:rPr>
          <w:rFonts w:cs="Times New Roman"/>
        </w:rPr>
      </w:pPr>
      <w:r w:rsidRPr="00391F36">
        <w:rPr>
          <w:rFonts w:cs="Times New Roman"/>
        </w:rPr>
        <w:t xml:space="preserve">Greenhalgh, Paul. </w:t>
      </w:r>
      <w:r w:rsidRPr="00391F36">
        <w:rPr>
          <w:rFonts w:cs="Times New Roman"/>
          <w:i/>
        </w:rPr>
        <w:t xml:space="preserve">Ephemeral Vistas: The Expositions Universelles, Great Exhibitions and World’s Fairs, 1851–1939 </w:t>
      </w:r>
      <w:r w:rsidRPr="00391F36">
        <w:rPr>
          <w:rFonts w:cs="Times New Roman"/>
        </w:rPr>
        <w:t>(Manchester: Manchester University Press, 1988).</w:t>
      </w:r>
    </w:p>
    <w:p w:rsidR="00AB6749" w:rsidRPr="00391F36" w:rsidRDefault="00AB6749" w:rsidP="00AB6749">
      <w:pPr>
        <w:pStyle w:val="Alex"/>
        <w:ind w:left="567" w:hanging="567"/>
        <w:rPr>
          <w:rFonts w:cs="Times New Roman"/>
        </w:rPr>
      </w:pPr>
      <w:r w:rsidRPr="00391F36">
        <w:rPr>
          <w:rFonts w:cs="Times New Roman"/>
        </w:rPr>
        <w:t xml:space="preserve">Harvey, David. </w:t>
      </w:r>
      <w:r w:rsidRPr="00391F36">
        <w:rPr>
          <w:rFonts w:cs="Times New Roman"/>
          <w:i/>
        </w:rPr>
        <w:t xml:space="preserve">Paris, Capital of Modernity </w:t>
      </w:r>
      <w:r w:rsidRPr="00391F36">
        <w:rPr>
          <w:rFonts w:cs="Times New Roman"/>
        </w:rPr>
        <w:t xml:space="preserve">(London: Routledge, 2003). **not in library. Available here: </w:t>
      </w:r>
      <w:hyperlink r:id="rId30" w:history="1">
        <w:r w:rsidRPr="00391F36">
          <w:rPr>
            <w:rStyle w:val="Hyperlink"/>
            <w:rFonts w:cs="Times New Roman"/>
          </w:rPr>
          <w:t>http://14.139.206.50:8080/jspui/bitstream/1/2389/1/Harvey,%20David%20-%20Paris%20Capital%20of%20Modernity.pdf</w:t>
        </w:r>
      </w:hyperlink>
      <w:r w:rsidRPr="00391F36">
        <w:rPr>
          <w:rFonts w:cs="Times New Roman"/>
        </w:rPr>
        <w:t>.</w:t>
      </w:r>
    </w:p>
    <w:p w:rsidR="00AB6749" w:rsidRPr="00391F36" w:rsidRDefault="00AB6749" w:rsidP="00AB6749">
      <w:pPr>
        <w:pStyle w:val="Alex"/>
        <w:ind w:left="567" w:hanging="567"/>
        <w:rPr>
          <w:rFonts w:cs="Times New Roman"/>
          <w:u w:val="single"/>
        </w:rPr>
      </w:pPr>
      <w:r w:rsidRPr="00391F36">
        <w:rPr>
          <w:rFonts w:cs="Times New Roman"/>
          <w:u w:val="single"/>
        </w:rPr>
        <w:t xml:space="preserve">Hazan, Eric. </w:t>
      </w:r>
      <w:r w:rsidRPr="00391F36">
        <w:rPr>
          <w:rFonts w:cs="Times New Roman"/>
          <w:i/>
          <w:u w:val="single"/>
        </w:rPr>
        <w:t xml:space="preserve">The Invention of Paris: A History in Footsteps </w:t>
      </w:r>
      <w:r w:rsidRPr="00391F36">
        <w:rPr>
          <w:rFonts w:cs="Times New Roman"/>
          <w:u w:val="single"/>
        </w:rPr>
        <w:t>(London: Verso, 2011 [2002]).** not in library</w:t>
      </w:r>
    </w:p>
    <w:p w:rsidR="00AB6749" w:rsidRPr="00391F36" w:rsidRDefault="00AB6749" w:rsidP="00AB6749">
      <w:pPr>
        <w:pStyle w:val="Alex"/>
        <w:ind w:left="567" w:hanging="567"/>
        <w:rPr>
          <w:rFonts w:cs="Times New Roman"/>
        </w:rPr>
      </w:pPr>
      <w:r w:rsidRPr="00391F36">
        <w:rPr>
          <w:rFonts w:cs="Times New Roman"/>
        </w:rPr>
        <w:t xml:space="preserve">Heiting, Manfred. </w:t>
      </w:r>
      <w:r w:rsidRPr="00391F36">
        <w:rPr>
          <w:rFonts w:cs="Times New Roman"/>
          <w:i/>
        </w:rPr>
        <w:t xml:space="preserve">Man Ray, 1890–1976 </w:t>
      </w:r>
      <w:r w:rsidRPr="00391F36">
        <w:rPr>
          <w:rFonts w:cs="Times New Roman"/>
        </w:rPr>
        <w:t>(Los Angeles: Taschen, 2008).</w:t>
      </w:r>
    </w:p>
    <w:p w:rsidR="00AB6749" w:rsidRPr="00391F36" w:rsidRDefault="00AB6749" w:rsidP="00AB6749">
      <w:pPr>
        <w:pStyle w:val="Alex"/>
        <w:ind w:left="567" w:hanging="567"/>
        <w:rPr>
          <w:rFonts w:cs="Times New Roman"/>
        </w:rPr>
      </w:pPr>
      <w:r w:rsidRPr="00391F36">
        <w:rPr>
          <w:rFonts w:cs="Times New Roman"/>
        </w:rPr>
        <w:t xml:space="preserve">Jones, Colin. </w:t>
      </w:r>
      <w:r w:rsidRPr="00391F36">
        <w:rPr>
          <w:rFonts w:cs="Times New Roman"/>
          <w:i/>
        </w:rPr>
        <w:t xml:space="preserve">Paris: A Biography of the City </w:t>
      </w:r>
      <w:r w:rsidRPr="00391F36">
        <w:rPr>
          <w:rFonts w:cs="Times New Roman"/>
        </w:rPr>
        <w:t>(London: Penguin, 2006).</w:t>
      </w:r>
    </w:p>
    <w:p w:rsidR="00AB6749" w:rsidRPr="00391F36" w:rsidRDefault="00AB6749" w:rsidP="00AB6749">
      <w:pPr>
        <w:pStyle w:val="Alex"/>
        <w:ind w:left="567" w:hanging="567"/>
        <w:rPr>
          <w:rFonts w:cs="Times New Roman"/>
        </w:rPr>
      </w:pPr>
      <w:r w:rsidRPr="00391F36">
        <w:rPr>
          <w:rFonts w:cs="Times New Roman"/>
        </w:rPr>
        <w:t xml:space="preserve">Margadant, Jo Burr. </w:t>
      </w:r>
      <w:r w:rsidRPr="00391F36">
        <w:rPr>
          <w:rFonts w:cs="Times New Roman"/>
          <w:i/>
        </w:rPr>
        <w:t xml:space="preserve">The New Biography: Performing Femininity in Nineteenth-Century France </w:t>
      </w:r>
      <w:r w:rsidRPr="00391F36">
        <w:rPr>
          <w:rFonts w:cs="Times New Roman"/>
        </w:rPr>
        <w:t>(Berkeley : University of California Press, 2000).</w:t>
      </w:r>
    </w:p>
    <w:p w:rsidR="00AB6749" w:rsidRPr="00391F36" w:rsidRDefault="00AB6749" w:rsidP="00AB6749">
      <w:pPr>
        <w:pStyle w:val="Alex"/>
        <w:ind w:left="567" w:hanging="567"/>
        <w:rPr>
          <w:rFonts w:cs="Times New Roman"/>
        </w:rPr>
      </w:pPr>
      <w:r w:rsidRPr="00391F36">
        <w:rPr>
          <w:rFonts w:cs="Times New Roman"/>
        </w:rPr>
        <w:t>Metropolitan Museum of Art. ‘Charles Marville: Photographer of Paris,’ exhibition and collection (</w:t>
      </w:r>
      <w:hyperlink r:id="rId31" w:history="1">
        <w:r w:rsidRPr="00391F36">
          <w:rPr>
            <w:rStyle w:val="Hyperlink"/>
            <w:rFonts w:cs="Times New Roman"/>
          </w:rPr>
          <w:t>http://www.metmuseum.org/exhibitions/listings/2014/charles-marville</w:t>
        </w:r>
      </w:hyperlink>
      <w:r w:rsidRPr="00391F36">
        <w:rPr>
          <w:rFonts w:cs="Times New Roman"/>
        </w:rPr>
        <w:t xml:space="preserve">;  </w:t>
      </w:r>
      <w:hyperlink r:id="rId32" w:history="1">
        <w:r w:rsidRPr="00391F36">
          <w:rPr>
            <w:rStyle w:val="Hyperlink"/>
            <w:rFonts w:cs="Times New Roman"/>
          </w:rPr>
          <w:t>http://www.metmuseum.org/exhibitions/objects?exhibitionId={21968755-5DDD-4FEA-81C5-000D8AAAF6B3}&amp;rpp=60&amp;pg=2</w:t>
        </w:r>
      </w:hyperlink>
      <w:r w:rsidRPr="00391F36">
        <w:rPr>
          <w:rFonts w:cs="Times New Roman"/>
        </w:rPr>
        <w:t>).</w:t>
      </w:r>
    </w:p>
    <w:p w:rsidR="00AB6749" w:rsidRPr="00391F36" w:rsidRDefault="00AB6749" w:rsidP="00AB6749">
      <w:pPr>
        <w:pStyle w:val="Alex"/>
        <w:ind w:left="567" w:hanging="567"/>
        <w:rPr>
          <w:rFonts w:cs="Times New Roman"/>
        </w:rPr>
      </w:pPr>
      <w:r w:rsidRPr="00391F36">
        <w:rPr>
          <w:rFonts w:cs="Times New Roman"/>
        </w:rPr>
        <w:t>—. ‘Paris as Muse: Photography, 1840s–1930s,’ exhibition and collection (</w:t>
      </w:r>
      <w:hyperlink r:id="rId33" w:history="1">
        <w:r w:rsidRPr="00391F36">
          <w:rPr>
            <w:rStyle w:val="Hyperlink"/>
            <w:rFonts w:cs="Times New Roman"/>
          </w:rPr>
          <w:t>http://www.metmuseum.org/exhibitions/listings/2014/paris-as-muse</w:t>
        </w:r>
      </w:hyperlink>
      <w:r w:rsidRPr="00391F36">
        <w:rPr>
          <w:rFonts w:cs="Times New Roman"/>
        </w:rPr>
        <w:t xml:space="preserve">; </w:t>
      </w:r>
      <w:hyperlink r:id="rId34" w:history="1">
        <w:r w:rsidRPr="00391F36">
          <w:rPr>
            <w:rStyle w:val="Hyperlink"/>
            <w:rFonts w:cs="Times New Roman"/>
          </w:rPr>
          <w:t>http://www.metmuseum.org/exhibitions/objects?exhibitionId={3225B21D-CEF5-4AB9-89F4-E1094B1D24E4}&amp;rpp=60&amp;pg=1</w:t>
        </w:r>
      </w:hyperlink>
      <w:r w:rsidRPr="00391F36">
        <w:rPr>
          <w:rFonts w:cs="Times New Roman"/>
        </w:rPr>
        <w:t xml:space="preserve">). </w:t>
      </w:r>
    </w:p>
    <w:p w:rsidR="00AB6749" w:rsidRPr="00391F36" w:rsidRDefault="00AB6749" w:rsidP="00AB6749">
      <w:pPr>
        <w:pStyle w:val="Alex"/>
        <w:ind w:left="567" w:hanging="567"/>
        <w:rPr>
          <w:rFonts w:cs="Times New Roman"/>
          <w:i/>
        </w:rPr>
      </w:pPr>
      <w:r w:rsidRPr="00391F36">
        <w:rPr>
          <w:rFonts w:cs="Times New Roman"/>
        </w:rPr>
        <w:t xml:space="preserve">Miller, Michael B. </w:t>
      </w:r>
      <w:r w:rsidRPr="00391F36">
        <w:rPr>
          <w:rFonts w:cs="Times New Roman"/>
          <w:i/>
        </w:rPr>
        <w:t xml:space="preserve">The Bon Marché: Bourgeois Culture and the Department Store, 1869–1920 </w:t>
      </w:r>
      <w:r w:rsidRPr="00391F36">
        <w:rPr>
          <w:rFonts w:cs="Times New Roman"/>
        </w:rPr>
        <w:t>(Princeton, New .Jersey: Princeton University Press, 1981).</w:t>
      </w:r>
    </w:p>
    <w:p w:rsidR="00AB6749" w:rsidRPr="00391F36" w:rsidRDefault="00AB6749" w:rsidP="00AB6749">
      <w:pPr>
        <w:pStyle w:val="Alex"/>
        <w:ind w:left="567" w:hanging="567"/>
        <w:rPr>
          <w:rFonts w:cs="Times New Roman"/>
        </w:rPr>
      </w:pPr>
      <w:r w:rsidRPr="00391F36">
        <w:rPr>
          <w:rFonts w:cs="Times New Roman"/>
        </w:rPr>
        <w:t xml:space="preserve">Olsen, Donald J. </w:t>
      </w:r>
      <w:r w:rsidRPr="00391F36">
        <w:rPr>
          <w:rFonts w:cs="Times New Roman"/>
          <w:i/>
        </w:rPr>
        <w:t>The City as a Work of Art: London, Paris, Vienna</w:t>
      </w:r>
      <w:r w:rsidRPr="00391F36">
        <w:rPr>
          <w:rFonts w:cs="Times New Roman"/>
        </w:rPr>
        <w:t xml:space="preserve"> (New Haven: Yale University Press, 1986).</w:t>
      </w:r>
    </w:p>
    <w:p w:rsidR="00AB6749" w:rsidRPr="00391F36" w:rsidRDefault="00AB6749" w:rsidP="00AB6749">
      <w:pPr>
        <w:pStyle w:val="Alex"/>
        <w:ind w:left="567" w:hanging="567"/>
        <w:rPr>
          <w:rFonts w:cs="Times New Roman"/>
        </w:rPr>
      </w:pPr>
      <w:r w:rsidRPr="00391F36">
        <w:rPr>
          <w:rFonts w:cs="Times New Roman"/>
        </w:rPr>
        <w:t xml:space="preserve">Prendergast, Christopher. </w:t>
      </w:r>
      <w:r w:rsidRPr="00391F36">
        <w:rPr>
          <w:rFonts w:cs="Times New Roman"/>
          <w:i/>
        </w:rPr>
        <w:t>Paris and the Nineteenth Century</w:t>
      </w:r>
      <w:r w:rsidRPr="00391F36">
        <w:rPr>
          <w:rFonts w:cs="Times New Roman"/>
        </w:rPr>
        <w:t xml:space="preserve"> (Oxford: Blackwell, 1992).</w:t>
      </w:r>
    </w:p>
    <w:p w:rsidR="00AB6749" w:rsidRPr="00391F36" w:rsidRDefault="00AB6749" w:rsidP="00AB6749">
      <w:pPr>
        <w:pStyle w:val="Alex"/>
        <w:ind w:left="567" w:hanging="567"/>
        <w:rPr>
          <w:rFonts w:cs="Times New Roman"/>
        </w:rPr>
      </w:pPr>
      <w:r w:rsidRPr="00391F36">
        <w:rPr>
          <w:rFonts w:cs="Times New Roman"/>
        </w:rPr>
        <w:t>Raymond, Marcel.  From Baudelaire to Surrealism (London: Methuen, 1970).</w:t>
      </w:r>
    </w:p>
    <w:p w:rsidR="00AB6749" w:rsidRPr="00391F36" w:rsidRDefault="00AB6749" w:rsidP="00AB6749">
      <w:pPr>
        <w:pStyle w:val="Alex"/>
        <w:ind w:left="567" w:hanging="567"/>
        <w:rPr>
          <w:rFonts w:cs="Times New Roman"/>
        </w:rPr>
      </w:pPr>
      <w:r w:rsidRPr="00391F36">
        <w:rPr>
          <w:rFonts w:cs="Times New Roman"/>
        </w:rPr>
        <w:t xml:space="preserve">Réda, Jacques. </w:t>
      </w:r>
      <w:r w:rsidRPr="00391F36">
        <w:rPr>
          <w:rFonts w:cs="Times New Roman"/>
          <w:i/>
        </w:rPr>
        <w:t>The Ruins of Paris</w:t>
      </w:r>
      <w:r w:rsidRPr="00391F36">
        <w:rPr>
          <w:rFonts w:cs="Times New Roman"/>
        </w:rPr>
        <w:t xml:space="preserve"> (London: Reaktion Books, 1996).</w:t>
      </w:r>
    </w:p>
    <w:p w:rsidR="00AB6749" w:rsidRPr="00391F36" w:rsidRDefault="00AB6749" w:rsidP="00AB6749">
      <w:pPr>
        <w:pStyle w:val="Alex"/>
        <w:ind w:left="567" w:hanging="567"/>
        <w:rPr>
          <w:rFonts w:cs="Times New Roman"/>
        </w:rPr>
      </w:pPr>
      <w:r w:rsidRPr="00391F36">
        <w:rPr>
          <w:rFonts w:cs="Times New Roman"/>
        </w:rPr>
        <w:t xml:space="preserve">Richardson, Joanna. ‘The Painter of Modern Times: Constantin Guys’ </w:t>
      </w:r>
      <w:r w:rsidRPr="00391F36">
        <w:rPr>
          <w:rFonts w:cs="Times New Roman"/>
          <w:i/>
        </w:rPr>
        <w:t>History Today</w:t>
      </w:r>
      <w:r w:rsidRPr="00391F36">
        <w:rPr>
          <w:rFonts w:cs="Times New Roman"/>
        </w:rPr>
        <w:t xml:space="preserve"> (Vol. 24, No. 1, November 1974), pp. 789–793.</w:t>
      </w:r>
    </w:p>
    <w:p w:rsidR="00AB6749" w:rsidRPr="00391F36" w:rsidRDefault="00AB6749" w:rsidP="00AB6749">
      <w:pPr>
        <w:pStyle w:val="Alex"/>
        <w:ind w:left="567" w:hanging="567"/>
        <w:rPr>
          <w:rFonts w:cs="Times New Roman"/>
        </w:rPr>
      </w:pPr>
      <w:r w:rsidRPr="00391F36">
        <w:rPr>
          <w:rFonts w:cs="Times New Roman"/>
        </w:rPr>
        <w:t xml:space="preserve">Roberts, Mary Louise. ‘Acting Up: The Feminist Theatrics of Marguerite Durand,’ </w:t>
      </w:r>
      <w:r w:rsidRPr="00391F36">
        <w:rPr>
          <w:rFonts w:cs="Times New Roman"/>
          <w:i/>
        </w:rPr>
        <w:t>French Historical Studies</w:t>
      </w:r>
      <w:r w:rsidRPr="00391F36">
        <w:rPr>
          <w:rFonts w:cs="Times New Roman"/>
        </w:rPr>
        <w:t xml:space="preserve"> (Vol. 19, No. 4, Autumn 1996), pp. 1103–1138.</w:t>
      </w:r>
    </w:p>
    <w:p w:rsidR="00AB6749" w:rsidRPr="00391F36" w:rsidRDefault="00AB6749" w:rsidP="00AB6749">
      <w:pPr>
        <w:pStyle w:val="Alex"/>
        <w:ind w:left="567" w:hanging="567"/>
        <w:rPr>
          <w:rFonts w:cs="Times New Roman"/>
        </w:rPr>
      </w:pPr>
      <w:r w:rsidRPr="00391F36">
        <w:rPr>
          <w:rFonts w:cs="Times New Roman"/>
        </w:rPr>
        <w:t xml:space="preserve">—. </w:t>
      </w:r>
      <w:r w:rsidRPr="00391F36">
        <w:rPr>
          <w:rFonts w:cs="Times New Roman"/>
          <w:i/>
        </w:rPr>
        <w:t xml:space="preserve">Civilization Without Sexes: Reconstructing Gender in Postwar France, 1917–1927 </w:t>
      </w:r>
      <w:r w:rsidRPr="00391F36">
        <w:rPr>
          <w:rFonts w:cs="Times New Roman"/>
        </w:rPr>
        <w:t>(</w:t>
      </w:r>
      <w:r w:rsidRPr="00391F36">
        <w:rPr>
          <w:rFonts w:cs="Times New Roman"/>
        </w:rPr>
        <w:tab/>
        <w:t>Chicago: University of Chicago Press, 1994).</w:t>
      </w:r>
    </w:p>
    <w:p w:rsidR="00AB6749" w:rsidRPr="00391F36" w:rsidRDefault="00AB6749" w:rsidP="00AB6749">
      <w:pPr>
        <w:pStyle w:val="Alex"/>
        <w:ind w:left="567" w:hanging="567"/>
        <w:rPr>
          <w:rFonts w:cs="Times New Roman"/>
        </w:rPr>
      </w:pPr>
      <w:r w:rsidRPr="00391F36">
        <w:rPr>
          <w:rFonts w:cs="Times New Roman"/>
        </w:rPr>
        <w:t xml:space="preserve">Ross, Kristin. </w:t>
      </w:r>
      <w:r w:rsidRPr="00391F36">
        <w:rPr>
          <w:rFonts w:cs="Times New Roman"/>
          <w:i/>
        </w:rPr>
        <w:t xml:space="preserve">The Emergence of Social Space: Rimbaud and the Paris Commune </w:t>
      </w:r>
      <w:r w:rsidRPr="00391F36">
        <w:rPr>
          <w:rFonts w:cs="Times New Roman"/>
        </w:rPr>
        <w:t>(Basingstoke: Macmillan, 1988).</w:t>
      </w:r>
    </w:p>
    <w:p w:rsidR="00AB6749" w:rsidRPr="00391F36" w:rsidRDefault="00AB6749" w:rsidP="00AB6749">
      <w:pPr>
        <w:pStyle w:val="Alex"/>
        <w:ind w:left="567" w:hanging="567"/>
        <w:rPr>
          <w:rFonts w:cs="Times New Roman"/>
          <w:i/>
        </w:rPr>
      </w:pPr>
      <w:r w:rsidRPr="00391F36">
        <w:rPr>
          <w:rFonts w:cs="Times New Roman"/>
        </w:rPr>
        <w:t xml:space="preserve">Schivelbusch, Wolfgang. </w:t>
      </w:r>
      <w:r w:rsidRPr="00391F36">
        <w:rPr>
          <w:rFonts w:cs="Times New Roman"/>
          <w:i/>
        </w:rPr>
        <w:t xml:space="preserve">Disenchanted Night: The Industrialization of Light in the Nineteenth Century </w:t>
      </w:r>
      <w:r w:rsidRPr="00391F36">
        <w:rPr>
          <w:rFonts w:cs="Times New Roman"/>
        </w:rPr>
        <w:t>(Berkeley: University of California Press, 1988).</w:t>
      </w:r>
    </w:p>
    <w:p w:rsidR="00AB6749" w:rsidRPr="00391F36" w:rsidRDefault="00AB6749" w:rsidP="00AB6749">
      <w:pPr>
        <w:pStyle w:val="Alex"/>
        <w:ind w:left="567" w:hanging="567"/>
        <w:rPr>
          <w:rFonts w:cs="Times New Roman"/>
        </w:rPr>
      </w:pPr>
      <w:r w:rsidRPr="00391F36">
        <w:rPr>
          <w:rFonts w:cs="Times New Roman"/>
        </w:rPr>
        <w:t xml:space="preserve">Schlör, Joachim. </w:t>
      </w:r>
      <w:r w:rsidRPr="00391F36">
        <w:rPr>
          <w:rFonts w:cs="Times New Roman"/>
          <w:i/>
        </w:rPr>
        <w:t>Nights in the Big City: Paris, Berlin, London 1840–1930</w:t>
      </w:r>
      <w:r w:rsidRPr="00391F36">
        <w:rPr>
          <w:rFonts w:cs="Times New Roman"/>
        </w:rPr>
        <w:t xml:space="preserve"> (London: Reaktion Books, 1998).</w:t>
      </w:r>
    </w:p>
    <w:p w:rsidR="00AB6749" w:rsidRPr="00391F36" w:rsidRDefault="00AB6749" w:rsidP="00AB6749">
      <w:pPr>
        <w:pStyle w:val="Alex"/>
        <w:ind w:left="567" w:hanging="567"/>
        <w:rPr>
          <w:rFonts w:cs="Times New Roman"/>
        </w:rPr>
      </w:pPr>
      <w:r w:rsidRPr="00391F36">
        <w:rPr>
          <w:rFonts w:cs="Times New Roman"/>
        </w:rPr>
        <w:t xml:space="preserve">Silver, Kenneth E. </w:t>
      </w:r>
      <w:r w:rsidRPr="00391F36">
        <w:rPr>
          <w:rFonts w:cs="Times New Roman"/>
          <w:i/>
        </w:rPr>
        <w:t xml:space="preserve">Esprit de Corps: The Art of the Parisian Avant-Garde and the First World War, 1914–1925 </w:t>
      </w:r>
      <w:r w:rsidRPr="00391F36">
        <w:rPr>
          <w:rFonts w:cs="Times New Roman"/>
        </w:rPr>
        <w:t>(Princeton, New Jersey: Princeton University Press, 1989).</w:t>
      </w:r>
    </w:p>
    <w:p w:rsidR="00AB6749" w:rsidRPr="00391F36" w:rsidRDefault="00AB6749" w:rsidP="00AB6749">
      <w:pPr>
        <w:pStyle w:val="Alex"/>
        <w:ind w:left="567" w:hanging="567"/>
        <w:rPr>
          <w:rFonts w:cs="Times New Roman"/>
        </w:rPr>
      </w:pPr>
      <w:r w:rsidRPr="00391F36">
        <w:rPr>
          <w:rFonts w:cs="Times New Roman"/>
        </w:rPr>
        <w:t xml:space="preserve">Sutcliffe, Anthony. </w:t>
      </w:r>
      <w:r w:rsidRPr="00391F36">
        <w:rPr>
          <w:rFonts w:cs="Times New Roman"/>
          <w:i/>
        </w:rPr>
        <w:t>Paris: An Architectural History</w:t>
      </w:r>
      <w:r w:rsidRPr="00391F36">
        <w:rPr>
          <w:rFonts w:cs="Times New Roman"/>
        </w:rPr>
        <w:t xml:space="preserve"> (New Haven: Yale University Press, 1993).</w:t>
      </w:r>
    </w:p>
    <w:p w:rsidR="00AB6749" w:rsidRPr="00391F36" w:rsidRDefault="00AB6749" w:rsidP="00AB6749">
      <w:pPr>
        <w:pStyle w:val="Alex"/>
        <w:ind w:left="567" w:hanging="567"/>
        <w:rPr>
          <w:rFonts w:cs="Times New Roman"/>
        </w:rPr>
      </w:pPr>
      <w:r w:rsidRPr="00391F36">
        <w:rPr>
          <w:rFonts w:cs="Times New Roman"/>
        </w:rPr>
        <w:t xml:space="preserve">Tester, Keith, ed. </w:t>
      </w:r>
      <w:r w:rsidRPr="00391F36">
        <w:rPr>
          <w:rFonts w:cs="Times New Roman"/>
          <w:i/>
        </w:rPr>
        <w:t xml:space="preserve">The Flâneur </w:t>
      </w:r>
      <w:r w:rsidRPr="00391F36">
        <w:rPr>
          <w:rFonts w:cs="Times New Roman"/>
        </w:rPr>
        <w:t>(London: Routledge, 1994).</w:t>
      </w:r>
    </w:p>
    <w:p w:rsidR="00AB6749" w:rsidRPr="00391F36" w:rsidRDefault="00AB6749" w:rsidP="00AB6749">
      <w:pPr>
        <w:pStyle w:val="Alex"/>
        <w:ind w:left="567" w:hanging="567"/>
        <w:rPr>
          <w:rFonts w:cs="Times New Roman"/>
          <w:b/>
        </w:rPr>
      </w:pPr>
      <w:r w:rsidRPr="00391F36">
        <w:rPr>
          <w:rFonts w:cs="Times New Roman"/>
          <w:b/>
        </w:rPr>
        <w:t>Select filmography</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i/>
        </w:rPr>
        <w:t>Un Chien Andalou</w:t>
      </w:r>
      <w:r w:rsidRPr="00391F36">
        <w:rPr>
          <w:rFonts w:ascii="Times New Roman" w:hAnsi="Times New Roman" w:cs="Times New Roman"/>
        </w:rPr>
        <w:t>. Directed by Luis Buñuel and Salvador Dalí (France/Spain, 1929).</w:t>
      </w:r>
    </w:p>
    <w:p w:rsidR="00AB6749" w:rsidRDefault="00AB6749" w:rsidP="00AB6749">
      <w:pPr>
        <w:rPr>
          <w:rFonts w:ascii="Times New Roman" w:hAnsi="Times New Roman" w:cs="Times New Roman"/>
        </w:rPr>
      </w:pPr>
    </w:p>
    <w:p w:rsidR="00AB6749" w:rsidRDefault="00AB6749" w:rsidP="00AB6749">
      <w:pPr>
        <w:spacing w:after="0" w:line="360" w:lineRule="auto"/>
        <w:rPr>
          <w:rFonts w:ascii="Times New Roman" w:hAnsi="Times New Roman" w:cs="Times New Roman"/>
          <w:b/>
          <w:sz w:val="40"/>
          <w:szCs w:val="40"/>
          <w:u w:val="single"/>
        </w:rPr>
      </w:pPr>
      <w:r w:rsidRPr="00AB6749">
        <w:rPr>
          <w:rFonts w:ascii="Times New Roman" w:hAnsi="Times New Roman" w:cs="Times New Roman"/>
          <w:b/>
          <w:sz w:val="40"/>
          <w:szCs w:val="40"/>
          <w:u w:val="single"/>
        </w:rPr>
        <w:t>Shanghai: P</w:t>
      </w:r>
      <w:r>
        <w:rPr>
          <w:rFonts w:ascii="Times New Roman" w:hAnsi="Times New Roman" w:cs="Times New Roman"/>
          <w:b/>
          <w:sz w:val="40"/>
          <w:szCs w:val="40"/>
          <w:u w:val="single"/>
        </w:rPr>
        <w:t>aris of the East</w:t>
      </w:r>
    </w:p>
    <w:p w:rsidR="00AB6749" w:rsidRPr="00391F36" w:rsidRDefault="00AB6749" w:rsidP="00AB6749">
      <w:pPr>
        <w:spacing w:after="0" w:line="360" w:lineRule="auto"/>
        <w:rPr>
          <w:rFonts w:ascii="Times New Roman" w:hAnsi="Times New Roman" w:cs="Times New Roman"/>
          <w:b/>
        </w:rPr>
      </w:pPr>
      <w:r w:rsidRPr="00391F36">
        <w:rPr>
          <w:rFonts w:ascii="Times New Roman" w:hAnsi="Times New Roman" w:cs="Times New Roman"/>
          <w:b/>
        </w:rPr>
        <w:t>Select bibliography</w:t>
      </w:r>
    </w:p>
    <w:p w:rsidR="00AB6749" w:rsidRPr="00391F36" w:rsidRDefault="00AB6749" w:rsidP="00AB6749">
      <w:pPr>
        <w:pStyle w:val="Alex"/>
        <w:ind w:left="720" w:hanging="720"/>
        <w:rPr>
          <w:rFonts w:cs="Times New Roman"/>
        </w:rPr>
      </w:pPr>
      <w:r w:rsidRPr="00391F36">
        <w:rPr>
          <w:rFonts w:cs="Times New Roman"/>
        </w:rPr>
        <w:t xml:space="preserve">Ballard, JG. </w:t>
      </w:r>
      <w:r w:rsidRPr="00391F36">
        <w:rPr>
          <w:rFonts w:cs="Times New Roman"/>
          <w:i/>
        </w:rPr>
        <w:t xml:space="preserve">Empire of the Sun </w:t>
      </w:r>
      <w:r w:rsidRPr="00391F36">
        <w:rPr>
          <w:rFonts w:cs="Times New Roman"/>
        </w:rPr>
        <w:t>(London: Panther, 1984).</w:t>
      </w:r>
    </w:p>
    <w:p w:rsidR="00AB6749" w:rsidRPr="00391F36" w:rsidRDefault="00AB6749" w:rsidP="00AB6749">
      <w:pPr>
        <w:pStyle w:val="Alex"/>
        <w:ind w:left="720" w:hanging="720"/>
        <w:rPr>
          <w:rFonts w:cs="Times New Roman"/>
        </w:rPr>
      </w:pPr>
      <w:r w:rsidRPr="00391F36">
        <w:rPr>
          <w:rFonts w:cs="Times New Roman"/>
        </w:rPr>
        <w:t xml:space="preserve">Bangqing Han. </w:t>
      </w:r>
      <w:r w:rsidRPr="00391F36">
        <w:rPr>
          <w:rFonts w:cs="Times New Roman"/>
          <w:i/>
        </w:rPr>
        <w:t xml:space="preserve">The Sing-Song Girls of Shanghai </w:t>
      </w:r>
      <w:r w:rsidRPr="00391F36">
        <w:rPr>
          <w:rFonts w:cs="Times New Roman"/>
        </w:rPr>
        <w:t>(New York: Columbia University Press, 2005 [1892]).</w:t>
      </w:r>
    </w:p>
    <w:p w:rsidR="00AB6749" w:rsidRPr="00391F36" w:rsidRDefault="00AB6749" w:rsidP="00AB6749">
      <w:pPr>
        <w:pStyle w:val="Alex"/>
        <w:ind w:left="720" w:hanging="720"/>
        <w:rPr>
          <w:rFonts w:cs="Times New Roman"/>
        </w:rPr>
      </w:pPr>
      <w:r w:rsidRPr="00391F36">
        <w:rPr>
          <w:rFonts w:cs="Times New Roman"/>
        </w:rPr>
        <w:t xml:space="preserve">Bickers, Robert A. </w:t>
      </w:r>
      <w:r w:rsidRPr="00391F36">
        <w:rPr>
          <w:rFonts w:cs="Times New Roman"/>
          <w:i/>
        </w:rPr>
        <w:t>The Scramble for China: Foreign Devils in the Qing Empire, 1832–1914</w:t>
      </w:r>
      <w:r w:rsidRPr="00391F36">
        <w:rPr>
          <w:rFonts w:cs="Times New Roman"/>
        </w:rPr>
        <w:t xml:space="preserve"> (London: Allen Lane, 2011).</w:t>
      </w:r>
    </w:p>
    <w:p w:rsidR="00AB6749" w:rsidRPr="00391F36" w:rsidRDefault="00AB6749" w:rsidP="00AB6749">
      <w:pPr>
        <w:pStyle w:val="Alex"/>
        <w:ind w:left="720" w:hanging="720"/>
        <w:rPr>
          <w:rFonts w:cs="Times New Roman"/>
        </w:rPr>
      </w:pPr>
      <w:r w:rsidRPr="00391F36">
        <w:rPr>
          <w:rFonts w:cs="Times New Roman"/>
        </w:rPr>
        <w:t xml:space="preserve">—. ‘Shanghailanders: The Formation and Identity of the British Settler Community in Shanghai 1843–1937,’ </w:t>
      </w:r>
      <w:r w:rsidRPr="00391F36">
        <w:rPr>
          <w:rFonts w:cs="Times New Roman"/>
          <w:i/>
        </w:rPr>
        <w:t>Past and Present</w:t>
      </w:r>
      <w:r w:rsidRPr="00391F36">
        <w:rPr>
          <w:rFonts w:cs="Times New Roman"/>
        </w:rPr>
        <w:t>, No. 159 (May 1998), pp. 161–211.</w:t>
      </w:r>
    </w:p>
    <w:p w:rsidR="00AB6749" w:rsidRDefault="00AB6749" w:rsidP="00AB6749">
      <w:pPr>
        <w:pStyle w:val="Alex"/>
        <w:ind w:left="720" w:hanging="720"/>
        <w:rPr>
          <w:rFonts w:cs="Times New Roman"/>
        </w:rPr>
      </w:pPr>
      <w:r w:rsidRPr="00391F36">
        <w:rPr>
          <w:rFonts w:cs="Times New Roman"/>
        </w:rPr>
        <w:t xml:space="preserve">—. ‘Shanghailanders and Others: British Communities in China, 1843–1957’ in Bickers, ed. </w:t>
      </w:r>
      <w:r w:rsidRPr="00391F36">
        <w:rPr>
          <w:rFonts w:cs="Times New Roman"/>
          <w:i/>
        </w:rPr>
        <w:t>Settlers and Expatriates: Britons Over the Seas</w:t>
      </w:r>
      <w:r w:rsidRPr="00391F36">
        <w:rPr>
          <w:rFonts w:cs="Times New Roman"/>
        </w:rPr>
        <w:t xml:space="preserve"> (Oxford: Oxford University Press, 2010).</w:t>
      </w:r>
    </w:p>
    <w:p w:rsidR="00AB6749" w:rsidRPr="00391F36" w:rsidRDefault="00AB6749" w:rsidP="00AB6749">
      <w:pPr>
        <w:pStyle w:val="Alex"/>
        <w:ind w:left="720" w:hanging="720"/>
        <w:rPr>
          <w:rFonts w:cs="Times New Roman"/>
        </w:rPr>
      </w:pPr>
      <w:r w:rsidRPr="00391F36">
        <w:rPr>
          <w:rFonts w:cs="Times New Roman"/>
        </w:rPr>
        <w:t xml:space="preserve">—. </w:t>
      </w:r>
      <w:r>
        <w:rPr>
          <w:rFonts w:cs="Times New Roman"/>
        </w:rPr>
        <w:t xml:space="preserve"> ‘</w:t>
      </w:r>
      <w:r w:rsidRPr="006B2765">
        <w:rPr>
          <w:rFonts w:cs="Times New Roman"/>
        </w:rPr>
        <w:t>Incubator City: Sha</w:t>
      </w:r>
      <w:r>
        <w:rPr>
          <w:rFonts w:cs="Times New Roman"/>
        </w:rPr>
        <w:t xml:space="preserve">nghai and the Crises of Empires,’ </w:t>
      </w:r>
      <w:r w:rsidRPr="006B2765">
        <w:rPr>
          <w:rFonts w:cs="Times New Roman"/>
          <w:i/>
        </w:rPr>
        <w:t>Journal of Urban History</w:t>
      </w:r>
      <w:r>
        <w:rPr>
          <w:rFonts w:cs="Times New Roman"/>
        </w:rPr>
        <w:t xml:space="preserve"> (</w:t>
      </w:r>
      <w:r w:rsidRPr="006B2765">
        <w:rPr>
          <w:rFonts w:cs="Times New Roman"/>
        </w:rPr>
        <w:t>Vol.38</w:t>
      </w:r>
      <w:r>
        <w:rPr>
          <w:rFonts w:cs="Times New Roman"/>
        </w:rPr>
        <w:t xml:space="preserve">, No. </w:t>
      </w:r>
      <w:r w:rsidRPr="006B2765">
        <w:rPr>
          <w:rFonts w:cs="Times New Roman"/>
        </w:rPr>
        <w:t>5</w:t>
      </w:r>
      <w:r>
        <w:rPr>
          <w:rFonts w:cs="Times New Roman"/>
        </w:rPr>
        <w:t>, 2012</w:t>
      </w:r>
      <w:r w:rsidRPr="006B2765">
        <w:rPr>
          <w:rFonts w:cs="Times New Roman"/>
        </w:rPr>
        <w:t>),</w:t>
      </w:r>
      <w:r>
        <w:rPr>
          <w:rFonts w:cs="Times New Roman"/>
        </w:rPr>
        <w:t xml:space="preserve"> p</w:t>
      </w:r>
      <w:r w:rsidRPr="006B2765">
        <w:rPr>
          <w:rFonts w:cs="Times New Roman"/>
        </w:rPr>
        <w:t>p.862</w:t>
      </w:r>
      <w:r>
        <w:rPr>
          <w:rFonts w:cs="Times New Roman"/>
        </w:rPr>
        <w:t>–</w:t>
      </w:r>
      <w:r w:rsidRPr="006B2765">
        <w:rPr>
          <w:rFonts w:cs="Times New Roman"/>
        </w:rPr>
        <w:t>879</w:t>
      </w:r>
      <w:r>
        <w:rPr>
          <w:rFonts w:cs="Times New Roman"/>
        </w:rPr>
        <w:t>.</w:t>
      </w:r>
    </w:p>
    <w:p w:rsidR="00AB6749" w:rsidRDefault="00AB6749" w:rsidP="00AB6749">
      <w:pPr>
        <w:pStyle w:val="Alex"/>
        <w:ind w:left="720" w:hanging="720"/>
        <w:rPr>
          <w:rFonts w:cs="Times New Roman"/>
        </w:rPr>
      </w:pPr>
      <w:r w:rsidRPr="00332695">
        <w:rPr>
          <w:rFonts w:cs="Times New Roman"/>
        </w:rPr>
        <w:t xml:space="preserve">Chang, </w:t>
      </w:r>
      <w:r>
        <w:rPr>
          <w:rFonts w:cs="Times New Roman"/>
        </w:rPr>
        <w:t xml:space="preserve">Eileen. </w:t>
      </w:r>
      <w:r w:rsidRPr="00332695">
        <w:rPr>
          <w:rFonts w:cs="Times New Roman"/>
        </w:rPr>
        <w:t xml:space="preserve">‘A Chronicle of Changing Clothes’ (first published 1943), </w:t>
      </w:r>
      <w:r w:rsidRPr="00332695">
        <w:rPr>
          <w:rFonts w:cs="Times New Roman"/>
          <w:i/>
        </w:rPr>
        <w:t>Positions: East Asia Critique</w:t>
      </w:r>
      <w:r w:rsidRPr="00332695">
        <w:rPr>
          <w:rFonts w:cs="Times New Roman"/>
        </w:rPr>
        <w:t>, Vol. 11 No. 2 (Fall 2003), pp. 427–441.</w:t>
      </w:r>
    </w:p>
    <w:p w:rsidR="00AB6749" w:rsidRPr="00332695" w:rsidRDefault="00AB6749" w:rsidP="00AB6749">
      <w:pPr>
        <w:pStyle w:val="Alex"/>
        <w:ind w:left="720" w:hanging="720"/>
        <w:rPr>
          <w:rFonts w:cs="Times New Roman"/>
        </w:rPr>
      </w:pPr>
      <w:r>
        <w:rPr>
          <w:rFonts w:cs="Times New Roman"/>
        </w:rPr>
        <w:t xml:space="preserve">Foreign Languages Press. </w:t>
      </w:r>
      <w:r>
        <w:rPr>
          <w:rFonts w:cs="Times New Roman"/>
          <w:i/>
        </w:rPr>
        <w:t xml:space="preserve">Shanghai Down the Centuries </w:t>
      </w:r>
      <w:r>
        <w:rPr>
          <w:rFonts w:cs="Times New Roman"/>
        </w:rPr>
        <w:t>(Beijing: Foreign Languages Press, 2006).</w:t>
      </w:r>
    </w:p>
    <w:p w:rsidR="00AB6749" w:rsidRPr="00391F36" w:rsidRDefault="00AB6749" w:rsidP="00AB6749">
      <w:pPr>
        <w:pStyle w:val="Alex"/>
        <w:ind w:left="720" w:hanging="720"/>
        <w:rPr>
          <w:rFonts w:cs="Times New Roman"/>
        </w:rPr>
      </w:pPr>
      <w:r w:rsidRPr="00391F36">
        <w:rPr>
          <w:rFonts w:cs="Times New Roman"/>
        </w:rPr>
        <w:t xml:space="preserve">Goodman, Bryna and David SG Goodman, eds. </w:t>
      </w:r>
      <w:r w:rsidRPr="00391F36">
        <w:rPr>
          <w:rFonts w:cs="Times New Roman"/>
          <w:i/>
        </w:rPr>
        <w:t xml:space="preserve">Twentieth-Century Colonialism and China: Localities, the Everyday and the World </w:t>
      </w:r>
      <w:r w:rsidRPr="00391F36">
        <w:rPr>
          <w:rFonts w:cs="Times New Roman"/>
        </w:rPr>
        <w:t>(Abingdon, Oxfordshire: Routledge, 2012).</w:t>
      </w:r>
    </w:p>
    <w:p w:rsidR="00AB6749" w:rsidRPr="00391F36" w:rsidRDefault="00AB6749" w:rsidP="00AB6749">
      <w:pPr>
        <w:pStyle w:val="Alex"/>
        <w:ind w:left="720" w:hanging="720"/>
        <w:rPr>
          <w:rFonts w:cs="Times New Roman"/>
        </w:rPr>
      </w:pPr>
      <w:r w:rsidRPr="00391F36">
        <w:rPr>
          <w:rFonts w:cs="Times New Roman"/>
        </w:rPr>
        <w:t xml:space="preserve">Goodman, Bryna. </w:t>
      </w:r>
      <w:r w:rsidRPr="00391F36">
        <w:rPr>
          <w:rFonts w:cs="Times New Roman"/>
          <w:i/>
        </w:rPr>
        <w:t>Native Place,</w:t>
      </w:r>
      <w:r w:rsidRPr="00391F36">
        <w:rPr>
          <w:rFonts w:cs="Times New Roman"/>
        </w:rPr>
        <w:t xml:space="preserve"> </w:t>
      </w:r>
      <w:r w:rsidRPr="00391F36">
        <w:rPr>
          <w:rFonts w:cs="Times New Roman"/>
          <w:i/>
        </w:rPr>
        <w:t xml:space="preserve">City and Nation: Regional Networks and Identities in Shanghai, 1853–1937 </w:t>
      </w:r>
      <w:r w:rsidRPr="00391F36">
        <w:rPr>
          <w:rFonts w:cs="Times New Roman"/>
        </w:rPr>
        <w:t xml:space="preserve">(Berkeley, California: University of California Press, 1995) Available via University of California Press: </w:t>
      </w:r>
      <w:hyperlink r:id="rId35" w:history="1">
        <w:r w:rsidRPr="00391F36">
          <w:rPr>
            <w:rStyle w:val="Hyperlink"/>
            <w:rFonts w:cs="Times New Roman"/>
          </w:rPr>
          <w:t>http://publishing.cdlib.org/ucpressebooks/view?docId=ft0m3nb066;query=shanghai;brand=ucpress</w:t>
        </w:r>
      </w:hyperlink>
      <w:r w:rsidRPr="00391F36">
        <w:rPr>
          <w:rFonts w:cs="Times New Roman"/>
        </w:rPr>
        <w:t>)</w:t>
      </w:r>
    </w:p>
    <w:p w:rsidR="00AB6749" w:rsidRPr="00391F36" w:rsidRDefault="00AB6749" w:rsidP="00AB6749">
      <w:pPr>
        <w:pStyle w:val="Alex"/>
        <w:ind w:left="720" w:hanging="720"/>
        <w:rPr>
          <w:rFonts w:cs="Times New Roman"/>
        </w:rPr>
      </w:pPr>
      <w:r w:rsidRPr="00391F36">
        <w:rPr>
          <w:rFonts w:cs="Times New Roman"/>
        </w:rPr>
        <w:t xml:space="preserve">Grieder Jerome B. </w:t>
      </w:r>
      <w:r w:rsidRPr="00391F36">
        <w:rPr>
          <w:rFonts w:cs="Times New Roman"/>
          <w:i/>
        </w:rPr>
        <w:t xml:space="preserve">Hu Shih and the Chinese Renaissance: Liberalism in the Chinese Revolution, 1917–1937 </w:t>
      </w:r>
      <w:r w:rsidRPr="00391F36">
        <w:rPr>
          <w:rFonts w:cs="Times New Roman"/>
        </w:rPr>
        <w:t>(Cambridge, Massachusetts: Harvard University Press, 1970).</w:t>
      </w:r>
    </w:p>
    <w:p w:rsidR="00AB6749" w:rsidRPr="00391F36" w:rsidRDefault="00AB6749" w:rsidP="00AB6749">
      <w:pPr>
        <w:pStyle w:val="Alex"/>
        <w:ind w:left="720" w:hanging="720"/>
        <w:rPr>
          <w:rFonts w:cs="Times New Roman"/>
        </w:rPr>
      </w:pPr>
      <w:r w:rsidRPr="00391F36">
        <w:rPr>
          <w:rFonts w:cs="Times New Roman"/>
        </w:rPr>
        <w:t xml:space="preserve">Harris, Kristine. ‘The New Woman Incident: Cinema, Scandal and Spectacle in 1935 Shanghai,’ in Sheldon H Lu, ed., </w:t>
      </w:r>
      <w:r w:rsidRPr="00391F36">
        <w:rPr>
          <w:rFonts w:cs="Times New Roman"/>
          <w:i/>
        </w:rPr>
        <w:t xml:space="preserve">Transnational Chinese Cinemas: Identity, Nationhood, Gender </w:t>
      </w:r>
      <w:r w:rsidRPr="00391F36">
        <w:rPr>
          <w:rFonts w:cs="Times New Roman"/>
        </w:rPr>
        <w:t xml:space="preserve">(Honolulu: University of Hawaii Press, 1997). </w:t>
      </w:r>
    </w:p>
    <w:p w:rsidR="00AB6749" w:rsidRPr="00391F36" w:rsidRDefault="00AB6749" w:rsidP="00AB6749">
      <w:pPr>
        <w:pStyle w:val="Alex"/>
        <w:ind w:left="720" w:hanging="720"/>
        <w:rPr>
          <w:rFonts w:cs="Times New Roman"/>
        </w:rPr>
      </w:pPr>
      <w:r w:rsidRPr="00391F36">
        <w:rPr>
          <w:rFonts w:cs="Times New Roman"/>
        </w:rPr>
        <w:t xml:space="preserve">Hershatter, Gail. </w:t>
      </w:r>
      <w:r w:rsidRPr="00391F36">
        <w:rPr>
          <w:rFonts w:cs="Times New Roman"/>
          <w:i/>
        </w:rPr>
        <w:t>Dangerous Pleasures: Prostitution and Modernity in Twentieth-Century Shanghai</w:t>
      </w:r>
      <w:r w:rsidRPr="00391F36">
        <w:rPr>
          <w:rFonts w:cs="Times New Roman"/>
        </w:rPr>
        <w:t xml:space="preserve"> (Berkeley: University of California Press, 1997).</w:t>
      </w:r>
    </w:p>
    <w:p w:rsidR="00AB6749" w:rsidRPr="00391F36" w:rsidRDefault="00AB6749" w:rsidP="00AB6749">
      <w:pPr>
        <w:pStyle w:val="Alex"/>
        <w:ind w:left="720" w:hanging="720"/>
        <w:rPr>
          <w:rFonts w:cs="Times New Roman"/>
        </w:rPr>
      </w:pPr>
      <w:r w:rsidRPr="00391F36">
        <w:rPr>
          <w:rFonts w:cs="Times New Roman"/>
        </w:rPr>
        <w:t xml:space="preserve">Hong, Guo-Juin. ‘Framing Time: New Women and the Cinematic Representation of Colonial Modernity in 1930s Shanghai,’ </w:t>
      </w:r>
      <w:r w:rsidRPr="00391F36">
        <w:rPr>
          <w:rFonts w:cs="Times New Roman"/>
          <w:i/>
        </w:rPr>
        <w:t xml:space="preserve">positions: east asia cultures critique </w:t>
      </w:r>
      <w:r w:rsidRPr="00391F36">
        <w:rPr>
          <w:rFonts w:cs="Times New Roman"/>
        </w:rPr>
        <w:t>(Vol. 55, No. 3, Winter 2007), pp. 553–579.</w:t>
      </w:r>
    </w:p>
    <w:p w:rsidR="00AB6749" w:rsidRPr="00391F36" w:rsidRDefault="00AB6749" w:rsidP="00AB6749">
      <w:pPr>
        <w:pStyle w:val="Alex"/>
        <w:ind w:left="720" w:hanging="720"/>
        <w:rPr>
          <w:rFonts w:cs="Times New Roman"/>
        </w:rPr>
      </w:pPr>
      <w:r w:rsidRPr="00391F36">
        <w:rPr>
          <w:rFonts w:cs="Times New Roman"/>
        </w:rPr>
        <w:t xml:space="preserve">Hung, Chang-tai. </w:t>
      </w:r>
      <w:r w:rsidRPr="00391F36">
        <w:rPr>
          <w:rFonts w:cs="Times New Roman"/>
          <w:i/>
        </w:rPr>
        <w:t>War and Popular Culture: Resistance in Modern China, 1937–1945</w:t>
      </w:r>
      <w:r w:rsidRPr="00391F36">
        <w:rPr>
          <w:rFonts w:cs="Times New Roman"/>
        </w:rPr>
        <w:t xml:space="preserve"> (Berkeley: University of California Press, 1994). Available via University of California Press: </w:t>
      </w:r>
      <w:hyperlink r:id="rId36" w:history="1">
        <w:r w:rsidRPr="00391F36">
          <w:rPr>
            <w:rStyle w:val="Hyperlink"/>
            <w:rFonts w:cs="Times New Roman"/>
          </w:rPr>
          <w:t>http://publishing.cdlib.org/ucpressebooks/view?docId=ft829008m5;brand=ucpress</w:t>
        </w:r>
      </w:hyperlink>
      <w:r w:rsidRPr="00391F36">
        <w:rPr>
          <w:rFonts w:cs="Times New Roman"/>
        </w:rPr>
        <w:t>.</w:t>
      </w:r>
    </w:p>
    <w:p w:rsidR="00AB6749" w:rsidRPr="00391F36" w:rsidRDefault="00AB6749" w:rsidP="00AB6749">
      <w:pPr>
        <w:pStyle w:val="Alex"/>
        <w:ind w:left="720" w:hanging="720"/>
        <w:rPr>
          <w:rFonts w:cs="Times New Roman"/>
        </w:rPr>
      </w:pPr>
      <w:r w:rsidRPr="00391F36">
        <w:rPr>
          <w:rFonts w:cs="Times New Roman"/>
        </w:rPr>
        <w:t xml:space="preserve">Ishiguro, Kazuo. </w:t>
      </w:r>
      <w:r w:rsidRPr="00391F36">
        <w:rPr>
          <w:rFonts w:cs="Times New Roman"/>
          <w:i/>
        </w:rPr>
        <w:t xml:space="preserve">When We Were Orphans </w:t>
      </w:r>
      <w:r w:rsidRPr="00391F36">
        <w:rPr>
          <w:rFonts w:cs="Times New Roman"/>
        </w:rPr>
        <w:t>(London: Faber, 2001).</w:t>
      </w:r>
    </w:p>
    <w:p w:rsidR="00AB6749" w:rsidRDefault="00AB6749" w:rsidP="00AB6749">
      <w:pPr>
        <w:pStyle w:val="Alex"/>
        <w:ind w:left="720" w:hanging="720"/>
        <w:rPr>
          <w:rFonts w:cs="Times New Roman"/>
        </w:rPr>
      </w:pPr>
      <w:r w:rsidRPr="006B2765">
        <w:rPr>
          <w:rFonts w:cs="Times New Roman"/>
        </w:rPr>
        <w:t>Jackson, Isabella</w:t>
      </w:r>
      <w:r>
        <w:rPr>
          <w:rFonts w:cs="Times New Roman"/>
        </w:rPr>
        <w:t>. ‘</w:t>
      </w:r>
      <w:r w:rsidRPr="006B2765">
        <w:rPr>
          <w:rFonts w:cs="Times New Roman"/>
        </w:rPr>
        <w:t>The Raj on Nanjing Road: Sikh Po</w:t>
      </w:r>
      <w:r>
        <w:rPr>
          <w:rFonts w:cs="Times New Roman"/>
        </w:rPr>
        <w:t xml:space="preserve">licemen in Treaty-Port Shanghai,’ </w:t>
      </w:r>
      <w:r w:rsidRPr="006B2765">
        <w:rPr>
          <w:rFonts w:cs="Times New Roman"/>
          <w:i/>
        </w:rPr>
        <w:t>Modern Asian Studies</w:t>
      </w:r>
      <w:r>
        <w:rPr>
          <w:rFonts w:cs="Times New Roman"/>
        </w:rPr>
        <w:t xml:space="preserve"> (</w:t>
      </w:r>
      <w:r w:rsidRPr="006B2765">
        <w:rPr>
          <w:rFonts w:cs="Times New Roman"/>
        </w:rPr>
        <w:t>Vol.46</w:t>
      </w:r>
      <w:r>
        <w:rPr>
          <w:rFonts w:cs="Times New Roman"/>
        </w:rPr>
        <w:t xml:space="preserve">, No. </w:t>
      </w:r>
      <w:r w:rsidRPr="006B2765">
        <w:rPr>
          <w:rFonts w:cs="Times New Roman"/>
        </w:rPr>
        <w:t>6</w:t>
      </w:r>
      <w:r>
        <w:rPr>
          <w:rFonts w:cs="Times New Roman"/>
        </w:rPr>
        <w:t>, 2012</w:t>
      </w:r>
      <w:r w:rsidRPr="006B2765">
        <w:rPr>
          <w:rFonts w:cs="Times New Roman"/>
        </w:rPr>
        <w:t xml:space="preserve">), </w:t>
      </w:r>
      <w:r>
        <w:rPr>
          <w:rFonts w:cs="Times New Roman"/>
        </w:rPr>
        <w:t>p</w:t>
      </w:r>
      <w:r w:rsidRPr="006B2765">
        <w:rPr>
          <w:rFonts w:cs="Times New Roman"/>
        </w:rPr>
        <w:t>p.1672</w:t>
      </w:r>
      <w:r>
        <w:rPr>
          <w:rFonts w:cs="Times New Roman"/>
        </w:rPr>
        <w:t>–</w:t>
      </w:r>
      <w:r w:rsidRPr="006B2765">
        <w:rPr>
          <w:rFonts w:cs="Times New Roman"/>
        </w:rPr>
        <w:t>1705</w:t>
      </w:r>
      <w:r>
        <w:rPr>
          <w:rFonts w:cs="Times New Roman"/>
        </w:rPr>
        <w:t>.</w:t>
      </w:r>
    </w:p>
    <w:p w:rsidR="00AB6749" w:rsidRPr="00391F36" w:rsidRDefault="00AB6749" w:rsidP="00AB6749">
      <w:pPr>
        <w:pStyle w:val="Alex"/>
        <w:ind w:left="720" w:hanging="720"/>
        <w:rPr>
          <w:rFonts w:cs="Times New Roman"/>
        </w:rPr>
      </w:pPr>
      <w:r w:rsidRPr="00391F36">
        <w:rPr>
          <w:rFonts w:cs="Times New Roman"/>
        </w:rPr>
        <w:t xml:space="preserve">Lee, Leo Ou-fan. </w:t>
      </w:r>
      <w:r w:rsidRPr="00391F36">
        <w:rPr>
          <w:rFonts w:cs="Times New Roman"/>
          <w:i/>
        </w:rPr>
        <w:t xml:space="preserve">Shanghai Modern: The Flowering of a New Urban Culture in China, 1930–1945 </w:t>
      </w:r>
      <w:r w:rsidRPr="00391F36">
        <w:rPr>
          <w:rFonts w:cs="Times New Roman"/>
        </w:rPr>
        <w:t>(Cambridge, Massachusetts: Harvard University Press, 1999).</w:t>
      </w:r>
    </w:p>
    <w:p w:rsidR="00AB6749" w:rsidRPr="00391F36" w:rsidRDefault="00AB6749" w:rsidP="00AB6749">
      <w:pPr>
        <w:pStyle w:val="Alex"/>
        <w:ind w:left="720" w:hanging="720"/>
        <w:rPr>
          <w:rFonts w:cs="Times New Roman"/>
          <w:u w:val="single"/>
        </w:rPr>
      </w:pPr>
      <w:r w:rsidRPr="00391F36">
        <w:rPr>
          <w:rFonts w:cs="Times New Roman"/>
        </w:rPr>
        <w:t xml:space="preserve">—. ‘Shanghai Modern: Reflections on Urban Culture in China in the 1930s,’ </w:t>
      </w:r>
      <w:r w:rsidRPr="00391F36">
        <w:rPr>
          <w:rFonts w:cs="Times New Roman"/>
          <w:i/>
        </w:rPr>
        <w:t>Public Culture: Bulletin of the Project for Transnational Cultural Studies</w:t>
      </w:r>
      <w:r w:rsidRPr="00391F36">
        <w:rPr>
          <w:rFonts w:cs="Times New Roman"/>
        </w:rPr>
        <w:t xml:space="preserve"> (Vol. 11, No. 1, January 1999), pp. 76–107.</w:t>
      </w:r>
    </w:p>
    <w:p w:rsidR="00AB6749" w:rsidRPr="00391F36" w:rsidRDefault="00AB6749" w:rsidP="00AB6749">
      <w:pPr>
        <w:pStyle w:val="Alex"/>
        <w:ind w:left="720" w:hanging="720"/>
        <w:rPr>
          <w:rFonts w:cs="Times New Roman"/>
        </w:rPr>
      </w:pPr>
      <w:r w:rsidRPr="00391F36">
        <w:rPr>
          <w:rFonts w:cs="Times New Roman"/>
        </w:rPr>
        <w:t xml:space="preserve">Lee, Tahirih V, ed. </w:t>
      </w:r>
      <w:r w:rsidRPr="00391F36">
        <w:rPr>
          <w:rFonts w:cs="Times New Roman"/>
          <w:i/>
        </w:rPr>
        <w:t>Coping with Shanghai: Means to Survival and Success in the Early Twentieth Century – A Symposium</w:t>
      </w:r>
      <w:r w:rsidRPr="00391F36">
        <w:rPr>
          <w:rFonts w:cs="Times New Roman"/>
        </w:rPr>
        <w:t xml:space="preserve">, series of essays in special edition of </w:t>
      </w:r>
      <w:r w:rsidRPr="00391F36">
        <w:rPr>
          <w:rFonts w:cs="Times New Roman"/>
          <w:i/>
        </w:rPr>
        <w:t>The Journal of Asian Studies</w:t>
      </w:r>
      <w:r w:rsidRPr="00391F36">
        <w:rPr>
          <w:rFonts w:cs="Times New Roman"/>
        </w:rPr>
        <w:t>, Vol. 54  - No. 1 (February 1995), pp. 3–123.</w:t>
      </w:r>
    </w:p>
    <w:p w:rsidR="00AB6749" w:rsidRPr="00391F36" w:rsidRDefault="00AB6749" w:rsidP="00AB6749">
      <w:pPr>
        <w:pStyle w:val="Alex"/>
        <w:ind w:left="720" w:hanging="720"/>
        <w:rPr>
          <w:rFonts w:cs="Times New Roman"/>
        </w:rPr>
      </w:pPr>
      <w:r w:rsidRPr="00391F36">
        <w:rPr>
          <w:rFonts w:cs="Times New Roman"/>
        </w:rPr>
        <w:t xml:space="preserve">Liang Wu. </w:t>
      </w:r>
      <w:r w:rsidRPr="00391F36">
        <w:rPr>
          <w:rFonts w:cs="Times New Roman"/>
          <w:i/>
        </w:rPr>
        <w:t xml:space="preserve">Old Shanghai: A Lost Age </w:t>
      </w:r>
      <w:r w:rsidRPr="00391F36">
        <w:rPr>
          <w:rFonts w:cs="Times New Roman"/>
        </w:rPr>
        <w:t>(Beijing: Jiangsu Fine Arts, 2003).</w:t>
      </w:r>
    </w:p>
    <w:p w:rsidR="00AB6749" w:rsidRPr="00391F36" w:rsidRDefault="00AB6749" w:rsidP="00AB6749">
      <w:pPr>
        <w:pStyle w:val="Alex"/>
        <w:ind w:left="720" w:hanging="720"/>
        <w:rPr>
          <w:rFonts w:cs="Times New Roman"/>
        </w:rPr>
      </w:pPr>
      <w:r w:rsidRPr="00391F36">
        <w:rPr>
          <w:rFonts w:cs="Times New Roman"/>
        </w:rPr>
        <w:t xml:space="preserve">Mitter, Rana. </w:t>
      </w:r>
      <w:r w:rsidRPr="00391F36">
        <w:rPr>
          <w:rFonts w:cs="Times New Roman"/>
          <w:i/>
        </w:rPr>
        <w:t xml:space="preserve">A Bitter Revolution: China’s Struggle with the Modern World </w:t>
      </w:r>
      <w:r w:rsidRPr="00391F36">
        <w:rPr>
          <w:rFonts w:cs="Times New Roman"/>
        </w:rPr>
        <w:t>(Oxford: Oxford University Press, 2005).</w:t>
      </w:r>
    </w:p>
    <w:p w:rsidR="00AB6749" w:rsidRPr="00391F36" w:rsidRDefault="00AB6749" w:rsidP="00AB6749">
      <w:pPr>
        <w:pStyle w:val="Alex"/>
        <w:ind w:left="720" w:hanging="720"/>
        <w:rPr>
          <w:rFonts w:cs="Times New Roman"/>
        </w:rPr>
      </w:pPr>
      <w:r w:rsidRPr="00391F36">
        <w:rPr>
          <w:rFonts w:cs="Times New Roman"/>
        </w:rPr>
        <w:t xml:space="preserve">Nishimura, Shizuya. ‘The Hongkong and Shanghai Banking Corporation, 1870–1913,’ in Nishimura, Toshio Suzuki and Ranald C Michiee, eds., </w:t>
      </w:r>
      <w:r w:rsidRPr="00391F36">
        <w:rPr>
          <w:rFonts w:cs="Times New Roman"/>
          <w:i/>
        </w:rPr>
        <w:t xml:space="preserve">The Origins of International Banking in Asia: The Nineteenth and Twentieth Centuries </w:t>
      </w:r>
      <w:r w:rsidRPr="00391F36">
        <w:rPr>
          <w:rFonts w:cs="Times New Roman"/>
        </w:rPr>
        <w:t>(Oxford: Oxford University Press, 2012).</w:t>
      </w:r>
    </w:p>
    <w:p w:rsidR="00AB6749" w:rsidRPr="00391F36" w:rsidRDefault="00AB6749" w:rsidP="00AB6749">
      <w:pPr>
        <w:pStyle w:val="Alex"/>
        <w:ind w:left="720" w:hanging="720"/>
        <w:rPr>
          <w:rFonts w:cs="Times New Roman"/>
        </w:rPr>
      </w:pPr>
      <w:r w:rsidRPr="00391F36">
        <w:rPr>
          <w:rFonts w:cs="Times New Roman"/>
        </w:rPr>
        <w:t xml:space="preserve">Perry, Elizabeth J. </w:t>
      </w:r>
      <w:r w:rsidRPr="00391F36">
        <w:rPr>
          <w:rFonts w:cs="Times New Roman"/>
          <w:i/>
        </w:rPr>
        <w:t xml:space="preserve">Shanghai on Strike: The Politics of Chinese Labor </w:t>
      </w:r>
      <w:r w:rsidRPr="00391F36">
        <w:rPr>
          <w:rFonts w:cs="Times New Roman"/>
        </w:rPr>
        <w:t>(Stanford, California: Stanford University Press, 1993).</w:t>
      </w:r>
    </w:p>
    <w:p w:rsidR="00AB6749" w:rsidRPr="00391F36" w:rsidRDefault="00AB6749" w:rsidP="00AB6749">
      <w:pPr>
        <w:pStyle w:val="Alex"/>
        <w:ind w:left="720" w:hanging="720"/>
        <w:rPr>
          <w:rFonts w:cs="Times New Roman"/>
        </w:rPr>
      </w:pPr>
      <w:r w:rsidRPr="00391F36">
        <w:rPr>
          <w:rFonts w:cs="Times New Roman"/>
        </w:rPr>
        <w:t xml:space="preserve">Pickowicz, Paul, Kuiyi Shen and Yingjin Zhang, eds. </w:t>
      </w:r>
      <w:r w:rsidRPr="00391F36">
        <w:rPr>
          <w:rFonts w:cs="Times New Roman"/>
          <w:i/>
        </w:rPr>
        <w:t xml:space="preserve">Liangyou: Kaleidoscopic Modernity and the Shanghai Global Metropolis, 1926–1945 </w:t>
      </w:r>
      <w:r w:rsidRPr="00391F36">
        <w:rPr>
          <w:rFonts w:cs="Times New Roman"/>
        </w:rPr>
        <w:t>(Leiden: Brill, 2013).</w:t>
      </w:r>
    </w:p>
    <w:p w:rsidR="00AB6749" w:rsidRPr="00CE60F2" w:rsidRDefault="00AB6749" w:rsidP="00AB6749">
      <w:pPr>
        <w:pStyle w:val="Alex"/>
        <w:ind w:left="720" w:hanging="720"/>
        <w:rPr>
          <w:rFonts w:cs="Times New Roman"/>
        </w:rPr>
      </w:pPr>
      <w:r w:rsidRPr="00CE60F2">
        <w:rPr>
          <w:rFonts w:cs="Times New Roman"/>
        </w:rPr>
        <w:t xml:space="preserve">Ristaino, Marcia Reynders. </w:t>
      </w:r>
      <w:r w:rsidRPr="00CE60F2">
        <w:rPr>
          <w:rFonts w:cs="Times New Roman"/>
          <w:i/>
        </w:rPr>
        <w:t>Port of Last Resort: The Diaspora Communities of Shanghai</w:t>
      </w:r>
      <w:r w:rsidRPr="00CE60F2">
        <w:rPr>
          <w:rFonts w:cs="Times New Roman"/>
        </w:rPr>
        <w:t xml:space="preserve"> (Stanford, California: Stanford University Press, 2001).</w:t>
      </w:r>
    </w:p>
    <w:p w:rsidR="00AB6749" w:rsidRPr="00391F36" w:rsidRDefault="00AB6749" w:rsidP="00AB6749">
      <w:pPr>
        <w:pStyle w:val="Alex"/>
        <w:ind w:left="720" w:hanging="720"/>
        <w:rPr>
          <w:rFonts w:cs="Times New Roman"/>
        </w:rPr>
      </w:pPr>
      <w:r w:rsidRPr="00391F36">
        <w:rPr>
          <w:rFonts w:cs="Times New Roman"/>
        </w:rPr>
        <w:t xml:space="preserve">Tianshu Pan, ‘Historical Memory, Community-Building and Place-Making in Neighborhood Shanghai,’ in Laurence JC Ma and Fulong Wu, eds., </w:t>
      </w:r>
      <w:r w:rsidRPr="00391F36">
        <w:rPr>
          <w:rFonts w:cs="Times New Roman"/>
          <w:i/>
        </w:rPr>
        <w:t xml:space="preserve">Restructuring the Chinese City: Changing Society, Economy and Space </w:t>
      </w:r>
      <w:r w:rsidRPr="00391F36">
        <w:rPr>
          <w:rFonts w:cs="Times New Roman"/>
        </w:rPr>
        <w:t>(London: Routledge, 2005).</w:t>
      </w:r>
    </w:p>
    <w:p w:rsidR="00AB6749" w:rsidRPr="00391F36" w:rsidRDefault="00AB6749" w:rsidP="00AB6749">
      <w:pPr>
        <w:pStyle w:val="Alex"/>
        <w:ind w:left="720" w:hanging="720"/>
        <w:rPr>
          <w:rFonts w:cs="Times New Roman"/>
        </w:rPr>
      </w:pPr>
      <w:r w:rsidRPr="00391F36">
        <w:rPr>
          <w:rFonts w:cs="Times New Roman"/>
        </w:rPr>
        <w:t xml:space="preserve">University of Bristol. </w:t>
      </w:r>
      <w:r w:rsidRPr="00391F36">
        <w:rPr>
          <w:rFonts w:cs="Times New Roman"/>
          <w:i/>
        </w:rPr>
        <w:t xml:space="preserve">Historical Photographs of China </w:t>
      </w:r>
      <w:r w:rsidRPr="00391F36">
        <w:rPr>
          <w:rFonts w:cs="Times New Roman"/>
        </w:rPr>
        <w:t>collection (</w:t>
      </w:r>
      <w:hyperlink r:id="rId37" w:history="1">
        <w:r w:rsidRPr="00391F36">
          <w:rPr>
            <w:rStyle w:val="Hyperlink"/>
            <w:rFonts w:cs="Times New Roman"/>
          </w:rPr>
          <w:t>http://hpc.vcea.net/</w:t>
        </w:r>
      </w:hyperlink>
      <w:r w:rsidRPr="00391F36">
        <w:rPr>
          <w:rFonts w:cs="Times New Roman"/>
        </w:rPr>
        <w:t>).</w:t>
      </w:r>
    </w:p>
    <w:p w:rsidR="00AB6749" w:rsidRDefault="00AB6749" w:rsidP="00AB6749">
      <w:pPr>
        <w:pStyle w:val="Bibliography"/>
        <w:spacing w:after="0" w:line="360" w:lineRule="auto"/>
        <w:ind w:left="720" w:hanging="720"/>
        <w:jc w:val="both"/>
        <w:rPr>
          <w:rFonts w:ascii="Times New Roman" w:hAnsi="Times New Roman" w:cs="Times New Roman"/>
          <w:noProof/>
        </w:rPr>
      </w:pPr>
      <w:r w:rsidRPr="006B2765">
        <w:rPr>
          <w:rFonts w:ascii="Times New Roman" w:hAnsi="Times New Roman" w:cs="Times New Roman"/>
          <w:noProof/>
        </w:rPr>
        <w:t>Wakeman, Frederic</w:t>
      </w:r>
      <w:r>
        <w:rPr>
          <w:rFonts w:ascii="Times New Roman" w:hAnsi="Times New Roman" w:cs="Times New Roman"/>
          <w:noProof/>
        </w:rPr>
        <w:t>. ‘</w:t>
      </w:r>
      <w:r w:rsidRPr="006B2765">
        <w:rPr>
          <w:rFonts w:ascii="Times New Roman" w:hAnsi="Times New Roman" w:cs="Times New Roman"/>
          <w:noProof/>
        </w:rPr>
        <w:t>Policing Modern Shanghai</w:t>
      </w:r>
      <w:r>
        <w:rPr>
          <w:rFonts w:ascii="Times New Roman" w:hAnsi="Times New Roman" w:cs="Times New Roman"/>
          <w:noProof/>
        </w:rPr>
        <w:t xml:space="preserve">,’ </w:t>
      </w:r>
      <w:r w:rsidRPr="006B2765">
        <w:rPr>
          <w:rFonts w:ascii="Times New Roman" w:hAnsi="Times New Roman" w:cs="Times New Roman"/>
          <w:i/>
          <w:noProof/>
        </w:rPr>
        <w:t>The China Quarterly</w:t>
      </w:r>
      <w:r>
        <w:rPr>
          <w:rFonts w:ascii="Times New Roman" w:hAnsi="Times New Roman" w:cs="Times New Roman"/>
          <w:noProof/>
        </w:rPr>
        <w:t xml:space="preserve"> (</w:t>
      </w:r>
      <w:r w:rsidRPr="006B2765">
        <w:rPr>
          <w:rFonts w:ascii="Times New Roman" w:hAnsi="Times New Roman" w:cs="Times New Roman"/>
          <w:noProof/>
        </w:rPr>
        <w:t>Issue 115,</w:t>
      </w:r>
      <w:r>
        <w:rPr>
          <w:rFonts w:ascii="Times New Roman" w:hAnsi="Times New Roman" w:cs="Times New Roman"/>
          <w:noProof/>
        </w:rPr>
        <w:t xml:space="preserve"> September 1988), </w:t>
      </w:r>
      <w:r w:rsidRPr="006B2765">
        <w:rPr>
          <w:rFonts w:ascii="Times New Roman" w:hAnsi="Times New Roman" w:cs="Times New Roman"/>
          <w:noProof/>
        </w:rPr>
        <w:t>pp.</w:t>
      </w:r>
      <w:r>
        <w:rPr>
          <w:rFonts w:ascii="Times New Roman" w:hAnsi="Times New Roman" w:cs="Times New Roman"/>
          <w:noProof/>
        </w:rPr>
        <w:t xml:space="preserve"> </w:t>
      </w:r>
      <w:r w:rsidRPr="006B2765">
        <w:rPr>
          <w:rFonts w:ascii="Times New Roman" w:hAnsi="Times New Roman" w:cs="Times New Roman"/>
          <w:noProof/>
        </w:rPr>
        <w:t>408</w:t>
      </w:r>
      <w:r>
        <w:rPr>
          <w:rFonts w:ascii="Times New Roman" w:hAnsi="Times New Roman" w:cs="Times New Roman"/>
          <w:noProof/>
        </w:rPr>
        <w:t>–</w:t>
      </w:r>
      <w:r w:rsidRPr="006B2765">
        <w:rPr>
          <w:rFonts w:ascii="Times New Roman" w:hAnsi="Times New Roman" w:cs="Times New Roman"/>
          <w:noProof/>
        </w:rPr>
        <w:t>440</w:t>
      </w:r>
      <w:r>
        <w:rPr>
          <w:rFonts w:ascii="Times New Roman" w:hAnsi="Times New Roman" w:cs="Times New Roman"/>
          <w:noProof/>
        </w:rPr>
        <w:t>.</w:t>
      </w:r>
    </w:p>
    <w:p w:rsidR="00AB6749" w:rsidRPr="00391F36" w:rsidRDefault="00AB6749" w:rsidP="00AB6749">
      <w:pPr>
        <w:pStyle w:val="Bibliography"/>
        <w:spacing w:after="0" w:line="360" w:lineRule="auto"/>
        <w:ind w:left="720" w:hanging="720"/>
        <w:jc w:val="both"/>
        <w:rPr>
          <w:rFonts w:ascii="Times New Roman" w:hAnsi="Times New Roman" w:cs="Times New Roman"/>
          <w:noProof/>
        </w:rPr>
      </w:pPr>
      <w:r w:rsidRPr="00391F36">
        <w:rPr>
          <w:rFonts w:ascii="Times New Roman" w:hAnsi="Times New Roman" w:cs="Times New Roman"/>
          <w:noProof/>
        </w:rPr>
        <w:t xml:space="preserve">Warr, Anne. </w:t>
      </w:r>
      <w:r w:rsidRPr="00391F36">
        <w:rPr>
          <w:rFonts w:ascii="Times New Roman" w:hAnsi="Times New Roman" w:cs="Times New Roman"/>
          <w:i/>
          <w:iCs/>
          <w:noProof/>
        </w:rPr>
        <w:t xml:space="preserve">Shanghai Architecture </w:t>
      </w:r>
      <w:r w:rsidRPr="00391F36">
        <w:rPr>
          <w:rFonts w:ascii="Times New Roman" w:hAnsi="Times New Roman" w:cs="Times New Roman"/>
          <w:iCs/>
          <w:noProof/>
        </w:rPr>
        <w:t>(</w:t>
      </w:r>
      <w:r w:rsidRPr="00391F36">
        <w:rPr>
          <w:rFonts w:ascii="Times New Roman" w:hAnsi="Times New Roman" w:cs="Times New Roman"/>
          <w:noProof/>
        </w:rPr>
        <w:t>Sydney: Watermark Press, 2007).</w:t>
      </w:r>
    </w:p>
    <w:p w:rsidR="00AB6749" w:rsidRPr="00391F36" w:rsidRDefault="00AB6749" w:rsidP="00AB6749">
      <w:pPr>
        <w:pStyle w:val="Alex"/>
        <w:ind w:left="720" w:hanging="720"/>
        <w:rPr>
          <w:rFonts w:cs="Times New Roman"/>
        </w:rPr>
      </w:pPr>
      <w:r w:rsidRPr="00391F36">
        <w:rPr>
          <w:rFonts w:cs="Times New Roman"/>
        </w:rPr>
        <w:t xml:space="preserve">Wen-Hsin Yeh, ed. </w:t>
      </w:r>
      <w:r w:rsidRPr="00391F36">
        <w:rPr>
          <w:rFonts w:cs="Times New Roman"/>
          <w:i/>
        </w:rPr>
        <w:t xml:space="preserve">Becoming Chinese: Passages to Modernity and Beyond </w:t>
      </w:r>
      <w:r w:rsidRPr="00391F36">
        <w:rPr>
          <w:rFonts w:cs="Times New Roman"/>
        </w:rPr>
        <w:t xml:space="preserve">(Berkeley, California: University of California Press, 2000) Available via University of California Press: </w:t>
      </w:r>
      <w:hyperlink r:id="rId38" w:history="1">
        <w:r w:rsidRPr="00391F36">
          <w:rPr>
            <w:rStyle w:val="Hyperlink"/>
            <w:rFonts w:cs="Times New Roman"/>
          </w:rPr>
          <w:t>http://publishing.cdlib.org/ucpressebooks/view?docId=kt5j49q621;brand=ucpress</w:t>
        </w:r>
      </w:hyperlink>
      <w:r w:rsidRPr="00391F36">
        <w:rPr>
          <w:rFonts w:cs="Times New Roman"/>
        </w:rPr>
        <w:t>).</w:t>
      </w:r>
    </w:p>
    <w:p w:rsidR="00AB6749" w:rsidRPr="00CE60F2" w:rsidRDefault="00AB6749" w:rsidP="00AB6749">
      <w:pPr>
        <w:pStyle w:val="Alex"/>
        <w:ind w:left="720" w:hanging="720"/>
        <w:rPr>
          <w:rFonts w:cs="Times New Roman"/>
          <w:u w:val="single"/>
        </w:rPr>
      </w:pPr>
      <w:r w:rsidRPr="00CE60F2">
        <w:rPr>
          <w:rFonts w:cs="Times New Roman"/>
          <w:u w:val="single"/>
        </w:rPr>
        <w:t xml:space="preserve">Wen-Hsin Yeh. </w:t>
      </w:r>
      <w:r w:rsidRPr="00CE60F2">
        <w:rPr>
          <w:rFonts w:cs="Times New Roman"/>
          <w:i/>
          <w:u w:val="single"/>
        </w:rPr>
        <w:t xml:space="preserve">Shanghai Splendor: A Cultural History, 1843–1945 </w:t>
      </w:r>
      <w:r w:rsidRPr="00CE60F2">
        <w:rPr>
          <w:rFonts w:cs="Times New Roman"/>
          <w:u w:val="single"/>
        </w:rPr>
        <w:t>(Berkeley, California: University of California Press, 2008).</w:t>
      </w:r>
    </w:p>
    <w:p w:rsidR="00AB6749" w:rsidRPr="00332695" w:rsidRDefault="00AB6749" w:rsidP="00AB6749">
      <w:pPr>
        <w:pStyle w:val="Alex"/>
        <w:ind w:left="720" w:hanging="720"/>
        <w:rPr>
          <w:rFonts w:cs="Times New Roman"/>
        </w:rPr>
      </w:pPr>
      <w:r>
        <w:rPr>
          <w:rFonts w:cs="Times New Roman"/>
        </w:rPr>
        <w:t xml:space="preserve">Wu Liang. </w:t>
      </w:r>
      <w:r>
        <w:rPr>
          <w:rFonts w:cs="Times New Roman"/>
          <w:i/>
        </w:rPr>
        <w:t xml:space="preserve">Old Shanghai: A Lost Age </w:t>
      </w:r>
      <w:r>
        <w:rPr>
          <w:rFonts w:cs="Times New Roman"/>
        </w:rPr>
        <w:t>(Beijing: Foreign Languages Press, 2003)&gt;</w:t>
      </w:r>
    </w:p>
    <w:p w:rsidR="00AB6749" w:rsidRDefault="00AB6749" w:rsidP="00AB6749">
      <w:pPr>
        <w:pStyle w:val="Alex"/>
        <w:ind w:left="720" w:hanging="720"/>
        <w:rPr>
          <w:rFonts w:cs="Times New Roman"/>
        </w:rPr>
      </w:pPr>
      <w:r w:rsidRPr="00391F36">
        <w:rPr>
          <w:rFonts w:cs="Times New Roman"/>
        </w:rPr>
        <w:t xml:space="preserve">Yingjin Zhang. </w:t>
      </w:r>
      <w:r w:rsidRPr="00391F36">
        <w:rPr>
          <w:rFonts w:cs="Times New Roman"/>
          <w:i/>
        </w:rPr>
        <w:t xml:space="preserve">The City in Modern Chinese Literature and Film: Configurations of Space, Time and Gender </w:t>
      </w:r>
      <w:r w:rsidRPr="00391F36">
        <w:rPr>
          <w:rFonts w:cs="Times New Roman"/>
        </w:rPr>
        <w:t>(Stanford, California: Stanford University Press, 1996).</w:t>
      </w:r>
    </w:p>
    <w:p w:rsidR="00AB6749" w:rsidRPr="00332695" w:rsidRDefault="00AB6749" w:rsidP="00AB6749">
      <w:pPr>
        <w:pStyle w:val="Alex"/>
        <w:ind w:left="720" w:hanging="720"/>
        <w:rPr>
          <w:rFonts w:cs="Times New Roman"/>
        </w:rPr>
      </w:pPr>
      <w:r w:rsidRPr="00332695">
        <w:rPr>
          <w:rFonts w:cs="Times New Roman"/>
        </w:rPr>
        <w:t>Zamperini</w:t>
      </w:r>
      <w:r>
        <w:rPr>
          <w:rFonts w:cs="Times New Roman"/>
        </w:rPr>
        <w:t>,</w:t>
      </w:r>
      <w:r w:rsidRPr="00332695">
        <w:rPr>
          <w:rFonts w:cs="Times New Roman"/>
        </w:rPr>
        <w:t xml:space="preserve"> Paola</w:t>
      </w:r>
      <w:r>
        <w:rPr>
          <w:rFonts w:cs="Times New Roman"/>
        </w:rPr>
        <w:t>. ‘</w:t>
      </w:r>
      <w:r w:rsidRPr="00332695">
        <w:rPr>
          <w:rFonts w:cs="Times New Roman"/>
        </w:rPr>
        <w:t>On Their Dress They Wore a Body: Fashion and Identity in Late Qing Shangha</w:t>
      </w:r>
      <w:r>
        <w:rPr>
          <w:rFonts w:cs="Times New Roman"/>
        </w:rPr>
        <w:t xml:space="preserve">i,’ </w:t>
      </w:r>
      <w:r w:rsidRPr="00332695">
        <w:rPr>
          <w:rFonts w:cs="Times New Roman"/>
          <w:i/>
        </w:rPr>
        <w:t>Positions: East Asia Critique</w:t>
      </w:r>
      <w:r w:rsidRPr="00332695">
        <w:rPr>
          <w:rFonts w:cs="Times New Roman"/>
        </w:rPr>
        <w:t>, Vol. 11 No. 2 (Fall 2003), pp.</w:t>
      </w:r>
      <w:r>
        <w:rPr>
          <w:rFonts w:cs="Times New Roman"/>
        </w:rPr>
        <w:t xml:space="preserve"> 301–330.</w:t>
      </w:r>
    </w:p>
    <w:p w:rsidR="00AB6749" w:rsidRPr="00391F36" w:rsidRDefault="00AB6749" w:rsidP="00AB6749">
      <w:pPr>
        <w:pStyle w:val="Alex"/>
        <w:ind w:left="567" w:hanging="567"/>
        <w:rPr>
          <w:rFonts w:cs="Times New Roman"/>
          <w:b/>
        </w:rPr>
      </w:pPr>
      <w:r w:rsidRPr="00391F36">
        <w:rPr>
          <w:rFonts w:cs="Times New Roman"/>
          <w:b/>
        </w:rPr>
        <w:t>Select Filmography</w:t>
      </w:r>
    </w:p>
    <w:p w:rsidR="00AB6749" w:rsidRPr="00391F36" w:rsidRDefault="00AB6749" w:rsidP="00AB6749">
      <w:pPr>
        <w:pStyle w:val="Alex"/>
        <w:ind w:left="567" w:hanging="567"/>
        <w:rPr>
          <w:rFonts w:cs="Times New Roman"/>
        </w:rPr>
      </w:pPr>
      <w:r w:rsidRPr="00391F36">
        <w:rPr>
          <w:rFonts w:cs="Times New Roman"/>
          <w:i/>
        </w:rPr>
        <w:t>In the Mood for Love</w:t>
      </w:r>
      <w:r w:rsidRPr="00391F36">
        <w:rPr>
          <w:rFonts w:cs="Times New Roman"/>
        </w:rPr>
        <w:t>. Directed by Wong Kar-wai (Hong Kong, 2000).</w:t>
      </w:r>
      <w:r w:rsidRPr="00391F36">
        <w:rPr>
          <w:rFonts w:cs="Times New Roman"/>
        </w:rPr>
        <w:tab/>
      </w:r>
    </w:p>
    <w:p w:rsidR="00AB6749" w:rsidRPr="00391F36" w:rsidRDefault="00AB6749" w:rsidP="00AB6749">
      <w:pPr>
        <w:pStyle w:val="Alex"/>
        <w:ind w:left="567" w:hanging="567"/>
        <w:rPr>
          <w:rFonts w:cs="Times New Roman"/>
        </w:rPr>
      </w:pPr>
      <w:r w:rsidRPr="00391F36">
        <w:rPr>
          <w:rFonts w:cs="Times New Roman"/>
          <w:i/>
        </w:rPr>
        <w:t>2046</w:t>
      </w:r>
      <w:r w:rsidRPr="00391F36">
        <w:rPr>
          <w:rFonts w:cs="Times New Roman"/>
        </w:rPr>
        <w:t>. Directed by Wong Kar-wai (Hong Kong, 2006).</w:t>
      </w:r>
      <w:r w:rsidRPr="00391F36">
        <w:rPr>
          <w:rFonts w:cs="Times New Roman"/>
        </w:rPr>
        <w:tab/>
      </w:r>
    </w:p>
    <w:p w:rsidR="00AB6749" w:rsidRPr="00391F36" w:rsidRDefault="00AB6749" w:rsidP="00AB6749">
      <w:pPr>
        <w:spacing w:after="0" w:line="360" w:lineRule="auto"/>
        <w:rPr>
          <w:rFonts w:ascii="Times New Roman" w:hAnsi="Times New Roman" w:cs="Times New Roman"/>
          <w:b/>
        </w:rPr>
      </w:pPr>
    </w:p>
    <w:p w:rsidR="00AB6749" w:rsidRPr="00391F36" w:rsidRDefault="00AB6749" w:rsidP="00AB6749">
      <w:pPr>
        <w:pStyle w:val="Alex"/>
        <w:rPr>
          <w:rFonts w:cs="Times New Roman"/>
          <w:sz w:val="40"/>
          <w:szCs w:val="40"/>
          <w:u w:val="single"/>
        </w:rPr>
      </w:pPr>
      <w:r w:rsidRPr="00391F36">
        <w:rPr>
          <w:rFonts w:cs="Times New Roman"/>
          <w:b/>
          <w:sz w:val="40"/>
          <w:szCs w:val="40"/>
          <w:u w:val="single"/>
        </w:rPr>
        <w:t>Algiers: Colonial City</w:t>
      </w:r>
      <w:r w:rsidRPr="00391F36">
        <w:rPr>
          <w:rFonts w:cs="Times New Roman"/>
          <w:sz w:val="40"/>
          <w:szCs w:val="40"/>
          <w:u w:val="single"/>
        </w:rPr>
        <w:t xml:space="preserve"> </w:t>
      </w:r>
    </w:p>
    <w:p w:rsidR="00AB6749" w:rsidRPr="00391F36" w:rsidRDefault="00AB6749" w:rsidP="00AB6749">
      <w:pPr>
        <w:pStyle w:val="Alex"/>
        <w:ind w:left="567" w:hanging="567"/>
        <w:rPr>
          <w:rFonts w:cs="Times New Roman"/>
          <w:b/>
        </w:rPr>
      </w:pPr>
      <w:r w:rsidRPr="00391F36">
        <w:rPr>
          <w:rFonts w:cs="Times New Roman"/>
          <w:b/>
        </w:rPr>
        <w:t>Select bibliography</w:t>
      </w:r>
    </w:p>
    <w:p w:rsidR="00AB6749" w:rsidRPr="00391F36" w:rsidRDefault="00AB6749" w:rsidP="00AB6749">
      <w:pPr>
        <w:pStyle w:val="Alex"/>
        <w:ind w:left="567" w:hanging="567"/>
        <w:rPr>
          <w:rFonts w:cs="Times New Roman"/>
          <w:b/>
        </w:rPr>
      </w:pPr>
      <w:r w:rsidRPr="00391F36">
        <w:rPr>
          <w:rFonts w:cs="Times New Roman"/>
        </w:rPr>
        <w:t xml:space="preserve">Alloula, Malek. </w:t>
      </w:r>
      <w:r w:rsidRPr="00391F36">
        <w:rPr>
          <w:rFonts w:cs="Times New Roman"/>
          <w:i/>
        </w:rPr>
        <w:t>The Colonial Harem</w:t>
      </w:r>
      <w:r w:rsidRPr="00391F36">
        <w:rPr>
          <w:rFonts w:cs="Times New Roman"/>
        </w:rPr>
        <w:t xml:space="preserve"> (Minneapolis: University of Minnesota Press, 1986). </w:t>
      </w:r>
      <w:r w:rsidRPr="00CE60F2">
        <w:rPr>
          <w:rFonts w:cs="Times New Roman"/>
        </w:rPr>
        <w:t>On Algerian postcards.</w:t>
      </w:r>
    </w:p>
    <w:p w:rsidR="00AB6749" w:rsidRPr="00391F36" w:rsidRDefault="00AB6749" w:rsidP="00AB6749">
      <w:pPr>
        <w:pStyle w:val="Alex"/>
        <w:ind w:left="567" w:hanging="567"/>
        <w:rPr>
          <w:rFonts w:cs="Times New Roman"/>
        </w:rPr>
      </w:pPr>
      <w:r w:rsidRPr="00391F36">
        <w:rPr>
          <w:rFonts w:cs="Times New Roman"/>
        </w:rPr>
        <w:t xml:space="preserve">AlSayyad, Nezar, ed.  </w:t>
      </w:r>
      <w:r w:rsidRPr="00391F36">
        <w:rPr>
          <w:rFonts w:cs="Times New Roman"/>
          <w:i/>
        </w:rPr>
        <w:t xml:space="preserve">Forms of Dominance: On the Architecture and Urbanism of the Colonial Enterprise </w:t>
      </w:r>
      <w:r w:rsidRPr="00391F36">
        <w:rPr>
          <w:rFonts w:cs="Times New Roman"/>
        </w:rPr>
        <w:t>(Aldershot: Avebury, 1992).</w:t>
      </w:r>
    </w:p>
    <w:p w:rsidR="00AB6749" w:rsidRPr="00391F36" w:rsidRDefault="00AB6749" w:rsidP="00AB6749">
      <w:pPr>
        <w:pStyle w:val="Alex"/>
        <w:ind w:left="567" w:hanging="567"/>
        <w:rPr>
          <w:rFonts w:cs="Times New Roman"/>
        </w:rPr>
      </w:pPr>
      <w:r w:rsidRPr="00391F36">
        <w:rPr>
          <w:rFonts w:cs="Times New Roman"/>
        </w:rPr>
        <w:t xml:space="preserve">Belmessous, Saliha. ‘Assimilation against Colonialism: The Struggle of the Muslim Natives in French Algeria,’ </w:t>
      </w:r>
      <w:r w:rsidRPr="00391F36">
        <w:rPr>
          <w:rFonts w:cs="Times New Roman"/>
          <w:i/>
        </w:rPr>
        <w:t xml:space="preserve">Assimilation and Empire: Uniformity in French and British Colonies, 1541–1954 </w:t>
      </w:r>
      <w:r w:rsidRPr="00391F36">
        <w:rPr>
          <w:rFonts w:cs="Times New Roman"/>
        </w:rPr>
        <w:t>(Oxford: Oxford University Press, 2013), pp. 117–204.</w:t>
      </w:r>
    </w:p>
    <w:p w:rsidR="00AB6749" w:rsidRPr="00391F36" w:rsidRDefault="00AB6749" w:rsidP="00AB6749">
      <w:pPr>
        <w:pStyle w:val="Alex"/>
        <w:ind w:left="567" w:hanging="567"/>
        <w:rPr>
          <w:rFonts w:cs="Times New Roman"/>
        </w:rPr>
      </w:pPr>
      <w:r w:rsidRPr="00391F36">
        <w:rPr>
          <w:rFonts w:cs="Times New Roman"/>
        </w:rPr>
        <w:t xml:space="preserve">Camus, Albert. </w:t>
      </w:r>
      <w:r w:rsidRPr="00391F36">
        <w:rPr>
          <w:rFonts w:cs="Times New Roman"/>
          <w:i/>
        </w:rPr>
        <w:t>The Outsider [L’Étranger]</w:t>
      </w:r>
      <w:r w:rsidRPr="00391F36">
        <w:rPr>
          <w:rFonts w:cs="Times New Roman"/>
        </w:rPr>
        <w:t xml:space="preserve"> (London: Penguin Books, 1983 [1942]).</w:t>
      </w:r>
    </w:p>
    <w:p w:rsidR="00AB6749" w:rsidRPr="00391F36" w:rsidRDefault="00AB6749" w:rsidP="00AB6749">
      <w:pPr>
        <w:pStyle w:val="Alex"/>
        <w:ind w:left="567" w:hanging="567"/>
        <w:rPr>
          <w:rFonts w:cs="Times New Roman"/>
        </w:rPr>
      </w:pPr>
      <w:r w:rsidRPr="00391F36">
        <w:rPr>
          <w:rFonts w:cs="Times New Roman"/>
        </w:rPr>
        <w:t>—.</w:t>
      </w:r>
      <w:r w:rsidRPr="00391F36">
        <w:rPr>
          <w:rFonts w:cs="Times New Roman"/>
          <w:i/>
        </w:rPr>
        <w:t xml:space="preserve">Resistance, Rebellion and Death </w:t>
      </w:r>
      <w:r w:rsidRPr="00391F36">
        <w:rPr>
          <w:rFonts w:cs="Times New Roman"/>
        </w:rPr>
        <w:t>(London: H Hamilton, 1960).</w:t>
      </w:r>
    </w:p>
    <w:p w:rsidR="00AB6749" w:rsidRPr="00391F36" w:rsidRDefault="00AB6749" w:rsidP="00AB6749">
      <w:pPr>
        <w:pStyle w:val="Alex"/>
        <w:ind w:left="567" w:hanging="567"/>
        <w:rPr>
          <w:rFonts w:cs="Times New Roman"/>
        </w:rPr>
      </w:pPr>
      <w:r w:rsidRPr="00391F36">
        <w:rPr>
          <w:rFonts w:cs="Times New Roman"/>
        </w:rPr>
        <w:t>—.</w:t>
      </w:r>
      <w:r w:rsidRPr="00391F36">
        <w:rPr>
          <w:rFonts w:cs="Times New Roman"/>
          <w:i/>
        </w:rPr>
        <w:t>The Myth of Sisyphus</w:t>
      </w:r>
      <w:r w:rsidRPr="00391F36">
        <w:rPr>
          <w:rFonts w:cs="Times New Roman"/>
        </w:rPr>
        <w:t xml:space="preserve"> (Harmondsworth, Middlesex: Penguin, 1990 [1942]). </w:t>
      </w:r>
      <w:r w:rsidRPr="00391F36">
        <w:rPr>
          <w:rFonts w:cs="Times New Roman"/>
        </w:rPr>
        <w:tab/>
      </w:r>
    </w:p>
    <w:p w:rsidR="00AB6749" w:rsidRDefault="00AB6749" w:rsidP="00AB6749">
      <w:pPr>
        <w:pStyle w:val="Alex"/>
        <w:ind w:left="567" w:hanging="567"/>
        <w:rPr>
          <w:rFonts w:cs="Times New Roman"/>
        </w:rPr>
      </w:pPr>
      <w:r w:rsidRPr="00391F36">
        <w:rPr>
          <w:rFonts w:cs="Times New Roman"/>
        </w:rPr>
        <w:t xml:space="preserve">Çelik, Zeynep. </w:t>
      </w:r>
      <w:r w:rsidRPr="00391F36">
        <w:rPr>
          <w:rFonts w:cs="Times New Roman"/>
          <w:i/>
        </w:rPr>
        <w:t>Urban Forms and Colonial Confrontations: Algiers under French Rule</w:t>
      </w:r>
      <w:r w:rsidRPr="00391F36">
        <w:rPr>
          <w:rFonts w:cs="Times New Roman"/>
        </w:rPr>
        <w:t xml:space="preserve"> (Berkeley, California: University of California Press, 1997). Out of print; available via University of California Press: </w:t>
      </w:r>
      <w:hyperlink r:id="rId39" w:history="1">
        <w:r w:rsidRPr="00391F36">
          <w:rPr>
            <w:rStyle w:val="Hyperlink"/>
            <w:rFonts w:cs="Times New Roman"/>
          </w:rPr>
          <w:t>http://publishing.cdlib.org/ucpressebooks/view?docId=ft8c6009jk&amp;brand=ucpress</w:t>
        </w:r>
      </w:hyperlink>
      <w:r w:rsidRPr="00391F36">
        <w:rPr>
          <w:rFonts w:cs="Times New Roman"/>
        </w:rPr>
        <w:t>)</w:t>
      </w:r>
      <w:r>
        <w:rPr>
          <w:rFonts w:cs="Times New Roman"/>
        </w:rPr>
        <w:t>.</w:t>
      </w:r>
    </w:p>
    <w:p w:rsidR="00AB6749" w:rsidRPr="00391F36" w:rsidRDefault="00AB6749" w:rsidP="00AB6749">
      <w:pPr>
        <w:pStyle w:val="Alex"/>
        <w:ind w:left="567" w:hanging="567"/>
        <w:rPr>
          <w:rFonts w:cs="Times New Roman"/>
        </w:rPr>
      </w:pPr>
      <w:r w:rsidRPr="00391F36">
        <w:rPr>
          <w:rFonts w:cs="Times New Roman"/>
        </w:rPr>
        <w:t>—.</w:t>
      </w:r>
      <w:r>
        <w:rPr>
          <w:rFonts w:cs="Times New Roman"/>
        </w:rPr>
        <w:t xml:space="preserve"> ‘</w:t>
      </w:r>
      <w:r w:rsidRPr="003265C2">
        <w:rPr>
          <w:rFonts w:cs="Times New Roman"/>
        </w:rPr>
        <w:t>Le Corbusier, Orientalism, Colonialism</w:t>
      </w:r>
      <w:r>
        <w:rPr>
          <w:rFonts w:cs="Times New Roman"/>
        </w:rPr>
        <w:t xml:space="preserve">,’ </w:t>
      </w:r>
      <w:r w:rsidRPr="003265C2">
        <w:rPr>
          <w:rFonts w:cs="Times New Roman"/>
          <w:i/>
        </w:rPr>
        <w:t>Assemblage</w:t>
      </w:r>
      <w:r>
        <w:rPr>
          <w:rFonts w:cs="Times New Roman"/>
          <w:i/>
        </w:rPr>
        <w:t xml:space="preserve"> </w:t>
      </w:r>
      <w:r>
        <w:rPr>
          <w:rFonts w:cs="Times New Roman"/>
        </w:rPr>
        <w:t>(</w:t>
      </w:r>
      <w:r w:rsidRPr="003265C2">
        <w:rPr>
          <w:rFonts w:cs="Times New Roman"/>
        </w:rPr>
        <w:t>No. 17</w:t>
      </w:r>
      <w:r>
        <w:rPr>
          <w:rFonts w:cs="Times New Roman"/>
        </w:rPr>
        <w:t xml:space="preserve">, </w:t>
      </w:r>
      <w:r w:rsidRPr="003265C2">
        <w:rPr>
          <w:rFonts w:cs="Times New Roman"/>
        </w:rPr>
        <w:t>Apr</w:t>
      </w:r>
      <w:r>
        <w:rPr>
          <w:rFonts w:cs="Times New Roman"/>
        </w:rPr>
        <w:t>il 1992), pp. 58–</w:t>
      </w:r>
      <w:r w:rsidRPr="003265C2">
        <w:rPr>
          <w:rFonts w:cs="Times New Roman"/>
        </w:rPr>
        <w:t>77</w:t>
      </w:r>
      <w:r>
        <w:rPr>
          <w:rFonts w:cs="Times New Roman"/>
        </w:rPr>
        <w:t>.</w:t>
      </w:r>
    </w:p>
    <w:p w:rsidR="00AB6749" w:rsidRPr="00391F36" w:rsidRDefault="00AB6749" w:rsidP="00AB6749">
      <w:pPr>
        <w:pStyle w:val="NoSpacing"/>
        <w:spacing w:line="360" w:lineRule="auto"/>
        <w:ind w:left="567" w:hanging="567"/>
        <w:rPr>
          <w:rFonts w:ascii="Times New Roman" w:hAnsi="Times New Roman" w:cs="Times New Roman"/>
        </w:rPr>
      </w:pPr>
      <w:r w:rsidRPr="00391F36">
        <w:rPr>
          <w:rFonts w:ascii="Times New Roman" w:hAnsi="Times New Roman" w:cs="Times New Roman"/>
        </w:rPr>
        <w:t xml:space="preserve">Çelik, Zeynep, Julia Clancy-Smith and Frances Terpak, eds. </w:t>
      </w:r>
      <w:r w:rsidRPr="00391F36">
        <w:rPr>
          <w:rFonts w:ascii="Times New Roman" w:hAnsi="Times New Roman" w:cs="Times New Roman"/>
          <w:i/>
        </w:rPr>
        <w:t xml:space="preserve">Walls of Algiers: Narratives of the City Through Text and Image </w:t>
      </w:r>
      <w:r w:rsidRPr="00391F36">
        <w:rPr>
          <w:rFonts w:ascii="Times New Roman" w:hAnsi="Times New Roman" w:cs="Times New Roman"/>
        </w:rPr>
        <w:t xml:space="preserve">(Seattle: University of Washington Press, 2009). See also John Paul Getty Museum exhibition webpage: </w:t>
      </w:r>
      <w:hyperlink r:id="rId40" w:history="1">
        <w:r w:rsidRPr="00391F36">
          <w:rPr>
            <w:rStyle w:val="Hyperlink"/>
            <w:rFonts w:ascii="Times New Roman" w:hAnsi="Times New Roman" w:cs="Times New Roman"/>
          </w:rPr>
          <w:t>http://www.getty.edu/art/exhibitions/algiers/index.html</w:t>
        </w:r>
      </w:hyperlink>
      <w:r w:rsidRPr="00391F36">
        <w:rPr>
          <w:rFonts w:ascii="Times New Roman" w:hAnsi="Times New Roman" w:cs="Times New Roman"/>
        </w:rPr>
        <w:t>.</w:t>
      </w:r>
    </w:p>
    <w:p w:rsidR="00AB6749" w:rsidRPr="00391F36" w:rsidRDefault="00AB6749" w:rsidP="00AB6749">
      <w:pPr>
        <w:pStyle w:val="NoSpacing"/>
        <w:spacing w:line="360" w:lineRule="auto"/>
        <w:ind w:left="567" w:hanging="567"/>
        <w:rPr>
          <w:rFonts w:ascii="Times New Roman" w:hAnsi="Times New Roman" w:cs="Times New Roman"/>
        </w:rPr>
      </w:pPr>
      <w:r w:rsidRPr="00391F36">
        <w:rPr>
          <w:rFonts w:ascii="Times New Roman" w:hAnsi="Times New Roman" w:cs="Times New Roman"/>
        </w:rPr>
        <w:t xml:space="preserve">Colonna, Fanny. ‘Educating Conformity in French Colonial Algeria,’ in Frederick Cooper and Ann Laura Stoler, eds., </w:t>
      </w:r>
      <w:r w:rsidRPr="00391F36">
        <w:rPr>
          <w:rFonts w:ascii="Times New Roman" w:hAnsi="Times New Roman" w:cs="Times New Roman"/>
          <w:i/>
        </w:rPr>
        <w:t xml:space="preserve">Tensions of Empire: Colonial Cultures in a Bourgeois World </w:t>
      </w:r>
      <w:r w:rsidRPr="00391F36">
        <w:rPr>
          <w:rFonts w:ascii="Times New Roman" w:hAnsi="Times New Roman" w:cs="Times New Roman"/>
        </w:rPr>
        <w:t>(Berkeley: University of California Press, 1997), pp. 346–370.</w:t>
      </w:r>
    </w:p>
    <w:p w:rsidR="00AB6749" w:rsidRDefault="00AB6749" w:rsidP="00AB6749">
      <w:pPr>
        <w:pStyle w:val="Alex"/>
        <w:ind w:left="567" w:hanging="567"/>
        <w:rPr>
          <w:rFonts w:cs="Times New Roman"/>
        </w:rPr>
      </w:pPr>
      <w:r w:rsidRPr="007A6669">
        <w:rPr>
          <w:rFonts w:cs="Times New Roman"/>
        </w:rPr>
        <w:t>Djiar</w:t>
      </w:r>
      <w:r>
        <w:rPr>
          <w:rFonts w:cs="Times New Roman"/>
        </w:rPr>
        <w:t>,</w:t>
      </w:r>
      <w:r w:rsidRPr="007A6669">
        <w:rPr>
          <w:rFonts w:cs="Times New Roman"/>
        </w:rPr>
        <w:t xml:space="preserve"> Kahina Amal</w:t>
      </w:r>
      <w:r>
        <w:rPr>
          <w:rFonts w:cs="Times New Roman"/>
        </w:rPr>
        <w:t>. ‘</w:t>
      </w:r>
      <w:r w:rsidRPr="007A6669">
        <w:rPr>
          <w:rFonts w:cs="Times New Roman"/>
        </w:rPr>
        <w:t xml:space="preserve">Symbolism </w:t>
      </w:r>
      <w:r>
        <w:rPr>
          <w:rFonts w:cs="Times New Roman"/>
        </w:rPr>
        <w:t>a</w:t>
      </w:r>
      <w:r w:rsidRPr="007A6669">
        <w:rPr>
          <w:rFonts w:cs="Times New Roman"/>
        </w:rPr>
        <w:t xml:space="preserve">nd Memory </w:t>
      </w:r>
      <w:r>
        <w:rPr>
          <w:rFonts w:cs="Times New Roman"/>
        </w:rPr>
        <w:t>i</w:t>
      </w:r>
      <w:r w:rsidRPr="007A6669">
        <w:rPr>
          <w:rFonts w:cs="Times New Roman"/>
        </w:rPr>
        <w:t>n Architecture:</w:t>
      </w:r>
      <w:r>
        <w:rPr>
          <w:rFonts w:cs="Times New Roman"/>
        </w:rPr>
        <w:t xml:space="preserve"> </w:t>
      </w:r>
      <w:r w:rsidRPr="007A6669">
        <w:rPr>
          <w:rFonts w:cs="Times New Roman"/>
        </w:rPr>
        <w:t xml:space="preserve">Algerian Anti-Colonial Resistance </w:t>
      </w:r>
      <w:r>
        <w:rPr>
          <w:rFonts w:cs="Times New Roman"/>
        </w:rPr>
        <w:t>a</w:t>
      </w:r>
      <w:r w:rsidRPr="007A6669">
        <w:rPr>
          <w:rFonts w:cs="Times New Roman"/>
        </w:rPr>
        <w:t xml:space="preserve">nd </w:t>
      </w:r>
      <w:r>
        <w:rPr>
          <w:rFonts w:cs="Times New Roman"/>
        </w:rPr>
        <w:t>t</w:t>
      </w:r>
      <w:r w:rsidRPr="007A6669">
        <w:rPr>
          <w:rFonts w:cs="Times New Roman"/>
        </w:rPr>
        <w:t>he</w:t>
      </w:r>
      <w:r>
        <w:rPr>
          <w:rFonts w:cs="Times New Roman"/>
        </w:rPr>
        <w:t xml:space="preserve"> </w:t>
      </w:r>
      <w:r w:rsidRPr="007A6669">
        <w:rPr>
          <w:rFonts w:cs="Times New Roman"/>
        </w:rPr>
        <w:t>Algiers Casbah</w:t>
      </w:r>
      <w:r>
        <w:rPr>
          <w:rFonts w:cs="Times New Roman"/>
        </w:rPr>
        <w:t xml:space="preserve">,’ </w:t>
      </w:r>
      <w:r w:rsidRPr="007A6669">
        <w:rPr>
          <w:rFonts w:cs="Times New Roman"/>
          <w:i/>
        </w:rPr>
        <w:t>The Journal of North African Studies</w:t>
      </w:r>
      <w:r>
        <w:rPr>
          <w:rFonts w:cs="Times New Roman"/>
          <w:i/>
        </w:rPr>
        <w:t xml:space="preserve"> </w:t>
      </w:r>
      <w:r>
        <w:rPr>
          <w:rFonts w:cs="Times New Roman"/>
        </w:rPr>
        <w:t>(</w:t>
      </w:r>
      <w:r w:rsidRPr="007A6669">
        <w:rPr>
          <w:rFonts w:cs="Times New Roman"/>
        </w:rPr>
        <w:t>Vol. 14, No. 2, June 2009</w:t>
      </w:r>
      <w:r>
        <w:rPr>
          <w:rFonts w:cs="Times New Roman"/>
        </w:rPr>
        <w:t>)</w:t>
      </w:r>
      <w:r w:rsidRPr="007A6669">
        <w:rPr>
          <w:rFonts w:cs="Times New Roman"/>
        </w:rPr>
        <w:t xml:space="preserve">, </w:t>
      </w:r>
      <w:r>
        <w:rPr>
          <w:rFonts w:cs="Times New Roman"/>
        </w:rPr>
        <w:t xml:space="preserve">pp. </w:t>
      </w:r>
      <w:r w:rsidRPr="007A6669">
        <w:rPr>
          <w:rFonts w:cs="Times New Roman"/>
        </w:rPr>
        <w:t>185–202</w:t>
      </w:r>
      <w:r>
        <w:rPr>
          <w:rFonts w:cs="Times New Roman"/>
        </w:rPr>
        <w:t>.</w:t>
      </w:r>
    </w:p>
    <w:p w:rsidR="00AB6749" w:rsidRPr="00391F36" w:rsidRDefault="00AB6749" w:rsidP="00AB6749">
      <w:pPr>
        <w:pStyle w:val="Alex"/>
        <w:ind w:left="567" w:hanging="567"/>
        <w:rPr>
          <w:rFonts w:cs="Times New Roman"/>
        </w:rPr>
      </w:pPr>
      <w:r w:rsidRPr="00391F36">
        <w:rPr>
          <w:rFonts w:cs="Times New Roman"/>
        </w:rPr>
        <w:t xml:space="preserve">Dunwoodie, Peter. </w:t>
      </w:r>
      <w:r w:rsidRPr="00391F36">
        <w:rPr>
          <w:rFonts w:cs="Times New Roman"/>
          <w:i/>
        </w:rPr>
        <w:t xml:space="preserve">Writing French Algeria </w:t>
      </w:r>
      <w:r w:rsidRPr="00391F36">
        <w:rPr>
          <w:rFonts w:cs="Times New Roman"/>
        </w:rPr>
        <w:t>(Oxford: Clarendon Press, 1998).</w:t>
      </w:r>
    </w:p>
    <w:p w:rsidR="00AB6749" w:rsidRPr="00391F36" w:rsidRDefault="00AB6749" w:rsidP="00AB6749">
      <w:pPr>
        <w:pStyle w:val="Alex"/>
        <w:ind w:left="567" w:hanging="567"/>
        <w:rPr>
          <w:rFonts w:cs="Times New Roman"/>
        </w:rPr>
      </w:pPr>
      <w:r w:rsidRPr="00391F36">
        <w:rPr>
          <w:rFonts w:cs="Times New Roman"/>
        </w:rPr>
        <w:t xml:space="preserve">AlSayyad, Nezar, ed.  </w:t>
      </w:r>
      <w:r w:rsidRPr="00391F36">
        <w:rPr>
          <w:rFonts w:cs="Times New Roman"/>
          <w:i/>
        </w:rPr>
        <w:t xml:space="preserve">Forms of Dominance: On the Architecture and Urbanism of the Colonial Enterprise </w:t>
      </w:r>
      <w:r w:rsidRPr="00391F36">
        <w:rPr>
          <w:rFonts w:cs="Times New Roman"/>
        </w:rPr>
        <w:t>(Aldershot: Avebury, 1992).</w:t>
      </w:r>
    </w:p>
    <w:p w:rsidR="00AB6749" w:rsidRPr="00391F36" w:rsidRDefault="00AB6749" w:rsidP="00AB6749">
      <w:pPr>
        <w:pStyle w:val="Alex"/>
        <w:ind w:left="567" w:hanging="567"/>
        <w:rPr>
          <w:rFonts w:cs="Times New Roman"/>
        </w:rPr>
      </w:pPr>
      <w:r w:rsidRPr="00391F36">
        <w:rPr>
          <w:rFonts w:cs="Times New Roman"/>
        </w:rPr>
        <w:t xml:space="preserve">—. </w:t>
      </w:r>
      <w:r w:rsidRPr="00391F36">
        <w:rPr>
          <w:rFonts w:cs="Times New Roman"/>
          <w:i/>
        </w:rPr>
        <w:t xml:space="preserve">The Wretched of the Earth </w:t>
      </w:r>
      <w:r w:rsidRPr="00391F36">
        <w:rPr>
          <w:rFonts w:cs="Times New Roman"/>
        </w:rPr>
        <w:t>(Harmondsworth, Middlesex: Penguin, 1967 [1961]).</w:t>
      </w:r>
    </w:p>
    <w:p w:rsidR="00AB6749" w:rsidRPr="00391F36" w:rsidRDefault="00AB6749" w:rsidP="00AB6749">
      <w:pPr>
        <w:pStyle w:val="Alex"/>
        <w:ind w:left="567" w:hanging="567"/>
        <w:rPr>
          <w:rFonts w:cs="Times New Roman"/>
        </w:rPr>
      </w:pPr>
      <w:r w:rsidRPr="00391F36">
        <w:rPr>
          <w:rFonts w:cs="Times New Roman"/>
        </w:rPr>
        <w:t xml:space="preserve">—. </w:t>
      </w:r>
      <w:r w:rsidRPr="00391F36">
        <w:rPr>
          <w:rFonts w:cs="Times New Roman"/>
          <w:i/>
        </w:rPr>
        <w:t xml:space="preserve">Toward the African Revolution </w:t>
      </w:r>
      <w:r w:rsidRPr="00391F36">
        <w:rPr>
          <w:rFonts w:cs="Times New Roman"/>
        </w:rPr>
        <w:t>(Harmondsworth, Middlesex: Penguin, 1970 [1964]).</w:t>
      </w:r>
    </w:p>
    <w:p w:rsidR="00AB6749" w:rsidRDefault="00AB6749" w:rsidP="00AB6749">
      <w:pPr>
        <w:pStyle w:val="Alex"/>
        <w:ind w:left="567" w:hanging="567"/>
        <w:rPr>
          <w:rFonts w:cs="Times New Roman"/>
        </w:rPr>
      </w:pPr>
      <w:r w:rsidRPr="007A6669">
        <w:rPr>
          <w:rFonts w:cs="Times New Roman"/>
        </w:rPr>
        <w:t>Grabar</w:t>
      </w:r>
      <w:r>
        <w:rPr>
          <w:rFonts w:cs="Times New Roman"/>
        </w:rPr>
        <w:t>,</w:t>
      </w:r>
      <w:r w:rsidRPr="007A6669">
        <w:rPr>
          <w:rFonts w:cs="Times New Roman"/>
        </w:rPr>
        <w:t xml:space="preserve"> Henry S.</w:t>
      </w:r>
      <w:r>
        <w:rPr>
          <w:rFonts w:cs="Times New Roman"/>
        </w:rPr>
        <w:t xml:space="preserve"> ‘</w:t>
      </w:r>
      <w:r w:rsidRPr="007A6669">
        <w:rPr>
          <w:rFonts w:cs="Times New Roman"/>
        </w:rPr>
        <w:t>Reclaiming the City: Changing</w:t>
      </w:r>
      <w:r>
        <w:rPr>
          <w:rFonts w:cs="Times New Roman"/>
        </w:rPr>
        <w:t xml:space="preserve"> U</w:t>
      </w:r>
      <w:r w:rsidRPr="007A6669">
        <w:rPr>
          <w:rFonts w:cs="Times New Roman"/>
        </w:rPr>
        <w:t xml:space="preserve">rban </w:t>
      </w:r>
      <w:r>
        <w:rPr>
          <w:rFonts w:cs="Times New Roman"/>
        </w:rPr>
        <w:t>M</w:t>
      </w:r>
      <w:r w:rsidRPr="007A6669">
        <w:rPr>
          <w:rFonts w:cs="Times New Roman"/>
        </w:rPr>
        <w:t>eaning in Algiers after</w:t>
      </w:r>
      <w:r>
        <w:rPr>
          <w:rFonts w:cs="Times New Roman"/>
        </w:rPr>
        <w:t xml:space="preserve"> </w:t>
      </w:r>
      <w:r w:rsidRPr="007A6669">
        <w:rPr>
          <w:rFonts w:cs="Times New Roman"/>
        </w:rPr>
        <w:t>1962</w:t>
      </w:r>
      <w:r>
        <w:rPr>
          <w:rFonts w:cs="Times New Roman"/>
        </w:rPr>
        <w:t xml:space="preserve">,’ </w:t>
      </w:r>
      <w:r w:rsidRPr="007A6669">
        <w:rPr>
          <w:rFonts w:cs="Times New Roman"/>
          <w:i/>
        </w:rPr>
        <w:t>Cultural Geographies</w:t>
      </w:r>
      <w:r>
        <w:rPr>
          <w:rFonts w:cs="Times New Roman"/>
          <w:i/>
        </w:rPr>
        <w:t xml:space="preserve"> </w:t>
      </w:r>
      <w:r>
        <w:rPr>
          <w:rFonts w:cs="Times New Roman"/>
        </w:rPr>
        <w:t>(</w:t>
      </w:r>
      <w:r w:rsidRPr="007A6669">
        <w:rPr>
          <w:rFonts w:cs="Times New Roman"/>
        </w:rPr>
        <w:t>Vol. 21</w:t>
      </w:r>
      <w:r>
        <w:rPr>
          <w:rFonts w:cs="Times New Roman"/>
        </w:rPr>
        <w:t xml:space="preserve">, No. </w:t>
      </w:r>
      <w:r w:rsidRPr="007A6669">
        <w:rPr>
          <w:rFonts w:cs="Times New Roman"/>
        </w:rPr>
        <w:t>3</w:t>
      </w:r>
      <w:r>
        <w:rPr>
          <w:rFonts w:cs="Times New Roman"/>
        </w:rPr>
        <w:t>, 2014</w:t>
      </w:r>
      <w:r w:rsidRPr="007A6669">
        <w:rPr>
          <w:rFonts w:cs="Times New Roman"/>
        </w:rPr>
        <w:t>)</w:t>
      </w:r>
      <w:r>
        <w:rPr>
          <w:rFonts w:cs="Times New Roman"/>
        </w:rPr>
        <w:t>, pp.</w:t>
      </w:r>
      <w:r w:rsidRPr="007A6669">
        <w:rPr>
          <w:rFonts w:cs="Times New Roman"/>
        </w:rPr>
        <w:t xml:space="preserve"> 389–409</w:t>
      </w:r>
      <w:r>
        <w:rPr>
          <w:rFonts w:cs="Times New Roman"/>
        </w:rPr>
        <w:t>.</w:t>
      </w:r>
    </w:p>
    <w:p w:rsidR="00AB6749" w:rsidRPr="00391F36" w:rsidRDefault="00AB6749" w:rsidP="00AB6749">
      <w:pPr>
        <w:pStyle w:val="Alex"/>
        <w:ind w:left="567" w:hanging="567"/>
        <w:rPr>
          <w:rFonts w:cs="Times New Roman"/>
        </w:rPr>
      </w:pPr>
      <w:r w:rsidRPr="00391F36">
        <w:rPr>
          <w:rFonts w:cs="Times New Roman"/>
        </w:rPr>
        <w:t>Horne,</w:t>
      </w:r>
      <w:r w:rsidRPr="00391F36">
        <w:rPr>
          <w:rFonts w:cs="Times New Roman"/>
        </w:rPr>
        <w:tab/>
        <w:t xml:space="preserve">Alistair. </w:t>
      </w:r>
      <w:r w:rsidRPr="00391F36">
        <w:rPr>
          <w:rFonts w:cs="Times New Roman"/>
          <w:i/>
        </w:rPr>
        <w:t xml:space="preserve">A Savage War of Peace: Algeria, 1954–1962 </w:t>
      </w:r>
      <w:r w:rsidRPr="00391F36">
        <w:rPr>
          <w:rFonts w:cs="Times New Roman"/>
        </w:rPr>
        <w:t>(London: Macmillan, 1977).</w:t>
      </w:r>
    </w:p>
    <w:p w:rsidR="00AB6749" w:rsidRPr="00391F36" w:rsidRDefault="00AB6749" w:rsidP="00AB6749">
      <w:pPr>
        <w:pStyle w:val="Alex"/>
        <w:ind w:left="567" w:hanging="567"/>
        <w:rPr>
          <w:rFonts w:cs="Times New Roman"/>
        </w:rPr>
      </w:pPr>
      <w:r w:rsidRPr="00391F36">
        <w:rPr>
          <w:rFonts w:cs="Times New Roman"/>
        </w:rPr>
        <w:t xml:space="preserve">Prochaska, David. ‘History as Literature, Literature as History: Cagayous of Algiers,’ </w:t>
      </w:r>
      <w:r w:rsidRPr="00391F36">
        <w:rPr>
          <w:rFonts w:cs="Times New Roman"/>
          <w:i/>
        </w:rPr>
        <w:t xml:space="preserve">The American Historical Review </w:t>
      </w:r>
      <w:r w:rsidRPr="00391F36">
        <w:rPr>
          <w:rFonts w:cs="Times New Roman"/>
        </w:rPr>
        <w:t>(Vol. 101, No. 3, June 1996), pp. 670–711.</w:t>
      </w:r>
    </w:p>
    <w:p w:rsidR="00AB6749" w:rsidRPr="00391F36" w:rsidRDefault="00AB6749" w:rsidP="00AB6749">
      <w:pPr>
        <w:pStyle w:val="Alex"/>
        <w:ind w:left="567" w:hanging="567"/>
        <w:rPr>
          <w:rFonts w:cs="Times New Roman"/>
        </w:rPr>
      </w:pPr>
      <w:r w:rsidRPr="00391F36">
        <w:rPr>
          <w:rFonts w:cs="Times New Roman"/>
        </w:rPr>
        <w:t xml:space="preserve">—. ‘That Was Then, This Is Now: The Battle of Algiers and After,’ </w:t>
      </w:r>
      <w:r w:rsidRPr="00391F36">
        <w:rPr>
          <w:rFonts w:cs="Times New Roman"/>
          <w:i/>
        </w:rPr>
        <w:t>Radical History Review</w:t>
      </w:r>
      <w:r w:rsidRPr="00391F36">
        <w:rPr>
          <w:rFonts w:cs="Times New Roman"/>
        </w:rPr>
        <w:t xml:space="preserve"> (No. 85, Winter 2003), pp. 133–149.</w:t>
      </w:r>
    </w:p>
    <w:p w:rsidR="00AB6749" w:rsidRPr="00391F36" w:rsidRDefault="00AB6749" w:rsidP="00AB6749">
      <w:pPr>
        <w:pStyle w:val="Alex"/>
        <w:ind w:left="567" w:hanging="567"/>
        <w:rPr>
          <w:rFonts w:cs="Times New Roman"/>
        </w:rPr>
      </w:pPr>
      <w:r w:rsidRPr="00391F36">
        <w:rPr>
          <w:rFonts w:cs="Times New Roman"/>
        </w:rPr>
        <w:t xml:space="preserve">Strachan, John. ‘From Poverty to Wretchedness: Albert Camus and the Psychology of the </w:t>
      </w:r>
      <w:r w:rsidRPr="00391F36">
        <w:rPr>
          <w:rFonts w:cs="Times New Roman"/>
          <w:i/>
        </w:rPr>
        <w:t>Pieds-Noirs</w:t>
      </w:r>
      <w:r w:rsidRPr="00391F36">
        <w:rPr>
          <w:rFonts w:cs="Times New Roman"/>
        </w:rPr>
        <w:t xml:space="preserve">,’ </w:t>
      </w:r>
      <w:r w:rsidRPr="00391F36">
        <w:rPr>
          <w:rFonts w:cs="Times New Roman"/>
          <w:i/>
        </w:rPr>
        <w:t>Journal of Colonialism and Colonial History</w:t>
      </w:r>
      <w:r w:rsidRPr="00391F36">
        <w:rPr>
          <w:rFonts w:cs="Times New Roman"/>
        </w:rPr>
        <w:t xml:space="preserve">, </w:t>
      </w:r>
      <w:r>
        <w:rPr>
          <w:rFonts w:cs="Times New Roman"/>
        </w:rPr>
        <w:t>(</w:t>
      </w:r>
      <w:r w:rsidRPr="00391F36">
        <w:rPr>
          <w:rFonts w:cs="Times New Roman"/>
        </w:rPr>
        <w:t>Vol. 14, No. 2</w:t>
      </w:r>
      <w:r>
        <w:rPr>
          <w:rFonts w:cs="Times New Roman"/>
        </w:rPr>
        <w:t xml:space="preserve">, </w:t>
      </w:r>
      <w:r w:rsidRPr="00391F36">
        <w:rPr>
          <w:rFonts w:cs="Times New Roman"/>
        </w:rPr>
        <w:t>Summer 2013).</w:t>
      </w:r>
    </w:p>
    <w:p w:rsidR="00AB6749" w:rsidRPr="00391F36" w:rsidRDefault="00AB6749" w:rsidP="00AB6749">
      <w:pPr>
        <w:pStyle w:val="Alex"/>
        <w:ind w:left="567" w:hanging="567"/>
        <w:rPr>
          <w:rFonts w:cs="Times New Roman"/>
        </w:rPr>
      </w:pPr>
      <w:r w:rsidRPr="00391F36">
        <w:rPr>
          <w:rFonts w:cs="Times New Roman"/>
        </w:rPr>
        <w:t xml:space="preserve">Wright, Gwendolyn ‘Tradition in the Service of Modernity: Architecture and Urbanism in French Colonial Policy, 1900–1930’ in Frederick Cooper and Ann Laura Stoler, eds., </w:t>
      </w:r>
      <w:r w:rsidRPr="00391F36">
        <w:rPr>
          <w:rFonts w:cs="Times New Roman"/>
          <w:i/>
        </w:rPr>
        <w:t xml:space="preserve">Tensions of Empire: Colonial Cultures in a Bourgeois World </w:t>
      </w:r>
      <w:r w:rsidRPr="00391F36">
        <w:rPr>
          <w:rFonts w:cs="Times New Roman"/>
        </w:rPr>
        <w:t>(Berkeley: University of California Press, 1997), pp. 322–345.</w:t>
      </w:r>
    </w:p>
    <w:p w:rsidR="00AB6749" w:rsidRPr="00391F36" w:rsidRDefault="00AB6749" w:rsidP="00AB6749">
      <w:pPr>
        <w:pStyle w:val="Alex"/>
        <w:ind w:left="567" w:hanging="567"/>
        <w:rPr>
          <w:rFonts w:cs="Times New Roman"/>
          <w:b/>
        </w:rPr>
      </w:pPr>
      <w:r w:rsidRPr="00391F36">
        <w:rPr>
          <w:rFonts w:cs="Times New Roman"/>
          <w:b/>
        </w:rPr>
        <w:t>Select Filmography</w:t>
      </w:r>
    </w:p>
    <w:p w:rsidR="00AB6749" w:rsidRPr="00391F36" w:rsidRDefault="00AB6749" w:rsidP="00AB6749">
      <w:pPr>
        <w:pStyle w:val="Alex"/>
        <w:ind w:left="567" w:hanging="567"/>
        <w:rPr>
          <w:rFonts w:cs="Times New Roman"/>
        </w:rPr>
      </w:pPr>
      <w:r w:rsidRPr="00391F36">
        <w:rPr>
          <w:rFonts w:cs="Times New Roman"/>
          <w:i/>
        </w:rPr>
        <w:t>The Battle of Algiers</w:t>
      </w:r>
      <w:r w:rsidRPr="00391F36">
        <w:rPr>
          <w:rFonts w:cs="Times New Roman"/>
        </w:rPr>
        <w:t>. Directed by Gillo Pontecorvo (Italy, 1966).</w:t>
      </w:r>
    </w:p>
    <w:p w:rsidR="00AB6749" w:rsidRPr="00391F36" w:rsidRDefault="00AB6749" w:rsidP="00AB6749">
      <w:pPr>
        <w:pStyle w:val="Alex"/>
        <w:ind w:left="567" w:hanging="567"/>
        <w:rPr>
          <w:rFonts w:cs="Times New Roman"/>
        </w:rPr>
      </w:pPr>
      <w:r w:rsidRPr="00391F36">
        <w:rPr>
          <w:rFonts w:cs="Times New Roman"/>
          <w:i/>
        </w:rPr>
        <w:t>Pépé le Moko</w:t>
      </w:r>
      <w:r w:rsidRPr="00391F36">
        <w:rPr>
          <w:rFonts w:cs="Times New Roman"/>
        </w:rPr>
        <w:t>. Directed by Julien Duvivier (France, 1939).</w:t>
      </w:r>
    </w:p>
    <w:p w:rsidR="00AB6749" w:rsidRPr="00391F36" w:rsidRDefault="00AB6749" w:rsidP="00AB6749">
      <w:pPr>
        <w:spacing w:after="0" w:line="360" w:lineRule="auto"/>
        <w:rPr>
          <w:rFonts w:ascii="Times New Roman" w:hAnsi="Times New Roman" w:cs="Times New Roman"/>
          <w:b/>
        </w:rPr>
      </w:pPr>
    </w:p>
    <w:p w:rsidR="00AB6749" w:rsidRPr="00AB6749" w:rsidRDefault="00AB6749" w:rsidP="00AB6749">
      <w:pPr>
        <w:tabs>
          <w:tab w:val="left" w:pos="2794"/>
        </w:tabs>
        <w:spacing w:after="0" w:line="360" w:lineRule="auto"/>
        <w:rPr>
          <w:rFonts w:ascii="Times New Roman" w:hAnsi="Times New Roman" w:cs="Times New Roman"/>
          <w:b/>
          <w:sz w:val="40"/>
          <w:szCs w:val="40"/>
        </w:rPr>
      </w:pPr>
      <w:r w:rsidRPr="00AB6749">
        <w:rPr>
          <w:rFonts w:ascii="Times New Roman" w:hAnsi="Times New Roman" w:cs="Times New Roman"/>
          <w:b/>
          <w:sz w:val="40"/>
          <w:szCs w:val="40"/>
          <w:u w:val="single"/>
        </w:rPr>
        <w:t>Berlin: Cold War City</w:t>
      </w:r>
    </w:p>
    <w:p w:rsidR="00AB6749" w:rsidRPr="009745BF" w:rsidRDefault="00AB6749" w:rsidP="00AB6749">
      <w:pPr>
        <w:spacing w:after="0" w:line="360" w:lineRule="auto"/>
        <w:ind w:left="567" w:hanging="567"/>
        <w:rPr>
          <w:rFonts w:ascii="Times New Roman" w:hAnsi="Times New Roman" w:cs="Times New Roman"/>
          <w:b/>
        </w:rPr>
      </w:pPr>
      <w:r w:rsidRPr="009745BF">
        <w:rPr>
          <w:rFonts w:ascii="Times New Roman" w:hAnsi="Times New Roman" w:cs="Times New Roman"/>
          <w:b/>
        </w:rPr>
        <w:t>Select bibliography</w:t>
      </w:r>
    </w:p>
    <w:p w:rsidR="00AB6749" w:rsidRPr="00391F36" w:rsidRDefault="00AB6749" w:rsidP="00AB6749">
      <w:pPr>
        <w:pStyle w:val="Alex"/>
        <w:ind w:left="567" w:hanging="567"/>
        <w:rPr>
          <w:rFonts w:cs="Times New Roman"/>
        </w:rPr>
      </w:pPr>
      <w:r w:rsidRPr="00391F36">
        <w:rPr>
          <w:rFonts w:cs="Times New Roman"/>
        </w:rPr>
        <w:t xml:space="preserve">Ahonen, Pertti. </w:t>
      </w:r>
      <w:r w:rsidRPr="00391F36">
        <w:rPr>
          <w:rFonts w:cs="Times New Roman"/>
          <w:i/>
        </w:rPr>
        <w:t xml:space="preserve">Death at the Berlin Wall </w:t>
      </w:r>
      <w:r w:rsidRPr="00391F36">
        <w:rPr>
          <w:rFonts w:cs="Times New Roman"/>
        </w:rPr>
        <w:t>(Oxford: Oxford University Press, 2011).</w:t>
      </w:r>
    </w:p>
    <w:p w:rsidR="00AB6749" w:rsidRPr="00391F36" w:rsidRDefault="00AB6749" w:rsidP="00AB6749">
      <w:pPr>
        <w:pStyle w:val="Alex"/>
        <w:ind w:left="567" w:hanging="567"/>
        <w:rPr>
          <w:rFonts w:cs="Times New Roman"/>
        </w:rPr>
      </w:pPr>
      <w:r w:rsidRPr="00391F36">
        <w:rPr>
          <w:rFonts w:cs="Times New Roman"/>
        </w:rPr>
        <w:t xml:space="preserve">Beachy, Robert. </w:t>
      </w:r>
      <w:r w:rsidRPr="00391F36">
        <w:rPr>
          <w:rFonts w:cs="Times New Roman"/>
          <w:i/>
        </w:rPr>
        <w:t xml:space="preserve">Gay Berlin: Birthplace of a Modern Identity </w:t>
      </w:r>
      <w:r w:rsidRPr="00391F36">
        <w:rPr>
          <w:rFonts w:cs="Times New Roman"/>
        </w:rPr>
        <w:t>(New York: Vintage, 2015).</w:t>
      </w:r>
    </w:p>
    <w:p w:rsidR="00AB6749" w:rsidRPr="00391F36" w:rsidRDefault="00AB6749" w:rsidP="00AB6749">
      <w:pPr>
        <w:pStyle w:val="Alex"/>
        <w:ind w:left="567" w:hanging="567"/>
        <w:rPr>
          <w:rFonts w:cs="Times New Roman"/>
        </w:rPr>
      </w:pPr>
      <w:r w:rsidRPr="00391F36">
        <w:rPr>
          <w:rFonts w:cs="Times New Roman"/>
        </w:rPr>
        <w:t xml:space="preserve">Case, </w:t>
      </w:r>
      <w:r w:rsidRPr="00391F36">
        <w:rPr>
          <w:rFonts w:eastAsia="Times New Roman" w:cs="Times New Roman"/>
          <w:bCs/>
          <w:kern w:val="36"/>
          <w:lang w:eastAsia="en-GB"/>
        </w:rPr>
        <w:t xml:space="preserve">Holly. ‘Blind Spot: On Christa Wolf – </w:t>
      </w:r>
      <w:r w:rsidRPr="00391F36">
        <w:rPr>
          <w:rFonts w:eastAsia="Times New Roman" w:cs="Times New Roman"/>
          <w:bCs/>
          <w:lang w:eastAsia="en-GB"/>
        </w:rPr>
        <w:t xml:space="preserve">A Postwar German Novelist’s Complicated Legacy,’ </w:t>
      </w:r>
      <w:r w:rsidRPr="00391F36">
        <w:rPr>
          <w:rFonts w:eastAsia="Times New Roman" w:cs="Times New Roman"/>
          <w:bCs/>
          <w:i/>
          <w:lang w:eastAsia="en-GB"/>
        </w:rPr>
        <w:t>The Nation</w:t>
      </w:r>
      <w:r w:rsidRPr="00391F36">
        <w:rPr>
          <w:rFonts w:eastAsia="Times New Roman" w:cs="Times New Roman"/>
          <w:bCs/>
          <w:lang w:eastAsia="en-GB"/>
        </w:rPr>
        <w:t>, May 16 2012 (</w:t>
      </w:r>
      <w:hyperlink r:id="rId41" w:history="1">
        <w:r w:rsidRPr="00391F36">
          <w:rPr>
            <w:rStyle w:val="Hyperlink"/>
            <w:rFonts w:eastAsia="Times New Roman" w:cs="Times New Roman"/>
            <w:bCs/>
            <w:lang w:eastAsia="en-GB"/>
          </w:rPr>
          <w:t>http://www.thenation.com/article/blind-spot-christa-wolf/</w:t>
        </w:r>
      </w:hyperlink>
      <w:r w:rsidRPr="00391F36">
        <w:rPr>
          <w:rFonts w:eastAsia="Times New Roman" w:cs="Times New Roman"/>
          <w:bCs/>
          <w:lang w:eastAsia="en-GB"/>
        </w:rPr>
        <w:t>; accessed January 8 2016).</w:t>
      </w:r>
    </w:p>
    <w:p w:rsidR="00AB6749" w:rsidRPr="00391F36" w:rsidRDefault="00AB6749" w:rsidP="00AB6749">
      <w:pPr>
        <w:pStyle w:val="Alex"/>
        <w:ind w:left="567" w:hanging="567"/>
        <w:rPr>
          <w:rFonts w:cs="Times New Roman"/>
        </w:rPr>
      </w:pPr>
      <w:r w:rsidRPr="00391F36">
        <w:rPr>
          <w:rFonts w:cs="Times New Roman"/>
        </w:rPr>
        <w:t xml:space="preserve">Durcan, Paul. </w:t>
      </w:r>
      <w:r w:rsidRPr="00391F36">
        <w:rPr>
          <w:rFonts w:cs="Times New Roman"/>
          <w:i/>
        </w:rPr>
        <w:t xml:space="preserve">The Berlin Wall Café </w:t>
      </w:r>
      <w:r w:rsidRPr="00391F36">
        <w:rPr>
          <w:rFonts w:cs="Times New Roman"/>
        </w:rPr>
        <w:t>(Belfast: Blackstaff Press, 1985).</w:t>
      </w:r>
    </w:p>
    <w:p w:rsidR="00AB6749" w:rsidRPr="00391F36" w:rsidRDefault="00AB6749" w:rsidP="00AB6749">
      <w:pPr>
        <w:pStyle w:val="Alex"/>
        <w:ind w:left="567" w:hanging="567"/>
        <w:rPr>
          <w:rFonts w:cs="Times New Roman"/>
        </w:rPr>
      </w:pPr>
      <w:r w:rsidRPr="00391F36">
        <w:rPr>
          <w:rFonts w:cs="Times New Roman"/>
        </w:rPr>
        <w:t xml:space="preserve">Funder, Anna. </w:t>
      </w:r>
      <w:r w:rsidRPr="00391F36">
        <w:rPr>
          <w:rFonts w:cs="Times New Roman"/>
          <w:i/>
        </w:rPr>
        <w:t xml:space="preserve">Stasiland: Stories from Behind the Berlin Wall </w:t>
      </w:r>
      <w:r w:rsidRPr="00391F36">
        <w:rPr>
          <w:rFonts w:cs="Times New Roman"/>
        </w:rPr>
        <w:t>(London: Granta, 2011).</w:t>
      </w:r>
    </w:p>
    <w:p w:rsidR="00AB6749" w:rsidRPr="00391F36" w:rsidRDefault="00AB6749" w:rsidP="00AB6749">
      <w:pPr>
        <w:pStyle w:val="Alex"/>
        <w:ind w:left="567" w:hanging="567"/>
        <w:rPr>
          <w:rFonts w:cs="Times New Roman"/>
        </w:rPr>
      </w:pPr>
      <w:r w:rsidRPr="00391F36">
        <w:rPr>
          <w:rFonts w:cs="Times New Roman"/>
        </w:rPr>
        <w:t xml:space="preserve">Hodgin, Nick and Caroline Pearce, eds. </w:t>
      </w:r>
      <w:r w:rsidRPr="00391F36">
        <w:rPr>
          <w:rFonts w:cs="Times New Roman"/>
          <w:i/>
          <w:iCs/>
        </w:rPr>
        <w:t>The GDR Remembered: Representations of the East German State since 1989</w:t>
      </w:r>
      <w:r w:rsidRPr="00391F36">
        <w:rPr>
          <w:rFonts w:cs="Times New Roman"/>
        </w:rPr>
        <w:t xml:space="preserve"> (Rochester, New York: Camden House, 2011)</w:t>
      </w:r>
    </w:p>
    <w:p w:rsidR="00AB6749" w:rsidRPr="00391F36" w:rsidRDefault="00AB6749" w:rsidP="00AB6749">
      <w:pPr>
        <w:pStyle w:val="Alex"/>
        <w:ind w:left="567" w:hanging="567"/>
        <w:rPr>
          <w:rFonts w:cs="Times New Roman"/>
        </w:rPr>
      </w:pPr>
      <w:r w:rsidRPr="00391F36">
        <w:rPr>
          <w:rFonts w:cs="Times New Roman"/>
        </w:rPr>
        <w:t xml:space="preserve">Huyssen, Andreas. </w:t>
      </w:r>
      <w:r w:rsidRPr="00391F36">
        <w:rPr>
          <w:rFonts w:cs="Times New Roman"/>
          <w:i/>
        </w:rPr>
        <w:t xml:space="preserve">Present Pasts: Urban Palimpsests and the Politics of Memory </w:t>
      </w:r>
      <w:r w:rsidRPr="00391F36">
        <w:rPr>
          <w:rFonts w:cs="Times New Roman"/>
        </w:rPr>
        <w:t>(Stanford, California: Stanford University Press, 2003).</w:t>
      </w:r>
    </w:p>
    <w:p w:rsidR="00AB6749" w:rsidRDefault="00AB6749" w:rsidP="00AB6749">
      <w:pPr>
        <w:pStyle w:val="Alex"/>
        <w:ind w:left="567" w:hanging="567"/>
        <w:rPr>
          <w:rFonts w:cs="Times New Roman"/>
        </w:rPr>
      </w:pPr>
      <w:r w:rsidRPr="00391F36">
        <w:rPr>
          <w:rFonts w:cs="Times New Roman"/>
        </w:rPr>
        <w:t xml:space="preserve">Isherwood, Christopher.  </w:t>
      </w:r>
      <w:r w:rsidRPr="00391F36">
        <w:rPr>
          <w:rFonts w:cs="Times New Roman"/>
          <w:i/>
        </w:rPr>
        <w:t xml:space="preserve">Goodbye to Berlin </w:t>
      </w:r>
      <w:r w:rsidRPr="00391F36">
        <w:rPr>
          <w:rFonts w:cs="Times New Roman"/>
        </w:rPr>
        <w:t>(Harmondsworth, Middlesex: Penguin, 1969 [1939])</w:t>
      </w:r>
      <w:r>
        <w:rPr>
          <w:rFonts w:cs="Times New Roman"/>
        </w:rPr>
        <w:t>.</w:t>
      </w:r>
    </w:p>
    <w:p w:rsidR="00AB6749" w:rsidRPr="00391F36" w:rsidRDefault="00AB6749" w:rsidP="00AB6749">
      <w:pPr>
        <w:pStyle w:val="Alex"/>
        <w:ind w:left="567" w:hanging="567"/>
        <w:rPr>
          <w:rFonts w:cs="Times New Roman"/>
        </w:rPr>
      </w:pPr>
      <w:r w:rsidRPr="00391F36">
        <w:rPr>
          <w:rFonts w:cs="Times New Roman"/>
        </w:rPr>
        <w:t xml:space="preserve">—. </w:t>
      </w:r>
      <w:r>
        <w:rPr>
          <w:rFonts w:cs="Times New Roman"/>
          <w:i/>
        </w:rPr>
        <w:t xml:space="preserve">Mr Norris Changes Trains </w:t>
      </w:r>
      <w:r>
        <w:rPr>
          <w:rFonts w:cs="Times New Roman"/>
        </w:rPr>
        <w:t>(London: Hogarth Press, 1965 [</w:t>
      </w:r>
      <w:r w:rsidRPr="00CE60F2">
        <w:rPr>
          <w:rFonts w:cs="Times New Roman"/>
        </w:rPr>
        <w:t>1935</w:t>
      </w:r>
      <w:r>
        <w:rPr>
          <w:rFonts w:cs="Times New Roman"/>
        </w:rPr>
        <w:t>]).</w:t>
      </w:r>
    </w:p>
    <w:p w:rsidR="00AB6749" w:rsidRDefault="00AB6749" w:rsidP="00AB6749">
      <w:pPr>
        <w:pStyle w:val="Alex"/>
        <w:ind w:left="567" w:hanging="567"/>
        <w:rPr>
          <w:rFonts w:cs="Times New Roman"/>
        </w:rPr>
      </w:pPr>
      <w:r w:rsidRPr="00391F36">
        <w:rPr>
          <w:rFonts w:cs="Times New Roman"/>
        </w:rPr>
        <w:t>—.</w:t>
      </w:r>
      <w:r>
        <w:rPr>
          <w:rFonts w:cs="Times New Roman"/>
        </w:rPr>
        <w:t xml:space="preserve"> </w:t>
      </w:r>
      <w:r w:rsidRPr="00CE60F2">
        <w:rPr>
          <w:rFonts w:cs="Times New Roman"/>
          <w:i/>
        </w:rPr>
        <w:t xml:space="preserve">Christopher and his </w:t>
      </w:r>
      <w:r>
        <w:rPr>
          <w:rFonts w:cs="Times New Roman"/>
          <w:i/>
        </w:rPr>
        <w:t>K</w:t>
      </w:r>
      <w:r w:rsidRPr="00CE60F2">
        <w:rPr>
          <w:rFonts w:cs="Times New Roman"/>
          <w:i/>
        </w:rPr>
        <w:t>ind, 1929</w:t>
      </w:r>
      <w:r>
        <w:rPr>
          <w:rFonts w:cs="Times New Roman"/>
          <w:i/>
        </w:rPr>
        <w:t>–</w:t>
      </w:r>
      <w:r w:rsidRPr="00CE60F2">
        <w:rPr>
          <w:rFonts w:cs="Times New Roman"/>
          <w:i/>
        </w:rPr>
        <w:t>1939</w:t>
      </w:r>
      <w:r>
        <w:rPr>
          <w:rFonts w:cs="Times New Roman"/>
          <w:i/>
        </w:rPr>
        <w:t xml:space="preserve"> </w:t>
      </w:r>
      <w:r>
        <w:rPr>
          <w:rFonts w:cs="Times New Roman"/>
        </w:rPr>
        <w:t>(</w:t>
      </w:r>
      <w:r w:rsidRPr="00CE60F2">
        <w:rPr>
          <w:rFonts w:cs="Times New Roman"/>
        </w:rPr>
        <w:t>London: Eyre Methuen</w:t>
      </w:r>
      <w:r>
        <w:rPr>
          <w:rFonts w:cs="Times New Roman"/>
        </w:rPr>
        <w:t>,</w:t>
      </w:r>
      <w:r w:rsidRPr="00CE60F2">
        <w:rPr>
          <w:rFonts w:cs="Times New Roman"/>
        </w:rPr>
        <w:t xml:space="preserve"> 1977</w:t>
      </w:r>
      <w:r>
        <w:rPr>
          <w:rFonts w:cs="Times New Roman"/>
        </w:rPr>
        <w:t>).</w:t>
      </w:r>
    </w:p>
    <w:p w:rsidR="00AB6749" w:rsidRPr="00391F36" w:rsidRDefault="00AB6749" w:rsidP="00AB6749">
      <w:pPr>
        <w:pStyle w:val="Alex"/>
        <w:ind w:left="567" w:hanging="567"/>
        <w:rPr>
          <w:rFonts w:cs="Times New Roman"/>
        </w:rPr>
      </w:pPr>
      <w:r w:rsidRPr="00391F36">
        <w:rPr>
          <w:rFonts w:cs="Times New Roman"/>
        </w:rPr>
        <w:t xml:space="preserve">Ladd, Brian. </w:t>
      </w:r>
      <w:r w:rsidRPr="00391F36">
        <w:rPr>
          <w:rFonts w:cs="Times New Roman"/>
          <w:i/>
        </w:rPr>
        <w:t xml:space="preserve">The Ghosts of Berlin: Confronting German History in the Urban Landscape </w:t>
      </w:r>
      <w:r w:rsidRPr="00391F36">
        <w:rPr>
          <w:rFonts w:cs="Times New Roman"/>
        </w:rPr>
        <w:t>(Chicago: University of Chicago, 1997).</w:t>
      </w:r>
    </w:p>
    <w:p w:rsidR="00AB6749" w:rsidRPr="00391F36" w:rsidRDefault="00AB6749" w:rsidP="00AB6749">
      <w:pPr>
        <w:pStyle w:val="Alex"/>
        <w:ind w:left="567" w:hanging="567"/>
        <w:rPr>
          <w:rFonts w:cs="Times New Roman"/>
        </w:rPr>
      </w:pPr>
      <w:r w:rsidRPr="00391F36">
        <w:rPr>
          <w:rFonts w:cs="Times New Roman"/>
        </w:rPr>
        <w:t xml:space="preserve">MacGregor, Neil. </w:t>
      </w:r>
      <w:r w:rsidRPr="00391F36">
        <w:rPr>
          <w:rFonts w:cs="Times New Roman"/>
          <w:i/>
        </w:rPr>
        <w:t xml:space="preserve">Germany: Memories of a Nation </w:t>
      </w:r>
      <w:r w:rsidRPr="00391F36">
        <w:rPr>
          <w:rFonts w:cs="Times New Roman"/>
        </w:rPr>
        <w:t>(London: Penguin, 2014).</w:t>
      </w:r>
    </w:p>
    <w:p w:rsidR="00AB6749" w:rsidRPr="00391F36" w:rsidRDefault="00AB6749" w:rsidP="00AB6749">
      <w:pPr>
        <w:pStyle w:val="Alex"/>
        <w:ind w:left="567" w:hanging="567"/>
        <w:rPr>
          <w:rFonts w:cs="Times New Roman"/>
        </w:rPr>
      </w:pPr>
      <w:r w:rsidRPr="00391F36">
        <w:rPr>
          <w:rFonts w:cs="Times New Roman"/>
        </w:rPr>
        <w:t xml:space="preserve">MacLean, Rory. </w:t>
      </w:r>
      <w:r w:rsidRPr="00391F36">
        <w:rPr>
          <w:rFonts w:cs="Times New Roman"/>
          <w:i/>
        </w:rPr>
        <w:t xml:space="preserve">Berlin: Imagine a City </w:t>
      </w:r>
      <w:r w:rsidRPr="00391F36">
        <w:rPr>
          <w:rFonts w:cs="Times New Roman"/>
        </w:rPr>
        <w:t>(London: Wiedenfeld &amp; Nicholson, 2014).</w:t>
      </w:r>
    </w:p>
    <w:p w:rsidR="00AB6749" w:rsidRPr="00391F36" w:rsidRDefault="00AB6749" w:rsidP="00AB6749">
      <w:pPr>
        <w:pStyle w:val="Alex"/>
        <w:ind w:left="567" w:hanging="567"/>
        <w:rPr>
          <w:rFonts w:cs="Times New Roman"/>
        </w:rPr>
      </w:pPr>
      <w:r w:rsidRPr="00391F36">
        <w:rPr>
          <w:rFonts w:cs="Times New Roman"/>
        </w:rPr>
        <w:t xml:space="preserve">Mair, Kimberley. ‘As Autumn Turns to Winter: In Search of the Archive Without an Address,’ </w:t>
      </w:r>
      <w:r w:rsidRPr="00391F36">
        <w:rPr>
          <w:rFonts w:cs="Times New Roman"/>
          <w:i/>
          <w:iCs/>
        </w:rPr>
        <w:t>Journal of Historical Sociology</w:t>
      </w:r>
      <w:r w:rsidRPr="00391F36">
        <w:rPr>
          <w:rFonts w:cs="Times New Roman"/>
        </w:rPr>
        <w:t>, Vol. 24, No. 2 (June 2011), pp. 133–154.</w:t>
      </w:r>
    </w:p>
    <w:p w:rsidR="00AB6749" w:rsidRPr="00391F36" w:rsidRDefault="00AB6749" w:rsidP="00AB6749">
      <w:pPr>
        <w:pStyle w:val="Alex"/>
        <w:ind w:left="567" w:hanging="567"/>
        <w:rPr>
          <w:rFonts w:cs="Times New Roman"/>
        </w:rPr>
      </w:pPr>
      <w:r w:rsidRPr="00391F36">
        <w:rPr>
          <w:rFonts w:cs="Times New Roman"/>
        </w:rPr>
        <w:t xml:space="preserve">Major, Patrick. </w:t>
      </w:r>
      <w:r w:rsidRPr="00391F36">
        <w:rPr>
          <w:rFonts w:cs="Times New Roman"/>
          <w:i/>
        </w:rPr>
        <w:t>Behind the Berlin Wall: East Germany and the Frontiers of Power</w:t>
      </w:r>
      <w:r w:rsidRPr="00391F36">
        <w:rPr>
          <w:rFonts w:cs="Times New Roman"/>
        </w:rPr>
        <w:t xml:space="preserve"> (Oxford: Oxford University Press, 2010).</w:t>
      </w:r>
    </w:p>
    <w:p w:rsidR="00AB6749" w:rsidRPr="00391F36" w:rsidRDefault="00AB6749" w:rsidP="00AB6749">
      <w:pPr>
        <w:pStyle w:val="Alex"/>
        <w:ind w:left="567" w:hanging="567"/>
        <w:rPr>
          <w:rFonts w:cs="Times New Roman"/>
        </w:rPr>
      </w:pPr>
      <w:r w:rsidRPr="00391F36">
        <w:rPr>
          <w:rFonts w:cs="Times New Roman"/>
        </w:rPr>
        <w:t xml:space="preserve">Ruther, Tobias. </w:t>
      </w:r>
      <w:r w:rsidRPr="00391F36">
        <w:rPr>
          <w:rFonts w:cs="Times New Roman"/>
          <w:i/>
        </w:rPr>
        <w:t>Heroes: David Bowie and Berlin</w:t>
      </w:r>
      <w:r w:rsidRPr="00391F36">
        <w:rPr>
          <w:rFonts w:cs="Times New Roman"/>
        </w:rPr>
        <w:t xml:space="preserve"> (London: Reaktion Books, 2014).</w:t>
      </w:r>
    </w:p>
    <w:p w:rsidR="00AB6749" w:rsidRPr="00391F36" w:rsidRDefault="00AB6749" w:rsidP="00AB6749">
      <w:pPr>
        <w:pStyle w:val="Alex"/>
        <w:ind w:left="567" w:hanging="567"/>
        <w:rPr>
          <w:rFonts w:cs="Times New Roman"/>
          <w:u w:val="single"/>
        </w:rPr>
      </w:pPr>
      <w:r w:rsidRPr="00391F36">
        <w:rPr>
          <w:rFonts w:cs="Times New Roman"/>
          <w:u w:val="single"/>
        </w:rPr>
        <w:t xml:space="preserve">Seabrook, Thomas Jerome. </w:t>
      </w:r>
      <w:r w:rsidRPr="00391F36">
        <w:rPr>
          <w:rFonts w:cs="Times New Roman"/>
          <w:i/>
          <w:u w:val="single"/>
        </w:rPr>
        <w:t xml:space="preserve">Bowie in Berlin: A New Career in a New Town </w:t>
      </w:r>
      <w:r w:rsidRPr="008D5A2A">
        <w:rPr>
          <w:rFonts w:cs="Times New Roman"/>
          <w:u w:val="single"/>
        </w:rPr>
        <w:t>(London: Jawbone, 2008).</w:t>
      </w:r>
    </w:p>
    <w:p w:rsidR="00AB6749" w:rsidRPr="00391F36" w:rsidRDefault="00AB6749" w:rsidP="00AB6749">
      <w:pPr>
        <w:pStyle w:val="Alex"/>
        <w:ind w:left="567" w:hanging="567"/>
        <w:rPr>
          <w:rFonts w:cs="Times New Roman"/>
        </w:rPr>
      </w:pPr>
      <w:r w:rsidRPr="00391F36">
        <w:rPr>
          <w:rFonts w:cs="Times New Roman"/>
        </w:rPr>
        <w:t xml:space="preserve">Schlör, Joachim. </w:t>
      </w:r>
      <w:r w:rsidRPr="00391F36">
        <w:rPr>
          <w:rFonts w:cs="Times New Roman"/>
          <w:i/>
        </w:rPr>
        <w:t>Nights in the Big City: Paris, Berlin, London 1840–1930</w:t>
      </w:r>
      <w:r w:rsidRPr="00391F36">
        <w:rPr>
          <w:rFonts w:cs="Times New Roman"/>
        </w:rPr>
        <w:t xml:space="preserve"> (London: Reaktion Books, 1998).</w:t>
      </w:r>
    </w:p>
    <w:p w:rsidR="00AB6749" w:rsidRPr="00391F36" w:rsidRDefault="00AB6749" w:rsidP="00AB6749">
      <w:pPr>
        <w:pStyle w:val="Alex"/>
        <w:ind w:left="567" w:hanging="567"/>
        <w:rPr>
          <w:rFonts w:cs="Times New Roman"/>
        </w:rPr>
      </w:pPr>
      <w:r w:rsidRPr="00391F36">
        <w:rPr>
          <w:rFonts w:cs="Times New Roman"/>
        </w:rPr>
        <w:t xml:space="preserve">Schürer, Ernst, Manfred Erwin Keune and Philip Jenkins, eds. </w:t>
      </w:r>
      <w:r w:rsidRPr="00391F36">
        <w:rPr>
          <w:rFonts w:cs="Times New Roman"/>
          <w:i/>
        </w:rPr>
        <w:t xml:space="preserve">The Berlin Wall: Representations and Perspectives </w:t>
      </w:r>
      <w:r w:rsidRPr="00391F36">
        <w:rPr>
          <w:rFonts w:cs="Times New Roman"/>
        </w:rPr>
        <w:t>(New York: P Lang, 1996).</w:t>
      </w:r>
    </w:p>
    <w:p w:rsidR="00AB6749" w:rsidRPr="00391F36" w:rsidRDefault="00AB6749" w:rsidP="00AB6749">
      <w:pPr>
        <w:pStyle w:val="Alex"/>
        <w:ind w:left="567" w:hanging="567"/>
        <w:rPr>
          <w:rFonts w:cs="Times New Roman"/>
        </w:rPr>
      </w:pPr>
      <w:r w:rsidRPr="00391F36">
        <w:rPr>
          <w:rFonts w:cs="Times New Roman"/>
        </w:rPr>
        <w:t xml:space="preserve">Schneider, Peter. </w:t>
      </w:r>
      <w:r w:rsidRPr="00391F36">
        <w:rPr>
          <w:rFonts w:cs="Times New Roman"/>
          <w:i/>
        </w:rPr>
        <w:t>The Wall Jumper</w:t>
      </w:r>
      <w:r w:rsidRPr="00391F36">
        <w:rPr>
          <w:rFonts w:cs="Times New Roman"/>
        </w:rPr>
        <w:t>. (London: Penguin, 2005 [1984]).</w:t>
      </w:r>
    </w:p>
    <w:p w:rsidR="00AB6749" w:rsidRPr="00391F36" w:rsidRDefault="00AB6749" w:rsidP="00AB6749">
      <w:pPr>
        <w:pStyle w:val="Alex"/>
        <w:ind w:left="567" w:hanging="567"/>
        <w:rPr>
          <w:rFonts w:cs="Times New Roman"/>
        </w:rPr>
      </w:pPr>
      <w:r w:rsidRPr="00391F36">
        <w:rPr>
          <w:rFonts w:cs="Times New Roman"/>
        </w:rPr>
        <w:t xml:space="preserve">—. </w:t>
      </w:r>
      <w:r w:rsidRPr="00391F36">
        <w:rPr>
          <w:rFonts w:cs="Times New Roman"/>
          <w:i/>
        </w:rPr>
        <w:t xml:space="preserve">Berlin Now: The Rise of the City and the Fall of the Wall </w:t>
      </w:r>
      <w:r w:rsidRPr="00391F36">
        <w:rPr>
          <w:rFonts w:cs="Times New Roman"/>
        </w:rPr>
        <w:t>(London: Penguin, 2014).</w:t>
      </w:r>
    </w:p>
    <w:p w:rsidR="00AB6749" w:rsidRPr="00391F36" w:rsidRDefault="00AB6749" w:rsidP="00AB6749">
      <w:pPr>
        <w:pStyle w:val="Alex"/>
        <w:ind w:left="567" w:hanging="567"/>
        <w:rPr>
          <w:rFonts w:cs="Times New Roman"/>
        </w:rPr>
      </w:pPr>
      <w:r w:rsidRPr="00391F36">
        <w:rPr>
          <w:rFonts w:cs="Times New Roman"/>
        </w:rPr>
        <w:t xml:space="preserve">Till, Karen E. </w:t>
      </w:r>
      <w:r w:rsidRPr="00391F36">
        <w:rPr>
          <w:rFonts w:cs="Times New Roman"/>
          <w:i/>
          <w:iCs/>
        </w:rPr>
        <w:t xml:space="preserve">The New Berlin: Memory, Politics, Place </w:t>
      </w:r>
      <w:r w:rsidRPr="00391F36">
        <w:rPr>
          <w:rFonts w:cs="Times New Roman"/>
        </w:rPr>
        <w:t>(University of Minnesota: Minneapolis, 2005).</w:t>
      </w:r>
    </w:p>
    <w:p w:rsidR="00AB6749" w:rsidRPr="00391F36" w:rsidRDefault="00AB6749" w:rsidP="00AB6749">
      <w:pPr>
        <w:pStyle w:val="Alex"/>
        <w:ind w:left="567" w:hanging="567"/>
        <w:rPr>
          <w:rFonts w:cs="Times New Roman"/>
        </w:rPr>
      </w:pPr>
      <w:r w:rsidRPr="00391F36">
        <w:rPr>
          <w:rFonts w:cs="Times New Roman"/>
        </w:rPr>
        <w:t>Windsor, Philip.</w:t>
      </w:r>
      <w:r w:rsidRPr="00391F36">
        <w:rPr>
          <w:rFonts w:cs="Times New Roman"/>
          <w:i/>
        </w:rPr>
        <w:t xml:space="preserve"> City on Leave: A History of Berlin, 1945–1962</w:t>
      </w:r>
      <w:r w:rsidRPr="00391F36">
        <w:rPr>
          <w:rFonts w:cs="Times New Roman"/>
        </w:rPr>
        <w:t xml:space="preserve"> (London: Chatto &amp; Windus, 1963).</w:t>
      </w:r>
    </w:p>
    <w:p w:rsidR="00AB6749" w:rsidRPr="00391F36" w:rsidRDefault="00AB6749" w:rsidP="00AB6749">
      <w:pPr>
        <w:pStyle w:val="Alex"/>
        <w:ind w:left="567" w:hanging="567"/>
        <w:rPr>
          <w:rFonts w:cs="Times New Roman"/>
        </w:rPr>
      </w:pPr>
      <w:r w:rsidRPr="00391F36">
        <w:rPr>
          <w:rFonts w:cs="Times New Roman"/>
        </w:rPr>
        <w:t xml:space="preserve">Wolf, Christa. </w:t>
      </w:r>
      <w:r w:rsidRPr="00391F36">
        <w:rPr>
          <w:rFonts w:cs="Times New Roman"/>
          <w:i/>
        </w:rPr>
        <w:t xml:space="preserve">What Remains and Other Stories </w:t>
      </w:r>
      <w:r w:rsidRPr="00391F36">
        <w:rPr>
          <w:rFonts w:cs="Times New Roman"/>
        </w:rPr>
        <w:t>(Chicago: University of Chicago Press, 1995).</w:t>
      </w:r>
    </w:p>
    <w:p w:rsidR="00AB6749" w:rsidRPr="00391F36" w:rsidRDefault="00AB6749" w:rsidP="00AB6749">
      <w:pPr>
        <w:pStyle w:val="Alex"/>
        <w:ind w:left="567" w:hanging="567"/>
        <w:rPr>
          <w:rFonts w:cs="Times New Roman"/>
        </w:rPr>
      </w:pPr>
      <w:r w:rsidRPr="00391F36">
        <w:rPr>
          <w:rFonts w:cs="Times New Roman"/>
        </w:rPr>
        <w:t xml:space="preserve">—. </w:t>
      </w:r>
      <w:r w:rsidRPr="00391F36">
        <w:rPr>
          <w:rFonts w:cs="Times New Roman"/>
          <w:i/>
        </w:rPr>
        <w:t xml:space="preserve">They Divided the Sky </w:t>
      </w:r>
      <w:r w:rsidRPr="00391F36">
        <w:rPr>
          <w:rFonts w:cs="Times New Roman"/>
        </w:rPr>
        <w:t xml:space="preserve">[aka </w:t>
      </w:r>
      <w:r w:rsidRPr="00391F36">
        <w:rPr>
          <w:rFonts w:cs="Times New Roman"/>
          <w:i/>
        </w:rPr>
        <w:t>Divided Heaven</w:t>
      </w:r>
      <w:r w:rsidRPr="00391F36">
        <w:rPr>
          <w:rFonts w:cs="Times New Roman"/>
        </w:rPr>
        <w:t>] (Ottawa: University of Ottawa Press, 2013 [1963])</w:t>
      </w:r>
    </w:p>
    <w:p w:rsidR="00AB6749" w:rsidRPr="00391F36" w:rsidRDefault="00AB6749" w:rsidP="00AB6749">
      <w:pPr>
        <w:pStyle w:val="Alex"/>
        <w:ind w:left="567" w:hanging="567"/>
        <w:rPr>
          <w:rFonts w:cs="Times New Roman"/>
        </w:rPr>
      </w:pPr>
      <w:r w:rsidRPr="00391F36">
        <w:rPr>
          <w:rFonts w:cs="Times New Roman"/>
        </w:rPr>
        <w:t xml:space="preserve">—. </w:t>
      </w:r>
      <w:r w:rsidRPr="00391F36">
        <w:rPr>
          <w:rFonts w:cs="Times New Roman"/>
          <w:i/>
        </w:rPr>
        <w:t xml:space="preserve"> The Quest for Christa T </w:t>
      </w:r>
      <w:r w:rsidRPr="00391F36">
        <w:rPr>
          <w:rFonts w:cs="Times New Roman"/>
        </w:rPr>
        <w:t>(London: Virago, 1982 [1968]).</w:t>
      </w:r>
    </w:p>
    <w:p w:rsidR="00AB6749" w:rsidRPr="00391F36" w:rsidRDefault="00AB6749" w:rsidP="00AB6749">
      <w:pPr>
        <w:pStyle w:val="Alex"/>
        <w:ind w:left="567" w:hanging="567"/>
        <w:rPr>
          <w:rFonts w:cs="Times New Roman"/>
        </w:rPr>
      </w:pPr>
      <w:r w:rsidRPr="00391F36">
        <w:rPr>
          <w:rFonts w:cs="Times New Roman"/>
        </w:rPr>
        <w:t xml:space="preserve">—.  </w:t>
      </w:r>
      <w:r w:rsidRPr="00391F36">
        <w:rPr>
          <w:rFonts w:cs="Times New Roman"/>
          <w:i/>
        </w:rPr>
        <w:t xml:space="preserve">The Author’s Dimension: Selected Essays </w:t>
      </w:r>
      <w:r w:rsidRPr="00391F36">
        <w:rPr>
          <w:rFonts w:cs="Times New Roman"/>
        </w:rPr>
        <w:t>(Chicago: University of Chicago Press, 1995).</w:t>
      </w:r>
    </w:p>
    <w:p w:rsidR="00AB6749" w:rsidRPr="00391F36" w:rsidRDefault="00AB6749" w:rsidP="00AB6749">
      <w:pPr>
        <w:pStyle w:val="Alex"/>
        <w:ind w:left="567" w:hanging="567"/>
        <w:rPr>
          <w:rFonts w:cs="Times New Roman"/>
          <w:b/>
        </w:rPr>
      </w:pPr>
      <w:r w:rsidRPr="00391F36">
        <w:rPr>
          <w:rFonts w:cs="Times New Roman"/>
          <w:b/>
        </w:rPr>
        <w:t>Select Filmography</w:t>
      </w:r>
    </w:p>
    <w:p w:rsidR="00AB6749" w:rsidRDefault="00AB6749" w:rsidP="00AB6749">
      <w:pPr>
        <w:pStyle w:val="Alex"/>
        <w:ind w:left="567" w:hanging="567"/>
        <w:rPr>
          <w:rFonts w:cs="Times New Roman"/>
        </w:rPr>
      </w:pPr>
      <w:r w:rsidRPr="00391F36">
        <w:rPr>
          <w:rFonts w:cs="Times New Roman"/>
          <w:i/>
        </w:rPr>
        <w:t>The Architects</w:t>
      </w:r>
      <w:r w:rsidRPr="00391F36">
        <w:rPr>
          <w:rFonts w:cs="Times New Roman"/>
        </w:rPr>
        <w:t xml:space="preserve">. Directed by Peter Kahane (German Democratic Republic, 1990). </w:t>
      </w:r>
    </w:p>
    <w:p w:rsidR="00AB6749" w:rsidRPr="006A4D14" w:rsidRDefault="00AB6749" w:rsidP="00AB6749">
      <w:pPr>
        <w:pStyle w:val="Alex"/>
        <w:ind w:left="567" w:hanging="567"/>
        <w:rPr>
          <w:rFonts w:cs="Times New Roman"/>
        </w:rPr>
      </w:pPr>
      <w:r w:rsidRPr="006A4D14">
        <w:rPr>
          <w:rFonts w:cs="Times New Roman"/>
          <w:i/>
        </w:rPr>
        <w:t>B-Movie: Lust &amp;</w:t>
      </w:r>
      <w:r>
        <w:rPr>
          <w:rFonts w:cs="Times New Roman"/>
          <w:i/>
        </w:rPr>
        <w:t xml:space="preserve"> Sound in West Berlin 1979–1989</w:t>
      </w:r>
      <w:r>
        <w:rPr>
          <w:rFonts w:cs="Times New Roman"/>
        </w:rPr>
        <w:t xml:space="preserve">. Directed by Klaus Maeck, Jörg A. Hoppe and </w:t>
      </w:r>
      <w:r w:rsidRPr="006A4D14">
        <w:rPr>
          <w:rFonts w:cs="Times New Roman"/>
        </w:rPr>
        <w:t>Heiko Lange</w:t>
      </w:r>
      <w:r>
        <w:rPr>
          <w:rFonts w:cs="Times New Roman"/>
        </w:rPr>
        <w:t xml:space="preserve"> (Germany, 2015).</w:t>
      </w:r>
    </w:p>
    <w:p w:rsidR="00AB6749" w:rsidRPr="00CE60F2" w:rsidRDefault="00AB6749" w:rsidP="00AB6749">
      <w:pPr>
        <w:pStyle w:val="Alex"/>
        <w:ind w:left="567" w:hanging="567"/>
        <w:rPr>
          <w:rFonts w:cs="Times New Roman"/>
        </w:rPr>
      </w:pPr>
      <w:r>
        <w:rPr>
          <w:rFonts w:cs="Times New Roman"/>
          <w:i/>
        </w:rPr>
        <w:t>Cabaret</w:t>
      </w:r>
      <w:r>
        <w:rPr>
          <w:rFonts w:cs="Times New Roman"/>
        </w:rPr>
        <w:t>. Directed by Bob Fosse (USA, 1972).</w:t>
      </w:r>
    </w:p>
    <w:p w:rsidR="00AB6749" w:rsidRPr="006A4D14" w:rsidRDefault="00AB6749" w:rsidP="00AB6749">
      <w:pPr>
        <w:pStyle w:val="Alex"/>
        <w:ind w:left="567" w:hanging="567"/>
        <w:rPr>
          <w:rFonts w:cs="Times New Roman"/>
        </w:rPr>
      </w:pPr>
      <w:r w:rsidRPr="006A4D14">
        <w:rPr>
          <w:rFonts w:cs="Times New Roman"/>
          <w:i/>
        </w:rPr>
        <w:t>Christiane F. – We Children from Bahnhof Zoo</w:t>
      </w:r>
      <w:r>
        <w:rPr>
          <w:rFonts w:cs="Times New Roman"/>
        </w:rPr>
        <w:t xml:space="preserve">. Directed by </w:t>
      </w:r>
      <w:r w:rsidRPr="006A4D14">
        <w:rPr>
          <w:rFonts w:cs="Times New Roman"/>
        </w:rPr>
        <w:t xml:space="preserve">Uli Edel </w:t>
      </w:r>
      <w:r>
        <w:rPr>
          <w:rFonts w:cs="Times New Roman"/>
        </w:rPr>
        <w:t>(</w:t>
      </w:r>
      <w:r w:rsidRPr="006A4D14">
        <w:rPr>
          <w:rFonts w:cs="Times New Roman"/>
        </w:rPr>
        <w:t>Federal Republic of Germany</w:t>
      </w:r>
      <w:r>
        <w:rPr>
          <w:rFonts w:cs="Times New Roman"/>
        </w:rPr>
        <w:t>, 1981).</w:t>
      </w:r>
    </w:p>
    <w:p w:rsidR="00AB6749" w:rsidRPr="00391F36" w:rsidRDefault="00AB6749" w:rsidP="00AB6749">
      <w:pPr>
        <w:pStyle w:val="Alex"/>
        <w:ind w:left="567" w:hanging="567"/>
        <w:rPr>
          <w:rFonts w:cs="Times New Roman"/>
        </w:rPr>
      </w:pPr>
      <w:r w:rsidRPr="00391F36">
        <w:rPr>
          <w:rFonts w:cs="Times New Roman"/>
          <w:i/>
        </w:rPr>
        <w:t>Divided Heaven</w:t>
      </w:r>
      <w:r w:rsidRPr="00391F36">
        <w:rPr>
          <w:rFonts w:cs="Times New Roman"/>
        </w:rPr>
        <w:t xml:space="preserve">. Directed by Konrad Wolf (German Democratic Republic, 1964). </w:t>
      </w:r>
      <w:r w:rsidRPr="00391F36">
        <w:rPr>
          <w:rFonts w:cs="Times New Roman"/>
          <w:i/>
        </w:rPr>
        <w:t>Good Bye, Lenin!</w:t>
      </w:r>
      <w:r w:rsidRPr="00391F36">
        <w:rPr>
          <w:rFonts w:cs="Times New Roman"/>
        </w:rPr>
        <w:t xml:space="preserve"> Directed by Wolfgang Becker (Germany, 2004).</w:t>
      </w:r>
    </w:p>
    <w:p w:rsidR="00AB6749" w:rsidRPr="006A4D14" w:rsidRDefault="00AB6749" w:rsidP="00AB6749">
      <w:pPr>
        <w:pStyle w:val="Alex"/>
        <w:ind w:left="567" w:hanging="567"/>
        <w:rPr>
          <w:rFonts w:cs="Times New Roman"/>
        </w:rPr>
      </w:pPr>
      <w:r>
        <w:rPr>
          <w:rFonts w:cs="Times New Roman"/>
          <w:i/>
        </w:rPr>
        <w:t>Just a Gigolo</w:t>
      </w:r>
      <w:r>
        <w:rPr>
          <w:rFonts w:cs="Times New Roman"/>
        </w:rPr>
        <w:t>. Directed by David Hemmings (</w:t>
      </w:r>
      <w:r w:rsidRPr="006A4D14">
        <w:rPr>
          <w:rFonts w:cs="Times New Roman"/>
        </w:rPr>
        <w:t>Federal Republic of Germany</w:t>
      </w:r>
      <w:r>
        <w:rPr>
          <w:rFonts w:cs="Times New Roman"/>
        </w:rPr>
        <w:t>, 1978).</w:t>
      </w:r>
    </w:p>
    <w:p w:rsidR="00AB6749" w:rsidRPr="00391F36" w:rsidRDefault="00AB6749" w:rsidP="00AB6749">
      <w:pPr>
        <w:pStyle w:val="Alex"/>
        <w:ind w:left="567" w:hanging="567"/>
        <w:rPr>
          <w:rFonts w:cs="Times New Roman"/>
        </w:rPr>
      </w:pPr>
      <w:r w:rsidRPr="00391F36">
        <w:rPr>
          <w:rFonts w:cs="Times New Roman"/>
          <w:i/>
        </w:rPr>
        <w:t>Run Lola Run</w:t>
      </w:r>
      <w:r w:rsidRPr="00391F36">
        <w:rPr>
          <w:rFonts w:cs="Times New Roman"/>
        </w:rPr>
        <w:t>. Directed by Tom Tykwer (Germany, 1998).</w:t>
      </w:r>
    </w:p>
    <w:p w:rsidR="00AB6749" w:rsidRPr="00391F36" w:rsidRDefault="00AB6749" w:rsidP="00AB6749">
      <w:pPr>
        <w:pStyle w:val="Alex"/>
        <w:ind w:left="567" w:hanging="567"/>
        <w:rPr>
          <w:rFonts w:cs="Times New Roman"/>
          <w:b/>
        </w:rPr>
      </w:pPr>
      <w:r w:rsidRPr="00391F36">
        <w:rPr>
          <w:rFonts w:cs="Times New Roman"/>
          <w:b/>
        </w:rPr>
        <w:t>Select Discography</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David Bowie’s ‘Berlin Trilogy’ albums: </w:t>
      </w:r>
      <w:r w:rsidRPr="00391F36">
        <w:rPr>
          <w:rFonts w:ascii="Times New Roman" w:hAnsi="Times New Roman" w:cs="Times New Roman"/>
          <w:i/>
        </w:rPr>
        <w:t xml:space="preserve">Low </w:t>
      </w:r>
      <w:r w:rsidRPr="00391F36">
        <w:rPr>
          <w:rFonts w:ascii="Times New Roman" w:hAnsi="Times New Roman" w:cs="Times New Roman"/>
        </w:rPr>
        <w:t xml:space="preserve">(1977), </w:t>
      </w:r>
      <w:r w:rsidRPr="00391F36">
        <w:rPr>
          <w:rFonts w:ascii="Times New Roman" w:hAnsi="Times New Roman" w:cs="Times New Roman"/>
          <w:i/>
        </w:rPr>
        <w:t xml:space="preserve">“Heroes” </w:t>
      </w:r>
      <w:r w:rsidRPr="00391F36">
        <w:rPr>
          <w:rFonts w:ascii="Times New Roman" w:hAnsi="Times New Roman" w:cs="Times New Roman"/>
        </w:rPr>
        <w:t xml:space="preserve">(1979), </w:t>
      </w:r>
      <w:r w:rsidRPr="00391F36">
        <w:rPr>
          <w:rFonts w:ascii="Times New Roman" w:hAnsi="Times New Roman" w:cs="Times New Roman"/>
          <w:i/>
        </w:rPr>
        <w:t xml:space="preserve">Lodger </w:t>
      </w:r>
      <w:r w:rsidRPr="00391F36">
        <w:rPr>
          <w:rFonts w:ascii="Times New Roman" w:hAnsi="Times New Roman" w:cs="Times New Roman"/>
        </w:rPr>
        <w:t xml:space="preserve">(1979). Plus </w:t>
      </w:r>
      <w:r w:rsidRPr="00391F36">
        <w:rPr>
          <w:rFonts w:ascii="Times New Roman" w:hAnsi="Times New Roman" w:cs="Times New Roman"/>
          <w:i/>
        </w:rPr>
        <w:t xml:space="preserve">The Next Day </w:t>
      </w:r>
      <w:r w:rsidRPr="00391F36">
        <w:rPr>
          <w:rFonts w:ascii="Times New Roman" w:hAnsi="Times New Roman" w:cs="Times New Roman"/>
        </w:rPr>
        <w:t>(2013).</w:t>
      </w:r>
    </w:p>
    <w:p w:rsidR="00AB6749" w:rsidRPr="00391F36" w:rsidRDefault="00AB6749" w:rsidP="00AB6749">
      <w:pPr>
        <w:spacing w:after="0" w:line="360" w:lineRule="auto"/>
        <w:ind w:left="567" w:hanging="567"/>
        <w:rPr>
          <w:rFonts w:ascii="Times New Roman" w:hAnsi="Times New Roman" w:cs="Times New Roman"/>
        </w:rPr>
      </w:pPr>
    </w:p>
    <w:p w:rsidR="00AB6749" w:rsidRPr="00AB6749" w:rsidRDefault="00AB6749" w:rsidP="00AB6749">
      <w:pPr>
        <w:spacing w:after="0" w:line="360" w:lineRule="auto"/>
        <w:rPr>
          <w:rFonts w:ascii="Times New Roman" w:hAnsi="Times New Roman" w:cs="Times New Roman"/>
          <w:b/>
          <w:sz w:val="40"/>
          <w:szCs w:val="40"/>
        </w:rPr>
      </w:pPr>
      <w:r w:rsidRPr="00AB6749">
        <w:rPr>
          <w:rFonts w:ascii="Times New Roman" w:hAnsi="Times New Roman" w:cs="Times New Roman"/>
          <w:b/>
          <w:sz w:val="40"/>
          <w:szCs w:val="40"/>
          <w:u w:val="single"/>
        </w:rPr>
        <w:t>Los Angeles: Postmodern City</w:t>
      </w:r>
    </w:p>
    <w:p w:rsidR="00AB6749" w:rsidRPr="00391F36" w:rsidRDefault="00AB6749" w:rsidP="00AB6749">
      <w:pPr>
        <w:pStyle w:val="Heading5"/>
        <w:spacing w:after="0" w:line="360" w:lineRule="auto"/>
        <w:ind w:left="567" w:hanging="567"/>
        <w:jc w:val="both"/>
        <w:rPr>
          <w:rFonts w:ascii="Times New Roman" w:hAnsi="Times New Roman" w:cs="Times New Roman"/>
        </w:rPr>
      </w:pPr>
      <w:r w:rsidRPr="00391F36">
        <w:rPr>
          <w:rFonts w:ascii="Times New Roman" w:hAnsi="Times New Roman" w:cs="Times New Roman"/>
        </w:rPr>
        <w:t>Select bibliography</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Banham, Reyner. </w:t>
      </w:r>
      <w:r w:rsidRPr="00391F36">
        <w:rPr>
          <w:rFonts w:ascii="Times New Roman" w:hAnsi="Times New Roman" w:cs="Times New Roman"/>
          <w:i/>
        </w:rPr>
        <w:t>Los Angeles: The Architecture of Four Ecologies</w:t>
      </w:r>
      <w:r w:rsidRPr="00391F36">
        <w:rPr>
          <w:rFonts w:ascii="Times New Roman" w:hAnsi="Times New Roman" w:cs="Times New Roman"/>
        </w:rPr>
        <w:t xml:space="preserve"> (Harmondsworth, Middlesex: Penguin Books, 1973).</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Jean Baudrillard </w:t>
      </w:r>
      <w:r w:rsidRPr="00391F36">
        <w:rPr>
          <w:rFonts w:ascii="Times New Roman" w:hAnsi="Times New Roman" w:cs="Times New Roman"/>
          <w:i/>
        </w:rPr>
        <w:t>Simulacra and Simulations</w:t>
      </w:r>
      <w:r w:rsidRPr="00391F36">
        <w:rPr>
          <w:rFonts w:ascii="Times New Roman" w:hAnsi="Times New Roman" w:cs="Times New Roman"/>
        </w:rPr>
        <w:t xml:space="preserve"> (Ann Arbor, Michigan: University of Michigan, 1994 [1981]).</w:t>
      </w:r>
    </w:p>
    <w:p w:rsidR="00AB6749" w:rsidRPr="00391F36" w:rsidRDefault="00AB6749" w:rsidP="00AB6749">
      <w:pPr>
        <w:spacing w:after="0" w:line="360" w:lineRule="auto"/>
        <w:rPr>
          <w:rFonts w:ascii="Times New Roman" w:hAnsi="Times New Roman" w:cs="Times New Roman"/>
        </w:rPr>
      </w:pPr>
      <w:r w:rsidRPr="00391F36">
        <w:rPr>
          <w:rFonts w:ascii="Times New Roman" w:hAnsi="Times New Roman" w:cs="Times New Roman"/>
        </w:rPr>
        <w:t xml:space="preserve">–. </w:t>
      </w:r>
      <w:r w:rsidRPr="00391F36">
        <w:rPr>
          <w:rFonts w:ascii="Times New Roman" w:hAnsi="Times New Roman" w:cs="Times New Roman"/>
          <w:i/>
        </w:rPr>
        <w:t xml:space="preserve">America </w:t>
      </w:r>
      <w:r w:rsidRPr="00391F36">
        <w:rPr>
          <w:rFonts w:ascii="Times New Roman" w:hAnsi="Times New Roman" w:cs="Times New Roman"/>
        </w:rPr>
        <w:t>(Verso: London, 1988 [1986]).</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Brodsly, David. ‘LA Freeway: An Appreciative Essay,’ in Peter Wollen and Joe Kerr, eds., </w:t>
      </w:r>
      <w:r w:rsidRPr="00391F36">
        <w:rPr>
          <w:rFonts w:ascii="Times New Roman" w:hAnsi="Times New Roman" w:cs="Times New Roman"/>
          <w:i/>
        </w:rPr>
        <w:t xml:space="preserve">Autopia: Cars and Culture </w:t>
      </w:r>
      <w:r w:rsidRPr="00391F36">
        <w:rPr>
          <w:rFonts w:ascii="Times New Roman" w:hAnsi="Times New Roman" w:cs="Times New Roman"/>
        </w:rPr>
        <w:t>(London: Reaktion Books, 2002), pp. 277–280.</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Bukatman, Scott. </w:t>
      </w:r>
      <w:r w:rsidRPr="00391F36">
        <w:rPr>
          <w:rFonts w:ascii="Times New Roman" w:hAnsi="Times New Roman" w:cs="Times New Roman"/>
          <w:i/>
        </w:rPr>
        <w:t>Blade Runner</w:t>
      </w:r>
      <w:r w:rsidRPr="00391F36">
        <w:rPr>
          <w:rFonts w:ascii="Times New Roman" w:hAnsi="Times New Roman" w:cs="Times New Roman"/>
        </w:rPr>
        <w:t xml:space="preserve"> (London: British Film Institute, 1997).</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Caughey, John Walton, and LaRee Caughey. </w:t>
      </w:r>
      <w:r w:rsidRPr="00391F36">
        <w:rPr>
          <w:rFonts w:ascii="Times New Roman" w:hAnsi="Times New Roman" w:cs="Times New Roman"/>
          <w:i/>
        </w:rPr>
        <w:t>Los Angeles: Biography of a City</w:t>
      </w:r>
      <w:r w:rsidRPr="00391F36">
        <w:rPr>
          <w:rFonts w:ascii="Times New Roman" w:hAnsi="Times New Roman" w:cs="Times New Roman"/>
        </w:rPr>
        <w:t xml:space="preserve"> (Berkeley: University of California Press, 1976).</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Chandler, Raymond. </w:t>
      </w:r>
      <w:r w:rsidRPr="00391F36">
        <w:rPr>
          <w:rFonts w:ascii="Times New Roman" w:hAnsi="Times New Roman" w:cs="Times New Roman"/>
          <w:i/>
        </w:rPr>
        <w:t xml:space="preserve">The Little Sister </w:t>
      </w:r>
      <w:r w:rsidRPr="00391F36">
        <w:rPr>
          <w:rFonts w:ascii="Times New Roman" w:hAnsi="Times New Roman" w:cs="Times New Roman"/>
        </w:rPr>
        <w:t>(London: Penguin, 1955 [1949]).</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Davis, Mike. </w:t>
      </w:r>
      <w:r w:rsidRPr="00391F36">
        <w:rPr>
          <w:rFonts w:ascii="Times New Roman" w:hAnsi="Times New Roman" w:cs="Times New Roman"/>
          <w:i/>
        </w:rPr>
        <w:t xml:space="preserve">City of Quartz: Excavating the Future in Los Angeles </w:t>
      </w:r>
      <w:r w:rsidRPr="00391F36">
        <w:rPr>
          <w:rFonts w:ascii="Times New Roman" w:hAnsi="Times New Roman" w:cs="Times New Roman"/>
        </w:rPr>
        <w:t xml:space="preserve">(London: Verso, 2006 [1990]). Available through library or here: </w:t>
      </w:r>
      <w:hyperlink r:id="rId42" w:history="1">
        <w:r w:rsidRPr="00391F36">
          <w:rPr>
            <w:rStyle w:val="Hyperlink"/>
            <w:rFonts w:ascii="Times New Roman" w:hAnsi="Times New Roman" w:cs="Times New Roman"/>
          </w:rPr>
          <w:t>http://ouleft.org/wp-content/uploads/Mike_Davis_City_of_Quartz.pdf</w:t>
        </w:r>
      </w:hyperlink>
      <w:r w:rsidRPr="00391F36">
        <w:rPr>
          <w:rFonts w:ascii="Times New Roman" w:hAnsi="Times New Roman" w:cs="Times New Roman"/>
        </w:rPr>
        <w:t>.</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Faderman, Lillian, and Stuart Timmons. </w:t>
      </w:r>
      <w:r w:rsidRPr="00391F36">
        <w:rPr>
          <w:rFonts w:ascii="Times New Roman" w:hAnsi="Times New Roman" w:cs="Times New Roman"/>
          <w:i/>
        </w:rPr>
        <w:t xml:space="preserve">Gay LA: A History of Sexual Outlaws, Power Politics and Lipstick Lesbians </w:t>
      </w:r>
      <w:r w:rsidRPr="00391F36">
        <w:rPr>
          <w:rFonts w:ascii="Times New Roman" w:hAnsi="Times New Roman" w:cs="Times New Roman"/>
        </w:rPr>
        <w:t>(New York: Basic Books, 2006.)</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Fitzgerald, F Scott. </w:t>
      </w:r>
      <w:r w:rsidRPr="00391F36">
        <w:rPr>
          <w:rFonts w:ascii="Times New Roman" w:hAnsi="Times New Roman" w:cs="Times New Roman"/>
          <w:i/>
        </w:rPr>
        <w:t>The Last Tycoon</w:t>
      </w:r>
      <w:r w:rsidRPr="00391F36">
        <w:rPr>
          <w:rFonts w:ascii="Times New Roman" w:hAnsi="Times New Roman" w:cs="Times New Roman"/>
        </w:rPr>
        <w:t xml:space="preserve"> (Harmondsworth, Middlesex: Penguin, 1965).</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Gardiner, Dorothy, and Kathrine Sorley Walker, eds. </w:t>
      </w:r>
      <w:r w:rsidRPr="00391F36">
        <w:rPr>
          <w:rFonts w:ascii="Times New Roman" w:hAnsi="Times New Roman" w:cs="Times New Roman"/>
          <w:i/>
        </w:rPr>
        <w:t xml:space="preserve">Raymond Chandler Speaking </w:t>
      </w:r>
      <w:r w:rsidRPr="00391F36">
        <w:rPr>
          <w:rFonts w:ascii="Times New Roman" w:hAnsi="Times New Roman" w:cs="Times New Roman"/>
        </w:rPr>
        <w:t>(Berkeley: University of California Press, 1997).</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Hayden, Dolores. </w:t>
      </w:r>
      <w:r w:rsidRPr="00391F36">
        <w:rPr>
          <w:rFonts w:ascii="Times New Roman" w:hAnsi="Times New Roman" w:cs="Times New Roman"/>
          <w:i/>
        </w:rPr>
        <w:t xml:space="preserve">The Power of Place: Urban Landscapes as Public History </w:t>
      </w:r>
      <w:r w:rsidRPr="00391F36">
        <w:rPr>
          <w:rFonts w:ascii="Times New Roman" w:hAnsi="Times New Roman" w:cs="Times New Roman"/>
        </w:rPr>
        <w:t>(Cambridge, Massachusetts: MIT Press, 1995).</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Hise, Greg. </w:t>
      </w:r>
      <w:r w:rsidRPr="00391F36">
        <w:rPr>
          <w:rFonts w:ascii="Times New Roman" w:hAnsi="Times New Roman" w:cs="Times New Roman"/>
          <w:i/>
        </w:rPr>
        <w:t>Magnetic Los Angeles: Planning the Twentieth-Century Metropolis</w:t>
      </w:r>
      <w:r w:rsidRPr="00391F36">
        <w:rPr>
          <w:rFonts w:ascii="Times New Roman" w:hAnsi="Times New Roman" w:cs="Times New Roman"/>
        </w:rPr>
        <w:t xml:space="preserve"> (Baltimore: Johns Hopkins University Press, 1999).</w:t>
      </w:r>
    </w:p>
    <w:p w:rsidR="00AB6749" w:rsidRPr="00CE60F2" w:rsidRDefault="00AB6749" w:rsidP="00AB6749">
      <w:pPr>
        <w:spacing w:after="0" w:line="360" w:lineRule="auto"/>
        <w:ind w:left="567" w:hanging="567"/>
        <w:rPr>
          <w:rFonts w:ascii="Times New Roman" w:hAnsi="Times New Roman" w:cs="Times New Roman"/>
        </w:rPr>
      </w:pPr>
      <w:r>
        <w:rPr>
          <w:rFonts w:ascii="Times New Roman" w:hAnsi="Times New Roman" w:cs="Times New Roman"/>
        </w:rPr>
        <w:t xml:space="preserve">Hockney, David. </w:t>
      </w:r>
      <w:r>
        <w:rPr>
          <w:rFonts w:ascii="Times New Roman" w:hAnsi="Times New Roman" w:cs="Times New Roman"/>
          <w:i/>
        </w:rPr>
        <w:t xml:space="preserve">Pictures </w:t>
      </w:r>
      <w:r>
        <w:rPr>
          <w:rFonts w:ascii="Times New Roman" w:hAnsi="Times New Roman" w:cs="Times New Roman"/>
        </w:rPr>
        <w:t xml:space="preserve">(London: Thames and Hudson, </w:t>
      </w:r>
      <w:r w:rsidRPr="00CE60F2">
        <w:rPr>
          <w:rFonts w:ascii="Times New Roman" w:hAnsi="Times New Roman" w:cs="Times New Roman"/>
        </w:rPr>
        <w:t>1979</w:t>
      </w:r>
      <w:r>
        <w:rPr>
          <w:rFonts w:ascii="Times New Roman" w:hAnsi="Times New Roman" w:cs="Times New Roman"/>
        </w:rPr>
        <w:t>).</w:t>
      </w:r>
    </w:p>
    <w:p w:rsidR="00AB6749" w:rsidRPr="00CE60F2" w:rsidRDefault="00AB6749" w:rsidP="00AB6749">
      <w:pPr>
        <w:spacing w:after="0" w:line="360" w:lineRule="auto"/>
        <w:ind w:left="567" w:hanging="567"/>
        <w:rPr>
          <w:rFonts w:ascii="Times New Roman" w:hAnsi="Times New Roman" w:cs="Times New Roman"/>
          <w:i/>
        </w:rPr>
      </w:pPr>
      <w:r>
        <w:rPr>
          <w:rFonts w:ascii="Times New Roman" w:hAnsi="Times New Roman" w:cs="Times New Roman"/>
        </w:rPr>
        <w:t xml:space="preserve">Isherwood, Christopher. </w:t>
      </w:r>
      <w:r>
        <w:rPr>
          <w:rFonts w:ascii="Times New Roman" w:hAnsi="Times New Roman" w:cs="Times New Roman"/>
          <w:i/>
        </w:rPr>
        <w:t xml:space="preserve">A Single Man </w:t>
      </w:r>
      <w:r>
        <w:rPr>
          <w:rFonts w:ascii="Times New Roman" w:hAnsi="Times New Roman" w:cs="Times New Roman"/>
        </w:rPr>
        <w:t>(</w:t>
      </w:r>
      <w:r w:rsidRPr="00CE60F2">
        <w:rPr>
          <w:rFonts w:ascii="Times New Roman" w:hAnsi="Times New Roman" w:cs="Times New Roman"/>
        </w:rPr>
        <w:t>London: Minerva</w:t>
      </w:r>
      <w:r>
        <w:rPr>
          <w:rFonts w:ascii="Times New Roman" w:hAnsi="Times New Roman" w:cs="Times New Roman"/>
        </w:rPr>
        <w:t>,</w:t>
      </w:r>
      <w:r w:rsidRPr="00CE60F2">
        <w:rPr>
          <w:rFonts w:ascii="Times New Roman" w:hAnsi="Times New Roman" w:cs="Times New Roman"/>
        </w:rPr>
        <w:t xml:space="preserve"> 1991</w:t>
      </w:r>
      <w:r>
        <w:rPr>
          <w:rFonts w:ascii="Times New Roman" w:hAnsi="Times New Roman" w:cs="Times New Roman"/>
        </w:rPr>
        <w:t xml:space="preserve"> [1964]).</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Karlstrom, Paul J. </w:t>
      </w:r>
      <w:r w:rsidRPr="00391F36">
        <w:rPr>
          <w:rFonts w:ascii="Times New Roman" w:hAnsi="Times New Roman" w:cs="Times New Roman"/>
          <w:i/>
        </w:rPr>
        <w:t xml:space="preserve">On the Edge of America: California Modernist Art, 1900–1950 </w:t>
      </w:r>
      <w:r w:rsidRPr="00391F36">
        <w:rPr>
          <w:rFonts w:ascii="Times New Roman" w:hAnsi="Times New Roman" w:cs="Times New Roman"/>
        </w:rPr>
        <w:t xml:space="preserve">(Berkeley: University of California Press, 1996). Available via University of California Press: </w:t>
      </w:r>
      <w:hyperlink r:id="rId43" w:history="1">
        <w:r w:rsidRPr="00391F36">
          <w:rPr>
            <w:rStyle w:val="Hyperlink"/>
            <w:rFonts w:ascii="Times New Roman" w:hAnsi="Times New Roman" w:cs="Times New Roman"/>
          </w:rPr>
          <w:t>http://publishing.cdlib.org/ucpressebooks/view?docId=ft5p30070c;brand=ucpress</w:t>
        </w:r>
      </w:hyperlink>
      <w:r w:rsidRPr="00391F36">
        <w:rPr>
          <w:rFonts w:ascii="Times New Roman" w:hAnsi="Times New Roman" w:cs="Times New Roman"/>
        </w:rPr>
        <w:t>.</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Jameson, Fredric. </w:t>
      </w:r>
      <w:r w:rsidRPr="00391F36">
        <w:rPr>
          <w:rFonts w:ascii="Times New Roman" w:hAnsi="Times New Roman" w:cs="Times New Roman"/>
          <w:i/>
        </w:rPr>
        <w:t>Postmodernism, or, The Cultural Logic of Late Capitalism</w:t>
      </w:r>
      <w:r w:rsidRPr="00391F36">
        <w:rPr>
          <w:rFonts w:ascii="Times New Roman" w:hAnsi="Times New Roman" w:cs="Times New Roman"/>
        </w:rPr>
        <w:t xml:space="preserve"> (London: Verso, 1991).</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Matsumoto, Valerie J and Blake Allmendinger, eds. </w:t>
      </w:r>
      <w:r w:rsidRPr="00391F36">
        <w:rPr>
          <w:rFonts w:ascii="Times New Roman" w:hAnsi="Times New Roman" w:cs="Times New Roman"/>
          <w:i/>
        </w:rPr>
        <w:t>Over the Edge: Remapping the American West</w:t>
      </w:r>
      <w:r w:rsidRPr="00391F36">
        <w:rPr>
          <w:rFonts w:ascii="Times New Roman" w:hAnsi="Times New Roman" w:cs="Times New Roman"/>
        </w:rPr>
        <w:t xml:space="preserve"> (Berkeley: University of California Press, 1999). Available via University of California Press: </w:t>
      </w:r>
      <w:hyperlink r:id="rId44" w:history="1">
        <w:r w:rsidRPr="00391F36">
          <w:rPr>
            <w:rStyle w:val="Hyperlink"/>
            <w:rFonts w:ascii="Times New Roman" w:hAnsi="Times New Roman" w:cs="Times New Roman"/>
          </w:rPr>
          <w:t>http://publishing.cdlib.org/ucpressebooks/view?docId=ft8g5008gq;brand=ucpress</w:t>
        </w:r>
      </w:hyperlink>
      <w:r w:rsidRPr="00391F36">
        <w:rPr>
          <w:rFonts w:ascii="Times New Roman" w:hAnsi="Times New Roman" w:cs="Times New Roman"/>
        </w:rPr>
        <w:t>.</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Monahan, Torin ‘Los Angeles Studies: The Emergence of a Specialty Field,’ </w:t>
      </w:r>
      <w:r w:rsidRPr="00391F36">
        <w:rPr>
          <w:rFonts w:ascii="Times New Roman" w:hAnsi="Times New Roman" w:cs="Times New Roman"/>
          <w:i/>
        </w:rPr>
        <w:t>City &amp; Society</w:t>
      </w:r>
      <w:r w:rsidRPr="00391F36">
        <w:rPr>
          <w:rFonts w:ascii="Times New Roman" w:hAnsi="Times New Roman" w:cs="Times New Roman"/>
        </w:rPr>
        <w:t xml:space="preserve"> (Vol. 14, No. 2, 2002), pp. 155–184.</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Pynchon, Thomas. </w:t>
      </w:r>
      <w:r w:rsidRPr="00391F36">
        <w:rPr>
          <w:rFonts w:ascii="Times New Roman" w:hAnsi="Times New Roman" w:cs="Times New Roman"/>
          <w:i/>
        </w:rPr>
        <w:t xml:space="preserve">The Crying of Lot 49 </w:t>
      </w:r>
      <w:r w:rsidRPr="00391F36">
        <w:rPr>
          <w:rFonts w:ascii="Times New Roman" w:hAnsi="Times New Roman" w:cs="Times New Roman"/>
        </w:rPr>
        <w:t>(</w:t>
      </w:r>
      <w:r w:rsidRPr="00391F36">
        <w:rPr>
          <w:rStyle w:val="itempublisher"/>
        </w:rPr>
        <w:t>London: Vintage, 1996 [1965]).</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Quinn, Eithne. </w:t>
      </w:r>
      <w:r w:rsidRPr="00391F36">
        <w:rPr>
          <w:rFonts w:ascii="Times New Roman" w:hAnsi="Times New Roman" w:cs="Times New Roman"/>
          <w:i/>
        </w:rPr>
        <w:t xml:space="preserve">Nuthin’ but a ‘G’ Thang: The Culture and Commerce of Gangsta Rap </w:t>
      </w:r>
      <w:r w:rsidRPr="00391F36">
        <w:rPr>
          <w:rFonts w:ascii="Times New Roman" w:hAnsi="Times New Roman" w:cs="Times New Roman"/>
        </w:rPr>
        <w:t>(New York: Columbia University Press, 2005).</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Schatz, Thomas. </w:t>
      </w:r>
      <w:r w:rsidRPr="00391F36">
        <w:rPr>
          <w:rFonts w:ascii="Times New Roman" w:hAnsi="Times New Roman" w:cs="Times New Roman"/>
          <w:i/>
        </w:rPr>
        <w:t xml:space="preserve">The Genius of the System: Hollywood Filmmaking in the Studio Era </w:t>
      </w:r>
      <w:r w:rsidRPr="00391F36">
        <w:rPr>
          <w:rFonts w:ascii="Times New Roman" w:hAnsi="Times New Roman" w:cs="Times New Roman"/>
        </w:rPr>
        <w:t>(New York: Henry Holt and Co, 1996).</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Schickel, Richard. </w:t>
      </w:r>
      <w:r w:rsidRPr="00391F36">
        <w:rPr>
          <w:rFonts w:ascii="Times New Roman" w:hAnsi="Times New Roman" w:cs="Times New Roman"/>
          <w:i/>
        </w:rPr>
        <w:t xml:space="preserve">Double Indemnity </w:t>
      </w:r>
      <w:r w:rsidRPr="00391F36">
        <w:rPr>
          <w:rFonts w:ascii="Times New Roman" w:hAnsi="Times New Roman" w:cs="Times New Roman"/>
        </w:rPr>
        <w:t>(London: British Film Institute, 1992).</w:t>
      </w:r>
    </w:p>
    <w:p w:rsidR="00AB6749" w:rsidRPr="00391F36" w:rsidRDefault="00AB6749" w:rsidP="00AB6749">
      <w:pPr>
        <w:spacing w:after="0" w:line="360" w:lineRule="auto"/>
        <w:ind w:left="567" w:hanging="567"/>
        <w:rPr>
          <w:rFonts w:ascii="Times New Roman" w:hAnsi="Times New Roman" w:cs="Times New Roman"/>
          <w:b/>
        </w:rPr>
      </w:pPr>
      <w:r w:rsidRPr="00391F36">
        <w:rPr>
          <w:rFonts w:ascii="Times New Roman" w:hAnsi="Times New Roman" w:cs="Times New Roman"/>
        </w:rPr>
        <w:t xml:space="preserve">Soja, Edward W. </w:t>
      </w:r>
      <w:r w:rsidRPr="00391F36">
        <w:rPr>
          <w:rFonts w:ascii="Times New Roman" w:hAnsi="Times New Roman" w:cs="Times New Roman"/>
          <w:i/>
        </w:rPr>
        <w:t>Thirdspace: Journeys to Los Angeles and Other Real-and-Imagined Places</w:t>
      </w:r>
      <w:r w:rsidRPr="00391F36">
        <w:rPr>
          <w:rFonts w:ascii="Times New Roman" w:hAnsi="Times New Roman" w:cs="Times New Roman"/>
        </w:rPr>
        <w:t xml:space="preserve"> (Cambridge, Massachusetts: Blackwell, 1996).</w:t>
      </w:r>
      <w:r w:rsidRPr="00391F36">
        <w:rPr>
          <w:rFonts w:ascii="Times New Roman" w:hAnsi="Times New Roman" w:cs="Times New Roman"/>
          <w:b/>
        </w:rPr>
        <w:t xml:space="preserve"> </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 </w:t>
      </w:r>
      <w:r w:rsidRPr="00391F36">
        <w:rPr>
          <w:rFonts w:ascii="Times New Roman" w:hAnsi="Times New Roman" w:cs="Times New Roman"/>
          <w:i/>
        </w:rPr>
        <w:t>Postmetropolis: Critical Studies of Cities and Regions</w:t>
      </w:r>
      <w:r w:rsidRPr="00391F36">
        <w:rPr>
          <w:rFonts w:ascii="Times New Roman" w:hAnsi="Times New Roman" w:cs="Times New Roman"/>
        </w:rPr>
        <w:t xml:space="preserve"> (Oxford: Blackwell Publishers, 2000).</w:t>
      </w:r>
    </w:p>
    <w:p w:rsidR="00AB6749"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 </w:t>
      </w:r>
      <w:r w:rsidRPr="00391F36">
        <w:rPr>
          <w:rFonts w:ascii="Times New Roman" w:hAnsi="Times New Roman" w:cs="Times New Roman"/>
          <w:i/>
        </w:rPr>
        <w:t xml:space="preserve">Postmodern Geographies: The Reassertion of Space in Critical Social Theory </w:t>
      </w:r>
      <w:r w:rsidRPr="00391F36">
        <w:rPr>
          <w:rFonts w:ascii="Times New Roman" w:hAnsi="Times New Roman" w:cs="Times New Roman"/>
        </w:rPr>
        <w:t>(London: Verso, 1989).</w:t>
      </w:r>
    </w:p>
    <w:p w:rsidR="00AB6749" w:rsidRDefault="00AB6749" w:rsidP="00AB6749">
      <w:pPr>
        <w:spacing w:after="0" w:line="360" w:lineRule="auto"/>
        <w:ind w:left="567" w:hanging="567"/>
        <w:rPr>
          <w:rFonts w:ascii="Times New Roman" w:hAnsi="Times New Roman" w:cs="Times New Roman"/>
        </w:rPr>
      </w:pPr>
      <w:r>
        <w:rPr>
          <w:rFonts w:ascii="Times New Roman" w:hAnsi="Times New Roman" w:cs="Times New Roman"/>
        </w:rPr>
        <w:t>Thompson, David. ‘Hockney’</w:t>
      </w:r>
      <w:r w:rsidRPr="00B4478F">
        <w:rPr>
          <w:rFonts w:ascii="Times New Roman" w:hAnsi="Times New Roman" w:cs="Times New Roman"/>
        </w:rPr>
        <w:t>s Hollywood.</w:t>
      </w:r>
      <w:r>
        <w:rPr>
          <w:rFonts w:ascii="Times New Roman" w:hAnsi="Times New Roman" w:cs="Times New Roman"/>
        </w:rPr>
        <w:t xml:space="preserve">’ </w:t>
      </w:r>
      <w:r>
        <w:rPr>
          <w:rFonts w:ascii="Times New Roman" w:hAnsi="Times New Roman" w:cs="Times New Roman"/>
          <w:i/>
        </w:rPr>
        <w:t xml:space="preserve">Film Comment </w:t>
      </w:r>
      <w:r>
        <w:rPr>
          <w:rFonts w:ascii="Times New Roman" w:hAnsi="Times New Roman" w:cs="Times New Roman"/>
        </w:rPr>
        <w:t>(</w:t>
      </w:r>
      <w:r w:rsidRPr="00B4478F">
        <w:rPr>
          <w:rFonts w:ascii="Times New Roman" w:hAnsi="Times New Roman" w:cs="Times New Roman"/>
        </w:rPr>
        <w:t>Vol.</w:t>
      </w:r>
      <w:r>
        <w:rPr>
          <w:rFonts w:ascii="Times New Roman" w:hAnsi="Times New Roman" w:cs="Times New Roman"/>
        </w:rPr>
        <w:t xml:space="preserve"> </w:t>
      </w:r>
      <w:r w:rsidRPr="00B4478F">
        <w:rPr>
          <w:rFonts w:ascii="Times New Roman" w:hAnsi="Times New Roman" w:cs="Times New Roman"/>
        </w:rPr>
        <w:t>25</w:t>
      </w:r>
      <w:r>
        <w:rPr>
          <w:rFonts w:ascii="Times New Roman" w:hAnsi="Times New Roman" w:cs="Times New Roman"/>
        </w:rPr>
        <w:t>, July 1989), p</w:t>
      </w:r>
      <w:r w:rsidRPr="00B4478F">
        <w:rPr>
          <w:rFonts w:ascii="Times New Roman" w:hAnsi="Times New Roman" w:cs="Times New Roman"/>
        </w:rPr>
        <w:t>p.</w:t>
      </w:r>
      <w:r>
        <w:rPr>
          <w:rFonts w:ascii="Times New Roman" w:hAnsi="Times New Roman" w:cs="Times New Roman"/>
        </w:rPr>
        <w:t xml:space="preserve"> </w:t>
      </w:r>
      <w:r w:rsidRPr="00B4478F">
        <w:rPr>
          <w:rFonts w:ascii="Times New Roman" w:hAnsi="Times New Roman" w:cs="Times New Roman"/>
        </w:rPr>
        <w:t>53</w:t>
      </w:r>
      <w:r>
        <w:rPr>
          <w:rFonts w:ascii="Times New Roman" w:hAnsi="Times New Roman" w:cs="Times New Roman"/>
        </w:rPr>
        <w:t>–65.</w:t>
      </w:r>
    </w:p>
    <w:p w:rsidR="00AB6749" w:rsidRPr="00B4478F"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w:t>
      </w:r>
      <w:r>
        <w:rPr>
          <w:rFonts w:ascii="Times New Roman" w:hAnsi="Times New Roman" w:cs="Times New Roman"/>
        </w:rPr>
        <w:t xml:space="preserve"> </w:t>
      </w:r>
      <w:r w:rsidRPr="00B4478F">
        <w:rPr>
          <w:rFonts w:ascii="Times New Roman" w:hAnsi="Times New Roman" w:cs="Times New Roman"/>
          <w:i/>
        </w:rPr>
        <w:t xml:space="preserve">The </w:t>
      </w:r>
      <w:r>
        <w:rPr>
          <w:rFonts w:ascii="Times New Roman" w:hAnsi="Times New Roman" w:cs="Times New Roman"/>
          <w:i/>
        </w:rPr>
        <w:t>Whole Equation: A History o</w:t>
      </w:r>
      <w:r w:rsidRPr="00B4478F">
        <w:rPr>
          <w:rFonts w:ascii="Times New Roman" w:hAnsi="Times New Roman" w:cs="Times New Roman"/>
          <w:i/>
        </w:rPr>
        <w:t>f Hollywood</w:t>
      </w:r>
      <w:r>
        <w:rPr>
          <w:rFonts w:ascii="Times New Roman" w:hAnsi="Times New Roman" w:cs="Times New Roman"/>
          <w:i/>
        </w:rPr>
        <w:t xml:space="preserve"> </w:t>
      </w:r>
      <w:r>
        <w:rPr>
          <w:rFonts w:ascii="Times New Roman" w:hAnsi="Times New Roman" w:cs="Times New Roman"/>
        </w:rPr>
        <w:t>(</w:t>
      </w:r>
      <w:r w:rsidRPr="00B4478F">
        <w:rPr>
          <w:rFonts w:ascii="Times New Roman" w:hAnsi="Times New Roman" w:cs="Times New Roman"/>
        </w:rPr>
        <w:t>New York: Alfred A</w:t>
      </w:r>
      <w:r>
        <w:rPr>
          <w:rFonts w:ascii="Times New Roman" w:hAnsi="Times New Roman" w:cs="Times New Roman"/>
        </w:rPr>
        <w:t xml:space="preserve"> Knopf, </w:t>
      </w:r>
      <w:r w:rsidRPr="00B4478F">
        <w:rPr>
          <w:rFonts w:ascii="Times New Roman" w:hAnsi="Times New Roman" w:cs="Times New Roman"/>
        </w:rPr>
        <w:t>2005</w:t>
      </w:r>
      <w:r>
        <w:rPr>
          <w:rFonts w:ascii="Times New Roman" w:hAnsi="Times New Roman" w:cs="Times New Roman"/>
        </w:rPr>
        <w:t>).</w:t>
      </w:r>
    </w:p>
    <w:p w:rsidR="00AB6749" w:rsidRPr="00B4478F"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i/>
        </w:rPr>
        <w:t>The Big Screen</w:t>
      </w:r>
      <w:r w:rsidRPr="00B4478F">
        <w:rPr>
          <w:rFonts w:ascii="Times New Roman" w:hAnsi="Times New Roman" w:cs="Times New Roman"/>
          <w:i/>
        </w:rPr>
        <w:t>: The Story of the Movies and What They Did To Us</w:t>
      </w:r>
      <w:r>
        <w:rPr>
          <w:rFonts w:ascii="Times New Roman" w:hAnsi="Times New Roman" w:cs="Times New Roman"/>
          <w:i/>
        </w:rPr>
        <w:t xml:space="preserve"> </w:t>
      </w:r>
      <w:r>
        <w:rPr>
          <w:rFonts w:ascii="Times New Roman" w:hAnsi="Times New Roman" w:cs="Times New Roman"/>
        </w:rPr>
        <w:t>(London</w:t>
      </w:r>
      <w:r w:rsidRPr="00B4478F">
        <w:rPr>
          <w:rFonts w:ascii="Times New Roman" w:hAnsi="Times New Roman" w:cs="Times New Roman"/>
        </w:rPr>
        <w:t>: Allen Lane</w:t>
      </w:r>
      <w:r>
        <w:rPr>
          <w:rFonts w:ascii="Times New Roman" w:hAnsi="Times New Roman" w:cs="Times New Roman"/>
        </w:rPr>
        <w:t>,</w:t>
      </w:r>
      <w:r w:rsidRPr="00B4478F">
        <w:rPr>
          <w:rFonts w:ascii="Times New Roman" w:hAnsi="Times New Roman" w:cs="Times New Roman"/>
        </w:rPr>
        <w:t xml:space="preserve"> 2012</w:t>
      </w:r>
      <w:r>
        <w:rPr>
          <w:rFonts w:ascii="Times New Roman" w:hAnsi="Times New Roman" w:cs="Times New Roman"/>
        </w:rPr>
        <w:t>).</w:t>
      </w:r>
    </w:p>
    <w:p w:rsidR="00AB6749" w:rsidRPr="00B4478F"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w:t>
      </w:r>
      <w:r>
        <w:rPr>
          <w:rFonts w:ascii="Times New Roman" w:hAnsi="Times New Roman" w:cs="Times New Roman"/>
        </w:rPr>
        <w:t xml:space="preserve"> </w:t>
      </w:r>
      <w:r w:rsidRPr="00B4478F">
        <w:rPr>
          <w:rFonts w:ascii="Times New Roman" w:hAnsi="Times New Roman" w:cs="Times New Roman"/>
          <w:i/>
        </w:rPr>
        <w:t>The Big Sleep</w:t>
      </w:r>
      <w:r>
        <w:rPr>
          <w:rFonts w:ascii="Times New Roman" w:hAnsi="Times New Roman" w:cs="Times New Roman"/>
        </w:rPr>
        <w:t xml:space="preserve"> (</w:t>
      </w:r>
      <w:r w:rsidRPr="00B4478F">
        <w:rPr>
          <w:rFonts w:ascii="Times New Roman" w:hAnsi="Times New Roman" w:cs="Times New Roman"/>
        </w:rPr>
        <w:t>London: British Film Institute</w:t>
      </w:r>
      <w:r>
        <w:rPr>
          <w:rFonts w:ascii="Times New Roman" w:hAnsi="Times New Roman" w:cs="Times New Roman"/>
        </w:rPr>
        <w:t>,</w:t>
      </w:r>
      <w:r w:rsidRPr="00B4478F">
        <w:rPr>
          <w:rFonts w:ascii="Times New Roman" w:hAnsi="Times New Roman" w:cs="Times New Roman"/>
        </w:rPr>
        <w:t xml:space="preserve"> 1997</w:t>
      </w:r>
      <w:r>
        <w:rPr>
          <w:rFonts w:ascii="Times New Roman" w:hAnsi="Times New Roman" w:cs="Times New Roman"/>
        </w:rPr>
        <w:t>).</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Waugh, Evelyn. </w:t>
      </w:r>
      <w:r w:rsidRPr="00391F36">
        <w:rPr>
          <w:rFonts w:ascii="Times New Roman" w:hAnsi="Times New Roman" w:cs="Times New Roman"/>
          <w:i/>
        </w:rPr>
        <w:t xml:space="preserve">The Loved One: An Anglo-American Tragedy </w:t>
      </w:r>
      <w:r w:rsidRPr="00391F36">
        <w:rPr>
          <w:rFonts w:ascii="Times New Roman" w:hAnsi="Times New Roman" w:cs="Times New Roman"/>
        </w:rPr>
        <w:t>(</w:t>
      </w:r>
      <w:r w:rsidRPr="00391F36">
        <w:rPr>
          <w:rStyle w:val="itempublisher"/>
        </w:rPr>
        <w:t>London: Penguin, 1951).</w:t>
      </w:r>
    </w:p>
    <w:p w:rsidR="00AB6749"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West, Nathanael. </w:t>
      </w:r>
      <w:r w:rsidRPr="00391F36">
        <w:rPr>
          <w:rFonts w:ascii="Times New Roman" w:hAnsi="Times New Roman" w:cs="Times New Roman"/>
          <w:i/>
        </w:rPr>
        <w:t xml:space="preserve">The Day of the Locust </w:t>
      </w:r>
      <w:r w:rsidRPr="00391F36">
        <w:rPr>
          <w:rFonts w:ascii="Times New Roman" w:hAnsi="Times New Roman" w:cs="Times New Roman"/>
        </w:rPr>
        <w:t>(1939)</w:t>
      </w:r>
      <w:r w:rsidRPr="00391F36">
        <w:rPr>
          <w:rFonts w:ascii="Times New Roman" w:hAnsi="Times New Roman" w:cs="Times New Roman"/>
          <w:i/>
        </w:rPr>
        <w:t xml:space="preserve"> </w:t>
      </w:r>
      <w:r w:rsidRPr="00391F36">
        <w:rPr>
          <w:rFonts w:ascii="Times New Roman" w:hAnsi="Times New Roman" w:cs="Times New Roman"/>
        </w:rPr>
        <w:t xml:space="preserve">in </w:t>
      </w:r>
      <w:r w:rsidRPr="00391F36">
        <w:rPr>
          <w:rFonts w:ascii="Times New Roman" w:hAnsi="Times New Roman" w:cs="Times New Roman"/>
          <w:i/>
        </w:rPr>
        <w:t xml:space="preserve">The Day of the Locust and, the Dream Life of Balso Snell </w:t>
      </w:r>
      <w:r w:rsidRPr="00391F36">
        <w:rPr>
          <w:rFonts w:ascii="Times New Roman" w:hAnsi="Times New Roman" w:cs="Times New Roman"/>
        </w:rPr>
        <w:t xml:space="preserve">(London: Penguin Books, 2000); or in </w:t>
      </w:r>
      <w:r w:rsidRPr="00391F36">
        <w:rPr>
          <w:rFonts w:ascii="Times New Roman" w:hAnsi="Times New Roman" w:cs="Times New Roman"/>
          <w:i/>
        </w:rPr>
        <w:t xml:space="preserve">The Complete Works of Nathanael West. </w:t>
      </w:r>
      <w:r w:rsidRPr="00391F36">
        <w:rPr>
          <w:rFonts w:ascii="Times New Roman" w:hAnsi="Times New Roman" w:cs="Times New Roman"/>
        </w:rPr>
        <w:t>(London: Secker &amp; Warburg, 1968).</w:t>
      </w:r>
    </w:p>
    <w:p w:rsidR="00AB6749" w:rsidRDefault="00AB6749" w:rsidP="00AB6749">
      <w:pPr>
        <w:spacing w:after="0" w:line="360" w:lineRule="auto"/>
        <w:ind w:left="567" w:hanging="567"/>
        <w:rPr>
          <w:rFonts w:ascii="Times New Roman" w:hAnsi="Times New Roman" w:cs="Times New Roman"/>
        </w:rPr>
      </w:pPr>
      <w:r>
        <w:rPr>
          <w:rFonts w:ascii="Times New Roman" w:hAnsi="Times New Roman" w:cs="Times New Roman"/>
        </w:rPr>
        <w:t>Whiting, Cécile. ‘</w:t>
      </w:r>
      <w:r w:rsidRPr="00CE60F2">
        <w:rPr>
          <w:rFonts w:ascii="Times New Roman" w:hAnsi="Times New Roman" w:cs="Times New Roman"/>
        </w:rPr>
        <w:t>David H</w:t>
      </w:r>
      <w:r>
        <w:rPr>
          <w:rFonts w:ascii="Times New Roman" w:hAnsi="Times New Roman" w:cs="Times New Roman"/>
        </w:rPr>
        <w:t xml:space="preserve">ockney: A Taste for Los Angeles,’ </w:t>
      </w:r>
      <w:r w:rsidRPr="00B4478F">
        <w:rPr>
          <w:rFonts w:ascii="Times New Roman" w:hAnsi="Times New Roman" w:cs="Times New Roman"/>
          <w:i/>
        </w:rPr>
        <w:t>Art History</w:t>
      </w:r>
      <w:r w:rsidRPr="00CE60F2">
        <w:rPr>
          <w:rFonts w:ascii="Times New Roman" w:hAnsi="Times New Roman" w:cs="Times New Roman"/>
        </w:rPr>
        <w:t xml:space="preserve"> </w:t>
      </w:r>
      <w:r>
        <w:rPr>
          <w:rFonts w:ascii="Times New Roman" w:hAnsi="Times New Roman" w:cs="Times New Roman"/>
        </w:rPr>
        <w:t xml:space="preserve">(Vol.34, No. </w:t>
      </w:r>
      <w:r w:rsidRPr="00CE60F2">
        <w:rPr>
          <w:rFonts w:ascii="Times New Roman" w:hAnsi="Times New Roman" w:cs="Times New Roman"/>
        </w:rPr>
        <w:t>4,</w:t>
      </w:r>
      <w:r>
        <w:rPr>
          <w:rFonts w:ascii="Times New Roman" w:hAnsi="Times New Roman" w:cs="Times New Roman"/>
        </w:rPr>
        <w:t xml:space="preserve"> 2011),</w:t>
      </w:r>
      <w:r w:rsidRPr="00CE60F2">
        <w:rPr>
          <w:rFonts w:ascii="Times New Roman" w:hAnsi="Times New Roman" w:cs="Times New Roman"/>
        </w:rPr>
        <w:t xml:space="preserve"> p</w:t>
      </w:r>
      <w:r>
        <w:rPr>
          <w:rFonts w:ascii="Times New Roman" w:hAnsi="Times New Roman" w:cs="Times New Roman"/>
        </w:rPr>
        <w:t>p</w:t>
      </w:r>
      <w:r w:rsidRPr="00CE60F2">
        <w:rPr>
          <w:rFonts w:ascii="Times New Roman" w:hAnsi="Times New Roman" w:cs="Times New Roman"/>
        </w:rPr>
        <w:t>.</w:t>
      </w:r>
      <w:r>
        <w:rPr>
          <w:rFonts w:ascii="Times New Roman" w:hAnsi="Times New Roman" w:cs="Times New Roman"/>
        </w:rPr>
        <w:t xml:space="preserve"> </w:t>
      </w:r>
      <w:r w:rsidRPr="00CE60F2">
        <w:rPr>
          <w:rFonts w:ascii="Times New Roman" w:hAnsi="Times New Roman" w:cs="Times New Roman"/>
        </w:rPr>
        <w:t>858</w:t>
      </w:r>
      <w:r>
        <w:rPr>
          <w:rFonts w:ascii="Times New Roman" w:hAnsi="Times New Roman" w:cs="Times New Roman"/>
        </w:rPr>
        <w:softHyphen/>
        <w:t>–</w:t>
      </w:r>
      <w:r w:rsidRPr="00CE60F2">
        <w:rPr>
          <w:rFonts w:ascii="Times New Roman" w:hAnsi="Times New Roman" w:cs="Times New Roman"/>
        </w:rPr>
        <w:t>875</w:t>
      </w:r>
      <w:r>
        <w:rPr>
          <w:rFonts w:ascii="Times New Roman" w:hAnsi="Times New Roman" w:cs="Times New Roman"/>
        </w:rPr>
        <w:t>.</w:t>
      </w:r>
    </w:p>
    <w:p w:rsidR="00AB6749" w:rsidRPr="00391F36" w:rsidRDefault="00AB6749" w:rsidP="00AB6749">
      <w:pPr>
        <w:pStyle w:val="Heading5"/>
        <w:spacing w:after="0" w:line="360" w:lineRule="auto"/>
        <w:ind w:left="567" w:hanging="567"/>
        <w:jc w:val="both"/>
        <w:rPr>
          <w:rFonts w:ascii="Times New Roman" w:hAnsi="Times New Roman" w:cs="Times New Roman"/>
        </w:rPr>
      </w:pPr>
      <w:r w:rsidRPr="00391F36">
        <w:rPr>
          <w:rFonts w:ascii="Times New Roman" w:hAnsi="Times New Roman" w:cs="Times New Roman"/>
        </w:rPr>
        <w:t>Select Filmography</w:t>
      </w:r>
    </w:p>
    <w:p w:rsidR="00AB6749" w:rsidRPr="00391F36" w:rsidRDefault="00AB6749" w:rsidP="00AB6749">
      <w:pPr>
        <w:pStyle w:val="Heading8"/>
        <w:spacing w:line="360" w:lineRule="auto"/>
        <w:ind w:left="567" w:hanging="567"/>
        <w:jc w:val="both"/>
        <w:rPr>
          <w:i w:val="0"/>
          <w:sz w:val="22"/>
          <w:szCs w:val="22"/>
        </w:rPr>
      </w:pPr>
      <w:r w:rsidRPr="00391F36">
        <w:rPr>
          <w:sz w:val="22"/>
          <w:szCs w:val="22"/>
        </w:rPr>
        <w:t>Biggie and Tupac</w:t>
      </w:r>
      <w:r w:rsidRPr="00391F36">
        <w:rPr>
          <w:i w:val="0"/>
          <w:sz w:val="22"/>
          <w:szCs w:val="22"/>
        </w:rPr>
        <w:t>. Directed Nick Broomfield (UK/USA, 2002).</w:t>
      </w:r>
    </w:p>
    <w:p w:rsidR="00AB6749" w:rsidRPr="00391F36" w:rsidRDefault="00AB6749" w:rsidP="00AB6749">
      <w:pPr>
        <w:pStyle w:val="Heading6"/>
        <w:spacing w:after="0" w:line="360" w:lineRule="auto"/>
        <w:ind w:left="567" w:hanging="567"/>
        <w:jc w:val="both"/>
        <w:rPr>
          <w:rFonts w:ascii="Times New Roman" w:hAnsi="Times New Roman" w:cs="Times New Roman"/>
          <w:i w:val="0"/>
        </w:rPr>
      </w:pPr>
      <w:r w:rsidRPr="00391F36">
        <w:rPr>
          <w:rFonts w:ascii="Times New Roman" w:hAnsi="Times New Roman" w:cs="Times New Roman"/>
        </w:rPr>
        <w:t>The Big Sleep</w:t>
      </w:r>
      <w:r w:rsidRPr="00391F36">
        <w:rPr>
          <w:rFonts w:ascii="Times New Roman" w:hAnsi="Times New Roman" w:cs="Times New Roman"/>
          <w:i w:val="0"/>
        </w:rPr>
        <w:t>. Directed by Howard Hawks (USA, 1946).</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i/>
        </w:rPr>
        <w:t>Blade Runner</w:t>
      </w:r>
      <w:r w:rsidRPr="00391F36">
        <w:rPr>
          <w:rFonts w:ascii="Times New Roman" w:hAnsi="Times New Roman" w:cs="Times New Roman"/>
        </w:rPr>
        <w:t>. Directed by Ridley Scott (USA, 1982).</w:t>
      </w:r>
    </w:p>
    <w:p w:rsidR="00AB6749" w:rsidRPr="00391F36" w:rsidRDefault="00AB6749" w:rsidP="00AB6749">
      <w:pPr>
        <w:spacing w:after="0" w:line="360" w:lineRule="auto"/>
        <w:ind w:left="567" w:hanging="567"/>
        <w:rPr>
          <w:rFonts w:ascii="Times New Roman" w:hAnsi="Times New Roman" w:cs="Times New Roman"/>
          <w:i/>
        </w:rPr>
      </w:pPr>
      <w:r w:rsidRPr="00391F36">
        <w:rPr>
          <w:rFonts w:ascii="Times New Roman" w:hAnsi="Times New Roman" w:cs="Times New Roman"/>
          <w:i/>
        </w:rPr>
        <w:t xml:space="preserve">The Blue Dahlia. </w:t>
      </w:r>
      <w:r w:rsidRPr="00391F36">
        <w:rPr>
          <w:rFonts w:ascii="Times New Roman" w:hAnsi="Times New Roman" w:cs="Times New Roman"/>
        </w:rPr>
        <w:t>Directed by George Marshall (USA, 1946).</w:t>
      </w:r>
    </w:p>
    <w:p w:rsidR="00AB6749" w:rsidRPr="00391F36" w:rsidRDefault="00AB6749" w:rsidP="00AB6749">
      <w:pPr>
        <w:pStyle w:val="Heading6"/>
        <w:spacing w:after="0" w:line="360" w:lineRule="auto"/>
        <w:ind w:left="567" w:hanging="567"/>
        <w:jc w:val="both"/>
        <w:rPr>
          <w:rFonts w:ascii="Times New Roman" w:hAnsi="Times New Roman" w:cs="Times New Roman"/>
          <w:i w:val="0"/>
        </w:rPr>
      </w:pPr>
      <w:r w:rsidRPr="00391F36">
        <w:rPr>
          <w:rFonts w:ascii="Times New Roman" w:hAnsi="Times New Roman" w:cs="Times New Roman"/>
        </w:rPr>
        <w:t>Boyz ‘n the Hood</w:t>
      </w:r>
      <w:r w:rsidRPr="00391F36">
        <w:rPr>
          <w:rFonts w:ascii="Times New Roman" w:hAnsi="Times New Roman" w:cs="Times New Roman"/>
          <w:i w:val="0"/>
        </w:rPr>
        <w:t>. Directed by John Singleton (USA, 1991).</w:t>
      </w:r>
    </w:p>
    <w:p w:rsidR="00AB6749" w:rsidRPr="00391F36" w:rsidRDefault="00AB6749" w:rsidP="00AB6749">
      <w:pPr>
        <w:pStyle w:val="Heading6"/>
        <w:spacing w:after="0" w:line="360" w:lineRule="auto"/>
        <w:ind w:left="567" w:hanging="567"/>
        <w:jc w:val="both"/>
        <w:rPr>
          <w:rFonts w:ascii="Times New Roman" w:hAnsi="Times New Roman" w:cs="Times New Roman"/>
          <w:i w:val="0"/>
        </w:rPr>
      </w:pPr>
      <w:r w:rsidRPr="00391F36">
        <w:rPr>
          <w:rFonts w:ascii="Times New Roman" w:hAnsi="Times New Roman" w:cs="Times New Roman"/>
        </w:rPr>
        <w:t>Chinatown</w:t>
      </w:r>
      <w:r w:rsidRPr="00391F36">
        <w:rPr>
          <w:rFonts w:ascii="Times New Roman" w:hAnsi="Times New Roman" w:cs="Times New Roman"/>
          <w:i w:val="0"/>
        </w:rPr>
        <w:t>. Directed by Roman Polanski (USA, 1974).</w:t>
      </w:r>
    </w:p>
    <w:p w:rsidR="00AB6749" w:rsidRPr="00391F36" w:rsidRDefault="00AB6749" w:rsidP="00AB6749">
      <w:pPr>
        <w:pStyle w:val="Heading6"/>
        <w:spacing w:after="0" w:line="360" w:lineRule="auto"/>
        <w:ind w:left="567" w:hanging="567"/>
        <w:jc w:val="both"/>
        <w:rPr>
          <w:rFonts w:ascii="Times New Roman" w:hAnsi="Times New Roman" w:cs="Times New Roman"/>
          <w:i w:val="0"/>
        </w:rPr>
      </w:pPr>
      <w:r w:rsidRPr="00391F36">
        <w:rPr>
          <w:rFonts w:ascii="Times New Roman" w:hAnsi="Times New Roman" w:cs="Times New Roman"/>
        </w:rPr>
        <w:t>Double Indemnity</w:t>
      </w:r>
      <w:r w:rsidRPr="00391F36">
        <w:rPr>
          <w:rFonts w:ascii="Times New Roman" w:hAnsi="Times New Roman" w:cs="Times New Roman"/>
          <w:i w:val="0"/>
        </w:rPr>
        <w:t>. Directed by Billy Wilder (USA, 1944).</w:t>
      </w:r>
    </w:p>
    <w:p w:rsidR="00AB6749" w:rsidRPr="00391F36" w:rsidRDefault="00AB6749" w:rsidP="00AB6749">
      <w:pPr>
        <w:pStyle w:val="Heading6"/>
        <w:spacing w:after="0" w:line="360" w:lineRule="auto"/>
        <w:ind w:left="567" w:hanging="567"/>
        <w:jc w:val="both"/>
        <w:rPr>
          <w:rFonts w:ascii="Times New Roman" w:hAnsi="Times New Roman" w:cs="Times New Roman"/>
        </w:rPr>
      </w:pPr>
      <w:r w:rsidRPr="00391F36">
        <w:rPr>
          <w:rFonts w:ascii="Times New Roman" w:hAnsi="Times New Roman" w:cs="Times New Roman"/>
        </w:rPr>
        <w:t>LA Confidential</w:t>
      </w:r>
      <w:r w:rsidRPr="00391F36">
        <w:rPr>
          <w:rFonts w:ascii="Times New Roman" w:hAnsi="Times New Roman" w:cs="Times New Roman"/>
          <w:i w:val="0"/>
        </w:rPr>
        <w:t>.</w:t>
      </w:r>
      <w:r w:rsidRPr="00391F36">
        <w:rPr>
          <w:rFonts w:ascii="Times New Roman" w:hAnsi="Times New Roman" w:cs="Times New Roman"/>
        </w:rPr>
        <w:t xml:space="preserve"> </w:t>
      </w:r>
      <w:r w:rsidRPr="00391F36">
        <w:rPr>
          <w:rFonts w:ascii="Times New Roman" w:hAnsi="Times New Roman" w:cs="Times New Roman"/>
          <w:i w:val="0"/>
        </w:rPr>
        <w:t>Directed by Curtis Hansen (USA, 1997).</w:t>
      </w:r>
    </w:p>
    <w:p w:rsidR="00AB6749" w:rsidRPr="00391F36" w:rsidRDefault="00AB6749" w:rsidP="00AB6749">
      <w:pPr>
        <w:pStyle w:val="Heading6"/>
        <w:spacing w:after="0" w:line="360" w:lineRule="auto"/>
        <w:ind w:left="567" w:hanging="567"/>
        <w:jc w:val="both"/>
        <w:rPr>
          <w:rFonts w:ascii="Times New Roman" w:hAnsi="Times New Roman" w:cs="Times New Roman"/>
          <w:i w:val="0"/>
        </w:rPr>
      </w:pPr>
      <w:r w:rsidRPr="00391F36">
        <w:rPr>
          <w:rFonts w:ascii="Times New Roman" w:hAnsi="Times New Roman" w:cs="Times New Roman"/>
        </w:rPr>
        <w:t>The Long Goodbye</w:t>
      </w:r>
      <w:r w:rsidRPr="00391F36">
        <w:rPr>
          <w:rFonts w:ascii="Times New Roman" w:hAnsi="Times New Roman" w:cs="Times New Roman"/>
          <w:i w:val="0"/>
        </w:rPr>
        <w:t>. Directed by Robert Altman (USA, 1973).</w:t>
      </w:r>
    </w:p>
    <w:p w:rsidR="00AB6749" w:rsidRPr="00391F36" w:rsidRDefault="00AB6749" w:rsidP="00AB6749">
      <w:pPr>
        <w:pStyle w:val="Heading7"/>
        <w:tabs>
          <w:tab w:val="center" w:pos="4513"/>
        </w:tabs>
        <w:spacing w:after="0" w:line="360" w:lineRule="auto"/>
        <w:ind w:left="567" w:hanging="567"/>
        <w:jc w:val="both"/>
        <w:rPr>
          <w:rFonts w:ascii="Times New Roman" w:hAnsi="Times New Roman" w:cs="Times New Roman"/>
          <w:b w:val="0"/>
        </w:rPr>
      </w:pPr>
      <w:r w:rsidRPr="00391F36">
        <w:rPr>
          <w:rFonts w:ascii="Times New Roman" w:hAnsi="Times New Roman" w:cs="Times New Roman"/>
          <w:b w:val="0"/>
        </w:rPr>
        <w:t>Murder My Sweet</w:t>
      </w:r>
      <w:r w:rsidRPr="00391F36">
        <w:rPr>
          <w:rFonts w:ascii="Times New Roman" w:hAnsi="Times New Roman" w:cs="Times New Roman"/>
          <w:b w:val="0"/>
          <w:i w:val="0"/>
        </w:rPr>
        <w:t>. Directed by Edward Dmytryk (USA, 1944).</w:t>
      </w:r>
      <w:r w:rsidRPr="00391F36">
        <w:rPr>
          <w:rFonts w:ascii="Times New Roman" w:hAnsi="Times New Roman" w:cs="Times New Roman"/>
          <w:b w:val="0"/>
        </w:rPr>
        <w:tab/>
      </w:r>
    </w:p>
    <w:p w:rsidR="00AB6749" w:rsidRPr="00391F36" w:rsidRDefault="00AB6749" w:rsidP="00AB6749">
      <w:pPr>
        <w:spacing w:after="0" w:line="360" w:lineRule="auto"/>
        <w:ind w:left="567" w:hanging="567"/>
        <w:rPr>
          <w:rFonts w:ascii="Times New Roman" w:hAnsi="Times New Roman" w:cs="Times New Roman"/>
          <w:b/>
        </w:rPr>
      </w:pPr>
      <w:r w:rsidRPr="00391F36">
        <w:rPr>
          <w:rFonts w:ascii="Times New Roman" w:hAnsi="Times New Roman" w:cs="Times New Roman"/>
          <w:b/>
        </w:rPr>
        <w:t>Select Discography</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Ice Cube, </w:t>
      </w:r>
      <w:r w:rsidRPr="00391F36">
        <w:rPr>
          <w:rFonts w:ascii="Times New Roman" w:hAnsi="Times New Roman" w:cs="Times New Roman"/>
          <w:i/>
        </w:rPr>
        <w:t xml:space="preserve">The Predator </w:t>
      </w:r>
      <w:r w:rsidRPr="00391F36">
        <w:rPr>
          <w:rFonts w:ascii="Times New Roman" w:hAnsi="Times New Roman" w:cs="Times New Roman"/>
        </w:rPr>
        <w:t>(1992).</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NWA, </w:t>
      </w:r>
      <w:r w:rsidRPr="00391F36">
        <w:rPr>
          <w:rFonts w:ascii="Times New Roman" w:hAnsi="Times New Roman" w:cs="Times New Roman"/>
          <w:i/>
        </w:rPr>
        <w:t xml:space="preserve">Straight Outta Compton </w:t>
      </w:r>
      <w:r w:rsidRPr="00391F36">
        <w:rPr>
          <w:rFonts w:ascii="Times New Roman" w:hAnsi="Times New Roman" w:cs="Times New Roman"/>
        </w:rPr>
        <w:t>(1988).</w:t>
      </w:r>
    </w:p>
    <w:p w:rsidR="00AB6749" w:rsidRDefault="00AB6749" w:rsidP="00AB6749">
      <w:pPr>
        <w:rPr>
          <w:rFonts w:ascii="Times New Roman" w:hAnsi="Times New Roman" w:cs="Times New Roman"/>
        </w:rPr>
      </w:pPr>
      <w:r>
        <w:rPr>
          <w:rFonts w:ascii="Times New Roman" w:hAnsi="Times New Roman" w:cs="Times New Roman"/>
        </w:rPr>
        <w:br w:type="page"/>
      </w:r>
    </w:p>
    <w:p w:rsidR="00AB6749" w:rsidRPr="004C6929" w:rsidRDefault="00AB6749" w:rsidP="004C6929">
      <w:pPr>
        <w:spacing w:after="0" w:line="360" w:lineRule="auto"/>
        <w:rPr>
          <w:rFonts w:ascii="Times New Roman" w:hAnsi="Times New Roman" w:cs="Times New Roman"/>
          <w:b/>
          <w:sz w:val="40"/>
          <w:szCs w:val="40"/>
          <w:u w:val="single"/>
        </w:rPr>
      </w:pPr>
      <w:r w:rsidRPr="004C6929">
        <w:rPr>
          <w:rFonts w:ascii="Times New Roman" w:hAnsi="Times New Roman" w:cs="Times New Roman"/>
          <w:b/>
          <w:sz w:val="40"/>
          <w:szCs w:val="40"/>
          <w:u w:val="single"/>
        </w:rPr>
        <w:t>Detroit: City in Ruins</w:t>
      </w:r>
    </w:p>
    <w:p w:rsidR="00AB6749" w:rsidRPr="00391F36" w:rsidRDefault="00AB6749" w:rsidP="00AB6749">
      <w:pPr>
        <w:pStyle w:val="Heading5"/>
        <w:spacing w:after="0" w:line="360" w:lineRule="auto"/>
        <w:ind w:left="567" w:hanging="567"/>
        <w:jc w:val="both"/>
        <w:rPr>
          <w:rFonts w:ascii="Times New Roman" w:hAnsi="Times New Roman" w:cs="Times New Roman"/>
        </w:rPr>
      </w:pPr>
      <w:r w:rsidRPr="00391F36">
        <w:rPr>
          <w:rFonts w:ascii="Times New Roman" w:hAnsi="Times New Roman" w:cs="Times New Roman"/>
        </w:rPr>
        <w:t>Select Bibliography</w:t>
      </w:r>
    </w:p>
    <w:p w:rsidR="00AB6749" w:rsidRPr="00391F36" w:rsidRDefault="00AB6749" w:rsidP="00AB6749">
      <w:pPr>
        <w:spacing w:after="0" w:line="360" w:lineRule="auto"/>
        <w:ind w:left="567" w:hanging="567"/>
        <w:rPr>
          <w:rFonts w:ascii="Times New Roman" w:hAnsi="Times New Roman" w:cs="Times New Roman"/>
          <w:lang w:eastAsia="en-GB"/>
        </w:rPr>
      </w:pPr>
      <w:r w:rsidRPr="00391F36">
        <w:rPr>
          <w:rFonts w:ascii="Times New Roman" w:eastAsia="Times New Roman" w:hAnsi="Times New Roman" w:cs="Times New Roman"/>
          <w:bCs/>
          <w:kern w:val="36"/>
          <w:lang w:eastAsia="en-GB"/>
        </w:rPr>
        <w:t xml:space="preserve">Akers, Joshua, and John Patrick Leary, ‘Detroit on $1 Million a Day: A Response to Ben Austen’s “Detroit Through Rose-Colored Glasses,”’ </w:t>
      </w:r>
      <w:r w:rsidRPr="00391F36">
        <w:rPr>
          <w:rFonts w:ascii="Times New Roman" w:hAnsi="Times New Roman" w:cs="Times New Roman"/>
          <w:i/>
          <w:lang w:eastAsia="en-GB"/>
        </w:rPr>
        <w:t>Guernica: A Magazine of Art and Politics</w:t>
      </w:r>
      <w:r w:rsidRPr="00391F36">
        <w:rPr>
          <w:rFonts w:ascii="Times New Roman" w:hAnsi="Times New Roman" w:cs="Times New Roman"/>
          <w:lang w:eastAsia="en-GB"/>
        </w:rPr>
        <w:t xml:space="preserve">, </w:t>
      </w:r>
      <w:r w:rsidRPr="00391F36">
        <w:rPr>
          <w:rFonts w:ascii="Times New Roman" w:eastAsia="Times New Roman" w:hAnsi="Times New Roman" w:cs="Times New Roman"/>
          <w:iCs/>
          <w:lang w:eastAsia="en-GB"/>
        </w:rPr>
        <w:t xml:space="preserve">July 28 </w:t>
      </w:r>
      <w:r w:rsidRPr="00391F36">
        <w:rPr>
          <w:rFonts w:ascii="Times New Roman" w:hAnsi="Times New Roman" w:cs="Times New Roman"/>
          <w:lang w:eastAsia="en-GB"/>
        </w:rPr>
        <w:t>2014 (</w:t>
      </w:r>
      <w:hyperlink r:id="rId45" w:history="1">
        <w:r w:rsidRPr="00391F36">
          <w:rPr>
            <w:rStyle w:val="Hyperlink"/>
            <w:rFonts w:ascii="Times New Roman" w:hAnsi="Times New Roman" w:cs="Times New Roman"/>
            <w:lang w:eastAsia="en-GB"/>
          </w:rPr>
          <w:t>https://www.guernicamag.com/daily/joshua-akers-and-john-patrick-leary-detroit-on-1-million-a-day/</w:t>
        </w:r>
      </w:hyperlink>
      <w:r w:rsidRPr="00391F36">
        <w:rPr>
          <w:rFonts w:ascii="Times New Roman" w:hAnsi="Times New Roman" w:cs="Times New Roman"/>
          <w:lang w:eastAsia="en-GB"/>
        </w:rPr>
        <w:t>; accessed January 8 2016).</w:t>
      </w:r>
    </w:p>
    <w:p w:rsidR="00AB6749" w:rsidRPr="00391F36" w:rsidRDefault="00AB6749" w:rsidP="00AB6749">
      <w:pPr>
        <w:spacing w:after="0" w:line="360" w:lineRule="auto"/>
        <w:rPr>
          <w:rFonts w:ascii="Times New Roman" w:hAnsi="Times New Roman" w:cs="Times New Roman"/>
        </w:rPr>
      </w:pPr>
      <w:r w:rsidRPr="00391F36">
        <w:rPr>
          <w:rFonts w:ascii="Times New Roman" w:hAnsi="Times New Roman" w:cs="Times New Roman"/>
        </w:rPr>
        <w:t xml:space="preserve">Arnold, Sarah. ‘Urban Decay Photography and Film: Fetishism and the Apocalyptic Imagination,’ </w:t>
      </w:r>
      <w:r w:rsidRPr="00391F36">
        <w:rPr>
          <w:rFonts w:ascii="Times New Roman" w:hAnsi="Times New Roman" w:cs="Times New Roman"/>
          <w:i/>
        </w:rPr>
        <w:t>Journal of Urban History</w:t>
      </w:r>
      <w:r w:rsidRPr="00391F36">
        <w:rPr>
          <w:rFonts w:ascii="Times New Roman" w:hAnsi="Times New Roman" w:cs="Times New Roman"/>
        </w:rPr>
        <w:t>, Vol. 41, No. 2 (March 2015), pp. 326–339.</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Austen, Ben. ‘The Post-Post-Apocalyptic Detroit,’ </w:t>
      </w:r>
      <w:r w:rsidRPr="00391F36">
        <w:rPr>
          <w:rFonts w:ascii="Times New Roman" w:hAnsi="Times New Roman" w:cs="Times New Roman"/>
          <w:i/>
        </w:rPr>
        <w:t>The New York Times Magazine</w:t>
      </w:r>
      <w:r w:rsidRPr="00391F36">
        <w:rPr>
          <w:rFonts w:ascii="Times New Roman" w:hAnsi="Times New Roman" w:cs="Times New Roman"/>
        </w:rPr>
        <w:t>, July 13 2014 (</w:t>
      </w:r>
      <w:hyperlink r:id="rId46" w:history="1">
        <w:r w:rsidRPr="00391F36">
          <w:rPr>
            <w:rStyle w:val="Hyperlink"/>
            <w:rFonts w:ascii="Times New Roman" w:hAnsi="Times New Roman" w:cs="Times New Roman"/>
          </w:rPr>
          <w:t>http://www.nytimes.com/2014/07/13/magazine/the-post-post-apocalyptic-detroit.html</w:t>
        </w:r>
      </w:hyperlink>
      <w:r w:rsidRPr="00391F36">
        <w:rPr>
          <w:rFonts w:ascii="Times New Roman" w:hAnsi="Times New Roman" w:cs="Times New Roman"/>
        </w:rPr>
        <w:t>; accessed January 8 2016).</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Binelli, Mark. </w:t>
      </w:r>
      <w:r w:rsidRPr="00391F36">
        <w:rPr>
          <w:rFonts w:ascii="Times New Roman" w:hAnsi="Times New Roman" w:cs="Times New Roman"/>
          <w:i/>
        </w:rPr>
        <w:t>The Last Days of Detroit: Motor Cars, Motown and the Collapse of an Industrial Giant</w:t>
      </w:r>
      <w:r w:rsidRPr="00391F36">
        <w:rPr>
          <w:rFonts w:ascii="Times New Roman" w:hAnsi="Times New Roman" w:cs="Times New Roman"/>
        </w:rPr>
        <w:t xml:space="preserve"> (London: The Bodley Head, 2013) [aka </w:t>
      </w:r>
      <w:r w:rsidRPr="00391F36">
        <w:rPr>
          <w:rFonts w:ascii="Times New Roman" w:hAnsi="Times New Roman" w:cs="Times New Roman"/>
          <w:i/>
        </w:rPr>
        <w:t xml:space="preserve">Detroit City Is the Place to Be: The Afterlife of an American Metropolis </w:t>
      </w:r>
      <w:r w:rsidRPr="00391F36">
        <w:rPr>
          <w:rFonts w:ascii="Times New Roman" w:hAnsi="Times New Roman" w:cs="Times New Roman"/>
        </w:rPr>
        <w:t>(New York: Henry Holt, 2013)].</w:t>
      </w:r>
    </w:p>
    <w:p w:rsidR="00AB6749" w:rsidRPr="00391F36" w:rsidRDefault="00AB6749" w:rsidP="00AB6749">
      <w:pPr>
        <w:spacing w:after="0" w:line="360" w:lineRule="auto"/>
        <w:ind w:left="567" w:hanging="567"/>
        <w:rPr>
          <w:rFonts w:ascii="Times New Roman" w:hAnsi="Times New Roman" w:cs="Times New Roman"/>
          <w:i/>
        </w:rPr>
      </w:pPr>
      <w:r w:rsidRPr="00391F36">
        <w:rPr>
          <w:rFonts w:ascii="Times New Roman" w:hAnsi="Times New Roman" w:cs="Times New Roman"/>
        </w:rPr>
        <w:t xml:space="preserve">Clarke, Sally H. </w:t>
      </w:r>
      <w:r w:rsidRPr="00391F36">
        <w:rPr>
          <w:rFonts w:ascii="Times New Roman" w:hAnsi="Times New Roman" w:cs="Times New Roman"/>
          <w:i/>
        </w:rPr>
        <w:t xml:space="preserve">Trust and Power: Consumers, the Modern Corporation and the Making of the United States Automobile Market </w:t>
      </w:r>
      <w:r w:rsidRPr="00391F36">
        <w:rPr>
          <w:rFonts w:ascii="Times New Roman" w:hAnsi="Times New Roman" w:cs="Times New Roman"/>
        </w:rPr>
        <w:t>(New York: Cambridge University Press, 2007).</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Curtis, Jim. ‘Detroit Rises for the First Time,’ </w:t>
      </w:r>
      <w:r w:rsidRPr="00391F36">
        <w:rPr>
          <w:rFonts w:ascii="Times New Roman" w:hAnsi="Times New Roman" w:cs="Times New Roman"/>
          <w:i/>
        </w:rPr>
        <w:t xml:space="preserve">Rock Eras: Interpretations of Music and Society, 1954–1984 </w:t>
      </w:r>
      <w:r w:rsidRPr="00391F36">
        <w:rPr>
          <w:rFonts w:ascii="Times New Roman" w:hAnsi="Times New Roman" w:cs="Times New Roman"/>
        </w:rPr>
        <w:t>(Bowling Green, Ohio: Bowling Green University, 1987), pp. 90–100.</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Freund, David MP. </w:t>
      </w:r>
      <w:r w:rsidRPr="00391F36">
        <w:rPr>
          <w:rFonts w:ascii="Times New Roman" w:hAnsi="Times New Roman" w:cs="Times New Roman"/>
          <w:i/>
        </w:rPr>
        <w:t xml:space="preserve">Colored Property: State Policy and White Racial Politics in Suburban America </w:t>
      </w:r>
      <w:r w:rsidRPr="00391F36">
        <w:rPr>
          <w:rFonts w:ascii="Times New Roman" w:hAnsi="Times New Roman" w:cs="Times New Roman"/>
        </w:rPr>
        <w:t>(Chicago: University of Chicago Press, 2007).</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Garrett, Bradley L. </w:t>
      </w:r>
      <w:r w:rsidRPr="00391F36">
        <w:rPr>
          <w:rFonts w:ascii="Times New Roman" w:hAnsi="Times New Roman" w:cs="Times New Roman"/>
          <w:i/>
        </w:rPr>
        <w:t xml:space="preserve">Explore Everything: Place-Hacking the City </w:t>
      </w:r>
      <w:r w:rsidRPr="00391F36">
        <w:rPr>
          <w:rFonts w:ascii="Times New Roman" w:hAnsi="Times New Roman" w:cs="Times New Roman"/>
        </w:rPr>
        <w:t>(London: Verso, 2013).</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Gramsci, Antonio. ‘Americanism and Fordism,’ in Quintin Hoare and Geoffrey Nowell Smith, eds., </w:t>
      </w:r>
      <w:r w:rsidRPr="00391F36">
        <w:rPr>
          <w:rFonts w:ascii="Times New Roman" w:hAnsi="Times New Roman" w:cs="Times New Roman"/>
          <w:i/>
        </w:rPr>
        <w:t xml:space="preserve">Selections from the Prison Notebooks of Antonio Gramsci </w:t>
      </w:r>
      <w:r w:rsidRPr="00391F36">
        <w:rPr>
          <w:rFonts w:ascii="Times New Roman" w:hAnsi="Times New Roman" w:cs="Times New Roman"/>
        </w:rPr>
        <w:t>(London: Lawrence &amp; Wishart, 1991 [1934]).</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Herscher, Andrew. </w:t>
      </w:r>
      <w:r w:rsidRPr="00391F36">
        <w:rPr>
          <w:rFonts w:ascii="Times New Roman" w:hAnsi="Times New Roman" w:cs="Times New Roman"/>
          <w:i/>
        </w:rPr>
        <w:t xml:space="preserve">The Unreal Estate Guide to Detroit </w:t>
      </w:r>
      <w:r w:rsidRPr="00391F36">
        <w:rPr>
          <w:rFonts w:ascii="Times New Roman" w:hAnsi="Times New Roman" w:cs="Times New Roman"/>
        </w:rPr>
        <w:t xml:space="preserve">(Ann Arbor: University of Michigan Press, 2012). Available via University of Michigan Press: </w:t>
      </w:r>
      <w:hyperlink r:id="rId47" w:history="1">
        <w:r w:rsidRPr="00391F36">
          <w:rPr>
            <w:rStyle w:val="Hyperlink"/>
            <w:rFonts w:ascii="Times New Roman" w:hAnsi="Times New Roman" w:cs="Times New Roman"/>
          </w:rPr>
          <w:t>http://quod.lib.umich.edu/cgi/t/text/text-idx?cc=dcbooks;c=dcbooks;idno=12103229.0001.001;rgn=full%20text;view=toc;xc=1;g=dculture</w:t>
        </w:r>
      </w:hyperlink>
      <w:r w:rsidRPr="00391F36">
        <w:rPr>
          <w:rFonts w:ascii="Times New Roman" w:hAnsi="Times New Roman" w:cs="Times New Roman"/>
        </w:rPr>
        <w:t>.</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Holli, Melvin G. </w:t>
      </w:r>
      <w:r w:rsidRPr="00391F36">
        <w:rPr>
          <w:rFonts w:ascii="Times New Roman" w:hAnsi="Times New Roman" w:cs="Times New Roman"/>
          <w:i/>
        </w:rPr>
        <w:t>Detroit</w:t>
      </w:r>
      <w:r w:rsidRPr="00391F36">
        <w:rPr>
          <w:rFonts w:ascii="Times New Roman" w:hAnsi="Times New Roman" w:cs="Times New Roman"/>
        </w:rPr>
        <w:t xml:space="preserve"> (New York: New Viewpoints, 1976).</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Kerr, Joe. ‘Trouble in the Motor City in Peter Wollen and Kerr, eds., </w:t>
      </w:r>
      <w:r w:rsidRPr="00391F36">
        <w:rPr>
          <w:rFonts w:ascii="Times New Roman" w:hAnsi="Times New Roman" w:cs="Times New Roman"/>
          <w:i/>
        </w:rPr>
        <w:t xml:space="preserve">Autopia: Cars and Culture </w:t>
      </w:r>
      <w:r w:rsidRPr="00391F36">
        <w:rPr>
          <w:rFonts w:ascii="Times New Roman" w:hAnsi="Times New Roman" w:cs="Times New Roman"/>
        </w:rPr>
        <w:t>(London: Reaktion Books, 2002), pp. 125–138.</w:t>
      </w:r>
    </w:p>
    <w:p w:rsidR="00AB6749" w:rsidRPr="00391F36" w:rsidRDefault="00AB6749" w:rsidP="00AB6749">
      <w:pPr>
        <w:spacing w:after="0" w:line="360" w:lineRule="auto"/>
        <w:ind w:left="567" w:hanging="567"/>
        <w:rPr>
          <w:rFonts w:ascii="Times New Roman" w:hAnsi="Times New Roman" w:cs="Times New Roman"/>
          <w:u w:val="single"/>
        </w:rPr>
      </w:pPr>
      <w:r w:rsidRPr="00391F36">
        <w:rPr>
          <w:rFonts w:ascii="Times New Roman" w:hAnsi="Times New Roman" w:cs="Times New Roman"/>
          <w:u w:val="single"/>
        </w:rPr>
        <w:t xml:space="preserve">Kurlansky, Mark. </w:t>
      </w:r>
      <w:r w:rsidRPr="00391F36">
        <w:rPr>
          <w:rFonts w:ascii="Times New Roman" w:hAnsi="Times New Roman" w:cs="Times New Roman"/>
          <w:i/>
          <w:u w:val="single"/>
        </w:rPr>
        <w:t xml:space="preserve">Ready for a Brand New Beat: How ‘Dancing in the Street’ Became the Anthem for a Changing America </w:t>
      </w:r>
      <w:r w:rsidRPr="00391F36">
        <w:rPr>
          <w:rFonts w:ascii="Times New Roman" w:hAnsi="Times New Roman" w:cs="Times New Roman"/>
          <w:u w:val="single"/>
        </w:rPr>
        <w:t xml:space="preserve">(New York: Riverhead Books, 2013). </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Latzman Moon, Elaine. </w:t>
      </w:r>
      <w:r w:rsidRPr="00391F36">
        <w:rPr>
          <w:rFonts w:ascii="Times New Roman" w:hAnsi="Times New Roman" w:cs="Times New Roman"/>
          <w:i/>
        </w:rPr>
        <w:t xml:space="preserve">Untold Tales, Unsung Heroes: An Oral History of Detroit’s African American Community, 1918–1967 </w:t>
      </w:r>
      <w:r w:rsidRPr="00391F36">
        <w:rPr>
          <w:rFonts w:ascii="Times New Roman" w:hAnsi="Times New Roman" w:cs="Times New Roman"/>
        </w:rPr>
        <w:t>(Detroit: Wayne State University Press, 1994).</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LeDuff, Charlie. </w:t>
      </w:r>
      <w:r w:rsidRPr="00391F36">
        <w:rPr>
          <w:rFonts w:ascii="Times New Roman" w:hAnsi="Times New Roman" w:cs="Times New Roman"/>
          <w:i/>
        </w:rPr>
        <w:t xml:space="preserve">Detroit: An American Autopsy </w:t>
      </w:r>
      <w:r w:rsidRPr="00391F36">
        <w:rPr>
          <w:rFonts w:ascii="Times New Roman" w:hAnsi="Times New Roman" w:cs="Times New Roman"/>
        </w:rPr>
        <w:t>(London: Penguin, 2013).</w:t>
      </w:r>
    </w:p>
    <w:p w:rsidR="00AB6749" w:rsidRPr="00391F36" w:rsidRDefault="00AB6749" w:rsidP="00AB6749">
      <w:pPr>
        <w:spacing w:after="0" w:line="360" w:lineRule="auto"/>
        <w:ind w:left="567" w:hanging="567"/>
        <w:rPr>
          <w:rFonts w:ascii="Times New Roman" w:hAnsi="Times New Roman" w:cs="Times New Roman"/>
          <w:lang w:eastAsia="en-GB"/>
        </w:rPr>
      </w:pPr>
      <w:r w:rsidRPr="00391F36">
        <w:rPr>
          <w:rFonts w:ascii="Times New Roman" w:hAnsi="Times New Roman" w:cs="Times New Roman"/>
          <w:lang w:eastAsia="en-GB"/>
        </w:rPr>
        <w:t xml:space="preserve">Leary, John Patrick. ‘Detroitism,’ </w:t>
      </w:r>
      <w:r w:rsidRPr="00391F36">
        <w:rPr>
          <w:rFonts w:ascii="Times New Roman" w:hAnsi="Times New Roman" w:cs="Times New Roman"/>
          <w:i/>
          <w:lang w:eastAsia="en-GB"/>
        </w:rPr>
        <w:t>Guernica: A Magazine of Art and Politics</w:t>
      </w:r>
      <w:r w:rsidRPr="00391F36">
        <w:rPr>
          <w:rFonts w:ascii="Times New Roman" w:hAnsi="Times New Roman" w:cs="Times New Roman"/>
          <w:lang w:eastAsia="en-GB"/>
        </w:rPr>
        <w:t>, January 15 2011 (</w:t>
      </w:r>
      <w:hyperlink r:id="rId48" w:history="1">
        <w:r w:rsidRPr="00391F36">
          <w:rPr>
            <w:rStyle w:val="Hyperlink"/>
            <w:rFonts w:ascii="Times New Roman" w:hAnsi="Times New Roman" w:cs="Times New Roman"/>
            <w:lang w:eastAsia="en-GB"/>
          </w:rPr>
          <w:t>https://www.guernicamag.com/features/leary_1_15_11/</w:t>
        </w:r>
      </w:hyperlink>
      <w:r w:rsidRPr="00391F36">
        <w:rPr>
          <w:rFonts w:ascii="Times New Roman" w:hAnsi="Times New Roman" w:cs="Times New Roman"/>
          <w:lang w:eastAsia="en-GB"/>
        </w:rPr>
        <w:t>; accessed January 8 2016).</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Robert Macfarlane, ‘The Strange World of Urban Exploration,’ Guardian, review section, September 21 2013, pp. 2–3 (</w:t>
      </w:r>
      <w:hyperlink r:id="rId49" w:history="1">
        <w:r w:rsidRPr="00391F36">
          <w:rPr>
            <w:rStyle w:val="Hyperlink"/>
            <w:rFonts w:ascii="Times New Roman" w:hAnsi="Times New Roman" w:cs="Times New Roman"/>
          </w:rPr>
          <w:t>http://www.theguardian.com/books/2013/sep/20/urban-exploration-robert-macfarlane-bradley-garrett</w:t>
        </w:r>
      </w:hyperlink>
      <w:r w:rsidRPr="00391F36">
        <w:rPr>
          <w:rFonts w:ascii="Times New Roman" w:hAnsi="Times New Roman" w:cs="Times New Roman"/>
        </w:rPr>
        <w:t>; accessed November 5 2015).</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Marchand, Yves and Romain Meffre, </w:t>
      </w:r>
      <w:r w:rsidRPr="00391F36">
        <w:rPr>
          <w:rFonts w:ascii="Times New Roman" w:hAnsi="Times New Roman" w:cs="Times New Roman"/>
          <w:i/>
        </w:rPr>
        <w:t xml:space="preserve">The Ruins of Detroit </w:t>
      </w:r>
      <w:r w:rsidRPr="00391F36">
        <w:rPr>
          <w:rFonts w:ascii="Times New Roman" w:hAnsi="Times New Roman" w:cs="Times New Roman"/>
        </w:rPr>
        <w:t>(</w:t>
      </w:r>
      <w:hyperlink r:id="rId50" w:history="1">
        <w:r w:rsidRPr="00391F36">
          <w:rPr>
            <w:rStyle w:val="Hyperlink"/>
            <w:rFonts w:ascii="Times New Roman" w:hAnsi="Times New Roman" w:cs="Times New Roman"/>
          </w:rPr>
          <w:t>http://www.marchandmeffre.com/detroit</w:t>
        </w:r>
      </w:hyperlink>
      <w:r w:rsidRPr="00391F36">
        <w:rPr>
          <w:rFonts w:ascii="Times New Roman" w:hAnsi="Times New Roman" w:cs="Times New Roman"/>
        </w:rPr>
        <w:t>)</w:t>
      </w:r>
    </w:p>
    <w:p w:rsidR="00AB6749" w:rsidRPr="00391F36" w:rsidRDefault="00AB6749" w:rsidP="00AB6749">
      <w:pPr>
        <w:spacing w:after="0" w:line="360" w:lineRule="auto"/>
        <w:ind w:left="567" w:hanging="567"/>
        <w:rPr>
          <w:rFonts w:ascii="Times New Roman" w:hAnsi="Times New Roman" w:cs="Times New Roman"/>
          <w:u w:val="single"/>
        </w:rPr>
      </w:pPr>
      <w:r w:rsidRPr="00391F36">
        <w:rPr>
          <w:rFonts w:ascii="Times New Roman" w:hAnsi="Times New Roman" w:cs="Times New Roman"/>
          <w:u w:val="single"/>
        </w:rPr>
        <w:t xml:space="preserve">Markovits, Benjamin. </w:t>
      </w:r>
      <w:r w:rsidRPr="00391F36">
        <w:rPr>
          <w:rFonts w:ascii="Times New Roman" w:hAnsi="Times New Roman" w:cs="Times New Roman"/>
          <w:i/>
          <w:u w:val="single"/>
        </w:rPr>
        <w:t xml:space="preserve">You Don’t Have to Live Like This </w:t>
      </w:r>
      <w:r w:rsidRPr="00391F36">
        <w:rPr>
          <w:rFonts w:ascii="Times New Roman" w:hAnsi="Times New Roman" w:cs="Times New Roman"/>
          <w:u w:val="single"/>
        </w:rPr>
        <w:t>(London: Faber and Faber, 2015).</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McGraw, Bill. ‘Life in the Ruins of Detroit,</w:t>
      </w:r>
      <w:r w:rsidRPr="00391F36">
        <w:rPr>
          <w:rFonts w:ascii="Times New Roman" w:hAnsi="Times New Roman" w:cs="Times New Roman"/>
          <w:i/>
        </w:rPr>
        <w:t xml:space="preserve">’ History Workshop Journal </w:t>
      </w:r>
      <w:r w:rsidRPr="00391F36">
        <w:rPr>
          <w:rFonts w:ascii="Times New Roman" w:hAnsi="Times New Roman" w:cs="Times New Roman"/>
        </w:rPr>
        <w:t>(Vol. 63, No. 1, Spring 2007),  pp. 288–302.</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Morton, Thomas. ‘Something, Something, Something, Detroit,’ </w:t>
      </w:r>
      <w:r w:rsidRPr="00391F36">
        <w:rPr>
          <w:rFonts w:ascii="Times New Roman" w:hAnsi="Times New Roman" w:cs="Times New Roman"/>
          <w:i/>
        </w:rPr>
        <w:t xml:space="preserve">VICE </w:t>
      </w:r>
      <w:r w:rsidRPr="00391F36">
        <w:rPr>
          <w:rFonts w:ascii="Times New Roman" w:hAnsi="Times New Roman" w:cs="Times New Roman"/>
        </w:rPr>
        <w:t>magazine, August 1 2009 (</w:t>
      </w:r>
      <w:hyperlink r:id="rId51" w:history="1">
        <w:r w:rsidRPr="00391F36">
          <w:rPr>
            <w:rStyle w:val="Hyperlink"/>
            <w:rFonts w:ascii="Times New Roman" w:hAnsi="Times New Roman" w:cs="Times New Roman"/>
          </w:rPr>
          <w:t>http://www.vice.com/en_uk/read/something-something-something-detroit-994-v16n8</w:t>
        </w:r>
      </w:hyperlink>
      <w:r w:rsidRPr="00391F36">
        <w:rPr>
          <w:rFonts w:ascii="Times New Roman" w:hAnsi="Times New Roman" w:cs="Times New Roman"/>
        </w:rPr>
        <w:t>; accessed November 5 2015).</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Nevins, Allan, and Frank Ernest Hill.</w:t>
      </w:r>
      <w:r w:rsidRPr="00391F36">
        <w:rPr>
          <w:rFonts w:ascii="Times New Roman" w:hAnsi="Times New Roman" w:cs="Times New Roman"/>
          <w:i/>
        </w:rPr>
        <w:t xml:space="preserve"> Ford</w:t>
      </w:r>
      <w:r w:rsidRPr="00391F36">
        <w:rPr>
          <w:rFonts w:ascii="Times New Roman" w:hAnsi="Times New Roman" w:cs="Times New Roman"/>
        </w:rPr>
        <w:t>, multiple volumes</w:t>
      </w:r>
      <w:r w:rsidRPr="00391F36">
        <w:rPr>
          <w:rFonts w:ascii="Times New Roman" w:hAnsi="Times New Roman" w:cs="Times New Roman"/>
          <w:i/>
        </w:rPr>
        <w:t xml:space="preserve"> </w:t>
      </w:r>
      <w:r w:rsidRPr="00391F36">
        <w:rPr>
          <w:rFonts w:ascii="Times New Roman" w:hAnsi="Times New Roman" w:cs="Times New Roman"/>
        </w:rPr>
        <w:t>(New York: Scribner, 2008 [1963]).</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Rae, John Bell. </w:t>
      </w:r>
      <w:r w:rsidRPr="00391F36">
        <w:rPr>
          <w:rFonts w:ascii="Times New Roman" w:hAnsi="Times New Roman" w:cs="Times New Roman"/>
          <w:i/>
        </w:rPr>
        <w:t>Henry Ford</w:t>
      </w:r>
      <w:r w:rsidRPr="00391F36">
        <w:rPr>
          <w:rFonts w:ascii="Times New Roman" w:hAnsi="Times New Roman" w:cs="Times New Roman"/>
        </w:rPr>
        <w:t xml:space="preserve"> (Englewood Cliffs, New Jersey: Prentice-Hall, 1969).</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Romany, WG. </w:t>
      </w:r>
      <w:r w:rsidRPr="00391F36">
        <w:rPr>
          <w:rFonts w:ascii="Times New Roman" w:hAnsi="Times New Roman" w:cs="Times New Roman"/>
          <w:i/>
        </w:rPr>
        <w:t xml:space="preserve">Beauty in Decay </w:t>
      </w:r>
      <w:r w:rsidRPr="00391F36">
        <w:rPr>
          <w:rFonts w:ascii="Times New Roman" w:hAnsi="Times New Roman" w:cs="Times New Roman"/>
        </w:rPr>
        <w:t>(Darlington: CarpetBombingCulture, 2011).</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Safransky, Sara. ‘Greening the Urban Frontier: Race, Property and Resettlement in Detroit,’ </w:t>
      </w:r>
      <w:r w:rsidRPr="00391F36">
        <w:rPr>
          <w:rFonts w:ascii="Times New Roman" w:hAnsi="Times New Roman" w:cs="Times New Roman"/>
          <w:i/>
        </w:rPr>
        <w:t>Geoforum</w:t>
      </w:r>
      <w:r w:rsidRPr="00391F36">
        <w:rPr>
          <w:rFonts w:ascii="Times New Roman" w:hAnsi="Times New Roman" w:cs="Times New Roman"/>
        </w:rPr>
        <w:t>, Vol. 56 (2014), pp. 237–248.</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Sugrue, Thomas J. </w:t>
      </w:r>
      <w:r w:rsidRPr="00391F36">
        <w:rPr>
          <w:rFonts w:ascii="Times New Roman" w:hAnsi="Times New Roman" w:cs="Times New Roman"/>
          <w:i/>
        </w:rPr>
        <w:t>The Origins of the Urban Crisis: Race and Inequality in Postwar Detroit</w:t>
      </w:r>
      <w:r w:rsidRPr="00391F36">
        <w:rPr>
          <w:rFonts w:ascii="Times New Roman" w:hAnsi="Times New Roman" w:cs="Times New Roman"/>
        </w:rPr>
        <w:t xml:space="preserve"> (Princeton, New Jersey: Princeton University Press, 1996).</w:t>
      </w:r>
    </w:p>
    <w:p w:rsidR="00AB6749" w:rsidRPr="00391F36" w:rsidRDefault="00AB6749" w:rsidP="00AB6749">
      <w:pPr>
        <w:pStyle w:val="NoSpacing"/>
        <w:spacing w:line="360" w:lineRule="auto"/>
        <w:ind w:left="567" w:hanging="567"/>
        <w:rPr>
          <w:rFonts w:ascii="Times New Roman" w:hAnsi="Times New Roman" w:cs="Times New Roman"/>
        </w:rPr>
      </w:pPr>
      <w:r w:rsidRPr="00391F36">
        <w:rPr>
          <w:rFonts w:ascii="Times New Roman" w:hAnsi="Times New Roman" w:cs="Times New Roman"/>
        </w:rPr>
        <w:t xml:space="preserve">Thomas, Richard Walter. </w:t>
      </w:r>
      <w:r w:rsidRPr="00391F36">
        <w:rPr>
          <w:rFonts w:ascii="Times New Roman" w:hAnsi="Times New Roman" w:cs="Times New Roman"/>
          <w:i/>
        </w:rPr>
        <w:t>Life for Us is What We Make It: Building Black Community in Detroit, 1915–1945</w:t>
      </w:r>
      <w:r w:rsidRPr="00391F36">
        <w:rPr>
          <w:rFonts w:ascii="Times New Roman" w:hAnsi="Times New Roman" w:cs="Times New Roman"/>
        </w:rPr>
        <w:t xml:space="preserve"> (Bloomington: Indiana University Press, 1992).</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Zukin, Sharon. </w:t>
      </w:r>
      <w:r w:rsidRPr="00391F36">
        <w:rPr>
          <w:rFonts w:ascii="Times New Roman" w:hAnsi="Times New Roman" w:cs="Times New Roman"/>
          <w:i/>
        </w:rPr>
        <w:t>Landscapes of Power: From Detroit to Disney World</w:t>
      </w:r>
      <w:r w:rsidRPr="00391F36">
        <w:rPr>
          <w:rFonts w:ascii="Times New Roman" w:hAnsi="Times New Roman" w:cs="Times New Roman"/>
        </w:rPr>
        <w:t xml:space="preserve"> (Berkeley: University of California Press, 1991).</w:t>
      </w:r>
    </w:p>
    <w:p w:rsidR="00AB6749" w:rsidRPr="00391F36" w:rsidRDefault="00AB6749" w:rsidP="00AB6749">
      <w:pPr>
        <w:pStyle w:val="Heading5"/>
        <w:spacing w:after="0" w:line="360" w:lineRule="auto"/>
        <w:ind w:left="567" w:hanging="567"/>
        <w:jc w:val="both"/>
        <w:rPr>
          <w:rFonts w:ascii="Times New Roman" w:hAnsi="Times New Roman" w:cs="Times New Roman"/>
        </w:rPr>
      </w:pPr>
      <w:r w:rsidRPr="00391F36">
        <w:rPr>
          <w:rFonts w:ascii="Times New Roman" w:hAnsi="Times New Roman" w:cs="Times New Roman"/>
        </w:rPr>
        <w:t>Select Filmography</w:t>
      </w:r>
    </w:p>
    <w:p w:rsidR="00AB6749" w:rsidRPr="00391F36" w:rsidRDefault="00AB6749" w:rsidP="00AB6749">
      <w:pPr>
        <w:pStyle w:val="Heading7"/>
        <w:spacing w:after="0" w:line="360" w:lineRule="auto"/>
        <w:ind w:left="567" w:hanging="567"/>
        <w:jc w:val="both"/>
        <w:rPr>
          <w:rFonts w:ascii="Times New Roman" w:hAnsi="Times New Roman" w:cs="Times New Roman"/>
          <w:b w:val="0"/>
          <w:i w:val="0"/>
        </w:rPr>
      </w:pPr>
      <w:r w:rsidRPr="00391F36">
        <w:rPr>
          <w:rFonts w:ascii="Times New Roman" w:hAnsi="Times New Roman" w:cs="Times New Roman"/>
          <w:b w:val="0"/>
        </w:rPr>
        <w:t>Detroit: Ruin of a City</w:t>
      </w:r>
      <w:r w:rsidRPr="00391F36">
        <w:rPr>
          <w:rFonts w:ascii="Times New Roman" w:hAnsi="Times New Roman" w:cs="Times New Roman"/>
          <w:b w:val="0"/>
          <w:i w:val="0"/>
        </w:rPr>
        <w:t>. Directed by George Steinmetz and Michael Chanan (USA, 2005).</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i/>
        </w:rPr>
        <w:t>Gran Torino</w:t>
      </w:r>
      <w:r w:rsidRPr="00391F36">
        <w:rPr>
          <w:rFonts w:ascii="Times New Roman" w:hAnsi="Times New Roman" w:cs="Times New Roman"/>
        </w:rPr>
        <w:t>. Directed by Clint Eastwood (USA, 2008).</w:t>
      </w:r>
    </w:p>
    <w:p w:rsidR="00AB6749" w:rsidRPr="00391F36" w:rsidRDefault="00AB6749" w:rsidP="00AB6749">
      <w:pPr>
        <w:spacing w:after="0" w:line="360" w:lineRule="auto"/>
        <w:ind w:left="567" w:hanging="567"/>
        <w:rPr>
          <w:rFonts w:ascii="Times New Roman" w:hAnsi="Times New Roman" w:cs="Times New Roman"/>
        </w:rPr>
      </w:pPr>
    </w:p>
    <w:p w:rsidR="00AB6749" w:rsidRPr="004C6929" w:rsidRDefault="00AB6749" w:rsidP="004C6929">
      <w:pPr>
        <w:spacing w:after="0" w:line="360" w:lineRule="auto"/>
        <w:rPr>
          <w:rFonts w:ascii="Times New Roman" w:hAnsi="Times New Roman" w:cs="Times New Roman"/>
          <w:b/>
          <w:sz w:val="40"/>
          <w:szCs w:val="40"/>
          <w:u w:val="single"/>
        </w:rPr>
      </w:pPr>
      <w:r w:rsidRPr="004C6929">
        <w:rPr>
          <w:rFonts w:ascii="Times New Roman" w:hAnsi="Times New Roman" w:cs="Times New Roman"/>
          <w:b/>
          <w:sz w:val="40"/>
          <w:szCs w:val="40"/>
          <w:u w:val="single"/>
        </w:rPr>
        <w:t>Istanbul: Melancholy City</w:t>
      </w:r>
    </w:p>
    <w:p w:rsidR="00AB6749" w:rsidRPr="00391F36" w:rsidRDefault="00AB6749" w:rsidP="00AB6749">
      <w:pPr>
        <w:spacing w:after="0" w:line="360" w:lineRule="auto"/>
        <w:ind w:left="567" w:hanging="567"/>
        <w:rPr>
          <w:rFonts w:ascii="Times New Roman" w:hAnsi="Times New Roman" w:cs="Times New Roman"/>
          <w:b/>
        </w:rPr>
      </w:pPr>
      <w:r w:rsidRPr="00391F36">
        <w:rPr>
          <w:rFonts w:ascii="Times New Roman" w:hAnsi="Times New Roman" w:cs="Times New Roman"/>
          <w:b/>
        </w:rPr>
        <w:t>Select bibliography</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Ahmad, Feroz. </w:t>
      </w:r>
      <w:r w:rsidRPr="00391F36">
        <w:rPr>
          <w:rFonts w:ascii="Times New Roman" w:hAnsi="Times New Roman" w:cs="Times New Roman"/>
          <w:i/>
        </w:rPr>
        <w:t xml:space="preserve">The Young Turks and the Ottoman Nationalities: Armenians, Greeks, Albanians, Jews, and Arabs, 1908–1918 </w:t>
      </w:r>
      <w:r w:rsidRPr="00391F36">
        <w:rPr>
          <w:rFonts w:ascii="Times New Roman" w:hAnsi="Times New Roman" w:cs="Times New Roman"/>
        </w:rPr>
        <w:t>(Salt Lake City: University of Utah Press, 2014).</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 </w:t>
      </w:r>
      <w:r w:rsidRPr="00391F36">
        <w:rPr>
          <w:rFonts w:ascii="Times New Roman" w:hAnsi="Times New Roman" w:cs="Times New Roman"/>
          <w:i/>
        </w:rPr>
        <w:t xml:space="preserve">The Making of Modern Turkey </w:t>
      </w:r>
      <w:r w:rsidRPr="00391F36">
        <w:rPr>
          <w:rFonts w:ascii="Times New Roman" w:hAnsi="Times New Roman" w:cs="Times New Roman"/>
        </w:rPr>
        <w:t>(London: Routledge, 1993).</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Akçam, Taner. </w:t>
      </w:r>
      <w:r w:rsidRPr="00391F36">
        <w:rPr>
          <w:rFonts w:ascii="Times New Roman" w:hAnsi="Times New Roman" w:cs="Times New Roman"/>
          <w:i/>
        </w:rPr>
        <w:t xml:space="preserve">The Young Turks’ Crime against Humanity: The Armenian genocide and Ethnic Cleansing in the Ottoman Empire </w:t>
      </w:r>
      <w:r w:rsidRPr="00391F36">
        <w:rPr>
          <w:rFonts w:ascii="Times New Roman" w:hAnsi="Times New Roman" w:cs="Times New Roman"/>
        </w:rPr>
        <w:t>(Princeton, New Jersey: Princeton University Press, 2012).</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Çelik, Zeynep. </w:t>
      </w:r>
      <w:r w:rsidRPr="00391F36">
        <w:rPr>
          <w:rFonts w:ascii="Times New Roman" w:hAnsi="Times New Roman" w:cs="Times New Roman"/>
          <w:i/>
        </w:rPr>
        <w:t xml:space="preserve">The Remaking of Istanbul Portrait of an Ottoman City in the Nineteenth Century </w:t>
      </w:r>
      <w:r w:rsidRPr="00391F36">
        <w:rPr>
          <w:rFonts w:ascii="Times New Roman" w:hAnsi="Times New Roman" w:cs="Times New Roman"/>
        </w:rPr>
        <w:t xml:space="preserve">(Berkeley: University of California Press, 1986). Out of print; available via University of California Press: </w:t>
      </w:r>
      <w:hyperlink r:id="rId52" w:history="1">
        <w:r w:rsidRPr="00391F36">
          <w:rPr>
            <w:rStyle w:val="Hyperlink"/>
            <w:rFonts w:ascii="Times New Roman" w:hAnsi="Times New Roman" w:cs="Times New Roman"/>
          </w:rPr>
          <w:t>http://www.ucpress.edu/op.php?isbn=9780520082397</w:t>
        </w:r>
      </w:hyperlink>
      <w:r w:rsidRPr="00391F36">
        <w:rPr>
          <w:rFonts w:ascii="Times New Roman" w:hAnsi="Times New Roman" w:cs="Times New Roman"/>
        </w:rPr>
        <w:t xml:space="preserve">. </w:t>
      </w:r>
    </w:p>
    <w:p w:rsidR="00AB6749" w:rsidRPr="00391F36" w:rsidRDefault="00AB6749" w:rsidP="00AB6749">
      <w:pPr>
        <w:spacing w:after="0" w:line="360" w:lineRule="auto"/>
        <w:ind w:left="567" w:hanging="567"/>
        <w:rPr>
          <w:rFonts w:ascii="Times New Roman" w:hAnsi="Times New Roman" w:cs="Times New Roman"/>
          <w:i/>
        </w:rPr>
      </w:pPr>
      <w:r w:rsidRPr="00391F36">
        <w:rPr>
          <w:rFonts w:ascii="Times New Roman" w:hAnsi="Times New Roman" w:cs="Times New Roman"/>
        </w:rPr>
        <w:t xml:space="preserve">Deringil, Selim. </w:t>
      </w:r>
      <w:r w:rsidRPr="00391F36">
        <w:rPr>
          <w:rFonts w:ascii="Times New Roman" w:hAnsi="Times New Roman" w:cs="Times New Roman"/>
          <w:i/>
        </w:rPr>
        <w:t xml:space="preserve">The Well-Protected Domains: Ideology and the Legitimation of Power in the Ottoman Empire, 1876–1909 </w:t>
      </w:r>
      <w:r w:rsidRPr="00391F36">
        <w:rPr>
          <w:rFonts w:ascii="Times New Roman" w:hAnsi="Times New Roman" w:cs="Times New Roman"/>
        </w:rPr>
        <w:t>(London: IB Tauris, 1998).</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Findley, Carter V. </w:t>
      </w:r>
      <w:r w:rsidRPr="00391F36">
        <w:rPr>
          <w:rFonts w:ascii="Times New Roman" w:hAnsi="Times New Roman" w:cs="Times New Roman"/>
          <w:i/>
        </w:rPr>
        <w:t xml:space="preserve">Bureaucratic Reform in the Ottoman Empire: The Sublime Porte, 1789–1922 </w:t>
      </w:r>
      <w:r w:rsidRPr="00391F36">
        <w:rPr>
          <w:rFonts w:ascii="Times New Roman" w:hAnsi="Times New Roman" w:cs="Times New Roman"/>
        </w:rPr>
        <w:t>(Princeton, New Jersey: Princeton University Press, 1980).</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Finkel, Caroline. </w:t>
      </w:r>
      <w:r w:rsidRPr="00391F36">
        <w:rPr>
          <w:rFonts w:ascii="Times New Roman" w:hAnsi="Times New Roman" w:cs="Times New Roman"/>
          <w:i/>
        </w:rPr>
        <w:t xml:space="preserve">Osman’s Dream: The Story of the Ottoman Empire 1300–1923 </w:t>
      </w:r>
      <w:r w:rsidRPr="00391F36">
        <w:rPr>
          <w:rFonts w:ascii="Times New Roman" w:hAnsi="Times New Roman" w:cs="Times New Roman"/>
        </w:rPr>
        <w:t>(London: John Murray, 2006).</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Gingeras, Ryan. </w:t>
      </w:r>
      <w:r w:rsidRPr="00391F36">
        <w:rPr>
          <w:rFonts w:ascii="Times New Roman" w:hAnsi="Times New Roman" w:cs="Times New Roman"/>
          <w:i/>
        </w:rPr>
        <w:t>Sorrowful Shores: Violence, Ethnicity and the End of the Ottoman Empire, 1912–1923</w:t>
      </w:r>
      <w:r w:rsidRPr="00391F36">
        <w:rPr>
          <w:rFonts w:ascii="Times New Roman" w:hAnsi="Times New Roman" w:cs="Times New Roman"/>
        </w:rPr>
        <w:t xml:space="preserve"> (Oxford: Oxford University Press, 2009).</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Göçek, Fatma Muge. </w:t>
      </w:r>
      <w:r w:rsidRPr="00391F36">
        <w:rPr>
          <w:rFonts w:ascii="Times New Roman" w:hAnsi="Times New Roman" w:cs="Times New Roman"/>
          <w:i/>
        </w:rPr>
        <w:t xml:space="preserve">Rise of the Bourgeoisie, Demise of Empire: Ottoman Westernization and Social Change </w:t>
      </w:r>
      <w:r w:rsidRPr="00391F36">
        <w:rPr>
          <w:rFonts w:ascii="Times New Roman" w:hAnsi="Times New Roman" w:cs="Times New Roman"/>
        </w:rPr>
        <w:t>(New York: Oxford University Press, 1996).</w:t>
      </w:r>
    </w:p>
    <w:p w:rsidR="00AB6749" w:rsidRPr="00391F36" w:rsidRDefault="00AB6749" w:rsidP="00AB6749">
      <w:pPr>
        <w:pStyle w:val="NoSpacing"/>
        <w:spacing w:line="360" w:lineRule="auto"/>
        <w:ind w:left="567" w:hanging="567"/>
        <w:rPr>
          <w:rFonts w:ascii="Times New Roman" w:hAnsi="Times New Roman" w:cs="Times New Roman"/>
          <w:u w:val="single"/>
        </w:rPr>
      </w:pPr>
      <w:r w:rsidRPr="00391F36">
        <w:rPr>
          <w:rFonts w:ascii="Times New Roman" w:hAnsi="Times New Roman" w:cs="Times New Roman"/>
          <w:u w:val="single"/>
        </w:rPr>
        <w:t xml:space="preserve">Güler, Ara and Orhan Pamuk. </w:t>
      </w:r>
      <w:r w:rsidRPr="00391F36">
        <w:rPr>
          <w:rFonts w:ascii="Times New Roman" w:hAnsi="Times New Roman" w:cs="Times New Roman"/>
          <w:i/>
          <w:u w:val="single"/>
        </w:rPr>
        <w:t>Ara Güler’s Istanbul</w:t>
      </w:r>
      <w:r w:rsidRPr="00391F36">
        <w:rPr>
          <w:rFonts w:ascii="Times New Roman" w:hAnsi="Times New Roman" w:cs="Times New Roman"/>
          <w:u w:val="single"/>
        </w:rPr>
        <w:t xml:space="preserve"> (London: Thames and Hudson, 2009).</w:t>
      </w:r>
    </w:p>
    <w:p w:rsidR="00AB6749" w:rsidRPr="00391F36" w:rsidRDefault="00AB6749" w:rsidP="00AB6749">
      <w:pPr>
        <w:pStyle w:val="Bibliography"/>
        <w:spacing w:after="0" w:line="360" w:lineRule="auto"/>
        <w:ind w:left="567" w:hanging="567"/>
        <w:jc w:val="both"/>
        <w:rPr>
          <w:rFonts w:ascii="Times New Roman" w:hAnsi="Times New Roman" w:cs="Times New Roman"/>
          <w:noProof/>
        </w:rPr>
      </w:pPr>
      <w:r w:rsidRPr="00391F36">
        <w:rPr>
          <w:rFonts w:ascii="Times New Roman" w:hAnsi="Times New Roman" w:cs="Times New Roman"/>
        </w:rPr>
        <w:t>Gül</w:t>
      </w:r>
      <w:r w:rsidRPr="00391F36">
        <w:rPr>
          <w:rFonts w:ascii="Times New Roman" w:hAnsi="Times New Roman" w:cs="Times New Roman"/>
          <w:noProof/>
        </w:rPr>
        <w:t xml:space="preserve">, Murat, and Trevor Howells. </w:t>
      </w:r>
      <w:r w:rsidRPr="00391F36">
        <w:rPr>
          <w:rFonts w:ascii="Times New Roman" w:hAnsi="Times New Roman" w:cs="Times New Roman"/>
          <w:i/>
          <w:iCs/>
          <w:noProof/>
        </w:rPr>
        <w:t xml:space="preserve">Istanbul Architecture </w:t>
      </w:r>
      <w:r w:rsidRPr="00391F36">
        <w:rPr>
          <w:rFonts w:ascii="Times New Roman" w:hAnsi="Times New Roman" w:cs="Times New Roman"/>
          <w:iCs/>
          <w:noProof/>
        </w:rPr>
        <w:t>(</w:t>
      </w:r>
      <w:r w:rsidRPr="00391F36">
        <w:rPr>
          <w:rFonts w:ascii="Times New Roman" w:hAnsi="Times New Roman" w:cs="Times New Roman"/>
          <w:noProof/>
        </w:rPr>
        <w:t>Sydney: Watermark Press, 2014).</w:t>
      </w:r>
    </w:p>
    <w:p w:rsidR="00AB6749" w:rsidRPr="00391F36" w:rsidRDefault="00AB6749" w:rsidP="00AB6749">
      <w:pPr>
        <w:pStyle w:val="Bibliography"/>
        <w:spacing w:after="0" w:line="360" w:lineRule="auto"/>
        <w:ind w:left="567" w:hanging="567"/>
        <w:jc w:val="both"/>
        <w:rPr>
          <w:rFonts w:ascii="Times New Roman" w:hAnsi="Times New Roman" w:cs="Times New Roman"/>
        </w:rPr>
      </w:pPr>
      <w:r w:rsidRPr="00391F36">
        <w:rPr>
          <w:rFonts w:ascii="Times New Roman" w:hAnsi="Times New Roman" w:cs="Times New Roman"/>
        </w:rPr>
        <w:t xml:space="preserve">Lewis, Bernard. </w:t>
      </w:r>
      <w:r w:rsidRPr="00391F36">
        <w:rPr>
          <w:rFonts w:ascii="Times New Roman" w:hAnsi="Times New Roman" w:cs="Times New Roman"/>
          <w:i/>
        </w:rPr>
        <w:t xml:space="preserve">Istanbul and the Civilization of the Ottoman Empire </w:t>
      </w:r>
      <w:r w:rsidRPr="00391F36">
        <w:rPr>
          <w:rFonts w:ascii="Times New Roman" w:hAnsi="Times New Roman" w:cs="Times New Roman"/>
        </w:rPr>
        <w:t>(Norman: University of Oklahoma Press, 1963).</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Mango, Andrew. </w:t>
      </w:r>
      <w:r w:rsidRPr="00391F36">
        <w:rPr>
          <w:rFonts w:ascii="Times New Roman" w:hAnsi="Times New Roman" w:cs="Times New Roman"/>
          <w:i/>
        </w:rPr>
        <w:t xml:space="preserve">Atatürk </w:t>
      </w:r>
      <w:r w:rsidRPr="00391F36">
        <w:rPr>
          <w:rFonts w:ascii="Times New Roman" w:hAnsi="Times New Roman" w:cs="Times New Roman"/>
        </w:rPr>
        <w:t>(London: John Murray, 1999).</w:t>
      </w:r>
    </w:p>
    <w:p w:rsidR="00AB6749" w:rsidRPr="00391F36" w:rsidRDefault="00AB6749" w:rsidP="00AB6749">
      <w:pPr>
        <w:spacing w:after="0" w:line="360" w:lineRule="auto"/>
        <w:ind w:left="567" w:hanging="567"/>
        <w:rPr>
          <w:rFonts w:ascii="Times New Roman" w:hAnsi="Times New Roman" w:cs="Times New Roman"/>
          <w:i/>
        </w:rPr>
      </w:pPr>
      <w:r w:rsidRPr="00391F36">
        <w:rPr>
          <w:rFonts w:ascii="Times New Roman" w:hAnsi="Times New Roman" w:cs="Times New Roman"/>
        </w:rPr>
        <w:t xml:space="preserve">Mark, Robert, and AŞ Çakmak.  </w:t>
      </w:r>
      <w:r w:rsidRPr="00391F36">
        <w:rPr>
          <w:rFonts w:ascii="Times New Roman" w:hAnsi="Times New Roman" w:cs="Times New Roman"/>
          <w:i/>
        </w:rPr>
        <w:t xml:space="preserve">Hagia Sophia from the Age of Justinian to the Present </w:t>
      </w:r>
      <w:r w:rsidRPr="00391F36">
        <w:rPr>
          <w:rFonts w:ascii="Times New Roman" w:hAnsi="Times New Roman" w:cs="Times New Roman"/>
        </w:rPr>
        <w:t>(Cambridge: Cambridge University Press, 1992).</w:t>
      </w:r>
    </w:p>
    <w:p w:rsidR="00AB6749" w:rsidRPr="00391F36" w:rsidRDefault="00AB6749" w:rsidP="00AB6749">
      <w:pPr>
        <w:pStyle w:val="Bibliography"/>
        <w:spacing w:after="0" w:line="360" w:lineRule="auto"/>
        <w:ind w:left="567" w:hanging="567"/>
        <w:jc w:val="both"/>
        <w:rPr>
          <w:rFonts w:ascii="Times New Roman" w:hAnsi="Times New Roman" w:cs="Times New Roman"/>
          <w:noProof/>
        </w:rPr>
      </w:pPr>
      <w:r w:rsidRPr="00391F36">
        <w:rPr>
          <w:rFonts w:ascii="Times New Roman" w:hAnsi="Times New Roman" w:cs="Times New Roman"/>
          <w:noProof/>
        </w:rPr>
        <w:t xml:space="preserve">Meeker, Michael. </w:t>
      </w:r>
      <w:r w:rsidRPr="00391F36">
        <w:rPr>
          <w:rFonts w:ascii="Times New Roman" w:hAnsi="Times New Roman" w:cs="Times New Roman"/>
          <w:i/>
          <w:noProof/>
        </w:rPr>
        <w:t>A Nation of Empire: The Ottoman Legacy of Turkish Modernity</w:t>
      </w:r>
      <w:r w:rsidRPr="00391F36">
        <w:rPr>
          <w:rFonts w:ascii="Times New Roman" w:hAnsi="Times New Roman" w:cs="Times New Roman"/>
          <w:noProof/>
        </w:rPr>
        <w:t xml:space="preserve"> (Berkeley, California: University of California Press,  2002) Available: </w:t>
      </w:r>
      <w:hyperlink r:id="rId53" w:history="1">
        <w:r w:rsidRPr="00391F36">
          <w:rPr>
            <w:rStyle w:val="Hyperlink"/>
            <w:rFonts w:ascii="Times New Roman" w:hAnsi="Times New Roman" w:cs="Times New Roman"/>
            <w:noProof/>
          </w:rPr>
          <w:t>http://publishing.cdlib.org/ucpressebooks/search?keyword=Istanbul&amp;year=&amp;year-max=&amp;rights=Public&amp;fieldList=text+title+creator+description&amp;style=eschol&amp;smode=basic&amp;rmode=none&amp;brand=eschol</w:t>
        </w:r>
      </w:hyperlink>
      <w:r w:rsidRPr="00391F36">
        <w:rPr>
          <w:rFonts w:ascii="Times New Roman" w:hAnsi="Times New Roman" w:cs="Times New Roman"/>
          <w:noProof/>
        </w:rPr>
        <w:t>.</w:t>
      </w:r>
    </w:p>
    <w:p w:rsidR="00AB6749" w:rsidRPr="00391F36" w:rsidRDefault="00AB6749" w:rsidP="00AB6749">
      <w:pPr>
        <w:pStyle w:val="Bibliography"/>
        <w:spacing w:after="0" w:line="360" w:lineRule="auto"/>
        <w:ind w:left="567" w:hanging="567"/>
        <w:jc w:val="both"/>
        <w:rPr>
          <w:rFonts w:ascii="Times New Roman" w:hAnsi="Times New Roman" w:cs="Times New Roman"/>
          <w:noProof/>
        </w:rPr>
      </w:pPr>
      <w:r w:rsidRPr="00391F36">
        <w:rPr>
          <w:rFonts w:ascii="Times New Roman" w:hAnsi="Times New Roman" w:cs="Times New Roman"/>
          <w:noProof/>
        </w:rPr>
        <w:t xml:space="preserve">Pamuk, Orhan. </w:t>
      </w:r>
      <w:r w:rsidRPr="00391F36">
        <w:rPr>
          <w:rFonts w:ascii="Times New Roman" w:hAnsi="Times New Roman" w:cs="Times New Roman"/>
          <w:i/>
          <w:iCs/>
          <w:noProof/>
        </w:rPr>
        <w:t>Istanbul: Memories and the City</w:t>
      </w:r>
      <w:r w:rsidRPr="00391F36">
        <w:rPr>
          <w:rFonts w:ascii="Times New Roman" w:hAnsi="Times New Roman" w:cs="Times New Roman"/>
          <w:noProof/>
        </w:rPr>
        <w:t xml:space="preserve"> (London: Faber and Faber, 2006).</w:t>
      </w:r>
    </w:p>
    <w:p w:rsidR="00AB6749" w:rsidRPr="00391F36" w:rsidRDefault="00AB6749" w:rsidP="00AB6749">
      <w:pPr>
        <w:pStyle w:val="Bibliography"/>
        <w:spacing w:after="0" w:line="360" w:lineRule="auto"/>
        <w:ind w:left="567" w:hanging="567"/>
        <w:jc w:val="both"/>
        <w:rPr>
          <w:rFonts w:ascii="Times New Roman" w:hAnsi="Times New Roman" w:cs="Times New Roman"/>
          <w:noProof/>
        </w:rPr>
      </w:pPr>
      <w:r w:rsidRPr="00391F36">
        <w:rPr>
          <w:rFonts w:ascii="Times New Roman" w:hAnsi="Times New Roman" w:cs="Times New Roman"/>
          <w:noProof/>
        </w:rPr>
        <w:t xml:space="preserve">—. </w:t>
      </w:r>
      <w:r w:rsidRPr="00391F36">
        <w:rPr>
          <w:rFonts w:ascii="Times New Roman" w:hAnsi="Times New Roman" w:cs="Times New Roman"/>
          <w:i/>
          <w:iCs/>
          <w:noProof/>
        </w:rPr>
        <w:t>My Name is Red</w:t>
      </w:r>
      <w:r w:rsidRPr="00391F36">
        <w:rPr>
          <w:rFonts w:ascii="Times New Roman" w:hAnsi="Times New Roman" w:cs="Times New Roman"/>
          <w:noProof/>
        </w:rPr>
        <w:t xml:space="preserve"> (London: Faber and Faber, 2002 [1998]).</w:t>
      </w:r>
    </w:p>
    <w:p w:rsidR="00AB6749" w:rsidRPr="00391F36" w:rsidRDefault="00AB6749" w:rsidP="00AB6749">
      <w:pPr>
        <w:pStyle w:val="Bibliography"/>
        <w:spacing w:after="0" w:line="360" w:lineRule="auto"/>
        <w:ind w:left="567" w:hanging="567"/>
        <w:jc w:val="both"/>
        <w:rPr>
          <w:rFonts w:ascii="Times New Roman" w:hAnsi="Times New Roman" w:cs="Times New Roman"/>
          <w:noProof/>
        </w:rPr>
      </w:pPr>
      <w:r w:rsidRPr="00391F36">
        <w:rPr>
          <w:rFonts w:ascii="Times New Roman" w:hAnsi="Times New Roman" w:cs="Times New Roman"/>
          <w:noProof/>
        </w:rPr>
        <w:t xml:space="preserve">—. </w:t>
      </w:r>
      <w:r w:rsidRPr="00391F36">
        <w:rPr>
          <w:rFonts w:ascii="Times New Roman" w:hAnsi="Times New Roman" w:cs="Times New Roman"/>
          <w:i/>
          <w:iCs/>
          <w:noProof/>
        </w:rPr>
        <w:t>Other Colours: Essays and a Story</w:t>
      </w:r>
      <w:r w:rsidRPr="00391F36">
        <w:rPr>
          <w:rFonts w:ascii="Times New Roman" w:hAnsi="Times New Roman" w:cs="Times New Roman"/>
          <w:noProof/>
        </w:rPr>
        <w:t xml:space="preserve"> (London: Faber and Faber, 2007).</w:t>
      </w:r>
    </w:p>
    <w:p w:rsidR="00AB6749" w:rsidRPr="00391F36" w:rsidRDefault="00AB6749" w:rsidP="00AB6749">
      <w:pPr>
        <w:pStyle w:val="Bibliography"/>
        <w:spacing w:after="0" w:line="360" w:lineRule="auto"/>
        <w:ind w:left="567" w:hanging="567"/>
        <w:jc w:val="both"/>
        <w:rPr>
          <w:rFonts w:ascii="Times New Roman" w:hAnsi="Times New Roman" w:cs="Times New Roman"/>
          <w:noProof/>
        </w:rPr>
      </w:pPr>
      <w:r w:rsidRPr="00391F36">
        <w:rPr>
          <w:rFonts w:ascii="Times New Roman" w:hAnsi="Times New Roman" w:cs="Times New Roman"/>
          <w:noProof/>
        </w:rPr>
        <w:t xml:space="preserve">—. </w:t>
      </w:r>
      <w:r w:rsidRPr="00391F36">
        <w:rPr>
          <w:rFonts w:ascii="Times New Roman" w:hAnsi="Times New Roman" w:cs="Times New Roman"/>
          <w:i/>
          <w:iCs/>
          <w:noProof/>
        </w:rPr>
        <w:t>The Innocence of Objects: The Museum of Innocence, Istanbul</w:t>
      </w:r>
      <w:r w:rsidRPr="00391F36">
        <w:rPr>
          <w:rFonts w:ascii="Times New Roman" w:hAnsi="Times New Roman" w:cs="Times New Roman"/>
          <w:noProof/>
        </w:rPr>
        <w:t xml:space="preserve"> (New York: Abrams, 2012).</w:t>
      </w:r>
    </w:p>
    <w:p w:rsidR="00AB6749" w:rsidRPr="00391F36" w:rsidRDefault="00AB6749" w:rsidP="00AB6749">
      <w:pPr>
        <w:pStyle w:val="Bibliography"/>
        <w:spacing w:after="0" w:line="360" w:lineRule="auto"/>
        <w:ind w:left="567" w:hanging="567"/>
        <w:jc w:val="both"/>
        <w:rPr>
          <w:rFonts w:ascii="Times New Roman" w:hAnsi="Times New Roman" w:cs="Times New Roman"/>
          <w:noProof/>
        </w:rPr>
      </w:pPr>
      <w:r w:rsidRPr="00391F36">
        <w:rPr>
          <w:rFonts w:ascii="Times New Roman" w:hAnsi="Times New Roman" w:cs="Times New Roman"/>
          <w:noProof/>
        </w:rPr>
        <w:t xml:space="preserve">—. </w:t>
      </w:r>
      <w:r w:rsidRPr="00391F36">
        <w:rPr>
          <w:rFonts w:ascii="Times New Roman" w:hAnsi="Times New Roman" w:cs="Times New Roman"/>
          <w:i/>
          <w:iCs/>
          <w:noProof/>
        </w:rPr>
        <w:t>The Museum of Innocence: A Novel</w:t>
      </w:r>
      <w:r w:rsidRPr="00391F36">
        <w:rPr>
          <w:rFonts w:ascii="Times New Roman" w:hAnsi="Times New Roman" w:cs="Times New Roman"/>
          <w:noProof/>
        </w:rPr>
        <w:t xml:space="preserve"> (London: Faber and Faber, 2010).</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noProof/>
        </w:rPr>
        <w:t xml:space="preserve">—. </w:t>
      </w:r>
      <w:r w:rsidRPr="00391F36">
        <w:rPr>
          <w:rFonts w:ascii="Times New Roman" w:hAnsi="Times New Roman" w:cs="Times New Roman"/>
          <w:i/>
          <w:noProof/>
        </w:rPr>
        <w:t>The Black Book</w:t>
      </w:r>
      <w:r w:rsidRPr="00391F36">
        <w:rPr>
          <w:rFonts w:ascii="Times New Roman" w:hAnsi="Times New Roman" w:cs="Times New Roman"/>
          <w:noProof/>
        </w:rPr>
        <w:t xml:space="preserve"> (London: Faber and Faber, </w:t>
      </w:r>
      <w:r w:rsidRPr="00391F36">
        <w:rPr>
          <w:rFonts w:ascii="Times New Roman" w:hAnsi="Times New Roman" w:cs="Times New Roman"/>
        </w:rPr>
        <w:t>2006 [1990]).</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noProof/>
        </w:rPr>
        <w:t xml:space="preserve">—. </w:t>
      </w:r>
      <w:r w:rsidRPr="00391F36">
        <w:rPr>
          <w:rFonts w:ascii="Times New Roman" w:hAnsi="Times New Roman" w:cs="Times New Roman"/>
          <w:i/>
          <w:noProof/>
        </w:rPr>
        <w:t>A Strangeness In My Mind</w:t>
      </w:r>
      <w:r w:rsidRPr="00391F36">
        <w:rPr>
          <w:rFonts w:ascii="Times New Roman" w:hAnsi="Times New Roman" w:cs="Times New Roman"/>
          <w:noProof/>
        </w:rPr>
        <w:t xml:space="preserve"> (London: Faber and Faber, </w:t>
      </w:r>
      <w:r w:rsidRPr="00391F36">
        <w:rPr>
          <w:rFonts w:ascii="Times New Roman" w:hAnsi="Times New Roman" w:cs="Times New Roman"/>
        </w:rPr>
        <w:t>2015).</w:t>
      </w:r>
    </w:p>
    <w:p w:rsidR="00AB6749" w:rsidRPr="00391F36" w:rsidRDefault="00AB6749" w:rsidP="00AB6749">
      <w:pPr>
        <w:pStyle w:val="Bibliography"/>
        <w:spacing w:after="0" w:line="360" w:lineRule="auto"/>
        <w:ind w:left="567" w:hanging="567"/>
        <w:jc w:val="both"/>
        <w:rPr>
          <w:rFonts w:ascii="Times New Roman" w:hAnsi="Times New Roman" w:cs="Times New Roman"/>
          <w:noProof/>
        </w:rPr>
      </w:pPr>
      <w:r w:rsidRPr="00391F36">
        <w:rPr>
          <w:rFonts w:ascii="Times New Roman" w:hAnsi="Times New Roman" w:cs="Times New Roman"/>
          <w:noProof/>
        </w:rPr>
        <w:t xml:space="preserve">Shafak, Elif. </w:t>
      </w:r>
      <w:r w:rsidRPr="00391F36">
        <w:rPr>
          <w:rFonts w:ascii="Times New Roman" w:hAnsi="Times New Roman" w:cs="Times New Roman"/>
          <w:i/>
          <w:iCs/>
          <w:noProof/>
        </w:rPr>
        <w:t>The Bastard of Istanbul</w:t>
      </w:r>
      <w:r w:rsidRPr="00391F36">
        <w:rPr>
          <w:rFonts w:ascii="Times New Roman" w:hAnsi="Times New Roman" w:cs="Times New Roman"/>
          <w:noProof/>
        </w:rPr>
        <w:t xml:space="preserve"> (London: Penguin, 2008).</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Shaw, Stanford J and Ezel Kural Shaw.  </w:t>
      </w:r>
      <w:r w:rsidRPr="00391F36">
        <w:rPr>
          <w:rFonts w:ascii="Times New Roman" w:hAnsi="Times New Roman" w:cs="Times New Roman"/>
          <w:i/>
        </w:rPr>
        <w:t>History of the Ottoman Empire and Modern Turkey</w:t>
      </w:r>
      <w:r w:rsidRPr="00391F36">
        <w:rPr>
          <w:rFonts w:ascii="Times New Roman" w:hAnsi="Times New Roman" w:cs="Times New Roman"/>
        </w:rPr>
        <w:t>, multiple volumes (Cambridge: Cambridge University Press, 1976–1977).</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Suny, Ronald Grigor, Fatma Müge Göçek and Norman M Naimark, eds. </w:t>
      </w:r>
      <w:r w:rsidRPr="00391F36">
        <w:rPr>
          <w:rFonts w:ascii="Times New Roman" w:hAnsi="Times New Roman" w:cs="Times New Roman"/>
          <w:i/>
        </w:rPr>
        <w:t xml:space="preserve">A Question of Genocide: Armenians and Turks at the End of the Ottoman Empire </w:t>
      </w:r>
      <w:r w:rsidRPr="00391F36">
        <w:rPr>
          <w:rFonts w:ascii="Times New Roman" w:hAnsi="Times New Roman" w:cs="Times New Roman"/>
        </w:rPr>
        <w:t>(Oxford: Oxford University Press, 2011).</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Tromans, Nicholas, and Rana Kabbani, eds. </w:t>
      </w:r>
      <w:r w:rsidRPr="00391F36">
        <w:rPr>
          <w:rFonts w:ascii="Times New Roman" w:hAnsi="Times New Roman" w:cs="Times New Roman"/>
          <w:i/>
        </w:rPr>
        <w:t xml:space="preserve">The Lure of the East: British Orientalist Painting </w:t>
      </w:r>
      <w:r w:rsidRPr="00391F36">
        <w:rPr>
          <w:rFonts w:ascii="Times New Roman" w:hAnsi="Times New Roman" w:cs="Times New Roman"/>
        </w:rPr>
        <w:t>(London: Tate, 2008).</w:t>
      </w:r>
    </w:p>
    <w:p w:rsidR="00AB6749" w:rsidRPr="00391F36" w:rsidRDefault="00AB6749" w:rsidP="00AB6749">
      <w:pPr>
        <w:spacing w:after="0" w:line="360" w:lineRule="auto"/>
        <w:ind w:left="567" w:hanging="567"/>
        <w:rPr>
          <w:rFonts w:ascii="Times New Roman" w:hAnsi="Times New Roman" w:cs="Times New Roman"/>
        </w:rPr>
      </w:pPr>
      <w:r w:rsidRPr="00391F36">
        <w:rPr>
          <w:rFonts w:ascii="Times New Roman" w:hAnsi="Times New Roman" w:cs="Times New Roman"/>
        </w:rPr>
        <w:t xml:space="preserve">Zürcher, Erik Jan. </w:t>
      </w:r>
      <w:r w:rsidRPr="00391F36">
        <w:rPr>
          <w:rFonts w:ascii="Times New Roman" w:hAnsi="Times New Roman" w:cs="Times New Roman"/>
          <w:i/>
        </w:rPr>
        <w:t xml:space="preserve">Turkey: A Modern History </w:t>
      </w:r>
      <w:r w:rsidRPr="00391F36">
        <w:rPr>
          <w:rFonts w:ascii="Times New Roman" w:hAnsi="Times New Roman" w:cs="Times New Roman"/>
        </w:rPr>
        <w:t>(London: IB Tauris, 1997).</w:t>
      </w:r>
    </w:p>
    <w:p w:rsidR="00E90D43" w:rsidRPr="004350CD" w:rsidRDefault="00E90D43" w:rsidP="00BA488B">
      <w:pPr>
        <w:pStyle w:val="Alex"/>
        <w:rPr>
          <w:rFonts w:cs="Times New Roman"/>
        </w:rPr>
      </w:pPr>
    </w:p>
    <w:sectPr w:rsidR="00E90D43" w:rsidRPr="004350CD" w:rsidSect="00BF39C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Elephant">
    <w:panose1 w:val="0202090409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6030530"/>
      <w:docPartObj>
        <w:docPartGallery w:val="Page Numbers (Bottom of Page)"/>
        <w:docPartUnique/>
      </w:docPartObj>
    </w:sdtPr>
    <w:sdtEndPr>
      <w:rPr>
        <w:noProof/>
      </w:rPr>
    </w:sdtEndPr>
    <w:sdtContent>
      <w:p w:rsidR="00AB6749" w:rsidRDefault="00AB6749">
        <w:pPr>
          <w:pStyle w:val="Footer"/>
          <w:jc w:val="right"/>
        </w:pPr>
        <w:r>
          <w:fldChar w:fldCharType="begin"/>
        </w:r>
        <w:r>
          <w:instrText xml:space="preserve"> PAGE   \* MERGEFORMAT </w:instrText>
        </w:r>
        <w:r>
          <w:fldChar w:fldCharType="separate"/>
        </w:r>
        <w:r w:rsidR="0072235A">
          <w:rPr>
            <w:noProof/>
          </w:rPr>
          <w:t>22</w:t>
        </w:r>
        <w:r>
          <w:rPr>
            <w:noProof/>
          </w:rPr>
          <w:fldChar w:fldCharType="end"/>
        </w:r>
      </w:p>
    </w:sdtContent>
  </w:sdt>
  <w:p w:rsidR="00AB6749" w:rsidRDefault="00AB6749">
    <w:pPr>
      <w:pStyle w:val="Footer"/>
    </w:pPr>
  </w:p>
  <w:p w:rsidR="00AB6749" w:rsidRDefault="00AB6749"/>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35167"/>
    <w:multiLevelType w:val="hybridMultilevel"/>
    <w:tmpl w:val="79A063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071233C"/>
    <w:multiLevelType w:val="multilevel"/>
    <w:tmpl w:val="BAC4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C420C"/>
    <w:multiLevelType w:val="hybridMultilevel"/>
    <w:tmpl w:val="209083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756817"/>
    <w:multiLevelType w:val="hybridMultilevel"/>
    <w:tmpl w:val="8D521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445301"/>
    <w:multiLevelType w:val="hybridMultilevel"/>
    <w:tmpl w:val="3E909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F734B5"/>
    <w:multiLevelType w:val="hybridMultilevel"/>
    <w:tmpl w:val="7C9AB3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DE241B2"/>
    <w:multiLevelType w:val="hybridMultilevel"/>
    <w:tmpl w:val="1C16DF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7D0D09"/>
    <w:multiLevelType w:val="hybridMultilevel"/>
    <w:tmpl w:val="8A5C6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3E54E7"/>
    <w:multiLevelType w:val="hybridMultilevel"/>
    <w:tmpl w:val="E4B46E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5050B73"/>
    <w:multiLevelType w:val="hybridMultilevel"/>
    <w:tmpl w:val="D21C2F20"/>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10" w15:restartNumberingAfterBreak="0">
    <w:nsid w:val="17A125DD"/>
    <w:multiLevelType w:val="hybridMultilevel"/>
    <w:tmpl w:val="6BBEB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B3165C4"/>
    <w:multiLevelType w:val="hybridMultilevel"/>
    <w:tmpl w:val="D0AC017E"/>
    <w:lvl w:ilvl="0" w:tplc="8116A59C">
      <w:start w:val="6"/>
      <w:numFmt w:val="decimal"/>
      <w:lvlText w:val="%1."/>
      <w:lvlJc w:val="left"/>
      <w:pPr>
        <w:ind w:left="360" w:hanging="360"/>
      </w:pPr>
      <w:rPr>
        <w:rFonts w:hint="default"/>
        <w:b/>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D1B46BD"/>
    <w:multiLevelType w:val="hybridMultilevel"/>
    <w:tmpl w:val="04D6E9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B9C28C6"/>
    <w:multiLevelType w:val="hybridMultilevel"/>
    <w:tmpl w:val="E98AFE68"/>
    <w:lvl w:ilvl="0" w:tplc="0DE21806">
      <w:start w:val="1"/>
      <w:numFmt w:val="decimal"/>
      <w:lvlText w:val="%1."/>
      <w:lvlJc w:val="left"/>
      <w:pPr>
        <w:ind w:left="360" w:hanging="360"/>
      </w:pPr>
      <w:rPr>
        <w:rFonts w:cstheme="minorBidi"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FA341E2"/>
    <w:multiLevelType w:val="hybridMultilevel"/>
    <w:tmpl w:val="58F045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3CB41FC"/>
    <w:multiLevelType w:val="hybridMultilevel"/>
    <w:tmpl w:val="62DE7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B832EE"/>
    <w:multiLevelType w:val="hybridMultilevel"/>
    <w:tmpl w:val="39387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5B112DF"/>
    <w:multiLevelType w:val="hybridMultilevel"/>
    <w:tmpl w:val="36FA72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818253C"/>
    <w:multiLevelType w:val="hybridMultilevel"/>
    <w:tmpl w:val="5CE659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C77662F"/>
    <w:multiLevelType w:val="hybridMultilevel"/>
    <w:tmpl w:val="A85680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F70274"/>
    <w:multiLevelType w:val="hybridMultilevel"/>
    <w:tmpl w:val="319A44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DE1163B"/>
    <w:multiLevelType w:val="hybridMultilevel"/>
    <w:tmpl w:val="1FDECB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F1C662D"/>
    <w:multiLevelType w:val="multilevel"/>
    <w:tmpl w:val="55C6F3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4F972C1C"/>
    <w:multiLevelType w:val="multilevel"/>
    <w:tmpl w:val="ED0A161A"/>
    <w:lvl w:ilvl="0">
      <w:start w:val="1"/>
      <w:numFmt w:val="bullet"/>
      <w:lvlText w:val=""/>
      <w:lvlJc w:val="left"/>
      <w:pPr>
        <w:tabs>
          <w:tab w:val="num" w:pos="-351"/>
        </w:tabs>
        <w:ind w:left="-351" w:hanging="360"/>
      </w:pPr>
      <w:rPr>
        <w:rFonts w:ascii="Symbol" w:hAnsi="Symbol" w:hint="default"/>
        <w:sz w:val="20"/>
      </w:rPr>
    </w:lvl>
    <w:lvl w:ilvl="1" w:tentative="1">
      <w:start w:val="1"/>
      <w:numFmt w:val="bullet"/>
      <w:lvlText w:val="o"/>
      <w:lvlJc w:val="left"/>
      <w:pPr>
        <w:tabs>
          <w:tab w:val="num" w:pos="369"/>
        </w:tabs>
        <w:ind w:left="369" w:hanging="360"/>
      </w:pPr>
      <w:rPr>
        <w:rFonts w:ascii="Courier New" w:hAnsi="Courier New" w:hint="default"/>
        <w:sz w:val="20"/>
      </w:rPr>
    </w:lvl>
    <w:lvl w:ilvl="2" w:tentative="1">
      <w:start w:val="1"/>
      <w:numFmt w:val="bullet"/>
      <w:lvlText w:val=""/>
      <w:lvlJc w:val="left"/>
      <w:pPr>
        <w:tabs>
          <w:tab w:val="num" w:pos="1089"/>
        </w:tabs>
        <w:ind w:left="1089" w:hanging="360"/>
      </w:pPr>
      <w:rPr>
        <w:rFonts w:ascii="Wingdings" w:hAnsi="Wingdings" w:hint="default"/>
        <w:sz w:val="20"/>
      </w:rPr>
    </w:lvl>
    <w:lvl w:ilvl="3" w:tentative="1">
      <w:start w:val="1"/>
      <w:numFmt w:val="bullet"/>
      <w:lvlText w:val=""/>
      <w:lvlJc w:val="left"/>
      <w:pPr>
        <w:tabs>
          <w:tab w:val="num" w:pos="1809"/>
        </w:tabs>
        <w:ind w:left="1809" w:hanging="360"/>
      </w:pPr>
      <w:rPr>
        <w:rFonts w:ascii="Wingdings" w:hAnsi="Wingdings" w:hint="default"/>
        <w:sz w:val="20"/>
      </w:rPr>
    </w:lvl>
    <w:lvl w:ilvl="4" w:tentative="1">
      <w:start w:val="1"/>
      <w:numFmt w:val="bullet"/>
      <w:lvlText w:val=""/>
      <w:lvlJc w:val="left"/>
      <w:pPr>
        <w:tabs>
          <w:tab w:val="num" w:pos="2529"/>
        </w:tabs>
        <w:ind w:left="2529" w:hanging="360"/>
      </w:pPr>
      <w:rPr>
        <w:rFonts w:ascii="Wingdings" w:hAnsi="Wingdings" w:hint="default"/>
        <w:sz w:val="20"/>
      </w:rPr>
    </w:lvl>
    <w:lvl w:ilvl="5" w:tentative="1">
      <w:start w:val="1"/>
      <w:numFmt w:val="bullet"/>
      <w:lvlText w:val=""/>
      <w:lvlJc w:val="left"/>
      <w:pPr>
        <w:tabs>
          <w:tab w:val="num" w:pos="3249"/>
        </w:tabs>
        <w:ind w:left="3249" w:hanging="360"/>
      </w:pPr>
      <w:rPr>
        <w:rFonts w:ascii="Wingdings" w:hAnsi="Wingdings" w:hint="default"/>
        <w:sz w:val="20"/>
      </w:rPr>
    </w:lvl>
    <w:lvl w:ilvl="6" w:tentative="1">
      <w:start w:val="1"/>
      <w:numFmt w:val="bullet"/>
      <w:lvlText w:val=""/>
      <w:lvlJc w:val="left"/>
      <w:pPr>
        <w:tabs>
          <w:tab w:val="num" w:pos="3969"/>
        </w:tabs>
        <w:ind w:left="3969" w:hanging="360"/>
      </w:pPr>
      <w:rPr>
        <w:rFonts w:ascii="Wingdings" w:hAnsi="Wingdings" w:hint="default"/>
        <w:sz w:val="20"/>
      </w:rPr>
    </w:lvl>
    <w:lvl w:ilvl="7" w:tentative="1">
      <w:start w:val="1"/>
      <w:numFmt w:val="bullet"/>
      <w:lvlText w:val=""/>
      <w:lvlJc w:val="left"/>
      <w:pPr>
        <w:tabs>
          <w:tab w:val="num" w:pos="4689"/>
        </w:tabs>
        <w:ind w:left="4689" w:hanging="360"/>
      </w:pPr>
      <w:rPr>
        <w:rFonts w:ascii="Wingdings" w:hAnsi="Wingdings" w:hint="default"/>
        <w:sz w:val="20"/>
      </w:rPr>
    </w:lvl>
    <w:lvl w:ilvl="8" w:tentative="1">
      <w:start w:val="1"/>
      <w:numFmt w:val="bullet"/>
      <w:lvlText w:val=""/>
      <w:lvlJc w:val="left"/>
      <w:pPr>
        <w:tabs>
          <w:tab w:val="num" w:pos="5409"/>
        </w:tabs>
        <w:ind w:left="5409" w:hanging="360"/>
      </w:pPr>
      <w:rPr>
        <w:rFonts w:ascii="Wingdings" w:hAnsi="Wingdings" w:hint="default"/>
        <w:sz w:val="20"/>
      </w:rPr>
    </w:lvl>
  </w:abstractNum>
  <w:abstractNum w:abstractNumId="24" w15:restartNumberingAfterBreak="0">
    <w:nsid w:val="597823F3"/>
    <w:multiLevelType w:val="hybridMultilevel"/>
    <w:tmpl w:val="C472D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CF62C5"/>
    <w:multiLevelType w:val="multilevel"/>
    <w:tmpl w:val="E04A34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624F49D8"/>
    <w:multiLevelType w:val="hybridMultilevel"/>
    <w:tmpl w:val="53C64B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3660951"/>
    <w:multiLevelType w:val="hybridMultilevel"/>
    <w:tmpl w:val="3DB6D3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5CB5EE8"/>
    <w:multiLevelType w:val="hybridMultilevel"/>
    <w:tmpl w:val="16484B46"/>
    <w:lvl w:ilvl="0" w:tplc="A3B4D75A">
      <w:start w:val="1"/>
      <w:numFmt w:val="bullet"/>
      <w:lvlText w:val="-"/>
      <w:lvlJc w:val="left"/>
      <w:pPr>
        <w:ind w:left="360" w:hanging="360"/>
      </w:pPr>
      <w:rPr>
        <w:rFonts w:ascii="Calibri" w:eastAsiaTheme="minorHAnsi"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5FD6746"/>
    <w:multiLevelType w:val="hybridMultilevel"/>
    <w:tmpl w:val="659C79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98431EA"/>
    <w:multiLevelType w:val="hybridMultilevel"/>
    <w:tmpl w:val="36FA83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D0472C1"/>
    <w:multiLevelType w:val="hybridMultilevel"/>
    <w:tmpl w:val="3A261A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0FD5E3F"/>
    <w:multiLevelType w:val="hybridMultilevel"/>
    <w:tmpl w:val="C6542C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15804D0"/>
    <w:multiLevelType w:val="hybridMultilevel"/>
    <w:tmpl w:val="AAAE3E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61837E7"/>
    <w:multiLevelType w:val="hybridMultilevel"/>
    <w:tmpl w:val="914A2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7F4FF0"/>
    <w:multiLevelType w:val="hybridMultilevel"/>
    <w:tmpl w:val="EEC6A1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31"/>
  </w:num>
  <w:num w:numId="3">
    <w:abstractNumId w:val="32"/>
  </w:num>
  <w:num w:numId="4">
    <w:abstractNumId w:val="28"/>
  </w:num>
  <w:num w:numId="5">
    <w:abstractNumId w:val="26"/>
  </w:num>
  <w:num w:numId="6">
    <w:abstractNumId w:val="12"/>
  </w:num>
  <w:num w:numId="7">
    <w:abstractNumId w:val="16"/>
  </w:num>
  <w:num w:numId="8">
    <w:abstractNumId w:val="0"/>
  </w:num>
  <w:num w:numId="9">
    <w:abstractNumId w:val="30"/>
  </w:num>
  <w:num w:numId="10">
    <w:abstractNumId w:val="10"/>
  </w:num>
  <w:num w:numId="11">
    <w:abstractNumId w:val="21"/>
  </w:num>
  <w:num w:numId="12">
    <w:abstractNumId w:val="8"/>
  </w:num>
  <w:num w:numId="13">
    <w:abstractNumId w:val="25"/>
  </w:num>
  <w:num w:numId="14">
    <w:abstractNumId w:val="33"/>
  </w:num>
  <w:num w:numId="15">
    <w:abstractNumId w:val="22"/>
  </w:num>
  <w:num w:numId="16">
    <w:abstractNumId w:val="20"/>
  </w:num>
  <w:num w:numId="17">
    <w:abstractNumId w:val="1"/>
  </w:num>
  <w:num w:numId="18">
    <w:abstractNumId w:val="18"/>
  </w:num>
  <w:num w:numId="19">
    <w:abstractNumId w:val="5"/>
  </w:num>
  <w:num w:numId="20">
    <w:abstractNumId w:val="6"/>
  </w:num>
  <w:num w:numId="21">
    <w:abstractNumId w:val="19"/>
  </w:num>
  <w:num w:numId="22">
    <w:abstractNumId w:val="23"/>
  </w:num>
  <w:num w:numId="23">
    <w:abstractNumId w:val="17"/>
  </w:num>
  <w:num w:numId="24">
    <w:abstractNumId w:val="13"/>
  </w:num>
  <w:num w:numId="25">
    <w:abstractNumId w:val="27"/>
  </w:num>
  <w:num w:numId="26">
    <w:abstractNumId w:val="2"/>
  </w:num>
  <w:num w:numId="27">
    <w:abstractNumId w:val="29"/>
  </w:num>
  <w:num w:numId="28">
    <w:abstractNumId w:val="3"/>
  </w:num>
  <w:num w:numId="29">
    <w:abstractNumId w:val="15"/>
  </w:num>
  <w:num w:numId="30">
    <w:abstractNumId w:val="7"/>
  </w:num>
  <w:num w:numId="31">
    <w:abstractNumId w:val="34"/>
  </w:num>
  <w:num w:numId="32">
    <w:abstractNumId w:val="35"/>
  </w:num>
  <w:num w:numId="33">
    <w:abstractNumId w:val="11"/>
  </w:num>
  <w:num w:numId="34">
    <w:abstractNumId w:val="24"/>
  </w:num>
  <w:num w:numId="35">
    <w:abstractNumId w:val="9"/>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9C4"/>
    <w:rsid w:val="000A64A2"/>
    <w:rsid w:val="00155EF4"/>
    <w:rsid w:val="001F7B50"/>
    <w:rsid w:val="00232BEA"/>
    <w:rsid w:val="002D5670"/>
    <w:rsid w:val="00322DD7"/>
    <w:rsid w:val="003E780D"/>
    <w:rsid w:val="004350CD"/>
    <w:rsid w:val="004C6929"/>
    <w:rsid w:val="005917F7"/>
    <w:rsid w:val="005A5F98"/>
    <w:rsid w:val="005C6017"/>
    <w:rsid w:val="00632EEC"/>
    <w:rsid w:val="006C6D13"/>
    <w:rsid w:val="0072235A"/>
    <w:rsid w:val="00761690"/>
    <w:rsid w:val="007D4882"/>
    <w:rsid w:val="007F234B"/>
    <w:rsid w:val="00803F09"/>
    <w:rsid w:val="00825E28"/>
    <w:rsid w:val="008604BC"/>
    <w:rsid w:val="008676B6"/>
    <w:rsid w:val="008963C8"/>
    <w:rsid w:val="00966BD1"/>
    <w:rsid w:val="009F11E5"/>
    <w:rsid w:val="00A575F9"/>
    <w:rsid w:val="00AB6749"/>
    <w:rsid w:val="00AE73AE"/>
    <w:rsid w:val="00B55616"/>
    <w:rsid w:val="00B673C5"/>
    <w:rsid w:val="00BA488B"/>
    <w:rsid w:val="00BD7DB4"/>
    <w:rsid w:val="00BF26E7"/>
    <w:rsid w:val="00BF39C4"/>
    <w:rsid w:val="00C01A75"/>
    <w:rsid w:val="00C12337"/>
    <w:rsid w:val="00C64CC2"/>
    <w:rsid w:val="00C87D6C"/>
    <w:rsid w:val="00CD7F5F"/>
    <w:rsid w:val="00D92AB2"/>
    <w:rsid w:val="00DD115F"/>
    <w:rsid w:val="00DD31DC"/>
    <w:rsid w:val="00E463DB"/>
    <w:rsid w:val="00E65F3D"/>
    <w:rsid w:val="00E76024"/>
    <w:rsid w:val="00E90D43"/>
    <w:rsid w:val="00F02960"/>
    <w:rsid w:val="00F425D8"/>
    <w:rsid w:val="00F77C47"/>
    <w:rsid w:val="00FA14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60B86A-88D2-4822-808B-C18218436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616"/>
    <w:pPr>
      <w:jc w:val="both"/>
    </w:pPr>
    <w:rPr>
      <w:lang w:val="en-GB"/>
    </w:rPr>
  </w:style>
  <w:style w:type="paragraph" w:styleId="Heading1">
    <w:name w:val="heading 1"/>
    <w:basedOn w:val="Normal"/>
    <w:link w:val="Heading1Char"/>
    <w:uiPriority w:val="9"/>
    <w:qFormat/>
    <w:rsid w:val="00AB6749"/>
    <w:pPr>
      <w:spacing w:before="100" w:beforeAutospacing="1" w:after="100" w:afterAutospacing="1" w:line="240" w:lineRule="auto"/>
      <w:jc w:val="left"/>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AB6749"/>
    <w:pPr>
      <w:keepNext/>
      <w:keepLines/>
      <w:spacing w:before="200" w:after="0" w:line="276" w:lineRule="auto"/>
      <w:jc w:val="left"/>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AB6749"/>
    <w:pPr>
      <w:keepNext/>
      <w:keepLines/>
      <w:spacing w:before="200" w:after="0" w:line="276" w:lineRule="auto"/>
      <w:jc w:val="left"/>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AB6749"/>
    <w:pPr>
      <w:keepNext/>
      <w:spacing w:after="0" w:line="360" w:lineRule="auto"/>
      <w:jc w:val="left"/>
      <w:outlineLvl w:val="3"/>
    </w:pPr>
    <w:rPr>
      <w:u w:val="single"/>
    </w:rPr>
  </w:style>
  <w:style w:type="paragraph" w:styleId="Heading5">
    <w:name w:val="heading 5"/>
    <w:basedOn w:val="Normal"/>
    <w:next w:val="Normal"/>
    <w:link w:val="Heading5Char"/>
    <w:uiPriority w:val="9"/>
    <w:unhideWhenUsed/>
    <w:qFormat/>
    <w:rsid w:val="00AB6749"/>
    <w:pPr>
      <w:keepNext/>
      <w:spacing w:after="200" w:line="276" w:lineRule="auto"/>
      <w:jc w:val="left"/>
      <w:outlineLvl w:val="4"/>
    </w:pPr>
    <w:rPr>
      <w:b/>
    </w:rPr>
  </w:style>
  <w:style w:type="paragraph" w:styleId="Heading6">
    <w:name w:val="heading 6"/>
    <w:basedOn w:val="Normal"/>
    <w:next w:val="Normal"/>
    <w:link w:val="Heading6Char"/>
    <w:uiPriority w:val="9"/>
    <w:unhideWhenUsed/>
    <w:qFormat/>
    <w:rsid w:val="00AB6749"/>
    <w:pPr>
      <w:keepNext/>
      <w:spacing w:after="200" w:line="276" w:lineRule="auto"/>
      <w:jc w:val="left"/>
      <w:outlineLvl w:val="5"/>
    </w:pPr>
    <w:rPr>
      <w:i/>
    </w:rPr>
  </w:style>
  <w:style w:type="paragraph" w:styleId="Heading7">
    <w:name w:val="heading 7"/>
    <w:basedOn w:val="Normal"/>
    <w:next w:val="Normal"/>
    <w:link w:val="Heading7Char"/>
    <w:uiPriority w:val="9"/>
    <w:unhideWhenUsed/>
    <w:qFormat/>
    <w:rsid w:val="00AB6749"/>
    <w:pPr>
      <w:keepNext/>
      <w:spacing w:after="200" w:line="276" w:lineRule="auto"/>
      <w:jc w:val="left"/>
      <w:outlineLvl w:val="6"/>
    </w:pPr>
    <w:rPr>
      <w:b/>
      <w:i/>
    </w:rPr>
  </w:style>
  <w:style w:type="paragraph" w:styleId="Heading8">
    <w:name w:val="heading 8"/>
    <w:basedOn w:val="Normal"/>
    <w:next w:val="Normal"/>
    <w:link w:val="Heading8Char"/>
    <w:uiPriority w:val="9"/>
    <w:unhideWhenUsed/>
    <w:qFormat/>
    <w:rsid w:val="00AB6749"/>
    <w:pPr>
      <w:keepNext/>
      <w:spacing w:after="0" w:line="240" w:lineRule="auto"/>
      <w:jc w:val="left"/>
      <w:outlineLvl w:val="7"/>
    </w:pPr>
    <w:rPr>
      <w:rFonts w:ascii="Times New Roman" w:eastAsia="Times New Roman" w:hAnsi="Times New Roman" w:cs="Times New Roman"/>
      <w:i/>
      <w:sz w:val="24"/>
      <w:szCs w:val="24"/>
      <w:lang w:eastAsia="en-GB"/>
    </w:rPr>
  </w:style>
  <w:style w:type="paragraph" w:styleId="Heading9">
    <w:name w:val="heading 9"/>
    <w:basedOn w:val="Normal"/>
    <w:next w:val="Normal"/>
    <w:link w:val="Heading9Char"/>
    <w:uiPriority w:val="9"/>
    <w:unhideWhenUsed/>
    <w:qFormat/>
    <w:rsid w:val="00AB6749"/>
    <w:pPr>
      <w:keepNext/>
      <w:spacing w:after="200" w:line="276" w:lineRule="auto"/>
      <w:jc w:val="left"/>
      <w:outlineLvl w:val="8"/>
    </w:pPr>
    <w:rPr>
      <w:i/>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749"/>
    <w:rPr>
      <w:rFonts w:ascii="Times New Roman" w:eastAsia="Times New Roman" w:hAnsi="Times New Roman" w:cs="Times New Roman"/>
      <w:b/>
      <w:bCs/>
      <w:kern w:val="36"/>
      <w:sz w:val="48"/>
      <w:szCs w:val="48"/>
      <w:lang w:val="en-GB" w:eastAsia="en-GB"/>
    </w:rPr>
  </w:style>
  <w:style w:type="character" w:customStyle="1" w:styleId="Heading4Char">
    <w:name w:val="Heading 4 Char"/>
    <w:basedOn w:val="DefaultParagraphFont"/>
    <w:link w:val="Heading4"/>
    <w:uiPriority w:val="9"/>
    <w:rsid w:val="00AB6749"/>
    <w:rPr>
      <w:u w:val="single"/>
      <w:lang w:val="en-GB"/>
    </w:rPr>
  </w:style>
  <w:style w:type="character" w:customStyle="1" w:styleId="Heading5Char">
    <w:name w:val="Heading 5 Char"/>
    <w:basedOn w:val="DefaultParagraphFont"/>
    <w:link w:val="Heading5"/>
    <w:uiPriority w:val="9"/>
    <w:rsid w:val="00AB6749"/>
    <w:rPr>
      <w:b/>
      <w:lang w:val="en-GB"/>
    </w:rPr>
  </w:style>
  <w:style w:type="character" w:customStyle="1" w:styleId="Heading6Char">
    <w:name w:val="Heading 6 Char"/>
    <w:basedOn w:val="DefaultParagraphFont"/>
    <w:link w:val="Heading6"/>
    <w:uiPriority w:val="9"/>
    <w:rsid w:val="00AB6749"/>
    <w:rPr>
      <w:i/>
      <w:lang w:val="en-GB"/>
    </w:rPr>
  </w:style>
  <w:style w:type="character" w:customStyle="1" w:styleId="Heading7Char">
    <w:name w:val="Heading 7 Char"/>
    <w:basedOn w:val="DefaultParagraphFont"/>
    <w:link w:val="Heading7"/>
    <w:uiPriority w:val="9"/>
    <w:rsid w:val="00AB6749"/>
    <w:rPr>
      <w:b/>
      <w:i/>
      <w:lang w:val="en-GB"/>
    </w:rPr>
  </w:style>
  <w:style w:type="character" w:customStyle="1" w:styleId="Heading8Char">
    <w:name w:val="Heading 8 Char"/>
    <w:basedOn w:val="DefaultParagraphFont"/>
    <w:link w:val="Heading8"/>
    <w:uiPriority w:val="9"/>
    <w:rsid w:val="00AB6749"/>
    <w:rPr>
      <w:rFonts w:ascii="Times New Roman" w:eastAsia="Times New Roman" w:hAnsi="Times New Roman" w:cs="Times New Roman"/>
      <w:i/>
      <w:sz w:val="24"/>
      <w:szCs w:val="24"/>
      <w:lang w:val="en-GB" w:eastAsia="en-GB"/>
    </w:rPr>
  </w:style>
  <w:style w:type="character" w:customStyle="1" w:styleId="Heading9Char">
    <w:name w:val="Heading 9 Char"/>
    <w:basedOn w:val="DefaultParagraphFont"/>
    <w:link w:val="Heading9"/>
    <w:uiPriority w:val="9"/>
    <w:rsid w:val="00AB6749"/>
    <w:rPr>
      <w:i/>
      <w:u w:val="single"/>
      <w:lang w:val="en-GB"/>
    </w:rPr>
  </w:style>
  <w:style w:type="paragraph" w:customStyle="1" w:styleId="Alex">
    <w:name w:val="Alex"/>
    <w:basedOn w:val="NoSpacing"/>
    <w:qFormat/>
    <w:rsid w:val="00BF39C4"/>
    <w:pPr>
      <w:spacing w:line="360" w:lineRule="auto"/>
    </w:pPr>
    <w:rPr>
      <w:rFonts w:ascii="Times New Roman" w:hAnsi="Times New Roman"/>
    </w:rPr>
  </w:style>
  <w:style w:type="paragraph" w:styleId="NoSpacing">
    <w:name w:val="No Spacing"/>
    <w:uiPriority w:val="1"/>
    <w:qFormat/>
    <w:rsid w:val="00BF39C4"/>
    <w:pPr>
      <w:spacing w:after="0" w:line="240" w:lineRule="auto"/>
      <w:jc w:val="both"/>
    </w:pPr>
    <w:rPr>
      <w:lang w:val="en-GB"/>
    </w:rPr>
  </w:style>
  <w:style w:type="character" w:styleId="Hyperlink">
    <w:name w:val="Hyperlink"/>
    <w:basedOn w:val="DefaultParagraphFont"/>
    <w:uiPriority w:val="99"/>
    <w:unhideWhenUsed/>
    <w:rsid w:val="00C87D6C"/>
    <w:rPr>
      <w:color w:val="0563C1" w:themeColor="hyperlink"/>
      <w:u w:val="single"/>
    </w:rPr>
  </w:style>
  <w:style w:type="paragraph" w:styleId="Footer">
    <w:name w:val="footer"/>
    <w:basedOn w:val="Normal"/>
    <w:link w:val="FooterChar"/>
    <w:uiPriority w:val="99"/>
    <w:unhideWhenUsed/>
    <w:rsid w:val="00C87D6C"/>
    <w:pPr>
      <w:tabs>
        <w:tab w:val="center" w:pos="4513"/>
        <w:tab w:val="right" w:pos="9026"/>
      </w:tabs>
      <w:spacing w:after="0" w:line="240" w:lineRule="auto"/>
      <w:jc w:val="left"/>
    </w:pPr>
  </w:style>
  <w:style w:type="character" w:customStyle="1" w:styleId="FooterChar">
    <w:name w:val="Footer Char"/>
    <w:basedOn w:val="DefaultParagraphFont"/>
    <w:link w:val="Footer"/>
    <w:uiPriority w:val="99"/>
    <w:rsid w:val="00C87D6C"/>
    <w:rPr>
      <w:lang w:val="en-GB"/>
    </w:rPr>
  </w:style>
  <w:style w:type="table" w:styleId="TableGrid">
    <w:name w:val="Table Grid"/>
    <w:basedOn w:val="TableNormal"/>
    <w:uiPriority w:val="59"/>
    <w:rsid w:val="00C87D6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0D43"/>
    <w:pPr>
      <w:spacing w:after="200" w:line="276" w:lineRule="auto"/>
      <w:ind w:left="720"/>
      <w:contextualSpacing/>
      <w:jc w:val="left"/>
    </w:pPr>
  </w:style>
  <w:style w:type="character" w:styleId="Emphasis">
    <w:name w:val="Emphasis"/>
    <w:basedOn w:val="DefaultParagraphFont"/>
    <w:uiPriority w:val="20"/>
    <w:qFormat/>
    <w:rsid w:val="00E90D43"/>
    <w:rPr>
      <w:i/>
      <w:iCs/>
    </w:rPr>
  </w:style>
  <w:style w:type="character" w:customStyle="1" w:styleId="Heading2Char">
    <w:name w:val="Heading 2 Char"/>
    <w:basedOn w:val="DefaultParagraphFont"/>
    <w:link w:val="Heading2"/>
    <w:uiPriority w:val="9"/>
    <w:semiHidden/>
    <w:rsid w:val="00AB6749"/>
    <w:rPr>
      <w:rFonts w:asciiTheme="majorHAnsi" w:eastAsiaTheme="majorEastAsia" w:hAnsiTheme="majorHAnsi" w:cstheme="majorBidi"/>
      <w:b/>
      <w:bCs/>
      <w:color w:val="5B9BD5" w:themeColor="accent1"/>
      <w:sz w:val="26"/>
      <w:szCs w:val="26"/>
      <w:lang w:val="en-GB"/>
    </w:rPr>
  </w:style>
  <w:style w:type="character" w:customStyle="1" w:styleId="Heading3Char">
    <w:name w:val="Heading 3 Char"/>
    <w:basedOn w:val="DefaultParagraphFont"/>
    <w:link w:val="Heading3"/>
    <w:uiPriority w:val="9"/>
    <w:semiHidden/>
    <w:rsid w:val="00AB6749"/>
    <w:rPr>
      <w:rFonts w:asciiTheme="majorHAnsi" w:eastAsiaTheme="majorEastAsia" w:hAnsiTheme="majorHAnsi" w:cstheme="majorBidi"/>
      <w:b/>
      <w:bCs/>
      <w:color w:val="5B9BD5" w:themeColor="accent1"/>
      <w:lang w:val="en-GB"/>
    </w:rPr>
  </w:style>
  <w:style w:type="paragraph" w:styleId="BodyText">
    <w:name w:val="Body Text"/>
    <w:basedOn w:val="Normal"/>
    <w:link w:val="BodyTextChar"/>
    <w:uiPriority w:val="99"/>
    <w:unhideWhenUsed/>
    <w:rsid w:val="00AB6749"/>
    <w:pPr>
      <w:spacing w:before="100" w:beforeAutospacing="1" w:after="100" w:afterAutospacing="1" w:line="240" w:lineRule="auto"/>
      <w:jc w:val="left"/>
      <w:outlineLvl w:val="0"/>
    </w:pPr>
    <w:rPr>
      <w:rFonts w:eastAsia="Times New Roman" w:cs="Times New Roman"/>
      <w:b/>
      <w:bCs/>
      <w:kern w:val="36"/>
      <w:sz w:val="48"/>
      <w:szCs w:val="48"/>
      <w:lang w:eastAsia="en-GB"/>
    </w:rPr>
  </w:style>
  <w:style w:type="character" w:customStyle="1" w:styleId="BodyTextChar">
    <w:name w:val="Body Text Char"/>
    <w:basedOn w:val="DefaultParagraphFont"/>
    <w:link w:val="BodyText"/>
    <w:uiPriority w:val="99"/>
    <w:rsid w:val="00AB6749"/>
    <w:rPr>
      <w:rFonts w:eastAsia="Times New Roman" w:cs="Times New Roman"/>
      <w:b/>
      <w:bCs/>
      <w:kern w:val="36"/>
      <w:sz w:val="48"/>
      <w:szCs w:val="48"/>
      <w:lang w:val="en-GB" w:eastAsia="en-GB"/>
    </w:rPr>
  </w:style>
  <w:style w:type="paragraph" w:styleId="Bibliography">
    <w:name w:val="Bibliography"/>
    <w:basedOn w:val="Normal"/>
    <w:next w:val="Normal"/>
    <w:uiPriority w:val="37"/>
    <w:unhideWhenUsed/>
    <w:rsid w:val="00AB6749"/>
    <w:pPr>
      <w:spacing w:after="200" w:line="276" w:lineRule="auto"/>
      <w:jc w:val="left"/>
    </w:pPr>
  </w:style>
  <w:style w:type="character" w:customStyle="1" w:styleId="itempublisher">
    <w:name w:val="itempublisher"/>
    <w:basedOn w:val="DefaultParagraphFont"/>
    <w:rsid w:val="00AB6749"/>
  </w:style>
  <w:style w:type="character" w:customStyle="1" w:styleId="CommentTextChar">
    <w:name w:val="Comment Text Char"/>
    <w:basedOn w:val="DefaultParagraphFont"/>
    <w:link w:val="CommentText"/>
    <w:uiPriority w:val="99"/>
    <w:semiHidden/>
    <w:rsid w:val="00AB6749"/>
    <w:rPr>
      <w:sz w:val="20"/>
      <w:szCs w:val="20"/>
      <w:lang w:val="en-GB"/>
    </w:rPr>
  </w:style>
  <w:style w:type="paragraph" w:styleId="CommentText">
    <w:name w:val="annotation text"/>
    <w:basedOn w:val="Normal"/>
    <w:link w:val="CommentTextChar"/>
    <w:uiPriority w:val="99"/>
    <w:semiHidden/>
    <w:unhideWhenUsed/>
    <w:rsid w:val="00AB6749"/>
    <w:pPr>
      <w:spacing w:after="200" w:line="240" w:lineRule="auto"/>
      <w:jc w:val="left"/>
    </w:pPr>
    <w:rPr>
      <w:sz w:val="20"/>
      <w:szCs w:val="20"/>
    </w:rPr>
  </w:style>
  <w:style w:type="character" w:customStyle="1" w:styleId="CommentSubjectChar">
    <w:name w:val="Comment Subject Char"/>
    <w:basedOn w:val="CommentTextChar"/>
    <w:link w:val="CommentSubject"/>
    <w:uiPriority w:val="99"/>
    <w:semiHidden/>
    <w:rsid w:val="00AB6749"/>
    <w:rPr>
      <w:b/>
      <w:bCs/>
      <w:sz w:val="20"/>
      <w:szCs w:val="20"/>
      <w:lang w:val="en-GB"/>
    </w:rPr>
  </w:style>
  <w:style w:type="paragraph" w:styleId="CommentSubject">
    <w:name w:val="annotation subject"/>
    <w:basedOn w:val="CommentText"/>
    <w:next w:val="CommentText"/>
    <w:link w:val="CommentSubjectChar"/>
    <w:uiPriority w:val="99"/>
    <w:semiHidden/>
    <w:unhideWhenUsed/>
    <w:rsid w:val="00AB6749"/>
    <w:rPr>
      <w:b/>
      <w:bCs/>
    </w:rPr>
  </w:style>
  <w:style w:type="character" w:customStyle="1" w:styleId="BalloonTextChar">
    <w:name w:val="Balloon Text Char"/>
    <w:basedOn w:val="DefaultParagraphFont"/>
    <w:link w:val="BalloonText"/>
    <w:uiPriority w:val="99"/>
    <w:semiHidden/>
    <w:rsid w:val="00AB6749"/>
    <w:rPr>
      <w:rFonts w:ascii="Tahoma" w:hAnsi="Tahoma" w:cs="Tahoma"/>
      <w:sz w:val="16"/>
      <w:szCs w:val="16"/>
      <w:lang w:val="en-GB"/>
    </w:rPr>
  </w:style>
  <w:style w:type="paragraph" w:styleId="BalloonText">
    <w:name w:val="Balloon Text"/>
    <w:basedOn w:val="Normal"/>
    <w:link w:val="BalloonTextChar"/>
    <w:uiPriority w:val="99"/>
    <w:semiHidden/>
    <w:unhideWhenUsed/>
    <w:rsid w:val="00AB6749"/>
    <w:pPr>
      <w:spacing w:after="0" w:line="240" w:lineRule="auto"/>
      <w:jc w:val="left"/>
    </w:pPr>
    <w:rPr>
      <w:rFonts w:ascii="Tahoma" w:hAnsi="Tahoma" w:cs="Tahoma"/>
      <w:sz w:val="16"/>
      <w:szCs w:val="16"/>
    </w:rPr>
  </w:style>
  <w:style w:type="character" w:styleId="Strong">
    <w:name w:val="Strong"/>
    <w:basedOn w:val="DefaultParagraphFont"/>
    <w:uiPriority w:val="22"/>
    <w:qFormat/>
    <w:rsid w:val="00AB6749"/>
    <w:rPr>
      <w:b/>
      <w:bCs/>
    </w:rPr>
  </w:style>
  <w:style w:type="character" w:customStyle="1" w:styleId="itemtype">
    <w:name w:val="itemtype"/>
    <w:basedOn w:val="DefaultParagraphFont"/>
    <w:rsid w:val="00AB6749"/>
  </w:style>
  <w:style w:type="character" w:customStyle="1" w:styleId="itemlanguage">
    <w:name w:val="itemlanguage"/>
    <w:basedOn w:val="DefaultParagraphFont"/>
    <w:rsid w:val="00AB6749"/>
  </w:style>
  <w:style w:type="character" w:customStyle="1" w:styleId="addmd">
    <w:name w:val="addmd"/>
    <w:basedOn w:val="DefaultParagraphFont"/>
    <w:rsid w:val="00AB6749"/>
  </w:style>
  <w:style w:type="paragraph" w:styleId="Header">
    <w:name w:val="header"/>
    <w:basedOn w:val="Normal"/>
    <w:link w:val="HeaderChar"/>
    <w:uiPriority w:val="99"/>
    <w:unhideWhenUsed/>
    <w:rsid w:val="00AB6749"/>
    <w:pPr>
      <w:tabs>
        <w:tab w:val="center" w:pos="4513"/>
        <w:tab w:val="right" w:pos="9026"/>
      </w:tabs>
      <w:spacing w:after="0" w:line="240" w:lineRule="auto"/>
      <w:jc w:val="left"/>
    </w:pPr>
  </w:style>
  <w:style w:type="character" w:customStyle="1" w:styleId="HeaderChar">
    <w:name w:val="Header Char"/>
    <w:basedOn w:val="DefaultParagraphFont"/>
    <w:link w:val="Header"/>
    <w:uiPriority w:val="99"/>
    <w:rsid w:val="00AB674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ytimes.com/2014/07/13/magazine/the-post-post-apocalyptic-detroit.html" TargetMode="External"/><Relationship Id="rId18" Type="http://schemas.openxmlformats.org/officeDocument/2006/relationships/hyperlink" Target="https://www.spectator.co.uk/2017/02/there-is-no-one-istanbul-but-a-series-of-competing-clashing-coexisting-cities/" TargetMode="External"/><Relationship Id="rId26" Type="http://schemas.openxmlformats.org/officeDocument/2006/relationships/hyperlink" Target="http://publishing.cdlib.org/ucpressebooks/view?docId=ft4779n9pn;brand=ucpress" TargetMode="External"/><Relationship Id="rId39" Type="http://schemas.openxmlformats.org/officeDocument/2006/relationships/hyperlink" Target="http://publishing.cdlib.org/ucpressebooks/view?docId=ft8c6009jk&amp;brand=ucpress" TargetMode="External"/><Relationship Id="rId21" Type="http://schemas.openxmlformats.org/officeDocument/2006/relationships/hyperlink" Target="https://www.gutenberg.org/" TargetMode="External"/><Relationship Id="rId34" Type="http://schemas.openxmlformats.org/officeDocument/2006/relationships/hyperlink" Target="http://www.metmuseum.org/exhibitions/objects?exhibitionId=%7b3225B21D-CEF5-4AB9-89F4-E1094B1D24E4%7d&amp;rpp=60&amp;pg=1" TargetMode="External"/><Relationship Id="rId42" Type="http://schemas.openxmlformats.org/officeDocument/2006/relationships/hyperlink" Target="http://ouleft.org/wp-content/uploads/Mike_Davis_City_of_Quartz.pdf" TargetMode="External"/><Relationship Id="rId47" Type="http://schemas.openxmlformats.org/officeDocument/2006/relationships/hyperlink" Target="http://quod.lib.umich.edu/cgi/t/text/text-idx?cc=dcbooks;c=dcbooks;idno=12103229.0001.001;rgn=full%20text;view=toc;xc=1;g=dculture" TargetMode="External"/><Relationship Id="rId50" Type="http://schemas.openxmlformats.org/officeDocument/2006/relationships/hyperlink" Target="http://www.marchandmeffre.com/detroit" TargetMode="External"/><Relationship Id="rId55"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s://www.youtube.com/playlist?list=PL9F7DD3D8620B901D" TargetMode="External"/><Relationship Id="rId17" Type="http://schemas.openxmlformats.org/officeDocument/2006/relationships/hyperlink" Target="http://www.theguideistanbul.com/article/elif-shafaks-dawn-istanbul" TargetMode="External"/><Relationship Id="rId25" Type="http://schemas.openxmlformats.org/officeDocument/2006/relationships/hyperlink" Target="http://publishing.cdlib.org/ucpressebooks/view?docId=ft8779p1zm;brand=ucpress" TargetMode="External"/><Relationship Id="rId33" Type="http://schemas.openxmlformats.org/officeDocument/2006/relationships/hyperlink" Target="http://www.metmuseum.org/exhibitions/listings/2014/paris-as-muse" TargetMode="External"/><Relationship Id="rId38" Type="http://schemas.openxmlformats.org/officeDocument/2006/relationships/hyperlink" Target="http://publishing.cdlib.org/ucpressebooks/view?docId=kt5j49q621;brand=ucpress" TargetMode="External"/><Relationship Id="rId46" Type="http://schemas.openxmlformats.org/officeDocument/2006/relationships/hyperlink" Target="http://www.nytimes.com/2014/07/13/magazine/the-post-post-apocalyptic-detroit.html" TargetMode="External"/><Relationship Id="rId2" Type="http://schemas.openxmlformats.org/officeDocument/2006/relationships/styles" Target="styles.xml"/><Relationship Id="rId16" Type="http://schemas.openxmlformats.org/officeDocument/2006/relationships/hyperlink" Target="https://www.theguardian.com/books/gallery/2012/apr/27/orhan-pamuk-museum-innocence-pictures" TargetMode="External"/><Relationship Id="rId20" Type="http://schemas.openxmlformats.org/officeDocument/2006/relationships/hyperlink" Target="https://archive.org/" TargetMode="External"/><Relationship Id="rId29" Type="http://schemas.openxmlformats.org/officeDocument/2006/relationships/hyperlink" Target="http://monoskop.org/images/e/e4/Benjamin_Walter_The_Arcades_Project.pdf" TargetMode="External"/><Relationship Id="rId41" Type="http://schemas.openxmlformats.org/officeDocument/2006/relationships/hyperlink" Target="http://www.thenation.com/article/blind-spot-christa-wolf/"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alexander.scott@uwtsd.ac.uk" TargetMode="External"/><Relationship Id="rId11" Type="http://schemas.openxmlformats.org/officeDocument/2006/relationships/hyperlink" Target="http://yris.yira.org/essays/954" TargetMode="External"/><Relationship Id="rId24" Type="http://schemas.openxmlformats.org/officeDocument/2006/relationships/hyperlink" Target="http://mehenni.com/library/varia/Cities.and.Cinema.pdf" TargetMode="External"/><Relationship Id="rId32" Type="http://schemas.openxmlformats.org/officeDocument/2006/relationships/hyperlink" Target="http://www.metmuseum.org/exhibitions/objects?exhibitionId=%7b21968755-5DDD-4FEA-81C5-000D8AAAF6B3%7d&amp;rpp=60&amp;pg=2" TargetMode="External"/><Relationship Id="rId37" Type="http://schemas.openxmlformats.org/officeDocument/2006/relationships/hyperlink" Target="http://hpc.vcea.net/" TargetMode="External"/><Relationship Id="rId40" Type="http://schemas.openxmlformats.org/officeDocument/2006/relationships/hyperlink" Target="http://www.getty.edu/art/exhibitions/algiers/index.html" TargetMode="External"/><Relationship Id="rId45" Type="http://schemas.openxmlformats.org/officeDocument/2006/relationships/hyperlink" Target="https://www.guernicamag.com/daily/joshua-akers-and-john-patrick-leary-detroit-on-1-million-a-day/" TargetMode="External"/><Relationship Id="rId53" Type="http://schemas.openxmlformats.org/officeDocument/2006/relationships/hyperlink" Target="http://publishing.cdlib.org/ucpressebooks/search?keyword=Istanbul&amp;year=&amp;year-max=&amp;rights=Public&amp;fieldList=text+title+creator+description&amp;style=eschol&amp;smode=basic&amp;rmode=none&amp;brand=eschol" TargetMode="External"/><Relationship Id="rId5" Type="http://schemas.openxmlformats.org/officeDocument/2006/relationships/image" Target="media/image1.jpeg"/><Relationship Id="rId15" Type="http://schemas.openxmlformats.org/officeDocument/2006/relationships/hyperlink" Target="http://www.marchandmeffre.com/detroit" TargetMode="External"/><Relationship Id="rId23" Type="http://schemas.openxmlformats.org/officeDocument/2006/relationships/hyperlink" Target="http://artsites.ucsc.edu/faculty/Gustafson/FILM%20162.W10/readings/Highmore.Intro.pdf" TargetMode="External"/><Relationship Id="rId28" Type="http://schemas.openxmlformats.org/officeDocument/2006/relationships/hyperlink" Target="http://archive.org/search.php?query=publisher%3A%22London%2C+New+York%2C+John+Tallis+and+Co%22" TargetMode="External"/><Relationship Id="rId36" Type="http://schemas.openxmlformats.org/officeDocument/2006/relationships/hyperlink" Target="http://publishing.cdlib.org/ucpressebooks/view?docId=ft829008m5;brand=ucpress" TargetMode="External"/><Relationship Id="rId49" Type="http://schemas.openxmlformats.org/officeDocument/2006/relationships/hyperlink" Target="http://www.theguardian.com/books/2013/sep/20/urban-exploration-robert-macfarlane-bradley-garrett" TargetMode="External"/><Relationship Id="rId10" Type="http://schemas.openxmlformats.org/officeDocument/2006/relationships/hyperlink" Target="http://abahlali.org/wp-content/uploads/2011/04/Frantz-Fanon-A-Dying-Colonialism.pdf" TargetMode="External"/><Relationship Id="rId19" Type="http://schemas.openxmlformats.org/officeDocument/2006/relationships/hyperlink" Target="https://www.theguardian.com/artanddesign/2016/jan/27/orhan-pamuk-museum-of-innocence-istanbul-turkey-somerset-house-london-elif-safak-interview" TargetMode="External"/><Relationship Id="rId31" Type="http://schemas.openxmlformats.org/officeDocument/2006/relationships/hyperlink" Target="http://www.metmuseum.org/exhibitions/listings/2014/charles-marville" TargetMode="External"/><Relationship Id="rId44" Type="http://schemas.openxmlformats.org/officeDocument/2006/relationships/hyperlink" Target="http://publishing.cdlib.org/ucpressebooks/view?docId=ft8g5008gq;brand=ucpress" TargetMode="External"/><Relationship Id="rId52" Type="http://schemas.openxmlformats.org/officeDocument/2006/relationships/hyperlink" Target="http://www.ucpress.edu/op.php?isbn=9780520082397" TargetMode="External"/><Relationship Id="rId4" Type="http://schemas.openxmlformats.org/officeDocument/2006/relationships/webSettings" Target="webSettings.xml"/><Relationship Id="rId9" Type="http://schemas.openxmlformats.org/officeDocument/2006/relationships/hyperlink" Target="http://digital.library.lse.ac.uk/collections/streetlifeinlondon" TargetMode="External"/><Relationship Id="rId14" Type="http://schemas.openxmlformats.org/officeDocument/2006/relationships/hyperlink" Target="https://www.guernicamag.com/features/leary_1_15_11/" TargetMode="External"/><Relationship Id="rId22" Type="http://schemas.openxmlformats.org/officeDocument/2006/relationships/hyperlink" Target="https://www.academia.edu/5722594/Everyday_life_and_cultural_theory" TargetMode="External"/><Relationship Id="rId27" Type="http://schemas.openxmlformats.org/officeDocument/2006/relationships/hyperlink" Target="http://archive.org/details/Dickinsonscompr1" TargetMode="External"/><Relationship Id="rId30" Type="http://schemas.openxmlformats.org/officeDocument/2006/relationships/hyperlink" Target="http://14.139.206.50:8080/jspui/bitstream/1/2389/1/Harvey,%20David%20-%20Paris%20Capital%20of%20Modernity.pdf" TargetMode="External"/><Relationship Id="rId35" Type="http://schemas.openxmlformats.org/officeDocument/2006/relationships/hyperlink" Target="http://publishing.cdlib.org/ucpressebooks/view?docId=ft0m3nb066;query=shanghai;brand=ucpress" TargetMode="External"/><Relationship Id="rId43" Type="http://schemas.openxmlformats.org/officeDocument/2006/relationships/hyperlink" Target="http://publishing.cdlib.org/ucpressebooks/view?docId=ft5p30070c;brand=ucpress" TargetMode="External"/><Relationship Id="rId48" Type="http://schemas.openxmlformats.org/officeDocument/2006/relationships/hyperlink" Target="https://www.guernicamag.com/features/leary_1_15_11/" TargetMode="External"/><Relationship Id="rId8" Type="http://schemas.openxmlformats.org/officeDocument/2006/relationships/hyperlink" Target="https://www.youtube.com/watch?v=_XCjBTloxcA" TargetMode="External"/><Relationship Id="rId51" Type="http://schemas.openxmlformats.org/officeDocument/2006/relationships/hyperlink" Target="http://www.vice.com/en_uk/read/something-something-something-detroit-994-v16n8"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348</TotalTime>
  <Pages>33</Pages>
  <Words>10100</Words>
  <Characters>57572</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67537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2</cp:revision>
  <dcterms:created xsi:type="dcterms:W3CDTF">2018-01-18T10:52:00Z</dcterms:created>
  <dcterms:modified xsi:type="dcterms:W3CDTF">2018-01-18T17:42:00Z</dcterms:modified>
</cp:coreProperties>
</file>