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78EA2" w14:textId="7BF1DE71" w:rsidR="005D60A0" w:rsidRPr="007D6067" w:rsidRDefault="00BD6AE6" w:rsidP="001B3759">
      <w:pPr>
        <w:spacing w:after="0" w:line="240" w:lineRule="auto"/>
        <w:jc w:val="both"/>
        <w:rPr>
          <w:rFonts w:ascii="Times New Roman" w:hAnsi="Times New Roman" w:cs="Times New Roman"/>
          <w:sz w:val="24"/>
          <w:szCs w:val="24"/>
        </w:rPr>
      </w:pPr>
      <w:r w:rsidRPr="007D6067">
        <w:rPr>
          <w:rFonts w:ascii="Times New Roman" w:hAnsi="Times New Roman" w:cs="Times New Roman"/>
          <w:sz w:val="24"/>
          <w:szCs w:val="24"/>
        </w:rPr>
        <w:t xml:space="preserve">ECPT6005: Managing </w:t>
      </w:r>
      <w:r w:rsidR="001B3759" w:rsidRPr="007D6067">
        <w:rPr>
          <w:rFonts w:ascii="Times New Roman" w:hAnsi="Times New Roman" w:cs="Times New Roman"/>
          <w:sz w:val="24"/>
          <w:szCs w:val="24"/>
        </w:rPr>
        <w:t>B</w:t>
      </w:r>
      <w:r w:rsidRPr="007D6067">
        <w:rPr>
          <w:rFonts w:ascii="Times New Roman" w:hAnsi="Times New Roman" w:cs="Times New Roman"/>
          <w:sz w:val="24"/>
          <w:szCs w:val="24"/>
        </w:rPr>
        <w:t xml:space="preserve">ehaviour and </w:t>
      </w:r>
      <w:r w:rsidR="001B3759" w:rsidRPr="007D6067">
        <w:rPr>
          <w:rFonts w:ascii="Times New Roman" w:hAnsi="Times New Roman" w:cs="Times New Roman"/>
          <w:sz w:val="24"/>
          <w:szCs w:val="24"/>
        </w:rPr>
        <w:t>S</w:t>
      </w:r>
      <w:r w:rsidRPr="007D6067">
        <w:rPr>
          <w:rFonts w:ascii="Times New Roman" w:hAnsi="Times New Roman" w:cs="Times New Roman"/>
          <w:sz w:val="24"/>
          <w:szCs w:val="24"/>
        </w:rPr>
        <w:t xml:space="preserve">upporting </w:t>
      </w:r>
      <w:r w:rsidR="001B3759" w:rsidRPr="007D6067">
        <w:rPr>
          <w:rFonts w:ascii="Times New Roman" w:hAnsi="Times New Roman" w:cs="Times New Roman"/>
          <w:sz w:val="24"/>
          <w:szCs w:val="24"/>
        </w:rPr>
        <w:t>L</w:t>
      </w:r>
      <w:r w:rsidRPr="007D6067">
        <w:rPr>
          <w:rFonts w:ascii="Times New Roman" w:hAnsi="Times New Roman" w:cs="Times New Roman"/>
          <w:sz w:val="24"/>
          <w:szCs w:val="24"/>
        </w:rPr>
        <w:t xml:space="preserve">earner </w:t>
      </w:r>
      <w:r w:rsidR="001B3759" w:rsidRPr="007D6067">
        <w:rPr>
          <w:rFonts w:ascii="Times New Roman" w:hAnsi="Times New Roman" w:cs="Times New Roman"/>
          <w:sz w:val="24"/>
          <w:szCs w:val="24"/>
        </w:rPr>
        <w:t>E</w:t>
      </w:r>
      <w:r w:rsidRPr="007D6067">
        <w:rPr>
          <w:rFonts w:ascii="Times New Roman" w:hAnsi="Times New Roman" w:cs="Times New Roman"/>
          <w:sz w:val="24"/>
          <w:szCs w:val="24"/>
        </w:rPr>
        <w:t>ngagement</w:t>
      </w:r>
    </w:p>
    <w:p w14:paraId="1418A7A3" w14:textId="77777777" w:rsidR="005D60A0" w:rsidRPr="007D6067" w:rsidRDefault="005D60A0" w:rsidP="001B3759">
      <w:pPr>
        <w:spacing w:after="0" w:line="240" w:lineRule="auto"/>
        <w:jc w:val="both"/>
        <w:rPr>
          <w:rFonts w:ascii="Times New Roman" w:hAnsi="Times New Roman" w:cs="Times New Roman"/>
          <w:sz w:val="24"/>
          <w:szCs w:val="24"/>
        </w:rPr>
      </w:pPr>
    </w:p>
    <w:p w14:paraId="0F6E86F1" w14:textId="4F43A861" w:rsidR="005D60A0" w:rsidRDefault="002D7557" w:rsidP="000E2451">
      <w:pPr>
        <w:spacing w:after="0"/>
        <w:rPr>
          <w:rFonts w:ascii="Times New Roman" w:hAnsi="Times New Roman" w:cs="Times New Roman"/>
          <w:b/>
          <w:bCs/>
          <w:sz w:val="24"/>
          <w:szCs w:val="24"/>
        </w:rPr>
      </w:pPr>
      <w:r>
        <w:rPr>
          <w:rFonts w:ascii="Times New Roman" w:hAnsi="Times New Roman" w:cs="Times New Roman"/>
          <w:b/>
          <w:bCs/>
          <w:sz w:val="24"/>
          <w:szCs w:val="24"/>
        </w:rPr>
        <w:t>Part 1</w:t>
      </w:r>
      <w:r w:rsidR="000524F7">
        <w:rPr>
          <w:rFonts w:ascii="Times New Roman" w:hAnsi="Times New Roman" w:cs="Times New Roman"/>
          <w:b/>
          <w:bCs/>
          <w:sz w:val="24"/>
          <w:szCs w:val="24"/>
        </w:rPr>
        <w:t xml:space="preserve"> – Essay </w:t>
      </w:r>
    </w:p>
    <w:p w14:paraId="5F990B2E" w14:textId="77777777" w:rsidR="002D7557" w:rsidRPr="002D7557" w:rsidRDefault="002D7557" w:rsidP="000E2451">
      <w:pPr>
        <w:spacing w:after="0"/>
        <w:rPr>
          <w:rFonts w:ascii="Times New Roman" w:hAnsi="Times New Roman" w:cs="Times New Roman"/>
          <w:sz w:val="24"/>
          <w:szCs w:val="24"/>
        </w:rPr>
      </w:pPr>
    </w:p>
    <w:p w14:paraId="3DD28134" w14:textId="6000DE6C" w:rsidR="00234716" w:rsidRPr="00861C98" w:rsidRDefault="00A01372" w:rsidP="00293D4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current </w:t>
      </w:r>
      <w:r w:rsidR="005D2694">
        <w:rPr>
          <w:rFonts w:ascii="Times New Roman" w:hAnsi="Times New Roman" w:cs="Times New Roman"/>
          <w:sz w:val="24"/>
          <w:szCs w:val="24"/>
        </w:rPr>
        <w:t>academic thinking and guidance on behaviour management and effective learner engagement necessarily focuses on compulsory education</w:t>
      </w:r>
      <w:r w:rsidR="00002F90">
        <w:rPr>
          <w:rFonts w:ascii="Times New Roman" w:hAnsi="Times New Roman" w:cs="Times New Roman"/>
          <w:sz w:val="24"/>
          <w:szCs w:val="24"/>
        </w:rPr>
        <w:t xml:space="preserve"> (Lebor, 2017)</w:t>
      </w:r>
      <w:r w:rsidR="00CF454D">
        <w:rPr>
          <w:rFonts w:ascii="Times New Roman" w:hAnsi="Times New Roman" w:cs="Times New Roman"/>
          <w:sz w:val="24"/>
          <w:szCs w:val="24"/>
        </w:rPr>
        <w:t>.</w:t>
      </w:r>
      <w:r w:rsidR="0016239A">
        <w:rPr>
          <w:rFonts w:ascii="Times New Roman" w:hAnsi="Times New Roman" w:cs="Times New Roman"/>
          <w:sz w:val="24"/>
          <w:szCs w:val="24"/>
        </w:rPr>
        <w:t xml:space="preserve"> The right to education is enshrined in the </w:t>
      </w:r>
      <w:r w:rsidR="0016239A">
        <w:rPr>
          <w:rFonts w:ascii="Times New Roman" w:hAnsi="Times New Roman" w:cs="Times New Roman"/>
          <w:i/>
          <w:iCs/>
          <w:sz w:val="24"/>
          <w:szCs w:val="24"/>
        </w:rPr>
        <w:t>Human Rights Act</w:t>
      </w:r>
      <w:r w:rsidR="003D0A43">
        <w:rPr>
          <w:rFonts w:ascii="Times New Roman" w:hAnsi="Times New Roman" w:cs="Times New Roman"/>
          <w:i/>
          <w:iCs/>
          <w:sz w:val="24"/>
          <w:szCs w:val="24"/>
        </w:rPr>
        <w:t xml:space="preserve"> 1998</w:t>
      </w:r>
      <w:r w:rsidR="003D0A43">
        <w:rPr>
          <w:rFonts w:ascii="Times New Roman" w:hAnsi="Times New Roman" w:cs="Times New Roman"/>
          <w:sz w:val="24"/>
          <w:szCs w:val="24"/>
        </w:rPr>
        <w:t xml:space="preserve">. </w:t>
      </w:r>
      <w:r w:rsidR="00CF454D">
        <w:rPr>
          <w:rFonts w:ascii="Times New Roman" w:hAnsi="Times New Roman" w:cs="Times New Roman"/>
          <w:sz w:val="24"/>
          <w:szCs w:val="24"/>
        </w:rPr>
        <w:t>P</w:t>
      </w:r>
      <w:r w:rsidR="00B502A7">
        <w:rPr>
          <w:rFonts w:ascii="Times New Roman" w:hAnsi="Times New Roman" w:cs="Times New Roman"/>
          <w:sz w:val="24"/>
          <w:szCs w:val="24"/>
        </w:rPr>
        <w:t>rimary education</w:t>
      </w:r>
      <w:r w:rsidR="00CF454D">
        <w:rPr>
          <w:rFonts w:ascii="Times New Roman" w:hAnsi="Times New Roman" w:cs="Times New Roman"/>
          <w:sz w:val="24"/>
          <w:szCs w:val="24"/>
        </w:rPr>
        <w:t xml:space="preserve"> is </w:t>
      </w:r>
      <w:r w:rsidR="00B502A7">
        <w:rPr>
          <w:rFonts w:ascii="Times New Roman" w:hAnsi="Times New Roman" w:cs="Times New Roman"/>
          <w:sz w:val="24"/>
          <w:szCs w:val="24"/>
        </w:rPr>
        <w:t>compulsory</w:t>
      </w:r>
      <w:r w:rsidR="007B2E65">
        <w:rPr>
          <w:rFonts w:ascii="Times New Roman" w:hAnsi="Times New Roman" w:cs="Times New Roman"/>
          <w:sz w:val="24"/>
          <w:szCs w:val="24"/>
        </w:rPr>
        <w:t xml:space="preserve"> </w:t>
      </w:r>
      <w:r w:rsidR="00B502A7">
        <w:rPr>
          <w:rFonts w:ascii="Times New Roman" w:hAnsi="Times New Roman" w:cs="Times New Roman"/>
          <w:sz w:val="24"/>
          <w:szCs w:val="24"/>
        </w:rPr>
        <w:t>under</w:t>
      </w:r>
      <w:r w:rsidR="007B2E65">
        <w:rPr>
          <w:rFonts w:ascii="Times New Roman" w:hAnsi="Times New Roman" w:cs="Times New Roman"/>
          <w:sz w:val="24"/>
          <w:szCs w:val="24"/>
        </w:rPr>
        <w:t xml:space="preserve"> Article 28 of the </w:t>
      </w:r>
      <w:r w:rsidR="007B2E65" w:rsidRPr="00ED2720">
        <w:rPr>
          <w:rFonts w:ascii="Times New Roman" w:hAnsi="Times New Roman" w:cs="Times New Roman"/>
          <w:i/>
          <w:iCs/>
          <w:sz w:val="24"/>
          <w:szCs w:val="24"/>
        </w:rPr>
        <w:t>UN Convention on the Rights of the Child</w:t>
      </w:r>
      <w:r w:rsidR="00ED2720">
        <w:rPr>
          <w:rFonts w:ascii="Times New Roman" w:hAnsi="Times New Roman" w:cs="Times New Roman"/>
          <w:i/>
          <w:iCs/>
          <w:sz w:val="24"/>
          <w:szCs w:val="24"/>
        </w:rPr>
        <w:t xml:space="preserve"> </w:t>
      </w:r>
      <w:r w:rsidR="00677201">
        <w:rPr>
          <w:rFonts w:ascii="Times New Roman" w:hAnsi="Times New Roman" w:cs="Times New Roman"/>
          <w:sz w:val="24"/>
          <w:szCs w:val="24"/>
        </w:rPr>
        <w:t>(199</w:t>
      </w:r>
      <w:r w:rsidR="00783163">
        <w:rPr>
          <w:rFonts w:ascii="Times New Roman" w:hAnsi="Times New Roman" w:cs="Times New Roman"/>
          <w:sz w:val="24"/>
          <w:szCs w:val="24"/>
        </w:rPr>
        <w:t>0</w:t>
      </w:r>
      <w:r w:rsidR="00677201">
        <w:rPr>
          <w:rFonts w:ascii="Times New Roman" w:hAnsi="Times New Roman" w:cs="Times New Roman"/>
          <w:sz w:val="24"/>
          <w:szCs w:val="24"/>
        </w:rPr>
        <w:t>)</w:t>
      </w:r>
      <w:r w:rsidR="00CF454D">
        <w:rPr>
          <w:rFonts w:ascii="Times New Roman" w:hAnsi="Times New Roman" w:cs="Times New Roman"/>
          <w:sz w:val="24"/>
          <w:szCs w:val="24"/>
        </w:rPr>
        <w:t xml:space="preserve">, which also requires that secondary education be </w:t>
      </w:r>
      <w:r w:rsidR="00234716">
        <w:rPr>
          <w:rFonts w:ascii="Times New Roman" w:hAnsi="Times New Roman" w:cs="Times New Roman"/>
          <w:sz w:val="24"/>
          <w:szCs w:val="24"/>
        </w:rPr>
        <w:t>available and accessible, and that measures be enacted to encourage regular attendance</w:t>
      </w:r>
      <w:r w:rsidR="006A3AE7">
        <w:rPr>
          <w:rFonts w:ascii="Times New Roman" w:hAnsi="Times New Roman" w:cs="Times New Roman"/>
          <w:sz w:val="24"/>
          <w:szCs w:val="24"/>
        </w:rPr>
        <w:t xml:space="preserve">. </w:t>
      </w:r>
      <w:r w:rsidR="00651B97">
        <w:rPr>
          <w:rFonts w:ascii="Times New Roman" w:hAnsi="Times New Roman" w:cs="Times New Roman"/>
          <w:sz w:val="24"/>
          <w:szCs w:val="24"/>
        </w:rPr>
        <w:t>UK law states</w:t>
      </w:r>
      <w:r w:rsidR="00234716">
        <w:rPr>
          <w:rFonts w:ascii="Times New Roman" w:hAnsi="Times New Roman" w:cs="Times New Roman"/>
          <w:sz w:val="24"/>
          <w:szCs w:val="24"/>
        </w:rPr>
        <w:t xml:space="preserve"> that children must attend school between the ages of 5 and 16 (Dewis Cymru, 2018)</w:t>
      </w:r>
      <w:r w:rsidR="00E50DC2">
        <w:rPr>
          <w:rFonts w:ascii="Times New Roman" w:hAnsi="Times New Roman" w:cs="Times New Roman"/>
          <w:sz w:val="24"/>
          <w:szCs w:val="24"/>
        </w:rPr>
        <w:t xml:space="preserve">, and parents can be </w:t>
      </w:r>
      <w:r w:rsidR="00861C98">
        <w:rPr>
          <w:rFonts w:ascii="Times New Roman" w:hAnsi="Times New Roman" w:cs="Times New Roman"/>
          <w:sz w:val="24"/>
          <w:szCs w:val="24"/>
        </w:rPr>
        <w:t>punished for failing to ensure that their child receives full-time education (</w:t>
      </w:r>
      <w:r w:rsidR="00861C98">
        <w:rPr>
          <w:rFonts w:ascii="Times New Roman" w:hAnsi="Times New Roman" w:cs="Times New Roman"/>
          <w:i/>
          <w:iCs/>
          <w:sz w:val="24"/>
          <w:szCs w:val="24"/>
        </w:rPr>
        <w:t>Education Act 1996</w:t>
      </w:r>
      <w:r w:rsidR="00861C98">
        <w:rPr>
          <w:rFonts w:ascii="Times New Roman" w:hAnsi="Times New Roman" w:cs="Times New Roman"/>
          <w:sz w:val="24"/>
          <w:szCs w:val="24"/>
        </w:rPr>
        <w:t>, cited in Welsh Government, 2013).</w:t>
      </w:r>
      <w:r w:rsidR="00923C1D">
        <w:rPr>
          <w:rFonts w:ascii="Times New Roman" w:hAnsi="Times New Roman" w:cs="Times New Roman"/>
          <w:sz w:val="24"/>
          <w:szCs w:val="24"/>
        </w:rPr>
        <w:t xml:space="preserve"> </w:t>
      </w:r>
      <w:r w:rsidR="000E1309">
        <w:rPr>
          <w:rFonts w:ascii="Times New Roman" w:hAnsi="Times New Roman" w:cs="Times New Roman"/>
          <w:sz w:val="24"/>
          <w:szCs w:val="24"/>
        </w:rPr>
        <w:t>Therefore,</w:t>
      </w:r>
      <w:r w:rsidR="00923C1D">
        <w:rPr>
          <w:rFonts w:ascii="Times New Roman" w:hAnsi="Times New Roman" w:cs="Times New Roman"/>
          <w:sz w:val="24"/>
          <w:szCs w:val="24"/>
        </w:rPr>
        <w:t xml:space="preserve"> </w:t>
      </w:r>
      <w:r w:rsidR="00712E8C">
        <w:rPr>
          <w:rFonts w:ascii="Times New Roman" w:hAnsi="Times New Roman" w:cs="Times New Roman"/>
          <w:sz w:val="24"/>
          <w:szCs w:val="24"/>
        </w:rPr>
        <w:t>the majority of current research on behaviour management and learner engagement</w:t>
      </w:r>
      <w:r w:rsidR="00B353F8">
        <w:rPr>
          <w:rFonts w:ascii="Times New Roman" w:hAnsi="Times New Roman" w:cs="Times New Roman"/>
          <w:sz w:val="24"/>
          <w:szCs w:val="24"/>
        </w:rPr>
        <w:t xml:space="preserve"> is </w:t>
      </w:r>
      <w:r w:rsidR="003D5B1D">
        <w:rPr>
          <w:rFonts w:ascii="Times New Roman" w:hAnsi="Times New Roman" w:cs="Times New Roman"/>
          <w:sz w:val="24"/>
          <w:szCs w:val="24"/>
        </w:rPr>
        <w:t xml:space="preserve">focused on compulsory education, not only because </w:t>
      </w:r>
      <w:r w:rsidR="005427B7">
        <w:rPr>
          <w:rFonts w:ascii="Times New Roman" w:hAnsi="Times New Roman" w:cs="Times New Roman"/>
          <w:sz w:val="24"/>
          <w:szCs w:val="24"/>
        </w:rPr>
        <w:t>such students</w:t>
      </w:r>
      <w:r w:rsidR="00971038">
        <w:rPr>
          <w:rFonts w:ascii="Times New Roman" w:hAnsi="Times New Roman" w:cs="Times New Roman"/>
          <w:sz w:val="24"/>
          <w:szCs w:val="24"/>
        </w:rPr>
        <w:t xml:space="preserve"> provide a captive and easily accessible group for academic research</w:t>
      </w:r>
      <w:r w:rsidR="006A6001">
        <w:rPr>
          <w:rFonts w:ascii="Times New Roman" w:hAnsi="Times New Roman" w:cs="Times New Roman"/>
          <w:sz w:val="24"/>
          <w:szCs w:val="24"/>
        </w:rPr>
        <w:t>,</w:t>
      </w:r>
      <w:r w:rsidR="00971038">
        <w:rPr>
          <w:rFonts w:ascii="Times New Roman" w:hAnsi="Times New Roman" w:cs="Times New Roman"/>
          <w:sz w:val="24"/>
          <w:szCs w:val="24"/>
        </w:rPr>
        <w:t xml:space="preserve"> but also because of the legal obligation to keep younger learners in full-time education.</w:t>
      </w:r>
      <w:r w:rsidR="00297D69">
        <w:rPr>
          <w:rFonts w:ascii="Times New Roman" w:hAnsi="Times New Roman" w:cs="Times New Roman"/>
          <w:sz w:val="24"/>
          <w:szCs w:val="24"/>
        </w:rPr>
        <w:t xml:space="preserve"> </w:t>
      </w:r>
      <w:r w:rsidR="00B5518D">
        <w:rPr>
          <w:rFonts w:ascii="Times New Roman" w:hAnsi="Times New Roman" w:cs="Times New Roman"/>
          <w:sz w:val="24"/>
          <w:szCs w:val="24"/>
        </w:rPr>
        <w:t>The Welsh Government</w:t>
      </w:r>
      <w:r w:rsidR="003E7C29">
        <w:rPr>
          <w:rFonts w:ascii="Times New Roman" w:hAnsi="Times New Roman" w:cs="Times New Roman"/>
          <w:sz w:val="24"/>
          <w:szCs w:val="24"/>
        </w:rPr>
        <w:t xml:space="preserve"> (2019, p. 6)</w:t>
      </w:r>
      <w:r w:rsidR="00B5518D">
        <w:rPr>
          <w:rFonts w:ascii="Times New Roman" w:hAnsi="Times New Roman" w:cs="Times New Roman"/>
          <w:sz w:val="24"/>
          <w:szCs w:val="24"/>
        </w:rPr>
        <w:t xml:space="preserve"> goes so far as to advise that </w:t>
      </w:r>
      <w:r w:rsidR="00CC70AA">
        <w:rPr>
          <w:rFonts w:ascii="Times New Roman" w:hAnsi="Times New Roman" w:cs="Times New Roman"/>
          <w:sz w:val="24"/>
          <w:szCs w:val="24"/>
        </w:rPr>
        <w:t>behaviour and attendance policies should be seen as ‘an integral part’ of a school’s curriculum</w:t>
      </w:r>
      <w:r w:rsidR="00A85FF0">
        <w:rPr>
          <w:rFonts w:ascii="Times New Roman" w:hAnsi="Times New Roman" w:cs="Times New Roman"/>
          <w:sz w:val="24"/>
          <w:szCs w:val="24"/>
        </w:rPr>
        <w:t>.</w:t>
      </w:r>
    </w:p>
    <w:p w14:paraId="20F62B14" w14:textId="2C1D51D8" w:rsidR="003F78C9" w:rsidRDefault="000D4C03" w:rsidP="00D74EC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challenges in post-compulsory education are </w:t>
      </w:r>
      <w:r w:rsidR="00B131CA">
        <w:rPr>
          <w:rFonts w:ascii="Times New Roman" w:hAnsi="Times New Roman" w:cs="Times New Roman"/>
          <w:sz w:val="24"/>
          <w:szCs w:val="24"/>
        </w:rPr>
        <w:t xml:space="preserve">somewhat </w:t>
      </w:r>
      <w:r w:rsidR="00B20F0A">
        <w:rPr>
          <w:rFonts w:ascii="Times New Roman" w:hAnsi="Times New Roman" w:cs="Times New Roman"/>
          <w:sz w:val="24"/>
          <w:szCs w:val="24"/>
        </w:rPr>
        <w:t xml:space="preserve">different, </w:t>
      </w:r>
      <w:r w:rsidR="00B131CA">
        <w:rPr>
          <w:rFonts w:ascii="Times New Roman" w:hAnsi="Times New Roman" w:cs="Times New Roman"/>
          <w:sz w:val="24"/>
          <w:szCs w:val="24"/>
        </w:rPr>
        <w:t xml:space="preserve">but </w:t>
      </w:r>
      <w:r w:rsidR="006C746B">
        <w:rPr>
          <w:rFonts w:ascii="Times New Roman" w:hAnsi="Times New Roman" w:cs="Times New Roman"/>
          <w:sz w:val="24"/>
          <w:szCs w:val="24"/>
        </w:rPr>
        <w:t>there can be similar problems with learner engagement.</w:t>
      </w:r>
      <w:r>
        <w:rPr>
          <w:rFonts w:ascii="Times New Roman" w:hAnsi="Times New Roman" w:cs="Times New Roman"/>
          <w:sz w:val="24"/>
          <w:szCs w:val="24"/>
        </w:rPr>
        <w:t xml:space="preserve"> </w:t>
      </w:r>
      <w:r w:rsidR="006A3AE7">
        <w:rPr>
          <w:rFonts w:ascii="Times New Roman" w:hAnsi="Times New Roman" w:cs="Times New Roman"/>
          <w:sz w:val="24"/>
          <w:szCs w:val="24"/>
        </w:rPr>
        <w:t>Wh</w:t>
      </w:r>
      <w:r w:rsidR="00542E78">
        <w:rPr>
          <w:rFonts w:ascii="Times New Roman" w:hAnsi="Times New Roman" w:cs="Times New Roman"/>
          <w:sz w:val="24"/>
          <w:szCs w:val="24"/>
        </w:rPr>
        <w:t xml:space="preserve">ile there is an assumption that post-compulsory learners </w:t>
      </w:r>
      <w:r w:rsidR="00EF0284">
        <w:rPr>
          <w:rFonts w:ascii="Times New Roman" w:hAnsi="Times New Roman" w:cs="Times New Roman"/>
          <w:sz w:val="24"/>
          <w:szCs w:val="24"/>
        </w:rPr>
        <w:t>have</w:t>
      </w:r>
      <w:r w:rsidR="000D7737">
        <w:rPr>
          <w:rFonts w:ascii="Times New Roman" w:hAnsi="Times New Roman" w:cs="Times New Roman"/>
          <w:sz w:val="24"/>
          <w:szCs w:val="24"/>
        </w:rPr>
        <w:t xml:space="preserve"> actively</w:t>
      </w:r>
      <w:r w:rsidR="00EF0284">
        <w:rPr>
          <w:rFonts w:ascii="Times New Roman" w:hAnsi="Times New Roman" w:cs="Times New Roman"/>
          <w:sz w:val="24"/>
          <w:szCs w:val="24"/>
        </w:rPr>
        <w:t xml:space="preserve"> chosen to undertake </w:t>
      </w:r>
      <w:r w:rsidR="000D7737">
        <w:rPr>
          <w:rFonts w:ascii="Times New Roman" w:hAnsi="Times New Roman" w:cs="Times New Roman"/>
          <w:sz w:val="24"/>
          <w:szCs w:val="24"/>
        </w:rPr>
        <w:t>further study</w:t>
      </w:r>
      <w:r w:rsidR="006A3AE7">
        <w:rPr>
          <w:rFonts w:ascii="Times New Roman" w:hAnsi="Times New Roman" w:cs="Times New Roman"/>
          <w:sz w:val="24"/>
          <w:szCs w:val="24"/>
        </w:rPr>
        <w:t>, this is not</w:t>
      </w:r>
      <w:r w:rsidR="00EF0284">
        <w:rPr>
          <w:rFonts w:ascii="Times New Roman" w:hAnsi="Times New Roman" w:cs="Times New Roman"/>
          <w:sz w:val="24"/>
          <w:szCs w:val="24"/>
        </w:rPr>
        <w:t xml:space="preserve"> necessarily</w:t>
      </w:r>
      <w:r w:rsidR="006A3AE7">
        <w:rPr>
          <w:rFonts w:ascii="Times New Roman" w:hAnsi="Times New Roman" w:cs="Times New Roman"/>
          <w:sz w:val="24"/>
          <w:szCs w:val="24"/>
        </w:rPr>
        <w:t xml:space="preserve"> the case</w:t>
      </w:r>
      <w:r w:rsidR="004B6BFD">
        <w:rPr>
          <w:rFonts w:ascii="Times New Roman" w:hAnsi="Times New Roman" w:cs="Times New Roman"/>
          <w:sz w:val="24"/>
          <w:szCs w:val="24"/>
        </w:rPr>
        <w:t>. Wallace</w:t>
      </w:r>
      <w:r w:rsidR="00095520">
        <w:rPr>
          <w:rFonts w:ascii="Times New Roman" w:hAnsi="Times New Roman" w:cs="Times New Roman"/>
          <w:sz w:val="24"/>
          <w:szCs w:val="24"/>
        </w:rPr>
        <w:t xml:space="preserve"> (2013</w:t>
      </w:r>
      <w:r w:rsidR="00312EE6">
        <w:rPr>
          <w:rFonts w:ascii="Times New Roman" w:hAnsi="Times New Roman" w:cs="Times New Roman"/>
          <w:sz w:val="24"/>
          <w:szCs w:val="24"/>
        </w:rPr>
        <w:t>, p</w:t>
      </w:r>
      <w:r w:rsidR="00A97AC5">
        <w:rPr>
          <w:rFonts w:ascii="Times New Roman" w:hAnsi="Times New Roman" w:cs="Times New Roman"/>
          <w:sz w:val="24"/>
          <w:szCs w:val="24"/>
        </w:rPr>
        <w:t>p</w:t>
      </w:r>
      <w:r w:rsidR="00312EE6">
        <w:rPr>
          <w:rFonts w:ascii="Times New Roman" w:hAnsi="Times New Roman" w:cs="Times New Roman"/>
          <w:sz w:val="24"/>
          <w:szCs w:val="24"/>
        </w:rPr>
        <w:t>. 5</w:t>
      </w:r>
      <w:r w:rsidR="00A97AC5">
        <w:rPr>
          <w:rFonts w:ascii="Times New Roman" w:hAnsi="Times New Roman" w:cs="Times New Roman"/>
          <w:sz w:val="24"/>
          <w:szCs w:val="24"/>
        </w:rPr>
        <w:t>–6</w:t>
      </w:r>
      <w:r w:rsidR="00095520">
        <w:rPr>
          <w:rFonts w:ascii="Times New Roman" w:hAnsi="Times New Roman" w:cs="Times New Roman"/>
          <w:sz w:val="24"/>
          <w:szCs w:val="24"/>
        </w:rPr>
        <w:t xml:space="preserve">) </w:t>
      </w:r>
      <w:r w:rsidR="00312EE6">
        <w:rPr>
          <w:rFonts w:ascii="Times New Roman" w:hAnsi="Times New Roman" w:cs="Times New Roman"/>
          <w:sz w:val="24"/>
          <w:szCs w:val="24"/>
        </w:rPr>
        <w:t>highlighted the illusion of ‘choice</w:t>
      </w:r>
      <w:r w:rsidR="006F1887">
        <w:rPr>
          <w:rFonts w:ascii="Times New Roman" w:hAnsi="Times New Roman" w:cs="Times New Roman"/>
          <w:sz w:val="24"/>
          <w:szCs w:val="24"/>
        </w:rPr>
        <w:t>’ and</w:t>
      </w:r>
      <w:r w:rsidR="00A97AC5">
        <w:rPr>
          <w:rFonts w:ascii="Times New Roman" w:hAnsi="Times New Roman" w:cs="Times New Roman"/>
          <w:sz w:val="24"/>
          <w:szCs w:val="24"/>
        </w:rPr>
        <w:t xml:space="preserve"> </w:t>
      </w:r>
      <w:r w:rsidR="00B2118D">
        <w:rPr>
          <w:rFonts w:ascii="Times New Roman" w:hAnsi="Times New Roman" w:cs="Times New Roman"/>
          <w:sz w:val="24"/>
          <w:szCs w:val="24"/>
        </w:rPr>
        <w:t>observed that students in post-compulsory education might be demotivated by a lack of choice</w:t>
      </w:r>
      <w:r w:rsidR="00CE50A0">
        <w:rPr>
          <w:rFonts w:ascii="Times New Roman" w:hAnsi="Times New Roman" w:cs="Times New Roman"/>
          <w:sz w:val="24"/>
          <w:szCs w:val="24"/>
        </w:rPr>
        <w:t xml:space="preserve"> or minimal range of choices</w:t>
      </w:r>
      <w:r w:rsidR="00AF0FC0">
        <w:rPr>
          <w:rFonts w:ascii="Times New Roman" w:hAnsi="Times New Roman" w:cs="Times New Roman"/>
          <w:sz w:val="24"/>
          <w:szCs w:val="24"/>
        </w:rPr>
        <w:t>.</w:t>
      </w:r>
      <w:r w:rsidR="00312EE6">
        <w:rPr>
          <w:rFonts w:ascii="Times New Roman" w:hAnsi="Times New Roman" w:cs="Times New Roman"/>
          <w:sz w:val="24"/>
          <w:szCs w:val="24"/>
        </w:rPr>
        <w:t xml:space="preserve"> </w:t>
      </w:r>
      <w:r w:rsidR="00AF0FC0">
        <w:rPr>
          <w:rFonts w:ascii="Times New Roman" w:hAnsi="Times New Roman" w:cs="Times New Roman"/>
          <w:sz w:val="24"/>
          <w:szCs w:val="24"/>
        </w:rPr>
        <w:t>This is</w:t>
      </w:r>
      <w:r w:rsidR="00B3357B">
        <w:rPr>
          <w:rFonts w:ascii="Times New Roman" w:hAnsi="Times New Roman" w:cs="Times New Roman"/>
          <w:sz w:val="24"/>
          <w:szCs w:val="24"/>
        </w:rPr>
        <w:t xml:space="preserve"> particularly</w:t>
      </w:r>
      <w:r w:rsidR="00AF0FC0">
        <w:rPr>
          <w:rFonts w:ascii="Times New Roman" w:hAnsi="Times New Roman" w:cs="Times New Roman"/>
          <w:sz w:val="24"/>
          <w:szCs w:val="24"/>
        </w:rPr>
        <w:t xml:space="preserve"> apparent</w:t>
      </w:r>
      <w:r w:rsidR="00B3357B">
        <w:rPr>
          <w:rFonts w:ascii="Times New Roman" w:hAnsi="Times New Roman" w:cs="Times New Roman"/>
          <w:sz w:val="24"/>
          <w:szCs w:val="24"/>
        </w:rPr>
        <w:t xml:space="preserve"> in England where </w:t>
      </w:r>
      <w:r w:rsidR="00B37C09">
        <w:rPr>
          <w:rFonts w:ascii="Times New Roman" w:hAnsi="Times New Roman" w:cs="Times New Roman"/>
          <w:sz w:val="24"/>
          <w:szCs w:val="24"/>
        </w:rPr>
        <w:t>16–18 year</w:t>
      </w:r>
      <w:r w:rsidR="006F1887">
        <w:rPr>
          <w:rFonts w:ascii="Times New Roman" w:hAnsi="Times New Roman" w:cs="Times New Roman"/>
          <w:sz w:val="24"/>
          <w:szCs w:val="24"/>
        </w:rPr>
        <w:t>-</w:t>
      </w:r>
      <w:r w:rsidR="00B37C09">
        <w:rPr>
          <w:rFonts w:ascii="Times New Roman" w:hAnsi="Times New Roman" w:cs="Times New Roman"/>
          <w:sz w:val="24"/>
          <w:szCs w:val="24"/>
        </w:rPr>
        <w:t xml:space="preserve">olds must be in full- or part-time education (UK Government, </w:t>
      </w:r>
      <w:r w:rsidR="002713A7">
        <w:rPr>
          <w:rFonts w:ascii="Times New Roman" w:hAnsi="Times New Roman" w:cs="Times New Roman"/>
          <w:sz w:val="24"/>
          <w:szCs w:val="24"/>
        </w:rPr>
        <w:t>n.d.</w:t>
      </w:r>
      <w:r w:rsidR="00B37C09">
        <w:rPr>
          <w:rFonts w:ascii="Times New Roman" w:hAnsi="Times New Roman" w:cs="Times New Roman"/>
          <w:sz w:val="24"/>
          <w:szCs w:val="24"/>
        </w:rPr>
        <w:t>)</w:t>
      </w:r>
      <w:r w:rsidR="001E52AC">
        <w:rPr>
          <w:rFonts w:ascii="Times New Roman" w:hAnsi="Times New Roman" w:cs="Times New Roman"/>
          <w:sz w:val="24"/>
          <w:szCs w:val="24"/>
        </w:rPr>
        <w:t>.</w:t>
      </w:r>
      <w:r w:rsidR="0058749E">
        <w:rPr>
          <w:rFonts w:ascii="Times New Roman" w:hAnsi="Times New Roman" w:cs="Times New Roman"/>
          <w:sz w:val="24"/>
          <w:szCs w:val="24"/>
        </w:rPr>
        <w:t xml:space="preserve"> </w:t>
      </w:r>
      <w:r w:rsidR="001E52AC">
        <w:rPr>
          <w:rFonts w:ascii="Times New Roman" w:hAnsi="Times New Roman" w:cs="Times New Roman"/>
          <w:sz w:val="24"/>
          <w:szCs w:val="24"/>
        </w:rPr>
        <w:t>E</w:t>
      </w:r>
      <w:r w:rsidR="0058749E">
        <w:rPr>
          <w:rFonts w:ascii="Times New Roman" w:hAnsi="Times New Roman" w:cs="Times New Roman"/>
          <w:sz w:val="24"/>
          <w:szCs w:val="24"/>
        </w:rPr>
        <w:t xml:space="preserve">ven if </w:t>
      </w:r>
      <w:r w:rsidR="00A37969">
        <w:rPr>
          <w:rFonts w:ascii="Times New Roman" w:hAnsi="Times New Roman" w:cs="Times New Roman"/>
          <w:sz w:val="24"/>
          <w:szCs w:val="24"/>
        </w:rPr>
        <w:t>learners are there by choice</w:t>
      </w:r>
      <w:r w:rsidR="001E52AC">
        <w:rPr>
          <w:rFonts w:ascii="Times New Roman" w:hAnsi="Times New Roman" w:cs="Times New Roman"/>
          <w:sz w:val="24"/>
          <w:szCs w:val="24"/>
        </w:rPr>
        <w:t>,</w:t>
      </w:r>
      <w:r w:rsidR="00A37969">
        <w:rPr>
          <w:rFonts w:ascii="Times New Roman" w:hAnsi="Times New Roman" w:cs="Times New Roman"/>
          <w:sz w:val="24"/>
          <w:szCs w:val="24"/>
        </w:rPr>
        <w:t xml:space="preserve"> there may be external factors which impact upon behaviour and engagement.</w:t>
      </w:r>
      <w:r w:rsidR="005870C3">
        <w:rPr>
          <w:rFonts w:ascii="Times New Roman" w:hAnsi="Times New Roman" w:cs="Times New Roman"/>
          <w:sz w:val="24"/>
          <w:szCs w:val="24"/>
        </w:rPr>
        <w:t xml:space="preserve"> Adult learners </w:t>
      </w:r>
      <w:r w:rsidR="003B3D7B">
        <w:rPr>
          <w:rFonts w:ascii="Times New Roman" w:hAnsi="Times New Roman" w:cs="Times New Roman"/>
          <w:sz w:val="24"/>
          <w:szCs w:val="24"/>
        </w:rPr>
        <w:t>might be ‘achievement oriented, highly motivated, and relatively independent</w:t>
      </w:r>
      <w:r w:rsidR="00390559">
        <w:rPr>
          <w:rFonts w:ascii="Times New Roman" w:hAnsi="Times New Roman" w:cs="Times New Roman"/>
          <w:sz w:val="24"/>
          <w:szCs w:val="24"/>
        </w:rPr>
        <w:t>’ (</w:t>
      </w:r>
      <w:r w:rsidR="00832CA5">
        <w:rPr>
          <w:rFonts w:ascii="Times New Roman" w:hAnsi="Times New Roman" w:cs="Times New Roman"/>
          <w:sz w:val="24"/>
          <w:szCs w:val="24"/>
        </w:rPr>
        <w:t>Wyatt, 2011</w:t>
      </w:r>
      <w:r w:rsidR="00390559">
        <w:rPr>
          <w:rFonts w:ascii="Times New Roman" w:hAnsi="Times New Roman" w:cs="Times New Roman"/>
          <w:sz w:val="24"/>
          <w:szCs w:val="24"/>
        </w:rPr>
        <w:t>) but, as</w:t>
      </w:r>
      <w:r w:rsidR="00A37969">
        <w:rPr>
          <w:rFonts w:ascii="Times New Roman" w:hAnsi="Times New Roman" w:cs="Times New Roman"/>
          <w:sz w:val="24"/>
          <w:szCs w:val="24"/>
        </w:rPr>
        <w:t xml:space="preserve"> </w:t>
      </w:r>
      <w:r w:rsidR="000B1973">
        <w:rPr>
          <w:rFonts w:ascii="Times New Roman" w:hAnsi="Times New Roman" w:cs="Times New Roman"/>
          <w:sz w:val="24"/>
          <w:szCs w:val="24"/>
        </w:rPr>
        <w:t xml:space="preserve">Cowley (2010) </w:t>
      </w:r>
      <w:r w:rsidR="004E1C83">
        <w:rPr>
          <w:rFonts w:ascii="Times New Roman" w:hAnsi="Times New Roman" w:cs="Times New Roman"/>
          <w:sz w:val="24"/>
          <w:szCs w:val="24"/>
        </w:rPr>
        <w:t>observed</w:t>
      </w:r>
      <w:r w:rsidR="00390559">
        <w:rPr>
          <w:rFonts w:ascii="Times New Roman" w:hAnsi="Times New Roman" w:cs="Times New Roman"/>
          <w:sz w:val="24"/>
          <w:szCs w:val="24"/>
        </w:rPr>
        <w:t>,</w:t>
      </w:r>
      <w:r w:rsidR="000B1973">
        <w:rPr>
          <w:rFonts w:ascii="Times New Roman" w:hAnsi="Times New Roman" w:cs="Times New Roman"/>
          <w:sz w:val="24"/>
          <w:szCs w:val="24"/>
        </w:rPr>
        <w:t xml:space="preserve"> </w:t>
      </w:r>
      <w:r w:rsidR="0098748D">
        <w:rPr>
          <w:rFonts w:ascii="Times New Roman" w:hAnsi="Times New Roman" w:cs="Times New Roman"/>
          <w:sz w:val="24"/>
          <w:szCs w:val="24"/>
        </w:rPr>
        <w:t>their</w:t>
      </w:r>
      <w:r w:rsidR="000F76D1">
        <w:rPr>
          <w:rFonts w:ascii="Times New Roman" w:hAnsi="Times New Roman" w:cs="Times New Roman"/>
          <w:sz w:val="24"/>
          <w:szCs w:val="24"/>
        </w:rPr>
        <w:t xml:space="preserve"> motivation can</w:t>
      </w:r>
      <w:r w:rsidR="0098748D">
        <w:rPr>
          <w:rFonts w:ascii="Times New Roman" w:hAnsi="Times New Roman" w:cs="Times New Roman"/>
          <w:sz w:val="24"/>
          <w:szCs w:val="24"/>
        </w:rPr>
        <w:t xml:space="preserve"> also</w:t>
      </w:r>
      <w:r w:rsidR="000F76D1">
        <w:rPr>
          <w:rFonts w:ascii="Times New Roman" w:hAnsi="Times New Roman" w:cs="Times New Roman"/>
          <w:sz w:val="24"/>
          <w:szCs w:val="24"/>
        </w:rPr>
        <w:t xml:space="preserve"> be detrimentally affected by their previous </w:t>
      </w:r>
      <w:r w:rsidR="002F76DF">
        <w:rPr>
          <w:rFonts w:ascii="Times New Roman" w:hAnsi="Times New Roman" w:cs="Times New Roman"/>
          <w:sz w:val="24"/>
          <w:szCs w:val="24"/>
        </w:rPr>
        <w:t>dis</w:t>
      </w:r>
      <w:r w:rsidR="000F76D1">
        <w:rPr>
          <w:rFonts w:ascii="Times New Roman" w:hAnsi="Times New Roman" w:cs="Times New Roman"/>
          <w:sz w:val="24"/>
          <w:szCs w:val="24"/>
        </w:rPr>
        <w:t>satisfaction with compulsory education</w:t>
      </w:r>
      <w:r w:rsidR="00390559">
        <w:rPr>
          <w:rFonts w:ascii="Times New Roman" w:hAnsi="Times New Roman" w:cs="Times New Roman"/>
          <w:sz w:val="24"/>
          <w:szCs w:val="24"/>
        </w:rPr>
        <w:t>.</w:t>
      </w:r>
      <w:r w:rsidR="009933C4">
        <w:rPr>
          <w:rFonts w:ascii="Times New Roman" w:hAnsi="Times New Roman" w:cs="Times New Roman"/>
          <w:sz w:val="24"/>
          <w:szCs w:val="24"/>
        </w:rPr>
        <w:t xml:space="preserve"> Hayw</w:t>
      </w:r>
      <w:r w:rsidR="00E3091E">
        <w:rPr>
          <w:rFonts w:ascii="Times New Roman" w:hAnsi="Times New Roman" w:cs="Times New Roman"/>
          <w:sz w:val="24"/>
          <w:szCs w:val="24"/>
        </w:rPr>
        <w:t>oo</w:t>
      </w:r>
      <w:r w:rsidR="009933C4">
        <w:rPr>
          <w:rFonts w:ascii="Times New Roman" w:hAnsi="Times New Roman" w:cs="Times New Roman"/>
          <w:sz w:val="24"/>
          <w:szCs w:val="24"/>
        </w:rPr>
        <w:t xml:space="preserve">d </w:t>
      </w:r>
      <w:r w:rsidR="009933C4">
        <w:rPr>
          <w:rFonts w:ascii="Times New Roman" w:hAnsi="Times New Roman" w:cs="Times New Roman"/>
          <w:i/>
          <w:iCs/>
          <w:sz w:val="24"/>
          <w:szCs w:val="24"/>
        </w:rPr>
        <w:t>et al</w:t>
      </w:r>
      <w:r w:rsidR="009933C4">
        <w:rPr>
          <w:rFonts w:ascii="Times New Roman" w:hAnsi="Times New Roman" w:cs="Times New Roman"/>
          <w:sz w:val="24"/>
          <w:szCs w:val="24"/>
        </w:rPr>
        <w:t>. (2009) also noted that disengagement is a cumulative process which can begin in primary school</w:t>
      </w:r>
      <w:r w:rsidR="008313EA">
        <w:rPr>
          <w:rFonts w:ascii="Times New Roman" w:hAnsi="Times New Roman" w:cs="Times New Roman"/>
          <w:sz w:val="24"/>
          <w:szCs w:val="24"/>
        </w:rPr>
        <w:t xml:space="preserve"> and become more entrenched in secondary school</w:t>
      </w:r>
      <w:r w:rsidR="009550C7">
        <w:rPr>
          <w:rFonts w:ascii="Times New Roman" w:hAnsi="Times New Roman" w:cs="Times New Roman"/>
          <w:sz w:val="24"/>
          <w:szCs w:val="24"/>
        </w:rPr>
        <w:t>.</w:t>
      </w:r>
      <w:r w:rsidR="0066514C">
        <w:rPr>
          <w:rFonts w:ascii="Times New Roman" w:hAnsi="Times New Roman" w:cs="Times New Roman"/>
          <w:sz w:val="24"/>
          <w:szCs w:val="24"/>
        </w:rPr>
        <w:t xml:space="preserve"> </w:t>
      </w:r>
      <w:r w:rsidR="00E11C18">
        <w:rPr>
          <w:rFonts w:ascii="Times New Roman" w:hAnsi="Times New Roman" w:cs="Times New Roman"/>
          <w:sz w:val="24"/>
          <w:szCs w:val="24"/>
        </w:rPr>
        <w:t xml:space="preserve">Adult learners may re-enter education </w:t>
      </w:r>
      <w:r w:rsidR="00401952">
        <w:rPr>
          <w:rFonts w:ascii="Times New Roman" w:hAnsi="Times New Roman" w:cs="Times New Roman"/>
          <w:sz w:val="24"/>
          <w:szCs w:val="24"/>
        </w:rPr>
        <w:t xml:space="preserve">because ‘earlier attempts at gaining useful qualifications have ended in failure and defeat’, and </w:t>
      </w:r>
      <w:r w:rsidR="00733B72">
        <w:rPr>
          <w:rFonts w:ascii="Times New Roman" w:hAnsi="Times New Roman" w:cs="Times New Roman"/>
          <w:sz w:val="24"/>
          <w:szCs w:val="24"/>
        </w:rPr>
        <w:t xml:space="preserve">thus stepping back into the classroom </w:t>
      </w:r>
      <w:r w:rsidR="001B21EB">
        <w:rPr>
          <w:rFonts w:ascii="Times New Roman" w:hAnsi="Times New Roman" w:cs="Times New Roman"/>
          <w:sz w:val="24"/>
          <w:szCs w:val="24"/>
        </w:rPr>
        <w:t>is</w:t>
      </w:r>
      <w:r w:rsidR="00853FAA">
        <w:rPr>
          <w:rFonts w:ascii="Times New Roman" w:hAnsi="Times New Roman" w:cs="Times New Roman"/>
          <w:sz w:val="24"/>
          <w:szCs w:val="24"/>
        </w:rPr>
        <w:t xml:space="preserve"> </w:t>
      </w:r>
      <w:r w:rsidR="00733B72">
        <w:rPr>
          <w:rFonts w:ascii="Times New Roman" w:hAnsi="Times New Roman" w:cs="Times New Roman"/>
          <w:sz w:val="24"/>
          <w:szCs w:val="24"/>
        </w:rPr>
        <w:t>a daunting prospect (Wallace, 2013, p. 69).</w:t>
      </w:r>
      <w:r w:rsidR="008313EA">
        <w:rPr>
          <w:rFonts w:ascii="Times New Roman" w:hAnsi="Times New Roman" w:cs="Times New Roman"/>
          <w:sz w:val="24"/>
          <w:szCs w:val="24"/>
        </w:rPr>
        <w:t xml:space="preserve"> </w:t>
      </w:r>
      <w:r w:rsidR="005B2D95">
        <w:rPr>
          <w:rFonts w:ascii="Times New Roman" w:hAnsi="Times New Roman" w:cs="Times New Roman"/>
          <w:sz w:val="24"/>
          <w:szCs w:val="24"/>
        </w:rPr>
        <w:t>Such learners</w:t>
      </w:r>
      <w:r w:rsidR="005D290E">
        <w:rPr>
          <w:rFonts w:ascii="Times New Roman" w:hAnsi="Times New Roman" w:cs="Times New Roman"/>
          <w:sz w:val="24"/>
          <w:szCs w:val="24"/>
        </w:rPr>
        <w:t xml:space="preserve"> may well require additional support. </w:t>
      </w:r>
      <w:r w:rsidR="008256AD">
        <w:rPr>
          <w:rFonts w:ascii="Times New Roman" w:hAnsi="Times New Roman" w:cs="Times New Roman"/>
          <w:sz w:val="24"/>
          <w:szCs w:val="24"/>
        </w:rPr>
        <w:t>Monk (2021, p. 94) found that external factors</w:t>
      </w:r>
      <w:r w:rsidR="007F34E3">
        <w:rPr>
          <w:rFonts w:ascii="Times New Roman" w:hAnsi="Times New Roman" w:cs="Times New Roman"/>
          <w:sz w:val="24"/>
          <w:szCs w:val="24"/>
        </w:rPr>
        <w:t>,</w:t>
      </w:r>
      <w:r w:rsidR="008256AD">
        <w:rPr>
          <w:rFonts w:ascii="Times New Roman" w:hAnsi="Times New Roman" w:cs="Times New Roman"/>
          <w:sz w:val="24"/>
          <w:szCs w:val="24"/>
        </w:rPr>
        <w:t xml:space="preserve"> such as family responsibilities or financial issues, had less impact on student satisfaction and retention than internal factors such as academic support.</w:t>
      </w:r>
      <w:r w:rsidR="001E2AFB">
        <w:rPr>
          <w:rFonts w:ascii="Times New Roman" w:hAnsi="Times New Roman" w:cs="Times New Roman"/>
          <w:sz w:val="24"/>
          <w:szCs w:val="24"/>
        </w:rPr>
        <w:t xml:space="preserve"> </w:t>
      </w:r>
      <w:r w:rsidR="00121AFF">
        <w:rPr>
          <w:rFonts w:ascii="Times New Roman" w:hAnsi="Times New Roman" w:cs="Times New Roman"/>
          <w:sz w:val="24"/>
          <w:szCs w:val="24"/>
        </w:rPr>
        <w:t>This corroborate</w:t>
      </w:r>
      <w:r w:rsidR="00592928">
        <w:rPr>
          <w:rFonts w:ascii="Times New Roman" w:hAnsi="Times New Roman" w:cs="Times New Roman"/>
          <w:sz w:val="24"/>
          <w:szCs w:val="24"/>
        </w:rPr>
        <w:t>s earlier studies</w:t>
      </w:r>
      <w:r w:rsidR="00F32EE9">
        <w:rPr>
          <w:rFonts w:ascii="Times New Roman" w:hAnsi="Times New Roman" w:cs="Times New Roman"/>
          <w:sz w:val="24"/>
          <w:szCs w:val="24"/>
        </w:rPr>
        <w:t xml:space="preserve"> which found that if </w:t>
      </w:r>
      <w:r w:rsidR="00F32EE9">
        <w:rPr>
          <w:rFonts w:ascii="Times New Roman" w:hAnsi="Times New Roman" w:cs="Times New Roman"/>
          <w:sz w:val="24"/>
          <w:szCs w:val="24"/>
        </w:rPr>
        <w:lastRenderedPageBreak/>
        <w:t xml:space="preserve">teachers were perceived to be approachable, </w:t>
      </w:r>
      <w:r w:rsidR="000641D3">
        <w:rPr>
          <w:rFonts w:ascii="Times New Roman" w:hAnsi="Times New Roman" w:cs="Times New Roman"/>
          <w:sz w:val="24"/>
          <w:szCs w:val="24"/>
        </w:rPr>
        <w:t>supportive</w:t>
      </w:r>
      <w:r w:rsidR="00F32EE9">
        <w:rPr>
          <w:rFonts w:ascii="Times New Roman" w:hAnsi="Times New Roman" w:cs="Times New Roman"/>
          <w:sz w:val="24"/>
          <w:szCs w:val="24"/>
        </w:rPr>
        <w:t xml:space="preserve"> and well-prepared</w:t>
      </w:r>
      <w:r w:rsidR="00B63439">
        <w:rPr>
          <w:rFonts w:ascii="Times New Roman" w:hAnsi="Times New Roman" w:cs="Times New Roman"/>
          <w:sz w:val="24"/>
          <w:szCs w:val="24"/>
        </w:rPr>
        <w:t xml:space="preserve"> then students would be more committed to work harder and ‘get more out of the session’ (</w:t>
      </w:r>
      <w:r w:rsidR="00FB5644">
        <w:rPr>
          <w:rFonts w:ascii="Times New Roman" w:hAnsi="Times New Roman" w:cs="Times New Roman"/>
          <w:sz w:val="24"/>
          <w:szCs w:val="24"/>
        </w:rPr>
        <w:t>Mearns, Meyer and Bharadwaj</w:t>
      </w:r>
      <w:r w:rsidR="00B63439">
        <w:rPr>
          <w:rFonts w:ascii="Times New Roman" w:hAnsi="Times New Roman" w:cs="Times New Roman"/>
          <w:sz w:val="24"/>
          <w:szCs w:val="24"/>
        </w:rPr>
        <w:t>,</w:t>
      </w:r>
      <w:r w:rsidR="00FB5644">
        <w:rPr>
          <w:rFonts w:ascii="Times New Roman" w:hAnsi="Times New Roman" w:cs="Times New Roman"/>
          <w:sz w:val="24"/>
          <w:szCs w:val="24"/>
        </w:rPr>
        <w:t xml:space="preserve"> 2007 and Bryson and Hand</w:t>
      </w:r>
      <w:r w:rsidR="00B63439">
        <w:rPr>
          <w:rFonts w:ascii="Times New Roman" w:hAnsi="Times New Roman" w:cs="Times New Roman"/>
          <w:sz w:val="24"/>
          <w:szCs w:val="24"/>
        </w:rPr>
        <w:t xml:space="preserve">, </w:t>
      </w:r>
      <w:r w:rsidR="00FB5644">
        <w:rPr>
          <w:rFonts w:ascii="Times New Roman" w:hAnsi="Times New Roman" w:cs="Times New Roman"/>
          <w:sz w:val="24"/>
          <w:szCs w:val="24"/>
        </w:rPr>
        <w:t>2007</w:t>
      </w:r>
      <w:r w:rsidR="00B63439">
        <w:rPr>
          <w:rFonts w:ascii="Times New Roman" w:hAnsi="Times New Roman" w:cs="Times New Roman"/>
          <w:sz w:val="24"/>
          <w:szCs w:val="24"/>
        </w:rPr>
        <w:t xml:space="preserve">, both cited in </w:t>
      </w:r>
      <w:r w:rsidR="00EB3AE7">
        <w:rPr>
          <w:rFonts w:ascii="Times New Roman" w:hAnsi="Times New Roman" w:cs="Times New Roman"/>
          <w:sz w:val="24"/>
          <w:szCs w:val="24"/>
        </w:rPr>
        <w:t>Zepke and Leach, 2010, p. 7).</w:t>
      </w:r>
      <w:r w:rsidR="00FB5644">
        <w:rPr>
          <w:rFonts w:ascii="Times New Roman" w:hAnsi="Times New Roman" w:cs="Times New Roman"/>
          <w:sz w:val="24"/>
          <w:szCs w:val="24"/>
        </w:rPr>
        <w:t xml:space="preserve"> </w:t>
      </w:r>
      <w:r w:rsidR="008256AD">
        <w:rPr>
          <w:rFonts w:ascii="Times New Roman" w:hAnsi="Times New Roman" w:cs="Times New Roman"/>
          <w:sz w:val="24"/>
          <w:szCs w:val="24"/>
        </w:rPr>
        <w:t xml:space="preserve"> </w:t>
      </w:r>
      <w:r w:rsidR="00B729C5">
        <w:rPr>
          <w:rFonts w:ascii="Times New Roman" w:hAnsi="Times New Roman" w:cs="Times New Roman"/>
          <w:sz w:val="24"/>
          <w:szCs w:val="24"/>
        </w:rPr>
        <w:t xml:space="preserve">The importance of support services was also noted by Haywood </w:t>
      </w:r>
      <w:r w:rsidR="00B729C5">
        <w:rPr>
          <w:rFonts w:ascii="Times New Roman" w:hAnsi="Times New Roman" w:cs="Times New Roman"/>
          <w:i/>
          <w:iCs/>
          <w:sz w:val="24"/>
          <w:szCs w:val="24"/>
        </w:rPr>
        <w:t>et al.</w:t>
      </w:r>
      <w:r w:rsidR="00B729C5">
        <w:rPr>
          <w:rFonts w:ascii="Times New Roman" w:hAnsi="Times New Roman" w:cs="Times New Roman"/>
          <w:sz w:val="24"/>
          <w:szCs w:val="24"/>
        </w:rPr>
        <w:t xml:space="preserve"> (2009)</w:t>
      </w:r>
      <w:r w:rsidR="008733FA">
        <w:rPr>
          <w:rFonts w:ascii="Times New Roman" w:hAnsi="Times New Roman" w:cs="Times New Roman"/>
          <w:sz w:val="24"/>
          <w:szCs w:val="24"/>
        </w:rPr>
        <w:t xml:space="preserve"> and Caleb (20</w:t>
      </w:r>
      <w:r w:rsidR="0014016F">
        <w:rPr>
          <w:rFonts w:ascii="Times New Roman" w:hAnsi="Times New Roman" w:cs="Times New Roman"/>
          <w:sz w:val="24"/>
          <w:szCs w:val="24"/>
        </w:rPr>
        <w:t>20</w:t>
      </w:r>
      <w:r w:rsidR="008733FA">
        <w:rPr>
          <w:rFonts w:ascii="Times New Roman" w:hAnsi="Times New Roman" w:cs="Times New Roman"/>
          <w:sz w:val="24"/>
          <w:szCs w:val="24"/>
        </w:rPr>
        <w:t>)</w:t>
      </w:r>
      <w:r w:rsidR="00912D94">
        <w:rPr>
          <w:rFonts w:ascii="Times New Roman" w:hAnsi="Times New Roman" w:cs="Times New Roman"/>
          <w:sz w:val="24"/>
          <w:szCs w:val="24"/>
        </w:rPr>
        <w:t xml:space="preserve">, and might be particularly important for students with additional learning needs (ALN). The </w:t>
      </w:r>
      <w:r w:rsidR="00912D94">
        <w:rPr>
          <w:rFonts w:ascii="Times New Roman" w:hAnsi="Times New Roman" w:cs="Times New Roman"/>
          <w:i/>
          <w:iCs/>
          <w:sz w:val="24"/>
          <w:szCs w:val="24"/>
        </w:rPr>
        <w:t>Tertiary Education and Research (Wales) Act 2022</w:t>
      </w:r>
      <w:r w:rsidR="00912D94">
        <w:rPr>
          <w:rFonts w:ascii="Times New Roman" w:hAnsi="Times New Roman" w:cs="Times New Roman"/>
          <w:sz w:val="24"/>
          <w:szCs w:val="24"/>
        </w:rPr>
        <w:t xml:space="preserve"> aims to promote opportunities for tertiary education with a particular emphasis on encouraging participation from individuals with ALN</w:t>
      </w:r>
      <w:r w:rsidR="00870EB8">
        <w:rPr>
          <w:rFonts w:ascii="Times New Roman" w:hAnsi="Times New Roman" w:cs="Times New Roman"/>
          <w:sz w:val="24"/>
          <w:szCs w:val="24"/>
        </w:rPr>
        <w:t>. These learners</w:t>
      </w:r>
      <w:r w:rsidR="00912D94">
        <w:rPr>
          <w:rFonts w:ascii="Times New Roman" w:hAnsi="Times New Roman" w:cs="Times New Roman"/>
          <w:sz w:val="24"/>
          <w:szCs w:val="24"/>
        </w:rPr>
        <w:t xml:space="preserve"> might require additional individualised support</w:t>
      </w:r>
      <w:r w:rsidR="002453DD">
        <w:rPr>
          <w:rFonts w:ascii="Times New Roman" w:hAnsi="Times New Roman" w:cs="Times New Roman"/>
          <w:sz w:val="24"/>
          <w:szCs w:val="24"/>
        </w:rPr>
        <w:t xml:space="preserve"> </w:t>
      </w:r>
      <w:r w:rsidR="00912D94">
        <w:rPr>
          <w:rFonts w:ascii="Times New Roman" w:hAnsi="Times New Roman" w:cs="Times New Roman"/>
          <w:sz w:val="24"/>
          <w:szCs w:val="24"/>
        </w:rPr>
        <w:t>(Learning and Skills Development Agency, 2007).</w:t>
      </w:r>
      <w:r w:rsidR="002518ED">
        <w:rPr>
          <w:rFonts w:ascii="Times New Roman" w:hAnsi="Times New Roman" w:cs="Times New Roman"/>
          <w:sz w:val="24"/>
          <w:szCs w:val="24"/>
        </w:rPr>
        <w:t xml:space="preserve"> </w:t>
      </w:r>
    </w:p>
    <w:p w14:paraId="099D08D0" w14:textId="349D3E27" w:rsidR="00E3091E" w:rsidRDefault="00577F8B" w:rsidP="00384BB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Low-level </w:t>
      </w:r>
      <w:r w:rsidR="00A23C98">
        <w:rPr>
          <w:rFonts w:ascii="Times New Roman" w:hAnsi="Times New Roman" w:cs="Times New Roman"/>
          <w:sz w:val="24"/>
          <w:szCs w:val="24"/>
        </w:rPr>
        <w:t>disruption or poor behaviour can be indicative of poor engagement</w:t>
      </w:r>
      <w:r w:rsidR="00CD436F">
        <w:rPr>
          <w:rFonts w:ascii="Times New Roman" w:hAnsi="Times New Roman" w:cs="Times New Roman"/>
          <w:sz w:val="24"/>
          <w:szCs w:val="24"/>
        </w:rPr>
        <w:t>, and therefore some experts recommend creating a positive atmosphere which prevents problems from occurring (Jones, 2007</w:t>
      </w:r>
      <w:r w:rsidR="000D510D">
        <w:rPr>
          <w:rFonts w:ascii="Times New Roman" w:hAnsi="Times New Roman" w:cs="Times New Roman"/>
          <w:sz w:val="24"/>
          <w:szCs w:val="24"/>
        </w:rPr>
        <w:t xml:space="preserve"> and Petty, 2014,</w:t>
      </w:r>
      <w:r w:rsidR="00A51377">
        <w:rPr>
          <w:rFonts w:ascii="Times New Roman" w:hAnsi="Times New Roman" w:cs="Times New Roman"/>
          <w:sz w:val="24"/>
          <w:szCs w:val="24"/>
        </w:rPr>
        <w:t xml:space="preserve"> both</w:t>
      </w:r>
      <w:r w:rsidR="00CD436F">
        <w:rPr>
          <w:rFonts w:ascii="Times New Roman" w:hAnsi="Times New Roman" w:cs="Times New Roman"/>
          <w:sz w:val="24"/>
          <w:szCs w:val="24"/>
        </w:rPr>
        <w:t xml:space="preserve"> cited in Lebor, 2017)</w:t>
      </w:r>
      <w:r w:rsidR="00A23C98">
        <w:rPr>
          <w:rFonts w:ascii="Times New Roman" w:hAnsi="Times New Roman" w:cs="Times New Roman"/>
          <w:sz w:val="24"/>
          <w:szCs w:val="24"/>
        </w:rPr>
        <w:t xml:space="preserve">. </w:t>
      </w:r>
      <w:r w:rsidR="00C91949">
        <w:rPr>
          <w:rFonts w:ascii="Times New Roman" w:hAnsi="Times New Roman" w:cs="Times New Roman"/>
          <w:sz w:val="24"/>
          <w:szCs w:val="24"/>
        </w:rPr>
        <w:t>In any learning environment, b</w:t>
      </w:r>
      <w:r w:rsidR="00364D5D">
        <w:rPr>
          <w:rFonts w:ascii="Times New Roman" w:hAnsi="Times New Roman" w:cs="Times New Roman"/>
          <w:sz w:val="24"/>
          <w:szCs w:val="24"/>
        </w:rPr>
        <w:t>ehaviour issues disrupt the flow of the lesson and conflict with the learning objectives and process of learning</w:t>
      </w:r>
      <w:r w:rsidR="00F30430">
        <w:rPr>
          <w:rFonts w:ascii="Times New Roman" w:hAnsi="Times New Roman" w:cs="Times New Roman"/>
          <w:sz w:val="24"/>
          <w:szCs w:val="24"/>
        </w:rPr>
        <w:t>.</w:t>
      </w:r>
      <w:r w:rsidR="00364D5D">
        <w:rPr>
          <w:rFonts w:ascii="Times New Roman" w:hAnsi="Times New Roman" w:cs="Times New Roman"/>
          <w:sz w:val="24"/>
          <w:szCs w:val="24"/>
        </w:rPr>
        <w:t xml:space="preserve"> </w:t>
      </w:r>
      <w:r w:rsidR="00180A04">
        <w:rPr>
          <w:rFonts w:ascii="Times New Roman" w:hAnsi="Times New Roman" w:cs="Times New Roman"/>
          <w:sz w:val="24"/>
          <w:szCs w:val="24"/>
        </w:rPr>
        <w:t xml:space="preserve">As Parsonson (2012) noted, targeting interventions on individual learners does not necessarily </w:t>
      </w:r>
      <w:r w:rsidR="005A23CA">
        <w:rPr>
          <w:rFonts w:ascii="Times New Roman" w:hAnsi="Times New Roman" w:cs="Times New Roman"/>
          <w:sz w:val="24"/>
          <w:szCs w:val="24"/>
        </w:rPr>
        <w:t>resolve the problem</w:t>
      </w:r>
      <w:r w:rsidR="00F30430">
        <w:rPr>
          <w:rFonts w:ascii="Times New Roman" w:hAnsi="Times New Roman" w:cs="Times New Roman"/>
          <w:sz w:val="24"/>
          <w:szCs w:val="24"/>
        </w:rPr>
        <w:t>, and Welsh Government (20</w:t>
      </w:r>
      <w:r w:rsidR="0070765C">
        <w:rPr>
          <w:rFonts w:ascii="Times New Roman" w:hAnsi="Times New Roman" w:cs="Times New Roman"/>
          <w:sz w:val="24"/>
          <w:szCs w:val="24"/>
        </w:rPr>
        <w:t>15</w:t>
      </w:r>
      <w:r w:rsidR="00F30430">
        <w:rPr>
          <w:rFonts w:ascii="Times New Roman" w:hAnsi="Times New Roman" w:cs="Times New Roman"/>
          <w:sz w:val="24"/>
          <w:szCs w:val="24"/>
        </w:rPr>
        <w:t xml:space="preserve">) research </w:t>
      </w:r>
      <w:r w:rsidR="00DB3A36">
        <w:rPr>
          <w:rFonts w:ascii="Times New Roman" w:hAnsi="Times New Roman" w:cs="Times New Roman"/>
          <w:sz w:val="24"/>
          <w:szCs w:val="24"/>
        </w:rPr>
        <w:t xml:space="preserve">highlighted that constant disruptions </w:t>
      </w:r>
      <w:r w:rsidR="00945119">
        <w:rPr>
          <w:rFonts w:ascii="Times New Roman" w:hAnsi="Times New Roman" w:cs="Times New Roman"/>
          <w:sz w:val="24"/>
          <w:szCs w:val="24"/>
        </w:rPr>
        <w:t>ha</w:t>
      </w:r>
      <w:r w:rsidR="001E7FDF">
        <w:rPr>
          <w:rFonts w:ascii="Times New Roman" w:hAnsi="Times New Roman" w:cs="Times New Roman"/>
          <w:sz w:val="24"/>
          <w:szCs w:val="24"/>
        </w:rPr>
        <w:t>ve</w:t>
      </w:r>
      <w:r w:rsidR="00945119">
        <w:rPr>
          <w:rFonts w:ascii="Times New Roman" w:hAnsi="Times New Roman" w:cs="Times New Roman"/>
          <w:sz w:val="24"/>
          <w:szCs w:val="24"/>
        </w:rPr>
        <w:t xml:space="preserve"> a detrimental effect on engaged learners too</w:t>
      </w:r>
      <w:r w:rsidR="00BC0850">
        <w:rPr>
          <w:rFonts w:ascii="Times New Roman" w:hAnsi="Times New Roman" w:cs="Times New Roman"/>
          <w:sz w:val="24"/>
          <w:szCs w:val="24"/>
        </w:rPr>
        <w:t xml:space="preserve">. </w:t>
      </w:r>
      <w:r w:rsidR="001E7FDF">
        <w:rPr>
          <w:rFonts w:ascii="Times New Roman" w:hAnsi="Times New Roman" w:cs="Times New Roman"/>
          <w:sz w:val="24"/>
          <w:szCs w:val="24"/>
        </w:rPr>
        <w:t>Some studies have</w:t>
      </w:r>
      <w:r w:rsidR="0003561C">
        <w:rPr>
          <w:rFonts w:ascii="Times New Roman" w:hAnsi="Times New Roman" w:cs="Times New Roman"/>
          <w:sz w:val="24"/>
          <w:szCs w:val="24"/>
        </w:rPr>
        <w:t xml:space="preserve"> indicated that ‘whole school’ behaviour </w:t>
      </w:r>
      <w:r w:rsidR="00CC448B">
        <w:rPr>
          <w:rFonts w:ascii="Times New Roman" w:hAnsi="Times New Roman" w:cs="Times New Roman"/>
          <w:sz w:val="24"/>
          <w:szCs w:val="24"/>
        </w:rPr>
        <w:t>programmes</w:t>
      </w:r>
      <w:r w:rsidR="00E3091E">
        <w:rPr>
          <w:rFonts w:ascii="Times New Roman" w:hAnsi="Times New Roman" w:cs="Times New Roman"/>
          <w:sz w:val="24"/>
          <w:szCs w:val="24"/>
        </w:rPr>
        <w:t xml:space="preserve"> might</w:t>
      </w:r>
      <w:r w:rsidR="00CC448B">
        <w:rPr>
          <w:rFonts w:ascii="Times New Roman" w:hAnsi="Times New Roman" w:cs="Times New Roman"/>
          <w:sz w:val="24"/>
          <w:szCs w:val="24"/>
        </w:rPr>
        <w:t xml:space="preserve"> be beneficial although more robust research is needed</w:t>
      </w:r>
      <w:r w:rsidR="00E3091E">
        <w:rPr>
          <w:rFonts w:ascii="Times New Roman" w:hAnsi="Times New Roman" w:cs="Times New Roman"/>
          <w:sz w:val="24"/>
          <w:szCs w:val="24"/>
        </w:rPr>
        <w:t xml:space="preserve"> (Haywood, </w:t>
      </w:r>
      <w:r w:rsidR="00E3091E">
        <w:rPr>
          <w:rFonts w:ascii="Times New Roman" w:hAnsi="Times New Roman" w:cs="Times New Roman"/>
          <w:i/>
          <w:iCs/>
          <w:sz w:val="24"/>
          <w:szCs w:val="24"/>
        </w:rPr>
        <w:t>et al.</w:t>
      </w:r>
      <w:r w:rsidR="00E3091E">
        <w:rPr>
          <w:rFonts w:ascii="Times New Roman" w:hAnsi="Times New Roman" w:cs="Times New Roman"/>
          <w:sz w:val="24"/>
          <w:szCs w:val="24"/>
        </w:rPr>
        <w:t>, 2011)</w:t>
      </w:r>
      <w:r w:rsidR="00CC448B">
        <w:rPr>
          <w:rFonts w:ascii="Times New Roman" w:hAnsi="Times New Roman" w:cs="Times New Roman"/>
          <w:sz w:val="24"/>
          <w:szCs w:val="24"/>
        </w:rPr>
        <w:t>.</w:t>
      </w:r>
      <w:r w:rsidR="00180A04">
        <w:rPr>
          <w:rFonts w:ascii="Times New Roman" w:hAnsi="Times New Roman" w:cs="Times New Roman"/>
          <w:sz w:val="24"/>
          <w:szCs w:val="24"/>
        </w:rPr>
        <w:t xml:space="preserve"> </w:t>
      </w:r>
      <w:r w:rsidR="00BC0850">
        <w:rPr>
          <w:rFonts w:ascii="Times New Roman" w:hAnsi="Times New Roman" w:cs="Times New Roman"/>
          <w:sz w:val="24"/>
          <w:szCs w:val="24"/>
        </w:rPr>
        <w:t>What is clear is that consistenc</w:t>
      </w:r>
      <w:r w:rsidR="0080673D">
        <w:rPr>
          <w:rFonts w:ascii="Times New Roman" w:hAnsi="Times New Roman" w:cs="Times New Roman"/>
          <w:sz w:val="24"/>
          <w:szCs w:val="24"/>
        </w:rPr>
        <w:t xml:space="preserve">y is a key contributing factor in managing behaviour effectively </w:t>
      </w:r>
      <w:r w:rsidR="00B35880">
        <w:rPr>
          <w:rFonts w:ascii="Times New Roman" w:hAnsi="Times New Roman" w:cs="Times New Roman"/>
          <w:sz w:val="24"/>
          <w:szCs w:val="24"/>
        </w:rPr>
        <w:t>(</w:t>
      </w:r>
      <w:r w:rsidR="00D3507B" w:rsidRPr="007D6067">
        <w:rPr>
          <w:rFonts w:ascii="Times New Roman" w:hAnsi="Times New Roman" w:cs="Times New Roman"/>
          <w:sz w:val="24"/>
          <w:szCs w:val="24"/>
        </w:rPr>
        <w:t>Learning</w:t>
      </w:r>
      <w:r w:rsidR="00D3507B">
        <w:rPr>
          <w:rFonts w:ascii="Times New Roman" w:hAnsi="Times New Roman" w:cs="Times New Roman"/>
          <w:sz w:val="24"/>
          <w:szCs w:val="24"/>
        </w:rPr>
        <w:t xml:space="preserve"> and</w:t>
      </w:r>
      <w:r w:rsidR="00D3507B" w:rsidRPr="007D6067">
        <w:rPr>
          <w:rFonts w:ascii="Times New Roman" w:hAnsi="Times New Roman" w:cs="Times New Roman"/>
          <w:sz w:val="24"/>
          <w:szCs w:val="24"/>
        </w:rPr>
        <w:t xml:space="preserve"> Skills Development Agency</w:t>
      </w:r>
      <w:r w:rsidR="00D3507B">
        <w:rPr>
          <w:rFonts w:ascii="Times New Roman" w:hAnsi="Times New Roman" w:cs="Times New Roman"/>
          <w:sz w:val="24"/>
          <w:szCs w:val="24"/>
        </w:rPr>
        <w:t>, 2007;</w:t>
      </w:r>
      <w:r w:rsidR="00D3507B" w:rsidRPr="007D6067">
        <w:rPr>
          <w:rFonts w:ascii="Times New Roman" w:hAnsi="Times New Roman" w:cs="Times New Roman"/>
          <w:sz w:val="24"/>
          <w:szCs w:val="24"/>
        </w:rPr>
        <w:t xml:space="preserve"> </w:t>
      </w:r>
      <w:r w:rsidR="0080673D">
        <w:rPr>
          <w:rFonts w:ascii="Times New Roman" w:hAnsi="Times New Roman" w:cs="Times New Roman"/>
          <w:sz w:val="24"/>
          <w:szCs w:val="24"/>
        </w:rPr>
        <w:t>Parsonson, 2012;</w:t>
      </w:r>
      <w:r w:rsidR="001E761D">
        <w:rPr>
          <w:rFonts w:ascii="Times New Roman" w:hAnsi="Times New Roman" w:cs="Times New Roman"/>
          <w:sz w:val="24"/>
          <w:szCs w:val="24"/>
        </w:rPr>
        <w:t xml:space="preserve"> Welsh Government, 2012</w:t>
      </w:r>
      <w:r w:rsidR="003053A1">
        <w:rPr>
          <w:rFonts w:ascii="Times New Roman" w:hAnsi="Times New Roman" w:cs="Times New Roman"/>
          <w:sz w:val="24"/>
          <w:szCs w:val="24"/>
        </w:rPr>
        <w:t>;</w:t>
      </w:r>
      <w:r w:rsidR="0080673D">
        <w:rPr>
          <w:rFonts w:ascii="Times New Roman" w:hAnsi="Times New Roman" w:cs="Times New Roman"/>
          <w:sz w:val="24"/>
          <w:szCs w:val="24"/>
        </w:rPr>
        <w:t xml:space="preserve"> </w:t>
      </w:r>
      <w:r w:rsidR="00A552E4">
        <w:rPr>
          <w:rFonts w:ascii="Times New Roman" w:hAnsi="Times New Roman" w:cs="Times New Roman"/>
          <w:sz w:val="24"/>
          <w:szCs w:val="24"/>
        </w:rPr>
        <w:t>Ofsted, 2014</w:t>
      </w:r>
      <w:r w:rsidR="00027366">
        <w:rPr>
          <w:rFonts w:ascii="Times New Roman" w:hAnsi="Times New Roman" w:cs="Times New Roman"/>
          <w:sz w:val="24"/>
          <w:szCs w:val="24"/>
        </w:rPr>
        <w:t xml:space="preserve">; Welsh Government, </w:t>
      </w:r>
      <w:r w:rsidR="002F65A4">
        <w:rPr>
          <w:rFonts w:ascii="Times New Roman" w:hAnsi="Times New Roman" w:cs="Times New Roman"/>
          <w:sz w:val="24"/>
          <w:szCs w:val="24"/>
        </w:rPr>
        <w:t>2015</w:t>
      </w:r>
      <w:r w:rsidR="008449D8">
        <w:rPr>
          <w:rFonts w:ascii="Times New Roman" w:hAnsi="Times New Roman" w:cs="Times New Roman"/>
          <w:sz w:val="24"/>
          <w:szCs w:val="24"/>
        </w:rPr>
        <w:t>;</w:t>
      </w:r>
      <w:r w:rsidR="00FE6256">
        <w:rPr>
          <w:rFonts w:ascii="Times New Roman" w:hAnsi="Times New Roman" w:cs="Times New Roman"/>
          <w:sz w:val="24"/>
          <w:szCs w:val="24"/>
        </w:rPr>
        <w:t xml:space="preserve"> Estyn, 2018;</w:t>
      </w:r>
      <w:r w:rsidR="008449D8">
        <w:rPr>
          <w:rFonts w:ascii="Times New Roman" w:hAnsi="Times New Roman" w:cs="Times New Roman"/>
          <w:sz w:val="24"/>
          <w:szCs w:val="24"/>
        </w:rPr>
        <w:t xml:space="preserve"> Learning by Questions, 2022</w:t>
      </w:r>
      <w:r w:rsidR="002F65A4">
        <w:rPr>
          <w:rFonts w:ascii="Times New Roman" w:hAnsi="Times New Roman" w:cs="Times New Roman"/>
          <w:sz w:val="24"/>
          <w:szCs w:val="24"/>
        </w:rPr>
        <w:t>)</w:t>
      </w:r>
      <w:r w:rsidR="00B35880">
        <w:rPr>
          <w:rFonts w:ascii="Times New Roman" w:hAnsi="Times New Roman" w:cs="Times New Roman"/>
          <w:sz w:val="24"/>
          <w:szCs w:val="24"/>
        </w:rPr>
        <w:t>, and this is just as true in post-compulsory education</w:t>
      </w:r>
      <w:r w:rsidR="005B49BA">
        <w:rPr>
          <w:rFonts w:ascii="Times New Roman" w:hAnsi="Times New Roman" w:cs="Times New Roman"/>
          <w:sz w:val="24"/>
          <w:szCs w:val="24"/>
        </w:rPr>
        <w:t xml:space="preserve">. </w:t>
      </w:r>
      <w:r w:rsidR="00B35880">
        <w:rPr>
          <w:rFonts w:ascii="Times New Roman" w:hAnsi="Times New Roman" w:cs="Times New Roman"/>
          <w:sz w:val="24"/>
          <w:szCs w:val="24"/>
        </w:rPr>
        <w:t>Wlodkowski</w:t>
      </w:r>
      <w:r w:rsidR="005B49BA">
        <w:rPr>
          <w:rFonts w:ascii="Times New Roman" w:hAnsi="Times New Roman" w:cs="Times New Roman"/>
          <w:sz w:val="24"/>
          <w:szCs w:val="24"/>
        </w:rPr>
        <w:t xml:space="preserve"> (2008, p. 164) notes that adults will ‘more actively accept [behavioural] norms they have helped establish’</w:t>
      </w:r>
      <w:r w:rsidR="002E76CF">
        <w:rPr>
          <w:rFonts w:ascii="Times New Roman" w:hAnsi="Times New Roman" w:cs="Times New Roman"/>
          <w:sz w:val="24"/>
          <w:szCs w:val="24"/>
        </w:rPr>
        <w:t>, as ownership gives a sense of personal choice</w:t>
      </w:r>
      <w:r w:rsidR="0070765C">
        <w:rPr>
          <w:rFonts w:ascii="Times New Roman" w:hAnsi="Times New Roman" w:cs="Times New Roman"/>
          <w:sz w:val="24"/>
          <w:szCs w:val="24"/>
        </w:rPr>
        <w:t>, and Wall</w:t>
      </w:r>
      <w:r w:rsidR="00FF3967">
        <w:rPr>
          <w:rFonts w:ascii="Times New Roman" w:hAnsi="Times New Roman" w:cs="Times New Roman"/>
          <w:sz w:val="24"/>
          <w:szCs w:val="24"/>
        </w:rPr>
        <w:t>ace (</w:t>
      </w:r>
      <w:r w:rsidR="00EE5C5C">
        <w:rPr>
          <w:rFonts w:ascii="Times New Roman" w:hAnsi="Times New Roman" w:cs="Times New Roman"/>
          <w:sz w:val="24"/>
          <w:szCs w:val="24"/>
        </w:rPr>
        <w:t>2013</w:t>
      </w:r>
      <w:r w:rsidR="00FF3967">
        <w:rPr>
          <w:rFonts w:ascii="Times New Roman" w:hAnsi="Times New Roman" w:cs="Times New Roman"/>
          <w:sz w:val="24"/>
          <w:szCs w:val="24"/>
        </w:rPr>
        <w:t>) also advise</w:t>
      </w:r>
      <w:r w:rsidR="006D4AAB">
        <w:rPr>
          <w:rFonts w:ascii="Times New Roman" w:hAnsi="Times New Roman" w:cs="Times New Roman"/>
          <w:sz w:val="24"/>
          <w:szCs w:val="24"/>
        </w:rPr>
        <w:t>s</w:t>
      </w:r>
      <w:r w:rsidR="00FF3967">
        <w:rPr>
          <w:rFonts w:ascii="Times New Roman" w:hAnsi="Times New Roman" w:cs="Times New Roman"/>
          <w:sz w:val="24"/>
          <w:szCs w:val="24"/>
        </w:rPr>
        <w:t xml:space="preserve"> that it can be more productive to discuss and negotiate, rather than simply imposing, rules</w:t>
      </w:r>
      <w:r w:rsidR="002E76CF">
        <w:rPr>
          <w:rFonts w:ascii="Times New Roman" w:hAnsi="Times New Roman" w:cs="Times New Roman"/>
          <w:sz w:val="24"/>
          <w:szCs w:val="24"/>
        </w:rPr>
        <w:t>.</w:t>
      </w:r>
      <w:r w:rsidR="00B910DE">
        <w:rPr>
          <w:rFonts w:ascii="Times New Roman" w:hAnsi="Times New Roman" w:cs="Times New Roman"/>
          <w:sz w:val="24"/>
          <w:szCs w:val="24"/>
        </w:rPr>
        <w:t xml:space="preserve"> This might be particularly pertinent for</w:t>
      </w:r>
      <w:r w:rsidR="00405B88">
        <w:rPr>
          <w:rFonts w:ascii="Times New Roman" w:hAnsi="Times New Roman" w:cs="Times New Roman"/>
          <w:sz w:val="24"/>
          <w:szCs w:val="24"/>
        </w:rPr>
        <w:t xml:space="preserve"> disengaged or</w:t>
      </w:r>
      <w:r w:rsidR="00B910DE">
        <w:rPr>
          <w:rFonts w:ascii="Times New Roman" w:hAnsi="Times New Roman" w:cs="Times New Roman"/>
          <w:sz w:val="24"/>
          <w:szCs w:val="24"/>
        </w:rPr>
        <w:t xml:space="preserve"> ALN students (Lead</w:t>
      </w:r>
      <w:r w:rsidR="005534B1">
        <w:rPr>
          <w:rFonts w:ascii="Times New Roman" w:hAnsi="Times New Roman" w:cs="Times New Roman"/>
          <w:sz w:val="24"/>
          <w:szCs w:val="24"/>
        </w:rPr>
        <w:t>beater, 2005, cited in Learning and Skills Development Agency, 2007).</w:t>
      </w:r>
      <w:r w:rsidR="002E76CF">
        <w:rPr>
          <w:rFonts w:ascii="Times New Roman" w:hAnsi="Times New Roman" w:cs="Times New Roman"/>
          <w:sz w:val="24"/>
          <w:szCs w:val="24"/>
        </w:rPr>
        <w:t xml:space="preserve"> This </w:t>
      </w:r>
      <w:r w:rsidR="00C343D0">
        <w:rPr>
          <w:rFonts w:ascii="Times New Roman" w:hAnsi="Times New Roman" w:cs="Times New Roman"/>
          <w:sz w:val="24"/>
          <w:szCs w:val="24"/>
        </w:rPr>
        <w:t xml:space="preserve">approach </w:t>
      </w:r>
      <w:r w:rsidR="002E76CF">
        <w:rPr>
          <w:rFonts w:ascii="Times New Roman" w:hAnsi="Times New Roman" w:cs="Times New Roman"/>
          <w:sz w:val="24"/>
          <w:szCs w:val="24"/>
        </w:rPr>
        <w:t xml:space="preserve">would not necessarily be appropriate in a compulsory education environment, where </w:t>
      </w:r>
      <w:r w:rsidR="0029279D">
        <w:rPr>
          <w:rFonts w:ascii="Times New Roman" w:hAnsi="Times New Roman" w:cs="Times New Roman"/>
          <w:sz w:val="24"/>
          <w:szCs w:val="24"/>
        </w:rPr>
        <w:t>there may be a school-wide behaviour policy</w:t>
      </w:r>
      <w:r w:rsidR="00C343D0">
        <w:rPr>
          <w:rFonts w:ascii="Times New Roman" w:hAnsi="Times New Roman" w:cs="Times New Roman"/>
          <w:sz w:val="24"/>
          <w:szCs w:val="24"/>
        </w:rPr>
        <w:t>, but</w:t>
      </w:r>
      <w:r w:rsidR="006C3E4C">
        <w:rPr>
          <w:rFonts w:ascii="Times New Roman" w:hAnsi="Times New Roman" w:cs="Times New Roman"/>
          <w:sz w:val="24"/>
          <w:szCs w:val="24"/>
        </w:rPr>
        <w:t xml:space="preserve"> Wallace (2013) stresses that</w:t>
      </w:r>
      <w:r w:rsidR="00C343D0">
        <w:rPr>
          <w:rFonts w:ascii="Times New Roman" w:hAnsi="Times New Roman" w:cs="Times New Roman"/>
          <w:sz w:val="24"/>
          <w:szCs w:val="24"/>
        </w:rPr>
        <w:t xml:space="preserve"> adult learners </w:t>
      </w:r>
      <w:r w:rsidR="006C3E4C">
        <w:rPr>
          <w:rFonts w:ascii="Times New Roman" w:hAnsi="Times New Roman" w:cs="Times New Roman"/>
          <w:sz w:val="24"/>
          <w:szCs w:val="24"/>
        </w:rPr>
        <w:t>should feel a sense of ownership over their learning</w:t>
      </w:r>
      <w:r w:rsidR="0018155E">
        <w:rPr>
          <w:rFonts w:ascii="Times New Roman" w:hAnsi="Times New Roman" w:cs="Times New Roman"/>
          <w:sz w:val="24"/>
          <w:szCs w:val="24"/>
        </w:rPr>
        <w:t>, and emphasises the importance of ‘adult</w:t>
      </w:r>
      <w:r w:rsidR="00672342">
        <w:rPr>
          <w:rFonts w:ascii="Times New Roman" w:hAnsi="Times New Roman" w:cs="Times New Roman"/>
          <w:sz w:val="24"/>
          <w:szCs w:val="24"/>
        </w:rPr>
        <w:t>-to-adult’ communication</w:t>
      </w:r>
      <w:r w:rsidR="000B03CE">
        <w:rPr>
          <w:rFonts w:ascii="Times New Roman" w:hAnsi="Times New Roman" w:cs="Times New Roman"/>
          <w:sz w:val="24"/>
          <w:szCs w:val="24"/>
        </w:rPr>
        <w:t xml:space="preserve"> as identified </w:t>
      </w:r>
      <w:r w:rsidR="00F8193F">
        <w:rPr>
          <w:rFonts w:ascii="Times New Roman" w:hAnsi="Times New Roman" w:cs="Times New Roman"/>
          <w:sz w:val="24"/>
          <w:szCs w:val="24"/>
        </w:rPr>
        <w:t>in</w:t>
      </w:r>
      <w:r w:rsidR="000B03CE">
        <w:rPr>
          <w:rFonts w:ascii="Times New Roman" w:hAnsi="Times New Roman" w:cs="Times New Roman"/>
          <w:sz w:val="24"/>
          <w:szCs w:val="24"/>
        </w:rPr>
        <w:t xml:space="preserve"> </w:t>
      </w:r>
      <w:r w:rsidR="00F54406">
        <w:rPr>
          <w:rFonts w:ascii="Times New Roman" w:hAnsi="Times New Roman" w:cs="Times New Roman"/>
          <w:sz w:val="24"/>
          <w:szCs w:val="24"/>
        </w:rPr>
        <w:t>Berne’s theory of Transactional Analysis</w:t>
      </w:r>
      <w:r w:rsidR="00A0423C">
        <w:rPr>
          <w:rFonts w:ascii="Times New Roman" w:hAnsi="Times New Roman" w:cs="Times New Roman"/>
          <w:sz w:val="24"/>
          <w:szCs w:val="24"/>
        </w:rPr>
        <w:t xml:space="preserve"> (Berne, 1964, cited in Napper and Newton, </w:t>
      </w:r>
      <w:r w:rsidR="00F8193F">
        <w:rPr>
          <w:rFonts w:ascii="Times New Roman" w:hAnsi="Times New Roman" w:cs="Times New Roman"/>
          <w:sz w:val="24"/>
          <w:szCs w:val="24"/>
        </w:rPr>
        <w:t>2018)</w:t>
      </w:r>
      <w:r w:rsidR="0029279D">
        <w:rPr>
          <w:rFonts w:ascii="Times New Roman" w:hAnsi="Times New Roman" w:cs="Times New Roman"/>
          <w:sz w:val="24"/>
          <w:szCs w:val="24"/>
        </w:rPr>
        <w:t>.</w:t>
      </w:r>
      <w:r w:rsidR="00C12881">
        <w:rPr>
          <w:rFonts w:ascii="Times New Roman" w:hAnsi="Times New Roman" w:cs="Times New Roman"/>
          <w:sz w:val="24"/>
          <w:szCs w:val="24"/>
        </w:rPr>
        <w:t xml:space="preserve"> </w:t>
      </w:r>
      <w:r w:rsidR="00984649">
        <w:rPr>
          <w:rFonts w:ascii="Times New Roman" w:hAnsi="Times New Roman" w:cs="Times New Roman"/>
          <w:sz w:val="24"/>
          <w:szCs w:val="24"/>
        </w:rPr>
        <w:t>Nevertheless</w:t>
      </w:r>
      <w:r w:rsidR="00405B88">
        <w:rPr>
          <w:rFonts w:ascii="Times New Roman" w:hAnsi="Times New Roman" w:cs="Times New Roman"/>
          <w:sz w:val="24"/>
          <w:szCs w:val="24"/>
        </w:rPr>
        <w:t xml:space="preserve">, </w:t>
      </w:r>
      <w:r w:rsidR="00A012F3">
        <w:rPr>
          <w:rFonts w:ascii="Times New Roman" w:hAnsi="Times New Roman" w:cs="Times New Roman"/>
          <w:sz w:val="24"/>
          <w:szCs w:val="24"/>
        </w:rPr>
        <w:t xml:space="preserve">if a </w:t>
      </w:r>
      <w:r w:rsidR="00D232A1">
        <w:rPr>
          <w:rFonts w:ascii="Times New Roman" w:hAnsi="Times New Roman" w:cs="Times New Roman"/>
          <w:sz w:val="24"/>
          <w:szCs w:val="24"/>
        </w:rPr>
        <w:t xml:space="preserve">collaborative approach is used to set expectations, </w:t>
      </w:r>
      <w:r w:rsidR="00405B88">
        <w:rPr>
          <w:rFonts w:ascii="Times New Roman" w:hAnsi="Times New Roman" w:cs="Times New Roman"/>
          <w:sz w:val="24"/>
          <w:szCs w:val="24"/>
        </w:rPr>
        <w:t>l</w:t>
      </w:r>
      <w:r w:rsidR="00257D59">
        <w:rPr>
          <w:rFonts w:ascii="Times New Roman" w:hAnsi="Times New Roman" w:cs="Times New Roman"/>
          <w:sz w:val="24"/>
          <w:szCs w:val="24"/>
        </w:rPr>
        <w:t xml:space="preserve">earners </w:t>
      </w:r>
      <w:r w:rsidR="0041309D">
        <w:rPr>
          <w:rFonts w:ascii="Times New Roman" w:hAnsi="Times New Roman" w:cs="Times New Roman"/>
          <w:sz w:val="24"/>
          <w:szCs w:val="24"/>
        </w:rPr>
        <w:t>must</w:t>
      </w:r>
      <w:r w:rsidR="00257D59">
        <w:rPr>
          <w:rFonts w:ascii="Times New Roman" w:hAnsi="Times New Roman" w:cs="Times New Roman"/>
          <w:sz w:val="24"/>
          <w:szCs w:val="24"/>
        </w:rPr>
        <w:t xml:space="preserve"> know and see that their views are listened to and acted upon</w:t>
      </w:r>
      <w:r w:rsidR="00B9746A">
        <w:rPr>
          <w:rFonts w:ascii="Times New Roman" w:hAnsi="Times New Roman" w:cs="Times New Roman"/>
          <w:sz w:val="24"/>
          <w:szCs w:val="24"/>
        </w:rPr>
        <w:t xml:space="preserve"> </w:t>
      </w:r>
      <w:r w:rsidR="00257D59">
        <w:rPr>
          <w:rFonts w:ascii="Times New Roman" w:hAnsi="Times New Roman" w:cs="Times New Roman"/>
          <w:sz w:val="24"/>
          <w:szCs w:val="24"/>
        </w:rPr>
        <w:t>otherwise any consultation will lack integrity (</w:t>
      </w:r>
      <w:r w:rsidR="002467CF">
        <w:rPr>
          <w:rFonts w:ascii="Times New Roman" w:hAnsi="Times New Roman" w:cs="Times New Roman"/>
          <w:sz w:val="24"/>
          <w:szCs w:val="24"/>
        </w:rPr>
        <w:t>Lyle, Hendley and Newcomb, 2010).</w:t>
      </w:r>
    </w:p>
    <w:p w14:paraId="5924AF36" w14:textId="4B95BD40" w:rsidR="00A34F69" w:rsidRPr="000E2872" w:rsidRDefault="00A34F69" w:rsidP="00384BB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Gibbs (1998) suggested that behaviour and engagement can be improved by transforming the classroom environment rather than ‘fixing kids’.</w:t>
      </w:r>
      <w:r w:rsidR="00AC58CC">
        <w:rPr>
          <w:rFonts w:ascii="Times New Roman" w:hAnsi="Times New Roman" w:cs="Times New Roman"/>
          <w:sz w:val="24"/>
          <w:szCs w:val="24"/>
        </w:rPr>
        <w:t xml:space="preserve"> </w:t>
      </w:r>
      <w:r w:rsidR="00B036E6">
        <w:rPr>
          <w:rFonts w:ascii="Times New Roman" w:hAnsi="Times New Roman" w:cs="Times New Roman"/>
          <w:sz w:val="24"/>
          <w:szCs w:val="24"/>
        </w:rPr>
        <w:t>L</w:t>
      </w:r>
      <w:r w:rsidR="002630AD">
        <w:rPr>
          <w:rFonts w:ascii="Times New Roman" w:hAnsi="Times New Roman" w:cs="Times New Roman"/>
          <w:sz w:val="24"/>
          <w:szCs w:val="24"/>
        </w:rPr>
        <w:t xml:space="preserve">earners who do not feel included within a group act out </w:t>
      </w:r>
      <w:r w:rsidR="00B036E6">
        <w:rPr>
          <w:rFonts w:ascii="Times New Roman" w:hAnsi="Times New Roman" w:cs="Times New Roman"/>
          <w:sz w:val="24"/>
          <w:szCs w:val="24"/>
        </w:rPr>
        <w:t>to gain attention (Gibbs, 1998, p. 4)</w:t>
      </w:r>
      <w:r w:rsidR="009A0ED0">
        <w:rPr>
          <w:rFonts w:ascii="Times New Roman" w:hAnsi="Times New Roman" w:cs="Times New Roman"/>
          <w:sz w:val="24"/>
          <w:szCs w:val="24"/>
        </w:rPr>
        <w:t xml:space="preserve">, or it might </w:t>
      </w:r>
      <w:r w:rsidR="00976B00">
        <w:rPr>
          <w:rFonts w:ascii="Times New Roman" w:hAnsi="Times New Roman" w:cs="Times New Roman"/>
          <w:sz w:val="24"/>
          <w:szCs w:val="24"/>
        </w:rPr>
        <w:t>indicate</w:t>
      </w:r>
      <w:r w:rsidR="009A0ED0">
        <w:rPr>
          <w:rFonts w:ascii="Times New Roman" w:hAnsi="Times New Roman" w:cs="Times New Roman"/>
          <w:sz w:val="24"/>
          <w:szCs w:val="24"/>
        </w:rPr>
        <w:t xml:space="preserve"> an underlying </w:t>
      </w:r>
      <w:r w:rsidR="00480A2C">
        <w:rPr>
          <w:rFonts w:ascii="Times New Roman" w:hAnsi="Times New Roman" w:cs="Times New Roman"/>
          <w:sz w:val="24"/>
          <w:szCs w:val="24"/>
        </w:rPr>
        <w:t>problem such as feeling overwhelmed (Learning and Skills Development Agency, 2007</w:t>
      </w:r>
      <w:r w:rsidR="00000045">
        <w:rPr>
          <w:rFonts w:ascii="Times New Roman" w:hAnsi="Times New Roman" w:cs="Times New Roman"/>
          <w:sz w:val="24"/>
          <w:szCs w:val="24"/>
        </w:rPr>
        <w:t>, p. 13</w:t>
      </w:r>
      <w:r w:rsidR="00480A2C">
        <w:rPr>
          <w:rFonts w:ascii="Times New Roman" w:hAnsi="Times New Roman" w:cs="Times New Roman"/>
          <w:sz w:val="24"/>
          <w:szCs w:val="24"/>
        </w:rPr>
        <w:t>).</w:t>
      </w:r>
      <w:r w:rsidR="00B036E6">
        <w:rPr>
          <w:rFonts w:ascii="Times New Roman" w:hAnsi="Times New Roman" w:cs="Times New Roman"/>
          <w:sz w:val="24"/>
          <w:szCs w:val="24"/>
        </w:rPr>
        <w:t xml:space="preserve"> </w:t>
      </w:r>
      <w:r w:rsidR="00480A2C">
        <w:rPr>
          <w:rFonts w:ascii="Times New Roman" w:hAnsi="Times New Roman" w:cs="Times New Roman"/>
          <w:sz w:val="24"/>
          <w:szCs w:val="24"/>
        </w:rPr>
        <w:t>Gibbs’</w:t>
      </w:r>
      <w:r w:rsidR="00B036E6">
        <w:rPr>
          <w:rFonts w:ascii="Times New Roman" w:hAnsi="Times New Roman" w:cs="Times New Roman"/>
          <w:sz w:val="24"/>
          <w:szCs w:val="24"/>
        </w:rPr>
        <w:t xml:space="preserve"> ‘Tribes’ approach</w:t>
      </w:r>
      <w:r w:rsidR="00DD574A">
        <w:rPr>
          <w:rFonts w:ascii="Times New Roman" w:hAnsi="Times New Roman" w:cs="Times New Roman"/>
          <w:sz w:val="24"/>
          <w:szCs w:val="24"/>
        </w:rPr>
        <w:t xml:space="preserve"> encourages ‘kindness, respect for diversity and social support’ by organising classes into small</w:t>
      </w:r>
      <w:r w:rsidR="007C2D4F">
        <w:rPr>
          <w:rFonts w:ascii="Times New Roman" w:hAnsi="Times New Roman" w:cs="Times New Roman"/>
          <w:sz w:val="24"/>
          <w:szCs w:val="24"/>
        </w:rPr>
        <w:t>, inclusive groups</w:t>
      </w:r>
      <w:r w:rsidR="00DD574A">
        <w:rPr>
          <w:rFonts w:ascii="Times New Roman" w:hAnsi="Times New Roman" w:cs="Times New Roman"/>
          <w:sz w:val="24"/>
          <w:szCs w:val="24"/>
        </w:rPr>
        <w:t>.</w:t>
      </w:r>
      <w:r w:rsidR="00FD5068">
        <w:rPr>
          <w:rFonts w:ascii="Times New Roman" w:hAnsi="Times New Roman" w:cs="Times New Roman"/>
          <w:sz w:val="24"/>
          <w:szCs w:val="24"/>
        </w:rPr>
        <w:t xml:space="preserve"> </w:t>
      </w:r>
      <w:r w:rsidR="008055F1">
        <w:rPr>
          <w:rFonts w:ascii="Times New Roman" w:hAnsi="Times New Roman" w:cs="Times New Roman"/>
          <w:sz w:val="24"/>
          <w:szCs w:val="24"/>
        </w:rPr>
        <w:t xml:space="preserve">The positive impact of smaller class sizes </w:t>
      </w:r>
      <w:r w:rsidR="0079030B">
        <w:rPr>
          <w:rFonts w:ascii="Times New Roman" w:hAnsi="Times New Roman" w:cs="Times New Roman"/>
          <w:sz w:val="24"/>
          <w:szCs w:val="24"/>
        </w:rPr>
        <w:t xml:space="preserve">on behaviour and engagement </w:t>
      </w:r>
      <w:r w:rsidR="000E2872">
        <w:rPr>
          <w:rFonts w:ascii="Times New Roman" w:hAnsi="Times New Roman" w:cs="Times New Roman"/>
          <w:sz w:val="24"/>
          <w:szCs w:val="24"/>
        </w:rPr>
        <w:t>was noted by Fin</w:t>
      </w:r>
      <w:r w:rsidR="00E56391">
        <w:rPr>
          <w:rFonts w:ascii="Times New Roman" w:hAnsi="Times New Roman" w:cs="Times New Roman"/>
          <w:sz w:val="24"/>
          <w:szCs w:val="24"/>
        </w:rPr>
        <w:t>n, Pannozzo and Achilles (2003)</w:t>
      </w:r>
      <w:r w:rsidR="004A730E">
        <w:rPr>
          <w:rFonts w:ascii="Times New Roman" w:hAnsi="Times New Roman" w:cs="Times New Roman"/>
          <w:sz w:val="24"/>
          <w:szCs w:val="24"/>
        </w:rPr>
        <w:t>, but the connection is more apparent in younger learners (</w:t>
      </w:r>
      <w:r w:rsidR="00440C86">
        <w:rPr>
          <w:rFonts w:ascii="Times New Roman" w:hAnsi="Times New Roman" w:cs="Times New Roman"/>
          <w:sz w:val="24"/>
          <w:szCs w:val="24"/>
        </w:rPr>
        <w:t xml:space="preserve">ibid.; </w:t>
      </w:r>
      <w:r w:rsidR="003956D6">
        <w:rPr>
          <w:rFonts w:ascii="Times New Roman" w:hAnsi="Times New Roman" w:cs="Times New Roman"/>
          <w:sz w:val="24"/>
          <w:szCs w:val="24"/>
        </w:rPr>
        <w:t>Bourke, 1986</w:t>
      </w:r>
      <w:r w:rsidR="00CB3EB3">
        <w:rPr>
          <w:rFonts w:ascii="Times New Roman" w:hAnsi="Times New Roman" w:cs="Times New Roman"/>
          <w:sz w:val="24"/>
          <w:szCs w:val="24"/>
        </w:rPr>
        <w:t>, cited in Blatchford, Bassett and Brown, 2011</w:t>
      </w:r>
      <w:r w:rsidR="003956D6">
        <w:rPr>
          <w:rFonts w:ascii="Times New Roman" w:hAnsi="Times New Roman" w:cs="Times New Roman"/>
          <w:sz w:val="24"/>
          <w:szCs w:val="24"/>
        </w:rPr>
        <w:t>)</w:t>
      </w:r>
      <w:r w:rsidR="00CE16F1">
        <w:rPr>
          <w:rFonts w:ascii="Times New Roman" w:hAnsi="Times New Roman" w:cs="Times New Roman"/>
          <w:sz w:val="24"/>
          <w:szCs w:val="24"/>
        </w:rPr>
        <w:t>.</w:t>
      </w:r>
      <w:r w:rsidR="00FC2A73">
        <w:rPr>
          <w:rFonts w:ascii="Times New Roman" w:hAnsi="Times New Roman" w:cs="Times New Roman"/>
          <w:sz w:val="24"/>
          <w:szCs w:val="24"/>
        </w:rPr>
        <w:t xml:space="preserve"> </w:t>
      </w:r>
      <w:r w:rsidR="00860BCE">
        <w:rPr>
          <w:rFonts w:ascii="Times New Roman" w:hAnsi="Times New Roman" w:cs="Times New Roman"/>
          <w:sz w:val="24"/>
          <w:szCs w:val="24"/>
        </w:rPr>
        <w:t>Studies in compulsory education settings found that</w:t>
      </w:r>
      <w:r w:rsidR="00FC2A73">
        <w:rPr>
          <w:rFonts w:ascii="Times New Roman" w:hAnsi="Times New Roman" w:cs="Times New Roman"/>
          <w:sz w:val="24"/>
          <w:szCs w:val="24"/>
        </w:rPr>
        <w:t xml:space="preserve"> small class sizes</w:t>
      </w:r>
      <w:r w:rsidR="00727BC6">
        <w:rPr>
          <w:rFonts w:ascii="Times New Roman" w:hAnsi="Times New Roman" w:cs="Times New Roman"/>
          <w:sz w:val="24"/>
          <w:szCs w:val="24"/>
        </w:rPr>
        <w:t xml:space="preserve"> generally</w:t>
      </w:r>
      <w:r w:rsidR="00FC2A73">
        <w:rPr>
          <w:rFonts w:ascii="Times New Roman" w:hAnsi="Times New Roman" w:cs="Times New Roman"/>
          <w:sz w:val="24"/>
          <w:szCs w:val="24"/>
        </w:rPr>
        <w:t xml:space="preserve"> </w:t>
      </w:r>
      <w:r w:rsidR="009478F8">
        <w:rPr>
          <w:rFonts w:ascii="Times New Roman" w:hAnsi="Times New Roman" w:cs="Times New Roman"/>
          <w:sz w:val="24"/>
          <w:szCs w:val="24"/>
        </w:rPr>
        <w:t>seemed to improve behaviour</w:t>
      </w:r>
      <w:r w:rsidR="0074708A">
        <w:rPr>
          <w:rFonts w:ascii="Times New Roman" w:hAnsi="Times New Roman" w:cs="Times New Roman"/>
          <w:sz w:val="24"/>
          <w:szCs w:val="24"/>
        </w:rPr>
        <w:t xml:space="preserve"> and engagement</w:t>
      </w:r>
      <w:r w:rsidR="009478F8">
        <w:rPr>
          <w:rFonts w:ascii="Times New Roman" w:hAnsi="Times New Roman" w:cs="Times New Roman"/>
          <w:sz w:val="24"/>
          <w:szCs w:val="24"/>
        </w:rPr>
        <w:t xml:space="preserve"> </w:t>
      </w:r>
      <w:r w:rsidR="00236E74">
        <w:rPr>
          <w:rFonts w:ascii="Times New Roman" w:hAnsi="Times New Roman" w:cs="Times New Roman"/>
          <w:sz w:val="24"/>
          <w:szCs w:val="24"/>
        </w:rPr>
        <w:t>due to</w:t>
      </w:r>
      <w:r w:rsidR="00217098">
        <w:rPr>
          <w:rFonts w:ascii="Times New Roman" w:hAnsi="Times New Roman" w:cs="Times New Roman"/>
          <w:sz w:val="24"/>
          <w:szCs w:val="24"/>
        </w:rPr>
        <w:t xml:space="preserve"> learners’</w:t>
      </w:r>
      <w:r w:rsidR="00236E74">
        <w:rPr>
          <w:rFonts w:ascii="Times New Roman" w:hAnsi="Times New Roman" w:cs="Times New Roman"/>
          <w:sz w:val="24"/>
          <w:szCs w:val="24"/>
        </w:rPr>
        <w:t xml:space="preserve"> increased </w:t>
      </w:r>
      <w:r w:rsidR="00727BC6">
        <w:rPr>
          <w:rFonts w:ascii="Times New Roman" w:hAnsi="Times New Roman" w:cs="Times New Roman"/>
          <w:sz w:val="24"/>
          <w:szCs w:val="24"/>
        </w:rPr>
        <w:t>visibility and sense of belonging (Finn, Pannozzo and Achilles, 2003)</w:t>
      </w:r>
      <w:r w:rsidR="00860BCE">
        <w:rPr>
          <w:rFonts w:ascii="Times New Roman" w:hAnsi="Times New Roman" w:cs="Times New Roman"/>
          <w:sz w:val="24"/>
          <w:szCs w:val="24"/>
        </w:rPr>
        <w:t>. However,</w:t>
      </w:r>
      <w:r w:rsidR="00CE16F1">
        <w:rPr>
          <w:rFonts w:ascii="Times New Roman" w:hAnsi="Times New Roman" w:cs="Times New Roman"/>
          <w:sz w:val="24"/>
          <w:szCs w:val="24"/>
        </w:rPr>
        <w:t xml:space="preserve"> statistical analysis suggests that the ‘Tribes’ approach</w:t>
      </w:r>
      <w:r w:rsidR="00BE070A">
        <w:rPr>
          <w:rFonts w:ascii="Times New Roman" w:hAnsi="Times New Roman" w:cs="Times New Roman"/>
          <w:sz w:val="24"/>
          <w:szCs w:val="24"/>
        </w:rPr>
        <w:t xml:space="preserve"> </w:t>
      </w:r>
      <w:r w:rsidR="00613B08">
        <w:rPr>
          <w:rFonts w:ascii="Times New Roman" w:hAnsi="Times New Roman" w:cs="Times New Roman"/>
          <w:sz w:val="24"/>
          <w:szCs w:val="24"/>
        </w:rPr>
        <w:t>has little impact on rule-breaking or other problem behaviours</w:t>
      </w:r>
      <w:r w:rsidR="005C4AFC">
        <w:rPr>
          <w:rFonts w:ascii="Times New Roman" w:hAnsi="Times New Roman" w:cs="Times New Roman"/>
          <w:sz w:val="24"/>
          <w:szCs w:val="24"/>
        </w:rPr>
        <w:t xml:space="preserve">, and could actually exacerbate </w:t>
      </w:r>
      <w:r w:rsidR="00772EC9">
        <w:rPr>
          <w:rFonts w:ascii="Times New Roman" w:hAnsi="Times New Roman" w:cs="Times New Roman"/>
          <w:sz w:val="24"/>
          <w:szCs w:val="24"/>
        </w:rPr>
        <w:t xml:space="preserve">such </w:t>
      </w:r>
      <w:r w:rsidR="005C4AFC">
        <w:rPr>
          <w:rFonts w:ascii="Times New Roman" w:hAnsi="Times New Roman" w:cs="Times New Roman"/>
          <w:sz w:val="24"/>
          <w:szCs w:val="24"/>
        </w:rPr>
        <w:t xml:space="preserve">problems </w:t>
      </w:r>
      <w:r w:rsidR="00E115EB">
        <w:rPr>
          <w:rFonts w:ascii="Times New Roman" w:hAnsi="Times New Roman" w:cs="Times New Roman"/>
          <w:sz w:val="24"/>
          <w:szCs w:val="24"/>
        </w:rPr>
        <w:t>in primary education</w:t>
      </w:r>
      <w:r w:rsidR="00613B08">
        <w:rPr>
          <w:rFonts w:ascii="Times New Roman" w:hAnsi="Times New Roman" w:cs="Times New Roman"/>
          <w:sz w:val="24"/>
          <w:szCs w:val="24"/>
        </w:rPr>
        <w:t xml:space="preserve"> (</w:t>
      </w:r>
      <w:r w:rsidR="00772EC9">
        <w:rPr>
          <w:rFonts w:ascii="Times New Roman" w:hAnsi="Times New Roman" w:cs="Times New Roman"/>
          <w:sz w:val="24"/>
          <w:szCs w:val="24"/>
        </w:rPr>
        <w:t xml:space="preserve">Hanson </w:t>
      </w:r>
      <w:r w:rsidR="00772EC9">
        <w:rPr>
          <w:rFonts w:ascii="Times New Roman" w:hAnsi="Times New Roman" w:cs="Times New Roman"/>
          <w:i/>
          <w:iCs/>
          <w:sz w:val="24"/>
          <w:szCs w:val="24"/>
        </w:rPr>
        <w:t>et al</w:t>
      </w:r>
      <w:r w:rsidR="00772EC9">
        <w:rPr>
          <w:rFonts w:ascii="Times New Roman" w:hAnsi="Times New Roman" w:cs="Times New Roman"/>
          <w:sz w:val="24"/>
          <w:szCs w:val="24"/>
        </w:rPr>
        <w:t>.,</w:t>
      </w:r>
      <w:r w:rsidR="00225625">
        <w:rPr>
          <w:rFonts w:ascii="Times New Roman" w:hAnsi="Times New Roman" w:cs="Times New Roman"/>
          <w:sz w:val="24"/>
          <w:szCs w:val="24"/>
        </w:rPr>
        <w:t xml:space="preserve"> </w:t>
      </w:r>
      <w:r w:rsidR="00A65813">
        <w:rPr>
          <w:rFonts w:ascii="Times New Roman" w:hAnsi="Times New Roman" w:cs="Times New Roman"/>
          <w:sz w:val="24"/>
          <w:szCs w:val="24"/>
        </w:rPr>
        <w:t>2012,</w:t>
      </w:r>
      <w:r w:rsidR="00772EC9">
        <w:rPr>
          <w:rFonts w:ascii="Times New Roman" w:hAnsi="Times New Roman" w:cs="Times New Roman"/>
          <w:sz w:val="24"/>
          <w:szCs w:val="24"/>
        </w:rPr>
        <w:t xml:space="preserve"> </w:t>
      </w:r>
      <w:r w:rsidR="00613B08" w:rsidRPr="00772EC9">
        <w:rPr>
          <w:rFonts w:ascii="Times New Roman" w:hAnsi="Times New Roman" w:cs="Times New Roman"/>
          <w:sz w:val="24"/>
          <w:szCs w:val="24"/>
        </w:rPr>
        <w:t>p</w:t>
      </w:r>
      <w:r w:rsidR="00613B08">
        <w:rPr>
          <w:rFonts w:ascii="Times New Roman" w:hAnsi="Times New Roman" w:cs="Times New Roman"/>
          <w:sz w:val="24"/>
          <w:szCs w:val="24"/>
        </w:rPr>
        <w:t>. 86</w:t>
      </w:r>
      <w:r w:rsidR="00E115EB">
        <w:rPr>
          <w:rFonts w:ascii="Times New Roman" w:hAnsi="Times New Roman" w:cs="Times New Roman"/>
          <w:sz w:val="24"/>
          <w:szCs w:val="24"/>
        </w:rPr>
        <w:t>–87</w:t>
      </w:r>
      <w:r w:rsidR="00613B08">
        <w:rPr>
          <w:rFonts w:ascii="Times New Roman" w:hAnsi="Times New Roman" w:cs="Times New Roman"/>
          <w:sz w:val="24"/>
          <w:szCs w:val="24"/>
        </w:rPr>
        <w:t>)</w:t>
      </w:r>
      <w:r w:rsidR="00F51D3F">
        <w:rPr>
          <w:rFonts w:ascii="Times New Roman" w:hAnsi="Times New Roman" w:cs="Times New Roman"/>
          <w:sz w:val="24"/>
          <w:szCs w:val="24"/>
        </w:rPr>
        <w:t xml:space="preserve">. Lebor (2017) also </w:t>
      </w:r>
      <w:r w:rsidR="00854735">
        <w:rPr>
          <w:rFonts w:ascii="Times New Roman" w:hAnsi="Times New Roman" w:cs="Times New Roman"/>
          <w:sz w:val="24"/>
          <w:szCs w:val="24"/>
        </w:rPr>
        <w:t>raised concerns that it could lead to ‘rivalry, competition and hatred’, as well as creating resource issues due to the number of teaching staff required.</w:t>
      </w:r>
      <w:r w:rsidR="0085780D">
        <w:rPr>
          <w:rFonts w:ascii="Times New Roman" w:hAnsi="Times New Roman" w:cs="Times New Roman"/>
          <w:sz w:val="24"/>
          <w:szCs w:val="24"/>
        </w:rPr>
        <w:t xml:space="preserve"> Nevertheless, the underlying concept of co-operati</w:t>
      </w:r>
      <w:r w:rsidR="00323B26">
        <w:rPr>
          <w:rFonts w:ascii="Times New Roman" w:hAnsi="Times New Roman" w:cs="Times New Roman"/>
          <w:sz w:val="24"/>
          <w:szCs w:val="24"/>
        </w:rPr>
        <w:t>on among students has also been recognised as a principle of good practice in HE (</w:t>
      </w:r>
      <w:r w:rsidR="00646B59">
        <w:rPr>
          <w:rFonts w:ascii="Times New Roman" w:hAnsi="Times New Roman" w:cs="Times New Roman"/>
          <w:sz w:val="24"/>
          <w:szCs w:val="24"/>
        </w:rPr>
        <w:t>Kandiko Howson, 202</w:t>
      </w:r>
      <w:r w:rsidR="00A062A9">
        <w:rPr>
          <w:rFonts w:ascii="Times New Roman" w:hAnsi="Times New Roman" w:cs="Times New Roman"/>
          <w:sz w:val="24"/>
          <w:szCs w:val="24"/>
        </w:rPr>
        <w:t>0</w:t>
      </w:r>
      <w:r w:rsidR="00646B59">
        <w:rPr>
          <w:rFonts w:ascii="Times New Roman" w:hAnsi="Times New Roman" w:cs="Times New Roman"/>
          <w:sz w:val="24"/>
          <w:szCs w:val="24"/>
        </w:rPr>
        <w:t>)</w:t>
      </w:r>
      <w:r w:rsidR="00B16117">
        <w:rPr>
          <w:rFonts w:ascii="Times New Roman" w:hAnsi="Times New Roman" w:cs="Times New Roman"/>
          <w:sz w:val="24"/>
          <w:szCs w:val="24"/>
        </w:rPr>
        <w:t>, and it would perhaps be more effective among adult learners</w:t>
      </w:r>
      <w:r w:rsidR="00863CC2">
        <w:rPr>
          <w:rFonts w:ascii="Times New Roman" w:hAnsi="Times New Roman" w:cs="Times New Roman"/>
          <w:sz w:val="24"/>
          <w:szCs w:val="24"/>
        </w:rPr>
        <w:t xml:space="preserve"> where personal experience can be used as a resource (Wallace</w:t>
      </w:r>
      <w:r w:rsidR="000E2EDF">
        <w:rPr>
          <w:rFonts w:ascii="Times New Roman" w:hAnsi="Times New Roman" w:cs="Times New Roman"/>
          <w:sz w:val="24"/>
          <w:szCs w:val="24"/>
        </w:rPr>
        <w:t>,</w:t>
      </w:r>
      <w:r w:rsidR="00863CC2">
        <w:rPr>
          <w:rFonts w:ascii="Times New Roman" w:hAnsi="Times New Roman" w:cs="Times New Roman"/>
          <w:sz w:val="24"/>
          <w:szCs w:val="24"/>
        </w:rPr>
        <w:t xml:space="preserve"> 2013)</w:t>
      </w:r>
      <w:r w:rsidR="00646B59">
        <w:rPr>
          <w:rFonts w:ascii="Times New Roman" w:hAnsi="Times New Roman" w:cs="Times New Roman"/>
          <w:sz w:val="24"/>
          <w:szCs w:val="24"/>
        </w:rPr>
        <w:t>.</w:t>
      </w:r>
    </w:p>
    <w:p w14:paraId="4706EA6D" w14:textId="31925135" w:rsidR="00685777" w:rsidRDefault="00761AEC" w:rsidP="00384BB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w:t>
      </w:r>
      <w:r w:rsidR="00685777">
        <w:rPr>
          <w:rFonts w:ascii="Times New Roman" w:hAnsi="Times New Roman" w:cs="Times New Roman"/>
          <w:sz w:val="24"/>
          <w:szCs w:val="24"/>
        </w:rPr>
        <w:t>erious behavioural issues</w:t>
      </w:r>
      <w:r>
        <w:rPr>
          <w:rFonts w:ascii="Times New Roman" w:hAnsi="Times New Roman" w:cs="Times New Roman"/>
          <w:sz w:val="24"/>
          <w:szCs w:val="24"/>
        </w:rPr>
        <w:t xml:space="preserve"> may necessitate removing</w:t>
      </w:r>
      <w:r w:rsidR="009E7B9D">
        <w:rPr>
          <w:rFonts w:ascii="Times New Roman" w:hAnsi="Times New Roman" w:cs="Times New Roman"/>
          <w:sz w:val="24"/>
          <w:szCs w:val="24"/>
        </w:rPr>
        <w:t xml:space="preserve"> the learner</w:t>
      </w:r>
      <w:r w:rsidR="002B1FAD">
        <w:rPr>
          <w:rFonts w:ascii="Times New Roman" w:hAnsi="Times New Roman" w:cs="Times New Roman"/>
          <w:sz w:val="24"/>
          <w:szCs w:val="24"/>
        </w:rPr>
        <w:t xml:space="preserve"> from education</w:t>
      </w:r>
      <w:r w:rsidR="0040735E">
        <w:rPr>
          <w:rFonts w:ascii="Times New Roman" w:hAnsi="Times New Roman" w:cs="Times New Roman"/>
          <w:sz w:val="24"/>
          <w:szCs w:val="24"/>
        </w:rPr>
        <w:t>.</w:t>
      </w:r>
      <w:r w:rsidR="00685777">
        <w:rPr>
          <w:rFonts w:ascii="Times New Roman" w:hAnsi="Times New Roman" w:cs="Times New Roman"/>
          <w:sz w:val="24"/>
          <w:szCs w:val="24"/>
        </w:rPr>
        <w:t xml:space="preserve"> </w:t>
      </w:r>
      <w:r w:rsidR="009E7B9D">
        <w:rPr>
          <w:rFonts w:ascii="Times New Roman" w:hAnsi="Times New Roman" w:cs="Times New Roman"/>
          <w:sz w:val="24"/>
          <w:szCs w:val="24"/>
        </w:rPr>
        <w:t xml:space="preserve">In compulsory education, </w:t>
      </w:r>
      <w:r w:rsidR="003B02BE">
        <w:rPr>
          <w:rFonts w:ascii="Times New Roman" w:hAnsi="Times New Roman" w:cs="Times New Roman"/>
          <w:sz w:val="24"/>
          <w:szCs w:val="24"/>
        </w:rPr>
        <w:t xml:space="preserve">this has a legal basis in </w:t>
      </w:r>
      <w:r w:rsidR="00AE35BD">
        <w:rPr>
          <w:rFonts w:ascii="Times New Roman" w:hAnsi="Times New Roman" w:cs="Times New Roman"/>
          <w:sz w:val="24"/>
          <w:szCs w:val="24"/>
        </w:rPr>
        <w:t xml:space="preserve">the </w:t>
      </w:r>
      <w:r w:rsidR="00A661B5">
        <w:rPr>
          <w:rFonts w:ascii="Times New Roman" w:hAnsi="Times New Roman" w:cs="Times New Roman"/>
          <w:i/>
          <w:iCs/>
          <w:sz w:val="24"/>
          <w:szCs w:val="24"/>
        </w:rPr>
        <w:t xml:space="preserve">Education </w:t>
      </w:r>
      <w:r w:rsidR="00384BB3">
        <w:rPr>
          <w:rFonts w:ascii="Times New Roman" w:hAnsi="Times New Roman" w:cs="Times New Roman"/>
          <w:i/>
          <w:iCs/>
          <w:sz w:val="24"/>
          <w:szCs w:val="24"/>
        </w:rPr>
        <w:t>Act 2002</w:t>
      </w:r>
      <w:r w:rsidR="00A661B5">
        <w:rPr>
          <w:rFonts w:ascii="Times New Roman" w:hAnsi="Times New Roman" w:cs="Times New Roman"/>
          <w:sz w:val="24"/>
          <w:szCs w:val="24"/>
        </w:rPr>
        <w:t>, which</w:t>
      </w:r>
      <w:r w:rsidR="00384BB3">
        <w:rPr>
          <w:rFonts w:ascii="Times New Roman" w:hAnsi="Times New Roman" w:cs="Times New Roman"/>
          <w:sz w:val="24"/>
          <w:szCs w:val="24"/>
        </w:rPr>
        <w:t xml:space="preserve"> gives head teachers the power to exclude pupils from school for a fixed period or permanently.</w:t>
      </w:r>
      <w:r w:rsidR="00694B55">
        <w:rPr>
          <w:rFonts w:ascii="Times New Roman" w:hAnsi="Times New Roman" w:cs="Times New Roman"/>
          <w:sz w:val="24"/>
          <w:szCs w:val="24"/>
        </w:rPr>
        <w:t xml:space="preserve"> </w:t>
      </w:r>
      <w:r w:rsidR="007054D0">
        <w:rPr>
          <w:rFonts w:ascii="Times New Roman" w:hAnsi="Times New Roman" w:cs="Times New Roman"/>
          <w:sz w:val="24"/>
          <w:szCs w:val="24"/>
        </w:rPr>
        <w:t xml:space="preserve">In compulsory education, the </w:t>
      </w:r>
      <w:r w:rsidR="00AF3AA0">
        <w:rPr>
          <w:rFonts w:ascii="Times New Roman" w:hAnsi="Times New Roman" w:cs="Times New Roman"/>
          <w:sz w:val="24"/>
          <w:szCs w:val="24"/>
        </w:rPr>
        <w:t>bar for exclusion is necessarily high</w:t>
      </w:r>
      <w:r w:rsidR="00755363">
        <w:rPr>
          <w:rFonts w:ascii="Times New Roman" w:hAnsi="Times New Roman" w:cs="Times New Roman"/>
          <w:sz w:val="24"/>
          <w:szCs w:val="24"/>
        </w:rPr>
        <w:t xml:space="preserve"> as removal from education constitutes a breach of the </w:t>
      </w:r>
      <w:r w:rsidR="00755363">
        <w:rPr>
          <w:rFonts w:ascii="Times New Roman" w:hAnsi="Times New Roman" w:cs="Times New Roman"/>
          <w:i/>
          <w:iCs/>
          <w:sz w:val="24"/>
          <w:szCs w:val="24"/>
        </w:rPr>
        <w:t>Human Rights Act</w:t>
      </w:r>
      <w:r w:rsidR="00755363">
        <w:rPr>
          <w:rFonts w:ascii="Times New Roman" w:hAnsi="Times New Roman" w:cs="Times New Roman"/>
          <w:sz w:val="24"/>
          <w:szCs w:val="24"/>
        </w:rPr>
        <w:t xml:space="preserve"> </w:t>
      </w:r>
      <w:r w:rsidR="00755363" w:rsidRPr="009F2F7F">
        <w:rPr>
          <w:rFonts w:ascii="Times New Roman" w:hAnsi="Times New Roman" w:cs="Times New Roman"/>
          <w:i/>
          <w:iCs/>
          <w:sz w:val="24"/>
          <w:szCs w:val="24"/>
        </w:rPr>
        <w:t>1998</w:t>
      </w:r>
      <w:r w:rsidR="009F2F7F">
        <w:rPr>
          <w:rFonts w:ascii="Times New Roman" w:hAnsi="Times New Roman" w:cs="Times New Roman"/>
          <w:sz w:val="24"/>
          <w:szCs w:val="24"/>
        </w:rPr>
        <w:t>. T</w:t>
      </w:r>
      <w:r w:rsidR="00AF3AA0">
        <w:rPr>
          <w:rFonts w:ascii="Times New Roman" w:hAnsi="Times New Roman" w:cs="Times New Roman"/>
          <w:sz w:val="24"/>
          <w:szCs w:val="24"/>
        </w:rPr>
        <w:t>he Welsh Government (2019) advises that learners should only be excluded ‘in response to serious breaches of the school’s behaviour policy</w:t>
      </w:r>
      <w:r w:rsidR="00E7685A">
        <w:rPr>
          <w:rFonts w:ascii="Times New Roman" w:hAnsi="Times New Roman" w:cs="Times New Roman"/>
          <w:sz w:val="24"/>
          <w:szCs w:val="24"/>
        </w:rPr>
        <w:t xml:space="preserve"> and if allowing [them] to remain in school would seriously harm the education or welfare of the learner or others’.</w:t>
      </w:r>
      <w:r w:rsidR="00B54143">
        <w:rPr>
          <w:rFonts w:ascii="Times New Roman" w:hAnsi="Times New Roman" w:cs="Times New Roman"/>
          <w:sz w:val="24"/>
          <w:szCs w:val="24"/>
        </w:rPr>
        <w:t xml:space="preserve"> </w:t>
      </w:r>
      <w:r w:rsidR="00CD0077">
        <w:rPr>
          <w:rFonts w:ascii="Times New Roman" w:hAnsi="Times New Roman" w:cs="Times New Roman"/>
          <w:sz w:val="24"/>
          <w:szCs w:val="24"/>
        </w:rPr>
        <w:t>Exclusion</w:t>
      </w:r>
      <w:r w:rsidR="00B54143">
        <w:rPr>
          <w:rFonts w:ascii="Times New Roman" w:hAnsi="Times New Roman" w:cs="Times New Roman"/>
          <w:sz w:val="24"/>
          <w:szCs w:val="24"/>
        </w:rPr>
        <w:t xml:space="preserve"> sho</w:t>
      </w:r>
      <w:r w:rsidR="00374E88">
        <w:rPr>
          <w:rFonts w:ascii="Times New Roman" w:hAnsi="Times New Roman" w:cs="Times New Roman"/>
          <w:sz w:val="24"/>
          <w:szCs w:val="24"/>
        </w:rPr>
        <w:t>uld not be used as a means of punishing poor engagement (for example poor academic performance, lateness, or poor attendance).</w:t>
      </w:r>
      <w:r w:rsidR="00BA4CB6">
        <w:rPr>
          <w:rFonts w:ascii="Times New Roman" w:hAnsi="Times New Roman" w:cs="Times New Roman"/>
          <w:sz w:val="24"/>
          <w:szCs w:val="24"/>
        </w:rPr>
        <w:t xml:space="preserve"> </w:t>
      </w:r>
      <w:r w:rsidR="00182122">
        <w:rPr>
          <w:rFonts w:ascii="Times New Roman" w:hAnsi="Times New Roman" w:cs="Times New Roman"/>
          <w:sz w:val="24"/>
          <w:szCs w:val="24"/>
        </w:rPr>
        <w:t xml:space="preserve">Similar guidelines exist in post-compulsory education, albeit without the supporting legislative framework. </w:t>
      </w:r>
      <w:r w:rsidR="003F1DB8">
        <w:rPr>
          <w:rFonts w:ascii="Times New Roman" w:hAnsi="Times New Roman" w:cs="Times New Roman"/>
          <w:sz w:val="24"/>
          <w:szCs w:val="24"/>
        </w:rPr>
        <w:t xml:space="preserve">UWTSD has both a Support for Study policy </w:t>
      </w:r>
      <w:r w:rsidR="0099264C">
        <w:rPr>
          <w:rFonts w:ascii="Times New Roman" w:hAnsi="Times New Roman" w:cs="Times New Roman"/>
          <w:sz w:val="24"/>
          <w:szCs w:val="24"/>
        </w:rPr>
        <w:t xml:space="preserve">(2022a) </w:t>
      </w:r>
      <w:r w:rsidR="003F1DB8">
        <w:rPr>
          <w:rFonts w:ascii="Times New Roman" w:hAnsi="Times New Roman" w:cs="Times New Roman"/>
          <w:sz w:val="24"/>
          <w:szCs w:val="24"/>
        </w:rPr>
        <w:t>and a Non-Academic Misconduct policy</w:t>
      </w:r>
      <w:r w:rsidR="000A20CC">
        <w:rPr>
          <w:rFonts w:ascii="Times New Roman" w:hAnsi="Times New Roman" w:cs="Times New Roman"/>
          <w:sz w:val="24"/>
          <w:szCs w:val="24"/>
        </w:rPr>
        <w:t xml:space="preserve"> (2022</w:t>
      </w:r>
      <w:r w:rsidR="0099264C">
        <w:rPr>
          <w:rFonts w:ascii="Times New Roman" w:hAnsi="Times New Roman" w:cs="Times New Roman"/>
          <w:sz w:val="24"/>
          <w:szCs w:val="24"/>
        </w:rPr>
        <w:t>b</w:t>
      </w:r>
      <w:r w:rsidR="000A20CC">
        <w:rPr>
          <w:rFonts w:ascii="Times New Roman" w:hAnsi="Times New Roman" w:cs="Times New Roman"/>
          <w:sz w:val="24"/>
          <w:szCs w:val="24"/>
        </w:rPr>
        <w:t>)</w:t>
      </w:r>
      <w:r w:rsidR="0099264C">
        <w:rPr>
          <w:rFonts w:ascii="Times New Roman" w:hAnsi="Times New Roman" w:cs="Times New Roman"/>
          <w:sz w:val="24"/>
          <w:szCs w:val="24"/>
        </w:rPr>
        <w:t xml:space="preserve">, both of which provide </w:t>
      </w:r>
      <w:r w:rsidR="001A01DD">
        <w:rPr>
          <w:rFonts w:ascii="Times New Roman" w:hAnsi="Times New Roman" w:cs="Times New Roman"/>
          <w:sz w:val="24"/>
          <w:szCs w:val="24"/>
        </w:rPr>
        <w:t>a means of managing poor behaviour and engagement.</w:t>
      </w:r>
      <w:r w:rsidR="00307DF2">
        <w:rPr>
          <w:rFonts w:ascii="Times New Roman" w:hAnsi="Times New Roman" w:cs="Times New Roman"/>
          <w:sz w:val="24"/>
          <w:szCs w:val="24"/>
        </w:rPr>
        <w:t xml:space="preserve"> </w:t>
      </w:r>
      <w:r w:rsidR="003D57C7">
        <w:rPr>
          <w:rFonts w:ascii="Times New Roman" w:hAnsi="Times New Roman" w:cs="Times New Roman"/>
          <w:sz w:val="24"/>
          <w:szCs w:val="24"/>
        </w:rPr>
        <w:t xml:space="preserve">The Support for Study Policy, is ‘intended to be supportive rather than disciplinary’ </w:t>
      </w:r>
      <w:r w:rsidR="00A45D60">
        <w:rPr>
          <w:rFonts w:ascii="Times New Roman" w:hAnsi="Times New Roman" w:cs="Times New Roman"/>
          <w:sz w:val="24"/>
          <w:szCs w:val="24"/>
        </w:rPr>
        <w:t xml:space="preserve">and </w:t>
      </w:r>
      <w:r w:rsidR="00860423">
        <w:rPr>
          <w:rFonts w:ascii="Times New Roman" w:hAnsi="Times New Roman" w:cs="Times New Roman"/>
          <w:sz w:val="24"/>
          <w:szCs w:val="24"/>
        </w:rPr>
        <w:t xml:space="preserve">alongside the Non-Academic Misconduct policy, </w:t>
      </w:r>
      <w:r w:rsidR="00A45D60">
        <w:rPr>
          <w:rFonts w:ascii="Times New Roman" w:hAnsi="Times New Roman" w:cs="Times New Roman"/>
          <w:sz w:val="24"/>
          <w:szCs w:val="24"/>
        </w:rPr>
        <w:t>aims to facilitate a learning environment where ‘students can flourish and fulfil their personal potential’ (UWTSD, 2022a</w:t>
      </w:r>
      <w:r w:rsidR="00860423">
        <w:rPr>
          <w:rFonts w:ascii="Times New Roman" w:hAnsi="Times New Roman" w:cs="Times New Roman"/>
          <w:sz w:val="24"/>
          <w:szCs w:val="24"/>
        </w:rPr>
        <w:t xml:space="preserve">; </w:t>
      </w:r>
      <w:r w:rsidR="00860423">
        <w:rPr>
          <w:rFonts w:ascii="Times New Roman" w:hAnsi="Times New Roman" w:cs="Times New Roman"/>
          <w:sz w:val="24"/>
          <w:szCs w:val="24"/>
        </w:rPr>
        <w:lastRenderedPageBreak/>
        <w:t>UWTSD, 2022b</w:t>
      </w:r>
      <w:r w:rsidR="00A45D60">
        <w:rPr>
          <w:rFonts w:ascii="Times New Roman" w:hAnsi="Times New Roman" w:cs="Times New Roman"/>
          <w:sz w:val="24"/>
          <w:szCs w:val="24"/>
        </w:rPr>
        <w:t xml:space="preserve">). </w:t>
      </w:r>
      <w:r w:rsidR="005D58CB">
        <w:rPr>
          <w:rFonts w:ascii="Times New Roman" w:hAnsi="Times New Roman" w:cs="Times New Roman"/>
          <w:sz w:val="24"/>
          <w:szCs w:val="24"/>
        </w:rPr>
        <w:t>Support, rather than punishment,</w:t>
      </w:r>
      <w:r w:rsidR="00A45D60">
        <w:rPr>
          <w:rFonts w:ascii="Times New Roman" w:hAnsi="Times New Roman" w:cs="Times New Roman"/>
          <w:sz w:val="24"/>
          <w:szCs w:val="24"/>
        </w:rPr>
        <w:t xml:space="preserve"> is the overarching theme of the current guidance on managing behaviour and encouraging learner engagement</w:t>
      </w:r>
      <w:r w:rsidR="00111AFA">
        <w:rPr>
          <w:rFonts w:ascii="Times New Roman" w:hAnsi="Times New Roman" w:cs="Times New Roman"/>
          <w:sz w:val="24"/>
          <w:szCs w:val="24"/>
        </w:rPr>
        <w:t xml:space="preserve"> in post-compulsory education.</w:t>
      </w:r>
    </w:p>
    <w:p w14:paraId="55423CD0" w14:textId="0EDB47AE" w:rsidR="00184992" w:rsidRDefault="00184992" w:rsidP="00384BB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(1325 words)</w:t>
      </w:r>
    </w:p>
    <w:p w14:paraId="1A0ABE4B" w14:textId="2977FB9E" w:rsidR="00D127E5" w:rsidRDefault="00D127E5" w:rsidP="00D127E5">
      <w:pPr>
        <w:spacing w:after="0" w:line="360" w:lineRule="auto"/>
        <w:jc w:val="both"/>
        <w:rPr>
          <w:rFonts w:ascii="Times New Roman" w:hAnsi="Times New Roman" w:cs="Times New Roman"/>
          <w:sz w:val="24"/>
          <w:szCs w:val="24"/>
        </w:rPr>
      </w:pPr>
    </w:p>
    <w:p w14:paraId="7AFC9A36" w14:textId="0DE25AB1" w:rsidR="00D127E5" w:rsidRPr="00D127E5" w:rsidRDefault="00D127E5" w:rsidP="00D127E5">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Part 2</w:t>
      </w:r>
      <w:r w:rsidR="000524F7">
        <w:rPr>
          <w:rFonts w:ascii="Times New Roman" w:hAnsi="Times New Roman" w:cs="Times New Roman"/>
          <w:b/>
          <w:bCs/>
          <w:sz w:val="24"/>
          <w:szCs w:val="24"/>
        </w:rPr>
        <w:t xml:space="preserve"> – Reflective account</w:t>
      </w:r>
    </w:p>
    <w:p w14:paraId="068F0FCC" w14:textId="7106A59D" w:rsidR="00714DE0" w:rsidRDefault="005301CF" w:rsidP="00A34F6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 observed my colleagues</w:t>
      </w:r>
      <w:r w:rsidR="007066E9">
        <w:rPr>
          <w:rFonts w:ascii="Times New Roman" w:hAnsi="Times New Roman" w:cs="Times New Roman"/>
          <w:sz w:val="24"/>
          <w:szCs w:val="24"/>
        </w:rPr>
        <w:t xml:space="preserve"> </w:t>
      </w:r>
      <w:r>
        <w:rPr>
          <w:rFonts w:ascii="Times New Roman" w:hAnsi="Times New Roman" w:cs="Times New Roman"/>
          <w:sz w:val="24"/>
          <w:szCs w:val="24"/>
        </w:rPr>
        <w:t>‘Ruth’ and ‘Rebecca’</w:t>
      </w:r>
      <w:r w:rsidR="005F2003">
        <w:rPr>
          <w:rFonts w:ascii="Times New Roman" w:hAnsi="Times New Roman" w:cs="Times New Roman"/>
          <w:sz w:val="24"/>
          <w:szCs w:val="24"/>
        </w:rPr>
        <w:t xml:space="preserve">, </w:t>
      </w:r>
      <w:r w:rsidR="00057C5A">
        <w:rPr>
          <w:rFonts w:ascii="Times New Roman" w:hAnsi="Times New Roman" w:cs="Times New Roman"/>
          <w:sz w:val="24"/>
          <w:szCs w:val="24"/>
        </w:rPr>
        <w:t>on the BSc Professional Policing course. Ruth’</w:t>
      </w:r>
      <w:r w:rsidR="00C260B9">
        <w:rPr>
          <w:rFonts w:ascii="Times New Roman" w:hAnsi="Times New Roman" w:cs="Times New Roman"/>
          <w:sz w:val="24"/>
          <w:szCs w:val="24"/>
        </w:rPr>
        <w:t>s class consisted of 13 level 6 students. Rebecca’</w:t>
      </w:r>
      <w:r w:rsidR="00B161DD">
        <w:rPr>
          <w:rFonts w:ascii="Times New Roman" w:hAnsi="Times New Roman" w:cs="Times New Roman"/>
          <w:sz w:val="24"/>
          <w:szCs w:val="24"/>
        </w:rPr>
        <w:t xml:space="preserve">s </w:t>
      </w:r>
      <w:r w:rsidR="007B7404">
        <w:rPr>
          <w:rFonts w:ascii="Times New Roman" w:hAnsi="Times New Roman" w:cs="Times New Roman"/>
          <w:sz w:val="24"/>
          <w:szCs w:val="24"/>
        </w:rPr>
        <w:t>class</w:t>
      </w:r>
      <w:r w:rsidR="00CE545C">
        <w:rPr>
          <w:rFonts w:ascii="Times New Roman" w:hAnsi="Times New Roman" w:cs="Times New Roman"/>
          <w:sz w:val="24"/>
          <w:szCs w:val="24"/>
        </w:rPr>
        <w:t xml:space="preserve"> was smaller, with</w:t>
      </w:r>
      <w:r w:rsidR="00B161DD">
        <w:rPr>
          <w:rFonts w:ascii="Times New Roman" w:hAnsi="Times New Roman" w:cs="Times New Roman"/>
          <w:sz w:val="24"/>
          <w:szCs w:val="24"/>
        </w:rPr>
        <w:t xml:space="preserve"> seven level 5 students. </w:t>
      </w:r>
      <w:r w:rsidR="004F3198">
        <w:rPr>
          <w:rFonts w:ascii="Times New Roman" w:hAnsi="Times New Roman" w:cs="Times New Roman"/>
          <w:sz w:val="24"/>
          <w:szCs w:val="24"/>
        </w:rPr>
        <w:t xml:space="preserve">I did not observe any significant </w:t>
      </w:r>
      <w:r w:rsidR="005F2003">
        <w:rPr>
          <w:rFonts w:ascii="Times New Roman" w:hAnsi="Times New Roman" w:cs="Times New Roman"/>
          <w:sz w:val="24"/>
          <w:szCs w:val="24"/>
        </w:rPr>
        <w:t xml:space="preserve">behaviour or engagement </w:t>
      </w:r>
      <w:r w:rsidR="004F3198">
        <w:rPr>
          <w:rFonts w:ascii="Times New Roman" w:hAnsi="Times New Roman" w:cs="Times New Roman"/>
          <w:sz w:val="24"/>
          <w:szCs w:val="24"/>
        </w:rPr>
        <w:t>issues in either class</w:t>
      </w:r>
      <w:r w:rsidR="00DC0618">
        <w:rPr>
          <w:rFonts w:ascii="Times New Roman" w:hAnsi="Times New Roman" w:cs="Times New Roman"/>
          <w:sz w:val="24"/>
          <w:szCs w:val="24"/>
        </w:rPr>
        <w:t>;</w:t>
      </w:r>
      <w:r w:rsidR="004F3198">
        <w:rPr>
          <w:rFonts w:ascii="Times New Roman" w:hAnsi="Times New Roman" w:cs="Times New Roman"/>
          <w:sz w:val="24"/>
          <w:szCs w:val="24"/>
        </w:rPr>
        <w:t xml:space="preserve"> </w:t>
      </w:r>
      <w:r w:rsidR="006F5DDD">
        <w:rPr>
          <w:rFonts w:ascii="Times New Roman" w:hAnsi="Times New Roman" w:cs="Times New Roman"/>
          <w:sz w:val="24"/>
          <w:szCs w:val="24"/>
        </w:rPr>
        <w:t xml:space="preserve">small class sizes </w:t>
      </w:r>
      <w:r w:rsidR="00DC0618">
        <w:rPr>
          <w:rFonts w:ascii="Times New Roman" w:hAnsi="Times New Roman" w:cs="Times New Roman"/>
          <w:sz w:val="24"/>
          <w:szCs w:val="24"/>
        </w:rPr>
        <w:t>can increase</w:t>
      </w:r>
      <w:r w:rsidR="006F5DDD">
        <w:rPr>
          <w:rFonts w:ascii="Times New Roman" w:hAnsi="Times New Roman" w:cs="Times New Roman"/>
          <w:sz w:val="24"/>
          <w:szCs w:val="24"/>
        </w:rPr>
        <w:t xml:space="preserve"> </w:t>
      </w:r>
      <w:r w:rsidR="00DC0618">
        <w:rPr>
          <w:rFonts w:ascii="Times New Roman" w:hAnsi="Times New Roman" w:cs="Times New Roman"/>
          <w:sz w:val="24"/>
          <w:szCs w:val="24"/>
        </w:rPr>
        <w:t xml:space="preserve">learners’ </w:t>
      </w:r>
      <w:r w:rsidR="006F5DDD">
        <w:rPr>
          <w:rFonts w:ascii="Times New Roman" w:hAnsi="Times New Roman" w:cs="Times New Roman"/>
          <w:sz w:val="24"/>
          <w:szCs w:val="24"/>
        </w:rPr>
        <w:t>visibility and belonging</w:t>
      </w:r>
      <w:r w:rsidR="00DC0618">
        <w:rPr>
          <w:rFonts w:ascii="Times New Roman" w:hAnsi="Times New Roman" w:cs="Times New Roman"/>
          <w:sz w:val="24"/>
          <w:szCs w:val="24"/>
        </w:rPr>
        <w:t>, and thus</w:t>
      </w:r>
      <w:r w:rsidR="006F5DDD">
        <w:rPr>
          <w:rFonts w:ascii="Times New Roman" w:hAnsi="Times New Roman" w:cs="Times New Roman"/>
          <w:sz w:val="24"/>
          <w:szCs w:val="24"/>
        </w:rPr>
        <w:t xml:space="preserve"> behaviour and engagement</w:t>
      </w:r>
      <w:r w:rsidR="00DC0618">
        <w:rPr>
          <w:rFonts w:ascii="Times New Roman" w:hAnsi="Times New Roman" w:cs="Times New Roman"/>
          <w:sz w:val="24"/>
          <w:szCs w:val="24"/>
        </w:rPr>
        <w:t xml:space="preserve"> (Finn, Pannozzo and Achilles, 2013)</w:t>
      </w:r>
      <w:r w:rsidR="006F5DDD">
        <w:rPr>
          <w:rFonts w:ascii="Times New Roman" w:hAnsi="Times New Roman" w:cs="Times New Roman"/>
          <w:sz w:val="24"/>
          <w:szCs w:val="24"/>
        </w:rPr>
        <w:t>.</w:t>
      </w:r>
      <w:r w:rsidR="00D61130">
        <w:rPr>
          <w:rFonts w:ascii="Times New Roman" w:hAnsi="Times New Roman" w:cs="Times New Roman"/>
          <w:sz w:val="24"/>
          <w:szCs w:val="24"/>
        </w:rPr>
        <w:t xml:space="preserve"> </w:t>
      </w:r>
      <w:r w:rsidR="00DC0618">
        <w:rPr>
          <w:rFonts w:ascii="Times New Roman" w:hAnsi="Times New Roman" w:cs="Times New Roman"/>
          <w:sz w:val="24"/>
          <w:szCs w:val="24"/>
        </w:rPr>
        <w:t>The</w:t>
      </w:r>
      <w:r w:rsidR="00D61130">
        <w:rPr>
          <w:rFonts w:ascii="Times New Roman" w:hAnsi="Times New Roman" w:cs="Times New Roman"/>
          <w:sz w:val="24"/>
          <w:szCs w:val="24"/>
        </w:rPr>
        <w:t xml:space="preserve"> lack of issues i</w:t>
      </w:r>
      <w:r w:rsidR="00D12DFF">
        <w:rPr>
          <w:rFonts w:ascii="Times New Roman" w:hAnsi="Times New Roman" w:cs="Times New Roman"/>
          <w:sz w:val="24"/>
          <w:szCs w:val="24"/>
        </w:rPr>
        <w:t xml:space="preserve">s notable, and provides </w:t>
      </w:r>
      <w:r w:rsidR="00677793">
        <w:rPr>
          <w:rFonts w:ascii="Times New Roman" w:hAnsi="Times New Roman" w:cs="Times New Roman"/>
          <w:sz w:val="24"/>
          <w:szCs w:val="24"/>
        </w:rPr>
        <w:t xml:space="preserve">several considerations for my </w:t>
      </w:r>
      <w:r w:rsidR="00B40A91">
        <w:rPr>
          <w:rFonts w:ascii="Times New Roman" w:hAnsi="Times New Roman" w:cs="Times New Roman"/>
          <w:sz w:val="24"/>
          <w:szCs w:val="24"/>
        </w:rPr>
        <w:t>p</w:t>
      </w:r>
      <w:r w:rsidR="00677793">
        <w:rPr>
          <w:rFonts w:ascii="Times New Roman" w:hAnsi="Times New Roman" w:cs="Times New Roman"/>
          <w:sz w:val="24"/>
          <w:szCs w:val="24"/>
        </w:rPr>
        <w:t>ersonal development</w:t>
      </w:r>
      <w:r w:rsidR="00D12DFF">
        <w:rPr>
          <w:rFonts w:ascii="Times New Roman" w:hAnsi="Times New Roman" w:cs="Times New Roman"/>
          <w:sz w:val="24"/>
          <w:szCs w:val="24"/>
        </w:rPr>
        <w:t>.</w:t>
      </w:r>
      <w:r w:rsidR="00714DE0">
        <w:rPr>
          <w:rFonts w:ascii="Times New Roman" w:hAnsi="Times New Roman" w:cs="Times New Roman"/>
          <w:sz w:val="24"/>
          <w:szCs w:val="24"/>
        </w:rPr>
        <w:t xml:space="preserve"> I </w:t>
      </w:r>
      <w:r w:rsidR="00036D66">
        <w:rPr>
          <w:rFonts w:ascii="Times New Roman" w:hAnsi="Times New Roman" w:cs="Times New Roman"/>
          <w:sz w:val="24"/>
          <w:szCs w:val="24"/>
        </w:rPr>
        <w:t>used the ERA cycle (</w:t>
      </w:r>
      <w:r w:rsidR="002E6907">
        <w:rPr>
          <w:rFonts w:ascii="Times New Roman" w:hAnsi="Times New Roman" w:cs="Times New Roman"/>
          <w:sz w:val="24"/>
          <w:szCs w:val="24"/>
        </w:rPr>
        <w:t xml:space="preserve">Jasper, </w:t>
      </w:r>
      <w:r w:rsidR="00036D66">
        <w:rPr>
          <w:rFonts w:ascii="Times New Roman" w:hAnsi="Times New Roman" w:cs="Times New Roman"/>
          <w:sz w:val="24"/>
          <w:szCs w:val="24"/>
        </w:rPr>
        <w:t>2013, cited in University of Hull, 2022)</w:t>
      </w:r>
      <w:r w:rsidR="007B2378">
        <w:rPr>
          <w:rFonts w:ascii="Times New Roman" w:hAnsi="Times New Roman" w:cs="Times New Roman"/>
          <w:sz w:val="24"/>
          <w:szCs w:val="24"/>
        </w:rPr>
        <w:t xml:space="preserve"> to reflect on my observation.</w:t>
      </w:r>
    </w:p>
    <w:p w14:paraId="6D5C1E6E" w14:textId="7C962C50" w:rsidR="00EA65D0" w:rsidRDefault="007B2378" w:rsidP="00A34F6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D25990">
        <w:rPr>
          <w:rFonts w:ascii="Times New Roman" w:hAnsi="Times New Roman" w:cs="Times New Roman"/>
          <w:sz w:val="24"/>
          <w:szCs w:val="24"/>
        </w:rPr>
        <w:t xml:space="preserve">Ruth and Rebecca </w:t>
      </w:r>
      <w:r w:rsidR="00FD7AA9">
        <w:rPr>
          <w:rFonts w:ascii="Times New Roman" w:hAnsi="Times New Roman" w:cs="Times New Roman"/>
          <w:sz w:val="24"/>
          <w:szCs w:val="24"/>
        </w:rPr>
        <w:t xml:space="preserve">both </w:t>
      </w:r>
      <w:r w:rsidR="00D25990">
        <w:rPr>
          <w:rFonts w:ascii="Times New Roman" w:hAnsi="Times New Roman" w:cs="Times New Roman"/>
          <w:sz w:val="24"/>
          <w:szCs w:val="24"/>
        </w:rPr>
        <w:t xml:space="preserve">set clear expectations for the </w:t>
      </w:r>
      <w:r w:rsidR="00FD7AA9">
        <w:rPr>
          <w:rFonts w:ascii="Times New Roman" w:hAnsi="Times New Roman" w:cs="Times New Roman"/>
          <w:sz w:val="24"/>
          <w:szCs w:val="24"/>
        </w:rPr>
        <w:t>lesson, highlighting</w:t>
      </w:r>
      <w:r w:rsidR="00B23948">
        <w:rPr>
          <w:rFonts w:ascii="Times New Roman" w:hAnsi="Times New Roman" w:cs="Times New Roman"/>
          <w:sz w:val="24"/>
          <w:szCs w:val="24"/>
        </w:rPr>
        <w:t xml:space="preserve"> links between the content and upcoming assessment.</w:t>
      </w:r>
      <w:r w:rsidR="00EF09F1">
        <w:rPr>
          <w:rFonts w:ascii="Times New Roman" w:hAnsi="Times New Roman" w:cs="Times New Roman"/>
          <w:sz w:val="24"/>
          <w:szCs w:val="24"/>
        </w:rPr>
        <w:t xml:space="preserve"> For example, Rebecca told the students </w:t>
      </w:r>
      <w:r w:rsidR="008B0AE9">
        <w:rPr>
          <w:rFonts w:ascii="Times New Roman" w:hAnsi="Times New Roman" w:cs="Times New Roman"/>
          <w:sz w:val="24"/>
          <w:szCs w:val="24"/>
        </w:rPr>
        <w:t xml:space="preserve">‘the notes you take today will help you next week’, </w:t>
      </w:r>
      <w:r w:rsidR="00621DC2">
        <w:rPr>
          <w:rFonts w:ascii="Times New Roman" w:hAnsi="Times New Roman" w:cs="Times New Roman"/>
          <w:sz w:val="24"/>
          <w:szCs w:val="24"/>
        </w:rPr>
        <w:t>encouraging them</w:t>
      </w:r>
      <w:r w:rsidR="008B0AE9">
        <w:rPr>
          <w:rFonts w:ascii="Times New Roman" w:hAnsi="Times New Roman" w:cs="Times New Roman"/>
          <w:sz w:val="24"/>
          <w:szCs w:val="24"/>
        </w:rPr>
        <w:t xml:space="preserve"> to engage and listen. </w:t>
      </w:r>
      <w:r w:rsidR="006162E0">
        <w:rPr>
          <w:rFonts w:ascii="Times New Roman" w:hAnsi="Times New Roman" w:cs="Times New Roman"/>
          <w:sz w:val="24"/>
          <w:szCs w:val="24"/>
        </w:rPr>
        <w:t xml:space="preserve">Similarly, Ruth </w:t>
      </w:r>
      <w:r w:rsidR="00621DC2">
        <w:rPr>
          <w:rFonts w:ascii="Times New Roman" w:hAnsi="Times New Roman" w:cs="Times New Roman"/>
          <w:sz w:val="24"/>
          <w:szCs w:val="24"/>
        </w:rPr>
        <w:t xml:space="preserve">explained </w:t>
      </w:r>
      <w:r w:rsidR="00720B31">
        <w:rPr>
          <w:rFonts w:ascii="Times New Roman" w:hAnsi="Times New Roman" w:cs="Times New Roman"/>
          <w:sz w:val="24"/>
          <w:szCs w:val="24"/>
        </w:rPr>
        <w:t xml:space="preserve">the assessment in detail, </w:t>
      </w:r>
      <w:r w:rsidR="00621DC2">
        <w:rPr>
          <w:rFonts w:ascii="Times New Roman" w:hAnsi="Times New Roman" w:cs="Times New Roman"/>
          <w:sz w:val="24"/>
          <w:szCs w:val="24"/>
        </w:rPr>
        <w:t>and provided preparation advice</w:t>
      </w:r>
      <w:r w:rsidR="00720B31">
        <w:rPr>
          <w:rFonts w:ascii="Times New Roman" w:hAnsi="Times New Roman" w:cs="Times New Roman"/>
          <w:sz w:val="24"/>
          <w:szCs w:val="24"/>
        </w:rPr>
        <w:t xml:space="preserve">. </w:t>
      </w:r>
      <w:r w:rsidR="000E3F14">
        <w:rPr>
          <w:rFonts w:ascii="Times New Roman" w:hAnsi="Times New Roman" w:cs="Times New Roman"/>
          <w:sz w:val="24"/>
          <w:szCs w:val="24"/>
        </w:rPr>
        <w:t xml:space="preserve">Ruth’s students were </w:t>
      </w:r>
      <w:r w:rsidR="00416775">
        <w:rPr>
          <w:rFonts w:ascii="Times New Roman" w:hAnsi="Times New Roman" w:cs="Times New Roman"/>
          <w:sz w:val="24"/>
          <w:szCs w:val="24"/>
        </w:rPr>
        <w:t>actively</w:t>
      </w:r>
      <w:r w:rsidR="000E3F14">
        <w:rPr>
          <w:rFonts w:ascii="Times New Roman" w:hAnsi="Times New Roman" w:cs="Times New Roman"/>
          <w:sz w:val="24"/>
          <w:szCs w:val="24"/>
        </w:rPr>
        <w:t xml:space="preserve"> engaged, </w:t>
      </w:r>
      <w:r w:rsidR="00621DC2">
        <w:rPr>
          <w:rFonts w:ascii="Times New Roman" w:hAnsi="Times New Roman" w:cs="Times New Roman"/>
          <w:sz w:val="24"/>
          <w:szCs w:val="24"/>
        </w:rPr>
        <w:t xml:space="preserve">able to </w:t>
      </w:r>
      <w:r w:rsidR="00416775">
        <w:rPr>
          <w:rFonts w:ascii="Times New Roman" w:hAnsi="Times New Roman" w:cs="Times New Roman"/>
          <w:sz w:val="24"/>
          <w:szCs w:val="24"/>
        </w:rPr>
        <w:t xml:space="preserve">see </w:t>
      </w:r>
      <w:r w:rsidR="00326D39">
        <w:rPr>
          <w:rFonts w:ascii="Times New Roman" w:hAnsi="Times New Roman" w:cs="Times New Roman"/>
          <w:sz w:val="24"/>
          <w:szCs w:val="24"/>
        </w:rPr>
        <w:t>how</w:t>
      </w:r>
      <w:r w:rsidR="00416775">
        <w:rPr>
          <w:rFonts w:ascii="Times New Roman" w:hAnsi="Times New Roman" w:cs="Times New Roman"/>
          <w:sz w:val="24"/>
          <w:szCs w:val="24"/>
        </w:rPr>
        <w:t xml:space="preserve"> the information was relevant, and asked a number of relevant questions.</w:t>
      </w:r>
      <w:r w:rsidR="00D96523">
        <w:rPr>
          <w:rFonts w:ascii="Times New Roman" w:hAnsi="Times New Roman" w:cs="Times New Roman"/>
          <w:sz w:val="24"/>
          <w:szCs w:val="24"/>
        </w:rPr>
        <w:t xml:space="preserve"> Rebecca’s students were quieter, </w:t>
      </w:r>
      <w:r w:rsidR="00326D39">
        <w:rPr>
          <w:rFonts w:ascii="Times New Roman" w:hAnsi="Times New Roman" w:cs="Times New Roman"/>
          <w:sz w:val="24"/>
          <w:szCs w:val="24"/>
        </w:rPr>
        <w:t>but</w:t>
      </w:r>
      <w:r w:rsidR="00D96523">
        <w:rPr>
          <w:rFonts w:ascii="Times New Roman" w:hAnsi="Times New Roman" w:cs="Times New Roman"/>
          <w:sz w:val="24"/>
          <w:szCs w:val="24"/>
        </w:rPr>
        <w:t xml:space="preserve"> took notes</w:t>
      </w:r>
      <w:r w:rsidR="00D2684F">
        <w:rPr>
          <w:rFonts w:ascii="Times New Roman" w:hAnsi="Times New Roman" w:cs="Times New Roman"/>
          <w:sz w:val="24"/>
          <w:szCs w:val="24"/>
        </w:rPr>
        <w:t xml:space="preserve"> and demonstrated active listening</w:t>
      </w:r>
      <w:r w:rsidR="00EB4CEC">
        <w:rPr>
          <w:rFonts w:ascii="Times New Roman" w:hAnsi="Times New Roman" w:cs="Times New Roman"/>
          <w:sz w:val="24"/>
          <w:szCs w:val="24"/>
        </w:rPr>
        <w:t xml:space="preserve"> through non-verbal cues (</w:t>
      </w:r>
      <w:r w:rsidR="00701659">
        <w:rPr>
          <w:rFonts w:ascii="Times New Roman" w:hAnsi="Times New Roman" w:cs="Times New Roman"/>
          <w:sz w:val="24"/>
          <w:szCs w:val="24"/>
        </w:rPr>
        <w:t xml:space="preserve">Weger </w:t>
      </w:r>
      <w:r w:rsidR="00701659">
        <w:rPr>
          <w:rFonts w:ascii="Times New Roman" w:hAnsi="Times New Roman" w:cs="Times New Roman"/>
          <w:i/>
          <w:iCs/>
          <w:sz w:val="24"/>
          <w:szCs w:val="24"/>
        </w:rPr>
        <w:t>et al</w:t>
      </w:r>
      <w:r w:rsidR="00701659">
        <w:rPr>
          <w:rFonts w:ascii="Times New Roman" w:hAnsi="Times New Roman" w:cs="Times New Roman"/>
          <w:sz w:val="24"/>
          <w:szCs w:val="24"/>
        </w:rPr>
        <w:t>., 2014</w:t>
      </w:r>
      <w:r w:rsidR="00686B8F">
        <w:rPr>
          <w:rFonts w:ascii="Times New Roman" w:hAnsi="Times New Roman" w:cs="Times New Roman"/>
          <w:sz w:val="24"/>
          <w:szCs w:val="24"/>
        </w:rPr>
        <w:t>)</w:t>
      </w:r>
      <w:r w:rsidR="005168E0">
        <w:rPr>
          <w:rFonts w:ascii="Times New Roman" w:hAnsi="Times New Roman" w:cs="Times New Roman"/>
          <w:sz w:val="24"/>
          <w:szCs w:val="24"/>
        </w:rPr>
        <w:t xml:space="preserve">. I noted that both Rebecca and Ruth employed active listening techniques when </w:t>
      </w:r>
      <w:r w:rsidR="00094AAC">
        <w:rPr>
          <w:rFonts w:ascii="Times New Roman" w:hAnsi="Times New Roman" w:cs="Times New Roman"/>
          <w:sz w:val="24"/>
          <w:szCs w:val="24"/>
        </w:rPr>
        <w:t>students were speaking</w:t>
      </w:r>
      <w:r w:rsidR="006016A1">
        <w:rPr>
          <w:rFonts w:ascii="Times New Roman" w:hAnsi="Times New Roman" w:cs="Times New Roman"/>
          <w:sz w:val="24"/>
          <w:szCs w:val="24"/>
        </w:rPr>
        <w:t>. Respecting</w:t>
      </w:r>
      <w:r w:rsidR="00094AAC">
        <w:rPr>
          <w:rFonts w:ascii="Times New Roman" w:hAnsi="Times New Roman" w:cs="Times New Roman"/>
          <w:sz w:val="24"/>
          <w:szCs w:val="24"/>
        </w:rPr>
        <w:t xml:space="preserve"> individual learners</w:t>
      </w:r>
      <w:r w:rsidR="006016A1">
        <w:rPr>
          <w:rFonts w:ascii="Times New Roman" w:hAnsi="Times New Roman" w:cs="Times New Roman"/>
          <w:sz w:val="24"/>
          <w:szCs w:val="24"/>
        </w:rPr>
        <w:t xml:space="preserve"> is part of the professional standards</w:t>
      </w:r>
      <w:r w:rsidR="00094AAC">
        <w:rPr>
          <w:rFonts w:ascii="Times New Roman" w:hAnsi="Times New Roman" w:cs="Times New Roman"/>
          <w:sz w:val="24"/>
          <w:szCs w:val="24"/>
        </w:rPr>
        <w:t xml:space="preserve"> (AdvanceHE, 2011)</w:t>
      </w:r>
      <w:r w:rsidR="006016A1">
        <w:rPr>
          <w:rFonts w:ascii="Times New Roman" w:hAnsi="Times New Roman" w:cs="Times New Roman"/>
          <w:sz w:val="24"/>
          <w:szCs w:val="24"/>
        </w:rPr>
        <w:t xml:space="preserve">, and </w:t>
      </w:r>
      <w:r w:rsidR="0071497C">
        <w:rPr>
          <w:rFonts w:ascii="Times New Roman" w:hAnsi="Times New Roman" w:cs="Times New Roman"/>
          <w:sz w:val="24"/>
          <w:szCs w:val="24"/>
        </w:rPr>
        <w:t>also</w:t>
      </w:r>
      <w:r w:rsidR="006016A1">
        <w:rPr>
          <w:rFonts w:ascii="Times New Roman" w:hAnsi="Times New Roman" w:cs="Times New Roman"/>
          <w:sz w:val="24"/>
          <w:szCs w:val="24"/>
        </w:rPr>
        <w:t xml:space="preserve"> improve</w:t>
      </w:r>
      <w:r w:rsidR="0071497C">
        <w:rPr>
          <w:rFonts w:ascii="Times New Roman" w:hAnsi="Times New Roman" w:cs="Times New Roman"/>
          <w:sz w:val="24"/>
          <w:szCs w:val="24"/>
        </w:rPr>
        <w:t>s learner</w:t>
      </w:r>
      <w:r w:rsidR="006016A1">
        <w:rPr>
          <w:rFonts w:ascii="Times New Roman" w:hAnsi="Times New Roman" w:cs="Times New Roman"/>
          <w:sz w:val="24"/>
          <w:szCs w:val="24"/>
        </w:rPr>
        <w:t xml:space="preserve"> </w:t>
      </w:r>
      <w:r w:rsidR="00635405">
        <w:rPr>
          <w:rFonts w:ascii="Times New Roman" w:hAnsi="Times New Roman" w:cs="Times New Roman"/>
          <w:sz w:val="24"/>
          <w:szCs w:val="24"/>
        </w:rPr>
        <w:t xml:space="preserve">behaviour and </w:t>
      </w:r>
      <w:r w:rsidR="0071497C">
        <w:rPr>
          <w:rFonts w:ascii="Times New Roman" w:hAnsi="Times New Roman" w:cs="Times New Roman"/>
          <w:sz w:val="24"/>
          <w:szCs w:val="24"/>
        </w:rPr>
        <w:t>engagement</w:t>
      </w:r>
      <w:r w:rsidR="00635405">
        <w:rPr>
          <w:rFonts w:ascii="Times New Roman" w:hAnsi="Times New Roman" w:cs="Times New Roman"/>
          <w:sz w:val="24"/>
          <w:szCs w:val="24"/>
        </w:rPr>
        <w:t xml:space="preserve">. </w:t>
      </w:r>
      <w:r w:rsidR="0071497C">
        <w:rPr>
          <w:rFonts w:ascii="Times New Roman" w:hAnsi="Times New Roman" w:cs="Times New Roman"/>
          <w:sz w:val="24"/>
          <w:szCs w:val="24"/>
        </w:rPr>
        <w:t>S</w:t>
      </w:r>
      <w:r w:rsidR="002B1E67">
        <w:rPr>
          <w:rFonts w:ascii="Times New Roman" w:hAnsi="Times New Roman" w:cs="Times New Roman"/>
          <w:sz w:val="24"/>
          <w:szCs w:val="24"/>
        </w:rPr>
        <w:t>tudents are more likely to strive to please a teacher who values them as an individual and treats them with dignity and respect</w:t>
      </w:r>
      <w:r w:rsidR="0071497C">
        <w:rPr>
          <w:rFonts w:ascii="Times New Roman" w:hAnsi="Times New Roman" w:cs="Times New Roman"/>
          <w:sz w:val="24"/>
          <w:szCs w:val="24"/>
        </w:rPr>
        <w:t xml:space="preserve"> (Boynton and Boynton, 2005, cited in Thompson, 2018)</w:t>
      </w:r>
      <w:r w:rsidR="002B1E67">
        <w:rPr>
          <w:rFonts w:ascii="Times New Roman" w:hAnsi="Times New Roman" w:cs="Times New Roman"/>
          <w:sz w:val="24"/>
          <w:szCs w:val="24"/>
        </w:rPr>
        <w:t>.</w:t>
      </w:r>
      <w:r w:rsidR="00F25DDA">
        <w:rPr>
          <w:rFonts w:ascii="Times New Roman" w:hAnsi="Times New Roman" w:cs="Times New Roman"/>
          <w:sz w:val="24"/>
          <w:szCs w:val="24"/>
        </w:rPr>
        <w:t xml:space="preserve"> I </w:t>
      </w:r>
      <w:r w:rsidR="00130234">
        <w:rPr>
          <w:rFonts w:ascii="Times New Roman" w:hAnsi="Times New Roman" w:cs="Times New Roman"/>
          <w:sz w:val="24"/>
          <w:szCs w:val="24"/>
        </w:rPr>
        <w:t xml:space="preserve">already </w:t>
      </w:r>
      <w:r w:rsidR="0071497C">
        <w:rPr>
          <w:rFonts w:ascii="Times New Roman" w:hAnsi="Times New Roman" w:cs="Times New Roman"/>
          <w:sz w:val="24"/>
          <w:szCs w:val="24"/>
        </w:rPr>
        <w:t>undertake this</w:t>
      </w:r>
      <w:r w:rsidR="00F25DDA">
        <w:rPr>
          <w:rFonts w:ascii="Times New Roman" w:hAnsi="Times New Roman" w:cs="Times New Roman"/>
          <w:sz w:val="24"/>
          <w:szCs w:val="24"/>
        </w:rPr>
        <w:t xml:space="preserve"> in my own professional practice, but it was interesting to see the effectiveness in in-person, small group teaching.</w:t>
      </w:r>
    </w:p>
    <w:p w14:paraId="01067EB0" w14:textId="735208A7" w:rsidR="008471A3" w:rsidRDefault="00C8650E" w:rsidP="00A34F6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431227">
        <w:rPr>
          <w:rFonts w:ascii="Times New Roman" w:hAnsi="Times New Roman" w:cs="Times New Roman"/>
          <w:sz w:val="24"/>
          <w:szCs w:val="24"/>
        </w:rPr>
        <w:t>It was</w:t>
      </w:r>
      <w:r>
        <w:rPr>
          <w:rFonts w:ascii="Times New Roman" w:hAnsi="Times New Roman" w:cs="Times New Roman"/>
          <w:sz w:val="24"/>
          <w:szCs w:val="24"/>
        </w:rPr>
        <w:t xml:space="preserve"> near</w:t>
      </w:r>
      <w:r w:rsidR="00431227">
        <w:rPr>
          <w:rFonts w:ascii="Times New Roman" w:hAnsi="Times New Roman" w:cs="Times New Roman"/>
          <w:sz w:val="24"/>
          <w:szCs w:val="24"/>
        </w:rPr>
        <w:t>ly</w:t>
      </w:r>
      <w:r>
        <w:rPr>
          <w:rFonts w:ascii="Times New Roman" w:hAnsi="Times New Roman" w:cs="Times New Roman"/>
          <w:sz w:val="24"/>
          <w:szCs w:val="24"/>
        </w:rPr>
        <w:t xml:space="preserve"> the end of term, and both Ruth and Rebecca had </w:t>
      </w:r>
      <w:r w:rsidR="006A6F0F">
        <w:rPr>
          <w:rFonts w:ascii="Times New Roman" w:hAnsi="Times New Roman" w:cs="Times New Roman"/>
          <w:sz w:val="24"/>
          <w:szCs w:val="24"/>
        </w:rPr>
        <w:t>built</w:t>
      </w:r>
      <w:r w:rsidR="00E23B56">
        <w:rPr>
          <w:rFonts w:ascii="Times New Roman" w:hAnsi="Times New Roman" w:cs="Times New Roman"/>
          <w:sz w:val="24"/>
          <w:szCs w:val="24"/>
        </w:rPr>
        <w:t xml:space="preserve"> a rapport with the students and establish</w:t>
      </w:r>
      <w:r w:rsidR="003D371F">
        <w:rPr>
          <w:rFonts w:ascii="Times New Roman" w:hAnsi="Times New Roman" w:cs="Times New Roman"/>
          <w:sz w:val="24"/>
          <w:szCs w:val="24"/>
        </w:rPr>
        <w:t>ed</w:t>
      </w:r>
      <w:r w:rsidR="00E23B56">
        <w:rPr>
          <w:rFonts w:ascii="Times New Roman" w:hAnsi="Times New Roman" w:cs="Times New Roman"/>
          <w:sz w:val="24"/>
          <w:szCs w:val="24"/>
        </w:rPr>
        <w:t xml:space="preserve"> formal authority (Petty, </w:t>
      </w:r>
      <w:r w:rsidR="008E29E8">
        <w:rPr>
          <w:rFonts w:ascii="Times New Roman" w:hAnsi="Times New Roman" w:cs="Times New Roman"/>
          <w:sz w:val="24"/>
          <w:szCs w:val="24"/>
        </w:rPr>
        <w:t>2014)</w:t>
      </w:r>
      <w:r>
        <w:rPr>
          <w:rFonts w:ascii="Times New Roman" w:hAnsi="Times New Roman" w:cs="Times New Roman"/>
          <w:sz w:val="24"/>
          <w:szCs w:val="24"/>
        </w:rPr>
        <w:t>.</w:t>
      </w:r>
      <w:r w:rsidR="00835BA6">
        <w:rPr>
          <w:rFonts w:ascii="Times New Roman" w:hAnsi="Times New Roman" w:cs="Times New Roman"/>
          <w:sz w:val="24"/>
          <w:szCs w:val="24"/>
        </w:rPr>
        <w:t xml:space="preserve"> </w:t>
      </w:r>
      <w:r w:rsidR="00E6047E">
        <w:rPr>
          <w:rFonts w:ascii="Times New Roman" w:hAnsi="Times New Roman" w:cs="Times New Roman"/>
          <w:sz w:val="24"/>
          <w:szCs w:val="24"/>
        </w:rPr>
        <w:t xml:space="preserve">When the class paused for a short break, </w:t>
      </w:r>
      <w:r w:rsidR="009C461A">
        <w:rPr>
          <w:rFonts w:ascii="Times New Roman" w:hAnsi="Times New Roman" w:cs="Times New Roman"/>
          <w:sz w:val="24"/>
          <w:szCs w:val="24"/>
        </w:rPr>
        <w:t>Ruth</w:t>
      </w:r>
      <w:r w:rsidR="00E6047E">
        <w:rPr>
          <w:rFonts w:ascii="Times New Roman" w:hAnsi="Times New Roman" w:cs="Times New Roman"/>
          <w:sz w:val="24"/>
          <w:szCs w:val="24"/>
        </w:rPr>
        <w:t xml:space="preserve"> </w:t>
      </w:r>
      <w:r w:rsidR="0077700D">
        <w:rPr>
          <w:rFonts w:ascii="Times New Roman" w:hAnsi="Times New Roman" w:cs="Times New Roman"/>
          <w:sz w:val="24"/>
          <w:szCs w:val="24"/>
        </w:rPr>
        <w:t>stated</w:t>
      </w:r>
      <w:r w:rsidR="006E539C">
        <w:rPr>
          <w:rFonts w:ascii="Times New Roman" w:hAnsi="Times New Roman" w:cs="Times New Roman"/>
          <w:sz w:val="24"/>
          <w:szCs w:val="24"/>
        </w:rPr>
        <w:t xml:space="preserve"> what time</w:t>
      </w:r>
      <w:r w:rsidR="00E6047E">
        <w:rPr>
          <w:rFonts w:ascii="Times New Roman" w:hAnsi="Times New Roman" w:cs="Times New Roman"/>
          <w:sz w:val="24"/>
          <w:szCs w:val="24"/>
        </w:rPr>
        <w:t xml:space="preserve"> </w:t>
      </w:r>
      <w:r w:rsidR="0077700D">
        <w:rPr>
          <w:rFonts w:ascii="Times New Roman" w:hAnsi="Times New Roman" w:cs="Times New Roman"/>
          <w:sz w:val="24"/>
          <w:szCs w:val="24"/>
        </w:rPr>
        <w:t>they</w:t>
      </w:r>
      <w:r w:rsidR="00E6047E">
        <w:rPr>
          <w:rFonts w:ascii="Times New Roman" w:hAnsi="Times New Roman" w:cs="Times New Roman"/>
          <w:sz w:val="24"/>
          <w:szCs w:val="24"/>
        </w:rPr>
        <w:t xml:space="preserve"> would resume</w:t>
      </w:r>
      <w:r w:rsidR="00424B2E">
        <w:rPr>
          <w:rFonts w:ascii="Times New Roman" w:hAnsi="Times New Roman" w:cs="Times New Roman"/>
          <w:sz w:val="24"/>
          <w:szCs w:val="24"/>
        </w:rPr>
        <w:t>, with an unspoken expectation</w:t>
      </w:r>
      <w:r w:rsidR="0077700D">
        <w:rPr>
          <w:rFonts w:ascii="Times New Roman" w:hAnsi="Times New Roman" w:cs="Times New Roman"/>
          <w:sz w:val="24"/>
          <w:szCs w:val="24"/>
        </w:rPr>
        <w:t xml:space="preserve"> of punctuality</w:t>
      </w:r>
      <w:r w:rsidR="00424B2E">
        <w:rPr>
          <w:rFonts w:ascii="Times New Roman" w:hAnsi="Times New Roman" w:cs="Times New Roman"/>
          <w:sz w:val="24"/>
          <w:szCs w:val="24"/>
        </w:rPr>
        <w:t xml:space="preserve">. I related this strategy to Wallace’s (2013) suggestion </w:t>
      </w:r>
      <w:r w:rsidR="00FD4DA9">
        <w:rPr>
          <w:rFonts w:ascii="Times New Roman" w:hAnsi="Times New Roman" w:cs="Times New Roman"/>
          <w:sz w:val="24"/>
          <w:szCs w:val="24"/>
        </w:rPr>
        <w:t xml:space="preserve">of signalling </w:t>
      </w:r>
      <w:r w:rsidR="003059A7">
        <w:rPr>
          <w:rFonts w:ascii="Times New Roman" w:hAnsi="Times New Roman" w:cs="Times New Roman"/>
          <w:sz w:val="24"/>
          <w:szCs w:val="24"/>
        </w:rPr>
        <w:t>positive</w:t>
      </w:r>
      <w:r w:rsidR="007F3185">
        <w:rPr>
          <w:rFonts w:ascii="Times New Roman" w:hAnsi="Times New Roman" w:cs="Times New Roman"/>
          <w:sz w:val="24"/>
          <w:szCs w:val="24"/>
        </w:rPr>
        <w:t xml:space="preserve"> expectations. All students returned on time</w:t>
      </w:r>
      <w:r w:rsidR="0000043E">
        <w:rPr>
          <w:rFonts w:ascii="Times New Roman" w:hAnsi="Times New Roman" w:cs="Times New Roman"/>
          <w:sz w:val="24"/>
          <w:szCs w:val="24"/>
        </w:rPr>
        <w:t>;</w:t>
      </w:r>
      <w:r w:rsidR="0064502C">
        <w:rPr>
          <w:rFonts w:ascii="Times New Roman" w:hAnsi="Times New Roman" w:cs="Times New Roman"/>
          <w:sz w:val="24"/>
          <w:szCs w:val="24"/>
        </w:rPr>
        <w:t xml:space="preserve"> </w:t>
      </w:r>
      <w:r w:rsidR="003059A7">
        <w:rPr>
          <w:rFonts w:ascii="Times New Roman" w:hAnsi="Times New Roman" w:cs="Times New Roman"/>
          <w:sz w:val="24"/>
          <w:szCs w:val="24"/>
        </w:rPr>
        <w:t>this demonstrated their</w:t>
      </w:r>
      <w:r w:rsidR="0064502C">
        <w:rPr>
          <w:rFonts w:ascii="Times New Roman" w:hAnsi="Times New Roman" w:cs="Times New Roman"/>
          <w:sz w:val="24"/>
          <w:szCs w:val="24"/>
        </w:rPr>
        <w:t xml:space="preserve"> engagement </w:t>
      </w:r>
      <w:r w:rsidR="007C1EE2">
        <w:rPr>
          <w:rFonts w:ascii="Times New Roman" w:hAnsi="Times New Roman" w:cs="Times New Roman"/>
          <w:sz w:val="24"/>
          <w:szCs w:val="24"/>
        </w:rPr>
        <w:t xml:space="preserve">and respect for </w:t>
      </w:r>
      <w:r w:rsidR="00043BBF">
        <w:rPr>
          <w:rFonts w:ascii="Times New Roman" w:hAnsi="Times New Roman" w:cs="Times New Roman"/>
          <w:sz w:val="24"/>
          <w:szCs w:val="24"/>
        </w:rPr>
        <w:t>the class</w:t>
      </w:r>
      <w:r w:rsidR="00352183">
        <w:rPr>
          <w:rFonts w:ascii="Times New Roman" w:hAnsi="Times New Roman" w:cs="Times New Roman"/>
          <w:sz w:val="24"/>
          <w:szCs w:val="24"/>
        </w:rPr>
        <w:t xml:space="preserve">, </w:t>
      </w:r>
      <w:r w:rsidR="003059A7">
        <w:rPr>
          <w:rFonts w:ascii="Times New Roman" w:hAnsi="Times New Roman" w:cs="Times New Roman"/>
          <w:sz w:val="24"/>
          <w:szCs w:val="24"/>
        </w:rPr>
        <w:t>and indicated well-established</w:t>
      </w:r>
      <w:r w:rsidR="00352183">
        <w:rPr>
          <w:rFonts w:ascii="Times New Roman" w:hAnsi="Times New Roman" w:cs="Times New Roman"/>
          <w:sz w:val="24"/>
          <w:szCs w:val="24"/>
        </w:rPr>
        <w:t xml:space="preserve"> parameters of acceptable behaviour</w:t>
      </w:r>
      <w:r w:rsidR="002765D6">
        <w:rPr>
          <w:rFonts w:ascii="Times New Roman" w:hAnsi="Times New Roman" w:cs="Times New Roman"/>
          <w:sz w:val="24"/>
          <w:szCs w:val="24"/>
        </w:rPr>
        <w:t>.</w:t>
      </w:r>
      <w:r w:rsidR="0066170B">
        <w:rPr>
          <w:rFonts w:ascii="Times New Roman" w:hAnsi="Times New Roman" w:cs="Times New Roman"/>
          <w:sz w:val="24"/>
          <w:szCs w:val="24"/>
        </w:rPr>
        <w:t xml:space="preserve"> </w:t>
      </w:r>
      <w:r w:rsidR="001D35BA">
        <w:rPr>
          <w:rFonts w:ascii="Times New Roman" w:hAnsi="Times New Roman" w:cs="Times New Roman"/>
          <w:sz w:val="24"/>
          <w:szCs w:val="24"/>
        </w:rPr>
        <w:t xml:space="preserve">I was impressed by the control Ruth had </w:t>
      </w:r>
      <w:r w:rsidR="003059A7">
        <w:rPr>
          <w:rFonts w:ascii="Times New Roman" w:hAnsi="Times New Roman" w:cs="Times New Roman"/>
          <w:sz w:val="24"/>
          <w:szCs w:val="24"/>
        </w:rPr>
        <w:t>over the</w:t>
      </w:r>
      <w:r w:rsidR="001D35BA">
        <w:rPr>
          <w:rFonts w:ascii="Times New Roman" w:hAnsi="Times New Roman" w:cs="Times New Roman"/>
          <w:sz w:val="24"/>
          <w:szCs w:val="24"/>
        </w:rPr>
        <w:t xml:space="preserve"> class, and I aim to emulate</w:t>
      </w:r>
      <w:r w:rsidR="003059A7">
        <w:rPr>
          <w:rFonts w:ascii="Times New Roman" w:hAnsi="Times New Roman" w:cs="Times New Roman"/>
          <w:sz w:val="24"/>
          <w:szCs w:val="24"/>
        </w:rPr>
        <w:t xml:space="preserve"> this</w:t>
      </w:r>
      <w:r w:rsidR="001D35BA">
        <w:rPr>
          <w:rFonts w:ascii="Times New Roman" w:hAnsi="Times New Roman" w:cs="Times New Roman"/>
          <w:sz w:val="24"/>
          <w:szCs w:val="24"/>
        </w:rPr>
        <w:t xml:space="preserve"> in my professional practice. </w:t>
      </w:r>
      <w:r w:rsidR="003059A7">
        <w:rPr>
          <w:rFonts w:ascii="Times New Roman" w:hAnsi="Times New Roman" w:cs="Times New Roman"/>
          <w:sz w:val="24"/>
          <w:szCs w:val="24"/>
        </w:rPr>
        <w:t>O</w:t>
      </w:r>
      <w:r w:rsidR="0066170B">
        <w:rPr>
          <w:rFonts w:ascii="Times New Roman" w:hAnsi="Times New Roman" w:cs="Times New Roman"/>
          <w:sz w:val="24"/>
          <w:szCs w:val="24"/>
        </w:rPr>
        <w:t xml:space="preserve">rganised lessons and good time-keeping </w:t>
      </w:r>
      <w:r w:rsidR="000A55F5">
        <w:rPr>
          <w:rFonts w:ascii="Times New Roman" w:hAnsi="Times New Roman" w:cs="Times New Roman"/>
          <w:sz w:val="24"/>
          <w:szCs w:val="24"/>
        </w:rPr>
        <w:t>can help to gain respect in the classroom</w:t>
      </w:r>
      <w:r w:rsidR="003059A7">
        <w:rPr>
          <w:rFonts w:ascii="Times New Roman" w:hAnsi="Times New Roman" w:cs="Times New Roman"/>
          <w:sz w:val="24"/>
          <w:szCs w:val="24"/>
        </w:rPr>
        <w:t xml:space="preserve"> (Petty, 2014)</w:t>
      </w:r>
      <w:r w:rsidR="002765D6">
        <w:rPr>
          <w:rFonts w:ascii="Times New Roman" w:hAnsi="Times New Roman" w:cs="Times New Roman"/>
          <w:sz w:val="24"/>
          <w:szCs w:val="24"/>
        </w:rPr>
        <w:t xml:space="preserve">, and </w:t>
      </w:r>
      <w:r w:rsidR="003059A7">
        <w:rPr>
          <w:rFonts w:ascii="Times New Roman" w:hAnsi="Times New Roman" w:cs="Times New Roman"/>
          <w:sz w:val="24"/>
          <w:szCs w:val="24"/>
        </w:rPr>
        <w:t xml:space="preserve">it is </w:t>
      </w:r>
      <w:r w:rsidR="003059A7">
        <w:rPr>
          <w:rFonts w:ascii="Times New Roman" w:hAnsi="Times New Roman" w:cs="Times New Roman"/>
          <w:sz w:val="24"/>
          <w:szCs w:val="24"/>
        </w:rPr>
        <w:lastRenderedPageBreak/>
        <w:t>important to inculcate</w:t>
      </w:r>
      <w:r w:rsidR="002765D6">
        <w:rPr>
          <w:rFonts w:ascii="Times New Roman" w:hAnsi="Times New Roman" w:cs="Times New Roman"/>
          <w:sz w:val="24"/>
          <w:szCs w:val="24"/>
        </w:rPr>
        <w:t xml:space="preserve"> norms and shared expectations</w:t>
      </w:r>
      <w:r w:rsidR="00093985">
        <w:rPr>
          <w:rFonts w:ascii="Times New Roman" w:hAnsi="Times New Roman" w:cs="Times New Roman"/>
          <w:sz w:val="24"/>
          <w:szCs w:val="24"/>
        </w:rPr>
        <w:t xml:space="preserve"> </w:t>
      </w:r>
      <w:r w:rsidR="003059A7">
        <w:rPr>
          <w:rFonts w:ascii="Times New Roman" w:hAnsi="Times New Roman" w:cs="Times New Roman"/>
          <w:sz w:val="24"/>
          <w:szCs w:val="24"/>
        </w:rPr>
        <w:t>(Wlodkowski, 2008)</w:t>
      </w:r>
      <w:r w:rsidR="00D24A80">
        <w:rPr>
          <w:rFonts w:ascii="Times New Roman" w:hAnsi="Times New Roman" w:cs="Times New Roman"/>
          <w:sz w:val="24"/>
          <w:szCs w:val="24"/>
        </w:rPr>
        <w:t>.</w:t>
      </w:r>
      <w:r w:rsidR="006E539C">
        <w:rPr>
          <w:rFonts w:ascii="Times New Roman" w:hAnsi="Times New Roman" w:cs="Times New Roman"/>
          <w:sz w:val="24"/>
          <w:szCs w:val="24"/>
        </w:rPr>
        <w:t xml:space="preserve"> </w:t>
      </w:r>
      <w:r w:rsidR="001563FE">
        <w:rPr>
          <w:rFonts w:ascii="Times New Roman" w:hAnsi="Times New Roman" w:cs="Times New Roman"/>
          <w:sz w:val="24"/>
          <w:szCs w:val="24"/>
        </w:rPr>
        <w:t>However, R</w:t>
      </w:r>
      <w:r w:rsidR="009C461A">
        <w:rPr>
          <w:rFonts w:ascii="Times New Roman" w:hAnsi="Times New Roman" w:cs="Times New Roman"/>
          <w:sz w:val="24"/>
          <w:szCs w:val="24"/>
        </w:rPr>
        <w:t>uth</w:t>
      </w:r>
      <w:r w:rsidR="001563FE">
        <w:rPr>
          <w:rFonts w:ascii="Times New Roman" w:hAnsi="Times New Roman" w:cs="Times New Roman"/>
          <w:sz w:val="24"/>
          <w:szCs w:val="24"/>
        </w:rPr>
        <w:t xml:space="preserve"> has taught this group </w:t>
      </w:r>
      <w:r w:rsidR="00F63D56">
        <w:rPr>
          <w:rFonts w:ascii="Times New Roman" w:hAnsi="Times New Roman" w:cs="Times New Roman"/>
          <w:sz w:val="24"/>
          <w:szCs w:val="24"/>
        </w:rPr>
        <w:t>for</w:t>
      </w:r>
      <w:r w:rsidR="001563FE">
        <w:rPr>
          <w:rFonts w:ascii="Times New Roman" w:hAnsi="Times New Roman" w:cs="Times New Roman"/>
          <w:sz w:val="24"/>
          <w:szCs w:val="24"/>
        </w:rPr>
        <w:t xml:space="preserve"> several years, and</w:t>
      </w:r>
      <w:r w:rsidR="00F63D56">
        <w:rPr>
          <w:rFonts w:ascii="Times New Roman" w:hAnsi="Times New Roman" w:cs="Times New Roman"/>
          <w:sz w:val="24"/>
          <w:szCs w:val="24"/>
        </w:rPr>
        <w:t xml:space="preserve"> I feel I will struggle</w:t>
      </w:r>
      <w:r w:rsidR="009C461A">
        <w:rPr>
          <w:rFonts w:ascii="Times New Roman" w:hAnsi="Times New Roman" w:cs="Times New Roman"/>
          <w:sz w:val="24"/>
          <w:szCs w:val="24"/>
        </w:rPr>
        <w:t xml:space="preserve"> to achieve such rapport and control in </w:t>
      </w:r>
      <w:r w:rsidR="00C63F22">
        <w:rPr>
          <w:rFonts w:ascii="Times New Roman" w:hAnsi="Times New Roman" w:cs="Times New Roman"/>
          <w:sz w:val="24"/>
          <w:szCs w:val="24"/>
        </w:rPr>
        <w:t>one</w:t>
      </w:r>
      <w:r w:rsidR="009C461A">
        <w:rPr>
          <w:rFonts w:ascii="Times New Roman" w:hAnsi="Times New Roman" w:cs="Times New Roman"/>
          <w:sz w:val="24"/>
          <w:szCs w:val="24"/>
        </w:rPr>
        <w:t xml:space="preserve"> semester</w:t>
      </w:r>
      <w:r w:rsidR="0083222F">
        <w:rPr>
          <w:rFonts w:ascii="Times New Roman" w:hAnsi="Times New Roman" w:cs="Times New Roman"/>
          <w:sz w:val="24"/>
          <w:szCs w:val="24"/>
        </w:rPr>
        <w:t xml:space="preserve">, especially </w:t>
      </w:r>
      <w:r w:rsidR="00C63F22">
        <w:rPr>
          <w:rFonts w:ascii="Times New Roman" w:hAnsi="Times New Roman" w:cs="Times New Roman"/>
          <w:sz w:val="24"/>
          <w:szCs w:val="24"/>
        </w:rPr>
        <w:t>as</w:t>
      </w:r>
      <w:r w:rsidR="0083222F">
        <w:rPr>
          <w:rFonts w:ascii="Times New Roman" w:hAnsi="Times New Roman" w:cs="Times New Roman"/>
          <w:sz w:val="24"/>
          <w:szCs w:val="24"/>
        </w:rPr>
        <w:t xml:space="preserve"> tardiness is less obvious</w:t>
      </w:r>
      <w:r w:rsidR="00C63F22">
        <w:rPr>
          <w:rFonts w:ascii="Times New Roman" w:hAnsi="Times New Roman" w:cs="Times New Roman"/>
          <w:sz w:val="24"/>
          <w:szCs w:val="24"/>
        </w:rPr>
        <w:t xml:space="preserve"> online</w:t>
      </w:r>
      <w:r w:rsidR="009C461A">
        <w:rPr>
          <w:rFonts w:ascii="Times New Roman" w:hAnsi="Times New Roman" w:cs="Times New Roman"/>
          <w:sz w:val="24"/>
          <w:szCs w:val="24"/>
        </w:rPr>
        <w:t>.</w:t>
      </w:r>
    </w:p>
    <w:p w14:paraId="11AE044E" w14:textId="31784662" w:rsidR="00C8650E" w:rsidRDefault="00B5405D" w:rsidP="00B5405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 positive classroom culture can be characterised as a non-threatening atmosp</w:t>
      </w:r>
      <w:r w:rsidR="002D44A3">
        <w:rPr>
          <w:rFonts w:ascii="Times New Roman" w:hAnsi="Times New Roman" w:cs="Times New Roman"/>
          <w:sz w:val="24"/>
          <w:szCs w:val="24"/>
        </w:rPr>
        <w:t xml:space="preserve">here where students </w:t>
      </w:r>
      <w:r w:rsidR="003B0241">
        <w:rPr>
          <w:rFonts w:ascii="Times New Roman" w:hAnsi="Times New Roman" w:cs="Times New Roman"/>
          <w:sz w:val="24"/>
          <w:szCs w:val="24"/>
        </w:rPr>
        <w:t>can</w:t>
      </w:r>
      <w:r w:rsidR="002D44A3">
        <w:rPr>
          <w:rFonts w:ascii="Times New Roman" w:hAnsi="Times New Roman" w:cs="Times New Roman"/>
          <w:sz w:val="24"/>
          <w:szCs w:val="24"/>
        </w:rPr>
        <w:t xml:space="preserve"> </w:t>
      </w:r>
      <w:r w:rsidR="003B0241">
        <w:rPr>
          <w:rFonts w:ascii="Times New Roman" w:hAnsi="Times New Roman" w:cs="Times New Roman"/>
          <w:sz w:val="24"/>
          <w:szCs w:val="24"/>
        </w:rPr>
        <w:t>contribute</w:t>
      </w:r>
      <w:r w:rsidR="002D44A3">
        <w:rPr>
          <w:rFonts w:ascii="Times New Roman" w:hAnsi="Times New Roman" w:cs="Times New Roman"/>
          <w:sz w:val="24"/>
          <w:szCs w:val="24"/>
        </w:rPr>
        <w:t xml:space="preserve"> without fear</w:t>
      </w:r>
      <w:r w:rsidR="003B0241">
        <w:rPr>
          <w:rFonts w:ascii="Times New Roman" w:hAnsi="Times New Roman" w:cs="Times New Roman"/>
          <w:sz w:val="24"/>
          <w:szCs w:val="24"/>
        </w:rPr>
        <w:t xml:space="preserve">, </w:t>
      </w:r>
      <w:r w:rsidR="002D44A3">
        <w:rPr>
          <w:rFonts w:ascii="Times New Roman" w:hAnsi="Times New Roman" w:cs="Times New Roman"/>
          <w:sz w:val="24"/>
          <w:szCs w:val="24"/>
        </w:rPr>
        <w:t xml:space="preserve">cultivated </w:t>
      </w:r>
      <w:r w:rsidR="00EC718E">
        <w:rPr>
          <w:rFonts w:ascii="Times New Roman" w:hAnsi="Times New Roman" w:cs="Times New Roman"/>
          <w:sz w:val="24"/>
          <w:szCs w:val="24"/>
        </w:rPr>
        <w:t>through consistent application of rules (Blake, 2023).</w:t>
      </w:r>
      <w:r w:rsidR="00123ADC">
        <w:rPr>
          <w:rFonts w:ascii="Times New Roman" w:hAnsi="Times New Roman" w:cs="Times New Roman"/>
          <w:sz w:val="24"/>
          <w:szCs w:val="24"/>
        </w:rPr>
        <w:t xml:space="preserve"> This aligns with </w:t>
      </w:r>
      <w:r w:rsidR="00630436">
        <w:rPr>
          <w:rFonts w:ascii="Times New Roman" w:hAnsi="Times New Roman" w:cs="Times New Roman"/>
          <w:sz w:val="24"/>
          <w:szCs w:val="24"/>
        </w:rPr>
        <w:t xml:space="preserve">several professional standards, not least respect for learners, promotion of participation and equality of opportunity, and </w:t>
      </w:r>
      <w:r w:rsidR="00B821F2">
        <w:rPr>
          <w:rFonts w:ascii="Times New Roman" w:hAnsi="Times New Roman" w:cs="Times New Roman"/>
          <w:sz w:val="24"/>
          <w:szCs w:val="24"/>
        </w:rPr>
        <w:t>development of an effective learning environment (AdvanceHE, 2011).</w:t>
      </w:r>
      <w:r w:rsidR="00425888">
        <w:rPr>
          <w:rFonts w:ascii="Times New Roman" w:hAnsi="Times New Roman" w:cs="Times New Roman"/>
          <w:sz w:val="24"/>
          <w:szCs w:val="24"/>
        </w:rPr>
        <w:t xml:space="preserve"> Both </w:t>
      </w:r>
      <w:r w:rsidR="00467C60">
        <w:rPr>
          <w:rFonts w:ascii="Times New Roman" w:hAnsi="Times New Roman" w:cs="Times New Roman"/>
          <w:sz w:val="24"/>
          <w:szCs w:val="24"/>
        </w:rPr>
        <w:t>Rebecca and Ruth fostered a positive</w:t>
      </w:r>
      <w:r w:rsidR="007144CB">
        <w:rPr>
          <w:rFonts w:ascii="Times New Roman" w:hAnsi="Times New Roman" w:cs="Times New Roman"/>
          <w:sz w:val="24"/>
          <w:szCs w:val="24"/>
        </w:rPr>
        <w:t xml:space="preserve"> classroom</w:t>
      </w:r>
      <w:r w:rsidR="00467C60">
        <w:rPr>
          <w:rFonts w:ascii="Times New Roman" w:hAnsi="Times New Roman" w:cs="Times New Roman"/>
          <w:sz w:val="24"/>
          <w:szCs w:val="24"/>
        </w:rPr>
        <w:t xml:space="preserve"> culture. Rebecca</w:t>
      </w:r>
      <w:r w:rsidR="00AF76C7">
        <w:rPr>
          <w:rFonts w:ascii="Times New Roman" w:hAnsi="Times New Roman" w:cs="Times New Roman"/>
          <w:sz w:val="24"/>
          <w:szCs w:val="24"/>
        </w:rPr>
        <w:t xml:space="preserve">’s class was quiet, but she </w:t>
      </w:r>
      <w:r w:rsidR="007144CB">
        <w:rPr>
          <w:rFonts w:ascii="Times New Roman" w:hAnsi="Times New Roman" w:cs="Times New Roman"/>
          <w:sz w:val="24"/>
          <w:szCs w:val="24"/>
        </w:rPr>
        <w:t>p</w:t>
      </w:r>
      <w:r w:rsidR="00AF76C7">
        <w:rPr>
          <w:rFonts w:ascii="Times New Roman" w:hAnsi="Times New Roman" w:cs="Times New Roman"/>
          <w:sz w:val="24"/>
          <w:szCs w:val="24"/>
        </w:rPr>
        <w:t>raise</w:t>
      </w:r>
      <w:r w:rsidR="007144CB">
        <w:rPr>
          <w:rFonts w:ascii="Times New Roman" w:hAnsi="Times New Roman" w:cs="Times New Roman"/>
          <w:sz w:val="24"/>
          <w:szCs w:val="24"/>
        </w:rPr>
        <w:t>d</w:t>
      </w:r>
      <w:r w:rsidR="00AF76C7">
        <w:rPr>
          <w:rFonts w:ascii="Times New Roman" w:hAnsi="Times New Roman" w:cs="Times New Roman"/>
          <w:sz w:val="24"/>
          <w:szCs w:val="24"/>
        </w:rPr>
        <w:t xml:space="preserve"> students who </w:t>
      </w:r>
      <w:r w:rsidR="007144CB">
        <w:rPr>
          <w:rFonts w:ascii="Times New Roman" w:hAnsi="Times New Roman" w:cs="Times New Roman"/>
          <w:sz w:val="24"/>
          <w:szCs w:val="24"/>
        </w:rPr>
        <w:t xml:space="preserve">contributed </w:t>
      </w:r>
      <w:r w:rsidR="00AF76C7">
        <w:rPr>
          <w:rFonts w:ascii="Times New Roman" w:hAnsi="Times New Roman" w:cs="Times New Roman"/>
          <w:sz w:val="24"/>
          <w:szCs w:val="24"/>
        </w:rPr>
        <w:t>to encourage further participation from the group.</w:t>
      </w:r>
      <w:r w:rsidR="0076354C">
        <w:rPr>
          <w:rFonts w:ascii="Times New Roman" w:hAnsi="Times New Roman" w:cs="Times New Roman"/>
          <w:sz w:val="24"/>
          <w:szCs w:val="24"/>
        </w:rPr>
        <w:t xml:space="preserve"> Rebecca generally asked </w:t>
      </w:r>
      <w:r w:rsidR="00745512">
        <w:rPr>
          <w:rFonts w:ascii="Times New Roman" w:hAnsi="Times New Roman" w:cs="Times New Roman"/>
          <w:sz w:val="24"/>
          <w:szCs w:val="24"/>
        </w:rPr>
        <w:t>direct questions</w:t>
      </w:r>
      <w:r w:rsidR="008D391D">
        <w:rPr>
          <w:rFonts w:ascii="Times New Roman" w:hAnsi="Times New Roman" w:cs="Times New Roman"/>
          <w:sz w:val="24"/>
          <w:szCs w:val="24"/>
        </w:rPr>
        <w:t xml:space="preserve"> </w:t>
      </w:r>
      <w:r w:rsidR="00745512">
        <w:rPr>
          <w:rFonts w:ascii="Times New Roman" w:hAnsi="Times New Roman" w:cs="Times New Roman"/>
          <w:sz w:val="24"/>
          <w:szCs w:val="24"/>
        </w:rPr>
        <w:t>(‘two weeks ago we looked at trigger incidents; can you tell me what they are?’)</w:t>
      </w:r>
      <w:r w:rsidR="008D391D">
        <w:rPr>
          <w:rFonts w:ascii="Times New Roman" w:hAnsi="Times New Roman" w:cs="Times New Roman"/>
          <w:sz w:val="24"/>
          <w:szCs w:val="24"/>
        </w:rPr>
        <w:t xml:space="preserve">, rather than </w:t>
      </w:r>
      <w:r w:rsidR="005821A9">
        <w:rPr>
          <w:rFonts w:ascii="Times New Roman" w:hAnsi="Times New Roman" w:cs="Times New Roman"/>
          <w:sz w:val="24"/>
          <w:szCs w:val="24"/>
        </w:rPr>
        <w:t>prompting</w:t>
      </w:r>
      <w:r w:rsidR="008D391D">
        <w:rPr>
          <w:rFonts w:ascii="Times New Roman" w:hAnsi="Times New Roman" w:cs="Times New Roman"/>
          <w:sz w:val="24"/>
          <w:szCs w:val="24"/>
        </w:rPr>
        <w:t xml:space="preserve"> wider discussion. </w:t>
      </w:r>
      <w:r w:rsidR="003A3096">
        <w:rPr>
          <w:rFonts w:ascii="Times New Roman" w:hAnsi="Times New Roman" w:cs="Times New Roman"/>
          <w:sz w:val="24"/>
          <w:szCs w:val="24"/>
        </w:rPr>
        <w:t xml:space="preserve">While </w:t>
      </w:r>
      <w:r w:rsidR="00C97403">
        <w:rPr>
          <w:rFonts w:ascii="Times New Roman" w:hAnsi="Times New Roman" w:cs="Times New Roman"/>
          <w:sz w:val="24"/>
          <w:szCs w:val="24"/>
        </w:rPr>
        <w:t>it</w:t>
      </w:r>
      <w:r w:rsidR="003A3096">
        <w:rPr>
          <w:rFonts w:ascii="Times New Roman" w:hAnsi="Times New Roman" w:cs="Times New Roman"/>
          <w:sz w:val="24"/>
          <w:szCs w:val="24"/>
        </w:rPr>
        <w:t xml:space="preserve"> can help students develop critical understanding </w:t>
      </w:r>
      <w:r w:rsidR="00C807C7">
        <w:rPr>
          <w:rFonts w:ascii="Times New Roman" w:hAnsi="Times New Roman" w:cs="Times New Roman"/>
          <w:sz w:val="24"/>
          <w:szCs w:val="24"/>
        </w:rPr>
        <w:t xml:space="preserve">and appreciate others perspectives, it can be difficult to generate effective discussion </w:t>
      </w:r>
      <w:r w:rsidR="00043F1C">
        <w:rPr>
          <w:rFonts w:ascii="Times New Roman" w:hAnsi="Times New Roman" w:cs="Times New Roman"/>
          <w:sz w:val="24"/>
          <w:szCs w:val="24"/>
        </w:rPr>
        <w:t xml:space="preserve">and </w:t>
      </w:r>
      <w:r w:rsidR="00C97403">
        <w:rPr>
          <w:rFonts w:ascii="Times New Roman" w:hAnsi="Times New Roman" w:cs="Times New Roman"/>
          <w:sz w:val="24"/>
          <w:szCs w:val="24"/>
        </w:rPr>
        <w:t>universal participation</w:t>
      </w:r>
      <w:r w:rsidR="00043F1C">
        <w:rPr>
          <w:rFonts w:ascii="Times New Roman" w:hAnsi="Times New Roman" w:cs="Times New Roman"/>
          <w:sz w:val="24"/>
          <w:szCs w:val="24"/>
        </w:rPr>
        <w:t xml:space="preserve"> (Dallimore, Hertenstein and Platt, 2004)</w:t>
      </w:r>
      <w:r w:rsidR="004B55A8">
        <w:rPr>
          <w:rFonts w:ascii="Times New Roman" w:hAnsi="Times New Roman" w:cs="Times New Roman"/>
          <w:sz w:val="24"/>
          <w:szCs w:val="24"/>
        </w:rPr>
        <w:t>. Asking direct question</w:t>
      </w:r>
      <w:r w:rsidR="00C97403">
        <w:rPr>
          <w:rFonts w:ascii="Times New Roman" w:hAnsi="Times New Roman" w:cs="Times New Roman"/>
          <w:sz w:val="24"/>
          <w:szCs w:val="24"/>
        </w:rPr>
        <w:t>s</w:t>
      </w:r>
      <w:r w:rsidR="004B55A8">
        <w:rPr>
          <w:rFonts w:ascii="Times New Roman" w:hAnsi="Times New Roman" w:cs="Times New Roman"/>
          <w:sz w:val="24"/>
          <w:szCs w:val="24"/>
        </w:rPr>
        <w:t xml:space="preserve"> </w:t>
      </w:r>
      <w:r w:rsidR="00C97403">
        <w:rPr>
          <w:rFonts w:ascii="Times New Roman" w:hAnsi="Times New Roman" w:cs="Times New Roman"/>
          <w:sz w:val="24"/>
          <w:szCs w:val="24"/>
        </w:rPr>
        <w:t>allowed</w:t>
      </w:r>
      <w:r w:rsidR="004B55A8">
        <w:rPr>
          <w:rFonts w:ascii="Times New Roman" w:hAnsi="Times New Roman" w:cs="Times New Roman"/>
          <w:sz w:val="24"/>
          <w:szCs w:val="24"/>
        </w:rPr>
        <w:t xml:space="preserve"> Rebecca to</w:t>
      </w:r>
      <w:r w:rsidR="00C97403">
        <w:rPr>
          <w:rFonts w:ascii="Times New Roman" w:hAnsi="Times New Roman" w:cs="Times New Roman"/>
          <w:sz w:val="24"/>
          <w:szCs w:val="24"/>
        </w:rPr>
        <w:t xml:space="preserve"> effectively</w:t>
      </w:r>
      <w:r w:rsidR="004B55A8">
        <w:rPr>
          <w:rFonts w:ascii="Times New Roman" w:hAnsi="Times New Roman" w:cs="Times New Roman"/>
          <w:sz w:val="24"/>
          <w:szCs w:val="24"/>
        </w:rPr>
        <w:t xml:space="preserve"> assess students’ understanding</w:t>
      </w:r>
      <w:r w:rsidR="00131B59">
        <w:rPr>
          <w:rFonts w:ascii="Times New Roman" w:hAnsi="Times New Roman" w:cs="Times New Roman"/>
          <w:sz w:val="24"/>
          <w:szCs w:val="24"/>
        </w:rPr>
        <w:t xml:space="preserve">, </w:t>
      </w:r>
      <w:r w:rsidR="00C97403">
        <w:rPr>
          <w:rFonts w:ascii="Times New Roman" w:hAnsi="Times New Roman" w:cs="Times New Roman"/>
          <w:sz w:val="24"/>
          <w:szCs w:val="24"/>
        </w:rPr>
        <w:t xml:space="preserve"> </w:t>
      </w:r>
      <w:r w:rsidR="00131B59">
        <w:rPr>
          <w:rFonts w:ascii="Times New Roman" w:hAnsi="Times New Roman" w:cs="Times New Roman"/>
          <w:sz w:val="24"/>
          <w:szCs w:val="24"/>
        </w:rPr>
        <w:t>and was therefore an appropriate method for evaluating the effectiveness of teaching (AdvanceHE, 2011).</w:t>
      </w:r>
      <w:r w:rsidR="00A61B2E">
        <w:rPr>
          <w:rFonts w:ascii="Times New Roman" w:hAnsi="Times New Roman" w:cs="Times New Roman"/>
          <w:sz w:val="24"/>
          <w:szCs w:val="24"/>
        </w:rPr>
        <w:t xml:space="preserve"> Ruth’s class</w:t>
      </w:r>
      <w:r w:rsidR="00295D49">
        <w:rPr>
          <w:rFonts w:ascii="Times New Roman" w:hAnsi="Times New Roman" w:cs="Times New Roman"/>
          <w:sz w:val="24"/>
          <w:szCs w:val="24"/>
        </w:rPr>
        <w:t xml:space="preserve"> participated more actively</w:t>
      </w:r>
      <w:r w:rsidR="00ED4A7D">
        <w:rPr>
          <w:rFonts w:ascii="Times New Roman" w:hAnsi="Times New Roman" w:cs="Times New Roman"/>
          <w:sz w:val="24"/>
          <w:szCs w:val="24"/>
        </w:rPr>
        <w:t>. Ruth would ask a question</w:t>
      </w:r>
      <w:r w:rsidR="00295D49">
        <w:rPr>
          <w:rFonts w:ascii="Times New Roman" w:hAnsi="Times New Roman" w:cs="Times New Roman"/>
          <w:sz w:val="24"/>
          <w:szCs w:val="24"/>
        </w:rPr>
        <w:t xml:space="preserve"> like </w:t>
      </w:r>
      <w:r w:rsidR="00ED4A7D">
        <w:rPr>
          <w:rFonts w:ascii="Times New Roman" w:hAnsi="Times New Roman" w:cs="Times New Roman"/>
          <w:sz w:val="24"/>
          <w:szCs w:val="24"/>
        </w:rPr>
        <w:t xml:space="preserve">‘what do you think that means?’ and multiple students would shout out answers. While this </w:t>
      </w:r>
      <w:r w:rsidR="001A6B78">
        <w:rPr>
          <w:rFonts w:ascii="Times New Roman" w:hAnsi="Times New Roman" w:cs="Times New Roman"/>
          <w:sz w:val="24"/>
          <w:szCs w:val="24"/>
        </w:rPr>
        <w:t xml:space="preserve">demonstrated a positive culture </w:t>
      </w:r>
      <w:r w:rsidR="00605CC1">
        <w:rPr>
          <w:rFonts w:ascii="Times New Roman" w:hAnsi="Times New Roman" w:cs="Times New Roman"/>
          <w:sz w:val="24"/>
          <w:szCs w:val="24"/>
        </w:rPr>
        <w:t>of participation,</w:t>
      </w:r>
      <w:r w:rsidR="001A6B78">
        <w:rPr>
          <w:rFonts w:ascii="Times New Roman" w:hAnsi="Times New Roman" w:cs="Times New Roman"/>
          <w:sz w:val="24"/>
          <w:szCs w:val="24"/>
        </w:rPr>
        <w:t xml:space="preserve"> it meant that students talked over each other </w:t>
      </w:r>
      <w:r w:rsidR="00605CC1">
        <w:rPr>
          <w:rFonts w:ascii="Times New Roman" w:hAnsi="Times New Roman" w:cs="Times New Roman"/>
          <w:sz w:val="24"/>
          <w:szCs w:val="24"/>
        </w:rPr>
        <w:t>and</w:t>
      </w:r>
      <w:r w:rsidR="001A6B78">
        <w:rPr>
          <w:rFonts w:ascii="Times New Roman" w:hAnsi="Times New Roman" w:cs="Times New Roman"/>
          <w:sz w:val="24"/>
          <w:szCs w:val="24"/>
        </w:rPr>
        <w:t xml:space="preserve"> had to repeat their answers.</w:t>
      </w:r>
      <w:r w:rsidR="00DD64FB">
        <w:rPr>
          <w:rFonts w:ascii="Times New Roman" w:hAnsi="Times New Roman" w:cs="Times New Roman"/>
          <w:sz w:val="24"/>
          <w:szCs w:val="24"/>
        </w:rPr>
        <w:t xml:space="preserve"> </w:t>
      </w:r>
      <w:r w:rsidR="00605CC1">
        <w:rPr>
          <w:rFonts w:ascii="Times New Roman" w:hAnsi="Times New Roman" w:cs="Times New Roman"/>
          <w:sz w:val="24"/>
          <w:szCs w:val="24"/>
        </w:rPr>
        <w:t>This</w:t>
      </w:r>
      <w:r w:rsidR="00DD64FB">
        <w:rPr>
          <w:rFonts w:ascii="Times New Roman" w:hAnsi="Times New Roman" w:cs="Times New Roman"/>
          <w:sz w:val="24"/>
          <w:szCs w:val="24"/>
        </w:rPr>
        <w:t xml:space="preserve"> did not seem to create any animosity as the students were familiar with each other, </w:t>
      </w:r>
      <w:r w:rsidR="00154C43">
        <w:rPr>
          <w:rFonts w:ascii="Times New Roman" w:hAnsi="Times New Roman" w:cs="Times New Roman"/>
          <w:sz w:val="24"/>
          <w:szCs w:val="24"/>
        </w:rPr>
        <w:t xml:space="preserve">but I </w:t>
      </w:r>
      <w:r w:rsidR="00560F9A">
        <w:rPr>
          <w:rFonts w:ascii="Times New Roman" w:hAnsi="Times New Roman" w:cs="Times New Roman"/>
          <w:sz w:val="24"/>
          <w:szCs w:val="24"/>
        </w:rPr>
        <w:t>find this approach chaotic</w:t>
      </w:r>
      <w:r w:rsidR="00154C43">
        <w:rPr>
          <w:rFonts w:ascii="Times New Roman" w:hAnsi="Times New Roman" w:cs="Times New Roman"/>
          <w:sz w:val="24"/>
          <w:szCs w:val="24"/>
        </w:rPr>
        <w:t xml:space="preserve"> (particularly in online teaching) and therefore will look to enforce a ‘hands up’ </w:t>
      </w:r>
      <w:r w:rsidR="00560F9A">
        <w:rPr>
          <w:rFonts w:ascii="Times New Roman" w:hAnsi="Times New Roman" w:cs="Times New Roman"/>
          <w:sz w:val="24"/>
          <w:szCs w:val="24"/>
        </w:rPr>
        <w:t>rule</w:t>
      </w:r>
      <w:r w:rsidR="00154C43">
        <w:rPr>
          <w:rFonts w:ascii="Times New Roman" w:hAnsi="Times New Roman" w:cs="Times New Roman"/>
          <w:sz w:val="24"/>
          <w:szCs w:val="24"/>
        </w:rPr>
        <w:t xml:space="preserve"> going forward.</w:t>
      </w:r>
      <w:r w:rsidR="002B30C8">
        <w:rPr>
          <w:rFonts w:ascii="Times New Roman" w:hAnsi="Times New Roman" w:cs="Times New Roman"/>
          <w:sz w:val="24"/>
          <w:szCs w:val="24"/>
        </w:rPr>
        <w:t xml:space="preserve"> Petty (2014) suggests making this a ‘ground rule’.</w:t>
      </w:r>
    </w:p>
    <w:p w14:paraId="6BDA30EC" w14:textId="0123C145" w:rsidR="00010A71" w:rsidRDefault="00010A71" w:rsidP="00B5405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w:t>
      </w:r>
      <w:r w:rsidR="00482373">
        <w:rPr>
          <w:rFonts w:ascii="Times New Roman" w:hAnsi="Times New Roman" w:cs="Times New Roman"/>
          <w:sz w:val="24"/>
          <w:szCs w:val="24"/>
        </w:rPr>
        <w:t xml:space="preserve">both Parsonson (2012) and Welsh Government (2015) </w:t>
      </w:r>
      <w:r w:rsidR="00560F9A">
        <w:rPr>
          <w:rFonts w:ascii="Times New Roman" w:hAnsi="Times New Roman" w:cs="Times New Roman"/>
          <w:sz w:val="24"/>
          <w:szCs w:val="24"/>
        </w:rPr>
        <w:t>observed</w:t>
      </w:r>
      <w:r w:rsidR="00482373">
        <w:rPr>
          <w:rFonts w:ascii="Times New Roman" w:hAnsi="Times New Roman" w:cs="Times New Roman"/>
          <w:sz w:val="24"/>
          <w:szCs w:val="24"/>
        </w:rPr>
        <w:t xml:space="preserve">, addressing </w:t>
      </w:r>
      <w:r w:rsidR="00560F9A">
        <w:rPr>
          <w:rFonts w:ascii="Times New Roman" w:hAnsi="Times New Roman" w:cs="Times New Roman"/>
          <w:sz w:val="24"/>
          <w:szCs w:val="24"/>
        </w:rPr>
        <w:t xml:space="preserve">individual </w:t>
      </w:r>
      <w:r w:rsidR="00825838">
        <w:rPr>
          <w:rFonts w:ascii="Times New Roman" w:hAnsi="Times New Roman" w:cs="Times New Roman"/>
          <w:sz w:val="24"/>
          <w:szCs w:val="24"/>
        </w:rPr>
        <w:t xml:space="preserve">disruption </w:t>
      </w:r>
      <w:r w:rsidR="00560F9A">
        <w:rPr>
          <w:rFonts w:ascii="Times New Roman" w:hAnsi="Times New Roman" w:cs="Times New Roman"/>
          <w:sz w:val="24"/>
          <w:szCs w:val="24"/>
        </w:rPr>
        <w:t>detrimentally affects</w:t>
      </w:r>
      <w:r w:rsidR="00825838">
        <w:rPr>
          <w:rFonts w:ascii="Times New Roman" w:hAnsi="Times New Roman" w:cs="Times New Roman"/>
          <w:sz w:val="24"/>
          <w:szCs w:val="24"/>
        </w:rPr>
        <w:t xml:space="preserve"> engaged learners</w:t>
      </w:r>
      <w:r w:rsidR="00482373">
        <w:rPr>
          <w:rFonts w:ascii="Times New Roman" w:hAnsi="Times New Roman" w:cs="Times New Roman"/>
          <w:sz w:val="24"/>
          <w:szCs w:val="24"/>
        </w:rPr>
        <w:t>.</w:t>
      </w:r>
      <w:r w:rsidR="007907D1">
        <w:rPr>
          <w:rFonts w:ascii="Times New Roman" w:hAnsi="Times New Roman" w:cs="Times New Roman"/>
          <w:sz w:val="24"/>
          <w:szCs w:val="24"/>
        </w:rPr>
        <w:t xml:space="preserve"> </w:t>
      </w:r>
      <w:r w:rsidR="00560F9A">
        <w:rPr>
          <w:rFonts w:ascii="Times New Roman" w:hAnsi="Times New Roman" w:cs="Times New Roman"/>
          <w:sz w:val="24"/>
          <w:szCs w:val="24"/>
        </w:rPr>
        <w:t>T</w:t>
      </w:r>
      <w:r w:rsidR="00825838">
        <w:rPr>
          <w:rFonts w:ascii="Times New Roman" w:hAnsi="Times New Roman" w:cs="Times New Roman"/>
          <w:sz w:val="24"/>
          <w:szCs w:val="24"/>
        </w:rPr>
        <w:t>here was some low-level disruption in Ruth’s class</w:t>
      </w:r>
      <w:r w:rsidR="00560F9A">
        <w:rPr>
          <w:rFonts w:ascii="Times New Roman" w:hAnsi="Times New Roman" w:cs="Times New Roman"/>
          <w:sz w:val="24"/>
          <w:szCs w:val="24"/>
        </w:rPr>
        <w:t>, which was</w:t>
      </w:r>
      <w:r w:rsidR="000F4F58">
        <w:rPr>
          <w:rFonts w:ascii="Times New Roman" w:hAnsi="Times New Roman" w:cs="Times New Roman"/>
          <w:sz w:val="24"/>
          <w:szCs w:val="24"/>
        </w:rPr>
        <w:t xml:space="preserve"> not address</w:t>
      </w:r>
      <w:r w:rsidR="00560F9A">
        <w:rPr>
          <w:rFonts w:ascii="Times New Roman" w:hAnsi="Times New Roman" w:cs="Times New Roman"/>
          <w:sz w:val="24"/>
          <w:szCs w:val="24"/>
        </w:rPr>
        <w:t>ed</w:t>
      </w:r>
      <w:r w:rsidR="000F4F58">
        <w:rPr>
          <w:rFonts w:ascii="Times New Roman" w:hAnsi="Times New Roman" w:cs="Times New Roman"/>
          <w:sz w:val="24"/>
          <w:szCs w:val="24"/>
        </w:rPr>
        <w:t xml:space="preserve"> </w:t>
      </w:r>
      <w:r w:rsidR="00560F9A">
        <w:rPr>
          <w:rFonts w:ascii="Times New Roman" w:hAnsi="Times New Roman" w:cs="Times New Roman"/>
          <w:sz w:val="24"/>
          <w:szCs w:val="24"/>
        </w:rPr>
        <w:t>if un</w:t>
      </w:r>
      <w:r w:rsidR="00D246D1">
        <w:rPr>
          <w:rFonts w:ascii="Times New Roman" w:hAnsi="Times New Roman" w:cs="Times New Roman"/>
          <w:sz w:val="24"/>
          <w:szCs w:val="24"/>
        </w:rPr>
        <w:t xml:space="preserve">intentionally disruptive – for example, a student </w:t>
      </w:r>
      <w:r w:rsidR="00560F9A">
        <w:rPr>
          <w:rFonts w:ascii="Times New Roman" w:hAnsi="Times New Roman" w:cs="Times New Roman"/>
          <w:sz w:val="24"/>
          <w:szCs w:val="24"/>
        </w:rPr>
        <w:t>trying to borrow a pen</w:t>
      </w:r>
      <w:r w:rsidR="00D246D1">
        <w:rPr>
          <w:rFonts w:ascii="Times New Roman" w:hAnsi="Times New Roman" w:cs="Times New Roman"/>
          <w:sz w:val="24"/>
          <w:szCs w:val="24"/>
        </w:rPr>
        <w:t xml:space="preserve">. However, Ruth </w:t>
      </w:r>
      <w:r w:rsidR="00560F9A">
        <w:rPr>
          <w:rFonts w:ascii="Times New Roman" w:hAnsi="Times New Roman" w:cs="Times New Roman"/>
          <w:sz w:val="24"/>
          <w:szCs w:val="24"/>
        </w:rPr>
        <w:t>asked</w:t>
      </w:r>
      <w:r w:rsidR="00D246D1">
        <w:rPr>
          <w:rFonts w:ascii="Times New Roman" w:hAnsi="Times New Roman" w:cs="Times New Roman"/>
          <w:sz w:val="24"/>
          <w:szCs w:val="24"/>
        </w:rPr>
        <w:t xml:space="preserve"> ‘</w:t>
      </w:r>
      <w:r w:rsidR="00711070">
        <w:rPr>
          <w:rFonts w:ascii="Times New Roman" w:hAnsi="Times New Roman" w:cs="Times New Roman"/>
          <w:sz w:val="24"/>
          <w:szCs w:val="24"/>
        </w:rPr>
        <w:t>is everybody listening?’ before moving on, to indicate that all students should be engaged. Again, Ruth’s obvious rapport with the class helped</w:t>
      </w:r>
      <w:r w:rsidR="00560F9A">
        <w:rPr>
          <w:rFonts w:ascii="Times New Roman" w:hAnsi="Times New Roman" w:cs="Times New Roman"/>
          <w:sz w:val="24"/>
          <w:szCs w:val="24"/>
        </w:rPr>
        <w:t xml:space="preserve"> encourage engagement</w:t>
      </w:r>
      <w:r w:rsidR="00711070">
        <w:rPr>
          <w:rFonts w:ascii="Times New Roman" w:hAnsi="Times New Roman" w:cs="Times New Roman"/>
          <w:sz w:val="24"/>
          <w:szCs w:val="24"/>
        </w:rPr>
        <w:t xml:space="preserve">, </w:t>
      </w:r>
      <w:r w:rsidR="001649AD">
        <w:rPr>
          <w:rFonts w:ascii="Times New Roman" w:hAnsi="Times New Roman" w:cs="Times New Roman"/>
          <w:sz w:val="24"/>
          <w:szCs w:val="24"/>
        </w:rPr>
        <w:t xml:space="preserve">but it also accorded </w:t>
      </w:r>
      <w:r w:rsidR="006B7694">
        <w:rPr>
          <w:rFonts w:ascii="Times New Roman" w:hAnsi="Times New Roman" w:cs="Times New Roman"/>
          <w:sz w:val="24"/>
          <w:szCs w:val="24"/>
        </w:rPr>
        <w:t xml:space="preserve">with </w:t>
      </w:r>
      <w:r w:rsidR="006C31FC">
        <w:rPr>
          <w:rFonts w:ascii="Times New Roman" w:hAnsi="Times New Roman" w:cs="Times New Roman"/>
          <w:sz w:val="24"/>
          <w:szCs w:val="24"/>
        </w:rPr>
        <w:t xml:space="preserve">behaviour management </w:t>
      </w:r>
      <w:r w:rsidR="006B7694">
        <w:rPr>
          <w:rFonts w:ascii="Times New Roman" w:hAnsi="Times New Roman" w:cs="Times New Roman"/>
          <w:sz w:val="24"/>
          <w:szCs w:val="24"/>
        </w:rPr>
        <w:t>research</w:t>
      </w:r>
      <w:r w:rsidR="006C31FC">
        <w:rPr>
          <w:rFonts w:ascii="Times New Roman" w:hAnsi="Times New Roman" w:cs="Times New Roman"/>
          <w:sz w:val="24"/>
          <w:szCs w:val="24"/>
        </w:rPr>
        <w:t>.</w:t>
      </w:r>
      <w:r w:rsidR="006B7694">
        <w:rPr>
          <w:rFonts w:ascii="Times New Roman" w:hAnsi="Times New Roman" w:cs="Times New Roman"/>
          <w:sz w:val="24"/>
          <w:szCs w:val="24"/>
        </w:rPr>
        <w:t xml:space="preserve"> </w:t>
      </w:r>
      <w:r w:rsidR="001649AD">
        <w:rPr>
          <w:rFonts w:ascii="Times New Roman" w:hAnsi="Times New Roman" w:cs="Times New Roman"/>
          <w:sz w:val="24"/>
          <w:szCs w:val="24"/>
        </w:rPr>
        <w:t xml:space="preserve">Madsen, Becker and Thomas (1968, cited in Petty, 2014, p. 107) found that ignoring inappropriate behaviour </w:t>
      </w:r>
      <w:r w:rsidR="006C31FC">
        <w:rPr>
          <w:rFonts w:ascii="Times New Roman" w:hAnsi="Times New Roman" w:cs="Times New Roman"/>
          <w:sz w:val="24"/>
          <w:szCs w:val="24"/>
        </w:rPr>
        <w:t>and</w:t>
      </w:r>
      <w:r w:rsidR="001649AD">
        <w:rPr>
          <w:rFonts w:ascii="Times New Roman" w:hAnsi="Times New Roman" w:cs="Times New Roman"/>
          <w:sz w:val="24"/>
          <w:szCs w:val="24"/>
        </w:rPr>
        <w:t xml:space="preserve"> praising appropriate behaviour resulted in improvements in consistently disruptive students</w:t>
      </w:r>
      <w:r w:rsidR="00077A71">
        <w:rPr>
          <w:rFonts w:ascii="Times New Roman" w:hAnsi="Times New Roman" w:cs="Times New Roman"/>
          <w:sz w:val="24"/>
          <w:szCs w:val="24"/>
        </w:rPr>
        <w:t>. In other words, positive reinforcement is more effective than punishment (Wallace, 2013)</w:t>
      </w:r>
      <w:r w:rsidR="001649AD">
        <w:rPr>
          <w:rFonts w:ascii="Times New Roman" w:hAnsi="Times New Roman" w:cs="Times New Roman"/>
          <w:sz w:val="24"/>
          <w:szCs w:val="24"/>
        </w:rPr>
        <w:t>.</w:t>
      </w:r>
      <w:r w:rsidR="009C3FD8">
        <w:rPr>
          <w:rFonts w:ascii="Times New Roman" w:hAnsi="Times New Roman" w:cs="Times New Roman"/>
          <w:sz w:val="24"/>
          <w:szCs w:val="24"/>
        </w:rPr>
        <w:t xml:space="preserve"> </w:t>
      </w:r>
      <w:r w:rsidR="00A765E3">
        <w:rPr>
          <w:rFonts w:ascii="Times New Roman" w:hAnsi="Times New Roman" w:cs="Times New Roman"/>
          <w:sz w:val="24"/>
          <w:szCs w:val="24"/>
        </w:rPr>
        <w:t xml:space="preserve">While I have previously noted the benefits of positive reinforcement </w:t>
      </w:r>
      <w:r w:rsidR="001D0CAC">
        <w:rPr>
          <w:rFonts w:ascii="Times New Roman" w:hAnsi="Times New Roman" w:cs="Times New Roman"/>
          <w:sz w:val="24"/>
          <w:szCs w:val="24"/>
        </w:rPr>
        <w:t>to encourage</w:t>
      </w:r>
      <w:r w:rsidR="00A765E3">
        <w:rPr>
          <w:rFonts w:ascii="Times New Roman" w:hAnsi="Times New Roman" w:cs="Times New Roman"/>
          <w:sz w:val="24"/>
          <w:szCs w:val="24"/>
        </w:rPr>
        <w:t xml:space="preserve"> participation, </w:t>
      </w:r>
      <w:r w:rsidR="00D74C2C">
        <w:rPr>
          <w:rFonts w:ascii="Times New Roman" w:hAnsi="Times New Roman" w:cs="Times New Roman"/>
          <w:sz w:val="24"/>
          <w:szCs w:val="24"/>
        </w:rPr>
        <w:t>my</w:t>
      </w:r>
      <w:r w:rsidR="009C3FD8">
        <w:rPr>
          <w:rFonts w:ascii="Times New Roman" w:hAnsi="Times New Roman" w:cs="Times New Roman"/>
          <w:sz w:val="24"/>
          <w:szCs w:val="24"/>
        </w:rPr>
        <w:t xml:space="preserve"> </w:t>
      </w:r>
      <w:r w:rsidR="00976AC5">
        <w:rPr>
          <w:rFonts w:ascii="Times New Roman" w:hAnsi="Times New Roman" w:cs="Times New Roman"/>
          <w:sz w:val="24"/>
          <w:szCs w:val="24"/>
        </w:rPr>
        <w:t xml:space="preserve">professional </w:t>
      </w:r>
      <w:r w:rsidR="009C3FD8">
        <w:rPr>
          <w:rFonts w:ascii="Times New Roman" w:hAnsi="Times New Roman" w:cs="Times New Roman"/>
          <w:sz w:val="24"/>
          <w:szCs w:val="24"/>
        </w:rPr>
        <w:t xml:space="preserve">experience is </w:t>
      </w:r>
      <w:r w:rsidR="00D74C2C">
        <w:rPr>
          <w:rFonts w:ascii="Times New Roman" w:hAnsi="Times New Roman" w:cs="Times New Roman"/>
          <w:sz w:val="24"/>
          <w:szCs w:val="24"/>
        </w:rPr>
        <w:t>predominantly</w:t>
      </w:r>
      <w:r w:rsidR="009C3FD8">
        <w:rPr>
          <w:rFonts w:ascii="Times New Roman" w:hAnsi="Times New Roman" w:cs="Times New Roman"/>
          <w:sz w:val="24"/>
          <w:szCs w:val="24"/>
        </w:rPr>
        <w:t xml:space="preserve"> online </w:t>
      </w:r>
      <w:r w:rsidR="009C3FD8">
        <w:rPr>
          <w:rFonts w:ascii="Times New Roman" w:hAnsi="Times New Roman" w:cs="Times New Roman"/>
          <w:sz w:val="24"/>
          <w:szCs w:val="24"/>
        </w:rPr>
        <w:lastRenderedPageBreak/>
        <w:t xml:space="preserve">(where students are generally muted), </w:t>
      </w:r>
      <w:r w:rsidR="00976AC5">
        <w:rPr>
          <w:rFonts w:ascii="Times New Roman" w:hAnsi="Times New Roman" w:cs="Times New Roman"/>
          <w:sz w:val="24"/>
          <w:szCs w:val="24"/>
        </w:rPr>
        <w:t>so</w:t>
      </w:r>
      <w:r w:rsidR="009C3FD8">
        <w:rPr>
          <w:rFonts w:ascii="Times New Roman" w:hAnsi="Times New Roman" w:cs="Times New Roman"/>
          <w:sz w:val="24"/>
          <w:szCs w:val="24"/>
        </w:rPr>
        <w:t xml:space="preserve"> I have had</w:t>
      </w:r>
      <w:r w:rsidR="00976AC5">
        <w:rPr>
          <w:rFonts w:ascii="Times New Roman" w:hAnsi="Times New Roman" w:cs="Times New Roman"/>
          <w:sz w:val="24"/>
          <w:szCs w:val="24"/>
        </w:rPr>
        <w:t xml:space="preserve"> little opportunity</w:t>
      </w:r>
      <w:r w:rsidR="009C3FD8">
        <w:rPr>
          <w:rFonts w:ascii="Times New Roman" w:hAnsi="Times New Roman" w:cs="Times New Roman"/>
          <w:sz w:val="24"/>
          <w:szCs w:val="24"/>
        </w:rPr>
        <w:t xml:space="preserve"> to deal with </w:t>
      </w:r>
      <w:r w:rsidR="00976AC5">
        <w:rPr>
          <w:rFonts w:ascii="Times New Roman" w:hAnsi="Times New Roman" w:cs="Times New Roman"/>
          <w:sz w:val="24"/>
          <w:szCs w:val="24"/>
        </w:rPr>
        <w:t>low-level disruption</w:t>
      </w:r>
      <w:r w:rsidR="001D0CAC">
        <w:rPr>
          <w:rFonts w:ascii="Times New Roman" w:hAnsi="Times New Roman" w:cs="Times New Roman"/>
          <w:sz w:val="24"/>
          <w:szCs w:val="24"/>
        </w:rPr>
        <w:t>, and thus</w:t>
      </w:r>
      <w:r w:rsidR="009C3FD8">
        <w:rPr>
          <w:rFonts w:ascii="Times New Roman" w:hAnsi="Times New Roman" w:cs="Times New Roman"/>
          <w:sz w:val="24"/>
          <w:szCs w:val="24"/>
        </w:rPr>
        <w:t xml:space="preserve"> observed Ruth’s methods with interest.</w:t>
      </w:r>
      <w:r w:rsidR="007F357F">
        <w:rPr>
          <w:rFonts w:ascii="Times New Roman" w:hAnsi="Times New Roman" w:cs="Times New Roman"/>
          <w:sz w:val="24"/>
          <w:szCs w:val="24"/>
        </w:rPr>
        <w:t xml:space="preserve"> </w:t>
      </w:r>
    </w:p>
    <w:p w14:paraId="57A4FC49" w14:textId="09BFE713" w:rsidR="0073579A" w:rsidRDefault="0073579A" w:rsidP="00B5405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 will now briefly reflect on my own teaching</w:t>
      </w:r>
      <w:r w:rsidR="00D74C2C">
        <w:rPr>
          <w:rFonts w:ascii="Times New Roman" w:hAnsi="Times New Roman" w:cs="Times New Roman"/>
          <w:sz w:val="24"/>
          <w:szCs w:val="24"/>
        </w:rPr>
        <w:t xml:space="preserve"> </w:t>
      </w:r>
      <w:r w:rsidR="00BC705F">
        <w:rPr>
          <w:rFonts w:ascii="Times New Roman" w:hAnsi="Times New Roman" w:cs="Times New Roman"/>
          <w:sz w:val="24"/>
          <w:szCs w:val="24"/>
        </w:rPr>
        <w:t xml:space="preserve">using </w:t>
      </w:r>
      <w:r w:rsidR="005B32EE">
        <w:rPr>
          <w:rFonts w:ascii="Times New Roman" w:hAnsi="Times New Roman" w:cs="Times New Roman"/>
          <w:sz w:val="24"/>
          <w:szCs w:val="24"/>
        </w:rPr>
        <w:t xml:space="preserve">Driscoll’s </w:t>
      </w:r>
      <w:r w:rsidR="00006DA4">
        <w:rPr>
          <w:rFonts w:ascii="Times New Roman" w:hAnsi="Times New Roman" w:cs="Times New Roman"/>
          <w:sz w:val="24"/>
          <w:szCs w:val="24"/>
        </w:rPr>
        <w:t>(</w:t>
      </w:r>
      <w:r w:rsidR="004C588A">
        <w:rPr>
          <w:rFonts w:ascii="Times New Roman" w:hAnsi="Times New Roman" w:cs="Times New Roman"/>
          <w:sz w:val="24"/>
          <w:szCs w:val="24"/>
        </w:rPr>
        <w:t>2007, cited in University of Cambridge, n.d.</w:t>
      </w:r>
      <w:r w:rsidR="00006DA4">
        <w:rPr>
          <w:rFonts w:ascii="Times New Roman" w:hAnsi="Times New Roman" w:cs="Times New Roman"/>
          <w:sz w:val="24"/>
          <w:szCs w:val="24"/>
        </w:rPr>
        <w:t xml:space="preserve">) </w:t>
      </w:r>
      <w:r w:rsidR="007516FB">
        <w:rPr>
          <w:rFonts w:ascii="Times New Roman" w:hAnsi="Times New Roman" w:cs="Times New Roman"/>
          <w:sz w:val="24"/>
          <w:szCs w:val="24"/>
        </w:rPr>
        <w:t>reflective model</w:t>
      </w:r>
      <w:r w:rsidR="00BC705F">
        <w:rPr>
          <w:rFonts w:ascii="Times New Roman" w:hAnsi="Times New Roman" w:cs="Times New Roman"/>
          <w:sz w:val="24"/>
          <w:szCs w:val="24"/>
        </w:rPr>
        <w:t>.</w:t>
      </w:r>
      <w:r w:rsidR="00C91A55">
        <w:rPr>
          <w:rFonts w:ascii="Times New Roman" w:hAnsi="Times New Roman" w:cs="Times New Roman"/>
          <w:sz w:val="24"/>
          <w:szCs w:val="24"/>
        </w:rPr>
        <w:t xml:space="preserve"> This was my first </w:t>
      </w:r>
      <w:r w:rsidR="00E226CA">
        <w:rPr>
          <w:rFonts w:ascii="Times New Roman" w:hAnsi="Times New Roman" w:cs="Times New Roman"/>
          <w:sz w:val="24"/>
          <w:szCs w:val="24"/>
        </w:rPr>
        <w:t>online session with a group of 39 level 4 students</w:t>
      </w:r>
      <w:r w:rsidR="00C91A55">
        <w:rPr>
          <w:rFonts w:ascii="Times New Roman" w:hAnsi="Times New Roman" w:cs="Times New Roman"/>
          <w:sz w:val="24"/>
          <w:szCs w:val="24"/>
        </w:rPr>
        <w:t xml:space="preserve">. Both the </w:t>
      </w:r>
      <w:r w:rsidR="006832DD">
        <w:rPr>
          <w:rFonts w:ascii="Times New Roman" w:hAnsi="Times New Roman" w:cs="Times New Roman"/>
          <w:sz w:val="24"/>
          <w:szCs w:val="24"/>
        </w:rPr>
        <w:t>class size and</w:t>
      </w:r>
      <w:r w:rsidR="00F61CB5">
        <w:rPr>
          <w:rFonts w:ascii="Times New Roman" w:hAnsi="Times New Roman" w:cs="Times New Roman"/>
          <w:sz w:val="24"/>
          <w:szCs w:val="24"/>
        </w:rPr>
        <w:t xml:space="preserve"> online environment presented problems. </w:t>
      </w:r>
      <w:r w:rsidR="005436AE">
        <w:rPr>
          <w:rFonts w:ascii="Times New Roman" w:hAnsi="Times New Roman" w:cs="Times New Roman"/>
          <w:sz w:val="24"/>
          <w:szCs w:val="24"/>
        </w:rPr>
        <w:t>García-Morales, Garrido-Moreno and Martín-Rojas (2021)</w:t>
      </w:r>
      <w:r w:rsidR="00B9586C">
        <w:rPr>
          <w:rFonts w:ascii="Times New Roman" w:hAnsi="Times New Roman" w:cs="Times New Roman"/>
          <w:sz w:val="24"/>
          <w:szCs w:val="24"/>
        </w:rPr>
        <w:t xml:space="preserve"> highlighted the need </w:t>
      </w:r>
      <w:r w:rsidR="008353FA">
        <w:rPr>
          <w:rFonts w:ascii="Times New Roman" w:hAnsi="Times New Roman" w:cs="Times New Roman"/>
          <w:sz w:val="24"/>
          <w:szCs w:val="24"/>
        </w:rPr>
        <w:t xml:space="preserve">to use appropriate </w:t>
      </w:r>
      <w:r w:rsidR="006832DD">
        <w:rPr>
          <w:rFonts w:ascii="Times New Roman" w:hAnsi="Times New Roman" w:cs="Times New Roman"/>
          <w:sz w:val="24"/>
          <w:szCs w:val="24"/>
        </w:rPr>
        <w:t xml:space="preserve">methodologies </w:t>
      </w:r>
      <w:r w:rsidR="008353FA">
        <w:rPr>
          <w:rFonts w:ascii="Times New Roman" w:hAnsi="Times New Roman" w:cs="Times New Roman"/>
          <w:sz w:val="24"/>
          <w:szCs w:val="24"/>
        </w:rPr>
        <w:t xml:space="preserve">alongside </w:t>
      </w:r>
      <w:r w:rsidR="006832DD">
        <w:rPr>
          <w:rFonts w:ascii="Times New Roman" w:hAnsi="Times New Roman" w:cs="Times New Roman"/>
          <w:sz w:val="24"/>
          <w:szCs w:val="24"/>
        </w:rPr>
        <w:t>technology</w:t>
      </w:r>
      <w:r w:rsidR="008353FA">
        <w:rPr>
          <w:rFonts w:ascii="Times New Roman" w:hAnsi="Times New Roman" w:cs="Times New Roman"/>
          <w:sz w:val="24"/>
          <w:szCs w:val="24"/>
        </w:rPr>
        <w:t xml:space="preserve"> ‘to maintain students’ attention and keep them involved</w:t>
      </w:r>
      <w:r w:rsidR="006832DD">
        <w:rPr>
          <w:rFonts w:ascii="Times New Roman" w:hAnsi="Times New Roman" w:cs="Times New Roman"/>
          <w:sz w:val="24"/>
          <w:szCs w:val="24"/>
        </w:rPr>
        <w:t>’</w:t>
      </w:r>
      <w:r w:rsidR="008353FA">
        <w:rPr>
          <w:rFonts w:ascii="Times New Roman" w:hAnsi="Times New Roman" w:cs="Times New Roman"/>
          <w:sz w:val="24"/>
          <w:szCs w:val="24"/>
        </w:rPr>
        <w:t>.</w:t>
      </w:r>
      <w:r w:rsidR="004F1EF6">
        <w:rPr>
          <w:rFonts w:ascii="Times New Roman" w:hAnsi="Times New Roman" w:cs="Times New Roman"/>
          <w:sz w:val="24"/>
          <w:szCs w:val="24"/>
        </w:rPr>
        <w:t xml:space="preserve"> </w:t>
      </w:r>
      <w:r w:rsidR="00D10EF0">
        <w:rPr>
          <w:rFonts w:ascii="Times New Roman" w:hAnsi="Times New Roman" w:cs="Times New Roman"/>
          <w:sz w:val="24"/>
          <w:szCs w:val="24"/>
        </w:rPr>
        <w:t>Kern and Clemens (2007, cited in Parson</w:t>
      </w:r>
      <w:r w:rsidR="003510D0">
        <w:rPr>
          <w:rFonts w:ascii="Times New Roman" w:hAnsi="Times New Roman" w:cs="Times New Roman"/>
          <w:sz w:val="24"/>
          <w:szCs w:val="24"/>
        </w:rPr>
        <w:t>son, 2012) identified the need to consistently apply clear, simple rules and expectations in the classroom</w:t>
      </w:r>
      <w:r w:rsidR="00767A3B">
        <w:rPr>
          <w:rFonts w:ascii="Times New Roman" w:hAnsi="Times New Roman" w:cs="Times New Roman"/>
          <w:sz w:val="24"/>
          <w:szCs w:val="24"/>
        </w:rPr>
        <w:t>.</w:t>
      </w:r>
      <w:r w:rsidR="004F1EF6">
        <w:rPr>
          <w:rFonts w:ascii="Times New Roman" w:hAnsi="Times New Roman" w:cs="Times New Roman"/>
          <w:sz w:val="24"/>
          <w:szCs w:val="24"/>
        </w:rPr>
        <w:t xml:space="preserve"> I </w:t>
      </w:r>
      <w:r w:rsidR="00767A3B">
        <w:rPr>
          <w:rFonts w:ascii="Times New Roman" w:hAnsi="Times New Roman" w:cs="Times New Roman"/>
          <w:sz w:val="24"/>
          <w:szCs w:val="24"/>
        </w:rPr>
        <w:t>decided</w:t>
      </w:r>
      <w:r w:rsidR="004F1EF6">
        <w:rPr>
          <w:rFonts w:ascii="Times New Roman" w:hAnsi="Times New Roman" w:cs="Times New Roman"/>
          <w:sz w:val="24"/>
          <w:szCs w:val="24"/>
        </w:rPr>
        <w:t xml:space="preserve"> to </w:t>
      </w:r>
      <w:r w:rsidR="004B3A87">
        <w:rPr>
          <w:rFonts w:ascii="Times New Roman" w:hAnsi="Times New Roman" w:cs="Times New Roman"/>
          <w:sz w:val="24"/>
          <w:szCs w:val="24"/>
        </w:rPr>
        <w:t xml:space="preserve">work collaboratively with the students to </w:t>
      </w:r>
      <w:r w:rsidR="00767A3B">
        <w:rPr>
          <w:rFonts w:ascii="Times New Roman" w:hAnsi="Times New Roman" w:cs="Times New Roman"/>
          <w:sz w:val="24"/>
          <w:szCs w:val="24"/>
        </w:rPr>
        <w:t>establish</w:t>
      </w:r>
      <w:r w:rsidR="004B3A87">
        <w:rPr>
          <w:rFonts w:ascii="Times New Roman" w:hAnsi="Times New Roman" w:cs="Times New Roman"/>
          <w:sz w:val="24"/>
          <w:szCs w:val="24"/>
        </w:rPr>
        <w:t xml:space="preserve"> basic classroom etiquette and set expectations</w:t>
      </w:r>
      <w:r w:rsidR="00AF1B7A">
        <w:rPr>
          <w:rFonts w:ascii="Times New Roman" w:hAnsi="Times New Roman" w:cs="Times New Roman"/>
          <w:sz w:val="24"/>
          <w:szCs w:val="24"/>
        </w:rPr>
        <w:t xml:space="preserve"> to develop an effective learning en</w:t>
      </w:r>
      <w:r w:rsidR="00471624">
        <w:rPr>
          <w:rFonts w:ascii="Times New Roman" w:hAnsi="Times New Roman" w:cs="Times New Roman"/>
          <w:sz w:val="24"/>
          <w:szCs w:val="24"/>
        </w:rPr>
        <w:t>vironment</w:t>
      </w:r>
      <w:r w:rsidR="00A17454">
        <w:rPr>
          <w:rFonts w:ascii="Times New Roman" w:hAnsi="Times New Roman" w:cs="Times New Roman"/>
          <w:sz w:val="24"/>
          <w:szCs w:val="24"/>
        </w:rPr>
        <w:t xml:space="preserve"> and promote participation</w:t>
      </w:r>
      <w:r w:rsidR="00471624">
        <w:rPr>
          <w:rFonts w:ascii="Times New Roman" w:hAnsi="Times New Roman" w:cs="Times New Roman"/>
          <w:sz w:val="24"/>
          <w:szCs w:val="24"/>
        </w:rPr>
        <w:t xml:space="preserve"> (AdvanceHE, 2011)</w:t>
      </w:r>
      <w:r w:rsidR="004B3A87">
        <w:rPr>
          <w:rFonts w:ascii="Times New Roman" w:hAnsi="Times New Roman" w:cs="Times New Roman"/>
          <w:sz w:val="24"/>
          <w:szCs w:val="24"/>
        </w:rPr>
        <w:t xml:space="preserve">. </w:t>
      </w:r>
      <w:r w:rsidR="00341E9A">
        <w:rPr>
          <w:rFonts w:ascii="Times New Roman" w:hAnsi="Times New Roman" w:cs="Times New Roman"/>
          <w:sz w:val="24"/>
          <w:szCs w:val="24"/>
        </w:rPr>
        <w:t>B</w:t>
      </w:r>
      <w:r w:rsidR="004D1C46">
        <w:rPr>
          <w:rFonts w:ascii="Times New Roman" w:hAnsi="Times New Roman" w:cs="Times New Roman"/>
          <w:sz w:val="24"/>
          <w:szCs w:val="24"/>
        </w:rPr>
        <w:t>oth</w:t>
      </w:r>
      <w:r w:rsidR="003510D0">
        <w:rPr>
          <w:rFonts w:ascii="Times New Roman" w:hAnsi="Times New Roman" w:cs="Times New Roman"/>
          <w:sz w:val="24"/>
          <w:szCs w:val="24"/>
        </w:rPr>
        <w:t xml:space="preserve"> Wallace (2013) and Wlodkowski (2018) emphasise the importance of </w:t>
      </w:r>
      <w:r w:rsidR="004D1C46">
        <w:rPr>
          <w:rFonts w:ascii="Times New Roman" w:hAnsi="Times New Roman" w:cs="Times New Roman"/>
          <w:sz w:val="24"/>
          <w:szCs w:val="24"/>
        </w:rPr>
        <w:t>involving adult learners</w:t>
      </w:r>
      <w:r w:rsidR="003510D0">
        <w:rPr>
          <w:rFonts w:ascii="Times New Roman" w:hAnsi="Times New Roman" w:cs="Times New Roman"/>
          <w:sz w:val="24"/>
          <w:szCs w:val="24"/>
        </w:rPr>
        <w:t xml:space="preserve"> in</w:t>
      </w:r>
      <w:r w:rsidR="004D1C46">
        <w:rPr>
          <w:rFonts w:ascii="Times New Roman" w:hAnsi="Times New Roman" w:cs="Times New Roman"/>
          <w:sz w:val="24"/>
          <w:szCs w:val="24"/>
        </w:rPr>
        <w:t xml:space="preserve"> </w:t>
      </w:r>
      <w:r w:rsidR="00341E9A">
        <w:rPr>
          <w:rFonts w:ascii="Times New Roman" w:hAnsi="Times New Roman" w:cs="Times New Roman"/>
          <w:sz w:val="24"/>
          <w:szCs w:val="24"/>
        </w:rPr>
        <w:t>this</w:t>
      </w:r>
      <w:r w:rsidR="004D1C46">
        <w:rPr>
          <w:rFonts w:ascii="Times New Roman" w:hAnsi="Times New Roman" w:cs="Times New Roman"/>
          <w:sz w:val="24"/>
          <w:szCs w:val="24"/>
        </w:rPr>
        <w:t xml:space="preserve"> process</w:t>
      </w:r>
      <w:r w:rsidR="003510D0">
        <w:rPr>
          <w:rFonts w:ascii="Times New Roman" w:hAnsi="Times New Roman" w:cs="Times New Roman"/>
          <w:sz w:val="24"/>
          <w:szCs w:val="24"/>
        </w:rPr>
        <w:t>.</w:t>
      </w:r>
      <w:r w:rsidR="004D1C46">
        <w:rPr>
          <w:rFonts w:ascii="Times New Roman" w:hAnsi="Times New Roman" w:cs="Times New Roman"/>
          <w:sz w:val="24"/>
          <w:szCs w:val="24"/>
        </w:rPr>
        <w:t xml:space="preserve"> </w:t>
      </w:r>
      <w:r w:rsidR="007848D0">
        <w:rPr>
          <w:rFonts w:ascii="Times New Roman" w:hAnsi="Times New Roman" w:cs="Times New Roman"/>
          <w:sz w:val="24"/>
          <w:szCs w:val="24"/>
        </w:rPr>
        <w:t>I put the students into breakout rooms and gave them a few minutes to discuss their expectations, then we returned to the main room for discussion.</w:t>
      </w:r>
    </w:p>
    <w:p w14:paraId="57D1E6B4" w14:textId="7D7AECFC" w:rsidR="00F25DDA" w:rsidRDefault="00341E9A" w:rsidP="00453E3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activity did not go as planned, and </w:t>
      </w:r>
      <w:r w:rsidR="00AD3825">
        <w:rPr>
          <w:rFonts w:ascii="Times New Roman" w:hAnsi="Times New Roman" w:cs="Times New Roman"/>
          <w:sz w:val="24"/>
          <w:szCs w:val="24"/>
        </w:rPr>
        <w:t xml:space="preserve">I was surprised by some responses. Instead of the </w:t>
      </w:r>
      <w:r w:rsidR="00CC4007">
        <w:rPr>
          <w:rFonts w:ascii="Times New Roman" w:hAnsi="Times New Roman" w:cs="Times New Roman"/>
          <w:sz w:val="24"/>
          <w:szCs w:val="24"/>
        </w:rPr>
        <w:t>mentioning</w:t>
      </w:r>
      <w:r w:rsidR="00AD3825">
        <w:rPr>
          <w:rFonts w:ascii="Times New Roman" w:hAnsi="Times New Roman" w:cs="Times New Roman"/>
          <w:sz w:val="24"/>
          <w:szCs w:val="24"/>
        </w:rPr>
        <w:t xml:space="preserve"> </w:t>
      </w:r>
      <w:r w:rsidR="00F46986">
        <w:rPr>
          <w:rFonts w:ascii="Times New Roman" w:hAnsi="Times New Roman" w:cs="Times New Roman"/>
          <w:sz w:val="24"/>
          <w:szCs w:val="24"/>
        </w:rPr>
        <w:t>behaviour</w:t>
      </w:r>
      <w:r w:rsidR="00AD3825">
        <w:rPr>
          <w:rFonts w:ascii="Times New Roman" w:hAnsi="Times New Roman" w:cs="Times New Roman"/>
          <w:sz w:val="24"/>
          <w:szCs w:val="24"/>
        </w:rPr>
        <w:t xml:space="preserve">, </w:t>
      </w:r>
      <w:r w:rsidR="00F46986">
        <w:rPr>
          <w:rFonts w:ascii="Times New Roman" w:hAnsi="Times New Roman" w:cs="Times New Roman"/>
          <w:sz w:val="24"/>
          <w:szCs w:val="24"/>
        </w:rPr>
        <w:t>punctuality, communication</w:t>
      </w:r>
      <w:r w:rsidR="00AD3825">
        <w:rPr>
          <w:rFonts w:ascii="Times New Roman" w:hAnsi="Times New Roman" w:cs="Times New Roman"/>
          <w:sz w:val="24"/>
          <w:szCs w:val="24"/>
        </w:rPr>
        <w:t xml:space="preserve"> etc., the </w:t>
      </w:r>
      <w:r>
        <w:rPr>
          <w:rFonts w:ascii="Times New Roman" w:hAnsi="Times New Roman" w:cs="Times New Roman"/>
          <w:sz w:val="24"/>
          <w:szCs w:val="24"/>
        </w:rPr>
        <w:t xml:space="preserve">students wanted confirmation that </w:t>
      </w:r>
      <w:r w:rsidR="00B7369D">
        <w:rPr>
          <w:rFonts w:ascii="Times New Roman" w:hAnsi="Times New Roman" w:cs="Times New Roman"/>
          <w:sz w:val="24"/>
          <w:szCs w:val="24"/>
        </w:rPr>
        <w:t>we</w:t>
      </w:r>
      <w:r w:rsidR="00AD3825">
        <w:rPr>
          <w:rFonts w:ascii="Times New Roman" w:hAnsi="Times New Roman" w:cs="Times New Roman"/>
          <w:sz w:val="24"/>
          <w:szCs w:val="24"/>
        </w:rPr>
        <w:t xml:space="preserve"> would </w:t>
      </w:r>
      <w:r w:rsidR="00F36238">
        <w:rPr>
          <w:rFonts w:ascii="Times New Roman" w:hAnsi="Times New Roman" w:cs="Times New Roman"/>
          <w:sz w:val="24"/>
          <w:szCs w:val="24"/>
        </w:rPr>
        <w:t xml:space="preserve">cover </w:t>
      </w:r>
      <w:r w:rsidR="00611FD2">
        <w:rPr>
          <w:rFonts w:ascii="Times New Roman" w:hAnsi="Times New Roman" w:cs="Times New Roman"/>
          <w:sz w:val="24"/>
          <w:szCs w:val="24"/>
        </w:rPr>
        <w:t>Harvard referencing</w:t>
      </w:r>
      <w:r w:rsidR="00AD3825">
        <w:rPr>
          <w:rFonts w:ascii="Times New Roman" w:hAnsi="Times New Roman" w:cs="Times New Roman"/>
          <w:sz w:val="24"/>
          <w:szCs w:val="24"/>
        </w:rPr>
        <w:t>.</w:t>
      </w:r>
      <w:r w:rsidR="00F36238">
        <w:rPr>
          <w:rFonts w:ascii="Times New Roman" w:hAnsi="Times New Roman" w:cs="Times New Roman"/>
          <w:sz w:val="24"/>
          <w:szCs w:val="24"/>
        </w:rPr>
        <w:t xml:space="preserve"> This </w:t>
      </w:r>
      <w:r w:rsidR="00657260">
        <w:rPr>
          <w:rFonts w:ascii="Times New Roman" w:hAnsi="Times New Roman" w:cs="Times New Roman"/>
          <w:sz w:val="24"/>
          <w:szCs w:val="24"/>
        </w:rPr>
        <w:t>helpfully</w:t>
      </w:r>
      <w:r w:rsidR="00F36238">
        <w:rPr>
          <w:rFonts w:ascii="Times New Roman" w:hAnsi="Times New Roman" w:cs="Times New Roman"/>
          <w:sz w:val="24"/>
          <w:szCs w:val="24"/>
        </w:rPr>
        <w:t xml:space="preserve"> highlighted </w:t>
      </w:r>
      <w:r w:rsidR="00657260">
        <w:rPr>
          <w:rFonts w:ascii="Times New Roman" w:hAnsi="Times New Roman" w:cs="Times New Roman"/>
          <w:sz w:val="24"/>
          <w:szCs w:val="24"/>
        </w:rPr>
        <w:t>an area of concern</w:t>
      </w:r>
      <w:r w:rsidR="00F36238">
        <w:rPr>
          <w:rFonts w:ascii="Times New Roman" w:hAnsi="Times New Roman" w:cs="Times New Roman"/>
          <w:sz w:val="24"/>
          <w:szCs w:val="24"/>
        </w:rPr>
        <w:t xml:space="preserve">, but </w:t>
      </w:r>
      <w:r w:rsidR="00657260">
        <w:rPr>
          <w:rFonts w:ascii="Times New Roman" w:hAnsi="Times New Roman" w:cs="Times New Roman"/>
          <w:sz w:val="24"/>
          <w:szCs w:val="24"/>
        </w:rPr>
        <w:t>i</w:t>
      </w:r>
      <w:r w:rsidR="00F36238">
        <w:rPr>
          <w:rFonts w:ascii="Times New Roman" w:hAnsi="Times New Roman" w:cs="Times New Roman"/>
          <w:sz w:val="24"/>
          <w:szCs w:val="24"/>
        </w:rPr>
        <w:t xml:space="preserve">t </w:t>
      </w:r>
      <w:r w:rsidR="00657260">
        <w:rPr>
          <w:rFonts w:ascii="Times New Roman" w:hAnsi="Times New Roman" w:cs="Times New Roman"/>
          <w:sz w:val="24"/>
          <w:szCs w:val="24"/>
        </w:rPr>
        <w:t>forced me</w:t>
      </w:r>
      <w:r w:rsidR="00F36238">
        <w:rPr>
          <w:rFonts w:ascii="Times New Roman" w:hAnsi="Times New Roman" w:cs="Times New Roman"/>
          <w:sz w:val="24"/>
          <w:szCs w:val="24"/>
        </w:rPr>
        <w:t xml:space="preserve"> to steer </w:t>
      </w:r>
      <w:r w:rsidR="00657260">
        <w:rPr>
          <w:rFonts w:ascii="Times New Roman" w:hAnsi="Times New Roman" w:cs="Times New Roman"/>
          <w:sz w:val="24"/>
          <w:szCs w:val="24"/>
        </w:rPr>
        <w:t xml:space="preserve">discussion </w:t>
      </w:r>
      <w:r w:rsidR="00F36238">
        <w:rPr>
          <w:rFonts w:ascii="Times New Roman" w:hAnsi="Times New Roman" w:cs="Times New Roman"/>
          <w:sz w:val="24"/>
          <w:szCs w:val="24"/>
        </w:rPr>
        <w:t xml:space="preserve">towards </w:t>
      </w:r>
      <w:r w:rsidR="00657260">
        <w:rPr>
          <w:rFonts w:ascii="Times New Roman" w:hAnsi="Times New Roman" w:cs="Times New Roman"/>
          <w:sz w:val="24"/>
          <w:szCs w:val="24"/>
        </w:rPr>
        <w:t xml:space="preserve">behaviour and engagement </w:t>
      </w:r>
      <w:r w:rsidR="00F36238">
        <w:rPr>
          <w:rFonts w:ascii="Times New Roman" w:hAnsi="Times New Roman" w:cs="Times New Roman"/>
          <w:sz w:val="24"/>
          <w:szCs w:val="24"/>
        </w:rPr>
        <w:t xml:space="preserve">expectations. I was also disappointed </w:t>
      </w:r>
      <w:r w:rsidR="00611FD2">
        <w:rPr>
          <w:rFonts w:ascii="Times New Roman" w:hAnsi="Times New Roman" w:cs="Times New Roman"/>
          <w:sz w:val="24"/>
          <w:szCs w:val="24"/>
        </w:rPr>
        <w:t>by an evidence gap between</w:t>
      </w:r>
      <w:r w:rsidR="00F36238">
        <w:rPr>
          <w:rFonts w:ascii="Times New Roman" w:hAnsi="Times New Roman" w:cs="Times New Roman"/>
          <w:sz w:val="24"/>
          <w:szCs w:val="24"/>
        </w:rPr>
        <w:t xml:space="preserve"> attendance and engagement, as one student complained that no one spoke in their breakout room.</w:t>
      </w:r>
      <w:r w:rsidR="005A0DF8">
        <w:rPr>
          <w:rFonts w:ascii="Times New Roman" w:hAnsi="Times New Roman" w:cs="Times New Roman"/>
          <w:sz w:val="24"/>
          <w:szCs w:val="24"/>
        </w:rPr>
        <w:t xml:space="preserve"> </w:t>
      </w:r>
      <w:r w:rsidR="00C51BB9">
        <w:rPr>
          <w:rFonts w:ascii="Times New Roman" w:hAnsi="Times New Roman" w:cs="Times New Roman"/>
          <w:sz w:val="24"/>
          <w:szCs w:val="24"/>
        </w:rPr>
        <w:t xml:space="preserve">Another student </w:t>
      </w:r>
      <w:r w:rsidR="00611FD2">
        <w:rPr>
          <w:rFonts w:ascii="Times New Roman" w:hAnsi="Times New Roman" w:cs="Times New Roman"/>
          <w:sz w:val="24"/>
          <w:szCs w:val="24"/>
        </w:rPr>
        <w:t>rejected</w:t>
      </w:r>
      <w:r w:rsidR="0016048F">
        <w:rPr>
          <w:rFonts w:ascii="Times New Roman" w:hAnsi="Times New Roman" w:cs="Times New Roman"/>
          <w:sz w:val="24"/>
          <w:szCs w:val="24"/>
        </w:rPr>
        <w:t xml:space="preserve"> my request that all students have their cameras on, </w:t>
      </w:r>
      <w:r w:rsidR="003E4326">
        <w:rPr>
          <w:rFonts w:ascii="Times New Roman" w:hAnsi="Times New Roman" w:cs="Times New Roman"/>
          <w:sz w:val="24"/>
          <w:szCs w:val="24"/>
        </w:rPr>
        <w:t>considering this disrespectful</w:t>
      </w:r>
      <w:r w:rsidR="0016048F">
        <w:rPr>
          <w:rFonts w:ascii="Times New Roman" w:hAnsi="Times New Roman" w:cs="Times New Roman"/>
          <w:sz w:val="24"/>
          <w:szCs w:val="24"/>
        </w:rPr>
        <w:t>.</w:t>
      </w:r>
      <w:r w:rsidR="00B24AA0">
        <w:rPr>
          <w:rFonts w:ascii="Times New Roman" w:hAnsi="Times New Roman" w:cs="Times New Roman"/>
          <w:sz w:val="24"/>
          <w:szCs w:val="24"/>
        </w:rPr>
        <w:t xml:space="preserve"> </w:t>
      </w:r>
      <w:r w:rsidR="0016048F">
        <w:rPr>
          <w:rFonts w:ascii="Times New Roman" w:hAnsi="Times New Roman" w:cs="Times New Roman"/>
          <w:sz w:val="24"/>
          <w:szCs w:val="24"/>
        </w:rPr>
        <w:t xml:space="preserve">I found this </w:t>
      </w:r>
      <w:r w:rsidR="00C36828">
        <w:rPr>
          <w:rFonts w:ascii="Times New Roman" w:hAnsi="Times New Roman" w:cs="Times New Roman"/>
          <w:sz w:val="24"/>
          <w:szCs w:val="24"/>
        </w:rPr>
        <w:t>attitude surprising and rather disappointing</w:t>
      </w:r>
      <w:r w:rsidR="00B24AA0">
        <w:rPr>
          <w:rFonts w:ascii="Times New Roman" w:hAnsi="Times New Roman" w:cs="Times New Roman"/>
          <w:sz w:val="24"/>
          <w:szCs w:val="24"/>
        </w:rPr>
        <w:t xml:space="preserve">, and it made it </w:t>
      </w:r>
      <w:r w:rsidR="003E4326">
        <w:rPr>
          <w:rFonts w:ascii="Times New Roman" w:hAnsi="Times New Roman" w:cs="Times New Roman"/>
          <w:sz w:val="24"/>
          <w:szCs w:val="24"/>
        </w:rPr>
        <w:t>impossible to</w:t>
      </w:r>
      <w:r w:rsidR="00B24AA0">
        <w:rPr>
          <w:rFonts w:ascii="Times New Roman" w:hAnsi="Times New Roman" w:cs="Times New Roman"/>
          <w:sz w:val="24"/>
          <w:szCs w:val="24"/>
        </w:rPr>
        <w:t xml:space="preserve"> enforce </w:t>
      </w:r>
      <w:r w:rsidR="003E4326">
        <w:rPr>
          <w:rFonts w:ascii="Times New Roman" w:hAnsi="Times New Roman" w:cs="Times New Roman"/>
          <w:sz w:val="24"/>
          <w:szCs w:val="24"/>
        </w:rPr>
        <w:t>a</w:t>
      </w:r>
      <w:r w:rsidR="00B24AA0">
        <w:rPr>
          <w:rFonts w:ascii="Times New Roman" w:hAnsi="Times New Roman" w:cs="Times New Roman"/>
          <w:sz w:val="24"/>
          <w:szCs w:val="24"/>
        </w:rPr>
        <w:t xml:space="preserve"> </w:t>
      </w:r>
      <w:r w:rsidR="00A138B5">
        <w:rPr>
          <w:rFonts w:ascii="Times New Roman" w:hAnsi="Times New Roman" w:cs="Times New Roman"/>
          <w:sz w:val="24"/>
          <w:szCs w:val="24"/>
        </w:rPr>
        <w:t xml:space="preserve">‘cameras on’ </w:t>
      </w:r>
      <w:r w:rsidR="00B24AA0">
        <w:rPr>
          <w:rFonts w:ascii="Times New Roman" w:hAnsi="Times New Roman" w:cs="Times New Roman"/>
          <w:sz w:val="24"/>
          <w:szCs w:val="24"/>
        </w:rPr>
        <w:t xml:space="preserve">rule. I </w:t>
      </w:r>
      <w:r w:rsidR="004677AC">
        <w:rPr>
          <w:rFonts w:ascii="Times New Roman" w:hAnsi="Times New Roman" w:cs="Times New Roman"/>
          <w:sz w:val="24"/>
          <w:szCs w:val="24"/>
        </w:rPr>
        <w:t xml:space="preserve">also </w:t>
      </w:r>
      <w:r w:rsidR="00B24AA0">
        <w:rPr>
          <w:rFonts w:ascii="Times New Roman" w:hAnsi="Times New Roman" w:cs="Times New Roman"/>
          <w:sz w:val="24"/>
          <w:szCs w:val="24"/>
        </w:rPr>
        <w:t xml:space="preserve">felt </w:t>
      </w:r>
      <w:r w:rsidR="00FB0183">
        <w:rPr>
          <w:rFonts w:ascii="Times New Roman" w:hAnsi="Times New Roman" w:cs="Times New Roman"/>
          <w:sz w:val="24"/>
          <w:szCs w:val="24"/>
        </w:rPr>
        <w:t xml:space="preserve">it </w:t>
      </w:r>
      <w:r w:rsidR="003E4326">
        <w:rPr>
          <w:rFonts w:ascii="Times New Roman" w:hAnsi="Times New Roman" w:cs="Times New Roman"/>
          <w:sz w:val="24"/>
          <w:szCs w:val="24"/>
        </w:rPr>
        <w:t>detrimentally affected</w:t>
      </w:r>
      <w:r w:rsidR="00B24AA0">
        <w:rPr>
          <w:rFonts w:ascii="Times New Roman" w:hAnsi="Times New Roman" w:cs="Times New Roman"/>
          <w:sz w:val="24"/>
          <w:szCs w:val="24"/>
        </w:rPr>
        <w:t xml:space="preserve"> engagement</w:t>
      </w:r>
      <w:r w:rsidR="00E34569">
        <w:rPr>
          <w:rFonts w:ascii="Times New Roman" w:hAnsi="Times New Roman" w:cs="Times New Roman"/>
          <w:sz w:val="24"/>
          <w:szCs w:val="24"/>
        </w:rPr>
        <w:t>. Gies</w:t>
      </w:r>
      <w:r w:rsidR="004616C9">
        <w:rPr>
          <w:rFonts w:ascii="Times New Roman" w:hAnsi="Times New Roman" w:cs="Times New Roman"/>
          <w:sz w:val="24"/>
          <w:szCs w:val="24"/>
        </w:rPr>
        <w:t xml:space="preserve">bers </w:t>
      </w:r>
      <w:r w:rsidR="004616C9">
        <w:rPr>
          <w:rFonts w:ascii="Times New Roman" w:hAnsi="Times New Roman" w:cs="Times New Roman"/>
          <w:i/>
          <w:iCs/>
          <w:sz w:val="24"/>
          <w:szCs w:val="24"/>
        </w:rPr>
        <w:t>et al</w:t>
      </w:r>
      <w:r w:rsidR="004616C9">
        <w:rPr>
          <w:rFonts w:ascii="Times New Roman" w:hAnsi="Times New Roman" w:cs="Times New Roman"/>
          <w:sz w:val="24"/>
          <w:szCs w:val="24"/>
        </w:rPr>
        <w:t>. (2013)</w:t>
      </w:r>
      <w:r w:rsidR="00A53F2D">
        <w:rPr>
          <w:rFonts w:ascii="Times New Roman" w:hAnsi="Times New Roman" w:cs="Times New Roman"/>
          <w:sz w:val="24"/>
          <w:szCs w:val="24"/>
        </w:rPr>
        <w:t xml:space="preserve"> </w:t>
      </w:r>
      <w:r w:rsidR="004677AC">
        <w:rPr>
          <w:rFonts w:ascii="Times New Roman" w:hAnsi="Times New Roman" w:cs="Times New Roman"/>
          <w:sz w:val="24"/>
          <w:szCs w:val="24"/>
        </w:rPr>
        <w:t xml:space="preserve">found </w:t>
      </w:r>
      <w:r w:rsidR="00A53F2D">
        <w:rPr>
          <w:rFonts w:ascii="Times New Roman" w:hAnsi="Times New Roman" w:cs="Times New Roman"/>
          <w:sz w:val="24"/>
          <w:szCs w:val="24"/>
        </w:rPr>
        <w:t xml:space="preserve">a link between webcam use and </w:t>
      </w:r>
      <w:r w:rsidR="009F5411">
        <w:rPr>
          <w:rFonts w:ascii="Times New Roman" w:hAnsi="Times New Roman" w:cs="Times New Roman"/>
          <w:sz w:val="24"/>
          <w:szCs w:val="24"/>
        </w:rPr>
        <w:t xml:space="preserve">educational </w:t>
      </w:r>
      <w:r w:rsidR="00A53F2D">
        <w:rPr>
          <w:rFonts w:ascii="Times New Roman" w:hAnsi="Times New Roman" w:cs="Times New Roman"/>
          <w:sz w:val="24"/>
          <w:szCs w:val="24"/>
        </w:rPr>
        <w:t>attainment</w:t>
      </w:r>
      <w:r w:rsidR="00413C64">
        <w:rPr>
          <w:rFonts w:ascii="Times New Roman" w:hAnsi="Times New Roman" w:cs="Times New Roman"/>
          <w:sz w:val="24"/>
          <w:szCs w:val="24"/>
        </w:rPr>
        <w:t xml:space="preserve">, while Nilsen </w:t>
      </w:r>
      <w:r w:rsidR="00413C64">
        <w:rPr>
          <w:rFonts w:ascii="Times New Roman" w:hAnsi="Times New Roman" w:cs="Times New Roman"/>
          <w:i/>
          <w:iCs/>
          <w:sz w:val="24"/>
          <w:szCs w:val="24"/>
        </w:rPr>
        <w:t>et al</w:t>
      </w:r>
      <w:r w:rsidR="00413C64">
        <w:rPr>
          <w:rFonts w:ascii="Times New Roman" w:hAnsi="Times New Roman" w:cs="Times New Roman"/>
          <w:sz w:val="24"/>
          <w:szCs w:val="24"/>
        </w:rPr>
        <w:t>. (2013</w:t>
      </w:r>
      <w:r w:rsidR="00D72117">
        <w:rPr>
          <w:rFonts w:ascii="Times New Roman" w:hAnsi="Times New Roman" w:cs="Times New Roman"/>
          <w:sz w:val="24"/>
          <w:szCs w:val="24"/>
        </w:rPr>
        <w:t xml:space="preserve">, cited in Händel </w:t>
      </w:r>
      <w:r w:rsidR="00D72117">
        <w:rPr>
          <w:rFonts w:ascii="Times New Roman" w:hAnsi="Times New Roman" w:cs="Times New Roman"/>
          <w:i/>
          <w:iCs/>
          <w:sz w:val="24"/>
          <w:szCs w:val="24"/>
        </w:rPr>
        <w:t>et al</w:t>
      </w:r>
      <w:r w:rsidR="00D72117">
        <w:rPr>
          <w:rFonts w:ascii="Times New Roman" w:hAnsi="Times New Roman" w:cs="Times New Roman"/>
          <w:sz w:val="24"/>
          <w:szCs w:val="24"/>
        </w:rPr>
        <w:t>., 2022</w:t>
      </w:r>
      <w:r w:rsidR="00413C64">
        <w:rPr>
          <w:rFonts w:ascii="Times New Roman" w:hAnsi="Times New Roman" w:cs="Times New Roman"/>
          <w:sz w:val="24"/>
          <w:szCs w:val="24"/>
        </w:rPr>
        <w:t xml:space="preserve">) </w:t>
      </w:r>
      <w:r w:rsidR="00BD7D18">
        <w:rPr>
          <w:rFonts w:ascii="Times New Roman" w:hAnsi="Times New Roman" w:cs="Times New Roman"/>
          <w:sz w:val="24"/>
          <w:szCs w:val="24"/>
        </w:rPr>
        <w:t>observed that students</w:t>
      </w:r>
      <w:r w:rsidR="00D86445">
        <w:rPr>
          <w:rFonts w:ascii="Times New Roman" w:hAnsi="Times New Roman" w:cs="Times New Roman"/>
          <w:sz w:val="24"/>
          <w:szCs w:val="24"/>
        </w:rPr>
        <w:t xml:space="preserve"> with cameras on</w:t>
      </w:r>
      <w:r w:rsidR="00BD7D18">
        <w:rPr>
          <w:rFonts w:ascii="Times New Roman" w:hAnsi="Times New Roman" w:cs="Times New Roman"/>
          <w:sz w:val="24"/>
          <w:szCs w:val="24"/>
        </w:rPr>
        <w:t xml:space="preserve"> were more engaged</w:t>
      </w:r>
      <w:r w:rsidR="0010470C">
        <w:rPr>
          <w:rFonts w:ascii="Times New Roman" w:hAnsi="Times New Roman" w:cs="Times New Roman"/>
          <w:sz w:val="24"/>
          <w:szCs w:val="24"/>
        </w:rPr>
        <w:t xml:space="preserve">. Nevertheless, </w:t>
      </w:r>
      <w:r w:rsidR="006908DB">
        <w:rPr>
          <w:rFonts w:ascii="Times New Roman" w:hAnsi="Times New Roman" w:cs="Times New Roman"/>
          <w:sz w:val="24"/>
          <w:szCs w:val="24"/>
        </w:rPr>
        <w:t xml:space="preserve">a recent study at a German university found that only 7% of students </w:t>
      </w:r>
      <w:r w:rsidR="00E24A8D">
        <w:rPr>
          <w:rFonts w:ascii="Times New Roman" w:hAnsi="Times New Roman" w:cs="Times New Roman"/>
          <w:sz w:val="24"/>
          <w:szCs w:val="24"/>
        </w:rPr>
        <w:t xml:space="preserve">‘always’ had their camera on, </w:t>
      </w:r>
      <w:r w:rsidR="00BB2681">
        <w:rPr>
          <w:rFonts w:ascii="Times New Roman" w:hAnsi="Times New Roman" w:cs="Times New Roman"/>
          <w:sz w:val="24"/>
          <w:szCs w:val="24"/>
        </w:rPr>
        <w:t>while</w:t>
      </w:r>
      <w:r w:rsidR="009C353F">
        <w:rPr>
          <w:rFonts w:ascii="Times New Roman" w:hAnsi="Times New Roman" w:cs="Times New Roman"/>
          <w:sz w:val="24"/>
          <w:szCs w:val="24"/>
        </w:rPr>
        <w:t xml:space="preserve"> 22% ‘never’</w:t>
      </w:r>
      <w:r w:rsidR="00721DF0">
        <w:rPr>
          <w:rFonts w:ascii="Times New Roman" w:hAnsi="Times New Roman" w:cs="Times New Roman"/>
          <w:sz w:val="24"/>
          <w:szCs w:val="24"/>
        </w:rPr>
        <w:t xml:space="preserve"> did (Bedenlier, </w:t>
      </w:r>
      <w:r w:rsidR="00721DF0">
        <w:rPr>
          <w:rFonts w:ascii="Times New Roman" w:hAnsi="Times New Roman" w:cs="Times New Roman"/>
          <w:i/>
          <w:iCs/>
          <w:sz w:val="24"/>
          <w:szCs w:val="24"/>
        </w:rPr>
        <w:t>et al</w:t>
      </w:r>
      <w:r w:rsidR="00721DF0">
        <w:rPr>
          <w:rFonts w:ascii="Times New Roman" w:hAnsi="Times New Roman" w:cs="Times New Roman"/>
          <w:sz w:val="24"/>
          <w:szCs w:val="24"/>
        </w:rPr>
        <w:t>., 2021)</w:t>
      </w:r>
      <w:r w:rsidR="00FB02C9">
        <w:rPr>
          <w:rFonts w:ascii="Times New Roman" w:hAnsi="Times New Roman" w:cs="Times New Roman"/>
          <w:sz w:val="24"/>
          <w:szCs w:val="24"/>
        </w:rPr>
        <w:t xml:space="preserve">, despite </w:t>
      </w:r>
      <w:r w:rsidR="00E2766B">
        <w:rPr>
          <w:rFonts w:ascii="Times New Roman" w:hAnsi="Times New Roman" w:cs="Times New Roman"/>
          <w:sz w:val="24"/>
          <w:szCs w:val="24"/>
        </w:rPr>
        <w:t xml:space="preserve">concerns </w:t>
      </w:r>
      <w:r w:rsidR="00FB02C9">
        <w:rPr>
          <w:rFonts w:ascii="Times New Roman" w:hAnsi="Times New Roman" w:cs="Times New Roman"/>
          <w:sz w:val="24"/>
          <w:szCs w:val="24"/>
        </w:rPr>
        <w:t xml:space="preserve">that </w:t>
      </w:r>
      <w:r w:rsidR="00E2766B">
        <w:rPr>
          <w:rFonts w:ascii="Times New Roman" w:hAnsi="Times New Roman" w:cs="Times New Roman"/>
          <w:sz w:val="24"/>
          <w:szCs w:val="24"/>
        </w:rPr>
        <w:t>lack of ‘social presence’</w:t>
      </w:r>
      <w:r w:rsidR="00FB02C9">
        <w:rPr>
          <w:rFonts w:ascii="Times New Roman" w:hAnsi="Times New Roman" w:cs="Times New Roman"/>
          <w:sz w:val="24"/>
          <w:szCs w:val="24"/>
        </w:rPr>
        <w:t xml:space="preserve"> </w:t>
      </w:r>
      <w:r w:rsidR="000C0A38">
        <w:rPr>
          <w:rFonts w:ascii="Times New Roman" w:hAnsi="Times New Roman" w:cs="Times New Roman"/>
          <w:sz w:val="24"/>
          <w:szCs w:val="24"/>
        </w:rPr>
        <w:t>can</w:t>
      </w:r>
      <w:r w:rsidR="00FB02C9">
        <w:rPr>
          <w:rFonts w:ascii="Times New Roman" w:hAnsi="Times New Roman" w:cs="Times New Roman"/>
          <w:sz w:val="24"/>
          <w:szCs w:val="24"/>
        </w:rPr>
        <w:t xml:space="preserve"> make students feel isolated</w:t>
      </w:r>
      <w:r w:rsidR="00DF5D26">
        <w:rPr>
          <w:rFonts w:ascii="Times New Roman" w:hAnsi="Times New Roman" w:cs="Times New Roman"/>
          <w:sz w:val="24"/>
          <w:szCs w:val="24"/>
        </w:rPr>
        <w:t xml:space="preserve"> and, thus, disengaged (</w:t>
      </w:r>
      <w:r w:rsidR="0076792F">
        <w:rPr>
          <w:rFonts w:ascii="Times New Roman" w:hAnsi="Times New Roman" w:cs="Times New Roman"/>
          <w:sz w:val="24"/>
          <w:szCs w:val="24"/>
        </w:rPr>
        <w:t>Luo</w:t>
      </w:r>
      <w:r w:rsidR="008A5DFC">
        <w:rPr>
          <w:rFonts w:ascii="Times New Roman" w:hAnsi="Times New Roman" w:cs="Times New Roman"/>
          <w:sz w:val="24"/>
          <w:szCs w:val="24"/>
        </w:rPr>
        <w:t xml:space="preserve"> </w:t>
      </w:r>
      <w:r w:rsidR="008A5DFC">
        <w:rPr>
          <w:rFonts w:ascii="Times New Roman" w:hAnsi="Times New Roman" w:cs="Times New Roman"/>
          <w:i/>
          <w:iCs/>
          <w:sz w:val="24"/>
          <w:szCs w:val="24"/>
        </w:rPr>
        <w:t>et al</w:t>
      </w:r>
      <w:r w:rsidR="008A5DFC">
        <w:rPr>
          <w:rFonts w:ascii="Times New Roman" w:hAnsi="Times New Roman" w:cs="Times New Roman"/>
          <w:sz w:val="24"/>
          <w:szCs w:val="24"/>
        </w:rPr>
        <w:t>., 2021</w:t>
      </w:r>
      <w:r w:rsidR="00126467">
        <w:rPr>
          <w:rFonts w:ascii="Times New Roman" w:hAnsi="Times New Roman" w:cs="Times New Roman"/>
          <w:sz w:val="24"/>
          <w:szCs w:val="24"/>
        </w:rPr>
        <w:t xml:space="preserve">). Moreover, Gigliotti (2016) noted that </w:t>
      </w:r>
      <w:r w:rsidR="00957567">
        <w:rPr>
          <w:rFonts w:ascii="Times New Roman" w:hAnsi="Times New Roman" w:cs="Times New Roman"/>
          <w:sz w:val="24"/>
          <w:szCs w:val="24"/>
        </w:rPr>
        <w:t xml:space="preserve">peer </w:t>
      </w:r>
      <w:r w:rsidR="00126467">
        <w:rPr>
          <w:rFonts w:ascii="Times New Roman" w:hAnsi="Times New Roman" w:cs="Times New Roman"/>
          <w:sz w:val="24"/>
          <w:szCs w:val="24"/>
        </w:rPr>
        <w:t xml:space="preserve">support contributes to </w:t>
      </w:r>
      <w:r w:rsidR="00A20772">
        <w:rPr>
          <w:rFonts w:ascii="Times New Roman" w:hAnsi="Times New Roman" w:cs="Times New Roman"/>
          <w:sz w:val="24"/>
          <w:szCs w:val="24"/>
        </w:rPr>
        <w:t xml:space="preserve">a collaborative and harmonious learning environment, </w:t>
      </w:r>
      <w:r w:rsidR="0076792F">
        <w:rPr>
          <w:rFonts w:ascii="Times New Roman" w:hAnsi="Times New Roman" w:cs="Times New Roman"/>
          <w:sz w:val="24"/>
          <w:szCs w:val="24"/>
        </w:rPr>
        <w:t xml:space="preserve">which also </w:t>
      </w:r>
      <w:r w:rsidR="00957567">
        <w:rPr>
          <w:rFonts w:ascii="Times New Roman" w:hAnsi="Times New Roman" w:cs="Times New Roman"/>
          <w:sz w:val="24"/>
          <w:szCs w:val="24"/>
        </w:rPr>
        <w:t>encourages</w:t>
      </w:r>
      <w:r w:rsidR="0076792F">
        <w:rPr>
          <w:rFonts w:ascii="Times New Roman" w:hAnsi="Times New Roman" w:cs="Times New Roman"/>
          <w:sz w:val="24"/>
          <w:szCs w:val="24"/>
        </w:rPr>
        <w:t xml:space="preserve"> engagement</w:t>
      </w:r>
      <w:r w:rsidR="003B1273">
        <w:rPr>
          <w:rFonts w:ascii="Times New Roman" w:hAnsi="Times New Roman" w:cs="Times New Roman"/>
          <w:sz w:val="24"/>
          <w:szCs w:val="24"/>
        </w:rPr>
        <w:t xml:space="preserve"> (Luo </w:t>
      </w:r>
      <w:r w:rsidR="003B1273">
        <w:rPr>
          <w:rFonts w:ascii="Times New Roman" w:hAnsi="Times New Roman" w:cs="Times New Roman"/>
          <w:i/>
          <w:iCs/>
          <w:sz w:val="24"/>
          <w:szCs w:val="24"/>
        </w:rPr>
        <w:t>et al</w:t>
      </w:r>
      <w:r w:rsidR="003B1273">
        <w:rPr>
          <w:rFonts w:ascii="Times New Roman" w:hAnsi="Times New Roman" w:cs="Times New Roman"/>
          <w:sz w:val="24"/>
          <w:szCs w:val="24"/>
        </w:rPr>
        <w:t>., 2021)</w:t>
      </w:r>
      <w:r w:rsidR="0076792F">
        <w:rPr>
          <w:rFonts w:ascii="Times New Roman" w:hAnsi="Times New Roman" w:cs="Times New Roman"/>
          <w:sz w:val="24"/>
          <w:szCs w:val="24"/>
        </w:rPr>
        <w:t>.</w:t>
      </w:r>
      <w:r w:rsidR="00453E3D">
        <w:rPr>
          <w:rFonts w:ascii="Times New Roman" w:hAnsi="Times New Roman" w:cs="Times New Roman"/>
          <w:sz w:val="24"/>
          <w:szCs w:val="24"/>
        </w:rPr>
        <w:t xml:space="preserve"> While it is </w:t>
      </w:r>
      <w:r w:rsidR="00957567">
        <w:rPr>
          <w:rFonts w:ascii="Times New Roman" w:hAnsi="Times New Roman" w:cs="Times New Roman"/>
          <w:sz w:val="24"/>
          <w:szCs w:val="24"/>
        </w:rPr>
        <w:t>comforting</w:t>
      </w:r>
      <w:r w:rsidR="00453E3D">
        <w:rPr>
          <w:rFonts w:ascii="Times New Roman" w:hAnsi="Times New Roman" w:cs="Times New Roman"/>
          <w:sz w:val="24"/>
          <w:szCs w:val="24"/>
        </w:rPr>
        <w:t xml:space="preserve"> to know </w:t>
      </w:r>
      <w:r w:rsidR="00957567">
        <w:rPr>
          <w:rFonts w:ascii="Times New Roman" w:hAnsi="Times New Roman" w:cs="Times New Roman"/>
          <w:sz w:val="24"/>
          <w:szCs w:val="24"/>
        </w:rPr>
        <w:t>this experience is widespread</w:t>
      </w:r>
      <w:r w:rsidR="00453E3D">
        <w:rPr>
          <w:rFonts w:ascii="Times New Roman" w:hAnsi="Times New Roman" w:cs="Times New Roman"/>
          <w:sz w:val="24"/>
          <w:szCs w:val="24"/>
        </w:rPr>
        <w:t xml:space="preserve">, I </w:t>
      </w:r>
      <w:r w:rsidR="00E44367">
        <w:rPr>
          <w:rFonts w:ascii="Times New Roman" w:hAnsi="Times New Roman" w:cs="Times New Roman"/>
          <w:sz w:val="24"/>
          <w:szCs w:val="24"/>
        </w:rPr>
        <w:t>felt</w:t>
      </w:r>
      <w:r w:rsidR="00453E3D">
        <w:rPr>
          <w:rFonts w:ascii="Times New Roman" w:hAnsi="Times New Roman" w:cs="Times New Roman"/>
          <w:sz w:val="24"/>
          <w:szCs w:val="24"/>
        </w:rPr>
        <w:t xml:space="preserve"> daunted </w:t>
      </w:r>
      <w:r w:rsidR="00E44367">
        <w:rPr>
          <w:rFonts w:ascii="Times New Roman" w:hAnsi="Times New Roman" w:cs="Times New Roman"/>
          <w:sz w:val="24"/>
          <w:szCs w:val="24"/>
        </w:rPr>
        <w:t>when</w:t>
      </w:r>
      <w:r w:rsidR="00453E3D">
        <w:rPr>
          <w:rFonts w:ascii="Times New Roman" w:hAnsi="Times New Roman" w:cs="Times New Roman"/>
          <w:sz w:val="24"/>
          <w:szCs w:val="24"/>
        </w:rPr>
        <w:t xml:space="preserve"> trying to engage learners I could not see. This </w:t>
      </w:r>
      <w:r w:rsidR="00E63B7D">
        <w:rPr>
          <w:rFonts w:ascii="Times New Roman" w:hAnsi="Times New Roman" w:cs="Times New Roman"/>
          <w:sz w:val="24"/>
          <w:szCs w:val="24"/>
        </w:rPr>
        <w:t xml:space="preserve">became even more apparent </w:t>
      </w:r>
      <w:r w:rsidR="00E44367">
        <w:rPr>
          <w:rFonts w:ascii="Times New Roman" w:hAnsi="Times New Roman" w:cs="Times New Roman"/>
          <w:sz w:val="24"/>
          <w:szCs w:val="24"/>
        </w:rPr>
        <w:t>during a</w:t>
      </w:r>
      <w:r w:rsidR="00E63B7D">
        <w:rPr>
          <w:rFonts w:ascii="Times New Roman" w:hAnsi="Times New Roman" w:cs="Times New Roman"/>
          <w:sz w:val="24"/>
          <w:szCs w:val="24"/>
        </w:rPr>
        <w:t xml:space="preserve"> Vevox</w:t>
      </w:r>
      <w:r w:rsidR="00E44367">
        <w:rPr>
          <w:rFonts w:ascii="Times New Roman" w:hAnsi="Times New Roman" w:cs="Times New Roman"/>
          <w:sz w:val="24"/>
          <w:szCs w:val="24"/>
        </w:rPr>
        <w:t xml:space="preserve"> activity</w:t>
      </w:r>
      <w:r w:rsidR="00E63B7D">
        <w:rPr>
          <w:rFonts w:ascii="Times New Roman" w:hAnsi="Times New Roman" w:cs="Times New Roman"/>
          <w:sz w:val="24"/>
          <w:szCs w:val="24"/>
        </w:rPr>
        <w:t xml:space="preserve">, </w:t>
      </w:r>
      <w:r w:rsidR="00E44367">
        <w:rPr>
          <w:rFonts w:ascii="Times New Roman" w:hAnsi="Times New Roman" w:cs="Times New Roman"/>
          <w:sz w:val="24"/>
          <w:szCs w:val="24"/>
        </w:rPr>
        <w:t>where</w:t>
      </w:r>
      <w:r w:rsidR="00E63B7D">
        <w:rPr>
          <w:rFonts w:ascii="Times New Roman" w:hAnsi="Times New Roman" w:cs="Times New Roman"/>
          <w:sz w:val="24"/>
          <w:szCs w:val="24"/>
        </w:rPr>
        <w:t xml:space="preserve"> only 25 students were actively engaged at any point.</w:t>
      </w:r>
    </w:p>
    <w:p w14:paraId="6FE26D64" w14:textId="72CFDB5F" w:rsidR="0024592F" w:rsidRPr="00686B8F" w:rsidRDefault="0024592F" w:rsidP="00453E3D">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final stage of Driscoll’s model is ‘now what’ – this is outlined in my Action Plan (see Appendix</w:t>
      </w:r>
      <w:r w:rsidR="00EA0917">
        <w:rPr>
          <w:rFonts w:ascii="Times New Roman" w:hAnsi="Times New Roman" w:cs="Times New Roman"/>
          <w:sz w:val="24"/>
          <w:szCs w:val="24"/>
        </w:rPr>
        <w:t xml:space="preserve"> C</w:t>
      </w:r>
      <w:r>
        <w:rPr>
          <w:rFonts w:ascii="Times New Roman" w:hAnsi="Times New Roman" w:cs="Times New Roman"/>
          <w:sz w:val="24"/>
          <w:szCs w:val="24"/>
        </w:rPr>
        <w:t>).</w:t>
      </w:r>
    </w:p>
    <w:p w14:paraId="3EABEC44" w14:textId="6BDB1209" w:rsidR="005D60A0" w:rsidRDefault="000205B3" w:rsidP="006E3BB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(1263 words)</w:t>
      </w:r>
    </w:p>
    <w:p w14:paraId="649DF7E8" w14:textId="429022ED" w:rsidR="00620910" w:rsidRDefault="00620910" w:rsidP="00620910">
      <w:pPr>
        <w:spacing w:after="0" w:line="360" w:lineRule="auto"/>
        <w:jc w:val="both"/>
        <w:rPr>
          <w:rFonts w:ascii="Times New Roman" w:hAnsi="Times New Roman" w:cs="Times New Roman"/>
          <w:sz w:val="24"/>
          <w:szCs w:val="24"/>
        </w:rPr>
      </w:pPr>
    </w:p>
    <w:p w14:paraId="2E98C5A6" w14:textId="35E34C32" w:rsidR="00620910" w:rsidRDefault="00620910" w:rsidP="00620910">
      <w:pPr>
        <w:spacing w:after="0" w:line="360" w:lineRule="auto"/>
        <w:jc w:val="both"/>
        <w:rPr>
          <w:rFonts w:ascii="Times New Roman" w:hAnsi="Times New Roman" w:cs="Times New Roman"/>
          <w:sz w:val="24"/>
          <w:szCs w:val="24"/>
        </w:rPr>
      </w:pPr>
    </w:p>
    <w:p w14:paraId="6BEEDA4D" w14:textId="4539A865" w:rsidR="00620910" w:rsidRDefault="00620910" w:rsidP="00620910">
      <w:pPr>
        <w:spacing w:after="0" w:line="360" w:lineRule="auto"/>
        <w:jc w:val="both"/>
        <w:rPr>
          <w:rFonts w:ascii="Times New Roman" w:hAnsi="Times New Roman" w:cs="Times New Roman"/>
          <w:sz w:val="24"/>
          <w:szCs w:val="24"/>
        </w:rPr>
      </w:pPr>
    </w:p>
    <w:p w14:paraId="4FFDFE3C" w14:textId="5E0F31F1" w:rsidR="00620910" w:rsidRDefault="00620910" w:rsidP="00620910">
      <w:pPr>
        <w:spacing w:after="0" w:line="360" w:lineRule="auto"/>
        <w:jc w:val="both"/>
        <w:rPr>
          <w:rFonts w:ascii="Times New Roman" w:hAnsi="Times New Roman" w:cs="Times New Roman"/>
          <w:sz w:val="24"/>
          <w:szCs w:val="24"/>
        </w:rPr>
      </w:pPr>
    </w:p>
    <w:p w14:paraId="07FBC4D8" w14:textId="60BB4139" w:rsidR="00620910" w:rsidRDefault="00620910" w:rsidP="00620910">
      <w:pPr>
        <w:spacing w:after="0" w:line="360" w:lineRule="auto"/>
        <w:jc w:val="both"/>
        <w:rPr>
          <w:rFonts w:ascii="Times New Roman" w:hAnsi="Times New Roman" w:cs="Times New Roman"/>
          <w:sz w:val="24"/>
          <w:szCs w:val="24"/>
        </w:rPr>
      </w:pPr>
    </w:p>
    <w:p w14:paraId="0AC20EBD" w14:textId="51BC12C5" w:rsidR="00620910" w:rsidRDefault="00620910" w:rsidP="00620910">
      <w:pPr>
        <w:spacing w:after="0" w:line="360" w:lineRule="auto"/>
        <w:jc w:val="both"/>
        <w:rPr>
          <w:rFonts w:ascii="Times New Roman" w:hAnsi="Times New Roman" w:cs="Times New Roman"/>
          <w:sz w:val="24"/>
          <w:szCs w:val="24"/>
        </w:rPr>
      </w:pPr>
    </w:p>
    <w:p w14:paraId="3728EC8E" w14:textId="3807C706" w:rsidR="00620910" w:rsidRDefault="00620910" w:rsidP="00620910">
      <w:pPr>
        <w:spacing w:after="0" w:line="360" w:lineRule="auto"/>
        <w:jc w:val="both"/>
        <w:rPr>
          <w:rFonts w:ascii="Times New Roman" w:hAnsi="Times New Roman" w:cs="Times New Roman"/>
          <w:sz w:val="24"/>
          <w:szCs w:val="24"/>
        </w:rPr>
      </w:pPr>
    </w:p>
    <w:p w14:paraId="1D6AF6F1" w14:textId="2B903326" w:rsidR="00620910" w:rsidRDefault="00620910" w:rsidP="00620910">
      <w:pPr>
        <w:spacing w:after="0" w:line="360" w:lineRule="auto"/>
        <w:jc w:val="both"/>
        <w:rPr>
          <w:rFonts w:ascii="Times New Roman" w:hAnsi="Times New Roman" w:cs="Times New Roman"/>
          <w:sz w:val="24"/>
          <w:szCs w:val="24"/>
        </w:rPr>
      </w:pPr>
    </w:p>
    <w:p w14:paraId="56070A1A" w14:textId="671B645B" w:rsidR="00620910" w:rsidRDefault="00620910" w:rsidP="00620910">
      <w:pPr>
        <w:spacing w:after="0" w:line="360" w:lineRule="auto"/>
        <w:jc w:val="both"/>
        <w:rPr>
          <w:rFonts w:ascii="Times New Roman" w:hAnsi="Times New Roman" w:cs="Times New Roman"/>
          <w:sz w:val="24"/>
          <w:szCs w:val="24"/>
        </w:rPr>
      </w:pPr>
    </w:p>
    <w:p w14:paraId="20E5D9E4" w14:textId="2CE4C9B5" w:rsidR="00620910" w:rsidRDefault="00620910" w:rsidP="00620910">
      <w:pPr>
        <w:spacing w:after="0" w:line="360" w:lineRule="auto"/>
        <w:jc w:val="both"/>
        <w:rPr>
          <w:rFonts w:ascii="Times New Roman" w:hAnsi="Times New Roman" w:cs="Times New Roman"/>
          <w:sz w:val="24"/>
          <w:szCs w:val="24"/>
        </w:rPr>
      </w:pPr>
    </w:p>
    <w:p w14:paraId="601B0256" w14:textId="0735986E" w:rsidR="00620910" w:rsidRDefault="00620910" w:rsidP="00620910">
      <w:pPr>
        <w:spacing w:after="0" w:line="360" w:lineRule="auto"/>
        <w:jc w:val="both"/>
        <w:rPr>
          <w:rFonts w:ascii="Times New Roman" w:hAnsi="Times New Roman" w:cs="Times New Roman"/>
          <w:sz w:val="24"/>
          <w:szCs w:val="24"/>
        </w:rPr>
      </w:pPr>
    </w:p>
    <w:p w14:paraId="2E2558C1" w14:textId="69CA9EB4" w:rsidR="00620910" w:rsidRDefault="00620910" w:rsidP="00620910">
      <w:pPr>
        <w:spacing w:after="0" w:line="360" w:lineRule="auto"/>
        <w:jc w:val="both"/>
        <w:rPr>
          <w:rFonts w:ascii="Times New Roman" w:hAnsi="Times New Roman" w:cs="Times New Roman"/>
          <w:sz w:val="24"/>
          <w:szCs w:val="24"/>
        </w:rPr>
      </w:pPr>
    </w:p>
    <w:p w14:paraId="1D37613E" w14:textId="709A590B" w:rsidR="00620910" w:rsidRDefault="00620910" w:rsidP="00620910">
      <w:pPr>
        <w:spacing w:after="0" w:line="360" w:lineRule="auto"/>
        <w:jc w:val="both"/>
        <w:rPr>
          <w:rFonts w:ascii="Times New Roman" w:hAnsi="Times New Roman" w:cs="Times New Roman"/>
          <w:sz w:val="24"/>
          <w:szCs w:val="24"/>
        </w:rPr>
      </w:pPr>
    </w:p>
    <w:p w14:paraId="6C56ECCF" w14:textId="5DC7BE1A" w:rsidR="00620910" w:rsidRDefault="00620910" w:rsidP="00620910">
      <w:pPr>
        <w:spacing w:after="0" w:line="360" w:lineRule="auto"/>
        <w:jc w:val="both"/>
        <w:rPr>
          <w:rFonts w:ascii="Times New Roman" w:hAnsi="Times New Roman" w:cs="Times New Roman"/>
          <w:sz w:val="24"/>
          <w:szCs w:val="24"/>
        </w:rPr>
      </w:pPr>
    </w:p>
    <w:p w14:paraId="52D4E3DB" w14:textId="4C361E6D" w:rsidR="00620910" w:rsidRDefault="00620910" w:rsidP="00620910">
      <w:pPr>
        <w:spacing w:after="0" w:line="360" w:lineRule="auto"/>
        <w:jc w:val="both"/>
        <w:rPr>
          <w:rFonts w:ascii="Times New Roman" w:hAnsi="Times New Roman" w:cs="Times New Roman"/>
          <w:sz w:val="24"/>
          <w:szCs w:val="24"/>
        </w:rPr>
      </w:pPr>
    </w:p>
    <w:p w14:paraId="533A1B94" w14:textId="7740F0C0" w:rsidR="00620910" w:rsidRDefault="00620910" w:rsidP="00620910">
      <w:pPr>
        <w:spacing w:after="0" w:line="360" w:lineRule="auto"/>
        <w:jc w:val="both"/>
        <w:rPr>
          <w:rFonts w:ascii="Times New Roman" w:hAnsi="Times New Roman" w:cs="Times New Roman"/>
          <w:sz w:val="24"/>
          <w:szCs w:val="24"/>
        </w:rPr>
      </w:pPr>
    </w:p>
    <w:p w14:paraId="1160FCD9" w14:textId="50D0D77D" w:rsidR="00620910" w:rsidRDefault="00620910" w:rsidP="00620910">
      <w:pPr>
        <w:spacing w:after="0" w:line="360" w:lineRule="auto"/>
        <w:jc w:val="both"/>
        <w:rPr>
          <w:rFonts w:ascii="Times New Roman" w:hAnsi="Times New Roman" w:cs="Times New Roman"/>
          <w:sz w:val="24"/>
          <w:szCs w:val="24"/>
        </w:rPr>
      </w:pPr>
    </w:p>
    <w:p w14:paraId="76E7BB43" w14:textId="3307E5E9" w:rsidR="00620910" w:rsidRDefault="00620910" w:rsidP="00620910">
      <w:pPr>
        <w:spacing w:after="0" w:line="360" w:lineRule="auto"/>
        <w:jc w:val="both"/>
        <w:rPr>
          <w:rFonts w:ascii="Times New Roman" w:hAnsi="Times New Roman" w:cs="Times New Roman"/>
          <w:sz w:val="24"/>
          <w:szCs w:val="24"/>
        </w:rPr>
      </w:pPr>
    </w:p>
    <w:p w14:paraId="510BFD20" w14:textId="53FA9A87" w:rsidR="00620910" w:rsidRDefault="00620910" w:rsidP="00620910">
      <w:pPr>
        <w:spacing w:after="0" w:line="360" w:lineRule="auto"/>
        <w:jc w:val="both"/>
        <w:rPr>
          <w:rFonts w:ascii="Times New Roman" w:hAnsi="Times New Roman" w:cs="Times New Roman"/>
          <w:sz w:val="24"/>
          <w:szCs w:val="24"/>
        </w:rPr>
      </w:pPr>
    </w:p>
    <w:p w14:paraId="50070815" w14:textId="38CDDBB4" w:rsidR="00620910" w:rsidRDefault="00620910" w:rsidP="00620910">
      <w:pPr>
        <w:spacing w:after="0" w:line="360" w:lineRule="auto"/>
        <w:jc w:val="both"/>
        <w:rPr>
          <w:rFonts w:ascii="Times New Roman" w:hAnsi="Times New Roman" w:cs="Times New Roman"/>
          <w:sz w:val="24"/>
          <w:szCs w:val="24"/>
        </w:rPr>
      </w:pPr>
    </w:p>
    <w:p w14:paraId="4C726C92" w14:textId="5CBBF142" w:rsidR="00620910" w:rsidRDefault="00620910" w:rsidP="00620910">
      <w:pPr>
        <w:spacing w:after="0" w:line="360" w:lineRule="auto"/>
        <w:jc w:val="both"/>
        <w:rPr>
          <w:rFonts w:ascii="Times New Roman" w:hAnsi="Times New Roman" w:cs="Times New Roman"/>
          <w:sz w:val="24"/>
          <w:szCs w:val="24"/>
        </w:rPr>
      </w:pPr>
    </w:p>
    <w:p w14:paraId="3123511C" w14:textId="32EB7ABC" w:rsidR="00620910" w:rsidRDefault="00620910" w:rsidP="00620910">
      <w:pPr>
        <w:spacing w:after="0" w:line="360" w:lineRule="auto"/>
        <w:jc w:val="both"/>
        <w:rPr>
          <w:rFonts w:ascii="Times New Roman" w:hAnsi="Times New Roman" w:cs="Times New Roman"/>
          <w:sz w:val="24"/>
          <w:szCs w:val="24"/>
        </w:rPr>
      </w:pPr>
    </w:p>
    <w:p w14:paraId="0ED056CA" w14:textId="699E4AB6" w:rsidR="00620910" w:rsidRDefault="00620910" w:rsidP="00620910">
      <w:pPr>
        <w:spacing w:after="0" w:line="360" w:lineRule="auto"/>
        <w:jc w:val="both"/>
        <w:rPr>
          <w:rFonts w:ascii="Times New Roman" w:hAnsi="Times New Roman" w:cs="Times New Roman"/>
          <w:sz w:val="24"/>
          <w:szCs w:val="24"/>
        </w:rPr>
      </w:pPr>
    </w:p>
    <w:p w14:paraId="78A52552" w14:textId="7295A8A2" w:rsidR="00620910" w:rsidRDefault="00620910" w:rsidP="00620910">
      <w:pPr>
        <w:spacing w:after="0" w:line="360" w:lineRule="auto"/>
        <w:jc w:val="both"/>
        <w:rPr>
          <w:rFonts w:ascii="Times New Roman" w:hAnsi="Times New Roman" w:cs="Times New Roman"/>
          <w:sz w:val="24"/>
          <w:szCs w:val="24"/>
        </w:rPr>
      </w:pPr>
    </w:p>
    <w:p w14:paraId="727333C7" w14:textId="48964CE8" w:rsidR="00620910" w:rsidRDefault="00620910" w:rsidP="00620910">
      <w:pPr>
        <w:spacing w:after="0" w:line="360" w:lineRule="auto"/>
        <w:jc w:val="both"/>
        <w:rPr>
          <w:rFonts w:ascii="Times New Roman" w:hAnsi="Times New Roman" w:cs="Times New Roman"/>
          <w:sz w:val="24"/>
          <w:szCs w:val="24"/>
        </w:rPr>
      </w:pPr>
    </w:p>
    <w:p w14:paraId="4911449C" w14:textId="3681F6D4" w:rsidR="00620910" w:rsidRDefault="00620910" w:rsidP="00620910">
      <w:pPr>
        <w:spacing w:after="0" w:line="360" w:lineRule="auto"/>
        <w:jc w:val="both"/>
        <w:rPr>
          <w:rFonts w:ascii="Times New Roman" w:hAnsi="Times New Roman" w:cs="Times New Roman"/>
          <w:sz w:val="24"/>
          <w:szCs w:val="24"/>
        </w:rPr>
      </w:pPr>
    </w:p>
    <w:p w14:paraId="32E6FAE8" w14:textId="62347297" w:rsidR="00620910" w:rsidRDefault="00620910" w:rsidP="00620910">
      <w:pPr>
        <w:spacing w:after="0" w:line="360" w:lineRule="auto"/>
        <w:jc w:val="both"/>
        <w:rPr>
          <w:rFonts w:ascii="Times New Roman" w:hAnsi="Times New Roman" w:cs="Times New Roman"/>
          <w:sz w:val="24"/>
          <w:szCs w:val="24"/>
        </w:rPr>
      </w:pPr>
    </w:p>
    <w:p w14:paraId="111D02AB" w14:textId="20FC1E9C" w:rsidR="00620910" w:rsidRDefault="00620910" w:rsidP="00620910">
      <w:pPr>
        <w:spacing w:after="0" w:line="360" w:lineRule="auto"/>
        <w:jc w:val="both"/>
        <w:rPr>
          <w:rFonts w:ascii="Times New Roman" w:hAnsi="Times New Roman" w:cs="Times New Roman"/>
          <w:sz w:val="24"/>
          <w:szCs w:val="24"/>
        </w:rPr>
      </w:pPr>
    </w:p>
    <w:p w14:paraId="032EFAE7" w14:textId="3C5C142F" w:rsidR="00620910" w:rsidRDefault="00620910" w:rsidP="00620910">
      <w:pPr>
        <w:spacing w:after="0" w:line="360" w:lineRule="auto"/>
        <w:jc w:val="both"/>
        <w:rPr>
          <w:rFonts w:ascii="Times New Roman" w:hAnsi="Times New Roman" w:cs="Times New Roman"/>
          <w:sz w:val="24"/>
          <w:szCs w:val="24"/>
        </w:rPr>
      </w:pPr>
    </w:p>
    <w:p w14:paraId="337F259F" w14:textId="2FD30760" w:rsidR="00620910" w:rsidRDefault="00620910" w:rsidP="00620910">
      <w:pPr>
        <w:spacing w:after="0" w:line="360" w:lineRule="auto"/>
        <w:jc w:val="both"/>
        <w:rPr>
          <w:rFonts w:ascii="Times New Roman" w:hAnsi="Times New Roman" w:cs="Times New Roman"/>
          <w:sz w:val="24"/>
          <w:szCs w:val="24"/>
        </w:rPr>
      </w:pPr>
    </w:p>
    <w:p w14:paraId="4DCEB3B5" w14:textId="0DD10BB0" w:rsidR="00620910" w:rsidRDefault="00620910" w:rsidP="00620910">
      <w:pPr>
        <w:spacing w:after="0" w:line="360" w:lineRule="auto"/>
        <w:jc w:val="both"/>
        <w:rPr>
          <w:rFonts w:ascii="Times New Roman" w:hAnsi="Times New Roman" w:cs="Times New Roman"/>
          <w:sz w:val="24"/>
          <w:szCs w:val="24"/>
        </w:rPr>
      </w:pPr>
    </w:p>
    <w:p w14:paraId="27BA05C1" w14:textId="16228E2F" w:rsidR="00620910" w:rsidRPr="004943AB" w:rsidRDefault="004943AB" w:rsidP="00620910">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Appendix A</w:t>
      </w:r>
    </w:p>
    <w:p w14:paraId="691F5C93" w14:textId="3B54036B" w:rsidR="00620910" w:rsidRDefault="004943AB" w:rsidP="00620910">
      <w:pPr>
        <w:spacing w:after="0" w:line="360" w:lineRule="auto"/>
        <w:jc w:val="both"/>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783088B1" wp14:editId="500809F8">
            <wp:simplePos x="0" y="0"/>
            <wp:positionH relativeFrom="column">
              <wp:posOffset>0</wp:posOffset>
            </wp:positionH>
            <wp:positionV relativeFrom="paragraph">
              <wp:posOffset>207010</wp:posOffset>
            </wp:positionV>
            <wp:extent cx="5416550" cy="6991350"/>
            <wp:effectExtent l="0" t="0" r="0" b="0"/>
            <wp:wrapSquare wrapText="bothSides"/>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324" r="2171" b="8158"/>
                    <a:stretch/>
                  </pic:blipFill>
                  <pic:spPr bwMode="auto">
                    <a:xfrm>
                      <a:off x="0" y="0"/>
                      <a:ext cx="5416550" cy="6991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62A086" w14:textId="77777777" w:rsidR="006E3BB4" w:rsidRPr="007D6067" w:rsidRDefault="006E3BB4" w:rsidP="006E3BB4">
      <w:pPr>
        <w:spacing w:after="0" w:line="360" w:lineRule="auto"/>
        <w:ind w:firstLine="720"/>
        <w:jc w:val="both"/>
        <w:rPr>
          <w:rFonts w:ascii="Times New Roman" w:hAnsi="Times New Roman" w:cs="Times New Roman"/>
          <w:sz w:val="24"/>
          <w:szCs w:val="24"/>
        </w:rPr>
      </w:pPr>
    </w:p>
    <w:p w14:paraId="15934465" w14:textId="77777777" w:rsidR="005D60A0" w:rsidRPr="007D6067" w:rsidRDefault="005D60A0" w:rsidP="000E2451">
      <w:pPr>
        <w:spacing w:after="0"/>
        <w:rPr>
          <w:rFonts w:ascii="Times New Roman" w:hAnsi="Times New Roman" w:cs="Times New Roman"/>
          <w:sz w:val="24"/>
          <w:szCs w:val="24"/>
        </w:rPr>
      </w:pPr>
    </w:p>
    <w:p w14:paraId="6E7FF614" w14:textId="1C0E63CC" w:rsidR="003D67E8" w:rsidRDefault="003D67E8" w:rsidP="000E2451">
      <w:pPr>
        <w:spacing w:after="0"/>
        <w:rPr>
          <w:rFonts w:ascii="Times New Roman" w:hAnsi="Times New Roman" w:cs="Times New Roman"/>
          <w:sz w:val="24"/>
          <w:szCs w:val="24"/>
        </w:rPr>
      </w:pPr>
    </w:p>
    <w:p w14:paraId="6F175443" w14:textId="6D086F4B" w:rsidR="003D67E8" w:rsidRDefault="003D67E8" w:rsidP="000E2451">
      <w:pPr>
        <w:spacing w:after="0"/>
        <w:rPr>
          <w:rFonts w:ascii="Times New Roman" w:hAnsi="Times New Roman" w:cs="Times New Roman"/>
          <w:sz w:val="24"/>
          <w:szCs w:val="24"/>
        </w:rPr>
      </w:pPr>
    </w:p>
    <w:p w14:paraId="77A2923E" w14:textId="32D15A6C" w:rsidR="003D67E8" w:rsidRDefault="003D67E8" w:rsidP="000E2451">
      <w:pPr>
        <w:spacing w:after="0"/>
        <w:rPr>
          <w:rFonts w:ascii="Times New Roman" w:hAnsi="Times New Roman" w:cs="Times New Roman"/>
          <w:sz w:val="24"/>
          <w:szCs w:val="24"/>
        </w:rPr>
      </w:pPr>
    </w:p>
    <w:p w14:paraId="2486AB7E" w14:textId="5D6DB479" w:rsidR="003D67E8" w:rsidRDefault="003D67E8" w:rsidP="000E2451">
      <w:pPr>
        <w:spacing w:after="0"/>
        <w:rPr>
          <w:rFonts w:ascii="Times New Roman" w:hAnsi="Times New Roman" w:cs="Times New Roman"/>
          <w:sz w:val="24"/>
          <w:szCs w:val="24"/>
        </w:rPr>
      </w:pPr>
    </w:p>
    <w:p w14:paraId="54B16C88" w14:textId="359D90CC" w:rsidR="003D67E8" w:rsidRDefault="003D67E8" w:rsidP="000E2451">
      <w:pPr>
        <w:spacing w:after="0"/>
        <w:rPr>
          <w:rFonts w:ascii="Times New Roman" w:hAnsi="Times New Roman" w:cs="Times New Roman"/>
          <w:sz w:val="24"/>
          <w:szCs w:val="24"/>
        </w:rPr>
      </w:pPr>
    </w:p>
    <w:p w14:paraId="78C8B175" w14:textId="02FE090E" w:rsidR="003D67E8" w:rsidRPr="007D6067" w:rsidRDefault="003D67E8" w:rsidP="000E2451">
      <w:pPr>
        <w:spacing w:after="0"/>
        <w:rPr>
          <w:rFonts w:ascii="Times New Roman" w:hAnsi="Times New Roman" w:cs="Times New Roman"/>
          <w:sz w:val="24"/>
          <w:szCs w:val="24"/>
        </w:rPr>
      </w:pPr>
      <w:r>
        <w:rPr>
          <w:noProof/>
        </w:rPr>
        <w:lastRenderedPageBreak/>
        <w:drawing>
          <wp:anchor distT="0" distB="0" distL="114300" distR="114300" simplePos="0" relativeHeight="251659264" behindDoc="0" locked="0" layoutInCell="1" allowOverlap="1" wp14:anchorId="7C4B9134" wp14:editId="51A7036B">
            <wp:simplePos x="0" y="0"/>
            <wp:positionH relativeFrom="column">
              <wp:posOffset>0</wp:posOffset>
            </wp:positionH>
            <wp:positionV relativeFrom="paragraph">
              <wp:posOffset>0</wp:posOffset>
            </wp:positionV>
            <wp:extent cx="5731510" cy="7937500"/>
            <wp:effectExtent l="0" t="0" r="2540" b="6350"/>
            <wp:wrapSquare wrapText="bothSides"/>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93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3367A9" w14:textId="4C7E0534" w:rsidR="001374A5" w:rsidRDefault="001374A5" w:rsidP="001374A5">
      <w:pPr>
        <w:keepNext/>
        <w:spacing w:after="0" w:line="240" w:lineRule="auto"/>
        <w:outlineLvl w:val="1"/>
        <w:rPr>
          <w:rFonts w:ascii="Times New Roman" w:hAnsi="Times New Roman" w:cs="Times New Roman"/>
          <w:sz w:val="24"/>
          <w:szCs w:val="24"/>
        </w:rPr>
      </w:pPr>
      <w:bookmarkStart w:id="0" w:name="_Toc48127146"/>
    </w:p>
    <w:p w14:paraId="199A8159" w14:textId="36E377AA" w:rsidR="001374A5" w:rsidRDefault="001374A5" w:rsidP="001374A5">
      <w:pPr>
        <w:rPr>
          <w:lang w:val="en-US"/>
        </w:rPr>
      </w:pPr>
    </w:p>
    <w:p w14:paraId="4F7273EC" w14:textId="77777777" w:rsidR="001374A5" w:rsidRDefault="001374A5" w:rsidP="001374A5">
      <w:pPr>
        <w:rPr>
          <w:lang w:val="en-US"/>
        </w:rPr>
      </w:pPr>
    </w:p>
    <w:p w14:paraId="50D87DFF" w14:textId="7975CA6C" w:rsidR="001374A5" w:rsidRPr="001374A5" w:rsidRDefault="001374A5" w:rsidP="001374A5">
      <w:pPr>
        <w:rPr>
          <w:rFonts w:ascii="Times New Roman" w:hAnsi="Times New Roman" w:cs="Times New Roman"/>
          <w:b/>
          <w:bCs/>
          <w:lang w:val="en-US"/>
        </w:rPr>
      </w:pPr>
      <w:r w:rsidRPr="001374A5">
        <w:rPr>
          <w:rFonts w:ascii="Times New Roman" w:hAnsi="Times New Roman" w:cs="Times New Roman"/>
          <w:b/>
          <w:bCs/>
          <w:lang w:val="en-US"/>
        </w:rPr>
        <w:lastRenderedPageBreak/>
        <w:t xml:space="preserve">Appendix </w:t>
      </w:r>
      <w:r>
        <w:rPr>
          <w:rFonts w:ascii="Times New Roman" w:hAnsi="Times New Roman" w:cs="Times New Roman"/>
          <w:b/>
          <w:bCs/>
          <w:lang w:val="en-US"/>
        </w:rPr>
        <w:t>B</w:t>
      </w:r>
    </w:p>
    <w:bookmarkEnd w:id="0"/>
    <w:p w14:paraId="07B46239"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x-none"/>
        </w:rPr>
      </w:pPr>
    </w:p>
    <w:p w14:paraId="2E28E632" w14:textId="77777777" w:rsidR="001374A5" w:rsidRPr="001374A5" w:rsidRDefault="001374A5" w:rsidP="001374A5">
      <w:pPr>
        <w:spacing w:after="0" w:line="240" w:lineRule="auto"/>
        <w:jc w:val="center"/>
        <w:rPr>
          <w:rFonts w:ascii="Times New Roman" w:eastAsia="Times New Roman" w:hAnsi="Times New Roman" w:cs="Times New Roman"/>
          <w:sz w:val="24"/>
          <w:szCs w:val="20"/>
          <w:lang w:val="en-US" w:eastAsia="x-none"/>
        </w:rPr>
      </w:pPr>
      <w:r w:rsidRPr="001374A5">
        <w:rPr>
          <w:rFonts w:ascii="Times New Roman" w:eastAsia="Times New Roman" w:hAnsi="Times New Roman" w:cs="Times New Roman"/>
          <w:noProof/>
          <w:sz w:val="24"/>
          <w:szCs w:val="20"/>
          <w:lang w:eastAsia="en-GB"/>
        </w:rPr>
        <w:drawing>
          <wp:inline distT="0" distB="0" distL="0" distR="0" wp14:anchorId="1B492089" wp14:editId="5F71E522">
            <wp:extent cx="1452880" cy="581025"/>
            <wp:effectExtent l="0" t="0" r="0" b="952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213DC8F" w14:textId="77777777" w:rsidR="001374A5" w:rsidRPr="001374A5" w:rsidRDefault="001374A5" w:rsidP="001374A5">
      <w:pPr>
        <w:tabs>
          <w:tab w:val="left" w:pos="615"/>
          <w:tab w:val="center" w:pos="4802"/>
        </w:tabs>
        <w:spacing w:after="0" w:line="240" w:lineRule="auto"/>
        <w:jc w:val="center"/>
        <w:rPr>
          <w:rFonts w:ascii="Times New Roman" w:eastAsia="Times New Roman" w:hAnsi="Times New Roman" w:cs="Times New Roman"/>
          <w:b/>
          <w:bCs/>
          <w:sz w:val="20"/>
          <w:szCs w:val="20"/>
          <w:lang w:val="en-US" w:eastAsia="en-US"/>
        </w:rPr>
      </w:pPr>
    </w:p>
    <w:p w14:paraId="7F015654" w14:textId="77777777" w:rsidR="001374A5" w:rsidRPr="001374A5" w:rsidRDefault="001374A5" w:rsidP="001374A5">
      <w:pPr>
        <w:spacing w:after="0" w:line="240" w:lineRule="auto"/>
        <w:rPr>
          <w:rFonts w:ascii="Calibri" w:eastAsia="Times New Roman" w:hAnsi="Calibri" w:cs="Times New Roman"/>
          <w:b/>
          <w:bCs/>
          <w:kern w:val="28"/>
          <w:sz w:val="32"/>
          <w:szCs w:val="32"/>
          <w:lang w:val="en-US" w:eastAsia="x-none"/>
        </w:rPr>
      </w:pPr>
      <w:r w:rsidRPr="001374A5">
        <w:rPr>
          <w:rFonts w:ascii="Calibri" w:eastAsia="Times New Roman" w:hAnsi="Calibri" w:cs="Times New Roman"/>
          <w:b/>
          <w:bCs/>
          <w:kern w:val="28"/>
          <w:sz w:val="32"/>
          <w:szCs w:val="32"/>
          <w:lang w:val="en-US" w:eastAsia="x-none"/>
        </w:rPr>
        <w:t xml:space="preserve">                                                 </w:t>
      </w:r>
    </w:p>
    <w:p w14:paraId="7159C26F" w14:textId="77777777" w:rsidR="001374A5" w:rsidRPr="001374A5" w:rsidRDefault="001374A5" w:rsidP="001374A5">
      <w:pPr>
        <w:spacing w:after="0" w:line="240" w:lineRule="auto"/>
        <w:jc w:val="center"/>
        <w:rPr>
          <w:rFonts w:ascii="Calibri" w:eastAsia="Times New Roman" w:hAnsi="Calibri" w:cs="Times New Roman"/>
          <w:b/>
          <w:bCs/>
          <w:kern w:val="28"/>
          <w:sz w:val="32"/>
          <w:szCs w:val="32"/>
          <w:lang w:val="en-US" w:eastAsia="x-none"/>
        </w:rPr>
      </w:pPr>
      <w:r w:rsidRPr="001374A5">
        <w:rPr>
          <w:rFonts w:ascii="Calibri" w:eastAsia="Times New Roman" w:hAnsi="Calibri" w:cs="Times New Roman"/>
          <w:b/>
          <w:bCs/>
          <w:kern w:val="28"/>
          <w:sz w:val="32"/>
          <w:szCs w:val="32"/>
          <w:lang w:val="en-US" w:eastAsia="x-none"/>
        </w:rPr>
        <w:t>Lesson Plan</w:t>
      </w:r>
    </w:p>
    <w:p w14:paraId="1B850826" w14:textId="77777777" w:rsidR="001374A5" w:rsidRPr="001374A5" w:rsidRDefault="001374A5" w:rsidP="001374A5">
      <w:pPr>
        <w:spacing w:after="0" w:line="240" w:lineRule="auto"/>
        <w:rPr>
          <w:rFonts w:ascii="Calibri" w:eastAsia="Times New Roman" w:hAnsi="Calibri" w:cs="Times New Roman"/>
          <w:b/>
          <w:bCs/>
          <w:kern w:val="28"/>
          <w:sz w:val="32"/>
          <w:szCs w:val="32"/>
          <w:lang w:val="en-US" w:eastAsia="x-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1374A5" w:rsidRPr="001374A5" w14:paraId="1B4265D3" w14:textId="77777777" w:rsidTr="006B5278">
        <w:trPr>
          <w:cantSplit/>
        </w:trPr>
        <w:tc>
          <w:tcPr>
            <w:tcW w:w="4909" w:type="dxa"/>
            <w:gridSpan w:val="2"/>
          </w:tcPr>
          <w:p w14:paraId="59965BF7" w14:textId="77777777" w:rsidR="001374A5" w:rsidRPr="001374A5" w:rsidRDefault="001374A5" w:rsidP="001374A5">
            <w:pPr>
              <w:spacing w:after="0" w:line="240" w:lineRule="auto"/>
              <w:jc w:val="both"/>
              <w:rPr>
                <w:rFonts w:ascii="Calibri" w:eastAsia="Times New Roman" w:hAnsi="Calibri" w:cs="Calibri"/>
                <w:bCs/>
                <w:szCs w:val="20"/>
                <w:lang w:val="en-US" w:eastAsia="en-US"/>
              </w:rPr>
            </w:pPr>
            <w:r w:rsidRPr="001374A5">
              <w:rPr>
                <w:rFonts w:ascii="Calibri" w:eastAsia="Times New Roman" w:hAnsi="Calibri" w:cs="Calibri"/>
                <w:b/>
                <w:szCs w:val="20"/>
                <w:lang w:val="en-US" w:eastAsia="en-US"/>
              </w:rPr>
              <w:t xml:space="preserve">Topic: </w:t>
            </w:r>
            <w:r w:rsidRPr="001374A5">
              <w:rPr>
                <w:rFonts w:ascii="Calibri" w:eastAsia="Times New Roman" w:hAnsi="Calibri" w:cs="Calibri"/>
                <w:bCs/>
                <w:szCs w:val="20"/>
                <w:lang w:val="en-US" w:eastAsia="en-US"/>
              </w:rPr>
              <w:t>Introductory session</w:t>
            </w:r>
          </w:p>
        </w:tc>
        <w:tc>
          <w:tcPr>
            <w:tcW w:w="4914" w:type="dxa"/>
            <w:gridSpan w:val="2"/>
          </w:tcPr>
          <w:p w14:paraId="7852FB7A" w14:textId="77777777" w:rsidR="001374A5" w:rsidRPr="001374A5" w:rsidRDefault="001374A5" w:rsidP="001374A5">
            <w:pPr>
              <w:spacing w:after="0" w:line="240" w:lineRule="auto"/>
              <w:jc w:val="both"/>
              <w:rPr>
                <w:rFonts w:ascii="Calibri" w:eastAsia="Times New Roman" w:hAnsi="Calibri" w:cs="Calibri"/>
                <w:bCs/>
                <w:szCs w:val="20"/>
                <w:lang w:val="en-US" w:eastAsia="en-US"/>
              </w:rPr>
            </w:pPr>
            <w:r w:rsidRPr="001374A5">
              <w:rPr>
                <w:rFonts w:ascii="Calibri" w:eastAsia="Times New Roman" w:hAnsi="Calibri" w:cs="Calibri"/>
                <w:b/>
                <w:szCs w:val="20"/>
                <w:lang w:val="en-US" w:eastAsia="en-US"/>
              </w:rPr>
              <w:t xml:space="preserve">Class: </w:t>
            </w:r>
            <w:r w:rsidRPr="001374A5">
              <w:rPr>
                <w:rFonts w:ascii="Calibri" w:eastAsia="Times New Roman" w:hAnsi="Calibri" w:cs="Calibri"/>
                <w:bCs/>
                <w:szCs w:val="20"/>
                <w:lang w:val="en-US" w:eastAsia="en-US"/>
              </w:rPr>
              <w:t>BMPS4009 Learning in the Digital Era</w:t>
            </w:r>
          </w:p>
          <w:p w14:paraId="228674FA"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tc>
      </w:tr>
      <w:tr w:rsidR="001374A5" w:rsidRPr="001374A5" w14:paraId="1C5451FD" w14:textId="77777777" w:rsidTr="006B5278">
        <w:tc>
          <w:tcPr>
            <w:tcW w:w="2802" w:type="dxa"/>
            <w:tcBorders>
              <w:bottom w:val="nil"/>
            </w:tcBorders>
          </w:tcPr>
          <w:p w14:paraId="5D4922AC" w14:textId="77777777" w:rsidR="001374A5" w:rsidRPr="001374A5" w:rsidRDefault="001374A5" w:rsidP="001374A5">
            <w:pPr>
              <w:spacing w:after="0" w:line="240" w:lineRule="auto"/>
              <w:jc w:val="both"/>
              <w:rPr>
                <w:rFonts w:ascii="Calibri" w:eastAsia="Times New Roman" w:hAnsi="Calibri" w:cs="Calibri"/>
                <w:bCs/>
                <w:szCs w:val="20"/>
                <w:lang w:val="en-US" w:eastAsia="en-US"/>
              </w:rPr>
            </w:pPr>
            <w:r w:rsidRPr="001374A5">
              <w:rPr>
                <w:rFonts w:ascii="Calibri" w:eastAsia="Times New Roman" w:hAnsi="Calibri" w:cs="Calibri"/>
                <w:b/>
                <w:szCs w:val="20"/>
                <w:lang w:val="en-US" w:eastAsia="en-US"/>
              </w:rPr>
              <w:t xml:space="preserve">Date: </w:t>
            </w:r>
            <w:r w:rsidRPr="001374A5">
              <w:rPr>
                <w:rFonts w:ascii="Calibri" w:eastAsia="Times New Roman" w:hAnsi="Calibri" w:cs="Calibri"/>
                <w:bCs/>
                <w:szCs w:val="20"/>
                <w:lang w:val="en-US" w:eastAsia="en-US"/>
              </w:rPr>
              <w:t>30/01/2023</w:t>
            </w:r>
          </w:p>
          <w:p w14:paraId="59C40436"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tc>
        <w:tc>
          <w:tcPr>
            <w:tcW w:w="4110" w:type="dxa"/>
            <w:gridSpan w:val="2"/>
            <w:tcBorders>
              <w:bottom w:val="nil"/>
            </w:tcBorders>
          </w:tcPr>
          <w:p w14:paraId="4FE282C1" w14:textId="77777777" w:rsidR="001374A5" w:rsidRPr="001374A5" w:rsidRDefault="001374A5" w:rsidP="001374A5">
            <w:pPr>
              <w:spacing w:after="0" w:line="240" w:lineRule="auto"/>
              <w:jc w:val="both"/>
              <w:rPr>
                <w:rFonts w:ascii="Calibri" w:eastAsia="Times New Roman" w:hAnsi="Calibri" w:cs="Calibri"/>
                <w:bCs/>
                <w:szCs w:val="20"/>
                <w:lang w:val="en-US" w:eastAsia="en-US"/>
              </w:rPr>
            </w:pPr>
            <w:r w:rsidRPr="001374A5">
              <w:rPr>
                <w:rFonts w:ascii="Calibri" w:eastAsia="Times New Roman" w:hAnsi="Calibri" w:cs="Calibri"/>
                <w:b/>
                <w:szCs w:val="20"/>
                <w:lang w:val="en-US" w:eastAsia="en-US"/>
              </w:rPr>
              <w:t xml:space="preserve">Length of lesson: </w:t>
            </w:r>
            <w:r w:rsidRPr="001374A5">
              <w:rPr>
                <w:rFonts w:ascii="Calibri" w:eastAsia="Times New Roman" w:hAnsi="Calibri" w:cs="Calibri"/>
                <w:bCs/>
                <w:szCs w:val="20"/>
                <w:lang w:val="en-US" w:eastAsia="en-US"/>
              </w:rPr>
              <w:t>2 hours</w:t>
            </w:r>
          </w:p>
        </w:tc>
        <w:tc>
          <w:tcPr>
            <w:tcW w:w="2911" w:type="dxa"/>
            <w:tcBorders>
              <w:bottom w:val="nil"/>
            </w:tcBorders>
          </w:tcPr>
          <w:p w14:paraId="3FBEF89C" w14:textId="77777777" w:rsidR="001374A5" w:rsidRPr="001374A5" w:rsidRDefault="001374A5" w:rsidP="001374A5">
            <w:pPr>
              <w:spacing w:after="0" w:line="240" w:lineRule="auto"/>
              <w:jc w:val="both"/>
              <w:rPr>
                <w:rFonts w:ascii="Calibri" w:eastAsia="Times New Roman" w:hAnsi="Calibri" w:cs="Calibri"/>
                <w:bCs/>
                <w:szCs w:val="20"/>
                <w:lang w:val="en-US" w:eastAsia="en-US"/>
              </w:rPr>
            </w:pPr>
            <w:r w:rsidRPr="001374A5">
              <w:rPr>
                <w:rFonts w:ascii="Calibri" w:eastAsia="Times New Roman" w:hAnsi="Calibri" w:cs="Calibri"/>
                <w:b/>
                <w:szCs w:val="20"/>
                <w:lang w:val="en-US" w:eastAsia="en-US"/>
              </w:rPr>
              <w:t xml:space="preserve">Number of students: </w:t>
            </w:r>
            <w:r w:rsidRPr="001374A5">
              <w:rPr>
                <w:rFonts w:ascii="Calibri" w:eastAsia="Times New Roman" w:hAnsi="Calibri" w:cs="Calibri"/>
                <w:bCs/>
                <w:szCs w:val="20"/>
                <w:lang w:val="en-US" w:eastAsia="en-US"/>
              </w:rPr>
              <w:t>56</w:t>
            </w:r>
          </w:p>
        </w:tc>
      </w:tr>
      <w:tr w:rsidR="001374A5" w:rsidRPr="001374A5" w14:paraId="532BFEBD" w14:textId="77777777" w:rsidTr="006B5278">
        <w:trPr>
          <w:cantSplit/>
        </w:trPr>
        <w:tc>
          <w:tcPr>
            <w:tcW w:w="9823" w:type="dxa"/>
            <w:gridSpan w:val="4"/>
            <w:tcBorders>
              <w:bottom w:val="single" w:sz="2" w:space="0" w:color="auto"/>
            </w:tcBorders>
          </w:tcPr>
          <w:p w14:paraId="69DA1E2A" w14:textId="77777777" w:rsidR="001374A5" w:rsidRPr="001374A5" w:rsidRDefault="001374A5" w:rsidP="001374A5">
            <w:pPr>
              <w:spacing w:after="0" w:line="240" w:lineRule="auto"/>
              <w:jc w:val="both"/>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Resources required:</w:t>
            </w:r>
          </w:p>
          <w:p w14:paraId="6FC4277E" w14:textId="77777777" w:rsidR="001374A5" w:rsidRPr="001374A5" w:rsidRDefault="001374A5" w:rsidP="001374A5">
            <w:pPr>
              <w:spacing w:after="0" w:line="240" w:lineRule="auto"/>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PowerPoint, Moodle, Teams</w:t>
            </w:r>
          </w:p>
        </w:tc>
      </w:tr>
      <w:tr w:rsidR="001374A5" w:rsidRPr="001374A5" w14:paraId="66B8FD0F" w14:textId="77777777" w:rsidTr="006B5278">
        <w:trPr>
          <w:cantSplit/>
        </w:trPr>
        <w:tc>
          <w:tcPr>
            <w:tcW w:w="9823" w:type="dxa"/>
            <w:gridSpan w:val="4"/>
            <w:tcBorders>
              <w:top w:val="single" w:sz="2" w:space="0" w:color="auto"/>
            </w:tcBorders>
          </w:tcPr>
          <w:p w14:paraId="59D87D23" w14:textId="77777777" w:rsidR="001374A5" w:rsidRPr="001374A5" w:rsidRDefault="001374A5" w:rsidP="001374A5">
            <w:pPr>
              <w:spacing w:after="0" w:line="240" w:lineRule="auto"/>
              <w:jc w:val="both"/>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Aim of Lesson:</w:t>
            </w:r>
          </w:p>
          <w:p w14:paraId="614597CE" w14:textId="77777777" w:rsidR="001374A5" w:rsidRPr="001374A5" w:rsidRDefault="001374A5" w:rsidP="001374A5">
            <w:pPr>
              <w:numPr>
                <w:ilvl w:val="0"/>
                <w:numId w:val="3"/>
              </w:numPr>
              <w:spacing w:after="0" w:line="240" w:lineRule="auto"/>
              <w:contextualSpacing/>
              <w:jc w:val="both"/>
              <w:rPr>
                <w:rFonts w:ascii="Calibri" w:eastAsia="Times New Roman" w:hAnsi="Calibri" w:cs="Calibri"/>
                <w:b/>
                <w:szCs w:val="20"/>
                <w:lang w:val="en-US" w:eastAsia="en-US"/>
              </w:rPr>
            </w:pPr>
            <w:r w:rsidRPr="001374A5">
              <w:rPr>
                <w:rFonts w:ascii="Calibri" w:eastAsia="Times New Roman" w:hAnsi="Calibri" w:cs="Calibri"/>
                <w:bCs/>
                <w:szCs w:val="20"/>
                <w:lang w:val="en-US" w:eastAsia="en-US"/>
              </w:rPr>
              <w:t>Introduce students to the module.</w:t>
            </w:r>
          </w:p>
          <w:p w14:paraId="45DDAFD9" w14:textId="77777777" w:rsidR="001374A5" w:rsidRPr="001374A5" w:rsidRDefault="001374A5" w:rsidP="001374A5">
            <w:pPr>
              <w:numPr>
                <w:ilvl w:val="0"/>
                <w:numId w:val="3"/>
              </w:numPr>
              <w:spacing w:after="0" w:line="240" w:lineRule="auto"/>
              <w:contextualSpacing/>
              <w:jc w:val="both"/>
              <w:rPr>
                <w:rFonts w:ascii="Calibri" w:eastAsia="Times New Roman" w:hAnsi="Calibri" w:cs="Calibri"/>
                <w:b/>
                <w:szCs w:val="20"/>
                <w:lang w:val="en-US" w:eastAsia="en-US"/>
              </w:rPr>
            </w:pPr>
            <w:r w:rsidRPr="001374A5">
              <w:rPr>
                <w:rFonts w:ascii="Calibri" w:eastAsia="Times New Roman" w:hAnsi="Calibri" w:cs="Calibri"/>
                <w:bCs/>
                <w:szCs w:val="20"/>
                <w:lang w:val="en-US" w:eastAsia="en-US"/>
              </w:rPr>
              <w:t>Outline key dates and modes of assessment.</w:t>
            </w:r>
          </w:p>
          <w:p w14:paraId="64AFF4E4" w14:textId="77777777" w:rsidR="001374A5" w:rsidRPr="001374A5" w:rsidRDefault="001374A5" w:rsidP="001374A5">
            <w:pPr>
              <w:numPr>
                <w:ilvl w:val="0"/>
                <w:numId w:val="3"/>
              </w:numPr>
              <w:spacing w:after="0" w:line="240" w:lineRule="auto"/>
              <w:contextualSpacing/>
              <w:jc w:val="both"/>
              <w:rPr>
                <w:rFonts w:ascii="Calibri" w:eastAsia="Times New Roman" w:hAnsi="Calibri" w:cs="Calibri"/>
                <w:b/>
                <w:szCs w:val="20"/>
                <w:lang w:val="en-US" w:eastAsia="en-US"/>
              </w:rPr>
            </w:pPr>
            <w:r w:rsidRPr="001374A5">
              <w:rPr>
                <w:rFonts w:ascii="Calibri" w:eastAsia="Times New Roman" w:hAnsi="Calibri" w:cs="Calibri"/>
                <w:bCs/>
                <w:szCs w:val="20"/>
                <w:lang w:val="en-US" w:eastAsia="en-US"/>
              </w:rPr>
              <w:t>Set expectations for behaviour and communication.</w:t>
            </w:r>
          </w:p>
          <w:p w14:paraId="4D52BF98" w14:textId="77777777" w:rsidR="001374A5" w:rsidRPr="001374A5" w:rsidRDefault="001374A5" w:rsidP="001374A5">
            <w:pPr>
              <w:numPr>
                <w:ilvl w:val="0"/>
                <w:numId w:val="3"/>
              </w:numPr>
              <w:spacing w:after="0" w:line="240" w:lineRule="auto"/>
              <w:contextualSpacing/>
              <w:jc w:val="both"/>
              <w:rPr>
                <w:rFonts w:ascii="Calibri" w:eastAsia="Times New Roman" w:hAnsi="Calibri" w:cs="Calibri"/>
                <w:b/>
                <w:szCs w:val="20"/>
                <w:lang w:val="en-US" w:eastAsia="en-US"/>
              </w:rPr>
            </w:pPr>
            <w:r w:rsidRPr="001374A5">
              <w:rPr>
                <w:rFonts w:ascii="Calibri" w:eastAsia="Times New Roman" w:hAnsi="Calibri" w:cs="Calibri"/>
                <w:bCs/>
                <w:szCs w:val="20"/>
                <w:lang w:val="en-US" w:eastAsia="en-US"/>
              </w:rPr>
              <w:t xml:space="preserve">Familiarise students with Moodle and direct them to online learning. </w:t>
            </w:r>
          </w:p>
          <w:p w14:paraId="7A8D1237" w14:textId="77777777" w:rsidR="001374A5" w:rsidRPr="001374A5" w:rsidRDefault="001374A5" w:rsidP="001374A5">
            <w:pPr>
              <w:numPr>
                <w:ilvl w:val="0"/>
                <w:numId w:val="3"/>
              </w:numPr>
              <w:spacing w:after="0" w:line="240" w:lineRule="auto"/>
              <w:contextualSpacing/>
              <w:jc w:val="both"/>
              <w:rPr>
                <w:rFonts w:ascii="Calibri" w:eastAsia="Times New Roman" w:hAnsi="Calibri" w:cs="Calibri"/>
                <w:b/>
                <w:szCs w:val="20"/>
                <w:lang w:val="en-US" w:eastAsia="en-US"/>
              </w:rPr>
            </w:pPr>
            <w:r w:rsidRPr="001374A5">
              <w:rPr>
                <w:rFonts w:ascii="Calibri" w:eastAsia="Times New Roman" w:hAnsi="Calibri" w:cs="Calibri"/>
                <w:bCs/>
                <w:szCs w:val="20"/>
                <w:lang w:val="en-US" w:eastAsia="en-US"/>
              </w:rPr>
              <w:t>Discuss study environments and time management.</w:t>
            </w:r>
          </w:p>
          <w:p w14:paraId="1100CCAF"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tc>
      </w:tr>
      <w:tr w:rsidR="001374A5" w:rsidRPr="001374A5" w14:paraId="129CDAC7" w14:textId="77777777" w:rsidTr="006B5278">
        <w:trPr>
          <w:cantSplit/>
        </w:trPr>
        <w:tc>
          <w:tcPr>
            <w:tcW w:w="9823" w:type="dxa"/>
            <w:gridSpan w:val="4"/>
            <w:tcBorders>
              <w:bottom w:val="nil"/>
            </w:tcBorders>
          </w:tcPr>
          <w:p w14:paraId="61D11E16" w14:textId="77777777" w:rsidR="001374A5" w:rsidRPr="001374A5" w:rsidRDefault="001374A5" w:rsidP="001374A5">
            <w:pPr>
              <w:spacing w:after="0" w:line="240" w:lineRule="auto"/>
              <w:jc w:val="both"/>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Learning Outcomes – The Learners Should Be Able To:</w:t>
            </w:r>
          </w:p>
          <w:p w14:paraId="2E7C1293" w14:textId="77777777" w:rsidR="001374A5" w:rsidRPr="001374A5" w:rsidRDefault="001374A5" w:rsidP="001374A5">
            <w:pPr>
              <w:numPr>
                <w:ilvl w:val="0"/>
                <w:numId w:val="1"/>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Demonstrate awareness of the expectations of the module (assessment, attendance etc.).</w:t>
            </w:r>
          </w:p>
          <w:p w14:paraId="68E17069" w14:textId="77777777" w:rsidR="001374A5" w:rsidRPr="001374A5" w:rsidRDefault="001374A5" w:rsidP="001374A5">
            <w:pPr>
              <w:numPr>
                <w:ilvl w:val="0"/>
                <w:numId w:val="1"/>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Find the online learning and weekly forums on the Moodle page.</w:t>
            </w:r>
          </w:p>
          <w:p w14:paraId="2BA25246" w14:textId="77777777" w:rsidR="001374A5" w:rsidRPr="001374A5" w:rsidRDefault="001374A5" w:rsidP="001374A5">
            <w:pPr>
              <w:numPr>
                <w:ilvl w:val="0"/>
                <w:numId w:val="1"/>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Identify an appropriate study location in their home/place of learning.</w:t>
            </w:r>
          </w:p>
          <w:p w14:paraId="0D3B1103" w14:textId="77777777" w:rsidR="001374A5" w:rsidRPr="001374A5" w:rsidRDefault="001374A5" w:rsidP="001374A5">
            <w:pPr>
              <w:numPr>
                <w:ilvl w:val="0"/>
                <w:numId w:val="1"/>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Create a basic study plan following the Eisenhower Principle.</w:t>
            </w:r>
          </w:p>
          <w:p w14:paraId="2E0861CE"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tc>
      </w:tr>
      <w:tr w:rsidR="001374A5" w:rsidRPr="001374A5" w14:paraId="19281814" w14:textId="77777777" w:rsidTr="006B5278">
        <w:trPr>
          <w:cantSplit/>
        </w:trPr>
        <w:tc>
          <w:tcPr>
            <w:tcW w:w="9823" w:type="dxa"/>
            <w:gridSpan w:val="4"/>
            <w:tcBorders>
              <w:bottom w:val="single" w:sz="2" w:space="0" w:color="auto"/>
            </w:tcBorders>
          </w:tcPr>
          <w:p w14:paraId="2681CDF3" w14:textId="77777777" w:rsidR="001374A5" w:rsidRPr="001374A5" w:rsidRDefault="001374A5" w:rsidP="001374A5">
            <w:pPr>
              <w:spacing w:after="0" w:line="240" w:lineRule="auto"/>
              <w:jc w:val="both"/>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Previous student knowledge required for the session:</w:t>
            </w:r>
            <w:r w:rsidRPr="001374A5">
              <w:rPr>
                <w:rFonts w:ascii="Calibri" w:eastAsia="Times New Roman" w:hAnsi="Calibri" w:cs="Calibri"/>
                <w:b/>
                <w:szCs w:val="20"/>
                <w:lang w:val="en-US" w:eastAsia="en-US"/>
              </w:rPr>
              <w:tab/>
            </w:r>
          </w:p>
          <w:p w14:paraId="5CC6ABF5" w14:textId="77777777" w:rsidR="001374A5" w:rsidRPr="001374A5" w:rsidRDefault="001374A5" w:rsidP="001374A5">
            <w:pPr>
              <w:spacing w:after="0" w:line="240" w:lineRule="auto"/>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Ability to access Teams and log into Moodle.</w:t>
            </w:r>
          </w:p>
          <w:p w14:paraId="4CBFB72F"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p w14:paraId="71E37677"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p w14:paraId="3E449EC1"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p w14:paraId="698B1EC3"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tc>
      </w:tr>
      <w:tr w:rsidR="001374A5" w:rsidRPr="001374A5" w14:paraId="4F9D4C75" w14:textId="77777777" w:rsidTr="006B5278">
        <w:trPr>
          <w:cantSplit/>
        </w:trPr>
        <w:tc>
          <w:tcPr>
            <w:tcW w:w="9823" w:type="dxa"/>
            <w:gridSpan w:val="4"/>
            <w:tcBorders>
              <w:top w:val="single" w:sz="2" w:space="0" w:color="auto"/>
            </w:tcBorders>
          </w:tcPr>
          <w:p w14:paraId="323066B2" w14:textId="77777777" w:rsidR="001374A5" w:rsidRPr="001374A5" w:rsidRDefault="001374A5" w:rsidP="001374A5">
            <w:pPr>
              <w:spacing w:after="0" w:line="240" w:lineRule="auto"/>
              <w:jc w:val="both"/>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Anticipated difficulties (if applicable):</w:t>
            </w:r>
          </w:p>
          <w:p w14:paraId="05E093AF"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
                <w:szCs w:val="20"/>
                <w:lang w:val="en-US" w:eastAsia="en-US"/>
              </w:rPr>
            </w:pPr>
            <w:r w:rsidRPr="001374A5">
              <w:rPr>
                <w:rFonts w:ascii="Calibri" w:eastAsia="Times New Roman" w:hAnsi="Calibri" w:cs="Calibri"/>
                <w:bCs/>
                <w:szCs w:val="20"/>
                <w:lang w:val="en-US" w:eastAsia="en-US"/>
              </w:rPr>
              <w:t>Poor IT skills, problems logging into Teams, accessing Moodle etc. on different devices.</w:t>
            </w:r>
          </w:p>
          <w:p w14:paraId="138E4BF6"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
                <w:szCs w:val="20"/>
                <w:lang w:val="en-US" w:eastAsia="en-US"/>
              </w:rPr>
            </w:pPr>
            <w:r w:rsidRPr="001374A5">
              <w:rPr>
                <w:rFonts w:ascii="Calibri" w:eastAsia="Times New Roman" w:hAnsi="Calibri" w:cs="Calibri"/>
                <w:bCs/>
                <w:szCs w:val="20"/>
                <w:lang w:val="en-US" w:eastAsia="en-US"/>
              </w:rPr>
              <w:t>Number of students – this is a very large group.</w:t>
            </w:r>
          </w:p>
          <w:p w14:paraId="5504D65C"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
                <w:szCs w:val="20"/>
                <w:lang w:val="en-US" w:eastAsia="en-US"/>
              </w:rPr>
            </w:pPr>
            <w:r w:rsidRPr="001374A5">
              <w:rPr>
                <w:rFonts w:ascii="Calibri" w:eastAsia="Times New Roman" w:hAnsi="Calibri" w:cs="Calibri"/>
                <w:bCs/>
                <w:szCs w:val="20"/>
                <w:lang w:val="en-US" w:eastAsia="en-US"/>
              </w:rPr>
              <w:t>Lack of participation.</w:t>
            </w:r>
          </w:p>
          <w:p w14:paraId="35A077E4"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p w14:paraId="682431F4" w14:textId="77777777" w:rsidR="001374A5" w:rsidRPr="001374A5" w:rsidRDefault="001374A5" w:rsidP="001374A5">
            <w:pPr>
              <w:spacing w:after="0" w:line="240" w:lineRule="auto"/>
              <w:jc w:val="both"/>
              <w:rPr>
                <w:rFonts w:ascii="Calibri" w:eastAsia="Times New Roman" w:hAnsi="Calibri" w:cs="Calibri"/>
                <w:b/>
                <w:szCs w:val="20"/>
                <w:lang w:val="en-US" w:eastAsia="en-US"/>
              </w:rPr>
            </w:pPr>
          </w:p>
        </w:tc>
      </w:tr>
      <w:tr w:rsidR="001374A5" w:rsidRPr="001374A5" w14:paraId="2E7D18DF" w14:textId="77777777" w:rsidTr="006B5278">
        <w:trPr>
          <w:cantSplit/>
        </w:trPr>
        <w:tc>
          <w:tcPr>
            <w:tcW w:w="9823" w:type="dxa"/>
            <w:gridSpan w:val="4"/>
            <w:tcBorders>
              <w:top w:val="single" w:sz="2" w:space="0" w:color="auto"/>
            </w:tcBorders>
          </w:tcPr>
          <w:p w14:paraId="608B1724" w14:textId="77777777" w:rsidR="001374A5" w:rsidRPr="001374A5" w:rsidRDefault="001374A5" w:rsidP="001374A5">
            <w:pPr>
              <w:spacing w:after="0" w:line="240" w:lineRule="auto"/>
              <w:jc w:val="both"/>
              <w:rPr>
                <w:rFonts w:ascii="Calibri" w:eastAsia="DengXian" w:hAnsi="Calibri" w:cs="Times New Roman"/>
                <w:b/>
                <w:bCs/>
                <w:lang w:val="en-US" w:eastAsia="en-US"/>
              </w:rPr>
            </w:pPr>
            <w:r w:rsidRPr="001374A5">
              <w:rPr>
                <w:rFonts w:ascii="Calibri" w:eastAsia="DengXian" w:hAnsi="Calibri" w:cs="Times New Roman"/>
                <w:b/>
                <w:bCs/>
                <w:lang w:val="en-US" w:eastAsia="en-US"/>
              </w:rPr>
              <w:lastRenderedPageBreak/>
              <w:t>Professional Standards (where are these being met within the session)</w:t>
            </w:r>
          </w:p>
          <w:p w14:paraId="5303BCD5" w14:textId="77777777" w:rsidR="001374A5" w:rsidRPr="001374A5" w:rsidRDefault="001374A5" w:rsidP="001374A5">
            <w:pPr>
              <w:spacing w:after="0" w:line="240" w:lineRule="auto"/>
              <w:jc w:val="both"/>
              <w:rPr>
                <w:rFonts w:ascii="Times New Roman" w:eastAsia="Times New Roman" w:hAnsi="Times New Roman" w:cs="Times New Roman"/>
                <w:b/>
                <w:bCs/>
                <w:sz w:val="24"/>
                <w:szCs w:val="24"/>
                <w:lang w:val="en-US" w:eastAsia="en-US"/>
              </w:rPr>
            </w:pPr>
          </w:p>
          <w:p w14:paraId="517021C7" w14:textId="77777777" w:rsidR="001374A5" w:rsidRPr="001374A5" w:rsidRDefault="001374A5" w:rsidP="001374A5">
            <w:pPr>
              <w:spacing w:after="0" w:line="240" w:lineRule="auto"/>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I intend to meet the following UK PSF key standards during the session:</w:t>
            </w:r>
          </w:p>
          <w:p w14:paraId="55CCA66F"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A1 – I will plan learning activities which are relevant to the lesson and the course.</w:t>
            </w:r>
          </w:p>
          <w:p w14:paraId="2719D3AE"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A2 – I will teach and support learning throughout the session by providing foundational information and encouraging students to use this to reach logical conclusions.</w:t>
            </w:r>
          </w:p>
          <w:p w14:paraId="24DA8E82"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A4 – I will develop an effective learning environment by setting core expectations from the outset.</w:t>
            </w:r>
          </w:p>
          <w:p w14:paraId="6F99D1F6"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K2 – I will employ an appropriate method of teaching, learning and assessment for this level of academic study.</w:t>
            </w:r>
          </w:p>
          <w:p w14:paraId="7B18C82B"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K4 – I will use appropriate learning technologies (in this case, PowerPoint and MS Teams) to support learning</w:t>
            </w:r>
          </w:p>
          <w:p w14:paraId="00C418EE"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K5 – I will set an independent task to evaluate the effectiveness of my teaching by asking students to access Moodle and complete a short task during the break, as well as by setting a homework task requiring the same steps.</w:t>
            </w:r>
          </w:p>
          <w:p w14:paraId="7DFD06F3"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V1 – I will respect individual learners and diverse learning communities by both respecting and acknowledging their views and needs.</w:t>
            </w:r>
          </w:p>
          <w:p w14:paraId="6F0083B9"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V2 – I will promote participation and equality of opportunity by providing a range of activities and providing as much support as is necessary and reasonable.</w:t>
            </w:r>
          </w:p>
          <w:p w14:paraId="01CA47B9" w14:textId="77777777" w:rsidR="001374A5" w:rsidRPr="001374A5" w:rsidRDefault="001374A5" w:rsidP="001374A5">
            <w:pPr>
              <w:numPr>
                <w:ilvl w:val="0"/>
                <w:numId w:val="2"/>
              </w:numPr>
              <w:spacing w:after="0" w:line="240" w:lineRule="auto"/>
              <w:contextualSpacing/>
              <w:jc w:val="both"/>
              <w:rPr>
                <w:rFonts w:ascii="Calibri" w:eastAsia="Times New Roman" w:hAnsi="Calibri" w:cs="Calibri"/>
                <w:bCs/>
                <w:szCs w:val="20"/>
                <w:lang w:val="en-US" w:eastAsia="en-US"/>
              </w:rPr>
            </w:pPr>
            <w:r w:rsidRPr="001374A5">
              <w:rPr>
                <w:rFonts w:ascii="Calibri" w:eastAsia="Times New Roman" w:hAnsi="Calibri" w:cs="Calibri"/>
                <w:bCs/>
                <w:szCs w:val="20"/>
                <w:lang w:val="en-US" w:eastAsia="en-US"/>
              </w:rPr>
              <w:t>V4 – I will acknowledge the wider context in which higher education operates by identifying links between the module and the students’ professional practice.</w:t>
            </w:r>
          </w:p>
          <w:p w14:paraId="482E2CE5" w14:textId="77777777" w:rsidR="001374A5" w:rsidRPr="001374A5" w:rsidRDefault="001374A5" w:rsidP="001374A5">
            <w:pPr>
              <w:spacing w:after="0" w:line="240" w:lineRule="auto"/>
              <w:ind w:left="720"/>
              <w:contextualSpacing/>
              <w:jc w:val="both"/>
              <w:rPr>
                <w:rFonts w:ascii="Times New Roman" w:eastAsia="Times New Roman" w:hAnsi="Times New Roman" w:cs="Times New Roman"/>
                <w:b/>
                <w:bCs/>
                <w:sz w:val="24"/>
                <w:szCs w:val="24"/>
                <w:lang w:val="en-US" w:eastAsia="en-US"/>
              </w:rPr>
            </w:pPr>
          </w:p>
        </w:tc>
      </w:tr>
    </w:tbl>
    <w:p w14:paraId="102FFF07"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1C57651F"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5FCF04DE"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23FA91BD"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5EB5D860"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013AB71E"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448F9E04"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54ADC80F"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29E0CD21"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302A311F"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5DAB4CB3"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0FAA5216"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141BCE6B"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09CA89BC"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3A12A0E1"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77B29853"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198A9806"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74F6D8FF"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3CEF9F08"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4FB4BB10"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637947C0"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3EC28304"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47290A5E"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0C7F90CB"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14E26AA7"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4D225744"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397ABA4C" w14:textId="77777777" w:rsidR="001374A5" w:rsidRPr="001374A5" w:rsidRDefault="001374A5" w:rsidP="001374A5">
      <w:pPr>
        <w:spacing w:after="0" w:line="240" w:lineRule="auto"/>
        <w:rPr>
          <w:rFonts w:ascii="Calibri" w:eastAsia="Times New Roman" w:hAnsi="Calibri" w:cs="Calibri"/>
          <w:b/>
          <w:sz w:val="24"/>
          <w:szCs w:val="24"/>
          <w:u w:val="single"/>
          <w:lang w:val="en-US" w:eastAsia="en-US"/>
        </w:rPr>
      </w:pPr>
    </w:p>
    <w:p w14:paraId="3449D359" w14:textId="77777777" w:rsidR="001374A5" w:rsidRPr="001374A5" w:rsidRDefault="001374A5" w:rsidP="001374A5">
      <w:pPr>
        <w:spacing w:after="0" w:line="240" w:lineRule="auto"/>
        <w:rPr>
          <w:rFonts w:ascii="Calibri" w:eastAsia="Times New Roman" w:hAnsi="Calibri" w:cs="Calibri"/>
          <w:b/>
          <w:sz w:val="24"/>
          <w:szCs w:val="24"/>
          <w:u w:val="single"/>
          <w:lang w:val="en-US" w:eastAsia="en-US"/>
        </w:rPr>
      </w:pPr>
    </w:p>
    <w:p w14:paraId="0F3DB9BA" w14:textId="77777777" w:rsidR="001374A5" w:rsidRPr="001374A5" w:rsidRDefault="001374A5" w:rsidP="001374A5">
      <w:pPr>
        <w:spacing w:after="0" w:line="240" w:lineRule="auto"/>
        <w:rPr>
          <w:rFonts w:ascii="Calibri" w:eastAsia="Times New Roman" w:hAnsi="Calibri" w:cs="Calibri"/>
          <w:b/>
          <w:sz w:val="24"/>
          <w:szCs w:val="24"/>
          <w:u w:val="single"/>
          <w:lang w:val="en-US" w:eastAsia="en-US"/>
        </w:rPr>
      </w:pPr>
    </w:p>
    <w:p w14:paraId="4E0AD77B" w14:textId="77777777" w:rsidR="001374A5" w:rsidRPr="001374A5" w:rsidRDefault="001374A5" w:rsidP="001374A5">
      <w:pPr>
        <w:spacing w:after="0" w:line="240" w:lineRule="auto"/>
        <w:rPr>
          <w:rFonts w:ascii="Calibri" w:eastAsia="Times New Roman" w:hAnsi="Calibri" w:cs="Calibri"/>
          <w:b/>
          <w:sz w:val="24"/>
          <w:szCs w:val="24"/>
          <w:u w:val="single"/>
          <w:lang w:val="en-US" w:eastAsia="en-US"/>
        </w:rPr>
      </w:pPr>
      <w:r w:rsidRPr="001374A5">
        <w:rPr>
          <w:rFonts w:ascii="Calibri" w:eastAsia="Times New Roman" w:hAnsi="Calibri" w:cs="Calibri"/>
          <w:b/>
          <w:sz w:val="24"/>
          <w:szCs w:val="24"/>
          <w:u w:val="single"/>
          <w:lang w:val="en-US" w:eastAsia="en-US"/>
        </w:rPr>
        <w:lastRenderedPageBreak/>
        <w:t>Lesson Detail:</w:t>
      </w:r>
    </w:p>
    <w:p w14:paraId="10F96B65"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1374A5" w:rsidRPr="001374A5" w14:paraId="704B3A55" w14:textId="77777777" w:rsidTr="006B5278">
        <w:trPr>
          <w:trHeight w:val="439"/>
        </w:trPr>
        <w:tc>
          <w:tcPr>
            <w:tcW w:w="2127" w:type="dxa"/>
          </w:tcPr>
          <w:p w14:paraId="4B99AFC6"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p>
          <w:p w14:paraId="61F90D9A"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 xml:space="preserve">Stage </w:t>
            </w:r>
          </w:p>
        </w:tc>
        <w:tc>
          <w:tcPr>
            <w:tcW w:w="2444" w:type="dxa"/>
          </w:tcPr>
          <w:p w14:paraId="2A8BC282"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p>
          <w:p w14:paraId="4EB1CED7"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Focus</w:t>
            </w:r>
          </w:p>
        </w:tc>
        <w:tc>
          <w:tcPr>
            <w:tcW w:w="4140" w:type="dxa"/>
          </w:tcPr>
          <w:p w14:paraId="1658F13D"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p>
          <w:p w14:paraId="6D2B708C"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 xml:space="preserve">Strategy </w:t>
            </w:r>
          </w:p>
        </w:tc>
        <w:tc>
          <w:tcPr>
            <w:tcW w:w="1571" w:type="dxa"/>
          </w:tcPr>
          <w:p w14:paraId="36899E53"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p>
          <w:p w14:paraId="588BAC8B"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r w:rsidRPr="001374A5">
              <w:rPr>
                <w:rFonts w:ascii="Calibri" w:eastAsia="Times New Roman" w:hAnsi="Calibri" w:cs="Calibri"/>
                <w:b/>
                <w:szCs w:val="20"/>
                <w:lang w:val="en-US" w:eastAsia="en-US"/>
              </w:rPr>
              <w:t xml:space="preserve">Time </w:t>
            </w:r>
          </w:p>
          <w:p w14:paraId="01673AE6" w14:textId="77777777" w:rsidR="001374A5" w:rsidRPr="001374A5" w:rsidRDefault="001374A5" w:rsidP="001374A5">
            <w:pPr>
              <w:spacing w:after="0" w:line="240" w:lineRule="auto"/>
              <w:jc w:val="center"/>
              <w:rPr>
                <w:rFonts w:ascii="Calibri" w:eastAsia="Times New Roman" w:hAnsi="Calibri" w:cs="Calibri"/>
                <w:b/>
                <w:szCs w:val="20"/>
                <w:lang w:val="en-US" w:eastAsia="en-US"/>
              </w:rPr>
            </w:pPr>
          </w:p>
        </w:tc>
      </w:tr>
      <w:tr w:rsidR="001374A5" w:rsidRPr="001374A5" w14:paraId="4A1736A1" w14:textId="77777777" w:rsidTr="006B5278">
        <w:trPr>
          <w:trHeight w:val="9317"/>
        </w:trPr>
        <w:tc>
          <w:tcPr>
            <w:tcW w:w="2127" w:type="dxa"/>
            <w:tcBorders>
              <w:top w:val="single" w:sz="4" w:space="0" w:color="auto"/>
              <w:left w:val="single" w:sz="4" w:space="0" w:color="auto"/>
              <w:bottom w:val="single" w:sz="4" w:space="0" w:color="auto"/>
              <w:right w:val="single" w:sz="4" w:space="0" w:color="auto"/>
            </w:tcBorders>
          </w:tcPr>
          <w:p w14:paraId="1109B23D" w14:textId="77777777" w:rsidR="001374A5" w:rsidRPr="001374A5" w:rsidRDefault="001374A5" w:rsidP="001374A5">
            <w:pPr>
              <w:spacing w:after="0" w:line="240" w:lineRule="auto"/>
              <w:jc w:val="both"/>
              <w:rPr>
                <w:rFonts w:ascii="Calibri" w:eastAsia="Times New Roman" w:hAnsi="Calibri" w:cs="Calibri"/>
                <w:b/>
                <w:lang w:val="en-US" w:eastAsia="en-US"/>
              </w:rPr>
            </w:pPr>
            <w:r w:rsidRPr="001374A5">
              <w:rPr>
                <w:rFonts w:ascii="Calibri" w:eastAsia="Times New Roman" w:hAnsi="Calibri" w:cs="Calibri"/>
                <w:b/>
                <w:lang w:val="en-US" w:eastAsia="en-US"/>
              </w:rPr>
              <w:t>Introduction</w:t>
            </w:r>
          </w:p>
          <w:p w14:paraId="3C0787A1"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7EB118B"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00CC41B"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4CC2C01"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7C1074C"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1341956D"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560E2D85"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78F5269F"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FD7A3C2"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3EB24F60"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599BE021"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4BF22C0D"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2490D54D"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353B7FF"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1DC6A75A"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90EE8E1"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7C0900FC"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077D06B"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F833892"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381DE626"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E130C1E"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BC4C7FE"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77394718"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B694C3E"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419ECF59"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48567AC"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CE6D8E6"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F1BB7DD"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356957A0"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255373C3"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D8CC321"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C2680CF"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1C286B67"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55AD1EF7" w14:textId="77777777" w:rsidR="001374A5" w:rsidRPr="001374A5" w:rsidRDefault="001374A5" w:rsidP="001374A5">
            <w:pPr>
              <w:spacing w:after="0" w:line="240" w:lineRule="auto"/>
              <w:jc w:val="both"/>
              <w:rPr>
                <w:rFonts w:ascii="Calibri" w:eastAsia="Times New Roman" w:hAnsi="Calibri" w:cs="Calibri"/>
                <w:b/>
                <w:lang w:val="en-US" w:eastAsia="en-US"/>
              </w:rPr>
            </w:pPr>
            <w:r w:rsidRPr="001374A5">
              <w:rPr>
                <w:rFonts w:ascii="Calibri" w:eastAsia="Times New Roman" w:hAnsi="Calibri" w:cs="Calibri"/>
                <w:b/>
                <w:lang w:val="en-US" w:eastAsia="en-US"/>
              </w:rPr>
              <w:t xml:space="preserve">Development </w:t>
            </w:r>
          </w:p>
          <w:p w14:paraId="6D89CDAF"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5AA49840"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7771BBD1"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13F48B2"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53D4B399"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21FAD3BE"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2E99EDBA"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6241B9E8"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E85E21C"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41400412"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4FE8ED58"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35E63BC3"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5C8F65CE"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44171FF"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5DBEF52A" w14:textId="77777777" w:rsidR="001374A5" w:rsidRPr="001374A5" w:rsidRDefault="001374A5" w:rsidP="001374A5">
            <w:pPr>
              <w:spacing w:after="0" w:line="240" w:lineRule="auto"/>
              <w:jc w:val="both"/>
              <w:rPr>
                <w:rFonts w:ascii="Calibri" w:eastAsia="Times New Roman" w:hAnsi="Calibri" w:cs="Calibri"/>
                <w:b/>
                <w:lang w:val="en-US" w:eastAsia="en-US"/>
              </w:rPr>
            </w:pPr>
          </w:p>
          <w:p w14:paraId="01D02893" w14:textId="77777777" w:rsidR="001374A5" w:rsidRPr="001374A5" w:rsidRDefault="001374A5" w:rsidP="001374A5">
            <w:pPr>
              <w:spacing w:after="0" w:line="240" w:lineRule="auto"/>
              <w:rPr>
                <w:rFonts w:ascii="Calibri" w:eastAsia="Times New Roman" w:hAnsi="Calibri" w:cs="Calibri"/>
                <w:b/>
                <w:lang w:val="en-US" w:eastAsia="en-US"/>
              </w:rPr>
            </w:pPr>
          </w:p>
          <w:p w14:paraId="29B13A7D" w14:textId="77777777" w:rsidR="001374A5" w:rsidRPr="001374A5" w:rsidRDefault="001374A5" w:rsidP="001374A5">
            <w:pPr>
              <w:spacing w:after="0" w:line="240" w:lineRule="auto"/>
              <w:rPr>
                <w:rFonts w:ascii="Calibri" w:eastAsia="Times New Roman" w:hAnsi="Calibri" w:cs="Calibri"/>
                <w:b/>
                <w:lang w:val="en-US" w:eastAsia="en-US"/>
              </w:rPr>
            </w:pPr>
          </w:p>
          <w:p w14:paraId="0F1D91E6" w14:textId="77777777" w:rsidR="001374A5" w:rsidRPr="001374A5" w:rsidRDefault="001374A5" w:rsidP="001374A5">
            <w:pPr>
              <w:spacing w:after="0" w:line="240" w:lineRule="auto"/>
              <w:rPr>
                <w:rFonts w:ascii="Calibri" w:eastAsia="Times New Roman" w:hAnsi="Calibri" w:cs="Calibri"/>
                <w:b/>
                <w:lang w:val="en-US" w:eastAsia="en-US"/>
              </w:rPr>
            </w:pPr>
          </w:p>
          <w:p w14:paraId="7C72EFC8" w14:textId="77777777" w:rsidR="001374A5" w:rsidRPr="001374A5" w:rsidRDefault="001374A5" w:rsidP="001374A5">
            <w:pPr>
              <w:spacing w:after="0" w:line="240" w:lineRule="auto"/>
              <w:rPr>
                <w:rFonts w:ascii="Calibri" w:eastAsia="Times New Roman" w:hAnsi="Calibri" w:cs="Calibri"/>
                <w:b/>
                <w:lang w:val="en-US" w:eastAsia="en-US"/>
              </w:rPr>
            </w:pPr>
          </w:p>
          <w:p w14:paraId="6065B395" w14:textId="77777777" w:rsidR="001374A5" w:rsidRPr="001374A5" w:rsidRDefault="001374A5" w:rsidP="001374A5">
            <w:pPr>
              <w:spacing w:after="0" w:line="240" w:lineRule="auto"/>
              <w:rPr>
                <w:rFonts w:ascii="Calibri" w:eastAsia="Times New Roman" w:hAnsi="Calibri" w:cs="Calibri"/>
                <w:b/>
                <w:lang w:val="en-US" w:eastAsia="en-US"/>
              </w:rPr>
            </w:pPr>
          </w:p>
          <w:p w14:paraId="38A73292" w14:textId="77777777" w:rsidR="001374A5" w:rsidRPr="001374A5" w:rsidRDefault="001374A5" w:rsidP="001374A5">
            <w:pPr>
              <w:spacing w:after="0" w:line="240" w:lineRule="auto"/>
              <w:rPr>
                <w:rFonts w:ascii="Calibri" w:eastAsia="Times New Roman" w:hAnsi="Calibri" w:cs="Calibri"/>
                <w:b/>
                <w:lang w:val="en-US" w:eastAsia="en-US"/>
              </w:rPr>
            </w:pPr>
          </w:p>
          <w:p w14:paraId="014BE3E8" w14:textId="77777777" w:rsidR="001374A5" w:rsidRPr="001374A5" w:rsidRDefault="001374A5" w:rsidP="001374A5">
            <w:pPr>
              <w:spacing w:after="0" w:line="240" w:lineRule="auto"/>
              <w:rPr>
                <w:rFonts w:ascii="Calibri" w:eastAsia="Times New Roman" w:hAnsi="Calibri" w:cs="Calibri"/>
                <w:b/>
                <w:lang w:val="en-US" w:eastAsia="en-US"/>
              </w:rPr>
            </w:pPr>
          </w:p>
          <w:p w14:paraId="5772FF17" w14:textId="77777777" w:rsidR="001374A5" w:rsidRPr="001374A5" w:rsidRDefault="001374A5" w:rsidP="001374A5">
            <w:pPr>
              <w:spacing w:after="0" w:line="240" w:lineRule="auto"/>
              <w:rPr>
                <w:rFonts w:ascii="Calibri" w:eastAsia="Times New Roman" w:hAnsi="Calibri" w:cs="Calibri"/>
                <w:b/>
                <w:lang w:val="en-US" w:eastAsia="en-US"/>
              </w:rPr>
            </w:pPr>
          </w:p>
          <w:p w14:paraId="71B0FDF4" w14:textId="77777777" w:rsidR="001374A5" w:rsidRPr="001374A5" w:rsidRDefault="001374A5" w:rsidP="001374A5">
            <w:pPr>
              <w:spacing w:after="0" w:line="240" w:lineRule="auto"/>
              <w:rPr>
                <w:rFonts w:ascii="Calibri" w:eastAsia="Times New Roman" w:hAnsi="Calibri" w:cs="Calibri"/>
                <w:b/>
                <w:lang w:val="en-US" w:eastAsia="en-US"/>
              </w:rPr>
            </w:pPr>
          </w:p>
          <w:p w14:paraId="2E0B74D3" w14:textId="77777777" w:rsidR="001374A5" w:rsidRPr="001374A5" w:rsidRDefault="001374A5" w:rsidP="001374A5">
            <w:pPr>
              <w:spacing w:after="0" w:line="240" w:lineRule="auto"/>
              <w:rPr>
                <w:rFonts w:ascii="Calibri" w:eastAsia="Times New Roman" w:hAnsi="Calibri" w:cs="Calibri"/>
                <w:b/>
                <w:lang w:val="en-US" w:eastAsia="en-US"/>
              </w:rPr>
            </w:pPr>
          </w:p>
          <w:p w14:paraId="088D8DCF" w14:textId="77777777" w:rsidR="001374A5" w:rsidRPr="001374A5" w:rsidRDefault="001374A5" w:rsidP="001374A5">
            <w:pPr>
              <w:spacing w:after="0" w:line="240" w:lineRule="auto"/>
              <w:rPr>
                <w:rFonts w:ascii="Calibri" w:eastAsia="Times New Roman" w:hAnsi="Calibri" w:cs="Calibri"/>
                <w:b/>
                <w:lang w:val="en-US" w:eastAsia="en-US"/>
              </w:rPr>
            </w:pPr>
          </w:p>
          <w:p w14:paraId="3985F8CB" w14:textId="77777777" w:rsidR="001374A5" w:rsidRPr="001374A5" w:rsidRDefault="001374A5" w:rsidP="001374A5">
            <w:pPr>
              <w:spacing w:after="0" w:line="240" w:lineRule="auto"/>
              <w:rPr>
                <w:rFonts w:ascii="Calibri" w:eastAsia="Times New Roman" w:hAnsi="Calibri" w:cs="Calibri"/>
                <w:b/>
                <w:lang w:val="en-US" w:eastAsia="en-US"/>
              </w:rPr>
            </w:pPr>
          </w:p>
          <w:p w14:paraId="63A65F3B" w14:textId="77777777" w:rsidR="001374A5" w:rsidRPr="001374A5" w:rsidRDefault="001374A5" w:rsidP="001374A5">
            <w:pPr>
              <w:spacing w:after="0" w:line="240" w:lineRule="auto"/>
              <w:rPr>
                <w:rFonts w:ascii="Calibri" w:eastAsia="Times New Roman" w:hAnsi="Calibri" w:cs="Calibri"/>
                <w:b/>
                <w:lang w:val="en-US" w:eastAsia="en-US"/>
              </w:rPr>
            </w:pPr>
          </w:p>
          <w:p w14:paraId="00A05253" w14:textId="77777777" w:rsidR="001374A5" w:rsidRPr="001374A5" w:rsidRDefault="001374A5" w:rsidP="001374A5">
            <w:pPr>
              <w:spacing w:after="0" w:line="240" w:lineRule="auto"/>
              <w:rPr>
                <w:rFonts w:ascii="Calibri" w:eastAsia="Times New Roman" w:hAnsi="Calibri" w:cs="Calibri"/>
                <w:b/>
                <w:lang w:val="en-US" w:eastAsia="en-US"/>
              </w:rPr>
            </w:pPr>
          </w:p>
          <w:p w14:paraId="2182DF3E" w14:textId="77777777" w:rsidR="001374A5" w:rsidRPr="001374A5" w:rsidRDefault="001374A5" w:rsidP="001374A5">
            <w:pPr>
              <w:spacing w:after="0" w:line="240" w:lineRule="auto"/>
              <w:rPr>
                <w:rFonts w:ascii="Calibri" w:eastAsia="Times New Roman" w:hAnsi="Calibri" w:cs="Calibri"/>
                <w:b/>
                <w:lang w:val="en-US" w:eastAsia="en-US"/>
              </w:rPr>
            </w:pPr>
          </w:p>
          <w:p w14:paraId="34BB23FE" w14:textId="77777777" w:rsidR="001374A5" w:rsidRPr="001374A5" w:rsidRDefault="001374A5" w:rsidP="001374A5">
            <w:pPr>
              <w:spacing w:after="0" w:line="240" w:lineRule="auto"/>
              <w:rPr>
                <w:rFonts w:ascii="Calibri" w:eastAsia="Times New Roman" w:hAnsi="Calibri" w:cs="Calibri"/>
                <w:b/>
                <w:lang w:val="en-US" w:eastAsia="en-US"/>
              </w:rPr>
            </w:pPr>
          </w:p>
          <w:p w14:paraId="0A609DC8" w14:textId="77777777" w:rsidR="001374A5" w:rsidRPr="001374A5" w:rsidRDefault="001374A5" w:rsidP="001374A5">
            <w:pPr>
              <w:spacing w:after="0" w:line="240" w:lineRule="auto"/>
              <w:rPr>
                <w:rFonts w:ascii="Calibri" w:eastAsia="Times New Roman" w:hAnsi="Calibri" w:cs="Calibri"/>
                <w:b/>
                <w:lang w:val="en-US" w:eastAsia="en-US"/>
              </w:rPr>
            </w:pPr>
          </w:p>
          <w:p w14:paraId="3791BCF6" w14:textId="77777777" w:rsidR="001374A5" w:rsidRPr="001374A5" w:rsidRDefault="001374A5" w:rsidP="001374A5">
            <w:pPr>
              <w:spacing w:after="0" w:line="240" w:lineRule="auto"/>
              <w:rPr>
                <w:rFonts w:ascii="Calibri" w:eastAsia="Times New Roman" w:hAnsi="Calibri" w:cs="Calibri"/>
                <w:b/>
                <w:lang w:val="en-US" w:eastAsia="en-US"/>
              </w:rPr>
            </w:pPr>
          </w:p>
          <w:p w14:paraId="6D0B0D82" w14:textId="77777777" w:rsidR="001374A5" w:rsidRPr="001374A5" w:rsidRDefault="001374A5" w:rsidP="001374A5">
            <w:pPr>
              <w:spacing w:after="0" w:line="240" w:lineRule="auto"/>
              <w:rPr>
                <w:rFonts w:ascii="Calibri" w:eastAsia="Times New Roman" w:hAnsi="Calibri" w:cs="Calibri"/>
                <w:b/>
                <w:lang w:val="en-US" w:eastAsia="en-US"/>
              </w:rPr>
            </w:pPr>
          </w:p>
          <w:p w14:paraId="5C12182E" w14:textId="77777777" w:rsidR="001374A5" w:rsidRPr="001374A5" w:rsidRDefault="001374A5" w:rsidP="001374A5">
            <w:pPr>
              <w:spacing w:after="0" w:line="240" w:lineRule="auto"/>
              <w:rPr>
                <w:rFonts w:ascii="Calibri" w:eastAsia="Times New Roman" w:hAnsi="Calibri" w:cs="Calibri"/>
                <w:b/>
                <w:lang w:val="en-US" w:eastAsia="en-US"/>
              </w:rPr>
            </w:pPr>
          </w:p>
          <w:p w14:paraId="3D36828A" w14:textId="77777777" w:rsidR="001374A5" w:rsidRPr="001374A5" w:rsidRDefault="001374A5" w:rsidP="001374A5">
            <w:pPr>
              <w:spacing w:after="0" w:line="240" w:lineRule="auto"/>
              <w:rPr>
                <w:rFonts w:ascii="Calibri" w:eastAsia="Times New Roman" w:hAnsi="Calibri" w:cs="Calibri"/>
                <w:b/>
                <w:lang w:val="en-US" w:eastAsia="en-US"/>
              </w:rPr>
            </w:pPr>
          </w:p>
          <w:p w14:paraId="6F3ABC33" w14:textId="77777777" w:rsidR="001374A5" w:rsidRPr="001374A5" w:rsidRDefault="001374A5" w:rsidP="001374A5">
            <w:pPr>
              <w:spacing w:after="0" w:line="240" w:lineRule="auto"/>
              <w:rPr>
                <w:rFonts w:ascii="Calibri" w:eastAsia="Times New Roman" w:hAnsi="Calibri" w:cs="Calibri"/>
                <w:b/>
                <w:lang w:val="en-US" w:eastAsia="en-US"/>
              </w:rPr>
            </w:pPr>
          </w:p>
          <w:p w14:paraId="3B52E916" w14:textId="77777777" w:rsidR="001374A5" w:rsidRPr="001374A5" w:rsidRDefault="001374A5" w:rsidP="001374A5">
            <w:pPr>
              <w:spacing w:after="0" w:line="240" w:lineRule="auto"/>
              <w:rPr>
                <w:rFonts w:ascii="Calibri" w:eastAsia="Times New Roman" w:hAnsi="Calibri" w:cs="Calibri"/>
                <w:b/>
                <w:lang w:val="en-US" w:eastAsia="en-US"/>
              </w:rPr>
            </w:pPr>
          </w:p>
          <w:p w14:paraId="76C4D4DE" w14:textId="77777777" w:rsidR="001374A5" w:rsidRPr="001374A5" w:rsidRDefault="001374A5" w:rsidP="001374A5">
            <w:pPr>
              <w:spacing w:after="0" w:line="240" w:lineRule="auto"/>
              <w:rPr>
                <w:rFonts w:ascii="Calibri" w:eastAsia="Times New Roman" w:hAnsi="Calibri" w:cs="Calibri"/>
                <w:b/>
                <w:lang w:val="en-US" w:eastAsia="en-US"/>
              </w:rPr>
            </w:pPr>
          </w:p>
          <w:p w14:paraId="78274DB8" w14:textId="77777777" w:rsidR="001374A5" w:rsidRPr="001374A5" w:rsidRDefault="001374A5" w:rsidP="001374A5">
            <w:pPr>
              <w:spacing w:after="0" w:line="240" w:lineRule="auto"/>
              <w:rPr>
                <w:rFonts w:ascii="Calibri" w:eastAsia="Times New Roman" w:hAnsi="Calibri" w:cs="Calibri"/>
                <w:b/>
                <w:lang w:val="en-US" w:eastAsia="en-US"/>
              </w:rPr>
            </w:pPr>
          </w:p>
          <w:p w14:paraId="16DD7C77" w14:textId="77777777" w:rsidR="001374A5" w:rsidRPr="001374A5" w:rsidRDefault="001374A5" w:rsidP="001374A5">
            <w:pPr>
              <w:spacing w:after="0" w:line="240" w:lineRule="auto"/>
              <w:rPr>
                <w:rFonts w:ascii="Calibri" w:eastAsia="Times New Roman" w:hAnsi="Calibri" w:cs="Calibri"/>
                <w:b/>
                <w:lang w:val="en-US" w:eastAsia="en-US"/>
              </w:rPr>
            </w:pPr>
          </w:p>
          <w:p w14:paraId="49FC9501" w14:textId="77777777" w:rsidR="001374A5" w:rsidRPr="001374A5" w:rsidRDefault="001374A5" w:rsidP="001374A5">
            <w:pPr>
              <w:spacing w:after="0" w:line="240" w:lineRule="auto"/>
              <w:rPr>
                <w:rFonts w:ascii="Calibri" w:eastAsia="Times New Roman" w:hAnsi="Calibri" w:cs="Calibri"/>
                <w:b/>
                <w:lang w:val="en-US" w:eastAsia="en-US"/>
              </w:rPr>
            </w:pPr>
          </w:p>
          <w:p w14:paraId="79ED34E8" w14:textId="77777777" w:rsidR="001374A5" w:rsidRPr="001374A5" w:rsidRDefault="001374A5" w:rsidP="001374A5">
            <w:pPr>
              <w:spacing w:after="0" w:line="240" w:lineRule="auto"/>
              <w:rPr>
                <w:rFonts w:ascii="Calibri" w:eastAsia="Times New Roman" w:hAnsi="Calibri" w:cs="Calibri"/>
                <w:b/>
                <w:lang w:val="en-US" w:eastAsia="en-US"/>
              </w:rPr>
            </w:pPr>
          </w:p>
          <w:p w14:paraId="1C13978D" w14:textId="77777777" w:rsidR="001374A5" w:rsidRPr="001374A5" w:rsidRDefault="001374A5" w:rsidP="001374A5">
            <w:pPr>
              <w:spacing w:after="0" w:line="240" w:lineRule="auto"/>
              <w:rPr>
                <w:rFonts w:ascii="Calibri" w:eastAsia="Times New Roman" w:hAnsi="Calibri" w:cs="Calibri"/>
                <w:b/>
                <w:lang w:val="en-US" w:eastAsia="en-US"/>
              </w:rPr>
            </w:pPr>
          </w:p>
          <w:p w14:paraId="36A9CC06" w14:textId="77777777" w:rsidR="001374A5" w:rsidRPr="001374A5" w:rsidRDefault="001374A5" w:rsidP="001374A5">
            <w:pPr>
              <w:spacing w:after="0" w:line="240" w:lineRule="auto"/>
              <w:rPr>
                <w:rFonts w:ascii="Calibri" w:eastAsia="Times New Roman" w:hAnsi="Calibri" w:cs="Calibri"/>
                <w:b/>
                <w:lang w:val="en-US" w:eastAsia="en-US"/>
              </w:rPr>
            </w:pPr>
          </w:p>
          <w:p w14:paraId="2B04C6D1" w14:textId="77777777" w:rsidR="001374A5" w:rsidRPr="001374A5" w:rsidRDefault="001374A5" w:rsidP="001374A5">
            <w:pPr>
              <w:spacing w:after="0" w:line="240" w:lineRule="auto"/>
              <w:rPr>
                <w:rFonts w:ascii="Calibri" w:eastAsia="Times New Roman" w:hAnsi="Calibri" w:cs="Calibri"/>
                <w:b/>
                <w:lang w:val="en-US" w:eastAsia="en-US"/>
              </w:rPr>
            </w:pPr>
          </w:p>
          <w:p w14:paraId="714C0216" w14:textId="77777777" w:rsidR="001374A5" w:rsidRPr="001374A5" w:rsidRDefault="001374A5" w:rsidP="001374A5">
            <w:pPr>
              <w:spacing w:after="0" w:line="240" w:lineRule="auto"/>
              <w:rPr>
                <w:rFonts w:ascii="Calibri" w:eastAsia="Times New Roman" w:hAnsi="Calibri" w:cs="Calibri"/>
                <w:b/>
                <w:lang w:val="en-US" w:eastAsia="en-US"/>
              </w:rPr>
            </w:pPr>
          </w:p>
          <w:p w14:paraId="0BF8EEBF" w14:textId="77777777" w:rsidR="001374A5" w:rsidRPr="001374A5" w:rsidRDefault="001374A5" w:rsidP="001374A5">
            <w:pPr>
              <w:spacing w:after="0" w:line="240" w:lineRule="auto"/>
              <w:rPr>
                <w:rFonts w:ascii="Calibri" w:eastAsia="Times New Roman" w:hAnsi="Calibri" w:cs="Calibri"/>
                <w:b/>
                <w:lang w:val="en-US" w:eastAsia="en-US"/>
              </w:rPr>
            </w:pPr>
            <w:r w:rsidRPr="001374A5">
              <w:rPr>
                <w:rFonts w:ascii="Calibri" w:eastAsia="Times New Roman" w:hAnsi="Calibri" w:cs="Calibri"/>
                <w:b/>
                <w:lang w:val="en-US" w:eastAsia="en-US"/>
              </w:rPr>
              <w:t>Plenary/conclusion</w:t>
            </w:r>
          </w:p>
          <w:p w14:paraId="67EBC676" w14:textId="77777777" w:rsidR="001374A5" w:rsidRPr="001374A5" w:rsidRDefault="001374A5" w:rsidP="001374A5">
            <w:pPr>
              <w:spacing w:after="0" w:line="240" w:lineRule="auto"/>
              <w:jc w:val="both"/>
              <w:rPr>
                <w:rFonts w:ascii="Calibri" w:eastAsia="Times New Roman" w:hAnsi="Calibri" w:cs="Calibri"/>
                <w:b/>
                <w:sz w:val="30"/>
                <w:szCs w:val="20"/>
                <w:lang w:val="en-US" w:eastAsia="en-US"/>
              </w:rPr>
            </w:pPr>
          </w:p>
          <w:p w14:paraId="5B299C18" w14:textId="77777777" w:rsidR="001374A5" w:rsidRPr="001374A5" w:rsidRDefault="001374A5" w:rsidP="001374A5">
            <w:pPr>
              <w:spacing w:after="0" w:line="240" w:lineRule="auto"/>
              <w:jc w:val="both"/>
              <w:rPr>
                <w:rFonts w:ascii="Calibri" w:eastAsia="Times New Roman" w:hAnsi="Calibri" w:cs="Calibri"/>
                <w:b/>
                <w:sz w:val="30"/>
                <w:szCs w:val="20"/>
                <w:lang w:val="en-US" w:eastAsia="en-US"/>
              </w:rPr>
            </w:pPr>
          </w:p>
        </w:tc>
        <w:tc>
          <w:tcPr>
            <w:tcW w:w="2444" w:type="dxa"/>
            <w:tcBorders>
              <w:top w:val="single" w:sz="4" w:space="0" w:color="auto"/>
              <w:left w:val="single" w:sz="4" w:space="0" w:color="auto"/>
              <w:bottom w:val="single" w:sz="4" w:space="0" w:color="auto"/>
              <w:right w:val="single" w:sz="4" w:space="0" w:color="auto"/>
            </w:tcBorders>
          </w:tcPr>
          <w:p w14:paraId="66562EE4"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lastRenderedPageBreak/>
              <w:t>1. Module introduction</w:t>
            </w:r>
          </w:p>
          <w:p w14:paraId="1351C96E" w14:textId="77777777" w:rsidR="001374A5" w:rsidRPr="001374A5" w:rsidRDefault="001374A5" w:rsidP="001374A5">
            <w:pPr>
              <w:spacing w:after="0" w:line="240" w:lineRule="auto"/>
              <w:rPr>
                <w:rFonts w:ascii="Calibri" w:eastAsia="Times New Roman" w:hAnsi="Calibri" w:cs="Calibri"/>
                <w:bCs/>
                <w:lang w:val="en-US" w:eastAsia="en-US"/>
              </w:rPr>
            </w:pPr>
          </w:p>
          <w:p w14:paraId="43A94A51" w14:textId="77777777" w:rsidR="001374A5" w:rsidRPr="001374A5" w:rsidRDefault="001374A5" w:rsidP="001374A5">
            <w:pPr>
              <w:spacing w:after="0" w:line="240" w:lineRule="auto"/>
              <w:rPr>
                <w:rFonts w:ascii="Calibri" w:eastAsia="Times New Roman" w:hAnsi="Calibri" w:cs="Calibri"/>
                <w:bCs/>
                <w:lang w:val="en-US" w:eastAsia="en-US"/>
              </w:rPr>
            </w:pPr>
          </w:p>
          <w:p w14:paraId="5094D898" w14:textId="77777777" w:rsidR="001374A5" w:rsidRPr="001374A5" w:rsidRDefault="001374A5" w:rsidP="001374A5">
            <w:pPr>
              <w:spacing w:after="0" w:line="240" w:lineRule="auto"/>
              <w:rPr>
                <w:rFonts w:ascii="Calibri" w:eastAsia="Times New Roman" w:hAnsi="Calibri" w:cs="Calibri"/>
                <w:bCs/>
                <w:lang w:val="en-US" w:eastAsia="en-US"/>
              </w:rPr>
            </w:pPr>
          </w:p>
          <w:p w14:paraId="794630E2"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2. Setting expectations; build rapport with students</w:t>
            </w:r>
          </w:p>
          <w:p w14:paraId="14CE3D00" w14:textId="77777777" w:rsidR="001374A5" w:rsidRPr="001374A5" w:rsidRDefault="001374A5" w:rsidP="001374A5">
            <w:pPr>
              <w:spacing w:after="0" w:line="240" w:lineRule="auto"/>
              <w:rPr>
                <w:rFonts w:ascii="Calibri" w:eastAsia="Times New Roman" w:hAnsi="Calibri" w:cs="Calibri"/>
                <w:bCs/>
                <w:lang w:val="en-US" w:eastAsia="en-US"/>
              </w:rPr>
            </w:pPr>
          </w:p>
          <w:p w14:paraId="4706D5E2" w14:textId="77777777" w:rsidR="001374A5" w:rsidRPr="001374A5" w:rsidRDefault="001374A5" w:rsidP="001374A5">
            <w:pPr>
              <w:spacing w:after="0" w:line="240" w:lineRule="auto"/>
              <w:rPr>
                <w:rFonts w:ascii="Calibri" w:eastAsia="Times New Roman" w:hAnsi="Calibri" w:cs="Calibri"/>
                <w:bCs/>
                <w:lang w:val="en-US" w:eastAsia="en-US"/>
              </w:rPr>
            </w:pPr>
          </w:p>
          <w:p w14:paraId="6C48115F" w14:textId="77777777" w:rsidR="001374A5" w:rsidRPr="001374A5" w:rsidRDefault="001374A5" w:rsidP="001374A5">
            <w:pPr>
              <w:spacing w:after="0" w:line="240" w:lineRule="auto"/>
              <w:rPr>
                <w:rFonts w:ascii="Calibri" w:eastAsia="Times New Roman" w:hAnsi="Calibri" w:cs="Calibri"/>
                <w:bCs/>
                <w:lang w:val="en-US" w:eastAsia="en-US"/>
              </w:rPr>
            </w:pPr>
          </w:p>
          <w:p w14:paraId="23CF5449" w14:textId="77777777" w:rsidR="001374A5" w:rsidRPr="001374A5" w:rsidRDefault="001374A5" w:rsidP="001374A5">
            <w:pPr>
              <w:spacing w:after="0" w:line="240" w:lineRule="auto"/>
              <w:rPr>
                <w:rFonts w:ascii="Calibri" w:eastAsia="Times New Roman" w:hAnsi="Calibri" w:cs="Calibri"/>
                <w:bCs/>
                <w:lang w:val="en-US" w:eastAsia="en-US"/>
              </w:rPr>
            </w:pPr>
          </w:p>
          <w:p w14:paraId="63E14836" w14:textId="77777777" w:rsidR="001374A5" w:rsidRPr="001374A5" w:rsidRDefault="001374A5" w:rsidP="001374A5">
            <w:pPr>
              <w:spacing w:after="0" w:line="240" w:lineRule="auto"/>
              <w:rPr>
                <w:rFonts w:ascii="Calibri" w:eastAsia="Times New Roman" w:hAnsi="Calibri" w:cs="Calibri"/>
                <w:bCs/>
                <w:lang w:val="en-US" w:eastAsia="en-US"/>
              </w:rPr>
            </w:pPr>
          </w:p>
          <w:p w14:paraId="549C3BB3" w14:textId="77777777" w:rsidR="001374A5" w:rsidRPr="001374A5" w:rsidRDefault="001374A5" w:rsidP="001374A5">
            <w:pPr>
              <w:spacing w:after="0" w:line="240" w:lineRule="auto"/>
              <w:rPr>
                <w:rFonts w:ascii="Calibri" w:eastAsia="Times New Roman" w:hAnsi="Calibri" w:cs="Calibri"/>
                <w:bCs/>
                <w:lang w:val="en-US" w:eastAsia="en-US"/>
              </w:rPr>
            </w:pPr>
          </w:p>
          <w:p w14:paraId="08AB1414" w14:textId="77777777" w:rsidR="001374A5" w:rsidRPr="001374A5" w:rsidRDefault="001374A5" w:rsidP="001374A5">
            <w:pPr>
              <w:spacing w:after="0" w:line="240" w:lineRule="auto"/>
              <w:rPr>
                <w:rFonts w:ascii="Calibri" w:eastAsia="Times New Roman" w:hAnsi="Calibri" w:cs="Calibri"/>
                <w:bCs/>
                <w:lang w:val="en-US" w:eastAsia="en-US"/>
              </w:rPr>
            </w:pPr>
          </w:p>
          <w:p w14:paraId="262DF2C6"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Key assessment information</w:t>
            </w:r>
          </w:p>
          <w:p w14:paraId="4BC74F8D" w14:textId="77777777" w:rsidR="001374A5" w:rsidRPr="001374A5" w:rsidRDefault="001374A5" w:rsidP="001374A5">
            <w:pPr>
              <w:spacing w:after="0" w:line="240" w:lineRule="auto"/>
              <w:rPr>
                <w:rFonts w:ascii="Calibri" w:eastAsia="Times New Roman" w:hAnsi="Calibri" w:cs="Calibri"/>
                <w:bCs/>
                <w:lang w:val="en-US" w:eastAsia="en-US"/>
              </w:rPr>
            </w:pPr>
          </w:p>
          <w:p w14:paraId="3843A1D9" w14:textId="77777777" w:rsidR="001374A5" w:rsidRPr="001374A5" w:rsidRDefault="001374A5" w:rsidP="001374A5">
            <w:pPr>
              <w:spacing w:after="0" w:line="240" w:lineRule="auto"/>
              <w:rPr>
                <w:rFonts w:ascii="Calibri" w:eastAsia="Times New Roman" w:hAnsi="Calibri" w:cs="Calibri"/>
                <w:bCs/>
                <w:lang w:val="en-US" w:eastAsia="en-US"/>
              </w:rPr>
            </w:pPr>
          </w:p>
          <w:p w14:paraId="15A4E291" w14:textId="77777777" w:rsidR="001374A5" w:rsidRPr="001374A5" w:rsidRDefault="001374A5" w:rsidP="001374A5">
            <w:pPr>
              <w:spacing w:after="0" w:line="240" w:lineRule="auto"/>
              <w:rPr>
                <w:rFonts w:ascii="Calibri" w:eastAsia="Times New Roman" w:hAnsi="Calibri" w:cs="Calibri"/>
                <w:bCs/>
                <w:lang w:val="en-US" w:eastAsia="en-US"/>
              </w:rPr>
            </w:pPr>
          </w:p>
          <w:p w14:paraId="71949B41" w14:textId="77777777" w:rsidR="001374A5" w:rsidRPr="001374A5" w:rsidRDefault="001374A5" w:rsidP="001374A5">
            <w:pPr>
              <w:spacing w:after="0" w:line="240" w:lineRule="auto"/>
              <w:rPr>
                <w:rFonts w:ascii="Calibri" w:eastAsia="Times New Roman" w:hAnsi="Calibri" w:cs="Calibri"/>
                <w:bCs/>
                <w:lang w:val="en-US" w:eastAsia="en-US"/>
              </w:rPr>
            </w:pPr>
          </w:p>
          <w:p w14:paraId="6D1510DC" w14:textId="77777777" w:rsidR="001374A5" w:rsidRPr="001374A5" w:rsidRDefault="001374A5" w:rsidP="001374A5">
            <w:pPr>
              <w:spacing w:after="0" w:line="240" w:lineRule="auto"/>
              <w:rPr>
                <w:rFonts w:ascii="Calibri" w:eastAsia="Times New Roman" w:hAnsi="Calibri" w:cs="Calibri"/>
                <w:bCs/>
                <w:lang w:val="en-US" w:eastAsia="en-US"/>
              </w:rPr>
            </w:pPr>
          </w:p>
          <w:p w14:paraId="5C34B8B0" w14:textId="77777777" w:rsidR="001374A5" w:rsidRPr="001374A5" w:rsidRDefault="001374A5" w:rsidP="001374A5">
            <w:pPr>
              <w:spacing w:after="0" w:line="240" w:lineRule="auto"/>
              <w:rPr>
                <w:rFonts w:ascii="Calibri" w:eastAsia="Times New Roman" w:hAnsi="Calibri" w:cs="Calibri"/>
                <w:bCs/>
                <w:lang w:val="en-US" w:eastAsia="en-US"/>
              </w:rPr>
            </w:pPr>
          </w:p>
          <w:p w14:paraId="6D9E2003" w14:textId="77777777" w:rsidR="001374A5" w:rsidRPr="001374A5" w:rsidRDefault="001374A5" w:rsidP="001374A5">
            <w:pPr>
              <w:spacing w:after="0" w:line="240" w:lineRule="auto"/>
              <w:rPr>
                <w:rFonts w:ascii="Calibri" w:eastAsia="Times New Roman" w:hAnsi="Calibri" w:cs="Calibri"/>
                <w:bCs/>
                <w:lang w:val="en-US" w:eastAsia="en-US"/>
              </w:rPr>
            </w:pPr>
          </w:p>
          <w:p w14:paraId="663EF864"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4. Test of learning</w:t>
            </w:r>
          </w:p>
          <w:p w14:paraId="18CC0459" w14:textId="77777777" w:rsidR="001374A5" w:rsidRPr="001374A5" w:rsidRDefault="001374A5" w:rsidP="001374A5">
            <w:pPr>
              <w:spacing w:after="0" w:line="240" w:lineRule="auto"/>
              <w:rPr>
                <w:rFonts w:ascii="Calibri" w:eastAsia="Times New Roman" w:hAnsi="Calibri" w:cs="Calibri"/>
                <w:bCs/>
                <w:lang w:val="en-US" w:eastAsia="en-US"/>
              </w:rPr>
            </w:pPr>
          </w:p>
          <w:p w14:paraId="65CF9303" w14:textId="77777777" w:rsidR="001374A5" w:rsidRPr="001374A5" w:rsidRDefault="001374A5" w:rsidP="001374A5">
            <w:pPr>
              <w:spacing w:after="0" w:line="240" w:lineRule="auto"/>
              <w:rPr>
                <w:rFonts w:ascii="Calibri" w:eastAsia="Times New Roman" w:hAnsi="Calibri" w:cs="Calibri"/>
                <w:bCs/>
                <w:lang w:val="en-US" w:eastAsia="en-US"/>
              </w:rPr>
            </w:pPr>
          </w:p>
          <w:p w14:paraId="6747BB45" w14:textId="77777777" w:rsidR="001374A5" w:rsidRPr="001374A5" w:rsidRDefault="001374A5" w:rsidP="001374A5">
            <w:pPr>
              <w:spacing w:after="0" w:line="240" w:lineRule="auto"/>
              <w:rPr>
                <w:rFonts w:ascii="Calibri" w:eastAsia="Times New Roman" w:hAnsi="Calibri" w:cs="Calibri"/>
                <w:bCs/>
                <w:lang w:val="en-US" w:eastAsia="en-US"/>
              </w:rPr>
            </w:pPr>
          </w:p>
          <w:p w14:paraId="45E83675" w14:textId="77777777" w:rsidR="001374A5" w:rsidRPr="001374A5" w:rsidRDefault="001374A5" w:rsidP="001374A5">
            <w:pPr>
              <w:spacing w:after="0" w:line="240" w:lineRule="auto"/>
              <w:rPr>
                <w:rFonts w:ascii="Calibri" w:eastAsia="Times New Roman" w:hAnsi="Calibri" w:cs="Calibri"/>
                <w:bCs/>
                <w:lang w:val="en-US" w:eastAsia="en-US"/>
              </w:rPr>
            </w:pPr>
          </w:p>
          <w:p w14:paraId="787E1206" w14:textId="77777777" w:rsidR="001374A5" w:rsidRPr="001374A5" w:rsidRDefault="001374A5" w:rsidP="001374A5">
            <w:pPr>
              <w:spacing w:after="0" w:line="240" w:lineRule="auto"/>
              <w:rPr>
                <w:rFonts w:ascii="Calibri" w:eastAsia="Times New Roman" w:hAnsi="Calibri" w:cs="Calibri"/>
                <w:bCs/>
                <w:lang w:val="en-US" w:eastAsia="en-US"/>
              </w:rPr>
            </w:pPr>
          </w:p>
          <w:p w14:paraId="1786631F" w14:textId="77777777" w:rsidR="001374A5" w:rsidRPr="001374A5" w:rsidRDefault="001374A5" w:rsidP="001374A5">
            <w:pPr>
              <w:spacing w:after="0" w:line="240" w:lineRule="auto"/>
              <w:rPr>
                <w:rFonts w:ascii="Calibri" w:eastAsia="Times New Roman" w:hAnsi="Calibri" w:cs="Calibri"/>
                <w:bCs/>
                <w:lang w:val="en-US" w:eastAsia="en-US"/>
              </w:rPr>
            </w:pPr>
          </w:p>
          <w:p w14:paraId="19956851" w14:textId="77777777" w:rsidR="001374A5" w:rsidRPr="001374A5" w:rsidRDefault="001374A5" w:rsidP="001374A5">
            <w:pPr>
              <w:spacing w:after="0" w:line="240" w:lineRule="auto"/>
              <w:rPr>
                <w:rFonts w:ascii="Calibri" w:eastAsia="Times New Roman" w:hAnsi="Calibri" w:cs="Calibri"/>
                <w:bCs/>
                <w:lang w:val="en-US" w:eastAsia="en-US"/>
              </w:rPr>
            </w:pPr>
          </w:p>
          <w:p w14:paraId="13CFACEB" w14:textId="77777777" w:rsidR="001374A5" w:rsidRPr="001374A5" w:rsidRDefault="001374A5" w:rsidP="001374A5">
            <w:pPr>
              <w:spacing w:after="0" w:line="240" w:lineRule="auto"/>
              <w:rPr>
                <w:rFonts w:ascii="Calibri" w:eastAsia="Times New Roman" w:hAnsi="Calibri" w:cs="Calibri"/>
                <w:bCs/>
                <w:lang w:val="en-US" w:eastAsia="en-US"/>
              </w:rPr>
            </w:pPr>
          </w:p>
          <w:p w14:paraId="21295D68" w14:textId="77777777" w:rsidR="001374A5" w:rsidRPr="001374A5" w:rsidRDefault="001374A5" w:rsidP="001374A5">
            <w:pPr>
              <w:spacing w:after="0" w:line="240" w:lineRule="auto"/>
              <w:rPr>
                <w:rFonts w:ascii="Calibri" w:eastAsia="Times New Roman" w:hAnsi="Calibri" w:cs="Calibri"/>
                <w:bCs/>
                <w:lang w:val="en-US" w:eastAsia="en-US"/>
              </w:rPr>
            </w:pPr>
          </w:p>
          <w:p w14:paraId="4AF134CC" w14:textId="77777777" w:rsidR="001374A5" w:rsidRPr="001374A5" w:rsidRDefault="001374A5" w:rsidP="001374A5">
            <w:pPr>
              <w:spacing w:after="0" w:line="240" w:lineRule="auto"/>
              <w:rPr>
                <w:rFonts w:ascii="Calibri" w:eastAsia="Times New Roman" w:hAnsi="Calibri" w:cs="Calibri"/>
                <w:bCs/>
                <w:lang w:val="en-US" w:eastAsia="en-US"/>
              </w:rPr>
            </w:pPr>
          </w:p>
          <w:p w14:paraId="22836408"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1. Studying effectively</w:t>
            </w:r>
          </w:p>
          <w:p w14:paraId="25A14C4B" w14:textId="77777777" w:rsidR="001374A5" w:rsidRPr="001374A5" w:rsidRDefault="001374A5" w:rsidP="001374A5">
            <w:pPr>
              <w:spacing w:after="0" w:line="240" w:lineRule="auto"/>
              <w:rPr>
                <w:rFonts w:ascii="Calibri" w:eastAsia="Times New Roman" w:hAnsi="Calibri" w:cs="Calibri"/>
                <w:bCs/>
                <w:lang w:val="en-US" w:eastAsia="en-US"/>
              </w:rPr>
            </w:pPr>
          </w:p>
          <w:p w14:paraId="37F8945E" w14:textId="77777777" w:rsidR="001374A5" w:rsidRPr="001374A5" w:rsidRDefault="001374A5" w:rsidP="001374A5">
            <w:pPr>
              <w:spacing w:after="0" w:line="240" w:lineRule="auto"/>
              <w:rPr>
                <w:rFonts w:ascii="Calibri" w:eastAsia="Times New Roman" w:hAnsi="Calibri" w:cs="Calibri"/>
                <w:bCs/>
                <w:lang w:val="en-US" w:eastAsia="en-US"/>
              </w:rPr>
            </w:pPr>
          </w:p>
          <w:p w14:paraId="566099B0" w14:textId="77777777" w:rsidR="001374A5" w:rsidRPr="001374A5" w:rsidRDefault="001374A5" w:rsidP="001374A5">
            <w:pPr>
              <w:spacing w:after="0" w:line="240" w:lineRule="auto"/>
              <w:rPr>
                <w:rFonts w:ascii="Calibri" w:eastAsia="Times New Roman" w:hAnsi="Calibri" w:cs="Calibri"/>
                <w:bCs/>
                <w:lang w:val="en-US" w:eastAsia="en-US"/>
              </w:rPr>
            </w:pPr>
          </w:p>
          <w:p w14:paraId="52F4CFF9" w14:textId="77777777" w:rsidR="001374A5" w:rsidRPr="001374A5" w:rsidRDefault="001374A5" w:rsidP="001374A5">
            <w:pPr>
              <w:spacing w:after="0" w:line="240" w:lineRule="auto"/>
              <w:rPr>
                <w:rFonts w:ascii="Calibri" w:eastAsia="Times New Roman" w:hAnsi="Calibri" w:cs="Calibri"/>
                <w:bCs/>
                <w:lang w:val="en-US" w:eastAsia="en-US"/>
              </w:rPr>
            </w:pPr>
          </w:p>
          <w:p w14:paraId="14DB77E6" w14:textId="77777777" w:rsidR="001374A5" w:rsidRPr="001374A5" w:rsidRDefault="001374A5" w:rsidP="001374A5">
            <w:pPr>
              <w:spacing w:after="0" w:line="240" w:lineRule="auto"/>
              <w:rPr>
                <w:rFonts w:ascii="Calibri" w:eastAsia="Times New Roman" w:hAnsi="Calibri" w:cs="Calibri"/>
                <w:bCs/>
                <w:lang w:val="en-US" w:eastAsia="en-US"/>
              </w:rPr>
            </w:pPr>
          </w:p>
          <w:p w14:paraId="4293705F" w14:textId="77777777" w:rsidR="001374A5" w:rsidRPr="001374A5" w:rsidRDefault="001374A5" w:rsidP="001374A5">
            <w:pPr>
              <w:spacing w:after="0" w:line="240" w:lineRule="auto"/>
              <w:rPr>
                <w:rFonts w:ascii="Calibri" w:eastAsia="Times New Roman" w:hAnsi="Calibri" w:cs="Calibri"/>
                <w:bCs/>
                <w:lang w:val="en-US" w:eastAsia="en-US"/>
              </w:rPr>
            </w:pPr>
          </w:p>
          <w:p w14:paraId="2D4AC0BC" w14:textId="77777777" w:rsidR="001374A5" w:rsidRPr="001374A5" w:rsidRDefault="001374A5" w:rsidP="001374A5">
            <w:pPr>
              <w:spacing w:after="0" w:line="240" w:lineRule="auto"/>
              <w:rPr>
                <w:rFonts w:ascii="Calibri" w:eastAsia="Times New Roman" w:hAnsi="Calibri" w:cs="Calibri"/>
                <w:bCs/>
                <w:lang w:val="en-US" w:eastAsia="en-US"/>
              </w:rPr>
            </w:pPr>
          </w:p>
          <w:p w14:paraId="27D0A612" w14:textId="77777777" w:rsidR="001374A5" w:rsidRPr="001374A5" w:rsidRDefault="001374A5" w:rsidP="001374A5">
            <w:pPr>
              <w:spacing w:after="0" w:line="240" w:lineRule="auto"/>
              <w:rPr>
                <w:rFonts w:ascii="Calibri" w:eastAsia="Times New Roman" w:hAnsi="Calibri" w:cs="Calibri"/>
                <w:bCs/>
                <w:lang w:val="en-US" w:eastAsia="en-US"/>
              </w:rPr>
            </w:pPr>
          </w:p>
          <w:p w14:paraId="0A7FB5BE" w14:textId="77777777" w:rsidR="001374A5" w:rsidRPr="001374A5" w:rsidRDefault="001374A5" w:rsidP="001374A5">
            <w:pPr>
              <w:spacing w:after="0" w:line="240" w:lineRule="auto"/>
              <w:rPr>
                <w:rFonts w:ascii="Calibri" w:eastAsia="Times New Roman" w:hAnsi="Calibri" w:cs="Calibri"/>
                <w:bCs/>
                <w:lang w:val="en-US" w:eastAsia="en-US"/>
              </w:rPr>
            </w:pPr>
          </w:p>
          <w:p w14:paraId="606BEC26" w14:textId="77777777" w:rsidR="001374A5" w:rsidRPr="001374A5" w:rsidRDefault="001374A5" w:rsidP="001374A5">
            <w:pPr>
              <w:spacing w:after="0" w:line="240" w:lineRule="auto"/>
              <w:rPr>
                <w:rFonts w:ascii="Calibri" w:eastAsia="Times New Roman" w:hAnsi="Calibri" w:cs="Calibri"/>
                <w:bCs/>
                <w:lang w:val="en-US" w:eastAsia="en-US"/>
              </w:rPr>
            </w:pPr>
          </w:p>
          <w:p w14:paraId="274F5B80" w14:textId="77777777" w:rsidR="001374A5" w:rsidRPr="001374A5" w:rsidRDefault="001374A5" w:rsidP="001374A5">
            <w:pPr>
              <w:spacing w:after="0" w:line="240" w:lineRule="auto"/>
              <w:rPr>
                <w:rFonts w:ascii="Calibri" w:eastAsia="Times New Roman" w:hAnsi="Calibri" w:cs="Calibri"/>
                <w:bCs/>
                <w:lang w:val="en-US" w:eastAsia="en-US"/>
              </w:rPr>
            </w:pPr>
          </w:p>
          <w:p w14:paraId="2A761458"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lastRenderedPageBreak/>
              <w:t>2. Time management</w:t>
            </w:r>
          </w:p>
          <w:p w14:paraId="0EF73B74" w14:textId="77777777" w:rsidR="001374A5" w:rsidRPr="001374A5" w:rsidRDefault="001374A5" w:rsidP="001374A5">
            <w:pPr>
              <w:spacing w:after="0" w:line="240" w:lineRule="auto"/>
              <w:rPr>
                <w:rFonts w:ascii="Calibri" w:eastAsia="Times New Roman" w:hAnsi="Calibri" w:cs="Calibri"/>
                <w:bCs/>
                <w:lang w:val="en-US" w:eastAsia="en-US"/>
              </w:rPr>
            </w:pPr>
          </w:p>
          <w:p w14:paraId="3DB08F8E" w14:textId="77777777" w:rsidR="001374A5" w:rsidRPr="001374A5" w:rsidRDefault="001374A5" w:rsidP="001374A5">
            <w:pPr>
              <w:spacing w:after="0" w:line="240" w:lineRule="auto"/>
              <w:rPr>
                <w:rFonts w:ascii="Calibri" w:eastAsia="Times New Roman" w:hAnsi="Calibri" w:cs="Calibri"/>
                <w:bCs/>
                <w:lang w:val="en-US" w:eastAsia="en-US"/>
              </w:rPr>
            </w:pPr>
          </w:p>
          <w:p w14:paraId="39802030" w14:textId="77777777" w:rsidR="001374A5" w:rsidRPr="001374A5" w:rsidRDefault="001374A5" w:rsidP="001374A5">
            <w:pPr>
              <w:spacing w:after="0" w:line="240" w:lineRule="auto"/>
              <w:rPr>
                <w:rFonts w:ascii="Calibri" w:eastAsia="Times New Roman" w:hAnsi="Calibri" w:cs="Calibri"/>
                <w:bCs/>
                <w:lang w:val="en-US" w:eastAsia="en-US"/>
              </w:rPr>
            </w:pPr>
          </w:p>
          <w:p w14:paraId="035FB6F8" w14:textId="77777777" w:rsidR="001374A5" w:rsidRPr="001374A5" w:rsidRDefault="001374A5" w:rsidP="001374A5">
            <w:pPr>
              <w:spacing w:after="0" w:line="240" w:lineRule="auto"/>
              <w:rPr>
                <w:rFonts w:ascii="Calibri" w:eastAsia="Times New Roman" w:hAnsi="Calibri" w:cs="Calibri"/>
                <w:bCs/>
                <w:lang w:val="en-US" w:eastAsia="en-US"/>
              </w:rPr>
            </w:pPr>
          </w:p>
          <w:p w14:paraId="09FB004B" w14:textId="77777777" w:rsidR="001374A5" w:rsidRPr="001374A5" w:rsidRDefault="001374A5" w:rsidP="001374A5">
            <w:pPr>
              <w:spacing w:after="0" w:line="240" w:lineRule="auto"/>
              <w:rPr>
                <w:rFonts w:ascii="Calibri" w:eastAsia="Times New Roman" w:hAnsi="Calibri" w:cs="Calibri"/>
                <w:bCs/>
                <w:lang w:val="en-US" w:eastAsia="en-US"/>
              </w:rPr>
            </w:pPr>
          </w:p>
          <w:p w14:paraId="7D46F98F" w14:textId="77777777" w:rsidR="001374A5" w:rsidRPr="001374A5" w:rsidRDefault="001374A5" w:rsidP="001374A5">
            <w:pPr>
              <w:spacing w:after="0" w:line="240" w:lineRule="auto"/>
              <w:rPr>
                <w:rFonts w:ascii="Calibri" w:eastAsia="Times New Roman" w:hAnsi="Calibri" w:cs="Calibri"/>
                <w:bCs/>
                <w:lang w:val="en-US" w:eastAsia="en-US"/>
              </w:rPr>
            </w:pPr>
          </w:p>
          <w:p w14:paraId="26E0EB9F" w14:textId="77777777" w:rsidR="001374A5" w:rsidRPr="001374A5" w:rsidRDefault="001374A5" w:rsidP="001374A5">
            <w:pPr>
              <w:spacing w:after="0" w:line="240" w:lineRule="auto"/>
              <w:rPr>
                <w:rFonts w:ascii="Calibri" w:eastAsia="Times New Roman" w:hAnsi="Calibri" w:cs="Calibri"/>
                <w:bCs/>
                <w:lang w:val="en-US" w:eastAsia="en-US"/>
              </w:rPr>
            </w:pPr>
          </w:p>
          <w:p w14:paraId="1DBBF23A" w14:textId="77777777" w:rsidR="001374A5" w:rsidRPr="001374A5" w:rsidRDefault="001374A5" w:rsidP="001374A5">
            <w:pPr>
              <w:spacing w:after="0" w:line="240" w:lineRule="auto"/>
              <w:rPr>
                <w:rFonts w:ascii="Calibri" w:eastAsia="Times New Roman" w:hAnsi="Calibri" w:cs="Calibri"/>
                <w:bCs/>
                <w:lang w:val="en-US" w:eastAsia="en-US"/>
              </w:rPr>
            </w:pPr>
          </w:p>
          <w:p w14:paraId="4E486F24"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Prioritising your time – the Eisenhower Principle</w:t>
            </w:r>
          </w:p>
          <w:p w14:paraId="4BDC8A46" w14:textId="77777777" w:rsidR="001374A5" w:rsidRPr="001374A5" w:rsidRDefault="001374A5" w:rsidP="001374A5">
            <w:pPr>
              <w:spacing w:after="0" w:line="240" w:lineRule="auto"/>
              <w:rPr>
                <w:rFonts w:ascii="Calibri" w:eastAsia="Times New Roman" w:hAnsi="Calibri" w:cs="Calibri"/>
                <w:bCs/>
                <w:lang w:val="en-US" w:eastAsia="en-US"/>
              </w:rPr>
            </w:pPr>
          </w:p>
          <w:p w14:paraId="66B1833B" w14:textId="77777777" w:rsidR="001374A5" w:rsidRPr="001374A5" w:rsidRDefault="001374A5" w:rsidP="001374A5">
            <w:pPr>
              <w:spacing w:after="0" w:line="240" w:lineRule="auto"/>
              <w:rPr>
                <w:rFonts w:ascii="Calibri" w:eastAsia="Times New Roman" w:hAnsi="Calibri" w:cs="Calibri"/>
                <w:bCs/>
                <w:lang w:val="en-US" w:eastAsia="en-US"/>
              </w:rPr>
            </w:pPr>
          </w:p>
          <w:p w14:paraId="43046C8A" w14:textId="77777777" w:rsidR="001374A5" w:rsidRPr="001374A5" w:rsidRDefault="001374A5" w:rsidP="001374A5">
            <w:pPr>
              <w:spacing w:after="0" w:line="240" w:lineRule="auto"/>
              <w:rPr>
                <w:rFonts w:ascii="Calibri" w:eastAsia="Times New Roman" w:hAnsi="Calibri" w:cs="Calibri"/>
                <w:bCs/>
                <w:lang w:val="en-US" w:eastAsia="en-US"/>
              </w:rPr>
            </w:pPr>
          </w:p>
          <w:p w14:paraId="1BC4B883" w14:textId="77777777" w:rsidR="001374A5" w:rsidRPr="001374A5" w:rsidRDefault="001374A5" w:rsidP="001374A5">
            <w:pPr>
              <w:spacing w:after="0" w:line="240" w:lineRule="auto"/>
              <w:rPr>
                <w:rFonts w:ascii="Calibri" w:eastAsia="Times New Roman" w:hAnsi="Calibri" w:cs="Calibri"/>
                <w:bCs/>
                <w:lang w:val="en-US" w:eastAsia="en-US"/>
              </w:rPr>
            </w:pPr>
          </w:p>
          <w:p w14:paraId="64E72CEA" w14:textId="77777777" w:rsidR="001374A5" w:rsidRPr="001374A5" w:rsidRDefault="001374A5" w:rsidP="001374A5">
            <w:pPr>
              <w:spacing w:after="0" w:line="240" w:lineRule="auto"/>
              <w:rPr>
                <w:rFonts w:ascii="Calibri" w:eastAsia="Times New Roman" w:hAnsi="Calibri" w:cs="Calibri"/>
                <w:bCs/>
                <w:lang w:val="en-US" w:eastAsia="en-US"/>
              </w:rPr>
            </w:pPr>
          </w:p>
          <w:p w14:paraId="13B2F71C" w14:textId="77777777" w:rsidR="001374A5" w:rsidRPr="001374A5" w:rsidRDefault="001374A5" w:rsidP="001374A5">
            <w:pPr>
              <w:spacing w:after="0" w:line="240" w:lineRule="auto"/>
              <w:rPr>
                <w:rFonts w:ascii="Calibri" w:eastAsia="Times New Roman" w:hAnsi="Calibri" w:cs="Calibri"/>
                <w:bCs/>
                <w:lang w:val="en-US" w:eastAsia="en-US"/>
              </w:rPr>
            </w:pPr>
          </w:p>
          <w:p w14:paraId="53BEA870" w14:textId="77777777" w:rsidR="001374A5" w:rsidRPr="001374A5" w:rsidRDefault="001374A5" w:rsidP="001374A5">
            <w:pPr>
              <w:spacing w:after="0" w:line="240" w:lineRule="auto"/>
              <w:rPr>
                <w:rFonts w:ascii="Calibri" w:eastAsia="Times New Roman" w:hAnsi="Calibri" w:cs="Calibri"/>
                <w:bCs/>
                <w:lang w:val="en-US" w:eastAsia="en-US"/>
              </w:rPr>
            </w:pPr>
          </w:p>
          <w:p w14:paraId="5450C487" w14:textId="77777777" w:rsidR="001374A5" w:rsidRPr="001374A5" w:rsidRDefault="001374A5" w:rsidP="001374A5">
            <w:pPr>
              <w:spacing w:after="0" w:line="240" w:lineRule="auto"/>
              <w:rPr>
                <w:rFonts w:ascii="Calibri" w:eastAsia="Times New Roman" w:hAnsi="Calibri" w:cs="Calibri"/>
                <w:bCs/>
                <w:lang w:val="en-US" w:eastAsia="en-US"/>
              </w:rPr>
            </w:pPr>
          </w:p>
          <w:p w14:paraId="399041D7" w14:textId="77777777" w:rsidR="001374A5" w:rsidRPr="001374A5" w:rsidRDefault="001374A5" w:rsidP="001374A5">
            <w:pPr>
              <w:spacing w:after="0" w:line="240" w:lineRule="auto"/>
              <w:rPr>
                <w:rFonts w:ascii="Calibri" w:eastAsia="Times New Roman" w:hAnsi="Calibri" w:cs="Calibri"/>
                <w:bCs/>
                <w:lang w:val="en-US" w:eastAsia="en-US"/>
              </w:rPr>
            </w:pPr>
          </w:p>
          <w:p w14:paraId="6E3AA3ED" w14:textId="77777777" w:rsidR="001374A5" w:rsidRPr="001374A5" w:rsidRDefault="001374A5" w:rsidP="001374A5">
            <w:pPr>
              <w:spacing w:after="0" w:line="240" w:lineRule="auto"/>
              <w:rPr>
                <w:rFonts w:ascii="Calibri" w:eastAsia="Times New Roman" w:hAnsi="Calibri" w:cs="Calibri"/>
                <w:bCs/>
                <w:lang w:val="en-US" w:eastAsia="en-US"/>
              </w:rPr>
            </w:pPr>
          </w:p>
          <w:p w14:paraId="5AAFBE98" w14:textId="77777777" w:rsidR="001374A5" w:rsidRPr="001374A5" w:rsidRDefault="001374A5" w:rsidP="001374A5">
            <w:pPr>
              <w:spacing w:after="0" w:line="240" w:lineRule="auto"/>
              <w:rPr>
                <w:rFonts w:ascii="Calibri" w:eastAsia="Times New Roman" w:hAnsi="Calibri" w:cs="Calibri"/>
                <w:bCs/>
                <w:lang w:val="en-US" w:eastAsia="en-US"/>
              </w:rPr>
            </w:pPr>
          </w:p>
          <w:p w14:paraId="232FC508" w14:textId="77777777" w:rsidR="001374A5" w:rsidRPr="001374A5" w:rsidRDefault="001374A5" w:rsidP="001374A5">
            <w:pPr>
              <w:spacing w:after="0" w:line="240" w:lineRule="auto"/>
              <w:rPr>
                <w:rFonts w:ascii="Calibri" w:eastAsia="Times New Roman" w:hAnsi="Calibri" w:cs="Calibri"/>
                <w:bCs/>
                <w:lang w:val="en-US" w:eastAsia="en-US"/>
              </w:rPr>
            </w:pPr>
          </w:p>
          <w:p w14:paraId="7AA68863" w14:textId="77777777" w:rsidR="001374A5" w:rsidRPr="001374A5" w:rsidRDefault="001374A5" w:rsidP="001374A5">
            <w:pPr>
              <w:spacing w:after="0" w:line="240" w:lineRule="auto"/>
              <w:rPr>
                <w:rFonts w:ascii="Calibri" w:eastAsia="Times New Roman" w:hAnsi="Calibri" w:cs="Calibri"/>
                <w:bCs/>
                <w:lang w:val="en-US" w:eastAsia="en-US"/>
              </w:rPr>
            </w:pPr>
          </w:p>
          <w:p w14:paraId="61CB3EEA" w14:textId="77777777" w:rsidR="001374A5" w:rsidRPr="001374A5" w:rsidRDefault="001374A5" w:rsidP="001374A5">
            <w:pPr>
              <w:spacing w:after="0" w:line="240" w:lineRule="auto"/>
              <w:rPr>
                <w:rFonts w:ascii="Calibri" w:eastAsia="Times New Roman" w:hAnsi="Calibri" w:cs="Calibri"/>
                <w:bCs/>
                <w:lang w:val="en-US" w:eastAsia="en-US"/>
              </w:rPr>
            </w:pPr>
          </w:p>
          <w:p w14:paraId="4D398813" w14:textId="77777777" w:rsidR="001374A5" w:rsidRPr="001374A5" w:rsidRDefault="001374A5" w:rsidP="001374A5">
            <w:pPr>
              <w:spacing w:after="0" w:line="240" w:lineRule="auto"/>
              <w:rPr>
                <w:rFonts w:ascii="Calibri" w:eastAsia="Times New Roman" w:hAnsi="Calibri" w:cs="Calibri"/>
                <w:bCs/>
                <w:lang w:val="en-US" w:eastAsia="en-US"/>
              </w:rPr>
            </w:pPr>
          </w:p>
          <w:p w14:paraId="33261E6A"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4. Procrastination</w:t>
            </w:r>
          </w:p>
          <w:p w14:paraId="5869965B" w14:textId="77777777" w:rsidR="001374A5" w:rsidRPr="001374A5" w:rsidRDefault="001374A5" w:rsidP="001374A5">
            <w:pPr>
              <w:spacing w:after="0" w:line="240" w:lineRule="auto"/>
              <w:rPr>
                <w:rFonts w:ascii="Calibri" w:eastAsia="Times New Roman" w:hAnsi="Calibri" w:cs="Calibri"/>
                <w:bCs/>
                <w:lang w:val="en-US" w:eastAsia="en-US"/>
              </w:rPr>
            </w:pPr>
          </w:p>
          <w:p w14:paraId="65BA16B2" w14:textId="77777777" w:rsidR="001374A5" w:rsidRPr="001374A5" w:rsidRDefault="001374A5" w:rsidP="001374A5">
            <w:pPr>
              <w:spacing w:after="0" w:line="240" w:lineRule="auto"/>
              <w:rPr>
                <w:rFonts w:ascii="Calibri" w:eastAsia="Times New Roman" w:hAnsi="Calibri" w:cs="Calibri"/>
                <w:bCs/>
                <w:lang w:val="en-US" w:eastAsia="en-US"/>
              </w:rPr>
            </w:pPr>
          </w:p>
          <w:p w14:paraId="2F058B3F" w14:textId="77777777" w:rsidR="001374A5" w:rsidRPr="001374A5" w:rsidRDefault="001374A5" w:rsidP="001374A5">
            <w:pPr>
              <w:spacing w:after="0" w:line="240" w:lineRule="auto"/>
              <w:rPr>
                <w:rFonts w:ascii="Calibri" w:eastAsia="Times New Roman" w:hAnsi="Calibri" w:cs="Calibri"/>
                <w:bCs/>
                <w:lang w:val="en-US" w:eastAsia="en-US"/>
              </w:rPr>
            </w:pPr>
          </w:p>
          <w:p w14:paraId="02BBCEE6" w14:textId="77777777" w:rsidR="001374A5" w:rsidRPr="001374A5" w:rsidRDefault="001374A5" w:rsidP="001374A5">
            <w:pPr>
              <w:spacing w:after="0" w:line="240" w:lineRule="auto"/>
              <w:rPr>
                <w:rFonts w:ascii="Calibri" w:eastAsia="Times New Roman" w:hAnsi="Calibri" w:cs="Calibri"/>
                <w:bCs/>
                <w:lang w:val="en-US" w:eastAsia="en-US"/>
              </w:rPr>
            </w:pPr>
          </w:p>
          <w:p w14:paraId="79FD0D51" w14:textId="77777777" w:rsidR="001374A5" w:rsidRPr="001374A5" w:rsidRDefault="001374A5" w:rsidP="001374A5">
            <w:pPr>
              <w:spacing w:after="0" w:line="240" w:lineRule="auto"/>
              <w:rPr>
                <w:rFonts w:ascii="Calibri" w:eastAsia="Times New Roman" w:hAnsi="Calibri" w:cs="Calibri"/>
                <w:bCs/>
                <w:lang w:val="en-US" w:eastAsia="en-US"/>
              </w:rPr>
            </w:pPr>
          </w:p>
          <w:p w14:paraId="7BF4CC5E" w14:textId="77777777" w:rsidR="001374A5" w:rsidRPr="001374A5" w:rsidRDefault="001374A5" w:rsidP="001374A5">
            <w:pPr>
              <w:spacing w:after="0" w:line="240" w:lineRule="auto"/>
              <w:rPr>
                <w:rFonts w:ascii="Calibri" w:eastAsia="Times New Roman" w:hAnsi="Calibri" w:cs="Calibri"/>
                <w:bCs/>
                <w:lang w:val="en-US" w:eastAsia="en-US"/>
              </w:rPr>
            </w:pPr>
          </w:p>
          <w:p w14:paraId="7951314C" w14:textId="77777777" w:rsidR="001374A5" w:rsidRPr="001374A5" w:rsidRDefault="001374A5" w:rsidP="001374A5">
            <w:pPr>
              <w:spacing w:after="0" w:line="240" w:lineRule="auto"/>
              <w:rPr>
                <w:rFonts w:ascii="Calibri" w:eastAsia="Times New Roman" w:hAnsi="Calibri" w:cs="Calibri"/>
                <w:bCs/>
                <w:lang w:val="en-US" w:eastAsia="en-US"/>
              </w:rPr>
            </w:pPr>
          </w:p>
          <w:p w14:paraId="3ADD3A41" w14:textId="77777777" w:rsidR="001374A5" w:rsidRPr="001374A5" w:rsidRDefault="001374A5" w:rsidP="001374A5">
            <w:pPr>
              <w:spacing w:after="0" w:line="240" w:lineRule="auto"/>
              <w:rPr>
                <w:rFonts w:ascii="Calibri" w:eastAsia="Times New Roman" w:hAnsi="Calibri" w:cs="Calibri"/>
                <w:bCs/>
                <w:lang w:val="en-US" w:eastAsia="en-US"/>
              </w:rPr>
            </w:pPr>
          </w:p>
          <w:p w14:paraId="54109D03"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Homework</w:t>
            </w:r>
          </w:p>
        </w:tc>
        <w:tc>
          <w:tcPr>
            <w:tcW w:w="4140" w:type="dxa"/>
            <w:tcBorders>
              <w:top w:val="single" w:sz="4" w:space="0" w:color="auto"/>
              <w:left w:val="single" w:sz="4" w:space="0" w:color="auto"/>
              <w:bottom w:val="single" w:sz="4" w:space="0" w:color="auto"/>
              <w:right w:val="single" w:sz="4" w:space="0" w:color="auto"/>
            </w:tcBorders>
          </w:tcPr>
          <w:p w14:paraId="1C646E48"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lastRenderedPageBreak/>
              <w:t xml:space="preserve">1.1 Introduce myself. </w:t>
            </w:r>
          </w:p>
          <w:p w14:paraId="53E7931A"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1.2 Outline module content – what will we learn over the course of this module?</w:t>
            </w:r>
          </w:p>
          <w:p w14:paraId="76032934" w14:textId="77777777" w:rsidR="001374A5" w:rsidRPr="001374A5" w:rsidRDefault="001374A5" w:rsidP="001374A5">
            <w:pPr>
              <w:spacing w:after="0" w:line="240" w:lineRule="auto"/>
              <w:rPr>
                <w:rFonts w:ascii="Calibri" w:eastAsia="Times New Roman" w:hAnsi="Calibri" w:cs="Calibri"/>
                <w:bCs/>
                <w:lang w:val="en-US" w:eastAsia="en-US"/>
              </w:rPr>
            </w:pPr>
          </w:p>
          <w:p w14:paraId="7250AB25"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 xml:space="preserve">2.1 Set my expectations – attendance, communication, behaviour. </w:t>
            </w:r>
          </w:p>
          <w:p w14:paraId="1BC2A301"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 xml:space="preserve">2.2 Breakout room task – what are your expectations? Ask students to think about what they expect of me, and what they expect to learn during the module. </w:t>
            </w:r>
          </w:p>
          <w:p w14:paraId="14F41AE2"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2.3 Discussion – ask groups to share their expectations and create a list of our mutual expectations.</w:t>
            </w:r>
          </w:p>
          <w:p w14:paraId="73B80872" w14:textId="77777777" w:rsidR="001374A5" w:rsidRPr="001374A5" w:rsidRDefault="001374A5" w:rsidP="001374A5">
            <w:pPr>
              <w:spacing w:after="0" w:line="240" w:lineRule="auto"/>
              <w:rPr>
                <w:rFonts w:ascii="Calibri" w:eastAsia="Times New Roman" w:hAnsi="Calibri" w:cs="Calibri"/>
                <w:bCs/>
                <w:lang w:val="en-US" w:eastAsia="en-US"/>
              </w:rPr>
            </w:pPr>
          </w:p>
          <w:p w14:paraId="7628EE07"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3.1 Outline assessment dates – ask students to make a note of these.</w:t>
            </w:r>
          </w:p>
          <w:p w14:paraId="1B40830C"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3.2 Demonstrate how to find Moodle by going through Hwb, and how to navigate to the module tile.</w:t>
            </w:r>
          </w:p>
          <w:p w14:paraId="14F02A9E"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 xml:space="preserve">3.3. Demonstrate to the students how to find the assessment tile, and how to access the assignment brief. </w:t>
            </w:r>
          </w:p>
          <w:p w14:paraId="5C9FBF45" w14:textId="77777777" w:rsidR="001374A5" w:rsidRPr="001374A5" w:rsidRDefault="001374A5" w:rsidP="001374A5">
            <w:pPr>
              <w:spacing w:after="0" w:line="240" w:lineRule="auto"/>
              <w:rPr>
                <w:rFonts w:ascii="Calibri" w:eastAsia="Times New Roman" w:hAnsi="Calibri" w:cs="Calibri"/>
                <w:bCs/>
                <w:lang w:val="en-US" w:eastAsia="en-US"/>
              </w:rPr>
            </w:pPr>
          </w:p>
          <w:p w14:paraId="7779AC07"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Ask students to navigate to the assignment brief and download it onto their device during the break. Completion will be tracked on Moodle. This will indicate whether or not they have understood the instructions, and are able to successfully navigate Moodle. Any issues will be addressed at the end of the class.</w:t>
            </w:r>
          </w:p>
          <w:p w14:paraId="11C99350" w14:textId="77777777" w:rsidR="001374A5" w:rsidRPr="001374A5" w:rsidRDefault="001374A5" w:rsidP="001374A5">
            <w:pPr>
              <w:spacing w:after="0" w:line="240" w:lineRule="auto"/>
              <w:rPr>
                <w:rFonts w:ascii="Calibri" w:eastAsia="Times New Roman" w:hAnsi="Calibri" w:cs="Calibri"/>
                <w:bCs/>
                <w:lang w:val="en-US" w:eastAsia="en-US"/>
              </w:rPr>
            </w:pPr>
          </w:p>
          <w:p w14:paraId="7D2526D2" w14:textId="77777777" w:rsidR="001374A5" w:rsidRPr="001374A5" w:rsidRDefault="001374A5" w:rsidP="001374A5">
            <w:pPr>
              <w:spacing w:after="0" w:line="240" w:lineRule="auto"/>
              <w:rPr>
                <w:rFonts w:ascii="Calibri" w:eastAsia="Times New Roman" w:hAnsi="Calibri" w:cs="Calibri"/>
                <w:bCs/>
                <w:lang w:val="en-US" w:eastAsia="en-US"/>
              </w:rPr>
            </w:pPr>
          </w:p>
          <w:p w14:paraId="154F406D" w14:textId="77777777" w:rsidR="001374A5" w:rsidRPr="001374A5" w:rsidRDefault="001374A5" w:rsidP="001374A5">
            <w:pPr>
              <w:spacing w:after="0" w:line="240" w:lineRule="auto"/>
              <w:rPr>
                <w:rFonts w:ascii="Calibri" w:eastAsia="Times New Roman" w:hAnsi="Calibri" w:cs="Calibri"/>
                <w:bCs/>
                <w:lang w:val="en-US" w:eastAsia="en-US"/>
              </w:rPr>
            </w:pPr>
          </w:p>
          <w:p w14:paraId="1C674C13"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1.1 Class discussion - what do you think makes a good study space?</w:t>
            </w:r>
          </w:p>
          <w:p w14:paraId="41DE2A67"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1.2 Evaluating potential study spaces – ask students as a group to suggest three potential study spaces and evaluate it together. Discuss the outcome; do we agree?</w:t>
            </w:r>
          </w:p>
          <w:p w14:paraId="030D7F6C"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1.3 When to study – find a time with less distractions that fits within your own pattern of productivity. Importance of routine.</w:t>
            </w:r>
          </w:p>
          <w:p w14:paraId="37DE0915" w14:textId="77777777" w:rsidR="001374A5" w:rsidRPr="001374A5" w:rsidRDefault="001374A5" w:rsidP="001374A5">
            <w:pPr>
              <w:spacing w:after="0" w:line="240" w:lineRule="auto"/>
              <w:rPr>
                <w:rFonts w:ascii="Calibri" w:eastAsia="Times New Roman" w:hAnsi="Calibri" w:cs="Calibri"/>
                <w:bCs/>
                <w:lang w:val="en-US" w:eastAsia="en-US"/>
              </w:rPr>
            </w:pPr>
          </w:p>
          <w:p w14:paraId="5C0F42F8"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lastRenderedPageBreak/>
              <w:t>2.1 Importance of managing time, planning and prioritizing</w:t>
            </w:r>
          </w:p>
          <w:p w14:paraId="50891ADB"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2.2 Vevox quiz – how well do you manage your time?</w:t>
            </w:r>
          </w:p>
          <w:p w14:paraId="36D81994"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2.3 Conclusion – what do your answers mean? Lots of nevers = you probably find it difficult to manage your time. Time management is a skill you can develop.</w:t>
            </w:r>
          </w:p>
          <w:p w14:paraId="1B5A0A53" w14:textId="77777777" w:rsidR="001374A5" w:rsidRPr="001374A5" w:rsidRDefault="001374A5" w:rsidP="001374A5">
            <w:pPr>
              <w:spacing w:after="0" w:line="240" w:lineRule="auto"/>
              <w:rPr>
                <w:rFonts w:ascii="Calibri" w:eastAsia="Times New Roman" w:hAnsi="Calibri" w:cs="Calibri"/>
                <w:bCs/>
                <w:lang w:val="en-US" w:eastAsia="en-US"/>
              </w:rPr>
            </w:pPr>
          </w:p>
          <w:p w14:paraId="684AD789"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3.1 Introduce the Eisenhower matrix. Important is not the same as urgent; difference between important and urgent.</w:t>
            </w:r>
          </w:p>
          <w:p w14:paraId="1A3B8441"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3.2 Group activity – give 5 activities, and ask students to discuss and fit these into the Matrix.</w:t>
            </w:r>
          </w:p>
          <w:p w14:paraId="784D7126" w14:textId="77777777" w:rsidR="001374A5" w:rsidRPr="001374A5" w:rsidRDefault="001374A5" w:rsidP="001374A5">
            <w:pPr>
              <w:numPr>
                <w:ilvl w:val="0"/>
                <w:numId w:val="4"/>
              </w:numPr>
              <w:spacing w:after="0" w:line="240" w:lineRule="auto"/>
              <w:contextualSpacing/>
              <w:rPr>
                <w:rFonts w:ascii="Calibri" w:eastAsia="Times New Roman" w:hAnsi="Calibri" w:cs="Calibri"/>
                <w:bCs/>
                <w:lang w:val="en-US" w:eastAsia="en-US"/>
              </w:rPr>
            </w:pPr>
            <w:r w:rsidRPr="001374A5">
              <w:rPr>
                <w:rFonts w:ascii="Calibri" w:eastAsia="Times New Roman" w:hAnsi="Calibri" w:cs="Calibri"/>
                <w:bCs/>
                <w:lang w:val="en-US" w:eastAsia="en-US"/>
              </w:rPr>
              <w:t>Return overdue library books</w:t>
            </w:r>
          </w:p>
          <w:p w14:paraId="4DFAC035" w14:textId="77777777" w:rsidR="001374A5" w:rsidRPr="001374A5" w:rsidRDefault="001374A5" w:rsidP="001374A5">
            <w:pPr>
              <w:numPr>
                <w:ilvl w:val="0"/>
                <w:numId w:val="4"/>
              </w:numPr>
              <w:spacing w:after="0" w:line="240" w:lineRule="auto"/>
              <w:contextualSpacing/>
              <w:rPr>
                <w:rFonts w:ascii="Calibri" w:eastAsia="Times New Roman" w:hAnsi="Calibri" w:cs="Calibri"/>
                <w:bCs/>
                <w:lang w:val="en-US" w:eastAsia="en-US"/>
              </w:rPr>
            </w:pPr>
            <w:r w:rsidRPr="001374A5">
              <w:rPr>
                <w:rFonts w:ascii="Calibri" w:eastAsia="Times New Roman" w:hAnsi="Calibri" w:cs="Calibri"/>
                <w:bCs/>
                <w:lang w:val="en-US" w:eastAsia="en-US"/>
              </w:rPr>
              <w:t>Book dentist appointment for toothache</w:t>
            </w:r>
          </w:p>
          <w:p w14:paraId="27AC7F68" w14:textId="77777777" w:rsidR="001374A5" w:rsidRPr="001374A5" w:rsidRDefault="001374A5" w:rsidP="001374A5">
            <w:pPr>
              <w:numPr>
                <w:ilvl w:val="0"/>
                <w:numId w:val="4"/>
              </w:numPr>
              <w:spacing w:after="0" w:line="240" w:lineRule="auto"/>
              <w:contextualSpacing/>
              <w:rPr>
                <w:rFonts w:ascii="Calibri" w:eastAsia="Times New Roman" w:hAnsi="Calibri" w:cs="Calibri"/>
                <w:bCs/>
                <w:lang w:val="en-US" w:eastAsia="en-US"/>
              </w:rPr>
            </w:pPr>
            <w:r w:rsidRPr="001374A5">
              <w:rPr>
                <w:rFonts w:ascii="Calibri" w:eastAsia="Times New Roman" w:hAnsi="Calibri" w:cs="Calibri"/>
                <w:bCs/>
                <w:lang w:val="en-US" w:eastAsia="en-US"/>
              </w:rPr>
              <w:t>Finish watching Game of Thrones</w:t>
            </w:r>
          </w:p>
          <w:p w14:paraId="1FA07D91" w14:textId="77777777" w:rsidR="001374A5" w:rsidRPr="001374A5" w:rsidRDefault="001374A5" w:rsidP="001374A5">
            <w:pPr>
              <w:numPr>
                <w:ilvl w:val="0"/>
                <w:numId w:val="4"/>
              </w:numPr>
              <w:spacing w:after="0" w:line="240" w:lineRule="auto"/>
              <w:contextualSpacing/>
              <w:rPr>
                <w:rFonts w:ascii="Calibri" w:eastAsia="Times New Roman" w:hAnsi="Calibri" w:cs="Calibri"/>
                <w:bCs/>
                <w:lang w:val="en-US" w:eastAsia="en-US"/>
              </w:rPr>
            </w:pPr>
            <w:r w:rsidRPr="001374A5">
              <w:rPr>
                <w:rFonts w:ascii="Calibri" w:eastAsia="Times New Roman" w:hAnsi="Calibri" w:cs="Calibri"/>
                <w:bCs/>
                <w:lang w:val="en-US" w:eastAsia="en-US"/>
              </w:rPr>
              <w:t>Make sure I can log into Moodle</w:t>
            </w:r>
          </w:p>
          <w:p w14:paraId="6AFDF3C6" w14:textId="77777777" w:rsidR="001374A5" w:rsidRPr="001374A5" w:rsidRDefault="001374A5" w:rsidP="001374A5">
            <w:pPr>
              <w:numPr>
                <w:ilvl w:val="0"/>
                <w:numId w:val="4"/>
              </w:numPr>
              <w:spacing w:after="0" w:line="240" w:lineRule="auto"/>
              <w:contextualSpacing/>
              <w:rPr>
                <w:rFonts w:ascii="Calibri" w:eastAsia="Times New Roman" w:hAnsi="Calibri" w:cs="Calibri"/>
                <w:bCs/>
                <w:lang w:val="en-US" w:eastAsia="en-US"/>
              </w:rPr>
            </w:pPr>
            <w:r w:rsidRPr="001374A5">
              <w:rPr>
                <w:rFonts w:ascii="Calibri" w:eastAsia="Times New Roman" w:hAnsi="Calibri" w:cs="Calibri"/>
                <w:bCs/>
                <w:lang w:val="en-US" w:eastAsia="en-US"/>
              </w:rPr>
              <w:t>Homework for next week’s class</w:t>
            </w:r>
          </w:p>
          <w:p w14:paraId="2B7DD370"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3.3 Show students how I fit these task into the Matrix. Do they agree? Discuss.</w:t>
            </w:r>
          </w:p>
          <w:p w14:paraId="152547BB"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3.4 Tips for successful planning – resources, conditions, flexibility.</w:t>
            </w:r>
          </w:p>
          <w:p w14:paraId="523D94D1" w14:textId="77777777" w:rsidR="001374A5" w:rsidRPr="001374A5" w:rsidRDefault="001374A5" w:rsidP="001374A5">
            <w:pPr>
              <w:spacing w:after="0" w:line="240" w:lineRule="auto"/>
              <w:rPr>
                <w:rFonts w:ascii="Calibri" w:eastAsia="Times New Roman" w:hAnsi="Calibri" w:cs="Calibri"/>
                <w:bCs/>
                <w:lang w:val="en-US" w:eastAsia="en-US"/>
              </w:rPr>
            </w:pPr>
          </w:p>
          <w:p w14:paraId="1F83057F" w14:textId="77777777" w:rsidR="001374A5" w:rsidRPr="001374A5" w:rsidRDefault="001374A5" w:rsidP="001374A5">
            <w:pPr>
              <w:spacing w:after="0" w:line="240" w:lineRule="auto"/>
              <w:rPr>
                <w:rFonts w:ascii="Calibri" w:eastAsia="Times New Roman" w:hAnsi="Calibri" w:cs="Calibri"/>
                <w:bCs/>
                <w:lang w:val="en-US" w:eastAsia="en-US"/>
              </w:rPr>
            </w:pPr>
          </w:p>
          <w:p w14:paraId="00769E60"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4.1 Discussion – what is procrastination? Why do we do it?</w:t>
            </w:r>
          </w:p>
          <w:p w14:paraId="61A6760E"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Direct students to TED Talk video for more information (in their own time).</w:t>
            </w:r>
          </w:p>
          <w:p w14:paraId="4A0BE53B"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4.2 Overcoming procrastination.</w:t>
            </w:r>
          </w:p>
          <w:p w14:paraId="4565EE30"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4.3 Overcoming perfectionism.</w:t>
            </w:r>
          </w:p>
          <w:p w14:paraId="726F7489" w14:textId="77777777" w:rsidR="001374A5" w:rsidRPr="001374A5" w:rsidRDefault="001374A5" w:rsidP="001374A5">
            <w:pPr>
              <w:spacing w:after="0" w:line="240" w:lineRule="auto"/>
              <w:rPr>
                <w:rFonts w:ascii="Calibri" w:eastAsia="Times New Roman" w:hAnsi="Calibri" w:cs="Calibri"/>
                <w:bCs/>
                <w:lang w:val="en-US" w:eastAsia="en-US"/>
              </w:rPr>
            </w:pPr>
          </w:p>
          <w:p w14:paraId="38D6A873" w14:textId="77777777" w:rsidR="001374A5" w:rsidRPr="001374A5" w:rsidRDefault="001374A5" w:rsidP="001374A5">
            <w:pPr>
              <w:spacing w:after="0" w:line="240" w:lineRule="auto"/>
              <w:rPr>
                <w:rFonts w:ascii="Calibri" w:eastAsia="Times New Roman" w:hAnsi="Calibri" w:cs="Calibri"/>
                <w:bCs/>
                <w:lang w:val="en-US" w:eastAsia="en-US"/>
              </w:rPr>
            </w:pPr>
          </w:p>
          <w:p w14:paraId="1E092736" w14:textId="77777777" w:rsidR="001374A5" w:rsidRPr="001374A5" w:rsidRDefault="001374A5" w:rsidP="001374A5">
            <w:pPr>
              <w:spacing w:after="0" w:line="240" w:lineRule="auto"/>
              <w:rPr>
                <w:rFonts w:ascii="Calibri" w:eastAsia="Times New Roman" w:hAnsi="Calibri" w:cs="Calibri"/>
                <w:bCs/>
                <w:lang w:val="en-US" w:eastAsia="en-US"/>
              </w:rPr>
            </w:pPr>
          </w:p>
          <w:p w14:paraId="6031F784"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1. For next week write a short introduction – who are you and why are you studying this course? Opportunity for students to let me know their preferred name/pronouns, and for me to get an insight into their motivations.</w:t>
            </w:r>
          </w:p>
          <w:p w14:paraId="77F165EE"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Post to the forum on Moodle.</w:t>
            </w:r>
          </w:p>
          <w:p w14:paraId="02E059A5"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 xml:space="preserve">2. Please go through </w:t>
            </w:r>
            <w:r w:rsidRPr="001374A5">
              <w:rPr>
                <w:rFonts w:ascii="Calibri" w:eastAsia="Times New Roman" w:hAnsi="Calibri" w:cs="Calibri"/>
                <w:b/>
                <w:lang w:val="en-US" w:eastAsia="en-US"/>
              </w:rPr>
              <w:t>Unit 0 Topic 2 – Essential digital skills</w:t>
            </w:r>
            <w:r w:rsidRPr="001374A5">
              <w:rPr>
                <w:rFonts w:ascii="Calibri" w:eastAsia="Times New Roman" w:hAnsi="Calibri" w:cs="Calibri"/>
                <w:bCs/>
                <w:lang w:val="en-US" w:eastAsia="en-US"/>
              </w:rPr>
              <w:t xml:space="preserve"> ready for next week, and complete the tasks there.</w:t>
            </w:r>
          </w:p>
          <w:p w14:paraId="73DBBDEB" w14:textId="77777777" w:rsidR="001374A5" w:rsidRPr="001374A5" w:rsidRDefault="001374A5" w:rsidP="001374A5">
            <w:pPr>
              <w:spacing w:after="0" w:line="240" w:lineRule="auto"/>
              <w:rPr>
                <w:rFonts w:ascii="Calibri" w:eastAsia="Times New Roman" w:hAnsi="Calibri" w:cs="Calibri"/>
                <w:bCs/>
                <w:lang w:val="en-US" w:eastAsia="en-US"/>
              </w:rPr>
            </w:pPr>
          </w:p>
          <w:p w14:paraId="5011DC4E" w14:textId="77777777" w:rsidR="001374A5" w:rsidRPr="001374A5" w:rsidRDefault="001374A5" w:rsidP="001374A5">
            <w:pPr>
              <w:spacing w:after="0" w:line="240" w:lineRule="auto"/>
              <w:rPr>
                <w:rFonts w:ascii="Calibri" w:eastAsia="Times New Roman" w:hAnsi="Calibri" w:cs="Calibri"/>
                <w:bCs/>
                <w:lang w:val="en-US" w:eastAsia="en-US"/>
              </w:rPr>
            </w:pPr>
          </w:p>
        </w:tc>
        <w:tc>
          <w:tcPr>
            <w:tcW w:w="1571" w:type="dxa"/>
            <w:tcBorders>
              <w:top w:val="single" w:sz="4" w:space="0" w:color="auto"/>
              <w:left w:val="single" w:sz="4" w:space="0" w:color="auto"/>
              <w:bottom w:val="single" w:sz="4" w:space="0" w:color="auto"/>
              <w:right w:val="single" w:sz="4" w:space="0" w:color="auto"/>
            </w:tcBorders>
          </w:tcPr>
          <w:p w14:paraId="583D7786" w14:textId="77777777" w:rsidR="001374A5" w:rsidRPr="001374A5" w:rsidRDefault="001374A5" w:rsidP="001374A5">
            <w:pPr>
              <w:spacing w:after="0" w:line="240" w:lineRule="auto"/>
              <w:rPr>
                <w:rFonts w:ascii="Calibri" w:eastAsia="Times New Roman" w:hAnsi="Calibri" w:cs="Calibri"/>
                <w:bCs/>
                <w:lang w:val="en-US" w:eastAsia="en-US"/>
              </w:rPr>
            </w:pPr>
          </w:p>
          <w:p w14:paraId="491F2BB1" w14:textId="77777777" w:rsidR="001374A5" w:rsidRPr="001374A5" w:rsidRDefault="001374A5" w:rsidP="001374A5">
            <w:pPr>
              <w:spacing w:after="0" w:line="240" w:lineRule="auto"/>
              <w:rPr>
                <w:rFonts w:ascii="Calibri" w:eastAsia="Times New Roman" w:hAnsi="Calibri" w:cs="Calibri"/>
                <w:bCs/>
                <w:lang w:val="en-US" w:eastAsia="en-US"/>
              </w:rPr>
            </w:pPr>
          </w:p>
          <w:p w14:paraId="4BDC013D"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5 mins</w:t>
            </w:r>
          </w:p>
          <w:p w14:paraId="52285621" w14:textId="77777777" w:rsidR="001374A5" w:rsidRPr="001374A5" w:rsidRDefault="001374A5" w:rsidP="001374A5">
            <w:pPr>
              <w:spacing w:after="0" w:line="240" w:lineRule="auto"/>
              <w:rPr>
                <w:rFonts w:ascii="Calibri" w:eastAsia="Times New Roman" w:hAnsi="Calibri" w:cs="Calibri"/>
                <w:bCs/>
                <w:lang w:val="en-US" w:eastAsia="en-US"/>
              </w:rPr>
            </w:pPr>
          </w:p>
          <w:p w14:paraId="707D0913"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5 mins</w:t>
            </w:r>
          </w:p>
          <w:p w14:paraId="07D21CFC" w14:textId="77777777" w:rsidR="001374A5" w:rsidRPr="001374A5" w:rsidRDefault="001374A5" w:rsidP="001374A5">
            <w:pPr>
              <w:spacing w:after="0" w:line="240" w:lineRule="auto"/>
              <w:rPr>
                <w:rFonts w:ascii="Calibri" w:eastAsia="Times New Roman" w:hAnsi="Calibri" w:cs="Calibri"/>
                <w:bCs/>
                <w:lang w:val="en-US" w:eastAsia="en-US"/>
              </w:rPr>
            </w:pPr>
          </w:p>
          <w:p w14:paraId="22AEA56C"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mins</w:t>
            </w:r>
          </w:p>
          <w:p w14:paraId="210CEAB7" w14:textId="77777777" w:rsidR="001374A5" w:rsidRPr="001374A5" w:rsidRDefault="001374A5" w:rsidP="001374A5">
            <w:pPr>
              <w:spacing w:after="0" w:line="240" w:lineRule="auto"/>
              <w:rPr>
                <w:rFonts w:ascii="Calibri" w:eastAsia="Times New Roman" w:hAnsi="Calibri" w:cs="Calibri"/>
                <w:bCs/>
                <w:lang w:val="en-US" w:eastAsia="en-US"/>
              </w:rPr>
            </w:pPr>
          </w:p>
          <w:p w14:paraId="07953717" w14:textId="77777777" w:rsidR="001374A5" w:rsidRPr="001374A5" w:rsidRDefault="001374A5" w:rsidP="001374A5">
            <w:pPr>
              <w:spacing w:after="0" w:line="240" w:lineRule="auto"/>
              <w:rPr>
                <w:rFonts w:ascii="Calibri" w:eastAsia="Times New Roman" w:hAnsi="Calibri" w:cs="Calibri"/>
                <w:bCs/>
                <w:lang w:val="en-US" w:eastAsia="en-US"/>
              </w:rPr>
            </w:pPr>
          </w:p>
          <w:p w14:paraId="026F2136" w14:textId="77777777" w:rsidR="001374A5" w:rsidRPr="001374A5" w:rsidRDefault="001374A5" w:rsidP="001374A5">
            <w:pPr>
              <w:spacing w:after="0" w:line="240" w:lineRule="auto"/>
              <w:rPr>
                <w:rFonts w:ascii="Calibri" w:eastAsia="Times New Roman" w:hAnsi="Calibri" w:cs="Calibri"/>
                <w:bCs/>
                <w:lang w:val="en-US" w:eastAsia="en-US"/>
              </w:rPr>
            </w:pPr>
          </w:p>
          <w:p w14:paraId="7C59BC67"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20 mins</w:t>
            </w:r>
          </w:p>
          <w:p w14:paraId="199DA692" w14:textId="77777777" w:rsidR="001374A5" w:rsidRPr="001374A5" w:rsidRDefault="001374A5" w:rsidP="001374A5">
            <w:pPr>
              <w:spacing w:after="0" w:line="240" w:lineRule="auto"/>
              <w:rPr>
                <w:rFonts w:ascii="Calibri" w:eastAsia="Times New Roman" w:hAnsi="Calibri" w:cs="Calibri"/>
                <w:bCs/>
                <w:lang w:val="en-US" w:eastAsia="en-US"/>
              </w:rPr>
            </w:pPr>
          </w:p>
          <w:p w14:paraId="500BEFDA" w14:textId="77777777" w:rsidR="001374A5" w:rsidRPr="001374A5" w:rsidRDefault="001374A5" w:rsidP="001374A5">
            <w:pPr>
              <w:spacing w:after="0" w:line="240" w:lineRule="auto"/>
              <w:rPr>
                <w:rFonts w:ascii="Calibri" w:eastAsia="Times New Roman" w:hAnsi="Calibri" w:cs="Calibri"/>
                <w:bCs/>
                <w:lang w:val="en-US" w:eastAsia="en-US"/>
              </w:rPr>
            </w:pPr>
          </w:p>
          <w:p w14:paraId="74FD5C9A" w14:textId="77777777" w:rsidR="001374A5" w:rsidRPr="001374A5" w:rsidRDefault="001374A5" w:rsidP="001374A5">
            <w:pPr>
              <w:spacing w:after="0" w:line="240" w:lineRule="auto"/>
              <w:rPr>
                <w:rFonts w:ascii="Calibri" w:eastAsia="Times New Roman" w:hAnsi="Calibri" w:cs="Calibri"/>
                <w:bCs/>
                <w:lang w:val="en-US" w:eastAsia="en-US"/>
              </w:rPr>
            </w:pPr>
          </w:p>
          <w:p w14:paraId="36D67B0E"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mins</w:t>
            </w:r>
          </w:p>
          <w:p w14:paraId="5D3B8C58" w14:textId="77777777" w:rsidR="001374A5" w:rsidRPr="001374A5" w:rsidRDefault="001374A5" w:rsidP="001374A5">
            <w:pPr>
              <w:spacing w:after="0" w:line="240" w:lineRule="auto"/>
              <w:rPr>
                <w:rFonts w:ascii="Calibri" w:eastAsia="Times New Roman" w:hAnsi="Calibri" w:cs="Calibri"/>
                <w:bCs/>
                <w:lang w:val="en-US" w:eastAsia="en-US"/>
              </w:rPr>
            </w:pPr>
          </w:p>
          <w:p w14:paraId="5083F804"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2 mins</w:t>
            </w:r>
          </w:p>
          <w:p w14:paraId="71CE8871" w14:textId="77777777" w:rsidR="001374A5" w:rsidRPr="001374A5" w:rsidRDefault="001374A5" w:rsidP="001374A5">
            <w:pPr>
              <w:spacing w:after="0" w:line="240" w:lineRule="auto"/>
              <w:rPr>
                <w:rFonts w:ascii="Calibri" w:eastAsia="Times New Roman" w:hAnsi="Calibri" w:cs="Calibri"/>
                <w:bCs/>
                <w:lang w:val="en-US" w:eastAsia="en-US"/>
              </w:rPr>
            </w:pPr>
          </w:p>
          <w:p w14:paraId="1B5552D6" w14:textId="77777777" w:rsidR="001374A5" w:rsidRPr="001374A5" w:rsidRDefault="001374A5" w:rsidP="001374A5">
            <w:pPr>
              <w:spacing w:after="0" w:line="240" w:lineRule="auto"/>
              <w:rPr>
                <w:rFonts w:ascii="Calibri" w:eastAsia="Times New Roman" w:hAnsi="Calibri" w:cs="Calibri"/>
                <w:bCs/>
                <w:lang w:val="en-US" w:eastAsia="en-US"/>
              </w:rPr>
            </w:pPr>
          </w:p>
          <w:p w14:paraId="335791EB"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4 mins</w:t>
            </w:r>
          </w:p>
          <w:p w14:paraId="4185A45C" w14:textId="77777777" w:rsidR="001374A5" w:rsidRPr="001374A5" w:rsidRDefault="001374A5" w:rsidP="001374A5">
            <w:pPr>
              <w:spacing w:after="0" w:line="240" w:lineRule="auto"/>
              <w:rPr>
                <w:rFonts w:ascii="Calibri" w:eastAsia="Times New Roman" w:hAnsi="Calibri" w:cs="Calibri"/>
                <w:bCs/>
                <w:lang w:val="en-US" w:eastAsia="en-US"/>
              </w:rPr>
            </w:pPr>
          </w:p>
          <w:p w14:paraId="3EFF3BE8" w14:textId="77777777" w:rsidR="001374A5" w:rsidRPr="001374A5" w:rsidRDefault="001374A5" w:rsidP="001374A5">
            <w:pPr>
              <w:spacing w:after="0" w:line="240" w:lineRule="auto"/>
              <w:rPr>
                <w:rFonts w:ascii="Calibri" w:eastAsia="Times New Roman" w:hAnsi="Calibri" w:cs="Calibri"/>
                <w:bCs/>
                <w:lang w:val="en-US" w:eastAsia="en-US"/>
              </w:rPr>
            </w:pPr>
          </w:p>
          <w:p w14:paraId="60AA0EFE" w14:textId="77777777" w:rsidR="001374A5" w:rsidRPr="001374A5" w:rsidRDefault="001374A5" w:rsidP="001374A5">
            <w:pPr>
              <w:spacing w:after="0" w:line="240" w:lineRule="auto"/>
              <w:rPr>
                <w:rFonts w:ascii="Calibri" w:eastAsia="Times New Roman" w:hAnsi="Calibri" w:cs="Calibri"/>
                <w:bCs/>
                <w:lang w:val="en-US" w:eastAsia="en-US"/>
              </w:rPr>
            </w:pPr>
          </w:p>
          <w:p w14:paraId="770E0CB3"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2 mins</w:t>
            </w:r>
          </w:p>
          <w:p w14:paraId="710A147A" w14:textId="77777777" w:rsidR="001374A5" w:rsidRPr="001374A5" w:rsidRDefault="001374A5" w:rsidP="001374A5">
            <w:pPr>
              <w:spacing w:after="0" w:line="240" w:lineRule="auto"/>
              <w:rPr>
                <w:rFonts w:ascii="Calibri" w:eastAsia="Times New Roman" w:hAnsi="Calibri" w:cs="Calibri"/>
                <w:bCs/>
                <w:lang w:val="en-US" w:eastAsia="en-US"/>
              </w:rPr>
            </w:pPr>
          </w:p>
          <w:p w14:paraId="2AC08A6D" w14:textId="77777777" w:rsidR="001374A5" w:rsidRPr="001374A5" w:rsidRDefault="001374A5" w:rsidP="001374A5">
            <w:pPr>
              <w:spacing w:after="0" w:line="240" w:lineRule="auto"/>
              <w:rPr>
                <w:rFonts w:ascii="Calibri" w:eastAsia="Times New Roman" w:hAnsi="Calibri" w:cs="Calibri"/>
                <w:bCs/>
                <w:lang w:val="en-US" w:eastAsia="en-US"/>
              </w:rPr>
            </w:pPr>
          </w:p>
          <w:p w14:paraId="378B460C" w14:textId="77777777" w:rsidR="001374A5" w:rsidRPr="001374A5" w:rsidRDefault="001374A5" w:rsidP="001374A5">
            <w:pPr>
              <w:spacing w:after="0" w:line="240" w:lineRule="auto"/>
              <w:rPr>
                <w:rFonts w:ascii="Calibri" w:eastAsia="Times New Roman" w:hAnsi="Calibri" w:cs="Calibri"/>
                <w:bCs/>
                <w:lang w:val="en-US" w:eastAsia="en-US"/>
              </w:rPr>
            </w:pPr>
          </w:p>
          <w:p w14:paraId="750B1B04" w14:textId="77777777" w:rsidR="001374A5" w:rsidRPr="001374A5" w:rsidRDefault="001374A5" w:rsidP="001374A5">
            <w:pPr>
              <w:spacing w:after="0" w:line="240" w:lineRule="auto"/>
              <w:rPr>
                <w:rFonts w:ascii="Calibri" w:eastAsia="Times New Roman" w:hAnsi="Calibri" w:cs="Calibri"/>
                <w:bCs/>
                <w:lang w:val="en-US" w:eastAsia="en-US"/>
              </w:rPr>
            </w:pPr>
          </w:p>
          <w:p w14:paraId="46184E6E"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 44 mins</w:t>
            </w:r>
          </w:p>
          <w:p w14:paraId="2D85B40B" w14:textId="77777777" w:rsidR="001374A5" w:rsidRPr="001374A5" w:rsidRDefault="001374A5" w:rsidP="001374A5">
            <w:pPr>
              <w:spacing w:after="0" w:line="240" w:lineRule="auto"/>
              <w:rPr>
                <w:rFonts w:ascii="Calibri" w:eastAsia="Times New Roman" w:hAnsi="Calibri" w:cs="Calibri"/>
                <w:bCs/>
                <w:lang w:val="en-US" w:eastAsia="en-US"/>
              </w:rPr>
            </w:pPr>
          </w:p>
          <w:p w14:paraId="7D58DAEA" w14:textId="77777777" w:rsidR="001374A5" w:rsidRPr="001374A5" w:rsidRDefault="001374A5" w:rsidP="001374A5">
            <w:pPr>
              <w:spacing w:after="0" w:line="240" w:lineRule="auto"/>
              <w:rPr>
                <w:rFonts w:ascii="Calibri" w:eastAsia="Times New Roman" w:hAnsi="Calibri" w:cs="Calibri"/>
                <w:b/>
                <w:lang w:val="en-US" w:eastAsia="en-US"/>
              </w:rPr>
            </w:pPr>
            <w:r w:rsidRPr="001374A5">
              <w:rPr>
                <w:rFonts w:ascii="Calibri" w:eastAsia="Times New Roman" w:hAnsi="Calibri" w:cs="Calibri"/>
                <w:b/>
                <w:lang w:val="en-US" w:eastAsia="en-US"/>
              </w:rPr>
              <w:t>10 minute break</w:t>
            </w:r>
          </w:p>
          <w:p w14:paraId="54D349CE" w14:textId="77777777" w:rsidR="001374A5" w:rsidRPr="001374A5" w:rsidRDefault="001374A5" w:rsidP="001374A5">
            <w:pPr>
              <w:spacing w:after="0" w:line="240" w:lineRule="auto"/>
              <w:rPr>
                <w:rFonts w:ascii="Calibri" w:eastAsia="Times New Roman" w:hAnsi="Calibri" w:cs="Calibri"/>
                <w:bCs/>
                <w:lang w:val="en-US" w:eastAsia="en-US"/>
              </w:rPr>
            </w:pPr>
          </w:p>
          <w:p w14:paraId="48C334FC" w14:textId="77777777" w:rsidR="001374A5" w:rsidRPr="001374A5" w:rsidRDefault="001374A5" w:rsidP="001374A5">
            <w:pPr>
              <w:spacing w:after="0" w:line="240" w:lineRule="auto"/>
              <w:rPr>
                <w:rFonts w:ascii="Calibri" w:eastAsia="Times New Roman" w:hAnsi="Calibri" w:cs="Calibri"/>
                <w:bCs/>
                <w:lang w:val="en-US" w:eastAsia="en-US"/>
              </w:rPr>
            </w:pPr>
          </w:p>
          <w:p w14:paraId="03D47686"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mins</w:t>
            </w:r>
          </w:p>
          <w:p w14:paraId="08D3B765" w14:textId="77777777" w:rsidR="001374A5" w:rsidRPr="001374A5" w:rsidRDefault="001374A5" w:rsidP="001374A5">
            <w:pPr>
              <w:spacing w:after="0" w:line="240" w:lineRule="auto"/>
              <w:rPr>
                <w:rFonts w:ascii="Calibri" w:eastAsia="Times New Roman" w:hAnsi="Calibri" w:cs="Calibri"/>
                <w:bCs/>
                <w:lang w:val="en-US" w:eastAsia="en-US"/>
              </w:rPr>
            </w:pPr>
          </w:p>
          <w:p w14:paraId="3D2F4075"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5 mins</w:t>
            </w:r>
          </w:p>
          <w:p w14:paraId="58C8AD22" w14:textId="77777777" w:rsidR="001374A5" w:rsidRPr="001374A5" w:rsidRDefault="001374A5" w:rsidP="001374A5">
            <w:pPr>
              <w:spacing w:after="0" w:line="240" w:lineRule="auto"/>
              <w:rPr>
                <w:rFonts w:ascii="Calibri" w:eastAsia="Times New Roman" w:hAnsi="Calibri" w:cs="Calibri"/>
                <w:bCs/>
                <w:lang w:val="en-US" w:eastAsia="en-US"/>
              </w:rPr>
            </w:pPr>
          </w:p>
          <w:p w14:paraId="25A6C905" w14:textId="77777777" w:rsidR="001374A5" w:rsidRPr="001374A5" w:rsidRDefault="001374A5" w:rsidP="001374A5">
            <w:pPr>
              <w:spacing w:after="0" w:line="240" w:lineRule="auto"/>
              <w:rPr>
                <w:rFonts w:ascii="Calibri" w:eastAsia="Times New Roman" w:hAnsi="Calibri" w:cs="Calibri"/>
                <w:bCs/>
                <w:lang w:val="en-US" w:eastAsia="en-US"/>
              </w:rPr>
            </w:pPr>
          </w:p>
          <w:p w14:paraId="0A7A8C3A" w14:textId="77777777" w:rsidR="001374A5" w:rsidRPr="001374A5" w:rsidRDefault="001374A5" w:rsidP="001374A5">
            <w:pPr>
              <w:spacing w:after="0" w:line="240" w:lineRule="auto"/>
              <w:rPr>
                <w:rFonts w:ascii="Calibri" w:eastAsia="Times New Roman" w:hAnsi="Calibri" w:cs="Calibri"/>
                <w:bCs/>
                <w:lang w:val="en-US" w:eastAsia="en-US"/>
              </w:rPr>
            </w:pPr>
          </w:p>
          <w:p w14:paraId="1A624485" w14:textId="77777777" w:rsidR="001374A5" w:rsidRPr="001374A5" w:rsidRDefault="001374A5" w:rsidP="001374A5">
            <w:pPr>
              <w:spacing w:after="0" w:line="240" w:lineRule="auto"/>
              <w:rPr>
                <w:rFonts w:ascii="Calibri" w:eastAsia="Times New Roman" w:hAnsi="Calibri" w:cs="Calibri"/>
                <w:bCs/>
                <w:lang w:val="en-US" w:eastAsia="en-US"/>
              </w:rPr>
            </w:pPr>
          </w:p>
          <w:p w14:paraId="46EB65AD"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5 mins</w:t>
            </w:r>
          </w:p>
          <w:p w14:paraId="4FA88300" w14:textId="77777777" w:rsidR="001374A5" w:rsidRPr="001374A5" w:rsidRDefault="001374A5" w:rsidP="001374A5">
            <w:pPr>
              <w:spacing w:after="0" w:line="240" w:lineRule="auto"/>
              <w:rPr>
                <w:rFonts w:ascii="Calibri" w:eastAsia="Times New Roman" w:hAnsi="Calibri" w:cs="Calibri"/>
                <w:bCs/>
                <w:lang w:val="en-US" w:eastAsia="en-US"/>
              </w:rPr>
            </w:pPr>
          </w:p>
          <w:p w14:paraId="0EB67916" w14:textId="77777777" w:rsidR="001374A5" w:rsidRPr="001374A5" w:rsidRDefault="001374A5" w:rsidP="001374A5">
            <w:pPr>
              <w:spacing w:after="0" w:line="240" w:lineRule="auto"/>
              <w:rPr>
                <w:rFonts w:ascii="Calibri" w:eastAsia="Times New Roman" w:hAnsi="Calibri" w:cs="Calibri"/>
                <w:bCs/>
                <w:lang w:val="en-US" w:eastAsia="en-US"/>
              </w:rPr>
            </w:pPr>
          </w:p>
          <w:p w14:paraId="094FEB8E" w14:textId="77777777" w:rsidR="001374A5" w:rsidRPr="001374A5" w:rsidRDefault="001374A5" w:rsidP="001374A5">
            <w:pPr>
              <w:spacing w:after="0" w:line="240" w:lineRule="auto"/>
              <w:rPr>
                <w:rFonts w:ascii="Calibri" w:eastAsia="Times New Roman" w:hAnsi="Calibri" w:cs="Calibri"/>
                <w:bCs/>
                <w:lang w:val="en-US" w:eastAsia="en-US"/>
              </w:rPr>
            </w:pPr>
          </w:p>
          <w:p w14:paraId="5A0C60A7" w14:textId="77777777" w:rsidR="001374A5" w:rsidRPr="001374A5" w:rsidRDefault="001374A5" w:rsidP="001374A5">
            <w:pPr>
              <w:spacing w:after="0" w:line="240" w:lineRule="auto"/>
              <w:rPr>
                <w:rFonts w:ascii="Calibri" w:eastAsia="Times New Roman" w:hAnsi="Calibri" w:cs="Calibri"/>
                <w:bCs/>
                <w:lang w:val="en-US" w:eastAsia="en-US"/>
              </w:rPr>
            </w:pPr>
          </w:p>
          <w:p w14:paraId="27E4DE1B"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lastRenderedPageBreak/>
              <w:t>2 mins</w:t>
            </w:r>
          </w:p>
          <w:p w14:paraId="122979D1" w14:textId="77777777" w:rsidR="001374A5" w:rsidRPr="001374A5" w:rsidRDefault="001374A5" w:rsidP="001374A5">
            <w:pPr>
              <w:spacing w:after="0" w:line="240" w:lineRule="auto"/>
              <w:rPr>
                <w:rFonts w:ascii="Calibri" w:eastAsia="Times New Roman" w:hAnsi="Calibri" w:cs="Calibri"/>
                <w:bCs/>
                <w:lang w:val="en-US" w:eastAsia="en-US"/>
              </w:rPr>
            </w:pPr>
          </w:p>
          <w:p w14:paraId="5C330FC1"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10 mins</w:t>
            </w:r>
          </w:p>
          <w:p w14:paraId="2DF04E3C" w14:textId="77777777" w:rsidR="001374A5" w:rsidRPr="001374A5" w:rsidRDefault="001374A5" w:rsidP="001374A5">
            <w:pPr>
              <w:spacing w:after="0" w:line="240" w:lineRule="auto"/>
              <w:rPr>
                <w:rFonts w:ascii="Calibri" w:eastAsia="Times New Roman" w:hAnsi="Calibri" w:cs="Calibri"/>
                <w:bCs/>
                <w:lang w:val="en-US" w:eastAsia="en-US"/>
              </w:rPr>
            </w:pPr>
          </w:p>
          <w:p w14:paraId="76F61595" w14:textId="77777777" w:rsidR="001374A5" w:rsidRPr="001374A5" w:rsidRDefault="001374A5" w:rsidP="001374A5">
            <w:pPr>
              <w:spacing w:after="0" w:line="240" w:lineRule="auto"/>
              <w:rPr>
                <w:rFonts w:ascii="Calibri" w:eastAsia="Times New Roman" w:hAnsi="Calibri" w:cs="Calibri"/>
                <w:bCs/>
                <w:lang w:val="en-US" w:eastAsia="en-US"/>
              </w:rPr>
            </w:pPr>
          </w:p>
          <w:p w14:paraId="59A6E166" w14:textId="77777777" w:rsidR="001374A5" w:rsidRPr="001374A5" w:rsidRDefault="001374A5" w:rsidP="001374A5">
            <w:pPr>
              <w:spacing w:after="0" w:line="240" w:lineRule="auto"/>
              <w:rPr>
                <w:rFonts w:ascii="Calibri" w:eastAsia="Times New Roman" w:hAnsi="Calibri" w:cs="Calibri"/>
                <w:bCs/>
                <w:lang w:val="en-US" w:eastAsia="en-US"/>
              </w:rPr>
            </w:pPr>
          </w:p>
          <w:p w14:paraId="7221F206" w14:textId="77777777" w:rsidR="001374A5" w:rsidRPr="001374A5" w:rsidRDefault="001374A5" w:rsidP="001374A5">
            <w:pPr>
              <w:spacing w:after="0" w:line="240" w:lineRule="auto"/>
              <w:rPr>
                <w:rFonts w:ascii="Calibri" w:eastAsia="Times New Roman" w:hAnsi="Calibri" w:cs="Calibri"/>
                <w:bCs/>
                <w:lang w:val="en-US" w:eastAsia="en-US"/>
              </w:rPr>
            </w:pPr>
          </w:p>
          <w:p w14:paraId="1B4EC692" w14:textId="77777777" w:rsidR="001374A5" w:rsidRPr="001374A5" w:rsidRDefault="001374A5" w:rsidP="001374A5">
            <w:pPr>
              <w:spacing w:after="0" w:line="240" w:lineRule="auto"/>
              <w:rPr>
                <w:rFonts w:ascii="Calibri" w:eastAsia="Times New Roman" w:hAnsi="Calibri" w:cs="Calibri"/>
                <w:bCs/>
                <w:lang w:val="en-US" w:eastAsia="en-US"/>
              </w:rPr>
            </w:pPr>
          </w:p>
          <w:p w14:paraId="38248237" w14:textId="77777777" w:rsidR="001374A5" w:rsidRPr="001374A5" w:rsidRDefault="001374A5" w:rsidP="001374A5">
            <w:pPr>
              <w:spacing w:after="0" w:line="240" w:lineRule="auto"/>
              <w:rPr>
                <w:rFonts w:ascii="Calibri" w:eastAsia="Times New Roman" w:hAnsi="Calibri" w:cs="Calibri"/>
                <w:bCs/>
                <w:lang w:val="en-US" w:eastAsia="en-US"/>
              </w:rPr>
            </w:pPr>
          </w:p>
          <w:p w14:paraId="6BA45424"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5 minutes</w:t>
            </w:r>
          </w:p>
          <w:p w14:paraId="1A3CD2F4" w14:textId="77777777" w:rsidR="001374A5" w:rsidRPr="001374A5" w:rsidRDefault="001374A5" w:rsidP="001374A5">
            <w:pPr>
              <w:spacing w:after="0" w:line="240" w:lineRule="auto"/>
              <w:rPr>
                <w:rFonts w:ascii="Calibri" w:eastAsia="Times New Roman" w:hAnsi="Calibri" w:cs="Calibri"/>
                <w:bCs/>
                <w:lang w:val="en-US" w:eastAsia="en-US"/>
              </w:rPr>
            </w:pPr>
          </w:p>
          <w:p w14:paraId="2A75A772" w14:textId="77777777" w:rsidR="001374A5" w:rsidRPr="001374A5" w:rsidRDefault="001374A5" w:rsidP="001374A5">
            <w:pPr>
              <w:spacing w:after="0" w:line="240" w:lineRule="auto"/>
              <w:rPr>
                <w:rFonts w:ascii="Calibri" w:eastAsia="Times New Roman" w:hAnsi="Calibri" w:cs="Calibri"/>
                <w:bCs/>
                <w:lang w:val="en-US" w:eastAsia="en-US"/>
              </w:rPr>
            </w:pPr>
          </w:p>
          <w:p w14:paraId="7EA57ADB"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4 minutes</w:t>
            </w:r>
          </w:p>
          <w:p w14:paraId="2D671779" w14:textId="77777777" w:rsidR="001374A5" w:rsidRPr="001374A5" w:rsidRDefault="001374A5" w:rsidP="001374A5">
            <w:pPr>
              <w:spacing w:after="0" w:line="240" w:lineRule="auto"/>
              <w:rPr>
                <w:rFonts w:ascii="Calibri" w:eastAsia="Times New Roman" w:hAnsi="Calibri" w:cs="Calibri"/>
                <w:bCs/>
                <w:lang w:val="en-US" w:eastAsia="en-US"/>
              </w:rPr>
            </w:pPr>
          </w:p>
          <w:p w14:paraId="66FC56CB" w14:textId="77777777" w:rsidR="001374A5" w:rsidRPr="001374A5" w:rsidRDefault="001374A5" w:rsidP="001374A5">
            <w:pPr>
              <w:spacing w:after="0" w:line="240" w:lineRule="auto"/>
              <w:rPr>
                <w:rFonts w:ascii="Calibri" w:eastAsia="Times New Roman" w:hAnsi="Calibri" w:cs="Calibri"/>
                <w:bCs/>
                <w:lang w:val="en-US" w:eastAsia="en-US"/>
              </w:rPr>
            </w:pPr>
          </w:p>
          <w:p w14:paraId="799AA1C7" w14:textId="77777777" w:rsidR="001374A5" w:rsidRPr="001374A5" w:rsidRDefault="001374A5" w:rsidP="001374A5">
            <w:pPr>
              <w:spacing w:after="0" w:line="240" w:lineRule="auto"/>
              <w:rPr>
                <w:rFonts w:ascii="Calibri" w:eastAsia="Times New Roman" w:hAnsi="Calibri" w:cs="Calibri"/>
                <w:bCs/>
                <w:lang w:val="en-US" w:eastAsia="en-US"/>
              </w:rPr>
            </w:pPr>
          </w:p>
          <w:p w14:paraId="3C3D4F0C" w14:textId="77777777" w:rsidR="001374A5" w:rsidRPr="001374A5" w:rsidRDefault="001374A5" w:rsidP="001374A5">
            <w:pPr>
              <w:spacing w:after="0" w:line="240" w:lineRule="auto"/>
              <w:rPr>
                <w:rFonts w:ascii="Calibri" w:eastAsia="Times New Roman" w:hAnsi="Calibri" w:cs="Calibri"/>
                <w:bCs/>
                <w:lang w:val="en-US" w:eastAsia="en-US"/>
              </w:rPr>
            </w:pPr>
          </w:p>
          <w:p w14:paraId="170E4DAA" w14:textId="77777777" w:rsidR="001374A5" w:rsidRPr="001374A5" w:rsidRDefault="001374A5" w:rsidP="001374A5">
            <w:pPr>
              <w:spacing w:after="0" w:line="240" w:lineRule="auto"/>
              <w:rPr>
                <w:rFonts w:ascii="Calibri" w:eastAsia="Times New Roman" w:hAnsi="Calibri" w:cs="Calibri"/>
                <w:bCs/>
                <w:lang w:val="en-US" w:eastAsia="en-US"/>
              </w:rPr>
            </w:pPr>
          </w:p>
          <w:p w14:paraId="1AC61F1E" w14:textId="77777777" w:rsidR="001374A5" w:rsidRPr="001374A5" w:rsidRDefault="001374A5" w:rsidP="001374A5">
            <w:pPr>
              <w:spacing w:after="0" w:line="240" w:lineRule="auto"/>
              <w:rPr>
                <w:rFonts w:ascii="Calibri" w:eastAsia="Times New Roman" w:hAnsi="Calibri" w:cs="Calibri"/>
                <w:bCs/>
                <w:lang w:val="en-US" w:eastAsia="en-US"/>
              </w:rPr>
            </w:pPr>
          </w:p>
          <w:p w14:paraId="3DA489C1" w14:textId="77777777" w:rsidR="001374A5" w:rsidRPr="001374A5" w:rsidRDefault="001374A5" w:rsidP="001374A5">
            <w:pPr>
              <w:spacing w:after="0" w:line="240" w:lineRule="auto"/>
              <w:rPr>
                <w:rFonts w:ascii="Calibri" w:eastAsia="Times New Roman" w:hAnsi="Calibri" w:cs="Calibri"/>
                <w:bCs/>
                <w:lang w:val="en-US" w:eastAsia="en-US"/>
              </w:rPr>
            </w:pPr>
          </w:p>
          <w:p w14:paraId="6C45925E" w14:textId="77777777" w:rsidR="001374A5" w:rsidRPr="001374A5" w:rsidRDefault="001374A5" w:rsidP="001374A5">
            <w:pPr>
              <w:spacing w:after="0" w:line="240" w:lineRule="auto"/>
              <w:rPr>
                <w:rFonts w:ascii="Calibri" w:eastAsia="Times New Roman" w:hAnsi="Calibri" w:cs="Calibri"/>
                <w:bCs/>
                <w:lang w:val="en-US" w:eastAsia="en-US"/>
              </w:rPr>
            </w:pPr>
          </w:p>
          <w:p w14:paraId="440D1782"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mins</w:t>
            </w:r>
          </w:p>
          <w:p w14:paraId="454BBDB4" w14:textId="77777777" w:rsidR="001374A5" w:rsidRPr="001374A5" w:rsidRDefault="001374A5" w:rsidP="001374A5">
            <w:pPr>
              <w:spacing w:after="0" w:line="240" w:lineRule="auto"/>
              <w:rPr>
                <w:rFonts w:ascii="Calibri" w:eastAsia="Times New Roman" w:hAnsi="Calibri" w:cs="Calibri"/>
                <w:bCs/>
                <w:lang w:val="en-US" w:eastAsia="en-US"/>
              </w:rPr>
            </w:pPr>
          </w:p>
          <w:p w14:paraId="05B97650"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mins</w:t>
            </w:r>
          </w:p>
          <w:p w14:paraId="36FC9F53" w14:textId="77777777" w:rsidR="001374A5" w:rsidRPr="001374A5" w:rsidRDefault="001374A5" w:rsidP="001374A5">
            <w:pPr>
              <w:spacing w:after="0" w:line="240" w:lineRule="auto"/>
              <w:rPr>
                <w:rFonts w:ascii="Calibri" w:eastAsia="Times New Roman" w:hAnsi="Calibri" w:cs="Calibri"/>
                <w:bCs/>
                <w:lang w:val="en-US" w:eastAsia="en-US"/>
              </w:rPr>
            </w:pPr>
          </w:p>
          <w:p w14:paraId="1478F8D7" w14:textId="77777777" w:rsidR="001374A5" w:rsidRPr="001374A5" w:rsidRDefault="001374A5" w:rsidP="001374A5">
            <w:pPr>
              <w:spacing w:after="0" w:line="240" w:lineRule="auto"/>
              <w:rPr>
                <w:rFonts w:ascii="Calibri" w:eastAsia="Times New Roman" w:hAnsi="Calibri" w:cs="Calibri"/>
                <w:bCs/>
                <w:lang w:val="en-US" w:eastAsia="en-US"/>
              </w:rPr>
            </w:pPr>
          </w:p>
          <w:p w14:paraId="7FEF00BB" w14:textId="77777777" w:rsidR="001374A5" w:rsidRPr="001374A5" w:rsidRDefault="001374A5" w:rsidP="001374A5">
            <w:pPr>
              <w:spacing w:after="0" w:line="240" w:lineRule="auto"/>
              <w:rPr>
                <w:rFonts w:ascii="Calibri" w:eastAsia="Times New Roman" w:hAnsi="Calibri" w:cs="Calibri"/>
                <w:bCs/>
                <w:lang w:val="en-US" w:eastAsia="en-US"/>
              </w:rPr>
            </w:pPr>
          </w:p>
          <w:p w14:paraId="0EFC01B8"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5 mins</w:t>
            </w:r>
          </w:p>
          <w:p w14:paraId="74DAA604" w14:textId="77777777" w:rsidR="001374A5" w:rsidRPr="001374A5" w:rsidRDefault="001374A5" w:rsidP="001374A5">
            <w:pPr>
              <w:spacing w:after="0" w:line="240" w:lineRule="auto"/>
              <w:rPr>
                <w:rFonts w:ascii="Calibri" w:eastAsia="Times New Roman" w:hAnsi="Calibri" w:cs="Calibri"/>
                <w:bCs/>
                <w:lang w:val="en-US" w:eastAsia="en-US"/>
              </w:rPr>
            </w:pPr>
          </w:p>
          <w:p w14:paraId="031FCDCF" w14:textId="77777777" w:rsidR="001374A5" w:rsidRPr="001374A5" w:rsidRDefault="001374A5" w:rsidP="001374A5">
            <w:pPr>
              <w:spacing w:after="0" w:line="240" w:lineRule="auto"/>
              <w:rPr>
                <w:rFonts w:ascii="Calibri" w:eastAsia="Times New Roman" w:hAnsi="Calibri" w:cs="Calibri"/>
                <w:bCs/>
                <w:lang w:val="en-US" w:eastAsia="en-US"/>
              </w:rPr>
            </w:pPr>
          </w:p>
          <w:p w14:paraId="76273678" w14:textId="77777777" w:rsidR="001374A5" w:rsidRPr="001374A5" w:rsidRDefault="001374A5" w:rsidP="001374A5">
            <w:pPr>
              <w:spacing w:after="0" w:line="240" w:lineRule="auto"/>
              <w:rPr>
                <w:rFonts w:ascii="Calibri" w:eastAsia="Times New Roman" w:hAnsi="Calibri" w:cs="Calibri"/>
                <w:bCs/>
                <w:lang w:val="en-US" w:eastAsia="en-US"/>
              </w:rPr>
            </w:pPr>
          </w:p>
          <w:p w14:paraId="5961833E"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mins</w:t>
            </w:r>
          </w:p>
          <w:p w14:paraId="0CF4D6CA"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3 mins</w:t>
            </w:r>
          </w:p>
          <w:p w14:paraId="27E0C120" w14:textId="77777777" w:rsidR="001374A5" w:rsidRPr="001374A5" w:rsidRDefault="001374A5" w:rsidP="001374A5">
            <w:pPr>
              <w:spacing w:after="0" w:line="240" w:lineRule="auto"/>
              <w:rPr>
                <w:rFonts w:ascii="Calibri" w:eastAsia="Times New Roman" w:hAnsi="Calibri" w:cs="Calibri"/>
                <w:bCs/>
                <w:lang w:val="en-US" w:eastAsia="en-US"/>
              </w:rPr>
            </w:pPr>
          </w:p>
          <w:p w14:paraId="745DB5E0"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 51 mins</w:t>
            </w:r>
          </w:p>
        </w:tc>
      </w:tr>
    </w:tbl>
    <w:p w14:paraId="779799D3" w14:textId="77777777" w:rsidR="001374A5" w:rsidRPr="001374A5" w:rsidRDefault="001374A5" w:rsidP="001374A5">
      <w:pPr>
        <w:spacing w:after="0" w:line="240" w:lineRule="auto"/>
        <w:jc w:val="both"/>
        <w:rPr>
          <w:rFonts w:ascii="Times New Roman" w:eastAsia="Times New Roman" w:hAnsi="Times New Roman" w:cs="Times New Roman"/>
          <w:b/>
          <w:sz w:val="30"/>
          <w:szCs w:val="20"/>
          <w:lang w:val="en-US" w:eastAsia="en-US"/>
        </w:rPr>
      </w:pPr>
    </w:p>
    <w:p w14:paraId="0DF51D9B" w14:textId="77777777" w:rsidR="001374A5" w:rsidRPr="001374A5" w:rsidRDefault="001374A5" w:rsidP="001374A5">
      <w:pPr>
        <w:spacing w:after="0" w:line="240" w:lineRule="auto"/>
        <w:jc w:val="both"/>
        <w:rPr>
          <w:rFonts w:ascii="Times New Roman" w:eastAsia="Times New Roman" w:hAnsi="Times New Roman" w:cs="Times New Roman"/>
          <w:b/>
          <w:sz w:val="30"/>
          <w:szCs w:val="20"/>
          <w:lang w:val="en-US" w:eastAsia="en-US"/>
        </w:rPr>
      </w:pPr>
    </w:p>
    <w:p w14:paraId="0F7D70CB" w14:textId="77777777" w:rsidR="001374A5" w:rsidRPr="001374A5" w:rsidRDefault="001374A5" w:rsidP="001374A5">
      <w:pPr>
        <w:spacing w:after="0" w:line="240" w:lineRule="auto"/>
        <w:jc w:val="both"/>
        <w:rPr>
          <w:rFonts w:ascii="Times New Roman" w:eastAsia="Times New Roman" w:hAnsi="Times New Roman" w:cs="Times New Roman"/>
          <w:b/>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374A5" w:rsidRPr="001374A5" w14:paraId="43E9DA47" w14:textId="77777777" w:rsidTr="006B5278">
        <w:tc>
          <w:tcPr>
            <w:tcW w:w="9821" w:type="dxa"/>
            <w:shd w:val="clear" w:color="auto" w:fill="auto"/>
          </w:tcPr>
          <w:p w14:paraId="5A5CD909" w14:textId="77777777" w:rsidR="001374A5" w:rsidRPr="001374A5" w:rsidRDefault="001374A5" w:rsidP="001374A5">
            <w:pPr>
              <w:spacing w:after="0" w:line="240" w:lineRule="auto"/>
              <w:jc w:val="center"/>
              <w:rPr>
                <w:rFonts w:ascii="Calibri" w:eastAsia="Times New Roman" w:hAnsi="Calibri" w:cs="Calibri"/>
                <w:b/>
                <w:sz w:val="24"/>
                <w:szCs w:val="24"/>
                <w:lang w:val="en-US" w:eastAsia="en-US"/>
              </w:rPr>
            </w:pPr>
            <w:r w:rsidRPr="001374A5">
              <w:rPr>
                <w:rFonts w:ascii="Calibri" w:eastAsia="Times New Roman" w:hAnsi="Calibri" w:cs="Calibri"/>
                <w:b/>
                <w:sz w:val="24"/>
                <w:szCs w:val="24"/>
                <w:lang w:val="en-US" w:eastAsia="en-US"/>
              </w:rPr>
              <w:lastRenderedPageBreak/>
              <w:t>Assessment Strategies: when and how are they included within the lesson?</w:t>
            </w:r>
          </w:p>
          <w:p w14:paraId="36FF1E70" w14:textId="77777777" w:rsidR="001374A5" w:rsidRPr="001374A5" w:rsidRDefault="001374A5" w:rsidP="001374A5">
            <w:pPr>
              <w:spacing w:after="0" w:line="240" w:lineRule="auto"/>
              <w:jc w:val="both"/>
              <w:rPr>
                <w:rFonts w:ascii="Times New Roman" w:eastAsia="Times New Roman" w:hAnsi="Times New Roman" w:cs="Times New Roman"/>
                <w:b/>
                <w:sz w:val="24"/>
                <w:szCs w:val="24"/>
                <w:lang w:val="en-US" w:eastAsia="en-US"/>
              </w:rPr>
            </w:pPr>
          </w:p>
          <w:p w14:paraId="743F854D" w14:textId="77777777" w:rsidR="001374A5" w:rsidRPr="001374A5" w:rsidRDefault="001374A5" w:rsidP="001374A5">
            <w:pPr>
              <w:spacing w:after="0" w:line="240" w:lineRule="auto"/>
              <w:rPr>
                <w:rFonts w:ascii="Calibri" w:eastAsia="Times New Roman" w:hAnsi="Calibri" w:cs="Calibri"/>
                <w:bCs/>
                <w:lang w:val="en-US" w:eastAsia="en-US"/>
              </w:rPr>
            </w:pPr>
            <w:r w:rsidRPr="001374A5">
              <w:rPr>
                <w:rFonts w:ascii="Calibri" w:eastAsia="Times New Roman" w:hAnsi="Calibri" w:cs="Calibri"/>
                <w:bCs/>
                <w:lang w:val="en-US" w:eastAsia="en-US"/>
              </w:rPr>
              <w:t>There is no formal assessment in this lesson, as it’s an introductory lesson. However, I have set a brief task for students to complete in the break, to test their understanding of my instructions of how to access Moodle and access the assignment brief. I have also set a short piece of homework which requires them to access Moodle and post on a forum. This should allow students to self-assess their ability to navigate Moodle, and seek assistance if required (IT support has been signposted).</w:t>
            </w:r>
          </w:p>
        </w:tc>
      </w:tr>
    </w:tbl>
    <w:p w14:paraId="7D67A0A5"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tbl>
      <w:tblPr>
        <w:tblStyle w:val="TableGrid1"/>
        <w:tblW w:w="0" w:type="auto"/>
        <w:tblLook w:val="04A0" w:firstRow="1" w:lastRow="0" w:firstColumn="1" w:lastColumn="0" w:noHBand="0" w:noVBand="1"/>
      </w:tblPr>
      <w:tblGrid>
        <w:gridCol w:w="9016"/>
      </w:tblGrid>
      <w:tr w:rsidR="001374A5" w:rsidRPr="001374A5" w14:paraId="097D3ED5" w14:textId="77777777" w:rsidTr="006B5278">
        <w:tc>
          <w:tcPr>
            <w:tcW w:w="9016" w:type="dxa"/>
          </w:tcPr>
          <w:p w14:paraId="0B8AC564" w14:textId="77777777" w:rsidR="001374A5" w:rsidRPr="001374A5" w:rsidRDefault="001374A5" w:rsidP="001374A5">
            <w:pPr>
              <w:rPr>
                <w:rFonts w:ascii="Calibri" w:eastAsia="Times New Roman" w:hAnsi="Calibri" w:cs="Calibri"/>
                <w:b/>
                <w:sz w:val="24"/>
                <w:szCs w:val="24"/>
                <w:lang w:val="en-US"/>
              </w:rPr>
            </w:pPr>
            <w:r w:rsidRPr="001374A5">
              <w:rPr>
                <w:rFonts w:ascii="Calibri" w:eastAsia="Times New Roman" w:hAnsi="Calibri" w:cs="Calibri"/>
                <w:b/>
                <w:sz w:val="24"/>
                <w:szCs w:val="24"/>
                <w:lang w:val="en-US"/>
              </w:rPr>
              <w:t>Informal reflection (to be completed after the session)</w:t>
            </w:r>
          </w:p>
          <w:p w14:paraId="65C35316" w14:textId="77777777" w:rsidR="001374A5" w:rsidRPr="001374A5" w:rsidRDefault="001374A5" w:rsidP="001374A5">
            <w:pPr>
              <w:rPr>
                <w:rFonts w:ascii="Times New Roman" w:eastAsia="Times New Roman" w:hAnsi="Times New Roman" w:cs="Times New Roman"/>
                <w:b/>
                <w:sz w:val="24"/>
                <w:szCs w:val="24"/>
                <w:lang w:val="en-US"/>
              </w:rPr>
            </w:pPr>
          </w:p>
          <w:p w14:paraId="115750F5" w14:textId="77777777" w:rsidR="001374A5" w:rsidRPr="001374A5" w:rsidRDefault="001374A5" w:rsidP="001374A5">
            <w:pPr>
              <w:rPr>
                <w:rFonts w:ascii="Calibri" w:eastAsia="Times New Roman" w:hAnsi="Calibri" w:cs="Calibri"/>
                <w:bCs/>
                <w:lang w:val="en-US"/>
              </w:rPr>
            </w:pPr>
            <w:r w:rsidRPr="001374A5">
              <w:rPr>
                <w:rFonts w:ascii="Calibri" w:eastAsia="Times New Roman" w:hAnsi="Calibri" w:cs="Calibri"/>
                <w:bCs/>
                <w:lang w:val="en-US"/>
              </w:rPr>
              <w:t>I think the session went quite well. A number of the students were very engaged. I over-planned this session and it went right to the wire, because I didn’t expect so many questions from the students – I should have anticipated this, as it was their first lesson.</w:t>
            </w:r>
          </w:p>
          <w:p w14:paraId="5DC971F0" w14:textId="77777777" w:rsidR="001374A5" w:rsidRPr="001374A5" w:rsidRDefault="001374A5" w:rsidP="001374A5">
            <w:pPr>
              <w:rPr>
                <w:rFonts w:ascii="Calibri" w:eastAsia="Times New Roman" w:hAnsi="Calibri" w:cs="Calibri"/>
                <w:bCs/>
                <w:lang w:val="en-US"/>
              </w:rPr>
            </w:pPr>
            <w:r w:rsidRPr="001374A5">
              <w:rPr>
                <w:rFonts w:ascii="Calibri" w:eastAsia="Times New Roman" w:hAnsi="Calibri" w:cs="Calibri"/>
                <w:bCs/>
                <w:lang w:val="en-US"/>
              </w:rPr>
              <w:t>The expectation-setting activity did not go as I anticipated; instead of what I expected, the students’ responses were things that they wanted me to cover e.g. referencing. This was helpful to me, as it has highlighted what I need topics need emphasis in the coming weeks. There was also some pushback from one student about my request that students have their camera on, which they seemingly perceived as a lack of respect on my part.</w:t>
            </w:r>
          </w:p>
          <w:p w14:paraId="1424E11A" w14:textId="77777777" w:rsidR="001374A5" w:rsidRPr="001374A5" w:rsidRDefault="001374A5" w:rsidP="001374A5">
            <w:pPr>
              <w:rPr>
                <w:rFonts w:ascii="Calibri" w:eastAsia="Times New Roman" w:hAnsi="Calibri" w:cs="Calibri"/>
                <w:bCs/>
                <w:lang w:val="en-US"/>
              </w:rPr>
            </w:pPr>
            <w:r w:rsidRPr="001374A5">
              <w:rPr>
                <w:rFonts w:ascii="Calibri" w:eastAsia="Times New Roman" w:hAnsi="Calibri" w:cs="Calibri"/>
                <w:bCs/>
                <w:lang w:val="en-US"/>
              </w:rPr>
              <w:t>The size of the group caused some issues, as they all wanted to talk at once. Going forward I will need to enforce the “hands up” rule, to ensure that I can hear everyone who wishes to contribute.</w:t>
            </w:r>
          </w:p>
          <w:p w14:paraId="65DC5EE9" w14:textId="77777777" w:rsidR="001374A5" w:rsidRPr="001374A5" w:rsidRDefault="001374A5" w:rsidP="001374A5">
            <w:pPr>
              <w:rPr>
                <w:rFonts w:ascii="Calibri" w:eastAsia="Times New Roman" w:hAnsi="Calibri" w:cs="Calibri"/>
                <w:bCs/>
                <w:lang w:val="en-US"/>
              </w:rPr>
            </w:pPr>
            <w:r w:rsidRPr="001374A5">
              <w:rPr>
                <w:rFonts w:ascii="Calibri" w:eastAsia="Times New Roman" w:hAnsi="Calibri" w:cs="Calibri"/>
                <w:bCs/>
                <w:lang w:val="en-US"/>
              </w:rPr>
              <w:t>Conversely, one of the students reported that no one spoke in the breakout room, so there was clearly a gap between attendance and engagement. The Vevox activity indicated that only some of the students were actually engaging. At most, 25 students engaged with this, although there were 39 in attendance.</w:t>
            </w:r>
          </w:p>
          <w:p w14:paraId="523200E3" w14:textId="77777777" w:rsidR="001374A5" w:rsidRPr="001374A5" w:rsidRDefault="001374A5" w:rsidP="001374A5">
            <w:pPr>
              <w:rPr>
                <w:rFonts w:ascii="Calibri" w:eastAsia="Times New Roman" w:hAnsi="Calibri" w:cs="Calibri"/>
                <w:bCs/>
                <w:lang w:val="en-US"/>
              </w:rPr>
            </w:pPr>
          </w:p>
          <w:p w14:paraId="6358E20C" w14:textId="77777777" w:rsidR="001374A5" w:rsidRPr="001374A5" w:rsidRDefault="001374A5" w:rsidP="001374A5">
            <w:pPr>
              <w:rPr>
                <w:rFonts w:ascii="Times New Roman" w:eastAsia="Times New Roman" w:hAnsi="Times New Roman" w:cs="Times New Roman"/>
                <w:b/>
                <w:sz w:val="24"/>
                <w:szCs w:val="24"/>
                <w:lang w:val="en-US"/>
              </w:rPr>
            </w:pPr>
            <w:r w:rsidRPr="001374A5">
              <w:rPr>
                <w:rFonts w:ascii="Calibri" w:eastAsia="Times New Roman" w:hAnsi="Calibri" w:cs="Calibri"/>
                <w:bCs/>
                <w:lang w:val="en-US"/>
              </w:rPr>
              <w:t>Overall I think this went well, and it has enabled me to identify some points for my own improvement and given an indication of how best to engage the group.</w:t>
            </w:r>
          </w:p>
          <w:p w14:paraId="63E4E18A" w14:textId="77777777" w:rsidR="001374A5" w:rsidRPr="001374A5" w:rsidRDefault="001374A5" w:rsidP="001374A5">
            <w:pPr>
              <w:rPr>
                <w:rFonts w:ascii="Times New Roman" w:eastAsia="Times New Roman" w:hAnsi="Times New Roman" w:cs="Times New Roman"/>
                <w:b/>
                <w:sz w:val="24"/>
                <w:szCs w:val="24"/>
                <w:lang w:val="en-US"/>
              </w:rPr>
            </w:pPr>
          </w:p>
          <w:p w14:paraId="5EAD5CA6" w14:textId="77777777" w:rsidR="001374A5" w:rsidRPr="001374A5" w:rsidRDefault="001374A5" w:rsidP="001374A5">
            <w:pPr>
              <w:rPr>
                <w:rFonts w:ascii="Times New Roman" w:eastAsia="Times New Roman" w:hAnsi="Times New Roman" w:cs="Times New Roman"/>
                <w:b/>
                <w:sz w:val="24"/>
                <w:szCs w:val="24"/>
                <w:lang w:val="en-US"/>
              </w:rPr>
            </w:pPr>
          </w:p>
          <w:p w14:paraId="3BC82D43" w14:textId="77777777" w:rsidR="001374A5" w:rsidRPr="001374A5" w:rsidRDefault="001374A5" w:rsidP="001374A5">
            <w:pPr>
              <w:rPr>
                <w:rFonts w:ascii="Times New Roman" w:eastAsia="Times New Roman" w:hAnsi="Times New Roman" w:cs="Times New Roman"/>
                <w:b/>
                <w:sz w:val="24"/>
                <w:szCs w:val="24"/>
                <w:lang w:val="en-US"/>
              </w:rPr>
            </w:pPr>
          </w:p>
        </w:tc>
      </w:tr>
    </w:tbl>
    <w:p w14:paraId="24E01C8A" w14:textId="77777777" w:rsidR="001374A5" w:rsidRPr="001374A5" w:rsidRDefault="001374A5" w:rsidP="001374A5">
      <w:pPr>
        <w:spacing w:after="0" w:line="240" w:lineRule="auto"/>
        <w:rPr>
          <w:rFonts w:ascii="Times New Roman" w:eastAsia="Times New Roman" w:hAnsi="Times New Roman" w:cs="Times New Roman"/>
          <w:b/>
          <w:sz w:val="24"/>
          <w:szCs w:val="24"/>
          <w:lang w:val="en-US" w:eastAsia="en-US"/>
        </w:rPr>
      </w:pPr>
    </w:p>
    <w:p w14:paraId="44B3A596" w14:textId="77777777" w:rsidR="001374A5" w:rsidRPr="001374A5" w:rsidRDefault="001374A5" w:rsidP="001374A5">
      <w:pPr>
        <w:spacing w:after="0" w:line="240" w:lineRule="auto"/>
        <w:rPr>
          <w:rFonts w:ascii="Times New Roman" w:eastAsia="Times New Roman" w:hAnsi="Times New Roman" w:cs="Times New Roman"/>
          <w:b/>
          <w:sz w:val="24"/>
          <w:szCs w:val="24"/>
          <w:lang w:val="en-US" w:eastAsia="en-US"/>
        </w:rPr>
      </w:pPr>
    </w:p>
    <w:p w14:paraId="3AE441F6" w14:textId="77777777" w:rsidR="001374A5" w:rsidRPr="001374A5" w:rsidRDefault="001374A5" w:rsidP="001374A5">
      <w:pPr>
        <w:spacing w:after="0" w:line="240" w:lineRule="auto"/>
        <w:rPr>
          <w:rFonts w:ascii="Times New Roman" w:eastAsia="Times New Roman" w:hAnsi="Times New Roman" w:cs="Times New Roman"/>
          <w:b/>
          <w:sz w:val="24"/>
          <w:szCs w:val="24"/>
          <w:lang w:val="en-US" w:eastAsia="en-US"/>
        </w:rPr>
      </w:pPr>
    </w:p>
    <w:p w14:paraId="61C3455E" w14:textId="77777777" w:rsidR="001374A5" w:rsidRPr="001374A5" w:rsidRDefault="001374A5" w:rsidP="001374A5">
      <w:pPr>
        <w:spacing w:after="0" w:line="240" w:lineRule="auto"/>
        <w:rPr>
          <w:rFonts w:ascii="Times New Roman" w:eastAsia="Times New Roman" w:hAnsi="Times New Roman" w:cs="Times New Roman"/>
          <w:sz w:val="24"/>
          <w:szCs w:val="20"/>
          <w:lang w:val="en-US" w:eastAsia="en-US"/>
        </w:rPr>
      </w:pPr>
    </w:p>
    <w:p w14:paraId="7CB99B3B" w14:textId="77777777" w:rsidR="005D60A0" w:rsidRPr="007D6067" w:rsidRDefault="005D60A0" w:rsidP="000E2451">
      <w:pPr>
        <w:spacing w:after="0"/>
        <w:rPr>
          <w:rFonts w:ascii="Times New Roman" w:hAnsi="Times New Roman" w:cs="Times New Roman"/>
          <w:sz w:val="24"/>
          <w:szCs w:val="24"/>
        </w:rPr>
      </w:pPr>
    </w:p>
    <w:p w14:paraId="47C9882D" w14:textId="77777777" w:rsidR="005D60A0" w:rsidRPr="007D6067" w:rsidRDefault="005D60A0" w:rsidP="000E2451">
      <w:pPr>
        <w:spacing w:after="0"/>
        <w:rPr>
          <w:rFonts w:ascii="Times New Roman" w:hAnsi="Times New Roman" w:cs="Times New Roman"/>
          <w:sz w:val="24"/>
          <w:szCs w:val="24"/>
        </w:rPr>
      </w:pPr>
    </w:p>
    <w:p w14:paraId="766C19DE" w14:textId="77777777" w:rsidR="005D60A0" w:rsidRPr="007D6067" w:rsidRDefault="005D60A0" w:rsidP="000E2451">
      <w:pPr>
        <w:spacing w:after="0"/>
        <w:rPr>
          <w:rFonts w:ascii="Times New Roman" w:hAnsi="Times New Roman" w:cs="Times New Roman"/>
          <w:sz w:val="24"/>
          <w:szCs w:val="24"/>
        </w:rPr>
      </w:pPr>
    </w:p>
    <w:p w14:paraId="48CD98ED" w14:textId="77777777" w:rsidR="005D60A0" w:rsidRPr="007D6067" w:rsidRDefault="005D60A0" w:rsidP="000E2451">
      <w:pPr>
        <w:spacing w:after="0"/>
        <w:rPr>
          <w:rFonts w:ascii="Times New Roman" w:hAnsi="Times New Roman" w:cs="Times New Roman"/>
          <w:sz w:val="24"/>
          <w:szCs w:val="24"/>
        </w:rPr>
      </w:pPr>
    </w:p>
    <w:p w14:paraId="0409CBCE" w14:textId="77777777" w:rsidR="005D60A0" w:rsidRPr="007D6067" w:rsidRDefault="005D60A0" w:rsidP="000E2451">
      <w:pPr>
        <w:spacing w:after="0"/>
        <w:rPr>
          <w:rFonts w:ascii="Times New Roman" w:hAnsi="Times New Roman" w:cs="Times New Roman"/>
          <w:sz w:val="24"/>
          <w:szCs w:val="24"/>
        </w:rPr>
      </w:pPr>
    </w:p>
    <w:p w14:paraId="4ADAF63F" w14:textId="77777777" w:rsidR="005D60A0" w:rsidRPr="007D6067" w:rsidRDefault="005D60A0" w:rsidP="000E2451">
      <w:pPr>
        <w:spacing w:after="0"/>
        <w:rPr>
          <w:rFonts w:ascii="Times New Roman" w:hAnsi="Times New Roman" w:cs="Times New Roman"/>
          <w:sz w:val="24"/>
          <w:szCs w:val="24"/>
        </w:rPr>
      </w:pPr>
    </w:p>
    <w:p w14:paraId="38D51899" w14:textId="77777777" w:rsidR="005D60A0" w:rsidRPr="007D6067" w:rsidRDefault="005D60A0" w:rsidP="000E2451">
      <w:pPr>
        <w:spacing w:after="0"/>
        <w:rPr>
          <w:rFonts w:ascii="Times New Roman" w:hAnsi="Times New Roman" w:cs="Times New Roman"/>
          <w:sz w:val="24"/>
          <w:szCs w:val="24"/>
        </w:rPr>
      </w:pPr>
    </w:p>
    <w:p w14:paraId="1D866840" w14:textId="77777777" w:rsidR="005D60A0" w:rsidRPr="007D6067" w:rsidRDefault="005D60A0" w:rsidP="000E2451">
      <w:pPr>
        <w:spacing w:after="0"/>
        <w:rPr>
          <w:rFonts w:ascii="Times New Roman" w:hAnsi="Times New Roman" w:cs="Times New Roman"/>
          <w:sz w:val="24"/>
          <w:szCs w:val="24"/>
        </w:rPr>
      </w:pPr>
    </w:p>
    <w:p w14:paraId="438D0FBB" w14:textId="77777777" w:rsidR="005D60A0" w:rsidRPr="007D6067" w:rsidRDefault="005D60A0" w:rsidP="000E2451">
      <w:pPr>
        <w:spacing w:after="0"/>
        <w:rPr>
          <w:rFonts w:ascii="Times New Roman" w:hAnsi="Times New Roman" w:cs="Times New Roman"/>
          <w:sz w:val="24"/>
          <w:szCs w:val="24"/>
        </w:rPr>
      </w:pPr>
    </w:p>
    <w:p w14:paraId="6B66CB47" w14:textId="77777777" w:rsidR="005D60A0" w:rsidRPr="007D6067" w:rsidRDefault="005D60A0" w:rsidP="000E2451">
      <w:pPr>
        <w:spacing w:after="0"/>
        <w:rPr>
          <w:rFonts w:ascii="Times New Roman" w:hAnsi="Times New Roman" w:cs="Times New Roman"/>
          <w:sz w:val="24"/>
          <w:szCs w:val="24"/>
        </w:rPr>
      </w:pPr>
    </w:p>
    <w:p w14:paraId="1E7925E0" w14:textId="77777777" w:rsidR="005D60A0" w:rsidRPr="007D6067" w:rsidRDefault="005D60A0" w:rsidP="000E2451">
      <w:pPr>
        <w:spacing w:after="0"/>
        <w:rPr>
          <w:rFonts w:ascii="Times New Roman" w:hAnsi="Times New Roman" w:cs="Times New Roman"/>
          <w:sz w:val="24"/>
          <w:szCs w:val="24"/>
        </w:rPr>
      </w:pPr>
    </w:p>
    <w:p w14:paraId="548E3AD2" w14:textId="77777777" w:rsidR="005D60A0" w:rsidRPr="007D6067" w:rsidRDefault="005D60A0" w:rsidP="000E2451">
      <w:pPr>
        <w:spacing w:after="0"/>
        <w:rPr>
          <w:rFonts w:ascii="Times New Roman" w:hAnsi="Times New Roman" w:cs="Times New Roman"/>
          <w:sz w:val="24"/>
          <w:szCs w:val="24"/>
        </w:rPr>
      </w:pPr>
    </w:p>
    <w:p w14:paraId="381FFFCF" w14:textId="77777777" w:rsidR="005D60A0" w:rsidRPr="007D6067" w:rsidRDefault="005D60A0" w:rsidP="000E2451">
      <w:pPr>
        <w:spacing w:after="0"/>
        <w:rPr>
          <w:rFonts w:ascii="Times New Roman" w:hAnsi="Times New Roman" w:cs="Times New Roman"/>
          <w:sz w:val="24"/>
          <w:szCs w:val="24"/>
        </w:rPr>
      </w:pPr>
    </w:p>
    <w:p w14:paraId="6D161B57" w14:textId="77777777" w:rsidR="005D60A0" w:rsidRPr="007D6067" w:rsidRDefault="005D60A0" w:rsidP="000E2451">
      <w:pPr>
        <w:spacing w:after="0"/>
        <w:rPr>
          <w:rFonts w:ascii="Times New Roman" w:hAnsi="Times New Roman" w:cs="Times New Roman"/>
          <w:sz w:val="24"/>
          <w:szCs w:val="24"/>
        </w:rPr>
      </w:pPr>
    </w:p>
    <w:p w14:paraId="319EB1C1" w14:textId="52EC06A1" w:rsidR="005D60A0" w:rsidRDefault="001374A5" w:rsidP="000E2451">
      <w:pPr>
        <w:spacing w:after="0"/>
        <w:rPr>
          <w:rFonts w:ascii="Times New Roman" w:hAnsi="Times New Roman" w:cs="Times New Roman"/>
          <w:b/>
          <w:bCs/>
          <w:sz w:val="24"/>
          <w:szCs w:val="24"/>
        </w:rPr>
      </w:pPr>
      <w:r>
        <w:rPr>
          <w:rFonts w:ascii="Times New Roman" w:hAnsi="Times New Roman" w:cs="Times New Roman"/>
          <w:b/>
          <w:bCs/>
          <w:sz w:val="24"/>
          <w:szCs w:val="24"/>
        </w:rPr>
        <w:lastRenderedPageBreak/>
        <w:t>Appendix C</w:t>
      </w:r>
    </w:p>
    <w:p w14:paraId="43C72C00" w14:textId="4AEFC9DA" w:rsidR="001374A5" w:rsidRDefault="001374A5" w:rsidP="000E2451">
      <w:pPr>
        <w:spacing w:after="0"/>
        <w:rPr>
          <w:rFonts w:ascii="Times New Roman" w:hAnsi="Times New Roman" w:cs="Times New Roman"/>
          <w:b/>
          <w:bCs/>
          <w:sz w:val="24"/>
          <w:szCs w:val="24"/>
        </w:rPr>
      </w:pPr>
    </w:p>
    <w:tbl>
      <w:tblPr>
        <w:tblStyle w:val="TableGrid"/>
        <w:tblW w:w="9209" w:type="dxa"/>
        <w:tblLook w:val="04A0" w:firstRow="1" w:lastRow="0" w:firstColumn="1" w:lastColumn="0" w:noHBand="0" w:noVBand="1"/>
      </w:tblPr>
      <w:tblGrid>
        <w:gridCol w:w="2254"/>
        <w:gridCol w:w="6955"/>
      </w:tblGrid>
      <w:tr w:rsidR="0038053E" w14:paraId="2D500B01" w14:textId="77777777" w:rsidTr="00600646">
        <w:tc>
          <w:tcPr>
            <w:tcW w:w="9209" w:type="dxa"/>
            <w:gridSpan w:val="2"/>
          </w:tcPr>
          <w:p w14:paraId="530882C5" w14:textId="3569B9C7" w:rsidR="0038053E" w:rsidRPr="0038053E" w:rsidRDefault="0038053E" w:rsidP="0038053E">
            <w:pPr>
              <w:jc w:val="center"/>
              <w:rPr>
                <w:rFonts w:ascii="Times New Roman" w:hAnsi="Times New Roman" w:cs="Times New Roman"/>
                <w:b/>
                <w:bCs/>
                <w:sz w:val="28"/>
                <w:szCs w:val="28"/>
              </w:rPr>
            </w:pPr>
            <w:r w:rsidRPr="0038053E">
              <w:rPr>
                <w:rFonts w:ascii="Times New Roman" w:hAnsi="Times New Roman" w:cs="Times New Roman"/>
                <w:b/>
                <w:bCs/>
                <w:sz w:val="28"/>
                <w:szCs w:val="28"/>
              </w:rPr>
              <w:t>Objective 1</w:t>
            </w:r>
          </w:p>
        </w:tc>
      </w:tr>
      <w:tr w:rsidR="00775DB3" w14:paraId="68F1F4D4" w14:textId="77777777" w:rsidTr="00775DB3">
        <w:tc>
          <w:tcPr>
            <w:tcW w:w="2254" w:type="dxa"/>
          </w:tcPr>
          <w:p w14:paraId="72C2EA72" w14:textId="26416546" w:rsidR="00775DB3" w:rsidRPr="00D60AAA" w:rsidRDefault="00775DB3" w:rsidP="000E2451">
            <w:pPr>
              <w:rPr>
                <w:rFonts w:ascii="Times New Roman" w:hAnsi="Times New Roman" w:cs="Times New Roman"/>
                <w:b/>
                <w:bCs/>
                <w:sz w:val="24"/>
                <w:szCs w:val="24"/>
              </w:rPr>
            </w:pPr>
            <w:r w:rsidRPr="00D60AAA">
              <w:rPr>
                <w:rFonts w:ascii="Times New Roman" w:hAnsi="Times New Roman" w:cs="Times New Roman"/>
                <w:b/>
                <w:bCs/>
                <w:sz w:val="24"/>
                <w:szCs w:val="24"/>
              </w:rPr>
              <w:t>Specific objective</w:t>
            </w:r>
          </w:p>
        </w:tc>
        <w:tc>
          <w:tcPr>
            <w:tcW w:w="6955" w:type="dxa"/>
          </w:tcPr>
          <w:p w14:paraId="6D4BB0FD" w14:textId="58D3FDC3" w:rsidR="00775DB3" w:rsidRDefault="00775DB3" w:rsidP="000E2451">
            <w:pPr>
              <w:rPr>
                <w:rFonts w:ascii="Times New Roman" w:hAnsi="Times New Roman" w:cs="Times New Roman"/>
                <w:sz w:val="24"/>
                <w:szCs w:val="24"/>
              </w:rPr>
            </w:pPr>
            <w:r>
              <w:rPr>
                <w:rFonts w:ascii="Times New Roman" w:hAnsi="Times New Roman" w:cs="Times New Roman"/>
                <w:sz w:val="24"/>
                <w:szCs w:val="24"/>
              </w:rPr>
              <w:t xml:space="preserve">Improve punctuality, both starting the class on time and resuming after a break. </w:t>
            </w:r>
            <w:r w:rsidR="00D772DE">
              <w:rPr>
                <w:rFonts w:ascii="Times New Roman" w:hAnsi="Times New Roman" w:cs="Times New Roman"/>
                <w:sz w:val="24"/>
                <w:szCs w:val="24"/>
              </w:rPr>
              <w:t>I could see how effective this was in Ruth’s class</w:t>
            </w:r>
            <w:r w:rsidR="00297449">
              <w:rPr>
                <w:rFonts w:ascii="Times New Roman" w:hAnsi="Times New Roman" w:cs="Times New Roman"/>
                <w:sz w:val="24"/>
                <w:szCs w:val="24"/>
              </w:rPr>
              <w:t xml:space="preserve"> to develop an effective learning environment (</w:t>
            </w:r>
            <w:r w:rsidR="002F2B6A">
              <w:rPr>
                <w:rFonts w:ascii="Times New Roman" w:hAnsi="Times New Roman" w:cs="Times New Roman"/>
                <w:sz w:val="24"/>
                <w:szCs w:val="24"/>
              </w:rPr>
              <w:t xml:space="preserve">A4: </w:t>
            </w:r>
            <w:r w:rsidR="00297449">
              <w:rPr>
                <w:rFonts w:ascii="Times New Roman" w:hAnsi="Times New Roman" w:cs="Times New Roman"/>
                <w:sz w:val="24"/>
                <w:szCs w:val="24"/>
              </w:rPr>
              <w:t>AdvanceHE, 2011)</w:t>
            </w:r>
            <w:r w:rsidR="00D772DE">
              <w:rPr>
                <w:rFonts w:ascii="Times New Roman" w:hAnsi="Times New Roman" w:cs="Times New Roman"/>
                <w:sz w:val="24"/>
                <w:szCs w:val="24"/>
              </w:rPr>
              <w:t xml:space="preserve">. </w:t>
            </w:r>
            <w:r w:rsidR="00725CA3">
              <w:rPr>
                <w:rFonts w:ascii="Times New Roman" w:hAnsi="Times New Roman" w:cs="Times New Roman"/>
                <w:sz w:val="24"/>
                <w:szCs w:val="24"/>
              </w:rPr>
              <w:t xml:space="preserve">This is intended to support the students’ learning </w:t>
            </w:r>
            <w:r w:rsidR="002F2B6A">
              <w:rPr>
                <w:rFonts w:ascii="Times New Roman" w:hAnsi="Times New Roman" w:cs="Times New Roman"/>
                <w:sz w:val="24"/>
                <w:szCs w:val="24"/>
              </w:rPr>
              <w:t xml:space="preserve">(A2: AdvanceHE, 2011) </w:t>
            </w:r>
            <w:r w:rsidR="00725CA3">
              <w:rPr>
                <w:rFonts w:ascii="Times New Roman" w:hAnsi="Times New Roman" w:cs="Times New Roman"/>
                <w:sz w:val="24"/>
                <w:szCs w:val="24"/>
              </w:rPr>
              <w:t>to ensure that class runs smoothly</w:t>
            </w:r>
            <w:r w:rsidR="0038053E">
              <w:rPr>
                <w:rFonts w:ascii="Times New Roman" w:hAnsi="Times New Roman" w:cs="Times New Roman"/>
                <w:sz w:val="24"/>
                <w:szCs w:val="24"/>
              </w:rPr>
              <w:t xml:space="preserve"> (as I will not have to provide a recap for latecomers), and that students become aware of the importance of punctuality.</w:t>
            </w:r>
          </w:p>
          <w:p w14:paraId="3AA90363" w14:textId="505BD01C" w:rsidR="0038053E" w:rsidRPr="00B803EA" w:rsidRDefault="0038053E" w:rsidP="000E2451">
            <w:pPr>
              <w:rPr>
                <w:rFonts w:ascii="Times New Roman" w:hAnsi="Times New Roman" w:cs="Times New Roman"/>
                <w:sz w:val="24"/>
                <w:szCs w:val="24"/>
              </w:rPr>
            </w:pPr>
          </w:p>
        </w:tc>
      </w:tr>
      <w:tr w:rsidR="00775DB3" w14:paraId="271E3958" w14:textId="77777777" w:rsidTr="00775DB3">
        <w:tc>
          <w:tcPr>
            <w:tcW w:w="2254" w:type="dxa"/>
          </w:tcPr>
          <w:p w14:paraId="254A5EC4" w14:textId="748F8D9E" w:rsidR="00775DB3" w:rsidRDefault="00775DB3" w:rsidP="000E2451">
            <w:pPr>
              <w:rPr>
                <w:rFonts w:ascii="Times New Roman" w:hAnsi="Times New Roman" w:cs="Times New Roman"/>
                <w:b/>
                <w:bCs/>
                <w:sz w:val="24"/>
                <w:szCs w:val="24"/>
              </w:rPr>
            </w:pPr>
            <w:r>
              <w:rPr>
                <w:rFonts w:ascii="Times New Roman" w:hAnsi="Times New Roman" w:cs="Times New Roman"/>
                <w:b/>
                <w:bCs/>
                <w:sz w:val="24"/>
                <w:szCs w:val="24"/>
              </w:rPr>
              <w:t>Measurable</w:t>
            </w:r>
          </w:p>
        </w:tc>
        <w:tc>
          <w:tcPr>
            <w:tcW w:w="6955" w:type="dxa"/>
          </w:tcPr>
          <w:p w14:paraId="0AA113C5" w14:textId="77777777" w:rsidR="00775DB3" w:rsidRDefault="00775DB3" w:rsidP="000E2451">
            <w:pPr>
              <w:rPr>
                <w:rFonts w:ascii="Times New Roman" w:hAnsi="Times New Roman" w:cs="Times New Roman"/>
                <w:sz w:val="24"/>
                <w:szCs w:val="24"/>
              </w:rPr>
            </w:pPr>
            <w:r>
              <w:rPr>
                <w:rFonts w:ascii="Times New Roman" w:hAnsi="Times New Roman" w:cs="Times New Roman"/>
                <w:sz w:val="24"/>
                <w:szCs w:val="24"/>
              </w:rPr>
              <w:t xml:space="preserve">I will monitor the number of students actively engaging at the commencement or resumption of class. </w:t>
            </w:r>
            <w:r w:rsidR="00C57823">
              <w:rPr>
                <w:rFonts w:ascii="Times New Roman" w:hAnsi="Times New Roman" w:cs="Times New Roman"/>
                <w:sz w:val="24"/>
                <w:szCs w:val="24"/>
              </w:rPr>
              <w:t>This can be easily achieved at  the beginning of the class, as I can see how many students are present.</w:t>
            </w:r>
            <w:r w:rsidR="00F50E3C">
              <w:rPr>
                <w:rFonts w:ascii="Times New Roman" w:hAnsi="Times New Roman" w:cs="Times New Roman"/>
                <w:sz w:val="24"/>
                <w:szCs w:val="24"/>
              </w:rPr>
              <w:t xml:space="preserve"> I will begin the class on the hour, rather than waiting for more students to arrive.</w:t>
            </w:r>
            <w:r w:rsidR="00170CE7">
              <w:rPr>
                <w:rFonts w:ascii="Times New Roman" w:hAnsi="Times New Roman" w:cs="Times New Roman"/>
                <w:sz w:val="24"/>
                <w:szCs w:val="24"/>
              </w:rPr>
              <w:t xml:space="preserve"> Consistency</w:t>
            </w:r>
            <w:r w:rsidR="00BD12F3">
              <w:rPr>
                <w:rFonts w:ascii="Times New Roman" w:hAnsi="Times New Roman" w:cs="Times New Roman"/>
                <w:sz w:val="24"/>
                <w:szCs w:val="24"/>
              </w:rPr>
              <w:t xml:space="preserve"> is key (Kern and Clemens, 2007, cited in Parsonson, 2012), and I hope that this will encourage students who are regularly late to </w:t>
            </w:r>
            <w:r w:rsidR="009C655A">
              <w:rPr>
                <w:rFonts w:ascii="Times New Roman" w:hAnsi="Times New Roman" w:cs="Times New Roman"/>
                <w:sz w:val="24"/>
                <w:szCs w:val="24"/>
              </w:rPr>
              <w:t>make an effort to attend on time</w:t>
            </w:r>
            <w:r w:rsidR="00F50E3C">
              <w:rPr>
                <w:rFonts w:ascii="Times New Roman" w:hAnsi="Times New Roman" w:cs="Times New Roman"/>
                <w:sz w:val="24"/>
                <w:szCs w:val="24"/>
              </w:rPr>
              <w:t xml:space="preserve"> if they can see that they are missing parts of the class.</w:t>
            </w:r>
          </w:p>
          <w:p w14:paraId="31225D05" w14:textId="0BD1CC8E" w:rsidR="0038053E" w:rsidRPr="00B803EA" w:rsidRDefault="0038053E" w:rsidP="000E2451">
            <w:pPr>
              <w:rPr>
                <w:rFonts w:ascii="Times New Roman" w:hAnsi="Times New Roman" w:cs="Times New Roman"/>
                <w:sz w:val="24"/>
                <w:szCs w:val="24"/>
              </w:rPr>
            </w:pPr>
          </w:p>
        </w:tc>
      </w:tr>
      <w:tr w:rsidR="00775DB3" w14:paraId="22E095CE" w14:textId="77777777" w:rsidTr="00775DB3">
        <w:tc>
          <w:tcPr>
            <w:tcW w:w="2254" w:type="dxa"/>
          </w:tcPr>
          <w:p w14:paraId="4D8A9CB7" w14:textId="586BF6EA" w:rsidR="00775DB3" w:rsidRDefault="00775DB3" w:rsidP="000E2451">
            <w:pPr>
              <w:rPr>
                <w:rFonts w:ascii="Times New Roman" w:hAnsi="Times New Roman" w:cs="Times New Roman"/>
                <w:b/>
                <w:bCs/>
                <w:sz w:val="24"/>
                <w:szCs w:val="24"/>
              </w:rPr>
            </w:pPr>
            <w:r>
              <w:rPr>
                <w:rFonts w:ascii="Times New Roman" w:hAnsi="Times New Roman" w:cs="Times New Roman"/>
                <w:b/>
                <w:bCs/>
                <w:sz w:val="24"/>
                <w:szCs w:val="24"/>
              </w:rPr>
              <w:t>Achievable</w:t>
            </w:r>
          </w:p>
        </w:tc>
        <w:tc>
          <w:tcPr>
            <w:tcW w:w="6955" w:type="dxa"/>
          </w:tcPr>
          <w:p w14:paraId="2D2C4540" w14:textId="77777777" w:rsidR="00775DB3" w:rsidRDefault="00994D7D" w:rsidP="000E2451">
            <w:pPr>
              <w:rPr>
                <w:rFonts w:ascii="Times New Roman" w:hAnsi="Times New Roman" w:cs="Times New Roman"/>
                <w:sz w:val="24"/>
                <w:szCs w:val="24"/>
              </w:rPr>
            </w:pPr>
            <w:r>
              <w:rPr>
                <w:rFonts w:ascii="Times New Roman" w:hAnsi="Times New Roman" w:cs="Times New Roman"/>
                <w:sz w:val="24"/>
                <w:szCs w:val="24"/>
              </w:rPr>
              <w:t xml:space="preserve">With my current classes, I will </w:t>
            </w:r>
            <w:r w:rsidR="003D6EA4">
              <w:rPr>
                <w:rFonts w:ascii="Times New Roman" w:hAnsi="Times New Roman" w:cs="Times New Roman"/>
                <w:sz w:val="24"/>
                <w:szCs w:val="24"/>
              </w:rPr>
              <w:t xml:space="preserve">notify them that punctuality is important, and will look to start/resume class on time with immediate effect. Going forward, I will impress the importance of punctuality from the beginning, as part of the process of setting ground rules for the class. </w:t>
            </w:r>
            <w:r w:rsidR="004D0812">
              <w:rPr>
                <w:rFonts w:ascii="Times New Roman" w:hAnsi="Times New Roman" w:cs="Times New Roman"/>
                <w:sz w:val="24"/>
                <w:szCs w:val="24"/>
              </w:rPr>
              <w:t>In the interests of positive reinforcement</w:t>
            </w:r>
            <w:r w:rsidR="00962179">
              <w:rPr>
                <w:rFonts w:ascii="Times New Roman" w:hAnsi="Times New Roman" w:cs="Times New Roman"/>
                <w:sz w:val="24"/>
                <w:szCs w:val="24"/>
              </w:rPr>
              <w:t xml:space="preserve"> (Moore </w:t>
            </w:r>
            <w:r w:rsidR="00962179">
              <w:rPr>
                <w:rFonts w:ascii="Times New Roman" w:hAnsi="Times New Roman" w:cs="Times New Roman"/>
                <w:i/>
                <w:iCs/>
                <w:sz w:val="24"/>
                <w:szCs w:val="24"/>
              </w:rPr>
              <w:t>et al</w:t>
            </w:r>
            <w:r w:rsidR="00DF2BF3">
              <w:rPr>
                <w:rFonts w:ascii="Times New Roman" w:hAnsi="Times New Roman" w:cs="Times New Roman"/>
                <w:sz w:val="24"/>
                <w:szCs w:val="24"/>
              </w:rPr>
              <w:t>., 2019)</w:t>
            </w:r>
            <w:r w:rsidR="00DF2BF3">
              <w:rPr>
                <w:rFonts w:ascii="Times New Roman" w:hAnsi="Times New Roman" w:cs="Times New Roman"/>
                <w:i/>
                <w:iCs/>
                <w:sz w:val="24"/>
                <w:szCs w:val="24"/>
              </w:rPr>
              <w:t xml:space="preserve"> </w:t>
            </w:r>
            <w:r w:rsidR="004D0812">
              <w:rPr>
                <w:rFonts w:ascii="Times New Roman" w:hAnsi="Times New Roman" w:cs="Times New Roman"/>
                <w:sz w:val="24"/>
                <w:szCs w:val="24"/>
              </w:rPr>
              <w:t>, I will briefly acknowledge any student who draws attention to themselves when arriving late, but focus mainly on praising the students who arrived on time.</w:t>
            </w:r>
          </w:p>
          <w:p w14:paraId="59AAF7B7" w14:textId="6080182C" w:rsidR="0038053E" w:rsidRPr="00B803EA" w:rsidRDefault="0038053E" w:rsidP="000E2451">
            <w:pPr>
              <w:rPr>
                <w:rFonts w:ascii="Times New Roman" w:hAnsi="Times New Roman" w:cs="Times New Roman"/>
                <w:sz w:val="24"/>
                <w:szCs w:val="24"/>
              </w:rPr>
            </w:pPr>
          </w:p>
        </w:tc>
      </w:tr>
      <w:tr w:rsidR="00775DB3" w14:paraId="15A4FB71" w14:textId="77777777" w:rsidTr="00775DB3">
        <w:tc>
          <w:tcPr>
            <w:tcW w:w="2254" w:type="dxa"/>
          </w:tcPr>
          <w:p w14:paraId="1CDFB437" w14:textId="1A4540B7" w:rsidR="00775DB3" w:rsidRDefault="00775DB3" w:rsidP="000E2451">
            <w:pPr>
              <w:rPr>
                <w:rFonts w:ascii="Times New Roman" w:hAnsi="Times New Roman" w:cs="Times New Roman"/>
                <w:b/>
                <w:bCs/>
                <w:sz w:val="24"/>
                <w:szCs w:val="24"/>
              </w:rPr>
            </w:pPr>
            <w:r>
              <w:rPr>
                <w:rFonts w:ascii="Times New Roman" w:hAnsi="Times New Roman" w:cs="Times New Roman"/>
                <w:b/>
                <w:bCs/>
                <w:sz w:val="24"/>
                <w:szCs w:val="24"/>
              </w:rPr>
              <w:t>Relevant</w:t>
            </w:r>
          </w:p>
        </w:tc>
        <w:tc>
          <w:tcPr>
            <w:tcW w:w="6955" w:type="dxa"/>
          </w:tcPr>
          <w:p w14:paraId="647A8E86" w14:textId="77777777" w:rsidR="00775DB3" w:rsidRDefault="00060BA1" w:rsidP="000E2451">
            <w:pPr>
              <w:rPr>
                <w:rFonts w:ascii="Times New Roman" w:hAnsi="Times New Roman" w:cs="Times New Roman"/>
                <w:sz w:val="24"/>
                <w:szCs w:val="24"/>
              </w:rPr>
            </w:pPr>
            <w:r>
              <w:rPr>
                <w:rFonts w:ascii="Times New Roman" w:hAnsi="Times New Roman" w:cs="Times New Roman"/>
                <w:sz w:val="24"/>
                <w:szCs w:val="24"/>
              </w:rPr>
              <w:t xml:space="preserve">As Wallace (2013) noted, </w:t>
            </w:r>
            <w:r w:rsidR="00587542">
              <w:rPr>
                <w:rFonts w:ascii="Times New Roman" w:hAnsi="Times New Roman" w:cs="Times New Roman"/>
                <w:sz w:val="24"/>
                <w:szCs w:val="24"/>
              </w:rPr>
              <w:t>rules are more likely to be successful when they</w:t>
            </w:r>
            <w:r>
              <w:rPr>
                <w:rFonts w:ascii="Times New Roman" w:hAnsi="Times New Roman" w:cs="Times New Roman"/>
                <w:sz w:val="24"/>
                <w:szCs w:val="24"/>
              </w:rPr>
              <w:t xml:space="preserve"> support learning</w:t>
            </w:r>
            <w:r w:rsidR="00587542">
              <w:rPr>
                <w:rFonts w:ascii="Times New Roman" w:hAnsi="Times New Roman" w:cs="Times New Roman"/>
                <w:sz w:val="24"/>
                <w:szCs w:val="24"/>
              </w:rPr>
              <w:t xml:space="preserve"> rather than simply benefitting the teacher. </w:t>
            </w:r>
            <w:r w:rsidR="00116239">
              <w:rPr>
                <w:rFonts w:ascii="Times New Roman" w:hAnsi="Times New Roman" w:cs="Times New Roman"/>
                <w:sz w:val="24"/>
                <w:szCs w:val="24"/>
              </w:rPr>
              <w:t>I feel that punctuality is important to make sure that the class runs smoothly, and good time-keeping can promote respect (Petty, 2014) and encourage a positive classroom culture.</w:t>
            </w:r>
            <w:r w:rsidR="002E4A88">
              <w:rPr>
                <w:rFonts w:ascii="Times New Roman" w:hAnsi="Times New Roman" w:cs="Times New Roman"/>
                <w:sz w:val="24"/>
                <w:szCs w:val="24"/>
              </w:rPr>
              <w:t xml:space="preserve"> Good time management is also a key transferable skill which is important for wider employment as well as academic study, so I feel it is important to encourage the students to develop this as </w:t>
            </w:r>
            <w:r w:rsidR="00170CE7">
              <w:rPr>
                <w:rFonts w:ascii="Times New Roman" w:hAnsi="Times New Roman" w:cs="Times New Roman"/>
                <w:sz w:val="24"/>
                <w:szCs w:val="24"/>
              </w:rPr>
              <w:t>part of the module.</w:t>
            </w:r>
          </w:p>
          <w:p w14:paraId="4D11542F" w14:textId="166965FE" w:rsidR="0038053E" w:rsidRPr="00B803EA" w:rsidRDefault="0038053E" w:rsidP="000E2451">
            <w:pPr>
              <w:rPr>
                <w:rFonts w:ascii="Times New Roman" w:hAnsi="Times New Roman" w:cs="Times New Roman"/>
                <w:sz w:val="24"/>
                <w:szCs w:val="24"/>
              </w:rPr>
            </w:pPr>
          </w:p>
        </w:tc>
      </w:tr>
      <w:tr w:rsidR="00775DB3" w14:paraId="36D74235" w14:textId="77777777" w:rsidTr="00775DB3">
        <w:tc>
          <w:tcPr>
            <w:tcW w:w="2254" w:type="dxa"/>
          </w:tcPr>
          <w:p w14:paraId="754ED8F1" w14:textId="7A844258" w:rsidR="00775DB3" w:rsidRDefault="00775DB3" w:rsidP="000E2451">
            <w:pPr>
              <w:rPr>
                <w:rFonts w:ascii="Times New Roman" w:hAnsi="Times New Roman" w:cs="Times New Roman"/>
                <w:b/>
                <w:bCs/>
                <w:sz w:val="24"/>
                <w:szCs w:val="24"/>
              </w:rPr>
            </w:pPr>
            <w:r>
              <w:rPr>
                <w:rFonts w:ascii="Times New Roman" w:hAnsi="Times New Roman" w:cs="Times New Roman"/>
                <w:b/>
                <w:bCs/>
                <w:sz w:val="24"/>
                <w:szCs w:val="24"/>
              </w:rPr>
              <w:t>Timeframe</w:t>
            </w:r>
          </w:p>
        </w:tc>
        <w:tc>
          <w:tcPr>
            <w:tcW w:w="6955" w:type="dxa"/>
          </w:tcPr>
          <w:p w14:paraId="2C0A4203" w14:textId="77777777" w:rsidR="00775DB3" w:rsidRDefault="00170CE7" w:rsidP="000E2451">
            <w:pPr>
              <w:rPr>
                <w:rFonts w:ascii="Times New Roman" w:hAnsi="Times New Roman" w:cs="Times New Roman"/>
                <w:sz w:val="24"/>
                <w:szCs w:val="24"/>
              </w:rPr>
            </w:pPr>
            <w:r>
              <w:rPr>
                <w:rFonts w:ascii="Times New Roman" w:hAnsi="Times New Roman" w:cs="Times New Roman"/>
                <w:sz w:val="24"/>
                <w:szCs w:val="24"/>
              </w:rPr>
              <w:t xml:space="preserve">I aim to implement </w:t>
            </w:r>
            <w:r w:rsidR="00076E89">
              <w:rPr>
                <w:rFonts w:ascii="Times New Roman" w:hAnsi="Times New Roman" w:cs="Times New Roman"/>
                <w:sz w:val="24"/>
                <w:szCs w:val="24"/>
              </w:rPr>
              <w:t>this with immediate effect.</w:t>
            </w:r>
          </w:p>
          <w:p w14:paraId="6CE58CE9" w14:textId="4CBA8EEF" w:rsidR="0038053E" w:rsidRPr="00B803EA" w:rsidRDefault="0038053E" w:rsidP="000E2451">
            <w:pPr>
              <w:rPr>
                <w:rFonts w:ascii="Times New Roman" w:hAnsi="Times New Roman" w:cs="Times New Roman"/>
                <w:sz w:val="24"/>
                <w:szCs w:val="24"/>
              </w:rPr>
            </w:pPr>
          </w:p>
        </w:tc>
      </w:tr>
      <w:tr w:rsidR="0038053E" w:rsidRPr="0038053E" w14:paraId="702DDF24" w14:textId="77777777" w:rsidTr="006B5278">
        <w:tc>
          <w:tcPr>
            <w:tcW w:w="9209" w:type="dxa"/>
            <w:gridSpan w:val="2"/>
          </w:tcPr>
          <w:p w14:paraId="3838A565" w14:textId="098B7B44" w:rsidR="0038053E" w:rsidRPr="0038053E" w:rsidRDefault="0038053E" w:rsidP="006B5278">
            <w:pPr>
              <w:jc w:val="center"/>
              <w:rPr>
                <w:rFonts w:ascii="Times New Roman" w:hAnsi="Times New Roman" w:cs="Times New Roman"/>
                <w:b/>
                <w:bCs/>
                <w:sz w:val="28"/>
                <w:szCs w:val="28"/>
              </w:rPr>
            </w:pPr>
            <w:r w:rsidRPr="0038053E">
              <w:rPr>
                <w:rFonts w:ascii="Times New Roman" w:hAnsi="Times New Roman" w:cs="Times New Roman"/>
                <w:b/>
                <w:bCs/>
                <w:sz w:val="28"/>
                <w:szCs w:val="28"/>
              </w:rPr>
              <w:t xml:space="preserve">Objective </w:t>
            </w:r>
            <w:r>
              <w:rPr>
                <w:rFonts w:ascii="Times New Roman" w:hAnsi="Times New Roman" w:cs="Times New Roman"/>
                <w:b/>
                <w:bCs/>
                <w:sz w:val="28"/>
                <w:szCs w:val="28"/>
              </w:rPr>
              <w:t>2</w:t>
            </w:r>
          </w:p>
        </w:tc>
      </w:tr>
      <w:tr w:rsidR="0038053E" w:rsidRPr="00B803EA" w14:paraId="49503FD0" w14:textId="77777777" w:rsidTr="005A7C26">
        <w:trPr>
          <w:trHeight w:val="650"/>
        </w:trPr>
        <w:tc>
          <w:tcPr>
            <w:tcW w:w="2254" w:type="dxa"/>
          </w:tcPr>
          <w:p w14:paraId="2AD664E9" w14:textId="77777777" w:rsidR="0038053E" w:rsidRPr="00D60AAA" w:rsidRDefault="0038053E" w:rsidP="006B5278">
            <w:pPr>
              <w:rPr>
                <w:rFonts w:ascii="Times New Roman" w:hAnsi="Times New Roman" w:cs="Times New Roman"/>
                <w:b/>
                <w:bCs/>
                <w:sz w:val="24"/>
                <w:szCs w:val="24"/>
              </w:rPr>
            </w:pPr>
            <w:r w:rsidRPr="00D60AAA">
              <w:rPr>
                <w:rFonts w:ascii="Times New Roman" w:hAnsi="Times New Roman" w:cs="Times New Roman"/>
                <w:b/>
                <w:bCs/>
                <w:sz w:val="24"/>
                <w:szCs w:val="24"/>
              </w:rPr>
              <w:t>Specific objective</w:t>
            </w:r>
          </w:p>
        </w:tc>
        <w:tc>
          <w:tcPr>
            <w:tcW w:w="6955" w:type="dxa"/>
          </w:tcPr>
          <w:p w14:paraId="511C9820" w14:textId="77777777" w:rsidR="0038053E" w:rsidRDefault="005A7C26" w:rsidP="006B5278">
            <w:pPr>
              <w:rPr>
                <w:rFonts w:ascii="Times New Roman" w:hAnsi="Times New Roman" w:cs="Times New Roman"/>
                <w:sz w:val="24"/>
                <w:szCs w:val="24"/>
              </w:rPr>
            </w:pPr>
            <w:r>
              <w:rPr>
                <w:rFonts w:ascii="Times New Roman" w:hAnsi="Times New Roman" w:cs="Times New Roman"/>
                <w:sz w:val="24"/>
                <w:szCs w:val="24"/>
              </w:rPr>
              <w:t>Become more confident in enforcing rules to improve engagement in class, by asking students to have their cameras on.</w:t>
            </w:r>
          </w:p>
          <w:p w14:paraId="1686B812" w14:textId="45CFD49E" w:rsidR="005A7C26" w:rsidRPr="00D772DE" w:rsidRDefault="005A7C26" w:rsidP="006B5278">
            <w:pPr>
              <w:rPr>
                <w:rFonts w:ascii="Times New Roman" w:hAnsi="Times New Roman" w:cs="Times New Roman"/>
                <w:sz w:val="24"/>
                <w:szCs w:val="24"/>
              </w:rPr>
            </w:pPr>
          </w:p>
        </w:tc>
      </w:tr>
      <w:tr w:rsidR="0038053E" w:rsidRPr="00B803EA" w14:paraId="055EBCD3" w14:textId="77777777" w:rsidTr="006B5278">
        <w:tc>
          <w:tcPr>
            <w:tcW w:w="2254" w:type="dxa"/>
          </w:tcPr>
          <w:p w14:paraId="26ACEE06" w14:textId="77777777" w:rsidR="0038053E" w:rsidRDefault="0038053E" w:rsidP="006B5278">
            <w:pPr>
              <w:rPr>
                <w:rFonts w:ascii="Times New Roman" w:hAnsi="Times New Roman" w:cs="Times New Roman"/>
                <w:b/>
                <w:bCs/>
                <w:sz w:val="24"/>
                <w:szCs w:val="24"/>
              </w:rPr>
            </w:pPr>
            <w:r>
              <w:rPr>
                <w:rFonts w:ascii="Times New Roman" w:hAnsi="Times New Roman" w:cs="Times New Roman"/>
                <w:b/>
                <w:bCs/>
                <w:sz w:val="24"/>
                <w:szCs w:val="24"/>
              </w:rPr>
              <w:t>Measurable</w:t>
            </w:r>
          </w:p>
        </w:tc>
        <w:tc>
          <w:tcPr>
            <w:tcW w:w="6955" w:type="dxa"/>
          </w:tcPr>
          <w:p w14:paraId="3B184527" w14:textId="77777777" w:rsidR="0038053E" w:rsidRDefault="00A00A83" w:rsidP="006B5278">
            <w:pPr>
              <w:rPr>
                <w:rFonts w:ascii="Times New Roman" w:hAnsi="Times New Roman" w:cs="Times New Roman"/>
                <w:sz w:val="24"/>
                <w:szCs w:val="24"/>
              </w:rPr>
            </w:pPr>
            <w:r>
              <w:rPr>
                <w:rFonts w:ascii="Times New Roman" w:hAnsi="Times New Roman" w:cs="Times New Roman"/>
                <w:sz w:val="24"/>
                <w:szCs w:val="24"/>
              </w:rPr>
              <w:t>I will be ab</w:t>
            </w:r>
            <w:r w:rsidR="004F78BF">
              <w:rPr>
                <w:rFonts w:ascii="Times New Roman" w:hAnsi="Times New Roman" w:cs="Times New Roman"/>
                <w:sz w:val="24"/>
                <w:szCs w:val="24"/>
              </w:rPr>
              <w:t>le to see how many students have their camera on during the class, and will keep track of any increase/decrease in the number who respond to my requests that they have their cameras on.</w:t>
            </w:r>
          </w:p>
          <w:p w14:paraId="11A5168C" w14:textId="16865930" w:rsidR="004F78BF" w:rsidRPr="00B803EA" w:rsidRDefault="004F78BF" w:rsidP="006B5278">
            <w:pPr>
              <w:rPr>
                <w:rFonts w:ascii="Times New Roman" w:hAnsi="Times New Roman" w:cs="Times New Roman"/>
                <w:sz w:val="24"/>
                <w:szCs w:val="24"/>
              </w:rPr>
            </w:pPr>
          </w:p>
        </w:tc>
      </w:tr>
      <w:tr w:rsidR="0038053E" w:rsidRPr="00B803EA" w14:paraId="11EEB017" w14:textId="77777777" w:rsidTr="006B5278">
        <w:tc>
          <w:tcPr>
            <w:tcW w:w="2254" w:type="dxa"/>
          </w:tcPr>
          <w:p w14:paraId="1E7E9477" w14:textId="77777777" w:rsidR="0038053E" w:rsidRDefault="0038053E" w:rsidP="006B5278">
            <w:pPr>
              <w:rPr>
                <w:rFonts w:ascii="Times New Roman" w:hAnsi="Times New Roman" w:cs="Times New Roman"/>
                <w:b/>
                <w:bCs/>
                <w:sz w:val="24"/>
                <w:szCs w:val="24"/>
              </w:rPr>
            </w:pPr>
            <w:r>
              <w:rPr>
                <w:rFonts w:ascii="Times New Roman" w:hAnsi="Times New Roman" w:cs="Times New Roman"/>
                <w:b/>
                <w:bCs/>
                <w:sz w:val="24"/>
                <w:szCs w:val="24"/>
              </w:rPr>
              <w:lastRenderedPageBreak/>
              <w:t>Achievable</w:t>
            </w:r>
          </w:p>
        </w:tc>
        <w:tc>
          <w:tcPr>
            <w:tcW w:w="6955" w:type="dxa"/>
          </w:tcPr>
          <w:p w14:paraId="7D318E62" w14:textId="59D035D1" w:rsidR="00A31706" w:rsidRDefault="00150124" w:rsidP="00A31706">
            <w:pPr>
              <w:rPr>
                <w:rFonts w:ascii="Times New Roman" w:hAnsi="Times New Roman" w:cs="Times New Roman"/>
                <w:sz w:val="24"/>
                <w:szCs w:val="24"/>
              </w:rPr>
            </w:pPr>
            <w:r>
              <w:rPr>
                <w:rFonts w:ascii="Times New Roman" w:hAnsi="Times New Roman" w:cs="Times New Roman"/>
                <w:sz w:val="24"/>
                <w:szCs w:val="24"/>
              </w:rPr>
              <w:t>I need to speak</w:t>
            </w:r>
            <w:r w:rsidR="004F78BF">
              <w:rPr>
                <w:rFonts w:ascii="Times New Roman" w:hAnsi="Times New Roman" w:cs="Times New Roman"/>
                <w:sz w:val="24"/>
                <w:szCs w:val="24"/>
              </w:rPr>
              <w:t xml:space="preserve"> to the Academic Director in my institute to find out whether there is a policy in place for online classes, and look to creating one if not. </w:t>
            </w:r>
            <w:r w:rsidR="00A31706">
              <w:rPr>
                <w:rFonts w:ascii="Times New Roman" w:hAnsi="Times New Roman" w:cs="Times New Roman"/>
                <w:sz w:val="24"/>
                <w:szCs w:val="24"/>
              </w:rPr>
              <w:t xml:space="preserve">Consistency is key for managing behaviour (Parsonson, 2012; Welsh Government, 2012; Ofsted, 2014; Welsh Government, 2015) and therefore I will need to work cooperatively with my colleagues on the programme to seek to apply this. </w:t>
            </w:r>
          </w:p>
          <w:p w14:paraId="5020B5E3" w14:textId="713041AE" w:rsidR="002908E3" w:rsidRPr="00B803EA" w:rsidRDefault="002908E3" w:rsidP="00A31706">
            <w:pPr>
              <w:rPr>
                <w:rFonts w:ascii="Times New Roman" w:hAnsi="Times New Roman" w:cs="Times New Roman"/>
                <w:sz w:val="24"/>
                <w:szCs w:val="24"/>
              </w:rPr>
            </w:pPr>
          </w:p>
        </w:tc>
      </w:tr>
      <w:tr w:rsidR="0038053E" w:rsidRPr="00B803EA" w14:paraId="73B93208" w14:textId="77777777" w:rsidTr="006B5278">
        <w:tc>
          <w:tcPr>
            <w:tcW w:w="2254" w:type="dxa"/>
          </w:tcPr>
          <w:p w14:paraId="0CE6280B" w14:textId="77777777" w:rsidR="0038053E" w:rsidRDefault="0038053E" w:rsidP="006B5278">
            <w:pPr>
              <w:rPr>
                <w:rFonts w:ascii="Times New Roman" w:hAnsi="Times New Roman" w:cs="Times New Roman"/>
                <w:b/>
                <w:bCs/>
                <w:sz w:val="24"/>
                <w:szCs w:val="24"/>
              </w:rPr>
            </w:pPr>
            <w:r>
              <w:rPr>
                <w:rFonts w:ascii="Times New Roman" w:hAnsi="Times New Roman" w:cs="Times New Roman"/>
                <w:b/>
                <w:bCs/>
                <w:sz w:val="24"/>
                <w:szCs w:val="24"/>
              </w:rPr>
              <w:t>Relevant</w:t>
            </w:r>
          </w:p>
        </w:tc>
        <w:tc>
          <w:tcPr>
            <w:tcW w:w="6955" w:type="dxa"/>
          </w:tcPr>
          <w:p w14:paraId="32639B63" w14:textId="590C8380" w:rsidR="0038053E" w:rsidRDefault="005A7C26" w:rsidP="006B5278">
            <w:pPr>
              <w:rPr>
                <w:rFonts w:ascii="Times New Roman" w:hAnsi="Times New Roman" w:cs="Times New Roman"/>
                <w:sz w:val="24"/>
                <w:szCs w:val="24"/>
              </w:rPr>
            </w:pPr>
            <w:r>
              <w:rPr>
                <w:rFonts w:ascii="Times New Roman" w:hAnsi="Times New Roman" w:cs="Times New Roman"/>
                <w:sz w:val="24"/>
                <w:szCs w:val="24"/>
              </w:rPr>
              <w:t xml:space="preserve">Multiple studies have observed the benefits to students of having their cameras on in online learning environments (Giesbers </w:t>
            </w:r>
            <w:r>
              <w:rPr>
                <w:rFonts w:ascii="Times New Roman" w:hAnsi="Times New Roman" w:cs="Times New Roman"/>
                <w:i/>
                <w:iCs/>
                <w:sz w:val="24"/>
                <w:szCs w:val="24"/>
              </w:rPr>
              <w:t>et al</w:t>
            </w:r>
            <w:r>
              <w:rPr>
                <w:rFonts w:ascii="Times New Roman" w:hAnsi="Times New Roman" w:cs="Times New Roman"/>
                <w:sz w:val="24"/>
                <w:szCs w:val="24"/>
              </w:rPr>
              <w:t xml:space="preserve">., 2013; Gigliotti, 2016; Luo, </w:t>
            </w:r>
            <w:r>
              <w:rPr>
                <w:rFonts w:ascii="Times New Roman" w:hAnsi="Times New Roman" w:cs="Times New Roman"/>
                <w:i/>
                <w:iCs/>
                <w:sz w:val="24"/>
                <w:szCs w:val="24"/>
              </w:rPr>
              <w:t>et al</w:t>
            </w:r>
            <w:r>
              <w:rPr>
                <w:rFonts w:ascii="Times New Roman" w:hAnsi="Times New Roman" w:cs="Times New Roman"/>
                <w:sz w:val="24"/>
                <w:szCs w:val="24"/>
              </w:rPr>
              <w:t xml:space="preserve">., 2021; Händel, </w:t>
            </w:r>
            <w:r>
              <w:rPr>
                <w:rFonts w:ascii="Times New Roman" w:hAnsi="Times New Roman" w:cs="Times New Roman"/>
                <w:i/>
                <w:iCs/>
                <w:sz w:val="24"/>
                <w:szCs w:val="24"/>
              </w:rPr>
              <w:t>et al</w:t>
            </w:r>
            <w:r>
              <w:rPr>
                <w:rFonts w:ascii="Times New Roman" w:hAnsi="Times New Roman" w:cs="Times New Roman"/>
                <w:sz w:val="24"/>
                <w:szCs w:val="24"/>
              </w:rPr>
              <w:t xml:space="preserve">., 2022), and this is something that I will impress upon the students as part of the module. </w:t>
            </w:r>
            <w:r w:rsidR="00A31706">
              <w:rPr>
                <w:rFonts w:ascii="Times New Roman" w:hAnsi="Times New Roman" w:cs="Times New Roman"/>
                <w:sz w:val="24"/>
                <w:szCs w:val="24"/>
              </w:rPr>
              <w:t xml:space="preserve">At present I find it difficult to apply this consistently due to pushback from some students. While I </w:t>
            </w:r>
            <w:r w:rsidR="00150124">
              <w:rPr>
                <w:rFonts w:ascii="Times New Roman" w:hAnsi="Times New Roman" w:cs="Times New Roman"/>
                <w:sz w:val="24"/>
                <w:szCs w:val="24"/>
              </w:rPr>
              <w:t xml:space="preserve">am aware of the importance of respecting learners (V1: AdvanceHE, 2011), and </w:t>
            </w:r>
            <w:r w:rsidR="00A31706">
              <w:rPr>
                <w:rFonts w:ascii="Times New Roman" w:hAnsi="Times New Roman" w:cs="Times New Roman"/>
                <w:sz w:val="24"/>
                <w:szCs w:val="24"/>
              </w:rPr>
              <w:t>appreciate</w:t>
            </w:r>
            <w:r w:rsidR="00150124">
              <w:rPr>
                <w:rFonts w:ascii="Times New Roman" w:hAnsi="Times New Roman" w:cs="Times New Roman"/>
                <w:sz w:val="24"/>
                <w:szCs w:val="24"/>
              </w:rPr>
              <w:t xml:space="preserve"> </w:t>
            </w:r>
            <w:r w:rsidR="00A31706">
              <w:rPr>
                <w:rFonts w:ascii="Times New Roman" w:hAnsi="Times New Roman" w:cs="Times New Roman"/>
                <w:sz w:val="24"/>
                <w:szCs w:val="24"/>
              </w:rPr>
              <w:t>that some do have legitimate reasons for not turning their camera on, I have concerns about the subsequent lack of engagement from some students. The absence of body language and non-verbal cues makes it very difficult to assess understanding</w:t>
            </w:r>
            <w:r w:rsidR="00150124">
              <w:rPr>
                <w:rFonts w:ascii="Times New Roman" w:hAnsi="Times New Roman" w:cs="Times New Roman"/>
                <w:sz w:val="24"/>
                <w:szCs w:val="24"/>
              </w:rPr>
              <w:t xml:space="preserve"> (</w:t>
            </w:r>
            <w:r w:rsidR="00526F15">
              <w:rPr>
                <w:rFonts w:ascii="Times New Roman" w:hAnsi="Times New Roman" w:cs="Times New Roman"/>
                <w:sz w:val="24"/>
                <w:szCs w:val="24"/>
              </w:rPr>
              <w:t>K5: AdvanceHE, 2011)</w:t>
            </w:r>
            <w:r w:rsidR="00A31706">
              <w:rPr>
                <w:rFonts w:ascii="Times New Roman" w:hAnsi="Times New Roman" w:cs="Times New Roman"/>
                <w:sz w:val="24"/>
                <w:szCs w:val="24"/>
              </w:rPr>
              <w:t>, and there are also issues with poor engagement and attendance which cannot be addressed if the students are not visible.</w:t>
            </w:r>
          </w:p>
          <w:p w14:paraId="745B758A" w14:textId="47E835C5" w:rsidR="00A31706" w:rsidRPr="00B803EA" w:rsidRDefault="00A31706" w:rsidP="006B5278">
            <w:pPr>
              <w:rPr>
                <w:rFonts w:ascii="Times New Roman" w:hAnsi="Times New Roman" w:cs="Times New Roman"/>
                <w:sz w:val="24"/>
                <w:szCs w:val="24"/>
              </w:rPr>
            </w:pPr>
          </w:p>
        </w:tc>
      </w:tr>
      <w:tr w:rsidR="0038053E" w:rsidRPr="00B803EA" w14:paraId="22809170" w14:textId="77777777" w:rsidTr="006B5278">
        <w:tc>
          <w:tcPr>
            <w:tcW w:w="2254" w:type="dxa"/>
          </w:tcPr>
          <w:p w14:paraId="22C14356" w14:textId="77777777" w:rsidR="0038053E" w:rsidRDefault="0038053E" w:rsidP="006B5278">
            <w:pPr>
              <w:rPr>
                <w:rFonts w:ascii="Times New Roman" w:hAnsi="Times New Roman" w:cs="Times New Roman"/>
                <w:b/>
                <w:bCs/>
                <w:sz w:val="24"/>
                <w:szCs w:val="24"/>
              </w:rPr>
            </w:pPr>
            <w:r>
              <w:rPr>
                <w:rFonts w:ascii="Times New Roman" w:hAnsi="Times New Roman" w:cs="Times New Roman"/>
                <w:b/>
                <w:bCs/>
                <w:sz w:val="24"/>
                <w:szCs w:val="24"/>
              </w:rPr>
              <w:t>Timeframe</w:t>
            </w:r>
          </w:p>
        </w:tc>
        <w:tc>
          <w:tcPr>
            <w:tcW w:w="6955" w:type="dxa"/>
          </w:tcPr>
          <w:p w14:paraId="470DF946" w14:textId="77777777" w:rsidR="0038053E" w:rsidRDefault="00DB133A" w:rsidP="006B5278">
            <w:pPr>
              <w:rPr>
                <w:rFonts w:ascii="Times New Roman" w:hAnsi="Times New Roman" w:cs="Times New Roman"/>
                <w:sz w:val="24"/>
                <w:szCs w:val="24"/>
              </w:rPr>
            </w:pPr>
            <w:r>
              <w:rPr>
                <w:rFonts w:ascii="Times New Roman" w:hAnsi="Times New Roman" w:cs="Times New Roman"/>
                <w:sz w:val="24"/>
                <w:szCs w:val="24"/>
              </w:rPr>
              <w:t xml:space="preserve">As a whole school (or, in this case, whole programme) approach </w:t>
            </w:r>
            <w:r w:rsidR="00180D55">
              <w:rPr>
                <w:rFonts w:ascii="Times New Roman" w:hAnsi="Times New Roman" w:cs="Times New Roman"/>
                <w:sz w:val="24"/>
                <w:szCs w:val="24"/>
              </w:rPr>
              <w:t xml:space="preserve">is the most effective way to change the classroom culture (Bennett, 2017, cited in Moore </w:t>
            </w:r>
            <w:r w:rsidR="00180D55">
              <w:rPr>
                <w:rFonts w:ascii="Times New Roman" w:hAnsi="Times New Roman" w:cs="Times New Roman"/>
                <w:i/>
                <w:iCs/>
                <w:sz w:val="24"/>
                <w:szCs w:val="24"/>
              </w:rPr>
              <w:t>et al</w:t>
            </w:r>
            <w:r w:rsidR="00180D55">
              <w:rPr>
                <w:rFonts w:ascii="Times New Roman" w:hAnsi="Times New Roman" w:cs="Times New Roman"/>
                <w:sz w:val="24"/>
                <w:szCs w:val="24"/>
              </w:rPr>
              <w:t xml:space="preserve">., 2019), I will need to work with colleagues and the Academic Director to implement this effectively. Therefore I look to work towards this over the course of </w:t>
            </w:r>
            <w:r w:rsidR="00B82222">
              <w:rPr>
                <w:rFonts w:ascii="Times New Roman" w:hAnsi="Times New Roman" w:cs="Times New Roman"/>
                <w:sz w:val="24"/>
                <w:szCs w:val="24"/>
              </w:rPr>
              <w:t>semester 3, with the intention of having a more concrete policy in place for the next academic year.</w:t>
            </w:r>
          </w:p>
          <w:p w14:paraId="36ACE957" w14:textId="623930B2" w:rsidR="00B82222" w:rsidRPr="00180D55" w:rsidRDefault="00B82222" w:rsidP="006B5278">
            <w:pPr>
              <w:rPr>
                <w:rFonts w:ascii="Times New Roman" w:hAnsi="Times New Roman" w:cs="Times New Roman"/>
                <w:sz w:val="24"/>
                <w:szCs w:val="24"/>
              </w:rPr>
            </w:pPr>
          </w:p>
        </w:tc>
      </w:tr>
      <w:tr w:rsidR="00B82222" w:rsidRPr="0038053E" w14:paraId="0D944CC7" w14:textId="77777777" w:rsidTr="006B5278">
        <w:tc>
          <w:tcPr>
            <w:tcW w:w="9209" w:type="dxa"/>
            <w:gridSpan w:val="2"/>
          </w:tcPr>
          <w:p w14:paraId="2B44E866" w14:textId="6FD9B03A" w:rsidR="00B82222" w:rsidRPr="0038053E" w:rsidRDefault="00B82222" w:rsidP="006B5278">
            <w:pPr>
              <w:jc w:val="center"/>
              <w:rPr>
                <w:rFonts w:ascii="Times New Roman" w:hAnsi="Times New Roman" w:cs="Times New Roman"/>
                <w:b/>
                <w:bCs/>
                <w:sz w:val="28"/>
                <w:szCs w:val="28"/>
              </w:rPr>
            </w:pPr>
            <w:r w:rsidRPr="0038053E">
              <w:rPr>
                <w:rFonts w:ascii="Times New Roman" w:hAnsi="Times New Roman" w:cs="Times New Roman"/>
                <w:b/>
                <w:bCs/>
                <w:sz w:val="28"/>
                <w:szCs w:val="28"/>
              </w:rPr>
              <w:t xml:space="preserve">Objective </w:t>
            </w:r>
            <w:r>
              <w:rPr>
                <w:rFonts w:ascii="Times New Roman" w:hAnsi="Times New Roman" w:cs="Times New Roman"/>
                <w:b/>
                <w:bCs/>
                <w:sz w:val="28"/>
                <w:szCs w:val="28"/>
              </w:rPr>
              <w:t>3</w:t>
            </w:r>
          </w:p>
        </w:tc>
      </w:tr>
      <w:tr w:rsidR="00B82222" w:rsidRPr="00D772DE" w14:paraId="367F4890" w14:textId="77777777" w:rsidTr="00554C5D">
        <w:trPr>
          <w:trHeight w:val="832"/>
        </w:trPr>
        <w:tc>
          <w:tcPr>
            <w:tcW w:w="2254" w:type="dxa"/>
          </w:tcPr>
          <w:p w14:paraId="0D5218DB" w14:textId="77777777" w:rsidR="00B82222" w:rsidRPr="00D60AAA" w:rsidRDefault="00B82222" w:rsidP="006B5278">
            <w:pPr>
              <w:rPr>
                <w:rFonts w:ascii="Times New Roman" w:hAnsi="Times New Roman" w:cs="Times New Roman"/>
                <w:b/>
                <w:bCs/>
                <w:sz w:val="24"/>
                <w:szCs w:val="24"/>
              </w:rPr>
            </w:pPr>
            <w:r w:rsidRPr="00D60AAA">
              <w:rPr>
                <w:rFonts w:ascii="Times New Roman" w:hAnsi="Times New Roman" w:cs="Times New Roman"/>
                <w:b/>
                <w:bCs/>
                <w:sz w:val="24"/>
                <w:szCs w:val="24"/>
              </w:rPr>
              <w:t>Specific objective</w:t>
            </w:r>
          </w:p>
        </w:tc>
        <w:tc>
          <w:tcPr>
            <w:tcW w:w="6955" w:type="dxa"/>
          </w:tcPr>
          <w:p w14:paraId="219043A1" w14:textId="2EA875F5" w:rsidR="006A3B15" w:rsidRPr="00992910" w:rsidRDefault="00B736E6" w:rsidP="00D244C2">
            <w:pPr>
              <w:rPr>
                <w:rFonts w:ascii="Times New Roman" w:hAnsi="Times New Roman" w:cs="Times New Roman"/>
                <w:sz w:val="24"/>
                <w:szCs w:val="24"/>
              </w:rPr>
            </w:pPr>
            <w:r>
              <w:rPr>
                <w:rFonts w:ascii="Times New Roman" w:hAnsi="Times New Roman" w:cs="Times New Roman"/>
                <w:sz w:val="24"/>
                <w:szCs w:val="24"/>
              </w:rPr>
              <w:t xml:space="preserve">Improve knowledge of best practice </w:t>
            </w:r>
            <w:r w:rsidR="00F04652">
              <w:rPr>
                <w:rFonts w:ascii="Times New Roman" w:hAnsi="Times New Roman" w:cs="Times New Roman"/>
                <w:sz w:val="24"/>
                <w:szCs w:val="24"/>
              </w:rPr>
              <w:t xml:space="preserve">in relation to improving engagement in an online learning environment. </w:t>
            </w:r>
          </w:p>
        </w:tc>
      </w:tr>
      <w:tr w:rsidR="00B82222" w:rsidRPr="00B803EA" w14:paraId="04FC121B" w14:textId="77777777" w:rsidTr="006B5278">
        <w:tc>
          <w:tcPr>
            <w:tcW w:w="2254" w:type="dxa"/>
          </w:tcPr>
          <w:p w14:paraId="4C0F8451" w14:textId="77777777" w:rsidR="00B82222" w:rsidRDefault="00B82222" w:rsidP="006B5278">
            <w:pPr>
              <w:rPr>
                <w:rFonts w:ascii="Times New Roman" w:hAnsi="Times New Roman" w:cs="Times New Roman"/>
                <w:b/>
                <w:bCs/>
                <w:sz w:val="24"/>
                <w:szCs w:val="24"/>
              </w:rPr>
            </w:pPr>
            <w:r>
              <w:rPr>
                <w:rFonts w:ascii="Times New Roman" w:hAnsi="Times New Roman" w:cs="Times New Roman"/>
                <w:b/>
                <w:bCs/>
                <w:sz w:val="24"/>
                <w:szCs w:val="24"/>
              </w:rPr>
              <w:t>Measurable</w:t>
            </w:r>
          </w:p>
        </w:tc>
        <w:tc>
          <w:tcPr>
            <w:tcW w:w="6955" w:type="dxa"/>
          </w:tcPr>
          <w:p w14:paraId="6D7B1F5F" w14:textId="77777777" w:rsidR="00B82222" w:rsidRDefault="006A3B15" w:rsidP="006B5278">
            <w:pPr>
              <w:rPr>
                <w:rFonts w:ascii="Times New Roman" w:hAnsi="Times New Roman" w:cs="Times New Roman"/>
                <w:sz w:val="24"/>
                <w:szCs w:val="24"/>
              </w:rPr>
            </w:pPr>
            <w:r>
              <w:rPr>
                <w:rFonts w:ascii="Times New Roman" w:hAnsi="Times New Roman" w:cs="Times New Roman"/>
                <w:sz w:val="24"/>
                <w:szCs w:val="24"/>
              </w:rPr>
              <w:t xml:space="preserve">I will look to attend training </w:t>
            </w:r>
            <w:r w:rsidR="00106B07">
              <w:rPr>
                <w:rFonts w:ascii="Times New Roman" w:hAnsi="Times New Roman" w:cs="Times New Roman"/>
                <w:sz w:val="24"/>
                <w:szCs w:val="24"/>
              </w:rPr>
              <w:t xml:space="preserve">and achieve a relevant </w:t>
            </w:r>
            <w:r w:rsidR="004D5FD3">
              <w:rPr>
                <w:rFonts w:ascii="Times New Roman" w:hAnsi="Times New Roman" w:cs="Times New Roman"/>
                <w:sz w:val="24"/>
                <w:szCs w:val="24"/>
              </w:rPr>
              <w:t xml:space="preserve">digital badge as part of the university’s Digital Skills training programme (UWTSD, </w:t>
            </w:r>
            <w:r w:rsidR="004E382D">
              <w:rPr>
                <w:rFonts w:ascii="Times New Roman" w:hAnsi="Times New Roman" w:cs="Times New Roman"/>
                <w:sz w:val="24"/>
                <w:szCs w:val="24"/>
              </w:rPr>
              <w:t>2023).</w:t>
            </w:r>
            <w:r>
              <w:rPr>
                <w:rFonts w:ascii="Times New Roman" w:hAnsi="Times New Roman" w:cs="Times New Roman"/>
                <w:sz w:val="24"/>
                <w:szCs w:val="24"/>
              </w:rPr>
              <w:t xml:space="preserve"> </w:t>
            </w:r>
            <w:r w:rsidR="00B46A47">
              <w:rPr>
                <w:rFonts w:ascii="Times New Roman" w:hAnsi="Times New Roman" w:cs="Times New Roman"/>
                <w:sz w:val="24"/>
                <w:szCs w:val="24"/>
              </w:rPr>
              <w:t>I will also self-assess my knowledge and ability to apply best practice to my teaching.</w:t>
            </w:r>
          </w:p>
          <w:p w14:paraId="548ECA84" w14:textId="79B9F1B8" w:rsidR="00B46A47" w:rsidRPr="00B803EA" w:rsidRDefault="00B46A47" w:rsidP="006B5278">
            <w:pPr>
              <w:rPr>
                <w:rFonts w:ascii="Times New Roman" w:hAnsi="Times New Roman" w:cs="Times New Roman"/>
                <w:sz w:val="24"/>
                <w:szCs w:val="24"/>
              </w:rPr>
            </w:pPr>
          </w:p>
        </w:tc>
      </w:tr>
      <w:tr w:rsidR="00B82222" w:rsidRPr="00B803EA" w14:paraId="707AC3E7" w14:textId="77777777" w:rsidTr="006B5278">
        <w:tc>
          <w:tcPr>
            <w:tcW w:w="2254" w:type="dxa"/>
          </w:tcPr>
          <w:p w14:paraId="554F5BB7" w14:textId="77777777" w:rsidR="00B82222" w:rsidRDefault="00B82222" w:rsidP="006B5278">
            <w:pPr>
              <w:rPr>
                <w:rFonts w:ascii="Times New Roman" w:hAnsi="Times New Roman" w:cs="Times New Roman"/>
                <w:b/>
                <w:bCs/>
                <w:sz w:val="24"/>
                <w:szCs w:val="24"/>
              </w:rPr>
            </w:pPr>
            <w:r>
              <w:rPr>
                <w:rFonts w:ascii="Times New Roman" w:hAnsi="Times New Roman" w:cs="Times New Roman"/>
                <w:b/>
                <w:bCs/>
                <w:sz w:val="24"/>
                <w:szCs w:val="24"/>
              </w:rPr>
              <w:t>Achievable</w:t>
            </w:r>
          </w:p>
        </w:tc>
        <w:tc>
          <w:tcPr>
            <w:tcW w:w="6955" w:type="dxa"/>
          </w:tcPr>
          <w:p w14:paraId="6F89C5AC" w14:textId="77777777" w:rsidR="00B82222" w:rsidRDefault="00B46A47" w:rsidP="006B5278">
            <w:pPr>
              <w:rPr>
                <w:rFonts w:ascii="Times New Roman" w:hAnsi="Times New Roman" w:cs="Times New Roman"/>
                <w:sz w:val="24"/>
                <w:szCs w:val="24"/>
              </w:rPr>
            </w:pPr>
            <w:r>
              <w:rPr>
                <w:rFonts w:ascii="Times New Roman" w:hAnsi="Times New Roman" w:cs="Times New Roman"/>
                <w:sz w:val="24"/>
                <w:szCs w:val="24"/>
              </w:rPr>
              <w:t xml:space="preserve">The university’s Digital Skills training programme will be my starting point here. I will also investigate the availability of </w:t>
            </w:r>
            <w:r w:rsidR="0068649D">
              <w:rPr>
                <w:rFonts w:ascii="Times New Roman" w:hAnsi="Times New Roman" w:cs="Times New Roman"/>
                <w:sz w:val="24"/>
                <w:szCs w:val="24"/>
              </w:rPr>
              <w:t xml:space="preserve">relevant training courses, workshops, or conferences. In addition, I will also seek out relevant published research, particularly </w:t>
            </w:r>
            <w:r w:rsidR="00D244C2">
              <w:rPr>
                <w:rFonts w:ascii="Times New Roman" w:hAnsi="Times New Roman" w:cs="Times New Roman"/>
                <w:sz w:val="24"/>
                <w:szCs w:val="24"/>
              </w:rPr>
              <w:t>recent journal articles, to try and identify ways to improve my teaching.</w:t>
            </w:r>
          </w:p>
          <w:p w14:paraId="6C50BD4A" w14:textId="04E8BC3B" w:rsidR="00D244C2" w:rsidRPr="00B803EA" w:rsidRDefault="00D244C2" w:rsidP="006B5278">
            <w:pPr>
              <w:rPr>
                <w:rFonts w:ascii="Times New Roman" w:hAnsi="Times New Roman" w:cs="Times New Roman"/>
                <w:sz w:val="24"/>
                <w:szCs w:val="24"/>
              </w:rPr>
            </w:pPr>
          </w:p>
        </w:tc>
      </w:tr>
      <w:tr w:rsidR="00B82222" w:rsidRPr="00B803EA" w14:paraId="3C7DECED" w14:textId="77777777" w:rsidTr="006B5278">
        <w:tc>
          <w:tcPr>
            <w:tcW w:w="2254" w:type="dxa"/>
          </w:tcPr>
          <w:p w14:paraId="30BA7738" w14:textId="77777777" w:rsidR="00B82222" w:rsidRDefault="00B82222" w:rsidP="006B5278">
            <w:pPr>
              <w:rPr>
                <w:rFonts w:ascii="Times New Roman" w:hAnsi="Times New Roman" w:cs="Times New Roman"/>
                <w:b/>
                <w:bCs/>
                <w:sz w:val="24"/>
                <w:szCs w:val="24"/>
              </w:rPr>
            </w:pPr>
            <w:r>
              <w:rPr>
                <w:rFonts w:ascii="Times New Roman" w:hAnsi="Times New Roman" w:cs="Times New Roman"/>
                <w:b/>
                <w:bCs/>
                <w:sz w:val="24"/>
                <w:szCs w:val="24"/>
              </w:rPr>
              <w:t>Relevant</w:t>
            </w:r>
          </w:p>
        </w:tc>
        <w:tc>
          <w:tcPr>
            <w:tcW w:w="6955" w:type="dxa"/>
          </w:tcPr>
          <w:p w14:paraId="29DB8542" w14:textId="7796C821" w:rsidR="00D244C2" w:rsidRDefault="00D244C2" w:rsidP="00D244C2">
            <w:pPr>
              <w:rPr>
                <w:rFonts w:ascii="Times New Roman" w:hAnsi="Times New Roman" w:cs="Times New Roman"/>
                <w:sz w:val="24"/>
                <w:szCs w:val="24"/>
              </w:rPr>
            </w:pPr>
            <w:r>
              <w:rPr>
                <w:rFonts w:ascii="Times New Roman" w:hAnsi="Times New Roman" w:cs="Times New Roman"/>
                <w:sz w:val="24"/>
                <w:szCs w:val="24"/>
              </w:rPr>
              <w:t xml:space="preserve">Online students are less likely to complete their studies than those studying on campus (Department of Education and Training, 2017, cited in Brown, </w:t>
            </w:r>
            <w:r>
              <w:rPr>
                <w:rFonts w:ascii="Times New Roman" w:hAnsi="Times New Roman" w:cs="Times New Roman"/>
                <w:i/>
                <w:iCs/>
                <w:sz w:val="24"/>
                <w:szCs w:val="24"/>
              </w:rPr>
              <w:t>et al</w:t>
            </w:r>
            <w:r>
              <w:rPr>
                <w:rFonts w:ascii="Times New Roman" w:hAnsi="Times New Roman" w:cs="Times New Roman"/>
                <w:sz w:val="24"/>
                <w:szCs w:val="24"/>
              </w:rPr>
              <w:t xml:space="preserve">., 2020), and poor engagement – caused in part by the attenuation present in an online classroom – no doubt plays a part in this. Therefore I will look to improve my own professional practice by engaging in CPD and seeking out examples of best </w:t>
            </w:r>
            <w:r>
              <w:rPr>
                <w:rFonts w:ascii="Times New Roman" w:hAnsi="Times New Roman" w:cs="Times New Roman"/>
                <w:sz w:val="24"/>
                <w:szCs w:val="24"/>
              </w:rPr>
              <w:lastRenderedPageBreak/>
              <w:t xml:space="preserve">practice. </w:t>
            </w:r>
            <w:r w:rsidR="00554C5D">
              <w:rPr>
                <w:rFonts w:ascii="Times New Roman" w:hAnsi="Times New Roman" w:cs="Times New Roman"/>
                <w:sz w:val="24"/>
                <w:szCs w:val="24"/>
              </w:rPr>
              <w:t xml:space="preserve">This also aligns with </w:t>
            </w:r>
            <w:r w:rsidR="006F6535">
              <w:rPr>
                <w:rFonts w:ascii="Times New Roman" w:hAnsi="Times New Roman" w:cs="Times New Roman"/>
                <w:sz w:val="24"/>
                <w:szCs w:val="24"/>
              </w:rPr>
              <w:t>professional standards in acknowledging the context of higher education and implications for professional practice, quality enhancement for professional practice, and the use and value of appropriate learning technologies (</w:t>
            </w:r>
            <w:r w:rsidR="00FF54BA">
              <w:rPr>
                <w:rFonts w:ascii="Times New Roman" w:hAnsi="Times New Roman" w:cs="Times New Roman"/>
                <w:sz w:val="24"/>
                <w:szCs w:val="24"/>
              </w:rPr>
              <w:t>V4, K6, K4: AdvanceHE, 2011).</w:t>
            </w:r>
          </w:p>
          <w:p w14:paraId="4D89DA06" w14:textId="77777777" w:rsidR="00B82222" w:rsidRPr="00B803EA" w:rsidRDefault="00B82222" w:rsidP="006B5278">
            <w:pPr>
              <w:rPr>
                <w:rFonts w:ascii="Times New Roman" w:hAnsi="Times New Roman" w:cs="Times New Roman"/>
                <w:sz w:val="24"/>
                <w:szCs w:val="24"/>
              </w:rPr>
            </w:pPr>
          </w:p>
        </w:tc>
      </w:tr>
      <w:tr w:rsidR="00B82222" w:rsidRPr="00180D55" w14:paraId="27EDB2B1" w14:textId="77777777" w:rsidTr="006B5278">
        <w:tc>
          <w:tcPr>
            <w:tcW w:w="2254" w:type="dxa"/>
          </w:tcPr>
          <w:p w14:paraId="45F70448" w14:textId="77777777" w:rsidR="00B82222" w:rsidRDefault="00B82222" w:rsidP="006B5278">
            <w:pPr>
              <w:rPr>
                <w:rFonts w:ascii="Times New Roman" w:hAnsi="Times New Roman" w:cs="Times New Roman"/>
                <w:b/>
                <w:bCs/>
                <w:sz w:val="24"/>
                <w:szCs w:val="24"/>
              </w:rPr>
            </w:pPr>
            <w:r>
              <w:rPr>
                <w:rFonts w:ascii="Times New Roman" w:hAnsi="Times New Roman" w:cs="Times New Roman"/>
                <w:b/>
                <w:bCs/>
                <w:sz w:val="24"/>
                <w:szCs w:val="24"/>
              </w:rPr>
              <w:lastRenderedPageBreak/>
              <w:t>Timeframe</w:t>
            </w:r>
          </w:p>
        </w:tc>
        <w:tc>
          <w:tcPr>
            <w:tcW w:w="6955" w:type="dxa"/>
          </w:tcPr>
          <w:p w14:paraId="6A252FB7" w14:textId="77777777" w:rsidR="00B82222" w:rsidRDefault="0060633D" w:rsidP="006B5278">
            <w:pPr>
              <w:rPr>
                <w:rFonts w:ascii="Times New Roman" w:hAnsi="Times New Roman" w:cs="Times New Roman"/>
                <w:sz w:val="24"/>
                <w:szCs w:val="24"/>
              </w:rPr>
            </w:pPr>
            <w:r>
              <w:rPr>
                <w:rFonts w:ascii="Times New Roman" w:hAnsi="Times New Roman" w:cs="Times New Roman"/>
                <w:sz w:val="24"/>
                <w:szCs w:val="24"/>
              </w:rPr>
              <w:t xml:space="preserve">This will form part of my ongoing personal development, but I intend to seek out some initial </w:t>
            </w:r>
            <w:r w:rsidR="001E0812">
              <w:rPr>
                <w:rFonts w:ascii="Times New Roman" w:hAnsi="Times New Roman" w:cs="Times New Roman"/>
                <w:sz w:val="24"/>
                <w:szCs w:val="24"/>
              </w:rPr>
              <w:t>examples of best practice which I can implement in the next academic year.</w:t>
            </w:r>
          </w:p>
          <w:p w14:paraId="3F908FE9" w14:textId="7AF37D91" w:rsidR="001E0812" w:rsidRPr="00180D55" w:rsidRDefault="001E0812" w:rsidP="006B5278">
            <w:pPr>
              <w:rPr>
                <w:rFonts w:ascii="Times New Roman" w:hAnsi="Times New Roman" w:cs="Times New Roman"/>
                <w:sz w:val="24"/>
                <w:szCs w:val="24"/>
              </w:rPr>
            </w:pPr>
          </w:p>
        </w:tc>
      </w:tr>
    </w:tbl>
    <w:p w14:paraId="6C1F7F78" w14:textId="0110E591" w:rsidR="001374A5" w:rsidRDefault="001374A5" w:rsidP="000E2451">
      <w:pPr>
        <w:spacing w:after="0"/>
        <w:rPr>
          <w:rFonts w:ascii="Times New Roman" w:hAnsi="Times New Roman" w:cs="Times New Roman"/>
          <w:b/>
          <w:bCs/>
          <w:sz w:val="24"/>
          <w:szCs w:val="24"/>
        </w:rPr>
      </w:pPr>
    </w:p>
    <w:p w14:paraId="0043AED1" w14:textId="3F9631D0" w:rsidR="004B6AEC" w:rsidRDefault="004B6AEC" w:rsidP="000E2451">
      <w:pPr>
        <w:spacing w:after="0"/>
        <w:rPr>
          <w:rFonts w:ascii="Times New Roman" w:hAnsi="Times New Roman" w:cs="Times New Roman"/>
          <w:b/>
          <w:bCs/>
          <w:sz w:val="24"/>
          <w:szCs w:val="24"/>
        </w:rPr>
      </w:pPr>
    </w:p>
    <w:p w14:paraId="0001CC26" w14:textId="600171C5" w:rsidR="004B6AEC" w:rsidRDefault="004B6AEC" w:rsidP="000E2451">
      <w:pPr>
        <w:spacing w:after="0"/>
        <w:rPr>
          <w:rFonts w:ascii="Times New Roman" w:hAnsi="Times New Roman" w:cs="Times New Roman"/>
          <w:b/>
          <w:bCs/>
          <w:sz w:val="24"/>
          <w:szCs w:val="24"/>
        </w:rPr>
      </w:pPr>
    </w:p>
    <w:p w14:paraId="3276739A" w14:textId="053DA4E7" w:rsidR="004B6AEC" w:rsidRDefault="004B6AEC" w:rsidP="000E2451">
      <w:pPr>
        <w:spacing w:after="0"/>
        <w:rPr>
          <w:rFonts w:ascii="Times New Roman" w:hAnsi="Times New Roman" w:cs="Times New Roman"/>
          <w:b/>
          <w:bCs/>
          <w:sz w:val="24"/>
          <w:szCs w:val="24"/>
        </w:rPr>
      </w:pPr>
    </w:p>
    <w:p w14:paraId="28EBF01C" w14:textId="7E6732DE" w:rsidR="004B6AEC" w:rsidRDefault="004B6AEC" w:rsidP="000E2451">
      <w:pPr>
        <w:spacing w:after="0"/>
        <w:rPr>
          <w:rFonts w:ascii="Times New Roman" w:hAnsi="Times New Roman" w:cs="Times New Roman"/>
          <w:b/>
          <w:bCs/>
          <w:sz w:val="24"/>
          <w:szCs w:val="24"/>
        </w:rPr>
      </w:pPr>
    </w:p>
    <w:p w14:paraId="5817608A" w14:textId="13DF6B92" w:rsidR="004B6AEC" w:rsidRDefault="004B6AEC" w:rsidP="000E2451">
      <w:pPr>
        <w:spacing w:after="0"/>
        <w:rPr>
          <w:rFonts w:ascii="Times New Roman" w:hAnsi="Times New Roman" w:cs="Times New Roman"/>
          <w:b/>
          <w:bCs/>
          <w:sz w:val="24"/>
          <w:szCs w:val="24"/>
        </w:rPr>
      </w:pPr>
    </w:p>
    <w:p w14:paraId="7D2E86EB" w14:textId="7CFADF20" w:rsidR="004B6AEC" w:rsidRDefault="004B6AEC" w:rsidP="000E2451">
      <w:pPr>
        <w:spacing w:after="0"/>
        <w:rPr>
          <w:rFonts w:ascii="Times New Roman" w:hAnsi="Times New Roman" w:cs="Times New Roman"/>
          <w:b/>
          <w:bCs/>
          <w:sz w:val="24"/>
          <w:szCs w:val="24"/>
        </w:rPr>
      </w:pPr>
    </w:p>
    <w:p w14:paraId="3F4ED546" w14:textId="4E58A1A4" w:rsidR="004B6AEC" w:rsidRDefault="004B6AEC" w:rsidP="000E2451">
      <w:pPr>
        <w:spacing w:after="0"/>
        <w:rPr>
          <w:rFonts w:ascii="Times New Roman" w:hAnsi="Times New Roman" w:cs="Times New Roman"/>
          <w:b/>
          <w:bCs/>
          <w:sz w:val="24"/>
          <w:szCs w:val="24"/>
        </w:rPr>
      </w:pPr>
    </w:p>
    <w:p w14:paraId="393DE7CC" w14:textId="16F24112" w:rsidR="004B6AEC" w:rsidRDefault="004B6AEC" w:rsidP="000E2451">
      <w:pPr>
        <w:spacing w:after="0"/>
        <w:rPr>
          <w:rFonts w:ascii="Times New Roman" w:hAnsi="Times New Roman" w:cs="Times New Roman"/>
          <w:b/>
          <w:bCs/>
          <w:sz w:val="24"/>
          <w:szCs w:val="24"/>
        </w:rPr>
      </w:pPr>
    </w:p>
    <w:p w14:paraId="66B71FB6" w14:textId="1A487099" w:rsidR="004B6AEC" w:rsidRDefault="004B6AEC" w:rsidP="000E2451">
      <w:pPr>
        <w:spacing w:after="0"/>
        <w:rPr>
          <w:rFonts w:ascii="Times New Roman" w:hAnsi="Times New Roman" w:cs="Times New Roman"/>
          <w:b/>
          <w:bCs/>
          <w:sz w:val="24"/>
          <w:szCs w:val="24"/>
        </w:rPr>
      </w:pPr>
    </w:p>
    <w:p w14:paraId="68144B23" w14:textId="6D936856" w:rsidR="004B6AEC" w:rsidRDefault="004B6AEC" w:rsidP="000E2451">
      <w:pPr>
        <w:spacing w:after="0"/>
        <w:rPr>
          <w:rFonts w:ascii="Times New Roman" w:hAnsi="Times New Roman" w:cs="Times New Roman"/>
          <w:b/>
          <w:bCs/>
          <w:sz w:val="24"/>
          <w:szCs w:val="24"/>
        </w:rPr>
      </w:pPr>
    </w:p>
    <w:p w14:paraId="4B16974A" w14:textId="3CB6C906" w:rsidR="004B6AEC" w:rsidRDefault="004B6AEC" w:rsidP="000E2451">
      <w:pPr>
        <w:spacing w:after="0"/>
        <w:rPr>
          <w:rFonts w:ascii="Times New Roman" w:hAnsi="Times New Roman" w:cs="Times New Roman"/>
          <w:b/>
          <w:bCs/>
          <w:sz w:val="24"/>
          <w:szCs w:val="24"/>
        </w:rPr>
      </w:pPr>
    </w:p>
    <w:p w14:paraId="4B4ACE89" w14:textId="0FE23211" w:rsidR="004B6AEC" w:rsidRDefault="004B6AEC" w:rsidP="000E2451">
      <w:pPr>
        <w:spacing w:after="0"/>
        <w:rPr>
          <w:rFonts w:ascii="Times New Roman" w:hAnsi="Times New Roman" w:cs="Times New Roman"/>
          <w:b/>
          <w:bCs/>
          <w:sz w:val="24"/>
          <w:szCs w:val="24"/>
        </w:rPr>
      </w:pPr>
    </w:p>
    <w:p w14:paraId="73A776E9" w14:textId="7A89C672" w:rsidR="004B6AEC" w:rsidRDefault="004B6AEC" w:rsidP="000E2451">
      <w:pPr>
        <w:spacing w:after="0"/>
        <w:rPr>
          <w:rFonts w:ascii="Times New Roman" w:hAnsi="Times New Roman" w:cs="Times New Roman"/>
          <w:b/>
          <w:bCs/>
          <w:sz w:val="24"/>
          <w:szCs w:val="24"/>
        </w:rPr>
      </w:pPr>
    </w:p>
    <w:p w14:paraId="128F02B8" w14:textId="136817B3" w:rsidR="004B6AEC" w:rsidRDefault="004B6AEC" w:rsidP="000E2451">
      <w:pPr>
        <w:spacing w:after="0"/>
        <w:rPr>
          <w:rFonts w:ascii="Times New Roman" w:hAnsi="Times New Roman" w:cs="Times New Roman"/>
          <w:b/>
          <w:bCs/>
          <w:sz w:val="24"/>
          <w:szCs w:val="24"/>
        </w:rPr>
      </w:pPr>
    </w:p>
    <w:p w14:paraId="1B61F31D" w14:textId="17B86525" w:rsidR="004B6AEC" w:rsidRDefault="004B6AEC" w:rsidP="000E2451">
      <w:pPr>
        <w:spacing w:after="0"/>
        <w:rPr>
          <w:rFonts w:ascii="Times New Roman" w:hAnsi="Times New Roman" w:cs="Times New Roman"/>
          <w:b/>
          <w:bCs/>
          <w:sz w:val="24"/>
          <w:szCs w:val="24"/>
        </w:rPr>
      </w:pPr>
    </w:p>
    <w:p w14:paraId="180D0C78" w14:textId="47A40AC5" w:rsidR="004B6AEC" w:rsidRDefault="004B6AEC" w:rsidP="000E2451">
      <w:pPr>
        <w:spacing w:after="0"/>
        <w:rPr>
          <w:rFonts w:ascii="Times New Roman" w:hAnsi="Times New Roman" w:cs="Times New Roman"/>
          <w:b/>
          <w:bCs/>
          <w:sz w:val="24"/>
          <w:szCs w:val="24"/>
        </w:rPr>
      </w:pPr>
    </w:p>
    <w:p w14:paraId="7B3E03BA" w14:textId="1521E072" w:rsidR="004B6AEC" w:rsidRDefault="004B6AEC" w:rsidP="000E2451">
      <w:pPr>
        <w:spacing w:after="0"/>
        <w:rPr>
          <w:rFonts w:ascii="Times New Roman" w:hAnsi="Times New Roman" w:cs="Times New Roman"/>
          <w:b/>
          <w:bCs/>
          <w:sz w:val="24"/>
          <w:szCs w:val="24"/>
        </w:rPr>
      </w:pPr>
    </w:p>
    <w:p w14:paraId="4FAC4237" w14:textId="1E7518CA" w:rsidR="004B6AEC" w:rsidRDefault="004B6AEC" w:rsidP="000E2451">
      <w:pPr>
        <w:spacing w:after="0"/>
        <w:rPr>
          <w:rFonts w:ascii="Times New Roman" w:hAnsi="Times New Roman" w:cs="Times New Roman"/>
          <w:b/>
          <w:bCs/>
          <w:sz w:val="24"/>
          <w:szCs w:val="24"/>
        </w:rPr>
      </w:pPr>
    </w:p>
    <w:p w14:paraId="0D44CAF0" w14:textId="232A0C97" w:rsidR="004B6AEC" w:rsidRDefault="004B6AEC" w:rsidP="000E2451">
      <w:pPr>
        <w:spacing w:after="0"/>
        <w:rPr>
          <w:rFonts w:ascii="Times New Roman" w:hAnsi="Times New Roman" w:cs="Times New Roman"/>
          <w:b/>
          <w:bCs/>
          <w:sz w:val="24"/>
          <w:szCs w:val="24"/>
        </w:rPr>
      </w:pPr>
    </w:p>
    <w:p w14:paraId="1F31C790" w14:textId="53C19675" w:rsidR="004B6AEC" w:rsidRDefault="004B6AEC" w:rsidP="000E2451">
      <w:pPr>
        <w:spacing w:after="0"/>
        <w:rPr>
          <w:rFonts w:ascii="Times New Roman" w:hAnsi="Times New Roman" w:cs="Times New Roman"/>
          <w:b/>
          <w:bCs/>
          <w:sz w:val="24"/>
          <w:szCs w:val="24"/>
        </w:rPr>
      </w:pPr>
    </w:p>
    <w:p w14:paraId="44B5FAB8" w14:textId="1460341F" w:rsidR="004B6AEC" w:rsidRDefault="004B6AEC" w:rsidP="000E2451">
      <w:pPr>
        <w:spacing w:after="0"/>
        <w:rPr>
          <w:rFonts w:ascii="Times New Roman" w:hAnsi="Times New Roman" w:cs="Times New Roman"/>
          <w:b/>
          <w:bCs/>
          <w:sz w:val="24"/>
          <w:szCs w:val="24"/>
        </w:rPr>
      </w:pPr>
    </w:p>
    <w:p w14:paraId="49BC437B" w14:textId="5675A4B1" w:rsidR="004B6AEC" w:rsidRDefault="004B6AEC" w:rsidP="000E2451">
      <w:pPr>
        <w:spacing w:after="0"/>
        <w:rPr>
          <w:rFonts w:ascii="Times New Roman" w:hAnsi="Times New Roman" w:cs="Times New Roman"/>
          <w:b/>
          <w:bCs/>
          <w:sz w:val="24"/>
          <w:szCs w:val="24"/>
        </w:rPr>
      </w:pPr>
    </w:p>
    <w:p w14:paraId="7A3C006D" w14:textId="6AE9458A" w:rsidR="004B6AEC" w:rsidRDefault="004B6AEC" w:rsidP="000E2451">
      <w:pPr>
        <w:spacing w:after="0"/>
        <w:rPr>
          <w:rFonts w:ascii="Times New Roman" w:hAnsi="Times New Roman" w:cs="Times New Roman"/>
          <w:b/>
          <w:bCs/>
          <w:sz w:val="24"/>
          <w:szCs w:val="24"/>
        </w:rPr>
      </w:pPr>
    </w:p>
    <w:p w14:paraId="121DA75C" w14:textId="16AA4160" w:rsidR="004B6AEC" w:rsidRDefault="004B6AEC" w:rsidP="000E2451">
      <w:pPr>
        <w:spacing w:after="0"/>
        <w:rPr>
          <w:rFonts w:ascii="Times New Roman" w:hAnsi="Times New Roman" w:cs="Times New Roman"/>
          <w:b/>
          <w:bCs/>
          <w:sz w:val="24"/>
          <w:szCs w:val="24"/>
        </w:rPr>
      </w:pPr>
    </w:p>
    <w:p w14:paraId="1C9AC842" w14:textId="77777777" w:rsidR="004B6AEC" w:rsidRPr="001374A5" w:rsidRDefault="004B6AEC" w:rsidP="000E2451">
      <w:pPr>
        <w:spacing w:after="0"/>
        <w:rPr>
          <w:rFonts w:ascii="Times New Roman" w:hAnsi="Times New Roman" w:cs="Times New Roman"/>
          <w:b/>
          <w:bCs/>
          <w:sz w:val="24"/>
          <w:szCs w:val="24"/>
        </w:rPr>
      </w:pPr>
    </w:p>
    <w:p w14:paraId="5AAE0321" w14:textId="77777777" w:rsidR="005D60A0" w:rsidRPr="007D6067" w:rsidRDefault="005D60A0" w:rsidP="000E2451">
      <w:pPr>
        <w:spacing w:after="0"/>
        <w:rPr>
          <w:rFonts w:ascii="Times New Roman" w:hAnsi="Times New Roman" w:cs="Times New Roman"/>
          <w:sz w:val="24"/>
          <w:szCs w:val="24"/>
        </w:rPr>
      </w:pPr>
    </w:p>
    <w:p w14:paraId="7EB078C2" w14:textId="77777777" w:rsidR="005D60A0" w:rsidRPr="007D6067" w:rsidRDefault="005D60A0" w:rsidP="000E2451">
      <w:pPr>
        <w:spacing w:after="0"/>
        <w:rPr>
          <w:rFonts w:ascii="Times New Roman" w:hAnsi="Times New Roman" w:cs="Times New Roman"/>
          <w:sz w:val="24"/>
          <w:szCs w:val="24"/>
        </w:rPr>
      </w:pPr>
    </w:p>
    <w:p w14:paraId="01EB3F68" w14:textId="77777777" w:rsidR="005D60A0" w:rsidRPr="007D6067" w:rsidRDefault="005D60A0" w:rsidP="000E2451">
      <w:pPr>
        <w:spacing w:after="0"/>
        <w:rPr>
          <w:rFonts w:ascii="Times New Roman" w:hAnsi="Times New Roman" w:cs="Times New Roman"/>
          <w:sz w:val="24"/>
          <w:szCs w:val="24"/>
        </w:rPr>
      </w:pPr>
    </w:p>
    <w:p w14:paraId="577ED0BF" w14:textId="77777777" w:rsidR="005D60A0" w:rsidRPr="007D6067" w:rsidRDefault="005D60A0" w:rsidP="000E2451">
      <w:pPr>
        <w:spacing w:after="0"/>
        <w:rPr>
          <w:rFonts w:ascii="Times New Roman" w:hAnsi="Times New Roman" w:cs="Times New Roman"/>
          <w:sz w:val="24"/>
          <w:szCs w:val="24"/>
        </w:rPr>
      </w:pPr>
    </w:p>
    <w:p w14:paraId="224C529C" w14:textId="77777777" w:rsidR="005D60A0" w:rsidRPr="007D6067" w:rsidRDefault="005D60A0" w:rsidP="000E2451">
      <w:pPr>
        <w:spacing w:after="0"/>
        <w:rPr>
          <w:rFonts w:ascii="Times New Roman" w:hAnsi="Times New Roman" w:cs="Times New Roman"/>
          <w:sz w:val="24"/>
          <w:szCs w:val="24"/>
        </w:rPr>
      </w:pPr>
    </w:p>
    <w:p w14:paraId="46AD68B3" w14:textId="77777777" w:rsidR="005D60A0" w:rsidRPr="007D6067" w:rsidRDefault="005D60A0" w:rsidP="000E2451">
      <w:pPr>
        <w:spacing w:after="0"/>
        <w:rPr>
          <w:rFonts w:ascii="Times New Roman" w:hAnsi="Times New Roman" w:cs="Times New Roman"/>
          <w:sz w:val="24"/>
          <w:szCs w:val="24"/>
        </w:rPr>
      </w:pPr>
    </w:p>
    <w:p w14:paraId="7A08238E" w14:textId="77777777" w:rsidR="005D60A0" w:rsidRPr="007D6067" w:rsidRDefault="005D60A0" w:rsidP="000E2451">
      <w:pPr>
        <w:spacing w:after="0"/>
        <w:rPr>
          <w:rFonts w:ascii="Times New Roman" w:hAnsi="Times New Roman" w:cs="Times New Roman"/>
          <w:sz w:val="24"/>
          <w:szCs w:val="24"/>
        </w:rPr>
      </w:pPr>
    </w:p>
    <w:p w14:paraId="7CDC17B2" w14:textId="77777777" w:rsidR="005D60A0" w:rsidRPr="007D6067" w:rsidRDefault="005D60A0" w:rsidP="000E2451">
      <w:pPr>
        <w:spacing w:after="0"/>
        <w:rPr>
          <w:rFonts w:ascii="Times New Roman" w:hAnsi="Times New Roman" w:cs="Times New Roman"/>
          <w:sz w:val="24"/>
          <w:szCs w:val="24"/>
        </w:rPr>
      </w:pPr>
    </w:p>
    <w:p w14:paraId="08F197F5" w14:textId="77777777" w:rsidR="005D60A0" w:rsidRPr="007D6067" w:rsidRDefault="005D60A0" w:rsidP="000E2451">
      <w:pPr>
        <w:spacing w:after="0"/>
        <w:rPr>
          <w:rFonts w:ascii="Times New Roman" w:hAnsi="Times New Roman" w:cs="Times New Roman"/>
          <w:sz w:val="24"/>
          <w:szCs w:val="24"/>
        </w:rPr>
      </w:pPr>
    </w:p>
    <w:p w14:paraId="5BBFFF73" w14:textId="77777777" w:rsidR="005D60A0" w:rsidRPr="007D6067" w:rsidRDefault="005D60A0" w:rsidP="000E2451">
      <w:pPr>
        <w:spacing w:after="0"/>
        <w:rPr>
          <w:rFonts w:ascii="Times New Roman" w:hAnsi="Times New Roman" w:cs="Times New Roman"/>
          <w:sz w:val="24"/>
          <w:szCs w:val="24"/>
        </w:rPr>
      </w:pPr>
    </w:p>
    <w:p w14:paraId="7A3488E6" w14:textId="77777777" w:rsidR="005D60A0" w:rsidRPr="007D6067" w:rsidRDefault="005D60A0" w:rsidP="000E2451">
      <w:pPr>
        <w:spacing w:after="0"/>
        <w:rPr>
          <w:rFonts w:ascii="Times New Roman" w:hAnsi="Times New Roman" w:cs="Times New Roman"/>
          <w:sz w:val="24"/>
          <w:szCs w:val="24"/>
        </w:rPr>
      </w:pPr>
    </w:p>
    <w:p w14:paraId="44C82691" w14:textId="01003B42" w:rsidR="005D60A0" w:rsidRPr="007D6067" w:rsidRDefault="005D60A0" w:rsidP="000E2451">
      <w:pPr>
        <w:spacing w:after="0"/>
        <w:rPr>
          <w:rFonts w:ascii="Times New Roman" w:hAnsi="Times New Roman" w:cs="Times New Roman"/>
          <w:sz w:val="24"/>
          <w:szCs w:val="24"/>
        </w:rPr>
      </w:pPr>
      <w:r w:rsidRPr="007D6067">
        <w:rPr>
          <w:rFonts w:ascii="Times New Roman" w:hAnsi="Times New Roman" w:cs="Times New Roman"/>
          <w:b/>
          <w:bCs/>
          <w:sz w:val="24"/>
          <w:szCs w:val="24"/>
        </w:rPr>
        <w:lastRenderedPageBreak/>
        <w:t>Reference list</w:t>
      </w:r>
    </w:p>
    <w:p w14:paraId="3A62F687" w14:textId="77777777" w:rsidR="005D60A0" w:rsidRPr="007D6067" w:rsidRDefault="005D60A0" w:rsidP="000E2451">
      <w:pPr>
        <w:spacing w:after="0"/>
        <w:rPr>
          <w:rFonts w:ascii="Times New Roman" w:hAnsi="Times New Roman" w:cs="Times New Roman"/>
          <w:sz w:val="24"/>
          <w:szCs w:val="24"/>
        </w:rPr>
      </w:pPr>
    </w:p>
    <w:p w14:paraId="3CBB1BD5" w14:textId="4792DF2D" w:rsidR="003503FA" w:rsidRDefault="003503FA" w:rsidP="000E2451">
      <w:pPr>
        <w:spacing w:after="0"/>
        <w:rPr>
          <w:rFonts w:ascii="Times New Roman" w:hAnsi="Times New Roman" w:cs="Times New Roman"/>
          <w:sz w:val="24"/>
          <w:szCs w:val="24"/>
        </w:rPr>
      </w:pPr>
      <w:r>
        <w:rPr>
          <w:rFonts w:ascii="Times New Roman" w:hAnsi="Times New Roman" w:cs="Times New Roman"/>
          <w:sz w:val="24"/>
          <w:szCs w:val="24"/>
        </w:rPr>
        <w:t>AdvanceHE</w:t>
      </w:r>
      <w:r w:rsidR="000B0AF3">
        <w:rPr>
          <w:rFonts w:ascii="Times New Roman" w:hAnsi="Times New Roman" w:cs="Times New Roman"/>
          <w:sz w:val="24"/>
          <w:szCs w:val="24"/>
        </w:rPr>
        <w:t xml:space="preserve"> (</w:t>
      </w:r>
      <w:r>
        <w:rPr>
          <w:rFonts w:ascii="Times New Roman" w:hAnsi="Times New Roman" w:cs="Times New Roman"/>
          <w:sz w:val="24"/>
          <w:szCs w:val="24"/>
        </w:rPr>
        <w:t>2011</w:t>
      </w:r>
      <w:r w:rsidR="000B0AF3">
        <w:rPr>
          <w:rFonts w:ascii="Times New Roman" w:hAnsi="Times New Roman" w:cs="Times New Roman"/>
          <w:sz w:val="24"/>
          <w:szCs w:val="24"/>
        </w:rPr>
        <w:t xml:space="preserve">) </w:t>
      </w:r>
      <w:r w:rsidR="000B0AF3">
        <w:rPr>
          <w:rFonts w:ascii="Times New Roman" w:hAnsi="Times New Roman" w:cs="Times New Roman"/>
          <w:i/>
          <w:iCs/>
          <w:sz w:val="24"/>
          <w:szCs w:val="24"/>
        </w:rPr>
        <w:t>The UK Professional Standards Framework for teaching and supporting learning in higher education</w:t>
      </w:r>
      <w:r w:rsidR="000B0AF3">
        <w:rPr>
          <w:rFonts w:ascii="Times New Roman" w:hAnsi="Times New Roman" w:cs="Times New Roman"/>
          <w:sz w:val="24"/>
          <w:szCs w:val="24"/>
        </w:rPr>
        <w:t>.</w:t>
      </w:r>
      <w:r w:rsidR="00AB6816">
        <w:rPr>
          <w:rFonts w:ascii="Times New Roman" w:hAnsi="Times New Roman" w:cs="Times New Roman"/>
          <w:sz w:val="24"/>
          <w:szCs w:val="24"/>
        </w:rPr>
        <w:t xml:space="preserve"> Available at: </w:t>
      </w:r>
      <w:r w:rsidR="00AB6816" w:rsidRPr="00AB6816">
        <w:rPr>
          <w:rFonts w:ascii="Times New Roman" w:hAnsi="Times New Roman" w:cs="Times New Roman"/>
          <w:sz w:val="24"/>
          <w:szCs w:val="24"/>
        </w:rPr>
        <w:t>https://www.advance-he.ac.uk/knowledge-hub/uk-professional-standards-framework-ukpsf</w:t>
      </w:r>
      <w:r w:rsidR="00AB6816">
        <w:rPr>
          <w:rFonts w:ascii="Times New Roman" w:hAnsi="Times New Roman" w:cs="Times New Roman"/>
          <w:sz w:val="24"/>
          <w:szCs w:val="24"/>
        </w:rPr>
        <w:t xml:space="preserve"> (Accessed: 22 April 2023).</w:t>
      </w:r>
    </w:p>
    <w:p w14:paraId="6888944B" w14:textId="5AADDE02" w:rsidR="00721DF0" w:rsidRDefault="00721DF0" w:rsidP="000E2451">
      <w:pPr>
        <w:spacing w:after="0"/>
        <w:rPr>
          <w:rFonts w:ascii="Times New Roman" w:hAnsi="Times New Roman" w:cs="Times New Roman"/>
          <w:sz w:val="24"/>
          <w:szCs w:val="24"/>
        </w:rPr>
      </w:pPr>
    </w:p>
    <w:p w14:paraId="5B2AC79E" w14:textId="2BA9B00B" w:rsidR="00721DF0" w:rsidRPr="00721DF0" w:rsidRDefault="00721DF0" w:rsidP="000E2451">
      <w:pPr>
        <w:spacing w:after="0"/>
        <w:rPr>
          <w:rFonts w:ascii="Times New Roman" w:hAnsi="Times New Roman" w:cs="Times New Roman"/>
          <w:sz w:val="24"/>
          <w:szCs w:val="24"/>
        </w:rPr>
      </w:pPr>
      <w:r>
        <w:rPr>
          <w:rFonts w:ascii="Times New Roman" w:hAnsi="Times New Roman" w:cs="Times New Roman"/>
          <w:sz w:val="24"/>
          <w:szCs w:val="24"/>
        </w:rPr>
        <w:t xml:space="preserve">Bedenlier, S., </w:t>
      </w:r>
      <w:r>
        <w:rPr>
          <w:rFonts w:ascii="Times New Roman" w:hAnsi="Times New Roman" w:cs="Times New Roman"/>
          <w:i/>
          <w:iCs/>
          <w:sz w:val="24"/>
          <w:szCs w:val="24"/>
        </w:rPr>
        <w:t>et al</w:t>
      </w:r>
      <w:r>
        <w:rPr>
          <w:rFonts w:ascii="Times New Roman" w:hAnsi="Times New Roman" w:cs="Times New Roman"/>
          <w:sz w:val="24"/>
          <w:szCs w:val="24"/>
        </w:rPr>
        <w:t xml:space="preserve">. (2021) ‘Generation invisible? Higher education students’ (non)use of webcams in synchronous online learning’, </w:t>
      </w:r>
      <w:r>
        <w:rPr>
          <w:rFonts w:ascii="Times New Roman" w:hAnsi="Times New Roman" w:cs="Times New Roman"/>
          <w:i/>
          <w:iCs/>
          <w:sz w:val="24"/>
          <w:szCs w:val="24"/>
        </w:rPr>
        <w:t>International journal of Education</w:t>
      </w:r>
      <w:r w:rsidR="00277971">
        <w:rPr>
          <w:rFonts w:ascii="Times New Roman" w:hAnsi="Times New Roman" w:cs="Times New Roman"/>
          <w:i/>
          <w:iCs/>
          <w:sz w:val="24"/>
          <w:szCs w:val="24"/>
        </w:rPr>
        <w:t>al</w:t>
      </w:r>
      <w:r>
        <w:rPr>
          <w:rFonts w:ascii="Times New Roman" w:hAnsi="Times New Roman" w:cs="Times New Roman"/>
          <w:i/>
          <w:iCs/>
          <w:sz w:val="24"/>
          <w:szCs w:val="24"/>
        </w:rPr>
        <w:t xml:space="preserve"> Research Open</w:t>
      </w:r>
      <w:r w:rsidR="00277971">
        <w:rPr>
          <w:rFonts w:ascii="Times New Roman" w:hAnsi="Times New Roman" w:cs="Times New Roman"/>
          <w:sz w:val="24"/>
          <w:szCs w:val="24"/>
        </w:rPr>
        <w:t>, 2</w:t>
      </w:r>
      <w:r w:rsidR="00BC238C">
        <w:rPr>
          <w:rFonts w:ascii="Times New Roman" w:hAnsi="Times New Roman" w:cs="Times New Roman"/>
          <w:sz w:val="24"/>
          <w:szCs w:val="24"/>
        </w:rPr>
        <w:t xml:space="preserve">, article 100068. DOI: </w:t>
      </w:r>
      <w:r w:rsidR="00D33E0A" w:rsidRPr="00D33E0A">
        <w:rPr>
          <w:rFonts w:ascii="Times New Roman" w:hAnsi="Times New Roman" w:cs="Times New Roman"/>
          <w:sz w:val="24"/>
          <w:szCs w:val="24"/>
        </w:rPr>
        <w:t>10.1016/j.ijedro.2021.100068</w:t>
      </w:r>
    </w:p>
    <w:p w14:paraId="401D78AA" w14:textId="45AAE30E" w:rsidR="00EC718E" w:rsidRDefault="00EC718E" w:rsidP="000E2451">
      <w:pPr>
        <w:spacing w:after="0"/>
        <w:rPr>
          <w:rFonts w:ascii="Times New Roman" w:hAnsi="Times New Roman" w:cs="Times New Roman"/>
          <w:sz w:val="24"/>
          <w:szCs w:val="24"/>
        </w:rPr>
      </w:pPr>
    </w:p>
    <w:p w14:paraId="47D56CFF" w14:textId="521E557D" w:rsidR="00EC718E" w:rsidRPr="00752634" w:rsidRDefault="00EC718E" w:rsidP="000E2451">
      <w:pPr>
        <w:spacing w:after="0"/>
        <w:rPr>
          <w:rFonts w:ascii="Times New Roman" w:hAnsi="Times New Roman" w:cs="Times New Roman"/>
          <w:sz w:val="24"/>
          <w:szCs w:val="24"/>
        </w:rPr>
      </w:pPr>
      <w:r>
        <w:rPr>
          <w:rFonts w:ascii="Times New Roman" w:hAnsi="Times New Roman" w:cs="Times New Roman"/>
          <w:sz w:val="24"/>
          <w:szCs w:val="24"/>
        </w:rPr>
        <w:t>Blake, C. (2023) ‘</w:t>
      </w:r>
      <w:r w:rsidR="00752634">
        <w:rPr>
          <w:rFonts w:ascii="Times New Roman" w:hAnsi="Times New Roman" w:cs="Times New Roman"/>
          <w:sz w:val="24"/>
          <w:szCs w:val="24"/>
        </w:rPr>
        <w:t xml:space="preserve">C’mon get happy: How to create a positive classroom culture’, </w:t>
      </w:r>
      <w:r w:rsidR="00752634">
        <w:rPr>
          <w:rFonts w:ascii="Times New Roman" w:hAnsi="Times New Roman" w:cs="Times New Roman"/>
          <w:i/>
          <w:iCs/>
          <w:sz w:val="24"/>
          <w:szCs w:val="24"/>
        </w:rPr>
        <w:t>Resilient Educator</w:t>
      </w:r>
      <w:r w:rsidR="00D0393C">
        <w:rPr>
          <w:rFonts w:ascii="Times New Roman" w:hAnsi="Times New Roman" w:cs="Times New Roman"/>
          <w:sz w:val="24"/>
          <w:szCs w:val="24"/>
        </w:rPr>
        <w:t xml:space="preserve">. Available at: </w:t>
      </w:r>
      <w:r w:rsidR="00A92E2F" w:rsidRPr="00A92E2F">
        <w:rPr>
          <w:rFonts w:ascii="Times New Roman" w:hAnsi="Times New Roman" w:cs="Times New Roman"/>
          <w:sz w:val="24"/>
          <w:szCs w:val="24"/>
        </w:rPr>
        <w:t>https://resilienteducator.com/classroom-resources/create-positive-classroom-culture</w:t>
      </w:r>
      <w:r w:rsidR="00A92E2F">
        <w:rPr>
          <w:rFonts w:ascii="Times New Roman" w:hAnsi="Times New Roman" w:cs="Times New Roman"/>
          <w:sz w:val="24"/>
          <w:szCs w:val="24"/>
        </w:rPr>
        <w:t xml:space="preserve"> (Accessed: 22 April 2023).</w:t>
      </w:r>
    </w:p>
    <w:p w14:paraId="17624F07" w14:textId="77777777" w:rsidR="003503FA" w:rsidRDefault="003503FA" w:rsidP="000E2451">
      <w:pPr>
        <w:spacing w:after="0"/>
        <w:rPr>
          <w:rFonts w:ascii="Times New Roman" w:hAnsi="Times New Roman" w:cs="Times New Roman"/>
          <w:sz w:val="24"/>
          <w:szCs w:val="24"/>
        </w:rPr>
      </w:pPr>
    </w:p>
    <w:p w14:paraId="5928CB3C" w14:textId="0C25CD3D" w:rsidR="0047236C" w:rsidRDefault="0047236C"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Blatchford, P., Bassett, P. and Brown, P. (2011) ‘Examining the effect of class size on classroom engagement and teacher-pupil interaction: Differences in relation to pupil prior attainment and primary vs. secondary schools’, </w:t>
      </w:r>
      <w:r w:rsidRPr="007D6067">
        <w:rPr>
          <w:rFonts w:ascii="Times New Roman" w:hAnsi="Times New Roman" w:cs="Times New Roman"/>
          <w:i/>
          <w:iCs/>
          <w:sz w:val="24"/>
          <w:szCs w:val="24"/>
        </w:rPr>
        <w:t>Learning and Instruction</w:t>
      </w:r>
      <w:r w:rsidRPr="007D6067">
        <w:rPr>
          <w:rFonts w:ascii="Times New Roman" w:hAnsi="Times New Roman" w:cs="Times New Roman"/>
          <w:sz w:val="24"/>
          <w:szCs w:val="24"/>
        </w:rPr>
        <w:t xml:space="preserve">, </w:t>
      </w:r>
      <w:r w:rsidR="008B1CF2" w:rsidRPr="007D6067">
        <w:rPr>
          <w:rFonts w:ascii="Times New Roman" w:hAnsi="Times New Roman" w:cs="Times New Roman"/>
          <w:sz w:val="24"/>
          <w:szCs w:val="24"/>
        </w:rPr>
        <w:t>21</w:t>
      </w:r>
      <w:r w:rsidR="00695CE8" w:rsidRPr="007D6067">
        <w:rPr>
          <w:rFonts w:ascii="Times New Roman" w:hAnsi="Times New Roman" w:cs="Times New Roman"/>
          <w:sz w:val="24"/>
          <w:szCs w:val="24"/>
        </w:rPr>
        <w:t>(6)</w:t>
      </w:r>
      <w:r w:rsidR="008B1CF2" w:rsidRPr="007D6067">
        <w:rPr>
          <w:rFonts w:ascii="Times New Roman" w:hAnsi="Times New Roman" w:cs="Times New Roman"/>
          <w:sz w:val="24"/>
          <w:szCs w:val="24"/>
        </w:rPr>
        <w:t>, pp. 715–730. DOI:</w:t>
      </w:r>
      <w:r w:rsidR="00EB0D5A" w:rsidRPr="007D6067">
        <w:rPr>
          <w:rFonts w:ascii="Times New Roman" w:hAnsi="Times New Roman" w:cs="Times New Roman"/>
          <w:sz w:val="24"/>
          <w:szCs w:val="24"/>
        </w:rPr>
        <w:t xml:space="preserve"> </w:t>
      </w:r>
      <w:r w:rsidR="00AE5E02" w:rsidRPr="00363DFE">
        <w:rPr>
          <w:rFonts w:ascii="Times New Roman" w:hAnsi="Times New Roman" w:cs="Times New Roman"/>
          <w:sz w:val="24"/>
          <w:szCs w:val="24"/>
        </w:rPr>
        <w:t>10.1016/j.learninstruc.2011.04.001</w:t>
      </w:r>
    </w:p>
    <w:p w14:paraId="213F5D87" w14:textId="16F3B8A5" w:rsidR="00865539" w:rsidRDefault="00865539" w:rsidP="000E2451">
      <w:pPr>
        <w:spacing w:after="0"/>
        <w:rPr>
          <w:rFonts w:ascii="Times New Roman" w:hAnsi="Times New Roman" w:cs="Times New Roman"/>
          <w:sz w:val="24"/>
          <w:szCs w:val="24"/>
        </w:rPr>
      </w:pPr>
    </w:p>
    <w:p w14:paraId="1EFF590D" w14:textId="0081F241" w:rsidR="00865539" w:rsidRPr="00865539" w:rsidRDefault="00865539" w:rsidP="000E2451">
      <w:pPr>
        <w:spacing w:after="0"/>
        <w:rPr>
          <w:rStyle w:val="Hyperlink"/>
          <w:rFonts w:ascii="Times New Roman" w:hAnsi="Times New Roman" w:cs="Times New Roman"/>
          <w:sz w:val="24"/>
          <w:szCs w:val="24"/>
        </w:rPr>
      </w:pPr>
      <w:r>
        <w:rPr>
          <w:rFonts w:ascii="Times New Roman" w:hAnsi="Times New Roman" w:cs="Times New Roman"/>
          <w:sz w:val="24"/>
          <w:szCs w:val="24"/>
        </w:rPr>
        <w:t xml:space="preserve">Brown, A., </w:t>
      </w:r>
      <w:r>
        <w:rPr>
          <w:rFonts w:ascii="Times New Roman" w:hAnsi="Times New Roman" w:cs="Times New Roman"/>
          <w:i/>
          <w:iCs/>
          <w:sz w:val="24"/>
          <w:szCs w:val="24"/>
        </w:rPr>
        <w:t>et al</w:t>
      </w:r>
      <w:r>
        <w:rPr>
          <w:rFonts w:ascii="Times New Roman" w:hAnsi="Times New Roman" w:cs="Times New Roman"/>
          <w:sz w:val="24"/>
          <w:szCs w:val="24"/>
        </w:rPr>
        <w:t xml:space="preserve">. (2021) ‘A conceptual framework to enhance student online learning and engagement in higher education’, </w:t>
      </w:r>
      <w:r>
        <w:rPr>
          <w:rFonts w:ascii="Times New Roman" w:hAnsi="Times New Roman" w:cs="Times New Roman"/>
          <w:i/>
          <w:iCs/>
          <w:sz w:val="24"/>
          <w:szCs w:val="24"/>
        </w:rPr>
        <w:t>Higher Education Research &amp; Development</w:t>
      </w:r>
      <w:r>
        <w:rPr>
          <w:rFonts w:ascii="Times New Roman" w:hAnsi="Times New Roman" w:cs="Times New Roman"/>
          <w:sz w:val="24"/>
          <w:szCs w:val="24"/>
        </w:rPr>
        <w:t xml:space="preserve">, </w:t>
      </w:r>
      <w:r w:rsidR="0061272F">
        <w:rPr>
          <w:rFonts w:ascii="Times New Roman" w:hAnsi="Times New Roman" w:cs="Times New Roman"/>
          <w:sz w:val="24"/>
          <w:szCs w:val="24"/>
        </w:rPr>
        <w:t xml:space="preserve">41(2), pp. </w:t>
      </w:r>
      <w:r w:rsidR="00992910">
        <w:rPr>
          <w:rFonts w:ascii="Times New Roman" w:hAnsi="Times New Roman" w:cs="Times New Roman"/>
          <w:sz w:val="24"/>
          <w:szCs w:val="24"/>
        </w:rPr>
        <w:t xml:space="preserve">284–299. DOI: </w:t>
      </w:r>
      <w:r w:rsidR="00992910" w:rsidRPr="00992910">
        <w:rPr>
          <w:rFonts w:ascii="Times New Roman" w:hAnsi="Times New Roman" w:cs="Times New Roman"/>
          <w:sz w:val="24"/>
          <w:szCs w:val="24"/>
        </w:rPr>
        <w:t>0.1080/07294360.2020.1860912</w:t>
      </w:r>
    </w:p>
    <w:p w14:paraId="4E22450A" w14:textId="17170569" w:rsidR="00D84B94" w:rsidRDefault="00D84B94" w:rsidP="000E2451">
      <w:pPr>
        <w:spacing w:after="0"/>
        <w:rPr>
          <w:rFonts w:ascii="Times New Roman" w:hAnsi="Times New Roman" w:cs="Times New Roman"/>
          <w:sz w:val="24"/>
          <w:szCs w:val="24"/>
        </w:rPr>
      </w:pPr>
    </w:p>
    <w:p w14:paraId="69374B2F" w14:textId="71CA2177" w:rsidR="00705F6A" w:rsidRPr="00A4141C" w:rsidRDefault="00705F6A" w:rsidP="000E2451">
      <w:pPr>
        <w:spacing w:after="0"/>
        <w:rPr>
          <w:rFonts w:ascii="Times New Roman" w:hAnsi="Times New Roman" w:cs="Times New Roman"/>
          <w:sz w:val="24"/>
          <w:szCs w:val="24"/>
        </w:rPr>
      </w:pPr>
      <w:r>
        <w:rPr>
          <w:rFonts w:ascii="Times New Roman" w:hAnsi="Times New Roman" w:cs="Times New Roman"/>
          <w:sz w:val="24"/>
          <w:szCs w:val="24"/>
        </w:rPr>
        <w:t xml:space="preserve">Caleb, R. </w:t>
      </w:r>
      <w:r w:rsidR="009B458A">
        <w:rPr>
          <w:rFonts w:ascii="Times New Roman" w:hAnsi="Times New Roman" w:cs="Times New Roman"/>
          <w:sz w:val="24"/>
          <w:szCs w:val="24"/>
        </w:rPr>
        <w:t xml:space="preserve">(2020) ‘Student well-being’, in </w:t>
      </w:r>
      <w:r w:rsidR="00A4141C">
        <w:rPr>
          <w:rFonts w:ascii="Times New Roman" w:hAnsi="Times New Roman" w:cs="Times New Roman"/>
          <w:sz w:val="24"/>
          <w:szCs w:val="24"/>
        </w:rPr>
        <w:t xml:space="preserve">Marshall, S. (ed.) </w:t>
      </w:r>
      <w:r w:rsidR="00A4141C">
        <w:rPr>
          <w:rFonts w:ascii="Times New Roman" w:hAnsi="Times New Roman" w:cs="Times New Roman"/>
          <w:i/>
          <w:iCs/>
          <w:sz w:val="24"/>
          <w:szCs w:val="24"/>
        </w:rPr>
        <w:t>A handbook for teaching and learning in higher education: Enhancing academic practice</w:t>
      </w:r>
      <w:r w:rsidR="00A4141C">
        <w:rPr>
          <w:rFonts w:ascii="Times New Roman" w:hAnsi="Times New Roman" w:cs="Times New Roman"/>
          <w:sz w:val="24"/>
          <w:szCs w:val="24"/>
        </w:rPr>
        <w:t xml:space="preserve">. </w:t>
      </w:r>
      <w:r w:rsidR="00A06344">
        <w:rPr>
          <w:rFonts w:ascii="Times New Roman" w:hAnsi="Times New Roman" w:cs="Times New Roman"/>
          <w:sz w:val="24"/>
          <w:szCs w:val="24"/>
        </w:rPr>
        <w:t>London and New York: Routledge, pp. 156–164.</w:t>
      </w:r>
    </w:p>
    <w:p w14:paraId="268BC99C" w14:textId="77777777" w:rsidR="00705F6A" w:rsidRDefault="00705F6A" w:rsidP="000E2451">
      <w:pPr>
        <w:spacing w:after="0"/>
        <w:rPr>
          <w:rFonts w:ascii="Times New Roman" w:hAnsi="Times New Roman" w:cs="Times New Roman"/>
          <w:sz w:val="24"/>
          <w:szCs w:val="24"/>
        </w:rPr>
      </w:pPr>
    </w:p>
    <w:p w14:paraId="300B8526" w14:textId="78A6318E" w:rsidR="00D84B94" w:rsidRDefault="00D84B94" w:rsidP="00D84B9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Cowley, S. (2010) </w:t>
      </w:r>
      <w:r>
        <w:rPr>
          <w:rFonts w:ascii="Times New Roman" w:hAnsi="Times New Roman" w:cs="Times New Roman"/>
          <w:i/>
          <w:iCs/>
          <w:sz w:val="24"/>
          <w:szCs w:val="24"/>
        </w:rPr>
        <w:t>Getting the buggers to behave</w:t>
      </w:r>
      <w:r>
        <w:rPr>
          <w:rFonts w:ascii="Times New Roman" w:hAnsi="Times New Roman" w:cs="Times New Roman"/>
          <w:sz w:val="24"/>
          <w:szCs w:val="24"/>
        </w:rPr>
        <w:t>. 4</w:t>
      </w:r>
      <w:r w:rsidRPr="00054AC3">
        <w:rPr>
          <w:rFonts w:ascii="Times New Roman" w:hAnsi="Times New Roman" w:cs="Times New Roman"/>
          <w:sz w:val="24"/>
          <w:szCs w:val="24"/>
          <w:vertAlign w:val="superscript"/>
        </w:rPr>
        <w:t>th</w:t>
      </w:r>
      <w:r>
        <w:rPr>
          <w:rFonts w:ascii="Times New Roman" w:hAnsi="Times New Roman" w:cs="Times New Roman"/>
          <w:sz w:val="24"/>
          <w:szCs w:val="24"/>
        </w:rPr>
        <w:t xml:space="preserve"> ed. London and New York: Continuum.</w:t>
      </w:r>
    </w:p>
    <w:p w14:paraId="17263EC0" w14:textId="26365AB3" w:rsidR="00AE5E02" w:rsidRDefault="00AE5E02" w:rsidP="000E2451">
      <w:pPr>
        <w:spacing w:after="0"/>
        <w:rPr>
          <w:rFonts w:ascii="Times New Roman" w:hAnsi="Times New Roman" w:cs="Times New Roman"/>
          <w:sz w:val="24"/>
          <w:szCs w:val="24"/>
        </w:rPr>
      </w:pPr>
    </w:p>
    <w:p w14:paraId="0E423FD9" w14:textId="2CA2A371" w:rsidR="00AE5E02" w:rsidRDefault="00AE5E02" w:rsidP="000E2451">
      <w:pPr>
        <w:spacing w:after="0"/>
        <w:rPr>
          <w:rFonts w:ascii="Times New Roman" w:hAnsi="Times New Roman" w:cs="Times New Roman"/>
          <w:sz w:val="24"/>
          <w:szCs w:val="24"/>
        </w:rPr>
      </w:pPr>
      <w:r>
        <w:rPr>
          <w:rFonts w:ascii="Times New Roman" w:hAnsi="Times New Roman" w:cs="Times New Roman"/>
          <w:i/>
          <w:iCs/>
          <w:sz w:val="24"/>
          <w:szCs w:val="24"/>
        </w:rPr>
        <w:t>Curriculum and Assessment (Wales) Act 2021</w:t>
      </w:r>
      <w:r>
        <w:rPr>
          <w:rFonts w:ascii="Times New Roman" w:hAnsi="Times New Roman" w:cs="Times New Roman"/>
          <w:sz w:val="24"/>
          <w:szCs w:val="24"/>
        </w:rPr>
        <w:t>.</w:t>
      </w:r>
      <w:r w:rsidR="008C349A">
        <w:rPr>
          <w:rFonts w:ascii="Times New Roman" w:hAnsi="Times New Roman" w:cs="Times New Roman"/>
          <w:sz w:val="24"/>
          <w:szCs w:val="24"/>
        </w:rPr>
        <w:t xml:space="preserve"> Available at: </w:t>
      </w:r>
      <w:r w:rsidR="008C349A" w:rsidRPr="008C349A">
        <w:rPr>
          <w:rFonts w:ascii="Times New Roman" w:hAnsi="Times New Roman" w:cs="Times New Roman"/>
          <w:sz w:val="24"/>
          <w:szCs w:val="24"/>
        </w:rPr>
        <w:t>https://www.legislation.gov.uk/asc/2021/4/contents/enacted</w:t>
      </w:r>
      <w:r w:rsidR="008C349A">
        <w:rPr>
          <w:rFonts w:ascii="Times New Roman" w:hAnsi="Times New Roman" w:cs="Times New Roman"/>
          <w:sz w:val="24"/>
          <w:szCs w:val="24"/>
        </w:rPr>
        <w:t xml:space="preserve"> (Accessed: 12 April 2023).</w:t>
      </w:r>
    </w:p>
    <w:p w14:paraId="7664FAB7" w14:textId="1AF3486D" w:rsidR="000D404B" w:rsidRDefault="000D404B" w:rsidP="000E2451">
      <w:pPr>
        <w:spacing w:after="0"/>
        <w:rPr>
          <w:rFonts w:ascii="Times New Roman" w:hAnsi="Times New Roman" w:cs="Times New Roman"/>
          <w:sz w:val="24"/>
          <w:szCs w:val="24"/>
        </w:rPr>
      </w:pPr>
    </w:p>
    <w:p w14:paraId="022E4083" w14:textId="612F22E1" w:rsidR="000D404B" w:rsidRPr="000D404B" w:rsidRDefault="000D404B" w:rsidP="000E2451">
      <w:pPr>
        <w:spacing w:after="0"/>
        <w:rPr>
          <w:rFonts w:ascii="Times New Roman" w:hAnsi="Times New Roman" w:cs="Times New Roman"/>
          <w:sz w:val="24"/>
          <w:szCs w:val="24"/>
        </w:rPr>
      </w:pPr>
      <w:r>
        <w:rPr>
          <w:rFonts w:ascii="Times New Roman" w:hAnsi="Times New Roman" w:cs="Times New Roman"/>
          <w:sz w:val="24"/>
          <w:szCs w:val="24"/>
        </w:rPr>
        <w:t xml:space="preserve">Dallimore, E., Hertenstein, J. and Platt, M. (2004) ‘Classroom participation and discussion effectiveness: Student-generated strategies’, </w:t>
      </w:r>
      <w:r>
        <w:rPr>
          <w:rFonts w:ascii="Times New Roman" w:hAnsi="Times New Roman" w:cs="Times New Roman"/>
          <w:i/>
          <w:iCs/>
          <w:sz w:val="24"/>
          <w:szCs w:val="24"/>
        </w:rPr>
        <w:t>Communication Education</w:t>
      </w:r>
      <w:r>
        <w:rPr>
          <w:rFonts w:ascii="Times New Roman" w:hAnsi="Times New Roman" w:cs="Times New Roman"/>
          <w:sz w:val="24"/>
          <w:szCs w:val="24"/>
        </w:rPr>
        <w:t xml:space="preserve">, 53(1), pp. 103–115. DOI: </w:t>
      </w:r>
      <w:r w:rsidR="003125D7" w:rsidRPr="003125D7">
        <w:rPr>
          <w:rFonts w:ascii="Times New Roman" w:hAnsi="Times New Roman" w:cs="Times New Roman"/>
          <w:sz w:val="24"/>
          <w:szCs w:val="24"/>
        </w:rPr>
        <w:t>0.10/0363452032000135805</w:t>
      </w:r>
    </w:p>
    <w:p w14:paraId="34E9216B" w14:textId="6EB3E793" w:rsidR="00210FF5" w:rsidRDefault="00210FF5" w:rsidP="000E2451">
      <w:pPr>
        <w:spacing w:after="0"/>
        <w:rPr>
          <w:rFonts w:ascii="Times New Roman" w:hAnsi="Times New Roman" w:cs="Times New Roman"/>
          <w:sz w:val="24"/>
          <w:szCs w:val="24"/>
        </w:rPr>
      </w:pPr>
    </w:p>
    <w:p w14:paraId="06C7ED37" w14:textId="499F84AA" w:rsidR="00210FF5" w:rsidRPr="00210FF5" w:rsidRDefault="00210FF5" w:rsidP="000E2451">
      <w:pPr>
        <w:spacing w:after="0"/>
        <w:rPr>
          <w:rFonts w:ascii="Times New Roman" w:hAnsi="Times New Roman" w:cs="Times New Roman"/>
          <w:sz w:val="24"/>
          <w:szCs w:val="24"/>
        </w:rPr>
      </w:pPr>
      <w:r>
        <w:rPr>
          <w:rFonts w:ascii="Times New Roman" w:hAnsi="Times New Roman" w:cs="Times New Roman"/>
          <w:sz w:val="24"/>
          <w:szCs w:val="24"/>
        </w:rPr>
        <w:t xml:space="preserve">Dewis Cymru (2018) </w:t>
      </w:r>
      <w:r>
        <w:rPr>
          <w:rFonts w:ascii="Times New Roman" w:hAnsi="Times New Roman" w:cs="Times New Roman"/>
          <w:i/>
          <w:iCs/>
          <w:sz w:val="24"/>
          <w:szCs w:val="24"/>
        </w:rPr>
        <w:t>Learning – compulsory education</w:t>
      </w:r>
      <w:r>
        <w:rPr>
          <w:rFonts w:ascii="Times New Roman" w:hAnsi="Times New Roman" w:cs="Times New Roman"/>
          <w:sz w:val="24"/>
          <w:szCs w:val="24"/>
        </w:rPr>
        <w:t xml:space="preserve">. Available at: </w:t>
      </w:r>
      <w:r w:rsidRPr="00210FF5">
        <w:rPr>
          <w:rFonts w:ascii="Times New Roman" w:hAnsi="Times New Roman" w:cs="Times New Roman"/>
          <w:sz w:val="24"/>
          <w:szCs w:val="24"/>
        </w:rPr>
        <w:t>https://www.dewis.wales/learning-compulsory-education</w:t>
      </w:r>
      <w:r>
        <w:rPr>
          <w:rFonts w:ascii="Times New Roman" w:hAnsi="Times New Roman" w:cs="Times New Roman"/>
          <w:sz w:val="24"/>
          <w:szCs w:val="24"/>
        </w:rPr>
        <w:t xml:space="preserve"> (Accessed: 12 April 2023).</w:t>
      </w:r>
    </w:p>
    <w:p w14:paraId="44661711" w14:textId="77777777" w:rsidR="0047236C" w:rsidRPr="007D6067" w:rsidRDefault="0047236C" w:rsidP="000E2451">
      <w:pPr>
        <w:spacing w:after="0"/>
        <w:rPr>
          <w:rFonts w:ascii="Times New Roman" w:hAnsi="Times New Roman" w:cs="Times New Roman"/>
          <w:sz w:val="24"/>
          <w:szCs w:val="24"/>
        </w:rPr>
      </w:pPr>
    </w:p>
    <w:p w14:paraId="47E28264" w14:textId="660F88E7" w:rsidR="00AA7D00" w:rsidRDefault="00AA7D00"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Estyn (2018) </w:t>
      </w:r>
      <w:r w:rsidR="00335BD7" w:rsidRPr="007D6067">
        <w:rPr>
          <w:rFonts w:ascii="Times New Roman" w:hAnsi="Times New Roman" w:cs="Times New Roman"/>
          <w:sz w:val="24"/>
          <w:szCs w:val="24"/>
        </w:rPr>
        <w:t>‘</w:t>
      </w:r>
      <w:r w:rsidRPr="007D6067">
        <w:rPr>
          <w:rFonts w:ascii="Times New Roman" w:hAnsi="Times New Roman" w:cs="Times New Roman"/>
          <w:sz w:val="24"/>
          <w:szCs w:val="24"/>
        </w:rPr>
        <w:t>Reducing challenging behaviour through positive management strategy</w:t>
      </w:r>
      <w:r w:rsidR="00335BD7" w:rsidRPr="007D6067">
        <w:rPr>
          <w:rFonts w:ascii="Times New Roman" w:hAnsi="Times New Roman" w:cs="Times New Roman"/>
          <w:sz w:val="24"/>
          <w:szCs w:val="24"/>
        </w:rPr>
        <w:t>’</w:t>
      </w:r>
      <w:r w:rsidR="007449CE" w:rsidRPr="007D6067">
        <w:rPr>
          <w:rFonts w:ascii="Times New Roman" w:hAnsi="Times New Roman" w:cs="Times New Roman"/>
          <w:sz w:val="24"/>
          <w:szCs w:val="24"/>
        </w:rPr>
        <w:t>,</w:t>
      </w:r>
      <w:r w:rsidR="00335BD7" w:rsidRPr="007D6067">
        <w:rPr>
          <w:rFonts w:ascii="Times New Roman" w:hAnsi="Times New Roman" w:cs="Times New Roman"/>
          <w:sz w:val="24"/>
          <w:szCs w:val="24"/>
        </w:rPr>
        <w:t xml:space="preserve"> </w:t>
      </w:r>
      <w:r w:rsidR="00335BD7" w:rsidRPr="007D6067">
        <w:rPr>
          <w:rFonts w:ascii="Times New Roman" w:hAnsi="Times New Roman" w:cs="Times New Roman"/>
          <w:i/>
          <w:iCs/>
          <w:sz w:val="24"/>
          <w:szCs w:val="24"/>
        </w:rPr>
        <w:t xml:space="preserve">Effective </w:t>
      </w:r>
      <w:r w:rsidR="00925D55" w:rsidRPr="007D6067">
        <w:rPr>
          <w:rFonts w:ascii="Times New Roman" w:hAnsi="Times New Roman" w:cs="Times New Roman"/>
          <w:i/>
          <w:iCs/>
          <w:sz w:val="24"/>
          <w:szCs w:val="24"/>
        </w:rPr>
        <w:t>practice</w:t>
      </w:r>
      <w:r w:rsidR="00925D55" w:rsidRPr="007D6067">
        <w:rPr>
          <w:rFonts w:ascii="Times New Roman" w:hAnsi="Times New Roman" w:cs="Times New Roman"/>
          <w:sz w:val="24"/>
          <w:szCs w:val="24"/>
        </w:rPr>
        <w:t>, 26 October. Available at: https://www.estyn.gov.wales/effective-practice/reducing-challenging-behaviour-through-positive-management-strategy (Accessed: 12 April 2023).</w:t>
      </w:r>
    </w:p>
    <w:p w14:paraId="7D03F136" w14:textId="1B49A905" w:rsidR="00CF21C9" w:rsidRDefault="00CF21C9" w:rsidP="000E2451">
      <w:pPr>
        <w:spacing w:after="0"/>
        <w:rPr>
          <w:rFonts w:ascii="Times New Roman" w:hAnsi="Times New Roman" w:cs="Times New Roman"/>
          <w:sz w:val="24"/>
          <w:szCs w:val="24"/>
        </w:rPr>
      </w:pPr>
    </w:p>
    <w:p w14:paraId="73E5D6CA" w14:textId="2F4759B3" w:rsidR="00CF21C9" w:rsidRDefault="00CF21C9" w:rsidP="000E2451">
      <w:pPr>
        <w:spacing w:after="0"/>
        <w:rPr>
          <w:rFonts w:ascii="Times New Roman" w:hAnsi="Times New Roman" w:cs="Times New Roman"/>
          <w:sz w:val="24"/>
          <w:szCs w:val="24"/>
        </w:rPr>
      </w:pPr>
      <w:r>
        <w:rPr>
          <w:rFonts w:ascii="Times New Roman" w:hAnsi="Times New Roman" w:cs="Times New Roman"/>
          <w:sz w:val="24"/>
          <w:szCs w:val="24"/>
        </w:rPr>
        <w:t xml:space="preserve">Finn, J., Pannozzo, G. and Achilles, C. (2003) ‘The “why’s” of class size: Student behavior in small classes’, </w:t>
      </w:r>
      <w:r>
        <w:rPr>
          <w:rFonts w:ascii="Times New Roman" w:hAnsi="Times New Roman" w:cs="Times New Roman"/>
          <w:i/>
          <w:iCs/>
          <w:sz w:val="24"/>
          <w:szCs w:val="24"/>
        </w:rPr>
        <w:t>Review of Educational Research</w:t>
      </w:r>
      <w:r>
        <w:rPr>
          <w:rFonts w:ascii="Times New Roman" w:hAnsi="Times New Roman" w:cs="Times New Roman"/>
          <w:sz w:val="24"/>
          <w:szCs w:val="24"/>
        </w:rPr>
        <w:t>, 73(3), pp. 321–368. DOI:</w:t>
      </w:r>
      <w:r w:rsidR="007F2C8C">
        <w:t xml:space="preserve"> </w:t>
      </w:r>
      <w:r w:rsidR="007F2C8C" w:rsidRPr="007F2C8C">
        <w:rPr>
          <w:rFonts w:ascii="Times New Roman" w:hAnsi="Times New Roman" w:cs="Times New Roman"/>
          <w:sz w:val="24"/>
          <w:szCs w:val="24"/>
        </w:rPr>
        <w:t>10.3102/00346543073003321</w:t>
      </w:r>
    </w:p>
    <w:p w14:paraId="5F48EFE2" w14:textId="0C27925D" w:rsidR="005436AE" w:rsidRDefault="005436AE" w:rsidP="000E2451">
      <w:pPr>
        <w:spacing w:after="0"/>
        <w:rPr>
          <w:rFonts w:ascii="Times New Roman" w:hAnsi="Times New Roman" w:cs="Times New Roman"/>
          <w:sz w:val="24"/>
          <w:szCs w:val="24"/>
        </w:rPr>
      </w:pPr>
    </w:p>
    <w:p w14:paraId="6526A46B" w14:textId="42249FAD" w:rsidR="005436AE" w:rsidRPr="00135B7D" w:rsidRDefault="005436AE" w:rsidP="000E2451">
      <w:pPr>
        <w:spacing w:after="0"/>
        <w:rPr>
          <w:rFonts w:ascii="Times New Roman" w:hAnsi="Times New Roman" w:cs="Times New Roman"/>
          <w:sz w:val="24"/>
          <w:szCs w:val="24"/>
        </w:rPr>
      </w:pPr>
      <w:r>
        <w:rPr>
          <w:rFonts w:ascii="Times New Roman" w:hAnsi="Times New Roman" w:cs="Times New Roman"/>
          <w:sz w:val="24"/>
          <w:szCs w:val="24"/>
        </w:rPr>
        <w:t xml:space="preserve">García-Morales, V., Garrido-Moreno, A. and Martín-Rojas, R. (2021) ‘The transformation of higher education after the COVID disruption: Emerging challenges in an online learning scenario’, </w:t>
      </w:r>
      <w:r w:rsidR="00135B7D">
        <w:rPr>
          <w:rFonts w:ascii="Times New Roman" w:hAnsi="Times New Roman" w:cs="Times New Roman"/>
          <w:i/>
          <w:iCs/>
          <w:sz w:val="24"/>
          <w:szCs w:val="24"/>
        </w:rPr>
        <w:t>Frontiers in Psychology</w:t>
      </w:r>
      <w:r w:rsidR="00135B7D">
        <w:rPr>
          <w:rFonts w:ascii="Times New Roman" w:hAnsi="Times New Roman" w:cs="Times New Roman"/>
          <w:sz w:val="24"/>
          <w:szCs w:val="24"/>
        </w:rPr>
        <w:t xml:space="preserve">, </w:t>
      </w:r>
      <w:r w:rsidR="00E0461F">
        <w:rPr>
          <w:rFonts w:ascii="Times New Roman" w:hAnsi="Times New Roman" w:cs="Times New Roman"/>
          <w:sz w:val="24"/>
          <w:szCs w:val="24"/>
        </w:rPr>
        <w:t>12, article 616059</w:t>
      </w:r>
      <w:r w:rsidR="007A62D9">
        <w:rPr>
          <w:rFonts w:ascii="Times New Roman" w:hAnsi="Times New Roman" w:cs="Times New Roman"/>
          <w:sz w:val="24"/>
          <w:szCs w:val="24"/>
        </w:rPr>
        <w:t xml:space="preserve">. DOI: </w:t>
      </w:r>
      <w:r w:rsidR="007A62D9" w:rsidRPr="007A62D9">
        <w:rPr>
          <w:rFonts w:ascii="Times New Roman" w:hAnsi="Times New Roman" w:cs="Times New Roman"/>
          <w:sz w:val="24"/>
          <w:szCs w:val="24"/>
        </w:rPr>
        <w:t>10.3389/fpsyg.2021.616059</w:t>
      </w:r>
    </w:p>
    <w:p w14:paraId="45D31BC5" w14:textId="4EDD3440" w:rsidR="00A353E9" w:rsidRDefault="00A353E9" w:rsidP="000E2451">
      <w:pPr>
        <w:spacing w:after="0"/>
        <w:rPr>
          <w:rFonts w:ascii="Times New Roman" w:hAnsi="Times New Roman" w:cs="Times New Roman"/>
          <w:sz w:val="24"/>
          <w:szCs w:val="24"/>
        </w:rPr>
      </w:pPr>
    </w:p>
    <w:p w14:paraId="172A535E" w14:textId="5F979BCC" w:rsidR="00A353E9" w:rsidRDefault="00A353E9" w:rsidP="000E2451">
      <w:pPr>
        <w:spacing w:after="0"/>
        <w:rPr>
          <w:rFonts w:ascii="Times New Roman" w:hAnsi="Times New Roman" w:cs="Times New Roman"/>
          <w:sz w:val="24"/>
          <w:szCs w:val="24"/>
        </w:rPr>
      </w:pPr>
      <w:r>
        <w:rPr>
          <w:rFonts w:ascii="Times New Roman" w:hAnsi="Times New Roman" w:cs="Times New Roman"/>
          <w:sz w:val="24"/>
          <w:szCs w:val="24"/>
        </w:rPr>
        <w:t xml:space="preserve">Gibbs, J. (1998) </w:t>
      </w:r>
      <w:r>
        <w:rPr>
          <w:rFonts w:ascii="Times New Roman" w:hAnsi="Times New Roman" w:cs="Times New Roman"/>
          <w:i/>
          <w:iCs/>
          <w:sz w:val="24"/>
          <w:szCs w:val="24"/>
        </w:rPr>
        <w:t>Rather than ‘fixing kids’ – Transform the environment</w:t>
      </w:r>
      <w:r>
        <w:rPr>
          <w:rFonts w:ascii="Times New Roman" w:hAnsi="Times New Roman" w:cs="Times New Roman"/>
          <w:sz w:val="24"/>
          <w:szCs w:val="24"/>
        </w:rPr>
        <w:t>.</w:t>
      </w:r>
      <w:r w:rsidR="00AB6F06">
        <w:rPr>
          <w:rFonts w:ascii="Times New Roman" w:hAnsi="Times New Roman" w:cs="Times New Roman"/>
          <w:sz w:val="24"/>
          <w:szCs w:val="24"/>
        </w:rPr>
        <w:t xml:space="preserve"> Sausalito: CentreSource Systems.</w:t>
      </w:r>
      <w:r w:rsidR="002A2320">
        <w:rPr>
          <w:rFonts w:ascii="Times New Roman" w:hAnsi="Times New Roman" w:cs="Times New Roman"/>
          <w:sz w:val="24"/>
          <w:szCs w:val="24"/>
        </w:rPr>
        <w:t xml:space="preserve"> Available at: </w:t>
      </w:r>
      <w:r w:rsidR="002A2320" w:rsidRPr="002A2320">
        <w:rPr>
          <w:rFonts w:ascii="Times New Roman" w:hAnsi="Times New Roman" w:cs="Times New Roman"/>
          <w:sz w:val="24"/>
          <w:szCs w:val="24"/>
        </w:rPr>
        <w:t>https://files.eric.ed.gov/fulltext/ED430177.pdf</w:t>
      </w:r>
      <w:r w:rsidR="002A2320">
        <w:rPr>
          <w:rFonts w:ascii="Times New Roman" w:hAnsi="Times New Roman" w:cs="Times New Roman"/>
          <w:sz w:val="24"/>
          <w:szCs w:val="24"/>
        </w:rPr>
        <w:t xml:space="preserve"> (Accessed: 13 April 2023).</w:t>
      </w:r>
    </w:p>
    <w:p w14:paraId="5640C0F1" w14:textId="2D449A53" w:rsidR="00877933" w:rsidRDefault="00877933" w:rsidP="000E2451">
      <w:pPr>
        <w:spacing w:after="0"/>
        <w:rPr>
          <w:rFonts w:ascii="Times New Roman" w:hAnsi="Times New Roman" w:cs="Times New Roman"/>
          <w:sz w:val="24"/>
          <w:szCs w:val="24"/>
        </w:rPr>
      </w:pPr>
    </w:p>
    <w:p w14:paraId="3BE12105" w14:textId="2CD19345" w:rsidR="009F5411" w:rsidRDefault="009F5411" w:rsidP="000E2451">
      <w:pPr>
        <w:spacing w:after="0"/>
        <w:rPr>
          <w:rFonts w:ascii="Times New Roman" w:hAnsi="Times New Roman" w:cs="Times New Roman"/>
          <w:sz w:val="24"/>
          <w:szCs w:val="24"/>
        </w:rPr>
      </w:pPr>
      <w:r>
        <w:rPr>
          <w:rFonts w:ascii="Times New Roman" w:hAnsi="Times New Roman" w:cs="Times New Roman"/>
          <w:sz w:val="24"/>
          <w:szCs w:val="24"/>
        </w:rPr>
        <w:t xml:space="preserve">Giesbers, B. </w:t>
      </w:r>
      <w:r>
        <w:rPr>
          <w:rFonts w:ascii="Times New Roman" w:hAnsi="Times New Roman" w:cs="Times New Roman"/>
          <w:i/>
          <w:iCs/>
          <w:sz w:val="24"/>
          <w:szCs w:val="24"/>
        </w:rPr>
        <w:t>et al</w:t>
      </w:r>
      <w:r>
        <w:rPr>
          <w:rFonts w:ascii="Times New Roman" w:hAnsi="Times New Roman" w:cs="Times New Roman"/>
          <w:sz w:val="24"/>
          <w:szCs w:val="24"/>
        </w:rPr>
        <w:t xml:space="preserve">. (2013) ‘Investigating the relations between motivation, tool use, participation, and performance in an e-learning course using web-videoconferencing’, </w:t>
      </w:r>
      <w:r>
        <w:rPr>
          <w:rFonts w:ascii="Times New Roman" w:hAnsi="Times New Roman" w:cs="Times New Roman"/>
          <w:i/>
          <w:iCs/>
          <w:sz w:val="24"/>
          <w:szCs w:val="24"/>
        </w:rPr>
        <w:t>Computers in Human Behavior</w:t>
      </w:r>
      <w:r>
        <w:rPr>
          <w:rFonts w:ascii="Times New Roman" w:hAnsi="Times New Roman" w:cs="Times New Roman"/>
          <w:sz w:val="24"/>
          <w:szCs w:val="24"/>
        </w:rPr>
        <w:t>, 29(1), pp. 285–292. DOI</w:t>
      </w:r>
      <w:r w:rsidR="00CC61B4">
        <w:rPr>
          <w:rFonts w:ascii="Times New Roman" w:hAnsi="Times New Roman" w:cs="Times New Roman"/>
          <w:sz w:val="24"/>
          <w:szCs w:val="24"/>
        </w:rPr>
        <w:t xml:space="preserve">: </w:t>
      </w:r>
      <w:r w:rsidR="00CC61B4" w:rsidRPr="00CC61B4">
        <w:rPr>
          <w:rFonts w:ascii="Times New Roman" w:hAnsi="Times New Roman" w:cs="Times New Roman"/>
          <w:sz w:val="24"/>
          <w:szCs w:val="24"/>
        </w:rPr>
        <w:t>10.1016/j.chb.2012.09.005</w:t>
      </w:r>
    </w:p>
    <w:p w14:paraId="7F0B7D87" w14:textId="76DB9E79" w:rsidR="005070CE" w:rsidRDefault="005070CE" w:rsidP="000E2451">
      <w:pPr>
        <w:spacing w:after="0"/>
        <w:rPr>
          <w:rFonts w:ascii="Times New Roman" w:hAnsi="Times New Roman" w:cs="Times New Roman"/>
          <w:sz w:val="24"/>
          <w:szCs w:val="24"/>
        </w:rPr>
      </w:pPr>
    </w:p>
    <w:p w14:paraId="625B80AA" w14:textId="38061238" w:rsidR="005070CE" w:rsidRPr="006A1741" w:rsidRDefault="005070CE" w:rsidP="000E2451">
      <w:pPr>
        <w:spacing w:after="0"/>
        <w:rPr>
          <w:rFonts w:ascii="Times New Roman" w:hAnsi="Times New Roman" w:cs="Times New Roman"/>
          <w:sz w:val="24"/>
          <w:szCs w:val="24"/>
        </w:rPr>
      </w:pPr>
      <w:r>
        <w:rPr>
          <w:rFonts w:ascii="Times New Roman" w:hAnsi="Times New Roman" w:cs="Times New Roman"/>
          <w:sz w:val="24"/>
          <w:szCs w:val="24"/>
        </w:rPr>
        <w:t>Gigliotti, R. (</w:t>
      </w:r>
      <w:r w:rsidR="006A1741">
        <w:rPr>
          <w:rFonts w:ascii="Times New Roman" w:hAnsi="Times New Roman" w:cs="Times New Roman"/>
          <w:sz w:val="24"/>
          <w:szCs w:val="24"/>
        </w:rPr>
        <w:t xml:space="preserve">2016) ‘Institutional identification and sense of community: Analysis of a new online graduate public administration program’, </w:t>
      </w:r>
      <w:r w:rsidR="006A1741">
        <w:rPr>
          <w:rFonts w:ascii="Times New Roman" w:hAnsi="Times New Roman" w:cs="Times New Roman"/>
          <w:i/>
          <w:iCs/>
          <w:sz w:val="24"/>
          <w:szCs w:val="24"/>
        </w:rPr>
        <w:t>Journal of Public Affairs Education</w:t>
      </w:r>
      <w:r w:rsidR="006A1741">
        <w:rPr>
          <w:rFonts w:ascii="Times New Roman" w:hAnsi="Times New Roman" w:cs="Times New Roman"/>
          <w:sz w:val="24"/>
          <w:szCs w:val="24"/>
        </w:rPr>
        <w:t>, 22(3), pp. 399–414. DOI:</w:t>
      </w:r>
      <w:r w:rsidR="00453E3D">
        <w:rPr>
          <w:rFonts w:ascii="Times New Roman" w:hAnsi="Times New Roman" w:cs="Times New Roman"/>
          <w:sz w:val="24"/>
          <w:szCs w:val="24"/>
        </w:rPr>
        <w:t xml:space="preserve"> </w:t>
      </w:r>
      <w:r w:rsidR="00453E3D" w:rsidRPr="00453E3D">
        <w:rPr>
          <w:rFonts w:ascii="Times New Roman" w:hAnsi="Times New Roman" w:cs="Times New Roman"/>
          <w:sz w:val="24"/>
          <w:szCs w:val="24"/>
        </w:rPr>
        <w:t>10.1080/15236803.2016.12002255</w:t>
      </w:r>
    </w:p>
    <w:p w14:paraId="227DAC8F" w14:textId="7619D2CC" w:rsidR="00D72117" w:rsidRDefault="00D72117" w:rsidP="000E2451">
      <w:pPr>
        <w:spacing w:after="0"/>
        <w:rPr>
          <w:rFonts w:ascii="Times New Roman" w:hAnsi="Times New Roman" w:cs="Times New Roman"/>
          <w:sz w:val="24"/>
          <w:szCs w:val="24"/>
        </w:rPr>
      </w:pPr>
    </w:p>
    <w:p w14:paraId="57B8DDCF" w14:textId="43C38B65" w:rsidR="00D72117" w:rsidRPr="00D72117" w:rsidRDefault="00D72117" w:rsidP="000E2451">
      <w:pPr>
        <w:spacing w:after="0"/>
        <w:rPr>
          <w:rFonts w:ascii="Times New Roman" w:hAnsi="Times New Roman" w:cs="Times New Roman"/>
          <w:sz w:val="24"/>
          <w:szCs w:val="24"/>
        </w:rPr>
      </w:pPr>
      <w:r>
        <w:rPr>
          <w:rFonts w:ascii="Times New Roman" w:hAnsi="Times New Roman" w:cs="Times New Roman"/>
          <w:sz w:val="24"/>
          <w:szCs w:val="24"/>
        </w:rPr>
        <w:t xml:space="preserve">Händel, M., </w:t>
      </w:r>
      <w:r>
        <w:rPr>
          <w:rFonts w:ascii="Times New Roman" w:hAnsi="Times New Roman" w:cs="Times New Roman"/>
          <w:i/>
          <w:iCs/>
          <w:sz w:val="24"/>
          <w:szCs w:val="24"/>
        </w:rPr>
        <w:t>et al</w:t>
      </w:r>
      <w:r>
        <w:rPr>
          <w:rFonts w:ascii="Times New Roman" w:hAnsi="Times New Roman" w:cs="Times New Roman"/>
          <w:sz w:val="24"/>
          <w:szCs w:val="24"/>
        </w:rPr>
        <w:t xml:space="preserve">. (2022) ‘The webcam and student engagement in synchronous online learning: visually or verbally?’, </w:t>
      </w:r>
      <w:r>
        <w:rPr>
          <w:rFonts w:ascii="Times New Roman" w:hAnsi="Times New Roman" w:cs="Times New Roman"/>
          <w:i/>
          <w:iCs/>
          <w:sz w:val="24"/>
          <w:szCs w:val="24"/>
        </w:rPr>
        <w:t>Education and Information Technologies</w:t>
      </w:r>
      <w:r>
        <w:rPr>
          <w:rFonts w:ascii="Times New Roman" w:hAnsi="Times New Roman" w:cs="Times New Roman"/>
          <w:sz w:val="24"/>
          <w:szCs w:val="24"/>
        </w:rPr>
        <w:t xml:space="preserve">, </w:t>
      </w:r>
      <w:r w:rsidR="00964324">
        <w:rPr>
          <w:rFonts w:ascii="Times New Roman" w:hAnsi="Times New Roman" w:cs="Times New Roman"/>
          <w:sz w:val="24"/>
          <w:szCs w:val="24"/>
        </w:rPr>
        <w:t xml:space="preserve">27, </w:t>
      </w:r>
      <w:r w:rsidR="00F36234">
        <w:rPr>
          <w:rFonts w:ascii="Times New Roman" w:hAnsi="Times New Roman" w:cs="Times New Roman"/>
          <w:sz w:val="24"/>
          <w:szCs w:val="24"/>
        </w:rPr>
        <w:t xml:space="preserve">pp. </w:t>
      </w:r>
      <w:r w:rsidR="00964324">
        <w:rPr>
          <w:rFonts w:ascii="Times New Roman" w:hAnsi="Times New Roman" w:cs="Times New Roman"/>
          <w:sz w:val="24"/>
          <w:szCs w:val="24"/>
        </w:rPr>
        <w:t>10405–10428</w:t>
      </w:r>
      <w:r w:rsidR="001A0D3A">
        <w:rPr>
          <w:rFonts w:ascii="Times New Roman" w:hAnsi="Times New Roman" w:cs="Times New Roman"/>
          <w:sz w:val="24"/>
          <w:szCs w:val="24"/>
        </w:rPr>
        <w:t xml:space="preserve">. DOI: </w:t>
      </w:r>
      <w:r w:rsidR="001A0D3A" w:rsidRPr="001A0D3A">
        <w:rPr>
          <w:rFonts w:ascii="Times New Roman" w:hAnsi="Times New Roman" w:cs="Times New Roman"/>
          <w:sz w:val="24"/>
          <w:szCs w:val="24"/>
        </w:rPr>
        <w:t>10.1007/s10639-022-11050-3</w:t>
      </w:r>
    </w:p>
    <w:p w14:paraId="7763085C" w14:textId="77777777" w:rsidR="009F5411" w:rsidRDefault="009F5411" w:rsidP="000E2451">
      <w:pPr>
        <w:spacing w:after="0"/>
        <w:rPr>
          <w:rFonts w:ascii="Times New Roman" w:hAnsi="Times New Roman" w:cs="Times New Roman"/>
          <w:sz w:val="24"/>
          <w:szCs w:val="24"/>
        </w:rPr>
      </w:pPr>
    </w:p>
    <w:p w14:paraId="08FAD3EC" w14:textId="72A47FC1" w:rsidR="00877933" w:rsidRPr="00877933" w:rsidRDefault="00877933" w:rsidP="000E2451">
      <w:pPr>
        <w:spacing w:after="0"/>
        <w:rPr>
          <w:rFonts w:ascii="Times New Roman" w:hAnsi="Times New Roman" w:cs="Times New Roman"/>
          <w:sz w:val="24"/>
          <w:szCs w:val="24"/>
        </w:rPr>
      </w:pPr>
      <w:r>
        <w:rPr>
          <w:rFonts w:ascii="Times New Roman" w:hAnsi="Times New Roman" w:cs="Times New Roman"/>
          <w:sz w:val="24"/>
          <w:szCs w:val="24"/>
        </w:rPr>
        <w:t xml:space="preserve">Hanson, T., </w:t>
      </w:r>
      <w:r>
        <w:rPr>
          <w:rFonts w:ascii="Times New Roman" w:hAnsi="Times New Roman" w:cs="Times New Roman"/>
          <w:i/>
          <w:iCs/>
          <w:sz w:val="24"/>
          <w:szCs w:val="24"/>
        </w:rPr>
        <w:t>et al</w:t>
      </w:r>
      <w:r>
        <w:rPr>
          <w:rFonts w:ascii="Times New Roman" w:hAnsi="Times New Roman" w:cs="Times New Roman"/>
          <w:sz w:val="24"/>
          <w:szCs w:val="24"/>
        </w:rPr>
        <w:t xml:space="preserve">. (2012) </w:t>
      </w:r>
      <w:r>
        <w:rPr>
          <w:rFonts w:ascii="Times New Roman" w:hAnsi="Times New Roman" w:cs="Times New Roman"/>
          <w:i/>
          <w:iCs/>
          <w:sz w:val="24"/>
          <w:szCs w:val="24"/>
        </w:rPr>
        <w:t xml:space="preserve">A randomized experimental evaluation of the </w:t>
      </w:r>
      <w:r>
        <w:rPr>
          <w:rFonts w:ascii="Times New Roman" w:hAnsi="Times New Roman" w:cs="Times New Roman"/>
          <w:sz w:val="24"/>
          <w:szCs w:val="24"/>
        </w:rPr>
        <w:t>Tribes</w:t>
      </w:r>
      <w:r>
        <w:rPr>
          <w:rFonts w:ascii="Times New Roman" w:hAnsi="Times New Roman" w:cs="Times New Roman"/>
          <w:i/>
          <w:iCs/>
          <w:sz w:val="24"/>
          <w:szCs w:val="24"/>
        </w:rPr>
        <w:t xml:space="preserve"> Learning Communities Prevention Program</w:t>
      </w:r>
      <w:r>
        <w:rPr>
          <w:rFonts w:ascii="Times New Roman" w:hAnsi="Times New Roman" w:cs="Times New Roman"/>
          <w:sz w:val="24"/>
          <w:szCs w:val="24"/>
        </w:rPr>
        <w:t xml:space="preserve">. </w:t>
      </w:r>
      <w:r w:rsidR="00D61FAE">
        <w:rPr>
          <w:rFonts w:ascii="Times New Roman" w:hAnsi="Times New Roman" w:cs="Times New Roman"/>
          <w:sz w:val="24"/>
          <w:szCs w:val="24"/>
        </w:rPr>
        <w:t>WestEd final report.</w:t>
      </w:r>
      <w:r w:rsidR="00B50719">
        <w:rPr>
          <w:rFonts w:ascii="Times New Roman" w:hAnsi="Times New Roman" w:cs="Times New Roman"/>
          <w:sz w:val="24"/>
          <w:szCs w:val="24"/>
        </w:rPr>
        <w:t xml:space="preserve"> Available at: </w:t>
      </w:r>
      <w:r w:rsidR="00B50719" w:rsidRPr="00B50719">
        <w:rPr>
          <w:rFonts w:ascii="Times New Roman" w:hAnsi="Times New Roman" w:cs="Times New Roman"/>
          <w:sz w:val="24"/>
          <w:szCs w:val="24"/>
        </w:rPr>
        <w:t>https://www.ojp.gov/pdffiles1/nij/grants/237958.pdf</w:t>
      </w:r>
      <w:r w:rsidR="00B50719">
        <w:rPr>
          <w:rFonts w:ascii="Times New Roman" w:hAnsi="Times New Roman" w:cs="Times New Roman"/>
          <w:sz w:val="24"/>
          <w:szCs w:val="24"/>
        </w:rPr>
        <w:t xml:space="preserve"> (Accessed: 13 April 2023).</w:t>
      </w:r>
    </w:p>
    <w:p w14:paraId="5002163F" w14:textId="7B1C5C47" w:rsidR="00652895" w:rsidRDefault="00652895" w:rsidP="000E2451">
      <w:pPr>
        <w:spacing w:after="0"/>
        <w:rPr>
          <w:rFonts w:ascii="Times New Roman" w:hAnsi="Times New Roman" w:cs="Times New Roman"/>
          <w:sz w:val="24"/>
          <w:szCs w:val="24"/>
        </w:rPr>
      </w:pPr>
    </w:p>
    <w:p w14:paraId="0A0D177E" w14:textId="1B77E2E6" w:rsidR="00652895" w:rsidRDefault="00652895" w:rsidP="000E2451">
      <w:pPr>
        <w:spacing w:after="0"/>
        <w:rPr>
          <w:rFonts w:ascii="Times New Roman" w:hAnsi="Times New Roman" w:cs="Times New Roman"/>
          <w:sz w:val="24"/>
          <w:szCs w:val="24"/>
        </w:rPr>
      </w:pPr>
      <w:r>
        <w:rPr>
          <w:rFonts w:ascii="Times New Roman" w:hAnsi="Times New Roman" w:cs="Times New Roman"/>
          <w:sz w:val="24"/>
          <w:szCs w:val="24"/>
        </w:rPr>
        <w:t xml:space="preserve">Haywood, N. </w:t>
      </w:r>
      <w:r>
        <w:rPr>
          <w:rFonts w:ascii="Times New Roman" w:hAnsi="Times New Roman" w:cs="Times New Roman"/>
          <w:i/>
          <w:iCs/>
          <w:sz w:val="24"/>
          <w:szCs w:val="24"/>
        </w:rPr>
        <w:t>et al</w:t>
      </w:r>
      <w:r>
        <w:rPr>
          <w:rFonts w:ascii="Times New Roman" w:hAnsi="Times New Roman" w:cs="Times New Roman"/>
          <w:sz w:val="24"/>
          <w:szCs w:val="24"/>
        </w:rPr>
        <w:t xml:space="preserve">. (2009) </w:t>
      </w:r>
      <w:r w:rsidR="00EF0F19">
        <w:rPr>
          <w:rFonts w:ascii="Times New Roman" w:hAnsi="Times New Roman" w:cs="Times New Roman"/>
          <w:i/>
          <w:iCs/>
          <w:sz w:val="24"/>
          <w:szCs w:val="24"/>
        </w:rPr>
        <w:t>Engaging all young people in meaningful learning after 16: A review</w:t>
      </w:r>
      <w:r w:rsidR="00EF0F19">
        <w:rPr>
          <w:rFonts w:ascii="Times New Roman" w:hAnsi="Times New Roman" w:cs="Times New Roman"/>
          <w:sz w:val="24"/>
          <w:szCs w:val="24"/>
        </w:rPr>
        <w:t>. Manchester: Equality and Human Rights Commission. Available at</w:t>
      </w:r>
      <w:r w:rsidR="000007E9">
        <w:rPr>
          <w:rFonts w:ascii="Times New Roman" w:hAnsi="Times New Roman" w:cs="Times New Roman"/>
          <w:sz w:val="24"/>
          <w:szCs w:val="24"/>
        </w:rPr>
        <w:t xml:space="preserve">: </w:t>
      </w:r>
      <w:r w:rsidR="000007E9" w:rsidRPr="000007E9">
        <w:rPr>
          <w:rFonts w:ascii="Times New Roman" w:hAnsi="Times New Roman" w:cs="Times New Roman"/>
          <w:sz w:val="24"/>
          <w:szCs w:val="24"/>
        </w:rPr>
        <w:t>https://www.equalityhumanrights.com/sites/default/files/research_report_25_engaging_all_young_people_in_meaningful_learning_after_16_a_review.pdf</w:t>
      </w:r>
      <w:r w:rsidR="000007E9">
        <w:rPr>
          <w:rFonts w:ascii="Times New Roman" w:hAnsi="Times New Roman" w:cs="Times New Roman"/>
          <w:sz w:val="24"/>
          <w:szCs w:val="24"/>
        </w:rPr>
        <w:t xml:space="preserve"> (Accessed: 12 April 2023).</w:t>
      </w:r>
    </w:p>
    <w:p w14:paraId="614863FA" w14:textId="31304DCE" w:rsidR="00E30014" w:rsidRDefault="00E30014" w:rsidP="000E2451">
      <w:pPr>
        <w:spacing w:after="0"/>
        <w:rPr>
          <w:rFonts w:ascii="Times New Roman" w:hAnsi="Times New Roman" w:cs="Times New Roman"/>
          <w:sz w:val="24"/>
          <w:szCs w:val="24"/>
        </w:rPr>
      </w:pPr>
    </w:p>
    <w:p w14:paraId="2525A577" w14:textId="3C5C1E5B" w:rsidR="00E30014" w:rsidRDefault="00E30014" w:rsidP="000E2451">
      <w:pPr>
        <w:spacing w:after="0"/>
        <w:rPr>
          <w:rFonts w:ascii="Times New Roman" w:hAnsi="Times New Roman" w:cs="Times New Roman"/>
          <w:sz w:val="24"/>
          <w:szCs w:val="24"/>
        </w:rPr>
      </w:pPr>
      <w:r>
        <w:rPr>
          <w:rFonts w:ascii="Times New Roman" w:hAnsi="Times New Roman" w:cs="Times New Roman"/>
          <w:i/>
          <w:iCs/>
          <w:sz w:val="24"/>
          <w:szCs w:val="24"/>
        </w:rPr>
        <w:t>Human Rights Act 1998</w:t>
      </w:r>
      <w:r>
        <w:rPr>
          <w:rFonts w:ascii="Times New Roman" w:hAnsi="Times New Roman" w:cs="Times New Roman"/>
          <w:sz w:val="24"/>
          <w:szCs w:val="24"/>
        </w:rPr>
        <w:t xml:space="preserve">. </w:t>
      </w:r>
      <w:r w:rsidR="00736E2A">
        <w:rPr>
          <w:rFonts w:ascii="Times New Roman" w:hAnsi="Times New Roman" w:cs="Times New Roman"/>
          <w:sz w:val="24"/>
          <w:szCs w:val="24"/>
        </w:rPr>
        <w:t xml:space="preserve">Available at: </w:t>
      </w:r>
      <w:r w:rsidR="00736E2A" w:rsidRPr="00736E2A">
        <w:rPr>
          <w:rFonts w:ascii="Times New Roman" w:hAnsi="Times New Roman" w:cs="Times New Roman"/>
          <w:sz w:val="24"/>
          <w:szCs w:val="24"/>
        </w:rPr>
        <w:t>https://www.legislation.gov.uk/ukpga/1998/42/schedule/1</w:t>
      </w:r>
      <w:r w:rsidR="00736E2A">
        <w:rPr>
          <w:rFonts w:ascii="Times New Roman" w:hAnsi="Times New Roman" w:cs="Times New Roman"/>
          <w:sz w:val="24"/>
          <w:szCs w:val="24"/>
        </w:rPr>
        <w:t xml:space="preserve"> (Accessed: 13 April 2023).</w:t>
      </w:r>
    </w:p>
    <w:p w14:paraId="35054E38" w14:textId="279686EC" w:rsidR="00A062A9" w:rsidRDefault="00A062A9" w:rsidP="000E2451">
      <w:pPr>
        <w:spacing w:after="0"/>
        <w:rPr>
          <w:rFonts w:ascii="Times New Roman" w:hAnsi="Times New Roman" w:cs="Times New Roman"/>
          <w:sz w:val="24"/>
          <w:szCs w:val="24"/>
        </w:rPr>
      </w:pPr>
    </w:p>
    <w:p w14:paraId="54C2D7A3" w14:textId="517E28D3" w:rsidR="00A062A9" w:rsidRPr="00E30014" w:rsidRDefault="00A062A9" w:rsidP="000E2451">
      <w:pPr>
        <w:spacing w:after="0"/>
        <w:rPr>
          <w:rFonts w:ascii="Times New Roman" w:hAnsi="Times New Roman" w:cs="Times New Roman"/>
          <w:sz w:val="24"/>
          <w:szCs w:val="24"/>
        </w:rPr>
      </w:pPr>
      <w:r>
        <w:rPr>
          <w:rFonts w:ascii="Times New Roman" w:hAnsi="Times New Roman" w:cs="Times New Roman"/>
          <w:sz w:val="24"/>
          <w:szCs w:val="24"/>
        </w:rPr>
        <w:t>Kandiko Howson, C. (2020) ‘</w:t>
      </w:r>
      <w:r w:rsidR="00FD053D">
        <w:rPr>
          <w:rFonts w:ascii="Times New Roman" w:hAnsi="Times New Roman" w:cs="Times New Roman"/>
          <w:sz w:val="24"/>
          <w:szCs w:val="24"/>
        </w:rPr>
        <w:t xml:space="preserve">Maximising student learning gain’, in Marshall, S. (ed.) </w:t>
      </w:r>
      <w:r w:rsidR="00FD053D">
        <w:rPr>
          <w:rFonts w:ascii="Times New Roman" w:hAnsi="Times New Roman" w:cs="Times New Roman"/>
          <w:i/>
          <w:iCs/>
          <w:sz w:val="24"/>
          <w:szCs w:val="24"/>
        </w:rPr>
        <w:t>A handbook for teaching and learning in higher education: Enhancing academic practice</w:t>
      </w:r>
      <w:r w:rsidR="00FD053D">
        <w:rPr>
          <w:rFonts w:ascii="Times New Roman" w:hAnsi="Times New Roman" w:cs="Times New Roman"/>
          <w:sz w:val="24"/>
          <w:szCs w:val="24"/>
        </w:rPr>
        <w:t xml:space="preserve">. London and New York: Routledge, pp. </w:t>
      </w:r>
      <w:r w:rsidR="00755A00">
        <w:rPr>
          <w:rFonts w:ascii="Times New Roman" w:hAnsi="Times New Roman" w:cs="Times New Roman"/>
          <w:sz w:val="24"/>
          <w:szCs w:val="24"/>
        </w:rPr>
        <w:t>145–155.</w:t>
      </w:r>
    </w:p>
    <w:p w14:paraId="7703AEBA" w14:textId="63530F41" w:rsidR="00324A2B" w:rsidRPr="007D6067" w:rsidRDefault="00324A2B" w:rsidP="000E2451">
      <w:pPr>
        <w:spacing w:after="0"/>
        <w:rPr>
          <w:rFonts w:ascii="Times New Roman" w:hAnsi="Times New Roman" w:cs="Times New Roman"/>
          <w:sz w:val="24"/>
          <w:szCs w:val="24"/>
        </w:rPr>
      </w:pPr>
    </w:p>
    <w:p w14:paraId="047D09DB" w14:textId="12098710" w:rsidR="00324A2B" w:rsidRPr="007D6067" w:rsidRDefault="00324A2B"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Learning by Questions (2022) ‘Behaviour management in the classroom: a guide to 9 strategies you can use today’, </w:t>
      </w:r>
      <w:r w:rsidR="00B4649D" w:rsidRPr="007D6067">
        <w:rPr>
          <w:rFonts w:ascii="Times New Roman" w:hAnsi="Times New Roman" w:cs="Times New Roman"/>
          <w:i/>
          <w:iCs/>
          <w:sz w:val="24"/>
          <w:szCs w:val="24"/>
        </w:rPr>
        <w:t>LbQ Hub</w:t>
      </w:r>
      <w:r w:rsidR="00B4649D" w:rsidRPr="007D6067">
        <w:rPr>
          <w:rFonts w:ascii="Times New Roman" w:hAnsi="Times New Roman" w:cs="Times New Roman"/>
          <w:sz w:val="24"/>
          <w:szCs w:val="24"/>
        </w:rPr>
        <w:t>, 19 July. Available at: https://www.lbq.org/hub/post/?posttitle=behaviour-management-classroom-strategies (Accessed: 12 April 2023).</w:t>
      </w:r>
    </w:p>
    <w:p w14:paraId="41AE91CC" w14:textId="77777777" w:rsidR="00AA7D00" w:rsidRPr="007D6067" w:rsidRDefault="00AA7D00" w:rsidP="000E2451">
      <w:pPr>
        <w:spacing w:after="0"/>
        <w:rPr>
          <w:rFonts w:ascii="Times New Roman" w:hAnsi="Times New Roman" w:cs="Times New Roman"/>
          <w:sz w:val="24"/>
          <w:szCs w:val="24"/>
        </w:rPr>
      </w:pPr>
    </w:p>
    <w:p w14:paraId="25B0E3B8" w14:textId="154E8FC1" w:rsidR="009B3B4F" w:rsidRDefault="009B3B4F" w:rsidP="000E2451">
      <w:pPr>
        <w:spacing w:after="0"/>
        <w:rPr>
          <w:rFonts w:ascii="Times New Roman" w:hAnsi="Times New Roman" w:cs="Times New Roman"/>
          <w:sz w:val="24"/>
          <w:szCs w:val="24"/>
        </w:rPr>
      </w:pPr>
      <w:r w:rsidRPr="007D6067">
        <w:rPr>
          <w:rFonts w:ascii="Times New Roman" w:hAnsi="Times New Roman" w:cs="Times New Roman"/>
          <w:sz w:val="24"/>
          <w:szCs w:val="24"/>
        </w:rPr>
        <w:t>Learning</w:t>
      </w:r>
      <w:r w:rsidR="00D3507B">
        <w:rPr>
          <w:rFonts w:ascii="Times New Roman" w:hAnsi="Times New Roman" w:cs="Times New Roman"/>
          <w:sz w:val="24"/>
          <w:szCs w:val="24"/>
        </w:rPr>
        <w:t xml:space="preserve"> and</w:t>
      </w:r>
      <w:r w:rsidRPr="007D6067">
        <w:rPr>
          <w:rFonts w:ascii="Times New Roman" w:hAnsi="Times New Roman" w:cs="Times New Roman"/>
          <w:sz w:val="24"/>
          <w:szCs w:val="24"/>
        </w:rPr>
        <w:t xml:space="preserve"> Skills Development Agency (2007) </w:t>
      </w:r>
      <w:r w:rsidR="0092009D" w:rsidRPr="007D6067">
        <w:rPr>
          <w:rFonts w:ascii="Times New Roman" w:hAnsi="Times New Roman" w:cs="Times New Roman"/>
          <w:i/>
          <w:iCs/>
          <w:sz w:val="24"/>
          <w:szCs w:val="24"/>
        </w:rPr>
        <w:t>What’s your problem? Working with learners with challenging behaviour</w:t>
      </w:r>
      <w:r w:rsidR="0092009D" w:rsidRPr="007D6067">
        <w:rPr>
          <w:rFonts w:ascii="Times New Roman" w:hAnsi="Times New Roman" w:cs="Times New Roman"/>
          <w:sz w:val="24"/>
          <w:szCs w:val="24"/>
        </w:rPr>
        <w:t>. London: Learning and Skills Network</w:t>
      </w:r>
      <w:r w:rsidR="00736FB3" w:rsidRPr="007D6067">
        <w:rPr>
          <w:rFonts w:ascii="Times New Roman" w:hAnsi="Times New Roman" w:cs="Times New Roman"/>
          <w:sz w:val="24"/>
          <w:szCs w:val="24"/>
        </w:rPr>
        <w:t xml:space="preserve">. Available at: http://www.itslifejimbutnotasweknowit.org.uk/files/LSDA_WhatsyourProblem.pdf (Accessed: </w:t>
      </w:r>
      <w:r w:rsidR="00EC77CA" w:rsidRPr="007D6067">
        <w:rPr>
          <w:rFonts w:ascii="Times New Roman" w:hAnsi="Times New Roman" w:cs="Times New Roman"/>
          <w:sz w:val="24"/>
          <w:szCs w:val="24"/>
        </w:rPr>
        <w:t>1</w:t>
      </w:r>
      <w:r w:rsidR="00F97683">
        <w:rPr>
          <w:rFonts w:ascii="Times New Roman" w:hAnsi="Times New Roman" w:cs="Times New Roman"/>
          <w:sz w:val="24"/>
          <w:szCs w:val="24"/>
        </w:rPr>
        <w:t>9</w:t>
      </w:r>
      <w:r w:rsidR="00EC77CA" w:rsidRPr="007D6067">
        <w:rPr>
          <w:rFonts w:ascii="Times New Roman" w:hAnsi="Times New Roman" w:cs="Times New Roman"/>
          <w:sz w:val="24"/>
          <w:szCs w:val="24"/>
        </w:rPr>
        <w:t xml:space="preserve"> April 2023).</w:t>
      </w:r>
    </w:p>
    <w:p w14:paraId="12590034" w14:textId="7B6989AD" w:rsidR="009649F7" w:rsidRDefault="009649F7" w:rsidP="000E2451">
      <w:pPr>
        <w:spacing w:after="0"/>
        <w:rPr>
          <w:rFonts w:ascii="Times New Roman" w:hAnsi="Times New Roman" w:cs="Times New Roman"/>
          <w:sz w:val="24"/>
          <w:szCs w:val="24"/>
        </w:rPr>
      </w:pPr>
    </w:p>
    <w:p w14:paraId="1AD3BA4B" w14:textId="0484C2F9" w:rsidR="009649F7" w:rsidRDefault="009649F7" w:rsidP="000E2451">
      <w:pPr>
        <w:spacing w:after="0"/>
        <w:rPr>
          <w:rFonts w:ascii="Times New Roman" w:hAnsi="Times New Roman" w:cs="Times New Roman"/>
          <w:sz w:val="24"/>
          <w:szCs w:val="24"/>
        </w:rPr>
      </w:pPr>
      <w:r>
        <w:rPr>
          <w:rFonts w:ascii="Times New Roman" w:hAnsi="Times New Roman" w:cs="Times New Roman"/>
          <w:sz w:val="24"/>
          <w:szCs w:val="24"/>
        </w:rPr>
        <w:t xml:space="preserve">Lebor, M. (2017) </w:t>
      </w:r>
      <w:r>
        <w:rPr>
          <w:rFonts w:ascii="Times New Roman" w:hAnsi="Times New Roman" w:cs="Times New Roman"/>
          <w:i/>
          <w:iCs/>
          <w:sz w:val="24"/>
          <w:szCs w:val="24"/>
        </w:rPr>
        <w:t>Classroom behaviour management in the post-school sector: Student and teacher perspectives on the battle against being educated</w:t>
      </w:r>
      <w:r w:rsidR="007D1598">
        <w:rPr>
          <w:rFonts w:ascii="Times New Roman" w:hAnsi="Times New Roman" w:cs="Times New Roman"/>
          <w:sz w:val="24"/>
          <w:szCs w:val="24"/>
        </w:rPr>
        <w:t>. Cham: Palgrave Macmillan.</w:t>
      </w:r>
    </w:p>
    <w:p w14:paraId="74388160" w14:textId="36C8458C" w:rsidR="00C15768" w:rsidRDefault="00C15768" w:rsidP="000E2451">
      <w:pPr>
        <w:spacing w:after="0"/>
        <w:rPr>
          <w:rFonts w:ascii="Times New Roman" w:hAnsi="Times New Roman" w:cs="Times New Roman"/>
          <w:sz w:val="24"/>
          <w:szCs w:val="24"/>
        </w:rPr>
      </w:pPr>
    </w:p>
    <w:p w14:paraId="3C20E77F" w14:textId="750DC87E" w:rsidR="00C15768" w:rsidRPr="00C15768" w:rsidRDefault="00C15768" w:rsidP="000E2451">
      <w:pPr>
        <w:spacing w:after="0"/>
        <w:rPr>
          <w:rFonts w:ascii="Times New Roman" w:hAnsi="Times New Roman" w:cs="Times New Roman"/>
          <w:sz w:val="24"/>
          <w:szCs w:val="24"/>
        </w:rPr>
      </w:pPr>
      <w:r>
        <w:rPr>
          <w:rFonts w:ascii="Times New Roman" w:hAnsi="Times New Roman" w:cs="Times New Roman"/>
          <w:sz w:val="24"/>
          <w:szCs w:val="24"/>
        </w:rPr>
        <w:t xml:space="preserve">Luo, N., </w:t>
      </w:r>
      <w:r>
        <w:rPr>
          <w:rFonts w:ascii="Times New Roman" w:hAnsi="Times New Roman" w:cs="Times New Roman"/>
          <w:i/>
          <w:iCs/>
          <w:sz w:val="24"/>
          <w:szCs w:val="24"/>
        </w:rPr>
        <w:t>et al</w:t>
      </w:r>
      <w:r>
        <w:rPr>
          <w:rFonts w:ascii="Times New Roman" w:hAnsi="Times New Roman" w:cs="Times New Roman"/>
          <w:sz w:val="24"/>
          <w:szCs w:val="24"/>
        </w:rPr>
        <w:t xml:space="preserve">. (2021) ‘Promoting student engagement in online learning through harmonious classroom environment’, </w:t>
      </w:r>
      <w:r>
        <w:rPr>
          <w:rFonts w:ascii="Times New Roman" w:hAnsi="Times New Roman" w:cs="Times New Roman"/>
          <w:i/>
          <w:iCs/>
          <w:sz w:val="24"/>
          <w:szCs w:val="24"/>
        </w:rPr>
        <w:t>The Asia-Pacific Education Researcher</w:t>
      </w:r>
      <w:r>
        <w:rPr>
          <w:rFonts w:ascii="Times New Roman" w:hAnsi="Times New Roman" w:cs="Times New Roman"/>
          <w:sz w:val="24"/>
          <w:szCs w:val="24"/>
        </w:rPr>
        <w:t xml:space="preserve">, </w:t>
      </w:r>
      <w:r w:rsidR="0086025F">
        <w:rPr>
          <w:rFonts w:ascii="Times New Roman" w:hAnsi="Times New Roman" w:cs="Times New Roman"/>
          <w:sz w:val="24"/>
          <w:szCs w:val="24"/>
        </w:rPr>
        <w:t xml:space="preserve">31(5), pp. 541–551. DOI: </w:t>
      </w:r>
      <w:r w:rsidR="005070CE" w:rsidRPr="005070CE">
        <w:rPr>
          <w:rFonts w:ascii="Times New Roman" w:hAnsi="Times New Roman" w:cs="Times New Roman"/>
          <w:sz w:val="24"/>
          <w:szCs w:val="24"/>
        </w:rPr>
        <w:t>10.1007/s40299-021-00606-5</w:t>
      </w:r>
    </w:p>
    <w:p w14:paraId="483F100E" w14:textId="3657C3D3" w:rsidR="0091121C" w:rsidRPr="007D6067" w:rsidRDefault="0091121C" w:rsidP="000E2451">
      <w:pPr>
        <w:spacing w:after="0"/>
        <w:rPr>
          <w:rFonts w:ascii="Times New Roman" w:hAnsi="Times New Roman" w:cs="Times New Roman"/>
          <w:sz w:val="24"/>
          <w:szCs w:val="24"/>
        </w:rPr>
      </w:pPr>
    </w:p>
    <w:p w14:paraId="60004E37" w14:textId="04D3650D" w:rsidR="0091121C" w:rsidRDefault="0091121C"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Lyle, S., Hendley, D. and Newcomb, J. (2010) </w:t>
      </w:r>
      <w:r w:rsidRPr="007D6067">
        <w:rPr>
          <w:rFonts w:ascii="Times New Roman" w:hAnsi="Times New Roman" w:cs="Times New Roman"/>
          <w:i/>
          <w:iCs/>
          <w:sz w:val="24"/>
          <w:szCs w:val="24"/>
        </w:rPr>
        <w:t xml:space="preserve">The </w:t>
      </w:r>
      <w:r w:rsidR="005C3F4F" w:rsidRPr="007D6067">
        <w:rPr>
          <w:rFonts w:ascii="Times New Roman" w:hAnsi="Times New Roman" w:cs="Times New Roman"/>
          <w:i/>
          <w:iCs/>
          <w:sz w:val="24"/>
          <w:szCs w:val="24"/>
        </w:rPr>
        <w:t>Teaching and Learning Research Programme in Wales: Improving learning by taking account of learners’ perspectives</w:t>
      </w:r>
      <w:r w:rsidR="005C3F4F" w:rsidRPr="007D6067">
        <w:rPr>
          <w:rFonts w:ascii="Times New Roman" w:hAnsi="Times New Roman" w:cs="Times New Roman"/>
          <w:sz w:val="24"/>
          <w:szCs w:val="24"/>
        </w:rPr>
        <w:t>. Available at: https://www.gov.wales/sites/default/files/statistics-and-research/2019-09/101206-improving-learning-taking-account-learners-perspectives-briefing-en.pdf (Accessed: 12 April 2023).</w:t>
      </w:r>
    </w:p>
    <w:p w14:paraId="3CD844EB" w14:textId="4FD8B0C1" w:rsidR="00347B7C" w:rsidRDefault="00347B7C" w:rsidP="000E2451">
      <w:pPr>
        <w:spacing w:after="0"/>
        <w:rPr>
          <w:rFonts w:ascii="Times New Roman" w:hAnsi="Times New Roman" w:cs="Times New Roman"/>
          <w:sz w:val="24"/>
          <w:szCs w:val="24"/>
        </w:rPr>
      </w:pPr>
    </w:p>
    <w:p w14:paraId="4701BD98" w14:textId="39C44DA3" w:rsidR="00347B7C" w:rsidRPr="007D6067" w:rsidRDefault="00347B7C" w:rsidP="000E2451">
      <w:pPr>
        <w:spacing w:after="0"/>
        <w:rPr>
          <w:rFonts w:ascii="Times New Roman" w:hAnsi="Times New Roman" w:cs="Times New Roman"/>
          <w:sz w:val="24"/>
          <w:szCs w:val="24"/>
        </w:rPr>
      </w:pPr>
      <w:r>
        <w:rPr>
          <w:rFonts w:ascii="Times New Roman" w:hAnsi="Times New Roman" w:cs="Times New Roman"/>
          <w:sz w:val="24"/>
          <w:szCs w:val="24"/>
        </w:rPr>
        <w:t xml:space="preserve">Monk, W.M. (2021) ‘Factors influencing adult learners’ satisfaction and retention’, </w:t>
      </w:r>
      <w:r w:rsidR="00672281">
        <w:rPr>
          <w:rFonts w:ascii="Times New Roman" w:hAnsi="Times New Roman" w:cs="Times New Roman"/>
          <w:sz w:val="24"/>
          <w:szCs w:val="24"/>
        </w:rPr>
        <w:t>Unpublished MM thesis. Toi Ohomai Institute of Technology.</w:t>
      </w:r>
      <w:r w:rsidR="008256AD">
        <w:rPr>
          <w:rFonts w:ascii="Times New Roman" w:hAnsi="Times New Roman" w:cs="Times New Roman"/>
          <w:sz w:val="24"/>
          <w:szCs w:val="24"/>
        </w:rPr>
        <w:t xml:space="preserve"> Available at: </w:t>
      </w:r>
      <w:r w:rsidR="008256AD" w:rsidRPr="008256AD">
        <w:rPr>
          <w:rFonts w:ascii="Times New Roman" w:hAnsi="Times New Roman" w:cs="Times New Roman"/>
          <w:sz w:val="24"/>
          <w:szCs w:val="24"/>
        </w:rPr>
        <w:t>https://www.researchbank.ac.nz/bitstream/handle/10652/5472/MMagt_2021_Wendy_Mae_Monk.pdf?sequence=1&amp;isAllowed=y</w:t>
      </w:r>
      <w:r w:rsidR="008256AD">
        <w:rPr>
          <w:rFonts w:ascii="Times New Roman" w:hAnsi="Times New Roman" w:cs="Times New Roman"/>
          <w:sz w:val="24"/>
          <w:szCs w:val="24"/>
        </w:rPr>
        <w:t xml:space="preserve"> (Accessed: 12 April 2023).</w:t>
      </w:r>
    </w:p>
    <w:p w14:paraId="79F193AA" w14:textId="43BACA55" w:rsidR="00ED506E" w:rsidRPr="007D6067" w:rsidRDefault="00ED506E" w:rsidP="000E2451">
      <w:pPr>
        <w:spacing w:after="0"/>
        <w:rPr>
          <w:rFonts w:ascii="Times New Roman" w:hAnsi="Times New Roman" w:cs="Times New Roman"/>
          <w:sz w:val="24"/>
          <w:szCs w:val="24"/>
        </w:rPr>
      </w:pPr>
    </w:p>
    <w:p w14:paraId="6FF0F62B" w14:textId="72CB2BF1" w:rsidR="00ED506E" w:rsidRDefault="00ED506E"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Moore, D. </w:t>
      </w:r>
      <w:r w:rsidRPr="007D6067">
        <w:rPr>
          <w:rFonts w:ascii="Times New Roman" w:hAnsi="Times New Roman" w:cs="Times New Roman"/>
          <w:i/>
          <w:iCs/>
          <w:sz w:val="24"/>
          <w:szCs w:val="24"/>
        </w:rPr>
        <w:t>et al</w:t>
      </w:r>
      <w:r w:rsidRPr="007D6067">
        <w:rPr>
          <w:rFonts w:ascii="Times New Roman" w:hAnsi="Times New Roman" w:cs="Times New Roman"/>
          <w:sz w:val="24"/>
          <w:szCs w:val="24"/>
        </w:rPr>
        <w:t xml:space="preserve">. (2019) </w:t>
      </w:r>
      <w:r w:rsidRPr="007D6067">
        <w:rPr>
          <w:rFonts w:ascii="Times New Roman" w:hAnsi="Times New Roman" w:cs="Times New Roman"/>
          <w:i/>
          <w:iCs/>
          <w:sz w:val="24"/>
          <w:szCs w:val="24"/>
        </w:rPr>
        <w:t>Improving behaviour in schools: Evidence review</w:t>
      </w:r>
      <w:r w:rsidRPr="007D6067">
        <w:rPr>
          <w:rFonts w:ascii="Times New Roman" w:hAnsi="Times New Roman" w:cs="Times New Roman"/>
          <w:sz w:val="24"/>
          <w:szCs w:val="24"/>
        </w:rPr>
        <w:t>. London: Education Endowment Foundation. Available at: https://educationendowmentfoundation.org.uk/public/files/Improving_Behaviour_in_Schools_Evidence_Review.pdf (Accessed: 12 April 2023).</w:t>
      </w:r>
    </w:p>
    <w:p w14:paraId="77619F01" w14:textId="771DDD46" w:rsidR="006B22ED" w:rsidRDefault="006B22ED" w:rsidP="000E2451">
      <w:pPr>
        <w:spacing w:after="0"/>
        <w:rPr>
          <w:rFonts w:ascii="Times New Roman" w:hAnsi="Times New Roman" w:cs="Times New Roman"/>
          <w:sz w:val="24"/>
          <w:szCs w:val="24"/>
        </w:rPr>
      </w:pPr>
    </w:p>
    <w:p w14:paraId="4FBEC6A2" w14:textId="0049FCE9" w:rsidR="006B22ED" w:rsidRPr="00C23C6E" w:rsidRDefault="006B22ED" w:rsidP="000E2451">
      <w:pPr>
        <w:spacing w:after="0"/>
        <w:rPr>
          <w:rFonts w:ascii="Times New Roman" w:hAnsi="Times New Roman" w:cs="Times New Roman"/>
          <w:sz w:val="24"/>
          <w:szCs w:val="24"/>
        </w:rPr>
      </w:pPr>
      <w:r>
        <w:rPr>
          <w:rFonts w:ascii="Times New Roman" w:hAnsi="Times New Roman" w:cs="Times New Roman"/>
          <w:sz w:val="24"/>
          <w:szCs w:val="24"/>
        </w:rPr>
        <w:t>Napper, R. and Newton, T. (2018)</w:t>
      </w:r>
      <w:r w:rsidR="005137BB">
        <w:rPr>
          <w:rFonts w:ascii="Times New Roman" w:hAnsi="Times New Roman" w:cs="Times New Roman"/>
          <w:sz w:val="24"/>
          <w:szCs w:val="24"/>
        </w:rPr>
        <w:t xml:space="preserve"> ‘Transactional Analysis and coaching’, in </w:t>
      </w:r>
      <w:r w:rsidR="00C23C6E">
        <w:rPr>
          <w:rFonts w:ascii="Times New Roman" w:hAnsi="Times New Roman" w:cs="Times New Roman"/>
          <w:sz w:val="24"/>
          <w:szCs w:val="24"/>
        </w:rPr>
        <w:t xml:space="preserve">Cox, E., Bachkirova, T., and Clutterbuck, D. (eds.) </w:t>
      </w:r>
      <w:r w:rsidR="00C23C6E">
        <w:rPr>
          <w:rFonts w:ascii="Times New Roman" w:hAnsi="Times New Roman" w:cs="Times New Roman"/>
          <w:i/>
          <w:iCs/>
          <w:sz w:val="24"/>
          <w:szCs w:val="24"/>
        </w:rPr>
        <w:t>The complete handbook of coaching</w:t>
      </w:r>
      <w:r w:rsidR="00C23C6E">
        <w:rPr>
          <w:rFonts w:ascii="Times New Roman" w:hAnsi="Times New Roman" w:cs="Times New Roman"/>
          <w:sz w:val="24"/>
          <w:szCs w:val="24"/>
        </w:rPr>
        <w:t xml:space="preserve">. </w:t>
      </w:r>
      <w:r w:rsidR="00D24EE2">
        <w:rPr>
          <w:rFonts w:ascii="Times New Roman" w:hAnsi="Times New Roman" w:cs="Times New Roman"/>
          <w:sz w:val="24"/>
          <w:szCs w:val="24"/>
        </w:rPr>
        <w:t>London: SAGE, pp.</w:t>
      </w:r>
      <w:r w:rsidR="0000031A">
        <w:rPr>
          <w:rFonts w:ascii="Times New Roman" w:hAnsi="Times New Roman" w:cs="Times New Roman"/>
          <w:sz w:val="24"/>
          <w:szCs w:val="24"/>
        </w:rPr>
        <w:t xml:space="preserve"> 167–183.</w:t>
      </w:r>
      <w:r w:rsidR="00D24EE2">
        <w:rPr>
          <w:rFonts w:ascii="Times New Roman" w:hAnsi="Times New Roman" w:cs="Times New Roman"/>
          <w:sz w:val="24"/>
          <w:szCs w:val="24"/>
        </w:rPr>
        <w:t xml:space="preserve"> </w:t>
      </w:r>
    </w:p>
    <w:p w14:paraId="079A06DC" w14:textId="3B05E6A9" w:rsidR="00C13463" w:rsidRPr="007D6067" w:rsidRDefault="00C13463" w:rsidP="000E2451">
      <w:pPr>
        <w:spacing w:after="0"/>
        <w:rPr>
          <w:rFonts w:ascii="Times New Roman" w:hAnsi="Times New Roman" w:cs="Times New Roman"/>
          <w:sz w:val="24"/>
          <w:szCs w:val="24"/>
        </w:rPr>
      </w:pPr>
    </w:p>
    <w:p w14:paraId="3F6621C0" w14:textId="64F98395" w:rsidR="00E722F8" w:rsidRPr="007D6067" w:rsidRDefault="004A37DA"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Ofsted (2014) </w:t>
      </w:r>
      <w:r w:rsidRPr="007D6067">
        <w:rPr>
          <w:rFonts w:ascii="Times New Roman" w:hAnsi="Times New Roman" w:cs="Times New Roman"/>
          <w:i/>
          <w:iCs/>
          <w:sz w:val="24"/>
          <w:szCs w:val="24"/>
        </w:rPr>
        <w:t>Below the radar: Low-level disruption in the country’s classrooms</w:t>
      </w:r>
      <w:r w:rsidRPr="007D6067">
        <w:rPr>
          <w:rFonts w:ascii="Times New Roman" w:hAnsi="Times New Roman" w:cs="Times New Roman"/>
          <w:sz w:val="24"/>
          <w:szCs w:val="24"/>
        </w:rPr>
        <w:t xml:space="preserve">. </w:t>
      </w:r>
      <w:r w:rsidR="00507705" w:rsidRPr="007D6067">
        <w:rPr>
          <w:rFonts w:ascii="Times New Roman" w:hAnsi="Times New Roman" w:cs="Times New Roman"/>
          <w:sz w:val="24"/>
          <w:szCs w:val="24"/>
        </w:rPr>
        <w:t>Available at: https://assets.publishing.service.gov.uk/government/uploads/system/uploads/attachment_data/file/379249/Below_20the_20radar_20-_20low-level_20disruption_20in_20the_20country_E2_80_99s_20classrooms.pdf (Accessed: 12 April 2023).</w:t>
      </w:r>
    </w:p>
    <w:p w14:paraId="0885C6C8" w14:textId="77777777" w:rsidR="004A37DA" w:rsidRPr="007D6067" w:rsidRDefault="004A37DA" w:rsidP="000E2451">
      <w:pPr>
        <w:spacing w:after="0"/>
        <w:rPr>
          <w:rFonts w:ascii="Times New Roman" w:hAnsi="Times New Roman" w:cs="Times New Roman"/>
          <w:sz w:val="24"/>
          <w:szCs w:val="24"/>
        </w:rPr>
      </w:pPr>
    </w:p>
    <w:p w14:paraId="0CE3D176" w14:textId="50786593" w:rsidR="00797D52" w:rsidRDefault="00E722F8"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Parsonson, B. (2012) ‘Evidence-based classroom behaviour management strategies’, </w:t>
      </w:r>
      <w:r w:rsidR="007C5D67" w:rsidRPr="007D6067">
        <w:rPr>
          <w:rFonts w:ascii="Times New Roman" w:hAnsi="Times New Roman" w:cs="Times New Roman"/>
          <w:i/>
          <w:iCs/>
          <w:sz w:val="24"/>
          <w:szCs w:val="24"/>
        </w:rPr>
        <w:t>Kairaranga</w:t>
      </w:r>
      <w:r w:rsidR="007C5D67" w:rsidRPr="007D6067">
        <w:rPr>
          <w:rFonts w:ascii="Times New Roman" w:hAnsi="Times New Roman" w:cs="Times New Roman"/>
          <w:sz w:val="24"/>
          <w:szCs w:val="24"/>
        </w:rPr>
        <w:t xml:space="preserve">, 13(1), pp. </w:t>
      </w:r>
      <w:r w:rsidR="00797D52" w:rsidRPr="007D6067">
        <w:rPr>
          <w:rFonts w:ascii="Times New Roman" w:hAnsi="Times New Roman" w:cs="Times New Roman"/>
          <w:sz w:val="24"/>
          <w:szCs w:val="24"/>
        </w:rPr>
        <w:t>16–23. Available at: https://files.eric.ed.gov/fulltext/EJ976654.pdf (Accessed: 12 April 2023).</w:t>
      </w:r>
    </w:p>
    <w:p w14:paraId="35DD9910" w14:textId="1145BA6E" w:rsidR="008E29E8" w:rsidRDefault="008E29E8" w:rsidP="000E2451">
      <w:pPr>
        <w:spacing w:after="0"/>
        <w:rPr>
          <w:rFonts w:ascii="Times New Roman" w:hAnsi="Times New Roman" w:cs="Times New Roman"/>
          <w:sz w:val="24"/>
          <w:szCs w:val="24"/>
        </w:rPr>
      </w:pPr>
    </w:p>
    <w:p w14:paraId="3B0DC99B" w14:textId="592341E9" w:rsidR="008E29E8" w:rsidRPr="00DA35F4" w:rsidRDefault="008E29E8" w:rsidP="000E2451">
      <w:pPr>
        <w:spacing w:after="0"/>
        <w:rPr>
          <w:rFonts w:ascii="Times New Roman" w:hAnsi="Times New Roman" w:cs="Times New Roman"/>
          <w:sz w:val="24"/>
          <w:szCs w:val="24"/>
        </w:rPr>
      </w:pPr>
      <w:r>
        <w:rPr>
          <w:rFonts w:ascii="Times New Roman" w:hAnsi="Times New Roman" w:cs="Times New Roman"/>
          <w:sz w:val="24"/>
          <w:szCs w:val="24"/>
        </w:rPr>
        <w:t xml:space="preserve">Petty, G. (2014) </w:t>
      </w:r>
      <w:r w:rsidR="00DA35F4">
        <w:rPr>
          <w:rFonts w:ascii="Times New Roman" w:hAnsi="Times New Roman" w:cs="Times New Roman"/>
          <w:i/>
          <w:iCs/>
          <w:sz w:val="24"/>
          <w:szCs w:val="24"/>
        </w:rPr>
        <w:t>Teaching today: A practical guide</w:t>
      </w:r>
      <w:r w:rsidR="00DA35F4">
        <w:rPr>
          <w:rFonts w:ascii="Times New Roman" w:hAnsi="Times New Roman" w:cs="Times New Roman"/>
          <w:sz w:val="24"/>
          <w:szCs w:val="24"/>
        </w:rPr>
        <w:t xml:space="preserve">. </w:t>
      </w:r>
      <w:r w:rsidR="009918BE">
        <w:rPr>
          <w:rFonts w:ascii="Times New Roman" w:hAnsi="Times New Roman" w:cs="Times New Roman"/>
          <w:sz w:val="24"/>
          <w:szCs w:val="24"/>
        </w:rPr>
        <w:t>5</w:t>
      </w:r>
      <w:r w:rsidR="009918BE" w:rsidRPr="009918BE">
        <w:rPr>
          <w:rFonts w:ascii="Times New Roman" w:hAnsi="Times New Roman" w:cs="Times New Roman"/>
          <w:sz w:val="24"/>
          <w:szCs w:val="24"/>
          <w:vertAlign w:val="superscript"/>
        </w:rPr>
        <w:t>th</w:t>
      </w:r>
      <w:r w:rsidR="009918BE">
        <w:rPr>
          <w:rFonts w:ascii="Times New Roman" w:hAnsi="Times New Roman" w:cs="Times New Roman"/>
          <w:sz w:val="24"/>
          <w:szCs w:val="24"/>
        </w:rPr>
        <w:t xml:space="preserve"> edn. Oxford: Oxford University Press.</w:t>
      </w:r>
    </w:p>
    <w:p w14:paraId="03FAFD41" w14:textId="4ED262DB" w:rsidR="00E23349" w:rsidRPr="007D6067" w:rsidRDefault="00E23349" w:rsidP="000E2451">
      <w:pPr>
        <w:spacing w:after="0"/>
        <w:rPr>
          <w:rFonts w:ascii="Times New Roman" w:hAnsi="Times New Roman" w:cs="Times New Roman"/>
          <w:sz w:val="24"/>
          <w:szCs w:val="24"/>
        </w:rPr>
      </w:pPr>
    </w:p>
    <w:p w14:paraId="782746E5" w14:textId="77DE1E28" w:rsidR="00E23349" w:rsidRDefault="00E23349" w:rsidP="000E2451">
      <w:pPr>
        <w:spacing w:after="0"/>
        <w:rPr>
          <w:rFonts w:ascii="Times New Roman" w:hAnsi="Times New Roman" w:cs="Times New Roman"/>
          <w:sz w:val="24"/>
          <w:szCs w:val="24"/>
        </w:rPr>
      </w:pPr>
      <w:r w:rsidRPr="007D6067">
        <w:rPr>
          <w:rFonts w:ascii="Times New Roman" w:hAnsi="Times New Roman" w:cs="Times New Roman"/>
          <w:i/>
          <w:iCs/>
          <w:sz w:val="24"/>
          <w:szCs w:val="24"/>
        </w:rPr>
        <w:t>Tertiary Education and Research (Wales) Act 2022</w:t>
      </w:r>
      <w:r w:rsidRPr="007D6067">
        <w:rPr>
          <w:rFonts w:ascii="Times New Roman" w:hAnsi="Times New Roman" w:cs="Times New Roman"/>
          <w:sz w:val="24"/>
          <w:szCs w:val="24"/>
        </w:rPr>
        <w:t xml:space="preserve">. Available at: </w:t>
      </w:r>
      <w:r w:rsidR="00811B93" w:rsidRPr="007D6067">
        <w:rPr>
          <w:rFonts w:ascii="Times New Roman" w:hAnsi="Times New Roman" w:cs="Times New Roman"/>
          <w:sz w:val="24"/>
          <w:szCs w:val="24"/>
        </w:rPr>
        <w:t>https://www.legislation.gov.uk/asc/2022/1/contents (Accessed: 12 April 2023).</w:t>
      </w:r>
    </w:p>
    <w:p w14:paraId="1F37D18E" w14:textId="3B6EF327" w:rsidR="00F273CF" w:rsidRDefault="00F273CF" w:rsidP="000E2451">
      <w:pPr>
        <w:spacing w:after="0"/>
        <w:rPr>
          <w:rFonts w:ascii="Times New Roman" w:hAnsi="Times New Roman" w:cs="Times New Roman"/>
          <w:sz w:val="24"/>
          <w:szCs w:val="24"/>
        </w:rPr>
      </w:pPr>
    </w:p>
    <w:p w14:paraId="2A72EC59" w14:textId="09E3C6C4" w:rsidR="00F273CF" w:rsidRPr="00906BC9" w:rsidRDefault="00F273CF" w:rsidP="000E2451">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Thompson, C. (2018) ‘The construct of ‘respect’ in teacher-student relationships: Exploring dimensions of ethics of care and sustainable development’, </w:t>
      </w:r>
      <w:r w:rsidR="00906BC9">
        <w:rPr>
          <w:rFonts w:ascii="Times New Roman" w:hAnsi="Times New Roman" w:cs="Times New Roman"/>
          <w:i/>
          <w:iCs/>
          <w:sz w:val="24"/>
          <w:szCs w:val="24"/>
        </w:rPr>
        <w:t>Journal of Leadership Education</w:t>
      </w:r>
      <w:r w:rsidR="00906BC9">
        <w:rPr>
          <w:rFonts w:ascii="Times New Roman" w:hAnsi="Times New Roman" w:cs="Times New Roman"/>
          <w:sz w:val="24"/>
          <w:szCs w:val="24"/>
        </w:rPr>
        <w:t xml:space="preserve">, 17(3), pp. 42–60. DOI: </w:t>
      </w:r>
      <w:r w:rsidR="005C3213" w:rsidRPr="005C3213">
        <w:rPr>
          <w:rFonts w:ascii="Times New Roman" w:hAnsi="Times New Roman" w:cs="Times New Roman"/>
          <w:sz w:val="24"/>
          <w:szCs w:val="24"/>
        </w:rPr>
        <w:t>10.12806/V17/I3/R3</w:t>
      </w:r>
    </w:p>
    <w:p w14:paraId="52B15EA9" w14:textId="79896703" w:rsidR="002713A7" w:rsidRDefault="002713A7" w:rsidP="000E2451">
      <w:pPr>
        <w:spacing w:after="0"/>
        <w:rPr>
          <w:rFonts w:ascii="Times New Roman" w:hAnsi="Times New Roman" w:cs="Times New Roman"/>
          <w:sz w:val="24"/>
          <w:szCs w:val="24"/>
        </w:rPr>
      </w:pPr>
    </w:p>
    <w:p w14:paraId="2741D454" w14:textId="014808EB" w:rsidR="002713A7" w:rsidRPr="002713A7" w:rsidRDefault="002713A7" w:rsidP="000E2451">
      <w:pPr>
        <w:spacing w:after="0"/>
        <w:rPr>
          <w:rFonts w:ascii="Times New Roman" w:hAnsi="Times New Roman" w:cs="Times New Roman"/>
          <w:sz w:val="24"/>
          <w:szCs w:val="24"/>
        </w:rPr>
      </w:pPr>
      <w:r>
        <w:rPr>
          <w:rFonts w:ascii="Times New Roman" w:hAnsi="Times New Roman" w:cs="Times New Roman"/>
          <w:sz w:val="24"/>
          <w:szCs w:val="24"/>
        </w:rPr>
        <w:t xml:space="preserve">UK Government (no date) </w:t>
      </w:r>
      <w:r>
        <w:rPr>
          <w:rFonts w:ascii="Times New Roman" w:hAnsi="Times New Roman" w:cs="Times New Roman"/>
          <w:i/>
          <w:iCs/>
          <w:sz w:val="24"/>
          <w:szCs w:val="24"/>
        </w:rPr>
        <w:t>School leaving age</w:t>
      </w:r>
      <w:r>
        <w:rPr>
          <w:rFonts w:ascii="Times New Roman" w:hAnsi="Times New Roman" w:cs="Times New Roman"/>
          <w:sz w:val="24"/>
          <w:szCs w:val="24"/>
        </w:rPr>
        <w:t xml:space="preserve">. Available at: </w:t>
      </w:r>
      <w:r w:rsidRPr="002713A7">
        <w:rPr>
          <w:rFonts w:ascii="Times New Roman" w:hAnsi="Times New Roman" w:cs="Times New Roman"/>
          <w:sz w:val="24"/>
          <w:szCs w:val="24"/>
        </w:rPr>
        <w:t>https://www.gov.uk/know-when-you-can-leave-school</w:t>
      </w:r>
      <w:r>
        <w:rPr>
          <w:rFonts w:ascii="Times New Roman" w:hAnsi="Times New Roman" w:cs="Times New Roman"/>
          <w:sz w:val="24"/>
          <w:szCs w:val="24"/>
        </w:rPr>
        <w:t xml:space="preserve"> (Accessed: 13 April 2023).</w:t>
      </w:r>
    </w:p>
    <w:p w14:paraId="047B2010" w14:textId="0289AD01" w:rsidR="00CC6EBC" w:rsidRDefault="00CC6EBC" w:rsidP="000E2451">
      <w:pPr>
        <w:spacing w:after="0"/>
        <w:rPr>
          <w:rFonts w:ascii="Times New Roman" w:hAnsi="Times New Roman" w:cs="Times New Roman"/>
          <w:sz w:val="24"/>
          <w:szCs w:val="24"/>
        </w:rPr>
      </w:pPr>
    </w:p>
    <w:p w14:paraId="76BEB2C3" w14:textId="40CC12F6" w:rsidR="00CC6EBC" w:rsidRDefault="00CC6EBC" w:rsidP="000E2451">
      <w:pPr>
        <w:spacing w:after="0"/>
        <w:rPr>
          <w:rFonts w:ascii="Times New Roman" w:hAnsi="Times New Roman" w:cs="Times New Roman"/>
          <w:sz w:val="24"/>
          <w:szCs w:val="24"/>
        </w:rPr>
      </w:pPr>
      <w:r w:rsidRPr="00ED2720">
        <w:rPr>
          <w:rFonts w:ascii="Times New Roman" w:hAnsi="Times New Roman" w:cs="Times New Roman"/>
          <w:i/>
          <w:iCs/>
          <w:sz w:val="24"/>
          <w:szCs w:val="24"/>
        </w:rPr>
        <w:t>UN Convention on the Rights of the Child</w:t>
      </w:r>
      <w:r>
        <w:rPr>
          <w:rFonts w:ascii="Times New Roman" w:hAnsi="Times New Roman" w:cs="Times New Roman"/>
          <w:i/>
          <w:iCs/>
          <w:sz w:val="24"/>
          <w:szCs w:val="24"/>
        </w:rPr>
        <w:t xml:space="preserve"> </w:t>
      </w:r>
      <w:r>
        <w:rPr>
          <w:rFonts w:ascii="Times New Roman" w:hAnsi="Times New Roman" w:cs="Times New Roman"/>
          <w:sz w:val="24"/>
          <w:szCs w:val="24"/>
        </w:rPr>
        <w:t>(1990)</w:t>
      </w:r>
      <w:r w:rsidR="004E6359">
        <w:rPr>
          <w:rFonts w:ascii="Times New Roman" w:hAnsi="Times New Roman" w:cs="Times New Roman"/>
          <w:sz w:val="24"/>
          <w:szCs w:val="24"/>
        </w:rPr>
        <w:t xml:space="preserve"> Available at: </w:t>
      </w:r>
      <w:r w:rsidR="004E6359" w:rsidRPr="004E6359">
        <w:rPr>
          <w:rFonts w:ascii="Times New Roman" w:hAnsi="Times New Roman" w:cs="Times New Roman"/>
          <w:sz w:val="24"/>
          <w:szCs w:val="24"/>
        </w:rPr>
        <w:t>https://www.ohchr.org/en/instruments-mechanisms/instruments/convention-rights-child</w:t>
      </w:r>
      <w:r w:rsidR="004E6359">
        <w:rPr>
          <w:rFonts w:ascii="Times New Roman" w:hAnsi="Times New Roman" w:cs="Times New Roman"/>
          <w:sz w:val="24"/>
          <w:szCs w:val="24"/>
        </w:rPr>
        <w:t xml:space="preserve"> (Accessed: 19 April 2023).</w:t>
      </w:r>
    </w:p>
    <w:p w14:paraId="70002B79" w14:textId="5190C56E" w:rsidR="005618E8" w:rsidRDefault="005618E8" w:rsidP="000E2451">
      <w:pPr>
        <w:spacing w:after="0"/>
        <w:rPr>
          <w:rFonts w:ascii="Times New Roman" w:hAnsi="Times New Roman" w:cs="Times New Roman"/>
          <w:sz w:val="24"/>
          <w:szCs w:val="24"/>
        </w:rPr>
      </w:pPr>
    </w:p>
    <w:p w14:paraId="39F2EC32" w14:textId="15BB736E" w:rsidR="005618E8" w:rsidRPr="00502F91" w:rsidRDefault="005618E8" w:rsidP="000E2451">
      <w:pPr>
        <w:spacing w:after="0"/>
        <w:rPr>
          <w:rFonts w:ascii="Times New Roman" w:hAnsi="Times New Roman" w:cs="Times New Roman"/>
          <w:sz w:val="24"/>
          <w:szCs w:val="24"/>
        </w:rPr>
      </w:pPr>
      <w:r>
        <w:rPr>
          <w:rFonts w:ascii="Times New Roman" w:hAnsi="Times New Roman" w:cs="Times New Roman"/>
          <w:sz w:val="24"/>
          <w:szCs w:val="24"/>
        </w:rPr>
        <w:t xml:space="preserve">University of </w:t>
      </w:r>
      <w:r w:rsidR="004C588A">
        <w:rPr>
          <w:rFonts w:ascii="Times New Roman" w:hAnsi="Times New Roman" w:cs="Times New Roman"/>
          <w:sz w:val="24"/>
          <w:szCs w:val="24"/>
        </w:rPr>
        <w:t xml:space="preserve">Cambridge (n.d.) </w:t>
      </w:r>
      <w:r w:rsidR="00502F91">
        <w:rPr>
          <w:rFonts w:ascii="Times New Roman" w:hAnsi="Times New Roman" w:cs="Times New Roman"/>
          <w:i/>
          <w:iCs/>
          <w:sz w:val="24"/>
          <w:szCs w:val="24"/>
        </w:rPr>
        <w:t>Study skills: Reflective practice toolkit</w:t>
      </w:r>
      <w:r w:rsidR="00502F91">
        <w:rPr>
          <w:rFonts w:ascii="Times New Roman" w:hAnsi="Times New Roman" w:cs="Times New Roman"/>
          <w:sz w:val="24"/>
          <w:szCs w:val="24"/>
        </w:rPr>
        <w:t xml:space="preserve">. Available at: </w:t>
      </w:r>
      <w:r w:rsidR="00502F91" w:rsidRPr="00502F91">
        <w:rPr>
          <w:rFonts w:ascii="Times New Roman" w:hAnsi="Times New Roman" w:cs="Times New Roman"/>
          <w:sz w:val="24"/>
          <w:szCs w:val="24"/>
        </w:rPr>
        <w:t>https://libguides.cam.ac.uk/reflectivepracticetoolkit/models</w:t>
      </w:r>
      <w:r w:rsidR="00502F91">
        <w:rPr>
          <w:rFonts w:ascii="Times New Roman" w:hAnsi="Times New Roman" w:cs="Times New Roman"/>
          <w:sz w:val="24"/>
          <w:szCs w:val="24"/>
        </w:rPr>
        <w:t xml:space="preserve"> (Accessed: 23 April 2023).</w:t>
      </w:r>
    </w:p>
    <w:p w14:paraId="084AE44E" w14:textId="3C253078" w:rsidR="002E6907" w:rsidRDefault="002E6907" w:rsidP="000E2451">
      <w:pPr>
        <w:spacing w:after="0"/>
        <w:rPr>
          <w:rFonts w:ascii="Times New Roman" w:hAnsi="Times New Roman" w:cs="Times New Roman"/>
          <w:sz w:val="24"/>
          <w:szCs w:val="24"/>
        </w:rPr>
      </w:pPr>
    </w:p>
    <w:p w14:paraId="79C144E8" w14:textId="1EE09597" w:rsidR="002E6907" w:rsidRDefault="002E6907" w:rsidP="002E69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University of Hull (2022) </w:t>
      </w:r>
      <w:r>
        <w:rPr>
          <w:rFonts w:ascii="Times New Roman" w:hAnsi="Times New Roman" w:cs="Times New Roman"/>
          <w:i/>
          <w:iCs/>
          <w:sz w:val="24"/>
          <w:szCs w:val="24"/>
        </w:rPr>
        <w:t>Reflective writing: ERA</w:t>
      </w:r>
      <w:r>
        <w:rPr>
          <w:rFonts w:ascii="Times New Roman" w:hAnsi="Times New Roman" w:cs="Times New Roman"/>
          <w:sz w:val="24"/>
          <w:szCs w:val="24"/>
        </w:rPr>
        <w:t xml:space="preserve">. Available at: </w:t>
      </w:r>
      <w:r w:rsidRPr="00833AF1">
        <w:rPr>
          <w:rFonts w:ascii="Times New Roman" w:hAnsi="Times New Roman" w:cs="Times New Roman"/>
          <w:sz w:val="24"/>
          <w:szCs w:val="24"/>
        </w:rPr>
        <w:t xml:space="preserve">https://libguides.hull.ac.uk/reflectivewriting/era </w:t>
      </w:r>
      <w:r>
        <w:rPr>
          <w:rFonts w:ascii="Times New Roman" w:hAnsi="Times New Roman" w:cs="Times New Roman"/>
          <w:sz w:val="24"/>
          <w:szCs w:val="24"/>
        </w:rPr>
        <w:t xml:space="preserve">(Accessed: </w:t>
      </w:r>
      <w:r w:rsidR="000301D8">
        <w:rPr>
          <w:rFonts w:ascii="Times New Roman" w:hAnsi="Times New Roman" w:cs="Times New Roman"/>
          <w:sz w:val="24"/>
          <w:szCs w:val="24"/>
        </w:rPr>
        <w:t>22 April</w:t>
      </w:r>
      <w:r>
        <w:rPr>
          <w:rFonts w:ascii="Times New Roman" w:hAnsi="Times New Roman" w:cs="Times New Roman"/>
          <w:sz w:val="24"/>
          <w:szCs w:val="24"/>
        </w:rPr>
        <w:t xml:space="preserve"> 2023).</w:t>
      </w:r>
    </w:p>
    <w:p w14:paraId="62E01B2B" w14:textId="4A7F1CB5" w:rsidR="001A01DD" w:rsidRDefault="001A01DD" w:rsidP="000E2451">
      <w:pPr>
        <w:spacing w:after="0"/>
        <w:rPr>
          <w:rFonts w:ascii="Times New Roman" w:hAnsi="Times New Roman" w:cs="Times New Roman"/>
          <w:sz w:val="24"/>
          <w:szCs w:val="24"/>
        </w:rPr>
      </w:pPr>
    </w:p>
    <w:p w14:paraId="097D2EAA" w14:textId="12A4B229" w:rsidR="001A01DD" w:rsidRDefault="001A01DD" w:rsidP="000E2451">
      <w:pPr>
        <w:spacing w:after="0"/>
        <w:rPr>
          <w:rFonts w:ascii="Times New Roman" w:hAnsi="Times New Roman" w:cs="Times New Roman"/>
          <w:sz w:val="24"/>
          <w:szCs w:val="24"/>
        </w:rPr>
      </w:pPr>
      <w:r>
        <w:rPr>
          <w:rFonts w:ascii="Times New Roman" w:hAnsi="Times New Roman" w:cs="Times New Roman"/>
          <w:sz w:val="24"/>
          <w:szCs w:val="24"/>
        </w:rPr>
        <w:t xml:space="preserve">UWTSD (2022a) </w:t>
      </w:r>
      <w:r w:rsidR="008B1881">
        <w:rPr>
          <w:rFonts w:ascii="Times New Roman" w:hAnsi="Times New Roman" w:cs="Times New Roman"/>
          <w:i/>
          <w:iCs/>
          <w:sz w:val="24"/>
          <w:szCs w:val="24"/>
        </w:rPr>
        <w:t>Support for study policy and procedure</w:t>
      </w:r>
      <w:r w:rsidR="008B1881">
        <w:rPr>
          <w:rFonts w:ascii="Times New Roman" w:hAnsi="Times New Roman" w:cs="Times New Roman"/>
          <w:sz w:val="24"/>
          <w:szCs w:val="24"/>
        </w:rPr>
        <w:t xml:space="preserve">. Available at: </w:t>
      </w:r>
      <w:r w:rsidR="008B1881" w:rsidRPr="008B1881">
        <w:rPr>
          <w:rFonts w:ascii="Times New Roman" w:hAnsi="Times New Roman" w:cs="Times New Roman"/>
          <w:sz w:val="24"/>
          <w:szCs w:val="24"/>
        </w:rPr>
        <w:t>https://uwtsd.ac.uk/media/uwtsd-website/content-assets/documents/academic-office/misc-forms/Support_for_Study_Policy_2022-23.pdf</w:t>
      </w:r>
      <w:r w:rsidR="008B1881">
        <w:rPr>
          <w:rFonts w:ascii="Times New Roman" w:hAnsi="Times New Roman" w:cs="Times New Roman"/>
          <w:sz w:val="24"/>
          <w:szCs w:val="24"/>
        </w:rPr>
        <w:t xml:space="preserve"> (Accessed: 12 April 2023).</w:t>
      </w:r>
    </w:p>
    <w:p w14:paraId="535399BF" w14:textId="493E1FD5" w:rsidR="00E379E5" w:rsidRDefault="00E379E5" w:rsidP="000E2451">
      <w:pPr>
        <w:spacing w:after="0"/>
        <w:rPr>
          <w:rFonts w:ascii="Times New Roman" w:hAnsi="Times New Roman" w:cs="Times New Roman"/>
          <w:sz w:val="24"/>
          <w:szCs w:val="24"/>
        </w:rPr>
      </w:pPr>
    </w:p>
    <w:p w14:paraId="6F581A59" w14:textId="70433906" w:rsidR="00E379E5" w:rsidRDefault="00E379E5" w:rsidP="000E2451">
      <w:pPr>
        <w:spacing w:after="0"/>
        <w:rPr>
          <w:rFonts w:ascii="Times New Roman" w:hAnsi="Times New Roman" w:cs="Times New Roman"/>
          <w:sz w:val="24"/>
          <w:szCs w:val="24"/>
        </w:rPr>
      </w:pPr>
      <w:r>
        <w:rPr>
          <w:rFonts w:ascii="Times New Roman" w:hAnsi="Times New Roman" w:cs="Times New Roman"/>
          <w:sz w:val="24"/>
          <w:szCs w:val="24"/>
        </w:rPr>
        <w:t xml:space="preserve">UWTSD (2022b) </w:t>
      </w:r>
      <w:r>
        <w:rPr>
          <w:rFonts w:ascii="Times New Roman" w:hAnsi="Times New Roman" w:cs="Times New Roman"/>
          <w:i/>
          <w:iCs/>
          <w:sz w:val="24"/>
          <w:szCs w:val="24"/>
        </w:rPr>
        <w:t>Non-academic misconduct policy</w:t>
      </w:r>
      <w:r>
        <w:rPr>
          <w:rFonts w:ascii="Times New Roman" w:hAnsi="Times New Roman" w:cs="Times New Roman"/>
          <w:sz w:val="24"/>
          <w:szCs w:val="24"/>
        </w:rPr>
        <w:t xml:space="preserve">. Available at: </w:t>
      </w:r>
      <w:r w:rsidRPr="00E379E5">
        <w:rPr>
          <w:rFonts w:ascii="Times New Roman" w:hAnsi="Times New Roman" w:cs="Times New Roman"/>
          <w:sz w:val="24"/>
          <w:szCs w:val="24"/>
        </w:rPr>
        <w:t>https://www.pcydds.ac.uk/media/uwtsd-website/content-assets/documents/accommodation/non-academic-misconduct-policy-2022-2023.pdf</w:t>
      </w:r>
      <w:r>
        <w:rPr>
          <w:rFonts w:ascii="Times New Roman" w:hAnsi="Times New Roman" w:cs="Times New Roman"/>
          <w:sz w:val="24"/>
          <w:szCs w:val="24"/>
        </w:rPr>
        <w:t xml:space="preserve"> (Accessed: 12 April 2023).</w:t>
      </w:r>
    </w:p>
    <w:p w14:paraId="5DEFA199" w14:textId="4D1765B0" w:rsidR="004E382D" w:rsidRDefault="004E382D" w:rsidP="000E2451">
      <w:pPr>
        <w:spacing w:after="0"/>
        <w:rPr>
          <w:rFonts w:ascii="Times New Roman" w:hAnsi="Times New Roman" w:cs="Times New Roman"/>
          <w:sz w:val="24"/>
          <w:szCs w:val="24"/>
        </w:rPr>
      </w:pPr>
    </w:p>
    <w:p w14:paraId="15A4FB7D" w14:textId="191138D8" w:rsidR="004E382D" w:rsidRPr="004E382D" w:rsidRDefault="004E382D" w:rsidP="000E2451">
      <w:pPr>
        <w:spacing w:after="0"/>
        <w:rPr>
          <w:rFonts w:ascii="Times New Roman" w:hAnsi="Times New Roman" w:cs="Times New Roman"/>
          <w:sz w:val="24"/>
          <w:szCs w:val="24"/>
        </w:rPr>
      </w:pPr>
      <w:r>
        <w:rPr>
          <w:rFonts w:ascii="Times New Roman" w:hAnsi="Times New Roman" w:cs="Times New Roman"/>
          <w:sz w:val="24"/>
          <w:szCs w:val="24"/>
        </w:rPr>
        <w:t xml:space="preserve">UWTSD (2021) </w:t>
      </w:r>
      <w:r>
        <w:rPr>
          <w:rFonts w:ascii="Times New Roman" w:hAnsi="Times New Roman" w:cs="Times New Roman"/>
          <w:i/>
          <w:iCs/>
          <w:sz w:val="24"/>
          <w:szCs w:val="24"/>
        </w:rPr>
        <w:t>Digital skills for teaching staff</w:t>
      </w:r>
      <w:r>
        <w:rPr>
          <w:rFonts w:ascii="Times New Roman" w:hAnsi="Times New Roman" w:cs="Times New Roman"/>
          <w:sz w:val="24"/>
          <w:szCs w:val="24"/>
        </w:rPr>
        <w:t xml:space="preserve">. Available at: </w:t>
      </w:r>
      <w:r w:rsidRPr="004E382D">
        <w:rPr>
          <w:rFonts w:ascii="Times New Roman" w:hAnsi="Times New Roman" w:cs="Times New Roman"/>
          <w:sz w:val="24"/>
          <w:szCs w:val="24"/>
        </w:rPr>
        <w:t>https://digitalskills.uwtsd.ac.uk/teaching-staff/</w:t>
      </w:r>
      <w:r>
        <w:rPr>
          <w:rFonts w:ascii="Times New Roman" w:hAnsi="Times New Roman" w:cs="Times New Roman"/>
          <w:sz w:val="24"/>
          <w:szCs w:val="24"/>
        </w:rPr>
        <w:t xml:space="preserve"> (Accessed: 23 April 2023).</w:t>
      </w:r>
    </w:p>
    <w:p w14:paraId="057FCAC1" w14:textId="12920364" w:rsidR="008E5B55" w:rsidRDefault="008E5B55" w:rsidP="000E2451">
      <w:pPr>
        <w:spacing w:after="0"/>
        <w:rPr>
          <w:rFonts w:ascii="Times New Roman" w:hAnsi="Times New Roman" w:cs="Times New Roman"/>
          <w:sz w:val="24"/>
          <w:szCs w:val="24"/>
        </w:rPr>
      </w:pPr>
    </w:p>
    <w:p w14:paraId="0698CC6D" w14:textId="08EE2D5C" w:rsidR="008E5B55" w:rsidRDefault="008E5B55" w:rsidP="000E2451">
      <w:pPr>
        <w:spacing w:after="0"/>
        <w:rPr>
          <w:rFonts w:ascii="Times New Roman" w:hAnsi="Times New Roman" w:cs="Times New Roman"/>
          <w:sz w:val="24"/>
          <w:szCs w:val="24"/>
        </w:rPr>
      </w:pPr>
      <w:r>
        <w:rPr>
          <w:rFonts w:ascii="Times New Roman" w:hAnsi="Times New Roman" w:cs="Times New Roman"/>
          <w:sz w:val="24"/>
          <w:szCs w:val="24"/>
        </w:rPr>
        <w:t xml:space="preserve">Wallace, S. (2013) </w:t>
      </w:r>
      <w:r>
        <w:rPr>
          <w:rFonts w:ascii="Times New Roman" w:hAnsi="Times New Roman" w:cs="Times New Roman"/>
          <w:i/>
          <w:iCs/>
          <w:sz w:val="24"/>
          <w:szCs w:val="24"/>
        </w:rPr>
        <w:t>Managing behaviour in further and adult education</w:t>
      </w:r>
      <w:r>
        <w:rPr>
          <w:rFonts w:ascii="Times New Roman" w:hAnsi="Times New Roman" w:cs="Times New Roman"/>
          <w:sz w:val="24"/>
          <w:szCs w:val="24"/>
        </w:rPr>
        <w:t xml:space="preserve">. </w:t>
      </w:r>
      <w:r w:rsidR="00B52FDC">
        <w:rPr>
          <w:rFonts w:ascii="Times New Roman" w:hAnsi="Times New Roman" w:cs="Times New Roman"/>
          <w:sz w:val="24"/>
          <w:szCs w:val="24"/>
        </w:rPr>
        <w:t>3</w:t>
      </w:r>
      <w:r w:rsidR="00B52FDC" w:rsidRPr="00B52FDC">
        <w:rPr>
          <w:rFonts w:ascii="Times New Roman" w:hAnsi="Times New Roman" w:cs="Times New Roman"/>
          <w:sz w:val="24"/>
          <w:szCs w:val="24"/>
          <w:vertAlign w:val="superscript"/>
        </w:rPr>
        <w:t>rd</w:t>
      </w:r>
      <w:r w:rsidR="00B52FDC">
        <w:rPr>
          <w:rFonts w:ascii="Times New Roman" w:hAnsi="Times New Roman" w:cs="Times New Roman"/>
          <w:sz w:val="24"/>
          <w:szCs w:val="24"/>
        </w:rPr>
        <w:t xml:space="preserve"> ed. London: Learning Matters.</w:t>
      </w:r>
    </w:p>
    <w:p w14:paraId="344ED047" w14:textId="4E9913ED" w:rsidR="00701659" w:rsidRDefault="00701659" w:rsidP="000E2451">
      <w:pPr>
        <w:spacing w:after="0"/>
        <w:rPr>
          <w:rFonts w:ascii="Times New Roman" w:hAnsi="Times New Roman" w:cs="Times New Roman"/>
          <w:sz w:val="24"/>
          <w:szCs w:val="24"/>
        </w:rPr>
      </w:pPr>
    </w:p>
    <w:p w14:paraId="619E46A9" w14:textId="64FB216B" w:rsidR="00701659" w:rsidRPr="001E0F0D" w:rsidRDefault="00701659" w:rsidP="000E2451">
      <w:pPr>
        <w:spacing w:after="0"/>
        <w:rPr>
          <w:rFonts w:ascii="Times New Roman" w:hAnsi="Times New Roman" w:cs="Times New Roman"/>
          <w:sz w:val="24"/>
          <w:szCs w:val="24"/>
        </w:rPr>
      </w:pPr>
      <w:r>
        <w:rPr>
          <w:rFonts w:ascii="Times New Roman" w:hAnsi="Times New Roman" w:cs="Times New Roman"/>
          <w:sz w:val="24"/>
          <w:szCs w:val="24"/>
        </w:rPr>
        <w:t xml:space="preserve">Weger, H., </w:t>
      </w:r>
      <w:r>
        <w:rPr>
          <w:rFonts w:ascii="Times New Roman" w:hAnsi="Times New Roman" w:cs="Times New Roman"/>
          <w:i/>
          <w:iCs/>
          <w:sz w:val="24"/>
          <w:szCs w:val="24"/>
        </w:rPr>
        <w:t>et al</w:t>
      </w:r>
      <w:r>
        <w:rPr>
          <w:rFonts w:ascii="Times New Roman" w:hAnsi="Times New Roman" w:cs="Times New Roman"/>
          <w:sz w:val="24"/>
          <w:szCs w:val="24"/>
        </w:rPr>
        <w:t>. (2014) ‘The relative effectiveness of active listening in initial interactions’</w:t>
      </w:r>
      <w:r w:rsidR="001E0F0D">
        <w:rPr>
          <w:rFonts w:ascii="Times New Roman" w:hAnsi="Times New Roman" w:cs="Times New Roman"/>
          <w:sz w:val="24"/>
          <w:szCs w:val="24"/>
        </w:rPr>
        <w:t xml:space="preserve">, </w:t>
      </w:r>
      <w:r w:rsidR="001E0F0D">
        <w:rPr>
          <w:rFonts w:ascii="Times New Roman" w:hAnsi="Times New Roman" w:cs="Times New Roman"/>
          <w:i/>
          <w:iCs/>
          <w:sz w:val="24"/>
          <w:szCs w:val="24"/>
        </w:rPr>
        <w:t>International Journal of Listening</w:t>
      </w:r>
      <w:r w:rsidR="001E0F0D">
        <w:rPr>
          <w:rFonts w:ascii="Times New Roman" w:hAnsi="Times New Roman" w:cs="Times New Roman"/>
          <w:sz w:val="24"/>
          <w:szCs w:val="24"/>
        </w:rPr>
        <w:t xml:space="preserve">, 24(1), pp. 13–31. DOI: </w:t>
      </w:r>
      <w:r w:rsidR="001E0F0D" w:rsidRPr="001E0F0D">
        <w:rPr>
          <w:rFonts w:ascii="Times New Roman" w:hAnsi="Times New Roman" w:cs="Times New Roman"/>
          <w:sz w:val="24"/>
          <w:szCs w:val="24"/>
        </w:rPr>
        <w:t>10.1080/10904018.2013.813234</w:t>
      </w:r>
    </w:p>
    <w:p w14:paraId="0038BD39" w14:textId="77777777" w:rsidR="009B3B4F" w:rsidRPr="007D6067" w:rsidRDefault="009B3B4F" w:rsidP="000E2451">
      <w:pPr>
        <w:spacing w:after="0"/>
        <w:rPr>
          <w:rFonts w:ascii="Times New Roman" w:hAnsi="Times New Roman" w:cs="Times New Roman"/>
          <w:sz w:val="24"/>
          <w:szCs w:val="24"/>
        </w:rPr>
      </w:pPr>
    </w:p>
    <w:p w14:paraId="45F582B2" w14:textId="0E1CC185" w:rsidR="00B913CB" w:rsidRPr="007D6067" w:rsidRDefault="00B913CB"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Welsh </w:t>
      </w:r>
      <w:r w:rsidR="00783511" w:rsidRPr="007D6067">
        <w:rPr>
          <w:rFonts w:ascii="Times New Roman" w:hAnsi="Times New Roman" w:cs="Times New Roman"/>
          <w:sz w:val="24"/>
          <w:szCs w:val="24"/>
        </w:rPr>
        <w:t xml:space="preserve">Assembly </w:t>
      </w:r>
      <w:r w:rsidRPr="007D6067">
        <w:rPr>
          <w:rFonts w:ascii="Times New Roman" w:hAnsi="Times New Roman" w:cs="Times New Roman"/>
          <w:sz w:val="24"/>
          <w:szCs w:val="24"/>
        </w:rPr>
        <w:t xml:space="preserve">Government (2010) </w:t>
      </w:r>
      <w:r w:rsidRPr="007D6067">
        <w:rPr>
          <w:rFonts w:ascii="Times New Roman" w:hAnsi="Times New Roman" w:cs="Times New Roman"/>
          <w:i/>
          <w:iCs/>
          <w:sz w:val="24"/>
          <w:szCs w:val="24"/>
        </w:rPr>
        <w:t>Learner involvement strategies: Guidance for lifelong learning and skills providers in Wales</w:t>
      </w:r>
      <w:r w:rsidRPr="007D6067">
        <w:rPr>
          <w:rFonts w:ascii="Times New Roman" w:hAnsi="Times New Roman" w:cs="Times New Roman"/>
          <w:sz w:val="24"/>
          <w:szCs w:val="24"/>
        </w:rPr>
        <w:t xml:space="preserve">. </w:t>
      </w:r>
      <w:r w:rsidR="00783511" w:rsidRPr="007D6067">
        <w:rPr>
          <w:rFonts w:ascii="Times New Roman" w:hAnsi="Times New Roman" w:cs="Times New Roman"/>
          <w:sz w:val="24"/>
          <w:szCs w:val="24"/>
        </w:rPr>
        <w:t>Circular no: 002/2010. Available at: https://www.gov.wales/sites/default/files/publications/2018-02/learner-involvement-strategy-guidance.pdf (Accessed: 12 April 2023).</w:t>
      </w:r>
    </w:p>
    <w:p w14:paraId="04BAD3EB" w14:textId="77777777" w:rsidR="00B913CB" w:rsidRPr="007D6067" w:rsidRDefault="00B913CB" w:rsidP="000E2451">
      <w:pPr>
        <w:spacing w:after="0"/>
        <w:rPr>
          <w:rFonts w:ascii="Times New Roman" w:hAnsi="Times New Roman" w:cs="Times New Roman"/>
          <w:sz w:val="24"/>
          <w:szCs w:val="24"/>
        </w:rPr>
      </w:pPr>
    </w:p>
    <w:p w14:paraId="61EC833A" w14:textId="605A9CF3" w:rsidR="000F56B2" w:rsidRDefault="00E34345"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Welsh Government (2012) </w:t>
      </w:r>
      <w:r w:rsidRPr="007D6067">
        <w:rPr>
          <w:rFonts w:ascii="Times New Roman" w:hAnsi="Times New Roman" w:cs="Times New Roman"/>
          <w:i/>
          <w:iCs/>
          <w:sz w:val="24"/>
          <w:szCs w:val="24"/>
        </w:rPr>
        <w:t>Practical approaches to behaviour management in the classroom: A handbook for classroom teachers in primary schools</w:t>
      </w:r>
      <w:r w:rsidRPr="007D6067">
        <w:rPr>
          <w:rFonts w:ascii="Times New Roman" w:hAnsi="Times New Roman" w:cs="Times New Roman"/>
          <w:sz w:val="24"/>
          <w:szCs w:val="24"/>
        </w:rPr>
        <w:t xml:space="preserve">. </w:t>
      </w:r>
      <w:r w:rsidR="00755E88" w:rsidRPr="007D6067">
        <w:rPr>
          <w:rFonts w:ascii="Times New Roman" w:hAnsi="Times New Roman" w:cs="Times New Roman"/>
          <w:sz w:val="24"/>
          <w:szCs w:val="24"/>
        </w:rPr>
        <w:t xml:space="preserve">Information document no: 117/2012. </w:t>
      </w:r>
      <w:r w:rsidRPr="007D6067">
        <w:rPr>
          <w:rFonts w:ascii="Times New Roman" w:hAnsi="Times New Roman" w:cs="Times New Roman"/>
          <w:sz w:val="24"/>
          <w:szCs w:val="24"/>
        </w:rPr>
        <w:t>Available at: https://www.gov.wales/sites/default/files/publications/2018-12/practical-approaches-to-behaviour-management-in-the-classroom-a-handbook-for-classroom-teachers-in-primary-schools.pdf (Accessed: 12 April 2023).</w:t>
      </w:r>
    </w:p>
    <w:p w14:paraId="0F440EC4" w14:textId="40F72BAD" w:rsidR="00702B54" w:rsidRDefault="00702B54" w:rsidP="000E2451">
      <w:pPr>
        <w:spacing w:after="0"/>
        <w:rPr>
          <w:rFonts w:ascii="Times New Roman" w:hAnsi="Times New Roman" w:cs="Times New Roman"/>
          <w:sz w:val="24"/>
          <w:szCs w:val="24"/>
        </w:rPr>
      </w:pPr>
    </w:p>
    <w:p w14:paraId="655367B5" w14:textId="3912B925" w:rsidR="00702B54" w:rsidRPr="00702B54" w:rsidRDefault="00702B54" w:rsidP="000E2451">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(2013) </w:t>
      </w:r>
      <w:r>
        <w:rPr>
          <w:rFonts w:ascii="Times New Roman" w:hAnsi="Times New Roman" w:cs="Times New Roman"/>
          <w:i/>
          <w:iCs/>
          <w:sz w:val="24"/>
          <w:szCs w:val="24"/>
        </w:rPr>
        <w:t>Guidance on penalty notices for regular non-attendance at school</w:t>
      </w:r>
      <w:r>
        <w:rPr>
          <w:rFonts w:ascii="Times New Roman" w:hAnsi="Times New Roman" w:cs="Times New Roman"/>
          <w:sz w:val="24"/>
          <w:szCs w:val="24"/>
        </w:rPr>
        <w:t xml:space="preserve">. Guidance document no: 116/2013. Available at: </w:t>
      </w:r>
      <w:r w:rsidRPr="00702B54">
        <w:rPr>
          <w:rFonts w:ascii="Times New Roman" w:hAnsi="Times New Roman" w:cs="Times New Roman"/>
          <w:sz w:val="24"/>
          <w:szCs w:val="24"/>
        </w:rPr>
        <w:t>https://www.gov.wales/sites/default/files/publications/2018-03/guidance-on-penalty-notices-for-regular-non-attendance-at-school.pdf</w:t>
      </w:r>
      <w:r>
        <w:rPr>
          <w:rFonts w:ascii="Times New Roman" w:hAnsi="Times New Roman" w:cs="Times New Roman"/>
          <w:sz w:val="24"/>
          <w:szCs w:val="24"/>
        </w:rPr>
        <w:t xml:space="preserve"> (Accessed: 12 April 2023).</w:t>
      </w:r>
    </w:p>
    <w:p w14:paraId="0E1E8881" w14:textId="5595D6FD" w:rsidR="000E2451" w:rsidRPr="007D6067" w:rsidRDefault="000E2451" w:rsidP="000E2451">
      <w:pPr>
        <w:spacing w:after="0"/>
        <w:rPr>
          <w:rFonts w:ascii="Times New Roman" w:hAnsi="Times New Roman" w:cs="Times New Roman"/>
          <w:sz w:val="24"/>
          <w:szCs w:val="24"/>
        </w:rPr>
      </w:pPr>
    </w:p>
    <w:p w14:paraId="7065826C" w14:textId="241295B5" w:rsidR="000E2451" w:rsidRPr="007D6067" w:rsidRDefault="000E2451" w:rsidP="000E2451">
      <w:pPr>
        <w:spacing w:after="0"/>
        <w:rPr>
          <w:rFonts w:ascii="Times New Roman" w:hAnsi="Times New Roman" w:cs="Times New Roman"/>
          <w:sz w:val="24"/>
          <w:szCs w:val="24"/>
        </w:rPr>
      </w:pPr>
      <w:r w:rsidRPr="007D6067">
        <w:rPr>
          <w:rFonts w:ascii="Times New Roman" w:hAnsi="Times New Roman" w:cs="Times New Roman"/>
          <w:sz w:val="24"/>
          <w:szCs w:val="24"/>
        </w:rPr>
        <w:t xml:space="preserve">Welsh Government (2015) </w:t>
      </w:r>
      <w:r w:rsidRPr="007D6067">
        <w:rPr>
          <w:rFonts w:ascii="Times New Roman" w:hAnsi="Times New Roman" w:cs="Times New Roman"/>
          <w:i/>
          <w:iCs/>
          <w:sz w:val="24"/>
          <w:szCs w:val="24"/>
        </w:rPr>
        <w:t>Learner Voice Wales research briefing 02: Managing challenging behaviour</w:t>
      </w:r>
      <w:r w:rsidRPr="007D6067">
        <w:rPr>
          <w:rFonts w:ascii="Times New Roman" w:hAnsi="Times New Roman" w:cs="Times New Roman"/>
          <w:sz w:val="24"/>
          <w:szCs w:val="24"/>
        </w:rPr>
        <w:t xml:space="preserve">. Available at: </w:t>
      </w:r>
      <w:r w:rsidR="004B06D3" w:rsidRPr="007D6067">
        <w:rPr>
          <w:rFonts w:ascii="Times New Roman" w:hAnsi="Times New Roman" w:cs="Times New Roman"/>
          <w:sz w:val="24"/>
          <w:szCs w:val="24"/>
        </w:rPr>
        <w:t>https://www.gov.wales/sites/default/files/publications/2018-11/learner-voice-wales-research-briefing-02-managing-challenging-behaviour.pdf (Accessed: 12 April 2023).</w:t>
      </w:r>
    </w:p>
    <w:p w14:paraId="78061605" w14:textId="45B6562B" w:rsidR="007B45A6" w:rsidRDefault="007B45A6" w:rsidP="000E2451">
      <w:pPr>
        <w:spacing w:after="0"/>
        <w:rPr>
          <w:rFonts w:ascii="Times New Roman" w:hAnsi="Times New Roman" w:cs="Times New Roman"/>
          <w:sz w:val="24"/>
          <w:szCs w:val="24"/>
        </w:rPr>
      </w:pPr>
    </w:p>
    <w:p w14:paraId="7F1496CB" w14:textId="7F5397EE" w:rsidR="001A4088" w:rsidRPr="001A4088" w:rsidRDefault="001A4088" w:rsidP="000E2451">
      <w:pPr>
        <w:spacing w:after="0"/>
        <w:rPr>
          <w:rFonts w:ascii="Times New Roman" w:hAnsi="Times New Roman" w:cs="Times New Roman"/>
          <w:sz w:val="24"/>
          <w:szCs w:val="24"/>
        </w:rPr>
      </w:pPr>
      <w:r>
        <w:rPr>
          <w:rFonts w:ascii="Times New Roman" w:hAnsi="Times New Roman" w:cs="Times New Roman"/>
          <w:sz w:val="24"/>
          <w:szCs w:val="24"/>
        </w:rPr>
        <w:t xml:space="preserve">Welsh Government (2019a) </w:t>
      </w:r>
      <w:r>
        <w:rPr>
          <w:rFonts w:ascii="Times New Roman" w:hAnsi="Times New Roman" w:cs="Times New Roman"/>
          <w:i/>
          <w:iCs/>
          <w:sz w:val="24"/>
          <w:szCs w:val="24"/>
        </w:rPr>
        <w:t>Exclusion from schools and pupil referral units</w:t>
      </w:r>
      <w:r>
        <w:rPr>
          <w:rFonts w:ascii="Times New Roman" w:hAnsi="Times New Roman" w:cs="Times New Roman"/>
          <w:sz w:val="24"/>
          <w:szCs w:val="24"/>
        </w:rPr>
        <w:t xml:space="preserve">. Guidance document no: 255/2019. Available at: </w:t>
      </w:r>
      <w:r w:rsidRPr="001A4088">
        <w:rPr>
          <w:rFonts w:ascii="Times New Roman" w:hAnsi="Times New Roman" w:cs="Times New Roman"/>
          <w:sz w:val="24"/>
          <w:szCs w:val="24"/>
        </w:rPr>
        <w:t>https://www.gov.wales/sites/default/files/publications/2019-11/exclusion-from-schools-pupil-referral-units.pdf</w:t>
      </w:r>
      <w:r>
        <w:rPr>
          <w:rFonts w:ascii="Times New Roman" w:hAnsi="Times New Roman" w:cs="Times New Roman"/>
          <w:sz w:val="24"/>
          <w:szCs w:val="24"/>
        </w:rPr>
        <w:t xml:space="preserve"> (Accessed: 12 April 2023).</w:t>
      </w:r>
    </w:p>
    <w:p w14:paraId="6F37AB5F" w14:textId="77777777" w:rsidR="001A4088" w:rsidRPr="007D6067" w:rsidRDefault="001A4088" w:rsidP="000E2451">
      <w:pPr>
        <w:spacing w:after="0"/>
        <w:rPr>
          <w:rFonts w:ascii="Times New Roman" w:hAnsi="Times New Roman" w:cs="Times New Roman"/>
          <w:sz w:val="24"/>
          <w:szCs w:val="24"/>
        </w:rPr>
      </w:pPr>
    </w:p>
    <w:p w14:paraId="1CE26AF7" w14:textId="7A7D4884" w:rsidR="007B45A6" w:rsidRDefault="007B45A6" w:rsidP="000E2451">
      <w:pPr>
        <w:spacing w:after="0"/>
        <w:rPr>
          <w:rFonts w:ascii="Times New Roman" w:hAnsi="Times New Roman" w:cs="Times New Roman"/>
          <w:sz w:val="24"/>
          <w:szCs w:val="24"/>
        </w:rPr>
      </w:pPr>
      <w:r w:rsidRPr="007D6067">
        <w:rPr>
          <w:rFonts w:ascii="Times New Roman" w:hAnsi="Times New Roman" w:cs="Times New Roman"/>
          <w:sz w:val="24"/>
          <w:szCs w:val="24"/>
        </w:rPr>
        <w:t>Welsh Government (</w:t>
      </w:r>
      <w:r w:rsidR="001F071A" w:rsidRPr="007D6067">
        <w:rPr>
          <w:rFonts w:ascii="Times New Roman" w:hAnsi="Times New Roman" w:cs="Times New Roman"/>
          <w:sz w:val="24"/>
          <w:szCs w:val="24"/>
        </w:rPr>
        <w:t>2019</w:t>
      </w:r>
      <w:r w:rsidR="001A4088">
        <w:rPr>
          <w:rFonts w:ascii="Times New Roman" w:hAnsi="Times New Roman" w:cs="Times New Roman"/>
          <w:sz w:val="24"/>
          <w:szCs w:val="24"/>
        </w:rPr>
        <w:t>b</w:t>
      </w:r>
      <w:r w:rsidR="001F071A" w:rsidRPr="007D6067">
        <w:rPr>
          <w:rFonts w:ascii="Times New Roman" w:hAnsi="Times New Roman" w:cs="Times New Roman"/>
          <w:sz w:val="24"/>
          <w:szCs w:val="24"/>
        </w:rPr>
        <w:t xml:space="preserve">) </w:t>
      </w:r>
      <w:r w:rsidR="001F071A" w:rsidRPr="007D6067">
        <w:rPr>
          <w:rFonts w:ascii="Times New Roman" w:hAnsi="Times New Roman" w:cs="Times New Roman"/>
          <w:i/>
          <w:iCs/>
          <w:sz w:val="24"/>
          <w:szCs w:val="24"/>
        </w:rPr>
        <w:t>Professional standards for teaching and leadership</w:t>
      </w:r>
      <w:r w:rsidR="001F071A" w:rsidRPr="007D6067">
        <w:rPr>
          <w:rFonts w:ascii="Times New Roman" w:hAnsi="Times New Roman" w:cs="Times New Roman"/>
          <w:sz w:val="24"/>
          <w:szCs w:val="24"/>
        </w:rPr>
        <w:t xml:space="preserve">. Available at: </w:t>
      </w:r>
      <w:r w:rsidR="00363DFE" w:rsidRPr="00857DA8">
        <w:rPr>
          <w:rFonts w:ascii="Times New Roman" w:hAnsi="Times New Roman" w:cs="Times New Roman"/>
          <w:sz w:val="24"/>
          <w:szCs w:val="24"/>
        </w:rPr>
        <w:t>https://hwb.gov.wales/api/storage/19bc948b-8a3f-41e0-944a-7bf2cadf7d18/professional-standards-for-teaching-and-leadership-interactive-pdf-for-pc.pdf</w:t>
      </w:r>
      <w:r w:rsidR="001A4088">
        <w:rPr>
          <w:rFonts w:ascii="Times New Roman" w:hAnsi="Times New Roman" w:cs="Times New Roman"/>
          <w:sz w:val="24"/>
          <w:szCs w:val="24"/>
        </w:rPr>
        <w:t xml:space="preserve"> (Available at: 12 April 2023).</w:t>
      </w:r>
    </w:p>
    <w:p w14:paraId="4F700E1F" w14:textId="418217FD" w:rsidR="00983228" w:rsidRDefault="00983228" w:rsidP="000E2451">
      <w:pPr>
        <w:spacing w:after="0"/>
        <w:rPr>
          <w:rFonts w:ascii="Times New Roman" w:hAnsi="Times New Roman" w:cs="Times New Roman"/>
          <w:sz w:val="24"/>
          <w:szCs w:val="24"/>
        </w:rPr>
      </w:pPr>
    </w:p>
    <w:p w14:paraId="36DF0B58" w14:textId="308DB514" w:rsidR="00983228" w:rsidRDefault="00983228" w:rsidP="000E2451">
      <w:pPr>
        <w:spacing w:after="0"/>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The curriculum for Wales – Statements of What Matters Code</w:t>
      </w:r>
      <w:r>
        <w:rPr>
          <w:rFonts w:ascii="Times New Roman" w:hAnsi="Times New Roman" w:cs="Times New Roman"/>
          <w:sz w:val="24"/>
          <w:szCs w:val="24"/>
        </w:rPr>
        <w:t xml:space="preserve">. Available at: </w:t>
      </w:r>
      <w:r w:rsidRPr="00983228">
        <w:rPr>
          <w:rFonts w:ascii="Times New Roman" w:hAnsi="Times New Roman" w:cs="Times New Roman"/>
          <w:sz w:val="24"/>
          <w:szCs w:val="24"/>
        </w:rPr>
        <w:t>https://www.gov.wales/sites/default/files/publications/2021-11/curriculum-for-wales-statements-of-what-matters-code.pdf</w:t>
      </w:r>
      <w:r>
        <w:rPr>
          <w:rFonts w:ascii="Times New Roman" w:hAnsi="Times New Roman" w:cs="Times New Roman"/>
          <w:sz w:val="24"/>
          <w:szCs w:val="24"/>
        </w:rPr>
        <w:t xml:space="preserve"> (Accessed: 12 April 2023).</w:t>
      </w:r>
    </w:p>
    <w:p w14:paraId="47689D2D" w14:textId="1362AA2E" w:rsidR="001D5096" w:rsidRDefault="001D5096" w:rsidP="000E2451">
      <w:pPr>
        <w:spacing w:after="0"/>
        <w:rPr>
          <w:rFonts w:ascii="Times New Roman" w:hAnsi="Times New Roman" w:cs="Times New Roman"/>
          <w:sz w:val="24"/>
          <w:szCs w:val="24"/>
        </w:rPr>
      </w:pPr>
    </w:p>
    <w:p w14:paraId="4B277097" w14:textId="6AE390C8" w:rsidR="001D5096" w:rsidRPr="001D5096" w:rsidRDefault="001D5096" w:rsidP="000E2451">
      <w:pPr>
        <w:spacing w:after="0"/>
        <w:rPr>
          <w:rFonts w:ascii="Times New Roman" w:hAnsi="Times New Roman" w:cs="Times New Roman"/>
          <w:sz w:val="24"/>
          <w:szCs w:val="24"/>
        </w:rPr>
      </w:pPr>
      <w:r>
        <w:rPr>
          <w:rFonts w:ascii="Times New Roman" w:hAnsi="Times New Roman" w:cs="Times New Roman"/>
          <w:sz w:val="24"/>
          <w:szCs w:val="24"/>
        </w:rPr>
        <w:t xml:space="preserve">Wlodkowski, R. (2008) </w:t>
      </w:r>
      <w:r>
        <w:rPr>
          <w:rFonts w:ascii="Times New Roman" w:hAnsi="Times New Roman" w:cs="Times New Roman"/>
          <w:i/>
          <w:iCs/>
          <w:sz w:val="24"/>
          <w:szCs w:val="24"/>
        </w:rPr>
        <w:t>Enhancing adult motivation to learn: A comprehensive guide for teaching all adults</w:t>
      </w:r>
      <w:r>
        <w:rPr>
          <w:rFonts w:ascii="Times New Roman" w:hAnsi="Times New Roman" w:cs="Times New Roman"/>
          <w:sz w:val="24"/>
          <w:szCs w:val="24"/>
        </w:rPr>
        <w:t>. 3</w:t>
      </w:r>
      <w:r w:rsidRPr="001D5096">
        <w:rPr>
          <w:rFonts w:ascii="Times New Roman" w:hAnsi="Times New Roman" w:cs="Times New Roman"/>
          <w:sz w:val="24"/>
          <w:szCs w:val="24"/>
          <w:vertAlign w:val="superscript"/>
        </w:rPr>
        <w:t>rd</w:t>
      </w:r>
      <w:r>
        <w:rPr>
          <w:rFonts w:ascii="Times New Roman" w:hAnsi="Times New Roman" w:cs="Times New Roman"/>
          <w:sz w:val="24"/>
          <w:szCs w:val="24"/>
        </w:rPr>
        <w:t xml:space="preserve"> edn. San Francisco: Jossey-Bass.</w:t>
      </w:r>
    </w:p>
    <w:p w14:paraId="7187CB93" w14:textId="0199C556" w:rsidR="004A4578" w:rsidRDefault="004A4578" w:rsidP="000E2451">
      <w:pPr>
        <w:spacing w:after="0"/>
        <w:rPr>
          <w:rFonts w:ascii="Times New Roman" w:hAnsi="Times New Roman" w:cs="Times New Roman"/>
          <w:sz w:val="24"/>
          <w:szCs w:val="24"/>
        </w:rPr>
      </w:pPr>
    </w:p>
    <w:p w14:paraId="03341C55" w14:textId="5C0CF54E" w:rsidR="004A4578" w:rsidRDefault="004A4578" w:rsidP="000E2451">
      <w:pPr>
        <w:spacing w:after="0"/>
        <w:rPr>
          <w:rFonts w:ascii="Times New Roman" w:hAnsi="Times New Roman" w:cs="Times New Roman"/>
          <w:sz w:val="24"/>
          <w:szCs w:val="24"/>
        </w:rPr>
      </w:pPr>
      <w:r>
        <w:rPr>
          <w:rFonts w:ascii="Times New Roman" w:hAnsi="Times New Roman" w:cs="Times New Roman"/>
          <w:sz w:val="24"/>
          <w:szCs w:val="24"/>
        </w:rPr>
        <w:t xml:space="preserve">Wyatt, L. (2011) ‘Nontraditional student engagement: Increasing adult student success and retention’, </w:t>
      </w:r>
      <w:r>
        <w:rPr>
          <w:rFonts w:ascii="Times New Roman" w:hAnsi="Times New Roman" w:cs="Times New Roman"/>
          <w:i/>
          <w:iCs/>
          <w:sz w:val="24"/>
          <w:szCs w:val="24"/>
        </w:rPr>
        <w:t>Journal of Continuing Higher Education</w:t>
      </w:r>
      <w:r>
        <w:rPr>
          <w:rFonts w:ascii="Times New Roman" w:hAnsi="Times New Roman" w:cs="Times New Roman"/>
          <w:sz w:val="24"/>
          <w:szCs w:val="24"/>
        </w:rPr>
        <w:t xml:space="preserve">, </w:t>
      </w:r>
      <w:r w:rsidR="006D32FF">
        <w:rPr>
          <w:rFonts w:ascii="Times New Roman" w:hAnsi="Times New Roman" w:cs="Times New Roman"/>
          <w:sz w:val="24"/>
          <w:szCs w:val="24"/>
        </w:rPr>
        <w:t xml:space="preserve">59(1), pp. 10–20. DOI: </w:t>
      </w:r>
      <w:r w:rsidR="006D32FF" w:rsidRPr="006D32FF">
        <w:rPr>
          <w:rFonts w:ascii="Times New Roman" w:hAnsi="Times New Roman" w:cs="Times New Roman"/>
          <w:sz w:val="24"/>
          <w:szCs w:val="24"/>
        </w:rPr>
        <w:t>10.1080/07377363.2011.544977</w:t>
      </w:r>
    </w:p>
    <w:p w14:paraId="782B9091" w14:textId="3A5605B5" w:rsidR="00EB3AE7" w:rsidRDefault="00EB3AE7" w:rsidP="000E2451">
      <w:pPr>
        <w:spacing w:after="0"/>
        <w:rPr>
          <w:rFonts w:ascii="Times New Roman" w:hAnsi="Times New Roman" w:cs="Times New Roman"/>
          <w:sz w:val="24"/>
          <w:szCs w:val="24"/>
        </w:rPr>
      </w:pPr>
    </w:p>
    <w:p w14:paraId="1125D47D" w14:textId="180B1EB4" w:rsidR="00EB3AE7" w:rsidRPr="00141512" w:rsidRDefault="00EB3AE7" w:rsidP="000E2451">
      <w:pPr>
        <w:spacing w:after="0"/>
        <w:rPr>
          <w:rFonts w:ascii="Times New Roman" w:hAnsi="Times New Roman" w:cs="Times New Roman"/>
          <w:sz w:val="24"/>
          <w:szCs w:val="24"/>
        </w:rPr>
      </w:pPr>
      <w:r>
        <w:rPr>
          <w:rFonts w:ascii="Times New Roman" w:hAnsi="Times New Roman" w:cs="Times New Roman"/>
          <w:sz w:val="24"/>
          <w:szCs w:val="24"/>
        </w:rPr>
        <w:t xml:space="preserve">Zepke, N. and Leach, L. (2010) </w:t>
      </w:r>
      <w:r>
        <w:rPr>
          <w:rFonts w:ascii="Times New Roman" w:hAnsi="Times New Roman" w:cs="Times New Roman"/>
          <w:i/>
          <w:iCs/>
          <w:sz w:val="24"/>
          <w:szCs w:val="24"/>
        </w:rPr>
        <w:t>Improving student engagement in post-compulsory education: A synthesis of research literature</w:t>
      </w:r>
      <w:r w:rsidR="00141512">
        <w:rPr>
          <w:rFonts w:ascii="Times New Roman" w:hAnsi="Times New Roman" w:cs="Times New Roman"/>
          <w:sz w:val="24"/>
          <w:szCs w:val="24"/>
        </w:rPr>
        <w:t xml:space="preserve">. Wellington: Teaching and Learning Research Initiative. Available at: </w:t>
      </w:r>
      <w:r w:rsidR="00141512" w:rsidRPr="00141512">
        <w:rPr>
          <w:rFonts w:ascii="Times New Roman" w:hAnsi="Times New Roman" w:cs="Times New Roman"/>
          <w:sz w:val="24"/>
          <w:szCs w:val="24"/>
        </w:rPr>
        <w:t>http://test.tlri.org.nz/sites/default/files/projects/9261-Literature-review.pdf</w:t>
      </w:r>
      <w:r w:rsidR="00141512">
        <w:rPr>
          <w:rFonts w:ascii="Times New Roman" w:hAnsi="Times New Roman" w:cs="Times New Roman"/>
          <w:sz w:val="24"/>
          <w:szCs w:val="24"/>
        </w:rPr>
        <w:t xml:space="preserve"> (Accessed: 12 April 2023).</w:t>
      </w:r>
    </w:p>
    <w:sectPr w:rsidR="00EB3AE7" w:rsidRPr="0014151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F82B0" w14:textId="77777777" w:rsidR="007B175D" w:rsidRDefault="007B175D" w:rsidP="000C1CDC">
      <w:pPr>
        <w:spacing w:after="0" w:line="240" w:lineRule="auto"/>
      </w:pPr>
      <w:r>
        <w:separator/>
      </w:r>
    </w:p>
  </w:endnote>
  <w:endnote w:type="continuationSeparator" w:id="0">
    <w:p w14:paraId="20CA4696" w14:textId="77777777" w:rsidR="007B175D" w:rsidRDefault="007B175D" w:rsidP="000C1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427573"/>
      <w:docPartObj>
        <w:docPartGallery w:val="Page Numbers (Bottom of Page)"/>
        <w:docPartUnique/>
      </w:docPartObj>
    </w:sdtPr>
    <w:sdtEndPr>
      <w:rPr>
        <w:noProof/>
      </w:rPr>
    </w:sdtEndPr>
    <w:sdtContent>
      <w:p w14:paraId="1E217A91" w14:textId="77C7CF66" w:rsidR="000C1CDC" w:rsidRDefault="000C1CDC">
        <w:pPr>
          <w:pStyle w:val="Footer"/>
          <w:jc w:val="center"/>
        </w:pPr>
        <w:r w:rsidRPr="000C1CDC">
          <w:rPr>
            <w:rFonts w:ascii="Times New Roman" w:hAnsi="Times New Roman" w:cs="Times New Roman"/>
          </w:rPr>
          <w:fldChar w:fldCharType="begin"/>
        </w:r>
        <w:r w:rsidRPr="000C1CDC">
          <w:rPr>
            <w:rFonts w:ascii="Times New Roman" w:hAnsi="Times New Roman" w:cs="Times New Roman"/>
          </w:rPr>
          <w:instrText xml:space="preserve"> PAGE   \* MERGEFORMAT </w:instrText>
        </w:r>
        <w:r w:rsidRPr="000C1CDC">
          <w:rPr>
            <w:rFonts w:ascii="Times New Roman" w:hAnsi="Times New Roman" w:cs="Times New Roman"/>
          </w:rPr>
          <w:fldChar w:fldCharType="separate"/>
        </w:r>
        <w:r w:rsidRPr="000C1CDC">
          <w:rPr>
            <w:rFonts w:ascii="Times New Roman" w:hAnsi="Times New Roman" w:cs="Times New Roman"/>
            <w:noProof/>
          </w:rPr>
          <w:t>2</w:t>
        </w:r>
        <w:r w:rsidRPr="000C1CDC">
          <w:rPr>
            <w:rFonts w:ascii="Times New Roman" w:hAnsi="Times New Roman" w:cs="Times New Roman"/>
            <w:noProof/>
          </w:rPr>
          <w:fldChar w:fldCharType="end"/>
        </w:r>
      </w:p>
    </w:sdtContent>
  </w:sdt>
  <w:p w14:paraId="74834AD9" w14:textId="77777777" w:rsidR="000C1CDC" w:rsidRDefault="000C1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6F4E3" w14:textId="77777777" w:rsidR="007B175D" w:rsidRDefault="007B175D" w:rsidP="000C1CDC">
      <w:pPr>
        <w:spacing w:after="0" w:line="240" w:lineRule="auto"/>
      </w:pPr>
      <w:r>
        <w:separator/>
      </w:r>
    </w:p>
  </w:footnote>
  <w:footnote w:type="continuationSeparator" w:id="0">
    <w:p w14:paraId="7536F61D" w14:textId="77777777" w:rsidR="007B175D" w:rsidRDefault="007B175D" w:rsidP="000C1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88A76" w14:textId="32BC55D3" w:rsidR="000C1CDC" w:rsidRPr="000C1CDC" w:rsidRDefault="000C1CDC" w:rsidP="000C1CDC">
    <w:pPr>
      <w:pStyle w:val="Header"/>
      <w:jc w:val="right"/>
      <w:rPr>
        <w:rFonts w:ascii="Times New Roman" w:hAnsi="Times New Roman" w:cs="Times New Roman"/>
      </w:rPr>
    </w:pPr>
    <w:r w:rsidRPr="000C1CDC">
      <w:rPr>
        <w:rFonts w:ascii="Times New Roman" w:hAnsi="Times New Roman" w:cs="Times New Roman"/>
      </w:rPr>
      <w:t>2212295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181D"/>
    <w:multiLevelType w:val="hybridMultilevel"/>
    <w:tmpl w:val="8056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315CE5"/>
    <w:multiLevelType w:val="hybridMultilevel"/>
    <w:tmpl w:val="20AEF7CA"/>
    <w:lvl w:ilvl="0" w:tplc="563E14A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66F7B"/>
    <w:multiLevelType w:val="hybridMultilevel"/>
    <w:tmpl w:val="1C705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E7008C"/>
    <w:multiLevelType w:val="hybridMultilevel"/>
    <w:tmpl w:val="3CE0D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803750">
    <w:abstractNumId w:val="2"/>
  </w:num>
  <w:num w:numId="2" w16cid:durableId="49690061">
    <w:abstractNumId w:val="3"/>
  </w:num>
  <w:num w:numId="3" w16cid:durableId="793908394">
    <w:abstractNumId w:val="0"/>
  </w:num>
  <w:num w:numId="4" w16cid:durableId="1595355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345"/>
    <w:rsid w:val="00000045"/>
    <w:rsid w:val="0000031A"/>
    <w:rsid w:val="0000043E"/>
    <w:rsid w:val="000007E9"/>
    <w:rsid w:val="00002F90"/>
    <w:rsid w:val="00006DA4"/>
    <w:rsid w:val="00010A71"/>
    <w:rsid w:val="000205B3"/>
    <w:rsid w:val="00026928"/>
    <w:rsid w:val="00027366"/>
    <w:rsid w:val="000274CE"/>
    <w:rsid w:val="000301D8"/>
    <w:rsid w:val="0003532F"/>
    <w:rsid w:val="0003561C"/>
    <w:rsid w:val="00036D66"/>
    <w:rsid w:val="000426D0"/>
    <w:rsid w:val="00043BBF"/>
    <w:rsid w:val="00043F1C"/>
    <w:rsid w:val="000463AE"/>
    <w:rsid w:val="000473D4"/>
    <w:rsid w:val="000524F7"/>
    <w:rsid w:val="00057C5A"/>
    <w:rsid w:val="00060BA1"/>
    <w:rsid w:val="000641D3"/>
    <w:rsid w:val="0007251F"/>
    <w:rsid w:val="00076E89"/>
    <w:rsid w:val="00077A71"/>
    <w:rsid w:val="000903FC"/>
    <w:rsid w:val="00093985"/>
    <w:rsid w:val="00094AAC"/>
    <w:rsid w:val="00095520"/>
    <w:rsid w:val="000A20CC"/>
    <w:rsid w:val="000A55F5"/>
    <w:rsid w:val="000B03CE"/>
    <w:rsid w:val="000B0AF3"/>
    <w:rsid w:val="000B1973"/>
    <w:rsid w:val="000C0A38"/>
    <w:rsid w:val="000C1CDC"/>
    <w:rsid w:val="000C3902"/>
    <w:rsid w:val="000C59E4"/>
    <w:rsid w:val="000D404B"/>
    <w:rsid w:val="000D4C03"/>
    <w:rsid w:val="000D510D"/>
    <w:rsid w:val="000D7737"/>
    <w:rsid w:val="000E1309"/>
    <w:rsid w:val="000E1D55"/>
    <w:rsid w:val="000E2451"/>
    <w:rsid w:val="000E2872"/>
    <w:rsid w:val="000E2EDF"/>
    <w:rsid w:val="000E3F14"/>
    <w:rsid w:val="000F4F58"/>
    <w:rsid w:val="000F56B2"/>
    <w:rsid w:val="000F76D1"/>
    <w:rsid w:val="001043E1"/>
    <w:rsid w:val="0010470C"/>
    <w:rsid w:val="00106B07"/>
    <w:rsid w:val="00111AFA"/>
    <w:rsid w:val="00116239"/>
    <w:rsid w:val="00121AFF"/>
    <w:rsid w:val="00123ADC"/>
    <w:rsid w:val="00126467"/>
    <w:rsid w:val="00130234"/>
    <w:rsid w:val="00131B59"/>
    <w:rsid w:val="00135B7D"/>
    <w:rsid w:val="001374A5"/>
    <w:rsid w:val="0014016F"/>
    <w:rsid w:val="00141512"/>
    <w:rsid w:val="00150124"/>
    <w:rsid w:val="00154C43"/>
    <w:rsid w:val="001563FE"/>
    <w:rsid w:val="0016048F"/>
    <w:rsid w:val="0016198F"/>
    <w:rsid w:val="0016239A"/>
    <w:rsid w:val="001638EB"/>
    <w:rsid w:val="0016402C"/>
    <w:rsid w:val="00164246"/>
    <w:rsid w:val="001649AD"/>
    <w:rsid w:val="00170CE7"/>
    <w:rsid w:val="00180A04"/>
    <w:rsid w:val="00180D55"/>
    <w:rsid w:val="0018155E"/>
    <w:rsid w:val="00182122"/>
    <w:rsid w:val="00184992"/>
    <w:rsid w:val="001A01DD"/>
    <w:rsid w:val="001A0D3A"/>
    <w:rsid w:val="001A0F92"/>
    <w:rsid w:val="001A4088"/>
    <w:rsid w:val="001A6B78"/>
    <w:rsid w:val="001B21EB"/>
    <w:rsid w:val="001B3759"/>
    <w:rsid w:val="001D0CAC"/>
    <w:rsid w:val="001D35BA"/>
    <w:rsid w:val="001D5096"/>
    <w:rsid w:val="001E0812"/>
    <w:rsid w:val="001E0F0D"/>
    <w:rsid w:val="001E2AFB"/>
    <w:rsid w:val="001E52AC"/>
    <w:rsid w:val="001E761D"/>
    <w:rsid w:val="001E7FDF"/>
    <w:rsid w:val="001F071A"/>
    <w:rsid w:val="00202AB8"/>
    <w:rsid w:val="00206ADE"/>
    <w:rsid w:val="00210901"/>
    <w:rsid w:val="00210FF5"/>
    <w:rsid w:val="00217098"/>
    <w:rsid w:val="002214D2"/>
    <w:rsid w:val="00225625"/>
    <w:rsid w:val="00234716"/>
    <w:rsid w:val="00236E74"/>
    <w:rsid w:val="002453DD"/>
    <w:rsid w:val="0024592F"/>
    <w:rsid w:val="002467CF"/>
    <w:rsid w:val="002518ED"/>
    <w:rsid w:val="00257D59"/>
    <w:rsid w:val="002630AD"/>
    <w:rsid w:val="00267CB1"/>
    <w:rsid w:val="002713A7"/>
    <w:rsid w:val="002750F8"/>
    <w:rsid w:val="002765D6"/>
    <w:rsid w:val="00277971"/>
    <w:rsid w:val="00280F20"/>
    <w:rsid w:val="00283A63"/>
    <w:rsid w:val="002908E3"/>
    <w:rsid w:val="0029279D"/>
    <w:rsid w:val="00293D42"/>
    <w:rsid w:val="00295D49"/>
    <w:rsid w:val="0029608D"/>
    <w:rsid w:val="00297449"/>
    <w:rsid w:val="00297D69"/>
    <w:rsid w:val="002A2320"/>
    <w:rsid w:val="002B1E67"/>
    <w:rsid w:val="002B1FAD"/>
    <w:rsid w:val="002B30C8"/>
    <w:rsid w:val="002C66D3"/>
    <w:rsid w:val="002D3B99"/>
    <w:rsid w:val="002D44A3"/>
    <w:rsid w:val="002D7557"/>
    <w:rsid w:val="002E4A88"/>
    <w:rsid w:val="002E6907"/>
    <w:rsid w:val="002E76CF"/>
    <w:rsid w:val="002F2B6A"/>
    <w:rsid w:val="002F3416"/>
    <w:rsid w:val="002F6344"/>
    <w:rsid w:val="002F65A4"/>
    <w:rsid w:val="002F76DF"/>
    <w:rsid w:val="003053A1"/>
    <w:rsid w:val="003059A7"/>
    <w:rsid w:val="00307DF2"/>
    <w:rsid w:val="00312578"/>
    <w:rsid w:val="003125D7"/>
    <w:rsid w:val="00312EE6"/>
    <w:rsid w:val="00315EE0"/>
    <w:rsid w:val="00323B26"/>
    <w:rsid w:val="00324A2B"/>
    <w:rsid w:val="00326D39"/>
    <w:rsid w:val="00335BD7"/>
    <w:rsid w:val="00340964"/>
    <w:rsid w:val="00341E9A"/>
    <w:rsid w:val="00347B7C"/>
    <w:rsid w:val="003503FA"/>
    <w:rsid w:val="003510D0"/>
    <w:rsid w:val="00352183"/>
    <w:rsid w:val="00363DFE"/>
    <w:rsid w:val="00364C19"/>
    <w:rsid w:val="00364D5D"/>
    <w:rsid w:val="0037072B"/>
    <w:rsid w:val="00374E88"/>
    <w:rsid w:val="0038053E"/>
    <w:rsid w:val="00381942"/>
    <w:rsid w:val="00384BB3"/>
    <w:rsid w:val="00390559"/>
    <w:rsid w:val="003956D6"/>
    <w:rsid w:val="003A3096"/>
    <w:rsid w:val="003B0241"/>
    <w:rsid w:val="003B02BE"/>
    <w:rsid w:val="003B1273"/>
    <w:rsid w:val="003B3D7B"/>
    <w:rsid w:val="003D0A43"/>
    <w:rsid w:val="003D371F"/>
    <w:rsid w:val="003D57C7"/>
    <w:rsid w:val="003D5B1D"/>
    <w:rsid w:val="003D67E8"/>
    <w:rsid w:val="003D6EA4"/>
    <w:rsid w:val="003E4326"/>
    <w:rsid w:val="003E7C29"/>
    <w:rsid w:val="003F18BD"/>
    <w:rsid w:val="003F1DB8"/>
    <w:rsid w:val="003F498A"/>
    <w:rsid w:val="003F6F58"/>
    <w:rsid w:val="003F78C9"/>
    <w:rsid w:val="00401952"/>
    <w:rsid w:val="00405B88"/>
    <w:rsid w:val="00406958"/>
    <w:rsid w:val="0040735E"/>
    <w:rsid w:val="0041309D"/>
    <w:rsid w:val="00413C64"/>
    <w:rsid w:val="00416775"/>
    <w:rsid w:val="00424B2E"/>
    <w:rsid w:val="00425888"/>
    <w:rsid w:val="00431227"/>
    <w:rsid w:val="00440C86"/>
    <w:rsid w:val="00453E3D"/>
    <w:rsid w:val="00454274"/>
    <w:rsid w:val="004616C9"/>
    <w:rsid w:val="004677AC"/>
    <w:rsid w:val="00467C60"/>
    <w:rsid w:val="00471624"/>
    <w:rsid w:val="0047236C"/>
    <w:rsid w:val="00476188"/>
    <w:rsid w:val="00480A2C"/>
    <w:rsid w:val="00482373"/>
    <w:rsid w:val="00484E72"/>
    <w:rsid w:val="004943AB"/>
    <w:rsid w:val="004A37DA"/>
    <w:rsid w:val="004A4578"/>
    <w:rsid w:val="004A730E"/>
    <w:rsid w:val="004B06D3"/>
    <w:rsid w:val="004B1634"/>
    <w:rsid w:val="004B3A87"/>
    <w:rsid w:val="004B55A8"/>
    <w:rsid w:val="004B6AEC"/>
    <w:rsid w:val="004B6BFD"/>
    <w:rsid w:val="004C4D6F"/>
    <w:rsid w:val="004C588A"/>
    <w:rsid w:val="004D0812"/>
    <w:rsid w:val="004D1C46"/>
    <w:rsid w:val="004D5FD3"/>
    <w:rsid w:val="004E1C83"/>
    <w:rsid w:val="004E382D"/>
    <w:rsid w:val="004E6359"/>
    <w:rsid w:val="004F1EF6"/>
    <w:rsid w:val="004F3198"/>
    <w:rsid w:val="004F78BF"/>
    <w:rsid w:val="00502F91"/>
    <w:rsid w:val="005070CE"/>
    <w:rsid w:val="00507705"/>
    <w:rsid w:val="005137BB"/>
    <w:rsid w:val="005168E0"/>
    <w:rsid w:val="00526F15"/>
    <w:rsid w:val="005301CF"/>
    <w:rsid w:val="005427B7"/>
    <w:rsid w:val="00542E78"/>
    <w:rsid w:val="005436AE"/>
    <w:rsid w:val="00545D44"/>
    <w:rsid w:val="005534B1"/>
    <w:rsid w:val="00554C5D"/>
    <w:rsid w:val="00560F9A"/>
    <w:rsid w:val="005618E8"/>
    <w:rsid w:val="005668C8"/>
    <w:rsid w:val="00572393"/>
    <w:rsid w:val="00577F8B"/>
    <w:rsid w:val="005821A9"/>
    <w:rsid w:val="005870C3"/>
    <w:rsid w:val="0058749E"/>
    <w:rsid w:val="00587542"/>
    <w:rsid w:val="00592928"/>
    <w:rsid w:val="005A0DF8"/>
    <w:rsid w:val="005A23CA"/>
    <w:rsid w:val="005A7C26"/>
    <w:rsid w:val="005B2D95"/>
    <w:rsid w:val="005B32EE"/>
    <w:rsid w:val="005B49BA"/>
    <w:rsid w:val="005C3213"/>
    <w:rsid w:val="005C3BE1"/>
    <w:rsid w:val="005C3F4F"/>
    <w:rsid w:val="005C4AFC"/>
    <w:rsid w:val="005D2694"/>
    <w:rsid w:val="005D290E"/>
    <w:rsid w:val="005D58CB"/>
    <w:rsid w:val="005D60A0"/>
    <w:rsid w:val="005F1E21"/>
    <w:rsid w:val="005F2003"/>
    <w:rsid w:val="006016A1"/>
    <w:rsid w:val="00602714"/>
    <w:rsid w:val="00602F76"/>
    <w:rsid w:val="00605CC1"/>
    <w:rsid w:val="0060633D"/>
    <w:rsid w:val="00611FD2"/>
    <w:rsid w:val="0061272F"/>
    <w:rsid w:val="00613B08"/>
    <w:rsid w:val="006162E0"/>
    <w:rsid w:val="00620910"/>
    <w:rsid w:val="00621DC2"/>
    <w:rsid w:val="00630436"/>
    <w:rsid w:val="006319BC"/>
    <w:rsid w:val="0063469C"/>
    <w:rsid w:val="00635405"/>
    <w:rsid w:val="0064502C"/>
    <w:rsid w:val="00646B59"/>
    <w:rsid w:val="00651B97"/>
    <w:rsid w:val="00652895"/>
    <w:rsid w:val="006548BB"/>
    <w:rsid w:val="00657260"/>
    <w:rsid w:val="0066170B"/>
    <w:rsid w:val="0066514C"/>
    <w:rsid w:val="00672281"/>
    <w:rsid w:val="00672342"/>
    <w:rsid w:val="00674E7A"/>
    <w:rsid w:val="00677201"/>
    <w:rsid w:val="00677793"/>
    <w:rsid w:val="006832DD"/>
    <w:rsid w:val="00685777"/>
    <w:rsid w:val="0068649D"/>
    <w:rsid w:val="00686B8F"/>
    <w:rsid w:val="006908DB"/>
    <w:rsid w:val="00692E0A"/>
    <w:rsid w:val="00694B55"/>
    <w:rsid w:val="00695CE8"/>
    <w:rsid w:val="00697BAF"/>
    <w:rsid w:val="006A1741"/>
    <w:rsid w:val="006A3AE7"/>
    <w:rsid w:val="006A3B15"/>
    <w:rsid w:val="006A6001"/>
    <w:rsid w:val="006A6F0F"/>
    <w:rsid w:val="006B22ED"/>
    <w:rsid w:val="006B7694"/>
    <w:rsid w:val="006C31FC"/>
    <w:rsid w:val="006C3E4C"/>
    <w:rsid w:val="006C746B"/>
    <w:rsid w:val="006D140D"/>
    <w:rsid w:val="006D32FF"/>
    <w:rsid w:val="006D4AAB"/>
    <w:rsid w:val="006D73B4"/>
    <w:rsid w:val="006E3BB4"/>
    <w:rsid w:val="006E539C"/>
    <w:rsid w:val="006F1887"/>
    <w:rsid w:val="006F34D8"/>
    <w:rsid w:val="006F5DDD"/>
    <w:rsid w:val="006F6535"/>
    <w:rsid w:val="00701659"/>
    <w:rsid w:val="00701F79"/>
    <w:rsid w:val="00702740"/>
    <w:rsid w:val="00702B54"/>
    <w:rsid w:val="007054D0"/>
    <w:rsid w:val="00705F6A"/>
    <w:rsid w:val="007066E9"/>
    <w:rsid w:val="0070765C"/>
    <w:rsid w:val="00707890"/>
    <w:rsid w:val="00711070"/>
    <w:rsid w:val="00712E8C"/>
    <w:rsid w:val="007144CB"/>
    <w:rsid w:val="0071497C"/>
    <w:rsid w:val="00714DE0"/>
    <w:rsid w:val="00720B31"/>
    <w:rsid w:val="00721DF0"/>
    <w:rsid w:val="00725CA3"/>
    <w:rsid w:val="00727BC6"/>
    <w:rsid w:val="00733B72"/>
    <w:rsid w:val="0073579A"/>
    <w:rsid w:val="00736E2A"/>
    <w:rsid w:val="00736FB3"/>
    <w:rsid w:val="007449CE"/>
    <w:rsid w:val="00745512"/>
    <w:rsid w:val="0074708A"/>
    <w:rsid w:val="00747260"/>
    <w:rsid w:val="007516FB"/>
    <w:rsid w:val="00752634"/>
    <w:rsid w:val="00755363"/>
    <w:rsid w:val="00755A00"/>
    <w:rsid w:val="00755B8F"/>
    <w:rsid w:val="00755E88"/>
    <w:rsid w:val="00761AEC"/>
    <w:rsid w:val="0076354C"/>
    <w:rsid w:val="0076449B"/>
    <w:rsid w:val="007653DE"/>
    <w:rsid w:val="0076792F"/>
    <w:rsid w:val="00767A3B"/>
    <w:rsid w:val="00772EC9"/>
    <w:rsid w:val="00775DB3"/>
    <w:rsid w:val="0077700D"/>
    <w:rsid w:val="00783163"/>
    <w:rsid w:val="00783511"/>
    <w:rsid w:val="007848D0"/>
    <w:rsid w:val="0079030B"/>
    <w:rsid w:val="007907D1"/>
    <w:rsid w:val="00797D52"/>
    <w:rsid w:val="007A576F"/>
    <w:rsid w:val="007A62D9"/>
    <w:rsid w:val="007B175D"/>
    <w:rsid w:val="007B2378"/>
    <w:rsid w:val="007B2E65"/>
    <w:rsid w:val="007B45A6"/>
    <w:rsid w:val="007B7404"/>
    <w:rsid w:val="007C1972"/>
    <w:rsid w:val="007C1EE2"/>
    <w:rsid w:val="007C2D4F"/>
    <w:rsid w:val="007C5D67"/>
    <w:rsid w:val="007D1598"/>
    <w:rsid w:val="007D6067"/>
    <w:rsid w:val="007F2C8C"/>
    <w:rsid w:val="007F3185"/>
    <w:rsid w:val="007F34E3"/>
    <w:rsid w:val="007F357F"/>
    <w:rsid w:val="008055F1"/>
    <w:rsid w:val="0080673D"/>
    <w:rsid w:val="00811B93"/>
    <w:rsid w:val="008256AD"/>
    <w:rsid w:val="00825838"/>
    <w:rsid w:val="008313EA"/>
    <w:rsid w:val="0083222F"/>
    <w:rsid w:val="00832CA5"/>
    <w:rsid w:val="008353FA"/>
    <w:rsid w:val="00835BA6"/>
    <w:rsid w:val="008449D8"/>
    <w:rsid w:val="008471A3"/>
    <w:rsid w:val="00850C6F"/>
    <w:rsid w:val="008526CF"/>
    <w:rsid w:val="00853FAA"/>
    <w:rsid w:val="00854735"/>
    <w:rsid w:val="0085780D"/>
    <w:rsid w:val="00857DA8"/>
    <w:rsid w:val="0086025F"/>
    <w:rsid w:val="00860423"/>
    <w:rsid w:val="00860BCE"/>
    <w:rsid w:val="00861C98"/>
    <w:rsid w:val="00863BBB"/>
    <w:rsid w:val="00863CC2"/>
    <w:rsid w:val="00865539"/>
    <w:rsid w:val="00870EB8"/>
    <w:rsid w:val="008721CC"/>
    <w:rsid w:val="008733FA"/>
    <w:rsid w:val="00877933"/>
    <w:rsid w:val="00886354"/>
    <w:rsid w:val="00895636"/>
    <w:rsid w:val="008A31C2"/>
    <w:rsid w:val="008A3F9C"/>
    <w:rsid w:val="008A5DFC"/>
    <w:rsid w:val="008B0AE9"/>
    <w:rsid w:val="008B1881"/>
    <w:rsid w:val="008B1CF2"/>
    <w:rsid w:val="008B72A3"/>
    <w:rsid w:val="008C349A"/>
    <w:rsid w:val="008D391D"/>
    <w:rsid w:val="008E29E8"/>
    <w:rsid w:val="008E5B55"/>
    <w:rsid w:val="00906BC9"/>
    <w:rsid w:val="0091121C"/>
    <w:rsid w:val="00912D94"/>
    <w:rsid w:val="0092009D"/>
    <w:rsid w:val="00923C1D"/>
    <w:rsid w:val="00925D55"/>
    <w:rsid w:val="00945119"/>
    <w:rsid w:val="009478F8"/>
    <w:rsid w:val="009550C7"/>
    <w:rsid w:val="00957567"/>
    <w:rsid w:val="00962179"/>
    <w:rsid w:val="00962228"/>
    <w:rsid w:val="00964324"/>
    <w:rsid w:val="009649F7"/>
    <w:rsid w:val="00967624"/>
    <w:rsid w:val="00971038"/>
    <w:rsid w:val="00976AC5"/>
    <w:rsid w:val="00976B00"/>
    <w:rsid w:val="00981241"/>
    <w:rsid w:val="00983228"/>
    <w:rsid w:val="00984649"/>
    <w:rsid w:val="0098748D"/>
    <w:rsid w:val="00991625"/>
    <w:rsid w:val="009918BE"/>
    <w:rsid w:val="0099264C"/>
    <w:rsid w:val="00992910"/>
    <w:rsid w:val="009933C4"/>
    <w:rsid w:val="00994D7D"/>
    <w:rsid w:val="00995236"/>
    <w:rsid w:val="009A0ED0"/>
    <w:rsid w:val="009A3F76"/>
    <w:rsid w:val="009B3B4F"/>
    <w:rsid w:val="009B458A"/>
    <w:rsid w:val="009C353F"/>
    <w:rsid w:val="009C3FD8"/>
    <w:rsid w:val="009C461A"/>
    <w:rsid w:val="009C655A"/>
    <w:rsid w:val="009E7B9D"/>
    <w:rsid w:val="009F2F7F"/>
    <w:rsid w:val="009F5411"/>
    <w:rsid w:val="00A002DB"/>
    <w:rsid w:val="00A00A83"/>
    <w:rsid w:val="00A012F3"/>
    <w:rsid w:val="00A01372"/>
    <w:rsid w:val="00A0423C"/>
    <w:rsid w:val="00A062A9"/>
    <w:rsid w:val="00A06344"/>
    <w:rsid w:val="00A136AA"/>
    <w:rsid w:val="00A138B5"/>
    <w:rsid w:val="00A17454"/>
    <w:rsid w:val="00A20199"/>
    <w:rsid w:val="00A20772"/>
    <w:rsid w:val="00A23C98"/>
    <w:rsid w:val="00A31706"/>
    <w:rsid w:val="00A34F69"/>
    <w:rsid w:val="00A353E9"/>
    <w:rsid w:val="00A37969"/>
    <w:rsid w:val="00A4141C"/>
    <w:rsid w:val="00A45D60"/>
    <w:rsid w:val="00A51377"/>
    <w:rsid w:val="00A53F2D"/>
    <w:rsid w:val="00A552E4"/>
    <w:rsid w:val="00A61B2E"/>
    <w:rsid w:val="00A64ACD"/>
    <w:rsid w:val="00A65813"/>
    <w:rsid w:val="00A661B5"/>
    <w:rsid w:val="00A765E3"/>
    <w:rsid w:val="00A85FF0"/>
    <w:rsid w:val="00A92E2F"/>
    <w:rsid w:val="00A97AC5"/>
    <w:rsid w:val="00AA7D00"/>
    <w:rsid w:val="00AB6816"/>
    <w:rsid w:val="00AB6F06"/>
    <w:rsid w:val="00AC58CC"/>
    <w:rsid w:val="00AD1B3F"/>
    <w:rsid w:val="00AD3825"/>
    <w:rsid w:val="00AE35BD"/>
    <w:rsid w:val="00AE5E02"/>
    <w:rsid w:val="00AF0FC0"/>
    <w:rsid w:val="00AF1B7A"/>
    <w:rsid w:val="00AF3AA0"/>
    <w:rsid w:val="00AF76C7"/>
    <w:rsid w:val="00B036E6"/>
    <w:rsid w:val="00B0766D"/>
    <w:rsid w:val="00B131CA"/>
    <w:rsid w:val="00B16117"/>
    <w:rsid w:val="00B161DD"/>
    <w:rsid w:val="00B20F0A"/>
    <w:rsid w:val="00B2118D"/>
    <w:rsid w:val="00B23948"/>
    <w:rsid w:val="00B24AA0"/>
    <w:rsid w:val="00B3357B"/>
    <w:rsid w:val="00B353F8"/>
    <w:rsid w:val="00B35880"/>
    <w:rsid w:val="00B37C09"/>
    <w:rsid w:val="00B40A91"/>
    <w:rsid w:val="00B4649D"/>
    <w:rsid w:val="00B46A47"/>
    <w:rsid w:val="00B502A7"/>
    <w:rsid w:val="00B50719"/>
    <w:rsid w:val="00B52FDC"/>
    <w:rsid w:val="00B5405D"/>
    <w:rsid w:val="00B54143"/>
    <w:rsid w:val="00B5518D"/>
    <w:rsid w:val="00B63439"/>
    <w:rsid w:val="00B729C5"/>
    <w:rsid w:val="00B7369D"/>
    <w:rsid w:val="00B736E6"/>
    <w:rsid w:val="00B803EA"/>
    <w:rsid w:val="00B821F2"/>
    <w:rsid w:val="00B82222"/>
    <w:rsid w:val="00B910DE"/>
    <w:rsid w:val="00B913CB"/>
    <w:rsid w:val="00B9586C"/>
    <w:rsid w:val="00B9746A"/>
    <w:rsid w:val="00BA2E9A"/>
    <w:rsid w:val="00BA4CB6"/>
    <w:rsid w:val="00BA53FB"/>
    <w:rsid w:val="00BA5666"/>
    <w:rsid w:val="00BA6F08"/>
    <w:rsid w:val="00BB2681"/>
    <w:rsid w:val="00BC0850"/>
    <w:rsid w:val="00BC238C"/>
    <w:rsid w:val="00BC5032"/>
    <w:rsid w:val="00BC705F"/>
    <w:rsid w:val="00BD12F3"/>
    <w:rsid w:val="00BD6AE6"/>
    <w:rsid w:val="00BD7D18"/>
    <w:rsid w:val="00BE070A"/>
    <w:rsid w:val="00BE4D73"/>
    <w:rsid w:val="00BF7337"/>
    <w:rsid w:val="00C12881"/>
    <w:rsid w:val="00C13463"/>
    <w:rsid w:val="00C15768"/>
    <w:rsid w:val="00C15946"/>
    <w:rsid w:val="00C227C1"/>
    <w:rsid w:val="00C23C6E"/>
    <w:rsid w:val="00C24AD3"/>
    <w:rsid w:val="00C260B9"/>
    <w:rsid w:val="00C343D0"/>
    <w:rsid w:val="00C36828"/>
    <w:rsid w:val="00C51BB9"/>
    <w:rsid w:val="00C57823"/>
    <w:rsid w:val="00C63F22"/>
    <w:rsid w:val="00C807C7"/>
    <w:rsid w:val="00C8650E"/>
    <w:rsid w:val="00C91949"/>
    <w:rsid w:val="00C91A55"/>
    <w:rsid w:val="00C97403"/>
    <w:rsid w:val="00CB3C74"/>
    <w:rsid w:val="00CB3EB3"/>
    <w:rsid w:val="00CC4007"/>
    <w:rsid w:val="00CC448B"/>
    <w:rsid w:val="00CC61B4"/>
    <w:rsid w:val="00CC6EBC"/>
    <w:rsid w:val="00CC70AA"/>
    <w:rsid w:val="00CD0077"/>
    <w:rsid w:val="00CD436F"/>
    <w:rsid w:val="00CE16F1"/>
    <w:rsid w:val="00CE50A0"/>
    <w:rsid w:val="00CE545C"/>
    <w:rsid w:val="00CF21C9"/>
    <w:rsid w:val="00CF454D"/>
    <w:rsid w:val="00CF6511"/>
    <w:rsid w:val="00D01659"/>
    <w:rsid w:val="00D0393C"/>
    <w:rsid w:val="00D06F8D"/>
    <w:rsid w:val="00D10EF0"/>
    <w:rsid w:val="00D127E5"/>
    <w:rsid w:val="00D12DFF"/>
    <w:rsid w:val="00D232A1"/>
    <w:rsid w:val="00D244C2"/>
    <w:rsid w:val="00D246D1"/>
    <w:rsid w:val="00D24A80"/>
    <w:rsid w:val="00D24EE2"/>
    <w:rsid w:val="00D25990"/>
    <w:rsid w:val="00D2684F"/>
    <w:rsid w:val="00D33E0A"/>
    <w:rsid w:val="00D3507B"/>
    <w:rsid w:val="00D60AAA"/>
    <w:rsid w:val="00D61130"/>
    <w:rsid w:val="00D61FAE"/>
    <w:rsid w:val="00D72117"/>
    <w:rsid w:val="00D722AF"/>
    <w:rsid w:val="00D72E8F"/>
    <w:rsid w:val="00D74C2C"/>
    <w:rsid w:val="00D74ECA"/>
    <w:rsid w:val="00D772DE"/>
    <w:rsid w:val="00D84B94"/>
    <w:rsid w:val="00D86445"/>
    <w:rsid w:val="00D92B2D"/>
    <w:rsid w:val="00D96523"/>
    <w:rsid w:val="00D96FB2"/>
    <w:rsid w:val="00DA35F4"/>
    <w:rsid w:val="00DB133A"/>
    <w:rsid w:val="00DB3A36"/>
    <w:rsid w:val="00DC0618"/>
    <w:rsid w:val="00DC0927"/>
    <w:rsid w:val="00DD2AB7"/>
    <w:rsid w:val="00DD50DA"/>
    <w:rsid w:val="00DD574A"/>
    <w:rsid w:val="00DD64FB"/>
    <w:rsid w:val="00DF2BF3"/>
    <w:rsid w:val="00DF5D26"/>
    <w:rsid w:val="00E0461F"/>
    <w:rsid w:val="00E115EB"/>
    <w:rsid w:val="00E11C18"/>
    <w:rsid w:val="00E226CA"/>
    <w:rsid w:val="00E23349"/>
    <w:rsid w:val="00E23B56"/>
    <w:rsid w:val="00E24A8D"/>
    <w:rsid w:val="00E2766B"/>
    <w:rsid w:val="00E30014"/>
    <w:rsid w:val="00E3091E"/>
    <w:rsid w:val="00E34345"/>
    <w:rsid w:val="00E34569"/>
    <w:rsid w:val="00E379E5"/>
    <w:rsid w:val="00E44367"/>
    <w:rsid w:val="00E50DC2"/>
    <w:rsid w:val="00E56391"/>
    <w:rsid w:val="00E6047E"/>
    <w:rsid w:val="00E63B7D"/>
    <w:rsid w:val="00E722F8"/>
    <w:rsid w:val="00E7685A"/>
    <w:rsid w:val="00EA0917"/>
    <w:rsid w:val="00EA170E"/>
    <w:rsid w:val="00EA4F91"/>
    <w:rsid w:val="00EA65D0"/>
    <w:rsid w:val="00EB0D5A"/>
    <w:rsid w:val="00EB3AE7"/>
    <w:rsid w:val="00EB4CEC"/>
    <w:rsid w:val="00EB5A7D"/>
    <w:rsid w:val="00EB5A95"/>
    <w:rsid w:val="00EB6D96"/>
    <w:rsid w:val="00EC0FF5"/>
    <w:rsid w:val="00EC70A7"/>
    <w:rsid w:val="00EC718E"/>
    <w:rsid w:val="00EC77CA"/>
    <w:rsid w:val="00ED2720"/>
    <w:rsid w:val="00ED4A7D"/>
    <w:rsid w:val="00ED506E"/>
    <w:rsid w:val="00EE5C5C"/>
    <w:rsid w:val="00EF0284"/>
    <w:rsid w:val="00EF09F1"/>
    <w:rsid w:val="00EF0F19"/>
    <w:rsid w:val="00EF2366"/>
    <w:rsid w:val="00EF5F1C"/>
    <w:rsid w:val="00F04652"/>
    <w:rsid w:val="00F065E1"/>
    <w:rsid w:val="00F25DDA"/>
    <w:rsid w:val="00F273CF"/>
    <w:rsid w:val="00F27B96"/>
    <w:rsid w:val="00F30430"/>
    <w:rsid w:val="00F32EE9"/>
    <w:rsid w:val="00F36234"/>
    <w:rsid w:val="00F36238"/>
    <w:rsid w:val="00F45680"/>
    <w:rsid w:val="00F46986"/>
    <w:rsid w:val="00F50E3C"/>
    <w:rsid w:val="00F51D3F"/>
    <w:rsid w:val="00F54406"/>
    <w:rsid w:val="00F61CB5"/>
    <w:rsid w:val="00F63D56"/>
    <w:rsid w:val="00F67013"/>
    <w:rsid w:val="00F8193F"/>
    <w:rsid w:val="00F96BF9"/>
    <w:rsid w:val="00F97683"/>
    <w:rsid w:val="00FA2761"/>
    <w:rsid w:val="00FA3B5F"/>
    <w:rsid w:val="00FB0183"/>
    <w:rsid w:val="00FB02C9"/>
    <w:rsid w:val="00FB1C55"/>
    <w:rsid w:val="00FB5644"/>
    <w:rsid w:val="00FC2A73"/>
    <w:rsid w:val="00FD053D"/>
    <w:rsid w:val="00FD4DA9"/>
    <w:rsid w:val="00FD5068"/>
    <w:rsid w:val="00FD7AA9"/>
    <w:rsid w:val="00FE1DFA"/>
    <w:rsid w:val="00FE6256"/>
    <w:rsid w:val="00FF3967"/>
    <w:rsid w:val="00FF54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800DF"/>
  <w15:chartTrackingRefBased/>
  <w15:docId w15:val="{447FFDFA-6CEE-493E-B11D-601579341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E34345"/>
    <w:rPr>
      <w:color w:val="0563C1" w:themeColor="hyperlink"/>
      <w:u w:val="single"/>
    </w:rPr>
  </w:style>
  <w:style w:type="character" w:styleId="UnresolvedMention">
    <w:name w:val="Unresolved Mention"/>
    <w:basedOn w:val="DefaultParagraphFont"/>
    <w:uiPriority w:val="99"/>
    <w:semiHidden/>
    <w:unhideWhenUsed/>
    <w:rsid w:val="00E34345"/>
    <w:rPr>
      <w:color w:val="605E5C"/>
      <w:shd w:val="clear" w:color="auto" w:fill="E1DFDD"/>
    </w:rPr>
  </w:style>
  <w:style w:type="paragraph" w:styleId="Header">
    <w:name w:val="header"/>
    <w:basedOn w:val="Normal"/>
    <w:link w:val="HeaderChar"/>
    <w:uiPriority w:val="99"/>
    <w:unhideWhenUsed/>
    <w:rsid w:val="000C1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CDC"/>
  </w:style>
  <w:style w:type="paragraph" w:styleId="Footer">
    <w:name w:val="footer"/>
    <w:basedOn w:val="Normal"/>
    <w:link w:val="FooterChar"/>
    <w:uiPriority w:val="99"/>
    <w:unhideWhenUsed/>
    <w:rsid w:val="000C1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CDC"/>
  </w:style>
  <w:style w:type="character" w:styleId="FollowedHyperlink">
    <w:name w:val="FollowedHyperlink"/>
    <w:basedOn w:val="DefaultParagraphFont"/>
    <w:uiPriority w:val="99"/>
    <w:semiHidden/>
    <w:unhideWhenUsed/>
    <w:rsid w:val="008055F1"/>
    <w:rPr>
      <w:color w:val="954F72" w:themeColor="followedHyperlink"/>
      <w:u w:val="single"/>
    </w:rPr>
  </w:style>
  <w:style w:type="table" w:customStyle="1" w:styleId="TableGrid1">
    <w:name w:val="Table Grid1"/>
    <w:basedOn w:val="TableNormal"/>
    <w:next w:val="TableGrid"/>
    <w:uiPriority w:val="39"/>
    <w:rsid w:val="001374A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37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3021">
      <w:bodyDiv w:val="1"/>
      <w:marLeft w:val="0"/>
      <w:marRight w:val="0"/>
      <w:marTop w:val="0"/>
      <w:marBottom w:val="0"/>
      <w:divBdr>
        <w:top w:val="none" w:sz="0" w:space="0" w:color="auto"/>
        <w:left w:val="none" w:sz="0" w:space="0" w:color="auto"/>
        <w:bottom w:val="none" w:sz="0" w:space="0" w:color="auto"/>
        <w:right w:val="none" w:sz="0" w:space="0" w:color="auto"/>
      </w:divBdr>
    </w:div>
    <w:div w:id="341325540">
      <w:bodyDiv w:val="1"/>
      <w:marLeft w:val="0"/>
      <w:marRight w:val="0"/>
      <w:marTop w:val="0"/>
      <w:marBottom w:val="0"/>
      <w:divBdr>
        <w:top w:val="none" w:sz="0" w:space="0" w:color="auto"/>
        <w:left w:val="none" w:sz="0" w:space="0" w:color="auto"/>
        <w:bottom w:val="none" w:sz="0" w:space="0" w:color="auto"/>
        <w:right w:val="none" w:sz="0" w:space="0" w:color="auto"/>
      </w:divBdr>
    </w:div>
    <w:div w:id="645285829">
      <w:bodyDiv w:val="1"/>
      <w:marLeft w:val="0"/>
      <w:marRight w:val="0"/>
      <w:marTop w:val="0"/>
      <w:marBottom w:val="0"/>
      <w:divBdr>
        <w:top w:val="none" w:sz="0" w:space="0" w:color="auto"/>
        <w:left w:val="none" w:sz="0" w:space="0" w:color="auto"/>
        <w:bottom w:val="none" w:sz="0" w:space="0" w:color="auto"/>
        <w:right w:val="none" w:sz="0" w:space="0" w:color="auto"/>
      </w:divBdr>
    </w:div>
    <w:div w:id="1591742713">
      <w:bodyDiv w:val="1"/>
      <w:marLeft w:val="0"/>
      <w:marRight w:val="0"/>
      <w:marTop w:val="0"/>
      <w:marBottom w:val="0"/>
      <w:divBdr>
        <w:top w:val="none" w:sz="0" w:space="0" w:color="auto"/>
        <w:left w:val="none" w:sz="0" w:space="0" w:color="auto"/>
        <w:bottom w:val="none" w:sz="0" w:space="0" w:color="auto"/>
        <w:right w:val="none" w:sz="0" w:space="0" w:color="auto"/>
      </w:divBdr>
    </w:div>
    <w:div w:id="207719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6457</Words>
  <Characters>36807</Characters>
  <Application>Microsoft Office Word</Application>
  <DocSecurity>0</DocSecurity>
  <Lines>306</Lines>
  <Paragraphs>86</Paragraphs>
  <ScaleCrop>false</ScaleCrop>
  <Company>University of Wales Trinity Saint David</Company>
  <LinksUpToDate>false</LinksUpToDate>
  <CharactersWithSpaces>43178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Sandy</dc:creator>
  <cp:keywords/>
  <dc:description/>
  <cp:lastModifiedBy>Rhiannon Sandy</cp:lastModifiedBy>
  <cp:revision>717</cp:revision>
  <dcterms:created xsi:type="dcterms:W3CDTF">2023-04-12T08:40:00Z</dcterms:created>
  <dcterms:modified xsi:type="dcterms:W3CDTF">2023-04-23T12:33:00Z</dcterms:modified>
</cp:coreProperties>
</file>