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23E2EF" w14:textId="05A932AD" w:rsidR="00700E5C" w:rsidRPr="00AE4447" w:rsidRDefault="004C1EB5" w:rsidP="004C1EB5">
      <w:pPr>
        <w:jc w:val="center"/>
        <w:rPr>
          <w:rFonts w:ascii="Arial" w:eastAsia="Arial" w:hAnsi="Arial" w:cs="Arial"/>
          <w:b/>
          <w:bCs/>
          <w:sz w:val="28"/>
          <w:szCs w:val="28"/>
        </w:rPr>
      </w:pPr>
      <w:r w:rsidRPr="00AE4447">
        <w:rPr>
          <w:rFonts w:ascii="Arial" w:eastAsia="Arial" w:hAnsi="Arial" w:cs="Arial"/>
          <w:b/>
          <w:bCs/>
          <w:sz w:val="28"/>
          <w:szCs w:val="28"/>
        </w:rPr>
        <w:t>Professional behaviours and valuing people</w:t>
      </w:r>
    </w:p>
    <w:p w14:paraId="54D3D1CC" w14:textId="77777777" w:rsidR="00647A34" w:rsidRPr="00AE4447" w:rsidRDefault="00647A34" w:rsidP="004C1EB5">
      <w:pPr>
        <w:jc w:val="center"/>
        <w:rPr>
          <w:rFonts w:ascii="Arial" w:eastAsia="Arial" w:hAnsi="Arial" w:cs="Arial"/>
          <w:b/>
          <w:bCs/>
          <w:sz w:val="28"/>
          <w:szCs w:val="28"/>
        </w:rPr>
      </w:pPr>
    </w:p>
    <w:p w14:paraId="4709D663" w14:textId="07300E7F" w:rsidR="004C1EB5" w:rsidRDefault="00647A34" w:rsidP="004C1EB5">
      <w:pPr>
        <w:rPr>
          <w:rFonts w:ascii="Arial" w:eastAsia="Arial" w:hAnsi="Arial" w:cs="Arial"/>
        </w:rPr>
      </w:pPr>
      <w:r w:rsidRPr="00AE4447">
        <w:rPr>
          <w:rFonts w:ascii="Arial" w:eastAsia="Arial" w:hAnsi="Arial" w:cs="Arial"/>
          <w:b/>
          <w:bCs/>
        </w:rPr>
        <w:t>Word count</w:t>
      </w:r>
      <w:r w:rsidRPr="00AE4447">
        <w:rPr>
          <w:rFonts w:ascii="Arial" w:eastAsia="Arial" w:hAnsi="Arial" w:cs="Arial"/>
        </w:rPr>
        <w:t>: Task 1: 247</w:t>
      </w:r>
      <w:r w:rsidR="00243E0B">
        <w:rPr>
          <w:rFonts w:ascii="Arial" w:eastAsia="Arial" w:hAnsi="Arial" w:cs="Arial"/>
        </w:rPr>
        <w:t>3</w:t>
      </w:r>
      <w:r w:rsidRPr="00AE4447">
        <w:rPr>
          <w:rFonts w:ascii="Arial" w:eastAsia="Arial" w:hAnsi="Arial" w:cs="Arial"/>
        </w:rPr>
        <w:t xml:space="preserve">. Task 2: 1076 </w:t>
      </w:r>
    </w:p>
    <w:p w14:paraId="6AB7EBE1" w14:textId="77777777" w:rsidR="00647A34" w:rsidRPr="00AE4447" w:rsidRDefault="004C1EB5" w:rsidP="00647A34">
      <w:pPr>
        <w:rPr>
          <w:rFonts w:ascii="Arial" w:eastAsia="Arial" w:hAnsi="Arial" w:cs="Arial"/>
          <w:b/>
          <w:bCs/>
          <w:u w:val="single"/>
        </w:rPr>
      </w:pPr>
      <w:r w:rsidRPr="00AE4447">
        <w:rPr>
          <w:rFonts w:ascii="Arial" w:eastAsia="Arial" w:hAnsi="Arial" w:cs="Arial"/>
          <w:b/>
          <w:bCs/>
          <w:u w:val="single"/>
        </w:rPr>
        <w:t xml:space="preserve">Task 1 </w:t>
      </w:r>
    </w:p>
    <w:p w14:paraId="57599FB4" w14:textId="5AF7B7E9" w:rsidR="004C1EB5" w:rsidRPr="00AE4447" w:rsidRDefault="004C1EB5" w:rsidP="00647A34">
      <w:pPr>
        <w:pStyle w:val="ListParagraph"/>
        <w:numPr>
          <w:ilvl w:val="0"/>
          <w:numId w:val="6"/>
        </w:numPr>
        <w:rPr>
          <w:rFonts w:cs="Arial"/>
          <w:b/>
          <w:bCs/>
          <w:color w:val="000000"/>
        </w:rPr>
      </w:pPr>
      <w:r w:rsidRPr="00AE4447">
        <w:rPr>
          <w:rFonts w:cs="Arial"/>
          <w:b/>
          <w:bCs/>
        </w:rPr>
        <w:t>With reference to typical activities and behaviours, appraise what it means to be a ‘people professional’. (AC 1.1)</w:t>
      </w:r>
    </w:p>
    <w:p w14:paraId="77F0C981" w14:textId="3070475C" w:rsidR="004C1EB5" w:rsidRPr="00AE4447" w:rsidRDefault="004C1EB5" w:rsidP="004C1EB5">
      <w:pPr>
        <w:pStyle w:val="Nornal"/>
        <w:spacing w:after="0" w:line="240" w:lineRule="auto"/>
        <w:rPr>
          <w:color w:val="000000"/>
        </w:rPr>
      </w:pPr>
    </w:p>
    <w:p w14:paraId="1F0E2EDA" w14:textId="7C72B667" w:rsidR="0041552C" w:rsidRPr="00AE4447" w:rsidRDefault="004C1EB5" w:rsidP="00163B84">
      <w:pPr>
        <w:pStyle w:val="Nornal"/>
        <w:spacing w:after="0" w:line="360" w:lineRule="auto"/>
        <w:rPr>
          <w:color w:val="000000"/>
        </w:rPr>
      </w:pPr>
      <w:r w:rsidRPr="00AE4447">
        <w:rPr>
          <w:color w:val="000000"/>
        </w:rPr>
        <w:t xml:space="preserve">People Professionals (PP) support organisational visions and values by managing aspects of human capital </w:t>
      </w:r>
      <w:r w:rsidR="00D54D86" w:rsidRPr="00AE4447">
        <w:rPr>
          <w:color w:val="000000"/>
        </w:rPr>
        <w:t xml:space="preserve">through recruitment, talent management, employee relations, </w:t>
      </w:r>
      <w:r w:rsidR="0077725B" w:rsidRPr="00AE4447">
        <w:rPr>
          <w:color w:val="000000"/>
        </w:rPr>
        <w:t xml:space="preserve">and </w:t>
      </w:r>
      <w:r w:rsidR="00D54D86" w:rsidRPr="00AE4447">
        <w:rPr>
          <w:color w:val="000000"/>
        </w:rPr>
        <w:t>learning and development</w:t>
      </w:r>
      <w:r w:rsidR="00344587">
        <w:rPr>
          <w:color w:val="000000"/>
        </w:rPr>
        <w:t xml:space="preserve"> (L&amp;D)</w:t>
      </w:r>
      <w:r w:rsidR="00D54D86" w:rsidRPr="00AE4447">
        <w:rPr>
          <w:color w:val="000000"/>
        </w:rPr>
        <w:t xml:space="preserve">. A key role of PP is to align employees with overarching strategic objectives and support their employment. </w:t>
      </w:r>
    </w:p>
    <w:p w14:paraId="66AB615E" w14:textId="596606E0" w:rsidR="0041552C" w:rsidRPr="00AE4447" w:rsidRDefault="0041552C" w:rsidP="0063238B">
      <w:pPr>
        <w:pStyle w:val="Nornal"/>
        <w:spacing w:after="0" w:line="360" w:lineRule="auto"/>
        <w:jc w:val="center"/>
        <w:rPr>
          <w:color w:val="000000"/>
        </w:rPr>
      </w:pPr>
      <w:r w:rsidRPr="00AE4447">
        <w:rPr>
          <w:noProof/>
          <w:color w:val="000000"/>
        </w:rPr>
        <w:drawing>
          <wp:inline distT="0" distB="0" distL="0" distR="0" wp14:anchorId="3A22A2CE" wp14:editId="0982E878">
            <wp:extent cx="3125500" cy="21790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25421" r="20033" b="44592"/>
                    <a:stretch/>
                  </pic:blipFill>
                  <pic:spPr bwMode="auto">
                    <a:xfrm>
                      <a:off x="0" y="0"/>
                      <a:ext cx="3126331" cy="2179675"/>
                    </a:xfrm>
                    <a:prstGeom prst="rect">
                      <a:avLst/>
                    </a:prstGeom>
                    <a:ln>
                      <a:noFill/>
                    </a:ln>
                    <a:extLst>
                      <a:ext uri="{53640926-AAD7-44D8-BBD7-CCE9431645EC}">
                        <a14:shadowObscured xmlns:a14="http://schemas.microsoft.com/office/drawing/2010/main"/>
                      </a:ext>
                    </a:extLst>
                  </pic:spPr>
                </pic:pic>
              </a:graphicData>
            </a:graphic>
          </wp:inline>
        </w:drawing>
      </w:r>
    </w:p>
    <w:p w14:paraId="40B2C6B3" w14:textId="66093C89" w:rsidR="004C1EB5" w:rsidRPr="00AE4447" w:rsidRDefault="0041552C" w:rsidP="00163B84">
      <w:pPr>
        <w:pStyle w:val="Nornal"/>
        <w:spacing w:after="0" w:line="360" w:lineRule="auto"/>
        <w:rPr>
          <w:color w:val="000000"/>
        </w:rPr>
      </w:pPr>
      <w:r w:rsidRPr="00AE4447">
        <w:rPr>
          <w:color w:val="000000"/>
        </w:rPr>
        <w:t xml:space="preserve">The CIPD profession map </w:t>
      </w:r>
      <w:r w:rsidR="000D5DA0" w:rsidRPr="00AE4447">
        <w:rPr>
          <w:color w:val="000000"/>
        </w:rPr>
        <w:t xml:space="preserve">(N.D) </w:t>
      </w:r>
      <w:r w:rsidRPr="00AE4447">
        <w:rPr>
          <w:color w:val="000000"/>
        </w:rPr>
        <w:t xml:space="preserve">provides a framework to understand the knowledge, behaviours and purpose of PP, it considers individuals working within different levels of proficiency. This is useful to </w:t>
      </w:r>
      <w:r w:rsidR="00F139B2" w:rsidRPr="00AE4447">
        <w:rPr>
          <w:color w:val="000000"/>
        </w:rPr>
        <w:t>understand</w:t>
      </w:r>
      <w:r w:rsidRPr="00AE4447">
        <w:rPr>
          <w:color w:val="000000"/>
        </w:rPr>
        <w:t xml:space="preserve"> th</w:t>
      </w:r>
      <w:r w:rsidR="007733DD" w:rsidRPr="00AE4447">
        <w:rPr>
          <w:color w:val="000000"/>
        </w:rPr>
        <w:t>e</w:t>
      </w:r>
      <w:r w:rsidRPr="00AE4447">
        <w:rPr>
          <w:color w:val="000000"/>
        </w:rPr>
        <w:t xml:space="preserve"> knowledge and behaviours that are required to make a positive contribution within people practices</w:t>
      </w:r>
      <w:r w:rsidR="00F9639E" w:rsidRPr="00AE4447">
        <w:rPr>
          <w:color w:val="000000"/>
        </w:rPr>
        <w:t xml:space="preserve">. </w:t>
      </w:r>
    </w:p>
    <w:p w14:paraId="04247FE3" w14:textId="77777777" w:rsidR="009318F4" w:rsidRPr="00AE4447" w:rsidRDefault="009318F4" w:rsidP="00163B84">
      <w:pPr>
        <w:pStyle w:val="Nornal"/>
        <w:spacing w:after="0" w:line="360" w:lineRule="auto"/>
        <w:rPr>
          <w:color w:val="000000"/>
        </w:rPr>
      </w:pPr>
    </w:p>
    <w:p w14:paraId="3DA2EF91" w14:textId="237E1D77" w:rsidR="007B080C" w:rsidRPr="00AE4447" w:rsidRDefault="009C3744" w:rsidP="00163B84">
      <w:pPr>
        <w:pStyle w:val="Nornal"/>
        <w:spacing w:after="0" w:line="360" w:lineRule="auto"/>
        <w:rPr>
          <w:color w:val="000000"/>
        </w:rPr>
      </w:pPr>
      <w:r w:rsidRPr="00AE4447">
        <w:t xml:space="preserve">Positive contributions </w:t>
      </w:r>
      <w:r w:rsidR="009C6506" w:rsidRPr="00AE4447">
        <w:t>include a</w:t>
      </w:r>
      <w:r w:rsidR="005710DF" w:rsidRPr="00AE4447">
        <w:t xml:space="preserve"> culture of transparency, where decisions </w:t>
      </w:r>
      <w:r w:rsidR="00991F26" w:rsidRPr="00AE4447">
        <w:t xml:space="preserve">are </w:t>
      </w:r>
      <w:r w:rsidR="005710DF" w:rsidRPr="00AE4447">
        <w:t>ethical and evidence-based, where employees feel valued and included and staff are working collaboratively towards the organisation’s strategic objectives</w:t>
      </w:r>
      <w:r w:rsidRPr="00AE4447">
        <w:t>.</w:t>
      </w:r>
      <w:r w:rsidR="005710DF" w:rsidRPr="00AE4447">
        <w:t xml:space="preserve"> PP need to role model appropriate behaviours in every area of the organisation at every staffing level</w:t>
      </w:r>
      <w:r w:rsidRPr="00AE4447">
        <w:t xml:space="preserve"> to maximise the positive contributions</w:t>
      </w:r>
      <w:r w:rsidR="005710DF" w:rsidRPr="00AE4447">
        <w:t>.</w:t>
      </w:r>
      <w:r w:rsidRPr="00AE4447">
        <w:t xml:space="preserve"> </w:t>
      </w:r>
      <w:r w:rsidR="007B080C" w:rsidRPr="00AE4447">
        <w:rPr>
          <w:color w:val="000000"/>
        </w:rPr>
        <w:t xml:space="preserve">An example of this within Hywel Dda University Health Board (HDdUHB) is within Learning and Development </w:t>
      </w:r>
      <w:r w:rsidR="0098151E" w:rsidRPr="00AE4447">
        <w:rPr>
          <w:color w:val="000000"/>
        </w:rPr>
        <w:t xml:space="preserve">(L&amp;D) </w:t>
      </w:r>
      <w:r w:rsidR="005710DF" w:rsidRPr="00AE4447">
        <w:rPr>
          <w:color w:val="000000"/>
        </w:rPr>
        <w:t>and supporting CPD.</w:t>
      </w:r>
      <w:r w:rsidR="0098151E" w:rsidRPr="00AE4447">
        <w:rPr>
          <w:color w:val="000000"/>
        </w:rPr>
        <w:t xml:space="preserve"> L&amp;D</w:t>
      </w:r>
      <w:r w:rsidR="005710DF" w:rsidRPr="00AE4447">
        <w:rPr>
          <w:color w:val="000000"/>
        </w:rPr>
        <w:t xml:space="preserve"> </w:t>
      </w:r>
      <w:r w:rsidR="00161D3B" w:rsidRPr="00AE4447">
        <w:rPr>
          <w:color w:val="000000"/>
        </w:rPr>
        <w:t xml:space="preserve">PP value a learning culture </w:t>
      </w:r>
      <w:r w:rsidR="007E0E09" w:rsidRPr="00AE4447">
        <w:rPr>
          <w:color w:val="000000"/>
        </w:rPr>
        <w:t>and understand the impact this can have on employee satisfaction, patient experience and supporting the strategic vision.</w:t>
      </w:r>
      <w:r w:rsidR="0098151E" w:rsidRPr="00AE4447">
        <w:rPr>
          <w:color w:val="000000"/>
        </w:rPr>
        <w:t xml:space="preserve"> L&amp;D PP behaviours are driven to support employees to engage with CPD </w:t>
      </w:r>
      <w:r w:rsidR="003F33B5" w:rsidRPr="00AE4447">
        <w:rPr>
          <w:color w:val="000000"/>
        </w:rPr>
        <w:t xml:space="preserve">and support facilitation, this may be by considering alternative methods of delivery to maximise </w:t>
      </w:r>
      <w:r w:rsidR="00344E13" w:rsidRPr="00AE4447">
        <w:rPr>
          <w:color w:val="000000"/>
        </w:rPr>
        <w:t xml:space="preserve">engagement </w:t>
      </w:r>
      <w:r w:rsidR="003F33B5" w:rsidRPr="00AE4447">
        <w:rPr>
          <w:color w:val="000000"/>
        </w:rPr>
        <w:t xml:space="preserve">due to the nature of roles within </w:t>
      </w:r>
      <w:r w:rsidR="0075120B" w:rsidRPr="00AE4447">
        <w:rPr>
          <w:color w:val="000000"/>
        </w:rPr>
        <w:lastRenderedPageBreak/>
        <w:t xml:space="preserve">HDdUHB. </w:t>
      </w:r>
      <w:r w:rsidR="005211AE" w:rsidRPr="00AE4447">
        <w:rPr>
          <w:color w:val="000000"/>
        </w:rPr>
        <w:t>The value i</w:t>
      </w:r>
      <w:r w:rsidR="0086503F" w:rsidRPr="00AE4447">
        <w:rPr>
          <w:color w:val="000000"/>
        </w:rPr>
        <w:t>n</w:t>
      </w:r>
      <w:r w:rsidR="005211AE" w:rsidRPr="00AE4447">
        <w:rPr>
          <w:color w:val="000000"/>
        </w:rPr>
        <w:t xml:space="preserve"> increasing engagement in L&amp;D </w:t>
      </w:r>
      <w:r w:rsidR="0086503F" w:rsidRPr="00AE4447">
        <w:rPr>
          <w:color w:val="000000"/>
        </w:rPr>
        <w:t>enhances employee satisfaction (Ngo et al, 2018)</w:t>
      </w:r>
      <w:r w:rsidR="00750945" w:rsidRPr="00AE4447">
        <w:rPr>
          <w:color w:val="000000"/>
        </w:rPr>
        <w:t>,</w:t>
      </w:r>
      <w:r w:rsidR="00B739E0" w:rsidRPr="00AE4447">
        <w:rPr>
          <w:color w:val="000000"/>
        </w:rPr>
        <w:t xml:space="preserve"> improves skills</w:t>
      </w:r>
      <w:r w:rsidR="00750945" w:rsidRPr="00AE4447">
        <w:rPr>
          <w:color w:val="000000"/>
        </w:rPr>
        <w:t xml:space="preserve"> and patient experience</w:t>
      </w:r>
      <w:r w:rsidR="0049533D" w:rsidRPr="00AE4447">
        <w:rPr>
          <w:color w:val="000000"/>
        </w:rPr>
        <w:t xml:space="preserve"> (West et a</w:t>
      </w:r>
      <w:r w:rsidR="00B9580C" w:rsidRPr="00AE4447">
        <w:rPr>
          <w:color w:val="000000"/>
        </w:rPr>
        <w:t>l, 2015)</w:t>
      </w:r>
      <w:r w:rsidR="00B739E0" w:rsidRPr="00AE4447">
        <w:rPr>
          <w:color w:val="000000"/>
        </w:rPr>
        <w:t xml:space="preserve">. </w:t>
      </w:r>
    </w:p>
    <w:p w14:paraId="6D6E5AEC" w14:textId="77777777" w:rsidR="007B080C" w:rsidRPr="00AE4447" w:rsidRDefault="007B080C" w:rsidP="00163B84">
      <w:pPr>
        <w:pStyle w:val="Nornal"/>
        <w:spacing w:after="0" w:line="360" w:lineRule="auto"/>
        <w:rPr>
          <w:color w:val="000000"/>
        </w:rPr>
      </w:pPr>
    </w:p>
    <w:p w14:paraId="5C43E3FF" w14:textId="0BE0E866" w:rsidR="004C1EB5" w:rsidRPr="00AE4447" w:rsidRDefault="00D63CCB" w:rsidP="00163B84">
      <w:pPr>
        <w:pStyle w:val="Nornal"/>
        <w:spacing w:after="0" w:line="360" w:lineRule="auto"/>
        <w:rPr>
          <w:color w:val="000000"/>
        </w:rPr>
      </w:pPr>
      <w:r w:rsidRPr="00AE4447">
        <w:rPr>
          <w:color w:val="000000"/>
        </w:rPr>
        <w:t xml:space="preserve">There is significant value </w:t>
      </w:r>
      <w:r w:rsidR="0075120B" w:rsidRPr="00AE4447">
        <w:rPr>
          <w:color w:val="000000"/>
        </w:rPr>
        <w:t>in</w:t>
      </w:r>
      <w:r w:rsidRPr="00AE4447">
        <w:rPr>
          <w:color w:val="000000"/>
        </w:rPr>
        <w:t xml:space="preserve"> hav</w:t>
      </w:r>
      <w:r w:rsidR="0075120B" w:rsidRPr="00AE4447">
        <w:rPr>
          <w:color w:val="000000"/>
        </w:rPr>
        <w:t>ing</w:t>
      </w:r>
      <w:r w:rsidRPr="00AE4447">
        <w:rPr>
          <w:color w:val="000000"/>
        </w:rPr>
        <w:t xml:space="preserve"> </w:t>
      </w:r>
      <w:r w:rsidR="000B35DD" w:rsidRPr="00AE4447">
        <w:rPr>
          <w:color w:val="000000"/>
        </w:rPr>
        <w:t xml:space="preserve">effective </w:t>
      </w:r>
      <w:r w:rsidRPr="00AE4447">
        <w:rPr>
          <w:color w:val="000000"/>
        </w:rPr>
        <w:t>PP within organisations, as explored in the work by Margaret Heffernan (</w:t>
      </w:r>
      <w:r w:rsidR="002B05D7" w:rsidRPr="00AE4447">
        <w:rPr>
          <w:color w:val="000000"/>
        </w:rPr>
        <w:t>2011</w:t>
      </w:r>
      <w:r w:rsidRPr="00AE4447">
        <w:rPr>
          <w:color w:val="000000"/>
        </w:rPr>
        <w:t xml:space="preserve">). </w:t>
      </w:r>
      <w:r w:rsidR="003C0832" w:rsidRPr="00AE4447">
        <w:rPr>
          <w:color w:val="000000"/>
        </w:rPr>
        <w:t>Heffernan (</w:t>
      </w:r>
      <w:r w:rsidR="00B721D3" w:rsidRPr="00AE4447">
        <w:rPr>
          <w:color w:val="000000"/>
        </w:rPr>
        <w:t>2011</w:t>
      </w:r>
      <w:r w:rsidR="003C0832" w:rsidRPr="00AE4447">
        <w:rPr>
          <w:color w:val="000000"/>
        </w:rPr>
        <w:t>) explains that individuals and whole institutions can ignore critical issues through wi</w:t>
      </w:r>
      <w:r w:rsidR="006E015C" w:rsidRPr="00AE4447">
        <w:rPr>
          <w:color w:val="000000"/>
        </w:rPr>
        <w:t>ll</w:t>
      </w:r>
      <w:r w:rsidR="003C0832" w:rsidRPr="00AE4447">
        <w:rPr>
          <w:color w:val="000000"/>
        </w:rPr>
        <w:t>ful blindness</w:t>
      </w:r>
      <w:r w:rsidR="00046A70" w:rsidRPr="00AE4447">
        <w:rPr>
          <w:color w:val="000000"/>
        </w:rPr>
        <w:t xml:space="preserve">, this is particularly common in hierarchical structures such as HDdUHB. There can be a culture of denial </w:t>
      </w:r>
      <w:r w:rsidR="00F901D1" w:rsidRPr="00AE4447">
        <w:rPr>
          <w:color w:val="000000"/>
        </w:rPr>
        <w:t>which can impact ethical behaviours, Heffernan (</w:t>
      </w:r>
      <w:r w:rsidR="00B721D3" w:rsidRPr="00AE4447">
        <w:rPr>
          <w:color w:val="000000"/>
        </w:rPr>
        <w:t>2011</w:t>
      </w:r>
      <w:r w:rsidR="00F901D1" w:rsidRPr="00AE4447">
        <w:rPr>
          <w:color w:val="000000"/>
        </w:rPr>
        <w:t>) highlights corporate scandals where leaders ignored warning signs</w:t>
      </w:r>
      <w:r w:rsidR="006362E9" w:rsidRPr="00AE4447">
        <w:rPr>
          <w:color w:val="000000"/>
        </w:rPr>
        <w:t xml:space="preserve"> </w:t>
      </w:r>
      <w:r w:rsidR="00E248DE" w:rsidRPr="00AE4447">
        <w:rPr>
          <w:color w:val="000000"/>
        </w:rPr>
        <w:t xml:space="preserve">like </w:t>
      </w:r>
      <w:r w:rsidR="006362E9" w:rsidRPr="00AE4447">
        <w:rPr>
          <w:color w:val="000000"/>
        </w:rPr>
        <w:t xml:space="preserve">medical professionals overlooking safety concerns </w:t>
      </w:r>
      <w:r w:rsidR="002A6E26" w:rsidRPr="00AE4447">
        <w:rPr>
          <w:color w:val="000000"/>
        </w:rPr>
        <w:t xml:space="preserve">leading </w:t>
      </w:r>
      <w:r w:rsidR="006362E9" w:rsidRPr="00AE4447">
        <w:rPr>
          <w:color w:val="000000"/>
        </w:rPr>
        <w:t>to patient harm. It is</w:t>
      </w:r>
      <w:r w:rsidR="002A6E26" w:rsidRPr="00AE4447">
        <w:rPr>
          <w:color w:val="000000"/>
        </w:rPr>
        <w:t xml:space="preserve"> </w:t>
      </w:r>
      <w:r w:rsidR="006362E9" w:rsidRPr="00AE4447">
        <w:rPr>
          <w:color w:val="000000"/>
        </w:rPr>
        <w:t>the role of PP to cultivate an appropriate culture</w:t>
      </w:r>
      <w:r w:rsidR="009F09C5" w:rsidRPr="00AE4447">
        <w:rPr>
          <w:color w:val="000000"/>
        </w:rPr>
        <w:t xml:space="preserve"> of</w:t>
      </w:r>
      <w:r w:rsidR="009E6790" w:rsidRPr="00AE4447">
        <w:rPr>
          <w:color w:val="000000"/>
        </w:rPr>
        <w:t xml:space="preserve"> learning, development,</w:t>
      </w:r>
      <w:r w:rsidR="009F09C5" w:rsidRPr="00AE4447">
        <w:rPr>
          <w:color w:val="000000"/>
        </w:rPr>
        <w:t xml:space="preserve"> </w:t>
      </w:r>
      <w:r w:rsidR="0075120B" w:rsidRPr="00AE4447">
        <w:rPr>
          <w:color w:val="000000"/>
        </w:rPr>
        <w:t>transparency,</w:t>
      </w:r>
      <w:r w:rsidR="009F09C5" w:rsidRPr="00AE4447">
        <w:rPr>
          <w:color w:val="000000"/>
        </w:rPr>
        <w:t xml:space="preserve"> and accountability to mitigate the risks of wilful blindness.</w:t>
      </w:r>
      <w:r w:rsidR="00D155CD" w:rsidRPr="00AE4447">
        <w:rPr>
          <w:color w:val="000000"/>
        </w:rPr>
        <w:t xml:space="preserve"> When aligning this with the CIPD People Profession map, </w:t>
      </w:r>
      <w:r w:rsidR="0075181D" w:rsidRPr="00AE4447">
        <w:rPr>
          <w:color w:val="000000"/>
        </w:rPr>
        <w:t xml:space="preserve">the core knowledge of culture and behaviour is critical </w:t>
      </w:r>
      <w:r w:rsidR="0075120B" w:rsidRPr="00AE4447">
        <w:rPr>
          <w:color w:val="000000"/>
        </w:rPr>
        <w:t>to</w:t>
      </w:r>
      <w:r w:rsidR="0075181D" w:rsidRPr="00AE4447">
        <w:rPr>
          <w:color w:val="000000"/>
        </w:rPr>
        <w:t xml:space="preserve"> “drive change, create value and make a positive impact” (CIPD, ND:3). </w:t>
      </w:r>
      <w:r w:rsidR="002D270C" w:rsidRPr="00AE4447">
        <w:rPr>
          <w:color w:val="000000"/>
        </w:rPr>
        <w:t>The behaviour</w:t>
      </w:r>
      <w:r w:rsidR="00107D15" w:rsidRPr="00AE4447">
        <w:rPr>
          <w:color w:val="000000"/>
        </w:rPr>
        <w:t>s</w:t>
      </w:r>
      <w:r w:rsidR="002D270C" w:rsidRPr="00AE4447">
        <w:rPr>
          <w:color w:val="000000"/>
        </w:rPr>
        <w:t xml:space="preserve"> o</w:t>
      </w:r>
      <w:r w:rsidR="00D36396" w:rsidRPr="00AE4447">
        <w:rPr>
          <w:color w:val="000000"/>
        </w:rPr>
        <w:t>f</w:t>
      </w:r>
      <w:r w:rsidR="002D270C" w:rsidRPr="00AE4447">
        <w:rPr>
          <w:color w:val="000000"/>
        </w:rPr>
        <w:t xml:space="preserve"> professional </w:t>
      </w:r>
      <w:r w:rsidR="00D62407" w:rsidRPr="00AE4447">
        <w:rPr>
          <w:color w:val="000000"/>
        </w:rPr>
        <w:t>courage</w:t>
      </w:r>
      <w:r w:rsidR="002D270C" w:rsidRPr="00AE4447">
        <w:rPr>
          <w:color w:val="000000"/>
        </w:rPr>
        <w:t xml:space="preserve"> and influence </w:t>
      </w:r>
      <w:r w:rsidR="00243E0B">
        <w:rPr>
          <w:color w:val="000000"/>
        </w:rPr>
        <w:t>are</w:t>
      </w:r>
      <w:r w:rsidR="00D62407" w:rsidRPr="00AE4447">
        <w:rPr>
          <w:color w:val="000000"/>
        </w:rPr>
        <w:t xml:space="preserve"> the standard of behaviours needed to mitigate the risks of wilful blindness.</w:t>
      </w:r>
      <w:r w:rsidR="00D36396" w:rsidRPr="00AE4447">
        <w:rPr>
          <w:color w:val="000000"/>
        </w:rPr>
        <w:t xml:space="preserve"> </w:t>
      </w:r>
    </w:p>
    <w:p w14:paraId="23A21617" w14:textId="77777777" w:rsidR="00E1501E" w:rsidRPr="00AE4447" w:rsidRDefault="00E1501E" w:rsidP="00CC4522">
      <w:pPr>
        <w:pStyle w:val="Nornal"/>
        <w:spacing w:after="0" w:line="240" w:lineRule="auto"/>
        <w:rPr>
          <w:color w:val="000000"/>
        </w:rPr>
      </w:pPr>
    </w:p>
    <w:p w14:paraId="55E40E8E" w14:textId="290F43CA" w:rsidR="004C1EB5" w:rsidRPr="00AE4447" w:rsidRDefault="004C1EB5" w:rsidP="004C1EB5">
      <w:pPr>
        <w:pStyle w:val="Nornal"/>
        <w:spacing w:after="0" w:line="240" w:lineRule="auto"/>
        <w:ind w:left="720"/>
        <w:rPr>
          <w:color w:val="000000"/>
        </w:rPr>
      </w:pPr>
    </w:p>
    <w:p w14:paraId="49A86CEE" w14:textId="77777777" w:rsidR="004C1EB5" w:rsidRPr="00AE4447" w:rsidRDefault="004C1EB5" w:rsidP="004C1EB5">
      <w:pPr>
        <w:pStyle w:val="Nornal"/>
        <w:spacing w:after="0" w:line="240" w:lineRule="auto"/>
        <w:ind w:left="720"/>
        <w:rPr>
          <w:color w:val="000000"/>
        </w:rPr>
      </w:pPr>
    </w:p>
    <w:p w14:paraId="45FE804F" w14:textId="54E8F6D2" w:rsidR="004C1EB5" w:rsidRPr="00AE4447" w:rsidRDefault="004C1EB5" w:rsidP="00647A34">
      <w:pPr>
        <w:pStyle w:val="Nornal"/>
        <w:numPr>
          <w:ilvl w:val="0"/>
          <w:numId w:val="6"/>
        </w:numPr>
        <w:spacing w:after="0" w:line="240" w:lineRule="auto"/>
        <w:rPr>
          <w:b/>
          <w:bCs/>
          <w:color w:val="000000"/>
        </w:rPr>
      </w:pPr>
      <w:r w:rsidRPr="00AE4447">
        <w:rPr>
          <w:b/>
          <w:bCs/>
        </w:rPr>
        <w:t>Discuss how ethical values underpin the work of a people professional, including two examples of how ethical values might be applied in a people practice context. (AC 1.2)</w:t>
      </w:r>
    </w:p>
    <w:p w14:paraId="4F8D2765" w14:textId="77777777" w:rsidR="004C1EB5" w:rsidRPr="00AE4447" w:rsidRDefault="004C1EB5" w:rsidP="004C1EB5">
      <w:pPr>
        <w:pStyle w:val="Nornal"/>
        <w:spacing w:after="0" w:line="240" w:lineRule="auto"/>
        <w:rPr>
          <w:color w:val="000000"/>
        </w:rPr>
      </w:pPr>
    </w:p>
    <w:p w14:paraId="29BA9285" w14:textId="590BC47E" w:rsidR="00D70EAF" w:rsidRPr="00AE4447" w:rsidRDefault="00B34A21" w:rsidP="00163B84">
      <w:pPr>
        <w:pStyle w:val="Nornal"/>
        <w:spacing w:after="0" w:line="360" w:lineRule="auto"/>
        <w:rPr>
          <w:color w:val="000000"/>
        </w:rPr>
      </w:pPr>
      <w:r w:rsidRPr="00AE4447">
        <w:rPr>
          <w:color w:val="000000"/>
        </w:rPr>
        <w:t xml:space="preserve">Ethical values </w:t>
      </w:r>
      <w:r w:rsidR="00627581" w:rsidRPr="00AE4447">
        <w:rPr>
          <w:color w:val="000000"/>
        </w:rPr>
        <w:t xml:space="preserve">are the foundation of PP, arguably especially so within healthcare where </w:t>
      </w:r>
      <w:r w:rsidR="008858D5" w:rsidRPr="00AE4447">
        <w:rPr>
          <w:color w:val="000000"/>
        </w:rPr>
        <w:t xml:space="preserve">employees are focused on the </w:t>
      </w:r>
      <w:r w:rsidR="00627581" w:rsidRPr="00AE4447">
        <w:rPr>
          <w:color w:val="000000"/>
        </w:rPr>
        <w:t>wellbeing, dignity and protection of patients</w:t>
      </w:r>
      <w:r w:rsidR="008858D5" w:rsidRPr="00AE4447">
        <w:rPr>
          <w:color w:val="000000"/>
        </w:rPr>
        <w:t>. When considering Utilitarianism, the approach could be applied across various PP practices such as recruitment, performance management and employee benefits.</w:t>
      </w:r>
      <w:r w:rsidR="005D6FC2" w:rsidRPr="00AE4447">
        <w:rPr>
          <w:color w:val="000000"/>
        </w:rPr>
        <w:t xml:space="preserve"> Ethical values a</w:t>
      </w:r>
      <w:r w:rsidR="00857EE3" w:rsidRPr="00AE4447">
        <w:rPr>
          <w:color w:val="000000"/>
        </w:rPr>
        <w:t>re a guiding set of principles for PP that inform decisions, actions and behaviours</w:t>
      </w:r>
      <w:r w:rsidR="0075120B" w:rsidRPr="00AE4447">
        <w:rPr>
          <w:color w:val="000000"/>
        </w:rPr>
        <w:t>.</w:t>
      </w:r>
      <w:r w:rsidR="00FB604B" w:rsidRPr="00AE4447">
        <w:rPr>
          <w:color w:val="000000"/>
        </w:rPr>
        <w:t xml:space="preserve"> PP act as role models for others within the organisation. By upholding ethical values such as respect, </w:t>
      </w:r>
      <w:r w:rsidR="00977001" w:rsidRPr="00AE4447">
        <w:rPr>
          <w:color w:val="000000"/>
        </w:rPr>
        <w:t xml:space="preserve">equality, </w:t>
      </w:r>
      <w:r w:rsidR="00FB604B" w:rsidRPr="00AE4447">
        <w:rPr>
          <w:color w:val="000000"/>
        </w:rPr>
        <w:t xml:space="preserve">dignity, fairness, inclusivity and integrity, </w:t>
      </w:r>
      <w:r w:rsidR="00A47595" w:rsidRPr="00AE4447">
        <w:rPr>
          <w:color w:val="000000"/>
        </w:rPr>
        <w:t xml:space="preserve">a thread of positive culture is pulled across the organisation where employees can thrive, the organisational values are </w:t>
      </w:r>
      <w:r w:rsidR="00FF58C9" w:rsidRPr="00AE4447">
        <w:rPr>
          <w:color w:val="000000"/>
        </w:rPr>
        <w:t>upheld,</w:t>
      </w:r>
      <w:r w:rsidR="00A47595" w:rsidRPr="00AE4447">
        <w:rPr>
          <w:color w:val="000000"/>
        </w:rPr>
        <w:t xml:space="preserve"> and everyone is working towards common goals. </w:t>
      </w:r>
    </w:p>
    <w:p w14:paraId="41908A1C" w14:textId="77777777" w:rsidR="00D70EAF" w:rsidRPr="00AE4447" w:rsidRDefault="00D70EAF" w:rsidP="00163B84">
      <w:pPr>
        <w:pStyle w:val="Nornal"/>
        <w:spacing w:after="0" w:line="360" w:lineRule="auto"/>
        <w:rPr>
          <w:color w:val="000000"/>
        </w:rPr>
      </w:pPr>
    </w:p>
    <w:p w14:paraId="4E80C16E" w14:textId="6E4C0E75" w:rsidR="009E6790" w:rsidRPr="00AE4447" w:rsidRDefault="00BB7374" w:rsidP="00163B84">
      <w:pPr>
        <w:pStyle w:val="Nornal"/>
        <w:spacing w:after="0" w:line="360" w:lineRule="auto"/>
        <w:rPr>
          <w:color w:val="000000"/>
        </w:rPr>
      </w:pPr>
      <w:r w:rsidRPr="00AE4447">
        <w:rPr>
          <w:color w:val="000000"/>
        </w:rPr>
        <w:t xml:space="preserve">In Health Board absence management, a utilitarian approach would be to calculate the impact of the absence on the wider team, patients </w:t>
      </w:r>
      <w:r w:rsidR="00F7230B" w:rsidRPr="00AE4447">
        <w:rPr>
          <w:color w:val="000000"/>
        </w:rPr>
        <w:t>and the organisations productivity</w:t>
      </w:r>
      <w:r w:rsidR="00C5038A" w:rsidRPr="00AE4447">
        <w:rPr>
          <w:color w:val="000000"/>
        </w:rPr>
        <w:t xml:space="preserve">, and most policies state a point where </w:t>
      </w:r>
      <w:r w:rsidR="002B777E" w:rsidRPr="00AE4447">
        <w:rPr>
          <w:color w:val="000000"/>
        </w:rPr>
        <w:t>absence is unacceptable due to the impact is has</w:t>
      </w:r>
      <w:r w:rsidR="00DD62A3" w:rsidRPr="00AE4447">
        <w:rPr>
          <w:color w:val="000000"/>
        </w:rPr>
        <w:t xml:space="preserve"> e.g. 3 periods of absence</w:t>
      </w:r>
      <w:r w:rsidR="00FF58C9" w:rsidRPr="00AE4447">
        <w:rPr>
          <w:color w:val="000000"/>
        </w:rPr>
        <w:t xml:space="preserve"> within 6 months</w:t>
      </w:r>
      <w:r w:rsidR="002B777E" w:rsidRPr="00AE4447">
        <w:rPr>
          <w:color w:val="000000"/>
        </w:rPr>
        <w:t>.</w:t>
      </w:r>
      <w:r w:rsidR="009C5507" w:rsidRPr="00AE4447">
        <w:rPr>
          <w:color w:val="000000"/>
        </w:rPr>
        <w:t xml:space="preserve"> This type of approach was discussed by Clark</w:t>
      </w:r>
      <w:r w:rsidR="00345926" w:rsidRPr="00AE4447">
        <w:rPr>
          <w:color w:val="000000"/>
        </w:rPr>
        <w:t xml:space="preserve"> (2017</w:t>
      </w:r>
      <w:r w:rsidR="00271229" w:rsidRPr="00AE4447">
        <w:rPr>
          <w:color w:val="000000"/>
        </w:rPr>
        <w:t>:70</w:t>
      </w:r>
      <w:r w:rsidR="00345926" w:rsidRPr="00AE4447">
        <w:rPr>
          <w:color w:val="000000"/>
        </w:rPr>
        <w:t xml:space="preserve">) </w:t>
      </w:r>
      <w:r w:rsidR="00236B00" w:rsidRPr="00AE4447">
        <w:rPr>
          <w:color w:val="000000"/>
        </w:rPr>
        <w:t>and his reference to the “just distribution of work”.</w:t>
      </w:r>
      <w:r w:rsidR="002B777E" w:rsidRPr="00AE4447">
        <w:rPr>
          <w:color w:val="000000"/>
        </w:rPr>
        <w:t xml:space="preserve"> However, if the employee</w:t>
      </w:r>
      <w:r w:rsidR="00DD62A3" w:rsidRPr="00AE4447">
        <w:rPr>
          <w:color w:val="000000"/>
        </w:rPr>
        <w:t xml:space="preserve"> </w:t>
      </w:r>
      <w:r w:rsidR="002B777E" w:rsidRPr="00AE4447">
        <w:rPr>
          <w:color w:val="000000"/>
        </w:rPr>
        <w:t xml:space="preserve">has a chronic condition, there must be reasonable adjustments allowed to support their health and wellbeing, initiating a sickness management process would </w:t>
      </w:r>
      <w:r w:rsidR="00BB0976" w:rsidRPr="00AE4447">
        <w:rPr>
          <w:color w:val="000000"/>
        </w:rPr>
        <w:t xml:space="preserve">potentially compromise their </w:t>
      </w:r>
      <w:r w:rsidR="00BB0976" w:rsidRPr="00AE4447">
        <w:rPr>
          <w:color w:val="000000"/>
        </w:rPr>
        <w:lastRenderedPageBreak/>
        <w:t>wellbeing and morale.</w:t>
      </w:r>
      <w:r w:rsidR="00271229" w:rsidRPr="00AE4447">
        <w:rPr>
          <w:color w:val="000000"/>
        </w:rPr>
        <w:t xml:space="preserve"> </w:t>
      </w:r>
      <w:r w:rsidR="00BB0976" w:rsidRPr="00AE4447">
        <w:rPr>
          <w:color w:val="000000"/>
        </w:rPr>
        <w:t>So</w:t>
      </w:r>
      <w:r w:rsidR="00DD62A3" w:rsidRPr="00AE4447">
        <w:rPr>
          <w:color w:val="000000"/>
        </w:rPr>
        <w:t xml:space="preserve">, </w:t>
      </w:r>
      <w:r w:rsidR="00BB0976" w:rsidRPr="00AE4447">
        <w:rPr>
          <w:color w:val="000000"/>
        </w:rPr>
        <w:t xml:space="preserve">whilst a utilitarian approach in PP can seem logical and fair, </w:t>
      </w:r>
      <w:r w:rsidR="00CE5988" w:rsidRPr="00AE4447">
        <w:rPr>
          <w:color w:val="000000"/>
        </w:rPr>
        <w:t>this type of dialec</w:t>
      </w:r>
      <w:r w:rsidR="005A4BB5" w:rsidRPr="00AE4447">
        <w:rPr>
          <w:color w:val="000000"/>
        </w:rPr>
        <w:t xml:space="preserve">tical tension requires </w:t>
      </w:r>
      <w:r w:rsidR="007279A9" w:rsidRPr="00AE4447">
        <w:rPr>
          <w:color w:val="000000"/>
        </w:rPr>
        <w:t xml:space="preserve">consideration </w:t>
      </w:r>
      <w:r w:rsidR="00A4552A" w:rsidRPr="00AE4447">
        <w:rPr>
          <w:color w:val="000000"/>
        </w:rPr>
        <w:t>and consideration of</w:t>
      </w:r>
      <w:r w:rsidR="00D248A0" w:rsidRPr="00AE4447">
        <w:rPr>
          <w:color w:val="000000"/>
        </w:rPr>
        <w:t xml:space="preserve"> circumstance </w:t>
      </w:r>
      <w:r w:rsidR="00A4552A" w:rsidRPr="00AE4447">
        <w:rPr>
          <w:color w:val="000000"/>
        </w:rPr>
        <w:t xml:space="preserve">is important </w:t>
      </w:r>
      <w:r w:rsidR="00D248A0" w:rsidRPr="00AE4447">
        <w:rPr>
          <w:color w:val="000000"/>
        </w:rPr>
        <w:t xml:space="preserve">to ensure </w:t>
      </w:r>
      <w:r w:rsidR="00166BA0" w:rsidRPr="00AE4447">
        <w:rPr>
          <w:color w:val="000000"/>
        </w:rPr>
        <w:t xml:space="preserve">the rights of protected characteristics are being </w:t>
      </w:r>
      <w:r w:rsidR="00862622" w:rsidRPr="00AE4447">
        <w:rPr>
          <w:color w:val="000000"/>
        </w:rPr>
        <w:t>evaluated</w:t>
      </w:r>
      <w:r w:rsidR="005222C5" w:rsidRPr="00AE4447">
        <w:rPr>
          <w:color w:val="000000"/>
        </w:rPr>
        <w:t xml:space="preserve"> (CIPD, </w:t>
      </w:r>
      <w:r w:rsidR="00993198" w:rsidRPr="00AE4447">
        <w:rPr>
          <w:color w:val="000000"/>
        </w:rPr>
        <w:t>2015)</w:t>
      </w:r>
      <w:r w:rsidR="00862622" w:rsidRPr="00AE4447">
        <w:rPr>
          <w:color w:val="000000"/>
        </w:rPr>
        <w:t xml:space="preserve">. </w:t>
      </w:r>
    </w:p>
    <w:p w14:paraId="6F8FE8DB" w14:textId="77777777" w:rsidR="00D70EAF" w:rsidRPr="00AE4447" w:rsidRDefault="00D70EAF" w:rsidP="00163B84">
      <w:pPr>
        <w:pStyle w:val="Nornal"/>
        <w:spacing w:after="0" w:line="360" w:lineRule="auto"/>
        <w:rPr>
          <w:color w:val="000000"/>
        </w:rPr>
      </w:pPr>
    </w:p>
    <w:p w14:paraId="34739286" w14:textId="2D31C32E" w:rsidR="00D70EAF" w:rsidRPr="00AE4447" w:rsidRDefault="00B7721B" w:rsidP="00163B84">
      <w:pPr>
        <w:pStyle w:val="Nornal"/>
        <w:spacing w:after="0" w:line="360" w:lineRule="auto"/>
        <w:rPr>
          <w:color w:val="000000"/>
        </w:rPr>
      </w:pPr>
      <w:r w:rsidRPr="00AE4447">
        <w:rPr>
          <w:color w:val="000000"/>
        </w:rPr>
        <w:t xml:space="preserve">Deontological ethics </w:t>
      </w:r>
      <w:r w:rsidR="00323D9E" w:rsidRPr="00AE4447">
        <w:rPr>
          <w:color w:val="000000"/>
        </w:rPr>
        <w:t>app</w:t>
      </w:r>
      <w:r w:rsidR="008E5088" w:rsidRPr="00AE4447">
        <w:rPr>
          <w:color w:val="000000"/>
        </w:rPr>
        <w:t>l</w:t>
      </w:r>
      <w:r w:rsidR="00323D9E" w:rsidRPr="00AE4447">
        <w:rPr>
          <w:color w:val="000000"/>
        </w:rPr>
        <w:t xml:space="preserve">ies moral principles to guide decision making, </w:t>
      </w:r>
      <w:r w:rsidR="008E5088" w:rsidRPr="00AE4447">
        <w:rPr>
          <w:color w:val="000000"/>
        </w:rPr>
        <w:t xml:space="preserve">unlike a consequentialist theory like utilitarianism, deontology focuses on the inherent rightness or wrongness of the action themselves </w:t>
      </w:r>
      <w:r w:rsidR="009E4191">
        <w:rPr>
          <w:color w:val="000000"/>
        </w:rPr>
        <w:t>irrespective</w:t>
      </w:r>
      <w:r w:rsidR="008E5088" w:rsidRPr="00AE4447">
        <w:rPr>
          <w:color w:val="000000"/>
        </w:rPr>
        <w:t xml:space="preserve"> of the outcome. </w:t>
      </w:r>
      <w:r w:rsidR="00D530EB" w:rsidRPr="00AE4447">
        <w:rPr>
          <w:color w:val="000000"/>
        </w:rPr>
        <w:t>Gert (1988) similarly</w:t>
      </w:r>
      <w:r w:rsidR="009F7F26" w:rsidRPr="00AE4447">
        <w:rPr>
          <w:color w:val="000000"/>
        </w:rPr>
        <w:t xml:space="preserve"> wrote about common morality, which is </w:t>
      </w:r>
      <w:r w:rsidR="00195151" w:rsidRPr="00AE4447">
        <w:rPr>
          <w:color w:val="000000"/>
        </w:rPr>
        <w:t>similar</w:t>
      </w:r>
      <w:r w:rsidR="009F7F26" w:rsidRPr="00AE4447">
        <w:rPr>
          <w:color w:val="000000"/>
        </w:rPr>
        <w:t xml:space="preserve"> in that there are universally accepted principles that support moral </w:t>
      </w:r>
      <w:r w:rsidR="00A154DB" w:rsidRPr="00AE4447">
        <w:rPr>
          <w:color w:val="000000"/>
        </w:rPr>
        <w:t>behaviour</w:t>
      </w:r>
      <w:r w:rsidR="009F7F26" w:rsidRPr="00AE4447">
        <w:rPr>
          <w:color w:val="000000"/>
        </w:rPr>
        <w:t xml:space="preserve"> </w:t>
      </w:r>
      <w:r w:rsidR="009F7FE6" w:rsidRPr="00AE4447">
        <w:rPr>
          <w:color w:val="000000"/>
        </w:rPr>
        <w:t>e.g.,</w:t>
      </w:r>
      <w:r w:rsidR="009F7F26" w:rsidRPr="00AE4447">
        <w:rPr>
          <w:color w:val="000000"/>
        </w:rPr>
        <w:t xml:space="preserve"> </w:t>
      </w:r>
      <w:r w:rsidR="00195151" w:rsidRPr="00AE4447">
        <w:rPr>
          <w:color w:val="000000"/>
        </w:rPr>
        <w:t xml:space="preserve">being unjust </w:t>
      </w:r>
      <w:r w:rsidR="00A154DB" w:rsidRPr="00AE4447">
        <w:rPr>
          <w:color w:val="000000"/>
        </w:rPr>
        <w:t>is unacceptable</w:t>
      </w:r>
      <w:r w:rsidR="007F3179" w:rsidRPr="00AE4447">
        <w:rPr>
          <w:color w:val="000000"/>
        </w:rPr>
        <w:t xml:space="preserve"> irrespective of outcome</w:t>
      </w:r>
      <w:r w:rsidR="00A154DB" w:rsidRPr="00AE4447">
        <w:rPr>
          <w:color w:val="000000"/>
        </w:rPr>
        <w:t xml:space="preserve">. </w:t>
      </w:r>
      <w:r w:rsidR="00E57FE2" w:rsidRPr="00AE4447">
        <w:rPr>
          <w:color w:val="000000"/>
        </w:rPr>
        <w:t>When applying to PP, consider</w:t>
      </w:r>
      <w:r w:rsidR="00A154DB" w:rsidRPr="00AE4447">
        <w:rPr>
          <w:color w:val="000000"/>
        </w:rPr>
        <w:t xml:space="preserve"> a </w:t>
      </w:r>
      <w:r w:rsidR="002A1C25" w:rsidRPr="00AE4447">
        <w:rPr>
          <w:color w:val="000000"/>
        </w:rPr>
        <w:t xml:space="preserve">request </w:t>
      </w:r>
      <w:r w:rsidR="00BA35BA" w:rsidRPr="00AE4447">
        <w:rPr>
          <w:color w:val="000000"/>
        </w:rPr>
        <w:t>for</w:t>
      </w:r>
      <w:r w:rsidR="00E57FE2" w:rsidRPr="00AE4447">
        <w:rPr>
          <w:color w:val="000000"/>
        </w:rPr>
        <w:t xml:space="preserve"> authoris</w:t>
      </w:r>
      <w:r w:rsidR="002A1C25" w:rsidRPr="00AE4447">
        <w:rPr>
          <w:color w:val="000000"/>
        </w:rPr>
        <w:t xml:space="preserve">ation </w:t>
      </w:r>
      <w:r w:rsidR="009F7FE6" w:rsidRPr="00AE4447">
        <w:rPr>
          <w:color w:val="000000"/>
        </w:rPr>
        <w:t>for</w:t>
      </w:r>
      <w:r w:rsidR="00E57FE2" w:rsidRPr="00AE4447">
        <w:rPr>
          <w:color w:val="000000"/>
        </w:rPr>
        <w:t xml:space="preserve"> a manager </w:t>
      </w:r>
      <w:r w:rsidR="002A1C25" w:rsidRPr="00AE4447">
        <w:rPr>
          <w:color w:val="000000"/>
        </w:rPr>
        <w:t xml:space="preserve">to </w:t>
      </w:r>
      <w:r w:rsidR="003A784D" w:rsidRPr="00AE4447">
        <w:rPr>
          <w:color w:val="000000"/>
        </w:rPr>
        <w:t xml:space="preserve">access </w:t>
      </w:r>
      <w:r w:rsidR="002A1C25" w:rsidRPr="00AE4447">
        <w:rPr>
          <w:color w:val="000000"/>
        </w:rPr>
        <w:t>an</w:t>
      </w:r>
      <w:r w:rsidR="003A784D" w:rsidRPr="00AE4447">
        <w:rPr>
          <w:color w:val="000000"/>
        </w:rPr>
        <w:t xml:space="preserve"> </w:t>
      </w:r>
      <w:r w:rsidR="002A1C25" w:rsidRPr="00AE4447">
        <w:rPr>
          <w:color w:val="000000"/>
        </w:rPr>
        <w:t>email account of an employee</w:t>
      </w:r>
      <w:r w:rsidR="003A784D" w:rsidRPr="00AE4447">
        <w:rPr>
          <w:color w:val="000000"/>
        </w:rPr>
        <w:t xml:space="preserve"> who is suspected of misconduct</w:t>
      </w:r>
      <w:r w:rsidR="00F5416C" w:rsidRPr="00AE4447">
        <w:rPr>
          <w:color w:val="000000"/>
        </w:rPr>
        <w:t xml:space="preserve">. </w:t>
      </w:r>
      <w:r w:rsidR="00A61E05" w:rsidRPr="00AE4447">
        <w:rPr>
          <w:color w:val="000000"/>
        </w:rPr>
        <w:t xml:space="preserve">On the surface this could </w:t>
      </w:r>
      <w:r w:rsidR="006740BD" w:rsidRPr="00AE4447">
        <w:rPr>
          <w:color w:val="000000"/>
        </w:rPr>
        <w:t xml:space="preserve">support a quicker process to </w:t>
      </w:r>
      <w:r w:rsidR="00D20ACD" w:rsidRPr="00AE4447">
        <w:rPr>
          <w:color w:val="000000"/>
        </w:rPr>
        <w:t>get more information about the situation. A</w:t>
      </w:r>
      <w:r w:rsidR="00F5416C" w:rsidRPr="00AE4447">
        <w:rPr>
          <w:color w:val="000000"/>
        </w:rPr>
        <w:t>pplying a deontological approach, PP should prioritise the confidentiality and privacy of the employee</w:t>
      </w:r>
      <w:r w:rsidR="00CC493C" w:rsidRPr="00AE4447">
        <w:rPr>
          <w:color w:val="000000"/>
        </w:rPr>
        <w:t xml:space="preserve">, unless there is significant evidence to demonstrate a clear contraindication of policy. Within the Health Board, an Initial Assessment of Facts is completed as the first </w:t>
      </w:r>
      <w:r w:rsidR="00310B71" w:rsidRPr="00AE4447">
        <w:rPr>
          <w:color w:val="000000"/>
        </w:rPr>
        <w:t xml:space="preserve">action to identify what is known about the situation. If there is then enough evidence, further steps such as accessing work accounts could be considered. </w:t>
      </w:r>
      <w:r w:rsidR="00534532" w:rsidRPr="00AE4447">
        <w:rPr>
          <w:color w:val="000000"/>
        </w:rPr>
        <w:t>Deontolog</w:t>
      </w:r>
      <w:r w:rsidR="00435884" w:rsidRPr="00AE4447">
        <w:rPr>
          <w:color w:val="000000"/>
        </w:rPr>
        <w:t>ical</w:t>
      </w:r>
      <w:r w:rsidR="00F2461F" w:rsidRPr="00AE4447">
        <w:rPr>
          <w:color w:val="000000"/>
        </w:rPr>
        <w:t xml:space="preserve"> principles </w:t>
      </w:r>
      <w:r w:rsidR="00435884" w:rsidRPr="00AE4447">
        <w:rPr>
          <w:color w:val="000000"/>
        </w:rPr>
        <w:t>include</w:t>
      </w:r>
      <w:r w:rsidR="00F2461F" w:rsidRPr="00AE4447">
        <w:rPr>
          <w:color w:val="000000"/>
        </w:rPr>
        <w:t xml:space="preserve"> respecting individuals’ privacy and treating them with dignity and respect</w:t>
      </w:r>
      <w:r w:rsidR="009E0099" w:rsidRPr="00AE4447">
        <w:rPr>
          <w:color w:val="000000"/>
        </w:rPr>
        <w:t xml:space="preserve"> as inherent</w:t>
      </w:r>
      <w:r w:rsidR="00435884" w:rsidRPr="00AE4447">
        <w:rPr>
          <w:color w:val="000000"/>
        </w:rPr>
        <w:t xml:space="preserve">ly right. </w:t>
      </w:r>
    </w:p>
    <w:p w14:paraId="73F684D5" w14:textId="77777777" w:rsidR="00D70EAF" w:rsidRPr="00AE4447" w:rsidRDefault="00D70EAF" w:rsidP="00163B84">
      <w:pPr>
        <w:pStyle w:val="Nornal"/>
        <w:spacing w:after="0" w:line="360" w:lineRule="auto"/>
        <w:rPr>
          <w:color w:val="000000"/>
        </w:rPr>
      </w:pPr>
    </w:p>
    <w:p w14:paraId="752D3F94" w14:textId="77777777" w:rsidR="004C1EB5" w:rsidRPr="00AE4447" w:rsidRDefault="004C1EB5" w:rsidP="00647A34">
      <w:pPr>
        <w:pStyle w:val="Nornal"/>
        <w:numPr>
          <w:ilvl w:val="0"/>
          <w:numId w:val="6"/>
        </w:numPr>
        <w:spacing w:line="240" w:lineRule="auto"/>
        <w:rPr>
          <w:b/>
          <w:bCs/>
          <w:color w:val="000000"/>
        </w:rPr>
      </w:pPr>
      <w:r w:rsidRPr="00AE4447">
        <w:rPr>
          <w:b/>
          <w:bCs/>
          <w:color w:val="000000" w:themeColor="text1"/>
        </w:rPr>
        <w:t>Consider the importance of people professionals being able to influence others and ensure that the ‘people practice voice’ is heard in an organisation, through informed, clear and confident communication. (AC 1.3)</w:t>
      </w:r>
    </w:p>
    <w:p w14:paraId="7407AEE7" w14:textId="5AEE68F6" w:rsidR="00686B41" w:rsidRPr="00AE4447" w:rsidRDefault="00CF53AF" w:rsidP="00163B84">
      <w:pPr>
        <w:pStyle w:val="Nornal"/>
        <w:spacing w:line="360" w:lineRule="auto"/>
        <w:rPr>
          <w:color w:val="000000" w:themeColor="text1"/>
        </w:rPr>
      </w:pPr>
      <w:r w:rsidRPr="00AE4447">
        <w:rPr>
          <w:color w:val="000000" w:themeColor="text1"/>
        </w:rPr>
        <w:t>“The ways and means through which employees attempt to have a say</w:t>
      </w:r>
      <w:r w:rsidR="00A416CF" w:rsidRPr="00AE4447">
        <w:rPr>
          <w:color w:val="000000" w:themeColor="text1"/>
        </w:rPr>
        <w:t>… to influence organisational affairs relating to is</w:t>
      </w:r>
      <w:r w:rsidR="00AC747B" w:rsidRPr="00AE4447">
        <w:rPr>
          <w:color w:val="000000" w:themeColor="text1"/>
        </w:rPr>
        <w:t>s</w:t>
      </w:r>
      <w:r w:rsidR="00A416CF" w:rsidRPr="00AE4447">
        <w:rPr>
          <w:color w:val="000000" w:themeColor="text1"/>
        </w:rPr>
        <w:t>ues that affect their work, their interests” (Wilkinson et al, 2020:696).</w:t>
      </w:r>
      <w:r w:rsidR="00AC747B" w:rsidRPr="00AE4447">
        <w:rPr>
          <w:color w:val="000000" w:themeColor="text1"/>
        </w:rPr>
        <w:t xml:space="preserve"> </w:t>
      </w:r>
      <w:r w:rsidR="00FE246C" w:rsidRPr="00AE4447">
        <w:rPr>
          <w:color w:val="000000" w:themeColor="text1"/>
        </w:rPr>
        <w:t>PP</w:t>
      </w:r>
      <w:r w:rsidR="00046635" w:rsidRPr="00AE4447">
        <w:rPr>
          <w:color w:val="000000" w:themeColor="text1"/>
        </w:rPr>
        <w:t xml:space="preserve"> are</w:t>
      </w:r>
      <w:r w:rsidR="004E725D" w:rsidRPr="00AE4447">
        <w:rPr>
          <w:color w:val="000000" w:themeColor="text1"/>
        </w:rPr>
        <w:t xml:space="preserve"> an important part of organisations, and employees often look at PP to</w:t>
      </w:r>
      <w:r w:rsidR="00046635" w:rsidRPr="00AE4447">
        <w:rPr>
          <w:color w:val="000000" w:themeColor="text1"/>
        </w:rPr>
        <w:t xml:space="preserve"> </w:t>
      </w:r>
      <w:r w:rsidR="0029463D" w:rsidRPr="00AE4447">
        <w:rPr>
          <w:color w:val="000000" w:themeColor="text1"/>
        </w:rPr>
        <w:t>improve engagement.</w:t>
      </w:r>
      <w:r w:rsidR="00A416CF" w:rsidRPr="00AE4447">
        <w:rPr>
          <w:color w:val="000000" w:themeColor="text1"/>
        </w:rPr>
        <w:t xml:space="preserve"> </w:t>
      </w:r>
      <w:r w:rsidR="00D54E0A" w:rsidRPr="00AE4447">
        <w:rPr>
          <w:color w:val="000000" w:themeColor="text1"/>
        </w:rPr>
        <w:t>Albrecht and Bakker (2018) emphasize the significance of effective communication through fostering employee voice</w:t>
      </w:r>
      <w:r w:rsidR="007A5FEA" w:rsidRPr="00AE4447">
        <w:rPr>
          <w:color w:val="000000" w:themeColor="text1"/>
        </w:rPr>
        <w:t>,</w:t>
      </w:r>
      <w:r w:rsidR="00B6664E" w:rsidRPr="00AE4447">
        <w:rPr>
          <w:color w:val="000000" w:themeColor="text1"/>
        </w:rPr>
        <w:t xml:space="preserve"> PP are the biggest drivers of the people practice voice across organisations</w:t>
      </w:r>
      <w:r w:rsidR="00D54E0A" w:rsidRPr="00AE4447">
        <w:rPr>
          <w:color w:val="000000" w:themeColor="text1"/>
        </w:rPr>
        <w:t xml:space="preserve">. </w:t>
      </w:r>
      <w:r w:rsidR="005F15AE" w:rsidRPr="00AE4447">
        <w:rPr>
          <w:color w:val="000000" w:themeColor="text1"/>
        </w:rPr>
        <w:t>To</w:t>
      </w:r>
      <w:r w:rsidR="00606C8A" w:rsidRPr="00AE4447">
        <w:rPr>
          <w:color w:val="000000" w:themeColor="text1"/>
        </w:rPr>
        <w:t xml:space="preserve"> drive positive change and advocate employee perspective, ensuring informed, </w:t>
      </w:r>
      <w:r w:rsidR="006F4182" w:rsidRPr="00AE4447">
        <w:rPr>
          <w:color w:val="000000" w:themeColor="text1"/>
        </w:rPr>
        <w:t>clear,</w:t>
      </w:r>
      <w:r w:rsidR="00606C8A" w:rsidRPr="00AE4447">
        <w:rPr>
          <w:color w:val="000000" w:themeColor="text1"/>
        </w:rPr>
        <w:t xml:space="preserve"> and confident communication </w:t>
      </w:r>
      <w:r w:rsidR="00204D09" w:rsidRPr="00AE4447">
        <w:rPr>
          <w:color w:val="000000" w:themeColor="text1"/>
        </w:rPr>
        <w:t xml:space="preserve">is critical. </w:t>
      </w:r>
    </w:p>
    <w:p w14:paraId="205E8854" w14:textId="11986E1C" w:rsidR="00686B41" w:rsidRPr="00AE4447" w:rsidRDefault="00D80B34" w:rsidP="00163B84">
      <w:pPr>
        <w:pStyle w:val="Nornal"/>
        <w:spacing w:line="360" w:lineRule="auto"/>
        <w:rPr>
          <w:color w:val="000000" w:themeColor="text1"/>
        </w:rPr>
      </w:pPr>
      <w:r w:rsidRPr="00AE4447">
        <w:rPr>
          <w:color w:val="000000" w:themeColor="text1"/>
        </w:rPr>
        <w:t xml:space="preserve">L&amp;D </w:t>
      </w:r>
      <w:r w:rsidR="00686B41" w:rsidRPr="00AE4447">
        <w:rPr>
          <w:color w:val="000000" w:themeColor="text1"/>
        </w:rPr>
        <w:t xml:space="preserve">opportunities support employees to manage conflict and share ideas </w:t>
      </w:r>
      <w:r w:rsidR="0071564B" w:rsidRPr="00AE4447">
        <w:rPr>
          <w:color w:val="000000" w:themeColor="text1"/>
        </w:rPr>
        <w:t xml:space="preserve">clearly, </w:t>
      </w:r>
      <w:r w:rsidR="00686B41" w:rsidRPr="00AE4447">
        <w:rPr>
          <w:color w:val="000000" w:themeColor="text1"/>
        </w:rPr>
        <w:t>confidently</w:t>
      </w:r>
      <w:r w:rsidR="00E83431" w:rsidRPr="00AE4447">
        <w:rPr>
          <w:color w:val="000000" w:themeColor="text1"/>
        </w:rPr>
        <w:t xml:space="preserve"> and in an informed manner. </w:t>
      </w:r>
      <w:r w:rsidR="00427226" w:rsidRPr="00AE4447">
        <w:rPr>
          <w:color w:val="000000" w:themeColor="text1"/>
        </w:rPr>
        <w:t xml:space="preserve">PP can support with training in evidence-based decision </w:t>
      </w:r>
      <w:r w:rsidR="009101AE" w:rsidRPr="00AE4447">
        <w:rPr>
          <w:color w:val="000000" w:themeColor="text1"/>
        </w:rPr>
        <w:t>making</w:t>
      </w:r>
      <w:r w:rsidR="00142B30" w:rsidRPr="00AE4447">
        <w:rPr>
          <w:color w:val="000000" w:themeColor="text1"/>
        </w:rPr>
        <w:t>, supporting the informed communication across the organisation.</w:t>
      </w:r>
      <w:r w:rsidR="00566284" w:rsidRPr="00AE4447">
        <w:rPr>
          <w:color w:val="000000" w:themeColor="text1"/>
        </w:rPr>
        <w:t xml:space="preserve"> </w:t>
      </w:r>
      <w:r w:rsidR="009F746C" w:rsidRPr="00AE4447">
        <w:rPr>
          <w:color w:val="000000" w:themeColor="text1"/>
        </w:rPr>
        <w:t xml:space="preserve">When decisions are not informed </w:t>
      </w:r>
      <w:r w:rsidR="005861B5" w:rsidRPr="00AE4447">
        <w:rPr>
          <w:color w:val="000000" w:themeColor="text1"/>
        </w:rPr>
        <w:t xml:space="preserve">there is increased risk and </w:t>
      </w:r>
      <w:r w:rsidR="00AA32B2" w:rsidRPr="00AE4447">
        <w:rPr>
          <w:color w:val="000000" w:themeColor="text1"/>
        </w:rPr>
        <w:t xml:space="preserve">higher inefficiencies. </w:t>
      </w:r>
      <w:r w:rsidRPr="00AE4447">
        <w:rPr>
          <w:color w:val="000000" w:themeColor="text1"/>
        </w:rPr>
        <w:t>L&amp;D</w:t>
      </w:r>
      <w:r w:rsidR="00566284" w:rsidRPr="00AE4447">
        <w:rPr>
          <w:color w:val="000000" w:themeColor="text1"/>
        </w:rPr>
        <w:t xml:space="preserve"> teams can support understanding of transactional analysis </w:t>
      </w:r>
      <w:r w:rsidR="00EB00EC" w:rsidRPr="00AE4447">
        <w:rPr>
          <w:color w:val="000000" w:themeColor="text1"/>
        </w:rPr>
        <w:t xml:space="preserve">(TA) </w:t>
      </w:r>
      <w:r w:rsidR="00566284" w:rsidRPr="00AE4447">
        <w:rPr>
          <w:color w:val="000000" w:themeColor="text1"/>
        </w:rPr>
        <w:t xml:space="preserve">principles by </w:t>
      </w:r>
      <w:r w:rsidR="00207B3B" w:rsidRPr="00AE4447">
        <w:rPr>
          <w:color w:val="000000" w:themeColor="text1"/>
        </w:rPr>
        <w:t>Berne (1961)</w:t>
      </w:r>
      <w:r w:rsidR="00BA269C" w:rsidRPr="00AE4447">
        <w:rPr>
          <w:color w:val="000000" w:themeColor="text1"/>
        </w:rPr>
        <w:t xml:space="preserve">, this provides a framework for improving communication </w:t>
      </w:r>
      <w:r w:rsidR="00AA32B2" w:rsidRPr="00AE4447">
        <w:rPr>
          <w:color w:val="000000" w:themeColor="text1"/>
        </w:rPr>
        <w:t>between</w:t>
      </w:r>
      <w:r w:rsidR="00BA269C" w:rsidRPr="00AE4447">
        <w:rPr>
          <w:color w:val="000000" w:themeColor="text1"/>
        </w:rPr>
        <w:t xml:space="preserve"> employees. </w:t>
      </w:r>
      <w:r w:rsidR="004C05EC" w:rsidRPr="00AE4447">
        <w:rPr>
          <w:color w:val="000000" w:themeColor="text1"/>
        </w:rPr>
        <w:t xml:space="preserve">Clear communication is important to ensure understanding, </w:t>
      </w:r>
      <w:r w:rsidR="00DC0D8E" w:rsidRPr="00AE4447">
        <w:rPr>
          <w:color w:val="000000" w:themeColor="text1"/>
        </w:rPr>
        <w:t>reuce misunderstanding</w:t>
      </w:r>
      <w:r w:rsidR="00D433B6" w:rsidRPr="00AE4447">
        <w:rPr>
          <w:color w:val="000000" w:themeColor="text1"/>
        </w:rPr>
        <w:t xml:space="preserve"> which </w:t>
      </w:r>
      <w:r w:rsidR="00102BEE" w:rsidRPr="00AE4447">
        <w:rPr>
          <w:color w:val="000000" w:themeColor="text1"/>
        </w:rPr>
        <w:t>fosters</w:t>
      </w:r>
      <w:r w:rsidR="00D433B6" w:rsidRPr="00AE4447">
        <w:rPr>
          <w:color w:val="000000" w:themeColor="text1"/>
        </w:rPr>
        <w:t xml:space="preserve"> </w:t>
      </w:r>
      <w:r w:rsidR="00725718" w:rsidRPr="00AE4447">
        <w:rPr>
          <w:color w:val="000000" w:themeColor="text1"/>
        </w:rPr>
        <w:t xml:space="preserve"> more positive organisational culture </w:t>
      </w:r>
      <w:r w:rsidR="00DC0D8E" w:rsidRPr="00AE4447">
        <w:rPr>
          <w:color w:val="000000" w:themeColor="text1"/>
        </w:rPr>
        <w:t>(</w:t>
      </w:r>
      <w:r w:rsidR="00076E78" w:rsidRPr="00AE4447">
        <w:rPr>
          <w:color w:val="000000" w:themeColor="text1"/>
        </w:rPr>
        <w:t>Stewart and Joines</w:t>
      </w:r>
      <w:r w:rsidR="00DC0D8E" w:rsidRPr="00AE4447">
        <w:rPr>
          <w:color w:val="000000" w:themeColor="text1"/>
        </w:rPr>
        <w:t>,</w:t>
      </w:r>
      <w:r w:rsidR="00076E78" w:rsidRPr="00AE4447">
        <w:rPr>
          <w:color w:val="000000" w:themeColor="text1"/>
        </w:rPr>
        <w:t>1987)</w:t>
      </w:r>
      <w:r w:rsidR="00725718" w:rsidRPr="00AE4447">
        <w:rPr>
          <w:color w:val="000000" w:themeColor="text1"/>
        </w:rPr>
        <w:t xml:space="preserve">. </w:t>
      </w:r>
      <w:r w:rsidR="00076E78" w:rsidRPr="00AE4447">
        <w:rPr>
          <w:color w:val="000000" w:themeColor="text1"/>
        </w:rPr>
        <w:t xml:space="preserve"> </w:t>
      </w:r>
      <w:r w:rsidR="00C32F6E" w:rsidRPr="00AE4447">
        <w:rPr>
          <w:color w:val="000000" w:themeColor="text1"/>
        </w:rPr>
        <w:t xml:space="preserve"> </w:t>
      </w:r>
    </w:p>
    <w:p w14:paraId="00EC4636" w14:textId="1E7D1738" w:rsidR="00D54E0A" w:rsidRPr="00AE4447" w:rsidRDefault="00686B41" w:rsidP="00163B84">
      <w:pPr>
        <w:pStyle w:val="Nornal"/>
        <w:spacing w:line="360" w:lineRule="auto"/>
        <w:rPr>
          <w:color w:val="000000" w:themeColor="text1"/>
        </w:rPr>
      </w:pPr>
      <w:r w:rsidRPr="00AE4447">
        <w:rPr>
          <w:color w:val="000000" w:themeColor="text1"/>
        </w:rPr>
        <w:lastRenderedPageBreak/>
        <w:t>Confidence</w:t>
      </w:r>
      <w:r w:rsidR="00204D09" w:rsidRPr="00AE4447">
        <w:rPr>
          <w:color w:val="000000" w:themeColor="text1"/>
        </w:rPr>
        <w:t xml:space="preserve"> is supported through PP</w:t>
      </w:r>
      <w:r w:rsidR="00DE0904" w:rsidRPr="00AE4447">
        <w:rPr>
          <w:color w:val="000000" w:themeColor="text1"/>
        </w:rPr>
        <w:t xml:space="preserve"> </w:t>
      </w:r>
      <w:r w:rsidR="009B4C5A" w:rsidRPr="00AE4447">
        <w:rPr>
          <w:color w:val="000000" w:themeColor="text1"/>
        </w:rPr>
        <w:t xml:space="preserve">by creating an environment where employees feel empowered to express their ideas and challenges without fear or </w:t>
      </w:r>
      <w:r w:rsidR="00E040BC" w:rsidRPr="00AE4447">
        <w:rPr>
          <w:color w:val="000000" w:themeColor="text1"/>
        </w:rPr>
        <w:t>reprisal</w:t>
      </w:r>
      <w:r w:rsidR="009B4C5A" w:rsidRPr="00AE4447">
        <w:rPr>
          <w:color w:val="000000" w:themeColor="text1"/>
        </w:rPr>
        <w:t>.</w:t>
      </w:r>
      <w:r w:rsidR="000B7ECB" w:rsidRPr="00AE4447">
        <w:rPr>
          <w:color w:val="000000" w:themeColor="text1"/>
        </w:rPr>
        <w:t xml:space="preserve"> Within HDdUHB,</w:t>
      </w:r>
      <w:r w:rsidR="009B4C5A" w:rsidRPr="00AE4447">
        <w:rPr>
          <w:color w:val="000000" w:themeColor="text1"/>
        </w:rPr>
        <w:t xml:space="preserve"> </w:t>
      </w:r>
      <w:r w:rsidR="000B7ECB" w:rsidRPr="00AE4447">
        <w:rPr>
          <w:color w:val="000000" w:themeColor="text1"/>
        </w:rPr>
        <w:t>PP support open communication channels through feedback mechanisms, surveys</w:t>
      </w:r>
      <w:r w:rsidR="00E852F3" w:rsidRPr="00AE4447">
        <w:rPr>
          <w:color w:val="000000" w:themeColor="text1"/>
        </w:rPr>
        <w:t xml:space="preserve"> and </w:t>
      </w:r>
      <w:r w:rsidR="00E040BC" w:rsidRPr="00AE4447">
        <w:rPr>
          <w:color w:val="000000" w:themeColor="text1"/>
        </w:rPr>
        <w:t>open-door</w:t>
      </w:r>
      <w:r w:rsidR="00E852F3" w:rsidRPr="00AE4447">
        <w:rPr>
          <w:color w:val="000000" w:themeColor="text1"/>
        </w:rPr>
        <w:t xml:space="preserve"> policies. Culture teams within organisation</w:t>
      </w:r>
      <w:r w:rsidR="00B63883" w:rsidRPr="00AE4447">
        <w:rPr>
          <w:color w:val="000000" w:themeColor="text1"/>
        </w:rPr>
        <w:t>s</w:t>
      </w:r>
      <w:r w:rsidR="00E852F3" w:rsidRPr="00AE4447">
        <w:rPr>
          <w:color w:val="000000" w:themeColor="text1"/>
        </w:rPr>
        <w:t xml:space="preserve"> can</w:t>
      </w:r>
      <w:r w:rsidR="00E040BC" w:rsidRPr="00AE4447">
        <w:rPr>
          <w:color w:val="000000" w:themeColor="text1"/>
        </w:rPr>
        <w:t xml:space="preserve"> support employees to feel psychologically safe to increase diversification of viewpoints. </w:t>
      </w:r>
      <w:r w:rsidR="005F15AE" w:rsidRPr="00AE4447">
        <w:rPr>
          <w:color w:val="000000" w:themeColor="text1"/>
        </w:rPr>
        <w:t xml:space="preserve">PP support transparency and accountability through decision-making, </w:t>
      </w:r>
      <w:r w:rsidR="002D3139" w:rsidRPr="00AE4447">
        <w:rPr>
          <w:color w:val="000000" w:themeColor="text1"/>
        </w:rPr>
        <w:t>processes,</w:t>
      </w:r>
      <w:r w:rsidR="005F15AE" w:rsidRPr="00AE4447">
        <w:rPr>
          <w:color w:val="000000" w:themeColor="text1"/>
        </w:rPr>
        <w:t xml:space="preserve"> and policies. </w:t>
      </w:r>
      <w:r w:rsidR="00E416D4" w:rsidRPr="00AE4447">
        <w:rPr>
          <w:color w:val="000000" w:themeColor="text1"/>
        </w:rPr>
        <w:t xml:space="preserve">As the work by </w:t>
      </w:r>
      <w:r w:rsidR="00AD650B" w:rsidRPr="00AE4447">
        <w:rPr>
          <w:color w:val="000000" w:themeColor="text1"/>
        </w:rPr>
        <w:t xml:space="preserve">Morrison (2011) </w:t>
      </w:r>
      <w:r w:rsidR="00B52A19" w:rsidRPr="00AE4447">
        <w:rPr>
          <w:color w:val="000000" w:themeColor="text1"/>
        </w:rPr>
        <w:t xml:space="preserve">explores how </w:t>
      </w:r>
      <w:r w:rsidR="001F4ACE" w:rsidRPr="00AE4447">
        <w:rPr>
          <w:color w:val="000000" w:themeColor="text1"/>
        </w:rPr>
        <w:t xml:space="preserve">fostering employee </w:t>
      </w:r>
      <w:r w:rsidR="00242F7C" w:rsidRPr="00AE4447">
        <w:rPr>
          <w:color w:val="000000" w:themeColor="text1"/>
        </w:rPr>
        <w:t xml:space="preserve">voices to be heard through a variety of PP mechanisms, this supports organisational trust and psychological safety </w:t>
      </w:r>
      <w:r w:rsidR="00EA5F13" w:rsidRPr="00AE4447">
        <w:rPr>
          <w:color w:val="000000" w:themeColor="text1"/>
        </w:rPr>
        <w:t xml:space="preserve">to challenge inappropriate </w:t>
      </w:r>
      <w:r w:rsidR="00993038" w:rsidRPr="00AE4447">
        <w:rPr>
          <w:color w:val="000000" w:themeColor="text1"/>
        </w:rPr>
        <w:t xml:space="preserve">conduct. </w:t>
      </w:r>
      <w:r w:rsidRPr="00AE4447">
        <w:rPr>
          <w:color w:val="000000" w:themeColor="text1"/>
        </w:rPr>
        <w:t xml:space="preserve"> </w:t>
      </w:r>
    </w:p>
    <w:p w14:paraId="5A82875F" w14:textId="1DC02B7E" w:rsidR="008349C6" w:rsidRPr="00AE4447" w:rsidRDefault="005219E1" w:rsidP="00163B84">
      <w:pPr>
        <w:pStyle w:val="Nornal"/>
        <w:spacing w:line="360" w:lineRule="auto"/>
        <w:rPr>
          <w:color w:val="000000"/>
        </w:rPr>
      </w:pPr>
      <w:r w:rsidRPr="00AE4447">
        <w:rPr>
          <w:color w:val="000000"/>
        </w:rPr>
        <w:t>If the people practice voice is not heard within organisations, there is a significant lack of diversity across decision making</w:t>
      </w:r>
      <w:r w:rsidR="005339DD" w:rsidRPr="00AE4447">
        <w:rPr>
          <w:color w:val="000000"/>
        </w:rPr>
        <w:t xml:space="preserve">. </w:t>
      </w:r>
      <w:r w:rsidR="000B4396" w:rsidRPr="00AE4447">
        <w:rPr>
          <w:color w:val="000000"/>
        </w:rPr>
        <w:t xml:space="preserve">Decisions which do not accurately reflect the diversity in perspectives across an organisation can hamper outcomes (Jackson and Ruderman, 1999). </w:t>
      </w:r>
      <w:r w:rsidR="00170F79" w:rsidRPr="00AE4447">
        <w:rPr>
          <w:color w:val="000000"/>
        </w:rPr>
        <w:t xml:space="preserve">Other risks include low satisfaction and disengagement of employees if they feel they are making little to no difference </w:t>
      </w:r>
      <w:r w:rsidR="0094750E" w:rsidRPr="00AE4447">
        <w:rPr>
          <w:color w:val="000000"/>
        </w:rPr>
        <w:t xml:space="preserve">(Boswell et al., 2014), which can breed a negative organisational culture (Detert and Burris, 2007) and ultimately contribute towards increased turnover (Holtom et al., 2006). </w:t>
      </w:r>
      <w:r w:rsidR="00F92E9D" w:rsidRPr="00AE4447">
        <w:rPr>
          <w:color w:val="000000"/>
        </w:rPr>
        <w:t>When communication is not clear,</w:t>
      </w:r>
      <w:r w:rsidR="00163FFC" w:rsidRPr="00AE4447">
        <w:rPr>
          <w:color w:val="000000"/>
        </w:rPr>
        <w:t xml:space="preserve"> </w:t>
      </w:r>
      <w:r w:rsidR="00ED7B46" w:rsidRPr="00AE4447">
        <w:rPr>
          <w:color w:val="000000"/>
        </w:rPr>
        <w:t>informed,</w:t>
      </w:r>
      <w:r w:rsidR="00163FFC" w:rsidRPr="00AE4447">
        <w:rPr>
          <w:color w:val="000000"/>
        </w:rPr>
        <w:t xml:space="preserve"> or confident, this can stifle collaboration and progress, hindering productivity</w:t>
      </w:r>
      <w:r w:rsidR="00D53E34" w:rsidRPr="00AE4447">
        <w:rPr>
          <w:color w:val="000000"/>
        </w:rPr>
        <w:t xml:space="preserve">.  </w:t>
      </w:r>
    </w:p>
    <w:p w14:paraId="5E794BB9" w14:textId="77777777" w:rsidR="00435884" w:rsidRPr="00AE4447" w:rsidRDefault="00435884" w:rsidP="00163B84">
      <w:pPr>
        <w:pStyle w:val="Nornal"/>
        <w:spacing w:line="360" w:lineRule="auto"/>
        <w:rPr>
          <w:color w:val="000000"/>
        </w:rPr>
      </w:pPr>
    </w:p>
    <w:p w14:paraId="63ED1490" w14:textId="77777777" w:rsidR="004C1EB5" w:rsidRPr="00AE4447" w:rsidRDefault="004C1EB5" w:rsidP="00647A34">
      <w:pPr>
        <w:pStyle w:val="Nornal"/>
        <w:numPr>
          <w:ilvl w:val="0"/>
          <w:numId w:val="6"/>
        </w:numPr>
        <w:spacing w:after="0" w:line="240" w:lineRule="auto"/>
        <w:rPr>
          <w:b/>
          <w:bCs/>
          <w:color w:val="000000"/>
        </w:rPr>
      </w:pPr>
      <w:bookmarkStart w:id="0" w:name="_Hlk133927075"/>
      <w:r w:rsidRPr="00AE4447">
        <w:rPr>
          <w:b/>
          <w:bCs/>
          <w:color w:val="000000" w:themeColor="text1"/>
        </w:rPr>
        <w:t xml:space="preserve">For each of the situations </w:t>
      </w:r>
      <w:r w:rsidRPr="00AE4447">
        <w:rPr>
          <w:b/>
          <w:bCs/>
        </w:rPr>
        <w:t xml:space="preserve">below (a &amp; b), provide an example of an issue that would cause you to raise the </w:t>
      </w:r>
      <w:bookmarkStart w:id="1" w:name="_Hlk133927739"/>
      <w:r w:rsidRPr="00AE4447">
        <w:rPr>
          <w:b/>
          <w:bCs/>
        </w:rPr>
        <w:t>matter to a manager (or other authority) - and describe</w:t>
      </w:r>
      <w:r w:rsidRPr="00AE4447">
        <w:rPr>
          <w:b/>
          <w:bCs/>
          <w:color w:val="000000" w:themeColor="text1"/>
        </w:rPr>
        <w:t xml:space="preserve"> how you would do this.</w:t>
      </w:r>
    </w:p>
    <w:bookmarkEnd w:id="0"/>
    <w:bookmarkEnd w:id="1"/>
    <w:p w14:paraId="193AC5A3" w14:textId="77777777" w:rsidR="004C1EB5" w:rsidRPr="00AE4447" w:rsidRDefault="004C1EB5" w:rsidP="004C1EB5">
      <w:pPr>
        <w:pStyle w:val="Nornal"/>
        <w:spacing w:after="0" w:line="240" w:lineRule="auto"/>
        <w:ind w:left="1080"/>
        <w:rPr>
          <w:b/>
          <w:bCs/>
          <w:color w:val="000000"/>
        </w:rPr>
      </w:pPr>
      <w:r w:rsidRPr="00AE4447">
        <w:rPr>
          <w:b/>
          <w:bCs/>
          <w:color w:val="000000" w:themeColor="text1"/>
        </w:rPr>
        <w:t>a) where you consider something to be unethical (whether or not it is illegal),</w:t>
      </w:r>
    </w:p>
    <w:p w14:paraId="7EBCB236" w14:textId="77777777" w:rsidR="004C1EB5" w:rsidRPr="00AE4447" w:rsidRDefault="004C1EB5" w:rsidP="004C1EB5">
      <w:pPr>
        <w:pStyle w:val="Nornal"/>
        <w:spacing w:after="0" w:line="240" w:lineRule="auto"/>
        <w:ind w:left="1080"/>
        <w:rPr>
          <w:b/>
          <w:bCs/>
          <w:color w:val="000000" w:themeColor="text1"/>
        </w:rPr>
      </w:pPr>
      <w:r w:rsidRPr="00AE4447">
        <w:rPr>
          <w:b/>
          <w:bCs/>
          <w:color w:val="000000" w:themeColor="text1"/>
        </w:rPr>
        <w:t>b) where you believe something contravenes legislation. (AC 1.4)</w:t>
      </w:r>
    </w:p>
    <w:p w14:paraId="280DC412" w14:textId="77777777" w:rsidR="004C1EB5" w:rsidRPr="00AE4447" w:rsidRDefault="004C1EB5" w:rsidP="004C1EB5">
      <w:pPr>
        <w:pStyle w:val="Nornal"/>
        <w:spacing w:after="0" w:line="240" w:lineRule="auto"/>
        <w:ind w:left="1080"/>
        <w:rPr>
          <w:color w:val="000000"/>
        </w:rPr>
      </w:pPr>
    </w:p>
    <w:p w14:paraId="7982C692" w14:textId="77777777" w:rsidR="0041578C" w:rsidRPr="00AE4447" w:rsidRDefault="00DE690F" w:rsidP="00163B84">
      <w:pPr>
        <w:pStyle w:val="Nornal"/>
        <w:numPr>
          <w:ilvl w:val="0"/>
          <w:numId w:val="5"/>
        </w:numPr>
        <w:spacing w:after="0" w:line="360" w:lineRule="auto"/>
        <w:rPr>
          <w:color w:val="000000"/>
        </w:rPr>
      </w:pPr>
      <w:r w:rsidRPr="00AE4447">
        <w:rPr>
          <w:color w:val="000000"/>
        </w:rPr>
        <w:t xml:space="preserve">A </w:t>
      </w:r>
      <w:r w:rsidR="00CB21D3" w:rsidRPr="00AE4447">
        <w:rPr>
          <w:color w:val="000000"/>
        </w:rPr>
        <w:t xml:space="preserve">potentially unethical situation could be advertising </w:t>
      </w:r>
      <w:r w:rsidR="002E32BC" w:rsidRPr="00AE4447">
        <w:rPr>
          <w:color w:val="000000"/>
        </w:rPr>
        <w:t>for</w:t>
      </w:r>
      <w:r w:rsidR="00CB21D3" w:rsidRPr="00AE4447">
        <w:rPr>
          <w:color w:val="000000"/>
        </w:rPr>
        <w:t xml:space="preserve"> acute adult nursing apprenticeship</w:t>
      </w:r>
      <w:r w:rsidR="009A100B" w:rsidRPr="00AE4447">
        <w:rPr>
          <w:color w:val="000000"/>
        </w:rPr>
        <w:t xml:space="preserve">s, knowing there are limited Health Care Support Worker (HCSW) vacancies at present which are vacancies utilised as part of the pathway, and understanding that the </w:t>
      </w:r>
      <w:r w:rsidR="006C1694" w:rsidRPr="00AE4447">
        <w:rPr>
          <w:color w:val="000000"/>
        </w:rPr>
        <w:t>longer-term</w:t>
      </w:r>
      <w:r w:rsidR="009A100B" w:rsidRPr="00AE4447">
        <w:rPr>
          <w:color w:val="000000"/>
        </w:rPr>
        <w:t xml:space="preserve"> strategy; a Healthier Mid and West Wales, </w:t>
      </w:r>
      <w:r w:rsidR="0015272B" w:rsidRPr="00AE4447">
        <w:rPr>
          <w:color w:val="000000"/>
        </w:rPr>
        <w:t xml:space="preserve">is towards the promotion of </w:t>
      </w:r>
      <w:r w:rsidR="002247E2" w:rsidRPr="00AE4447">
        <w:rPr>
          <w:color w:val="000000"/>
        </w:rPr>
        <w:t>community-based</w:t>
      </w:r>
      <w:r w:rsidR="0015272B" w:rsidRPr="00AE4447">
        <w:rPr>
          <w:color w:val="000000"/>
        </w:rPr>
        <w:t xml:space="preserve"> care. </w:t>
      </w:r>
      <w:r w:rsidR="00E43B8D" w:rsidRPr="00AE4447">
        <w:rPr>
          <w:color w:val="000000"/>
        </w:rPr>
        <w:t xml:space="preserve">This could be unethical as the intention is to move from a reactive, acute, </w:t>
      </w:r>
      <w:r w:rsidR="006C1694" w:rsidRPr="00AE4447">
        <w:rPr>
          <w:color w:val="000000"/>
        </w:rPr>
        <w:t>treatment-based</w:t>
      </w:r>
      <w:r w:rsidR="00E43B8D" w:rsidRPr="00AE4447">
        <w:rPr>
          <w:color w:val="000000"/>
        </w:rPr>
        <w:t xml:space="preserve"> health care to a proactive, </w:t>
      </w:r>
      <w:r w:rsidR="00517B9A" w:rsidRPr="00AE4447">
        <w:rPr>
          <w:color w:val="000000"/>
        </w:rPr>
        <w:t>preventative, community model, leading to a significant number of acute trained nurses, and limitation on community nursing growth</w:t>
      </w:r>
      <w:r w:rsidR="008E5DEA" w:rsidRPr="00AE4447">
        <w:rPr>
          <w:color w:val="000000"/>
        </w:rPr>
        <w:t xml:space="preserve">. </w:t>
      </w:r>
    </w:p>
    <w:p w14:paraId="61C0587C" w14:textId="77777777" w:rsidR="00BE5EEE" w:rsidRPr="00AE4447" w:rsidRDefault="00BE5EEE" w:rsidP="00163B84">
      <w:pPr>
        <w:pStyle w:val="Nornal"/>
        <w:spacing w:after="0" w:line="360" w:lineRule="auto"/>
        <w:ind w:left="360"/>
        <w:rPr>
          <w:color w:val="000000"/>
        </w:rPr>
      </w:pPr>
    </w:p>
    <w:p w14:paraId="51F4D8B9" w14:textId="025F6F38" w:rsidR="00D53E34" w:rsidRPr="00AE4447" w:rsidRDefault="008E5DEA" w:rsidP="00163B84">
      <w:pPr>
        <w:pStyle w:val="Nornal"/>
        <w:spacing w:after="0" w:line="360" w:lineRule="auto"/>
        <w:ind w:left="360"/>
        <w:rPr>
          <w:color w:val="000000"/>
        </w:rPr>
      </w:pPr>
      <w:r w:rsidRPr="00AE4447">
        <w:rPr>
          <w:color w:val="000000"/>
        </w:rPr>
        <w:t>This concern would be</w:t>
      </w:r>
      <w:r w:rsidR="000B1989" w:rsidRPr="00AE4447">
        <w:rPr>
          <w:color w:val="000000"/>
        </w:rPr>
        <w:t xml:space="preserve"> initially</w:t>
      </w:r>
      <w:r w:rsidRPr="00AE4447">
        <w:rPr>
          <w:color w:val="000000"/>
        </w:rPr>
        <w:t xml:space="preserve"> raised</w:t>
      </w:r>
      <w:r w:rsidR="003C5CB0" w:rsidRPr="00AE4447">
        <w:rPr>
          <w:color w:val="000000"/>
        </w:rPr>
        <w:t xml:space="preserve"> during a on</w:t>
      </w:r>
      <w:r w:rsidR="008C3C59" w:rsidRPr="00AE4447">
        <w:rPr>
          <w:color w:val="000000"/>
        </w:rPr>
        <w:t xml:space="preserve">e-to-one </w:t>
      </w:r>
      <w:r w:rsidR="006C1694" w:rsidRPr="00AE4447">
        <w:rPr>
          <w:color w:val="000000"/>
        </w:rPr>
        <w:t>meeting</w:t>
      </w:r>
      <w:r w:rsidR="0041578C" w:rsidRPr="00AE4447">
        <w:rPr>
          <w:color w:val="000000"/>
        </w:rPr>
        <w:t>,</w:t>
      </w:r>
      <w:r w:rsidR="00747DF4" w:rsidRPr="00AE4447">
        <w:rPr>
          <w:color w:val="000000"/>
        </w:rPr>
        <w:t xml:space="preserve"> consideration should be given of timing and location ensuring there is enough time and focus and avoiding a stressful period</w:t>
      </w:r>
      <w:r w:rsidR="00FF5683" w:rsidRPr="00AE4447">
        <w:rPr>
          <w:color w:val="000000"/>
        </w:rPr>
        <w:t xml:space="preserve"> and ideally face to face to support rapport</w:t>
      </w:r>
      <w:r w:rsidR="00811F61" w:rsidRPr="00AE4447">
        <w:rPr>
          <w:color w:val="000000"/>
        </w:rPr>
        <w:t xml:space="preserve">. </w:t>
      </w:r>
      <w:r w:rsidR="00FF5683" w:rsidRPr="00AE4447">
        <w:rPr>
          <w:color w:val="000000"/>
        </w:rPr>
        <w:t>The issue, risks and potential solutions should be presented in an evidence-based manner (</w:t>
      </w:r>
      <w:r w:rsidR="00124F1F" w:rsidRPr="00AE4447">
        <w:rPr>
          <w:color w:val="000000"/>
        </w:rPr>
        <w:t>Dyck and Neubert, 2008</w:t>
      </w:r>
      <w:r w:rsidR="005A719C" w:rsidRPr="00AE4447">
        <w:rPr>
          <w:color w:val="000000"/>
        </w:rPr>
        <w:t xml:space="preserve">, </w:t>
      </w:r>
      <w:r w:rsidR="005A719C" w:rsidRPr="00AE4447">
        <w:rPr>
          <w:color w:val="000000"/>
        </w:rPr>
        <w:lastRenderedPageBreak/>
        <w:t>Gentile, 2010)</w:t>
      </w:r>
      <w:r w:rsidR="008C3C59" w:rsidRPr="00AE4447">
        <w:rPr>
          <w:color w:val="000000"/>
        </w:rPr>
        <w:t xml:space="preserve">. </w:t>
      </w:r>
      <w:r w:rsidR="00BD39D7" w:rsidRPr="00AE4447">
        <w:rPr>
          <w:color w:val="000000"/>
        </w:rPr>
        <w:t>C</w:t>
      </w:r>
      <w:r w:rsidR="00BA679B" w:rsidRPr="00AE4447">
        <w:rPr>
          <w:color w:val="000000"/>
        </w:rPr>
        <w:t>ommunicating in a clear and non-confrontation way is also critical, and focusing on facts rather than emotions (Robbins</w:t>
      </w:r>
      <w:r w:rsidR="001B6C37" w:rsidRPr="00AE4447">
        <w:rPr>
          <w:color w:val="000000"/>
        </w:rPr>
        <w:t xml:space="preserve"> and Judge, 2018). </w:t>
      </w:r>
      <w:r w:rsidR="008C3C59" w:rsidRPr="00AE4447">
        <w:rPr>
          <w:color w:val="000000"/>
        </w:rPr>
        <w:t xml:space="preserve">For example, highlighting key points from the </w:t>
      </w:r>
      <w:r w:rsidR="006C1694" w:rsidRPr="00AE4447">
        <w:rPr>
          <w:color w:val="000000"/>
        </w:rPr>
        <w:t>longer-term</w:t>
      </w:r>
      <w:r w:rsidR="008C3C59" w:rsidRPr="00AE4447">
        <w:rPr>
          <w:color w:val="000000"/>
        </w:rPr>
        <w:t xml:space="preserve"> strategy, </w:t>
      </w:r>
      <w:r w:rsidR="00342015" w:rsidRPr="00AE4447">
        <w:rPr>
          <w:color w:val="000000"/>
        </w:rPr>
        <w:t>and ensuring</w:t>
      </w:r>
      <w:r w:rsidRPr="00AE4447">
        <w:rPr>
          <w:color w:val="000000"/>
        </w:rPr>
        <w:t xml:space="preserve"> preparation of </w:t>
      </w:r>
      <w:r w:rsidR="00342015" w:rsidRPr="00AE4447">
        <w:rPr>
          <w:color w:val="000000"/>
        </w:rPr>
        <w:t xml:space="preserve">relevant data from community nursing as a comparison. The risks </w:t>
      </w:r>
      <w:r w:rsidR="006C1694" w:rsidRPr="00AE4447">
        <w:rPr>
          <w:color w:val="000000"/>
        </w:rPr>
        <w:t xml:space="preserve">shared </w:t>
      </w:r>
      <w:r w:rsidR="00342015" w:rsidRPr="00AE4447">
        <w:rPr>
          <w:color w:val="000000"/>
        </w:rPr>
        <w:t xml:space="preserve">would be not meeting workforce need, which could impact the progression of the strategy. Other risks include </w:t>
      </w:r>
      <w:r w:rsidR="00D671DE" w:rsidRPr="00AE4447">
        <w:rPr>
          <w:color w:val="000000"/>
        </w:rPr>
        <w:t>inefficient recruitment and saturation of the adult acute nursing workforce, which could result in retraining</w:t>
      </w:r>
      <w:r w:rsidR="00986955" w:rsidRPr="00AE4447">
        <w:rPr>
          <w:color w:val="000000"/>
        </w:rPr>
        <w:t>,</w:t>
      </w:r>
      <w:r w:rsidR="00D671DE" w:rsidRPr="00AE4447">
        <w:rPr>
          <w:color w:val="000000"/>
        </w:rPr>
        <w:t xml:space="preserve"> redeployment, or redundancy. </w:t>
      </w:r>
      <w:r w:rsidR="0005175F" w:rsidRPr="00AE4447">
        <w:rPr>
          <w:color w:val="000000"/>
        </w:rPr>
        <w:t>Solutions presented could include a scoping exercise of community positions</w:t>
      </w:r>
      <w:r w:rsidR="002247E2" w:rsidRPr="00AE4447">
        <w:rPr>
          <w:color w:val="000000"/>
        </w:rPr>
        <w:t xml:space="preserve">, proposal of a task and finish group to discuss acute and community opportunities collaboratively, or escalation for information on the progression of the </w:t>
      </w:r>
      <w:r w:rsidR="00811F61" w:rsidRPr="00AE4447">
        <w:rPr>
          <w:color w:val="000000"/>
        </w:rPr>
        <w:t>long-term</w:t>
      </w:r>
      <w:r w:rsidR="002247E2" w:rsidRPr="00AE4447">
        <w:rPr>
          <w:color w:val="000000"/>
        </w:rPr>
        <w:t xml:space="preserve"> strategy </w:t>
      </w:r>
      <w:r w:rsidR="00C541BC" w:rsidRPr="00AE4447">
        <w:rPr>
          <w:color w:val="000000"/>
        </w:rPr>
        <w:t>t</w:t>
      </w:r>
      <w:r w:rsidR="002247E2" w:rsidRPr="00AE4447">
        <w:rPr>
          <w:color w:val="000000"/>
        </w:rPr>
        <w:t xml:space="preserve">o ensure alignment. </w:t>
      </w:r>
    </w:p>
    <w:p w14:paraId="579DFEBA" w14:textId="77777777" w:rsidR="00BE5EEE" w:rsidRPr="00AE4447" w:rsidRDefault="00BE5EEE" w:rsidP="00163B84">
      <w:pPr>
        <w:pStyle w:val="Nornal"/>
        <w:spacing w:after="0" w:line="360" w:lineRule="auto"/>
        <w:ind w:left="360"/>
        <w:rPr>
          <w:color w:val="000000"/>
        </w:rPr>
      </w:pPr>
    </w:p>
    <w:p w14:paraId="3DB9D115" w14:textId="209E90A1" w:rsidR="005A4745" w:rsidRPr="00AE4447" w:rsidRDefault="00724E14" w:rsidP="00163B84">
      <w:pPr>
        <w:pStyle w:val="Nornal"/>
        <w:numPr>
          <w:ilvl w:val="0"/>
          <w:numId w:val="5"/>
        </w:numPr>
        <w:spacing w:after="0" w:line="360" w:lineRule="auto"/>
        <w:rPr>
          <w:color w:val="000000"/>
        </w:rPr>
      </w:pPr>
      <w:r w:rsidRPr="00AE4447">
        <w:rPr>
          <w:color w:val="000000"/>
        </w:rPr>
        <w:t xml:space="preserve">An example </w:t>
      </w:r>
      <w:r w:rsidR="005C0826" w:rsidRPr="00AE4447">
        <w:rPr>
          <w:color w:val="000000"/>
        </w:rPr>
        <w:t>of a recruitment contravention of</w:t>
      </w:r>
      <w:r w:rsidR="00A72984" w:rsidRPr="00AE4447">
        <w:rPr>
          <w:color w:val="000000"/>
        </w:rPr>
        <w:t xml:space="preserve"> legislation </w:t>
      </w:r>
      <w:r w:rsidR="005C0826" w:rsidRPr="00AE4447">
        <w:rPr>
          <w:color w:val="000000"/>
        </w:rPr>
        <w:t>is where a</w:t>
      </w:r>
      <w:r w:rsidR="00B376EF" w:rsidRPr="00AE4447">
        <w:rPr>
          <w:color w:val="000000"/>
        </w:rPr>
        <w:t xml:space="preserve"> candidate</w:t>
      </w:r>
      <w:r w:rsidR="009D474E" w:rsidRPr="00AE4447">
        <w:rPr>
          <w:color w:val="000000"/>
        </w:rPr>
        <w:t xml:space="preserve"> meets the essential and desirable criteria of the person specification,</w:t>
      </w:r>
      <w:r w:rsidR="005A4745" w:rsidRPr="00AE4447">
        <w:rPr>
          <w:color w:val="000000"/>
        </w:rPr>
        <w:t xml:space="preserve"> has all the relevant qualifications</w:t>
      </w:r>
      <w:r w:rsidR="009D474E" w:rsidRPr="00AE4447">
        <w:rPr>
          <w:color w:val="000000"/>
        </w:rPr>
        <w:t xml:space="preserve"> and provides an exceptional interview, providing evidence of their skillset</w:t>
      </w:r>
      <w:r w:rsidR="005A4745" w:rsidRPr="00AE4447">
        <w:rPr>
          <w:color w:val="000000"/>
        </w:rPr>
        <w:t xml:space="preserve"> related within a similar discipline in a previous role</w:t>
      </w:r>
      <w:r w:rsidR="009D474E" w:rsidRPr="00AE4447">
        <w:rPr>
          <w:color w:val="000000"/>
        </w:rPr>
        <w:t xml:space="preserve">. </w:t>
      </w:r>
      <w:r w:rsidR="00F732D0" w:rsidRPr="00AE4447">
        <w:rPr>
          <w:color w:val="000000"/>
        </w:rPr>
        <w:t xml:space="preserve">During the interview, </w:t>
      </w:r>
      <w:r w:rsidR="006C7BCA" w:rsidRPr="00AE4447">
        <w:rPr>
          <w:color w:val="000000"/>
        </w:rPr>
        <w:t xml:space="preserve">the candidate </w:t>
      </w:r>
      <w:r w:rsidR="00573A17" w:rsidRPr="00AE4447">
        <w:rPr>
          <w:color w:val="000000"/>
        </w:rPr>
        <w:t xml:space="preserve">reveals they have autism. </w:t>
      </w:r>
      <w:r w:rsidR="005A4745" w:rsidRPr="00AE4447">
        <w:rPr>
          <w:color w:val="000000"/>
        </w:rPr>
        <w:t>At the end of the interview, in private, t</w:t>
      </w:r>
      <w:r w:rsidR="00573A17" w:rsidRPr="00AE4447">
        <w:rPr>
          <w:color w:val="000000"/>
        </w:rPr>
        <w:t>he appointing manager explains to the second interviewer tha</w:t>
      </w:r>
      <w:r w:rsidR="00B376EF" w:rsidRPr="00AE4447">
        <w:rPr>
          <w:color w:val="000000"/>
        </w:rPr>
        <w:t>t</w:t>
      </w:r>
      <w:r w:rsidR="00573A17" w:rsidRPr="00AE4447">
        <w:rPr>
          <w:color w:val="000000"/>
        </w:rPr>
        <w:t xml:space="preserve"> </w:t>
      </w:r>
      <w:r w:rsidR="00B376EF" w:rsidRPr="00AE4447">
        <w:rPr>
          <w:color w:val="000000"/>
        </w:rPr>
        <w:t>the</w:t>
      </w:r>
      <w:r w:rsidR="00573A17" w:rsidRPr="00AE4447">
        <w:rPr>
          <w:color w:val="000000"/>
        </w:rPr>
        <w:t xml:space="preserve"> candidate with autism is likely not to cope with the demands of the job, despite giving evidence they have worked in similar environments.</w:t>
      </w:r>
      <w:r w:rsidR="000376F2" w:rsidRPr="00AE4447">
        <w:rPr>
          <w:color w:val="000000"/>
        </w:rPr>
        <w:t xml:space="preserve"> </w:t>
      </w:r>
      <w:r w:rsidR="005A4745" w:rsidRPr="00AE4447">
        <w:rPr>
          <w:color w:val="000000"/>
        </w:rPr>
        <w:t xml:space="preserve">There is no evidence to suggest this to be the case. </w:t>
      </w:r>
      <w:r w:rsidR="000376F2" w:rsidRPr="00AE4447">
        <w:rPr>
          <w:color w:val="000000"/>
        </w:rPr>
        <w:t>The job is offered to an alternative candidate who did not meet the</w:t>
      </w:r>
      <w:r w:rsidR="005A4745" w:rsidRPr="00AE4447">
        <w:rPr>
          <w:color w:val="000000"/>
        </w:rPr>
        <w:t xml:space="preserve"> person</w:t>
      </w:r>
      <w:r w:rsidR="000376F2" w:rsidRPr="00AE4447">
        <w:rPr>
          <w:color w:val="000000"/>
        </w:rPr>
        <w:t xml:space="preserve"> </w:t>
      </w:r>
      <w:r w:rsidR="005A4745" w:rsidRPr="00AE4447">
        <w:rPr>
          <w:color w:val="000000"/>
        </w:rPr>
        <w:t>specification or have the qualifications which are essential</w:t>
      </w:r>
      <w:r w:rsidR="000376F2" w:rsidRPr="00AE4447">
        <w:rPr>
          <w:color w:val="000000"/>
        </w:rPr>
        <w:t xml:space="preserve"> but did not have a disability. </w:t>
      </w:r>
    </w:p>
    <w:p w14:paraId="0DCFF418" w14:textId="77777777" w:rsidR="005C0826" w:rsidRPr="00AE4447" w:rsidRDefault="005C0826" w:rsidP="00163B84">
      <w:pPr>
        <w:pStyle w:val="Nornal"/>
        <w:spacing w:after="0" w:line="360" w:lineRule="auto"/>
        <w:ind w:left="360"/>
        <w:rPr>
          <w:color w:val="000000"/>
        </w:rPr>
      </w:pPr>
    </w:p>
    <w:p w14:paraId="273D36FF" w14:textId="56FD52B0" w:rsidR="00BE5EEE" w:rsidRPr="00AE4447" w:rsidRDefault="005C0826" w:rsidP="00163B84">
      <w:pPr>
        <w:pStyle w:val="Nornal"/>
        <w:spacing w:after="0" w:line="360" w:lineRule="auto"/>
        <w:ind w:left="360"/>
        <w:rPr>
          <w:color w:val="000000"/>
        </w:rPr>
      </w:pPr>
      <w:r w:rsidRPr="00AE4447">
        <w:rPr>
          <w:color w:val="000000"/>
        </w:rPr>
        <w:t>This</w:t>
      </w:r>
      <w:r w:rsidR="00E24AFE" w:rsidRPr="00AE4447">
        <w:rPr>
          <w:color w:val="000000"/>
        </w:rPr>
        <w:t xml:space="preserve"> contravenes the Equality Act (2010) which prohibits discrimination against individuals with disabilities. </w:t>
      </w:r>
      <w:r w:rsidR="00614960" w:rsidRPr="00AE4447">
        <w:rPr>
          <w:color w:val="000000"/>
        </w:rPr>
        <w:t>This concern should initially be raised with the appointing manager during</w:t>
      </w:r>
      <w:r w:rsidR="003C3E18" w:rsidRPr="00AE4447">
        <w:rPr>
          <w:color w:val="000000"/>
        </w:rPr>
        <w:t xml:space="preserve"> an open</w:t>
      </w:r>
      <w:r w:rsidR="00614960" w:rsidRPr="00AE4447">
        <w:rPr>
          <w:color w:val="000000"/>
        </w:rPr>
        <w:t xml:space="preserve"> discussion, to check that they are aware of the legislation </w:t>
      </w:r>
      <w:r w:rsidR="00AB0E4D" w:rsidRPr="00AE4447">
        <w:rPr>
          <w:color w:val="000000"/>
        </w:rPr>
        <w:t>and explain that irrespective of the disability, the candidate was the most suitable for the position</w:t>
      </w:r>
      <w:r w:rsidR="00B376EF" w:rsidRPr="00AE4447">
        <w:rPr>
          <w:color w:val="000000"/>
        </w:rPr>
        <w:t xml:space="preserve"> with rationale</w:t>
      </w:r>
      <w:r w:rsidR="00AB0E4D" w:rsidRPr="00AE4447">
        <w:rPr>
          <w:color w:val="000000"/>
        </w:rPr>
        <w:t xml:space="preserve">. </w:t>
      </w:r>
      <w:r w:rsidR="005F2C99" w:rsidRPr="00AE4447">
        <w:rPr>
          <w:color w:val="000000"/>
        </w:rPr>
        <w:t xml:space="preserve">Should the manager not take this on board, policies and procedures for whistleblowing should be </w:t>
      </w:r>
      <w:r w:rsidRPr="00AE4447">
        <w:rPr>
          <w:color w:val="000000"/>
        </w:rPr>
        <w:t>considered</w:t>
      </w:r>
      <w:r w:rsidR="0034773B" w:rsidRPr="00AE4447">
        <w:rPr>
          <w:color w:val="000000"/>
        </w:rPr>
        <w:t xml:space="preserve"> including the ‘speaking up safely’</w:t>
      </w:r>
      <w:r w:rsidR="009549F3" w:rsidRPr="00AE4447">
        <w:rPr>
          <w:color w:val="000000"/>
        </w:rPr>
        <w:t xml:space="preserve"> Welsh Government framework (2023)</w:t>
      </w:r>
      <w:r w:rsidR="005F2C99" w:rsidRPr="00AE4447">
        <w:rPr>
          <w:color w:val="000000"/>
        </w:rPr>
        <w:t xml:space="preserve">. </w:t>
      </w:r>
      <w:r w:rsidR="00B376EF" w:rsidRPr="00AE4447">
        <w:rPr>
          <w:color w:val="000000"/>
        </w:rPr>
        <w:t>I would discuss with my</w:t>
      </w:r>
      <w:r w:rsidR="007C4BA3" w:rsidRPr="00AE4447">
        <w:rPr>
          <w:color w:val="000000"/>
        </w:rPr>
        <w:t xml:space="preserve"> line manager </w:t>
      </w:r>
      <w:r w:rsidR="00BE5646" w:rsidRPr="00AE4447">
        <w:rPr>
          <w:color w:val="000000"/>
        </w:rPr>
        <w:t>at the earliest opportunity</w:t>
      </w:r>
      <w:r w:rsidR="00B376EF" w:rsidRPr="00AE4447">
        <w:rPr>
          <w:color w:val="000000"/>
        </w:rPr>
        <w:t>.</w:t>
      </w:r>
      <w:r w:rsidR="00BE5646" w:rsidRPr="00AE4447">
        <w:rPr>
          <w:color w:val="000000"/>
        </w:rPr>
        <w:t xml:space="preserve"> The concerns raised should be </w:t>
      </w:r>
      <w:r w:rsidR="005A4745" w:rsidRPr="00AE4447">
        <w:rPr>
          <w:color w:val="000000"/>
        </w:rPr>
        <w:t>factual and</w:t>
      </w:r>
      <w:r w:rsidR="00A5016E" w:rsidRPr="00AE4447">
        <w:rPr>
          <w:color w:val="000000"/>
        </w:rPr>
        <w:t xml:space="preserve"> include detail such as wording utilised as this is important in this type of scenario. </w:t>
      </w:r>
      <w:r w:rsidR="00525F03" w:rsidRPr="00AE4447">
        <w:rPr>
          <w:color w:val="000000"/>
        </w:rPr>
        <w:t>I</w:t>
      </w:r>
      <w:r w:rsidRPr="00AE4447">
        <w:rPr>
          <w:color w:val="000000"/>
        </w:rPr>
        <w:t xml:space="preserve">ncluding </w:t>
      </w:r>
      <w:r w:rsidR="00525F03" w:rsidRPr="00AE4447">
        <w:rPr>
          <w:color w:val="000000"/>
        </w:rPr>
        <w:t xml:space="preserve">evidence such as the person specification and </w:t>
      </w:r>
      <w:r w:rsidR="00E652C3" w:rsidRPr="00AE4447">
        <w:rPr>
          <w:color w:val="000000"/>
        </w:rPr>
        <w:t>notes from both interview</w:t>
      </w:r>
      <w:r w:rsidR="005A4745" w:rsidRPr="00AE4447">
        <w:rPr>
          <w:color w:val="000000"/>
        </w:rPr>
        <w:t>s</w:t>
      </w:r>
      <w:r w:rsidR="00E652C3" w:rsidRPr="00AE4447">
        <w:rPr>
          <w:color w:val="000000"/>
        </w:rPr>
        <w:t xml:space="preserve">; the successful candidate, and the candidate you believe may have been discriminated against. </w:t>
      </w:r>
      <w:r w:rsidR="005A4745" w:rsidRPr="00AE4447">
        <w:rPr>
          <w:color w:val="000000"/>
        </w:rPr>
        <w:t xml:space="preserve">This provides evidence to </w:t>
      </w:r>
      <w:r w:rsidR="006D38D4" w:rsidRPr="00AE4447">
        <w:rPr>
          <w:color w:val="000000"/>
        </w:rPr>
        <w:t xml:space="preserve">demonstrate the inequality and discrimination within the process. </w:t>
      </w:r>
      <w:r w:rsidR="00396BEC" w:rsidRPr="00AE4447">
        <w:rPr>
          <w:color w:val="000000"/>
        </w:rPr>
        <w:t xml:space="preserve">There are several risks to discrimination in recruitment including </w:t>
      </w:r>
      <w:r w:rsidR="00CC795E" w:rsidRPr="00AE4447">
        <w:rPr>
          <w:color w:val="000000"/>
        </w:rPr>
        <w:t xml:space="preserve">breaching legislation and therefore legal risk, but also reputational damage and damage to the confidence of employees. </w:t>
      </w:r>
      <w:r w:rsidR="004B6736" w:rsidRPr="00AE4447">
        <w:rPr>
          <w:color w:val="000000"/>
        </w:rPr>
        <w:t xml:space="preserve">If unable </w:t>
      </w:r>
      <w:r w:rsidR="004B6736" w:rsidRPr="00AE4447">
        <w:rPr>
          <w:color w:val="000000"/>
        </w:rPr>
        <w:lastRenderedPageBreak/>
        <w:t xml:space="preserve">to follow this process with the line manager, there are several identified </w:t>
      </w:r>
      <w:r w:rsidR="007F68CB" w:rsidRPr="00AE4447">
        <w:rPr>
          <w:color w:val="000000"/>
        </w:rPr>
        <w:t xml:space="preserve">people within the organisation who are speak up guardians. </w:t>
      </w:r>
    </w:p>
    <w:p w14:paraId="4441CB84" w14:textId="77777777" w:rsidR="00D53E34" w:rsidRPr="00AE4447" w:rsidRDefault="00D53E34" w:rsidP="004C1EB5">
      <w:pPr>
        <w:pStyle w:val="Nornal"/>
        <w:spacing w:after="0" w:line="240" w:lineRule="auto"/>
        <w:ind w:left="1080"/>
        <w:rPr>
          <w:color w:val="000000"/>
        </w:rPr>
      </w:pPr>
    </w:p>
    <w:p w14:paraId="3C1774F0" w14:textId="77777777" w:rsidR="00F73C9A" w:rsidRPr="00AE4447" w:rsidRDefault="00F73C9A" w:rsidP="004C1EB5">
      <w:pPr>
        <w:pStyle w:val="Nornal"/>
        <w:spacing w:after="0" w:line="240" w:lineRule="auto"/>
        <w:ind w:left="1080"/>
        <w:rPr>
          <w:color w:val="000000"/>
        </w:rPr>
      </w:pPr>
    </w:p>
    <w:p w14:paraId="5387449D" w14:textId="77777777" w:rsidR="00D53E34" w:rsidRPr="00AE4447" w:rsidRDefault="00D53E34" w:rsidP="004C1EB5">
      <w:pPr>
        <w:pStyle w:val="Nornal"/>
        <w:spacing w:after="0" w:line="240" w:lineRule="auto"/>
        <w:ind w:left="1080"/>
        <w:rPr>
          <w:color w:val="000000"/>
        </w:rPr>
      </w:pPr>
    </w:p>
    <w:p w14:paraId="3327A328" w14:textId="77777777" w:rsidR="004C1EB5" w:rsidRPr="00AE4447" w:rsidRDefault="004C1EB5" w:rsidP="00647A34">
      <w:pPr>
        <w:pStyle w:val="ListParagraph"/>
        <w:numPr>
          <w:ilvl w:val="0"/>
          <w:numId w:val="6"/>
        </w:numPr>
        <w:rPr>
          <w:rFonts w:cs="Arial"/>
          <w:b/>
          <w:bCs/>
          <w:color w:val="000000"/>
          <w:szCs w:val="22"/>
        </w:rPr>
      </w:pPr>
      <w:r w:rsidRPr="00AE4447">
        <w:rPr>
          <w:rFonts w:cs="Arial"/>
          <w:b/>
          <w:bCs/>
          <w:color w:val="000000"/>
        </w:rPr>
        <w:t xml:space="preserve">Discuss two theories or models relating to the human and </w:t>
      </w:r>
      <w:r w:rsidRPr="00AE4447">
        <w:rPr>
          <w:rFonts w:cs="Arial"/>
          <w:b/>
          <w:bCs/>
          <w:color w:val="000000"/>
          <w:szCs w:val="22"/>
        </w:rPr>
        <w:t>business benefits of people at work feeling included, valued, and fairly treated, concluding your discussion with a summary of your own view of these benefits. (AC 2.1)</w:t>
      </w:r>
    </w:p>
    <w:p w14:paraId="767C786C" w14:textId="77777777" w:rsidR="007F68CB" w:rsidRPr="00AE4447" w:rsidRDefault="007F68CB" w:rsidP="0025489B">
      <w:pPr>
        <w:ind w:left="360"/>
        <w:rPr>
          <w:rFonts w:ascii="Arial" w:hAnsi="Arial" w:cs="Arial"/>
          <w:color w:val="000000"/>
        </w:rPr>
      </w:pPr>
    </w:p>
    <w:p w14:paraId="27AFD22D" w14:textId="726B801D" w:rsidR="00654B92" w:rsidRPr="00AE4447" w:rsidRDefault="0025489B" w:rsidP="00163B84">
      <w:pPr>
        <w:spacing w:line="360" w:lineRule="auto"/>
        <w:rPr>
          <w:rFonts w:ascii="Arial" w:hAnsi="Arial" w:cs="Arial"/>
          <w:color w:val="000000"/>
        </w:rPr>
      </w:pPr>
      <w:r w:rsidRPr="00AE4447">
        <w:rPr>
          <w:rFonts w:ascii="Arial" w:hAnsi="Arial" w:cs="Arial"/>
          <w:color w:val="000000"/>
        </w:rPr>
        <w:t xml:space="preserve">Hertzberg’s three-factor theory </w:t>
      </w:r>
      <w:r w:rsidR="009864F6" w:rsidRPr="00AE4447">
        <w:rPr>
          <w:rFonts w:ascii="Arial" w:hAnsi="Arial" w:cs="Arial"/>
          <w:color w:val="000000"/>
        </w:rPr>
        <w:t>is also known as the Motivatio</w:t>
      </w:r>
      <w:r w:rsidR="00E930F8" w:rsidRPr="00AE4447">
        <w:rPr>
          <w:rFonts w:ascii="Arial" w:hAnsi="Arial" w:cs="Arial"/>
          <w:color w:val="000000"/>
        </w:rPr>
        <w:t>n-</w:t>
      </w:r>
      <w:r w:rsidR="00730CFF" w:rsidRPr="00AE4447">
        <w:rPr>
          <w:rFonts w:ascii="Arial" w:hAnsi="Arial" w:cs="Arial"/>
          <w:color w:val="000000"/>
        </w:rPr>
        <w:t>Hygiene</w:t>
      </w:r>
      <w:r w:rsidR="00E930F8" w:rsidRPr="00AE4447">
        <w:rPr>
          <w:rFonts w:ascii="Arial" w:hAnsi="Arial" w:cs="Arial"/>
          <w:color w:val="000000"/>
        </w:rPr>
        <w:t xml:space="preserve">-Maintenance (MHM) theory where the motivators are factors </w:t>
      </w:r>
      <w:r w:rsidR="00730CFF" w:rsidRPr="00AE4447">
        <w:rPr>
          <w:rFonts w:ascii="Arial" w:hAnsi="Arial" w:cs="Arial"/>
          <w:color w:val="000000"/>
        </w:rPr>
        <w:t xml:space="preserve">that </w:t>
      </w:r>
      <w:r w:rsidR="00E930F8" w:rsidRPr="00AE4447">
        <w:rPr>
          <w:rFonts w:ascii="Arial" w:hAnsi="Arial" w:cs="Arial"/>
          <w:color w:val="000000"/>
        </w:rPr>
        <w:t>support job satisfaction which are linked to</w:t>
      </w:r>
      <w:r w:rsidR="00730CFF" w:rsidRPr="00AE4447">
        <w:rPr>
          <w:rFonts w:ascii="Arial" w:hAnsi="Arial" w:cs="Arial"/>
          <w:color w:val="000000"/>
        </w:rPr>
        <w:t xml:space="preserve"> feeling valued through recognition and meaningful contributions. </w:t>
      </w:r>
      <w:r w:rsidR="00FD245B" w:rsidRPr="00AE4447">
        <w:rPr>
          <w:rFonts w:ascii="Arial" w:hAnsi="Arial" w:cs="Arial"/>
          <w:color w:val="000000"/>
        </w:rPr>
        <w:t xml:space="preserve">This supports feeling of </w:t>
      </w:r>
      <w:r w:rsidR="0012766D" w:rsidRPr="00AE4447">
        <w:rPr>
          <w:rFonts w:ascii="Arial" w:hAnsi="Arial" w:cs="Arial"/>
          <w:color w:val="000000"/>
        </w:rPr>
        <w:t>inclusivity and value as employees feel their work is meaningful</w:t>
      </w:r>
      <w:r w:rsidR="00512D8B" w:rsidRPr="00AE4447">
        <w:rPr>
          <w:rFonts w:ascii="Arial" w:hAnsi="Arial" w:cs="Arial"/>
          <w:color w:val="000000"/>
        </w:rPr>
        <w:t xml:space="preserve">, </w:t>
      </w:r>
      <w:r w:rsidR="0012766D" w:rsidRPr="00AE4447">
        <w:rPr>
          <w:rFonts w:ascii="Arial" w:hAnsi="Arial" w:cs="Arial"/>
          <w:color w:val="000000"/>
        </w:rPr>
        <w:t xml:space="preserve">valued </w:t>
      </w:r>
      <w:r w:rsidR="00B376EF" w:rsidRPr="00AE4447">
        <w:rPr>
          <w:rFonts w:ascii="Arial" w:hAnsi="Arial" w:cs="Arial"/>
          <w:color w:val="000000"/>
        </w:rPr>
        <w:t>and</w:t>
      </w:r>
      <w:r w:rsidR="00512D8B" w:rsidRPr="00AE4447">
        <w:rPr>
          <w:rFonts w:ascii="Arial" w:hAnsi="Arial" w:cs="Arial"/>
          <w:color w:val="000000"/>
        </w:rPr>
        <w:t xml:space="preserve"> that their voices are heard </w:t>
      </w:r>
      <w:r w:rsidR="0012766D" w:rsidRPr="00AE4447">
        <w:rPr>
          <w:rFonts w:ascii="Arial" w:hAnsi="Arial" w:cs="Arial"/>
          <w:color w:val="000000"/>
        </w:rPr>
        <w:t xml:space="preserve">which increases motivation and output. </w:t>
      </w:r>
      <w:r w:rsidR="00D74EFC" w:rsidRPr="00AE4447">
        <w:rPr>
          <w:rFonts w:ascii="Arial" w:hAnsi="Arial" w:cs="Arial"/>
          <w:color w:val="000000"/>
        </w:rPr>
        <w:t xml:space="preserve">Hygiene factors are related to the work environment and conditions which could be physical </w:t>
      </w:r>
      <w:r w:rsidR="00B376EF" w:rsidRPr="00AE4447">
        <w:rPr>
          <w:rFonts w:ascii="Arial" w:hAnsi="Arial" w:cs="Arial"/>
          <w:color w:val="000000"/>
        </w:rPr>
        <w:t>conditions</w:t>
      </w:r>
      <w:r w:rsidR="00D74EFC" w:rsidRPr="00AE4447">
        <w:rPr>
          <w:rFonts w:ascii="Arial" w:hAnsi="Arial" w:cs="Arial"/>
          <w:color w:val="000000"/>
        </w:rPr>
        <w:t xml:space="preserve">, </w:t>
      </w:r>
      <w:r w:rsidR="00B376EF" w:rsidRPr="00AE4447">
        <w:rPr>
          <w:rFonts w:ascii="Arial" w:hAnsi="Arial" w:cs="Arial"/>
          <w:color w:val="000000"/>
        </w:rPr>
        <w:t>salary,</w:t>
      </w:r>
      <w:r w:rsidR="00D74EFC" w:rsidRPr="00AE4447">
        <w:rPr>
          <w:rFonts w:ascii="Arial" w:hAnsi="Arial" w:cs="Arial"/>
          <w:color w:val="000000"/>
        </w:rPr>
        <w:t xml:space="preserve"> or job security. </w:t>
      </w:r>
      <w:r w:rsidR="00C61BA2" w:rsidRPr="00AE4447">
        <w:rPr>
          <w:rFonts w:ascii="Arial" w:hAnsi="Arial" w:cs="Arial"/>
          <w:color w:val="000000"/>
        </w:rPr>
        <w:t xml:space="preserve">This supports fair treatment and feelings of </w:t>
      </w:r>
      <w:r w:rsidR="00C54A26" w:rsidRPr="00AE4447">
        <w:rPr>
          <w:rFonts w:ascii="Arial" w:hAnsi="Arial" w:cs="Arial"/>
          <w:color w:val="000000"/>
        </w:rPr>
        <w:t>value,</w:t>
      </w:r>
      <w:r w:rsidR="00C61BA2" w:rsidRPr="00AE4447">
        <w:rPr>
          <w:rFonts w:ascii="Arial" w:hAnsi="Arial" w:cs="Arial"/>
          <w:color w:val="000000"/>
        </w:rPr>
        <w:t xml:space="preserve"> but hygiene factors work in conjunction with both motivation and </w:t>
      </w:r>
      <w:r w:rsidR="00CC0136" w:rsidRPr="00AE4447">
        <w:rPr>
          <w:rFonts w:ascii="Arial" w:hAnsi="Arial" w:cs="Arial"/>
          <w:color w:val="000000"/>
        </w:rPr>
        <w:t>maintenance, as on their own they mainly prevent dissatisfaction rather than improving inclusivity for example.</w:t>
      </w:r>
      <w:r w:rsidR="00C61BA2" w:rsidRPr="00AE4447">
        <w:rPr>
          <w:rFonts w:ascii="Arial" w:hAnsi="Arial" w:cs="Arial"/>
          <w:color w:val="000000"/>
        </w:rPr>
        <w:t xml:space="preserve"> </w:t>
      </w:r>
      <w:r w:rsidR="00FA1A6E" w:rsidRPr="00AE4447">
        <w:rPr>
          <w:rFonts w:ascii="Arial" w:hAnsi="Arial" w:cs="Arial"/>
          <w:color w:val="000000"/>
        </w:rPr>
        <w:t xml:space="preserve">The maintenance factors consider organisational structure and support individuals to complete their role effectively, for example clear job roles and responsibilities, </w:t>
      </w:r>
      <w:r w:rsidR="00763412" w:rsidRPr="00AE4447">
        <w:rPr>
          <w:rFonts w:ascii="Arial" w:hAnsi="Arial" w:cs="Arial"/>
          <w:color w:val="000000"/>
        </w:rPr>
        <w:t xml:space="preserve">supportive </w:t>
      </w:r>
      <w:r w:rsidR="00B376EF" w:rsidRPr="00AE4447">
        <w:rPr>
          <w:rFonts w:ascii="Arial" w:hAnsi="Arial" w:cs="Arial"/>
          <w:color w:val="000000"/>
        </w:rPr>
        <w:t>leadership,</w:t>
      </w:r>
      <w:r w:rsidR="00763412" w:rsidRPr="00AE4447">
        <w:rPr>
          <w:rFonts w:ascii="Arial" w:hAnsi="Arial" w:cs="Arial"/>
          <w:color w:val="000000"/>
        </w:rPr>
        <w:t xml:space="preserve"> and open communication. </w:t>
      </w:r>
      <w:r w:rsidR="00B46FF8" w:rsidRPr="00AE4447">
        <w:rPr>
          <w:rFonts w:ascii="Arial" w:hAnsi="Arial" w:cs="Arial"/>
          <w:color w:val="000000"/>
        </w:rPr>
        <w:t xml:space="preserve">These functions contribute to feelings of fair treatment, inclusivity and feeling valued </w:t>
      </w:r>
      <w:r w:rsidR="009F2A42" w:rsidRPr="00AE4447">
        <w:rPr>
          <w:rFonts w:ascii="Arial" w:hAnsi="Arial" w:cs="Arial"/>
          <w:color w:val="000000"/>
        </w:rPr>
        <w:t xml:space="preserve">as it supports </w:t>
      </w:r>
      <w:r w:rsidR="004D41C9" w:rsidRPr="00AE4447">
        <w:rPr>
          <w:rFonts w:ascii="Arial" w:hAnsi="Arial" w:cs="Arial"/>
          <w:color w:val="000000"/>
        </w:rPr>
        <w:t>employees</w:t>
      </w:r>
      <w:r w:rsidR="009F2A42" w:rsidRPr="00AE4447">
        <w:rPr>
          <w:rFonts w:ascii="Arial" w:hAnsi="Arial" w:cs="Arial"/>
          <w:color w:val="000000"/>
        </w:rPr>
        <w:t xml:space="preserve"> to carry out their job effectively. </w:t>
      </w:r>
      <w:r w:rsidR="00763412" w:rsidRPr="00AE4447">
        <w:rPr>
          <w:rFonts w:ascii="Arial" w:hAnsi="Arial" w:cs="Arial"/>
          <w:color w:val="000000"/>
        </w:rPr>
        <w:t xml:space="preserve">This theory </w:t>
      </w:r>
      <w:r w:rsidR="003E697E" w:rsidRPr="00AE4447">
        <w:rPr>
          <w:rFonts w:ascii="Arial" w:hAnsi="Arial" w:cs="Arial"/>
          <w:color w:val="000000"/>
        </w:rPr>
        <w:t xml:space="preserve">argues all three areas need addressing to create a work environment that supports inclusivity, </w:t>
      </w:r>
      <w:r w:rsidR="00B376EF" w:rsidRPr="00AE4447">
        <w:rPr>
          <w:rFonts w:ascii="Arial" w:hAnsi="Arial" w:cs="Arial"/>
          <w:color w:val="000000"/>
        </w:rPr>
        <w:t>fairness,</w:t>
      </w:r>
      <w:r w:rsidR="003E697E" w:rsidRPr="00AE4447">
        <w:rPr>
          <w:rFonts w:ascii="Arial" w:hAnsi="Arial" w:cs="Arial"/>
          <w:color w:val="000000"/>
        </w:rPr>
        <w:t xml:space="preserve"> and </w:t>
      </w:r>
      <w:r w:rsidR="00FD245B" w:rsidRPr="00AE4447">
        <w:rPr>
          <w:rFonts w:ascii="Arial" w:hAnsi="Arial" w:cs="Arial"/>
          <w:color w:val="000000"/>
        </w:rPr>
        <w:t xml:space="preserve">a valued culture. </w:t>
      </w:r>
    </w:p>
    <w:p w14:paraId="5F663F71" w14:textId="0AE983B5" w:rsidR="00763412" w:rsidRPr="00AE4447" w:rsidRDefault="00C54A26" w:rsidP="00163B84">
      <w:pPr>
        <w:spacing w:line="360" w:lineRule="auto"/>
        <w:rPr>
          <w:rFonts w:ascii="Arial" w:hAnsi="Arial" w:cs="Arial"/>
          <w:color w:val="000000"/>
        </w:rPr>
      </w:pPr>
      <w:r w:rsidRPr="00AE4447">
        <w:rPr>
          <w:rFonts w:ascii="Arial" w:hAnsi="Arial" w:cs="Arial"/>
          <w:color w:val="000000"/>
        </w:rPr>
        <w:t xml:space="preserve">This could be measured through </w:t>
      </w:r>
      <w:r w:rsidR="00B36900" w:rsidRPr="00AE4447">
        <w:rPr>
          <w:rFonts w:ascii="Arial" w:hAnsi="Arial" w:cs="Arial"/>
          <w:color w:val="000000"/>
        </w:rPr>
        <w:t xml:space="preserve">staff surveys to identify if staff do feel heard and valued, but also if their relationships at work are positive </w:t>
      </w:r>
      <w:r w:rsidR="00147587" w:rsidRPr="00AE4447">
        <w:rPr>
          <w:rFonts w:ascii="Arial" w:hAnsi="Arial" w:cs="Arial"/>
          <w:color w:val="000000"/>
        </w:rPr>
        <w:t xml:space="preserve">and if their job roles are clear. The benefits of this </w:t>
      </w:r>
      <w:r w:rsidR="00A661C9" w:rsidRPr="00AE4447">
        <w:rPr>
          <w:rFonts w:ascii="Arial" w:hAnsi="Arial" w:cs="Arial"/>
          <w:color w:val="000000"/>
        </w:rPr>
        <w:t>include</w:t>
      </w:r>
      <w:r w:rsidR="00147587" w:rsidRPr="00AE4447">
        <w:rPr>
          <w:rFonts w:ascii="Arial" w:hAnsi="Arial" w:cs="Arial"/>
          <w:color w:val="000000"/>
        </w:rPr>
        <w:t xml:space="preserve"> the</w:t>
      </w:r>
      <w:r w:rsidR="00A661C9" w:rsidRPr="00AE4447">
        <w:rPr>
          <w:rFonts w:ascii="Arial" w:hAnsi="Arial" w:cs="Arial"/>
          <w:color w:val="000000"/>
        </w:rPr>
        <w:t xml:space="preserve"> improvement of</w:t>
      </w:r>
      <w:r w:rsidR="00147587" w:rsidRPr="00AE4447">
        <w:rPr>
          <w:rFonts w:ascii="Arial" w:hAnsi="Arial" w:cs="Arial"/>
          <w:color w:val="000000"/>
        </w:rPr>
        <w:t xml:space="preserve"> </w:t>
      </w:r>
      <w:r w:rsidR="00A661C9" w:rsidRPr="00AE4447">
        <w:rPr>
          <w:rFonts w:ascii="Arial" w:hAnsi="Arial" w:cs="Arial"/>
          <w:color w:val="000000"/>
        </w:rPr>
        <w:t>organisations reputation</w:t>
      </w:r>
      <w:r w:rsidR="00147587" w:rsidRPr="00AE4447">
        <w:rPr>
          <w:rFonts w:ascii="Arial" w:hAnsi="Arial" w:cs="Arial"/>
          <w:color w:val="000000"/>
        </w:rPr>
        <w:t xml:space="preserve"> as </w:t>
      </w:r>
      <w:r w:rsidR="00A661C9" w:rsidRPr="00AE4447">
        <w:rPr>
          <w:rFonts w:ascii="Arial" w:hAnsi="Arial" w:cs="Arial"/>
          <w:color w:val="000000"/>
        </w:rPr>
        <w:t>they</w:t>
      </w:r>
      <w:r w:rsidR="00147587" w:rsidRPr="00AE4447">
        <w:rPr>
          <w:rFonts w:ascii="Arial" w:hAnsi="Arial" w:cs="Arial"/>
          <w:color w:val="000000"/>
        </w:rPr>
        <w:t xml:space="preserve"> listen to their staff</w:t>
      </w:r>
      <w:r w:rsidR="00970B94" w:rsidRPr="00AE4447">
        <w:rPr>
          <w:rFonts w:ascii="Arial" w:hAnsi="Arial" w:cs="Arial"/>
          <w:color w:val="000000"/>
        </w:rPr>
        <w:t xml:space="preserve"> (</w:t>
      </w:r>
      <w:r w:rsidR="00987696" w:rsidRPr="00AE4447">
        <w:rPr>
          <w:rFonts w:ascii="Arial" w:hAnsi="Arial" w:cs="Arial"/>
          <w:color w:val="000000"/>
        </w:rPr>
        <w:t>Backhaus et al., 2002)</w:t>
      </w:r>
      <w:r w:rsidR="00147587" w:rsidRPr="00AE4447">
        <w:rPr>
          <w:rFonts w:ascii="Arial" w:hAnsi="Arial" w:cs="Arial"/>
          <w:color w:val="000000"/>
        </w:rPr>
        <w:t xml:space="preserve">. </w:t>
      </w:r>
      <w:r w:rsidR="00654B92" w:rsidRPr="00AE4447">
        <w:rPr>
          <w:rFonts w:ascii="Arial" w:hAnsi="Arial" w:cs="Arial"/>
          <w:color w:val="000000"/>
        </w:rPr>
        <w:t>Other benefits include attracting and retaining talent</w:t>
      </w:r>
      <w:r w:rsidR="00A661C9" w:rsidRPr="00AE4447">
        <w:rPr>
          <w:rFonts w:ascii="Arial" w:hAnsi="Arial" w:cs="Arial"/>
          <w:color w:val="000000"/>
        </w:rPr>
        <w:t xml:space="preserve"> </w:t>
      </w:r>
      <w:r w:rsidR="00737D37" w:rsidRPr="00AE4447">
        <w:rPr>
          <w:rFonts w:ascii="Arial" w:hAnsi="Arial" w:cs="Arial"/>
          <w:color w:val="000000"/>
        </w:rPr>
        <w:t>(Griffeth et al., 2000)</w:t>
      </w:r>
      <w:r w:rsidR="00654B92" w:rsidRPr="00AE4447">
        <w:rPr>
          <w:rFonts w:ascii="Arial" w:hAnsi="Arial" w:cs="Arial"/>
          <w:color w:val="000000"/>
        </w:rPr>
        <w:t xml:space="preserve">. </w:t>
      </w:r>
      <w:r w:rsidR="007A31DE" w:rsidRPr="00AE4447">
        <w:rPr>
          <w:rFonts w:ascii="Arial" w:hAnsi="Arial" w:cs="Arial"/>
          <w:color w:val="000000"/>
        </w:rPr>
        <w:t xml:space="preserve">For individuals, an organisation who reflects on employee voice is more likely to </w:t>
      </w:r>
      <w:r w:rsidR="000740D3" w:rsidRPr="00AE4447">
        <w:rPr>
          <w:rFonts w:ascii="Arial" w:hAnsi="Arial" w:cs="Arial"/>
          <w:color w:val="000000"/>
        </w:rPr>
        <w:t>consider</w:t>
      </w:r>
      <w:r w:rsidR="00D97A25" w:rsidRPr="00AE4447">
        <w:rPr>
          <w:rFonts w:ascii="Arial" w:hAnsi="Arial" w:cs="Arial"/>
          <w:color w:val="000000"/>
        </w:rPr>
        <w:t xml:space="preserve"> wellbeing and </w:t>
      </w:r>
      <w:r w:rsidR="007A31DE" w:rsidRPr="00AE4447">
        <w:rPr>
          <w:rFonts w:ascii="Arial" w:hAnsi="Arial" w:cs="Arial"/>
          <w:color w:val="000000"/>
        </w:rPr>
        <w:t xml:space="preserve">implement flexible working </w:t>
      </w:r>
      <w:r w:rsidR="00352A7A" w:rsidRPr="00AE4447">
        <w:rPr>
          <w:rFonts w:ascii="Arial" w:hAnsi="Arial" w:cs="Arial"/>
          <w:color w:val="000000"/>
        </w:rPr>
        <w:t xml:space="preserve">and </w:t>
      </w:r>
      <w:r w:rsidR="00D97A25" w:rsidRPr="00AE4447">
        <w:rPr>
          <w:rFonts w:ascii="Arial" w:hAnsi="Arial" w:cs="Arial"/>
          <w:color w:val="000000"/>
        </w:rPr>
        <w:t>other supportive mechanisms to positively influence the working environment (Allen et al. 2015)</w:t>
      </w:r>
      <w:r w:rsidR="008C6737" w:rsidRPr="00AE4447">
        <w:rPr>
          <w:rFonts w:ascii="Arial" w:hAnsi="Arial" w:cs="Arial"/>
          <w:color w:val="000000"/>
        </w:rPr>
        <w:t xml:space="preserve">. Feeling included and valued also fosters a supportive environment where employees are more likely to access learning and development opportunities for career growth and progression. </w:t>
      </w:r>
    </w:p>
    <w:p w14:paraId="3D8CA3CD" w14:textId="77777777" w:rsidR="0025489B" w:rsidRPr="00AE4447" w:rsidRDefault="0025489B" w:rsidP="004C1EB5">
      <w:pPr>
        <w:pStyle w:val="ListParagraph"/>
        <w:rPr>
          <w:rFonts w:cs="Arial"/>
          <w:color w:val="000000"/>
          <w:szCs w:val="22"/>
        </w:rPr>
      </w:pPr>
    </w:p>
    <w:p w14:paraId="34D4E553" w14:textId="77777777" w:rsidR="0025489B" w:rsidRPr="00AE4447" w:rsidRDefault="0025489B" w:rsidP="004C1EB5">
      <w:pPr>
        <w:pStyle w:val="ListParagraph"/>
        <w:rPr>
          <w:rFonts w:cs="Arial"/>
          <w:color w:val="000000"/>
          <w:szCs w:val="22"/>
        </w:rPr>
      </w:pPr>
    </w:p>
    <w:p w14:paraId="64475A59" w14:textId="77777777" w:rsidR="00163B84" w:rsidRPr="00AE4447" w:rsidRDefault="00163B84" w:rsidP="004C1EB5">
      <w:pPr>
        <w:pStyle w:val="ListParagraph"/>
        <w:rPr>
          <w:rFonts w:cs="Arial"/>
          <w:color w:val="000000"/>
          <w:szCs w:val="22"/>
        </w:rPr>
      </w:pPr>
    </w:p>
    <w:p w14:paraId="2E43BA55" w14:textId="77777777" w:rsidR="00163B84" w:rsidRPr="00AE4447" w:rsidRDefault="00163B84" w:rsidP="004C1EB5">
      <w:pPr>
        <w:pStyle w:val="ListParagraph"/>
        <w:rPr>
          <w:rFonts w:cs="Arial"/>
          <w:color w:val="000000"/>
          <w:szCs w:val="22"/>
        </w:rPr>
      </w:pPr>
    </w:p>
    <w:p w14:paraId="472BE4AD" w14:textId="77777777" w:rsidR="004C1EB5" w:rsidRPr="00AE4447" w:rsidRDefault="004C1EB5" w:rsidP="00647A34">
      <w:pPr>
        <w:pStyle w:val="Nornal"/>
        <w:numPr>
          <w:ilvl w:val="0"/>
          <w:numId w:val="6"/>
        </w:numPr>
        <w:spacing w:after="0" w:line="240" w:lineRule="auto"/>
        <w:rPr>
          <w:b/>
          <w:bCs/>
          <w:color w:val="000000"/>
        </w:rPr>
      </w:pPr>
      <w:r w:rsidRPr="00AE4447">
        <w:rPr>
          <w:b/>
          <w:bCs/>
          <w:color w:val="000000"/>
        </w:rPr>
        <w:lastRenderedPageBreak/>
        <w:t>Discuss two ways in which a people professional can build inclusivity into a people practice initiative at the design stage, and two ways of checking inclusivity after a people practice initiative is implemented. (AC 2.2)</w:t>
      </w:r>
    </w:p>
    <w:p w14:paraId="72343171" w14:textId="4B75391D" w:rsidR="004C1EB5" w:rsidRPr="00AE4447" w:rsidRDefault="004C1EB5">
      <w:pPr>
        <w:rPr>
          <w:rFonts w:ascii="Arial" w:hAnsi="Arial" w:cs="Arial"/>
        </w:rPr>
      </w:pPr>
    </w:p>
    <w:p w14:paraId="4688FABB" w14:textId="77777777" w:rsidR="006311CB" w:rsidRPr="00AE4447" w:rsidRDefault="00446722" w:rsidP="00163B84">
      <w:pPr>
        <w:spacing w:line="360" w:lineRule="auto"/>
        <w:rPr>
          <w:rFonts w:ascii="Arial" w:hAnsi="Arial" w:cs="Arial"/>
        </w:rPr>
      </w:pPr>
      <w:r w:rsidRPr="00AE4447">
        <w:rPr>
          <w:rFonts w:ascii="Arial" w:hAnsi="Arial" w:cs="Arial"/>
        </w:rPr>
        <w:t xml:space="preserve">When considering the design stage, </w:t>
      </w:r>
      <w:r w:rsidR="000740D3" w:rsidRPr="00AE4447">
        <w:rPr>
          <w:rFonts w:ascii="Arial" w:hAnsi="Arial" w:cs="Arial"/>
        </w:rPr>
        <w:t>initially undertaking a</w:t>
      </w:r>
      <w:r w:rsidRPr="00AE4447">
        <w:rPr>
          <w:rFonts w:ascii="Arial" w:hAnsi="Arial" w:cs="Arial"/>
        </w:rPr>
        <w:t xml:space="preserve"> review</w:t>
      </w:r>
      <w:r w:rsidR="000740D3" w:rsidRPr="00AE4447">
        <w:rPr>
          <w:rFonts w:ascii="Arial" w:hAnsi="Arial" w:cs="Arial"/>
        </w:rPr>
        <w:t xml:space="preserve"> of</w:t>
      </w:r>
      <w:r w:rsidRPr="00AE4447">
        <w:rPr>
          <w:rFonts w:ascii="Arial" w:hAnsi="Arial" w:cs="Arial"/>
        </w:rPr>
        <w:t xml:space="preserve"> existing </w:t>
      </w:r>
      <w:r w:rsidR="00AC006D" w:rsidRPr="00AE4447">
        <w:rPr>
          <w:rFonts w:ascii="Arial" w:hAnsi="Arial" w:cs="Arial"/>
        </w:rPr>
        <w:t xml:space="preserve">method and materials using a framework such as SWOT analysis. For example, when reviewing the recruitment </w:t>
      </w:r>
      <w:r w:rsidR="00C4053C" w:rsidRPr="00AE4447">
        <w:rPr>
          <w:rFonts w:ascii="Arial" w:hAnsi="Arial" w:cs="Arial"/>
        </w:rPr>
        <w:t>processes</w:t>
      </w:r>
      <w:r w:rsidR="00AC006D" w:rsidRPr="00AE4447">
        <w:rPr>
          <w:rFonts w:ascii="Arial" w:hAnsi="Arial" w:cs="Arial"/>
        </w:rPr>
        <w:t xml:space="preserve"> for nursing apprentices, consideration of the previous years </w:t>
      </w:r>
      <w:r w:rsidR="00385F88" w:rsidRPr="00AE4447">
        <w:rPr>
          <w:rFonts w:ascii="Arial" w:hAnsi="Arial" w:cs="Arial"/>
        </w:rPr>
        <w:t xml:space="preserve">process, </w:t>
      </w:r>
      <w:r w:rsidR="000740D3" w:rsidRPr="00AE4447">
        <w:rPr>
          <w:rFonts w:ascii="Arial" w:hAnsi="Arial" w:cs="Arial"/>
        </w:rPr>
        <w:t>materials,</w:t>
      </w:r>
      <w:r w:rsidR="00385F88" w:rsidRPr="00AE4447">
        <w:rPr>
          <w:rFonts w:ascii="Arial" w:hAnsi="Arial" w:cs="Arial"/>
        </w:rPr>
        <w:t xml:space="preserve"> and feedback. Once this information has been considered, </w:t>
      </w:r>
      <w:r w:rsidR="001C0371" w:rsidRPr="00AE4447">
        <w:rPr>
          <w:rFonts w:ascii="Arial" w:hAnsi="Arial" w:cs="Arial"/>
        </w:rPr>
        <w:t>communicating with</w:t>
      </w:r>
      <w:r w:rsidR="00385F88" w:rsidRPr="00AE4447">
        <w:rPr>
          <w:rFonts w:ascii="Arial" w:hAnsi="Arial" w:cs="Arial"/>
        </w:rPr>
        <w:t xml:space="preserve"> stakeholders who have been involved previously, and who will be involved moving forward to create a steering group </w:t>
      </w:r>
      <w:r w:rsidR="003D040F" w:rsidRPr="00AE4447">
        <w:rPr>
          <w:rFonts w:ascii="Arial" w:hAnsi="Arial" w:cs="Arial"/>
        </w:rPr>
        <w:t>to start a</w:t>
      </w:r>
      <w:r w:rsidR="001C0371" w:rsidRPr="00AE4447">
        <w:rPr>
          <w:rFonts w:ascii="Arial" w:hAnsi="Arial" w:cs="Arial"/>
        </w:rPr>
        <w:t xml:space="preserve"> </w:t>
      </w:r>
      <w:r w:rsidR="003D040F" w:rsidRPr="00AE4447">
        <w:rPr>
          <w:rFonts w:ascii="Arial" w:hAnsi="Arial" w:cs="Arial"/>
        </w:rPr>
        <w:t>consultation process. Initially meetings could further analyse the existing programme</w:t>
      </w:r>
      <w:r w:rsidR="001D3729" w:rsidRPr="00AE4447">
        <w:rPr>
          <w:rFonts w:ascii="Arial" w:hAnsi="Arial" w:cs="Arial"/>
        </w:rPr>
        <w:t xml:space="preserve">, providing strengths, </w:t>
      </w:r>
      <w:r w:rsidR="001C0371" w:rsidRPr="00AE4447">
        <w:rPr>
          <w:rFonts w:ascii="Arial" w:hAnsi="Arial" w:cs="Arial"/>
        </w:rPr>
        <w:t>challenges,</w:t>
      </w:r>
      <w:r w:rsidR="001D3729" w:rsidRPr="00AE4447">
        <w:rPr>
          <w:rFonts w:ascii="Arial" w:hAnsi="Arial" w:cs="Arial"/>
        </w:rPr>
        <w:t xml:space="preserve"> and opportunities. </w:t>
      </w:r>
      <w:r w:rsidR="006802A8" w:rsidRPr="00AE4447">
        <w:rPr>
          <w:rFonts w:ascii="Arial" w:hAnsi="Arial" w:cs="Arial"/>
        </w:rPr>
        <w:t>Ensuring diverse representation within the steering group</w:t>
      </w:r>
      <w:r w:rsidR="000E2987" w:rsidRPr="00AE4447">
        <w:rPr>
          <w:rFonts w:ascii="Arial" w:hAnsi="Arial" w:cs="Arial"/>
        </w:rPr>
        <w:t xml:space="preserve"> also supports inclusivity, for example</w:t>
      </w:r>
      <w:r w:rsidR="006802A8" w:rsidRPr="00AE4447">
        <w:rPr>
          <w:rFonts w:ascii="Arial" w:hAnsi="Arial" w:cs="Arial"/>
        </w:rPr>
        <w:t xml:space="preserve"> differing levels of </w:t>
      </w:r>
      <w:r w:rsidR="00914699" w:rsidRPr="00AE4447">
        <w:rPr>
          <w:rFonts w:ascii="Arial" w:hAnsi="Arial" w:cs="Arial"/>
        </w:rPr>
        <w:t>seniority</w:t>
      </w:r>
      <w:r w:rsidR="006802A8" w:rsidRPr="00AE4447">
        <w:rPr>
          <w:rFonts w:ascii="Arial" w:hAnsi="Arial" w:cs="Arial"/>
        </w:rPr>
        <w:t xml:space="preserve">, </w:t>
      </w:r>
      <w:r w:rsidR="00580515" w:rsidRPr="00AE4447">
        <w:rPr>
          <w:rFonts w:ascii="Arial" w:hAnsi="Arial" w:cs="Arial"/>
        </w:rPr>
        <w:t>different departments (in this example it could be scheduled and unscheduled care representation)</w:t>
      </w:r>
      <w:r w:rsidR="00ED0085" w:rsidRPr="00AE4447">
        <w:rPr>
          <w:rFonts w:ascii="Arial" w:hAnsi="Arial" w:cs="Arial"/>
        </w:rPr>
        <w:t>,</w:t>
      </w:r>
      <w:r w:rsidR="00914699" w:rsidRPr="00AE4447">
        <w:rPr>
          <w:rFonts w:ascii="Arial" w:hAnsi="Arial" w:cs="Arial"/>
        </w:rPr>
        <w:t xml:space="preserve"> </w:t>
      </w:r>
      <w:r w:rsidR="000E2987" w:rsidRPr="00AE4447">
        <w:rPr>
          <w:rFonts w:ascii="Arial" w:hAnsi="Arial" w:cs="Arial"/>
        </w:rPr>
        <w:t xml:space="preserve">staff from </w:t>
      </w:r>
      <w:r w:rsidR="00ED0085" w:rsidRPr="00AE4447">
        <w:rPr>
          <w:rFonts w:ascii="Arial" w:hAnsi="Arial" w:cs="Arial"/>
        </w:rPr>
        <w:t>underrepresented</w:t>
      </w:r>
      <w:r w:rsidR="000E2987" w:rsidRPr="00AE4447">
        <w:rPr>
          <w:rFonts w:ascii="Arial" w:hAnsi="Arial" w:cs="Arial"/>
        </w:rPr>
        <w:t xml:space="preserve"> groups</w:t>
      </w:r>
      <w:r w:rsidR="00845A19" w:rsidRPr="00AE4447">
        <w:rPr>
          <w:rFonts w:ascii="Arial" w:hAnsi="Arial" w:cs="Arial"/>
        </w:rPr>
        <w:t xml:space="preserve"> (Pless and Maak, 2012). </w:t>
      </w:r>
    </w:p>
    <w:p w14:paraId="12B7149B" w14:textId="572521A7" w:rsidR="00AC006D" w:rsidRPr="00AE4447" w:rsidRDefault="00FE0730" w:rsidP="00163B84">
      <w:pPr>
        <w:spacing w:line="360" w:lineRule="auto"/>
        <w:rPr>
          <w:rFonts w:ascii="Arial" w:hAnsi="Arial" w:cs="Arial"/>
        </w:rPr>
      </w:pPr>
      <w:r w:rsidRPr="00AE4447">
        <w:rPr>
          <w:rFonts w:ascii="Arial" w:hAnsi="Arial" w:cs="Arial"/>
        </w:rPr>
        <w:t>Once a plan</w:t>
      </w:r>
      <w:r w:rsidR="002A4003" w:rsidRPr="00AE4447">
        <w:rPr>
          <w:rFonts w:ascii="Arial" w:hAnsi="Arial" w:cs="Arial"/>
        </w:rPr>
        <w:t xml:space="preserve"> has been devised, this should be shared widely among stakeholders and feedback requested in terms of strengths, challenges, missed opportunities and recommendations. By sharing </w:t>
      </w:r>
      <w:r w:rsidR="009C7166" w:rsidRPr="00AE4447">
        <w:rPr>
          <w:rFonts w:ascii="Arial" w:hAnsi="Arial" w:cs="Arial"/>
        </w:rPr>
        <w:t xml:space="preserve">in written format, stakeholders have the chance to digest the information and may have further comments to make. The importance in these two methods is broadening the diversity of involvement, </w:t>
      </w:r>
      <w:r w:rsidR="003B0031" w:rsidRPr="00AE4447">
        <w:rPr>
          <w:rFonts w:ascii="Arial" w:hAnsi="Arial" w:cs="Arial"/>
        </w:rPr>
        <w:t>which improves the insights and improves decision making (Mannix and Neale, 2005)</w:t>
      </w:r>
      <w:r w:rsidR="00F53801" w:rsidRPr="00AE4447">
        <w:rPr>
          <w:rFonts w:ascii="Arial" w:hAnsi="Arial" w:cs="Arial"/>
        </w:rPr>
        <w:t xml:space="preserve">. </w:t>
      </w:r>
      <w:r w:rsidR="003B0031" w:rsidRPr="00AE4447">
        <w:rPr>
          <w:rFonts w:ascii="Arial" w:hAnsi="Arial" w:cs="Arial"/>
        </w:rPr>
        <w:t xml:space="preserve"> </w:t>
      </w:r>
    </w:p>
    <w:p w14:paraId="1016C34E" w14:textId="77777777" w:rsidR="006311CB" w:rsidRPr="00AE4447" w:rsidRDefault="00E95BD6" w:rsidP="00163B84">
      <w:pPr>
        <w:spacing w:line="360" w:lineRule="auto"/>
        <w:rPr>
          <w:rFonts w:ascii="Arial" w:hAnsi="Arial" w:cs="Arial"/>
        </w:rPr>
      </w:pPr>
      <w:r w:rsidRPr="00AE4447">
        <w:rPr>
          <w:rFonts w:ascii="Arial" w:hAnsi="Arial" w:cs="Arial"/>
        </w:rPr>
        <w:t xml:space="preserve">Post-implementation </w:t>
      </w:r>
      <w:r w:rsidR="00CA4B3B" w:rsidRPr="00AE4447">
        <w:rPr>
          <w:rFonts w:ascii="Arial" w:hAnsi="Arial" w:cs="Arial"/>
        </w:rPr>
        <w:t>it is critical to review and evaluate the new way of working</w:t>
      </w:r>
      <w:r w:rsidR="00C4053C" w:rsidRPr="00AE4447">
        <w:rPr>
          <w:rFonts w:ascii="Arial" w:hAnsi="Arial" w:cs="Arial"/>
        </w:rPr>
        <w:t>. T</w:t>
      </w:r>
      <w:r w:rsidR="00CA4B3B" w:rsidRPr="00AE4447">
        <w:rPr>
          <w:rFonts w:ascii="Arial" w:hAnsi="Arial" w:cs="Arial"/>
        </w:rPr>
        <w:t>his could be completed through a deep dive evaluation of data, reflection on the demographic of individuals who</w:t>
      </w:r>
      <w:r w:rsidR="00C4053C" w:rsidRPr="00AE4447">
        <w:rPr>
          <w:rFonts w:ascii="Arial" w:hAnsi="Arial" w:cs="Arial"/>
        </w:rPr>
        <w:t xml:space="preserve"> were successful through stages. For example, consideration of the diversity in application, </w:t>
      </w:r>
      <w:r w:rsidR="00134B54" w:rsidRPr="00AE4447">
        <w:rPr>
          <w:rFonts w:ascii="Arial" w:hAnsi="Arial" w:cs="Arial"/>
        </w:rPr>
        <w:t xml:space="preserve">then as the </w:t>
      </w:r>
      <w:r w:rsidR="008E4A09" w:rsidRPr="00AE4447">
        <w:rPr>
          <w:rFonts w:ascii="Arial" w:hAnsi="Arial" w:cs="Arial"/>
        </w:rPr>
        <w:t xml:space="preserve">recruitment </w:t>
      </w:r>
      <w:r w:rsidR="00134B54" w:rsidRPr="00AE4447">
        <w:rPr>
          <w:rFonts w:ascii="Arial" w:hAnsi="Arial" w:cs="Arial"/>
        </w:rPr>
        <w:t>pool is cleansed</w:t>
      </w:r>
      <w:r w:rsidR="008E4A09" w:rsidRPr="00AE4447">
        <w:rPr>
          <w:rFonts w:ascii="Arial" w:hAnsi="Arial" w:cs="Arial"/>
        </w:rPr>
        <w:t xml:space="preserve"> to interview stage</w:t>
      </w:r>
      <w:r w:rsidR="00134B54" w:rsidRPr="00AE4447">
        <w:rPr>
          <w:rFonts w:ascii="Arial" w:hAnsi="Arial" w:cs="Arial"/>
        </w:rPr>
        <w:t xml:space="preserve"> has that diversity maintained or has there been a reduction in male applicants as the process has progressed</w:t>
      </w:r>
      <w:r w:rsidR="008E4A09" w:rsidRPr="00AE4447">
        <w:rPr>
          <w:rFonts w:ascii="Arial" w:hAnsi="Arial" w:cs="Arial"/>
        </w:rPr>
        <w:t xml:space="preserve">? </w:t>
      </w:r>
      <w:r w:rsidR="00134B54" w:rsidRPr="00AE4447">
        <w:rPr>
          <w:rFonts w:ascii="Arial" w:hAnsi="Arial" w:cs="Arial"/>
        </w:rPr>
        <w:t xml:space="preserve">This then provides quantitative information for further evaluation. </w:t>
      </w:r>
      <w:r w:rsidR="007B140D" w:rsidRPr="00AE4447">
        <w:rPr>
          <w:rFonts w:ascii="Arial" w:hAnsi="Arial" w:cs="Arial"/>
        </w:rPr>
        <w:t xml:space="preserve">If for example diversity was maintained after a blind application </w:t>
      </w:r>
      <w:r w:rsidR="003D21D9" w:rsidRPr="00AE4447">
        <w:rPr>
          <w:rFonts w:ascii="Arial" w:hAnsi="Arial" w:cs="Arial"/>
        </w:rPr>
        <w:t>process but</w:t>
      </w:r>
      <w:r w:rsidR="008E4A09" w:rsidRPr="00AE4447">
        <w:rPr>
          <w:rFonts w:ascii="Arial" w:hAnsi="Arial" w:cs="Arial"/>
        </w:rPr>
        <w:t xml:space="preserve"> was</w:t>
      </w:r>
      <w:r w:rsidR="003D21D9" w:rsidRPr="00AE4447">
        <w:rPr>
          <w:rFonts w:ascii="Arial" w:hAnsi="Arial" w:cs="Arial"/>
        </w:rPr>
        <w:t xml:space="preserve"> significantly</w:t>
      </w:r>
      <w:r w:rsidR="008E4A09" w:rsidRPr="00AE4447">
        <w:rPr>
          <w:rFonts w:ascii="Arial" w:hAnsi="Arial" w:cs="Arial"/>
        </w:rPr>
        <w:t xml:space="preserve"> </w:t>
      </w:r>
      <w:r w:rsidR="007B140D" w:rsidRPr="00AE4447">
        <w:rPr>
          <w:rFonts w:ascii="Arial" w:hAnsi="Arial" w:cs="Arial"/>
        </w:rPr>
        <w:t xml:space="preserve">impacted after </w:t>
      </w:r>
      <w:r w:rsidR="003D21D9" w:rsidRPr="00AE4447">
        <w:rPr>
          <w:rFonts w:ascii="Arial" w:hAnsi="Arial" w:cs="Arial"/>
        </w:rPr>
        <w:t xml:space="preserve">the </w:t>
      </w:r>
      <w:r w:rsidR="007B140D" w:rsidRPr="00AE4447">
        <w:rPr>
          <w:rFonts w:ascii="Arial" w:hAnsi="Arial" w:cs="Arial"/>
        </w:rPr>
        <w:t>interview</w:t>
      </w:r>
      <w:r w:rsidR="003D21D9" w:rsidRPr="00AE4447">
        <w:rPr>
          <w:rFonts w:ascii="Arial" w:hAnsi="Arial" w:cs="Arial"/>
        </w:rPr>
        <w:t xml:space="preserve"> stage</w:t>
      </w:r>
      <w:r w:rsidR="007B140D" w:rsidRPr="00AE4447">
        <w:rPr>
          <w:rFonts w:ascii="Arial" w:hAnsi="Arial" w:cs="Arial"/>
        </w:rPr>
        <w:t xml:space="preserve"> where the </w:t>
      </w:r>
      <w:r w:rsidR="00C432CD" w:rsidRPr="00AE4447">
        <w:rPr>
          <w:rFonts w:ascii="Arial" w:hAnsi="Arial" w:cs="Arial"/>
        </w:rPr>
        <w:t>candidates’</w:t>
      </w:r>
      <w:r w:rsidR="007B140D" w:rsidRPr="00AE4447">
        <w:rPr>
          <w:rFonts w:ascii="Arial" w:hAnsi="Arial" w:cs="Arial"/>
        </w:rPr>
        <w:t xml:space="preserve"> identities were clear</w:t>
      </w:r>
      <w:r w:rsidR="008E4A09" w:rsidRPr="00AE4447">
        <w:rPr>
          <w:rFonts w:ascii="Arial" w:hAnsi="Arial" w:cs="Arial"/>
        </w:rPr>
        <w:t xml:space="preserve">, consideration of the interview </w:t>
      </w:r>
      <w:r w:rsidR="003D21D9" w:rsidRPr="00AE4447">
        <w:rPr>
          <w:rFonts w:ascii="Arial" w:hAnsi="Arial" w:cs="Arial"/>
        </w:rPr>
        <w:t xml:space="preserve">process would be needed to understand the reasons for this filtering to ensure inclusivity and equality. </w:t>
      </w:r>
    </w:p>
    <w:p w14:paraId="509AB297" w14:textId="1007A377" w:rsidR="00E95BD6" w:rsidRPr="00AE4447" w:rsidRDefault="008E4A09" w:rsidP="00163B84">
      <w:pPr>
        <w:spacing w:line="360" w:lineRule="auto"/>
        <w:rPr>
          <w:rFonts w:ascii="Arial" w:hAnsi="Arial" w:cs="Arial"/>
        </w:rPr>
      </w:pPr>
      <w:r w:rsidRPr="00AE4447">
        <w:rPr>
          <w:rFonts w:ascii="Arial" w:hAnsi="Arial" w:cs="Arial"/>
        </w:rPr>
        <w:t xml:space="preserve">Another </w:t>
      </w:r>
      <w:r w:rsidR="00ED7FE7" w:rsidRPr="00AE4447">
        <w:rPr>
          <w:rFonts w:ascii="Arial" w:hAnsi="Arial" w:cs="Arial"/>
        </w:rPr>
        <w:t>useful tool would be to disseminate a survey to all applicants post</w:t>
      </w:r>
      <w:r w:rsidR="00071C07" w:rsidRPr="00AE4447">
        <w:rPr>
          <w:rFonts w:ascii="Arial" w:hAnsi="Arial" w:cs="Arial"/>
        </w:rPr>
        <w:t xml:space="preserve">-process to understand the candidate experience. </w:t>
      </w:r>
      <w:r w:rsidR="00490DEF" w:rsidRPr="00AE4447">
        <w:rPr>
          <w:rFonts w:ascii="Arial" w:hAnsi="Arial" w:cs="Arial"/>
        </w:rPr>
        <w:t xml:space="preserve">For example a survey may reveal that there was no informing process prior to interview </w:t>
      </w:r>
      <w:r w:rsidR="00C432CD" w:rsidRPr="00AE4447">
        <w:rPr>
          <w:rFonts w:ascii="Arial" w:hAnsi="Arial" w:cs="Arial"/>
        </w:rPr>
        <w:t xml:space="preserve">for candidates to reveal a learning disability which then hindered their application as they were not afforded reasonable adjustments. It is important </w:t>
      </w:r>
      <w:r w:rsidR="00C432CD" w:rsidRPr="00AE4447">
        <w:rPr>
          <w:rFonts w:ascii="Arial" w:hAnsi="Arial" w:cs="Arial"/>
        </w:rPr>
        <w:lastRenderedPageBreak/>
        <w:t xml:space="preserve">to get peoples views after implementing a new process to consider different perspectives and </w:t>
      </w:r>
      <w:r w:rsidR="006F64E2" w:rsidRPr="00AE4447">
        <w:rPr>
          <w:rFonts w:ascii="Arial" w:hAnsi="Arial" w:cs="Arial"/>
        </w:rPr>
        <w:t>experiences</w:t>
      </w:r>
      <w:r w:rsidR="00C432CD" w:rsidRPr="00AE4447">
        <w:rPr>
          <w:rFonts w:ascii="Arial" w:hAnsi="Arial" w:cs="Arial"/>
        </w:rPr>
        <w:t xml:space="preserve"> to ensure inclusivity at every stage. </w:t>
      </w:r>
    </w:p>
    <w:p w14:paraId="17C2C9FA" w14:textId="77777777" w:rsidR="00AC006D" w:rsidRPr="00AE4447" w:rsidRDefault="00AC006D">
      <w:pPr>
        <w:rPr>
          <w:rFonts w:ascii="Arial" w:hAnsi="Arial" w:cs="Arial"/>
        </w:rPr>
      </w:pPr>
    </w:p>
    <w:p w14:paraId="0DAB74AC" w14:textId="0D7AB066" w:rsidR="0041552C" w:rsidRPr="00AE4447" w:rsidRDefault="00AC006D">
      <w:pPr>
        <w:rPr>
          <w:rFonts w:ascii="Arial" w:hAnsi="Arial" w:cs="Arial"/>
          <w:b/>
          <w:bCs/>
        </w:rPr>
      </w:pPr>
      <w:r w:rsidRPr="00AE4447">
        <w:rPr>
          <w:rFonts w:ascii="Arial" w:hAnsi="Arial" w:cs="Arial"/>
        </w:rPr>
        <w:t xml:space="preserve"> </w:t>
      </w:r>
      <w:r w:rsidR="0041552C" w:rsidRPr="00AE4447">
        <w:rPr>
          <w:rFonts w:ascii="Arial" w:hAnsi="Arial" w:cs="Arial"/>
          <w:b/>
          <w:bCs/>
        </w:rPr>
        <w:t>References</w:t>
      </w:r>
    </w:p>
    <w:p w14:paraId="0A4DF7C2" w14:textId="77777777" w:rsidR="00163B84" w:rsidRPr="00AE4447" w:rsidRDefault="00163B84">
      <w:pPr>
        <w:rPr>
          <w:rFonts w:ascii="Arial" w:hAnsi="Arial" w:cs="Arial"/>
          <w:b/>
          <w:bCs/>
          <w:sz w:val="8"/>
          <w:szCs w:val="8"/>
        </w:rPr>
      </w:pPr>
    </w:p>
    <w:p w14:paraId="59E93C7D" w14:textId="040885AD" w:rsidR="00647A34" w:rsidRPr="00AE4447" w:rsidRDefault="00647A34">
      <w:pPr>
        <w:rPr>
          <w:rFonts w:ascii="Arial" w:hAnsi="Arial" w:cs="Arial"/>
        </w:rPr>
      </w:pPr>
      <w:r w:rsidRPr="00AE4447">
        <w:rPr>
          <w:rFonts w:ascii="Arial" w:hAnsi="Arial" w:cs="Arial"/>
        </w:rPr>
        <w:t xml:space="preserve">Albrecht, S., and Bakker, A. (2018) Employee Engagement: Relationships with work engagement, organisational trust, and personal work outcomes. </w:t>
      </w:r>
      <w:r w:rsidRPr="00AE4447">
        <w:rPr>
          <w:rFonts w:ascii="Arial" w:hAnsi="Arial" w:cs="Arial"/>
          <w:i/>
          <w:iCs/>
        </w:rPr>
        <w:t>Journal o</w:t>
      </w:r>
      <w:r w:rsidR="00FE2840" w:rsidRPr="00AE4447">
        <w:rPr>
          <w:rFonts w:ascii="Arial" w:hAnsi="Arial" w:cs="Arial"/>
          <w:i/>
          <w:iCs/>
        </w:rPr>
        <w:t>f</w:t>
      </w:r>
      <w:r w:rsidRPr="00AE4447">
        <w:rPr>
          <w:rFonts w:ascii="Arial" w:hAnsi="Arial" w:cs="Arial"/>
          <w:i/>
          <w:iCs/>
        </w:rPr>
        <w:t xml:space="preserve"> Vocational Behaviour</w:t>
      </w:r>
      <w:r w:rsidRPr="00AE4447">
        <w:rPr>
          <w:rFonts w:ascii="Arial" w:hAnsi="Arial" w:cs="Arial"/>
        </w:rPr>
        <w:t>, Vol 105, pp</w:t>
      </w:r>
      <w:r w:rsidR="00FE2840" w:rsidRPr="00AE4447">
        <w:rPr>
          <w:rFonts w:ascii="Arial" w:hAnsi="Arial" w:cs="Arial"/>
        </w:rPr>
        <w:t>:</w:t>
      </w:r>
      <w:r w:rsidRPr="00AE4447">
        <w:rPr>
          <w:rFonts w:ascii="Arial" w:hAnsi="Arial" w:cs="Arial"/>
        </w:rPr>
        <w:t xml:space="preserve">235-247. </w:t>
      </w:r>
    </w:p>
    <w:p w14:paraId="63C26272" w14:textId="0B2302DE" w:rsidR="00647A34" w:rsidRPr="00AE4447" w:rsidRDefault="00647A34">
      <w:pPr>
        <w:rPr>
          <w:rFonts w:ascii="Arial" w:hAnsi="Arial" w:cs="Arial"/>
        </w:rPr>
      </w:pPr>
      <w:r w:rsidRPr="00AE4447">
        <w:rPr>
          <w:rFonts w:ascii="Arial" w:hAnsi="Arial" w:cs="Arial"/>
        </w:rPr>
        <w:t>Allen, T., Golden, T., Shockley, K. (2015) How effective is telecommuting? Assessing the status of our scientific findings</w:t>
      </w:r>
      <w:r w:rsidR="00FE2840" w:rsidRPr="00AE4447">
        <w:rPr>
          <w:rFonts w:ascii="Arial" w:hAnsi="Arial" w:cs="Arial"/>
        </w:rPr>
        <w:t>.</w:t>
      </w:r>
      <w:r w:rsidRPr="00AE4447">
        <w:rPr>
          <w:rFonts w:ascii="Arial" w:hAnsi="Arial" w:cs="Arial"/>
        </w:rPr>
        <w:t xml:space="preserve"> </w:t>
      </w:r>
      <w:r w:rsidRPr="00AE4447">
        <w:rPr>
          <w:rFonts w:ascii="Arial" w:hAnsi="Arial" w:cs="Arial"/>
          <w:i/>
          <w:iCs/>
        </w:rPr>
        <w:t>Psychological Science in the public interest</w:t>
      </w:r>
      <w:r w:rsidRPr="00AE4447">
        <w:rPr>
          <w:rFonts w:ascii="Arial" w:hAnsi="Arial" w:cs="Arial"/>
        </w:rPr>
        <w:t xml:space="preserve">, </w:t>
      </w:r>
      <w:r w:rsidR="00293F50" w:rsidRPr="00AE4447">
        <w:rPr>
          <w:rFonts w:ascii="Arial" w:hAnsi="Arial" w:cs="Arial"/>
        </w:rPr>
        <w:t xml:space="preserve">Vol </w:t>
      </w:r>
      <w:r w:rsidRPr="00AE4447">
        <w:rPr>
          <w:rFonts w:ascii="Arial" w:hAnsi="Arial" w:cs="Arial"/>
        </w:rPr>
        <w:t xml:space="preserve">16(2), </w:t>
      </w:r>
      <w:r w:rsidR="00293F50" w:rsidRPr="00AE4447">
        <w:rPr>
          <w:rFonts w:ascii="Arial" w:hAnsi="Arial" w:cs="Arial"/>
        </w:rPr>
        <w:t xml:space="preserve">pp: </w:t>
      </w:r>
      <w:r w:rsidRPr="00AE4447">
        <w:rPr>
          <w:rFonts w:ascii="Arial" w:hAnsi="Arial" w:cs="Arial"/>
        </w:rPr>
        <w:t xml:space="preserve">40-68. </w:t>
      </w:r>
    </w:p>
    <w:p w14:paraId="3347A3DB" w14:textId="7B40E7C6" w:rsidR="00647A34" w:rsidRPr="00AE4447" w:rsidRDefault="00647A34">
      <w:pPr>
        <w:rPr>
          <w:rFonts w:ascii="Arial" w:hAnsi="Arial" w:cs="Arial"/>
        </w:rPr>
      </w:pPr>
      <w:r w:rsidRPr="00AE4447">
        <w:rPr>
          <w:rFonts w:ascii="Arial" w:hAnsi="Arial" w:cs="Arial"/>
        </w:rPr>
        <w:t>Backhaus, K., Sone, B., Heiner, K. (2002) Exploring the relationship between corporate social performance and employer attractiveness</w:t>
      </w:r>
      <w:r w:rsidR="00293F50" w:rsidRPr="00AE4447">
        <w:rPr>
          <w:rFonts w:ascii="Arial" w:hAnsi="Arial" w:cs="Arial"/>
        </w:rPr>
        <w:t>.</w:t>
      </w:r>
      <w:r w:rsidRPr="00AE4447">
        <w:rPr>
          <w:rFonts w:ascii="Arial" w:hAnsi="Arial" w:cs="Arial"/>
        </w:rPr>
        <w:t xml:space="preserve"> </w:t>
      </w:r>
      <w:r w:rsidRPr="00AE4447">
        <w:rPr>
          <w:rFonts w:ascii="Arial" w:hAnsi="Arial" w:cs="Arial"/>
          <w:i/>
          <w:iCs/>
        </w:rPr>
        <w:t>Business and Society</w:t>
      </w:r>
      <w:r w:rsidR="00293F50" w:rsidRPr="00AE4447">
        <w:rPr>
          <w:rFonts w:ascii="Arial" w:hAnsi="Arial" w:cs="Arial"/>
        </w:rPr>
        <w:t>, Vol</w:t>
      </w:r>
      <w:r w:rsidRPr="00AE4447">
        <w:rPr>
          <w:rFonts w:ascii="Arial" w:hAnsi="Arial" w:cs="Arial"/>
        </w:rPr>
        <w:t xml:space="preserve"> 41(3),</w:t>
      </w:r>
      <w:r w:rsidR="00293F50" w:rsidRPr="00AE4447">
        <w:rPr>
          <w:rFonts w:ascii="Arial" w:hAnsi="Arial" w:cs="Arial"/>
        </w:rPr>
        <w:t xml:space="preserve"> pp:</w:t>
      </w:r>
      <w:r w:rsidRPr="00AE4447">
        <w:rPr>
          <w:rFonts w:ascii="Arial" w:hAnsi="Arial" w:cs="Arial"/>
        </w:rPr>
        <w:t xml:space="preserve"> 292-318. </w:t>
      </w:r>
    </w:p>
    <w:p w14:paraId="5E65C65F" w14:textId="77777777" w:rsidR="00647A34" w:rsidRPr="00AE4447" w:rsidRDefault="00647A34">
      <w:pPr>
        <w:rPr>
          <w:rFonts w:ascii="Arial" w:hAnsi="Arial" w:cs="Arial"/>
        </w:rPr>
      </w:pPr>
      <w:r w:rsidRPr="00AE4447">
        <w:rPr>
          <w:rFonts w:ascii="Arial" w:hAnsi="Arial" w:cs="Arial"/>
        </w:rPr>
        <w:t xml:space="preserve">Berne, E. (1961) </w:t>
      </w:r>
      <w:r w:rsidRPr="00AE4447">
        <w:rPr>
          <w:rFonts w:ascii="Arial" w:hAnsi="Arial" w:cs="Arial"/>
          <w:i/>
          <w:iCs/>
        </w:rPr>
        <w:t>Transactional Analysis: a new and effective model of group therapy.</w:t>
      </w:r>
      <w:r w:rsidRPr="00AE4447">
        <w:rPr>
          <w:rFonts w:ascii="Arial" w:hAnsi="Arial" w:cs="Arial"/>
        </w:rPr>
        <w:t xml:space="preserve"> Ballantine Books. </w:t>
      </w:r>
    </w:p>
    <w:p w14:paraId="01782519" w14:textId="02AE02E0" w:rsidR="00647A34" w:rsidRPr="00AE4447" w:rsidRDefault="00647A34">
      <w:pPr>
        <w:rPr>
          <w:rFonts w:ascii="Arial" w:hAnsi="Arial" w:cs="Arial"/>
        </w:rPr>
      </w:pPr>
      <w:r w:rsidRPr="00AE4447">
        <w:rPr>
          <w:rFonts w:ascii="Arial" w:hAnsi="Arial" w:cs="Arial"/>
        </w:rPr>
        <w:t>Boswell, W., Olson-Buchanan, J. and Harris, T</w:t>
      </w:r>
      <w:r w:rsidR="00293F50" w:rsidRPr="00AE4447">
        <w:rPr>
          <w:rFonts w:ascii="Arial" w:hAnsi="Arial" w:cs="Arial"/>
        </w:rPr>
        <w:t>.</w:t>
      </w:r>
      <w:r w:rsidRPr="00AE4447">
        <w:rPr>
          <w:rFonts w:ascii="Arial" w:hAnsi="Arial" w:cs="Arial"/>
        </w:rPr>
        <w:t xml:space="preserve"> (2014) I can see clearly now: the moderating role of role ambiguity on mediated relationships between facets of job satisfaction and turnover intentions. </w:t>
      </w:r>
      <w:r w:rsidRPr="00AE4447">
        <w:rPr>
          <w:rFonts w:ascii="Arial" w:hAnsi="Arial" w:cs="Arial"/>
          <w:i/>
          <w:iCs/>
        </w:rPr>
        <w:t xml:space="preserve">Journal of </w:t>
      </w:r>
      <w:r w:rsidR="00293F50" w:rsidRPr="00AE4447">
        <w:rPr>
          <w:rFonts w:ascii="Arial" w:hAnsi="Arial" w:cs="Arial"/>
          <w:i/>
          <w:iCs/>
        </w:rPr>
        <w:t>M</w:t>
      </w:r>
      <w:r w:rsidRPr="00AE4447">
        <w:rPr>
          <w:rFonts w:ascii="Arial" w:hAnsi="Arial" w:cs="Arial"/>
          <w:i/>
          <w:iCs/>
        </w:rPr>
        <w:t>anagement</w:t>
      </w:r>
      <w:r w:rsidRPr="00AE4447">
        <w:rPr>
          <w:rFonts w:ascii="Arial" w:hAnsi="Arial" w:cs="Arial"/>
        </w:rPr>
        <w:t xml:space="preserve">, </w:t>
      </w:r>
      <w:r w:rsidR="00293F50" w:rsidRPr="00AE4447">
        <w:rPr>
          <w:rFonts w:ascii="Arial" w:hAnsi="Arial" w:cs="Arial"/>
        </w:rPr>
        <w:t xml:space="preserve">Vol </w:t>
      </w:r>
      <w:r w:rsidRPr="00AE4447">
        <w:rPr>
          <w:rFonts w:ascii="Arial" w:hAnsi="Arial" w:cs="Arial"/>
        </w:rPr>
        <w:t xml:space="preserve">40(6), </w:t>
      </w:r>
      <w:r w:rsidR="00293F50" w:rsidRPr="00AE4447">
        <w:rPr>
          <w:rFonts w:ascii="Arial" w:hAnsi="Arial" w:cs="Arial"/>
        </w:rPr>
        <w:t xml:space="preserve">pp: </w:t>
      </w:r>
      <w:r w:rsidRPr="00AE4447">
        <w:rPr>
          <w:rFonts w:ascii="Arial" w:hAnsi="Arial" w:cs="Arial"/>
        </w:rPr>
        <w:t xml:space="preserve">1553-1581. </w:t>
      </w:r>
    </w:p>
    <w:p w14:paraId="7933E9D9" w14:textId="77777777" w:rsidR="00647A34" w:rsidRPr="00AE4447" w:rsidRDefault="00647A34">
      <w:pPr>
        <w:rPr>
          <w:rFonts w:ascii="Arial" w:hAnsi="Arial" w:cs="Arial"/>
        </w:rPr>
      </w:pPr>
      <w:r w:rsidRPr="00AE4447">
        <w:rPr>
          <w:rFonts w:ascii="Arial" w:hAnsi="Arial" w:cs="Arial"/>
        </w:rPr>
        <w:t xml:space="preserve">CIPD (2015) </w:t>
      </w:r>
      <w:r w:rsidRPr="00AE4447">
        <w:rPr>
          <w:rFonts w:ascii="Arial" w:hAnsi="Arial" w:cs="Arial"/>
          <w:i/>
          <w:iCs/>
        </w:rPr>
        <w:t>Ethical Decision-Making; eight perspectives on workplace dilemmas</w:t>
      </w:r>
      <w:r w:rsidRPr="00AE4447">
        <w:rPr>
          <w:rFonts w:ascii="Arial" w:hAnsi="Arial" w:cs="Arial"/>
        </w:rPr>
        <w:t xml:space="preserve">. CIPD Insights, Issue 123, pp 45-56. </w:t>
      </w:r>
    </w:p>
    <w:p w14:paraId="579F2BC2" w14:textId="410B721C" w:rsidR="00647A34" w:rsidRPr="00AE4447" w:rsidRDefault="00647A34">
      <w:pPr>
        <w:rPr>
          <w:rFonts w:ascii="Arial" w:hAnsi="Arial" w:cs="Arial"/>
        </w:rPr>
      </w:pPr>
      <w:r w:rsidRPr="00AE4447">
        <w:rPr>
          <w:rFonts w:ascii="Arial" w:hAnsi="Arial" w:cs="Arial"/>
          <w:spacing w:val="2"/>
          <w:shd w:val="clear" w:color="auto" w:fill="FFFFFF"/>
        </w:rPr>
        <w:t>CIPD (n.d.) </w:t>
      </w:r>
      <w:r w:rsidRPr="00AE4447">
        <w:rPr>
          <w:rStyle w:val="Emphasis"/>
          <w:rFonts w:ascii="Arial" w:hAnsi="Arial" w:cs="Arial"/>
          <w:spacing w:val="2"/>
          <w:shd w:val="clear" w:color="auto" w:fill="FFFFFF"/>
        </w:rPr>
        <w:t>Information on whistleblowing</w:t>
      </w:r>
      <w:r w:rsidRPr="00AE4447">
        <w:rPr>
          <w:rFonts w:ascii="Arial" w:hAnsi="Arial" w:cs="Arial"/>
          <w:spacing w:val="2"/>
          <w:shd w:val="clear" w:color="auto" w:fill="FFFFFF"/>
        </w:rPr>
        <w:t>, </w:t>
      </w:r>
      <w:r w:rsidRPr="00AE4447">
        <w:rPr>
          <w:rStyle w:val="Emphasis"/>
          <w:rFonts w:ascii="Arial" w:hAnsi="Arial" w:cs="Arial"/>
          <w:spacing w:val="2"/>
          <w:shd w:val="clear" w:color="auto" w:fill="FFFFFF"/>
        </w:rPr>
        <w:t>CIPD</w:t>
      </w:r>
      <w:r w:rsidRPr="00AE4447">
        <w:rPr>
          <w:rFonts w:ascii="Arial" w:hAnsi="Arial" w:cs="Arial"/>
          <w:spacing w:val="2"/>
          <w:shd w:val="clear" w:color="auto" w:fill="FFFFFF"/>
        </w:rPr>
        <w:t>. Available at: </w:t>
      </w:r>
      <w:hyperlink r:id="rId7" w:tgtFrame="_blank" w:history="1">
        <w:r w:rsidRPr="00AE4447">
          <w:rPr>
            <w:rStyle w:val="Hyperlink"/>
            <w:rFonts w:ascii="Arial" w:hAnsi="Arial" w:cs="Arial"/>
            <w:color w:val="auto"/>
            <w:spacing w:val="2"/>
            <w:shd w:val="clear" w:color="auto" w:fill="FFFFFF"/>
          </w:rPr>
          <w:t>https://www.cipd.co.uk/knowledge/fundamentals/emp-law/whistleblowing</w:t>
        </w:r>
      </w:hyperlink>
      <w:r w:rsidRPr="00AE4447">
        <w:rPr>
          <w:rFonts w:ascii="Arial" w:hAnsi="Arial" w:cs="Arial"/>
          <w:spacing w:val="2"/>
          <w:shd w:val="clear" w:color="auto" w:fill="FFFFFF"/>
        </w:rPr>
        <w:t>.</w:t>
      </w:r>
      <w:r w:rsidR="00AE4447">
        <w:rPr>
          <w:rFonts w:ascii="Arial" w:hAnsi="Arial" w:cs="Arial"/>
          <w:spacing w:val="2"/>
          <w:shd w:val="clear" w:color="auto" w:fill="FFFFFF"/>
        </w:rPr>
        <w:t xml:space="preserve"> </w:t>
      </w:r>
      <w:r w:rsidR="00BA343E" w:rsidRPr="00AE4447">
        <w:rPr>
          <w:rFonts w:ascii="Arial" w:hAnsi="Arial" w:cs="Arial"/>
          <w:spacing w:val="2"/>
          <w:shd w:val="clear" w:color="auto" w:fill="FFFFFF"/>
        </w:rPr>
        <w:t>(</w:t>
      </w:r>
      <w:r w:rsidRPr="00AE4447">
        <w:rPr>
          <w:rFonts w:ascii="Arial" w:hAnsi="Arial" w:cs="Arial"/>
          <w:spacing w:val="2"/>
          <w:shd w:val="clear" w:color="auto" w:fill="FFFFFF"/>
        </w:rPr>
        <w:t>Accessed</w:t>
      </w:r>
      <w:r w:rsidR="00AE4447">
        <w:rPr>
          <w:rFonts w:ascii="Arial" w:hAnsi="Arial" w:cs="Arial"/>
          <w:spacing w:val="2"/>
          <w:shd w:val="clear" w:color="auto" w:fill="FFFFFF"/>
        </w:rPr>
        <w:t xml:space="preserve">: </w:t>
      </w:r>
      <w:r w:rsidRPr="00AE4447">
        <w:rPr>
          <w:rFonts w:ascii="Arial" w:hAnsi="Arial" w:cs="Arial"/>
          <w:spacing w:val="2"/>
          <w:shd w:val="clear" w:color="auto" w:fill="FFFFFF"/>
        </w:rPr>
        <w:t>13</w:t>
      </w:r>
      <w:r w:rsidRPr="00AE4447">
        <w:rPr>
          <w:rFonts w:ascii="Arial" w:hAnsi="Arial" w:cs="Arial"/>
          <w:spacing w:val="2"/>
          <w:shd w:val="clear" w:color="auto" w:fill="FFFFFF"/>
          <w:vertAlign w:val="superscript"/>
        </w:rPr>
        <w:t>th</w:t>
      </w:r>
      <w:r w:rsidRPr="00AE4447">
        <w:rPr>
          <w:rFonts w:ascii="Arial" w:hAnsi="Arial" w:cs="Arial"/>
          <w:spacing w:val="2"/>
          <w:shd w:val="clear" w:color="auto" w:fill="FFFFFF"/>
        </w:rPr>
        <w:t xml:space="preserve"> March 2024</w:t>
      </w:r>
      <w:r w:rsidR="00BA343E" w:rsidRPr="00AE4447">
        <w:rPr>
          <w:rFonts w:ascii="Arial" w:hAnsi="Arial" w:cs="Arial"/>
          <w:spacing w:val="2"/>
          <w:shd w:val="clear" w:color="auto" w:fill="FFFFFF"/>
        </w:rPr>
        <w:t>)</w:t>
      </w:r>
    </w:p>
    <w:p w14:paraId="105E9582" w14:textId="28E65ACE" w:rsidR="00647A34" w:rsidRPr="00AE4447" w:rsidRDefault="00647A34">
      <w:pPr>
        <w:rPr>
          <w:rFonts w:ascii="Arial" w:hAnsi="Arial" w:cs="Arial"/>
        </w:rPr>
      </w:pPr>
      <w:r w:rsidRPr="00AE4447">
        <w:rPr>
          <w:rFonts w:ascii="Arial" w:hAnsi="Arial" w:cs="Arial"/>
        </w:rPr>
        <w:t xml:space="preserve">CIPD (ND) </w:t>
      </w:r>
      <w:r w:rsidRPr="00AE4447">
        <w:rPr>
          <w:rFonts w:ascii="Arial" w:hAnsi="Arial" w:cs="Arial"/>
          <w:i/>
          <w:iCs/>
        </w:rPr>
        <w:t>The Professional Map.</w:t>
      </w:r>
      <w:r w:rsidRPr="00AE4447">
        <w:rPr>
          <w:rFonts w:ascii="Arial" w:hAnsi="Arial" w:cs="Arial"/>
        </w:rPr>
        <w:t xml:space="preserve"> Available at: </w:t>
      </w:r>
      <w:hyperlink r:id="rId8" w:history="1">
        <w:r w:rsidRPr="00AE4447">
          <w:rPr>
            <w:rStyle w:val="Hyperlink"/>
            <w:rFonts w:ascii="Arial" w:hAnsi="Arial" w:cs="Arial"/>
          </w:rPr>
          <w:t>profession-map-full-standards-november-2023.pdf (cipd.org)</w:t>
        </w:r>
      </w:hyperlink>
      <w:r w:rsidRPr="00AE4447">
        <w:rPr>
          <w:rFonts w:ascii="Arial" w:hAnsi="Arial" w:cs="Arial"/>
        </w:rPr>
        <w:t xml:space="preserve"> </w:t>
      </w:r>
      <w:r w:rsidR="00AE4447">
        <w:rPr>
          <w:rFonts w:ascii="Arial" w:hAnsi="Arial" w:cs="Arial"/>
        </w:rPr>
        <w:t>(</w:t>
      </w:r>
      <w:r w:rsidRPr="00AE4447">
        <w:rPr>
          <w:rFonts w:ascii="Arial" w:hAnsi="Arial" w:cs="Arial"/>
        </w:rPr>
        <w:t>Accessed: 2</w:t>
      </w:r>
      <w:r w:rsidRPr="00AE4447">
        <w:rPr>
          <w:rFonts w:ascii="Arial" w:hAnsi="Arial" w:cs="Arial"/>
          <w:vertAlign w:val="superscript"/>
        </w:rPr>
        <w:t>nd</w:t>
      </w:r>
      <w:r w:rsidRPr="00AE4447">
        <w:rPr>
          <w:rFonts w:ascii="Arial" w:hAnsi="Arial" w:cs="Arial"/>
        </w:rPr>
        <w:t xml:space="preserve"> March 2024</w:t>
      </w:r>
      <w:r w:rsidR="00AE4447">
        <w:rPr>
          <w:rFonts w:ascii="Arial" w:hAnsi="Arial" w:cs="Arial"/>
        </w:rPr>
        <w:t>)</w:t>
      </w:r>
      <w:r w:rsidRPr="00AE4447">
        <w:rPr>
          <w:rFonts w:ascii="Arial" w:hAnsi="Arial" w:cs="Arial"/>
        </w:rPr>
        <w:t xml:space="preserve">. </w:t>
      </w:r>
    </w:p>
    <w:p w14:paraId="179A6283" w14:textId="1E73E4D5" w:rsidR="00647A34" w:rsidRPr="00AE4447" w:rsidRDefault="00647A34">
      <w:pPr>
        <w:rPr>
          <w:rFonts w:ascii="Arial" w:hAnsi="Arial" w:cs="Arial"/>
        </w:rPr>
      </w:pPr>
      <w:r w:rsidRPr="00AE4447">
        <w:rPr>
          <w:rFonts w:ascii="Arial" w:hAnsi="Arial" w:cs="Arial"/>
        </w:rPr>
        <w:t xml:space="preserve">Clark, S. (2015) Good work. </w:t>
      </w:r>
      <w:r w:rsidRPr="00AE4447">
        <w:rPr>
          <w:rFonts w:ascii="Arial" w:hAnsi="Arial" w:cs="Arial"/>
          <w:i/>
          <w:iCs/>
        </w:rPr>
        <w:t>Journal of Applied Philosophy</w:t>
      </w:r>
      <w:r w:rsidRPr="00AE4447">
        <w:rPr>
          <w:rFonts w:ascii="Arial" w:hAnsi="Arial" w:cs="Arial"/>
        </w:rPr>
        <w:t>. Advance online publication.</w:t>
      </w:r>
      <w:r w:rsidR="00C6161A">
        <w:rPr>
          <w:rFonts w:ascii="Arial" w:hAnsi="Arial" w:cs="Arial"/>
        </w:rPr>
        <w:t xml:space="preserve"> Vol:34(1) pp:</w:t>
      </w:r>
      <w:r w:rsidR="00317717">
        <w:rPr>
          <w:rFonts w:ascii="Arial" w:hAnsi="Arial" w:cs="Arial"/>
        </w:rPr>
        <w:t xml:space="preserve"> </w:t>
      </w:r>
      <w:r w:rsidR="00C6161A">
        <w:rPr>
          <w:rFonts w:ascii="Arial" w:hAnsi="Arial" w:cs="Arial"/>
        </w:rPr>
        <w:t xml:space="preserve">61-73. </w:t>
      </w:r>
      <w:hyperlink r:id="rId9" w:history="1">
        <w:r w:rsidR="00317717" w:rsidRPr="00D82AA3">
          <w:rPr>
            <w:rStyle w:val="Hyperlink"/>
            <w:rFonts w:ascii="Arial" w:hAnsi="Arial" w:cs="Arial"/>
          </w:rPr>
          <w:t>https://doi.org/10.1111/japp.12137</w:t>
        </w:r>
      </w:hyperlink>
      <w:r w:rsidR="00317717">
        <w:rPr>
          <w:rFonts w:ascii="Arial" w:hAnsi="Arial" w:cs="Arial"/>
        </w:rPr>
        <w:t xml:space="preserve"> </w:t>
      </w:r>
    </w:p>
    <w:p w14:paraId="18C1FD9B" w14:textId="507DC321" w:rsidR="00647A34" w:rsidRPr="00AE4447" w:rsidRDefault="00647A34">
      <w:pPr>
        <w:rPr>
          <w:rFonts w:ascii="Arial" w:hAnsi="Arial" w:cs="Arial"/>
        </w:rPr>
      </w:pPr>
      <w:r w:rsidRPr="00AE4447">
        <w:rPr>
          <w:rFonts w:ascii="Arial" w:hAnsi="Arial" w:cs="Arial"/>
        </w:rPr>
        <w:t>Dtert, J and Burris, E</w:t>
      </w:r>
      <w:r w:rsidR="00317717">
        <w:rPr>
          <w:rFonts w:ascii="Arial" w:hAnsi="Arial" w:cs="Arial"/>
        </w:rPr>
        <w:t>.</w:t>
      </w:r>
      <w:r w:rsidRPr="00AE4447">
        <w:rPr>
          <w:rFonts w:ascii="Arial" w:hAnsi="Arial" w:cs="Arial"/>
        </w:rPr>
        <w:t xml:space="preserve"> (2007) Leadership behaviour and employee voice: is the door really open? </w:t>
      </w:r>
      <w:r w:rsidRPr="00317717">
        <w:rPr>
          <w:rFonts w:ascii="Arial" w:hAnsi="Arial" w:cs="Arial"/>
          <w:i/>
          <w:iCs/>
        </w:rPr>
        <w:t xml:space="preserve">Academy of Management </w:t>
      </w:r>
      <w:r w:rsidR="00317717">
        <w:rPr>
          <w:rFonts w:ascii="Arial" w:hAnsi="Arial" w:cs="Arial"/>
          <w:i/>
          <w:iCs/>
        </w:rPr>
        <w:t>J</w:t>
      </w:r>
      <w:r w:rsidRPr="00317717">
        <w:rPr>
          <w:rFonts w:ascii="Arial" w:hAnsi="Arial" w:cs="Arial"/>
          <w:i/>
          <w:iCs/>
        </w:rPr>
        <w:t>ournal</w:t>
      </w:r>
      <w:r w:rsidRPr="00AE4447">
        <w:rPr>
          <w:rFonts w:ascii="Arial" w:hAnsi="Arial" w:cs="Arial"/>
        </w:rPr>
        <w:t xml:space="preserve">, </w:t>
      </w:r>
      <w:r w:rsidR="00317717">
        <w:rPr>
          <w:rFonts w:ascii="Arial" w:hAnsi="Arial" w:cs="Arial"/>
        </w:rPr>
        <w:t xml:space="preserve">Vol </w:t>
      </w:r>
      <w:r w:rsidRPr="00AE4447">
        <w:rPr>
          <w:rFonts w:ascii="Arial" w:hAnsi="Arial" w:cs="Arial"/>
        </w:rPr>
        <w:t>50(4),</w:t>
      </w:r>
      <w:r w:rsidR="00317717">
        <w:rPr>
          <w:rFonts w:ascii="Arial" w:hAnsi="Arial" w:cs="Arial"/>
        </w:rPr>
        <w:t xml:space="preserve"> pp:</w:t>
      </w:r>
      <w:r w:rsidRPr="00AE4447">
        <w:rPr>
          <w:rFonts w:ascii="Arial" w:hAnsi="Arial" w:cs="Arial"/>
        </w:rPr>
        <w:t xml:space="preserve"> 869-884. </w:t>
      </w:r>
    </w:p>
    <w:p w14:paraId="652AD7C2" w14:textId="35C7A560" w:rsidR="00647A34" w:rsidRPr="00AE4447" w:rsidRDefault="00647A34">
      <w:pPr>
        <w:rPr>
          <w:rFonts w:ascii="Arial" w:hAnsi="Arial" w:cs="Arial"/>
        </w:rPr>
      </w:pPr>
      <w:r w:rsidRPr="00AE4447">
        <w:rPr>
          <w:rFonts w:ascii="Arial" w:hAnsi="Arial" w:cs="Arial"/>
        </w:rPr>
        <w:t>Dyck, B and Neubert, M</w:t>
      </w:r>
      <w:r w:rsidR="00317717">
        <w:rPr>
          <w:rFonts w:ascii="Arial" w:hAnsi="Arial" w:cs="Arial"/>
        </w:rPr>
        <w:t>.</w:t>
      </w:r>
      <w:r w:rsidRPr="00AE4447">
        <w:rPr>
          <w:rFonts w:ascii="Arial" w:hAnsi="Arial" w:cs="Arial"/>
        </w:rPr>
        <w:t xml:space="preserve"> (2008) </w:t>
      </w:r>
      <w:r w:rsidRPr="00317717">
        <w:rPr>
          <w:rFonts w:ascii="Arial" w:hAnsi="Arial" w:cs="Arial"/>
          <w:i/>
          <w:iCs/>
        </w:rPr>
        <w:t xml:space="preserve">Management: </w:t>
      </w:r>
      <w:r w:rsidR="00317717">
        <w:rPr>
          <w:rFonts w:ascii="Arial" w:hAnsi="Arial" w:cs="Arial"/>
          <w:i/>
          <w:iCs/>
        </w:rPr>
        <w:t>C</w:t>
      </w:r>
      <w:r w:rsidRPr="00317717">
        <w:rPr>
          <w:rFonts w:ascii="Arial" w:hAnsi="Arial" w:cs="Arial"/>
          <w:i/>
          <w:iCs/>
        </w:rPr>
        <w:t xml:space="preserve">urrent </w:t>
      </w:r>
      <w:r w:rsidR="00317717">
        <w:rPr>
          <w:rFonts w:ascii="Arial" w:hAnsi="Arial" w:cs="Arial"/>
          <w:i/>
          <w:iCs/>
        </w:rPr>
        <w:t>P</w:t>
      </w:r>
      <w:r w:rsidRPr="00317717">
        <w:rPr>
          <w:rFonts w:ascii="Arial" w:hAnsi="Arial" w:cs="Arial"/>
          <w:i/>
          <w:iCs/>
        </w:rPr>
        <w:t xml:space="preserve">ractices and New </w:t>
      </w:r>
      <w:r w:rsidR="00317717">
        <w:rPr>
          <w:rFonts w:ascii="Arial" w:hAnsi="Arial" w:cs="Arial"/>
          <w:i/>
          <w:iCs/>
        </w:rPr>
        <w:t>D</w:t>
      </w:r>
      <w:r w:rsidRPr="00317717">
        <w:rPr>
          <w:rFonts w:ascii="Arial" w:hAnsi="Arial" w:cs="Arial"/>
          <w:i/>
          <w:iCs/>
        </w:rPr>
        <w:t>irections.</w:t>
      </w:r>
      <w:r w:rsidRPr="00AE4447">
        <w:rPr>
          <w:rFonts w:ascii="Arial" w:hAnsi="Arial" w:cs="Arial"/>
        </w:rPr>
        <w:t xml:space="preserve"> Cengage learning. </w:t>
      </w:r>
    </w:p>
    <w:p w14:paraId="37A40D03" w14:textId="26D3A513" w:rsidR="00647A34" w:rsidRPr="00AE4447" w:rsidRDefault="00647A34">
      <w:pPr>
        <w:rPr>
          <w:rFonts w:ascii="Arial" w:hAnsi="Arial" w:cs="Arial"/>
        </w:rPr>
      </w:pPr>
      <w:r w:rsidRPr="00AE4447">
        <w:rPr>
          <w:rFonts w:ascii="Arial" w:hAnsi="Arial" w:cs="Arial"/>
        </w:rPr>
        <w:t xml:space="preserve">Gentile, M (2010) </w:t>
      </w:r>
      <w:r w:rsidRPr="00317717">
        <w:rPr>
          <w:rFonts w:ascii="Arial" w:hAnsi="Arial" w:cs="Arial"/>
          <w:i/>
          <w:iCs/>
        </w:rPr>
        <w:t>A beginners guide to raising ethical issues at work.</w:t>
      </w:r>
      <w:r w:rsidRPr="00AE4447">
        <w:rPr>
          <w:rFonts w:ascii="Arial" w:hAnsi="Arial" w:cs="Arial"/>
        </w:rPr>
        <w:t xml:space="preserve"> Harvard Business Review. Available at: </w:t>
      </w:r>
      <w:hyperlink r:id="rId10" w:history="1">
        <w:r w:rsidRPr="00AE4447">
          <w:rPr>
            <w:rStyle w:val="Hyperlink"/>
            <w:rFonts w:ascii="Arial" w:hAnsi="Arial" w:cs="Arial"/>
          </w:rPr>
          <w:t>A Beginner’s Guide to Raising Ethical Issues at Work (hbr.org)</w:t>
        </w:r>
      </w:hyperlink>
      <w:r w:rsidRPr="00AE4447">
        <w:rPr>
          <w:rFonts w:ascii="Arial" w:hAnsi="Arial" w:cs="Arial"/>
        </w:rPr>
        <w:t xml:space="preserve"> </w:t>
      </w:r>
      <w:r w:rsidR="00317717">
        <w:rPr>
          <w:rFonts w:ascii="Arial" w:hAnsi="Arial" w:cs="Arial"/>
        </w:rPr>
        <w:t>(A</w:t>
      </w:r>
      <w:r w:rsidRPr="00AE4447">
        <w:rPr>
          <w:rFonts w:ascii="Arial" w:hAnsi="Arial" w:cs="Arial"/>
        </w:rPr>
        <w:t>ccessed</w:t>
      </w:r>
      <w:r w:rsidR="00317717">
        <w:rPr>
          <w:rFonts w:ascii="Arial" w:hAnsi="Arial" w:cs="Arial"/>
        </w:rPr>
        <w:t>:</w:t>
      </w:r>
      <w:r w:rsidRPr="00AE4447">
        <w:rPr>
          <w:rFonts w:ascii="Arial" w:hAnsi="Arial" w:cs="Arial"/>
        </w:rPr>
        <w:t xml:space="preserve"> 8</w:t>
      </w:r>
      <w:r w:rsidRPr="00AE4447">
        <w:rPr>
          <w:rFonts w:ascii="Arial" w:hAnsi="Arial" w:cs="Arial"/>
          <w:vertAlign w:val="superscript"/>
        </w:rPr>
        <w:t>th</w:t>
      </w:r>
      <w:r w:rsidRPr="00AE4447">
        <w:rPr>
          <w:rFonts w:ascii="Arial" w:hAnsi="Arial" w:cs="Arial"/>
        </w:rPr>
        <w:t xml:space="preserve"> March 2024</w:t>
      </w:r>
      <w:r w:rsidR="00317717">
        <w:rPr>
          <w:rFonts w:ascii="Arial" w:hAnsi="Arial" w:cs="Arial"/>
        </w:rPr>
        <w:t xml:space="preserve">). </w:t>
      </w:r>
    </w:p>
    <w:p w14:paraId="2B93F645" w14:textId="20708D44" w:rsidR="00647A34" w:rsidRPr="00AE4447" w:rsidRDefault="00647A34">
      <w:pPr>
        <w:rPr>
          <w:rFonts w:ascii="Arial" w:hAnsi="Arial" w:cs="Arial"/>
        </w:rPr>
      </w:pPr>
      <w:r w:rsidRPr="00AE4447">
        <w:rPr>
          <w:rFonts w:ascii="Arial" w:hAnsi="Arial" w:cs="Arial"/>
        </w:rPr>
        <w:t>Gert, B</w:t>
      </w:r>
      <w:r w:rsidR="00317717">
        <w:rPr>
          <w:rFonts w:ascii="Arial" w:hAnsi="Arial" w:cs="Arial"/>
        </w:rPr>
        <w:t>.</w:t>
      </w:r>
      <w:r w:rsidRPr="00AE4447">
        <w:rPr>
          <w:rFonts w:ascii="Arial" w:hAnsi="Arial" w:cs="Arial"/>
        </w:rPr>
        <w:t xml:space="preserve"> (1988) </w:t>
      </w:r>
      <w:r w:rsidRPr="00317717">
        <w:rPr>
          <w:rFonts w:ascii="Arial" w:hAnsi="Arial" w:cs="Arial"/>
          <w:i/>
          <w:iCs/>
        </w:rPr>
        <w:t>The Definition of Morality</w:t>
      </w:r>
      <w:r w:rsidRPr="00AE4447">
        <w:rPr>
          <w:rFonts w:ascii="Arial" w:hAnsi="Arial" w:cs="Arial"/>
        </w:rPr>
        <w:t xml:space="preserve">. Oxford University Press. </w:t>
      </w:r>
    </w:p>
    <w:p w14:paraId="665B8829" w14:textId="448713C5" w:rsidR="00647A34" w:rsidRPr="00AE4447" w:rsidRDefault="00647A34">
      <w:pPr>
        <w:rPr>
          <w:rFonts w:ascii="Arial" w:hAnsi="Arial" w:cs="Arial"/>
        </w:rPr>
      </w:pPr>
      <w:r w:rsidRPr="00AE4447">
        <w:rPr>
          <w:rFonts w:ascii="Arial" w:hAnsi="Arial" w:cs="Arial"/>
        </w:rPr>
        <w:t xml:space="preserve">Griffeth, R., Hom, P., Gaertner, S. (2000) A meta-analysis of antecedents and correlaties of employee turnover: update, moderator tests and research implications for the next millennium. </w:t>
      </w:r>
      <w:r w:rsidRPr="00317717">
        <w:rPr>
          <w:rFonts w:ascii="Arial" w:hAnsi="Arial" w:cs="Arial"/>
          <w:i/>
          <w:iCs/>
        </w:rPr>
        <w:t>Journal of Management</w:t>
      </w:r>
      <w:r w:rsidRPr="00AE4447">
        <w:rPr>
          <w:rFonts w:ascii="Arial" w:hAnsi="Arial" w:cs="Arial"/>
        </w:rPr>
        <w:t>,</w:t>
      </w:r>
      <w:r w:rsidR="00317717">
        <w:rPr>
          <w:rFonts w:ascii="Arial" w:hAnsi="Arial" w:cs="Arial"/>
        </w:rPr>
        <w:t xml:space="preserve"> Vol</w:t>
      </w:r>
      <w:r w:rsidRPr="00AE4447">
        <w:rPr>
          <w:rFonts w:ascii="Arial" w:hAnsi="Arial" w:cs="Arial"/>
        </w:rPr>
        <w:t xml:space="preserve"> 26(3), </w:t>
      </w:r>
      <w:r w:rsidR="00317717">
        <w:rPr>
          <w:rFonts w:ascii="Arial" w:hAnsi="Arial" w:cs="Arial"/>
        </w:rPr>
        <w:t xml:space="preserve">pp: </w:t>
      </w:r>
      <w:r w:rsidRPr="00AE4447">
        <w:rPr>
          <w:rFonts w:ascii="Arial" w:hAnsi="Arial" w:cs="Arial"/>
        </w:rPr>
        <w:t xml:space="preserve">463-288. </w:t>
      </w:r>
    </w:p>
    <w:p w14:paraId="60837797" w14:textId="77777777" w:rsidR="00647A34" w:rsidRPr="00AE4447" w:rsidRDefault="00647A34">
      <w:pPr>
        <w:rPr>
          <w:rFonts w:ascii="Arial" w:hAnsi="Arial" w:cs="Arial"/>
        </w:rPr>
      </w:pPr>
      <w:r w:rsidRPr="00AE4447">
        <w:rPr>
          <w:rFonts w:ascii="Arial" w:hAnsi="Arial" w:cs="Arial"/>
        </w:rPr>
        <w:lastRenderedPageBreak/>
        <w:t xml:space="preserve">Heffernan, M. (2011) </w:t>
      </w:r>
      <w:r w:rsidRPr="00AE4447">
        <w:rPr>
          <w:rFonts w:ascii="Arial" w:hAnsi="Arial" w:cs="Arial"/>
          <w:i/>
          <w:iCs/>
        </w:rPr>
        <w:t>Wilful Blindness: Why we ignore the obvious at our peril.</w:t>
      </w:r>
      <w:r w:rsidRPr="00AE4447">
        <w:rPr>
          <w:rFonts w:ascii="Arial" w:hAnsi="Arial" w:cs="Arial"/>
        </w:rPr>
        <w:t xml:space="preserve"> NYC: Walker &amp; Company. </w:t>
      </w:r>
    </w:p>
    <w:p w14:paraId="2E8FCEDF" w14:textId="3EC8F639" w:rsidR="00647A34" w:rsidRPr="00AE4447" w:rsidRDefault="00647A34">
      <w:pPr>
        <w:rPr>
          <w:rFonts w:ascii="Arial" w:hAnsi="Arial" w:cs="Arial"/>
        </w:rPr>
      </w:pPr>
      <w:r w:rsidRPr="00AE4447">
        <w:rPr>
          <w:rFonts w:ascii="Arial" w:hAnsi="Arial" w:cs="Arial"/>
        </w:rPr>
        <w:t xml:space="preserve">Holtom, B., Mitchell, T., Lee, T., and Eberly, M. (2006) Turnover and retention research: A glance at the past, a closer review of the present and a venture into the </w:t>
      </w:r>
      <w:r w:rsidR="00317717">
        <w:rPr>
          <w:rFonts w:ascii="Arial" w:hAnsi="Arial" w:cs="Arial"/>
        </w:rPr>
        <w:t>c</w:t>
      </w:r>
      <w:r w:rsidRPr="00AE4447">
        <w:rPr>
          <w:rFonts w:ascii="Arial" w:hAnsi="Arial" w:cs="Arial"/>
        </w:rPr>
        <w:t xml:space="preserve">uture. </w:t>
      </w:r>
      <w:r w:rsidRPr="00317717">
        <w:rPr>
          <w:rFonts w:ascii="Arial" w:hAnsi="Arial" w:cs="Arial"/>
          <w:i/>
          <w:iCs/>
        </w:rPr>
        <w:t xml:space="preserve">Academy of Management </w:t>
      </w:r>
      <w:r w:rsidR="00317717" w:rsidRPr="00317717">
        <w:rPr>
          <w:rFonts w:ascii="Arial" w:hAnsi="Arial" w:cs="Arial"/>
          <w:i/>
          <w:iCs/>
        </w:rPr>
        <w:t>analysis</w:t>
      </w:r>
      <w:r w:rsidR="00317717">
        <w:rPr>
          <w:rFonts w:ascii="Arial" w:hAnsi="Arial" w:cs="Arial"/>
        </w:rPr>
        <w:t>. Vol</w:t>
      </w:r>
      <w:r w:rsidRPr="00AE4447">
        <w:rPr>
          <w:rFonts w:ascii="Arial" w:hAnsi="Arial" w:cs="Arial"/>
        </w:rPr>
        <w:t xml:space="preserve"> 1(1), </w:t>
      </w:r>
      <w:r w:rsidR="00317717">
        <w:rPr>
          <w:rFonts w:ascii="Arial" w:hAnsi="Arial" w:cs="Arial"/>
        </w:rPr>
        <w:t xml:space="preserve">pp: </w:t>
      </w:r>
      <w:r w:rsidRPr="00AE4447">
        <w:rPr>
          <w:rFonts w:ascii="Arial" w:hAnsi="Arial" w:cs="Arial"/>
        </w:rPr>
        <w:t xml:space="preserve">231-274. </w:t>
      </w:r>
    </w:p>
    <w:p w14:paraId="5E0013E2" w14:textId="77777777" w:rsidR="00647A34" w:rsidRPr="00AE4447" w:rsidRDefault="00647A34">
      <w:pPr>
        <w:rPr>
          <w:rFonts w:ascii="Arial" w:hAnsi="Arial" w:cs="Arial"/>
        </w:rPr>
      </w:pPr>
      <w:r w:rsidRPr="00AE4447">
        <w:rPr>
          <w:rFonts w:ascii="Arial" w:hAnsi="Arial" w:cs="Arial"/>
        </w:rPr>
        <w:t xml:space="preserve">Jackson, S, and Ruderman, M. (1999) </w:t>
      </w:r>
      <w:r w:rsidRPr="00317717">
        <w:rPr>
          <w:rFonts w:ascii="Arial" w:hAnsi="Arial" w:cs="Arial"/>
          <w:i/>
          <w:iCs/>
        </w:rPr>
        <w:t>Diversity in work teams: research paradigms for a changing workplace</w:t>
      </w:r>
      <w:r w:rsidRPr="00AE4447">
        <w:rPr>
          <w:rFonts w:ascii="Arial" w:hAnsi="Arial" w:cs="Arial"/>
        </w:rPr>
        <w:t xml:space="preserve">. Washington: American Psychological Association. </w:t>
      </w:r>
    </w:p>
    <w:p w14:paraId="44079AE5" w14:textId="7F9E4F99" w:rsidR="00647A34" w:rsidRPr="00AE4447" w:rsidRDefault="00647A34">
      <w:pPr>
        <w:rPr>
          <w:rFonts w:ascii="Arial" w:hAnsi="Arial" w:cs="Arial"/>
        </w:rPr>
      </w:pPr>
      <w:r w:rsidRPr="00AE4447">
        <w:rPr>
          <w:rFonts w:ascii="Arial" w:hAnsi="Arial" w:cs="Arial"/>
        </w:rPr>
        <w:t>Mannis, E, and Neale, M</w:t>
      </w:r>
      <w:r w:rsidR="00317717">
        <w:rPr>
          <w:rFonts w:ascii="Arial" w:hAnsi="Arial" w:cs="Arial"/>
        </w:rPr>
        <w:t>.</w:t>
      </w:r>
      <w:r w:rsidRPr="00AE4447">
        <w:rPr>
          <w:rFonts w:ascii="Arial" w:hAnsi="Arial" w:cs="Arial"/>
        </w:rPr>
        <w:t xml:space="preserve"> (2005) </w:t>
      </w:r>
      <w:r w:rsidR="00317717">
        <w:rPr>
          <w:rFonts w:ascii="Arial" w:hAnsi="Arial" w:cs="Arial"/>
        </w:rPr>
        <w:t>W</w:t>
      </w:r>
      <w:r w:rsidRPr="00AE4447">
        <w:rPr>
          <w:rFonts w:ascii="Arial" w:hAnsi="Arial" w:cs="Arial"/>
        </w:rPr>
        <w:t xml:space="preserve">hat differences make a difference. The </w:t>
      </w:r>
      <w:r w:rsidR="00317717" w:rsidRPr="00AE4447">
        <w:rPr>
          <w:rFonts w:ascii="Arial" w:hAnsi="Arial" w:cs="Arial"/>
        </w:rPr>
        <w:t>promise</w:t>
      </w:r>
      <w:r w:rsidRPr="00AE4447">
        <w:rPr>
          <w:rFonts w:ascii="Arial" w:hAnsi="Arial" w:cs="Arial"/>
        </w:rPr>
        <w:t xml:space="preserve"> and realise of diverse teams in organisations. </w:t>
      </w:r>
      <w:r w:rsidRPr="00317717">
        <w:rPr>
          <w:rFonts w:ascii="Arial" w:hAnsi="Arial" w:cs="Arial"/>
          <w:i/>
          <w:iCs/>
        </w:rPr>
        <w:t xml:space="preserve">Psychological Science in the </w:t>
      </w:r>
      <w:r w:rsidR="00317717">
        <w:rPr>
          <w:rFonts w:ascii="Arial" w:hAnsi="Arial" w:cs="Arial"/>
          <w:i/>
          <w:iCs/>
        </w:rPr>
        <w:t>P</w:t>
      </w:r>
      <w:r w:rsidRPr="00317717">
        <w:rPr>
          <w:rFonts w:ascii="Arial" w:hAnsi="Arial" w:cs="Arial"/>
          <w:i/>
          <w:iCs/>
        </w:rPr>
        <w:t>ublic</w:t>
      </w:r>
      <w:r w:rsidR="00317717">
        <w:rPr>
          <w:rFonts w:ascii="Arial" w:hAnsi="Arial" w:cs="Arial"/>
          <w:i/>
          <w:iCs/>
        </w:rPr>
        <w:t xml:space="preserve"> I</w:t>
      </w:r>
      <w:r w:rsidRPr="00317717">
        <w:rPr>
          <w:rFonts w:ascii="Arial" w:hAnsi="Arial" w:cs="Arial"/>
          <w:i/>
          <w:iCs/>
        </w:rPr>
        <w:t>nterest</w:t>
      </w:r>
      <w:r w:rsidR="00317717">
        <w:rPr>
          <w:rFonts w:ascii="Arial" w:hAnsi="Arial" w:cs="Arial"/>
        </w:rPr>
        <w:t>. Vol</w:t>
      </w:r>
      <w:r w:rsidRPr="00AE4447">
        <w:rPr>
          <w:rFonts w:ascii="Arial" w:hAnsi="Arial" w:cs="Arial"/>
        </w:rPr>
        <w:t xml:space="preserve"> 6(2)</w:t>
      </w:r>
      <w:r w:rsidR="00317717">
        <w:rPr>
          <w:rFonts w:ascii="Arial" w:hAnsi="Arial" w:cs="Arial"/>
        </w:rPr>
        <w:t>, pp:</w:t>
      </w:r>
      <w:r w:rsidRPr="00AE4447">
        <w:rPr>
          <w:rFonts w:ascii="Arial" w:hAnsi="Arial" w:cs="Arial"/>
        </w:rPr>
        <w:t xml:space="preserve"> 31-55. </w:t>
      </w:r>
    </w:p>
    <w:p w14:paraId="72CE1C34" w14:textId="629B37CE" w:rsidR="00647A34" w:rsidRPr="00AE4447" w:rsidRDefault="00647A34">
      <w:pPr>
        <w:rPr>
          <w:rFonts w:ascii="Arial" w:hAnsi="Arial" w:cs="Arial"/>
        </w:rPr>
      </w:pPr>
      <w:r w:rsidRPr="00AE4447">
        <w:rPr>
          <w:rFonts w:ascii="Arial" w:hAnsi="Arial" w:cs="Arial"/>
        </w:rPr>
        <w:t xml:space="preserve">Morrison, E. (2011) Employee voice behaviour: integration and directions for future research. </w:t>
      </w:r>
      <w:r w:rsidRPr="00317717">
        <w:rPr>
          <w:rFonts w:ascii="Arial" w:hAnsi="Arial" w:cs="Arial"/>
          <w:i/>
          <w:iCs/>
        </w:rPr>
        <w:t>The Academy of Management Annals</w:t>
      </w:r>
      <w:r w:rsidR="00317717">
        <w:rPr>
          <w:rFonts w:ascii="Arial" w:hAnsi="Arial" w:cs="Arial"/>
          <w:i/>
          <w:iCs/>
        </w:rPr>
        <w:t>. Vol</w:t>
      </w:r>
      <w:r w:rsidRPr="00AE4447">
        <w:rPr>
          <w:rFonts w:ascii="Arial" w:hAnsi="Arial" w:cs="Arial"/>
        </w:rPr>
        <w:t xml:space="preserve"> 5 (1)</w:t>
      </w:r>
      <w:r w:rsidR="00317717">
        <w:rPr>
          <w:rFonts w:ascii="Arial" w:hAnsi="Arial" w:cs="Arial"/>
        </w:rPr>
        <w:t>, pp:</w:t>
      </w:r>
      <w:r w:rsidRPr="00AE4447">
        <w:rPr>
          <w:rFonts w:ascii="Arial" w:hAnsi="Arial" w:cs="Arial"/>
        </w:rPr>
        <w:t xml:space="preserve"> 373-412. </w:t>
      </w:r>
      <w:r w:rsidR="00317717">
        <w:rPr>
          <w:rFonts w:ascii="Arial" w:hAnsi="Arial" w:cs="Arial"/>
        </w:rPr>
        <w:t>DOI</w:t>
      </w:r>
      <w:r w:rsidRPr="00AE4447">
        <w:rPr>
          <w:rFonts w:ascii="Arial" w:hAnsi="Arial" w:cs="Arial"/>
          <w:color w:val="555555"/>
          <w:shd w:val="clear" w:color="auto" w:fill="FFFFFF"/>
        </w:rPr>
        <w:t>:</w:t>
      </w:r>
      <w:hyperlink r:id="rId11" w:tgtFrame="_blank" w:history="1">
        <w:r w:rsidRPr="00AE4447">
          <w:rPr>
            <w:rStyle w:val="Hyperlink"/>
            <w:rFonts w:ascii="Arial" w:hAnsi="Arial" w:cs="Arial"/>
            <w:bdr w:val="none" w:sz="0" w:space="0" w:color="auto" w:frame="1"/>
            <w:shd w:val="clear" w:color="auto" w:fill="FFFFFF"/>
          </w:rPr>
          <w:t>10.1080/19416520.2011.574506</w:t>
        </w:r>
      </w:hyperlink>
      <w:r w:rsidRPr="00AE4447">
        <w:rPr>
          <w:rFonts w:ascii="Arial" w:hAnsi="Arial" w:cs="Arial"/>
        </w:rPr>
        <w:t xml:space="preserve"> </w:t>
      </w:r>
    </w:p>
    <w:p w14:paraId="681CEF00" w14:textId="1F62B491" w:rsidR="00647A34" w:rsidRPr="00AE4447" w:rsidRDefault="00647A34">
      <w:pPr>
        <w:rPr>
          <w:rFonts w:ascii="Arial" w:hAnsi="Arial" w:cs="Arial"/>
        </w:rPr>
      </w:pPr>
      <w:r w:rsidRPr="00AE4447">
        <w:rPr>
          <w:rFonts w:ascii="Arial" w:hAnsi="Arial" w:cs="Arial"/>
        </w:rPr>
        <w:t xml:space="preserve">Ngo, H., Foley, S., &amp; Loi, R. (2018) Linking high-performance work systems, employee engagement and service quality: an empirical investigation. </w:t>
      </w:r>
      <w:r w:rsidRPr="00317717">
        <w:rPr>
          <w:rFonts w:ascii="Arial" w:hAnsi="Arial" w:cs="Arial"/>
          <w:i/>
          <w:iCs/>
        </w:rPr>
        <w:t>International Journal of Human Resource Management</w:t>
      </w:r>
      <w:r w:rsidRPr="00AE4447">
        <w:rPr>
          <w:rFonts w:ascii="Arial" w:hAnsi="Arial" w:cs="Arial"/>
        </w:rPr>
        <w:t xml:space="preserve">, </w:t>
      </w:r>
      <w:r w:rsidR="00317717">
        <w:rPr>
          <w:rFonts w:ascii="Arial" w:hAnsi="Arial" w:cs="Arial"/>
        </w:rPr>
        <w:t xml:space="preserve">Vol </w:t>
      </w:r>
      <w:r w:rsidRPr="00AE4447">
        <w:rPr>
          <w:rFonts w:ascii="Arial" w:hAnsi="Arial" w:cs="Arial"/>
        </w:rPr>
        <w:t>29(2)</w:t>
      </w:r>
      <w:r w:rsidR="00317717">
        <w:rPr>
          <w:rFonts w:ascii="Arial" w:hAnsi="Arial" w:cs="Arial"/>
        </w:rPr>
        <w:t>, pp:</w:t>
      </w:r>
      <w:r w:rsidRPr="00AE4447">
        <w:rPr>
          <w:rFonts w:ascii="Arial" w:hAnsi="Arial" w:cs="Arial"/>
        </w:rPr>
        <w:t xml:space="preserve"> 239-263. </w:t>
      </w:r>
    </w:p>
    <w:p w14:paraId="3909B36F" w14:textId="6A1C3339" w:rsidR="00647A34" w:rsidRPr="00AE4447" w:rsidRDefault="00647A34">
      <w:pPr>
        <w:rPr>
          <w:rFonts w:ascii="Arial" w:hAnsi="Arial" w:cs="Arial"/>
        </w:rPr>
      </w:pPr>
      <w:r w:rsidRPr="00AE4447">
        <w:rPr>
          <w:rFonts w:ascii="Arial" w:hAnsi="Arial" w:cs="Arial"/>
        </w:rPr>
        <w:t xml:space="preserve">Pless, . and Maak, T. (2012) </w:t>
      </w:r>
      <w:r w:rsidRPr="00317717">
        <w:rPr>
          <w:rFonts w:ascii="Arial" w:hAnsi="Arial" w:cs="Arial"/>
        </w:rPr>
        <w:t>Responsible leadership: pathways to the future</w:t>
      </w:r>
      <w:r w:rsidRPr="00AE4447">
        <w:rPr>
          <w:rFonts w:ascii="Arial" w:hAnsi="Arial" w:cs="Arial"/>
          <w:i/>
          <w:iCs/>
        </w:rPr>
        <w:t xml:space="preserve">. </w:t>
      </w:r>
      <w:r w:rsidRPr="00317717">
        <w:rPr>
          <w:rFonts w:ascii="Arial" w:hAnsi="Arial" w:cs="Arial"/>
          <w:i/>
          <w:iCs/>
        </w:rPr>
        <w:t>Journal of Business Ethics</w:t>
      </w:r>
      <w:r w:rsidR="00317717">
        <w:rPr>
          <w:rFonts w:ascii="Arial" w:hAnsi="Arial" w:cs="Arial"/>
          <w:i/>
          <w:iCs/>
        </w:rPr>
        <w:t>. Vol</w:t>
      </w:r>
      <w:r w:rsidRPr="00AE4447">
        <w:rPr>
          <w:rFonts w:ascii="Arial" w:hAnsi="Arial" w:cs="Arial"/>
        </w:rPr>
        <w:t xml:space="preserve"> 98(1),</w:t>
      </w:r>
      <w:r w:rsidR="00317717">
        <w:rPr>
          <w:rFonts w:ascii="Arial" w:hAnsi="Arial" w:cs="Arial"/>
        </w:rPr>
        <w:t xml:space="preserve"> pp:</w:t>
      </w:r>
      <w:r w:rsidRPr="00AE4447">
        <w:rPr>
          <w:rFonts w:ascii="Arial" w:hAnsi="Arial" w:cs="Arial"/>
        </w:rPr>
        <w:t xml:space="preserve"> 3-13. </w:t>
      </w:r>
    </w:p>
    <w:p w14:paraId="44357A66" w14:textId="56E5F0A4" w:rsidR="00647A34" w:rsidRPr="00AE4447" w:rsidRDefault="00647A34">
      <w:pPr>
        <w:rPr>
          <w:rFonts w:ascii="Arial" w:hAnsi="Arial" w:cs="Arial"/>
        </w:rPr>
      </w:pPr>
      <w:r w:rsidRPr="00AE4447">
        <w:rPr>
          <w:rFonts w:ascii="Arial" w:hAnsi="Arial" w:cs="Arial"/>
        </w:rPr>
        <w:t>Robbins, S and Judge, T</w:t>
      </w:r>
      <w:r w:rsidR="00317717">
        <w:rPr>
          <w:rFonts w:ascii="Arial" w:hAnsi="Arial" w:cs="Arial"/>
        </w:rPr>
        <w:t>.</w:t>
      </w:r>
      <w:r w:rsidRPr="00AE4447">
        <w:rPr>
          <w:rFonts w:ascii="Arial" w:hAnsi="Arial" w:cs="Arial"/>
        </w:rPr>
        <w:t xml:space="preserve"> (2018) </w:t>
      </w:r>
      <w:r w:rsidRPr="00317717">
        <w:rPr>
          <w:rFonts w:ascii="Arial" w:hAnsi="Arial" w:cs="Arial"/>
          <w:i/>
          <w:iCs/>
        </w:rPr>
        <w:t>Organisational Behaviour.</w:t>
      </w:r>
      <w:r w:rsidRPr="00AE4447">
        <w:rPr>
          <w:rFonts w:ascii="Arial" w:hAnsi="Arial" w:cs="Arial"/>
        </w:rPr>
        <w:t xml:space="preserve"> Pearson (17</w:t>
      </w:r>
      <w:r w:rsidRPr="00AE4447">
        <w:rPr>
          <w:rFonts w:ascii="Arial" w:hAnsi="Arial" w:cs="Arial"/>
          <w:vertAlign w:val="superscript"/>
        </w:rPr>
        <w:t>th</w:t>
      </w:r>
      <w:r w:rsidRPr="00AE4447">
        <w:rPr>
          <w:rFonts w:ascii="Arial" w:hAnsi="Arial" w:cs="Arial"/>
        </w:rPr>
        <w:t xml:space="preserve"> ed.) </w:t>
      </w:r>
    </w:p>
    <w:p w14:paraId="52A5630F" w14:textId="77777777" w:rsidR="00647A34" w:rsidRPr="00AE4447" w:rsidRDefault="00647A34">
      <w:pPr>
        <w:rPr>
          <w:rFonts w:ascii="Arial" w:hAnsi="Arial" w:cs="Arial"/>
        </w:rPr>
      </w:pPr>
      <w:r w:rsidRPr="00AE4447">
        <w:rPr>
          <w:rFonts w:ascii="Arial" w:hAnsi="Arial" w:cs="Arial"/>
        </w:rPr>
        <w:t xml:space="preserve">Stewart, I. and Joines, V. (1987) </w:t>
      </w:r>
      <w:r w:rsidRPr="005B12BA">
        <w:rPr>
          <w:rFonts w:ascii="Arial" w:hAnsi="Arial" w:cs="Arial"/>
          <w:i/>
          <w:iCs/>
        </w:rPr>
        <w:t>TA today: a new introduction to transactional analysis</w:t>
      </w:r>
      <w:r w:rsidRPr="00AE4447">
        <w:rPr>
          <w:rFonts w:ascii="Arial" w:hAnsi="Arial" w:cs="Arial"/>
        </w:rPr>
        <w:t xml:space="preserve">. Lifespace Publishing. </w:t>
      </w:r>
    </w:p>
    <w:p w14:paraId="2DD625A5" w14:textId="34522637" w:rsidR="00647A34" w:rsidRPr="00AE4447" w:rsidRDefault="00647A34">
      <w:pPr>
        <w:rPr>
          <w:rFonts w:ascii="Arial" w:hAnsi="Arial" w:cs="Arial"/>
        </w:rPr>
      </w:pPr>
      <w:r w:rsidRPr="00AE4447">
        <w:rPr>
          <w:rFonts w:ascii="Arial" w:hAnsi="Arial" w:cs="Arial"/>
        </w:rPr>
        <w:t xml:space="preserve">Welsh Government (2023) </w:t>
      </w:r>
      <w:r w:rsidRPr="005B12BA">
        <w:rPr>
          <w:rFonts w:ascii="Arial" w:hAnsi="Arial" w:cs="Arial"/>
          <w:i/>
          <w:iCs/>
        </w:rPr>
        <w:t xml:space="preserve">Speaking up safely; a framework for the NHS in Wales. </w:t>
      </w:r>
      <w:r w:rsidRPr="00AE4447">
        <w:rPr>
          <w:rFonts w:ascii="Arial" w:hAnsi="Arial" w:cs="Arial"/>
        </w:rPr>
        <w:t xml:space="preserve">Available at: </w:t>
      </w:r>
      <w:hyperlink r:id="rId12" w:history="1">
        <w:r w:rsidRPr="00AE4447">
          <w:rPr>
            <w:rStyle w:val="Hyperlink"/>
            <w:rFonts w:ascii="Arial" w:hAnsi="Arial" w:cs="Arial"/>
          </w:rPr>
          <w:t>Speaking up Safely: A Framework for the NHS in Wales (gov.wales)</w:t>
        </w:r>
      </w:hyperlink>
      <w:r w:rsidRPr="00AE4447">
        <w:rPr>
          <w:rFonts w:ascii="Arial" w:hAnsi="Arial" w:cs="Arial"/>
        </w:rPr>
        <w:t xml:space="preserve"> </w:t>
      </w:r>
      <w:r w:rsidR="005B12BA">
        <w:rPr>
          <w:rFonts w:ascii="Arial" w:hAnsi="Arial" w:cs="Arial"/>
        </w:rPr>
        <w:t>(</w:t>
      </w:r>
      <w:r w:rsidRPr="00AE4447">
        <w:rPr>
          <w:rFonts w:ascii="Arial" w:hAnsi="Arial" w:cs="Arial"/>
        </w:rPr>
        <w:t>Accessed on 13</w:t>
      </w:r>
      <w:r w:rsidRPr="00AE4447">
        <w:rPr>
          <w:rFonts w:ascii="Arial" w:hAnsi="Arial" w:cs="Arial"/>
          <w:vertAlign w:val="superscript"/>
        </w:rPr>
        <w:t>th</w:t>
      </w:r>
      <w:r w:rsidRPr="00AE4447">
        <w:rPr>
          <w:rFonts w:ascii="Arial" w:hAnsi="Arial" w:cs="Arial"/>
        </w:rPr>
        <w:t xml:space="preserve"> March 2024</w:t>
      </w:r>
      <w:r w:rsidR="005B12BA">
        <w:rPr>
          <w:rFonts w:ascii="Arial" w:hAnsi="Arial" w:cs="Arial"/>
        </w:rPr>
        <w:t>)</w:t>
      </w:r>
      <w:r w:rsidRPr="00AE4447">
        <w:rPr>
          <w:rFonts w:ascii="Arial" w:hAnsi="Arial" w:cs="Arial"/>
        </w:rPr>
        <w:t xml:space="preserve">. </w:t>
      </w:r>
    </w:p>
    <w:p w14:paraId="0B6EF3B3" w14:textId="7C7B3D8C" w:rsidR="00647A34" w:rsidRPr="00AE4447" w:rsidRDefault="00647A34">
      <w:pPr>
        <w:rPr>
          <w:rFonts w:ascii="Arial" w:hAnsi="Arial" w:cs="Arial"/>
        </w:rPr>
      </w:pPr>
      <w:r w:rsidRPr="00AE4447">
        <w:rPr>
          <w:rFonts w:ascii="Arial" w:hAnsi="Arial" w:cs="Arial"/>
        </w:rPr>
        <w:t xml:space="preserve">West, M., Armit, K., Loewenthal, L &amp; Eckert, R. (2015) The impact of leadership and management development programs on patient care. </w:t>
      </w:r>
      <w:r w:rsidRPr="005B12BA">
        <w:rPr>
          <w:rFonts w:ascii="Arial" w:hAnsi="Arial" w:cs="Arial"/>
          <w:i/>
          <w:iCs/>
        </w:rPr>
        <w:t>International Journal of Health Care Quality Assurance</w:t>
      </w:r>
      <w:r w:rsidR="005B12BA">
        <w:rPr>
          <w:rFonts w:ascii="Arial" w:hAnsi="Arial" w:cs="Arial"/>
          <w:i/>
          <w:iCs/>
        </w:rPr>
        <w:t xml:space="preserve">. </w:t>
      </w:r>
      <w:r w:rsidR="005B12BA" w:rsidRPr="005B12BA">
        <w:rPr>
          <w:rFonts w:ascii="Arial" w:hAnsi="Arial" w:cs="Arial"/>
        </w:rPr>
        <w:t xml:space="preserve">Vol </w:t>
      </w:r>
      <w:r w:rsidRPr="00AE4447">
        <w:rPr>
          <w:rFonts w:ascii="Arial" w:hAnsi="Arial" w:cs="Arial"/>
        </w:rPr>
        <w:t xml:space="preserve">28 (3), </w:t>
      </w:r>
      <w:r w:rsidR="005B12BA">
        <w:rPr>
          <w:rFonts w:ascii="Arial" w:hAnsi="Arial" w:cs="Arial"/>
        </w:rPr>
        <w:t xml:space="preserve">pp: </w:t>
      </w:r>
      <w:r w:rsidRPr="00AE4447">
        <w:rPr>
          <w:rFonts w:ascii="Arial" w:hAnsi="Arial" w:cs="Arial"/>
        </w:rPr>
        <w:t xml:space="preserve">282-295. </w:t>
      </w:r>
      <w:hyperlink r:id="rId13" w:history="1">
        <w:r w:rsidRPr="00AE4447">
          <w:rPr>
            <w:rStyle w:val="Hyperlink"/>
            <w:rFonts w:ascii="Arial" w:hAnsi="Arial" w:cs="Arial"/>
          </w:rPr>
          <w:t>https://doi.org/10.1108/IJHCQA-03-2014-0027</w:t>
        </w:r>
      </w:hyperlink>
      <w:r w:rsidRPr="00AE4447">
        <w:rPr>
          <w:rFonts w:ascii="Arial" w:hAnsi="Arial" w:cs="Arial"/>
        </w:rPr>
        <w:t xml:space="preserve"> </w:t>
      </w:r>
    </w:p>
    <w:p w14:paraId="3A87DBD1" w14:textId="7E97C5DD" w:rsidR="00647A34" w:rsidRPr="00AE4447" w:rsidRDefault="00647A34">
      <w:pPr>
        <w:rPr>
          <w:rFonts w:ascii="Arial" w:hAnsi="Arial" w:cs="Arial"/>
        </w:rPr>
      </w:pPr>
      <w:r w:rsidRPr="00AE4447">
        <w:rPr>
          <w:rFonts w:ascii="Arial" w:hAnsi="Arial" w:cs="Arial"/>
        </w:rPr>
        <w:t>Wilkinson, A, Donaghey, J, Dundon, T and Freeman R</w:t>
      </w:r>
      <w:r w:rsidR="005B12BA">
        <w:rPr>
          <w:rFonts w:ascii="Arial" w:hAnsi="Arial" w:cs="Arial"/>
        </w:rPr>
        <w:t>.</w:t>
      </w:r>
      <w:r w:rsidRPr="00AE4447">
        <w:rPr>
          <w:rFonts w:ascii="Arial" w:hAnsi="Arial" w:cs="Arial"/>
        </w:rPr>
        <w:t xml:space="preserve"> (2020) </w:t>
      </w:r>
      <w:r w:rsidRPr="005B12BA">
        <w:rPr>
          <w:rFonts w:ascii="Arial" w:hAnsi="Arial" w:cs="Arial"/>
          <w:i/>
          <w:iCs/>
        </w:rPr>
        <w:t xml:space="preserve">Handbook of </w:t>
      </w:r>
      <w:r w:rsidR="005B12BA" w:rsidRPr="005B12BA">
        <w:rPr>
          <w:rFonts w:ascii="Arial" w:hAnsi="Arial" w:cs="Arial"/>
          <w:i/>
          <w:iCs/>
        </w:rPr>
        <w:t>R</w:t>
      </w:r>
      <w:r w:rsidRPr="005B12BA">
        <w:rPr>
          <w:rFonts w:ascii="Arial" w:hAnsi="Arial" w:cs="Arial"/>
          <w:i/>
          <w:iCs/>
        </w:rPr>
        <w:t xml:space="preserve">esearch on </w:t>
      </w:r>
      <w:r w:rsidR="005B12BA" w:rsidRPr="005B12BA">
        <w:rPr>
          <w:rFonts w:ascii="Arial" w:hAnsi="Arial" w:cs="Arial"/>
          <w:i/>
          <w:iCs/>
        </w:rPr>
        <w:t>E</w:t>
      </w:r>
      <w:r w:rsidRPr="005B12BA">
        <w:rPr>
          <w:rFonts w:ascii="Arial" w:hAnsi="Arial" w:cs="Arial"/>
          <w:i/>
          <w:iCs/>
        </w:rPr>
        <w:t xml:space="preserve">mployee </w:t>
      </w:r>
      <w:r w:rsidR="005B12BA" w:rsidRPr="005B12BA">
        <w:rPr>
          <w:rFonts w:ascii="Arial" w:hAnsi="Arial" w:cs="Arial"/>
          <w:i/>
          <w:iCs/>
        </w:rPr>
        <w:t>V</w:t>
      </w:r>
      <w:r w:rsidRPr="005B12BA">
        <w:rPr>
          <w:rFonts w:ascii="Arial" w:hAnsi="Arial" w:cs="Arial"/>
          <w:i/>
          <w:iCs/>
        </w:rPr>
        <w:t>oice.</w:t>
      </w:r>
      <w:r w:rsidRPr="00AE4447">
        <w:rPr>
          <w:rFonts w:ascii="Arial" w:hAnsi="Arial" w:cs="Arial"/>
        </w:rPr>
        <w:t xml:space="preserve"> Edward Elgar Publishing. </w:t>
      </w:r>
    </w:p>
    <w:p w14:paraId="064FCE9A" w14:textId="77777777" w:rsidR="00647A34" w:rsidRDefault="00647A34">
      <w:pPr>
        <w:rPr>
          <w:rFonts w:ascii="Arial" w:hAnsi="Arial" w:cs="Arial"/>
        </w:rPr>
      </w:pPr>
    </w:p>
    <w:p w14:paraId="409018EA" w14:textId="77777777" w:rsidR="005B12BA" w:rsidRDefault="005B12BA">
      <w:pPr>
        <w:rPr>
          <w:rFonts w:ascii="Arial" w:hAnsi="Arial" w:cs="Arial"/>
        </w:rPr>
      </w:pPr>
    </w:p>
    <w:p w14:paraId="140F464A" w14:textId="77777777" w:rsidR="005B12BA" w:rsidRDefault="005B12BA">
      <w:pPr>
        <w:rPr>
          <w:rFonts w:ascii="Arial" w:hAnsi="Arial" w:cs="Arial"/>
        </w:rPr>
      </w:pPr>
    </w:p>
    <w:p w14:paraId="3E4C91BA" w14:textId="77777777" w:rsidR="005B12BA" w:rsidRDefault="005B12BA">
      <w:pPr>
        <w:rPr>
          <w:rFonts w:ascii="Arial" w:hAnsi="Arial" w:cs="Arial"/>
        </w:rPr>
      </w:pPr>
    </w:p>
    <w:p w14:paraId="261B09B6" w14:textId="77777777" w:rsidR="005B12BA" w:rsidRDefault="005B12BA">
      <w:pPr>
        <w:rPr>
          <w:rFonts w:ascii="Arial" w:hAnsi="Arial" w:cs="Arial"/>
        </w:rPr>
      </w:pPr>
    </w:p>
    <w:p w14:paraId="04F3200B" w14:textId="77777777" w:rsidR="005B12BA" w:rsidRDefault="005B12BA">
      <w:pPr>
        <w:rPr>
          <w:rFonts w:ascii="Arial" w:hAnsi="Arial" w:cs="Arial"/>
        </w:rPr>
      </w:pPr>
    </w:p>
    <w:p w14:paraId="50CD771D" w14:textId="77777777" w:rsidR="005B12BA" w:rsidRDefault="005B12BA">
      <w:pPr>
        <w:rPr>
          <w:rFonts w:ascii="Arial" w:hAnsi="Arial" w:cs="Arial"/>
        </w:rPr>
      </w:pPr>
    </w:p>
    <w:p w14:paraId="69164BFE" w14:textId="77777777" w:rsidR="005B12BA" w:rsidRPr="00AE4447" w:rsidRDefault="005B12BA">
      <w:pPr>
        <w:rPr>
          <w:rFonts w:ascii="Arial" w:hAnsi="Arial" w:cs="Arial"/>
        </w:rPr>
      </w:pPr>
    </w:p>
    <w:p w14:paraId="5A423470" w14:textId="77777777" w:rsidR="00647A34" w:rsidRPr="00AE4447" w:rsidRDefault="00647A34">
      <w:pPr>
        <w:rPr>
          <w:rFonts w:ascii="Arial" w:hAnsi="Arial" w:cs="Arial"/>
        </w:rPr>
      </w:pPr>
    </w:p>
    <w:p w14:paraId="48FE187F" w14:textId="38E28C86" w:rsidR="004C1EB5" w:rsidRPr="00AE4447" w:rsidRDefault="004C1EB5">
      <w:pPr>
        <w:rPr>
          <w:rFonts w:ascii="Arial" w:hAnsi="Arial" w:cs="Arial"/>
          <w:b/>
          <w:bCs/>
          <w:sz w:val="28"/>
          <w:szCs w:val="28"/>
          <w:u w:val="single"/>
        </w:rPr>
      </w:pPr>
      <w:r w:rsidRPr="00AE4447">
        <w:rPr>
          <w:rFonts w:ascii="Arial" w:hAnsi="Arial" w:cs="Arial"/>
          <w:b/>
          <w:bCs/>
          <w:sz w:val="28"/>
          <w:szCs w:val="28"/>
          <w:u w:val="single"/>
        </w:rPr>
        <w:lastRenderedPageBreak/>
        <w:t xml:space="preserve">Task 2 </w:t>
      </w:r>
    </w:p>
    <w:p w14:paraId="152E399F" w14:textId="77777777" w:rsidR="004C1EB5" w:rsidRPr="00AE4447" w:rsidRDefault="004C1EB5" w:rsidP="004C1EB5">
      <w:pPr>
        <w:spacing w:line="240" w:lineRule="auto"/>
        <w:rPr>
          <w:rFonts w:ascii="Arial" w:hAnsi="Arial" w:cs="Arial"/>
        </w:rPr>
      </w:pPr>
    </w:p>
    <w:p w14:paraId="296554AA" w14:textId="77777777" w:rsidR="004C1EB5" w:rsidRPr="005B12BA" w:rsidRDefault="004C1EB5" w:rsidP="004C1EB5">
      <w:pPr>
        <w:pStyle w:val="ListParagraph"/>
        <w:numPr>
          <w:ilvl w:val="0"/>
          <w:numId w:val="2"/>
        </w:numPr>
        <w:rPr>
          <w:rFonts w:cs="Arial"/>
          <w:b/>
          <w:bCs/>
          <w:color w:val="000000"/>
        </w:rPr>
      </w:pPr>
      <w:r w:rsidRPr="005B12BA">
        <w:rPr>
          <w:rFonts w:cs="Arial"/>
          <w:b/>
          <w:bCs/>
          <w:color w:val="000000"/>
        </w:rPr>
        <w:t>Reflect on your own approach to working inclusively and building positive working relationships with others. (AC 2.3)</w:t>
      </w:r>
    </w:p>
    <w:p w14:paraId="78F474C4" w14:textId="77777777" w:rsidR="00F47026" w:rsidRPr="00AE4447" w:rsidRDefault="00F47026" w:rsidP="00F47026">
      <w:pPr>
        <w:ind w:left="360"/>
        <w:rPr>
          <w:rFonts w:ascii="Arial" w:hAnsi="Arial" w:cs="Arial"/>
          <w:color w:val="000000"/>
        </w:rPr>
      </w:pPr>
    </w:p>
    <w:p w14:paraId="255063AC" w14:textId="77777777" w:rsidR="006A5309" w:rsidRPr="00AE4447" w:rsidRDefault="00151EF2" w:rsidP="005B12BA">
      <w:pPr>
        <w:spacing w:line="360" w:lineRule="auto"/>
        <w:rPr>
          <w:rFonts w:ascii="Arial" w:hAnsi="Arial" w:cs="Arial"/>
          <w:color w:val="000000"/>
        </w:rPr>
      </w:pPr>
      <w:r w:rsidRPr="00AE4447">
        <w:rPr>
          <w:rFonts w:ascii="Arial" w:hAnsi="Arial" w:cs="Arial"/>
          <w:color w:val="000000"/>
        </w:rPr>
        <w:t>15 months into my position, I am working on</w:t>
      </w:r>
      <w:r w:rsidR="00987FCF" w:rsidRPr="00AE4447">
        <w:rPr>
          <w:rFonts w:ascii="Arial" w:hAnsi="Arial" w:cs="Arial"/>
          <w:color w:val="000000"/>
        </w:rPr>
        <w:t xml:space="preserve"> building positive working relationships by actively listening, being open to feedback and communicating clearly and respectfully with colleagues. I encourage collaboration and teamwork and try to create opportunities </w:t>
      </w:r>
      <w:r w:rsidR="00751B66" w:rsidRPr="00AE4447">
        <w:rPr>
          <w:rFonts w:ascii="Arial" w:hAnsi="Arial" w:cs="Arial"/>
          <w:color w:val="000000"/>
        </w:rPr>
        <w:t xml:space="preserve">for everyone to contribute </w:t>
      </w:r>
      <w:r w:rsidR="00FD566D" w:rsidRPr="00AE4447">
        <w:rPr>
          <w:rFonts w:ascii="Arial" w:hAnsi="Arial" w:cs="Arial"/>
          <w:color w:val="000000"/>
        </w:rPr>
        <w:t>during</w:t>
      </w:r>
      <w:r w:rsidR="00751B66" w:rsidRPr="00AE4447">
        <w:rPr>
          <w:rFonts w:ascii="Arial" w:hAnsi="Arial" w:cs="Arial"/>
          <w:color w:val="000000"/>
        </w:rPr>
        <w:t xml:space="preserve"> meetings. I respect and embrace diversity and believe differences in backgrounds, skills and experiences </w:t>
      </w:r>
      <w:r w:rsidR="0077766C" w:rsidRPr="00AE4447">
        <w:rPr>
          <w:rFonts w:ascii="Arial" w:hAnsi="Arial" w:cs="Arial"/>
          <w:color w:val="000000"/>
        </w:rPr>
        <w:t xml:space="preserve">positively </w:t>
      </w:r>
      <w:r w:rsidR="00751B66" w:rsidRPr="00AE4447">
        <w:rPr>
          <w:rFonts w:ascii="Arial" w:hAnsi="Arial" w:cs="Arial"/>
          <w:color w:val="000000"/>
        </w:rPr>
        <w:t xml:space="preserve">diversifies </w:t>
      </w:r>
      <w:r w:rsidR="00DB70A9" w:rsidRPr="00AE4447">
        <w:rPr>
          <w:rFonts w:ascii="Arial" w:hAnsi="Arial" w:cs="Arial"/>
          <w:color w:val="000000"/>
        </w:rPr>
        <w:t>processes</w:t>
      </w:r>
      <w:r w:rsidR="0077766C" w:rsidRPr="00AE4447">
        <w:rPr>
          <w:rFonts w:ascii="Arial" w:hAnsi="Arial" w:cs="Arial"/>
          <w:color w:val="000000"/>
        </w:rPr>
        <w:t xml:space="preserve"> and outcomes. </w:t>
      </w:r>
      <w:r w:rsidR="00FD566D" w:rsidRPr="00AE4447">
        <w:rPr>
          <w:rFonts w:ascii="Arial" w:hAnsi="Arial" w:cs="Arial"/>
          <w:color w:val="000000"/>
        </w:rPr>
        <w:t xml:space="preserve">This is important as </w:t>
      </w:r>
      <w:r w:rsidR="003127FD" w:rsidRPr="00AE4447">
        <w:rPr>
          <w:rFonts w:ascii="Arial" w:hAnsi="Arial" w:cs="Arial"/>
          <w:color w:val="000000"/>
        </w:rPr>
        <w:t xml:space="preserve">collaboration brings more creative and innovative solutions to challenges, and with diversity brings more knowledge and insight into potential risks and opportunities. </w:t>
      </w:r>
    </w:p>
    <w:p w14:paraId="673104DC" w14:textId="01626879" w:rsidR="00F47026" w:rsidRPr="00AE4447" w:rsidRDefault="003F6BD8" w:rsidP="005B12BA">
      <w:pPr>
        <w:spacing w:line="360" w:lineRule="auto"/>
        <w:rPr>
          <w:rFonts w:ascii="Arial" w:hAnsi="Arial" w:cs="Arial"/>
          <w:color w:val="000000"/>
        </w:rPr>
      </w:pPr>
      <w:r w:rsidRPr="00AE4447">
        <w:rPr>
          <w:rFonts w:ascii="Arial" w:hAnsi="Arial" w:cs="Arial"/>
          <w:color w:val="000000"/>
        </w:rPr>
        <w:t xml:space="preserve">By developing positive working relationships, colleagues are more likely to </w:t>
      </w:r>
      <w:r w:rsidR="009563AA" w:rsidRPr="00AE4447">
        <w:rPr>
          <w:rFonts w:ascii="Arial" w:hAnsi="Arial" w:cs="Arial"/>
          <w:color w:val="000000"/>
        </w:rPr>
        <w:t xml:space="preserve">want to be involved in collaboration </w:t>
      </w:r>
      <w:r w:rsidR="00175615" w:rsidRPr="00AE4447">
        <w:rPr>
          <w:rFonts w:ascii="Arial" w:hAnsi="Arial" w:cs="Arial"/>
          <w:color w:val="000000"/>
        </w:rPr>
        <w:t xml:space="preserve">which supports </w:t>
      </w:r>
      <w:r w:rsidR="006A5309" w:rsidRPr="00AE4447">
        <w:rPr>
          <w:rFonts w:ascii="Arial" w:hAnsi="Arial" w:cs="Arial"/>
          <w:color w:val="000000"/>
        </w:rPr>
        <w:t xml:space="preserve">my </w:t>
      </w:r>
      <w:r w:rsidR="00175615" w:rsidRPr="00AE4447">
        <w:rPr>
          <w:rFonts w:ascii="Arial" w:hAnsi="Arial" w:cs="Arial"/>
          <w:color w:val="000000"/>
        </w:rPr>
        <w:t>efficiency and effectiveness</w:t>
      </w:r>
      <w:r w:rsidR="00A168E2" w:rsidRPr="00AE4447">
        <w:rPr>
          <w:rFonts w:ascii="Arial" w:hAnsi="Arial" w:cs="Arial"/>
          <w:color w:val="000000"/>
        </w:rPr>
        <w:t xml:space="preserve">. </w:t>
      </w:r>
      <w:r w:rsidR="003604DA" w:rsidRPr="00AE4447">
        <w:rPr>
          <w:rFonts w:ascii="Arial" w:hAnsi="Arial" w:cs="Arial"/>
          <w:color w:val="000000"/>
        </w:rPr>
        <w:t xml:space="preserve">I believe that being open and inclusive provides colleagues with a sense of belonging and psychological </w:t>
      </w:r>
      <w:r w:rsidR="0041276E" w:rsidRPr="00AE4447">
        <w:rPr>
          <w:rFonts w:ascii="Arial" w:hAnsi="Arial" w:cs="Arial"/>
          <w:color w:val="000000"/>
        </w:rPr>
        <w:t>safety</w:t>
      </w:r>
      <w:r w:rsidR="003604DA" w:rsidRPr="00AE4447">
        <w:rPr>
          <w:rFonts w:ascii="Arial" w:hAnsi="Arial" w:cs="Arial"/>
          <w:color w:val="000000"/>
        </w:rPr>
        <w:t xml:space="preserve"> which supports engagement and productivity overall</w:t>
      </w:r>
      <w:r w:rsidR="00AA413F" w:rsidRPr="00AE4447">
        <w:rPr>
          <w:rFonts w:ascii="Arial" w:hAnsi="Arial" w:cs="Arial"/>
          <w:color w:val="000000"/>
        </w:rPr>
        <w:t xml:space="preserve"> (Van Dierendonck et al, 2010)</w:t>
      </w:r>
      <w:r w:rsidR="003604DA" w:rsidRPr="00AE4447">
        <w:rPr>
          <w:rFonts w:ascii="Arial" w:hAnsi="Arial" w:cs="Arial"/>
          <w:color w:val="000000"/>
        </w:rPr>
        <w:t>. By having a diverse pool of colleagues for support, this also support</w:t>
      </w:r>
      <w:r w:rsidR="00F7630D" w:rsidRPr="00AE4447">
        <w:rPr>
          <w:rFonts w:ascii="Arial" w:hAnsi="Arial" w:cs="Arial"/>
          <w:color w:val="000000"/>
        </w:rPr>
        <w:t>s</w:t>
      </w:r>
      <w:r w:rsidR="003604DA" w:rsidRPr="00AE4447">
        <w:rPr>
          <w:rFonts w:ascii="Arial" w:hAnsi="Arial" w:cs="Arial"/>
          <w:color w:val="000000"/>
        </w:rPr>
        <w:t xml:space="preserve"> improved decision</w:t>
      </w:r>
      <w:r w:rsidR="00F7630D" w:rsidRPr="00AE4447">
        <w:rPr>
          <w:rFonts w:ascii="Arial" w:hAnsi="Arial" w:cs="Arial"/>
          <w:color w:val="000000"/>
        </w:rPr>
        <w:t>-</w:t>
      </w:r>
      <w:r w:rsidR="003604DA" w:rsidRPr="00AE4447">
        <w:rPr>
          <w:rFonts w:ascii="Arial" w:hAnsi="Arial" w:cs="Arial"/>
          <w:color w:val="000000"/>
        </w:rPr>
        <w:t>making</w:t>
      </w:r>
      <w:r w:rsidR="0034656B" w:rsidRPr="00AE4447">
        <w:rPr>
          <w:rFonts w:ascii="Arial" w:hAnsi="Arial" w:cs="Arial"/>
          <w:color w:val="000000"/>
        </w:rPr>
        <w:t xml:space="preserve">. </w:t>
      </w:r>
      <w:r w:rsidR="006A5309" w:rsidRPr="00AE4447">
        <w:rPr>
          <w:rFonts w:ascii="Arial" w:hAnsi="Arial" w:cs="Arial"/>
          <w:color w:val="000000"/>
        </w:rPr>
        <w:t>This</w:t>
      </w:r>
      <w:r w:rsidR="0034656B" w:rsidRPr="00AE4447">
        <w:rPr>
          <w:rFonts w:ascii="Arial" w:hAnsi="Arial" w:cs="Arial"/>
          <w:color w:val="000000"/>
        </w:rPr>
        <w:t xml:space="preserve"> benefits both me and my colleagues, but also the wider organisational objectives. </w:t>
      </w:r>
      <w:r w:rsidR="00A054BE" w:rsidRPr="00AE4447">
        <w:rPr>
          <w:rFonts w:ascii="Arial" w:hAnsi="Arial" w:cs="Arial"/>
          <w:color w:val="000000"/>
        </w:rPr>
        <w:t xml:space="preserve">Reflecting on my time with the Health Board this hasn’t always been simple and hasn’t always been successful, but I am committed to development and continuing relationships and inclusivity building. </w:t>
      </w:r>
    </w:p>
    <w:p w14:paraId="2F6DD7AC" w14:textId="77777777" w:rsidR="004C1EB5" w:rsidRPr="00AE4447" w:rsidRDefault="004C1EB5" w:rsidP="004C1EB5">
      <w:pPr>
        <w:pStyle w:val="ListParagraph"/>
        <w:rPr>
          <w:rFonts w:cs="Arial"/>
          <w:color w:val="000000"/>
        </w:rPr>
      </w:pPr>
    </w:p>
    <w:p w14:paraId="23F7BA20" w14:textId="77777777" w:rsidR="004C1EB5" w:rsidRPr="005B12BA" w:rsidRDefault="004C1EB5" w:rsidP="004C1EB5">
      <w:pPr>
        <w:pStyle w:val="ListParagraph"/>
        <w:numPr>
          <w:ilvl w:val="0"/>
          <w:numId w:val="2"/>
        </w:numPr>
        <w:rPr>
          <w:rFonts w:cs="Arial"/>
          <w:b/>
          <w:bCs/>
          <w:color w:val="000000"/>
        </w:rPr>
      </w:pPr>
      <w:r w:rsidRPr="005B12BA">
        <w:rPr>
          <w:rFonts w:cs="Arial"/>
          <w:b/>
          <w:bCs/>
          <w:color w:val="000000"/>
        </w:rPr>
        <w:t>Explore how the role of a people professional (specialist or generalist) is evolving and the implications this has for your CPD. (AC 3.1)</w:t>
      </w:r>
    </w:p>
    <w:p w14:paraId="71AC32E4" w14:textId="77777777" w:rsidR="004C1EB5" w:rsidRPr="00AE4447" w:rsidRDefault="004C1EB5" w:rsidP="005B12BA">
      <w:pPr>
        <w:spacing w:line="360" w:lineRule="auto"/>
        <w:rPr>
          <w:rFonts w:ascii="Arial" w:hAnsi="Arial" w:cs="Arial"/>
          <w:color w:val="000000"/>
        </w:rPr>
      </w:pPr>
    </w:p>
    <w:p w14:paraId="55848D2D" w14:textId="284CD8DC" w:rsidR="005530E4" w:rsidRPr="00AE4447" w:rsidRDefault="00C4147E" w:rsidP="005B12BA">
      <w:pPr>
        <w:spacing w:line="360" w:lineRule="auto"/>
        <w:rPr>
          <w:rFonts w:ascii="Arial" w:hAnsi="Arial" w:cs="Arial"/>
          <w:color w:val="000000"/>
        </w:rPr>
      </w:pPr>
      <w:r w:rsidRPr="00AE4447">
        <w:rPr>
          <w:rFonts w:ascii="Arial" w:hAnsi="Arial" w:cs="Arial"/>
          <w:color w:val="000000"/>
        </w:rPr>
        <w:t>My role as</w:t>
      </w:r>
      <w:r w:rsidR="00EC04D0" w:rsidRPr="00AE4447">
        <w:rPr>
          <w:rFonts w:ascii="Arial" w:hAnsi="Arial" w:cs="Arial"/>
          <w:color w:val="000000"/>
        </w:rPr>
        <w:t xml:space="preserve"> Future Workforce Manager</w:t>
      </w:r>
      <w:r w:rsidR="006909B8" w:rsidRPr="00AE4447">
        <w:rPr>
          <w:rFonts w:ascii="Arial" w:hAnsi="Arial" w:cs="Arial"/>
          <w:color w:val="000000"/>
        </w:rPr>
        <w:t>,</w:t>
      </w:r>
      <w:r w:rsidR="00EC04D0" w:rsidRPr="00AE4447">
        <w:rPr>
          <w:rFonts w:ascii="Arial" w:hAnsi="Arial" w:cs="Arial"/>
          <w:color w:val="000000"/>
        </w:rPr>
        <w:t xml:space="preserve"> wh</w:t>
      </w:r>
      <w:r w:rsidR="002977E6" w:rsidRPr="00AE4447">
        <w:rPr>
          <w:rFonts w:ascii="Arial" w:hAnsi="Arial" w:cs="Arial"/>
          <w:color w:val="000000"/>
        </w:rPr>
        <w:t xml:space="preserve">ere people practices such as recruitment, </w:t>
      </w:r>
      <w:r w:rsidR="002E4554" w:rsidRPr="00AE4447">
        <w:rPr>
          <w:rFonts w:ascii="Arial" w:hAnsi="Arial" w:cs="Arial"/>
          <w:color w:val="000000"/>
        </w:rPr>
        <w:t>L&amp;D</w:t>
      </w:r>
      <w:r w:rsidR="002977E6" w:rsidRPr="00AE4447">
        <w:rPr>
          <w:rFonts w:ascii="Arial" w:hAnsi="Arial" w:cs="Arial"/>
          <w:color w:val="000000"/>
        </w:rPr>
        <w:t xml:space="preserve"> and </w:t>
      </w:r>
      <w:r w:rsidR="005A091D" w:rsidRPr="00AE4447">
        <w:rPr>
          <w:rFonts w:ascii="Arial" w:hAnsi="Arial" w:cs="Arial"/>
          <w:color w:val="000000"/>
        </w:rPr>
        <w:t>employee relations</w:t>
      </w:r>
      <w:r w:rsidR="006909B8" w:rsidRPr="00AE4447">
        <w:rPr>
          <w:rFonts w:ascii="Arial" w:hAnsi="Arial" w:cs="Arial"/>
          <w:color w:val="000000"/>
        </w:rPr>
        <w:t>,</w:t>
      </w:r>
      <w:r w:rsidR="005A091D" w:rsidRPr="00AE4447">
        <w:rPr>
          <w:rFonts w:ascii="Arial" w:hAnsi="Arial" w:cs="Arial"/>
          <w:color w:val="000000"/>
        </w:rPr>
        <w:t xml:space="preserve"> are part of my remit in the generalist sense. </w:t>
      </w:r>
      <w:r w:rsidR="00BC7C18" w:rsidRPr="00AE4447">
        <w:rPr>
          <w:rFonts w:ascii="Arial" w:hAnsi="Arial" w:cs="Arial"/>
          <w:color w:val="000000"/>
        </w:rPr>
        <w:t xml:space="preserve">The role of PP </w:t>
      </w:r>
      <w:r w:rsidR="00504A0B" w:rsidRPr="00AE4447">
        <w:rPr>
          <w:rFonts w:ascii="Arial" w:hAnsi="Arial" w:cs="Arial"/>
          <w:color w:val="000000"/>
        </w:rPr>
        <w:t>is evolving to become more strategic, data driven</w:t>
      </w:r>
      <w:r w:rsidR="00E96322" w:rsidRPr="00AE4447">
        <w:rPr>
          <w:rFonts w:ascii="Arial" w:hAnsi="Arial" w:cs="Arial"/>
          <w:color w:val="000000"/>
        </w:rPr>
        <w:t xml:space="preserve">, digitally transformational and </w:t>
      </w:r>
      <w:r w:rsidR="007A20B0" w:rsidRPr="00AE4447">
        <w:rPr>
          <w:rFonts w:ascii="Arial" w:hAnsi="Arial" w:cs="Arial"/>
          <w:color w:val="000000"/>
        </w:rPr>
        <w:t>employee focused</w:t>
      </w:r>
      <w:r w:rsidR="00E96322" w:rsidRPr="00AE4447">
        <w:rPr>
          <w:rFonts w:ascii="Arial" w:hAnsi="Arial" w:cs="Arial"/>
          <w:color w:val="000000"/>
        </w:rPr>
        <w:t>.</w:t>
      </w:r>
      <w:r w:rsidR="0069126A" w:rsidRPr="00AE4447">
        <w:rPr>
          <w:rFonts w:ascii="Arial" w:hAnsi="Arial" w:cs="Arial"/>
          <w:color w:val="000000"/>
        </w:rPr>
        <w:t xml:space="preserve"> PP are</w:t>
      </w:r>
      <w:r w:rsidR="00955266" w:rsidRPr="00AE4447">
        <w:rPr>
          <w:rFonts w:ascii="Arial" w:hAnsi="Arial" w:cs="Arial"/>
          <w:color w:val="000000"/>
        </w:rPr>
        <w:t xml:space="preserve"> more strategic than ever with practices being aligned with </w:t>
      </w:r>
      <w:r w:rsidR="006909B8" w:rsidRPr="00AE4447">
        <w:rPr>
          <w:rFonts w:ascii="Arial" w:hAnsi="Arial" w:cs="Arial"/>
          <w:color w:val="000000"/>
        </w:rPr>
        <w:t>organisational strategy</w:t>
      </w:r>
      <w:r w:rsidR="00955266" w:rsidRPr="00AE4447">
        <w:rPr>
          <w:rFonts w:ascii="Arial" w:hAnsi="Arial" w:cs="Arial"/>
          <w:color w:val="000000"/>
        </w:rPr>
        <w:t xml:space="preserve">, for example </w:t>
      </w:r>
      <w:r w:rsidR="00927E48" w:rsidRPr="00AE4447">
        <w:rPr>
          <w:rFonts w:ascii="Arial" w:hAnsi="Arial" w:cs="Arial"/>
          <w:color w:val="000000"/>
        </w:rPr>
        <w:t xml:space="preserve">recruitment </w:t>
      </w:r>
      <w:r w:rsidR="00363ED4" w:rsidRPr="00AE4447">
        <w:rPr>
          <w:rFonts w:ascii="Arial" w:hAnsi="Arial" w:cs="Arial"/>
          <w:color w:val="000000"/>
        </w:rPr>
        <w:t xml:space="preserve">of the future workforce </w:t>
      </w:r>
      <w:r w:rsidR="00927E48" w:rsidRPr="00AE4447">
        <w:rPr>
          <w:rFonts w:ascii="Arial" w:hAnsi="Arial" w:cs="Arial"/>
          <w:color w:val="000000"/>
        </w:rPr>
        <w:t xml:space="preserve">is often targeted towards </w:t>
      </w:r>
      <w:r w:rsidR="00396E34" w:rsidRPr="00AE4447">
        <w:rPr>
          <w:rFonts w:ascii="Arial" w:hAnsi="Arial" w:cs="Arial"/>
          <w:color w:val="000000"/>
        </w:rPr>
        <w:t>acquiring talent that aligns with strategic goals</w:t>
      </w:r>
      <w:r w:rsidR="00767C38" w:rsidRPr="00AE4447">
        <w:rPr>
          <w:rFonts w:ascii="Arial" w:hAnsi="Arial" w:cs="Arial"/>
          <w:color w:val="000000"/>
        </w:rPr>
        <w:t xml:space="preserve"> e.g. cyber security apprentices</w:t>
      </w:r>
      <w:r w:rsidR="00396E34" w:rsidRPr="00AE4447">
        <w:rPr>
          <w:rFonts w:ascii="Arial" w:hAnsi="Arial" w:cs="Arial"/>
          <w:color w:val="000000"/>
        </w:rPr>
        <w:t xml:space="preserve">. </w:t>
      </w:r>
      <w:r w:rsidR="009F5C1C" w:rsidRPr="00AE4447">
        <w:rPr>
          <w:rFonts w:ascii="Arial" w:hAnsi="Arial" w:cs="Arial"/>
          <w:color w:val="000000"/>
        </w:rPr>
        <w:t>PP are more data-driven a</w:t>
      </w:r>
      <w:r w:rsidR="003A4236" w:rsidRPr="00AE4447">
        <w:rPr>
          <w:rFonts w:ascii="Arial" w:hAnsi="Arial" w:cs="Arial"/>
          <w:color w:val="000000"/>
        </w:rPr>
        <w:t>s</w:t>
      </w:r>
      <w:r w:rsidR="009F5C1C" w:rsidRPr="00AE4447">
        <w:rPr>
          <w:rFonts w:ascii="Arial" w:hAnsi="Arial" w:cs="Arial"/>
          <w:color w:val="000000"/>
        </w:rPr>
        <w:t xml:space="preserve"> evidence informs improvements </w:t>
      </w:r>
      <w:r w:rsidR="006909B8" w:rsidRPr="00AE4447">
        <w:rPr>
          <w:rFonts w:ascii="Arial" w:hAnsi="Arial" w:cs="Arial"/>
          <w:color w:val="000000"/>
        </w:rPr>
        <w:t>e.g.,</w:t>
      </w:r>
      <w:r w:rsidR="009F5C1C" w:rsidRPr="00AE4447">
        <w:rPr>
          <w:rFonts w:ascii="Arial" w:hAnsi="Arial" w:cs="Arial"/>
          <w:color w:val="000000"/>
        </w:rPr>
        <w:t xml:space="preserve"> </w:t>
      </w:r>
      <w:r w:rsidR="003A4236" w:rsidRPr="00AE4447">
        <w:rPr>
          <w:rFonts w:ascii="Arial" w:hAnsi="Arial" w:cs="Arial"/>
          <w:color w:val="000000"/>
        </w:rPr>
        <w:t>analysing recruitment metrics</w:t>
      </w:r>
      <w:r w:rsidR="009F5C1C" w:rsidRPr="00AE4447">
        <w:rPr>
          <w:rFonts w:ascii="Arial" w:hAnsi="Arial" w:cs="Arial"/>
          <w:color w:val="000000"/>
        </w:rPr>
        <w:t xml:space="preserve"> </w:t>
      </w:r>
      <w:r w:rsidR="00363ED4" w:rsidRPr="00AE4447">
        <w:rPr>
          <w:rFonts w:ascii="Arial" w:hAnsi="Arial" w:cs="Arial"/>
          <w:color w:val="000000"/>
        </w:rPr>
        <w:t>and the impact this has on qualitative experiences of staff</w:t>
      </w:r>
      <w:r w:rsidR="00767C38" w:rsidRPr="00AE4447">
        <w:rPr>
          <w:rFonts w:ascii="Arial" w:hAnsi="Arial" w:cs="Arial"/>
          <w:color w:val="000000"/>
        </w:rPr>
        <w:t xml:space="preserve"> an</w:t>
      </w:r>
      <w:r w:rsidR="006909B8" w:rsidRPr="00AE4447">
        <w:rPr>
          <w:rFonts w:ascii="Arial" w:hAnsi="Arial" w:cs="Arial"/>
          <w:color w:val="000000"/>
        </w:rPr>
        <w:t>d</w:t>
      </w:r>
      <w:r w:rsidR="00767C38" w:rsidRPr="00AE4447">
        <w:rPr>
          <w:rFonts w:ascii="Arial" w:hAnsi="Arial" w:cs="Arial"/>
          <w:color w:val="000000"/>
        </w:rPr>
        <w:t xml:space="preserve"> retention</w:t>
      </w:r>
      <w:r w:rsidR="00363ED4" w:rsidRPr="00AE4447">
        <w:rPr>
          <w:rFonts w:ascii="Arial" w:hAnsi="Arial" w:cs="Arial"/>
          <w:color w:val="000000"/>
        </w:rPr>
        <w:t xml:space="preserve">. </w:t>
      </w:r>
      <w:r w:rsidR="00756701" w:rsidRPr="00AE4447">
        <w:rPr>
          <w:rFonts w:ascii="Arial" w:hAnsi="Arial" w:cs="Arial"/>
          <w:color w:val="000000"/>
        </w:rPr>
        <w:t xml:space="preserve">The latest artificial intelligence technology </w:t>
      </w:r>
      <w:r w:rsidR="005D6289" w:rsidRPr="00AE4447">
        <w:rPr>
          <w:rFonts w:ascii="Arial" w:hAnsi="Arial" w:cs="Arial"/>
          <w:color w:val="000000"/>
        </w:rPr>
        <w:t>can be utilised in</w:t>
      </w:r>
      <w:r w:rsidR="00756701" w:rsidRPr="00AE4447">
        <w:rPr>
          <w:rFonts w:ascii="Arial" w:hAnsi="Arial" w:cs="Arial"/>
          <w:color w:val="000000"/>
        </w:rPr>
        <w:t xml:space="preserve"> recruitment to </w:t>
      </w:r>
      <w:r w:rsidR="00AE2A5B" w:rsidRPr="00AE4447">
        <w:rPr>
          <w:rFonts w:ascii="Arial" w:hAnsi="Arial" w:cs="Arial"/>
          <w:color w:val="000000"/>
        </w:rPr>
        <w:t xml:space="preserve">screen applications </w:t>
      </w:r>
      <w:r w:rsidR="005D6289" w:rsidRPr="00AE4447">
        <w:rPr>
          <w:rFonts w:ascii="Arial" w:hAnsi="Arial" w:cs="Arial"/>
          <w:color w:val="000000"/>
        </w:rPr>
        <w:t>and</w:t>
      </w:r>
      <w:r w:rsidR="00AE2A5B" w:rsidRPr="00AE4447">
        <w:rPr>
          <w:rFonts w:ascii="Arial" w:hAnsi="Arial" w:cs="Arial"/>
          <w:color w:val="000000"/>
        </w:rPr>
        <w:t xml:space="preserve"> avoid lengthy processes. Simulation is also used to support future workforce by providing a safe </w:t>
      </w:r>
      <w:r w:rsidR="005D6289" w:rsidRPr="00AE4447">
        <w:rPr>
          <w:rFonts w:ascii="Arial" w:hAnsi="Arial" w:cs="Arial"/>
          <w:color w:val="000000"/>
        </w:rPr>
        <w:t>learning alternative.</w:t>
      </w:r>
      <w:r w:rsidR="00AE2A5B" w:rsidRPr="00AE4447">
        <w:rPr>
          <w:rFonts w:ascii="Arial" w:hAnsi="Arial" w:cs="Arial"/>
          <w:color w:val="000000"/>
        </w:rPr>
        <w:t xml:space="preserve"> </w:t>
      </w:r>
      <w:r w:rsidR="00650749" w:rsidRPr="00AE4447">
        <w:rPr>
          <w:rFonts w:ascii="Arial" w:hAnsi="Arial" w:cs="Arial"/>
          <w:color w:val="000000"/>
        </w:rPr>
        <w:lastRenderedPageBreak/>
        <w:t>To</w:t>
      </w:r>
      <w:r w:rsidR="00BE7BA0" w:rsidRPr="00AE4447">
        <w:rPr>
          <w:rFonts w:ascii="Arial" w:hAnsi="Arial" w:cs="Arial"/>
          <w:color w:val="000000"/>
        </w:rPr>
        <w:t xml:space="preserve"> improve retention, PP need to be employee</w:t>
      </w:r>
      <w:r w:rsidR="00170740" w:rsidRPr="00AE4447">
        <w:rPr>
          <w:rFonts w:ascii="Arial" w:hAnsi="Arial" w:cs="Arial"/>
          <w:color w:val="000000"/>
        </w:rPr>
        <w:t xml:space="preserve"> </w:t>
      </w:r>
      <w:r w:rsidR="00BE7BA0" w:rsidRPr="00AE4447">
        <w:rPr>
          <w:rFonts w:ascii="Arial" w:hAnsi="Arial" w:cs="Arial"/>
          <w:color w:val="000000"/>
        </w:rPr>
        <w:t xml:space="preserve">focused. This requires </w:t>
      </w:r>
      <w:r w:rsidR="00170740" w:rsidRPr="00AE4447">
        <w:rPr>
          <w:rFonts w:ascii="Arial" w:hAnsi="Arial" w:cs="Arial"/>
          <w:color w:val="000000"/>
        </w:rPr>
        <w:t xml:space="preserve">clear understanding of wellbeing initiatives </w:t>
      </w:r>
      <w:r w:rsidR="00BC7B0C" w:rsidRPr="00AE4447">
        <w:rPr>
          <w:rFonts w:ascii="Arial" w:hAnsi="Arial" w:cs="Arial"/>
          <w:color w:val="000000"/>
        </w:rPr>
        <w:t xml:space="preserve">as </w:t>
      </w:r>
      <w:r w:rsidR="00F93CFD" w:rsidRPr="00AE4447">
        <w:rPr>
          <w:rFonts w:ascii="Arial" w:hAnsi="Arial" w:cs="Arial"/>
          <w:color w:val="000000"/>
        </w:rPr>
        <w:t xml:space="preserve">it is well documented that </w:t>
      </w:r>
      <w:r w:rsidR="00B8186B" w:rsidRPr="00AE4447">
        <w:rPr>
          <w:rFonts w:ascii="Arial" w:hAnsi="Arial" w:cs="Arial"/>
          <w:color w:val="000000"/>
        </w:rPr>
        <w:t xml:space="preserve">wellbeing support reduces sickness and improves retention (CIPD, 2023). </w:t>
      </w:r>
      <w:r w:rsidR="00BC7B0C" w:rsidRPr="00AE4447">
        <w:rPr>
          <w:rFonts w:ascii="Arial" w:hAnsi="Arial" w:cs="Arial"/>
          <w:color w:val="000000"/>
        </w:rPr>
        <w:t xml:space="preserve"> </w:t>
      </w:r>
    </w:p>
    <w:p w14:paraId="0C3BEA7B" w14:textId="19EFC64D" w:rsidR="006455F5" w:rsidRPr="00AE4447" w:rsidRDefault="005E04E7" w:rsidP="005B12BA">
      <w:pPr>
        <w:spacing w:line="360" w:lineRule="auto"/>
        <w:rPr>
          <w:rFonts w:ascii="Arial" w:hAnsi="Arial" w:cs="Arial"/>
          <w:color w:val="000000"/>
        </w:rPr>
      </w:pPr>
      <w:r w:rsidRPr="00AE4447">
        <w:rPr>
          <w:rFonts w:ascii="Arial" w:hAnsi="Arial" w:cs="Arial"/>
          <w:color w:val="000000"/>
        </w:rPr>
        <w:t xml:space="preserve">Relevant CPD to support </w:t>
      </w:r>
      <w:r w:rsidR="00532430" w:rsidRPr="00AE4447">
        <w:rPr>
          <w:rFonts w:ascii="Arial" w:hAnsi="Arial" w:cs="Arial"/>
          <w:color w:val="000000"/>
        </w:rPr>
        <w:t>me in these areas</w:t>
      </w:r>
      <w:r w:rsidRPr="00AE4447">
        <w:rPr>
          <w:rFonts w:ascii="Arial" w:hAnsi="Arial" w:cs="Arial"/>
          <w:color w:val="000000"/>
        </w:rPr>
        <w:t xml:space="preserve"> could be training on Microsoft </w:t>
      </w:r>
      <w:r w:rsidR="000A3DF1" w:rsidRPr="00AE4447">
        <w:rPr>
          <w:rFonts w:ascii="Arial" w:hAnsi="Arial" w:cs="Arial"/>
          <w:color w:val="000000"/>
        </w:rPr>
        <w:t>software such as Lists and Power BI. These tools support the creation of automation and data dashboards</w:t>
      </w:r>
      <w:r w:rsidR="006575B5" w:rsidRPr="00AE4447">
        <w:rPr>
          <w:rFonts w:ascii="Arial" w:hAnsi="Arial" w:cs="Arial"/>
          <w:color w:val="000000"/>
        </w:rPr>
        <w:t xml:space="preserve"> which can disparate sources of information into a single visual</w:t>
      </w:r>
      <w:r w:rsidR="00CD4991" w:rsidRPr="00AE4447">
        <w:rPr>
          <w:rFonts w:ascii="Arial" w:hAnsi="Arial" w:cs="Arial"/>
          <w:color w:val="000000"/>
        </w:rPr>
        <w:t>.</w:t>
      </w:r>
      <w:r w:rsidR="000A3DF1" w:rsidRPr="00AE4447">
        <w:rPr>
          <w:rFonts w:ascii="Arial" w:hAnsi="Arial" w:cs="Arial"/>
          <w:color w:val="000000"/>
        </w:rPr>
        <w:t xml:space="preserve"> </w:t>
      </w:r>
      <w:r w:rsidR="00532430" w:rsidRPr="00AE4447">
        <w:rPr>
          <w:rFonts w:ascii="Arial" w:hAnsi="Arial" w:cs="Arial"/>
          <w:color w:val="000000"/>
        </w:rPr>
        <w:t>To</w:t>
      </w:r>
      <w:r w:rsidR="0069661E" w:rsidRPr="00AE4447">
        <w:rPr>
          <w:rFonts w:ascii="Arial" w:hAnsi="Arial" w:cs="Arial"/>
          <w:color w:val="000000"/>
        </w:rPr>
        <w:t xml:space="preserve"> support growth</w:t>
      </w:r>
      <w:r w:rsidR="0093586C" w:rsidRPr="00AE4447">
        <w:rPr>
          <w:rFonts w:ascii="Arial" w:hAnsi="Arial" w:cs="Arial"/>
          <w:color w:val="000000"/>
        </w:rPr>
        <w:t xml:space="preserve"> as a leader, compassionate and ethical leadership training is paramount to provide </w:t>
      </w:r>
      <w:r w:rsidR="0064768F" w:rsidRPr="00AE4447">
        <w:rPr>
          <w:rFonts w:ascii="Arial" w:hAnsi="Arial" w:cs="Arial"/>
          <w:color w:val="000000"/>
        </w:rPr>
        <w:t xml:space="preserve">foundational knowledge to build upon. Coaching </w:t>
      </w:r>
      <w:r w:rsidR="002C739E" w:rsidRPr="00AE4447">
        <w:rPr>
          <w:rFonts w:ascii="Arial" w:hAnsi="Arial" w:cs="Arial"/>
          <w:color w:val="000000"/>
        </w:rPr>
        <w:t>programmes can also support this level of self-reflection</w:t>
      </w:r>
      <w:r w:rsidR="00062681" w:rsidRPr="00AE4447">
        <w:rPr>
          <w:rFonts w:ascii="Arial" w:hAnsi="Arial" w:cs="Arial"/>
          <w:color w:val="000000"/>
        </w:rPr>
        <w:t xml:space="preserve">. </w:t>
      </w:r>
      <w:r w:rsidR="0069467F" w:rsidRPr="00AE4447">
        <w:rPr>
          <w:rFonts w:ascii="Arial" w:hAnsi="Arial" w:cs="Arial"/>
          <w:color w:val="000000"/>
        </w:rPr>
        <w:t xml:space="preserve">Other </w:t>
      </w:r>
      <w:r w:rsidR="0023251E" w:rsidRPr="00AE4447">
        <w:rPr>
          <w:rFonts w:ascii="Arial" w:hAnsi="Arial" w:cs="Arial"/>
          <w:color w:val="000000"/>
        </w:rPr>
        <w:t xml:space="preserve">CPD opportunities could include stress management workshops, understanding organisational policies such as flexible working to ensure an employee led approach to leadership. </w:t>
      </w:r>
    </w:p>
    <w:p w14:paraId="103855BB" w14:textId="77777777" w:rsidR="005530E4" w:rsidRPr="005B12BA" w:rsidRDefault="005530E4" w:rsidP="004C1EB5">
      <w:pPr>
        <w:rPr>
          <w:rFonts w:ascii="Arial" w:hAnsi="Arial" w:cs="Arial"/>
          <w:b/>
          <w:bCs/>
          <w:color w:val="000000"/>
        </w:rPr>
      </w:pPr>
    </w:p>
    <w:p w14:paraId="762949CA" w14:textId="77777777" w:rsidR="004C1EB5" w:rsidRPr="005B12BA" w:rsidRDefault="004C1EB5" w:rsidP="004C1EB5">
      <w:pPr>
        <w:pStyle w:val="ListParagraph"/>
        <w:numPr>
          <w:ilvl w:val="0"/>
          <w:numId w:val="2"/>
        </w:numPr>
        <w:rPr>
          <w:rFonts w:cs="Arial"/>
          <w:b/>
          <w:bCs/>
          <w:color w:val="000000"/>
        </w:rPr>
      </w:pPr>
      <w:r w:rsidRPr="005B12BA">
        <w:rPr>
          <w:rFonts w:cs="Arial"/>
          <w:b/>
          <w:bCs/>
          <w:color w:val="000000"/>
        </w:rPr>
        <w:t xml:space="preserve">With reference to your responses for Q1 &amp; Q2, and feedback on your behaviours or performance obtained from (at least) one other person, assess your current strengths, weaknesses, and development needs. </w:t>
      </w:r>
      <w:bookmarkStart w:id="2" w:name="_Hlk129787405"/>
      <w:r w:rsidRPr="005B12BA">
        <w:rPr>
          <w:rFonts w:cs="Arial"/>
          <w:b/>
          <w:bCs/>
          <w:color w:val="000000"/>
        </w:rPr>
        <w:t xml:space="preserve"> Your response should include an explanation of the feedback received and how it has informed your self- assessment. (AC 3.2)</w:t>
      </w:r>
    </w:p>
    <w:p w14:paraId="43E3DF9A" w14:textId="77777777" w:rsidR="00627DEA" w:rsidRPr="00AE4447" w:rsidRDefault="00627DEA" w:rsidP="00627DEA">
      <w:pPr>
        <w:ind w:left="360"/>
        <w:rPr>
          <w:rFonts w:ascii="Arial" w:hAnsi="Arial" w:cs="Arial"/>
          <w:color w:val="000000"/>
        </w:rPr>
      </w:pPr>
    </w:p>
    <w:p w14:paraId="228CC50A" w14:textId="267B1FF1" w:rsidR="002D6E4C" w:rsidRPr="00AE4447" w:rsidRDefault="002D6E4C" w:rsidP="005B12BA">
      <w:pPr>
        <w:spacing w:line="360" w:lineRule="auto"/>
        <w:rPr>
          <w:rFonts w:ascii="Arial" w:hAnsi="Arial" w:cs="Arial"/>
          <w:color w:val="000000"/>
        </w:rPr>
      </w:pPr>
      <w:r w:rsidRPr="00AE4447">
        <w:rPr>
          <w:rFonts w:ascii="Arial" w:hAnsi="Arial" w:cs="Arial"/>
          <w:color w:val="000000"/>
        </w:rPr>
        <w:t>I wanted to gain a balanced perspective of my performance from both</w:t>
      </w:r>
      <w:r w:rsidR="004C4035" w:rsidRPr="00AE4447">
        <w:rPr>
          <w:rFonts w:ascii="Arial" w:hAnsi="Arial" w:cs="Arial"/>
          <w:color w:val="000000"/>
        </w:rPr>
        <w:t xml:space="preserve"> an operational and strategic level</w:t>
      </w:r>
      <w:r w:rsidR="00073A63" w:rsidRPr="00AE4447">
        <w:rPr>
          <w:rFonts w:ascii="Arial" w:hAnsi="Arial" w:cs="Arial"/>
          <w:color w:val="000000"/>
        </w:rPr>
        <w:t xml:space="preserve"> so requested 2 colleagues to feedback</w:t>
      </w:r>
      <w:r w:rsidR="004C4035" w:rsidRPr="00AE4447">
        <w:rPr>
          <w:rFonts w:ascii="Arial" w:hAnsi="Arial" w:cs="Arial"/>
          <w:color w:val="000000"/>
        </w:rPr>
        <w:t xml:space="preserve">. </w:t>
      </w:r>
    </w:p>
    <w:p w14:paraId="5A79198A" w14:textId="06A369AF" w:rsidR="00A33743" w:rsidRPr="00AE4447" w:rsidRDefault="00A33743" w:rsidP="005B12BA">
      <w:pPr>
        <w:spacing w:line="360" w:lineRule="auto"/>
        <w:rPr>
          <w:rFonts w:ascii="Arial" w:hAnsi="Arial" w:cs="Arial"/>
          <w:color w:val="000000"/>
        </w:rPr>
      </w:pPr>
      <w:r w:rsidRPr="00AE4447">
        <w:rPr>
          <w:rFonts w:ascii="Arial" w:hAnsi="Arial" w:cs="Arial"/>
          <w:color w:val="000000"/>
        </w:rPr>
        <w:t xml:space="preserve">Both responses demonstrate </w:t>
      </w:r>
      <w:r w:rsidR="00BD4EA9" w:rsidRPr="00AE4447">
        <w:rPr>
          <w:rFonts w:ascii="Arial" w:hAnsi="Arial" w:cs="Arial"/>
          <w:color w:val="000000"/>
        </w:rPr>
        <w:t xml:space="preserve">my professional </w:t>
      </w:r>
      <w:r w:rsidR="00DC02DD" w:rsidRPr="00AE4447">
        <w:rPr>
          <w:rFonts w:ascii="Arial" w:hAnsi="Arial" w:cs="Arial"/>
          <w:color w:val="000000"/>
        </w:rPr>
        <w:t>and</w:t>
      </w:r>
      <w:r w:rsidR="00BD4EA9" w:rsidRPr="00AE4447">
        <w:rPr>
          <w:rFonts w:ascii="Arial" w:hAnsi="Arial" w:cs="Arial"/>
          <w:color w:val="000000"/>
        </w:rPr>
        <w:t xml:space="preserve"> friendly approach</w:t>
      </w:r>
      <w:r w:rsidR="00187049" w:rsidRPr="00AE4447">
        <w:rPr>
          <w:rFonts w:ascii="Arial" w:hAnsi="Arial" w:cs="Arial"/>
          <w:color w:val="000000"/>
        </w:rPr>
        <w:t xml:space="preserve"> which</w:t>
      </w:r>
      <w:r w:rsidR="00BD4EA9" w:rsidRPr="00AE4447">
        <w:rPr>
          <w:rFonts w:ascii="Arial" w:hAnsi="Arial" w:cs="Arial"/>
          <w:color w:val="000000"/>
        </w:rPr>
        <w:t xml:space="preserve"> support</w:t>
      </w:r>
      <w:r w:rsidR="00187049" w:rsidRPr="00AE4447">
        <w:rPr>
          <w:rFonts w:ascii="Arial" w:hAnsi="Arial" w:cs="Arial"/>
          <w:color w:val="000000"/>
        </w:rPr>
        <w:t>s</w:t>
      </w:r>
      <w:r w:rsidR="00BD4EA9" w:rsidRPr="00AE4447">
        <w:rPr>
          <w:rFonts w:ascii="Arial" w:hAnsi="Arial" w:cs="Arial"/>
          <w:color w:val="000000"/>
        </w:rPr>
        <w:t xml:space="preserve"> working relationships </w:t>
      </w:r>
      <w:r w:rsidR="00627DEA" w:rsidRPr="00AE4447">
        <w:rPr>
          <w:rFonts w:ascii="Arial" w:hAnsi="Arial" w:cs="Arial"/>
          <w:color w:val="000000"/>
        </w:rPr>
        <w:t>and inclusivity. I feel</w:t>
      </w:r>
      <w:r w:rsidR="00DC02DD" w:rsidRPr="00AE4447">
        <w:rPr>
          <w:rFonts w:ascii="Arial" w:hAnsi="Arial" w:cs="Arial"/>
          <w:color w:val="000000"/>
        </w:rPr>
        <w:t xml:space="preserve"> </w:t>
      </w:r>
      <w:r w:rsidR="00627DEA" w:rsidRPr="00AE4447">
        <w:rPr>
          <w:rFonts w:ascii="Arial" w:hAnsi="Arial" w:cs="Arial"/>
          <w:color w:val="000000"/>
        </w:rPr>
        <w:t>relationship</w:t>
      </w:r>
      <w:r w:rsidR="00DC02DD" w:rsidRPr="00AE4447">
        <w:rPr>
          <w:rFonts w:ascii="Arial" w:hAnsi="Arial" w:cs="Arial"/>
          <w:color w:val="000000"/>
        </w:rPr>
        <w:t xml:space="preserve"> building</w:t>
      </w:r>
      <w:r w:rsidR="00627DEA" w:rsidRPr="00AE4447">
        <w:rPr>
          <w:rFonts w:ascii="Arial" w:hAnsi="Arial" w:cs="Arial"/>
          <w:color w:val="000000"/>
        </w:rPr>
        <w:t xml:space="preserve"> is a strength of mine</w:t>
      </w:r>
      <w:r w:rsidR="00DC02DD" w:rsidRPr="00AE4447">
        <w:rPr>
          <w:rFonts w:ascii="Arial" w:hAnsi="Arial" w:cs="Arial"/>
          <w:color w:val="000000"/>
        </w:rPr>
        <w:t>,</w:t>
      </w:r>
      <w:r w:rsidR="00627DEA" w:rsidRPr="00AE4447">
        <w:rPr>
          <w:rFonts w:ascii="Arial" w:hAnsi="Arial" w:cs="Arial"/>
          <w:color w:val="000000"/>
        </w:rPr>
        <w:t xml:space="preserve"> I </w:t>
      </w:r>
      <w:r w:rsidR="006630D2" w:rsidRPr="00AE4447">
        <w:rPr>
          <w:rFonts w:ascii="Arial" w:hAnsi="Arial" w:cs="Arial"/>
          <w:color w:val="000000"/>
        </w:rPr>
        <w:t xml:space="preserve">try to gather a balanced view of a situation, and challenge </w:t>
      </w:r>
      <w:r w:rsidR="00073A63" w:rsidRPr="00AE4447">
        <w:rPr>
          <w:rFonts w:ascii="Arial" w:hAnsi="Arial" w:cs="Arial"/>
          <w:color w:val="000000"/>
        </w:rPr>
        <w:t>professionally</w:t>
      </w:r>
      <w:r w:rsidR="006630D2" w:rsidRPr="00AE4447">
        <w:rPr>
          <w:rFonts w:ascii="Arial" w:hAnsi="Arial" w:cs="Arial"/>
          <w:color w:val="000000"/>
        </w:rPr>
        <w:t xml:space="preserve"> </w:t>
      </w:r>
      <w:r w:rsidR="007D4F1E" w:rsidRPr="00AE4447">
        <w:rPr>
          <w:rFonts w:ascii="Arial" w:hAnsi="Arial" w:cs="Arial"/>
          <w:color w:val="000000"/>
        </w:rPr>
        <w:t xml:space="preserve">which fosters collaborative </w:t>
      </w:r>
      <w:r w:rsidR="00480E7B" w:rsidRPr="00AE4447">
        <w:rPr>
          <w:rFonts w:ascii="Arial" w:hAnsi="Arial" w:cs="Arial"/>
          <w:color w:val="000000"/>
        </w:rPr>
        <w:t xml:space="preserve">and inclusive </w:t>
      </w:r>
      <w:r w:rsidR="007D4F1E" w:rsidRPr="00AE4447">
        <w:rPr>
          <w:rFonts w:ascii="Arial" w:hAnsi="Arial" w:cs="Arial"/>
          <w:color w:val="000000"/>
        </w:rPr>
        <w:t xml:space="preserve">conversations. I am interested in compassionate leadership and have read HR </w:t>
      </w:r>
      <w:r w:rsidR="00187049" w:rsidRPr="00AE4447">
        <w:rPr>
          <w:rFonts w:ascii="Arial" w:hAnsi="Arial" w:cs="Arial"/>
          <w:color w:val="000000"/>
        </w:rPr>
        <w:t>D</w:t>
      </w:r>
      <w:r w:rsidR="007D4F1E" w:rsidRPr="00AE4447">
        <w:rPr>
          <w:rFonts w:ascii="Arial" w:hAnsi="Arial" w:cs="Arial"/>
          <w:color w:val="000000"/>
        </w:rPr>
        <w:t>isrupted by Lucy Adams</w:t>
      </w:r>
      <w:r w:rsidR="00500195" w:rsidRPr="00AE4447">
        <w:rPr>
          <w:rFonts w:ascii="Arial" w:hAnsi="Arial" w:cs="Arial"/>
          <w:color w:val="000000"/>
        </w:rPr>
        <w:t xml:space="preserve"> (2017)</w:t>
      </w:r>
      <w:r w:rsidR="007D4F1E" w:rsidRPr="00AE4447">
        <w:rPr>
          <w:rFonts w:ascii="Arial" w:hAnsi="Arial" w:cs="Arial"/>
          <w:color w:val="000000"/>
        </w:rPr>
        <w:t xml:space="preserve"> </w:t>
      </w:r>
      <w:r w:rsidR="00480E7B" w:rsidRPr="00AE4447">
        <w:rPr>
          <w:rFonts w:ascii="Arial" w:hAnsi="Arial" w:cs="Arial"/>
          <w:color w:val="000000"/>
        </w:rPr>
        <w:t xml:space="preserve">and aspire to lead in this way. </w:t>
      </w:r>
      <w:r w:rsidR="007D4F1E" w:rsidRPr="00AE4447">
        <w:rPr>
          <w:rFonts w:ascii="Arial" w:hAnsi="Arial" w:cs="Arial"/>
          <w:color w:val="000000"/>
        </w:rPr>
        <w:t xml:space="preserve"> </w:t>
      </w:r>
    </w:p>
    <w:p w14:paraId="1F150BDD" w14:textId="5CB2B961" w:rsidR="00347623" w:rsidRPr="00AE4447" w:rsidRDefault="00073A63" w:rsidP="005B12BA">
      <w:pPr>
        <w:spacing w:line="360" w:lineRule="auto"/>
        <w:rPr>
          <w:rFonts w:ascii="Arial" w:hAnsi="Arial" w:cs="Arial"/>
          <w:color w:val="000000"/>
        </w:rPr>
      </w:pPr>
      <w:r w:rsidRPr="00AE4447">
        <w:rPr>
          <w:rFonts w:ascii="Arial" w:hAnsi="Arial" w:cs="Arial"/>
          <w:color w:val="000000"/>
        </w:rPr>
        <w:t>A weakness</w:t>
      </w:r>
      <w:r w:rsidR="006652FD" w:rsidRPr="00AE4447">
        <w:rPr>
          <w:rFonts w:ascii="Arial" w:hAnsi="Arial" w:cs="Arial"/>
          <w:color w:val="000000"/>
        </w:rPr>
        <w:t xml:space="preserve"> is I expect others to work at a similar standard to me</w:t>
      </w:r>
      <w:r w:rsidR="00D93EC0" w:rsidRPr="00AE4447">
        <w:rPr>
          <w:rFonts w:ascii="Arial" w:hAnsi="Arial" w:cs="Arial"/>
          <w:color w:val="000000"/>
        </w:rPr>
        <w:t xml:space="preserve"> as identified in appendix 1</w:t>
      </w:r>
      <w:r w:rsidR="006652FD" w:rsidRPr="00AE4447">
        <w:rPr>
          <w:rFonts w:ascii="Arial" w:hAnsi="Arial" w:cs="Arial"/>
          <w:color w:val="000000"/>
        </w:rPr>
        <w:t xml:space="preserve">. </w:t>
      </w:r>
      <w:r w:rsidR="00FB2F9A" w:rsidRPr="00AE4447">
        <w:rPr>
          <w:rFonts w:ascii="Arial" w:hAnsi="Arial" w:cs="Arial"/>
          <w:color w:val="000000"/>
        </w:rPr>
        <w:t>It is challenging</w:t>
      </w:r>
      <w:r w:rsidR="006652FD" w:rsidRPr="00AE4447">
        <w:rPr>
          <w:rFonts w:ascii="Arial" w:hAnsi="Arial" w:cs="Arial"/>
          <w:color w:val="000000"/>
        </w:rPr>
        <w:t xml:space="preserve"> to accept </w:t>
      </w:r>
      <w:r w:rsidR="00187049" w:rsidRPr="00AE4447">
        <w:rPr>
          <w:rFonts w:ascii="Arial" w:hAnsi="Arial" w:cs="Arial"/>
          <w:color w:val="000000"/>
        </w:rPr>
        <w:t>suboptimal,</w:t>
      </w:r>
      <w:r w:rsidR="00D74440" w:rsidRPr="00AE4447">
        <w:rPr>
          <w:rFonts w:ascii="Arial" w:hAnsi="Arial" w:cs="Arial"/>
          <w:color w:val="000000"/>
        </w:rPr>
        <w:t xml:space="preserve"> and</w:t>
      </w:r>
      <w:r w:rsidR="006652FD" w:rsidRPr="00AE4447">
        <w:rPr>
          <w:rFonts w:ascii="Arial" w:hAnsi="Arial" w:cs="Arial"/>
          <w:color w:val="000000"/>
        </w:rPr>
        <w:t xml:space="preserve"> </w:t>
      </w:r>
      <w:r w:rsidR="00FB2F9A" w:rsidRPr="00AE4447">
        <w:rPr>
          <w:rFonts w:ascii="Arial" w:hAnsi="Arial" w:cs="Arial"/>
          <w:color w:val="000000"/>
        </w:rPr>
        <w:t xml:space="preserve">I </w:t>
      </w:r>
      <w:r w:rsidR="006652FD" w:rsidRPr="00AE4447">
        <w:rPr>
          <w:rFonts w:ascii="Arial" w:hAnsi="Arial" w:cs="Arial"/>
          <w:color w:val="000000"/>
        </w:rPr>
        <w:t xml:space="preserve">would prefer to redo something than submit </w:t>
      </w:r>
      <w:r w:rsidR="003163DF" w:rsidRPr="00AE4447">
        <w:rPr>
          <w:rFonts w:ascii="Arial" w:hAnsi="Arial" w:cs="Arial"/>
          <w:color w:val="000000"/>
        </w:rPr>
        <w:t xml:space="preserve">work </w:t>
      </w:r>
      <w:r w:rsidR="006652FD" w:rsidRPr="00AE4447">
        <w:rPr>
          <w:rFonts w:ascii="Arial" w:hAnsi="Arial" w:cs="Arial"/>
          <w:color w:val="000000"/>
        </w:rPr>
        <w:t xml:space="preserve">I </w:t>
      </w:r>
      <w:r w:rsidR="00D74440" w:rsidRPr="00AE4447">
        <w:rPr>
          <w:rFonts w:ascii="Arial" w:hAnsi="Arial" w:cs="Arial"/>
          <w:color w:val="000000"/>
        </w:rPr>
        <w:t xml:space="preserve">feel is not to </w:t>
      </w:r>
      <w:r w:rsidR="00187049" w:rsidRPr="00AE4447">
        <w:rPr>
          <w:rFonts w:ascii="Arial" w:hAnsi="Arial" w:cs="Arial"/>
          <w:color w:val="000000"/>
        </w:rPr>
        <w:t>my standard. T</w:t>
      </w:r>
      <w:r w:rsidR="00D74440" w:rsidRPr="00AE4447">
        <w:rPr>
          <w:rFonts w:ascii="Arial" w:hAnsi="Arial" w:cs="Arial"/>
          <w:color w:val="000000"/>
        </w:rPr>
        <w:t xml:space="preserve">his </w:t>
      </w:r>
      <w:r w:rsidR="00FB2F9A" w:rsidRPr="00AE4447">
        <w:rPr>
          <w:rFonts w:ascii="Arial" w:hAnsi="Arial" w:cs="Arial"/>
          <w:color w:val="000000"/>
        </w:rPr>
        <w:t>results in me editing my teams work</w:t>
      </w:r>
      <w:r w:rsidR="00D74440" w:rsidRPr="00AE4447">
        <w:rPr>
          <w:rFonts w:ascii="Arial" w:hAnsi="Arial" w:cs="Arial"/>
          <w:color w:val="000000"/>
        </w:rPr>
        <w:t xml:space="preserve"> in my own time </w:t>
      </w:r>
      <w:r w:rsidR="00FB2F9A" w:rsidRPr="00AE4447">
        <w:rPr>
          <w:rFonts w:ascii="Arial" w:hAnsi="Arial" w:cs="Arial"/>
          <w:color w:val="000000"/>
        </w:rPr>
        <w:t>to achieve my expected standard.</w:t>
      </w:r>
      <w:r w:rsidR="009C7D39" w:rsidRPr="00AE4447">
        <w:rPr>
          <w:rFonts w:ascii="Arial" w:hAnsi="Arial" w:cs="Arial"/>
          <w:color w:val="000000"/>
        </w:rPr>
        <w:t xml:space="preserve"> It</w:t>
      </w:r>
      <w:r w:rsidR="003163DF" w:rsidRPr="00AE4447">
        <w:rPr>
          <w:rFonts w:ascii="Arial" w:hAnsi="Arial" w:cs="Arial"/>
          <w:color w:val="000000"/>
        </w:rPr>
        <w:t xml:space="preserve"> is </w:t>
      </w:r>
      <w:r w:rsidR="009C7D39" w:rsidRPr="00AE4447">
        <w:rPr>
          <w:rFonts w:ascii="Arial" w:hAnsi="Arial" w:cs="Arial"/>
          <w:color w:val="000000"/>
        </w:rPr>
        <w:t xml:space="preserve">important to </w:t>
      </w:r>
      <w:r w:rsidR="00FB2F9A" w:rsidRPr="00AE4447">
        <w:rPr>
          <w:rFonts w:ascii="Arial" w:hAnsi="Arial" w:cs="Arial"/>
          <w:color w:val="000000"/>
        </w:rPr>
        <w:t>develop</w:t>
      </w:r>
      <w:r w:rsidR="009C7D39" w:rsidRPr="00AE4447">
        <w:rPr>
          <w:rFonts w:ascii="Arial" w:hAnsi="Arial" w:cs="Arial"/>
          <w:color w:val="000000"/>
        </w:rPr>
        <w:t xml:space="preserve"> team members and </w:t>
      </w:r>
      <w:r w:rsidR="003163DF" w:rsidRPr="00AE4447">
        <w:rPr>
          <w:rFonts w:ascii="Arial" w:hAnsi="Arial" w:cs="Arial"/>
          <w:color w:val="000000"/>
        </w:rPr>
        <w:t xml:space="preserve">I </w:t>
      </w:r>
      <w:r w:rsidR="009C7D39" w:rsidRPr="00AE4447">
        <w:rPr>
          <w:rFonts w:ascii="Arial" w:hAnsi="Arial" w:cs="Arial"/>
          <w:color w:val="000000"/>
        </w:rPr>
        <w:t>always provide feedback and developmental actions</w:t>
      </w:r>
      <w:r w:rsidR="00A30908" w:rsidRPr="00AE4447">
        <w:rPr>
          <w:rFonts w:ascii="Arial" w:hAnsi="Arial" w:cs="Arial"/>
          <w:color w:val="000000"/>
        </w:rPr>
        <w:t xml:space="preserve"> as highlighted in appendix 2</w:t>
      </w:r>
      <w:r w:rsidR="009C7D39" w:rsidRPr="00AE4447">
        <w:rPr>
          <w:rFonts w:ascii="Arial" w:hAnsi="Arial" w:cs="Arial"/>
          <w:color w:val="000000"/>
        </w:rPr>
        <w:t xml:space="preserve">, however this is </w:t>
      </w:r>
      <w:r w:rsidR="00BF64C8" w:rsidRPr="00AE4447">
        <w:rPr>
          <w:rFonts w:ascii="Arial" w:hAnsi="Arial" w:cs="Arial"/>
          <w:color w:val="000000"/>
        </w:rPr>
        <w:t xml:space="preserve">detrimental to my work-life balance. </w:t>
      </w:r>
      <w:r w:rsidR="000D1A39" w:rsidRPr="00AE4447">
        <w:rPr>
          <w:rFonts w:ascii="Arial" w:hAnsi="Arial" w:cs="Arial"/>
          <w:color w:val="000000"/>
        </w:rPr>
        <w:t>M</w:t>
      </w:r>
      <w:r w:rsidR="00F15766" w:rsidRPr="00AE4447">
        <w:rPr>
          <w:rFonts w:ascii="Arial" w:hAnsi="Arial" w:cs="Arial"/>
          <w:color w:val="000000"/>
        </w:rPr>
        <w:t xml:space="preserve">y drive for consistently </w:t>
      </w:r>
      <w:r w:rsidR="003C5882" w:rsidRPr="00AE4447">
        <w:rPr>
          <w:rFonts w:ascii="Arial" w:hAnsi="Arial" w:cs="Arial"/>
          <w:color w:val="000000"/>
        </w:rPr>
        <w:t>high-quality</w:t>
      </w:r>
      <w:r w:rsidR="00F15766" w:rsidRPr="00AE4447">
        <w:rPr>
          <w:rFonts w:ascii="Arial" w:hAnsi="Arial" w:cs="Arial"/>
          <w:color w:val="000000"/>
        </w:rPr>
        <w:t xml:space="preserve"> output</w:t>
      </w:r>
      <w:r w:rsidR="005F0D44" w:rsidRPr="00AE4447">
        <w:rPr>
          <w:rFonts w:ascii="Arial" w:hAnsi="Arial" w:cs="Arial"/>
          <w:color w:val="000000"/>
        </w:rPr>
        <w:t xml:space="preserve">, </w:t>
      </w:r>
      <w:r w:rsidR="00500250" w:rsidRPr="00AE4447">
        <w:rPr>
          <w:rFonts w:ascii="Arial" w:hAnsi="Arial" w:cs="Arial"/>
          <w:color w:val="000000"/>
        </w:rPr>
        <w:t>can have an impact on my own wellbeing and that of my family</w:t>
      </w:r>
      <w:r w:rsidR="000D1A39" w:rsidRPr="00AE4447">
        <w:rPr>
          <w:rFonts w:ascii="Arial" w:hAnsi="Arial" w:cs="Arial"/>
          <w:color w:val="000000"/>
        </w:rPr>
        <w:t xml:space="preserve"> which is a weakness. </w:t>
      </w:r>
    </w:p>
    <w:p w14:paraId="72308EA5" w14:textId="6C9E970A" w:rsidR="00BF64C8" w:rsidRPr="00AE4447" w:rsidRDefault="000D1A39" w:rsidP="005B12BA">
      <w:pPr>
        <w:spacing w:line="360" w:lineRule="auto"/>
        <w:rPr>
          <w:rFonts w:ascii="Arial" w:hAnsi="Arial" w:cs="Arial"/>
          <w:color w:val="000000"/>
        </w:rPr>
      </w:pPr>
      <w:r w:rsidRPr="00AE4447">
        <w:rPr>
          <w:rFonts w:ascii="Arial" w:hAnsi="Arial" w:cs="Arial"/>
          <w:color w:val="000000"/>
        </w:rPr>
        <w:t>I need to develop</w:t>
      </w:r>
      <w:r w:rsidR="00BF64C8" w:rsidRPr="00AE4447">
        <w:rPr>
          <w:rFonts w:ascii="Arial" w:hAnsi="Arial" w:cs="Arial"/>
          <w:color w:val="000000"/>
        </w:rPr>
        <w:t xml:space="preserve"> organisational confidence</w:t>
      </w:r>
      <w:r w:rsidR="00A30908" w:rsidRPr="00AE4447">
        <w:rPr>
          <w:rFonts w:ascii="Arial" w:hAnsi="Arial" w:cs="Arial"/>
          <w:color w:val="000000"/>
        </w:rPr>
        <w:t xml:space="preserve"> as per appendix 1</w:t>
      </w:r>
      <w:r w:rsidR="00BF64C8" w:rsidRPr="00AE4447">
        <w:rPr>
          <w:rFonts w:ascii="Arial" w:hAnsi="Arial" w:cs="Arial"/>
          <w:color w:val="000000"/>
        </w:rPr>
        <w:t xml:space="preserve">. I am still learning a new way of working with new colleagues, new policies and procedures and I do lack confidence when </w:t>
      </w:r>
      <w:r w:rsidR="00073D76" w:rsidRPr="00AE4447">
        <w:rPr>
          <w:rFonts w:ascii="Arial" w:hAnsi="Arial" w:cs="Arial"/>
          <w:color w:val="000000"/>
        </w:rPr>
        <w:t xml:space="preserve">in wider conversations. Whilst I have excellent subject knowledge in my area, working in the Health Board often means your portfolio shifts and is added to very quickly. When I am </w:t>
      </w:r>
      <w:r w:rsidR="00073D76" w:rsidRPr="00AE4447">
        <w:rPr>
          <w:rFonts w:ascii="Arial" w:hAnsi="Arial" w:cs="Arial"/>
          <w:color w:val="000000"/>
        </w:rPr>
        <w:lastRenderedPageBreak/>
        <w:t xml:space="preserve">assigned a new piece of work, I often lack confidence to share ideas with a wider audience until I feel I have a valuable </w:t>
      </w:r>
      <w:r w:rsidR="005F0D44" w:rsidRPr="00AE4447">
        <w:rPr>
          <w:rFonts w:ascii="Arial" w:hAnsi="Arial" w:cs="Arial"/>
          <w:color w:val="000000"/>
        </w:rPr>
        <w:t xml:space="preserve">evidenced </w:t>
      </w:r>
      <w:r w:rsidR="00073D76" w:rsidRPr="00AE4447">
        <w:rPr>
          <w:rFonts w:ascii="Arial" w:hAnsi="Arial" w:cs="Arial"/>
          <w:color w:val="000000"/>
        </w:rPr>
        <w:t>contribution</w:t>
      </w:r>
      <w:r w:rsidR="005F0D44" w:rsidRPr="00AE4447">
        <w:rPr>
          <w:rFonts w:ascii="Arial" w:hAnsi="Arial" w:cs="Arial"/>
          <w:color w:val="000000"/>
        </w:rPr>
        <w:t>.</w:t>
      </w:r>
      <w:r w:rsidR="00073D76" w:rsidRPr="00AE4447">
        <w:rPr>
          <w:rFonts w:ascii="Arial" w:hAnsi="Arial" w:cs="Arial"/>
          <w:color w:val="000000"/>
        </w:rPr>
        <w:t xml:space="preserve"> </w:t>
      </w:r>
      <w:r w:rsidR="00F15766" w:rsidRPr="00AE4447">
        <w:rPr>
          <w:rFonts w:ascii="Arial" w:hAnsi="Arial" w:cs="Arial"/>
          <w:color w:val="000000"/>
        </w:rPr>
        <w:t>This does</w:t>
      </w:r>
      <w:r w:rsidR="005F0D44" w:rsidRPr="00AE4447">
        <w:rPr>
          <w:rFonts w:ascii="Arial" w:hAnsi="Arial" w:cs="Arial"/>
          <w:color w:val="000000"/>
        </w:rPr>
        <w:t xml:space="preserve"> not</w:t>
      </w:r>
      <w:r w:rsidR="00F15766" w:rsidRPr="00AE4447">
        <w:rPr>
          <w:rFonts w:ascii="Arial" w:hAnsi="Arial" w:cs="Arial"/>
          <w:color w:val="000000"/>
        </w:rPr>
        <w:t xml:space="preserve"> impact my work with colleagues who I line manage</w:t>
      </w:r>
      <w:r w:rsidR="009A0378" w:rsidRPr="00AE4447">
        <w:rPr>
          <w:rFonts w:ascii="Arial" w:hAnsi="Arial" w:cs="Arial"/>
          <w:color w:val="000000"/>
        </w:rPr>
        <w:t xml:space="preserve"> (as per appendix 2)</w:t>
      </w:r>
      <w:r w:rsidR="00F15766" w:rsidRPr="00AE4447">
        <w:rPr>
          <w:rFonts w:ascii="Arial" w:hAnsi="Arial" w:cs="Arial"/>
          <w:color w:val="000000"/>
        </w:rPr>
        <w:t xml:space="preserve">, however in a space with colleagues who are </w:t>
      </w:r>
      <w:r w:rsidR="00500250" w:rsidRPr="00AE4447">
        <w:rPr>
          <w:rFonts w:ascii="Arial" w:hAnsi="Arial" w:cs="Arial"/>
          <w:color w:val="000000"/>
        </w:rPr>
        <w:t>senior</w:t>
      </w:r>
      <w:r w:rsidR="00F15766" w:rsidRPr="00AE4447">
        <w:rPr>
          <w:rFonts w:ascii="Arial" w:hAnsi="Arial" w:cs="Arial"/>
          <w:color w:val="000000"/>
        </w:rPr>
        <w:t>, I want to ensure my contribution is valid and evidence based, and this can take me some time to feel confident and knowledgeable enough to share.</w:t>
      </w:r>
      <w:r w:rsidR="008E24C0" w:rsidRPr="00AE4447">
        <w:rPr>
          <w:rFonts w:ascii="Arial" w:hAnsi="Arial" w:cs="Arial"/>
          <w:color w:val="000000"/>
        </w:rPr>
        <w:t xml:space="preserve"> This can lead to me lacking contribution initially to conversations, even if my points are valid. This could </w:t>
      </w:r>
      <w:r w:rsidR="00BC4D66" w:rsidRPr="00AE4447">
        <w:rPr>
          <w:rFonts w:ascii="Arial" w:hAnsi="Arial" w:cs="Arial"/>
          <w:color w:val="000000"/>
        </w:rPr>
        <w:t xml:space="preserve">diminish my influence as I miss opportunities to share my </w:t>
      </w:r>
      <w:r w:rsidR="009A0378" w:rsidRPr="00AE4447">
        <w:rPr>
          <w:rFonts w:ascii="Arial" w:hAnsi="Arial" w:cs="Arial"/>
          <w:color w:val="000000"/>
        </w:rPr>
        <w:t>perspective and</w:t>
      </w:r>
      <w:r w:rsidR="00C95B79" w:rsidRPr="00AE4447">
        <w:rPr>
          <w:rFonts w:ascii="Arial" w:hAnsi="Arial" w:cs="Arial"/>
          <w:color w:val="000000"/>
        </w:rPr>
        <w:t xml:space="preserve"> can create a disconnect between me and colleagues due to</w:t>
      </w:r>
      <w:r w:rsidR="009A0378" w:rsidRPr="00AE4447">
        <w:rPr>
          <w:rFonts w:ascii="Arial" w:hAnsi="Arial" w:cs="Arial"/>
          <w:color w:val="000000"/>
        </w:rPr>
        <w:t xml:space="preserve"> lack of contribution early on. </w:t>
      </w:r>
    </w:p>
    <w:p w14:paraId="0B27E719" w14:textId="77777777" w:rsidR="00111D1A" w:rsidRPr="00AE4447" w:rsidRDefault="00111D1A" w:rsidP="00111D1A">
      <w:pPr>
        <w:rPr>
          <w:rFonts w:ascii="Arial" w:hAnsi="Arial" w:cs="Arial"/>
          <w:color w:val="000000"/>
        </w:rPr>
      </w:pPr>
    </w:p>
    <w:p w14:paraId="2900B90E" w14:textId="77777777" w:rsidR="004C1EB5" w:rsidRPr="00AE4447" w:rsidRDefault="004C1EB5" w:rsidP="004C1EB5">
      <w:pPr>
        <w:pStyle w:val="ListParagraph"/>
        <w:rPr>
          <w:rFonts w:cs="Arial"/>
          <w:color w:val="000000"/>
        </w:rPr>
      </w:pPr>
    </w:p>
    <w:bookmarkEnd w:id="2"/>
    <w:p w14:paraId="1BC80C81" w14:textId="77777777" w:rsidR="004C1EB5" w:rsidRPr="005B12BA" w:rsidRDefault="004C1EB5" w:rsidP="004C1EB5">
      <w:pPr>
        <w:pStyle w:val="ListParagraph"/>
        <w:numPr>
          <w:ilvl w:val="0"/>
          <w:numId w:val="2"/>
        </w:numPr>
        <w:rPr>
          <w:rFonts w:cs="Arial"/>
          <w:b/>
          <w:bCs/>
          <w:color w:val="000000"/>
        </w:rPr>
      </w:pPr>
      <w:r w:rsidRPr="005B12BA">
        <w:rPr>
          <w:rFonts w:cs="Arial"/>
          <w:b/>
          <w:bCs/>
          <w:color w:val="000000"/>
        </w:rPr>
        <w:t>In follow-up to your self-assessment, identify a range of formal or informal development activities you will undertake to support your ongoing professional development. Your response should include a brief description of your chosen activities and your reasons for selecting them. (AC 3.3)</w:t>
      </w:r>
    </w:p>
    <w:p w14:paraId="7D1BA84A" w14:textId="77777777" w:rsidR="003D4244" w:rsidRPr="00AE4447" w:rsidRDefault="003D4244" w:rsidP="004C1EB5">
      <w:pPr>
        <w:rPr>
          <w:rFonts w:ascii="Arial" w:hAnsi="Arial" w:cs="Arial"/>
        </w:rPr>
      </w:pPr>
    </w:p>
    <w:p w14:paraId="0D838105" w14:textId="48A41282" w:rsidR="004C1EB5" w:rsidRPr="00AE4447" w:rsidRDefault="00B3065E" w:rsidP="005B12BA">
      <w:pPr>
        <w:spacing w:line="360" w:lineRule="auto"/>
        <w:rPr>
          <w:rFonts w:ascii="Arial" w:hAnsi="Arial" w:cs="Arial"/>
        </w:rPr>
      </w:pPr>
      <w:r w:rsidRPr="00AE4447">
        <w:rPr>
          <w:rFonts w:ascii="Arial" w:hAnsi="Arial" w:cs="Arial"/>
        </w:rPr>
        <w:t>I enjoy a variety of learning</w:t>
      </w:r>
      <w:r w:rsidR="0053626F" w:rsidRPr="00AE4447">
        <w:rPr>
          <w:rFonts w:ascii="Arial" w:hAnsi="Arial" w:cs="Arial"/>
        </w:rPr>
        <w:t xml:space="preserve"> methods including auditory and </w:t>
      </w:r>
      <w:r w:rsidR="00CF51CA" w:rsidRPr="00AE4447">
        <w:rPr>
          <w:rFonts w:ascii="Arial" w:hAnsi="Arial" w:cs="Arial"/>
        </w:rPr>
        <w:t>kinesthetic</w:t>
      </w:r>
      <w:r w:rsidRPr="00AE4447">
        <w:rPr>
          <w:rFonts w:ascii="Arial" w:hAnsi="Arial" w:cs="Arial"/>
        </w:rPr>
        <w:t xml:space="preserve"> particularly</w:t>
      </w:r>
      <w:r w:rsidR="0053626F" w:rsidRPr="00AE4447">
        <w:rPr>
          <w:rFonts w:ascii="Arial" w:hAnsi="Arial" w:cs="Arial"/>
        </w:rPr>
        <w:t xml:space="preserve">. </w:t>
      </w:r>
      <w:r w:rsidR="003C7FA5" w:rsidRPr="00AE4447">
        <w:rPr>
          <w:rFonts w:ascii="Arial" w:hAnsi="Arial" w:cs="Arial"/>
        </w:rPr>
        <w:t>I plan to complete the CIPD course on employee wellbeing, to consider my own wellbeing and work</w:t>
      </w:r>
      <w:r w:rsidR="006F0125" w:rsidRPr="00AE4447">
        <w:rPr>
          <w:rFonts w:ascii="Arial" w:hAnsi="Arial" w:cs="Arial"/>
        </w:rPr>
        <w:t>-</w:t>
      </w:r>
      <w:r w:rsidR="003C7FA5" w:rsidRPr="00AE4447">
        <w:rPr>
          <w:rFonts w:ascii="Arial" w:hAnsi="Arial" w:cs="Arial"/>
        </w:rPr>
        <w:t xml:space="preserve">life balance </w:t>
      </w:r>
      <w:r w:rsidR="006F0125" w:rsidRPr="00AE4447">
        <w:rPr>
          <w:rFonts w:ascii="Arial" w:hAnsi="Arial" w:cs="Arial"/>
        </w:rPr>
        <w:t>to</w:t>
      </w:r>
      <w:r w:rsidR="003C7FA5" w:rsidRPr="00AE4447">
        <w:rPr>
          <w:rFonts w:ascii="Arial" w:hAnsi="Arial" w:cs="Arial"/>
        </w:rPr>
        <w:t xml:space="preserve"> support sustainability within my career. </w:t>
      </w:r>
      <w:r w:rsidR="00C2600C" w:rsidRPr="00AE4447">
        <w:rPr>
          <w:rFonts w:ascii="Arial" w:hAnsi="Arial" w:cs="Arial"/>
        </w:rPr>
        <w:t xml:space="preserve">But </w:t>
      </w:r>
      <w:r w:rsidR="006F0125" w:rsidRPr="00AE4447">
        <w:rPr>
          <w:rFonts w:ascii="Arial" w:hAnsi="Arial" w:cs="Arial"/>
        </w:rPr>
        <w:t>also</w:t>
      </w:r>
      <w:r w:rsidR="00C2600C" w:rsidRPr="00AE4447">
        <w:rPr>
          <w:rFonts w:ascii="Arial" w:hAnsi="Arial" w:cs="Arial"/>
        </w:rPr>
        <w:t xml:space="preserve"> to reflect on my work</w:t>
      </w:r>
      <w:r w:rsidR="006F0125" w:rsidRPr="00AE4447">
        <w:rPr>
          <w:rFonts w:ascii="Arial" w:hAnsi="Arial" w:cs="Arial"/>
        </w:rPr>
        <w:t>-</w:t>
      </w:r>
      <w:r w:rsidR="00C2600C" w:rsidRPr="00AE4447">
        <w:rPr>
          <w:rFonts w:ascii="Arial" w:hAnsi="Arial" w:cs="Arial"/>
        </w:rPr>
        <w:t xml:space="preserve">life practices and the messages this is giving to my own staff as I want to positively role model. </w:t>
      </w:r>
      <w:r w:rsidR="000C5A81" w:rsidRPr="00AE4447">
        <w:rPr>
          <w:rFonts w:ascii="Arial" w:hAnsi="Arial" w:cs="Arial"/>
        </w:rPr>
        <w:t xml:space="preserve">The CIPD ‘bitesize research’ which considered the path to work-life balance </w:t>
      </w:r>
      <w:r w:rsidR="00581B17" w:rsidRPr="00AE4447">
        <w:rPr>
          <w:rFonts w:ascii="Arial" w:hAnsi="Arial" w:cs="Arial"/>
        </w:rPr>
        <w:t xml:space="preserve">and CIPD conference papers can be utilised to support my CPD in this area. </w:t>
      </w:r>
    </w:p>
    <w:p w14:paraId="0FF059B6" w14:textId="5F8C90C7" w:rsidR="003D4244" w:rsidRPr="00AE4447" w:rsidRDefault="005522A6" w:rsidP="005B12BA">
      <w:pPr>
        <w:spacing w:line="360" w:lineRule="auto"/>
        <w:rPr>
          <w:rFonts w:ascii="Arial" w:hAnsi="Arial" w:cs="Arial"/>
        </w:rPr>
      </w:pPr>
      <w:r w:rsidRPr="00AE4447">
        <w:rPr>
          <w:rFonts w:ascii="Arial" w:hAnsi="Arial" w:cs="Arial"/>
        </w:rPr>
        <w:t>“Professional courage and influence” is another</w:t>
      </w:r>
      <w:r w:rsidR="000969C6" w:rsidRPr="00AE4447">
        <w:rPr>
          <w:rFonts w:ascii="Arial" w:hAnsi="Arial" w:cs="Arial"/>
        </w:rPr>
        <w:t xml:space="preserve"> CIPD</w:t>
      </w:r>
      <w:r w:rsidRPr="00AE4447">
        <w:rPr>
          <w:rFonts w:ascii="Arial" w:hAnsi="Arial" w:cs="Arial"/>
        </w:rPr>
        <w:t xml:space="preserve"> course </w:t>
      </w:r>
      <w:r w:rsidR="000969C6" w:rsidRPr="00AE4447">
        <w:rPr>
          <w:rFonts w:ascii="Arial" w:hAnsi="Arial" w:cs="Arial"/>
        </w:rPr>
        <w:t>on</w:t>
      </w:r>
      <w:r w:rsidRPr="00AE4447">
        <w:rPr>
          <w:rFonts w:ascii="Arial" w:hAnsi="Arial" w:cs="Arial"/>
        </w:rPr>
        <w:t xml:space="preserve"> </w:t>
      </w:r>
      <w:r w:rsidR="00816758" w:rsidRPr="00AE4447">
        <w:rPr>
          <w:rFonts w:ascii="Arial" w:hAnsi="Arial" w:cs="Arial"/>
        </w:rPr>
        <w:t>the learning hub which supports confidence building as a communicator within organisations, this would be useful to complete when reflecting on feedback about having the confidence to make contributions</w:t>
      </w:r>
      <w:r w:rsidR="00581B17" w:rsidRPr="00AE4447">
        <w:rPr>
          <w:rFonts w:ascii="Arial" w:hAnsi="Arial" w:cs="Arial"/>
        </w:rPr>
        <w:t xml:space="preserve"> in high</w:t>
      </w:r>
      <w:r w:rsidR="000969C6" w:rsidRPr="00AE4447">
        <w:rPr>
          <w:rFonts w:ascii="Arial" w:hAnsi="Arial" w:cs="Arial"/>
        </w:rPr>
        <w:t>-</w:t>
      </w:r>
      <w:r w:rsidR="00581B17" w:rsidRPr="00AE4447">
        <w:rPr>
          <w:rFonts w:ascii="Arial" w:hAnsi="Arial" w:cs="Arial"/>
        </w:rPr>
        <w:t>level meetings</w:t>
      </w:r>
      <w:r w:rsidR="00816758" w:rsidRPr="00AE4447">
        <w:rPr>
          <w:rFonts w:ascii="Arial" w:hAnsi="Arial" w:cs="Arial"/>
        </w:rPr>
        <w:t xml:space="preserve">. </w:t>
      </w:r>
      <w:r w:rsidR="00237080" w:rsidRPr="00AE4447">
        <w:rPr>
          <w:rFonts w:ascii="Arial" w:hAnsi="Arial" w:cs="Arial"/>
        </w:rPr>
        <w:t xml:space="preserve">I will </w:t>
      </w:r>
      <w:r w:rsidR="00876C5D" w:rsidRPr="00AE4447">
        <w:rPr>
          <w:rFonts w:ascii="Arial" w:hAnsi="Arial" w:cs="Arial"/>
        </w:rPr>
        <w:t xml:space="preserve">also consider coaching </w:t>
      </w:r>
      <w:r w:rsidR="000969C6" w:rsidRPr="00AE4447">
        <w:rPr>
          <w:rFonts w:ascii="Arial" w:hAnsi="Arial" w:cs="Arial"/>
        </w:rPr>
        <w:t>to</w:t>
      </w:r>
      <w:r w:rsidR="00876C5D" w:rsidRPr="00AE4447">
        <w:rPr>
          <w:rFonts w:ascii="Arial" w:hAnsi="Arial" w:cs="Arial"/>
        </w:rPr>
        <w:t xml:space="preserve"> provide </w:t>
      </w:r>
      <w:r w:rsidR="000969C6" w:rsidRPr="00AE4447">
        <w:rPr>
          <w:rFonts w:ascii="Arial" w:hAnsi="Arial" w:cs="Arial"/>
        </w:rPr>
        <w:t>feedback and</w:t>
      </w:r>
      <w:r w:rsidR="00876C5D" w:rsidRPr="00AE4447">
        <w:rPr>
          <w:rFonts w:ascii="Arial" w:hAnsi="Arial" w:cs="Arial"/>
        </w:rPr>
        <w:t xml:space="preserve"> encourage me to contribute my ideas in settings where I am less confident. </w:t>
      </w:r>
      <w:r w:rsidR="00FE74C2" w:rsidRPr="00AE4447">
        <w:rPr>
          <w:rFonts w:ascii="Arial" w:hAnsi="Arial" w:cs="Arial"/>
        </w:rPr>
        <w:t xml:space="preserve">I strive to attend </w:t>
      </w:r>
      <w:r w:rsidR="000969C6" w:rsidRPr="00AE4447">
        <w:rPr>
          <w:rFonts w:ascii="Arial" w:hAnsi="Arial" w:cs="Arial"/>
        </w:rPr>
        <w:t xml:space="preserve">additional </w:t>
      </w:r>
      <w:r w:rsidR="00FE74C2" w:rsidRPr="00AE4447">
        <w:rPr>
          <w:rFonts w:ascii="Arial" w:hAnsi="Arial" w:cs="Arial"/>
        </w:rPr>
        <w:t xml:space="preserve">networking events with colleagues such as conferences, so I am able to engage in conversations with a wide range of professionals from diverse backgrounds to support my confidence in this development need. </w:t>
      </w:r>
    </w:p>
    <w:p w14:paraId="063F8944" w14:textId="185EF89E" w:rsidR="00E35A2C" w:rsidRPr="00AE4447" w:rsidRDefault="00E35A2C" w:rsidP="005B12BA">
      <w:pPr>
        <w:spacing w:line="360" w:lineRule="auto"/>
        <w:rPr>
          <w:rFonts w:ascii="Arial" w:hAnsi="Arial" w:cs="Arial"/>
        </w:rPr>
      </w:pPr>
      <w:r w:rsidRPr="00AE4447">
        <w:rPr>
          <w:rFonts w:ascii="Arial" w:hAnsi="Arial" w:cs="Arial"/>
        </w:rPr>
        <w:t>It would be useful to consider Thomas</w:t>
      </w:r>
      <w:r w:rsidR="00CA23BE" w:rsidRPr="00AE4447">
        <w:rPr>
          <w:rFonts w:ascii="Arial" w:hAnsi="Arial" w:cs="Arial"/>
        </w:rPr>
        <w:t>-</w:t>
      </w:r>
      <w:r w:rsidRPr="00AE4447">
        <w:rPr>
          <w:rFonts w:ascii="Arial" w:hAnsi="Arial" w:cs="Arial"/>
        </w:rPr>
        <w:t>Kilman</w:t>
      </w:r>
      <w:r w:rsidR="00644485" w:rsidRPr="00AE4447">
        <w:rPr>
          <w:rFonts w:ascii="Arial" w:hAnsi="Arial" w:cs="Arial"/>
        </w:rPr>
        <w:t>n</w:t>
      </w:r>
      <w:r w:rsidR="00D510BE" w:rsidRPr="00AE4447">
        <w:rPr>
          <w:rFonts w:ascii="Arial" w:hAnsi="Arial" w:cs="Arial"/>
        </w:rPr>
        <w:t>’</w:t>
      </w:r>
      <w:r w:rsidRPr="00AE4447">
        <w:rPr>
          <w:rFonts w:ascii="Arial" w:hAnsi="Arial" w:cs="Arial"/>
        </w:rPr>
        <w:t xml:space="preserve">s </w:t>
      </w:r>
      <w:r w:rsidR="00514CE5" w:rsidRPr="00AE4447">
        <w:rPr>
          <w:rFonts w:ascii="Arial" w:hAnsi="Arial" w:cs="Arial"/>
        </w:rPr>
        <w:t xml:space="preserve">(1974) </w:t>
      </w:r>
      <w:r w:rsidR="005F26B2" w:rsidRPr="00AE4447">
        <w:rPr>
          <w:rFonts w:ascii="Arial" w:hAnsi="Arial" w:cs="Arial"/>
        </w:rPr>
        <w:t xml:space="preserve">model of </w:t>
      </w:r>
      <w:r w:rsidRPr="00AE4447">
        <w:rPr>
          <w:rFonts w:ascii="Arial" w:hAnsi="Arial" w:cs="Arial"/>
        </w:rPr>
        <w:t xml:space="preserve">conflict </w:t>
      </w:r>
      <w:r w:rsidR="00644485" w:rsidRPr="00AE4447">
        <w:rPr>
          <w:rFonts w:ascii="Arial" w:hAnsi="Arial" w:cs="Arial"/>
        </w:rPr>
        <w:t>styles</w:t>
      </w:r>
      <w:r w:rsidRPr="00AE4447">
        <w:rPr>
          <w:rFonts w:ascii="Arial" w:hAnsi="Arial" w:cs="Arial"/>
        </w:rPr>
        <w:t xml:space="preserve"> </w:t>
      </w:r>
      <w:r w:rsidR="00644485" w:rsidRPr="00AE4447">
        <w:rPr>
          <w:rFonts w:ascii="Arial" w:hAnsi="Arial" w:cs="Arial"/>
        </w:rPr>
        <w:t xml:space="preserve">also within my line of </w:t>
      </w:r>
      <w:r w:rsidR="005F26B2" w:rsidRPr="00AE4447">
        <w:rPr>
          <w:rFonts w:ascii="Arial" w:hAnsi="Arial" w:cs="Arial"/>
        </w:rPr>
        <w:t>work and</w:t>
      </w:r>
      <w:r w:rsidR="00644485" w:rsidRPr="00AE4447">
        <w:rPr>
          <w:rFonts w:ascii="Arial" w:hAnsi="Arial" w:cs="Arial"/>
        </w:rPr>
        <w:t xml:space="preserve"> will utilise </w:t>
      </w:r>
      <w:r w:rsidR="006F0125" w:rsidRPr="00AE4447">
        <w:rPr>
          <w:rFonts w:ascii="Arial" w:hAnsi="Arial" w:cs="Arial"/>
        </w:rPr>
        <w:t>sound sources to understand this</w:t>
      </w:r>
      <w:r w:rsidR="00D510BE" w:rsidRPr="00AE4447">
        <w:rPr>
          <w:rFonts w:ascii="Arial" w:hAnsi="Arial" w:cs="Arial"/>
        </w:rPr>
        <w:t xml:space="preserve"> and how I can overcome conflict within the workplace effectively and safely. </w:t>
      </w:r>
      <w:r w:rsidR="00E230AA" w:rsidRPr="00AE4447">
        <w:rPr>
          <w:rFonts w:ascii="Arial" w:hAnsi="Arial" w:cs="Arial"/>
        </w:rPr>
        <w:t xml:space="preserve">By having an awareness </w:t>
      </w:r>
      <w:r w:rsidR="00CF1D50" w:rsidRPr="00AE4447">
        <w:rPr>
          <w:rFonts w:ascii="Arial" w:hAnsi="Arial" w:cs="Arial"/>
        </w:rPr>
        <w:t xml:space="preserve">and learning how to adapt during conflict, this will support my communication and confidence within the workplace. </w:t>
      </w:r>
    </w:p>
    <w:p w14:paraId="5BFEB4CD" w14:textId="77777777" w:rsidR="00F81415" w:rsidRPr="00AE4447" w:rsidRDefault="00F81415" w:rsidP="004C1EB5">
      <w:pPr>
        <w:rPr>
          <w:rFonts w:ascii="Arial" w:hAnsi="Arial" w:cs="Arial"/>
          <w:color w:val="FF0000"/>
        </w:rPr>
      </w:pPr>
    </w:p>
    <w:p w14:paraId="447DB686" w14:textId="77777777" w:rsidR="00B81F67" w:rsidRPr="00AE4447" w:rsidRDefault="00B81F67" w:rsidP="004C1EB5">
      <w:pPr>
        <w:rPr>
          <w:rFonts w:ascii="Arial" w:hAnsi="Arial" w:cs="Arial"/>
          <w:color w:val="FF0000"/>
        </w:rPr>
      </w:pPr>
    </w:p>
    <w:p w14:paraId="2E9B19BB" w14:textId="77777777" w:rsidR="000969C6" w:rsidRPr="00AE4447" w:rsidRDefault="000969C6" w:rsidP="004C1EB5">
      <w:pPr>
        <w:rPr>
          <w:rFonts w:ascii="Arial" w:hAnsi="Arial" w:cs="Arial"/>
          <w:color w:val="FF0000"/>
        </w:rPr>
        <w:sectPr w:rsidR="000969C6" w:rsidRPr="00AE4447">
          <w:pgSz w:w="11906" w:h="16838"/>
          <w:pgMar w:top="1440" w:right="1440" w:bottom="1440" w:left="1440" w:header="708" w:footer="708" w:gutter="0"/>
          <w:cols w:space="708"/>
          <w:docGrid w:linePitch="360"/>
        </w:sectPr>
      </w:pPr>
    </w:p>
    <w:p w14:paraId="08F95923" w14:textId="2A2F2F4D" w:rsidR="004C1EB5" w:rsidRPr="005B12BA" w:rsidRDefault="000969C6" w:rsidP="000969C6">
      <w:pPr>
        <w:pStyle w:val="ListParagraph"/>
        <w:numPr>
          <w:ilvl w:val="0"/>
          <w:numId w:val="2"/>
        </w:numPr>
        <w:rPr>
          <w:rFonts w:cs="Arial"/>
          <w:b/>
          <w:bCs/>
          <w:color w:val="000000"/>
        </w:rPr>
      </w:pPr>
      <w:r w:rsidRPr="005B12BA">
        <w:rPr>
          <w:rFonts w:cs="Arial"/>
          <w:b/>
          <w:bCs/>
          <w:color w:val="000000"/>
        </w:rPr>
        <w:lastRenderedPageBreak/>
        <w:t>R</w:t>
      </w:r>
      <w:r w:rsidR="004C1EB5" w:rsidRPr="005B12BA">
        <w:rPr>
          <w:rFonts w:cs="Arial"/>
          <w:b/>
          <w:bCs/>
          <w:color w:val="000000"/>
        </w:rPr>
        <w:t xml:space="preserve">eflect on the impact of </w:t>
      </w:r>
      <w:r w:rsidR="004C1EB5" w:rsidRPr="005B12BA">
        <w:rPr>
          <w:rFonts w:cs="Arial"/>
          <w:b/>
          <w:bCs/>
          <w:color w:val="000000" w:themeColor="text1"/>
        </w:rPr>
        <w:t xml:space="preserve">three </w:t>
      </w:r>
      <w:r w:rsidR="004C1EB5" w:rsidRPr="005B12BA">
        <w:rPr>
          <w:rFonts w:cs="Arial"/>
          <w:b/>
          <w:bCs/>
          <w:color w:val="000000" w:themeColor="text1"/>
          <w:u w:val="single"/>
        </w:rPr>
        <w:t xml:space="preserve">previous </w:t>
      </w:r>
      <w:r w:rsidR="004C1EB5" w:rsidRPr="005B12BA">
        <w:rPr>
          <w:rFonts w:cs="Arial"/>
          <w:b/>
          <w:bCs/>
          <w:color w:val="000000"/>
        </w:rPr>
        <w:t xml:space="preserve">learning activities (i.e., not the activities planned at Q4 above) on your behaviour and performance.  The selected activities may be any formal/planned or informal/unplanned activities undertaken in the </w:t>
      </w:r>
      <w:r w:rsidR="004C1EB5" w:rsidRPr="005B12BA">
        <w:rPr>
          <w:rFonts w:cs="Arial"/>
          <w:b/>
          <w:bCs/>
          <w:color w:val="000000"/>
          <w:u w:val="single"/>
        </w:rPr>
        <w:t>last 12 months</w:t>
      </w:r>
      <w:r w:rsidR="004C1EB5" w:rsidRPr="005B12BA">
        <w:rPr>
          <w:rFonts w:cs="Arial"/>
          <w:b/>
          <w:bCs/>
          <w:color w:val="000000"/>
        </w:rPr>
        <w:t>, which you consider to have impacted your behaviour and performance.  (AC 3.4)</w:t>
      </w:r>
    </w:p>
    <w:p w14:paraId="60DD4FA8" w14:textId="77777777" w:rsidR="004C1EB5" w:rsidRPr="005B12BA" w:rsidRDefault="004C1EB5" w:rsidP="004C1EB5">
      <w:pPr>
        <w:pStyle w:val="ListParagraph"/>
        <w:rPr>
          <w:rFonts w:cs="Arial"/>
          <w:b/>
          <w:bCs/>
          <w:color w:val="000000"/>
        </w:rPr>
      </w:pPr>
    </w:p>
    <w:p w14:paraId="2545C5DC" w14:textId="77777777" w:rsidR="004C1EB5" w:rsidRPr="005B12BA" w:rsidRDefault="004C1EB5" w:rsidP="004C1EB5">
      <w:pPr>
        <w:pStyle w:val="ListParagraph"/>
        <w:rPr>
          <w:rFonts w:cs="Arial"/>
          <w:b/>
          <w:bCs/>
          <w:color w:val="000000" w:themeColor="text1"/>
        </w:rPr>
      </w:pPr>
      <w:r w:rsidRPr="005B12BA">
        <w:rPr>
          <w:rFonts w:cs="Arial"/>
          <w:b/>
          <w:bCs/>
          <w:color w:val="000000" w:themeColor="text1"/>
        </w:rPr>
        <w:t>Present your reflections, attached to your assignment, as either:</w:t>
      </w:r>
    </w:p>
    <w:p w14:paraId="00C45CFF" w14:textId="05EEEB95" w:rsidR="004C1EB5" w:rsidRPr="005B12BA" w:rsidRDefault="004C1EB5" w:rsidP="004C1EB5">
      <w:pPr>
        <w:pStyle w:val="ListParagraph"/>
        <w:numPr>
          <w:ilvl w:val="0"/>
          <w:numId w:val="3"/>
        </w:numPr>
        <w:rPr>
          <w:rFonts w:cs="Arial"/>
          <w:b/>
          <w:bCs/>
          <w:color w:val="000000" w:themeColor="text1"/>
        </w:rPr>
      </w:pPr>
      <w:bookmarkStart w:id="3" w:name="_Hlk129789080"/>
      <w:r w:rsidRPr="005B12BA">
        <w:rPr>
          <w:rFonts w:cs="Arial"/>
          <w:b/>
          <w:bCs/>
          <w:color w:val="000000" w:themeColor="text1"/>
        </w:rPr>
        <w:t>your own format CPD record, edited to include just the three selected activities, or</w:t>
      </w:r>
    </w:p>
    <w:p w14:paraId="3C7225D0" w14:textId="37D6DF4D" w:rsidR="002C144F" w:rsidRPr="005B12BA" w:rsidRDefault="004C1EB5" w:rsidP="002C144F">
      <w:pPr>
        <w:pStyle w:val="ListParagraph"/>
        <w:numPr>
          <w:ilvl w:val="0"/>
          <w:numId w:val="3"/>
        </w:numPr>
        <w:rPr>
          <w:rFonts w:cs="Arial"/>
          <w:b/>
          <w:bCs/>
          <w:color w:val="000000" w:themeColor="text1"/>
        </w:rPr>
      </w:pPr>
      <w:r w:rsidRPr="005B12BA">
        <w:rPr>
          <w:rFonts w:cs="Arial"/>
          <w:b/>
          <w:bCs/>
          <w:color w:val="000000" w:themeColor="text1"/>
        </w:rPr>
        <w:t xml:space="preserve">a report (or reports) from the CIPD ‘My CPD Reflections’ tool. </w:t>
      </w:r>
      <w:bookmarkEnd w:id="3"/>
    </w:p>
    <w:p w14:paraId="2D6CB65C" w14:textId="34813139" w:rsidR="002C144F" w:rsidRPr="00AE4447" w:rsidRDefault="007967B1" w:rsidP="002C144F">
      <w:pPr>
        <w:rPr>
          <w:rFonts w:ascii="Arial" w:hAnsi="Arial" w:cs="Arial"/>
          <w:color w:val="000000" w:themeColor="text1"/>
        </w:rPr>
      </w:pPr>
      <w:r w:rsidRPr="00AE4447">
        <w:rPr>
          <w:rFonts w:ascii="Arial" w:hAnsi="Arial" w:cs="Arial"/>
          <w:noProof/>
        </w:rPr>
        <w:drawing>
          <wp:anchor distT="0" distB="0" distL="114300" distR="114300" simplePos="0" relativeHeight="251658240" behindDoc="0" locked="0" layoutInCell="1" allowOverlap="1" wp14:anchorId="39C15B20" wp14:editId="255BBC76">
            <wp:simplePos x="0" y="0"/>
            <wp:positionH relativeFrom="column">
              <wp:posOffset>-42545</wp:posOffset>
            </wp:positionH>
            <wp:positionV relativeFrom="paragraph">
              <wp:posOffset>92710</wp:posOffset>
            </wp:positionV>
            <wp:extent cx="7736840" cy="442023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7736840" cy="4420235"/>
                    </a:xfrm>
                    <a:prstGeom prst="rect">
                      <a:avLst/>
                    </a:prstGeom>
                  </pic:spPr>
                </pic:pic>
              </a:graphicData>
            </a:graphic>
            <wp14:sizeRelH relativeFrom="page">
              <wp14:pctWidth>0</wp14:pctWidth>
            </wp14:sizeRelH>
            <wp14:sizeRelV relativeFrom="page">
              <wp14:pctHeight>0</wp14:pctHeight>
            </wp14:sizeRelV>
          </wp:anchor>
        </w:drawing>
      </w:r>
    </w:p>
    <w:p w14:paraId="3212362C" w14:textId="4895C3B1" w:rsidR="00BF7CF7" w:rsidRPr="00AE4447" w:rsidRDefault="00BF7CF7" w:rsidP="002C144F">
      <w:pPr>
        <w:rPr>
          <w:rFonts w:ascii="Arial" w:hAnsi="Arial" w:cs="Arial"/>
        </w:rPr>
      </w:pPr>
    </w:p>
    <w:p w14:paraId="54B7C43A" w14:textId="77777777" w:rsidR="008C520D" w:rsidRPr="00AE4447" w:rsidRDefault="008C520D">
      <w:pPr>
        <w:rPr>
          <w:rFonts w:ascii="Arial" w:hAnsi="Arial" w:cs="Arial"/>
          <w:b/>
          <w:bCs/>
        </w:rPr>
      </w:pPr>
    </w:p>
    <w:p w14:paraId="0F762E17" w14:textId="77777777" w:rsidR="008C520D" w:rsidRPr="00AE4447" w:rsidRDefault="008C520D">
      <w:pPr>
        <w:rPr>
          <w:rFonts w:ascii="Arial" w:hAnsi="Arial" w:cs="Arial"/>
          <w:b/>
          <w:bCs/>
        </w:rPr>
      </w:pPr>
    </w:p>
    <w:p w14:paraId="09EC7BB4" w14:textId="77777777" w:rsidR="008C520D" w:rsidRPr="00AE4447" w:rsidRDefault="008C520D">
      <w:pPr>
        <w:rPr>
          <w:rFonts w:ascii="Arial" w:hAnsi="Arial" w:cs="Arial"/>
          <w:b/>
          <w:bCs/>
        </w:rPr>
      </w:pPr>
    </w:p>
    <w:p w14:paraId="0287063B" w14:textId="77777777" w:rsidR="008C520D" w:rsidRPr="00AE4447" w:rsidRDefault="008C520D">
      <w:pPr>
        <w:rPr>
          <w:rFonts w:ascii="Arial" w:hAnsi="Arial" w:cs="Arial"/>
          <w:b/>
          <w:bCs/>
        </w:rPr>
      </w:pPr>
    </w:p>
    <w:p w14:paraId="48724585" w14:textId="77777777" w:rsidR="008C520D" w:rsidRPr="00AE4447" w:rsidRDefault="008C520D">
      <w:pPr>
        <w:rPr>
          <w:rFonts w:ascii="Arial" w:hAnsi="Arial" w:cs="Arial"/>
          <w:b/>
          <w:bCs/>
        </w:rPr>
      </w:pPr>
    </w:p>
    <w:p w14:paraId="0C9CAD7C" w14:textId="77777777" w:rsidR="008C520D" w:rsidRPr="00AE4447" w:rsidRDefault="008C520D">
      <w:pPr>
        <w:rPr>
          <w:rFonts w:ascii="Arial" w:hAnsi="Arial" w:cs="Arial"/>
          <w:b/>
          <w:bCs/>
        </w:rPr>
      </w:pPr>
    </w:p>
    <w:p w14:paraId="3F21AC68" w14:textId="77777777" w:rsidR="008C520D" w:rsidRPr="00AE4447" w:rsidRDefault="008C520D">
      <w:pPr>
        <w:rPr>
          <w:rFonts w:ascii="Arial" w:hAnsi="Arial" w:cs="Arial"/>
          <w:b/>
          <w:bCs/>
        </w:rPr>
      </w:pPr>
    </w:p>
    <w:p w14:paraId="6B8AA505" w14:textId="77777777" w:rsidR="008C520D" w:rsidRPr="00AE4447" w:rsidRDefault="008C520D">
      <w:pPr>
        <w:rPr>
          <w:rFonts w:ascii="Arial" w:hAnsi="Arial" w:cs="Arial"/>
          <w:b/>
          <w:bCs/>
        </w:rPr>
      </w:pPr>
    </w:p>
    <w:p w14:paraId="608F1AAF" w14:textId="77777777" w:rsidR="008C520D" w:rsidRPr="00AE4447" w:rsidRDefault="008C520D">
      <w:pPr>
        <w:rPr>
          <w:rFonts w:ascii="Arial" w:hAnsi="Arial" w:cs="Arial"/>
          <w:b/>
          <w:bCs/>
        </w:rPr>
      </w:pPr>
    </w:p>
    <w:p w14:paraId="216068AC" w14:textId="77777777" w:rsidR="008C520D" w:rsidRPr="00AE4447" w:rsidRDefault="008C520D">
      <w:pPr>
        <w:rPr>
          <w:rFonts w:ascii="Arial" w:hAnsi="Arial" w:cs="Arial"/>
          <w:b/>
          <w:bCs/>
        </w:rPr>
      </w:pPr>
    </w:p>
    <w:p w14:paraId="2CBA1111" w14:textId="77777777" w:rsidR="008C520D" w:rsidRPr="00AE4447" w:rsidRDefault="008C520D">
      <w:pPr>
        <w:rPr>
          <w:rFonts w:ascii="Arial" w:hAnsi="Arial" w:cs="Arial"/>
          <w:b/>
          <w:bCs/>
        </w:rPr>
      </w:pPr>
    </w:p>
    <w:p w14:paraId="6F366DE5" w14:textId="77777777" w:rsidR="000969C6" w:rsidRPr="00AE4447" w:rsidRDefault="000969C6">
      <w:pPr>
        <w:rPr>
          <w:rFonts w:ascii="Arial" w:hAnsi="Arial" w:cs="Arial"/>
          <w:b/>
          <w:bCs/>
        </w:rPr>
        <w:sectPr w:rsidR="000969C6" w:rsidRPr="00AE4447" w:rsidSect="000969C6">
          <w:pgSz w:w="16838" w:h="11906" w:orient="landscape"/>
          <w:pgMar w:top="1440" w:right="1440" w:bottom="1440" w:left="1440" w:header="709" w:footer="709" w:gutter="0"/>
          <w:cols w:space="708"/>
          <w:docGrid w:linePitch="360"/>
        </w:sectPr>
      </w:pPr>
    </w:p>
    <w:p w14:paraId="065B959C" w14:textId="5B4A1BF7" w:rsidR="00AA413F" w:rsidRPr="00AE4447" w:rsidRDefault="00AA413F">
      <w:pPr>
        <w:rPr>
          <w:rFonts w:ascii="Arial" w:hAnsi="Arial" w:cs="Arial"/>
          <w:b/>
          <w:bCs/>
          <w:u w:val="single"/>
        </w:rPr>
      </w:pPr>
      <w:r w:rsidRPr="00AE4447">
        <w:rPr>
          <w:rFonts w:ascii="Arial" w:hAnsi="Arial" w:cs="Arial"/>
          <w:b/>
          <w:bCs/>
          <w:u w:val="single"/>
        </w:rPr>
        <w:lastRenderedPageBreak/>
        <w:t>Reference</w:t>
      </w:r>
      <w:r w:rsidR="007967B1">
        <w:rPr>
          <w:rFonts w:ascii="Arial" w:hAnsi="Arial" w:cs="Arial"/>
          <w:b/>
          <w:bCs/>
          <w:u w:val="single"/>
        </w:rPr>
        <w:t>s</w:t>
      </w:r>
      <w:r w:rsidRPr="00AE4447">
        <w:rPr>
          <w:rFonts w:ascii="Arial" w:hAnsi="Arial" w:cs="Arial"/>
          <w:b/>
          <w:bCs/>
          <w:u w:val="single"/>
        </w:rPr>
        <w:t xml:space="preserve"> </w:t>
      </w:r>
    </w:p>
    <w:p w14:paraId="5F3CF3A2" w14:textId="0CE514C9" w:rsidR="007967B1" w:rsidRPr="00AE4447" w:rsidRDefault="007967B1">
      <w:pPr>
        <w:rPr>
          <w:rFonts w:ascii="Arial" w:hAnsi="Arial" w:cs="Arial"/>
        </w:rPr>
      </w:pPr>
      <w:r w:rsidRPr="00AE4447">
        <w:rPr>
          <w:rFonts w:ascii="Arial" w:hAnsi="Arial" w:cs="Arial"/>
        </w:rPr>
        <w:t xml:space="preserve">Adams, L. (2017) </w:t>
      </w:r>
      <w:r w:rsidRPr="007967B1">
        <w:rPr>
          <w:rFonts w:ascii="Arial" w:hAnsi="Arial" w:cs="Arial"/>
          <w:i/>
          <w:iCs/>
        </w:rPr>
        <w:t>HR Disrupted: It’s time for something different.</w:t>
      </w:r>
      <w:r w:rsidRPr="00AE4447">
        <w:rPr>
          <w:rFonts w:ascii="Arial" w:hAnsi="Arial" w:cs="Arial"/>
        </w:rPr>
        <w:t xml:space="preserve"> Kogan Page. </w:t>
      </w:r>
    </w:p>
    <w:p w14:paraId="405B7314" w14:textId="59FA4548" w:rsidR="007967B1" w:rsidRPr="00AE4447" w:rsidRDefault="007967B1">
      <w:pPr>
        <w:rPr>
          <w:rFonts w:ascii="Arial" w:hAnsi="Arial" w:cs="Arial"/>
        </w:rPr>
      </w:pPr>
      <w:r w:rsidRPr="00AE4447">
        <w:rPr>
          <w:rFonts w:ascii="Arial" w:hAnsi="Arial" w:cs="Arial"/>
        </w:rPr>
        <w:t xml:space="preserve">CIPD (2023) </w:t>
      </w:r>
      <w:r w:rsidRPr="007967B1">
        <w:rPr>
          <w:rFonts w:ascii="Arial" w:hAnsi="Arial" w:cs="Arial"/>
          <w:i/>
          <w:iCs/>
        </w:rPr>
        <w:t>Health and Wellbeing at Work</w:t>
      </w:r>
      <w:r w:rsidRPr="00AE4447">
        <w:rPr>
          <w:rFonts w:ascii="Arial" w:hAnsi="Arial" w:cs="Arial"/>
        </w:rPr>
        <w:t>.</w:t>
      </w:r>
      <w:r>
        <w:rPr>
          <w:rFonts w:ascii="Arial" w:hAnsi="Arial" w:cs="Arial"/>
        </w:rPr>
        <w:t xml:space="preserve"> Available at:</w:t>
      </w:r>
      <w:r w:rsidRPr="00AE4447">
        <w:rPr>
          <w:rFonts w:ascii="Arial" w:hAnsi="Arial" w:cs="Arial"/>
        </w:rPr>
        <w:t xml:space="preserve"> </w:t>
      </w:r>
      <w:hyperlink r:id="rId15" w:history="1">
        <w:r w:rsidRPr="00AE4447">
          <w:rPr>
            <w:rStyle w:val="Hyperlink"/>
            <w:rFonts w:ascii="Arial" w:hAnsi="Arial" w:cs="Arial"/>
          </w:rPr>
          <w:t>Health and wellbeing at work (cipd.org)</w:t>
        </w:r>
      </w:hyperlink>
      <w:r w:rsidRPr="00AE4447">
        <w:rPr>
          <w:rFonts w:ascii="Arial" w:hAnsi="Arial" w:cs="Arial"/>
        </w:rPr>
        <w:t xml:space="preserve"> </w:t>
      </w:r>
      <w:r>
        <w:rPr>
          <w:rFonts w:ascii="Arial" w:hAnsi="Arial" w:cs="Arial"/>
        </w:rPr>
        <w:t>(</w:t>
      </w:r>
      <w:r w:rsidRPr="00AE4447">
        <w:rPr>
          <w:rFonts w:ascii="Arial" w:hAnsi="Arial" w:cs="Arial"/>
        </w:rPr>
        <w:t>Accessed</w:t>
      </w:r>
      <w:r>
        <w:rPr>
          <w:rFonts w:ascii="Arial" w:hAnsi="Arial" w:cs="Arial"/>
        </w:rPr>
        <w:t>:</w:t>
      </w:r>
      <w:r w:rsidRPr="00AE4447">
        <w:rPr>
          <w:rFonts w:ascii="Arial" w:hAnsi="Arial" w:cs="Arial"/>
        </w:rPr>
        <w:t xml:space="preserve"> 11</w:t>
      </w:r>
      <w:r w:rsidRPr="00AE4447">
        <w:rPr>
          <w:rFonts w:ascii="Arial" w:hAnsi="Arial" w:cs="Arial"/>
          <w:vertAlign w:val="superscript"/>
        </w:rPr>
        <w:t>th</w:t>
      </w:r>
      <w:r w:rsidRPr="00AE4447">
        <w:rPr>
          <w:rFonts w:ascii="Arial" w:hAnsi="Arial" w:cs="Arial"/>
        </w:rPr>
        <w:t xml:space="preserve"> March 2024</w:t>
      </w:r>
      <w:r>
        <w:rPr>
          <w:rFonts w:ascii="Arial" w:hAnsi="Arial" w:cs="Arial"/>
        </w:rPr>
        <w:t>)</w:t>
      </w:r>
      <w:r w:rsidRPr="00AE4447">
        <w:rPr>
          <w:rFonts w:ascii="Arial" w:hAnsi="Arial" w:cs="Arial"/>
        </w:rPr>
        <w:t xml:space="preserve">. </w:t>
      </w:r>
    </w:p>
    <w:p w14:paraId="0F5AAF52" w14:textId="7140AEA0" w:rsidR="007967B1" w:rsidRDefault="007967B1">
      <w:pPr>
        <w:rPr>
          <w:rFonts w:ascii="Arial" w:hAnsi="Arial" w:cs="Arial"/>
        </w:rPr>
      </w:pPr>
      <w:r w:rsidRPr="00AE4447">
        <w:rPr>
          <w:rFonts w:ascii="Arial" w:hAnsi="Arial" w:cs="Arial"/>
        </w:rPr>
        <w:t>Kilmann, R, and Thomas ,K</w:t>
      </w:r>
      <w:r>
        <w:rPr>
          <w:rFonts w:ascii="Arial" w:hAnsi="Arial" w:cs="Arial"/>
        </w:rPr>
        <w:t>.</w:t>
      </w:r>
      <w:r w:rsidRPr="00AE4447">
        <w:rPr>
          <w:rFonts w:ascii="Arial" w:hAnsi="Arial" w:cs="Arial"/>
        </w:rPr>
        <w:t xml:space="preserve"> (1974) </w:t>
      </w:r>
      <w:r w:rsidRPr="00AE4447">
        <w:rPr>
          <w:rFonts w:ascii="Arial" w:hAnsi="Arial" w:cs="Arial"/>
          <w:i/>
          <w:iCs/>
        </w:rPr>
        <w:t>The Thomas-Kilmann Conflict Mode Instrument</w:t>
      </w:r>
      <w:r w:rsidRPr="00AE4447">
        <w:rPr>
          <w:rFonts w:ascii="Arial" w:hAnsi="Arial" w:cs="Arial"/>
        </w:rPr>
        <w:t xml:space="preserve">. Xicom: CA. </w:t>
      </w:r>
    </w:p>
    <w:p w14:paraId="2504833B" w14:textId="0E47DA4C" w:rsidR="007967B1" w:rsidRPr="00AE4447" w:rsidRDefault="007967B1">
      <w:pPr>
        <w:rPr>
          <w:rFonts w:ascii="Arial" w:hAnsi="Arial" w:cs="Arial"/>
        </w:rPr>
      </w:pPr>
      <w:r w:rsidRPr="00AE4447">
        <w:rPr>
          <w:rFonts w:ascii="Arial" w:hAnsi="Arial" w:cs="Arial"/>
        </w:rPr>
        <w:t>Van Dierendonck, D., Den Hartog, D., and De Hoogh, A</w:t>
      </w:r>
      <w:r>
        <w:rPr>
          <w:rFonts w:ascii="Arial" w:hAnsi="Arial" w:cs="Arial"/>
        </w:rPr>
        <w:t>.</w:t>
      </w:r>
      <w:r w:rsidRPr="00AE4447">
        <w:rPr>
          <w:rFonts w:ascii="Arial" w:hAnsi="Arial" w:cs="Arial"/>
        </w:rPr>
        <w:t xml:space="preserve"> (2010) Inclusive leadership and employee involvement: an investigation of mediating and moderating mechanisms. </w:t>
      </w:r>
      <w:r w:rsidRPr="007967B1">
        <w:rPr>
          <w:rFonts w:ascii="Arial" w:hAnsi="Arial" w:cs="Arial"/>
          <w:i/>
          <w:iCs/>
        </w:rPr>
        <w:t>Journal of Business Ethics</w:t>
      </w:r>
      <w:r>
        <w:rPr>
          <w:rFonts w:ascii="Arial" w:hAnsi="Arial" w:cs="Arial"/>
          <w:i/>
          <w:iCs/>
        </w:rPr>
        <w:t xml:space="preserve">. </w:t>
      </w:r>
      <w:r w:rsidRPr="007967B1">
        <w:rPr>
          <w:rFonts w:ascii="Arial" w:hAnsi="Arial" w:cs="Arial"/>
        </w:rPr>
        <w:t>Vol</w:t>
      </w:r>
      <w:r>
        <w:rPr>
          <w:rFonts w:ascii="Arial" w:hAnsi="Arial" w:cs="Arial"/>
          <w:i/>
          <w:iCs/>
        </w:rPr>
        <w:t xml:space="preserve"> </w:t>
      </w:r>
      <w:r w:rsidRPr="00AE4447">
        <w:rPr>
          <w:rFonts w:ascii="Arial" w:hAnsi="Arial" w:cs="Arial"/>
        </w:rPr>
        <w:t xml:space="preserve">95(1), </w:t>
      </w:r>
      <w:r>
        <w:rPr>
          <w:rFonts w:ascii="Arial" w:hAnsi="Arial" w:cs="Arial"/>
        </w:rPr>
        <w:t>pp:</w:t>
      </w:r>
      <w:r w:rsidRPr="00AE4447">
        <w:rPr>
          <w:rFonts w:ascii="Arial" w:hAnsi="Arial" w:cs="Arial"/>
        </w:rPr>
        <w:t xml:space="preserve">129-144. </w:t>
      </w:r>
      <w:hyperlink r:id="rId16" w:history="1">
        <w:r w:rsidRPr="00AE4447">
          <w:rPr>
            <w:rStyle w:val="Hyperlink"/>
            <w:rFonts w:ascii="Arial" w:hAnsi="Arial" w:cs="Arial"/>
          </w:rPr>
          <w:t>https://doi.org/10.1007/s10551-011-0791-1</w:t>
        </w:r>
      </w:hyperlink>
      <w:r w:rsidRPr="00AE4447">
        <w:rPr>
          <w:rFonts w:ascii="Arial" w:hAnsi="Arial" w:cs="Arial"/>
        </w:rPr>
        <w:t xml:space="preserve"> </w:t>
      </w:r>
    </w:p>
    <w:p w14:paraId="747BC737" w14:textId="77777777" w:rsidR="007967B1" w:rsidRPr="007967B1" w:rsidRDefault="007967B1">
      <w:pPr>
        <w:rPr>
          <w:rFonts w:ascii="Arial" w:hAnsi="Arial" w:cs="Arial"/>
          <w:b/>
          <w:bCs/>
          <w:sz w:val="28"/>
          <w:szCs w:val="28"/>
          <w:u w:val="single"/>
        </w:rPr>
      </w:pPr>
    </w:p>
    <w:p w14:paraId="64679151" w14:textId="7FC3A909" w:rsidR="007967B1" w:rsidRPr="007967B1" w:rsidRDefault="007967B1">
      <w:pPr>
        <w:rPr>
          <w:rFonts w:ascii="Arial" w:hAnsi="Arial" w:cs="Arial"/>
          <w:b/>
          <w:bCs/>
          <w:sz w:val="24"/>
          <w:szCs w:val="24"/>
          <w:u w:val="single"/>
        </w:rPr>
      </w:pPr>
      <w:r w:rsidRPr="007967B1">
        <w:rPr>
          <w:rFonts w:ascii="Arial" w:hAnsi="Arial" w:cs="Arial"/>
          <w:b/>
          <w:bCs/>
          <w:sz w:val="24"/>
          <w:szCs w:val="24"/>
          <w:u w:val="single"/>
        </w:rPr>
        <w:t xml:space="preserve">Appendices </w:t>
      </w:r>
    </w:p>
    <w:p w14:paraId="2B052FB1" w14:textId="77777777" w:rsidR="007967B1" w:rsidRPr="00AE4447" w:rsidRDefault="007967B1" w:rsidP="007967B1">
      <w:pPr>
        <w:rPr>
          <w:rFonts w:ascii="Arial" w:hAnsi="Arial" w:cs="Arial"/>
          <w:b/>
          <w:bCs/>
        </w:rPr>
      </w:pPr>
      <w:r w:rsidRPr="00AE4447">
        <w:rPr>
          <w:rFonts w:ascii="Arial" w:hAnsi="Arial" w:cs="Arial"/>
          <w:b/>
          <w:bCs/>
        </w:rPr>
        <w:t xml:space="preserve">Appendix 1 – Line Manager Feedback </w:t>
      </w:r>
    </w:p>
    <w:p w14:paraId="01036C67" w14:textId="77777777" w:rsidR="007967B1" w:rsidRPr="005B12BA" w:rsidRDefault="007967B1" w:rsidP="007967B1">
      <w:pPr>
        <w:spacing w:line="360" w:lineRule="auto"/>
        <w:rPr>
          <w:rFonts w:ascii="Arial" w:hAnsi="Arial" w:cs="Arial"/>
          <w:i/>
          <w:iCs/>
        </w:rPr>
      </w:pPr>
      <w:r w:rsidRPr="005B12BA">
        <w:rPr>
          <w:rFonts w:ascii="Arial" w:hAnsi="Arial" w:cs="Arial"/>
          <w:i/>
          <w:iCs/>
        </w:rPr>
        <w:t>Firstly, I wanted to apologise for the delay in responding to this email, as when it is related to studies, you know I feel it is very important.  I did, however, one time to reflect so that I could give you as much feedback as possible. </w:t>
      </w:r>
    </w:p>
    <w:p w14:paraId="7B624963" w14:textId="77777777" w:rsidR="007967B1" w:rsidRPr="005B12BA" w:rsidRDefault="007967B1" w:rsidP="007967B1">
      <w:pPr>
        <w:spacing w:line="360" w:lineRule="auto"/>
        <w:rPr>
          <w:rFonts w:ascii="Arial" w:hAnsi="Arial" w:cs="Arial"/>
          <w:i/>
          <w:iCs/>
        </w:rPr>
      </w:pPr>
      <w:r w:rsidRPr="005B12BA">
        <w:rPr>
          <w:rFonts w:ascii="Arial" w:hAnsi="Arial" w:cs="Arial"/>
          <w:i/>
          <w:iCs/>
        </w:rPr>
        <w:t>Firstly, can I start with behaviours.  You hold yourself with a professional, approachable and friendly demeanour, and this is reflected by the number of staff who feel comfortable to talk to you at many levels.  You display the values of the Health Board and happy to challenge those who don't, which shows your courage and commitment to equity and professional behaviour for all.  Your work ethic is something else, and I can honestly say that you go above and beyond your role regularly without any requests from others.   This does sometimes question your management of work-life balance; however, I realise I am not good yet role modelling this either.  As a leader, you have the full respect of your team and provide a high-level of support and encouragement, and the development of your team is a testament of the time you invest in them.  </w:t>
      </w:r>
    </w:p>
    <w:p w14:paraId="04A64DFC" w14:textId="77777777" w:rsidR="007967B1" w:rsidRPr="005B12BA" w:rsidRDefault="007967B1" w:rsidP="007967B1">
      <w:pPr>
        <w:spacing w:line="360" w:lineRule="auto"/>
        <w:rPr>
          <w:rFonts w:ascii="Arial" w:hAnsi="Arial" w:cs="Arial"/>
          <w:i/>
          <w:iCs/>
        </w:rPr>
      </w:pPr>
      <w:r w:rsidRPr="005B12BA">
        <w:rPr>
          <w:rFonts w:ascii="Arial" w:hAnsi="Arial" w:cs="Arial"/>
          <w:i/>
          <w:iCs/>
        </w:rPr>
        <w:t>This is your first strategic leadership role and I have been fortunate enough to watch your development over the last 12 months as you are in a completely different place now to where you were.  Your ability to provide justification for your decisions has improved significantly, although you still lack confidence in your decision making.   This means that often you do not contribute to discussions and therefore miss opportunities to present your argument and ideas. A good way for you to develop is through contribution at senior leadership team meetings, attending committee or group meetings.</w:t>
      </w:r>
    </w:p>
    <w:p w14:paraId="7B0A74AA" w14:textId="77777777" w:rsidR="007967B1" w:rsidRPr="005B12BA" w:rsidRDefault="007967B1" w:rsidP="007967B1">
      <w:pPr>
        <w:spacing w:line="360" w:lineRule="auto"/>
        <w:rPr>
          <w:rFonts w:ascii="Arial" w:hAnsi="Arial" w:cs="Arial"/>
          <w:i/>
          <w:iCs/>
        </w:rPr>
      </w:pPr>
      <w:r w:rsidRPr="005B12BA">
        <w:rPr>
          <w:rFonts w:ascii="Arial" w:hAnsi="Arial" w:cs="Arial"/>
          <w:i/>
          <w:iCs/>
        </w:rPr>
        <w:t xml:space="preserve">Working in an organisation that employees over 12,000 people, with significant governance structures can be a challenge for any leader, taking their first strategic role and the times this requires the need to think about the wider implications of decision-making, and also the </w:t>
      </w:r>
      <w:r w:rsidRPr="005B12BA">
        <w:rPr>
          <w:rFonts w:ascii="Arial" w:hAnsi="Arial" w:cs="Arial"/>
          <w:i/>
          <w:iCs/>
        </w:rPr>
        <w:lastRenderedPageBreak/>
        <w:t>ability to not react instantly to situations.  Once again, this is an area where you have developed significantly, and you are much less reactive now to allow for a wider perspective. As you understand the roles of others within the wider people service, this will become easier as you can pre-empt the contribution and viewpoints of others.</w:t>
      </w:r>
    </w:p>
    <w:p w14:paraId="5B2A9FD5" w14:textId="77777777" w:rsidR="007967B1" w:rsidRPr="005B12BA" w:rsidRDefault="007967B1" w:rsidP="007967B1">
      <w:pPr>
        <w:spacing w:line="360" w:lineRule="auto"/>
        <w:rPr>
          <w:rFonts w:ascii="Arial" w:hAnsi="Arial" w:cs="Arial"/>
          <w:i/>
          <w:iCs/>
        </w:rPr>
      </w:pPr>
      <w:r w:rsidRPr="005B12BA">
        <w:rPr>
          <w:rFonts w:ascii="Arial" w:hAnsi="Arial" w:cs="Arial"/>
          <w:i/>
          <w:iCs/>
        </w:rPr>
        <w:t>Probably one of the biggest areas for development that will impact your role is the ability to let go of operational tasks within your portfolio.  Sometimes you have to let your teams make their own mistakes or learn from their own decisions to grow and accept sub-optimal along the way.  This is a challenge as I know you have very high standards. Getting this balance right will allow you time to work in the strategic space more and provide more autonomy within the team.  This is especially important recognising that some of your team would be happy for you to continue operating in the operational space and manage their work.</w:t>
      </w:r>
    </w:p>
    <w:p w14:paraId="0D4294CF" w14:textId="77777777" w:rsidR="007967B1" w:rsidRPr="005B12BA" w:rsidRDefault="007967B1" w:rsidP="007967B1">
      <w:pPr>
        <w:spacing w:line="360" w:lineRule="auto"/>
        <w:rPr>
          <w:rFonts w:ascii="Arial" w:hAnsi="Arial" w:cs="Arial"/>
          <w:i/>
          <w:iCs/>
        </w:rPr>
      </w:pPr>
      <w:r w:rsidRPr="005B12BA">
        <w:rPr>
          <w:rFonts w:ascii="Arial" w:hAnsi="Arial" w:cs="Arial"/>
          <w:i/>
          <w:iCs/>
        </w:rPr>
        <w:t xml:space="preserve">As always Claire, I am happy to discuss this with you, but I do want to point out I have tried to give balanced feedback here, but please consider how far you have come in the last 12 months. </w:t>
      </w:r>
    </w:p>
    <w:p w14:paraId="4E53884A" w14:textId="77777777" w:rsidR="007967B1" w:rsidRPr="00AE4447" w:rsidRDefault="007967B1" w:rsidP="007967B1">
      <w:pPr>
        <w:rPr>
          <w:rFonts w:ascii="Arial" w:hAnsi="Arial" w:cs="Arial"/>
        </w:rPr>
      </w:pPr>
    </w:p>
    <w:p w14:paraId="75A05679" w14:textId="77777777" w:rsidR="007967B1" w:rsidRPr="00AE4447" w:rsidRDefault="007967B1" w:rsidP="007967B1">
      <w:pPr>
        <w:rPr>
          <w:rFonts w:ascii="Arial" w:hAnsi="Arial" w:cs="Arial"/>
          <w:b/>
          <w:bCs/>
        </w:rPr>
      </w:pPr>
      <w:r w:rsidRPr="00AE4447">
        <w:rPr>
          <w:rFonts w:ascii="Arial" w:hAnsi="Arial" w:cs="Arial"/>
          <w:b/>
          <w:bCs/>
        </w:rPr>
        <w:t xml:space="preserve">Appendix 2 – Direct report feedback </w:t>
      </w:r>
    </w:p>
    <w:p w14:paraId="232246C3" w14:textId="77777777" w:rsidR="007967B1" w:rsidRPr="005B12BA" w:rsidRDefault="007967B1" w:rsidP="007967B1">
      <w:pPr>
        <w:spacing w:line="360" w:lineRule="auto"/>
        <w:rPr>
          <w:rFonts w:ascii="Arial" w:hAnsi="Arial" w:cs="Arial"/>
          <w:i/>
          <w:iCs/>
        </w:rPr>
      </w:pPr>
      <w:r w:rsidRPr="005B12BA">
        <w:rPr>
          <w:rFonts w:ascii="Arial" w:hAnsi="Arial" w:cs="Arial"/>
          <w:i/>
          <w:iCs/>
        </w:rPr>
        <w:t>Claire is one of a kind; she is and always has been dedicated to her job, the organisations values and making sure that her team and all colleagues are supported. Claire has been there for me, and many others on many occasions. Claire listens; she advises and will always make you feel that you are doing a good job even if you are struggling. Claire is always on hand to show you what to do, even at times when she is busy, she always makes time to make sure that she has spoken to you. She shows empathy and is realistic to the needs of others, she addresses concerns and if she cannot help then sign posts to the people in the organisation that can.</w:t>
      </w:r>
    </w:p>
    <w:p w14:paraId="75016268" w14:textId="77777777" w:rsidR="007967B1" w:rsidRPr="005B12BA" w:rsidRDefault="007967B1" w:rsidP="007967B1">
      <w:pPr>
        <w:spacing w:line="360" w:lineRule="auto"/>
        <w:rPr>
          <w:rFonts w:ascii="Arial" w:hAnsi="Arial" w:cs="Arial"/>
          <w:i/>
          <w:iCs/>
        </w:rPr>
      </w:pPr>
      <w:r w:rsidRPr="005B12BA">
        <w:rPr>
          <w:rFonts w:ascii="Arial" w:hAnsi="Arial" w:cs="Arial"/>
          <w:i/>
          <w:iCs/>
        </w:rPr>
        <w:t xml:space="preserve">Claire follows the Health Boards beliefs, and she implements them in all that she does and filters them down to her team in team meetings, 1-1’s and day to day activities. Claire believes in her team, and this shows through her dedication to us. If during meetings something comes up that she needs to take to the Health Board management, she will take it to the Senior Leadership Team meetings and negotiate on the behalf of others. Claire identifies strengths in people and can call on them to make appropriate and positive contributions. Claire always tries her very hardest to make the team run smoothly and efficiently and this shows through the success that she has had in the past year since being in her role as the Future Workforce Manager. </w:t>
      </w:r>
    </w:p>
    <w:p w14:paraId="51291921" w14:textId="77777777" w:rsidR="007967B1" w:rsidRPr="005B12BA" w:rsidRDefault="007967B1" w:rsidP="007967B1">
      <w:pPr>
        <w:spacing w:line="360" w:lineRule="auto"/>
        <w:rPr>
          <w:rFonts w:ascii="Arial" w:hAnsi="Arial" w:cs="Arial"/>
          <w:i/>
          <w:iCs/>
        </w:rPr>
      </w:pPr>
      <w:r w:rsidRPr="005B12BA">
        <w:rPr>
          <w:rFonts w:ascii="Arial" w:hAnsi="Arial" w:cs="Arial"/>
          <w:i/>
          <w:iCs/>
        </w:rPr>
        <w:lastRenderedPageBreak/>
        <w:t xml:space="preserve">Claire is well respected in stakeholder organisations and will provide opportunities to her lined staff to attend stakeholder meeting to support their growth and development. Claire is always available to support if required but will also step back and allow staff growth as and when needed. </w:t>
      </w:r>
    </w:p>
    <w:p w14:paraId="30B5EFD0" w14:textId="77777777" w:rsidR="007967B1" w:rsidRPr="005B12BA" w:rsidRDefault="007967B1" w:rsidP="007967B1">
      <w:pPr>
        <w:spacing w:line="360" w:lineRule="auto"/>
        <w:rPr>
          <w:rFonts w:ascii="Arial" w:hAnsi="Arial" w:cs="Arial"/>
          <w:i/>
          <w:iCs/>
        </w:rPr>
      </w:pPr>
      <w:r w:rsidRPr="005B12BA">
        <w:rPr>
          <w:rFonts w:ascii="Arial" w:hAnsi="Arial" w:cs="Arial"/>
          <w:i/>
          <w:iCs/>
        </w:rPr>
        <w:t>Claire is well liked, appreciated and respected as a manager and her team will display their devotion to her by making sure that she is looked after. Having a manager on your side upholding the Health Board values can be tricky at times but Claire never gives up. There is no one like Claire who can manage such a successful team and have the admiration of a lot of people and remains professional as that is what she is through and through. Claire encompasses everything that you could ever want in a manager.</w:t>
      </w:r>
    </w:p>
    <w:p w14:paraId="33BAE84C" w14:textId="77777777" w:rsidR="007967B1" w:rsidRPr="00AE4447" w:rsidRDefault="007967B1" w:rsidP="007967B1">
      <w:pPr>
        <w:rPr>
          <w:rFonts w:ascii="Arial" w:hAnsi="Arial" w:cs="Arial"/>
          <w:b/>
          <w:bCs/>
        </w:rPr>
      </w:pPr>
      <w:r w:rsidRPr="00AE4447">
        <w:rPr>
          <w:rFonts w:ascii="Arial" w:hAnsi="Arial" w:cs="Arial"/>
          <w:b/>
          <w:bCs/>
        </w:rPr>
        <w:t xml:space="preserve">Appendix 3 – Caring Manager CPD confirmation </w:t>
      </w:r>
    </w:p>
    <w:p w14:paraId="697E3D5E" w14:textId="159ED4AE" w:rsidR="007967B1" w:rsidRPr="00AE4447" w:rsidRDefault="007967B1">
      <w:pPr>
        <w:rPr>
          <w:rFonts w:ascii="Arial" w:hAnsi="Arial" w:cs="Arial"/>
        </w:rPr>
      </w:pPr>
      <w:r w:rsidRPr="00AE4447">
        <w:rPr>
          <w:rFonts w:ascii="Arial" w:hAnsi="Arial" w:cs="Arial"/>
          <w:noProof/>
        </w:rPr>
        <w:drawing>
          <wp:inline distT="0" distB="0" distL="0" distR="0" wp14:anchorId="3AD50E8F" wp14:editId="37F47FF8">
            <wp:extent cx="4208977" cy="5957667"/>
            <wp:effectExtent l="0" t="0" r="127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234545" cy="5993858"/>
                    </a:xfrm>
                    <a:prstGeom prst="rect">
                      <a:avLst/>
                    </a:prstGeom>
                  </pic:spPr>
                </pic:pic>
              </a:graphicData>
            </a:graphic>
          </wp:inline>
        </w:drawing>
      </w:r>
    </w:p>
    <w:sectPr w:rsidR="007967B1" w:rsidRPr="00AE4447" w:rsidSect="000969C6">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89F1412"/>
    <w:multiLevelType w:val="hybridMultilevel"/>
    <w:tmpl w:val="0A3AB142"/>
    <w:lvl w:ilvl="0" w:tplc="04B4E41E">
      <w:start w:val="1"/>
      <w:numFmt w:val="decimal"/>
      <w:lvlText w:val="%1."/>
      <w:lvlJc w:val="left"/>
      <w:pPr>
        <w:ind w:left="720" w:hanging="360"/>
      </w:pPr>
      <w:rPr>
        <w:rFonts w:eastAsia="Arial"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730463"/>
    <w:multiLevelType w:val="hybridMultilevel"/>
    <w:tmpl w:val="F36C1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C9A7041"/>
    <w:multiLevelType w:val="hybridMultilevel"/>
    <w:tmpl w:val="BF5A986C"/>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2045713863">
    <w:abstractNumId w:val="4"/>
  </w:num>
  <w:num w:numId="2" w16cid:durableId="1123769469">
    <w:abstractNumId w:val="2"/>
  </w:num>
  <w:num w:numId="3" w16cid:durableId="7753222">
    <w:abstractNumId w:val="0"/>
  </w:num>
  <w:num w:numId="4" w16cid:durableId="1808426642">
    <w:abstractNumId w:val="3"/>
  </w:num>
  <w:num w:numId="5" w16cid:durableId="3940622">
    <w:abstractNumId w:val="5"/>
  </w:num>
  <w:num w:numId="6" w16cid:durableId="11078487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EB5"/>
    <w:rsid w:val="00005C3B"/>
    <w:rsid w:val="0003162E"/>
    <w:rsid w:val="00032A5F"/>
    <w:rsid w:val="00032F44"/>
    <w:rsid w:val="000376F2"/>
    <w:rsid w:val="00043452"/>
    <w:rsid w:val="00046635"/>
    <w:rsid w:val="00046A70"/>
    <w:rsid w:val="0005175F"/>
    <w:rsid w:val="00062681"/>
    <w:rsid w:val="00063793"/>
    <w:rsid w:val="00063C25"/>
    <w:rsid w:val="00071C07"/>
    <w:rsid w:val="00073A63"/>
    <w:rsid w:val="00073D76"/>
    <w:rsid w:val="000740D3"/>
    <w:rsid w:val="00076E78"/>
    <w:rsid w:val="00094A3C"/>
    <w:rsid w:val="000969C6"/>
    <w:rsid w:val="000A3DF1"/>
    <w:rsid w:val="000B1989"/>
    <w:rsid w:val="000B35DD"/>
    <w:rsid w:val="000B3CD1"/>
    <w:rsid w:val="000B4396"/>
    <w:rsid w:val="000B7ECB"/>
    <w:rsid w:val="000C5A81"/>
    <w:rsid w:val="000D03C7"/>
    <w:rsid w:val="000D1A39"/>
    <w:rsid w:val="000D5DA0"/>
    <w:rsid w:val="000E2987"/>
    <w:rsid w:val="000E3E97"/>
    <w:rsid w:val="00102BEE"/>
    <w:rsid w:val="00107D15"/>
    <w:rsid w:val="00111D1A"/>
    <w:rsid w:val="00124F1F"/>
    <w:rsid w:val="0012766D"/>
    <w:rsid w:val="00134B54"/>
    <w:rsid w:val="00142B30"/>
    <w:rsid w:val="00147587"/>
    <w:rsid w:val="00151EF2"/>
    <w:rsid w:val="0015272B"/>
    <w:rsid w:val="0015409F"/>
    <w:rsid w:val="00154410"/>
    <w:rsid w:val="00160362"/>
    <w:rsid w:val="0016042C"/>
    <w:rsid w:val="00161D3B"/>
    <w:rsid w:val="00163B84"/>
    <w:rsid w:val="00163FFC"/>
    <w:rsid w:val="00165019"/>
    <w:rsid w:val="00166BA0"/>
    <w:rsid w:val="00170740"/>
    <w:rsid w:val="00170F79"/>
    <w:rsid w:val="00175615"/>
    <w:rsid w:val="00187049"/>
    <w:rsid w:val="00195151"/>
    <w:rsid w:val="001B0847"/>
    <w:rsid w:val="001B6C37"/>
    <w:rsid w:val="001C0371"/>
    <w:rsid w:val="001D3729"/>
    <w:rsid w:val="001D378A"/>
    <w:rsid w:val="001D4CCE"/>
    <w:rsid w:val="001F246E"/>
    <w:rsid w:val="001F4ACE"/>
    <w:rsid w:val="001F7828"/>
    <w:rsid w:val="00204D09"/>
    <w:rsid w:val="002072B4"/>
    <w:rsid w:val="00207B3B"/>
    <w:rsid w:val="002247E2"/>
    <w:rsid w:val="0023251E"/>
    <w:rsid w:val="00236B00"/>
    <w:rsid w:val="00237080"/>
    <w:rsid w:val="00242F7C"/>
    <w:rsid w:val="00243E0B"/>
    <w:rsid w:val="0025489B"/>
    <w:rsid w:val="002577E6"/>
    <w:rsid w:val="00271229"/>
    <w:rsid w:val="0028648A"/>
    <w:rsid w:val="00293F50"/>
    <w:rsid w:val="0029463D"/>
    <w:rsid w:val="002977E6"/>
    <w:rsid w:val="002A1C25"/>
    <w:rsid w:val="002A4003"/>
    <w:rsid w:val="002A6E26"/>
    <w:rsid w:val="002B05D7"/>
    <w:rsid w:val="002B6968"/>
    <w:rsid w:val="002B777E"/>
    <w:rsid w:val="002C144F"/>
    <w:rsid w:val="002C739E"/>
    <w:rsid w:val="002D13A7"/>
    <w:rsid w:val="002D270C"/>
    <w:rsid w:val="002D3139"/>
    <w:rsid w:val="002D33A7"/>
    <w:rsid w:val="002D3DBD"/>
    <w:rsid w:val="002D672F"/>
    <w:rsid w:val="002D6E4C"/>
    <w:rsid w:val="002E32BC"/>
    <w:rsid w:val="002E4554"/>
    <w:rsid w:val="002F4FB2"/>
    <w:rsid w:val="002F667A"/>
    <w:rsid w:val="00310B71"/>
    <w:rsid w:val="003127FD"/>
    <w:rsid w:val="003163DF"/>
    <w:rsid w:val="00317418"/>
    <w:rsid w:val="00317717"/>
    <w:rsid w:val="00323C77"/>
    <w:rsid w:val="00323D9E"/>
    <w:rsid w:val="00342015"/>
    <w:rsid w:val="00344587"/>
    <w:rsid w:val="00344E13"/>
    <w:rsid w:val="00345926"/>
    <w:rsid w:val="0034656B"/>
    <w:rsid w:val="00347623"/>
    <w:rsid w:val="0034773B"/>
    <w:rsid w:val="00352A7A"/>
    <w:rsid w:val="003604DA"/>
    <w:rsid w:val="00363E94"/>
    <w:rsid w:val="00363ED4"/>
    <w:rsid w:val="00385F88"/>
    <w:rsid w:val="00394FDB"/>
    <w:rsid w:val="00396BEC"/>
    <w:rsid w:val="00396E34"/>
    <w:rsid w:val="003A12E6"/>
    <w:rsid w:val="003A4236"/>
    <w:rsid w:val="003A784D"/>
    <w:rsid w:val="003B0031"/>
    <w:rsid w:val="003B4D2C"/>
    <w:rsid w:val="003C0832"/>
    <w:rsid w:val="003C3E18"/>
    <w:rsid w:val="003C5882"/>
    <w:rsid w:val="003C5CB0"/>
    <w:rsid w:val="003C7FA5"/>
    <w:rsid w:val="003D040F"/>
    <w:rsid w:val="003D21D9"/>
    <w:rsid w:val="003D4244"/>
    <w:rsid w:val="003D4536"/>
    <w:rsid w:val="003D4FDF"/>
    <w:rsid w:val="003E697E"/>
    <w:rsid w:val="003F33B5"/>
    <w:rsid w:val="003F6BD8"/>
    <w:rsid w:val="00407182"/>
    <w:rsid w:val="0041276E"/>
    <w:rsid w:val="004133E4"/>
    <w:rsid w:val="0041552C"/>
    <w:rsid w:val="0041578C"/>
    <w:rsid w:val="00427226"/>
    <w:rsid w:val="00435884"/>
    <w:rsid w:val="00442E56"/>
    <w:rsid w:val="00446722"/>
    <w:rsid w:val="004675BF"/>
    <w:rsid w:val="00480E7B"/>
    <w:rsid w:val="00490DEF"/>
    <w:rsid w:val="0049533D"/>
    <w:rsid w:val="004B6736"/>
    <w:rsid w:val="004C05EC"/>
    <w:rsid w:val="004C1D41"/>
    <w:rsid w:val="004C1EB5"/>
    <w:rsid w:val="004C4035"/>
    <w:rsid w:val="004D41C9"/>
    <w:rsid w:val="004E367B"/>
    <w:rsid w:val="004E725D"/>
    <w:rsid w:val="00500195"/>
    <w:rsid w:val="00500250"/>
    <w:rsid w:val="00500884"/>
    <w:rsid w:val="00504A0B"/>
    <w:rsid w:val="00512D8B"/>
    <w:rsid w:val="00514CE5"/>
    <w:rsid w:val="00514DCD"/>
    <w:rsid w:val="00517095"/>
    <w:rsid w:val="00517B9A"/>
    <w:rsid w:val="005211AE"/>
    <w:rsid w:val="005219E1"/>
    <w:rsid w:val="005222C5"/>
    <w:rsid w:val="00525F03"/>
    <w:rsid w:val="00532430"/>
    <w:rsid w:val="005339DD"/>
    <w:rsid w:val="00534532"/>
    <w:rsid w:val="0053626F"/>
    <w:rsid w:val="005522A6"/>
    <w:rsid w:val="005530E4"/>
    <w:rsid w:val="00566284"/>
    <w:rsid w:val="005710DF"/>
    <w:rsid w:val="00573A17"/>
    <w:rsid w:val="00580457"/>
    <w:rsid w:val="00580515"/>
    <w:rsid w:val="00581B17"/>
    <w:rsid w:val="005855A0"/>
    <w:rsid w:val="005861B5"/>
    <w:rsid w:val="005A091D"/>
    <w:rsid w:val="005A4745"/>
    <w:rsid w:val="005A4BB5"/>
    <w:rsid w:val="005A719C"/>
    <w:rsid w:val="005B12BA"/>
    <w:rsid w:val="005B7282"/>
    <w:rsid w:val="005C0826"/>
    <w:rsid w:val="005C4B2D"/>
    <w:rsid w:val="005C73EA"/>
    <w:rsid w:val="005D6289"/>
    <w:rsid w:val="005D6FC2"/>
    <w:rsid w:val="005E04E7"/>
    <w:rsid w:val="005E46B3"/>
    <w:rsid w:val="005F0D44"/>
    <w:rsid w:val="005F15AE"/>
    <w:rsid w:val="005F1EBC"/>
    <w:rsid w:val="005F26B2"/>
    <w:rsid w:val="005F2C99"/>
    <w:rsid w:val="005F4EBA"/>
    <w:rsid w:val="00606C8A"/>
    <w:rsid w:val="00614960"/>
    <w:rsid w:val="00624F66"/>
    <w:rsid w:val="00627581"/>
    <w:rsid w:val="00627DEA"/>
    <w:rsid w:val="00630485"/>
    <w:rsid w:val="006311CB"/>
    <w:rsid w:val="0063238B"/>
    <w:rsid w:val="006362E9"/>
    <w:rsid w:val="006371D9"/>
    <w:rsid w:val="00644485"/>
    <w:rsid w:val="006455F5"/>
    <w:rsid w:val="00646FC0"/>
    <w:rsid w:val="0064768F"/>
    <w:rsid w:val="00647A34"/>
    <w:rsid w:val="00650749"/>
    <w:rsid w:val="00650A2E"/>
    <w:rsid w:val="00650E19"/>
    <w:rsid w:val="00654B92"/>
    <w:rsid w:val="006575B5"/>
    <w:rsid w:val="00661211"/>
    <w:rsid w:val="006630D2"/>
    <w:rsid w:val="006647C8"/>
    <w:rsid w:val="006652FD"/>
    <w:rsid w:val="006740BD"/>
    <w:rsid w:val="006802A8"/>
    <w:rsid w:val="00686B41"/>
    <w:rsid w:val="006909B8"/>
    <w:rsid w:val="0069126A"/>
    <w:rsid w:val="0069467F"/>
    <w:rsid w:val="00695790"/>
    <w:rsid w:val="0069661E"/>
    <w:rsid w:val="006A5309"/>
    <w:rsid w:val="006C1694"/>
    <w:rsid w:val="006C4360"/>
    <w:rsid w:val="006C7BCA"/>
    <w:rsid w:val="006D38D4"/>
    <w:rsid w:val="006E015C"/>
    <w:rsid w:val="006E1385"/>
    <w:rsid w:val="006E3016"/>
    <w:rsid w:val="006E5DF1"/>
    <w:rsid w:val="006F0125"/>
    <w:rsid w:val="006F0839"/>
    <w:rsid w:val="006F4182"/>
    <w:rsid w:val="006F48C0"/>
    <w:rsid w:val="006F64E2"/>
    <w:rsid w:val="00711A5B"/>
    <w:rsid w:val="0071564B"/>
    <w:rsid w:val="00724E14"/>
    <w:rsid w:val="00725718"/>
    <w:rsid w:val="00726D0C"/>
    <w:rsid w:val="007279A9"/>
    <w:rsid w:val="00730CFF"/>
    <w:rsid w:val="00733556"/>
    <w:rsid w:val="0073610E"/>
    <w:rsid w:val="00737D37"/>
    <w:rsid w:val="00747DF4"/>
    <w:rsid w:val="00747F7D"/>
    <w:rsid w:val="00750945"/>
    <w:rsid w:val="0075120B"/>
    <w:rsid w:val="0075181D"/>
    <w:rsid w:val="00751B66"/>
    <w:rsid w:val="00756701"/>
    <w:rsid w:val="00763412"/>
    <w:rsid w:val="00767C38"/>
    <w:rsid w:val="00771D5C"/>
    <w:rsid w:val="007733DD"/>
    <w:rsid w:val="0077725B"/>
    <w:rsid w:val="0077766C"/>
    <w:rsid w:val="007967B1"/>
    <w:rsid w:val="007A007A"/>
    <w:rsid w:val="007A20B0"/>
    <w:rsid w:val="007A31DE"/>
    <w:rsid w:val="007A5FEA"/>
    <w:rsid w:val="007B080C"/>
    <w:rsid w:val="007B140D"/>
    <w:rsid w:val="007B2982"/>
    <w:rsid w:val="007B7223"/>
    <w:rsid w:val="007C32CC"/>
    <w:rsid w:val="007C4BA3"/>
    <w:rsid w:val="007D4F1E"/>
    <w:rsid w:val="007E0E09"/>
    <w:rsid w:val="007E5420"/>
    <w:rsid w:val="007F1205"/>
    <w:rsid w:val="007F3179"/>
    <w:rsid w:val="007F68CB"/>
    <w:rsid w:val="00811F61"/>
    <w:rsid w:val="00816758"/>
    <w:rsid w:val="008326A2"/>
    <w:rsid w:val="00833AEA"/>
    <w:rsid w:val="008349C6"/>
    <w:rsid w:val="00836FFE"/>
    <w:rsid w:val="008454F0"/>
    <w:rsid w:val="00845A19"/>
    <w:rsid w:val="00857EE3"/>
    <w:rsid w:val="00862622"/>
    <w:rsid w:val="0086503F"/>
    <w:rsid w:val="00876C5D"/>
    <w:rsid w:val="008858D5"/>
    <w:rsid w:val="00890B63"/>
    <w:rsid w:val="00892A96"/>
    <w:rsid w:val="008A154A"/>
    <w:rsid w:val="008C3C59"/>
    <w:rsid w:val="008C520D"/>
    <w:rsid w:val="008C6737"/>
    <w:rsid w:val="008D11BF"/>
    <w:rsid w:val="008E24C0"/>
    <w:rsid w:val="008E4A09"/>
    <w:rsid w:val="008E5088"/>
    <w:rsid w:val="008E555C"/>
    <w:rsid w:val="008E5DEA"/>
    <w:rsid w:val="008F7A9A"/>
    <w:rsid w:val="0090669E"/>
    <w:rsid w:val="009101AE"/>
    <w:rsid w:val="00910EEE"/>
    <w:rsid w:val="00913C7B"/>
    <w:rsid w:val="00914699"/>
    <w:rsid w:val="00927E48"/>
    <w:rsid w:val="009318F4"/>
    <w:rsid w:val="009347B7"/>
    <w:rsid w:val="0093586C"/>
    <w:rsid w:val="009360D7"/>
    <w:rsid w:val="0094750E"/>
    <w:rsid w:val="009549F3"/>
    <w:rsid w:val="00955266"/>
    <w:rsid w:val="009563AA"/>
    <w:rsid w:val="00970B94"/>
    <w:rsid w:val="00970FF1"/>
    <w:rsid w:val="00977001"/>
    <w:rsid w:val="0098151E"/>
    <w:rsid w:val="009818DF"/>
    <w:rsid w:val="009864F6"/>
    <w:rsid w:val="00986955"/>
    <w:rsid w:val="00987696"/>
    <w:rsid w:val="00987FCF"/>
    <w:rsid w:val="00991F26"/>
    <w:rsid w:val="00993038"/>
    <w:rsid w:val="00993198"/>
    <w:rsid w:val="009A0378"/>
    <w:rsid w:val="009A100B"/>
    <w:rsid w:val="009B4C5A"/>
    <w:rsid w:val="009C08C9"/>
    <w:rsid w:val="009C1F26"/>
    <w:rsid w:val="009C3744"/>
    <w:rsid w:val="009C5507"/>
    <w:rsid w:val="009C6506"/>
    <w:rsid w:val="009C7166"/>
    <w:rsid w:val="009C7D39"/>
    <w:rsid w:val="009D474E"/>
    <w:rsid w:val="009D490A"/>
    <w:rsid w:val="009E0099"/>
    <w:rsid w:val="009E4191"/>
    <w:rsid w:val="009E6790"/>
    <w:rsid w:val="009F09C5"/>
    <w:rsid w:val="009F2A42"/>
    <w:rsid w:val="009F5C1C"/>
    <w:rsid w:val="009F5D63"/>
    <w:rsid w:val="009F746C"/>
    <w:rsid w:val="009F7F26"/>
    <w:rsid w:val="009F7FE6"/>
    <w:rsid w:val="00A054BE"/>
    <w:rsid w:val="00A07473"/>
    <w:rsid w:val="00A154DB"/>
    <w:rsid w:val="00A168E2"/>
    <w:rsid w:val="00A30908"/>
    <w:rsid w:val="00A33743"/>
    <w:rsid w:val="00A416CF"/>
    <w:rsid w:val="00A4367F"/>
    <w:rsid w:val="00A4552A"/>
    <w:rsid w:val="00A47595"/>
    <w:rsid w:val="00A47963"/>
    <w:rsid w:val="00A5016E"/>
    <w:rsid w:val="00A52B61"/>
    <w:rsid w:val="00A5351D"/>
    <w:rsid w:val="00A61E05"/>
    <w:rsid w:val="00A661C9"/>
    <w:rsid w:val="00A72984"/>
    <w:rsid w:val="00A93939"/>
    <w:rsid w:val="00AA32B2"/>
    <w:rsid w:val="00AA413F"/>
    <w:rsid w:val="00AA6846"/>
    <w:rsid w:val="00AB0E4D"/>
    <w:rsid w:val="00AC006D"/>
    <w:rsid w:val="00AC747B"/>
    <w:rsid w:val="00AD6257"/>
    <w:rsid w:val="00AD650B"/>
    <w:rsid w:val="00AE2A5B"/>
    <w:rsid w:val="00AE4447"/>
    <w:rsid w:val="00AE5D35"/>
    <w:rsid w:val="00B17A69"/>
    <w:rsid w:val="00B3065E"/>
    <w:rsid w:val="00B338BE"/>
    <w:rsid w:val="00B339A6"/>
    <w:rsid w:val="00B34A21"/>
    <w:rsid w:val="00B36900"/>
    <w:rsid w:val="00B376EF"/>
    <w:rsid w:val="00B46FF8"/>
    <w:rsid w:val="00B52A19"/>
    <w:rsid w:val="00B623E9"/>
    <w:rsid w:val="00B63883"/>
    <w:rsid w:val="00B6664E"/>
    <w:rsid w:val="00B721D3"/>
    <w:rsid w:val="00B739E0"/>
    <w:rsid w:val="00B7721B"/>
    <w:rsid w:val="00B8186B"/>
    <w:rsid w:val="00B81F67"/>
    <w:rsid w:val="00B87D78"/>
    <w:rsid w:val="00B92EAE"/>
    <w:rsid w:val="00B9580C"/>
    <w:rsid w:val="00B9691B"/>
    <w:rsid w:val="00BA269C"/>
    <w:rsid w:val="00BA343E"/>
    <w:rsid w:val="00BA35BA"/>
    <w:rsid w:val="00BA4531"/>
    <w:rsid w:val="00BA679B"/>
    <w:rsid w:val="00BB0976"/>
    <w:rsid w:val="00BB7374"/>
    <w:rsid w:val="00BC4D66"/>
    <w:rsid w:val="00BC7B0C"/>
    <w:rsid w:val="00BC7C18"/>
    <w:rsid w:val="00BD3724"/>
    <w:rsid w:val="00BD39D7"/>
    <w:rsid w:val="00BD4EA9"/>
    <w:rsid w:val="00BE4762"/>
    <w:rsid w:val="00BE5646"/>
    <w:rsid w:val="00BE5A5D"/>
    <w:rsid w:val="00BE5EEE"/>
    <w:rsid w:val="00BE7BA0"/>
    <w:rsid w:val="00BF27D5"/>
    <w:rsid w:val="00BF4329"/>
    <w:rsid w:val="00BF64C8"/>
    <w:rsid w:val="00BF7CF7"/>
    <w:rsid w:val="00C063B7"/>
    <w:rsid w:val="00C20223"/>
    <w:rsid w:val="00C23B20"/>
    <w:rsid w:val="00C2600C"/>
    <w:rsid w:val="00C32F6E"/>
    <w:rsid w:val="00C4053C"/>
    <w:rsid w:val="00C4147E"/>
    <w:rsid w:val="00C432CD"/>
    <w:rsid w:val="00C5038A"/>
    <w:rsid w:val="00C541BC"/>
    <w:rsid w:val="00C54A26"/>
    <w:rsid w:val="00C6161A"/>
    <w:rsid w:val="00C61BA2"/>
    <w:rsid w:val="00C81A67"/>
    <w:rsid w:val="00C95B79"/>
    <w:rsid w:val="00CA23BE"/>
    <w:rsid w:val="00CA4B3B"/>
    <w:rsid w:val="00CB21D3"/>
    <w:rsid w:val="00CC0136"/>
    <w:rsid w:val="00CC4522"/>
    <w:rsid w:val="00CC493C"/>
    <w:rsid w:val="00CC795E"/>
    <w:rsid w:val="00CD4991"/>
    <w:rsid w:val="00CE5988"/>
    <w:rsid w:val="00CF1D50"/>
    <w:rsid w:val="00CF51CA"/>
    <w:rsid w:val="00CF53AF"/>
    <w:rsid w:val="00D155CD"/>
    <w:rsid w:val="00D20ACD"/>
    <w:rsid w:val="00D248A0"/>
    <w:rsid w:val="00D36396"/>
    <w:rsid w:val="00D433B6"/>
    <w:rsid w:val="00D50F74"/>
    <w:rsid w:val="00D510BE"/>
    <w:rsid w:val="00D530EB"/>
    <w:rsid w:val="00D53E34"/>
    <w:rsid w:val="00D54D86"/>
    <w:rsid w:val="00D54E0A"/>
    <w:rsid w:val="00D62407"/>
    <w:rsid w:val="00D63CCB"/>
    <w:rsid w:val="00D671DE"/>
    <w:rsid w:val="00D70EAF"/>
    <w:rsid w:val="00D74440"/>
    <w:rsid w:val="00D74EFC"/>
    <w:rsid w:val="00D80B34"/>
    <w:rsid w:val="00D81C89"/>
    <w:rsid w:val="00D93EC0"/>
    <w:rsid w:val="00D97A25"/>
    <w:rsid w:val="00DA384F"/>
    <w:rsid w:val="00DB3763"/>
    <w:rsid w:val="00DB498A"/>
    <w:rsid w:val="00DB6636"/>
    <w:rsid w:val="00DB70A9"/>
    <w:rsid w:val="00DC02DD"/>
    <w:rsid w:val="00DC042B"/>
    <w:rsid w:val="00DC0D8E"/>
    <w:rsid w:val="00DC4370"/>
    <w:rsid w:val="00DD371A"/>
    <w:rsid w:val="00DD62A3"/>
    <w:rsid w:val="00DE0904"/>
    <w:rsid w:val="00DE690F"/>
    <w:rsid w:val="00E01EDB"/>
    <w:rsid w:val="00E029BE"/>
    <w:rsid w:val="00E040BC"/>
    <w:rsid w:val="00E14913"/>
    <w:rsid w:val="00E1501E"/>
    <w:rsid w:val="00E230AA"/>
    <w:rsid w:val="00E232E8"/>
    <w:rsid w:val="00E248DE"/>
    <w:rsid w:val="00E24AFE"/>
    <w:rsid w:val="00E30565"/>
    <w:rsid w:val="00E322F9"/>
    <w:rsid w:val="00E35A2C"/>
    <w:rsid w:val="00E36BEF"/>
    <w:rsid w:val="00E416D4"/>
    <w:rsid w:val="00E43B8D"/>
    <w:rsid w:val="00E5280F"/>
    <w:rsid w:val="00E57FE2"/>
    <w:rsid w:val="00E61C9B"/>
    <w:rsid w:val="00E652C3"/>
    <w:rsid w:val="00E73AF1"/>
    <w:rsid w:val="00E77630"/>
    <w:rsid w:val="00E803B9"/>
    <w:rsid w:val="00E83431"/>
    <w:rsid w:val="00E852F3"/>
    <w:rsid w:val="00E930F8"/>
    <w:rsid w:val="00E95BD6"/>
    <w:rsid w:val="00E96322"/>
    <w:rsid w:val="00EA0E1F"/>
    <w:rsid w:val="00EA5F13"/>
    <w:rsid w:val="00EB00EC"/>
    <w:rsid w:val="00EB3905"/>
    <w:rsid w:val="00EB6B4C"/>
    <w:rsid w:val="00EC04D0"/>
    <w:rsid w:val="00ED0085"/>
    <w:rsid w:val="00ED7B46"/>
    <w:rsid w:val="00ED7FE7"/>
    <w:rsid w:val="00EE5FB4"/>
    <w:rsid w:val="00EE7913"/>
    <w:rsid w:val="00F139B2"/>
    <w:rsid w:val="00F15766"/>
    <w:rsid w:val="00F20B29"/>
    <w:rsid w:val="00F24573"/>
    <w:rsid w:val="00F2461F"/>
    <w:rsid w:val="00F47026"/>
    <w:rsid w:val="00F53801"/>
    <w:rsid w:val="00F5416C"/>
    <w:rsid w:val="00F7230B"/>
    <w:rsid w:val="00F732D0"/>
    <w:rsid w:val="00F73C9A"/>
    <w:rsid w:val="00F7630D"/>
    <w:rsid w:val="00F802DD"/>
    <w:rsid w:val="00F81415"/>
    <w:rsid w:val="00F901D1"/>
    <w:rsid w:val="00F92E9D"/>
    <w:rsid w:val="00F93CFD"/>
    <w:rsid w:val="00F9639E"/>
    <w:rsid w:val="00FA1A6E"/>
    <w:rsid w:val="00FA7F60"/>
    <w:rsid w:val="00FB2F9A"/>
    <w:rsid w:val="00FB604B"/>
    <w:rsid w:val="00FD245B"/>
    <w:rsid w:val="00FD2C85"/>
    <w:rsid w:val="00FD3C29"/>
    <w:rsid w:val="00FD566D"/>
    <w:rsid w:val="00FE0730"/>
    <w:rsid w:val="00FE246C"/>
    <w:rsid w:val="00FE2840"/>
    <w:rsid w:val="00FE74C2"/>
    <w:rsid w:val="00FF5683"/>
    <w:rsid w:val="00FF58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07939"/>
  <w15:chartTrackingRefBased/>
  <w15:docId w15:val="{5C039858-691E-43F8-9EEC-72C0BDC55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1"/>
    <w:qFormat/>
    <w:rsid w:val="004C1EB5"/>
    <w:pPr>
      <w:spacing w:after="0"/>
      <w:ind w:left="720"/>
      <w:contextualSpacing/>
    </w:pPr>
    <w:rPr>
      <w:rFonts w:ascii="Arial" w:hAnsi="Arial"/>
      <w:szCs w:val="24"/>
    </w:rPr>
  </w:style>
  <w:style w:type="paragraph" w:customStyle="1" w:styleId="Nornal">
    <w:name w:val="Nornal"/>
    <w:basedOn w:val="Normal"/>
    <w:link w:val="NornalChar"/>
    <w:qFormat/>
    <w:rsid w:val="004C1EB5"/>
    <w:pPr>
      <w:spacing w:line="264" w:lineRule="auto"/>
    </w:pPr>
    <w:rPr>
      <w:rFonts w:ascii="Arial" w:hAnsi="Arial" w:cs="Arial"/>
    </w:rPr>
  </w:style>
  <w:style w:type="character" w:customStyle="1" w:styleId="NornalChar">
    <w:name w:val="Nornal Char"/>
    <w:basedOn w:val="DefaultParagraphFont"/>
    <w:link w:val="Nornal"/>
    <w:rsid w:val="004C1EB5"/>
    <w:rPr>
      <w:rFonts w:ascii="Arial" w:hAnsi="Arial" w:cs="Arial"/>
    </w:rPr>
  </w:style>
  <w:style w:type="character" w:customStyle="1" w:styleId="ListParagraphChar">
    <w:name w:val="List Paragraph Char"/>
    <w:basedOn w:val="DefaultParagraphFont"/>
    <w:link w:val="ListParagraph"/>
    <w:uiPriority w:val="34"/>
    <w:rsid w:val="004C1EB5"/>
    <w:rPr>
      <w:rFonts w:ascii="Arial" w:hAnsi="Arial"/>
      <w:szCs w:val="24"/>
    </w:rPr>
  </w:style>
  <w:style w:type="character" w:styleId="Hyperlink">
    <w:name w:val="Hyperlink"/>
    <w:basedOn w:val="DefaultParagraphFont"/>
    <w:uiPriority w:val="99"/>
    <w:unhideWhenUsed/>
    <w:rsid w:val="0041552C"/>
    <w:rPr>
      <w:color w:val="0000FF"/>
      <w:u w:val="single"/>
    </w:rPr>
  </w:style>
  <w:style w:type="character" w:styleId="UnresolvedMention">
    <w:name w:val="Unresolved Mention"/>
    <w:basedOn w:val="DefaultParagraphFont"/>
    <w:uiPriority w:val="99"/>
    <w:semiHidden/>
    <w:unhideWhenUsed/>
    <w:rsid w:val="000B35DD"/>
    <w:rPr>
      <w:color w:val="605E5C"/>
      <w:shd w:val="clear" w:color="auto" w:fill="E1DFDD"/>
    </w:rPr>
  </w:style>
  <w:style w:type="table" w:styleId="TableGrid">
    <w:name w:val="Table Grid"/>
    <w:basedOn w:val="TableNormal"/>
    <w:uiPriority w:val="39"/>
    <w:rsid w:val="00DB66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73355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8148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globalassets/media/comms/the-people-profession/profession-map-pdfs/profession-map-full-standards-november-2023.pdf" TargetMode="External"/><Relationship Id="rId13" Type="http://schemas.openxmlformats.org/officeDocument/2006/relationships/hyperlink" Target="https://doi.org/10.1108/IJHCQA-03-2014-0027"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cipd.co.uk/knowledge/fundamentals/emp-law/whistleblowing" TargetMode="External"/><Relationship Id="rId12" Type="http://schemas.openxmlformats.org/officeDocument/2006/relationships/hyperlink" Target="https://www.gov.wales/sites/default/files/publications/2023-09/speaking-up-safely.pdf" TargetMode="Externa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hyperlink" Target="https://doi.org/10.1007/s10551-011-0791-1"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dx.doi.org/10.1080/19416520.2011.574506" TargetMode="External"/><Relationship Id="rId5" Type="http://schemas.openxmlformats.org/officeDocument/2006/relationships/webSettings" Target="webSettings.xml"/><Relationship Id="rId15" Type="http://schemas.openxmlformats.org/officeDocument/2006/relationships/hyperlink" Target="https://www.cipd.org/globalassets/media/knowledge/knowledge-hub/reports/2023-pdfs/8436-health-and-wellbeing-report-2023.pdf" TargetMode="External"/><Relationship Id="rId10" Type="http://schemas.openxmlformats.org/officeDocument/2006/relationships/hyperlink" Target="https://hbr.org/2010/02/you-know-whats-right-but"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111/japp.12137"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B22C52-62DD-4E8E-A887-4431CDD538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6881</TotalTime>
  <Pages>16</Pages>
  <Words>5662</Words>
  <Characters>32280</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37867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Steel (Hywel Dda UHB - Future Workforce Programme Manager)</dc:creator>
  <cp:keywords/>
  <dc:description/>
  <cp:lastModifiedBy>Claire Steel (Hywel Dda UHB - Future Workforce Programme Manager)</cp:lastModifiedBy>
  <cp:revision>566</cp:revision>
  <dcterms:created xsi:type="dcterms:W3CDTF">2024-03-02T11:07:00Z</dcterms:created>
  <dcterms:modified xsi:type="dcterms:W3CDTF">2024-03-16T15:52:00Z</dcterms:modified>
</cp:coreProperties>
</file>