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72ED" w:rsidRPr="00163DF5" w:rsidRDefault="008C72ED" w:rsidP="008C72ED">
      <w:pPr>
        <w:spacing w:after="0" w:line="240" w:lineRule="auto"/>
        <w:ind w:left="360"/>
        <w:rPr>
          <w:rFonts w:ascii="Calibri" w:hAnsi="Calibri" w:cs="Calibri"/>
          <w:b/>
          <w:sz w:val="20"/>
          <w:lang w:eastAsia="en-GB"/>
        </w:rPr>
      </w:pPr>
    </w:p>
    <w:p w:rsidR="008C72ED" w:rsidRPr="00163DF5" w:rsidRDefault="008C72ED" w:rsidP="008C72ED">
      <w:pPr>
        <w:keepNext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shd w:val="pct15" w:color="auto" w:fill="auto"/>
        <w:jc w:val="center"/>
        <w:outlineLvl w:val="0"/>
        <w:rPr>
          <w:b/>
          <w:sz w:val="28"/>
          <w:szCs w:val="28"/>
          <w:u w:val="single"/>
          <w:lang w:eastAsia="en-GB"/>
        </w:rPr>
      </w:pPr>
      <w:r w:rsidRPr="00163DF5">
        <w:rPr>
          <w:b/>
          <w:sz w:val="28"/>
          <w:szCs w:val="28"/>
          <w:u w:val="single"/>
          <w:lang w:eastAsia="en-GB"/>
        </w:rPr>
        <w:t>TASK DESCRIPTION</w:t>
      </w:r>
    </w:p>
    <w:p w:rsidR="008C72ED" w:rsidRPr="00163DF5" w:rsidRDefault="008C72ED" w:rsidP="008C72ED">
      <w:pPr>
        <w:keepNext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shd w:val="pct15" w:color="auto" w:fill="auto"/>
        <w:jc w:val="center"/>
        <w:outlineLvl w:val="0"/>
        <w:rPr>
          <w:b/>
          <w:sz w:val="28"/>
          <w:szCs w:val="28"/>
          <w:u w:val="single"/>
          <w:lang w:eastAsia="en-GB"/>
        </w:rPr>
      </w:pPr>
      <w:r>
        <w:rPr>
          <w:b/>
          <w:sz w:val="28"/>
          <w:szCs w:val="28"/>
          <w:u w:val="single"/>
          <w:lang w:eastAsia="en-GB"/>
        </w:rPr>
        <w:t>Culture and Heritage Tourism Management -</w:t>
      </w:r>
      <w:r w:rsidRPr="00163DF5">
        <w:rPr>
          <w:b/>
          <w:sz w:val="28"/>
          <w:szCs w:val="28"/>
          <w:u w:val="single"/>
          <w:lang w:eastAsia="en-GB"/>
        </w:rPr>
        <w:t xml:space="preserve"> ASSIGN 1</w:t>
      </w:r>
    </w:p>
    <w:p w:rsidR="008C72ED" w:rsidRPr="00163DF5" w:rsidRDefault="008C72ED" w:rsidP="008C72ED">
      <w:pPr>
        <w:keepNext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shd w:val="pct15" w:color="auto" w:fill="auto"/>
        <w:jc w:val="center"/>
        <w:outlineLvl w:val="0"/>
        <w:rPr>
          <w:b/>
          <w:sz w:val="28"/>
          <w:szCs w:val="28"/>
          <w:u w:val="single"/>
          <w:lang w:eastAsia="en-GB"/>
        </w:rPr>
      </w:pPr>
      <w:proofErr w:type="gramStart"/>
      <w:r>
        <w:rPr>
          <w:b/>
          <w:sz w:val="28"/>
          <w:szCs w:val="28"/>
          <w:u w:val="single"/>
          <w:lang w:eastAsia="en-GB"/>
        </w:rPr>
        <w:t xml:space="preserve">TASK </w:t>
      </w:r>
      <w:r w:rsidRPr="00163DF5">
        <w:rPr>
          <w:b/>
          <w:sz w:val="28"/>
          <w:szCs w:val="28"/>
          <w:u w:val="single"/>
          <w:lang w:eastAsia="en-GB"/>
        </w:rPr>
        <w:t>:</w:t>
      </w:r>
      <w:proofErr w:type="gramEnd"/>
      <w:r w:rsidRPr="00163DF5">
        <w:rPr>
          <w:b/>
          <w:sz w:val="28"/>
          <w:szCs w:val="28"/>
          <w:u w:val="single"/>
          <w:lang w:eastAsia="en-GB"/>
        </w:rPr>
        <w:t xml:space="preserve"> </w:t>
      </w:r>
      <w:r>
        <w:rPr>
          <w:rFonts w:ascii="Calibri" w:hAnsi="Calibri" w:cs="Arial"/>
          <w:b/>
          <w:lang w:eastAsia="en-GB"/>
        </w:rPr>
        <w:t>Critical report exploring commodification and commercialisation issues impacting upon the Heritage and Cultural Tourism Industry.</w:t>
      </w:r>
    </w:p>
    <w:p w:rsidR="008C72ED" w:rsidRDefault="008C72ED" w:rsidP="008C72ED">
      <w:pPr>
        <w:tabs>
          <w:tab w:val="left" w:pos="2880"/>
        </w:tabs>
        <w:rPr>
          <w:b/>
          <w:szCs w:val="24"/>
          <w:u w:val="single"/>
          <w:lang w:eastAsia="en-GB"/>
        </w:rPr>
      </w:pPr>
      <w:r w:rsidRPr="00253F92">
        <w:rPr>
          <w:b/>
          <w:szCs w:val="24"/>
          <w:u w:val="single"/>
          <w:lang w:eastAsia="en-GB"/>
        </w:rPr>
        <w:t>ANSWER GUIDELINES:</w:t>
      </w:r>
    </w:p>
    <w:p w:rsidR="008C72ED" w:rsidRPr="00385443" w:rsidRDefault="008C72ED" w:rsidP="008C72ED">
      <w:pPr>
        <w:spacing w:after="160" w:line="259" w:lineRule="auto"/>
        <w:rPr>
          <w:b/>
          <w:u w:val="single"/>
        </w:rPr>
      </w:pPr>
      <w:r w:rsidRPr="00385443">
        <w:rPr>
          <w:b/>
          <w:u w:val="single"/>
        </w:rPr>
        <w:t>Background:</w:t>
      </w:r>
    </w:p>
    <w:p w:rsidR="008C72ED" w:rsidRPr="00385443" w:rsidRDefault="008C72ED" w:rsidP="008C72ED">
      <w:pPr>
        <w:spacing w:after="160" w:line="259" w:lineRule="auto"/>
      </w:pPr>
      <w:r w:rsidRPr="00385443">
        <w:t>S</w:t>
      </w:r>
      <w:r>
        <w:t xml:space="preserve">tudents are to critique the concepts of commodification and commercialisation and how this impacts on the </w:t>
      </w:r>
      <w:r w:rsidRPr="00385443">
        <w:t>Cultur</w:t>
      </w:r>
      <w:r>
        <w:t>e and Heritage Tourism Industry and its Management. Based on this</w:t>
      </w:r>
      <w:r w:rsidRPr="00385443">
        <w:t xml:space="preserve">, students </w:t>
      </w:r>
      <w:r>
        <w:t>are to</w:t>
      </w:r>
      <w:r w:rsidRPr="00385443">
        <w:t xml:space="preserve"> </w:t>
      </w:r>
      <w:r>
        <w:t xml:space="preserve">undertake a </w:t>
      </w:r>
      <w:r w:rsidRPr="00385443">
        <w:rPr>
          <w:i/>
        </w:rPr>
        <w:t>critical review of literature</w:t>
      </w:r>
      <w:r>
        <w:t>.</w:t>
      </w:r>
      <w:r w:rsidRPr="00DA2825">
        <w:t xml:space="preserve"> </w:t>
      </w:r>
      <w:r>
        <w:t xml:space="preserve">The review must contain a diverse range of literature </w:t>
      </w:r>
      <w:r w:rsidRPr="00385443">
        <w:t xml:space="preserve">- to include; </w:t>
      </w:r>
      <w:r w:rsidRPr="00385443">
        <w:rPr>
          <w:i/>
        </w:rPr>
        <w:t>academic peer reviewed articles</w:t>
      </w:r>
      <w:r w:rsidRPr="00385443">
        <w:t xml:space="preserve">. </w:t>
      </w:r>
    </w:p>
    <w:p w:rsidR="008C72ED" w:rsidRDefault="008C72ED" w:rsidP="008C72ED">
      <w:pPr>
        <w:spacing w:after="160" w:line="259" w:lineRule="auto"/>
      </w:pPr>
    </w:p>
    <w:p w:rsidR="008C72ED" w:rsidRDefault="008C72ED" w:rsidP="008C72ED">
      <w:pPr>
        <w:spacing w:after="160" w:line="259" w:lineRule="auto"/>
      </w:pPr>
      <w:r w:rsidRPr="00385443">
        <w:t>This Literature Review should</w:t>
      </w:r>
      <w:r>
        <w:t xml:space="preserve"> be in the region of 2,500 words and should; </w:t>
      </w:r>
    </w:p>
    <w:p w:rsidR="008C72ED" w:rsidRPr="00385443" w:rsidRDefault="008C72ED" w:rsidP="008C72ED">
      <w:pPr>
        <w:spacing w:after="160" w:line="259" w:lineRule="auto"/>
        <w:rPr>
          <w:b/>
        </w:rPr>
      </w:pPr>
      <w:r w:rsidRPr="00385443">
        <w:rPr>
          <w:b/>
        </w:rPr>
        <w:t>*Identify and critically analyse diverse academic contemporary p</w:t>
      </w:r>
      <w:r>
        <w:rPr>
          <w:b/>
        </w:rPr>
        <w:t>erspectives on the nature of ‘Commodification’ and ‘Commercialisation’</w:t>
      </w:r>
      <w:r w:rsidRPr="00DA2825">
        <w:rPr>
          <w:b/>
          <w:u w:val="single"/>
        </w:rPr>
        <w:t xml:space="preserve"> </w:t>
      </w:r>
      <w:r w:rsidRPr="00385443">
        <w:rPr>
          <w:b/>
          <w:u w:val="single"/>
        </w:rPr>
        <w:t xml:space="preserve">and </w:t>
      </w:r>
      <w:r>
        <w:rPr>
          <w:b/>
        </w:rPr>
        <w:t xml:space="preserve">*Consider how such concepts </w:t>
      </w:r>
      <w:r w:rsidRPr="00385443">
        <w:rPr>
          <w:b/>
        </w:rPr>
        <w:t>might be managed for future culture and heritage tourism development</w:t>
      </w:r>
      <w:r>
        <w:rPr>
          <w:b/>
        </w:rPr>
        <w:t>,</w:t>
      </w:r>
      <w:r w:rsidRPr="00385443">
        <w:rPr>
          <w:b/>
        </w:rPr>
        <w:t xml:space="preserve"> to mitigate negative impacts and enhance positive impacts.</w:t>
      </w:r>
    </w:p>
    <w:p w:rsidR="008C72ED" w:rsidRPr="00385443" w:rsidRDefault="008C72ED" w:rsidP="008C72ED">
      <w:pPr>
        <w:spacing w:after="160" w:line="259" w:lineRule="auto"/>
      </w:pPr>
    </w:p>
    <w:p w:rsidR="008C72ED" w:rsidRPr="00385443" w:rsidRDefault="008C72ED" w:rsidP="008C72ED">
      <w:pPr>
        <w:spacing w:after="160" w:line="259" w:lineRule="auto"/>
        <w:rPr>
          <w:b/>
          <w:u w:val="single"/>
        </w:rPr>
      </w:pPr>
      <w:r w:rsidRPr="00385443">
        <w:rPr>
          <w:b/>
          <w:u w:val="single"/>
        </w:rPr>
        <w:t xml:space="preserve">Task </w:t>
      </w:r>
      <w:proofErr w:type="gramStart"/>
      <w:r w:rsidRPr="00385443">
        <w:rPr>
          <w:b/>
          <w:u w:val="single"/>
        </w:rPr>
        <w:t>Specifics :</w:t>
      </w:r>
      <w:proofErr w:type="gramEnd"/>
    </w:p>
    <w:p w:rsidR="008C72ED" w:rsidRPr="00187E23" w:rsidRDefault="008C72ED" w:rsidP="008C72ED">
      <w:pPr>
        <w:spacing w:after="160" w:line="259" w:lineRule="auto"/>
      </w:pPr>
      <w:proofErr w:type="spellStart"/>
      <w:proofErr w:type="gramStart"/>
      <w:r w:rsidRPr="00385443">
        <w:t>i</w:t>
      </w:r>
      <w:proofErr w:type="spellEnd"/>
      <w:proofErr w:type="gramEnd"/>
      <w:r w:rsidRPr="00385443">
        <w:t xml:space="preserve">) </w:t>
      </w:r>
      <w:r>
        <w:t>Provide a</w:t>
      </w:r>
      <w:r w:rsidRPr="00385443">
        <w:t xml:space="preserve"> detailed insight into the </w:t>
      </w:r>
      <w:r>
        <w:t>concepts of ‘commodification &amp; commercialisation’ and how they influence</w:t>
      </w:r>
      <w:r w:rsidRPr="00385443">
        <w:t xml:space="preserve"> the culture and heritage tourism industry </w:t>
      </w:r>
      <w:r w:rsidRPr="00187E23">
        <w:t>– both historical and contemporary.</w:t>
      </w:r>
    </w:p>
    <w:p w:rsidR="008C72ED" w:rsidRPr="00187E23" w:rsidRDefault="008C72ED" w:rsidP="008C72ED">
      <w:pPr>
        <w:spacing w:after="160" w:line="259" w:lineRule="auto"/>
      </w:pPr>
      <w:r w:rsidRPr="00187E23">
        <w:t>ii) Provide a review of practical culture and heritage tourism case examples which illustrate and demonstrate - the way in which culture and heritage tourism has been influenced by ‘commodification &amp; commercialisation’ and how this can be appropriately addressed for positive future tourism development.</w:t>
      </w:r>
    </w:p>
    <w:p w:rsidR="008C72ED" w:rsidRDefault="008C72ED" w:rsidP="008C72ED">
      <w:pPr>
        <w:spacing w:after="160" w:line="259" w:lineRule="auto"/>
      </w:pPr>
      <w:r w:rsidRPr="00385443">
        <w:t>The report MUST follow academic conventions in terms of style and referencing.</w:t>
      </w:r>
    </w:p>
    <w:p w:rsidR="008C72ED" w:rsidRPr="00385443" w:rsidRDefault="008C72ED" w:rsidP="008C72ED">
      <w:pPr>
        <w:spacing w:after="160" w:line="259" w:lineRule="auto"/>
        <w:rPr>
          <w:b/>
        </w:rPr>
      </w:pPr>
      <w:r w:rsidRPr="004D20D2">
        <w:rPr>
          <w:b/>
        </w:rPr>
        <w:t xml:space="preserve">(50% </w:t>
      </w:r>
      <w:proofErr w:type="gramStart"/>
      <w:r w:rsidRPr="004D20D2">
        <w:rPr>
          <w:b/>
        </w:rPr>
        <w:t>Weighting )</w:t>
      </w:r>
      <w:proofErr w:type="gramEnd"/>
    </w:p>
    <w:p w:rsidR="000F3EBB" w:rsidRDefault="000F3EBB">
      <w:bookmarkStart w:id="0" w:name="_GoBack"/>
      <w:bookmarkEnd w:id="0"/>
    </w:p>
    <w:sectPr w:rsidR="000F3E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2ED"/>
    <w:rsid w:val="000F3EBB"/>
    <w:rsid w:val="008C7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5EDB21-5ABF-4B66-A0B8-36B94F0D8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72E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Flynn</dc:creator>
  <cp:keywords/>
  <dc:description/>
  <cp:lastModifiedBy>Kathryn Flynn</cp:lastModifiedBy>
  <cp:revision>1</cp:revision>
  <dcterms:created xsi:type="dcterms:W3CDTF">2019-02-18T09:01:00Z</dcterms:created>
  <dcterms:modified xsi:type="dcterms:W3CDTF">2019-02-18T09:03:00Z</dcterms:modified>
</cp:coreProperties>
</file>