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C99EF1" w14:textId="4A30D008" w:rsidR="00E618F1" w:rsidRDefault="00E618F1" w:rsidP="002B4729">
      <w:pPr>
        <w:spacing w:line="360" w:lineRule="auto"/>
        <w:rPr>
          <w:rFonts w:ascii="Arial" w:hAnsi="Arial" w:cs="Arial"/>
          <w:sz w:val="22"/>
          <w:szCs w:val="22"/>
        </w:rPr>
      </w:pPr>
      <w:bookmarkStart w:id="0" w:name="_Hlk18987166"/>
    </w:p>
    <w:sdt>
      <w:sdtPr>
        <w:rPr>
          <w:rFonts w:ascii="Arial" w:hAnsi="Arial" w:cs="Arial"/>
          <w:sz w:val="22"/>
          <w:szCs w:val="22"/>
        </w:rPr>
        <w:id w:val="1491982280"/>
        <w:docPartObj>
          <w:docPartGallery w:val="Cover Pages"/>
          <w:docPartUnique/>
        </w:docPartObj>
      </w:sdtPr>
      <w:sdtEndPr/>
      <w:sdtContent>
        <w:p w14:paraId="0B8682B9" w14:textId="27EEF8C0" w:rsidR="003E2EA3" w:rsidRPr="00B67024" w:rsidRDefault="003E2EA3" w:rsidP="00B67024">
          <w:pPr>
            <w:spacing w:line="360" w:lineRule="auto"/>
            <w:jc w:val="both"/>
            <w:rPr>
              <w:rFonts w:ascii="Arial" w:hAnsi="Arial" w:cs="Arial"/>
              <w:sz w:val="22"/>
              <w:szCs w:val="22"/>
            </w:rPr>
          </w:pPr>
        </w:p>
        <w:p w14:paraId="04DEBB0D" w14:textId="77777777" w:rsidR="00177B51" w:rsidRPr="00B67024" w:rsidRDefault="00177B51" w:rsidP="00B67024">
          <w:pPr>
            <w:spacing w:line="360" w:lineRule="auto"/>
            <w:jc w:val="both"/>
            <w:rPr>
              <w:rFonts w:ascii="Arial" w:hAnsi="Arial" w:cs="Arial"/>
              <w:sz w:val="22"/>
              <w:szCs w:val="22"/>
            </w:rPr>
          </w:pPr>
        </w:p>
        <w:p w14:paraId="6FBA8756" w14:textId="77777777" w:rsidR="00177B51" w:rsidRPr="00B67024" w:rsidRDefault="00177B51" w:rsidP="00B67024">
          <w:pPr>
            <w:spacing w:line="360" w:lineRule="auto"/>
            <w:jc w:val="both"/>
            <w:rPr>
              <w:rFonts w:ascii="Arial" w:hAnsi="Arial" w:cs="Arial"/>
              <w:sz w:val="22"/>
              <w:szCs w:val="22"/>
            </w:rPr>
          </w:pPr>
        </w:p>
        <w:p w14:paraId="61E6CF1F" w14:textId="77777777" w:rsidR="00177B51" w:rsidRPr="00B67024" w:rsidRDefault="00177B51" w:rsidP="00B67024">
          <w:pPr>
            <w:spacing w:line="360" w:lineRule="auto"/>
            <w:jc w:val="both"/>
            <w:rPr>
              <w:rFonts w:ascii="Arial" w:hAnsi="Arial" w:cs="Arial"/>
              <w:sz w:val="22"/>
              <w:szCs w:val="22"/>
            </w:rPr>
          </w:pPr>
        </w:p>
        <w:p w14:paraId="6EA4D337" w14:textId="77777777" w:rsidR="00177B51" w:rsidRPr="00B67024" w:rsidRDefault="00177B51" w:rsidP="00B67024">
          <w:pPr>
            <w:spacing w:line="360" w:lineRule="auto"/>
            <w:jc w:val="both"/>
            <w:rPr>
              <w:rFonts w:ascii="Arial" w:hAnsi="Arial" w:cs="Arial"/>
              <w:sz w:val="22"/>
              <w:szCs w:val="22"/>
            </w:rPr>
          </w:pPr>
        </w:p>
        <w:p w14:paraId="4447E7F5" w14:textId="1870C702" w:rsidR="00177B51" w:rsidRPr="00B67024" w:rsidRDefault="00177B51" w:rsidP="00B67024">
          <w:pPr>
            <w:spacing w:line="360" w:lineRule="auto"/>
            <w:jc w:val="both"/>
            <w:rPr>
              <w:rFonts w:ascii="Arial" w:hAnsi="Arial" w:cs="Arial"/>
              <w:b/>
              <w:bCs/>
              <w:sz w:val="22"/>
              <w:szCs w:val="22"/>
            </w:rPr>
          </w:pPr>
          <w:r w:rsidRPr="00B67024">
            <w:rPr>
              <w:rFonts w:ascii="Arial" w:hAnsi="Arial" w:cs="Arial"/>
              <w:sz w:val="22"/>
              <w:szCs w:val="22"/>
            </w:rPr>
            <w:t xml:space="preserve">Student Name: </w:t>
          </w:r>
          <w:r w:rsidR="00F3655C" w:rsidRPr="00B67024">
            <w:rPr>
              <w:rFonts w:ascii="Arial" w:hAnsi="Arial" w:cs="Arial"/>
              <w:b/>
              <w:bCs/>
              <w:sz w:val="22"/>
              <w:szCs w:val="22"/>
            </w:rPr>
            <w:t>Mr Ravindra Nannapaneni</w:t>
          </w:r>
        </w:p>
        <w:p w14:paraId="159A68F7" w14:textId="77777777" w:rsidR="00177B51" w:rsidRPr="00B67024" w:rsidRDefault="00177B51" w:rsidP="00B67024">
          <w:pPr>
            <w:spacing w:line="360" w:lineRule="auto"/>
            <w:jc w:val="both"/>
            <w:rPr>
              <w:rFonts w:ascii="Arial" w:hAnsi="Arial" w:cs="Arial"/>
              <w:sz w:val="22"/>
              <w:szCs w:val="22"/>
            </w:rPr>
          </w:pPr>
        </w:p>
        <w:p w14:paraId="6A660505" w14:textId="69C598AA" w:rsidR="00177B51" w:rsidRPr="00B67024" w:rsidRDefault="00177B51" w:rsidP="00B67024">
          <w:pPr>
            <w:spacing w:line="360" w:lineRule="auto"/>
            <w:jc w:val="both"/>
            <w:rPr>
              <w:rFonts w:ascii="Arial" w:hAnsi="Arial" w:cs="Arial"/>
              <w:b/>
              <w:bCs/>
              <w:sz w:val="22"/>
              <w:szCs w:val="22"/>
            </w:rPr>
          </w:pPr>
          <w:r w:rsidRPr="00B67024">
            <w:rPr>
              <w:rFonts w:ascii="Arial" w:hAnsi="Arial" w:cs="Arial"/>
              <w:sz w:val="22"/>
              <w:szCs w:val="22"/>
            </w:rPr>
            <w:t xml:space="preserve">Student Number: </w:t>
          </w:r>
          <w:r w:rsidRPr="00B67024">
            <w:rPr>
              <w:rFonts w:ascii="Arial" w:hAnsi="Arial" w:cs="Arial"/>
              <w:b/>
              <w:bCs/>
              <w:sz w:val="22"/>
              <w:szCs w:val="22"/>
            </w:rPr>
            <w:t>181250</w:t>
          </w:r>
          <w:r w:rsidR="00F3655C" w:rsidRPr="00B67024">
            <w:rPr>
              <w:rFonts w:ascii="Arial" w:hAnsi="Arial" w:cs="Arial"/>
              <w:b/>
              <w:bCs/>
              <w:sz w:val="22"/>
              <w:szCs w:val="22"/>
            </w:rPr>
            <w:t>5</w:t>
          </w:r>
        </w:p>
        <w:p w14:paraId="5C7EA8AB" w14:textId="77777777" w:rsidR="007C735F" w:rsidRPr="00B67024" w:rsidRDefault="007C735F" w:rsidP="00B67024">
          <w:pPr>
            <w:spacing w:line="360" w:lineRule="auto"/>
            <w:jc w:val="both"/>
            <w:rPr>
              <w:rFonts w:ascii="Arial" w:hAnsi="Arial" w:cs="Arial"/>
              <w:b/>
              <w:bCs/>
              <w:sz w:val="22"/>
              <w:szCs w:val="22"/>
            </w:rPr>
          </w:pPr>
        </w:p>
        <w:p w14:paraId="66DB73B8" w14:textId="77777777" w:rsidR="00177B51" w:rsidRPr="00B67024" w:rsidRDefault="00177B51" w:rsidP="00B67024">
          <w:pPr>
            <w:spacing w:line="360" w:lineRule="auto"/>
            <w:jc w:val="both"/>
            <w:rPr>
              <w:rFonts w:ascii="Arial" w:hAnsi="Arial" w:cs="Arial"/>
              <w:b/>
              <w:bCs/>
              <w:sz w:val="22"/>
              <w:szCs w:val="22"/>
            </w:rPr>
          </w:pPr>
          <w:r w:rsidRPr="00B67024">
            <w:rPr>
              <w:rFonts w:ascii="Arial" w:hAnsi="Arial" w:cs="Arial"/>
              <w:sz w:val="22"/>
              <w:szCs w:val="22"/>
            </w:rPr>
            <w:t xml:space="preserve">Assignment Title: </w:t>
          </w:r>
          <w:r w:rsidRPr="00B67024">
            <w:rPr>
              <w:rFonts w:ascii="Arial" w:hAnsi="Arial" w:cs="Arial"/>
              <w:b/>
              <w:bCs/>
              <w:sz w:val="22"/>
              <w:szCs w:val="22"/>
            </w:rPr>
            <w:t>Leading Service Improvement</w:t>
          </w:r>
        </w:p>
        <w:p w14:paraId="0BF3510F" w14:textId="77777777" w:rsidR="00177B51" w:rsidRPr="00B67024" w:rsidRDefault="00177B51" w:rsidP="00B67024">
          <w:pPr>
            <w:spacing w:line="360" w:lineRule="auto"/>
            <w:jc w:val="both"/>
            <w:rPr>
              <w:rFonts w:ascii="Arial" w:hAnsi="Arial" w:cs="Arial"/>
              <w:sz w:val="22"/>
              <w:szCs w:val="22"/>
            </w:rPr>
          </w:pPr>
        </w:p>
        <w:p w14:paraId="10795F8E" w14:textId="77777777" w:rsidR="00177B51" w:rsidRPr="00B67024" w:rsidRDefault="00177B51" w:rsidP="00B67024">
          <w:pPr>
            <w:spacing w:line="360" w:lineRule="auto"/>
            <w:jc w:val="both"/>
            <w:rPr>
              <w:rFonts w:ascii="Arial" w:hAnsi="Arial" w:cs="Arial"/>
              <w:b/>
              <w:bCs/>
              <w:sz w:val="22"/>
              <w:szCs w:val="22"/>
            </w:rPr>
          </w:pPr>
          <w:r w:rsidRPr="00B67024">
            <w:rPr>
              <w:rFonts w:ascii="Arial" w:hAnsi="Arial" w:cs="Arial"/>
              <w:sz w:val="22"/>
              <w:szCs w:val="22"/>
            </w:rPr>
            <w:t xml:space="preserve">Module Number: </w:t>
          </w:r>
          <w:r w:rsidRPr="00B67024">
            <w:rPr>
              <w:rFonts w:ascii="Arial" w:hAnsi="Arial" w:cs="Arial"/>
              <w:b/>
              <w:bCs/>
              <w:sz w:val="22"/>
              <w:szCs w:val="22"/>
            </w:rPr>
            <w:t>BMPF7058</w:t>
          </w:r>
        </w:p>
        <w:p w14:paraId="1B53796B" w14:textId="77777777" w:rsidR="00177B51" w:rsidRPr="00B67024" w:rsidRDefault="00177B51" w:rsidP="00B67024">
          <w:pPr>
            <w:spacing w:line="360" w:lineRule="auto"/>
            <w:jc w:val="both"/>
            <w:rPr>
              <w:rFonts w:ascii="Arial" w:hAnsi="Arial" w:cs="Arial"/>
              <w:sz w:val="22"/>
              <w:szCs w:val="22"/>
            </w:rPr>
          </w:pPr>
        </w:p>
        <w:p w14:paraId="6C65C580" w14:textId="77777777" w:rsidR="00177B51" w:rsidRPr="00B67024" w:rsidRDefault="00177B51" w:rsidP="00B67024">
          <w:pPr>
            <w:spacing w:line="360" w:lineRule="auto"/>
            <w:jc w:val="both"/>
            <w:rPr>
              <w:rFonts w:ascii="Arial" w:hAnsi="Arial" w:cs="Arial"/>
              <w:sz w:val="22"/>
              <w:szCs w:val="22"/>
            </w:rPr>
          </w:pPr>
          <w:r w:rsidRPr="00B67024">
            <w:rPr>
              <w:rFonts w:ascii="Arial" w:hAnsi="Arial" w:cs="Arial"/>
              <w:sz w:val="22"/>
              <w:szCs w:val="22"/>
            </w:rPr>
            <w:t xml:space="preserve">Institution: </w:t>
          </w:r>
          <w:r w:rsidRPr="00B67024">
            <w:rPr>
              <w:rFonts w:ascii="Arial" w:hAnsi="Arial" w:cs="Arial"/>
              <w:b/>
              <w:bCs/>
              <w:sz w:val="22"/>
              <w:szCs w:val="22"/>
            </w:rPr>
            <w:t>University of Wales Trinity Saint David</w:t>
          </w:r>
        </w:p>
        <w:p w14:paraId="17709079" w14:textId="16FE5BA0" w:rsidR="00177B51" w:rsidRPr="00B67024" w:rsidRDefault="00177B51" w:rsidP="00B67024">
          <w:pPr>
            <w:spacing w:line="360" w:lineRule="auto"/>
            <w:jc w:val="both"/>
            <w:rPr>
              <w:rFonts w:ascii="Arial" w:hAnsi="Arial" w:cs="Arial"/>
              <w:sz w:val="22"/>
              <w:szCs w:val="22"/>
            </w:rPr>
          </w:pPr>
          <w:r w:rsidRPr="00B67024">
            <w:rPr>
              <w:rFonts w:ascii="Arial" w:hAnsi="Arial" w:cs="Arial"/>
              <w:sz w:val="22"/>
              <w:szCs w:val="22"/>
            </w:rPr>
            <w:br w:type="page"/>
          </w:r>
        </w:p>
      </w:sdtContent>
    </w:sdt>
    <w:bookmarkEnd w:id="0"/>
    <w:p w14:paraId="0CD54055" w14:textId="2D22D979" w:rsidR="00C34B8E" w:rsidRPr="00B67024" w:rsidRDefault="00C34B8E"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 xml:space="preserve">PROPOSAL </w:t>
      </w:r>
    </w:p>
    <w:p w14:paraId="7EC6D7CB" w14:textId="77777777" w:rsidR="00C34B8E" w:rsidRPr="00B67024" w:rsidRDefault="00C34B8E" w:rsidP="00B67024">
      <w:pPr>
        <w:spacing w:line="360" w:lineRule="auto"/>
        <w:jc w:val="both"/>
        <w:rPr>
          <w:rFonts w:ascii="Arial" w:hAnsi="Arial" w:cs="Arial"/>
          <w:b/>
          <w:bCs/>
          <w:sz w:val="22"/>
          <w:szCs w:val="22"/>
        </w:rPr>
      </w:pPr>
    </w:p>
    <w:p w14:paraId="0F4C445E" w14:textId="6C11B7D8" w:rsidR="00A83047" w:rsidRPr="00B67024" w:rsidRDefault="00F3655C" w:rsidP="00B67024">
      <w:pPr>
        <w:spacing w:line="360" w:lineRule="auto"/>
        <w:jc w:val="both"/>
        <w:rPr>
          <w:rFonts w:ascii="Arial" w:hAnsi="Arial" w:cs="Arial"/>
          <w:b/>
          <w:bCs/>
          <w:sz w:val="22"/>
          <w:szCs w:val="22"/>
        </w:rPr>
      </w:pPr>
      <w:bookmarkStart w:id="1" w:name="_Hlk19134151"/>
      <w:r w:rsidRPr="00B67024">
        <w:rPr>
          <w:rFonts w:ascii="Arial" w:hAnsi="Arial" w:cs="Arial"/>
          <w:b/>
          <w:bCs/>
          <w:sz w:val="22"/>
          <w:szCs w:val="22"/>
        </w:rPr>
        <w:t xml:space="preserve">Establishing an E-referral Pathway for </w:t>
      </w:r>
      <w:r w:rsidR="000142AA" w:rsidRPr="00B67024">
        <w:rPr>
          <w:rFonts w:ascii="Arial" w:hAnsi="Arial" w:cs="Arial"/>
          <w:b/>
          <w:bCs/>
          <w:sz w:val="22"/>
          <w:szCs w:val="22"/>
        </w:rPr>
        <w:t>A</w:t>
      </w:r>
      <w:r w:rsidRPr="00B67024">
        <w:rPr>
          <w:rFonts w:ascii="Arial" w:hAnsi="Arial" w:cs="Arial"/>
          <w:b/>
          <w:bCs/>
          <w:sz w:val="22"/>
          <w:szCs w:val="22"/>
        </w:rPr>
        <w:t xml:space="preserve">cute Neurosurgical </w:t>
      </w:r>
      <w:r w:rsidR="000142AA" w:rsidRPr="00B67024">
        <w:rPr>
          <w:rFonts w:ascii="Arial" w:hAnsi="Arial" w:cs="Arial"/>
          <w:b/>
          <w:bCs/>
          <w:sz w:val="22"/>
          <w:szCs w:val="22"/>
        </w:rPr>
        <w:t>R</w:t>
      </w:r>
      <w:r w:rsidRPr="00B67024">
        <w:rPr>
          <w:rFonts w:ascii="Arial" w:hAnsi="Arial" w:cs="Arial"/>
          <w:b/>
          <w:bCs/>
          <w:sz w:val="22"/>
          <w:szCs w:val="22"/>
        </w:rPr>
        <w:t xml:space="preserve">eferrals in South Wales </w:t>
      </w:r>
    </w:p>
    <w:bookmarkEnd w:id="1"/>
    <w:p w14:paraId="1C4C639B" w14:textId="1F8508B0" w:rsidR="00724169" w:rsidRPr="00B67024" w:rsidRDefault="00F3655C" w:rsidP="00B67024">
      <w:pPr>
        <w:spacing w:line="360" w:lineRule="auto"/>
        <w:jc w:val="both"/>
        <w:rPr>
          <w:rFonts w:ascii="Arial" w:hAnsi="Arial" w:cs="Arial"/>
          <w:sz w:val="22"/>
          <w:szCs w:val="22"/>
        </w:rPr>
      </w:pPr>
      <w:r w:rsidRPr="00B67024">
        <w:rPr>
          <w:rFonts w:ascii="Arial" w:hAnsi="Arial" w:cs="Arial"/>
          <w:sz w:val="22"/>
          <w:szCs w:val="22"/>
        </w:rPr>
        <w:t xml:space="preserve">  </w:t>
      </w:r>
    </w:p>
    <w:p w14:paraId="6D417767" w14:textId="6005C216" w:rsidR="00B12249" w:rsidRPr="00B67024" w:rsidRDefault="004B6911" w:rsidP="00B67024">
      <w:pPr>
        <w:spacing w:line="360" w:lineRule="auto"/>
        <w:jc w:val="both"/>
        <w:rPr>
          <w:rFonts w:ascii="Arial" w:hAnsi="Arial" w:cs="Arial"/>
          <w:b/>
          <w:bCs/>
          <w:sz w:val="22"/>
          <w:szCs w:val="22"/>
        </w:rPr>
      </w:pPr>
      <w:r w:rsidRPr="00B67024">
        <w:rPr>
          <w:rFonts w:ascii="Arial" w:hAnsi="Arial" w:cs="Arial"/>
          <w:b/>
          <w:bCs/>
          <w:sz w:val="22"/>
          <w:szCs w:val="22"/>
        </w:rPr>
        <w:t xml:space="preserve">Background: </w:t>
      </w:r>
    </w:p>
    <w:p w14:paraId="07B1DE8D" w14:textId="55697CA0" w:rsidR="00EF59B1" w:rsidRPr="00B67024" w:rsidRDefault="00F3655C" w:rsidP="00B67024">
      <w:pPr>
        <w:spacing w:line="360" w:lineRule="auto"/>
        <w:jc w:val="both"/>
        <w:rPr>
          <w:rFonts w:ascii="Arial" w:hAnsi="Arial" w:cs="Arial"/>
          <w:sz w:val="22"/>
          <w:szCs w:val="22"/>
        </w:rPr>
      </w:pPr>
      <w:r w:rsidRPr="00B67024">
        <w:rPr>
          <w:rFonts w:ascii="Arial" w:hAnsi="Arial" w:cs="Arial"/>
          <w:sz w:val="22"/>
          <w:szCs w:val="22"/>
        </w:rPr>
        <w:t>The neurosurgical service based at the University Hospital Wales</w:t>
      </w:r>
      <w:r w:rsidR="000142AA" w:rsidRPr="00B67024">
        <w:rPr>
          <w:rFonts w:ascii="Arial" w:hAnsi="Arial" w:cs="Arial"/>
          <w:sz w:val="22"/>
          <w:szCs w:val="22"/>
        </w:rPr>
        <w:t>,</w:t>
      </w:r>
      <w:r w:rsidRPr="00B67024">
        <w:rPr>
          <w:rFonts w:ascii="Arial" w:hAnsi="Arial" w:cs="Arial"/>
          <w:sz w:val="22"/>
          <w:szCs w:val="22"/>
        </w:rPr>
        <w:t xml:space="preserve"> Cardiff is a tertiary referral service and provides care for 2.</w:t>
      </w:r>
      <w:r w:rsidR="00EC6509" w:rsidRPr="00B67024">
        <w:rPr>
          <w:rFonts w:ascii="Arial" w:hAnsi="Arial" w:cs="Arial"/>
          <w:sz w:val="22"/>
          <w:szCs w:val="22"/>
        </w:rPr>
        <w:t>4</w:t>
      </w:r>
      <w:r w:rsidRPr="00B67024">
        <w:rPr>
          <w:rFonts w:ascii="Arial" w:hAnsi="Arial" w:cs="Arial"/>
          <w:sz w:val="22"/>
          <w:szCs w:val="22"/>
        </w:rPr>
        <w:t xml:space="preserve"> million people in South Wales. On average</w:t>
      </w:r>
      <w:r w:rsidR="00DB7979" w:rsidRPr="00B67024">
        <w:rPr>
          <w:rFonts w:ascii="Arial" w:hAnsi="Arial" w:cs="Arial"/>
          <w:sz w:val="22"/>
          <w:szCs w:val="22"/>
        </w:rPr>
        <w:t>,</w:t>
      </w:r>
      <w:r w:rsidRPr="00B67024">
        <w:rPr>
          <w:rFonts w:ascii="Arial" w:hAnsi="Arial" w:cs="Arial"/>
          <w:sz w:val="22"/>
          <w:szCs w:val="22"/>
        </w:rPr>
        <w:t xml:space="preserve"> 20 referrals </w:t>
      </w:r>
      <w:r w:rsidR="00453D5E" w:rsidRPr="00B67024">
        <w:rPr>
          <w:rFonts w:ascii="Arial" w:hAnsi="Arial" w:cs="Arial"/>
          <w:sz w:val="22"/>
          <w:szCs w:val="22"/>
        </w:rPr>
        <w:t xml:space="preserve">per day </w:t>
      </w:r>
      <w:r w:rsidRPr="00B67024">
        <w:rPr>
          <w:rFonts w:ascii="Arial" w:hAnsi="Arial" w:cs="Arial"/>
          <w:sz w:val="22"/>
          <w:szCs w:val="22"/>
        </w:rPr>
        <w:t>are received from this large geographical area. The referrals received are for acutely unwell patients. Decision on these patients</w:t>
      </w:r>
      <w:r w:rsidR="00EC6509" w:rsidRPr="00B67024">
        <w:rPr>
          <w:rFonts w:ascii="Arial" w:hAnsi="Arial" w:cs="Arial"/>
          <w:sz w:val="22"/>
          <w:szCs w:val="22"/>
        </w:rPr>
        <w:t>,</w:t>
      </w:r>
      <w:r w:rsidRPr="00B67024">
        <w:rPr>
          <w:rFonts w:ascii="Arial" w:hAnsi="Arial" w:cs="Arial"/>
          <w:sz w:val="22"/>
          <w:szCs w:val="22"/>
        </w:rPr>
        <w:t xml:space="preserve"> need</w:t>
      </w:r>
      <w:r w:rsidR="00FD3FE3" w:rsidRPr="00B67024">
        <w:rPr>
          <w:rFonts w:ascii="Arial" w:hAnsi="Arial" w:cs="Arial"/>
          <w:sz w:val="22"/>
          <w:szCs w:val="22"/>
        </w:rPr>
        <w:t>s</w:t>
      </w:r>
      <w:r w:rsidRPr="00B67024">
        <w:rPr>
          <w:rFonts w:ascii="Arial" w:hAnsi="Arial" w:cs="Arial"/>
          <w:sz w:val="22"/>
          <w:szCs w:val="22"/>
        </w:rPr>
        <w:t xml:space="preserve"> to be made </w:t>
      </w:r>
      <w:r w:rsidR="00EF59B1" w:rsidRPr="00B67024">
        <w:rPr>
          <w:rFonts w:ascii="Arial" w:hAnsi="Arial" w:cs="Arial"/>
          <w:sz w:val="22"/>
          <w:szCs w:val="22"/>
        </w:rPr>
        <w:t xml:space="preserve">quickly </w:t>
      </w:r>
      <w:r w:rsidRPr="00B67024">
        <w:rPr>
          <w:rFonts w:ascii="Arial" w:hAnsi="Arial" w:cs="Arial"/>
          <w:sz w:val="22"/>
          <w:szCs w:val="22"/>
        </w:rPr>
        <w:t>with the information received</w:t>
      </w:r>
      <w:r w:rsidR="00EF59B1" w:rsidRPr="00B67024">
        <w:rPr>
          <w:rFonts w:ascii="Arial" w:hAnsi="Arial" w:cs="Arial"/>
          <w:sz w:val="22"/>
          <w:szCs w:val="22"/>
        </w:rPr>
        <w:t xml:space="preserve"> </w:t>
      </w:r>
      <w:r w:rsidR="000142AA" w:rsidRPr="00B67024">
        <w:rPr>
          <w:rFonts w:ascii="Arial" w:hAnsi="Arial" w:cs="Arial"/>
          <w:sz w:val="22"/>
          <w:szCs w:val="22"/>
        </w:rPr>
        <w:t>which may</w:t>
      </w:r>
      <w:r w:rsidR="00EF59B1" w:rsidRPr="00B67024">
        <w:rPr>
          <w:rFonts w:ascii="Arial" w:hAnsi="Arial" w:cs="Arial"/>
          <w:sz w:val="22"/>
          <w:szCs w:val="22"/>
        </w:rPr>
        <w:t xml:space="preserve"> not </w:t>
      </w:r>
      <w:r w:rsidR="00EC6509" w:rsidRPr="00B67024">
        <w:rPr>
          <w:rFonts w:ascii="Arial" w:hAnsi="Arial" w:cs="Arial"/>
          <w:sz w:val="22"/>
          <w:szCs w:val="22"/>
        </w:rPr>
        <w:t xml:space="preserve">always </w:t>
      </w:r>
      <w:r w:rsidR="00EF59B1" w:rsidRPr="00B67024">
        <w:rPr>
          <w:rFonts w:ascii="Arial" w:hAnsi="Arial" w:cs="Arial"/>
          <w:sz w:val="22"/>
          <w:szCs w:val="22"/>
        </w:rPr>
        <w:t xml:space="preserve">be complete. These decisions need to be passed back to the referring doctor and </w:t>
      </w:r>
      <w:r w:rsidR="00DB7979" w:rsidRPr="00B67024">
        <w:rPr>
          <w:rFonts w:ascii="Arial" w:hAnsi="Arial" w:cs="Arial"/>
          <w:sz w:val="22"/>
          <w:szCs w:val="22"/>
        </w:rPr>
        <w:t xml:space="preserve">patients requiring specialist management (including surgical treatment) transferred to the limited available beds at Cardiff. Other patients are managed </w:t>
      </w:r>
      <w:r w:rsidR="00EF59B1" w:rsidRPr="00B67024">
        <w:rPr>
          <w:rFonts w:ascii="Arial" w:hAnsi="Arial" w:cs="Arial"/>
          <w:sz w:val="22"/>
          <w:szCs w:val="22"/>
        </w:rPr>
        <w:t xml:space="preserve">locally. </w:t>
      </w:r>
    </w:p>
    <w:p w14:paraId="532E3765" w14:textId="77777777" w:rsidR="005646C9" w:rsidRPr="00B67024" w:rsidRDefault="005646C9" w:rsidP="00B67024">
      <w:pPr>
        <w:spacing w:line="360" w:lineRule="auto"/>
        <w:jc w:val="both"/>
        <w:rPr>
          <w:rFonts w:ascii="Arial" w:hAnsi="Arial" w:cs="Arial"/>
          <w:sz w:val="22"/>
          <w:szCs w:val="22"/>
        </w:rPr>
      </w:pPr>
    </w:p>
    <w:p w14:paraId="2F0FF356" w14:textId="11F6F553" w:rsidR="005646C9" w:rsidRPr="00B67024" w:rsidRDefault="005646C9" w:rsidP="00B67024">
      <w:pPr>
        <w:spacing w:line="360" w:lineRule="auto"/>
        <w:jc w:val="both"/>
        <w:rPr>
          <w:rFonts w:ascii="Arial" w:hAnsi="Arial" w:cs="Arial"/>
          <w:b/>
          <w:bCs/>
          <w:sz w:val="22"/>
          <w:szCs w:val="22"/>
        </w:rPr>
      </w:pPr>
      <w:r w:rsidRPr="00B67024">
        <w:rPr>
          <w:rFonts w:ascii="Arial" w:hAnsi="Arial" w:cs="Arial"/>
          <w:b/>
          <w:bCs/>
          <w:sz w:val="22"/>
          <w:szCs w:val="22"/>
        </w:rPr>
        <w:t xml:space="preserve">The Concern: </w:t>
      </w:r>
    </w:p>
    <w:p w14:paraId="2260FACA" w14:textId="4ADEF8FD" w:rsidR="00EF59B1" w:rsidRPr="00B67024" w:rsidRDefault="00EF59B1" w:rsidP="00B67024">
      <w:pPr>
        <w:spacing w:line="360" w:lineRule="auto"/>
        <w:jc w:val="both"/>
        <w:rPr>
          <w:rFonts w:ascii="Arial" w:hAnsi="Arial" w:cs="Arial"/>
          <w:sz w:val="22"/>
          <w:szCs w:val="22"/>
        </w:rPr>
      </w:pPr>
      <w:r w:rsidRPr="00B67024">
        <w:rPr>
          <w:rFonts w:ascii="Arial" w:hAnsi="Arial" w:cs="Arial"/>
          <w:sz w:val="22"/>
          <w:szCs w:val="22"/>
        </w:rPr>
        <w:t xml:space="preserve">Previously, the </w:t>
      </w:r>
      <w:r w:rsidR="000142AA" w:rsidRPr="00B67024">
        <w:rPr>
          <w:rFonts w:ascii="Arial" w:hAnsi="Arial" w:cs="Arial"/>
          <w:sz w:val="22"/>
          <w:szCs w:val="22"/>
        </w:rPr>
        <w:t>N</w:t>
      </w:r>
      <w:r w:rsidRPr="00B67024">
        <w:rPr>
          <w:rFonts w:ascii="Arial" w:hAnsi="Arial" w:cs="Arial"/>
          <w:sz w:val="22"/>
          <w:szCs w:val="22"/>
        </w:rPr>
        <w:t xml:space="preserve">eurosurgery Registrar would take the call and write it on a piece of paper and discuss it with the </w:t>
      </w:r>
      <w:r w:rsidR="000142AA" w:rsidRPr="00B67024">
        <w:rPr>
          <w:rFonts w:ascii="Arial" w:hAnsi="Arial" w:cs="Arial"/>
          <w:sz w:val="22"/>
          <w:szCs w:val="22"/>
        </w:rPr>
        <w:t>N</w:t>
      </w:r>
      <w:r w:rsidRPr="00B67024">
        <w:rPr>
          <w:rFonts w:ascii="Arial" w:hAnsi="Arial" w:cs="Arial"/>
          <w:sz w:val="22"/>
          <w:szCs w:val="22"/>
        </w:rPr>
        <w:t xml:space="preserve">eurosurgical </w:t>
      </w:r>
      <w:r w:rsidR="000142AA" w:rsidRPr="00B67024">
        <w:rPr>
          <w:rFonts w:ascii="Arial" w:hAnsi="Arial" w:cs="Arial"/>
          <w:sz w:val="22"/>
          <w:szCs w:val="22"/>
        </w:rPr>
        <w:t>C</w:t>
      </w:r>
      <w:r w:rsidRPr="00B67024">
        <w:rPr>
          <w:rFonts w:ascii="Arial" w:hAnsi="Arial" w:cs="Arial"/>
          <w:sz w:val="22"/>
          <w:szCs w:val="22"/>
        </w:rPr>
        <w:t xml:space="preserve">onsultant prior to </w:t>
      </w:r>
      <w:r w:rsidR="00FE622A" w:rsidRPr="00B67024">
        <w:rPr>
          <w:rFonts w:ascii="Arial" w:hAnsi="Arial" w:cs="Arial"/>
          <w:sz w:val="22"/>
          <w:szCs w:val="22"/>
        </w:rPr>
        <w:t>deciding</w:t>
      </w:r>
      <w:r w:rsidR="00453D5E" w:rsidRPr="00B67024">
        <w:rPr>
          <w:rFonts w:ascii="Arial" w:hAnsi="Arial" w:cs="Arial"/>
          <w:sz w:val="22"/>
          <w:szCs w:val="22"/>
        </w:rPr>
        <w:t xml:space="preserve"> the plan of management</w:t>
      </w:r>
      <w:r w:rsidRPr="00B67024">
        <w:rPr>
          <w:rFonts w:ascii="Arial" w:hAnsi="Arial" w:cs="Arial"/>
          <w:sz w:val="22"/>
          <w:szCs w:val="22"/>
        </w:rPr>
        <w:t>. This information was not collected at Cardiff as these papers were thrown away at the end of the shift. To keep a record of the information received and advice given I implemented a handover book. The Registrar would prospectively record all calls received and advice given</w:t>
      </w:r>
      <w:r w:rsidR="00DB7979" w:rsidRPr="00B67024">
        <w:rPr>
          <w:rFonts w:ascii="Arial" w:hAnsi="Arial" w:cs="Arial"/>
          <w:sz w:val="22"/>
          <w:szCs w:val="22"/>
        </w:rPr>
        <w:t>,</w:t>
      </w:r>
      <w:r w:rsidRPr="00B67024">
        <w:rPr>
          <w:rFonts w:ascii="Arial" w:hAnsi="Arial" w:cs="Arial"/>
          <w:sz w:val="22"/>
          <w:szCs w:val="22"/>
        </w:rPr>
        <w:t xml:space="preserve"> in it. </w:t>
      </w:r>
    </w:p>
    <w:p w14:paraId="7C665101" w14:textId="34EF3860" w:rsidR="00EF59B1" w:rsidRPr="00B67024" w:rsidRDefault="008D44A6" w:rsidP="00B67024">
      <w:pPr>
        <w:tabs>
          <w:tab w:val="left" w:pos="6855"/>
        </w:tabs>
        <w:spacing w:line="360" w:lineRule="auto"/>
        <w:jc w:val="both"/>
        <w:rPr>
          <w:rFonts w:ascii="Arial" w:hAnsi="Arial" w:cs="Arial"/>
          <w:sz w:val="22"/>
          <w:szCs w:val="22"/>
        </w:rPr>
      </w:pPr>
      <w:r w:rsidRPr="00B67024">
        <w:rPr>
          <w:rFonts w:ascii="Arial" w:hAnsi="Arial" w:cs="Arial"/>
          <w:sz w:val="22"/>
          <w:szCs w:val="22"/>
        </w:rPr>
        <w:tab/>
      </w:r>
    </w:p>
    <w:p w14:paraId="3A94F6E0" w14:textId="1E2984CA" w:rsidR="00317DF1" w:rsidRPr="00B67024" w:rsidRDefault="00EF59B1" w:rsidP="00B67024">
      <w:pPr>
        <w:spacing w:line="360" w:lineRule="auto"/>
        <w:jc w:val="both"/>
        <w:rPr>
          <w:rFonts w:ascii="Arial" w:hAnsi="Arial" w:cs="Arial"/>
          <w:sz w:val="22"/>
          <w:szCs w:val="22"/>
        </w:rPr>
      </w:pPr>
      <w:r w:rsidRPr="00B67024">
        <w:rPr>
          <w:rFonts w:ascii="Arial" w:hAnsi="Arial" w:cs="Arial"/>
          <w:sz w:val="22"/>
          <w:szCs w:val="22"/>
        </w:rPr>
        <w:t>In the more recent past</w:t>
      </w:r>
      <w:r w:rsidR="00372BC5" w:rsidRPr="00B67024">
        <w:rPr>
          <w:rFonts w:ascii="Arial" w:hAnsi="Arial" w:cs="Arial"/>
          <w:sz w:val="22"/>
          <w:szCs w:val="22"/>
        </w:rPr>
        <w:t>,</w:t>
      </w:r>
      <w:r w:rsidRPr="00B67024">
        <w:rPr>
          <w:rFonts w:ascii="Arial" w:hAnsi="Arial" w:cs="Arial"/>
          <w:sz w:val="22"/>
          <w:szCs w:val="22"/>
        </w:rPr>
        <w:t xml:space="preserve"> </w:t>
      </w:r>
      <w:r w:rsidR="00317DF1" w:rsidRPr="00B67024">
        <w:rPr>
          <w:rFonts w:ascii="Arial" w:hAnsi="Arial" w:cs="Arial"/>
          <w:sz w:val="22"/>
          <w:szCs w:val="22"/>
        </w:rPr>
        <w:t>an</w:t>
      </w:r>
      <w:r w:rsidRPr="00B67024">
        <w:rPr>
          <w:rFonts w:ascii="Arial" w:hAnsi="Arial" w:cs="Arial"/>
          <w:sz w:val="22"/>
          <w:szCs w:val="22"/>
        </w:rPr>
        <w:t xml:space="preserve"> electronic database was created so entries could be made</w:t>
      </w:r>
      <w:r w:rsidR="00317DF1" w:rsidRPr="00B67024">
        <w:rPr>
          <w:rFonts w:ascii="Arial" w:hAnsi="Arial" w:cs="Arial"/>
          <w:sz w:val="22"/>
          <w:szCs w:val="22"/>
        </w:rPr>
        <w:t>.</w:t>
      </w:r>
      <w:r w:rsidRPr="00B67024">
        <w:rPr>
          <w:rFonts w:ascii="Arial" w:hAnsi="Arial" w:cs="Arial"/>
          <w:sz w:val="22"/>
          <w:szCs w:val="22"/>
        </w:rPr>
        <w:t xml:space="preserve"> </w:t>
      </w:r>
      <w:r w:rsidR="00317DF1" w:rsidRPr="00B67024">
        <w:rPr>
          <w:rFonts w:ascii="Arial" w:hAnsi="Arial" w:cs="Arial"/>
          <w:sz w:val="22"/>
          <w:szCs w:val="22"/>
        </w:rPr>
        <w:t>This</w:t>
      </w:r>
      <w:r w:rsidRPr="00B67024">
        <w:rPr>
          <w:rFonts w:ascii="Arial" w:hAnsi="Arial" w:cs="Arial"/>
          <w:sz w:val="22"/>
          <w:szCs w:val="22"/>
        </w:rPr>
        <w:t xml:space="preserve"> h</w:t>
      </w:r>
      <w:r w:rsidR="00317DF1" w:rsidRPr="00B67024">
        <w:rPr>
          <w:rFonts w:ascii="Arial" w:hAnsi="Arial" w:cs="Arial"/>
          <w:sz w:val="22"/>
          <w:szCs w:val="22"/>
        </w:rPr>
        <w:t>ad a</w:t>
      </w:r>
      <w:r w:rsidRPr="00B67024">
        <w:rPr>
          <w:rFonts w:ascii="Arial" w:hAnsi="Arial" w:cs="Arial"/>
          <w:sz w:val="22"/>
          <w:szCs w:val="22"/>
        </w:rPr>
        <w:t xml:space="preserve"> Microsoft </w:t>
      </w:r>
      <w:r w:rsidR="000142AA" w:rsidRPr="00B67024">
        <w:rPr>
          <w:rFonts w:ascii="Arial" w:hAnsi="Arial" w:cs="Arial"/>
          <w:sz w:val="22"/>
          <w:szCs w:val="22"/>
        </w:rPr>
        <w:t>A</w:t>
      </w:r>
      <w:r w:rsidRPr="00B67024">
        <w:rPr>
          <w:rFonts w:ascii="Arial" w:hAnsi="Arial" w:cs="Arial"/>
          <w:sz w:val="22"/>
          <w:szCs w:val="22"/>
        </w:rPr>
        <w:t xml:space="preserve">ccess front with </w:t>
      </w:r>
      <w:r w:rsidR="00317DF1" w:rsidRPr="00B67024">
        <w:rPr>
          <w:rFonts w:ascii="Arial" w:hAnsi="Arial" w:cs="Arial"/>
          <w:sz w:val="22"/>
          <w:szCs w:val="22"/>
        </w:rPr>
        <w:t xml:space="preserve">a </w:t>
      </w:r>
      <w:r w:rsidRPr="00B67024">
        <w:rPr>
          <w:rFonts w:ascii="Arial" w:hAnsi="Arial" w:cs="Arial"/>
          <w:sz w:val="22"/>
          <w:szCs w:val="22"/>
        </w:rPr>
        <w:t xml:space="preserve">Microsoft Excel spreadsheet in the background. </w:t>
      </w:r>
      <w:r w:rsidR="00317DF1" w:rsidRPr="00B67024">
        <w:rPr>
          <w:rFonts w:ascii="Arial" w:hAnsi="Arial" w:cs="Arial"/>
          <w:sz w:val="22"/>
          <w:szCs w:val="22"/>
        </w:rPr>
        <w:t>The information was entered contemporaneously but as it was an Excel spreadsheet</w:t>
      </w:r>
      <w:r w:rsidR="00DB7979" w:rsidRPr="00B67024">
        <w:rPr>
          <w:rFonts w:ascii="Arial" w:hAnsi="Arial" w:cs="Arial"/>
          <w:sz w:val="22"/>
          <w:szCs w:val="22"/>
        </w:rPr>
        <w:t>,</w:t>
      </w:r>
      <w:r w:rsidR="00317DF1" w:rsidRPr="00B67024">
        <w:rPr>
          <w:rFonts w:ascii="Arial" w:hAnsi="Arial" w:cs="Arial"/>
          <w:sz w:val="22"/>
          <w:szCs w:val="22"/>
        </w:rPr>
        <w:t xml:space="preserve"> multiple people could access </w:t>
      </w:r>
      <w:r w:rsidR="000142AA" w:rsidRPr="00B67024">
        <w:rPr>
          <w:rFonts w:ascii="Arial" w:hAnsi="Arial" w:cs="Arial"/>
          <w:sz w:val="22"/>
          <w:szCs w:val="22"/>
        </w:rPr>
        <w:t>it;</w:t>
      </w:r>
      <w:r w:rsidR="00317DF1" w:rsidRPr="00B67024">
        <w:rPr>
          <w:rFonts w:ascii="Arial" w:hAnsi="Arial" w:cs="Arial"/>
          <w:sz w:val="22"/>
          <w:szCs w:val="22"/>
        </w:rPr>
        <w:t xml:space="preserve"> entries were not </w:t>
      </w:r>
      <w:r w:rsidRPr="00B67024">
        <w:rPr>
          <w:rFonts w:ascii="Arial" w:hAnsi="Arial" w:cs="Arial"/>
          <w:sz w:val="22"/>
          <w:szCs w:val="22"/>
        </w:rPr>
        <w:t>date or timestamp</w:t>
      </w:r>
      <w:r w:rsidR="00317DF1" w:rsidRPr="00B67024">
        <w:rPr>
          <w:rFonts w:ascii="Arial" w:hAnsi="Arial" w:cs="Arial"/>
          <w:sz w:val="22"/>
          <w:szCs w:val="22"/>
        </w:rPr>
        <w:t>ed</w:t>
      </w:r>
      <w:r w:rsidRPr="00B67024">
        <w:rPr>
          <w:rFonts w:ascii="Arial" w:hAnsi="Arial" w:cs="Arial"/>
          <w:sz w:val="22"/>
          <w:szCs w:val="22"/>
        </w:rPr>
        <w:t xml:space="preserve"> and entries could be altered</w:t>
      </w:r>
      <w:r w:rsidR="00317DF1" w:rsidRPr="00B67024">
        <w:rPr>
          <w:rFonts w:ascii="Arial" w:hAnsi="Arial" w:cs="Arial"/>
          <w:sz w:val="22"/>
          <w:szCs w:val="22"/>
        </w:rPr>
        <w:t>/</w:t>
      </w:r>
      <w:r w:rsidRPr="00B67024">
        <w:rPr>
          <w:rFonts w:ascii="Arial" w:hAnsi="Arial" w:cs="Arial"/>
          <w:sz w:val="22"/>
          <w:szCs w:val="22"/>
        </w:rPr>
        <w:t xml:space="preserve"> changed</w:t>
      </w:r>
      <w:r w:rsidR="00317DF1" w:rsidRPr="00B67024">
        <w:rPr>
          <w:rFonts w:ascii="Arial" w:hAnsi="Arial" w:cs="Arial"/>
          <w:sz w:val="22"/>
          <w:szCs w:val="22"/>
        </w:rPr>
        <w:t>/</w:t>
      </w:r>
      <w:r w:rsidRPr="00B67024">
        <w:rPr>
          <w:rFonts w:ascii="Arial" w:hAnsi="Arial" w:cs="Arial"/>
          <w:sz w:val="22"/>
          <w:szCs w:val="22"/>
        </w:rPr>
        <w:t xml:space="preserve"> removed or added to subsequently</w:t>
      </w:r>
      <w:r w:rsidR="00317DF1" w:rsidRPr="00B67024">
        <w:rPr>
          <w:rFonts w:ascii="Arial" w:hAnsi="Arial" w:cs="Arial"/>
          <w:sz w:val="22"/>
          <w:szCs w:val="22"/>
        </w:rPr>
        <w:t xml:space="preserve"> with no idea of who had done what and when. </w:t>
      </w:r>
      <w:r w:rsidRPr="00B67024">
        <w:rPr>
          <w:rFonts w:ascii="Arial" w:hAnsi="Arial" w:cs="Arial"/>
          <w:sz w:val="22"/>
          <w:szCs w:val="22"/>
        </w:rPr>
        <w:t xml:space="preserve"> There was no audit trail possible. The information being recorded at </w:t>
      </w:r>
      <w:r w:rsidR="00317DF1" w:rsidRPr="00B67024">
        <w:rPr>
          <w:rFonts w:ascii="Arial" w:hAnsi="Arial" w:cs="Arial"/>
          <w:sz w:val="22"/>
          <w:szCs w:val="22"/>
        </w:rPr>
        <w:t xml:space="preserve">Cardiff was not available to the referring team. There were </w:t>
      </w:r>
      <w:r w:rsidR="000142AA" w:rsidRPr="00B67024">
        <w:rPr>
          <w:rFonts w:ascii="Arial" w:hAnsi="Arial" w:cs="Arial"/>
          <w:sz w:val="22"/>
          <w:szCs w:val="22"/>
        </w:rPr>
        <w:t>also complaints</w:t>
      </w:r>
      <w:r w:rsidR="00317DF1" w:rsidRPr="00B67024">
        <w:rPr>
          <w:rFonts w:ascii="Arial" w:hAnsi="Arial" w:cs="Arial"/>
          <w:sz w:val="22"/>
          <w:szCs w:val="22"/>
        </w:rPr>
        <w:t xml:space="preserve"> that </w:t>
      </w:r>
      <w:r w:rsidR="000142AA" w:rsidRPr="00B67024">
        <w:rPr>
          <w:rFonts w:ascii="Arial" w:hAnsi="Arial" w:cs="Arial"/>
          <w:sz w:val="22"/>
          <w:szCs w:val="22"/>
        </w:rPr>
        <w:t>often</w:t>
      </w:r>
      <w:r w:rsidR="00317DF1" w:rsidRPr="00B67024">
        <w:rPr>
          <w:rFonts w:ascii="Arial" w:hAnsi="Arial" w:cs="Arial"/>
          <w:sz w:val="22"/>
          <w:szCs w:val="22"/>
        </w:rPr>
        <w:t xml:space="preserve"> </w:t>
      </w:r>
      <w:r w:rsidR="000142AA" w:rsidRPr="00B67024">
        <w:rPr>
          <w:rFonts w:ascii="Arial" w:hAnsi="Arial" w:cs="Arial"/>
          <w:sz w:val="22"/>
          <w:szCs w:val="22"/>
        </w:rPr>
        <w:t>i</w:t>
      </w:r>
      <w:r w:rsidR="00317DF1" w:rsidRPr="00B67024">
        <w:rPr>
          <w:rFonts w:ascii="Arial" w:hAnsi="Arial" w:cs="Arial"/>
          <w:sz w:val="22"/>
          <w:szCs w:val="22"/>
        </w:rPr>
        <w:t xml:space="preserve">t was difficult to </w:t>
      </w:r>
      <w:r w:rsidR="000142AA" w:rsidRPr="00B67024">
        <w:rPr>
          <w:rFonts w:ascii="Arial" w:hAnsi="Arial" w:cs="Arial"/>
          <w:sz w:val="22"/>
          <w:szCs w:val="22"/>
        </w:rPr>
        <w:t>contact</w:t>
      </w:r>
      <w:r w:rsidR="00317DF1" w:rsidRPr="00B67024">
        <w:rPr>
          <w:rFonts w:ascii="Arial" w:hAnsi="Arial" w:cs="Arial"/>
          <w:sz w:val="22"/>
          <w:szCs w:val="22"/>
        </w:rPr>
        <w:t xml:space="preserve"> the </w:t>
      </w:r>
      <w:r w:rsidR="000142AA" w:rsidRPr="00B67024">
        <w:rPr>
          <w:rFonts w:ascii="Arial" w:hAnsi="Arial" w:cs="Arial"/>
          <w:sz w:val="22"/>
          <w:szCs w:val="22"/>
        </w:rPr>
        <w:t>N</w:t>
      </w:r>
      <w:r w:rsidR="00317DF1" w:rsidRPr="00B67024">
        <w:rPr>
          <w:rFonts w:ascii="Arial" w:hAnsi="Arial" w:cs="Arial"/>
          <w:sz w:val="22"/>
          <w:szCs w:val="22"/>
        </w:rPr>
        <w:t xml:space="preserve">eurosurgical </w:t>
      </w:r>
      <w:r w:rsidR="000142AA" w:rsidRPr="00B67024">
        <w:rPr>
          <w:rFonts w:ascii="Arial" w:hAnsi="Arial" w:cs="Arial"/>
          <w:sz w:val="22"/>
          <w:szCs w:val="22"/>
        </w:rPr>
        <w:t>R</w:t>
      </w:r>
      <w:r w:rsidR="00317DF1" w:rsidRPr="00B67024">
        <w:rPr>
          <w:rFonts w:ascii="Arial" w:hAnsi="Arial" w:cs="Arial"/>
          <w:sz w:val="22"/>
          <w:szCs w:val="22"/>
        </w:rPr>
        <w:t>egistrar to make a referral</w:t>
      </w:r>
      <w:r w:rsidR="000142AA" w:rsidRPr="00B67024">
        <w:rPr>
          <w:rFonts w:ascii="Arial" w:hAnsi="Arial" w:cs="Arial"/>
          <w:sz w:val="22"/>
          <w:szCs w:val="22"/>
        </w:rPr>
        <w:t xml:space="preserve"> as they could be taking other calls or be in theatre</w:t>
      </w:r>
      <w:r w:rsidR="00317DF1" w:rsidRPr="00B67024">
        <w:rPr>
          <w:rFonts w:ascii="Arial" w:hAnsi="Arial" w:cs="Arial"/>
          <w:sz w:val="22"/>
          <w:szCs w:val="22"/>
        </w:rPr>
        <w:t xml:space="preserve">. </w:t>
      </w:r>
      <w:r w:rsidR="00FD3FE3" w:rsidRPr="00B67024">
        <w:rPr>
          <w:rFonts w:ascii="Arial" w:hAnsi="Arial" w:cs="Arial"/>
          <w:sz w:val="22"/>
          <w:szCs w:val="22"/>
        </w:rPr>
        <w:t xml:space="preserve">Referring </w:t>
      </w:r>
      <w:r w:rsidR="00317DF1" w:rsidRPr="00B67024">
        <w:rPr>
          <w:rFonts w:ascii="Arial" w:hAnsi="Arial" w:cs="Arial"/>
          <w:sz w:val="22"/>
          <w:szCs w:val="22"/>
        </w:rPr>
        <w:t>doctors</w:t>
      </w:r>
      <w:r w:rsidR="00DB7979" w:rsidRPr="00B67024">
        <w:rPr>
          <w:rFonts w:ascii="Arial" w:hAnsi="Arial" w:cs="Arial"/>
          <w:sz w:val="22"/>
          <w:szCs w:val="22"/>
        </w:rPr>
        <w:t>,</w:t>
      </w:r>
      <w:r w:rsidR="00317DF1" w:rsidRPr="00B67024">
        <w:rPr>
          <w:rFonts w:ascii="Arial" w:hAnsi="Arial" w:cs="Arial"/>
          <w:sz w:val="22"/>
          <w:szCs w:val="22"/>
        </w:rPr>
        <w:t xml:space="preserve"> on occasion</w:t>
      </w:r>
      <w:r w:rsidR="00DB7979" w:rsidRPr="00B67024">
        <w:rPr>
          <w:rFonts w:ascii="Arial" w:hAnsi="Arial" w:cs="Arial"/>
          <w:sz w:val="22"/>
          <w:szCs w:val="22"/>
        </w:rPr>
        <w:t>,</w:t>
      </w:r>
      <w:r w:rsidR="00317DF1" w:rsidRPr="00B67024">
        <w:rPr>
          <w:rFonts w:ascii="Arial" w:hAnsi="Arial" w:cs="Arial"/>
          <w:sz w:val="22"/>
          <w:szCs w:val="22"/>
        </w:rPr>
        <w:t xml:space="preserve"> had to hold on to the phone for over half an hour as the </w:t>
      </w:r>
      <w:r w:rsidR="000142AA" w:rsidRPr="00B67024">
        <w:rPr>
          <w:rFonts w:ascii="Arial" w:hAnsi="Arial" w:cs="Arial"/>
          <w:sz w:val="22"/>
          <w:szCs w:val="22"/>
        </w:rPr>
        <w:t>N</w:t>
      </w:r>
      <w:r w:rsidR="00317DF1" w:rsidRPr="00B67024">
        <w:rPr>
          <w:rFonts w:ascii="Arial" w:hAnsi="Arial" w:cs="Arial"/>
          <w:sz w:val="22"/>
          <w:szCs w:val="22"/>
        </w:rPr>
        <w:t xml:space="preserve">eurosurgical </w:t>
      </w:r>
      <w:r w:rsidR="000142AA" w:rsidRPr="00B67024">
        <w:rPr>
          <w:rFonts w:ascii="Arial" w:hAnsi="Arial" w:cs="Arial"/>
          <w:sz w:val="22"/>
          <w:szCs w:val="22"/>
        </w:rPr>
        <w:t>R</w:t>
      </w:r>
      <w:r w:rsidR="00317DF1" w:rsidRPr="00B67024">
        <w:rPr>
          <w:rFonts w:ascii="Arial" w:hAnsi="Arial" w:cs="Arial"/>
          <w:sz w:val="22"/>
          <w:szCs w:val="22"/>
        </w:rPr>
        <w:t xml:space="preserve">egistrar was busy. The </w:t>
      </w:r>
      <w:r w:rsidR="000142AA" w:rsidRPr="00B67024">
        <w:rPr>
          <w:rFonts w:ascii="Arial" w:hAnsi="Arial" w:cs="Arial"/>
          <w:sz w:val="22"/>
          <w:szCs w:val="22"/>
        </w:rPr>
        <w:t>N</w:t>
      </w:r>
      <w:r w:rsidR="00317DF1" w:rsidRPr="00B67024">
        <w:rPr>
          <w:rFonts w:ascii="Arial" w:hAnsi="Arial" w:cs="Arial"/>
          <w:sz w:val="22"/>
          <w:szCs w:val="22"/>
        </w:rPr>
        <w:t xml:space="preserve">eurosurgical </w:t>
      </w:r>
      <w:r w:rsidR="000142AA" w:rsidRPr="00B67024">
        <w:rPr>
          <w:rFonts w:ascii="Arial" w:hAnsi="Arial" w:cs="Arial"/>
          <w:sz w:val="22"/>
          <w:szCs w:val="22"/>
        </w:rPr>
        <w:t>R</w:t>
      </w:r>
      <w:r w:rsidR="00317DF1" w:rsidRPr="00B67024">
        <w:rPr>
          <w:rFonts w:ascii="Arial" w:hAnsi="Arial" w:cs="Arial"/>
          <w:sz w:val="22"/>
          <w:szCs w:val="22"/>
        </w:rPr>
        <w:t xml:space="preserve">egistrars were </w:t>
      </w:r>
      <w:r w:rsidR="000142AA" w:rsidRPr="00B67024">
        <w:rPr>
          <w:rFonts w:ascii="Arial" w:hAnsi="Arial" w:cs="Arial"/>
          <w:sz w:val="22"/>
          <w:szCs w:val="22"/>
        </w:rPr>
        <w:t xml:space="preserve">also </w:t>
      </w:r>
      <w:r w:rsidR="00317DF1" w:rsidRPr="00B67024">
        <w:rPr>
          <w:rFonts w:ascii="Arial" w:hAnsi="Arial" w:cs="Arial"/>
          <w:sz w:val="22"/>
          <w:szCs w:val="22"/>
        </w:rPr>
        <w:t xml:space="preserve">unhappy as </w:t>
      </w:r>
      <w:r w:rsidR="00DB7979" w:rsidRPr="00B67024">
        <w:rPr>
          <w:rFonts w:ascii="Arial" w:hAnsi="Arial" w:cs="Arial"/>
          <w:sz w:val="22"/>
          <w:szCs w:val="22"/>
        </w:rPr>
        <w:t>some</w:t>
      </w:r>
      <w:r w:rsidR="00317DF1" w:rsidRPr="00B67024">
        <w:rPr>
          <w:rFonts w:ascii="Arial" w:hAnsi="Arial" w:cs="Arial"/>
          <w:sz w:val="22"/>
          <w:szCs w:val="22"/>
        </w:rPr>
        <w:t xml:space="preserve"> of the calls were not </w:t>
      </w:r>
      <w:r w:rsidR="002437D5" w:rsidRPr="00B67024">
        <w:rPr>
          <w:rFonts w:ascii="Arial" w:hAnsi="Arial" w:cs="Arial"/>
          <w:sz w:val="22"/>
          <w:szCs w:val="22"/>
        </w:rPr>
        <w:t xml:space="preserve">regarding </w:t>
      </w:r>
      <w:r w:rsidR="00317DF1" w:rsidRPr="00B67024">
        <w:rPr>
          <w:rFonts w:ascii="Arial" w:hAnsi="Arial" w:cs="Arial"/>
          <w:sz w:val="22"/>
          <w:szCs w:val="22"/>
        </w:rPr>
        <w:t xml:space="preserve">acute </w:t>
      </w:r>
      <w:r w:rsidR="002437D5" w:rsidRPr="00B67024">
        <w:rPr>
          <w:rFonts w:ascii="Arial" w:hAnsi="Arial" w:cs="Arial"/>
          <w:sz w:val="22"/>
          <w:szCs w:val="22"/>
        </w:rPr>
        <w:t xml:space="preserve">patients </w:t>
      </w:r>
      <w:r w:rsidR="00317DF1" w:rsidRPr="00B67024">
        <w:rPr>
          <w:rFonts w:ascii="Arial" w:hAnsi="Arial" w:cs="Arial"/>
          <w:sz w:val="22"/>
          <w:szCs w:val="22"/>
        </w:rPr>
        <w:t xml:space="preserve">and taking these referrals interfered with the other important work that they were doing. </w:t>
      </w:r>
    </w:p>
    <w:p w14:paraId="294795EC" w14:textId="77777777" w:rsidR="000142AA" w:rsidRPr="00B67024" w:rsidRDefault="000142AA" w:rsidP="00B67024">
      <w:pPr>
        <w:spacing w:line="360" w:lineRule="auto"/>
        <w:jc w:val="both"/>
        <w:rPr>
          <w:rFonts w:ascii="Arial" w:hAnsi="Arial" w:cs="Arial"/>
          <w:sz w:val="22"/>
          <w:szCs w:val="22"/>
        </w:rPr>
      </w:pPr>
    </w:p>
    <w:p w14:paraId="13E4C44D" w14:textId="242A7D97" w:rsidR="005631F0" w:rsidRPr="00B67024" w:rsidRDefault="00317DF1" w:rsidP="00B67024">
      <w:pPr>
        <w:spacing w:line="360" w:lineRule="auto"/>
        <w:jc w:val="both"/>
        <w:rPr>
          <w:rFonts w:ascii="Arial" w:hAnsi="Arial" w:cs="Arial"/>
          <w:sz w:val="22"/>
          <w:szCs w:val="22"/>
        </w:rPr>
      </w:pPr>
      <w:r w:rsidRPr="00B67024">
        <w:rPr>
          <w:rFonts w:ascii="Arial" w:hAnsi="Arial" w:cs="Arial"/>
          <w:sz w:val="22"/>
          <w:szCs w:val="22"/>
        </w:rPr>
        <w:t xml:space="preserve">Over the last </w:t>
      </w:r>
      <w:r w:rsidR="002437D5" w:rsidRPr="00B67024">
        <w:rPr>
          <w:rFonts w:ascii="Arial" w:hAnsi="Arial" w:cs="Arial"/>
          <w:sz w:val="22"/>
          <w:szCs w:val="22"/>
        </w:rPr>
        <w:t xml:space="preserve">few </w:t>
      </w:r>
      <w:r w:rsidRPr="00B67024">
        <w:rPr>
          <w:rFonts w:ascii="Arial" w:hAnsi="Arial" w:cs="Arial"/>
          <w:sz w:val="22"/>
          <w:szCs w:val="22"/>
        </w:rPr>
        <w:t>year</w:t>
      </w:r>
      <w:r w:rsidR="002437D5" w:rsidRPr="00B67024">
        <w:rPr>
          <w:rFonts w:ascii="Arial" w:hAnsi="Arial" w:cs="Arial"/>
          <w:sz w:val="22"/>
          <w:szCs w:val="22"/>
        </w:rPr>
        <w:t>s</w:t>
      </w:r>
      <w:r w:rsidRPr="00B67024">
        <w:rPr>
          <w:rFonts w:ascii="Arial" w:hAnsi="Arial" w:cs="Arial"/>
          <w:sz w:val="22"/>
          <w:szCs w:val="22"/>
        </w:rPr>
        <w:t xml:space="preserve"> there have been instances where complaints have been received regarding referrals made a few years prior. The cases had to be settled with payment of thousands of pounds as the information being held at Cardiff was not adequate to defend the </w:t>
      </w:r>
      <w:r w:rsidRPr="00B67024">
        <w:rPr>
          <w:rFonts w:ascii="Arial" w:hAnsi="Arial" w:cs="Arial"/>
          <w:sz w:val="22"/>
          <w:szCs w:val="22"/>
        </w:rPr>
        <w:lastRenderedPageBreak/>
        <w:t xml:space="preserve">decision </w:t>
      </w:r>
      <w:r w:rsidR="000142AA" w:rsidRPr="00B67024">
        <w:rPr>
          <w:rFonts w:ascii="Arial" w:hAnsi="Arial" w:cs="Arial"/>
          <w:sz w:val="22"/>
          <w:szCs w:val="22"/>
        </w:rPr>
        <w:t xml:space="preserve">previously </w:t>
      </w:r>
      <w:r w:rsidRPr="00B67024">
        <w:rPr>
          <w:rFonts w:ascii="Arial" w:hAnsi="Arial" w:cs="Arial"/>
          <w:sz w:val="22"/>
          <w:szCs w:val="22"/>
        </w:rPr>
        <w:t xml:space="preserve">made. </w:t>
      </w:r>
      <w:r w:rsidR="00FD5A0D" w:rsidRPr="00B67024">
        <w:rPr>
          <w:rFonts w:ascii="Arial" w:hAnsi="Arial" w:cs="Arial"/>
          <w:sz w:val="22"/>
          <w:szCs w:val="22"/>
        </w:rPr>
        <w:t xml:space="preserve">The lack of a robust referral system was put </w:t>
      </w:r>
      <w:r w:rsidR="00453D5E" w:rsidRPr="00B67024">
        <w:rPr>
          <w:rFonts w:ascii="Arial" w:hAnsi="Arial" w:cs="Arial"/>
          <w:sz w:val="22"/>
          <w:szCs w:val="22"/>
        </w:rPr>
        <w:t xml:space="preserve">high up </w:t>
      </w:r>
      <w:r w:rsidR="00FD5A0D" w:rsidRPr="00B67024">
        <w:rPr>
          <w:rFonts w:ascii="Arial" w:hAnsi="Arial" w:cs="Arial"/>
          <w:sz w:val="22"/>
          <w:szCs w:val="22"/>
        </w:rPr>
        <w:t>on the Risk register</w:t>
      </w:r>
      <w:r w:rsidR="00453D5E" w:rsidRPr="00B67024">
        <w:rPr>
          <w:rFonts w:ascii="Arial" w:hAnsi="Arial" w:cs="Arial"/>
          <w:sz w:val="22"/>
          <w:szCs w:val="22"/>
        </w:rPr>
        <w:t xml:space="preserve"> with a need to find a solution as soon as practicable</w:t>
      </w:r>
      <w:r w:rsidR="00FD5A0D" w:rsidRPr="00B67024">
        <w:rPr>
          <w:rFonts w:ascii="Arial" w:hAnsi="Arial" w:cs="Arial"/>
          <w:sz w:val="22"/>
          <w:szCs w:val="22"/>
        </w:rPr>
        <w:t>.</w:t>
      </w:r>
    </w:p>
    <w:p w14:paraId="55383368" w14:textId="77777777" w:rsidR="00FD5A0D" w:rsidRPr="00B67024" w:rsidRDefault="00FD5A0D" w:rsidP="00B67024">
      <w:pPr>
        <w:spacing w:line="360" w:lineRule="auto"/>
        <w:jc w:val="both"/>
        <w:rPr>
          <w:rFonts w:ascii="Arial" w:hAnsi="Arial" w:cs="Arial"/>
          <w:sz w:val="22"/>
          <w:szCs w:val="22"/>
        </w:rPr>
      </w:pPr>
    </w:p>
    <w:p w14:paraId="0E72C010" w14:textId="4D844B35" w:rsidR="005646C9" w:rsidRPr="00B67024" w:rsidRDefault="005646C9" w:rsidP="00B67024">
      <w:pPr>
        <w:spacing w:line="360" w:lineRule="auto"/>
        <w:jc w:val="both"/>
        <w:rPr>
          <w:rFonts w:ascii="Arial" w:hAnsi="Arial" w:cs="Arial"/>
          <w:b/>
          <w:bCs/>
          <w:sz w:val="22"/>
          <w:szCs w:val="22"/>
        </w:rPr>
      </w:pPr>
      <w:r w:rsidRPr="00B67024">
        <w:rPr>
          <w:rFonts w:ascii="Arial" w:hAnsi="Arial" w:cs="Arial"/>
          <w:b/>
          <w:bCs/>
          <w:sz w:val="22"/>
          <w:szCs w:val="22"/>
        </w:rPr>
        <w:t>Literature review:</w:t>
      </w:r>
    </w:p>
    <w:p w14:paraId="6745FE67" w14:textId="77777777" w:rsidR="000142AA" w:rsidRPr="00B67024" w:rsidRDefault="000142AA" w:rsidP="00B67024">
      <w:pPr>
        <w:spacing w:line="360" w:lineRule="auto"/>
        <w:jc w:val="both"/>
        <w:rPr>
          <w:rFonts w:ascii="Arial" w:hAnsi="Arial" w:cs="Arial"/>
          <w:b/>
          <w:bCs/>
          <w:sz w:val="22"/>
          <w:szCs w:val="22"/>
        </w:rPr>
      </w:pPr>
    </w:p>
    <w:p w14:paraId="60800B3D" w14:textId="7FE37EAE" w:rsidR="00317DF1" w:rsidRPr="00B67024" w:rsidRDefault="00317DF1" w:rsidP="00B67024">
      <w:pPr>
        <w:spacing w:line="360" w:lineRule="auto"/>
        <w:jc w:val="both"/>
        <w:rPr>
          <w:rFonts w:ascii="Arial" w:hAnsi="Arial" w:cs="Arial"/>
          <w:sz w:val="22"/>
          <w:szCs w:val="22"/>
        </w:rPr>
      </w:pPr>
      <w:bookmarkStart w:id="2" w:name="_Hlk19137471"/>
      <w:r w:rsidRPr="00B67024">
        <w:rPr>
          <w:rFonts w:ascii="Arial" w:hAnsi="Arial" w:cs="Arial"/>
          <w:sz w:val="22"/>
          <w:szCs w:val="22"/>
        </w:rPr>
        <w:t xml:space="preserve">This has </w:t>
      </w:r>
      <w:r w:rsidR="004848F5" w:rsidRPr="00B67024">
        <w:rPr>
          <w:rFonts w:ascii="Arial" w:hAnsi="Arial" w:cs="Arial"/>
          <w:sz w:val="22"/>
          <w:szCs w:val="22"/>
        </w:rPr>
        <w:t xml:space="preserve">not </w:t>
      </w:r>
      <w:r w:rsidRPr="00B67024">
        <w:rPr>
          <w:rFonts w:ascii="Arial" w:hAnsi="Arial" w:cs="Arial"/>
          <w:sz w:val="22"/>
          <w:szCs w:val="22"/>
        </w:rPr>
        <w:t xml:space="preserve">been </w:t>
      </w:r>
      <w:r w:rsidR="004848F5" w:rsidRPr="00B67024">
        <w:rPr>
          <w:rFonts w:ascii="Arial" w:hAnsi="Arial" w:cs="Arial"/>
          <w:sz w:val="22"/>
          <w:szCs w:val="22"/>
        </w:rPr>
        <w:t xml:space="preserve">a local problem alone and is </w:t>
      </w:r>
      <w:r w:rsidRPr="00B67024">
        <w:rPr>
          <w:rFonts w:ascii="Arial" w:hAnsi="Arial" w:cs="Arial"/>
          <w:sz w:val="22"/>
          <w:szCs w:val="22"/>
        </w:rPr>
        <w:t>an ongoing concern at the ne</w:t>
      </w:r>
      <w:r w:rsidR="004848F5" w:rsidRPr="00B67024">
        <w:rPr>
          <w:rFonts w:ascii="Arial" w:hAnsi="Arial" w:cs="Arial"/>
          <w:sz w:val="22"/>
          <w:szCs w:val="22"/>
        </w:rPr>
        <w:t>uro</w:t>
      </w:r>
      <w:r w:rsidRPr="00B67024">
        <w:rPr>
          <w:rFonts w:ascii="Arial" w:hAnsi="Arial" w:cs="Arial"/>
          <w:sz w:val="22"/>
          <w:szCs w:val="22"/>
        </w:rPr>
        <w:t>surgical hospitals elsewhere in the UK</w:t>
      </w:r>
      <w:r w:rsidR="00FD3FE3" w:rsidRPr="00B67024">
        <w:rPr>
          <w:rFonts w:ascii="Arial" w:hAnsi="Arial" w:cs="Arial"/>
          <w:sz w:val="22"/>
          <w:szCs w:val="22"/>
        </w:rPr>
        <w:t xml:space="preserve"> </w:t>
      </w:r>
      <w:r w:rsidR="000142AA" w:rsidRPr="00B67024">
        <w:rPr>
          <w:rFonts w:ascii="Arial" w:hAnsi="Arial" w:cs="Arial"/>
          <w:sz w:val="22"/>
          <w:szCs w:val="22"/>
        </w:rPr>
        <w:t>(Cartmill</w:t>
      </w:r>
      <w:r w:rsidR="00FD3FE3" w:rsidRPr="00B67024">
        <w:rPr>
          <w:rFonts w:ascii="Arial" w:hAnsi="Arial" w:cs="Arial"/>
          <w:sz w:val="22"/>
          <w:szCs w:val="22"/>
        </w:rPr>
        <w:t xml:space="preserve"> and White, 2017)</w:t>
      </w:r>
      <w:r w:rsidRPr="00B67024">
        <w:rPr>
          <w:rFonts w:ascii="Arial" w:hAnsi="Arial" w:cs="Arial"/>
          <w:sz w:val="22"/>
          <w:szCs w:val="22"/>
        </w:rPr>
        <w:t>. The</w:t>
      </w:r>
      <w:r w:rsidR="004848F5" w:rsidRPr="00B67024">
        <w:rPr>
          <w:rFonts w:ascii="Arial" w:hAnsi="Arial" w:cs="Arial"/>
          <w:sz w:val="22"/>
          <w:szCs w:val="22"/>
        </w:rPr>
        <w:t>re</w:t>
      </w:r>
      <w:r w:rsidRPr="00B67024">
        <w:rPr>
          <w:rFonts w:ascii="Arial" w:hAnsi="Arial" w:cs="Arial"/>
          <w:sz w:val="22"/>
          <w:szCs w:val="22"/>
        </w:rPr>
        <w:t xml:space="preserve"> have been papers presented at the Society of British </w:t>
      </w:r>
      <w:r w:rsidR="000142AA" w:rsidRPr="00B67024">
        <w:rPr>
          <w:rFonts w:ascii="Arial" w:hAnsi="Arial" w:cs="Arial"/>
          <w:sz w:val="22"/>
          <w:szCs w:val="22"/>
        </w:rPr>
        <w:t>Neurological</w:t>
      </w:r>
      <w:r w:rsidRPr="00B67024">
        <w:rPr>
          <w:rFonts w:ascii="Arial" w:hAnsi="Arial" w:cs="Arial"/>
          <w:sz w:val="22"/>
          <w:szCs w:val="22"/>
        </w:rPr>
        <w:t xml:space="preserve"> </w:t>
      </w:r>
      <w:r w:rsidR="004848F5" w:rsidRPr="00B67024">
        <w:rPr>
          <w:rFonts w:ascii="Arial" w:hAnsi="Arial" w:cs="Arial"/>
          <w:sz w:val="22"/>
          <w:szCs w:val="22"/>
        </w:rPr>
        <w:t>S</w:t>
      </w:r>
      <w:r w:rsidRPr="00B67024">
        <w:rPr>
          <w:rFonts w:ascii="Arial" w:hAnsi="Arial" w:cs="Arial"/>
          <w:sz w:val="22"/>
          <w:szCs w:val="22"/>
        </w:rPr>
        <w:t>urgeons meetings concerning this</w:t>
      </w:r>
      <w:r w:rsidR="00FD3FE3" w:rsidRPr="00B67024">
        <w:rPr>
          <w:rFonts w:ascii="Arial" w:hAnsi="Arial" w:cs="Arial"/>
          <w:sz w:val="22"/>
          <w:szCs w:val="22"/>
        </w:rPr>
        <w:t xml:space="preserve"> (SBNS Quality statements, 2015)</w:t>
      </w:r>
      <w:r w:rsidRPr="00B67024">
        <w:rPr>
          <w:rFonts w:ascii="Arial" w:hAnsi="Arial" w:cs="Arial"/>
          <w:sz w:val="22"/>
          <w:szCs w:val="22"/>
        </w:rPr>
        <w:t xml:space="preserve">. </w:t>
      </w:r>
      <w:r w:rsidR="004848F5" w:rsidRPr="00B67024">
        <w:rPr>
          <w:rFonts w:ascii="Arial" w:hAnsi="Arial" w:cs="Arial"/>
          <w:sz w:val="22"/>
          <w:szCs w:val="22"/>
        </w:rPr>
        <w:t>The response has been to set up an electronic e-</w:t>
      </w:r>
      <w:r w:rsidR="000142AA" w:rsidRPr="00B67024">
        <w:rPr>
          <w:rFonts w:ascii="Arial" w:hAnsi="Arial" w:cs="Arial"/>
          <w:sz w:val="22"/>
          <w:szCs w:val="22"/>
        </w:rPr>
        <w:t>referral</w:t>
      </w:r>
      <w:r w:rsidR="004848F5" w:rsidRPr="00B67024">
        <w:rPr>
          <w:rFonts w:ascii="Arial" w:hAnsi="Arial" w:cs="Arial"/>
          <w:sz w:val="22"/>
          <w:szCs w:val="22"/>
        </w:rPr>
        <w:t xml:space="preserve"> system</w:t>
      </w:r>
      <w:r w:rsidR="00FD3FE3" w:rsidRPr="00B67024">
        <w:rPr>
          <w:rFonts w:ascii="Arial" w:hAnsi="Arial" w:cs="Arial"/>
          <w:sz w:val="22"/>
          <w:szCs w:val="22"/>
        </w:rPr>
        <w:t xml:space="preserve"> </w:t>
      </w:r>
      <w:r w:rsidR="004848F5" w:rsidRPr="00B67024">
        <w:rPr>
          <w:rFonts w:ascii="Arial" w:hAnsi="Arial" w:cs="Arial"/>
          <w:sz w:val="22"/>
          <w:szCs w:val="22"/>
        </w:rPr>
        <w:t>with communication from both parties being captured contemporaneously and a record of this kept</w:t>
      </w:r>
      <w:r w:rsidR="00FD3FE3" w:rsidRPr="00B67024">
        <w:rPr>
          <w:rFonts w:ascii="Arial" w:hAnsi="Arial" w:cs="Arial"/>
          <w:sz w:val="22"/>
          <w:szCs w:val="22"/>
        </w:rPr>
        <w:t xml:space="preserve"> (Choo et al, 2011)</w:t>
      </w:r>
      <w:r w:rsidR="004848F5" w:rsidRPr="00B67024">
        <w:rPr>
          <w:rFonts w:ascii="Arial" w:hAnsi="Arial" w:cs="Arial"/>
          <w:sz w:val="22"/>
          <w:szCs w:val="22"/>
        </w:rPr>
        <w:t>.</w:t>
      </w:r>
      <w:r w:rsidR="00FD5A0D" w:rsidRPr="00B67024">
        <w:rPr>
          <w:rFonts w:ascii="Arial" w:hAnsi="Arial" w:cs="Arial"/>
          <w:sz w:val="22"/>
          <w:szCs w:val="22"/>
        </w:rPr>
        <w:t xml:space="preserve"> The papers published have looked at the response of both the Neurosurgical registrars </w:t>
      </w:r>
      <w:r w:rsidR="00FD3FE3" w:rsidRPr="00B67024">
        <w:rPr>
          <w:rFonts w:ascii="Arial" w:hAnsi="Arial" w:cs="Arial"/>
          <w:sz w:val="22"/>
          <w:szCs w:val="22"/>
        </w:rPr>
        <w:t xml:space="preserve">(Storey and Webster, 2015) </w:t>
      </w:r>
      <w:r w:rsidR="00FD5A0D" w:rsidRPr="00B67024">
        <w:rPr>
          <w:rFonts w:ascii="Arial" w:hAnsi="Arial" w:cs="Arial"/>
          <w:sz w:val="22"/>
          <w:szCs w:val="22"/>
        </w:rPr>
        <w:t xml:space="preserve">and the </w:t>
      </w:r>
      <w:r w:rsidR="002437D5" w:rsidRPr="00B67024">
        <w:rPr>
          <w:rFonts w:ascii="Arial" w:hAnsi="Arial" w:cs="Arial"/>
          <w:sz w:val="22"/>
          <w:szCs w:val="22"/>
        </w:rPr>
        <w:t>referrers</w:t>
      </w:r>
      <w:r w:rsidR="00FD3FE3" w:rsidRPr="00B67024">
        <w:rPr>
          <w:rFonts w:ascii="Arial" w:hAnsi="Arial" w:cs="Arial"/>
          <w:sz w:val="22"/>
          <w:szCs w:val="22"/>
        </w:rPr>
        <w:t xml:space="preserve"> (</w:t>
      </w:r>
      <w:proofErr w:type="spellStart"/>
      <w:r w:rsidR="00FD3FE3" w:rsidRPr="00B67024">
        <w:rPr>
          <w:rFonts w:ascii="Arial" w:hAnsi="Arial" w:cs="Arial"/>
          <w:sz w:val="22"/>
          <w:szCs w:val="22"/>
        </w:rPr>
        <w:t>Amarouche</w:t>
      </w:r>
      <w:proofErr w:type="spellEnd"/>
      <w:r w:rsidR="00FD3FE3" w:rsidRPr="00B67024">
        <w:rPr>
          <w:rFonts w:ascii="Arial" w:hAnsi="Arial" w:cs="Arial"/>
          <w:sz w:val="22"/>
          <w:szCs w:val="22"/>
        </w:rPr>
        <w:t xml:space="preserve"> et al, 2017)</w:t>
      </w:r>
      <w:r w:rsidR="00FD5A0D" w:rsidRPr="00B67024">
        <w:rPr>
          <w:rFonts w:ascii="Arial" w:hAnsi="Arial" w:cs="Arial"/>
          <w:sz w:val="22"/>
          <w:szCs w:val="22"/>
        </w:rPr>
        <w:t xml:space="preserve"> to the implementation of these online systems. There has been broad agreement that this improves patient care and protects both parties from litigation later. The information captured can be audited for quality, timeliness of response and consistency of </w:t>
      </w:r>
      <w:r w:rsidR="000142AA" w:rsidRPr="00B67024">
        <w:rPr>
          <w:rFonts w:ascii="Arial" w:hAnsi="Arial" w:cs="Arial"/>
          <w:sz w:val="22"/>
          <w:szCs w:val="22"/>
        </w:rPr>
        <w:t>advice</w:t>
      </w:r>
      <w:r w:rsidR="003C5515" w:rsidRPr="00B67024">
        <w:rPr>
          <w:rFonts w:ascii="Arial" w:hAnsi="Arial" w:cs="Arial"/>
          <w:sz w:val="22"/>
          <w:szCs w:val="22"/>
        </w:rPr>
        <w:t xml:space="preserve">. This can be used for establishing patient pathways, educating </w:t>
      </w:r>
      <w:r w:rsidR="000142AA" w:rsidRPr="00B67024">
        <w:rPr>
          <w:rFonts w:ascii="Arial" w:hAnsi="Arial" w:cs="Arial"/>
          <w:sz w:val="22"/>
          <w:szCs w:val="22"/>
        </w:rPr>
        <w:t>doctors and</w:t>
      </w:r>
      <w:r w:rsidR="003C5515" w:rsidRPr="00B67024">
        <w:rPr>
          <w:rFonts w:ascii="Arial" w:hAnsi="Arial" w:cs="Arial"/>
          <w:sz w:val="22"/>
          <w:szCs w:val="22"/>
        </w:rPr>
        <w:t xml:space="preserve"> to help with repatriation</w:t>
      </w:r>
      <w:r w:rsidR="00FD3FE3" w:rsidRPr="00B67024">
        <w:rPr>
          <w:rFonts w:ascii="Arial" w:hAnsi="Arial" w:cs="Arial"/>
          <w:sz w:val="22"/>
          <w:szCs w:val="22"/>
        </w:rPr>
        <w:t xml:space="preserve"> (</w:t>
      </w:r>
      <w:proofErr w:type="spellStart"/>
      <w:r w:rsidR="00FD3FE3" w:rsidRPr="00B67024">
        <w:rPr>
          <w:rFonts w:ascii="Arial" w:hAnsi="Arial" w:cs="Arial"/>
          <w:sz w:val="22"/>
          <w:szCs w:val="22"/>
        </w:rPr>
        <w:t>Matloob</w:t>
      </w:r>
      <w:proofErr w:type="spellEnd"/>
      <w:r w:rsidR="00FD3FE3" w:rsidRPr="00B67024">
        <w:rPr>
          <w:rFonts w:ascii="Arial" w:hAnsi="Arial" w:cs="Arial"/>
          <w:sz w:val="22"/>
          <w:szCs w:val="22"/>
        </w:rPr>
        <w:t xml:space="preserve"> et al, 2016)</w:t>
      </w:r>
      <w:r w:rsidR="003C5515" w:rsidRPr="00B67024">
        <w:rPr>
          <w:rFonts w:ascii="Arial" w:hAnsi="Arial" w:cs="Arial"/>
          <w:sz w:val="22"/>
          <w:szCs w:val="22"/>
        </w:rPr>
        <w:t>.</w:t>
      </w:r>
      <w:r w:rsidR="004848F5" w:rsidRPr="00B67024">
        <w:rPr>
          <w:rFonts w:ascii="Arial" w:hAnsi="Arial" w:cs="Arial"/>
          <w:sz w:val="22"/>
          <w:szCs w:val="22"/>
        </w:rPr>
        <w:t xml:space="preserve"> </w:t>
      </w:r>
      <w:r w:rsidR="003C5515" w:rsidRPr="00B67024">
        <w:rPr>
          <w:rFonts w:ascii="Arial" w:hAnsi="Arial" w:cs="Arial"/>
          <w:sz w:val="22"/>
          <w:szCs w:val="22"/>
        </w:rPr>
        <w:t>The systems have been so successful that this is now the first recommendation of the GIRFT Neurosurgical report</w:t>
      </w:r>
      <w:r w:rsidR="00FD3FE3" w:rsidRPr="00B67024">
        <w:rPr>
          <w:rFonts w:ascii="Arial" w:hAnsi="Arial" w:cs="Arial"/>
          <w:sz w:val="22"/>
          <w:szCs w:val="22"/>
        </w:rPr>
        <w:t xml:space="preserve"> (Cranial G</w:t>
      </w:r>
      <w:r w:rsidR="00453D5E" w:rsidRPr="00B67024">
        <w:rPr>
          <w:rFonts w:ascii="Arial" w:hAnsi="Arial" w:cs="Arial"/>
          <w:sz w:val="22"/>
          <w:szCs w:val="22"/>
        </w:rPr>
        <w:t xml:space="preserve">et It Right </w:t>
      </w:r>
      <w:r w:rsidR="00474EF2" w:rsidRPr="00B67024">
        <w:rPr>
          <w:rFonts w:ascii="Arial" w:hAnsi="Arial" w:cs="Arial"/>
          <w:sz w:val="22"/>
          <w:szCs w:val="22"/>
        </w:rPr>
        <w:t>First-Time</w:t>
      </w:r>
      <w:r w:rsidR="00453D5E" w:rsidRPr="00B67024">
        <w:rPr>
          <w:rFonts w:ascii="Arial" w:hAnsi="Arial" w:cs="Arial"/>
          <w:sz w:val="22"/>
          <w:szCs w:val="22"/>
        </w:rPr>
        <w:t xml:space="preserve"> </w:t>
      </w:r>
      <w:r w:rsidR="00FD3FE3" w:rsidRPr="00B67024">
        <w:rPr>
          <w:rFonts w:ascii="Arial" w:hAnsi="Arial" w:cs="Arial"/>
          <w:sz w:val="22"/>
          <w:szCs w:val="22"/>
        </w:rPr>
        <w:t>report, 2018)</w:t>
      </w:r>
      <w:r w:rsidR="003C5515" w:rsidRPr="00B67024">
        <w:rPr>
          <w:rFonts w:ascii="Arial" w:hAnsi="Arial" w:cs="Arial"/>
          <w:sz w:val="22"/>
          <w:szCs w:val="22"/>
        </w:rPr>
        <w:t>.</w:t>
      </w:r>
    </w:p>
    <w:p w14:paraId="3D43987B" w14:textId="77777777" w:rsidR="00135C2C" w:rsidRPr="00B67024" w:rsidRDefault="00135C2C" w:rsidP="00B67024">
      <w:pPr>
        <w:spacing w:line="360" w:lineRule="auto"/>
        <w:jc w:val="both"/>
        <w:rPr>
          <w:rFonts w:ascii="Arial" w:hAnsi="Arial" w:cs="Arial"/>
          <w:sz w:val="22"/>
          <w:szCs w:val="22"/>
        </w:rPr>
      </w:pPr>
    </w:p>
    <w:bookmarkEnd w:id="2"/>
    <w:p w14:paraId="361AF6AE" w14:textId="58D22A55" w:rsidR="006B173D" w:rsidRPr="00B67024" w:rsidRDefault="006B173D" w:rsidP="00B67024">
      <w:pPr>
        <w:spacing w:line="360" w:lineRule="auto"/>
        <w:jc w:val="both"/>
        <w:rPr>
          <w:rFonts w:ascii="Arial" w:hAnsi="Arial" w:cs="Arial"/>
          <w:b/>
          <w:bCs/>
          <w:sz w:val="22"/>
          <w:szCs w:val="22"/>
        </w:rPr>
      </w:pPr>
      <w:r w:rsidRPr="00B67024">
        <w:rPr>
          <w:rFonts w:ascii="Arial" w:hAnsi="Arial" w:cs="Arial"/>
          <w:b/>
          <w:bCs/>
          <w:sz w:val="22"/>
          <w:szCs w:val="22"/>
        </w:rPr>
        <w:t xml:space="preserve">Purpose: </w:t>
      </w:r>
    </w:p>
    <w:p w14:paraId="78583C99" w14:textId="3C84FD47" w:rsidR="00B155EF" w:rsidRPr="00B67024" w:rsidRDefault="004867AD" w:rsidP="00B67024">
      <w:pPr>
        <w:spacing w:line="360" w:lineRule="auto"/>
        <w:jc w:val="both"/>
        <w:rPr>
          <w:rFonts w:ascii="Arial" w:hAnsi="Arial" w:cs="Arial"/>
          <w:sz w:val="22"/>
          <w:szCs w:val="22"/>
        </w:rPr>
      </w:pPr>
      <w:r w:rsidRPr="00B67024">
        <w:rPr>
          <w:rFonts w:ascii="Arial" w:hAnsi="Arial" w:cs="Arial"/>
          <w:sz w:val="22"/>
          <w:szCs w:val="22"/>
        </w:rPr>
        <w:t xml:space="preserve">The purpose of this service improvement project is to </w:t>
      </w:r>
      <w:r w:rsidR="00B155EF" w:rsidRPr="00B67024">
        <w:rPr>
          <w:rFonts w:ascii="Arial" w:hAnsi="Arial" w:cs="Arial"/>
          <w:sz w:val="22"/>
          <w:szCs w:val="22"/>
        </w:rPr>
        <w:t>explore options of setting up an online referral system for Neurosurgery in South Wales that would work in partnership with the NHS Wales IT programme.</w:t>
      </w:r>
    </w:p>
    <w:p w14:paraId="4EDC9335" w14:textId="77777777" w:rsidR="006B173D" w:rsidRPr="00B67024" w:rsidRDefault="006B173D" w:rsidP="00B67024">
      <w:pPr>
        <w:spacing w:line="360" w:lineRule="auto"/>
        <w:jc w:val="both"/>
        <w:rPr>
          <w:rFonts w:ascii="Arial" w:hAnsi="Arial" w:cs="Arial"/>
          <w:sz w:val="22"/>
          <w:szCs w:val="22"/>
        </w:rPr>
      </w:pPr>
    </w:p>
    <w:p w14:paraId="7F083889" w14:textId="77777777" w:rsidR="006B173D" w:rsidRPr="00B67024" w:rsidRDefault="006D12C3" w:rsidP="00B67024">
      <w:pPr>
        <w:pStyle w:val="ListParagraph"/>
        <w:spacing w:line="360" w:lineRule="auto"/>
        <w:ind w:left="0"/>
        <w:jc w:val="both"/>
        <w:rPr>
          <w:rFonts w:ascii="Arial" w:hAnsi="Arial" w:cs="Arial"/>
          <w:b/>
          <w:bCs/>
          <w:sz w:val="22"/>
          <w:szCs w:val="22"/>
        </w:rPr>
      </w:pPr>
      <w:r w:rsidRPr="00B67024">
        <w:rPr>
          <w:rFonts w:ascii="Arial" w:hAnsi="Arial" w:cs="Arial"/>
          <w:b/>
          <w:bCs/>
          <w:sz w:val="22"/>
          <w:szCs w:val="22"/>
        </w:rPr>
        <w:t xml:space="preserve">Aim: </w:t>
      </w:r>
    </w:p>
    <w:p w14:paraId="584E201B" w14:textId="39D7F8FF" w:rsidR="00B155EF" w:rsidRPr="00B67024" w:rsidRDefault="006B173D"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The aim of this</w:t>
      </w:r>
      <w:r w:rsidR="006D12C3" w:rsidRPr="00B67024">
        <w:rPr>
          <w:rFonts w:ascii="Arial" w:hAnsi="Arial" w:cs="Arial"/>
          <w:sz w:val="22"/>
          <w:szCs w:val="22"/>
        </w:rPr>
        <w:t xml:space="preserve"> service improvement project is to </w:t>
      </w:r>
      <w:r w:rsidR="000142AA" w:rsidRPr="00B67024">
        <w:rPr>
          <w:rFonts w:ascii="Arial" w:hAnsi="Arial" w:cs="Arial"/>
          <w:sz w:val="22"/>
          <w:szCs w:val="22"/>
        </w:rPr>
        <w:t>appr</w:t>
      </w:r>
      <w:r w:rsidR="00372BC5" w:rsidRPr="00B67024">
        <w:rPr>
          <w:rFonts w:ascii="Arial" w:hAnsi="Arial" w:cs="Arial"/>
          <w:sz w:val="22"/>
          <w:szCs w:val="22"/>
        </w:rPr>
        <w:t>a</w:t>
      </w:r>
      <w:r w:rsidR="000142AA" w:rsidRPr="00B67024">
        <w:rPr>
          <w:rFonts w:ascii="Arial" w:hAnsi="Arial" w:cs="Arial"/>
          <w:sz w:val="22"/>
          <w:szCs w:val="22"/>
        </w:rPr>
        <w:t>ise the</w:t>
      </w:r>
      <w:r w:rsidR="006D12C3" w:rsidRPr="00B67024">
        <w:rPr>
          <w:rFonts w:ascii="Arial" w:hAnsi="Arial" w:cs="Arial"/>
          <w:sz w:val="22"/>
          <w:szCs w:val="22"/>
        </w:rPr>
        <w:t xml:space="preserve"> </w:t>
      </w:r>
      <w:r w:rsidR="00B155EF" w:rsidRPr="00B67024">
        <w:rPr>
          <w:rFonts w:ascii="Arial" w:hAnsi="Arial" w:cs="Arial"/>
          <w:sz w:val="22"/>
          <w:szCs w:val="22"/>
        </w:rPr>
        <w:t xml:space="preserve">current systems in the market and see if it meets </w:t>
      </w:r>
      <w:r w:rsidR="00FD3FE3" w:rsidRPr="00B67024">
        <w:rPr>
          <w:rFonts w:ascii="Arial" w:hAnsi="Arial" w:cs="Arial"/>
          <w:sz w:val="22"/>
          <w:szCs w:val="22"/>
        </w:rPr>
        <w:t>the</w:t>
      </w:r>
      <w:r w:rsidR="00B155EF" w:rsidRPr="00B67024">
        <w:rPr>
          <w:rFonts w:ascii="Arial" w:hAnsi="Arial" w:cs="Arial"/>
          <w:sz w:val="22"/>
          <w:szCs w:val="22"/>
        </w:rPr>
        <w:t xml:space="preserve"> requirement. Should they not be compatible with the Welsh Clinical Portal</w:t>
      </w:r>
      <w:r w:rsidR="00DB7979" w:rsidRPr="00B67024">
        <w:rPr>
          <w:rFonts w:ascii="Arial" w:hAnsi="Arial" w:cs="Arial"/>
          <w:sz w:val="22"/>
          <w:szCs w:val="22"/>
        </w:rPr>
        <w:t>,</w:t>
      </w:r>
      <w:r w:rsidR="00B155EF" w:rsidRPr="00B67024">
        <w:rPr>
          <w:rFonts w:ascii="Arial" w:hAnsi="Arial" w:cs="Arial"/>
          <w:sz w:val="22"/>
          <w:szCs w:val="22"/>
        </w:rPr>
        <w:t xml:space="preserve"> the aim would be to develop such a platform and implement it </w:t>
      </w:r>
      <w:r w:rsidR="00986676" w:rsidRPr="00B67024">
        <w:rPr>
          <w:rFonts w:ascii="Arial" w:hAnsi="Arial" w:cs="Arial"/>
          <w:sz w:val="22"/>
          <w:szCs w:val="22"/>
        </w:rPr>
        <w:t>in partnership with all the referring hospitals.</w:t>
      </w:r>
    </w:p>
    <w:p w14:paraId="68568B94" w14:textId="77777777" w:rsidR="00866CAF" w:rsidRPr="00B67024" w:rsidRDefault="00866CAF" w:rsidP="00B67024">
      <w:pPr>
        <w:pStyle w:val="ListParagraph"/>
        <w:spacing w:line="360" w:lineRule="auto"/>
        <w:ind w:left="0"/>
        <w:jc w:val="both"/>
        <w:rPr>
          <w:rFonts w:ascii="Arial" w:hAnsi="Arial" w:cs="Arial"/>
          <w:sz w:val="22"/>
          <w:szCs w:val="22"/>
        </w:rPr>
      </w:pPr>
    </w:p>
    <w:p w14:paraId="3995F33F" w14:textId="77777777" w:rsidR="00724169" w:rsidRPr="00B67024" w:rsidRDefault="004867AD" w:rsidP="00B67024">
      <w:pPr>
        <w:pStyle w:val="ListParagraph"/>
        <w:spacing w:line="360" w:lineRule="auto"/>
        <w:ind w:left="0"/>
        <w:jc w:val="both"/>
        <w:rPr>
          <w:rFonts w:ascii="Arial" w:hAnsi="Arial" w:cs="Arial"/>
          <w:b/>
          <w:bCs/>
          <w:sz w:val="22"/>
          <w:szCs w:val="22"/>
        </w:rPr>
      </w:pPr>
      <w:r w:rsidRPr="00B67024">
        <w:rPr>
          <w:rFonts w:ascii="Arial" w:hAnsi="Arial" w:cs="Arial"/>
          <w:b/>
          <w:bCs/>
          <w:sz w:val="22"/>
          <w:szCs w:val="22"/>
        </w:rPr>
        <w:t xml:space="preserve">Methodology: </w:t>
      </w:r>
    </w:p>
    <w:p w14:paraId="7F7FC664" w14:textId="45A6D9F3" w:rsidR="002B4729" w:rsidRPr="00B67024" w:rsidRDefault="004867AD"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 xml:space="preserve">Based on the initial </w:t>
      </w:r>
      <w:r w:rsidR="00986676" w:rsidRPr="00B67024">
        <w:rPr>
          <w:rFonts w:ascii="Arial" w:hAnsi="Arial" w:cs="Arial"/>
          <w:sz w:val="22"/>
          <w:szCs w:val="22"/>
        </w:rPr>
        <w:t xml:space="preserve">Registrar </w:t>
      </w:r>
      <w:r w:rsidRPr="00B67024">
        <w:rPr>
          <w:rFonts w:ascii="Arial" w:hAnsi="Arial" w:cs="Arial"/>
          <w:sz w:val="22"/>
          <w:szCs w:val="22"/>
        </w:rPr>
        <w:t xml:space="preserve">engagement workshop </w:t>
      </w:r>
      <w:r w:rsidR="007D0DA8" w:rsidRPr="00B67024">
        <w:rPr>
          <w:rFonts w:ascii="Arial" w:hAnsi="Arial" w:cs="Arial"/>
          <w:sz w:val="22"/>
          <w:szCs w:val="22"/>
        </w:rPr>
        <w:t xml:space="preserve">in </w:t>
      </w:r>
      <w:r w:rsidR="00986676" w:rsidRPr="00B67024">
        <w:rPr>
          <w:rFonts w:ascii="Arial" w:hAnsi="Arial" w:cs="Arial"/>
          <w:sz w:val="22"/>
          <w:szCs w:val="22"/>
        </w:rPr>
        <w:t>October</w:t>
      </w:r>
      <w:r w:rsidR="007D0DA8" w:rsidRPr="00B67024">
        <w:rPr>
          <w:rFonts w:ascii="Arial" w:hAnsi="Arial" w:cs="Arial"/>
          <w:sz w:val="22"/>
          <w:szCs w:val="22"/>
        </w:rPr>
        <w:t xml:space="preserve"> 2018 </w:t>
      </w:r>
      <w:r w:rsidRPr="00B67024">
        <w:rPr>
          <w:rFonts w:ascii="Arial" w:hAnsi="Arial" w:cs="Arial"/>
          <w:sz w:val="22"/>
          <w:szCs w:val="22"/>
        </w:rPr>
        <w:t xml:space="preserve">and </w:t>
      </w:r>
      <w:r w:rsidR="00AA03F6" w:rsidRPr="00B67024">
        <w:rPr>
          <w:rFonts w:ascii="Arial" w:hAnsi="Arial" w:cs="Arial"/>
          <w:sz w:val="22"/>
          <w:szCs w:val="22"/>
        </w:rPr>
        <w:t xml:space="preserve">a </w:t>
      </w:r>
      <w:r w:rsidRPr="00B67024">
        <w:rPr>
          <w:rFonts w:ascii="Arial" w:hAnsi="Arial" w:cs="Arial"/>
          <w:sz w:val="22"/>
          <w:szCs w:val="22"/>
        </w:rPr>
        <w:t>literature review</w:t>
      </w:r>
      <w:r w:rsidR="000F6EF8" w:rsidRPr="00B67024">
        <w:rPr>
          <w:rFonts w:ascii="Arial" w:hAnsi="Arial" w:cs="Arial"/>
          <w:sz w:val="22"/>
          <w:szCs w:val="22"/>
        </w:rPr>
        <w:t>,</w:t>
      </w:r>
      <w:r w:rsidR="00AA03F6" w:rsidRPr="00B67024">
        <w:rPr>
          <w:rFonts w:ascii="Arial" w:hAnsi="Arial" w:cs="Arial"/>
          <w:sz w:val="22"/>
          <w:szCs w:val="22"/>
        </w:rPr>
        <w:t xml:space="preserve"> it wa</w:t>
      </w:r>
      <w:r w:rsidRPr="00B67024">
        <w:rPr>
          <w:rFonts w:ascii="Arial" w:hAnsi="Arial" w:cs="Arial"/>
          <w:sz w:val="22"/>
          <w:szCs w:val="22"/>
        </w:rPr>
        <w:t xml:space="preserve">s evident that the </w:t>
      </w:r>
      <w:r w:rsidR="00AA03F6" w:rsidRPr="00B67024">
        <w:rPr>
          <w:rFonts w:ascii="Arial" w:hAnsi="Arial" w:cs="Arial"/>
          <w:sz w:val="22"/>
          <w:szCs w:val="22"/>
        </w:rPr>
        <w:t xml:space="preserve">project </w:t>
      </w:r>
      <w:r w:rsidR="00986676" w:rsidRPr="00B67024">
        <w:rPr>
          <w:rFonts w:ascii="Arial" w:hAnsi="Arial" w:cs="Arial"/>
          <w:sz w:val="22"/>
          <w:szCs w:val="22"/>
        </w:rPr>
        <w:t>was essential and had to be impl</w:t>
      </w:r>
      <w:r w:rsidR="003C5515" w:rsidRPr="00B67024">
        <w:rPr>
          <w:rFonts w:ascii="Arial" w:hAnsi="Arial" w:cs="Arial"/>
          <w:sz w:val="22"/>
          <w:szCs w:val="22"/>
        </w:rPr>
        <w:t>emen</w:t>
      </w:r>
      <w:r w:rsidR="00986676" w:rsidRPr="00B67024">
        <w:rPr>
          <w:rFonts w:ascii="Arial" w:hAnsi="Arial" w:cs="Arial"/>
          <w:sz w:val="22"/>
          <w:szCs w:val="22"/>
        </w:rPr>
        <w:t xml:space="preserve">ted soon. </w:t>
      </w:r>
      <w:bookmarkStart w:id="3" w:name="_Hlk19126542"/>
      <w:r w:rsidR="00D93E8D" w:rsidRPr="00B67024">
        <w:rPr>
          <w:rFonts w:ascii="Arial" w:hAnsi="Arial" w:cs="Arial"/>
          <w:sz w:val="22"/>
          <w:szCs w:val="22"/>
        </w:rPr>
        <w:t>The project did not require ethical consideration as it was not a research project and did not directly impact patient clinical care.</w:t>
      </w:r>
    </w:p>
    <w:bookmarkEnd w:id="3"/>
    <w:p w14:paraId="45E0D8FA" w14:textId="77777777" w:rsidR="002B4729" w:rsidRPr="00B67024" w:rsidRDefault="002B4729" w:rsidP="00B67024">
      <w:pPr>
        <w:pStyle w:val="ListParagraph"/>
        <w:spacing w:line="360" w:lineRule="auto"/>
        <w:ind w:left="0"/>
        <w:jc w:val="both"/>
        <w:rPr>
          <w:rFonts w:ascii="Arial" w:hAnsi="Arial" w:cs="Arial"/>
          <w:sz w:val="22"/>
          <w:szCs w:val="22"/>
        </w:rPr>
      </w:pPr>
    </w:p>
    <w:p w14:paraId="6ED52A05" w14:textId="63EAE85B" w:rsidR="00D61730" w:rsidRPr="00B67024" w:rsidRDefault="00986676"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lastRenderedPageBreak/>
        <w:t xml:space="preserve">A list of criteria </w:t>
      </w:r>
      <w:r w:rsidR="000142AA" w:rsidRPr="00B67024">
        <w:rPr>
          <w:rFonts w:ascii="Arial" w:hAnsi="Arial" w:cs="Arial"/>
          <w:sz w:val="22"/>
          <w:szCs w:val="22"/>
        </w:rPr>
        <w:t>was</w:t>
      </w:r>
      <w:r w:rsidRPr="00B67024">
        <w:rPr>
          <w:rFonts w:ascii="Arial" w:hAnsi="Arial" w:cs="Arial"/>
          <w:sz w:val="22"/>
          <w:szCs w:val="22"/>
        </w:rPr>
        <w:t xml:space="preserve"> drawn up that any system would need to meet. These were divided into essential and desirable criteria. </w:t>
      </w:r>
    </w:p>
    <w:p w14:paraId="465D2620" w14:textId="538325DD" w:rsidR="00986676" w:rsidRPr="00B67024" w:rsidRDefault="00986676"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 xml:space="preserve">A survey was conducted of other Neurosurgical </w:t>
      </w:r>
      <w:r w:rsidR="000142AA" w:rsidRPr="00B67024">
        <w:rPr>
          <w:rFonts w:ascii="Arial" w:hAnsi="Arial" w:cs="Arial"/>
          <w:sz w:val="22"/>
          <w:szCs w:val="22"/>
        </w:rPr>
        <w:t>centres</w:t>
      </w:r>
      <w:r w:rsidRPr="00B67024">
        <w:rPr>
          <w:rFonts w:ascii="Arial" w:hAnsi="Arial" w:cs="Arial"/>
          <w:sz w:val="22"/>
          <w:szCs w:val="22"/>
        </w:rPr>
        <w:t xml:space="preserve"> in the UK to see what systems were being used there. The top two systems were invited to present at the Departmental audit meeting and scrutinised. The local IT department was also invited as any system chosen would have to link in with the present IT databases and software and a </w:t>
      </w:r>
      <w:r w:rsidR="000142AA" w:rsidRPr="00B67024">
        <w:rPr>
          <w:rFonts w:ascii="Arial" w:hAnsi="Arial" w:cs="Arial"/>
          <w:sz w:val="22"/>
          <w:szCs w:val="22"/>
        </w:rPr>
        <w:t>buy</w:t>
      </w:r>
      <w:r w:rsidR="00D61730" w:rsidRPr="00B67024">
        <w:rPr>
          <w:rFonts w:ascii="Arial" w:hAnsi="Arial" w:cs="Arial"/>
          <w:sz w:val="22"/>
          <w:szCs w:val="22"/>
        </w:rPr>
        <w:t>-i</w:t>
      </w:r>
      <w:r w:rsidR="000142AA" w:rsidRPr="00B67024">
        <w:rPr>
          <w:rFonts w:ascii="Arial" w:hAnsi="Arial" w:cs="Arial"/>
          <w:sz w:val="22"/>
          <w:szCs w:val="22"/>
        </w:rPr>
        <w:t>n</w:t>
      </w:r>
      <w:r w:rsidRPr="00B67024">
        <w:rPr>
          <w:rFonts w:ascii="Arial" w:hAnsi="Arial" w:cs="Arial"/>
          <w:sz w:val="22"/>
          <w:szCs w:val="22"/>
        </w:rPr>
        <w:t xml:space="preserve"> of the IT services was deemed essential for the success of the project.</w:t>
      </w:r>
    </w:p>
    <w:p w14:paraId="5A2BA8F3" w14:textId="2677E343" w:rsidR="00D61730" w:rsidRPr="00B67024" w:rsidRDefault="00986676"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As neither system was deemed compatible</w:t>
      </w:r>
      <w:r w:rsidR="00D61730" w:rsidRPr="00B67024">
        <w:rPr>
          <w:rFonts w:ascii="Arial" w:hAnsi="Arial" w:cs="Arial"/>
          <w:sz w:val="22"/>
          <w:szCs w:val="22"/>
        </w:rPr>
        <w:t>,</w:t>
      </w:r>
      <w:r w:rsidRPr="00B67024">
        <w:rPr>
          <w:rFonts w:ascii="Arial" w:hAnsi="Arial" w:cs="Arial"/>
          <w:sz w:val="22"/>
          <w:szCs w:val="22"/>
        </w:rPr>
        <w:t xml:space="preserve"> the local IT team were encouraged to develop a system that would meet our requirement</w:t>
      </w:r>
      <w:r w:rsidR="003C5515" w:rsidRPr="00B67024">
        <w:rPr>
          <w:rFonts w:ascii="Arial" w:hAnsi="Arial" w:cs="Arial"/>
          <w:sz w:val="22"/>
          <w:szCs w:val="22"/>
        </w:rPr>
        <w:t>.</w:t>
      </w:r>
      <w:r w:rsidR="002B4729" w:rsidRPr="00B67024">
        <w:rPr>
          <w:rFonts w:ascii="Arial" w:hAnsi="Arial" w:cs="Arial"/>
          <w:sz w:val="22"/>
          <w:szCs w:val="22"/>
        </w:rPr>
        <w:t xml:space="preserve"> There were no </w:t>
      </w:r>
      <w:r w:rsidR="00372BC5" w:rsidRPr="00B67024">
        <w:rPr>
          <w:rFonts w:ascii="Arial" w:hAnsi="Arial" w:cs="Arial"/>
          <w:sz w:val="22"/>
          <w:szCs w:val="22"/>
        </w:rPr>
        <w:t>GDPR</w:t>
      </w:r>
      <w:r w:rsidR="002B4729" w:rsidRPr="00B67024">
        <w:rPr>
          <w:rFonts w:ascii="Arial" w:hAnsi="Arial" w:cs="Arial"/>
          <w:sz w:val="22"/>
          <w:szCs w:val="22"/>
        </w:rPr>
        <w:t xml:space="preserve"> issues to consider as the data would be held securely within NHS Wales servers.</w:t>
      </w:r>
    </w:p>
    <w:p w14:paraId="5B039A5C" w14:textId="129ADA83" w:rsidR="003C5515" w:rsidRPr="00B67024" w:rsidRDefault="003C5515" w:rsidP="00B67024">
      <w:pPr>
        <w:spacing w:line="360" w:lineRule="auto"/>
        <w:jc w:val="both"/>
        <w:rPr>
          <w:rFonts w:ascii="Arial" w:hAnsi="Arial" w:cs="Arial"/>
          <w:sz w:val="22"/>
          <w:szCs w:val="22"/>
        </w:rPr>
      </w:pPr>
      <w:r w:rsidRPr="00B67024">
        <w:rPr>
          <w:rFonts w:ascii="Arial" w:hAnsi="Arial" w:cs="Arial"/>
          <w:sz w:val="22"/>
          <w:szCs w:val="22"/>
        </w:rPr>
        <w:t xml:space="preserve">The plan is to present this to all concerned and improve it based on feedback received. Once considered suitable it shall be rolled </w:t>
      </w:r>
      <w:r w:rsidR="00D61730" w:rsidRPr="00B67024">
        <w:rPr>
          <w:rFonts w:ascii="Arial" w:hAnsi="Arial" w:cs="Arial"/>
          <w:sz w:val="22"/>
          <w:szCs w:val="22"/>
        </w:rPr>
        <w:t xml:space="preserve">out </w:t>
      </w:r>
      <w:r w:rsidRPr="00B67024">
        <w:rPr>
          <w:rFonts w:ascii="Arial" w:hAnsi="Arial" w:cs="Arial"/>
          <w:sz w:val="22"/>
          <w:szCs w:val="22"/>
        </w:rPr>
        <w:t xml:space="preserve">as a pilot </w:t>
      </w:r>
      <w:r w:rsidR="00DB7979" w:rsidRPr="00B67024">
        <w:rPr>
          <w:rFonts w:ascii="Arial" w:hAnsi="Arial" w:cs="Arial"/>
          <w:sz w:val="22"/>
          <w:szCs w:val="22"/>
        </w:rPr>
        <w:t>first</w:t>
      </w:r>
      <w:r w:rsidRPr="00B67024">
        <w:rPr>
          <w:rFonts w:ascii="Arial" w:hAnsi="Arial" w:cs="Arial"/>
          <w:sz w:val="22"/>
          <w:szCs w:val="22"/>
        </w:rPr>
        <w:t xml:space="preserve"> within the Trust and </w:t>
      </w:r>
      <w:r w:rsidR="00DB7979" w:rsidRPr="00B67024">
        <w:rPr>
          <w:rFonts w:ascii="Arial" w:hAnsi="Arial" w:cs="Arial"/>
          <w:sz w:val="22"/>
          <w:szCs w:val="22"/>
        </w:rPr>
        <w:t xml:space="preserve">then </w:t>
      </w:r>
      <w:r w:rsidRPr="00B67024">
        <w:rPr>
          <w:rFonts w:ascii="Arial" w:hAnsi="Arial" w:cs="Arial"/>
          <w:sz w:val="22"/>
          <w:szCs w:val="22"/>
        </w:rPr>
        <w:t xml:space="preserve">to one other local DGH. Based on the response from the pilot study the system can be modified and </w:t>
      </w:r>
      <w:r w:rsidR="00D61730" w:rsidRPr="00B67024">
        <w:rPr>
          <w:rFonts w:ascii="Arial" w:hAnsi="Arial" w:cs="Arial"/>
          <w:sz w:val="22"/>
          <w:szCs w:val="22"/>
        </w:rPr>
        <w:t xml:space="preserve">implemented in </w:t>
      </w:r>
      <w:r w:rsidRPr="00B67024">
        <w:rPr>
          <w:rFonts w:ascii="Arial" w:hAnsi="Arial" w:cs="Arial"/>
          <w:sz w:val="22"/>
          <w:szCs w:val="22"/>
        </w:rPr>
        <w:t xml:space="preserve">all hospitals in </w:t>
      </w:r>
      <w:r w:rsidR="000142AA" w:rsidRPr="00B67024">
        <w:rPr>
          <w:rFonts w:ascii="Arial" w:hAnsi="Arial" w:cs="Arial"/>
          <w:sz w:val="22"/>
          <w:szCs w:val="22"/>
        </w:rPr>
        <w:t>South</w:t>
      </w:r>
      <w:r w:rsidRPr="00B67024">
        <w:rPr>
          <w:rFonts w:ascii="Arial" w:hAnsi="Arial" w:cs="Arial"/>
          <w:sz w:val="22"/>
          <w:szCs w:val="22"/>
        </w:rPr>
        <w:t xml:space="preserve"> Wales.</w:t>
      </w:r>
    </w:p>
    <w:p w14:paraId="787A6896" w14:textId="77777777" w:rsidR="00724169" w:rsidRPr="00B67024" w:rsidRDefault="00724169" w:rsidP="00B67024">
      <w:pPr>
        <w:pStyle w:val="ListParagraph"/>
        <w:spacing w:line="360" w:lineRule="auto"/>
        <w:ind w:left="1080"/>
        <w:jc w:val="both"/>
        <w:rPr>
          <w:rFonts w:ascii="Arial" w:hAnsi="Arial" w:cs="Arial"/>
          <w:sz w:val="22"/>
          <w:szCs w:val="22"/>
        </w:rPr>
      </w:pPr>
    </w:p>
    <w:p w14:paraId="5960F4B1" w14:textId="387A56E4" w:rsidR="00C737C2" w:rsidRPr="00B67024" w:rsidRDefault="00C737C2" w:rsidP="00B67024">
      <w:pPr>
        <w:pStyle w:val="ListParagraph"/>
        <w:spacing w:line="360" w:lineRule="auto"/>
        <w:ind w:left="0"/>
        <w:jc w:val="both"/>
        <w:rPr>
          <w:rFonts w:ascii="Arial" w:hAnsi="Arial" w:cs="Arial"/>
          <w:b/>
          <w:bCs/>
          <w:sz w:val="22"/>
          <w:szCs w:val="22"/>
        </w:rPr>
      </w:pPr>
      <w:r w:rsidRPr="00B67024">
        <w:rPr>
          <w:rFonts w:ascii="Arial" w:hAnsi="Arial" w:cs="Arial"/>
          <w:b/>
          <w:bCs/>
          <w:sz w:val="22"/>
          <w:szCs w:val="22"/>
        </w:rPr>
        <w:t xml:space="preserve">Timeline: </w:t>
      </w:r>
    </w:p>
    <w:p w14:paraId="5A0E6F69" w14:textId="557FE1A8" w:rsidR="00FD5A0D" w:rsidRPr="00B67024" w:rsidRDefault="00FD5A0D"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October</w:t>
      </w:r>
      <w:r w:rsidR="00754CF0" w:rsidRPr="00B67024">
        <w:rPr>
          <w:rFonts w:ascii="Arial" w:hAnsi="Arial" w:cs="Arial"/>
          <w:sz w:val="22"/>
          <w:szCs w:val="22"/>
        </w:rPr>
        <w:t xml:space="preserve"> 2018: </w:t>
      </w:r>
      <w:r w:rsidR="00986676" w:rsidRPr="00B67024">
        <w:rPr>
          <w:rFonts w:ascii="Arial" w:hAnsi="Arial" w:cs="Arial"/>
          <w:sz w:val="22"/>
          <w:szCs w:val="22"/>
        </w:rPr>
        <w:t>Regist</w:t>
      </w:r>
      <w:r w:rsidRPr="00B67024">
        <w:rPr>
          <w:rFonts w:ascii="Arial" w:hAnsi="Arial" w:cs="Arial"/>
          <w:sz w:val="22"/>
          <w:szCs w:val="22"/>
        </w:rPr>
        <w:t>r</w:t>
      </w:r>
      <w:r w:rsidR="00986676" w:rsidRPr="00B67024">
        <w:rPr>
          <w:rFonts w:ascii="Arial" w:hAnsi="Arial" w:cs="Arial"/>
          <w:sz w:val="22"/>
          <w:szCs w:val="22"/>
        </w:rPr>
        <w:t>ar</w:t>
      </w:r>
      <w:r w:rsidR="00754CF0" w:rsidRPr="00B67024">
        <w:rPr>
          <w:rFonts w:ascii="Arial" w:hAnsi="Arial" w:cs="Arial"/>
          <w:sz w:val="22"/>
          <w:szCs w:val="22"/>
        </w:rPr>
        <w:t xml:space="preserve"> </w:t>
      </w:r>
      <w:r w:rsidR="00986676" w:rsidRPr="00B67024">
        <w:rPr>
          <w:rFonts w:ascii="Arial" w:hAnsi="Arial" w:cs="Arial"/>
          <w:sz w:val="22"/>
          <w:szCs w:val="22"/>
        </w:rPr>
        <w:t xml:space="preserve">workshop </w:t>
      </w:r>
    </w:p>
    <w:p w14:paraId="64D2AEE9" w14:textId="3D00E194" w:rsidR="00FD5A0D" w:rsidRPr="00B67024" w:rsidRDefault="00FD5A0D"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 xml:space="preserve">Nov- Dec 2018: Referral systems presentation </w:t>
      </w:r>
    </w:p>
    <w:p w14:paraId="73B5C65C" w14:textId="77777777" w:rsidR="00FD5A0D" w:rsidRPr="00B67024" w:rsidRDefault="000F6EF8"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 xml:space="preserve">January </w:t>
      </w:r>
      <w:r w:rsidR="00C737C2" w:rsidRPr="00B67024">
        <w:rPr>
          <w:rFonts w:ascii="Arial" w:hAnsi="Arial" w:cs="Arial"/>
          <w:sz w:val="22"/>
          <w:szCs w:val="22"/>
        </w:rPr>
        <w:t>-</w:t>
      </w:r>
      <w:r w:rsidR="00FD5A0D" w:rsidRPr="00B67024">
        <w:rPr>
          <w:rFonts w:ascii="Arial" w:hAnsi="Arial" w:cs="Arial"/>
          <w:sz w:val="22"/>
          <w:szCs w:val="22"/>
        </w:rPr>
        <w:t>May</w:t>
      </w:r>
      <w:r w:rsidR="00C737C2" w:rsidRPr="00B67024">
        <w:rPr>
          <w:rFonts w:ascii="Arial" w:hAnsi="Arial" w:cs="Arial"/>
          <w:sz w:val="22"/>
          <w:szCs w:val="22"/>
        </w:rPr>
        <w:t xml:space="preserve"> 2019: </w:t>
      </w:r>
      <w:r w:rsidR="00FD5A0D" w:rsidRPr="00B67024">
        <w:rPr>
          <w:rFonts w:ascii="Arial" w:hAnsi="Arial" w:cs="Arial"/>
          <w:sz w:val="22"/>
          <w:szCs w:val="22"/>
        </w:rPr>
        <w:t>Discussion with IT and development of new system</w:t>
      </w:r>
    </w:p>
    <w:p w14:paraId="6BFE27FC" w14:textId="3F96ED28" w:rsidR="00C737C2" w:rsidRPr="00B67024" w:rsidRDefault="00FD5A0D"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 xml:space="preserve">May </w:t>
      </w:r>
      <w:r w:rsidR="00C737C2" w:rsidRPr="00B67024">
        <w:rPr>
          <w:rFonts w:ascii="Arial" w:hAnsi="Arial" w:cs="Arial"/>
          <w:sz w:val="22"/>
          <w:szCs w:val="22"/>
        </w:rPr>
        <w:t xml:space="preserve">- June 2019: </w:t>
      </w:r>
      <w:r w:rsidRPr="00B67024">
        <w:rPr>
          <w:rFonts w:ascii="Arial" w:hAnsi="Arial" w:cs="Arial"/>
          <w:sz w:val="22"/>
          <w:szCs w:val="22"/>
        </w:rPr>
        <w:t xml:space="preserve">Presentation of system to department and changes </w:t>
      </w:r>
    </w:p>
    <w:p w14:paraId="1050E097" w14:textId="067CA10D" w:rsidR="00C737C2" w:rsidRPr="00B67024" w:rsidRDefault="00C737C2"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 xml:space="preserve">July- </w:t>
      </w:r>
      <w:r w:rsidR="00FD5A0D" w:rsidRPr="00B67024">
        <w:rPr>
          <w:rFonts w:ascii="Arial" w:hAnsi="Arial" w:cs="Arial"/>
          <w:sz w:val="22"/>
          <w:szCs w:val="22"/>
        </w:rPr>
        <w:t>August 2019</w:t>
      </w:r>
      <w:r w:rsidRPr="00B67024">
        <w:rPr>
          <w:rFonts w:ascii="Arial" w:hAnsi="Arial" w:cs="Arial"/>
          <w:sz w:val="22"/>
          <w:szCs w:val="22"/>
        </w:rPr>
        <w:t xml:space="preserve">: </w:t>
      </w:r>
      <w:r w:rsidR="00FD5A0D" w:rsidRPr="00B67024">
        <w:rPr>
          <w:rFonts w:ascii="Arial" w:hAnsi="Arial" w:cs="Arial"/>
          <w:sz w:val="22"/>
          <w:szCs w:val="22"/>
        </w:rPr>
        <w:t>Pilot phase. Implement within trust and one other hospital</w:t>
      </w:r>
    </w:p>
    <w:p w14:paraId="0E4E159D" w14:textId="06710C0D" w:rsidR="00FD5A0D" w:rsidRPr="00B67024" w:rsidRDefault="00FD5A0D" w:rsidP="00B67024">
      <w:pPr>
        <w:pStyle w:val="ListParagraph"/>
        <w:spacing w:line="360" w:lineRule="auto"/>
        <w:ind w:left="0"/>
        <w:jc w:val="both"/>
        <w:rPr>
          <w:rFonts w:ascii="Arial" w:hAnsi="Arial" w:cs="Arial"/>
          <w:sz w:val="22"/>
          <w:szCs w:val="22"/>
        </w:rPr>
      </w:pPr>
      <w:r w:rsidRPr="00B67024">
        <w:rPr>
          <w:rFonts w:ascii="Arial" w:hAnsi="Arial" w:cs="Arial"/>
          <w:sz w:val="22"/>
          <w:szCs w:val="22"/>
        </w:rPr>
        <w:t>Sep – Oct 2019: Roll out system to South Wales</w:t>
      </w:r>
    </w:p>
    <w:p w14:paraId="048BFA0D" w14:textId="77777777" w:rsidR="002B4729" w:rsidRPr="00B67024" w:rsidRDefault="002B4729" w:rsidP="00B67024">
      <w:pPr>
        <w:spacing w:line="360" w:lineRule="auto"/>
        <w:jc w:val="both"/>
        <w:rPr>
          <w:rFonts w:ascii="Arial" w:hAnsi="Arial" w:cs="Arial"/>
          <w:sz w:val="22"/>
          <w:szCs w:val="22"/>
        </w:rPr>
      </w:pPr>
    </w:p>
    <w:p w14:paraId="0BCECAD7" w14:textId="77777777" w:rsidR="002B4729" w:rsidRPr="00B67024" w:rsidRDefault="002B4729" w:rsidP="00B67024">
      <w:pPr>
        <w:spacing w:line="360" w:lineRule="auto"/>
        <w:jc w:val="both"/>
        <w:rPr>
          <w:rFonts w:ascii="Arial" w:hAnsi="Arial" w:cs="Arial"/>
          <w:sz w:val="22"/>
          <w:szCs w:val="22"/>
        </w:rPr>
      </w:pPr>
    </w:p>
    <w:p w14:paraId="4CF491DE" w14:textId="23BF5E58" w:rsidR="002B4729" w:rsidRDefault="002B4729" w:rsidP="00B67024">
      <w:pPr>
        <w:spacing w:line="360" w:lineRule="auto"/>
        <w:jc w:val="both"/>
        <w:rPr>
          <w:rFonts w:ascii="Arial" w:hAnsi="Arial" w:cs="Arial"/>
          <w:sz w:val="22"/>
          <w:szCs w:val="22"/>
        </w:rPr>
      </w:pPr>
    </w:p>
    <w:p w14:paraId="7F9324DD" w14:textId="4AFA3CC1" w:rsidR="00C7228D" w:rsidRDefault="00C7228D" w:rsidP="00B67024">
      <w:pPr>
        <w:spacing w:line="360" w:lineRule="auto"/>
        <w:jc w:val="both"/>
        <w:rPr>
          <w:rFonts w:ascii="Arial" w:hAnsi="Arial" w:cs="Arial"/>
          <w:sz w:val="22"/>
          <w:szCs w:val="22"/>
        </w:rPr>
      </w:pPr>
    </w:p>
    <w:p w14:paraId="7CF9855C" w14:textId="0B7E250B" w:rsidR="00C7228D" w:rsidRDefault="00C7228D" w:rsidP="00B67024">
      <w:pPr>
        <w:spacing w:line="360" w:lineRule="auto"/>
        <w:jc w:val="both"/>
        <w:rPr>
          <w:rFonts w:ascii="Arial" w:hAnsi="Arial" w:cs="Arial"/>
          <w:sz w:val="22"/>
          <w:szCs w:val="22"/>
        </w:rPr>
      </w:pPr>
    </w:p>
    <w:p w14:paraId="015FCBF9" w14:textId="77777777" w:rsidR="00C7228D" w:rsidRPr="00B67024" w:rsidRDefault="00C7228D" w:rsidP="00B67024">
      <w:pPr>
        <w:spacing w:line="360" w:lineRule="auto"/>
        <w:jc w:val="both"/>
        <w:rPr>
          <w:rFonts w:ascii="Arial" w:hAnsi="Arial" w:cs="Arial"/>
          <w:sz w:val="22"/>
          <w:szCs w:val="22"/>
        </w:rPr>
      </w:pPr>
    </w:p>
    <w:p w14:paraId="7ED17BC9" w14:textId="77777777" w:rsidR="002B4729" w:rsidRPr="00B67024" w:rsidRDefault="002B4729" w:rsidP="00B67024">
      <w:pPr>
        <w:spacing w:line="360" w:lineRule="auto"/>
        <w:jc w:val="both"/>
        <w:rPr>
          <w:rFonts w:ascii="Arial" w:hAnsi="Arial" w:cs="Arial"/>
          <w:sz w:val="22"/>
          <w:szCs w:val="22"/>
        </w:rPr>
      </w:pPr>
    </w:p>
    <w:p w14:paraId="5C7D56AA" w14:textId="77777777" w:rsidR="002B4729" w:rsidRPr="00B67024" w:rsidRDefault="002B4729" w:rsidP="00B67024">
      <w:pPr>
        <w:spacing w:line="360" w:lineRule="auto"/>
        <w:jc w:val="both"/>
        <w:rPr>
          <w:rFonts w:ascii="Arial" w:hAnsi="Arial" w:cs="Arial"/>
          <w:sz w:val="22"/>
          <w:szCs w:val="22"/>
        </w:rPr>
      </w:pPr>
    </w:p>
    <w:p w14:paraId="1CEA3A32" w14:textId="0513E2F3" w:rsidR="00C34B8E" w:rsidRPr="00B67024" w:rsidRDefault="002B4729" w:rsidP="00B67024">
      <w:pPr>
        <w:spacing w:line="360" w:lineRule="auto"/>
        <w:jc w:val="both"/>
        <w:rPr>
          <w:rFonts w:ascii="Arial" w:hAnsi="Arial" w:cs="Arial"/>
          <w:sz w:val="22"/>
          <w:szCs w:val="22"/>
        </w:rPr>
      </w:pPr>
      <w:r w:rsidRPr="00B67024">
        <w:rPr>
          <w:rFonts w:ascii="Arial" w:hAnsi="Arial" w:cs="Arial"/>
          <w:sz w:val="22"/>
          <w:szCs w:val="22"/>
        </w:rPr>
        <w:t xml:space="preserve">Word count: </w:t>
      </w:r>
      <w:r w:rsidR="00DB7979" w:rsidRPr="00B67024">
        <w:rPr>
          <w:rFonts w:ascii="Arial" w:hAnsi="Arial" w:cs="Arial"/>
          <w:sz w:val="22"/>
          <w:szCs w:val="22"/>
        </w:rPr>
        <w:t>99</w:t>
      </w:r>
      <w:r w:rsidR="002437D5" w:rsidRPr="00B67024">
        <w:rPr>
          <w:rFonts w:ascii="Arial" w:hAnsi="Arial" w:cs="Arial"/>
          <w:sz w:val="22"/>
          <w:szCs w:val="22"/>
        </w:rPr>
        <w:t>4</w:t>
      </w:r>
    </w:p>
    <w:p w14:paraId="0F5C3D1A" w14:textId="77777777" w:rsidR="00C40503" w:rsidRPr="00B67024" w:rsidRDefault="00C40503" w:rsidP="00B67024">
      <w:pPr>
        <w:spacing w:line="360" w:lineRule="auto"/>
        <w:jc w:val="both"/>
        <w:rPr>
          <w:rFonts w:ascii="Arial" w:hAnsi="Arial" w:cs="Arial"/>
          <w:sz w:val="22"/>
          <w:szCs w:val="22"/>
        </w:rPr>
      </w:pPr>
    </w:p>
    <w:p w14:paraId="52634BA7" w14:textId="77777777" w:rsidR="007C735F" w:rsidRPr="00B67024" w:rsidRDefault="007C735F" w:rsidP="00B67024">
      <w:pPr>
        <w:spacing w:line="360" w:lineRule="auto"/>
        <w:jc w:val="both"/>
        <w:rPr>
          <w:rFonts w:ascii="Arial" w:hAnsi="Arial" w:cs="Arial"/>
          <w:sz w:val="22"/>
          <w:szCs w:val="22"/>
        </w:rPr>
      </w:pPr>
    </w:p>
    <w:p w14:paraId="0BA84232" w14:textId="77777777" w:rsidR="007C735F" w:rsidRPr="00B67024" w:rsidRDefault="007C735F" w:rsidP="00B67024">
      <w:pPr>
        <w:spacing w:line="360" w:lineRule="auto"/>
        <w:jc w:val="both"/>
        <w:rPr>
          <w:rFonts w:ascii="Arial" w:hAnsi="Arial" w:cs="Arial"/>
          <w:sz w:val="22"/>
          <w:szCs w:val="22"/>
        </w:rPr>
      </w:pPr>
    </w:p>
    <w:p w14:paraId="0C4C9EA3" w14:textId="77777777" w:rsidR="007C735F" w:rsidRPr="00B67024" w:rsidRDefault="007C735F" w:rsidP="00B67024">
      <w:pPr>
        <w:spacing w:line="360" w:lineRule="auto"/>
        <w:jc w:val="both"/>
        <w:rPr>
          <w:rFonts w:ascii="Arial" w:hAnsi="Arial" w:cs="Arial"/>
          <w:sz w:val="22"/>
          <w:szCs w:val="22"/>
        </w:rPr>
      </w:pPr>
    </w:p>
    <w:p w14:paraId="14A24C71" w14:textId="77777777" w:rsidR="007C735F" w:rsidRPr="00B67024" w:rsidRDefault="007C735F" w:rsidP="00B67024">
      <w:pPr>
        <w:spacing w:line="360" w:lineRule="auto"/>
        <w:jc w:val="both"/>
        <w:rPr>
          <w:rFonts w:ascii="Arial" w:hAnsi="Arial" w:cs="Arial"/>
          <w:sz w:val="22"/>
          <w:szCs w:val="22"/>
        </w:rPr>
      </w:pPr>
    </w:p>
    <w:p w14:paraId="647C4154" w14:textId="77777777" w:rsidR="007C735F" w:rsidRPr="00B67024" w:rsidRDefault="007C735F" w:rsidP="00B67024">
      <w:pPr>
        <w:spacing w:line="360" w:lineRule="auto"/>
        <w:jc w:val="both"/>
        <w:rPr>
          <w:rFonts w:ascii="Arial" w:hAnsi="Arial" w:cs="Arial"/>
          <w:sz w:val="22"/>
          <w:szCs w:val="22"/>
        </w:rPr>
      </w:pPr>
    </w:p>
    <w:p w14:paraId="1499E9CD" w14:textId="2796EFDA" w:rsidR="007C735F" w:rsidRPr="00B67024" w:rsidRDefault="007C735F"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References:</w:t>
      </w:r>
    </w:p>
    <w:p w14:paraId="6FAB0841" w14:textId="77777777" w:rsidR="007C735F" w:rsidRPr="00B67024" w:rsidRDefault="007C735F" w:rsidP="00B67024">
      <w:pPr>
        <w:spacing w:line="360" w:lineRule="auto"/>
        <w:jc w:val="both"/>
        <w:rPr>
          <w:rFonts w:ascii="Arial" w:hAnsi="Arial" w:cs="Arial"/>
          <w:sz w:val="22"/>
          <w:szCs w:val="22"/>
        </w:rPr>
      </w:pPr>
    </w:p>
    <w:p w14:paraId="0F689AF4" w14:textId="77777777" w:rsidR="007C735F" w:rsidRPr="00B67024" w:rsidRDefault="007C735F" w:rsidP="00B67024">
      <w:pPr>
        <w:spacing w:line="360" w:lineRule="auto"/>
        <w:jc w:val="both"/>
        <w:rPr>
          <w:rFonts w:ascii="Arial" w:hAnsi="Arial" w:cs="Arial"/>
          <w:sz w:val="22"/>
          <w:szCs w:val="22"/>
        </w:rPr>
      </w:pPr>
      <w:proofErr w:type="spellStart"/>
      <w:r w:rsidRPr="00B67024">
        <w:rPr>
          <w:rFonts w:ascii="Arial" w:hAnsi="Arial" w:cs="Arial"/>
          <w:sz w:val="22"/>
          <w:szCs w:val="22"/>
        </w:rPr>
        <w:t>Amarouche</w:t>
      </w:r>
      <w:proofErr w:type="spellEnd"/>
      <w:r w:rsidRPr="00B67024">
        <w:rPr>
          <w:rFonts w:ascii="Arial" w:hAnsi="Arial" w:cs="Arial"/>
          <w:sz w:val="22"/>
          <w:szCs w:val="22"/>
        </w:rPr>
        <w:t xml:space="preserve"> M, Neville JJ, Deacon S, et al. (2017). Referrers’ point of view on the referral process to neurosurgery and opinions on neurosurgeons: a large-scale regional survey in the UK. BMJ Open.7. Available at: e017495. </w:t>
      </w:r>
      <w:proofErr w:type="spellStart"/>
      <w:r w:rsidRPr="00B67024">
        <w:rPr>
          <w:rFonts w:ascii="Arial" w:hAnsi="Arial" w:cs="Arial"/>
          <w:sz w:val="22"/>
          <w:szCs w:val="22"/>
        </w:rPr>
        <w:t>doi</w:t>
      </w:r>
      <w:proofErr w:type="spellEnd"/>
      <w:r w:rsidRPr="00B67024">
        <w:rPr>
          <w:rFonts w:ascii="Arial" w:hAnsi="Arial" w:cs="Arial"/>
          <w:sz w:val="22"/>
          <w:szCs w:val="22"/>
        </w:rPr>
        <w:t>: 10.1136/bmjopen-2017-017495 (accessed 10 Jun 2019)</w:t>
      </w:r>
    </w:p>
    <w:p w14:paraId="5ED3FC11" w14:textId="77777777" w:rsidR="007C735F" w:rsidRPr="00B67024" w:rsidRDefault="007C735F" w:rsidP="00B67024">
      <w:pPr>
        <w:spacing w:line="360" w:lineRule="auto"/>
        <w:jc w:val="both"/>
        <w:rPr>
          <w:rFonts w:ascii="Arial" w:hAnsi="Arial" w:cs="Arial"/>
          <w:sz w:val="22"/>
          <w:szCs w:val="22"/>
        </w:rPr>
      </w:pPr>
    </w:p>
    <w:p w14:paraId="3B0D4780" w14:textId="0DE32A21" w:rsidR="007C735F" w:rsidRPr="00B67024" w:rsidRDefault="007C735F" w:rsidP="00B67024">
      <w:pPr>
        <w:spacing w:line="360" w:lineRule="auto"/>
        <w:jc w:val="both"/>
        <w:rPr>
          <w:rFonts w:ascii="Arial" w:hAnsi="Arial" w:cs="Arial"/>
          <w:sz w:val="22"/>
          <w:szCs w:val="22"/>
        </w:rPr>
      </w:pPr>
      <w:r w:rsidRPr="00B67024">
        <w:rPr>
          <w:rFonts w:ascii="Arial" w:hAnsi="Arial" w:cs="Arial"/>
          <w:sz w:val="22"/>
          <w:szCs w:val="22"/>
        </w:rPr>
        <w:t xml:space="preserve">Cartmill M, White BD Telephone advice for neurosurgical referrals. (2001). Who assumes duty of care? Br J Neurosurg,15, pp 453- 5. </w:t>
      </w:r>
    </w:p>
    <w:p w14:paraId="077CD092" w14:textId="77777777" w:rsidR="007C735F" w:rsidRPr="00B67024" w:rsidRDefault="007C735F" w:rsidP="00B67024">
      <w:pPr>
        <w:spacing w:line="360" w:lineRule="auto"/>
        <w:jc w:val="both"/>
        <w:rPr>
          <w:rFonts w:ascii="Arial" w:hAnsi="Arial" w:cs="Arial"/>
          <w:sz w:val="22"/>
          <w:szCs w:val="22"/>
        </w:rPr>
      </w:pPr>
    </w:p>
    <w:p w14:paraId="5A5A2710" w14:textId="77777777" w:rsidR="007C735F" w:rsidRPr="00B67024" w:rsidRDefault="007C735F" w:rsidP="00B67024">
      <w:pPr>
        <w:spacing w:line="360" w:lineRule="auto"/>
        <w:jc w:val="both"/>
        <w:rPr>
          <w:rFonts w:ascii="Arial" w:hAnsi="Arial" w:cs="Arial"/>
          <w:sz w:val="22"/>
          <w:szCs w:val="22"/>
        </w:rPr>
      </w:pPr>
      <w:r w:rsidRPr="00B67024">
        <w:rPr>
          <w:rFonts w:ascii="Arial" w:hAnsi="Arial" w:cs="Arial"/>
          <w:sz w:val="22"/>
          <w:szCs w:val="22"/>
        </w:rPr>
        <w:t xml:space="preserve">Choo MC, </w:t>
      </w:r>
      <w:proofErr w:type="spellStart"/>
      <w:r w:rsidRPr="00B67024">
        <w:rPr>
          <w:rFonts w:ascii="Arial" w:hAnsi="Arial" w:cs="Arial"/>
          <w:sz w:val="22"/>
          <w:szCs w:val="22"/>
        </w:rPr>
        <w:t>Thennakon</w:t>
      </w:r>
      <w:proofErr w:type="spellEnd"/>
      <w:r w:rsidRPr="00B67024">
        <w:rPr>
          <w:rFonts w:ascii="Arial" w:hAnsi="Arial" w:cs="Arial"/>
          <w:sz w:val="22"/>
          <w:szCs w:val="22"/>
        </w:rPr>
        <w:t xml:space="preserve"> S, </w:t>
      </w:r>
      <w:proofErr w:type="spellStart"/>
      <w:r w:rsidRPr="00B67024">
        <w:rPr>
          <w:rFonts w:ascii="Arial" w:hAnsi="Arial" w:cs="Arial"/>
          <w:sz w:val="22"/>
          <w:szCs w:val="22"/>
        </w:rPr>
        <w:t>Shapey</w:t>
      </w:r>
      <w:proofErr w:type="spellEnd"/>
      <w:r w:rsidRPr="00B67024">
        <w:rPr>
          <w:rFonts w:ascii="Arial" w:hAnsi="Arial" w:cs="Arial"/>
          <w:sz w:val="22"/>
          <w:szCs w:val="22"/>
        </w:rPr>
        <w:t xml:space="preserve"> J, et al. (2011). A web-based referral system for neurosurgery--a solution to our problems? Br J Neurosurg, 25, pp 384–7. </w:t>
      </w:r>
    </w:p>
    <w:p w14:paraId="4F99693A" w14:textId="77777777" w:rsidR="007C735F" w:rsidRPr="00B67024" w:rsidRDefault="007C735F" w:rsidP="00B67024">
      <w:pPr>
        <w:spacing w:line="360" w:lineRule="auto"/>
        <w:jc w:val="both"/>
        <w:rPr>
          <w:rFonts w:ascii="Arial" w:hAnsi="Arial" w:cs="Arial"/>
          <w:sz w:val="22"/>
          <w:szCs w:val="22"/>
        </w:rPr>
      </w:pPr>
    </w:p>
    <w:p w14:paraId="4B66BCCC" w14:textId="77777777" w:rsidR="007C735F" w:rsidRPr="00B67024" w:rsidRDefault="007C735F" w:rsidP="00B67024">
      <w:pPr>
        <w:spacing w:line="360" w:lineRule="auto"/>
        <w:jc w:val="both"/>
        <w:rPr>
          <w:rFonts w:ascii="Arial" w:hAnsi="Arial" w:cs="Arial"/>
          <w:sz w:val="22"/>
          <w:szCs w:val="22"/>
        </w:rPr>
      </w:pPr>
      <w:r w:rsidRPr="00B67024">
        <w:rPr>
          <w:rFonts w:ascii="Arial" w:hAnsi="Arial" w:cs="Arial"/>
          <w:sz w:val="22"/>
          <w:szCs w:val="22"/>
        </w:rPr>
        <w:t>Cranial Neurosurgery GIRFT Programme National Specialty Report. (2018). Available at: https://gettingitrightfirsttime.co.uk/wp-content/uploads/2018/05/CranialNeurosurgeryJune18-L.pdf(accessed 10 Jun 2017)</w:t>
      </w:r>
    </w:p>
    <w:p w14:paraId="3F65B913" w14:textId="77777777" w:rsidR="007C735F" w:rsidRPr="00B67024" w:rsidRDefault="007C735F" w:rsidP="00B67024">
      <w:pPr>
        <w:spacing w:line="360" w:lineRule="auto"/>
        <w:jc w:val="both"/>
        <w:rPr>
          <w:rFonts w:ascii="Arial" w:hAnsi="Arial" w:cs="Arial"/>
          <w:sz w:val="22"/>
          <w:szCs w:val="22"/>
        </w:rPr>
      </w:pPr>
    </w:p>
    <w:p w14:paraId="3C79D503" w14:textId="77777777" w:rsidR="007C735F" w:rsidRPr="00B67024" w:rsidRDefault="007C735F" w:rsidP="00B67024">
      <w:pPr>
        <w:spacing w:line="360" w:lineRule="auto"/>
        <w:jc w:val="both"/>
        <w:rPr>
          <w:rFonts w:ascii="Arial" w:hAnsi="Arial" w:cs="Arial"/>
          <w:sz w:val="22"/>
          <w:szCs w:val="22"/>
        </w:rPr>
      </w:pPr>
      <w:proofErr w:type="spellStart"/>
      <w:r w:rsidRPr="00B67024">
        <w:rPr>
          <w:rFonts w:ascii="Arial" w:hAnsi="Arial" w:cs="Arial"/>
          <w:sz w:val="22"/>
          <w:szCs w:val="22"/>
        </w:rPr>
        <w:t>Matloob</w:t>
      </w:r>
      <w:proofErr w:type="spellEnd"/>
      <w:r w:rsidRPr="00B67024">
        <w:rPr>
          <w:rFonts w:ascii="Arial" w:hAnsi="Arial" w:cs="Arial"/>
          <w:sz w:val="22"/>
          <w:szCs w:val="22"/>
        </w:rPr>
        <w:t xml:space="preserve"> SA, </w:t>
      </w:r>
      <w:proofErr w:type="spellStart"/>
      <w:r w:rsidRPr="00B67024">
        <w:rPr>
          <w:rFonts w:ascii="Arial" w:hAnsi="Arial" w:cs="Arial"/>
          <w:sz w:val="22"/>
          <w:szCs w:val="22"/>
        </w:rPr>
        <w:t>Hyam</w:t>
      </w:r>
      <w:proofErr w:type="spellEnd"/>
      <w:r w:rsidRPr="00B67024">
        <w:rPr>
          <w:rFonts w:ascii="Arial" w:hAnsi="Arial" w:cs="Arial"/>
          <w:sz w:val="22"/>
          <w:szCs w:val="22"/>
        </w:rPr>
        <w:t xml:space="preserve"> JA, Thorne L, et al. (2016). Improving neurosurgical communication and reducing risk and registrar burden using a novel online database referral platform. Br J Neurosurg ,30: pp 191–4. </w:t>
      </w:r>
    </w:p>
    <w:p w14:paraId="3DA15E63" w14:textId="77777777" w:rsidR="007C735F" w:rsidRPr="00B67024" w:rsidRDefault="007C735F" w:rsidP="00B67024">
      <w:pPr>
        <w:spacing w:line="360" w:lineRule="auto"/>
        <w:jc w:val="both"/>
        <w:rPr>
          <w:rFonts w:ascii="Arial" w:hAnsi="Arial" w:cs="Arial"/>
          <w:sz w:val="22"/>
          <w:szCs w:val="22"/>
        </w:rPr>
      </w:pPr>
    </w:p>
    <w:p w14:paraId="72AEDF9E" w14:textId="77777777" w:rsidR="007C735F" w:rsidRPr="00B67024" w:rsidRDefault="007C735F" w:rsidP="00B67024">
      <w:pPr>
        <w:spacing w:line="360" w:lineRule="auto"/>
        <w:jc w:val="both"/>
        <w:rPr>
          <w:rFonts w:ascii="Arial" w:hAnsi="Arial" w:cs="Arial"/>
          <w:sz w:val="22"/>
          <w:szCs w:val="22"/>
        </w:rPr>
      </w:pPr>
      <w:r w:rsidRPr="00B67024">
        <w:rPr>
          <w:rFonts w:ascii="Arial" w:hAnsi="Arial" w:cs="Arial"/>
          <w:sz w:val="22"/>
          <w:szCs w:val="22"/>
        </w:rPr>
        <w:t>Society of British Neurological Surgeons. The Society of British Neurological Surgeons care quality statement. (2015). Available at: http://www.sbns.org.uk/index.php/download file/view/975/87/2015 (accessed 10 Jun 2017)</w:t>
      </w:r>
    </w:p>
    <w:p w14:paraId="6DADB15E" w14:textId="77777777" w:rsidR="007C735F" w:rsidRPr="00B67024" w:rsidRDefault="007C735F" w:rsidP="00B67024">
      <w:pPr>
        <w:spacing w:line="360" w:lineRule="auto"/>
        <w:jc w:val="both"/>
        <w:rPr>
          <w:rFonts w:ascii="Arial" w:hAnsi="Arial" w:cs="Arial"/>
          <w:sz w:val="22"/>
          <w:szCs w:val="22"/>
        </w:rPr>
      </w:pPr>
    </w:p>
    <w:p w14:paraId="3B7A430F" w14:textId="77777777" w:rsidR="007C735F" w:rsidRPr="00B67024" w:rsidRDefault="007C735F" w:rsidP="00B67024">
      <w:pPr>
        <w:spacing w:line="360" w:lineRule="auto"/>
        <w:jc w:val="both"/>
        <w:rPr>
          <w:rFonts w:ascii="Arial" w:hAnsi="Arial" w:cs="Arial"/>
          <w:sz w:val="22"/>
          <w:szCs w:val="22"/>
        </w:rPr>
      </w:pPr>
      <w:r w:rsidRPr="00B67024">
        <w:rPr>
          <w:rFonts w:ascii="Arial" w:hAnsi="Arial" w:cs="Arial"/>
          <w:sz w:val="22"/>
          <w:szCs w:val="22"/>
        </w:rPr>
        <w:t>Storey M, Webster S. (2015). Giving ourselves a head start: improving the quality of documentation of referrals to neurosurgery. BMJ Qual Improv Rep,4, u203531, w2516. Available at: 10.1136/</w:t>
      </w:r>
      <w:proofErr w:type="spellStart"/>
      <w:r w:rsidRPr="00B67024">
        <w:rPr>
          <w:rFonts w:ascii="Arial" w:hAnsi="Arial" w:cs="Arial"/>
          <w:sz w:val="22"/>
          <w:szCs w:val="22"/>
        </w:rPr>
        <w:t>bmjquality</w:t>
      </w:r>
      <w:proofErr w:type="spellEnd"/>
      <w:r w:rsidRPr="00B67024">
        <w:rPr>
          <w:rFonts w:ascii="Arial" w:hAnsi="Arial" w:cs="Arial"/>
          <w:sz w:val="22"/>
          <w:szCs w:val="22"/>
        </w:rPr>
        <w:t>. u203531.w2516 (accessed 10 Jun 2019)</w:t>
      </w:r>
    </w:p>
    <w:p w14:paraId="5C6B5D1B" w14:textId="77777777" w:rsidR="007C735F" w:rsidRPr="00B67024" w:rsidRDefault="007C735F" w:rsidP="00B67024">
      <w:pPr>
        <w:spacing w:line="360" w:lineRule="auto"/>
        <w:jc w:val="both"/>
        <w:rPr>
          <w:rFonts w:ascii="Arial" w:hAnsi="Arial" w:cs="Arial"/>
          <w:sz w:val="22"/>
          <w:szCs w:val="22"/>
        </w:rPr>
      </w:pPr>
    </w:p>
    <w:p w14:paraId="1DDFB9AA" w14:textId="77777777" w:rsidR="007C735F" w:rsidRPr="00B67024" w:rsidRDefault="007C735F" w:rsidP="00B67024">
      <w:pPr>
        <w:spacing w:line="360" w:lineRule="auto"/>
        <w:jc w:val="both"/>
        <w:rPr>
          <w:rFonts w:ascii="Arial" w:hAnsi="Arial" w:cs="Arial"/>
          <w:sz w:val="22"/>
          <w:szCs w:val="22"/>
        </w:rPr>
      </w:pPr>
    </w:p>
    <w:p w14:paraId="2AE274F8" w14:textId="77777777" w:rsidR="007C735F" w:rsidRPr="00B67024" w:rsidRDefault="007C735F" w:rsidP="00B67024">
      <w:pPr>
        <w:spacing w:line="360" w:lineRule="auto"/>
        <w:jc w:val="both"/>
        <w:rPr>
          <w:rFonts w:ascii="Arial" w:hAnsi="Arial" w:cs="Arial"/>
          <w:sz w:val="22"/>
          <w:szCs w:val="22"/>
        </w:rPr>
      </w:pPr>
    </w:p>
    <w:p w14:paraId="4CAE0923" w14:textId="77777777" w:rsidR="007C735F" w:rsidRPr="00B67024" w:rsidRDefault="007C735F" w:rsidP="00B67024">
      <w:pPr>
        <w:spacing w:line="360" w:lineRule="auto"/>
        <w:jc w:val="both"/>
        <w:rPr>
          <w:rFonts w:ascii="Arial" w:hAnsi="Arial" w:cs="Arial"/>
          <w:sz w:val="22"/>
          <w:szCs w:val="22"/>
        </w:rPr>
      </w:pPr>
    </w:p>
    <w:p w14:paraId="4BA162A6" w14:textId="77777777" w:rsidR="007C735F" w:rsidRPr="00B67024" w:rsidRDefault="007C735F" w:rsidP="00B67024">
      <w:pPr>
        <w:spacing w:line="360" w:lineRule="auto"/>
        <w:jc w:val="both"/>
        <w:rPr>
          <w:rFonts w:ascii="Arial" w:hAnsi="Arial" w:cs="Arial"/>
          <w:sz w:val="22"/>
          <w:szCs w:val="22"/>
        </w:rPr>
      </w:pPr>
    </w:p>
    <w:p w14:paraId="09525978" w14:textId="77777777" w:rsidR="007C735F" w:rsidRPr="00B67024" w:rsidRDefault="007C735F" w:rsidP="00B67024">
      <w:pPr>
        <w:spacing w:line="360" w:lineRule="auto"/>
        <w:jc w:val="both"/>
        <w:rPr>
          <w:rFonts w:ascii="Arial" w:hAnsi="Arial" w:cs="Arial"/>
          <w:sz w:val="22"/>
          <w:szCs w:val="22"/>
        </w:rPr>
      </w:pPr>
    </w:p>
    <w:p w14:paraId="6FFE8F94" w14:textId="77777777" w:rsidR="007C735F" w:rsidRPr="00B67024" w:rsidRDefault="007C735F" w:rsidP="00B67024">
      <w:pPr>
        <w:spacing w:line="360" w:lineRule="auto"/>
        <w:jc w:val="both"/>
        <w:rPr>
          <w:rFonts w:ascii="Arial" w:hAnsi="Arial" w:cs="Arial"/>
          <w:sz w:val="22"/>
          <w:szCs w:val="22"/>
        </w:rPr>
      </w:pPr>
    </w:p>
    <w:p w14:paraId="13D7015A" w14:textId="77777777" w:rsidR="007C735F" w:rsidRPr="00B67024" w:rsidRDefault="007C735F" w:rsidP="00B67024">
      <w:pPr>
        <w:spacing w:line="360" w:lineRule="auto"/>
        <w:jc w:val="both"/>
        <w:rPr>
          <w:rFonts w:ascii="Arial" w:hAnsi="Arial" w:cs="Arial"/>
          <w:sz w:val="22"/>
          <w:szCs w:val="22"/>
        </w:rPr>
      </w:pPr>
    </w:p>
    <w:p w14:paraId="3A5B926B" w14:textId="77777777" w:rsidR="007C735F" w:rsidRPr="00B67024" w:rsidRDefault="007C735F" w:rsidP="00B67024">
      <w:pPr>
        <w:spacing w:line="360" w:lineRule="auto"/>
        <w:jc w:val="both"/>
        <w:rPr>
          <w:rFonts w:ascii="Arial" w:hAnsi="Arial" w:cs="Arial"/>
          <w:sz w:val="22"/>
          <w:szCs w:val="22"/>
        </w:rPr>
      </w:pPr>
    </w:p>
    <w:p w14:paraId="660CD99A" w14:textId="77777777" w:rsidR="007C735F" w:rsidRPr="00B67024" w:rsidRDefault="007C735F" w:rsidP="00B67024">
      <w:pPr>
        <w:spacing w:line="360" w:lineRule="auto"/>
        <w:jc w:val="both"/>
        <w:rPr>
          <w:rFonts w:ascii="Arial" w:hAnsi="Arial" w:cs="Arial"/>
          <w:sz w:val="22"/>
          <w:szCs w:val="22"/>
        </w:rPr>
      </w:pPr>
    </w:p>
    <w:p w14:paraId="60A0D121" w14:textId="77777777" w:rsidR="00C40503" w:rsidRPr="00B67024" w:rsidRDefault="00C40503" w:rsidP="00B67024">
      <w:pPr>
        <w:spacing w:line="360" w:lineRule="auto"/>
        <w:jc w:val="both"/>
        <w:rPr>
          <w:rFonts w:ascii="Arial" w:hAnsi="Arial" w:cs="Arial"/>
          <w:sz w:val="22"/>
          <w:szCs w:val="22"/>
        </w:rPr>
      </w:pPr>
    </w:p>
    <w:p w14:paraId="1483D228" w14:textId="08933603" w:rsidR="00C40503" w:rsidRPr="00B67024" w:rsidRDefault="00C40503" w:rsidP="00B67024">
      <w:pPr>
        <w:spacing w:line="360" w:lineRule="auto"/>
        <w:jc w:val="both"/>
        <w:rPr>
          <w:rFonts w:ascii="Arial" w:hAnsi="Arial" w:cs="Arial"/>
          <w:sz w:val="22"/>
          <w:szCs w:val="22"/>
        </w:rPr>
      </w:pPr>
    </w:p>
    <w:sdt>
      <w:sdtPr>
        <w:rPr>
          <w:rFonts w:ascii="Arial" w:hAnsi="Arial" w:cs="Arial"/>
          <w:sz w:val="22"/>
          <w:szCs w:val="22"/>
        </w:rPr>
        <w:id w:val="-1874073438"/>
        <w:docPartObj>
          <w:docPartGallery w:val="Cover Pages"/>
          <w:docPartUnique/>
        </w:docPartObj>
      </w:sdtPr>
      <w:sdtEndPr/>
      <w:sdtContent>
        <w:p w14:paraId="6B8C0CE4" w14:textId="2334E0B0" w:rsidR="007C735F" w:rsidRPr="00B67024" w:rsidRDefault="007C735F" w:rsidP="00B67024">
          <w:pPr>
            <w:spacing w:line="360" w:lineRule="auto"/>
            <w:jc w:val="both"/>
            <w:rPr>
              <w:rFonts w:ascii="Arial" w:hAnsi="Arial" w:cs="Arial"/>
              <w:sz w:val="22"/>
              <w:szCs w:val="22"/>
            </w:rPr>
          </w:pPr>
        </w:p>
        <w:p w14:paraId="449518F7" w14:textId="26EB91FA" w:rsidR="007C735F" w:rsidRPr="00B67024" w:rsidRDefault="007C735F" w:rsidP="00B67024">
          <w:pPr>
            <w:spacing w:line="360" w:lineRule="auto"/>
            <w:jc w:val="both"/>
            <w:rPr>
              <w:rFonts w:ascii="Arial" w:hAnsi="Arial" w:cs="Arial"/>
              <w:sz w:val="22"/>
              <w:szCs w:val="22"/>
            </w:rPr>
          </w:pPr>
        </w:p>
        <w:p w14:paraId="364BD9EB" w14:textId="77777777" w:rsidR="007C735F" w:rsidRPr="00B67024" w:rsidRDefault="007C735F" w:rsidP="00B67024">
          <w:pPr>
            <w:spacing w:line="360" w:lineRule="auto"/>
            <w:jc w:val="both"/>
            <w:rPr>
              <w:rFonts w:ascii="Arial" w:hAnsi="Arial" w:cs="Arial"/>
              <w:sz w:val="22"/>
              <w:szCs w:val="22"/>
            </w:rPr>
          </w:pPr>
        </w:p>
        <w:p w14:paraId="51BC2713"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t>The Leading Service Improvement Project</w:t>
          </w:r>
        </w:p>
        <w:p w14:paraId="3A33F02D" w14:textId="77777777" w:rsidR="00C40503" w:rsidRPr="00B67024" w:rsidRDefault="006E3639" w:rsidP="00B67024">
          <w:pPr>
            <w:spacing w:line="360" w:lineRule="auto"/>
            <w:jc w:val="both"/>
            <w:rPr>
              <w:rFonts w:ascii="Arial" w:hAnsi="Arial" w:cs="Arial"/>
              <w:sz w:val="22"/>
              <w:szCs w:val="22"/>
            </w:rPr>
          </w:pPr>
        </w:p>
      </w:sdtContent>
    </w:sdt>
    <w:p w14:paraId="7591B3E1" w14:textId="77777777" w:rsidR="00C40503" w:rsidRPr="00B67024" w:rsidRDefault="00C40503" w:rsidP="00B67024">
      <w:pPr>
        <w:spacing w:line="360" w:lineRule="auto"/>
        <w:jc w:val="both"/>
        <w:rPr>
          <w:rFonts w:ascii="Arial" w:hAnsi="Arial" w:cs="Arial"/>
          <w:sz w:val="22"/>
          <w:szCs w:val="22"/>
        </w:rPr>
      </w:pPr>
    </w:p>
    <w:p w14:paraId="71AEAE27" w14:textId="77777777" w:rsidR="00C40503" w:rsidRPr="00B67024" w:rsidRDefault="00C40503" w:rsidP="00B67024">
      <w:pPr>
        <w:spacing w:line="360" w:lineRule="auto"/>
        <w:jc w:val="both"/>
        <w:rPr>
          <w:rFonts w:ascii="Arial" w:hAnsi="Arial" w:cs="Arial"/>
          <w:sz w:val="22"/>
          <w:szCs w:val="22"/>
        </w:rPr>
      </w:pPr>
    </w:p>
    <w:p w14:paraId="555C1244" w14:textId="77777777" w:rsidR="00C40503" w:rsidRPr="00B67024" w:rsidRDefault="00C40503" w:rsidP="00B67024">
      <w:pPr>
        <w:spacing w:line="360" w:lineRule="auto"/>
        <w:jc w:val="both"/>
        <w:rPr>
          <w:rFonts w:ascii="Arial" w:hAnsi="Arial" w:cs="Arial"/>
          <w:sz w:val="22"/>
          <w:szCs w:val="22"/>
        </w:rPr>
      </w:pPr>
    </w:p>
    <w:p w14:paraId="48359D89" w14:textId="1ADC4DB6" w:rsidR="00C40503" w:rsidRPr="00B67024" w:rsidRDefault="007C735F" w:rsidP="00B67024">
      <w:pPr>
        <w:spacing w:line="360" w:lineRule="auto"/>
        <w:jc w:val="both"/>
        <w:rPr>
          <w:rFonts w:ascii="Arial" w:hAnsi="Arial" w:cs="Arial"/>
          <w:b/>
          <w:bCs/>
          <w:sz w:val="22"/>
          <w:szCs w:val="22"/>
        </w:rPr>
      </w:pPr>
      <w:r w:rsidRPr="00B67024">
        <w:rPr>
          <w:rFonts w:ascii="Arial" w:hAnsi="Arial" w:cs="Arial"/>
          <w:b/>
          <w:bCs/>
          <w:sz w:val="22"/>
          <w:szCs w:val="22"/>
        </w:rPr>
        <w:t>Establishing an E-referral Pathway for Acute Neurosurgical Referrals in South Wales</w:t>
      </w:r>
    </w:p>
    <w:p w14:paraId="63B08C5A" w14:textId="77777777" w:rsidR="00C40503" w:rsidRPr="00B67024" w:rsidRDefault="00C40503" w:rsidP="00B67024">
      <w:pPr>
        <w:spacing w:line="360" w:lineRule="auto"/>
        <w:jc w:val="both"/>
        <w:rPr>
          <w:rFonts w:ascii="Arial" w:hAnsi="Arial" w:cs="Arial"/>
          <w:sz w:val="22"/>
          <w:szCs w:val="22"/>
        </w:rPr>
      </w:pPr>
    </w:p>
    <w:p w14:paraId="07055096" w14:textId="77777777" w:rsidR="00C40503" w:rsidRPr="00B67024" w:rsidRDefault="00C40503" w:rsidP="00B67024">
      <w:pPr>
        <w:spacing w:line="360" w:lineRule="auto"/>
        <w:jc w:val="both"/>
        <w:rPr>
          <w:rFonts w:ascii="Arial" w:hAnsi="Arial" w:cs="Arial"/>
          <w:sz w:val="22"/>
          <w:szCs w:val="22"/>
        </w:rPr>
      </w:pPr>
    </w:p>
    <w:p w14:paraId="71F12F94" w14:textId="77777777" w:rsidR="00C40503" w:rsidRPr="00B67024" w:rsidRDefault="00C40503" w:rsidP="00B67024">
      <w:pPr>
        <w:spacing w:line="360" w:lineRule="auto"/>
        <w:jc w:val="both"/>
        <w:rPr>
          <w:rFonts w:ascii="Arial" w:hAnsi="Arial" w:cs="Arial"/>
          <w:sz w:val="22"/>
          <w:szCs w:val="22"/>
        </w:rPr>
      </w:pPr>
    </w:p>
    <w:p w14:paraId="4CBB3D99" w14:textId="77777777" w:rsidR="00C40503" w:rsidRPr="00B67024" w:rsidRDefault="00C40503" w:rsidP="00B67024">
      <w:pPr>
        <w:spacing w:line="360" w:lineRule="auto"/>
        <w:jc w:val="both"/>
        <w:rPr>
          <w:rFonts w:ascii="Arial" w:hAnsi="Arial" w:cs="Arial"/>
          <w:sz w:val="22"/>
          <w:szCs w:val="22"/>
        </w:rPr>
      </w:pPr>
    </w:p>
    <w:p w14:paraId="4636E1BC" w14:textId="3AF61202" w:rsidR="00C40503" w:rsidRPr="00B67024" w:rsidRDefault="00D9476D" w:rsidP="00B67024">
      <w:pPr>
        <w:tabs>
          <w:tab w:val="left" w:pos="1190"/>
        </w:tabs>
        <w:spacing w:line="360" w:lineRule="auto"/>
        <w:jc w:val="both"/>
        <w:rPr>
          <w:rFonts w:ascii="Arial" w:hAnsi="Arial" w:cs="Arial"/>
          <w:sz w:val="22"/>
          <w:szCs w:val="22"/>
        </w:rPr>
      </w:pPr>
      <w:r w:rsidRPr="00B67024">
        <w:rPr>
          <w:rFonts w:ascii="Arial" w:hAnsi="Arial" w:cs="Arial"/>
          <w:sz w:val="22"/>
          <w:szCs w:val="22"/>
        </w:rPr>
        <w:tab/>
      </w:r>
    </w:p>
    <w:p w14:paraId="0D1DA15C" w14:textId="77777777" w:rsidR="00D9476D" w:rsidRPr="00B67024" w:rsidRDefault="00D9476D" w:rsidP="00B67024">
      <w:pPr>
        <w:tabs>
          <w:tab w:val="left" w:pos="1190"/>
        </w:tabs>
        <w:spacing w:line="360" w:lineRule="auto"/>
        <w:jc w:val="both"/>
        <w:rPr>
          <w:rFonts w:ascii="Arial" w:hAnsi="Arial" w:cs="Arial"/>
          <w:sz w:val="22"/>
          <w:szCs w:val="22"/>
        </w:rPr>
      </w:pPr>
    </w:p>
    <w:p w14:paraId="427ECA41" w14:textId="77777777" w:rsidR="00C40503" w:rsidRPr="00B67024" w:rsidRDefault="00C40503" w:rsidP="00B67024">
      <w:pPr>
        <w:spacing w:line="360" w:lineRule="auto"/>
        <w:jc w:val="both"/>
        <w:rPr>
          <w:rFonts w:ascii="Arial" w:hAnsi="Arial" w:cs="Arial"/>
          <w:sz w:val="22"/>
          <w:szCs w:val="22"/>
        </w:rPr>
      </w:pPr>
    </w:p>
    <w:p w14:paraId="1521FB1B" w14:textId="77777777" w:rsidR="00C40503" w:rsidRPr="00B67024" w:rsidRDefault="00C40503" w:rsidP="00B67024">
      <w:pPr>
        <w:spacing w:line="360" w:lineRule="auto"/>
        <w:jc w:val="both"/>
        <w:rPr>
          <w:rFonts w:ascii="Arial" w:hAnsi="Arial" w:cs="Arial"/>
          <w:sz w:val="22"/>
          <w:szCs w:val="22"/>
        </w:rPr>
      </w:pPr>
    </w:p>
    <w:p w14:paraId="53AAE5F7" w14:textId="6B25D0BC" w:rsidR="00C40503" w:rsidRPr="00B67024" w:rsidRDefault="00C40503" w:rsidP="00B67024">
      <w:pPr>
        <w:spacing w:line="360" w:lineRule="auto"/>
        <w:jc w:val="both"/>
        <w:rPr>
          <w:rFonts w:ascii="Arial" w:hAnsi="Arial" w:cs="Arial"/>
          <w:sz w:val="22"/>
          <w:szCs w:val="22"/>
        </w:rPr>
      </w:pPr>
    </w:p>
    <w:p w14:paraId="24C5BBFA" w14:textId="50C92D14" w:rsidR="00E618F1" w:rsidRPr="00B67024" w:rsidRDefault="00E618F1" w:rsidP="00B67024">
      <w:pPr>
        <w:spacing w:line="360" w:lineRule="auto"/>
        <w:jc w:val="both"/>
        <w:rPr>
          <w:rFonts w:ascii="Arial" w:hAnsi="Arial" w:cs="Arial"/>
          <w:sz w:val="22"/>
          <w:szCs w:val="22"/>
        </w:rPr>
      </w:pPr>
    </w:p>
    <w:p w14:paraId="50D32823" w14:textId="4FB7B8AE" w:rsidR="00E618F1" w:rsidRPr="00B67024" w:rsidRDefault="00E618F1" w:rsidP="00B67024">
      <w:pPr>
        <w:spacing w:line="360" w:lineRule="auto"/>
        <w:jc w:val="both"/>
        <w:rPr>
          <w:rFonts w:ascii="Arial" w:hAnsi="Arial" w:cs="Arial"/>
          <w:sz w:val="22"/>
          <w:szCs w:val="22"/>
        </w:rPr>
      </w:pPr>
    </w:p>
    <w:p w14:paraId="5634CF9D" w14:textId="430DA329" w:rsidR="00E618F1" w:rsidRPr="00B67024" w:rsidRDefault="00E618F1" w:rsidP="00B67024">
      <w:pPr>
        <w:spacing w:line="360" w:lineRule="auto"/>
        <w:jc w:val="both"/>
        <w:rPr>
          <w:rFonts w:ascii="Arial" w:hAnsi="Arial" w:cs="Arial"/>
          <w:sz w:val="22"/>
          <w:szCs w:val="22"/>
        </w:rPr>
      </w:pPr>
    </w:p>
    <w:p w14:paraId="7D392FA9" w14:textId="15E66972" w:rsidR="00E618F1" w:rsidRPr="00B67024" w:rsidRDefault="00E618F1" w:rsidP="00B67024">
      <w:pPr>
        <w:spacing w:line="360" w:lineRule="auto"/>
        <w:jc w:val="both"/>
        <w:rPr>
          <w:rFonts w:ascii="Arial" w:hAnsi="Arial" w:cs="Arial"/>
          <w:sz w:val="22"/>
          <w:szCs w:val="22"/>
        </w:rPr>
      </w:pPr>
    </w:p>
    <w:p w14:paraId="4368086A" w14:textId="0917A7B9" w:rsidR="00E618F1" w:rsidRPr="00B67024" w:rsidRDefault="00E618F1" w:rsidP="00B67024">
      <w:pPr>
        <w:spacing w:line="360" w:lineRule="auto"/>
        <w:jc w:val="both"/>
        <w:rPr>
          <w:rFonts w:ascii="Arial" w:hAnsi="Arial" w:cs="Arial"/>
          <w:sz w:val="22"/>
          <w:szCs w:val="22"/>
        </w:rPr>
      </w:pPr>
    </w:p>
    <w:p w14:paraId="6B8A162F" w14:textId="2B81E8D6" w:rsidR="00E618F1" w:rsidRPr="00B67024" w:rsidRDefault="00E618F1" w:rsidP="00B67024">
      <w:pPr>
        <w:spacing w:line="360" w:lineRule="auto"/>
        <w:jc w:val="both"/>
        <w:rPr>
          <w:rFonts w:ascii="Arial" w:hAnsi="Arial" w:cs="Arial"/>
          <w:sz w:val="22"/>
          <w:szCs w:val="22"/>
        </w:rPr>
      </w:pPr>
    </w:p>
    <w:p w14:paraId="31CE129D" w14:textId="77777777" w:rsidR="00E618F1" w:rsidRPr="00B67024" w:rsidRDefault="00E618F1" w:rsidP="00B67024">
      <w:pPr>
        <w:spacing w:line="360" w:lineRule="auto"/>
        <w:jc w:val="both"/>
        <w:rPr>
          <w:rFonts w:ascii="Arial" w:hAnsi="Arial" w:cs="Arial"/>
          <w:sz w:val="22"/>
          <w:szCs w:val="22"/>
        </w:rPr>
      </w:pPr>
    </w:p>
    <w:p w14:paraId="5E45268C" w14:textId="77777777" w:rsidR="00C40503" w:rsidRPr="00B67024" w:rsidRDefault="00C40503" w:rsidP="00B67024">
      <w:pPr>
        <w:spacing w:line="360" w:lineRule="auto"/>
        <w:jc w:val="both"/>
        <w:rPr>
          <w:rFonts w:ascii="Arial" w:hAnsi="Arial" w:cs="Arial"/>
          <w:sz w:val="22"/>
          <w:szCs w:val="22"/>
        </w:rPr>
      </w:pPr>
    </w:p>
    <w:p w14:paraId="73DF27F8" w14:textId="07C519DA"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Word </w:t>
      </w:r>
      <w:r w:rsidR="00D9476D" w:rsidRPr="00B67024">
        <w:rPr>
          <w:rFonts w:ascii="Arial" w:hAnsi="Arial" w:cs="Arial"/>
          <w:sz w:val="22"/>
          <w:szCs w:val="22"/>
        </w:rPr>
        <w:t>count: 52</w:t>
      </w:r>
      <w:r w:rsidR="005834CB">
        <w:rPr>
          <w:rFonts w:ascii="Arial" w:hAnsi="Arial" w:cs="Arial"/>
          <w:sz w:val="22"/>
          <w:szCs w:val="22"/>
        </w:rPr>
        <w:t>65</w:t>
      </w:r>
    </w:p>
    <w:p w14:paraId="653445DE" w14:textId="5320D30B" w:rsidR="007C735F" w:rsidRDefault="007C735F" w:rsidP="00B67024">
      <w:pPr>
        <w:spacing w:line="360" w:lineRule="auto"/>
        <w:jc w:val="both"/>
        <w:rPr>
          <w:rFonts w:ascii="Arial" w:hAnsi="Arial" w:cs="Arial"/>
          <w:sz w:val="22"/>
          <w:szCs w:val="22"/>
        </w:rPr>
      </w:pPr>
    </w:p>
    <w:p w14:paraId="2D4D20B2" w14:textId="02EC077D" w:rsidR="00C7228D" w:rsidRDefault="00C7228D" w:rsidP="00B67024">
      <w:pPr>
        <w:spacing w:line="360" w:lineRule="auto"/>
        <w:jc w:val="both"/>
        <w:rPr>
          <w:rFonts w:ascii="Arial" w:hAnsi="Arial" w:cs="Arial"/>
          <w:sz w:val="22"/>
          <w:szCs w:val="22"/>
        </w:rPr>
      </w:pPr>
    </w:p>
    <w:p w14:paraId="33E7EA14" w14:textId="630BC66D" w:rsidR="00C7228D" w:rsidRDefault="00C7228D" w:rsidP="00B67024">
      <w:pPr>
        <w:spacing w:line="360" w:lineRule="auto"/>
        <w:jc w:val="both"/>
        <w:rPr>
          <w:rFonts w:ascii="Arial" w:hAnsi="Arial" w:cs="Arial"/>
          <w:sz w:val="22"/>
          <w:szCs w:val="22"/>
        </w:rPr>
      </w:pPr>
    </w:p>
    <w:p w14:paraId="55C8272D" w14:textId="79F23BE4" w:rsidR="00C7228D" w:rsidRDefault="00C7228D" w:rsidP="00B67024">
      <w:pPr>
        <w:spacing w:line="360" w:lineRule="auto"/>
        <w:jc w:val="both"/>
        <w:rPr>
          <w:rFonts w:ascii="Arial" w:hAnsi="Arial" w:cs="Arial"/>
          <w:sz w:val="22"/>
          <w:szCs w:val="22"/>
        </w:rPr>
      </w:pPr>
    </w:p>
    <w:p w14:paraId="5CF08041" w14:textId="11752325" w:rsidR="005834CB" w:rsidRDefault="005834CB" w:rsidP="00B67024">
      <w:pPr>
        <w:spacing w:line="360" w:lineRule="auto"/>
        <w:jc w:val="both"/>
        <w:rPr>
          <w:rFonts w:ascii="Arial" w:hAnsi="Arial" w:cs="Arial"/>
          <w:sz w:val="22"/>
          <w:szCs w:val="22"/>
        </w:rPr>
      </w:pPr>
    </w:p>
    <w:p w14:paraId="55D1FAA3" w14:textId="738921E5" w:rsidR="005834CB" w:rsidRDefault="005834CB" w:rsidP="00B67024">
      <w:pPr>
        <w:spacing w:line="360" w:lineRule="auto"/>
        <w:jc w:val="both"/>
        <w:rPr>
          <w:rFonts w:ascii="Arial" w:hAnsi="Arial" w:cs="Arial"/>
          <w:sz w:val="22"/>
          <w:szCs w:val="22"/>
        </w:rPr>
      </w:pPr>
    </w:p>
    <w:p w14:paraId="6EE6307F" w14:textId="0FDF5DF8" w:rsidR="005834CB" w:rsidRDefault="005834CB" w:rsidP="00B67024">
      <w:pPr>
        <w:spacing w:line="360" w:lineRule="auto"/>
        <w:jc w:val="both"/>
        <w:rPr>
          <w:rFonts w:ascii="Arial" w:hAnsi="Arial" w:cs="Arial"/>
          <w:sz w:val="22"/>
          <w:szCs w:val="22"/>
        </w:rPr>
      </w:pPr>
    </w:p>
    <w:p w14:paraId="0724A0E1" w14:textId="77777777" w:rsidR="005834CB" w:rsidRPr="00B67024" w:rsidRDefault="005834CB" w:rsidP="00B67024">
      <w:pPr>
        <w:spacing w:line="360" w:lineRule="auto"/>
        <w:jc w:val="both"/>
        <w:rPr>
          <w:rFonts w:ascii="Arial" w:hAnsi="Arial" w:cs="Arial"/>
          <w:sz w:val="22"/>
          <w:szCs w:val="22"/>
        </w:rPr>
      </w:pPr>
    </w:p>
    <w:p w14:paraId="5A2874FD" w14:textId="77777777" w:rsidR="007C735F" w:rsidRPr="00B67024" w:rsidRDefault="007C735F" w:rsidP="00B67024">
      <w:pPr>
        <w:spacing w:line="360" w:lineRule="auto"/>
        <w:jc w:val="both"/>
        <w:rPr>
          <w:rFonts w:ascii="Arial" w:hAnsi="Arial" w:cs="Arial"/>
          <w:sz w:val="22"/>
          <w:szCs w:val="22"/>
        </w:rPr>
      </w:pPr>
    </w:p>
    <w:p w14:paraId="530D4C3B" w14:textId="77777777" w:rsidR="00C40503" w:rsidRPr="00B67024" w:rsidRDefault="00C40503" w:rsidP="00C7228D">
      <w:pPr>
        <w:spacing w:line="480" w:lineRule="auto"/>
        <w:jc w:val="both"/>
        <w:rPr>
          <w:rFonts w:ascii="Arial" w:hAnsi="Arial" w:cs="Arial"/>
          <w:b/>
          <w:bCs/>
          <w:sz w:val="22"/>
          <w:szCs w:val="22"/>
        </w:rPr>
      </w:pPr>
      <w:r w:rsidRPr="00B67024">
        <w:rPr>
          <w:rFonts w:ascii="Arial" w:hAnsi="Arial" w:cs="Arial"/>
          <w:b/>
          <w:bCs/>
          <w:sz w:val="22"/>
          <w:szCs w:val="22"/>
        </w:rPr>
        <w:t>Index</w:t>
      </w:r>
      <w:r w:rsidRPr="00B67024">
        <w:rPr>
          <w:rFonts w:ascii="Arial" w:hAnsi="Arial" w:cs="Arial"/>
          <w:b/>
          <w:bCs/>
          <w:sz w:val="22"/>
          <w:szCs w:val="22"/>
        </w:rPr>
        <w:tab/>
      </w:r>
      <w:r w:rsidRPr="00B67024">
        <w:rPr>
          <w:rFonts w:ascii="Arial" w:hAnsi="Arial" w:cs="Arial"/>
          <w:b/>
          <w:bCs/>
          <w:sz w:val="22"/>
          <w:szCs w:val="22"/>
        </w:rPr>
        <w:tab/>
      </w:r>
      <w:r w:rsidRPr="00B67024">
        <w:rPr>
          <w:rFonts w:ascii="Arial" w:hAnsi="Arial" w:cs="Arial"/>
          <w:b/>
          <w:bCs/>
          <w:sz w:val="22"/>
          <w:szCs w:val="22"/>
        </w:rPr>
        <w:tab/>
      </w:r>
      <w:r w:rsidRPr="00B67024">
        <w:rPr>
          <w:rFonts w:ascii="Arial" w:hAnsi="Arial" w:cs="Arial"/>
          <w:b/>
          <w:bCs/>
          <w:sz w:val="22"/>
          <w:szCs w:val="22"/>
        </w:rPr>
        <w:tab/>
      </w:r>
      <w:r w:rsidRPr="00B67024">
        <w:rPr>
          <w:rFonts w:ascii="Arial" w:hAnsi="Arial" w:cs="Arial"/>
          <w:b/>
          <w:bCs/>
          <w:sz w:val="22"/>
          <w:szCs w:val="22"/>
        </w:rPr>
        <w:tab/>
      </w:r>
      <w:r w:rsidRPr="00B67024">
        <w:rPr>
          <w:rFonts w:ascii="Arial" w:hAnsi="Arial" w:cs="Arial"/>
          <w:b/>
          <w:bCs/>
          <w:sz w:val="22"/>
          <w:szCs w:val="22"/>
        </w:rPr>
        <w:tab/>
      </w:r>
      <w:r w:rsidRPr="00B67024">
        <w:rPr>
          <w:rFonts w:ascii="Arial" w:hAnsi="Arial" w:cs="Arial"/>
          <w:b/>
          <w:bCs/>
          <w:sz w:val="22"/>
          <w:szCs w:val="22"/>
        </w:rPr>
        <w:tab/>
      </w:r>
      <w:r w:rsidRPr="00B67024">
        <w:rPr>
          <w:rFonts w:ascii="Arial" w:hAnsi="Arial" w:cs="Arial"/>
          <w:b/>
          <w:bCs/>
          <w:sz w:val="22"/>
          <w:szCs w:val="22"/>
        </w:rPr>
        <w:tab/>
      </w:r>
      <w:r w:rsidRPr="00B67024">
        <w:rPr>
          <w:rFonts w:ascii="Arial" w:hAnsi="Arial" w:cs="Arial"/>
          <w:b/>
          <w:bCs/>
          <w:sz w:val="22"/>
          <w:szCs w:val="22"/>
        </w:rPr>
        <w:tab/>
        <w:t>Page numbers</w:t>
      </w:r>
    </w:p>
    <w:p w14:paraId="40324614" w14:textId="77777777" w:rsidR="00C40503" w:rsidRPr="00B67024" w:rsidRDefault="00C40503" w:rsidP="00C7228D">
      <w:pPr>
        <w:spacing w:line="480" w:lineRule="auto"/>
        <w:jc w:val="both"/>
        <w:rPr>
          <w:rFonts w:ascii="Arial" w:hAnsi="Arial" w:cs="Arial"/>
          <w:b/>
          <w:bCs/>
          <w:sz w:val="22"/>
          <w:szCs w:val="22"/>
        </w:rPr>
      </w:pPr>
    </w:p>
    <w:p w14:paraId="63B75484" w14:textId="6FA52F5E" w:rsidR="00C40503" w:rsidRPr="00B67024" w:rsidRDefault="00C40503" w:rsidP="00C7228D">
      <w:pPr>
        <w:spacing w:line="480" w:lineRule="auto"/>
        <w:jc w:val="both"/>
        <w:rPr>
          <w:rFonts w:ascii="Arial" w:hAnsi="Arial" w:cs="Arial"/>
          <w:sz w:val="22"/>
          <w:szCs w:val="22"/>
        </w:rPr>
      </w:pPr>
      <w:r w:rsidRPr="00B67024">
        <w:rPr>
          <w:rFonts w:ascii="Arial" w:hAnsi="Arial" w:cs="Arial"/>
          <w:sz w:val="22"/>
          <w:szCs w:val="22"/>
        </w:rPr>
        <w:t>1.</w:t>
      </w:r>
      <w:r w:rsidRPr="00B67024">
        <w:rPr>
          <w:rFonts w:ascii="Arial" w:hAnsi="Arial" w:cs="Arial"/>
          <w:sz w:val="22"/>
          <w:szCs w:val="22"/>
        </w:rPr>
        <w:tab/>
        <w:t>Overview</w:t>
      </w:r>
      <w:r w:rsidR="00E618F1" w:rsidRPr="00B67024">
        <w:rPr>
          <w:rFonts w:ascii="Arial" w:hAnsi="Arial" w:cs="Arial"/>
          <w:sz w:val="22"/>
          <w:szCs w:val="22"/>
        </w:rPr>
        <w:t xml:space="preserve"> </w:t>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t>8</w:t>
      </w:r>
    </w:p>
    <w:p w14:paraId="0B323156" w14:textId="558BD558" w:rsidR="00C40503" w:rsidRPr="00B67024" w:rsidRDefault="00C40503" w:rsidP="00C7228D">
      <w:pPr>
        <w:spacing w:line="480" w:lineRule="auto"/>
        <w:jc w:val="both"/>
        <w:rPr>
          <w:rFonts w:ascii="Arial" w:hAnsi="Arial" w:cs="Arial"/>
          <w:sz w:val="22"/>
          <w:szCs w:val="22"/>
        </w:rPr>
      </w:pPr>
      <w:r w:rsidRPr="00B67024">
        <w:rPr>
          <w:rFonts w:ascii="Arial" w:hAnsi="Arial" w:cs="Arial"/>
          <w:sz w:val="22"/>
          <w:szCs w:val="22"/>
        </w:rPr>
        <w:t>2.</w:t>
      </w:r>
      <w:r w:rsidRPr="00B67024">
        <w:rPr>
          <w:rFonts w:ascii="Arial" w:hAnsi="Arial" w:cs="Arial"/>
          <w:sz w:val="22"/>
          <w:szCs w:val="22"/>
        </w:rPr>
        <w:tab/>
        <w:t>Introduction</w:t>
      </w:r>
      <w:r w:rsidR="00E618F1" w:rsidRPr="00B67024">
        <w:rPr>
          <w:rFonts w:ascii="Arial" w:hAnsi="Arial" w:cs="Arial"/>
          <w:sz w:val="22"/>
          <w:szCs w:val="22"/>
        </w:rPr>
        <w:t xml:space="preserve"> </w:t>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t>9</w:t>
      </w:r>
    </w:p>
    <w:p w14:paraId="24865B06" w14:textId="1793753A" w:rsidR="00E618F1" w:rsidRPr="00B67024" w:rsidRDefault="00C40503" w:rsidP="00C7228D">
      <w:pPr>
        <w:spacing w:line="480" w:lineRule="auto"/>
        <w:jc w:val="both"/>
        <w:rPr>
          <w:rFonts w:ascii="Arial" w:hAnsi="Arial" w:cs="Arial"/>
          <w:sz w:val="22"/>
          <w:szCs w:val="22"/>
        </w:rPr>
      </w:pPr>
      <w:r w:rsidRPr="00B67024">
        <w:rPr>
          <w:rFonts w:ascii="Arial" w:hAnsi="Arial" w:cs="Arial"/>
          <w:sz w:val="22"/>
          <w:szCs w:val="22"/>
        </w:rPr>
        <w:t>3.</w:t>
      </w:r>
      <w:r w:rsidR="00E618F1" w:rsidRPr="00B67024">
        <w:rPr>
          <w:rFonts w:ascii="Arial" w:hAnsi="Arial" w:cs="Arial"/>
          <w:sz w:val="22"/>
          <w:szCs w:val="22"/>
        </w:rPr>
        <w:tab/>
        <w:t xml:space="preserve">The problem </w:t>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t>10</w:t>
      </w:r>
    </w:p>
    <w:p w14:paraId="25EBCB6D" w14:textId="0A8F68DA" w:rsidR="00C40503" w:rsidRPr="00B67024" w:rsidRDefault="00C40503" w:rsidP="00C7228D">
      <w:pPr>
        <w:spacing w:line="480" w:lineRule="auto"/>
        <w:jc w:val="both"/>
        <w:rPr>
          <w:rFonts w:ascii="Arial" w:hAnsi="Arial" w:cs="Arial"/>
          <w:sz w:val="22"/>
          <w:szCs w:val="22"/>
        </w:rPr>
      </w:pPr>
      <w:r w:rsidRPr="00B67024">
        <w:rPr>
          <w:rFonts w:ascii="Arial" w:hAnsi="Arial" w:cs="Arial"/>
          <w:sz w:val="22"/>
          <w:szCs w:val="22"/>
        </w:rPr>
        <w:t>4.</w:t>
      </w:r>
      <w:r w:rsidR="00E618F1" w:rsidRPr="00B67024">
        <w:rPr>
          <w:rFonts w:ascii="Arial" w:hAnsi="Arial" w:cs="Arial"/>
          <w:sz w:val="22"/>
          <w:szCs w:val="22"/>
        </w:rPr>
        <w:tab/>
        <w:t xml:space="preserve">The solution so far </w:t>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t>11</w:t>
      </w:r>
    </w:p>
    <w:p w14:paraId="61E7CFCA" w14:textId="550AF188" w:rsidR="00C40503" w:rsidRPr="00B67024" w:rsidRDefault="00C40503" w:rsidP="00C7228D">
      <w:pPr>
        <w:spacing w:line="480" w:lineRule="auto"/>
        <w:jc w:val="both"/>
        <w:rPr>
          <w:rFonts w:ascii="Arial" w:hAnsi="Arial" w:cs="Arial"/>
          <w:sz w:val="22"/>
          <w:szCs w:val="22"/>
        </w:rPr>
      </w:pPr>
      <w:r w:rsidRPr="00B67024">
        <w:rPr>
          <w:rFonts w:ascii="Arial" w:hAnsi="Arial" w:cs="Arial"/>
          <w:sz w:val="22"/>
          <w:szCs w:val="22"/>
        </w:rPr>
        <w:t>5.</w:t>
      </w:r>
      <w:r w:rsidR="00E618F1" w:rsidRPr="00B67024">
        <w:rPr>
          <w:rFonts w:ascii="Arial" w:hAnsi="Arial" w:cs="Arial"/>
          <w:sz w:val="22"/>
          <w:szCs w:val="22"/>
        </w:rPr>
        <w:tab/>
        <w:t xml:space="preserve">The way forward </w:t>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t>13</w:t>
      </w:r>
    </w:p>
    <w:p w14:paraId="4C6534F2" w14:textId="3EAC62F7" w:rsidR="00E618F1" w:rsidRPr="00B67024" w:rsidRDefault="00C40503" w:rsidP="00C7228D">
      <w:pPr>
        <w:spacing w:line="480" w:lineRule="auto"/>
        <w:jc w:val="both"/>
        <w:rPr>
          <w:rFonts w:ascii="Arial" w:hAnsi="Arial" w:cs="Arial"/>
          <w:sz w:val="22"/>
          <w:szCs w:val="22"/>
        </w:rPr>
      </w:pPr>
      <w:r w:rsidRPr="00B67024">
        <w:rPr>
          <w:rFonts w:ascii="Arial" w:hAnsi="Arial" w:cs="Arial"/>
          <w:sz w:val="22"/>
          <w:szCs w:val="22"/>
        </w:rPr>
        <w:t>6.</w:t>
      </w:r>
      <w:r w:rsidR="00E618F1" w:rsidRPr="00B67024">
        <w:rPr>
          <w:rFonts w:ascii="Arial" w:hAnsi="Arial" w:cs="Arial"/>
          <w:sz w:val="22"/>
          <w:szCs w:val="22"/>
        </w:rPr>
        <w:tab/>
        <w:t xml:space="preserve">Plan </w:t>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t>14</w:t>
      </w:r>
    </w:p>
    <w:p w14:paraId="57084587" w14:textId="13FACA82" w:rsidR="00C40503" w:rsidRPr="00B67024" w:rsidRDefault="00C40503" w:rsidP="00C7228D">
      <w:pPr>
        <w:spacing w:line="480" w:lineRule="auto"/>
        <w:jc w:val="both"/>
        <w:rPr>
          <w:rFonts w:ascii="Arial" w:hAnsi="Arial" w:cs="Arial"/>
          <w:sz w:val="22"/>
          <w:szCs w:val="22"/>
        </w:rPr>
      </w:pPr>
      <w:r w:rsidRPr="00B67024">
        <w:rPr>
          <w:rFonts w:ascii="Arial" w:hAnsi="Arial" w:cs="Arial"/>
          <w:sz w:val="22"/>
          <w:szCs w:val="22"/>
        </w:rPr>
        <w:t>7</w:t>
      </w:r>
      <w:r w:rsidR="00E618F1" w:rsidRPr="00B67024">
        <w:rPr>
          <w:rFonts w:ascii="Arial" w:hAnsi="Arial" w:cs="Arial"/>
          <w:sz w:val="22"/>
          <w:szCs w:val="22"/>
        </w:rPr>
        <w:t>.</w:t>
      </w:r>
      <w:r w:rsidR="00E618F1" w:rsidRPr="00B67024">
        <w:rPr>
          <w:rFonts w:ascii="Arial" w:hAnsi="Arial" w:cs="Arial"/>
          <w:sz w:val="22"/>
          <w:szCs w:val="22"/>
        </w:rPr>
        <w:tab/>
        <w:t xml:space="preserve">Do </w:t>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r>
      <w:r w:rsidR="00E618F1" w:rsidRPr="00B67024">
        <w:rPr>
          <w:rFonts w:ascii="Arial" w:hAnsi="Arial" w:cs="Arial"/>
          <w:sz w:val="22"/>
          <w:szCs w:val="22"/>
        </w:rPr>
        <w:tab/>
        <w:t>17</w:t>
      </w:r>
    </w:p>
    <w:p w14:paraId="3DC67166" w14:textId="113C395C" w:rsidR="00E618F1" w:rsidRPr="00B67024" w:rsidRDefault="00E618F1" w:rsidP="00C7228D">
      <w:pPr>
        <w:spacing w:line="480" w:lineRule="auto"/>
        <w:jc w:val="both"/>
        <w:rPr>
          <w:rFonts w:ascii="Arial" w:hAnsi="Arial" w:cs="Arial"/>
          <w:sz w:val="22"/>
          <w:szCs w:val="22"/>
        </w:rPr>
      </w:pPr>
      <w:r w:rsidRPr="00B67024">
        <w:rPr>
          <w:rFonts w:ascii="Arial" w:hAnsi="Arial" w:cs="Arial"/>
          <w:sz w:val="22"/>
          <w:szCs w:val="22"/>
        </w:rPr>
        <w:t xml:space="preserve">8. </w:t>
      </w:r>
      <w:r w:rsidRPr="00B67024">
        <w:rPr>
          <w:rFonts w:ascii="Arial" w:hAnsi="Arial" w:cs="Arial"/>
          <w:sz w:val="22"/>
          <w:szCs w:val="22"/>
        </w:rPr>
        <w:tab/>
        <w:t xml:space="preserve">Study </w:t>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t>1</w:t>
      </w:r>
      <w:r w:rsidR="004F2593">
        <w:rPr>
          <w:rFonts w:ascii="Arial" w:hAnsi="Arial" w:cs="Arial"/>
          <w:sz w:val="22"/>
          <w:szCs w:val="22"/>
        </w:rPr>
        <w:t>8</w:t>
      </w:r>
    </w:p>
    <w:p w14:paraId="39AD3DBD" w14:textId="6766184B" w:rsidR="00E618F1" w:rsidRPr="00B67024" w:rsidRDefault="00E618F1" w:rsidP="00C7228D">
      <w:pPr>
        <w:spacing w:line="480" w:lineRule="auto"/>
        <w:jc w:val="both"/>
        <w:rPr>
          <w:rFonts w:ascii="Arial" w:hAnsi="Arial" w:cs="Arial"/>
          <w:sz w:val="22"/>
          <w:szCs w:val="22"/>
        </w:rPr>
      </w:pPr>
      <w:r w:rsidRPr="00B67024">
        <w:rPr>
          <w:rFonts w:ascii="Arial" w:hAnsi="Arial" w:cs="Arial"/>
          <w:sz w:val="22"/>
          <w:szCs w:val="22"/>
        </w:rPr>
        <w:t xml:space="preserve">9. </w:t>
      </w:r>
      <w:r w:rsidRPr="00B67024">
        <w:rPr>
          <w:rFonts w:ascii="Arial" w:hAnsi="Arial" w:cs="Arial"/>
          <w:sz w:val="22"/>
          <w:szCs w:val="22"/>
        </w:rPr>
        <w:tab/>
        <w:t xml:space="preserve">Act </w:t>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t>2</w:t>
      </w:r>
      <w:r w:rsidR="004F2593">
        <w:rPr>
          <w:rFonts w:ascii="Arial" w:hAnsi="Arial" w:cs="Arial"/>
          <w:sz w:val="22"/>
          <w:szCs w:val="22"/>
        </w:rPr>
        <w:t>0</w:t>
      </w:r>
    </w:p>
    <w:p w14:paraId="4274A3E9" w14:textId="012BE1DA" w:rsidR="00E618F1" w:rsidRPr="00B67024" w:rsidRDefault="00E618F1" w:rsidP="00C7228D">
      <w:pPr>
        <w:spacing w:line="480" w:lineRule="auto"/>
        <w:jc w:val="both"/>
        <w:rPr>
          <w:rFonts w:ascii="Arial" w:hAnsi="Arial" w:cs="Arial"/>
          <w:sz w:val="22"/>
          <w:szCs w:val="22"/>
        </w:rPr>
      </w:pPr>
      <w:r w:rsidRPr="00B67024">
        <w:rPr>
          <w:rFonts w:ascii="Arial" w:hAnsi="Arial" w:cs="Arial"/>
          <w:sz w:val="22"/>
          <w:szCs w:val="22"/>
        </w:rPr>
        <w:t xml:space="preserve">10. </w:t>
      </w:r>
      <w:r w:rsidRPr="00B67024">
        <w:rPr>
          <w:rFonts w:ascii="Arial" w:hAnsi="Arial" w:cs="Arial"/>
          <w:sz w:val="22"/>
          <w:szCs w:val="22"/>
        </w:rPr>
        <w:tab/>
        <w:t xml:space="preserve">Perseverance and alternate solutions </w:t>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t>2</w:t>
      </w:r>
      <w:r w:rsidR="004F2593">
        <w:rPr>
          <w:rFonts w:ascii="Arial" w:hAnsi="Arial" w:cs="Arial"/>
          <w:sz w:val="22"/>
          <w:szCs w:val="22"/>
        </w:rPr>
        <w:t>1</w:t>
      </w:r>
    </w:p>
    <w:p w14:paraId="59BCF1FE" w14:textId="66BBE06E" w:rsidR="00E618F1" w:rsidRPr="00B67024" w:rsidRDefault="00E618F1" w:rsidP="00C7228D">
      <w:pPr>
        <w:spacing w:line="480" w:lineRule="auto"/>
        <w:jc w:val="both"/>
        <w:rPr>
          <w:rFonts w:ascii="Arial" w:hAnsi="Arial" w:cs="Arial"/>
          <w:sz w:val="22"/>
          <w:szCs w:val="22"/>
        </w:rPr>
      </w:pPr>
      <w:r w:rsidRPr="00B67024">
        <w:rPr>
          <w:rFonts w:ascii="Arial" w:hAnsi="Arial" w:cs="Arial"/>
          <w:sz w:val="22"/>
          <w:szCs w:val="22"/>
        </w:rPr>
        <w:t>11.</w:t>
      </w:r>
      <w:r w:rsidRPr="00B67024">
        <w:rPr>
          <w:rFonts w:ascii="Arial" w:hAnsi="Arial" w:cs="Arial"/>
          <w:sz w:val="22"/>
          <w:szCs w:val="22"/>
        </w:rPr>
        <w:tab/>
        <w:t xml:space="preserve">Development </w:t>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t>2</w:t>
      </w:r>
      <w:r w:rsidR="004F2593">
        <w:rPr>
          <w:rFonts w:ascii="Arial" w:hAnsi="Arial" w:cs="Arial"/>
          <w:sz w:val="22"/>
          <w:szCs w:val="22"/>
        </w:rPr>
        <w:t>2</w:t>
      </w:r>
    </w:p>
    <w:p w14:paraId="4DBABADE" w14:textId="515DACB0" w:rsidR="00E618F1" w:rsidRPr="00B67024" w:rsidRDefault="00E618F1" w:rsidP="00C7228D">
      <w:pPr>
        <w:spacing w:line="480" w:lineRule="auto"/>
        <w:jc w:val="both"/>
        <w:rPr>
          <w:rFonts w:ascii="Arial" w:hAnsi="Arial" w:cs="Arial"/>
          <w:sz w:val="22"/>
          <w:szCs w:val="22"/>
        </w:rPr>
      </w:pPr>
      <w:r w:rsidRPr="00B67024">
        <w:rPr>
          <w:rFonts w:ascii="Arial" w:hAnsi="Arial" w:cs="Arial"/>
          <w:sz w:val="22"/>
          <w:szCs w:val="22"/>
        </w:rPr>
        <w:t xml:space="preserve">12. </w:t>
      </w:r>
      <w:r w:rsidRPr="00B67024">
        <w:rPr>
          <w:rFonts w:ascii="Arial" w:hAnsi="Arial" w:cs="Arial"/>
          <w:sz w:val="22"/>
          <w:szCs w:val="22"/>
        </w:rPr>
        <w:tab/>
        <w:t xml:space="preserve">Pilot study </w:t>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t>2</w:t>
      </w:r>
      <w:r w:rsidR="004F2593">
        <w:rPr>
          <w:rFonts w:ascii="Arial" w:hAnsi="Arial" w:cs="Arial"/>
          <w:sz w:val="22"/>
          <w:szCs w:val="22"/>
        </w:rPr>
        <w:t>3</w:t>
      </w:r>
    </w:p>
    <w:p w14:paraId="41A04E6F" w14:textId="2C0EC672" w:rsidR="00E618F1" w:rsidRDefault="00E618F1" w:rsidP="00C7228D">
      <w:pPr>
        <w:spacing w:line="480" w:lineRule="auto"/>
        <w:jc w:val="both"/>
        <w:rPr>
          <w:rFonts w:ascii="Arial" w:hAnsi="Arial" w:cs="Arial"/>
          <w:sz w:val="22"/>
          <w:szCs w:val="22"/>
        </w:rPr>
      </w:pPr>
      <w:r w:rsidRPr="00B67024">
        <w:rPr>
          <w:rFonts w:ascii="Arial" w:hAnsi="Arial" w:cs="Arial"/>
          <w:sz w:val="22"/>
          <w:szCs w:val="22"/>
        </w:rPr>
        <w:t xml:space="preserve">13. </w:t>
      </w:r>
      <w:r w:rsidRPr="00B67024">
        <w:rPr>
          <w:rFonts w:ascii="Arial" w:hAnsi="Arial" w:cs="Arial"/>
          <w:sz w:val="22"/>
          <w:szCs w:val="22"/>
        </w:rPr>
        <w:tab/>
        <w:t>Further steps</w:t>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t>2</w:t>
      </w:r>
      <w:r w:rsidR="004F2593">
        <w:rPr>
          <w:rFonts w:ascii="Arial" w:hAnsi="Arial" w:cs="Arial"/>
          <w:sz w:val="22"/>
          <w:szCs w:val="22"/>
        </w:rPr>
        <w:t>4</w:t>
      </w:r>
    </w:p>
    <w:p w14:paraId="4D502BC0" w14:textId="4C46F79D" w:rsidR="004F2593" w:rsidRPr="00B67024" w:rsidRDefault="004F2593" w:rsidP="00C7228D">
      <w:pPr>
        <w:spacing w:line="480" w:lineRule="auto"/>
        <w:jc w:val="both"/>
        <w:rPr>
          <w:rFonts w:ascii="Arial" w:hAnsi="Arial" w:cs="Arial"/>
          <w:sz w:val="22"/>
          <w:szCs w:val="22"/>
        </w:rPr>
      </w:pPr>
      <w:r>
        <w:rPr>
          <w:rFonts w:ascii="Arial" w:hAnsi="Arial" w:cs="Arial"/>
          <w:sz w:val="22"/>
          <w:szCs w:val="22"/>
        </w:rPr>
        <w:t xml:space="preserve">14. </w:t>
      </w:r>
      <w:r>
        <w:rPr>
          <w:rFonts w:ascii="Arial" w:hAnsi="Arial" w:cs="Arial"/>
          <w:sz w:val="22"/>
          <w:szCs w:val="22"/>
        </w:rPr>
        <w:tab/>
        <w:t>Leadership models</w:t>
      </w:r>
      <w:r w:rsidR="005E2837">
        <w:rPr>
          <w:rFonts w:ascii="Arial" w:hAnsi="Arial" w:cs="Arial"/>
          <w:sz w:val="22"/>
          <w:szCs w:val="22"/>
        </w:rPr>
        <w:t xml:space="preserve"> used</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25</w:t>
      </w:r>
    </w:p>
    <w:p w14:paraId="62E648DB" w14:textId="6E453738" w:rsidR="00E618F1" w:rsidRPr="00B67024" w:rsidRDefault="00E618F1" w:rsidP="00C7228D">
      <w:pPr>
        <w:spacing w:line="480" w:lineRule="auto"/>
        <w:jc w:val="both"/>
        <w:rPr>
          <w:rFonts w:ascii="Arial" w:hAnsi="Arial" w:cs="Arial"/>
          <w:sz w:val="22"/>
          <w:szCs w:val="22"/>
        </w:rPr>
      </w:pPr>
      <w:r w:rsidRPr="00B67024">
        <w:rPr>
          <w:rFonts w:ascii="Arial" w:hAnsi="Arial" w:cs="Arial"/>
          <w:sz w:val="22"/>
          <w:szCs w:val="22"/>
        </w:rPr>
        <w:t xml:space="preserve">15. </w:t>
      </w:r>
      <w:r w:rsidRPr="00B67024">
        <w:rPr>
          <w:rFonts w:ascii="Arial" w:hAnsi="Arial" w:cs="Arial"/>
          <w:sz w:val="22"/>
          <w:szCs w:val="22"/>
        </w:rPr>
        <w:tab/>
        <w:t xml:space="preserve">Summary </w:t>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t>2</w:t>
      </w:r>
      <w:r w:rsidR="005E2837">
        <w:rPr>
          <w:rFonts w:ascii="Arial" w:hAnsi="Arial" w:cs="Arial"/>
          <w:sz w:val="22"/>
          <w:szCs w:val="22"/>
        </w:rPr>
        <w:t>7</w:t>
      </w:r>
    </w:p>
    <w:p w14:paraId="23AA2406" w14:textId="51963EF0" w:rsidR="00E618F1" w:rsidRPr="00B67024" w:rsidRDefault="00E618F1" w:rsidP="00C7228D">
      <w:pPr>
        <w:spacing w:line="480" w:lineRule="auto"/>
        <w:jc w:val="both"/>
        <w:rPr>
          <w:rFonts w:ascii="Arial" w:hAnsi="Arial" w:cs="Arial"/>
          <w:sz w:val="22"/>
          <w:szCs w:val="22"/>
        </w:rPr>
      </w:pPr>
      <w:r w:rsidRPr="00B67024">
        <w:rPr>
          <w:rFonts w:ascii="Arial" w:hAnsi="Arial" w:cs="Arial"/>
          <w:sz w:val="22"/>
          <w:szCs w:val="22"/>
        </w:rPr>
        <w:t xml:space="preserve">16. </w:t>
      </w:r>
      <w:r w:rsidRPr="00B67024">
        <w:rPr>
          <w:rFonts w:ascii="Arial" w:hAnsi="Arial" w:cs="Arial"/>
          <w:sz w:val="22"/>
          <w:szCs w:val="22"/>
        </w:rPr>
        <w:tab/>
        <w:t xml:space="preserve">References </w:t>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r>
      <w:r w:rsidRPr="00B67024">
        <w:rPr>
          <w:rFonts w:ascii="Arial" w:hAnsi="Arial" w:cs="Arial"/>
          <w:sz w:val="22"/>
          <w:szCs w:val="22"/>
        </w:rPr>
        <w:tab/>
        <w:t>2</w:t>
      </w:r>
      <w:r w:rsidR="005E2837">
        <w:rPr>
          <w:rFonts w:ascii="Arial" w:hAnsi="Arial" w:cs="Arial"/>
          <w:sz w:val="22"/>
          <w:szCs w:val="22"/>
        </w:rPr>
        <w:t>8</w:t>
      </w:r>
    </w:p>
    <w:p w14:paraId="736040DA" w14:textId="77777777" w:rsidR="00C40503" w:rsidRPr="00B67024" w:rsidRDefault="00C40503" w:rsidP="00B67024">
      <w:pPr>
        <w:spacing w:line="360" w:lineRule="auto"/>
        <w:jc w:val="both"/>
        <w:rPr>
          <w:rFonts w:ascii="Arial" w:hAnsi="Arial" w:cs="Arial"/>
          <w:sz w:val="22"/>
          <w:szCs w:val="22"/>
        </w:rPr>
      </w:pPr>
    </w:p>
    <w:p w14:paraId="4EA4F237" w14:textId="77777777" w:rsidR="00C40503" w:rsidRPr="00B67024" w:rsidRDefault="00C40503" w:rsidP="00B67024">
      <w:pPr>
        <w:spacing w:line="360" w:lineRule="auto"/>
        <w:jc w:val="both"/>
        <w:rPr>
          <w:rFonts w:ascii="Arial" w:hAnsi="Arial" w:cs="Arial"/>
          <w:sz w:val="22"/>
          <w:szCs w:val="22"/>
        </w:rPr>
      </w:pPr>
    </w:p>
    <w:p w14:paraId="28ED0E1C" w14:textId="77777777" w:rsidR="00C40503" w:rsidRPr="00B67024" w:rsidRDefault="00C40503" w:rsidP="00B67024">
      <w:pPr>
        <w:spacing w:line="360" w:lineRule="auto"/>
        <w:jc w:val="both"/>
        <w:rPr>
          <w:rFonts w:ascii="Arial" w:hAnsi="Arial" w:cs="Arial"/>
          <w:sz w:val="22"/>
          <w:szCs w:val="22"/>
        </w:rPr>
      </w:pPr>
    </w:p>
    <w:p w14:paraId="294311C1" w14:textId="77777777" w:rsidR="00C40503" w:rsidRPr="00B67024" w:rsidRDefault="00C40503" w:rsidP="00B67024">
      <w:pPr>
        <w:spacing w:line="360" w:lineRule="auto"/>
        <w:jc w:val="both"/>
        <w:rPr>
          <w:rFonts w:ascii="Arial" w:hAnsi="Arial" w:cs="Arial"/>
          <w:sz w:val="22"/>
          <w:szCs w:val="22"/>
        </w:rPr>
      </w:pPr>
    </w:p>
    <w:p w14:paraId="0D0CDAD4" w14:textId="77777777" w:rsidR="00C40503" w:rsidRPr="00B67024" w:rsidRDefault="00C40503" w:rsidP="00B67024">
      <w:pPr>
        <w:spacing w:line="360" w:lineRule="auto"/>
        <w:jc w:val="both"/>
        <w:rPr>
          <w:rFonts w:ascii="Arial" w:hAnsi="Arial" w:cs="Arial"/>
          <w:sz w:val="22"/>
          <w:szCs w:val="22"/>
        </w:rPr>
      </w:pPr>
    </w:p>
    <w:p w14:paraId="4133B5F5" w14:textId="77777777" w:rsidR="00C40503" w:rsidRPr="00B67024" w:rsidRDefault="00C40503" w:rsidP="00B67024">
      <w:pPr>
        <w:spacing w:line="360" w:lineRule="auto"/>
        <w:jc w:val="both"/>
        <w:rPr>
          <w:rFonts w:ascii="Arial" w:hAnsi="Arial" w:cs="Arial"/>
          <w:sz w:val="22"/>
          <w:szCs w:val="22"/>
        </w:rPr>
      </w:pPr>
    </w:p>
    <w:p w14:paraId="77D841A8" w14:textId="77777777" w:rsidR="00C40503" w:rsidRPr="00B67024" w:rsidRDefault="00C40503" w:rsidP="00B67024">
      <w:pPr>
        <w:spacing w:line="360" w:lineRule="auto"/>
        <w:jc w:val="both"/>
        <w:rPr>
          <w:rFonts w:ascii="Arial" w:hAnsi="Arial" w:cs="Arial"/>
          <w:sz w:val="22"/>
          <w:szCs w:val="22"/>
        </w:rPr>
      </w:pPr>
    </w:p>
    <w:p w14:paraId="3E5BB913" w14:textId="77777777" w:rsidR="00C40503" w:rsidRPr="00B67024" w:rsidRDefault="00C40503" w:rsidP="00B67024">
      <w:pPr>
        <w:spacing w:line="360" w:lineRule="auto"/>
        <w:jc w:val="both"/>
        <w:rPr>
          <w:rFonts w:ascii="Arial" w:hAnsi="Arial" w:cs="Arial"/>
          <w:sz w:val="22"/>
          <w:szCs w:val="22"/>
        </w:rPr>
      </w:pPr>
    </w:p>
    <w:p w14:paraId="5FD7EF3C" w14:textId="77777777" w:rsidR="00C40503" w:rsidRPr="00B67024" w:rsidRDefault="00C40503" w:rsidP="00B67024">
      <w:pPr>
        <w:spacing w:line="360" w:lineRule="auto"/>
        <w:jc w:val="both"/>
        <w:rPr>
          <w:rFonts w:ascii="Arial" w:hAnsi="Arial" w:cs="Arial"/>
          <w:sz w:val="22"/>
          <w:szCs w:val="22"/>
        </w:rPr>
      </w:pPr>
    </w:p>
    <w:p w14:paraId="7A01A8C2" w14:textId="77777777" w:rsidR="00C40503" w:rsidRPr="00B67024" w:rsidRDefault="00C40503" w:rsidP="00B67024">
      <w:pPr>
        <w:spacing w:line="360" w:lineRule="auto"/>
        <w:jc w:val="both"/>
        <w:rPr>
          <w:rFonts w:ascii="Arial" w:hAnsi="Arial" w:cs="Arial"/>
          <w:sz w:val="22"/>
          <w:szCs w:val="22"/>
        </w:rPr>
      </w:pPr>
    </w:p>
    <w:p w14:paraId="2CB4241F" w14:textId="77777777" w:rsidR="00C40503" w:rsidRPr="00B67024" w:rsidRDefault="00C40503" w:rsidP="00B67024">
      <w:pPr>
        <w:spacing w:line="360" w:lineRule="auto"/>
        <w:jc w:val="both"/>
        <w:rPr>
          <w:rFonts w:ascii="Arial" w:hAnsi="Arial" w:cs="Arial"/>
          <w:sz w:val="22"/>
          <w:szCs w:val="22"/>
        </w:rPr>
      </w:pPr>
    </w:p>
    <w:p w14:paraId="3FCBC197" w14:textId="77777777" w:rsidR="00B55788" w:rsidRPr="00B67024" w:rsidRDefault="00B55788" w:rsidP="00B67024">
      <w:pPr>
        <w:spacing w:line="360" w:lineRule="auto"/>
        <w:jc w:val="both"/>
        <w:rPr>
          <w:rFonts w:ascii="Arial" w:hAnsi="Arial" w:cs="Arial"/>
          <w:sz w:val="22"/>
          <w:szCs w:val="22"/>
        </w:rPr>
      </w:pPr>
      <w:bookmarkStart w:id="4" w:name="_GoBack"/>
      <w:bookmarkEnd w:id="4"/>
    </w:p>
    <w:p w14:paraId="05DCBA7D"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t xml:space="preserve">Overview </w:t>
      </w:r>
    </w:p>
    <w:p w14:paraId="7FEAF6FE" w14:textId="77777777" w:rsidR="00C40503" w:rsidRPr="00B67024" w:rsidRDefault="00C40503" w:rsidP="00B67024">
      <w:pPr>
        <w:spacing w:line="360" w:lineRule="auto"/>
        <w:jc w:val="both"/>
        <w:rPr>
          <w:rFonts w:ascii="Arial" w:hAnsi="Arial" w:cs="Arial"/>
          <w:b/>
          <w:bCs/>
          <w:sz w:val="22"/>
          <w:szCs w:val="22"/>
        </w:rPr>
      </w:pPr>
    </w:p>
    <w:p w14:paraId="74126734" w14:textId="36D14A2D"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This paper presents the steps taken to help develop and implement an online electronic referral system for acute neurosurgical patients in South Wales. The project evolved when difficulties were encountered in implementing an off</w:t>
      </w:r>
      <w:r w:rsidR="007C735F" w:rsidRPr="00B67024">
        <w:rPr>
          <w:rFonts w:ascii="Arial" w:hAnsi="Arial" w:cs="Arial"/>
          <w:sz w:val="22"/>
          <w:szCs w:val="22"/>
        </w:rPr>
        <w:t>-</w:t>
      </w:r>
      <w:r w:rsidRPr="00B67024">
        <w:rPr>
          <w:rFonts w:ascii="Arial" w:hAnsi="Arial" w:cs="Arial"/>
          <w:sz w:val="22"/>
          <w:szCs w:val="22"/>
        </w:rPr>
        <w:t>the</w:t>
      </w:r>
      <w:r w:rsidR="007C735F" w:rsidRPr="00B67024">
        <w:rPr>
          <w:rFonts w:ascii="Arial" w:hAnsi="Arial" w:cs="Arial"/>
          <w:sz w:val="22"/>
          <w:szCs w:val="22"/>
        </w:rPr>
        <w:t>-</w:t>
      </w:r>
      <w:r w:rsidRPr="00B67024">
        <w:rPr>
          <w:rFonts w:ascii="Arial" w:hAnsi="Arial" w:cs="Arial"/>
          <w:sz w:val="22"/>
          <w:szCs w:val="22"/>
        </w:rPr>
        <w:t>shelf commercial system and required the development of an in</w:t>
      </w:r>
      <w:r w:rsidR="007C735F" w:rsidRPr="00B67024">
        <w:rPr>
          <w:rFonts w:ascii="Arial" w:hAnsi="Arial" w:cs="Arial"/>
          <w:sz w:val="22"/>
          <w:szCs w:val="22"/>
        </w:rPr>
        <w:t>-</w:t>
      </w:r>
      <w:r w:rsidRPr="00B67024">
        <w:rPr>
          <w:rFonts w:ascii="Arial" w:hAnsi="Arial" w:cs="Arial"/>
          <w:sz w:val="22"/>
          <w:szCs w:val="22"/>
        </w:rPr>
        <w:t xml:space="preserve">house solution. </w:t>
      </w:r>
    </w:p>
    <w:p w14:paraId="010E3CB1" w14:textId="77777777" w:rsidR="00C40503" w:rsidRPr="00B67024" w:rsidRDefault="00C40503" w:rsidP="00B67024">
      <w:pPr>
        <w:spacing w:line="360" w:lineRule="auto"/>
        <w:jc w:val="both"/>
        <w:rPr>
          <w:rFonts w:ascii="Arial" w:hAnsi="Arial" w:cs="Arial"/>
          <w:sz w:val="22"/>
          <w:szCs w:val="22"/>
        </w:rPr>
      </w:pPr>
    </w:p>
    <w:p w14:paraId="1A3AFD16" w14:textId="16A5CAC0"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paper </w:t>
      </w:r>
      <w:r w:rsidR="00EC4E15" w:rsidRPr="00B67024">
        <w:rPr>
          <w:rFonts w:ascii="Arial" w:hAnsi="Arial" w:cs="Arial"/>
          <w:sz w:val="22"/>
          <w:szCs w:val="22"/>
        </w:rPr>
        <w:t>follows a</w:t>
      </w:r>
      <w:r w:rsidRPr="00B67024">
        <w:rPr>
          <w:rFonts w:ascii="Arial" w:hAnsi="Arial" w:cs="Arial"/>
          <w:sz w:val="22"/>
          <w:szCs w:val="22"/>
        </w:rPr>
        <w:t xml:space="preserve"> chronological account of the problem</w:t>
      </w:r>
      <w:r w:rsidR="007C735F" w:rsidRPr="00B67024">
        <w:rPr>
          <w:rFonts w:ascii="Arial" w:hAnsi="Arial" w:cs="Arial"/>
          <w:sz w:val="22"/>
          <w:szCs w:val="22"/>
        </w:rPr>
        <w:t>s</w:t>
      </w:r>
      <w:r w:rsidRPr="00B67024">
        <w:rPr>
          <w:rFonts w:ascii="Arial" w:hAnsi="Arial" w:cs="Arial"/>
          <w:sz w:val="22"/>
          <w:szCs w:val="22"/>
        </w:rPr>
        <w:t xml:space="preserve"> encountered necessitating change, steps taken in data collection, scoping the market and then trying to implement the most feasible solution. It details the need for a fundamental change halfway through the project and subsequent steps to find an innovative solution. </w:t>
      </w:r>
    </w:p>
    <w:p w14:paraId="60DDF14C" w14:textId="77777777" w:rsidR="007C735F" w:rsidRPr="00B67024" w:rsidRDefault="007C735F" w:rsidP="00B67024">
      <w:pPr>
        <w:spacing w:line="360" w:lineRule="auto"/>
        <w:jc w:val="both"/>
        <w:rPr>
          <w:rFonts w:ascii="Arial" w:hAnsi="Arial" w:cs="Arial"/>
          <w:sz w:val="22"/>
          <w:szCs w:val="22"/>
        </w:rPr>
      </w:pPr>
    </w:p>
    <w:p w14:paraId="640C03F7"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It includes a discussion on the leadership styles used and the personal journey of reflection of the author as the project evolved.</w:t>
      </w:r>
    </w:p>
    <w:p w14:paraId="3C01114E" w14:textId="77777777" w:rsidR="00C40503" w:rsidRPr="00B67024" w:rsidRDefault="00C40503" w:rsidP="00B67024">
      <w:pPr>
        <w:spacing w:line="360" w:lineRule="auto"/>
        <w:jc w:val="both"/>
        <w:rPr>
          <w:rFonts w:ascii="Arial" w:hAnsi="Arial" w:cs="Arial"/>
          <w:sz w:val="22"/>
          <w:szCs w:val="22"/>
        </w:rPr>
      </w:pPr>
    </w:p>
    <w:p w14:paraId="1001B528" w14:textId="77777777" w:rsidR="00C40503" w:rsidRPr="00B67024" w:rsidRDefault="00C40503" w:rsidP="00B67024">
      <w:pPr>
        <w:spacing w:line="360" w:lineRule="auto"/>
        <w:jc w:val="both"/>
        <w:rPr>
          <w:rFonts w:ascii="Arial" w:hAnsi="Arial" w:cs="Arial"/>
          <w:b/>
          <w:bCs/>
          <w:sz w:val="22"/>
          <w:szCs w:val="22"/>
        </w:rPr>
      </w:pPr>
    </w:p>
    <w:p w14:paraId="2C8F6E83" w14:textId="77777777" w:rsidR="00C40503" w:rsidRPr="00B67024" w:rsidRDefault="00C40503" w:rsidP="00B67024">
      <w:pPr>
        <w:spacing w:line="360" w:lineRule="auto"/>
        <w:jc w:val="both"/>
        <w:rPr>
          <w:rFonts w:ascii="Arial" w:hAnsi="Arial" w:cs="Arial"/>
          <w:b/>
          <w:bCs/>
          <w:sz w:val="22"/>
          <w:szCs w:val="22"/>
        </w:rPr>
      </w:pPr>
    </w:p>
    <w:p w14:paraId="158F6D29" w14:textId="77777777" w:rsidR="00C40503" w:rsidRPr="00B67024" w:rsidRDefault="00C40503" w:rsidP="00B67024">
      <w:pPr>
        <w:spacing w:line="360" w:lineRule="auto"/>
        <w:jc w:val="both"/>
        <w:rPr>
          <w:rFonts w:ascii="Arial" w:hAnsi="Arial" w:cs="Arial"/>
          <w:b/>
          <w:bCs/>
          <w:sz w:val="22"/>
          <w:szCs w:val="22"/>
        </w:rPr>
      </w:pPr>
    </w:p>
    <w:p w14:paraId="3A5B8201" w14:textId="77777777" w:rsidR="00C40503" w:rsidRPr="00B67024" w:rsidRDefault="00C40503" w:rsidP="00B67024">
      <w:pPr>
        <w:spacing w:line="360" w:lineRule="auto"/>
        <w:jc w:val="both"/>
        <w:rPr>
          <w:rFonts w:ascii="Arial" w:hAnsi="Arial" w:cs="Arial"/>
          <w:b/>
          <w:bCs/>
          <w:sz w:val="22"/>
          <w:szCs w:val="22"/>
        </w:rPr>
      </w:pPr>
    </w:p>
    <w:p w14:paraId="63973E79" w14:textId="77777777" w:rsidR="00C40503" w:rsidRPr="00B67024" w:rsidRDefault="00C40503" w:rsidP="00B67024">
      <w:pPr>
        <w:spacing w:line="360" w:lineRule="auto"/>
        <w:jc w:val="both"/>
        <w:rPr>
          <w:rFonts w:ascii="Arial" w:hAnsi="Arial" w:cs="Arial"/>
          <w:b/>
          <w:bCs/>
          <w:sz w:val="22"/>
          <w:szCs w:val="22"/>
        </w:rPr>
      </w:pPr>
    </w:p>
    <w:p w14:paraId="3C448731" w14:textId="77777777" w:rsidR="00C40503" w:rsidRPr="00B67024" w:rsidRDefault="00C40503" w:rsidP="00B67024">
      <w:pPr>
        <w:spacing w:line="360" w:lineRule="auto"/>
        <w:jc w:val="both"/>
        <w:rPr>
          <w:rFonts w:ascii="Arial" w:hAnsi="Arial" w:cs="Arial"/>
          <w:b/>
          <w:bCs/>
          <w:sz w:val="22"/>
          <w:szCs w:val="22"/>
        </w:rPr>
      </w:pPr>
    </w:p>
    <w:p w14:paraId="2C033779" w14:textId="77777777" w:rsidR="00C40503" w:rsidRPr="00B67024" w:rsidRDefault="00C40503" w:rsidP="00B67024">
      <w:pPr>
        <w:spacing w:line="360" w:lineRule="auto"/>
        <w:jc w:val="both"/>
        <w:rPr>
          <w:rFonts w:ascii="Arial" w:hAnsi="Arial" w:cs="Arial"/>
          <w:b/>
          <w:bCs/>
          <w:sz w:val="22"/>
          <w:szCs w:val="22"/>
        </w:rPr>
      </w:pPr>
    </w:p>
    <w:p w14:paraId="1273DA2D" w14:textId="77777777" w:rsidR="00C40503" w:rsidRPr="00B67024" w:rsidRDefault="00C40503" w:rsidP="00B67024">
      <w:pPr>
        <w:spacing w:line="360" w:lineRule="auto"/>
        <w:jc w:val="both"/>
        <w:rPr>
          <w:rFonts w:ascii="Arial" w:hAnsi="Arial" w:cs="Arial"/>
          <w:b/>
          <w:bCs/>
          <w:sz w:val="22"/>
          <w:szCs w:val="22"/>
        </w:rPr>
      </w:pPr>
    </w:p>
    <w:p w14:paraId="0185B330" w14:textId="77777777" w:rsidR="00C40503" w:rsidRPr="00B67024" w:rsidRDefault="00C40503" w:rsidP="00B67024">
      <w:pPr>
        <w:spacing w:line="360" w:lineRule="auto"/>
        <w:jc w:val="both"/>
        <w:rPr>
          <w:rFonts w:ascii="Arial" w:hAnsi="Arial" w:cs="Arial"/>
          <w:b/>
          <w:bCs/>
          <w:sz w:val="22"/>
          <w:szCs w:val="22"/>
        </w:rPr>
      </w:pPr>
    </w:p>
    <w:p w14:paraId="0137ECD1" w14:textId="77777777" w:rsidR="00C40503" w:rsidRPr="00B67024" w:rsidRDefault="00C40503" w:rsidP="00B67024">
      <w:pPr>
        <w:spacing w:line="360" w:lineRule="auto"/>
        <w:jc w:val="both"/>
        <w:rPr>
          <w:rFonts w:ascii="Arial" w:hAnsi="Arial" w:cs="Arial"/>
          <w:b/>
          <w:bCs/>
          <w:sz w:val="22"/>
          <w:szCs w:val="22"/>
        </w:rPr>
      </w:pPr>
    </w:p>
    <w:p w14:paraId="5984C021" w14:textId="77777777" w:rsidR="00C40503" w:rsidRPr="00B67024" w:rsidRDefault="00C40503" w:rsidP="00B67024">
      <w:pPr>
        <w:spacing w:line="360" w:lineRule="auto"/>
        <w:jc w:val="both"/>
        <w:rPr>
          <w:rFonts w:ascii="Arial" w:hAnsi="Arial" w:cs="Arial"/>
          <w:b/>
          <w:bCs/>
          <w:sz w:val="22"/>
          <w:szCs w:val="22"/>
        </w:rPr>
      </w:pPr>
    </w:p>
    <w:p w14:paraId="54CB8BC9" w14:textId="77777777" w:rsidR="00C40503" w:rsidRPr="00B67024" w:rsidRDefault="00C40503" w:rsidP="00B67024">
      <w:pPr>
        <w:spacing w:line="360" w:lineRule="auto"/>
        <w:jc w:val="both"/>
        <w:rPr>
          <w:rFonts w:ascii="Arial" w:hAnsi="Arial" w:cs="Arial"/>
          <w:b/>
          <w:bCs/>
          <w:sz w:val="22"/>
          <w:szCs w:val="22"/>
        </w:rPr>
      </w:pPr>
    </w:p>
    <w:p w14:paraId="1FBE8ECA" w14:textId="77777777" w:rsidR="00C40503" w:rsidRPr="00B67024" w:rsidRDefault="00C40503" w:rsidP="00B67024">
      <w:pPr>
        <w:spacing w:line="360" w:lineRule="auto"/>
        <w:jc w:val="both"/>
        <w:rPr>
          <w:rFonts w:ascii="Arial" w:hAnsi="Arial" w:cs="Arial"/>
          <w:b/>
          <w:bCs/>
          <w:sz w:val="22"/>
          <w:szCs w:val="22"/>
        </w:rPr>
      </w:pPr>
    </w:p>
    <w:p w14:paraId="6C789D05" w14:textId="77777777" w:rsidR="00C40503" w:rsidRPr="00B67024" w:rsidRDefault="00C40503" w:rsidP="00B67024">
      <w:pPr>
        <w:spacing w:line="360" w:lineRule="auto"/>
        <w:jc w:val="both"/>
        <w:rPr>
          <w:rFonts w:ascii="Arial" w:hAnsi="Arial" w:cs="Arial"/>
          <w:b/>
          <w:bCs/>
          <w:sz w:val="22"/>
          <w:szCs w:val="22"/>
        </w:rPr>
      </w:pPr>
    </w:p>
    <w:p w14:paraId="6A2CA726" w14:textId="77777777" w:rsidR="00C40503" w:rsidRPr="00B67024" w:rsidRDefault="00C40503" w:rsidP="00B67024">
      <w:pPr>
        <w:spacing w:line="360" w:lineRule="auto"/>
        <w:jc w:val="both"/>
        <w:rPr>
          <w:rFonts w:ascii="Arial" w:hAnsi="Arial" w:cs="Arial"/>
          <w:b/>
          <w:bCs/>
          <w:sz w:val="22"/>
          <w:szCs w:val="22"/>
        </w:rPr>
      </w:pPr>
    </w:p>
    <w:p w14:paraId="4E155105" w14:textId="77777777" w:rsidR="00C40503" w:rsidRPr="00B67024" w:rsidRDefault="00C40503" w:rsidP="00B67024">
      <w:pPr>
        <w:spacing w:line="360" w:lineRule="auto"/>
        <w:jc w:val="both"/>
        <w:rPr>
          <w:rFonts w:ascii="Arial" w:hAnsi="Arial" w:cs="Arial"/>
          <w:b/>
          <w:bCs/>
          <w:sz w:val="22"/>
          <w:szCs w:val="22"/>
        </w:rPr>
      </w:pPr>
    </w:p>
    <w:p w14:paraId="22D1FC18" w14:textId="77777777" w:rsidR="00C40503" w:rsidRPr="00B67024" w:rsidRDefault="00C40503" w:rsidP="00B67024">
      <w:pPr>
        <w:spacing w:line="360" w:lineRule="auto"/>
        <w:jc w:val="both"/>
        <w:rPr>
          <w:rFonts w:ascii="Arial" w:hAnsi="Arial" w:cs="Arial"/>
          <w:b/>
          <w:bCs/>
          <w:sz w:val="22"/>
          <w:szCs w:val="22"/>
        </w:rPr>
      </w:pPr>
    </w:p>
    <w:p w14:paraId="6CC0DEF0" w14:textId="77777777" w:rsidR="00C40503" w:rsidRPr="00B67024" w:rsidRDefault="00C40503" w:rsidP="00B67024">
      <w:pPr>
        <w:spacing w:line="360" w:lineRule="auto"/>
        <w:jc w:val="both"/>
        <w:rPr>
          <w:rFonts w:ascii="Arial" w:hAnsi="Arial" w:cs="Arial"/>
          <w:b/>
          <w:bCs/>
          <w:sz w:val="22"/>
          <w:szCs w:val="22"/>
        </w:rPr>
      </w:pPr>
    </w:p>
    <w:p w14:paraId="3E357C32" w14:textId="1F4F1A33" w:rsidR="00C40503" w:rsidRDefault="00C40503" w:rsidP="00B67024">
      <w:pPr>
        <w:spacing w:line="360" w:lineRule="auto"/>
        <w:jc w:val="both"/>
        <w:rPr>
          <w:rFonts w:ascii="Arial" w:hAnsi="Arial" w:cs="Arial"/>
          <w:b/>
          <w:bCs/>
          <w:sz w:val="22"/>
          <w:szCs w:val="22"/>
        </w:rPr>
      </w:pPr>
    </w:p>
    <w:p w14:paraId="38ACDC10" w14:textId="77777777" w:rsidR="00C7228D" w:rsidRPr="00B67024" w:rsidRDefault="00C7228D" w:rsidP="00B67024">
      <w:pPr>
        <w:spacing w:line="360" w:lineRule="auto"/>
        <w:jc w:val="both"/>
        <w:rPr>
          <w:rFonts w:ascii="Arial" w:hAnsi="Arial" w:cs="Arial"/>
          <w:b/>
          <w:bCs/>
          <w:sz w:val="22"/>
          <w:szCs w:val="22"/>
        </w:rPr>
      </w:pPr>
    </w:p>
    <w:p w14:paraId="24EA704B" w14:textId="77777777" w:rsidR="00C40503" w:rsidRPr="00B67024" w:rsidRDefault="00C40503" w:rsidP="00B67024">
      <w:pPr>
        <w:spacing w:line="360" w:lineRule="auto"/>
        <w:jc w:val="both"/>
        <w:rPr>
          <w:rFonts w:ascii="Arial" w:hAnsi="Arial" w:cs="Arial"/>
          <w:b/>
          <w:bCs/>
          <w:sz w:val="22"/>
          <w:szCs w:val="22"/>
        </w:rPr>
      </w:pPr>
    </w:p>
    <w:p w14:paraId="50E2B6D3" w14:textId="77777777" w:rsidR="00C40503" w:rsidRPr="00B67024" w:rsidRDefault="00C40503" w:rsidP="00B67024">
      <w:pPr>
        <w:spacing w:line="360" w:lineRule="auto"/>
        <w:jc w:val="both"/>
        <w:rPr>
          <w:rFonts w:ascii="Arial" w:hAnsi="Arial" w:cs="Arial"/>
          <w:b/>
          <w:bCs/>
          <w:sz w:val="22"/>
          <w:szCs w:val="22"/>
        </w:rPr>
      </w:pPr>
    </w:p>
    <w:p w14:paraId="248CA4BB"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t>INTRODUCTION</w:t>
      </w:r>
    </w:p>
    <w:p w14:paraId="69488CD1" w14:textId="77777777" w:rsidR="00C7228D" w:rsidRPr="00B67024" w:rsidRDefault="00C7228D" w:rsidP="00B67024">
      <w:pPr>
        <w:spacing w:line="360" w:lineRule="auto"/>
        <w:jc w:val="both"/>
        <w:rPr>
          <w:rFonts w:ascii="Arial" w:hAnsi="Arial" w:cs="Arial"/>
          <w:b/>
          <w:bCs/>
          <w:sz w:val="22"/>
          <w:szCs w:val="22"/>
        </w:rPr>
      </w:pPr>
    </w:p>
    <w:p w14:paraId="69965307" w14:textId="3B80E128"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Neurosurgical Department at the University Hospital </w:t>
      </w:r>
      <w:r w:rsidR="007C735F" w:rsidRPr="00B67024">
        <w:rPr>
          <w:rFonts w:ascii="Arial" w:hAnsi="Arial" w:cs="Arial"/>
          <w:sz w:val="22"/>
          <w:szCs w:val="22"/>
        </w:rPr>
        <w:t xml:space="preserve">of </w:t>
      </w:r>
      <w:r w:rsidRPr="00B67024">
        <w:rPr>
          <w:rFonts w:ascii="Arial" w:hAnsi="Arial" w:cs="Arial"/>
          <w:sz w:val="22"/>
          <w:szCs w:val="22"/>
        </w:rPr>
        <w:t xml:space="preserve">Wales, Cardiff is a tertiary referral centre and caters to the population of South Wales. Neurosurgery deals with the management of cranial and spinal conditions. Over half the workload of the Department is unscheduled and patients are often referred as an emergency. These patients are referred </w:t>
      </w:r>
      <w:r w:rsidR="007C735F" w:rsidRPr="00B67024">
        <w:rPr>
          <w:rFonts w:ascii="Arial" w:hAnsi="Arial" w:cs="Arial"/>
          <w:sz w:val="22"/>
          <w:szCs w:val="22"/>
        </w:rPr>
        <w:t>24/7</w:t>
      </w:r>
      <w:r w:rsidRPr="00B67024">
        <w:rPr>
          <w:rFonts w:ascii="Arial" w:hAnsi="Arial" w:cs="Arial"/>
          <w:sz w:val="22"/>
          <w:szCs w:val="22"/>
        </w:rPr>
        <w:t xml:space="preserve"> to the neurosurgical on</w:t>
      </w:r>
      <w:r w:rsidR="007C735F" w:rsidRPr="00B67024">
        <w:rPr>
          <w:rFonts w:ascii="Arial" w:hAnsi="Arial" w:cs="Arial"/>
          <w:sz w:val="22"/>
          <w:szCs w:val="22"/>
        </w:rPr>
        <w:t>-</w:t>
      </w:r>
      <w:r w:rsidRPr="00B67024">
        <w:rPr>
          <w:rFonts w:ascii="Arial" w:hAnsi="Arial" w:cs="Arial"/>
          <w:sz w:val="22"/>
          <w:szCs w:val="22"/>
        </w:rPr>
        <w:t xml:space="preserve">call registrar who is the first port of call to make a referral. Presently this is done via telephone with calls made to the switchboard </w:t>
      </w:r>
      <w:r w:rsidR="007C735F" w:rsidRPr="00B67024">
        <w:rPr>
          <w:rFonts w:ascii="Arial" w:hAnsi="Arial" w:cs="Arial"/>
          <w:sz w:val="22"/>
          <w:szCs w:val="22"/>
        </w:rPr>
        <w:t>who bleeps</w:t>
      </w:r>
      <w:r w:rsidRPr="00B67024">
        <w:rPr>
          <w:rFonts w:ascii="Arial" w:hAnsi="Arial" w:cs="Arial"/>
          <w:sz w:val="22"/>
          <w:szCs w:val="22"/>
        </w:rPr>
        <w:t xml:space="preserve"> the registrar.</w:t>
      </w:r>
    </w:p>
    <w:p w14:paraId="46FC2296" w14:textId="77777777" w:rsidR="00C40503" w:rsidRPr="00B67024" w:rsidRDefault="00C40503" w:rsidP="00B67024">
      <w:pPr>
        <w:spacing w:line="360" w:lineRule="auto"/>
        <w:jc w:val="both"/>
        <w:rPr>
          <w:rFonts w:ascii="Arial" w:hAnsi="Arial" w:cs="Arial"/>
          <w:sz w:val="22"/>
          <w:szCs w:val="22"/>
        </w:rPr>
      </w:pPr>
    </w:p>
    <w:p w14:paraId="51C7B5AC" w14:textId="5712DAC0"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Prior to July 2009 there were 2 neurosurgical units in South Wales. The unit in Morriston Hospital, Swansea was closed due to resource constraints. The main issue then was inability to maintain a 24/7 junior doctor cover</w:t>
      </w:r>
      <w:r w:rsidR="002726AA" w:rsidRPr="00B67024">
        <w:rPr>
          <w:rFonts w:ascii="Arial" w:hAnsi="Arial" w:cs="Arial"/>
          <w:sz w:val="22"/>
          <w:szCs w:val="22"/>
        </w:rPr>
        <w:t xml:space="preserve"> and the </w:t>
      </w:r>
      <w:r w:rsidRPr="00B67024">
        <w:rPr>
          <w:rFonts w:ascii="Arial" w:hAnsi="Arial" w:cs="Arial"/>
          <w:sz w:val="22"/>
          <w:szCs w:val="22"/>
        </w:rPr>
        <w:t xml:space="preserve">on-call system at Morriston not </w:t>
      </w:r>
      <w:r w:rsidR="00B67024" w:rsidRPr="00B67024">
        <w:rPr>
          <w:rFonts w:ascii="Arial" w:hAnsi="Arial" w:cs="Arial"/>
          <w:sz w:val="22"/>
          <w:szCs w:val="22"/>
        </w:rPr>
        <w:t>being</w:t>
      </w:r>
      <w:r w:rsidRPr="00B67024">
        <w:rPr>
          <w:rFonts w:ascii="Arial" w:hAnsi="Arial" w:cs="Arial"/>
          <w:sz w:val="22"/>
          <w:szCs w:val="22"/>
        </w:rPr>
        <w:t xml:space="preserve"> robust and safe. “Safe Neurosurgery” a document produced by the Society of British Neurological Surgeons in 2000 had determined that a Neurosurgical unit would require at least a population of 2 million to be sustainable</w:t>
      </w:r>
      <w:r w:rsidR="00F16D6D" w:rsidRPr="00B67024">
        <w:rPr>
          <w:rFonts w:ascii="Arial" w:hAnsi="Arial" w:cs="Arial"/>
          <w:sz w:val="22"/>
          <w:szCs w:val="22"/>
        </w:rPr>
        <w:t>,</w:t>
      </w:r>
      <w:r w:rsidRPr="00B67024">
        <w:rPr>
          <w:rFonts w:ascii="Arial" w:hAnsi="Arial" w:cs="Arial"/>
          <w:sz w:val="22"/>
          <w:szCs w:val="22"/>
        </w:rPr>
        <w:t xml:space="preserve"> unless there were geographical reasons </w:t>
      </w:r>
      <w:r w:rsidR="007C735F" w:rsidRPr="00B67024">
        <w:rPr>
          <w:rFonts w:ascii="Arial" w:hAnsi="Arial" w:cs="Arial"/>
          <w:sz w:val="22"/>
          <w:szCs w:val="22"/>
        </w:rPr>
        <w:t xml:space="preserve">making </w:t>
      </w:r>
      <w:r w:rsidRPr="00B67024">
        <w:rPr>
          <w:rFonts w:ascii="Arial" w:hAnsi="Arial" w:cs="Arial"/>
          <w:sz w:val="22"/>
          <w:szCs w:val="22"/>
        </w:rPr>
        <w:t>local amalgamation</w:t>
      </w:r>
      <w:r w:rsidR="007C735F" w:rsidRPr="00B67024">
        <w:rPr>
          <w:rFonts w:ascii="Arial" w:hAnsi="Arial" w:cs="Arial"/>
          <w:sz w:val="22"/>
          <w:szCs w:val="22"/>
        </w:rPr>
        <w:t xml:space="preserve"> difficult</w:t>
      </w:r>
      <w:r w:rsidR="00F16D6D" w:rsidRPr="00B67024">
        <w:rPr>
          <w:rFonts w:ascii="Arial" w:hAnsi="Arial" w:cs="Arial"/>
          <w:sz w:val="22"/>
          <w:szCs w:val="22"/>
        </w:rPr>
        <w:t xml:space="preserve"> (Safe Neurosurgery 2000)</w:t>
      </w:r>
      <w:r w:rsidRPr="00B67024">
        <w:rPr>
          <w:rFonts w:ascii="Arial" w:hAnsi="Arial" w:cs="Arial"/>
          <w:sz w:val="22"/>
          <w:szCs w:val="22"/>
        </w:rPr>
        <w:t>. This had been discussed for over 10 years by numerous committees. The lack of a safe on</w:t>
      </w:r>
      <w:r w:rsidR="002726AA" w:rsidRPr="00B67024">
        <w:rPr>
          <w:rFonts w:ascii="Arial" w:hAnsi="Arial" w:cs="Arial"/>
          <w:sz w:val="22"/>
          <w:szCs w:val="22"/>
        </w:rPr>
        <w:t>-</w:t>
      </w:r>
      <w:r w:rsidRPr="00B67024">
        <w:rPr>
          <w:rFonts w:ascii="Arial" w:hAnsi="Arial" w:cs="Arial"/>
          <w:sz w:val="22"/>
          <w:szCs w:val="22"/>
        </w:rPr>
        <w:t xml:space="preserve">call system was the issue that forced matters through.  </w:t>
      </w:r>
    </w:p>
    <w:p w14:paraId="759177E0" w14:textId="77777777" w:rsidR="00C40503" w:rsidRPr="00B67024" w:rsidRDefault="00C40503" w:rsidP="00B67024">
      <w:pPr>
        <w:spacing w:line="360" w:lineRule="auto"/>
        <w:jc w:val="both"/>
        <w:rPr>
          <w:rFonts w:ascii="Arial" w:hAnsi="Arial" w:cs="Arial"/>
          <w:sz w:val="22"/>
          <w:szCs w:val="22"/>
        </w:rPr>
      </w:pPr>
    </w:p>
    <w:p w14:paraId="68B0B7E5" w14:textId="094FF2D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There are over 20 hospitals in the South Wales region covering over 2.</w:t>
      </w:r>
      <w:r w:rsidR="00F534FF" w:rsidRPr="00B67024">
        <w:rPr>
          <w:rFonts w:ascii="Arial" w:hAnsi="Arial" w:cs="Arial"/>
          <w:sz w:val="22"/>
          <w:szCs w:val="22"/>
        </w:rPr>
        <w:t>4</w:t>
      </w:r>
      <w:r w:rsidRPr="00B67024">
        <w:rPr>
          <w:rFonts w:ascii="Arial" w:hAnsi="Arial" w:cs="Arial"/>
          <w:sz w:val="22"/>
          <w:szCs w:val="22"/>
        </w:rPr>
        <w:t xml:space="preserve"> million people which forms the catchment population for this service. The disorders referred include, but are not limited to, that of trauma, intracranial haemorrhage, stroke, </w:t>
      </w:r>
      <w:r w:rsidR="00F534FF" w:rsidRPr="00B67024">
        <w:rPr>
          <w:rFonts w:ascii="Arial" w:hAnsi="Arial" w:cs="Arial"/>
          <w:sz w:val="22"/>
          <w:szCs w:val="22"/>
        </w:rPr>
        <w:t>hydrocephalus</w:t>
      </w:r>
      <w:r w:rsidRPr="00B67024">
        <w:rPr>
          <w:rFonts w:ascii="Arial" w:hAnsi="Arial" w:cs="Arial"/>
          <w:sz w:val="22"/>
          <w:szCs w:val="22"/>
        </w:rPr>
        <w:t>, brain tumours,</w:t>
      </w:r>
      <w:r w:rsidR="00F534FF" w:rsidRPr="00B67024">
        <w:rPr>
          <w:rFonts w:ascii="Arial" w:hAnsi="Arial" w:cs="Arial"/>
          <w:sz w:val="22"/>
          <w:szCs w:val="22"/>
        </w:rPr>
        <w:t xml:space="preserve"> and</w:t>
      </w:r>
      <w:r w:rsidRPr="00B67024">
        <w:rPr>
          <w:rFonts w:ascii="Arial" w:hAnsi="Arial" w:cs="Arial"/>
          <w:sz w:val="22"/>
          <w:szCs w:val="22"/>
        </w:rPr>
        <w:t xml:space="preserve"> cervical and lumbar spinal pathology leading to weakness and paralysis. The age of referred patients ranges from one day to over 100 years old. </w:t>
      </w:r>
    </w:p>
    <w:p w14:paraId="5E8BBF34" w14:textId="77777777" w:rsidR="00C40503" w:rsidRPr="00B67024" w:rsidRDefault="00C40503" w:rsidP="00B67024">
      <w:pPr>
        <w:spacing w:line="360" w:lineRule="auto"/>
        <w:jc w:val="both"/>
        <w:rPr>
          <w:rFonts w:ascii="Arial" w:hAnsi="Arial" w:cs="Arial"/>
          <w:b/>
          <w:bCs/>
          <w:sz w:val="22"/>
          <w:szCs w:val="22"/>
        </w:rPr>
      </w:pPr>
    </w:p>
    <w:p w14:paraId="32332720" w14:textId="77777777" w:rsidR="00C40503" w:rsidRPr="00B67024" w:rsidRDefault="00C40503" w:rsidP="00B67024">
      <w:pPr>
        <w:spacing w:line="360" w:lineRule="auto"/>
        <w:jc w:val="both"/>
        <w:rPr>
          <w:rFonts w:ascii="Arial" w:hAnsi="Arial" w:cs="Arial"/>
          <w:b/>
          <w:bCs/>
          <w:sz w:val="22"/>
          <w:szCs w:val="22"/>
        </w:rPr>
      </w:pPr>
    </w:p>
    <w:p w14:paraId="6F70CC6A" w14:textId="77777777" w:rsidR="00C40503" w:rsidRPr="00B67024" w:rsidRDefault="00C40503" w:rsidP="00B67024">
      <w:pPr>
        <w:spacing w:line="360" w:lineRule="auto"/>
        <w:jc w:val="both"/>
        <w:rPr>
          <w:rFonts w:ascii="Arial" w:hAnsi="Arial" w:cs="Arial"/>
          <w:b/>
          <w:bCs/>
          <w:sz w:val="22"/>
          <w:szCs w:val="22"/>
        </w:rPr>
      </w:pPr>
    </w:p>
    <w:p w14:paraId="555EFDE3" w14:textId="77777777" w:rsidR="00C40503" w:rsidRPr="00B67024" w:rsidRDefault="00C40503" w:rsidP="00B67024">
      <w:pPr>
        <w:spacing w:line="360" w:lineRule="auto"/>
        <w:jc w:val="both"/>
        <w:rPr>
          <w:rFonts w:ascii="Arial" w:hAnsi="Arial" w:cs="Arial"/>
          <w:b/>
          <w:bCs/>
          <w:sz w:val="22"/>
          <w:szCs w:val="22"/>
        </w:rPr>
      </w:pPr>
    </w:p>
    <w:p w14:paraId="383EBF36" w14:textId="77777777" w:rsidR="00C40503" w:rsidRPr="00B67024" w:rsidRDefault="00C40503" w:rsidP="00B67024">
      <w:pPr>
        <w:spacing w:line="360" w:lineRule="auto"/>
        <w:jc w:val="both"/>
        <w:rPr>
          <w:rFonts w:ascii="Arial" w:hAnsi="Arial" w:cs="Arial"/>
          <w:b/>
          <w:bCs/>
          <w:sz w:val="22"/>
          <w:szCs w:val="22"/>
        </w:rPr>
      </w:pPr>
    </w:p>
    <w:p w14:paraId="5A3A5AF9" w14:textId="77777777" w:rsidR="00C40503" w:rsidRPr="00B67024" w:rsidRDefault="00C40503" w:rsidP="00B67024">
      <w:pPr>
        <w:spacing w:line="360" w:lineRule="auto"/>
        <w:jc w:val="both"/>
        <w:rPr>
          <w:rFonts w:ascii="Arial" w:hAnsi="Arial" w:cs="Arial"/>
          <w:b/>
          <w:bCs/>
          <w:sz w:val="22"/>
          <w:szCs w:val="22"/>
        </w:rPr>
      </w:pPr>
    </w:p>
    <w:p w14:paraId="0BC0F2EE" w14:textId="77777777" w:rsidR="00C40503" w:rsidRPr="00B67024" w:rsidRDefault="00C40503" w:rsidP="00B67024">
      <w:pPr>
        <w:spacing w:line="360" w:lineRule="auto"/>
        <w:jc w:val="both"/>
        <w:rPr>
          <w:rFonts w:ascii="Arial" w:hAnsi="Arial" w:cs="Arial"/>
          <w:b/>
          <w:bCs/>
          <w:sz w:val="22"/>
          <w:szCs w:val="22"/>
        </w:rPr>
      </w:pPr>
    </w:p>
    <w:p w14:paraId="04343A3B" w14:textId="77777777" w:rsidR="00C40503" w:rsidRPr="00B67024" w:rsidRDefault="00C40503" w:rsidP="00B67024">
      <w:pPr>
        <w:spacing w:line="360" w:lineRule="auto"/>
        <w:jc w:val="both"/>
        <w:rPr>
          <w:rFonts w:ascii="Arial" w:hAnsi="Arial" w:cs="Arial"/>
          <w:b/>
          <w:bCs/>
          <w:sz w:val="22"/>
          <w:szCs w:val="22"/>
        </w:rPr>
      </w:pPr>
    </w:p>
    <w:p w14:paraId="62AA8B86" w14:textId="77777777" w:rsidR="00C40503" w:rsidRPr="00B67024" w:rsidRDefault="00C40503" w:rsidP="00B67024">
      <w:pPr>
        <w:spacing w:line="360" w:lineRule="auto"/>
        <w:jc w:val="both"/>
        <w:rPr>
          <w:rFonts w:ascii="Arial" w:hAnsi="Arial" w:cs="Arial"/>
          <w:b/>
          <w:bCs/>
          <w:sz w:val="22"/>
          <w:szCs w:val="22"/>
        </w:rPr>
      </w:pPr>
    </w:p>
    <w:p w14:paraId="43B78652" w14:textId="4E9D203E" w:rsidR="00C40503" w:rsidRPr="00B67024" w:rsidRDefault="00C40503" w:rsidP="00B67024">
      <w:pPr>
        <w:spacing w:line="360" w:lineRule="auto"/>
        <w:jc w:val="both"/>
        <w:rPr>
          <w:rFonts w:ascii="Arial" w:hAnsi="Arial" w:cs="Arial"/>
          <w:b/>
          <w:bCs/>
          <w:sz w:val="22"/>
          <w:szCs w:val="22"/>
        </w:rPr>
      </w:pPr>
    </w:p>
    <w:p w14:paraId="7CEAC2B6" w14:textId="77777777" w:rsidR="002726AA" w:rsidRPr="00B67024" w:rsidRDefault="002726AA" w:rsidP="00B67024">
      <w:pPr>
        <w:spacing w:line="360" w:lineRule="auto"/>
        <w:jc w:val="both"/>
        <w:rPr>
          <w:rFonts w:ascii="Arial" w:hAnsi="Arial" w:cs="Arial"/>
          <w:b/>
          <w:bCs/>
          <w:sz w:val="22"/>
          <w:szCs w:val="22"/>
        </w:rPr>
      </w:pPr>
    </w:p>
    <w:p w14:paraId="72A8CE2E" w14:textId="77777777" w:rsidR="00C40503" w:rsidRPr="00B67024" w:rsidRDefault="00C40503" w:rsidP="00B67024">
      <w:pPr>
        <w:spacing w:line="360" w:lineRule="auto"/>
        <w:jc w:val="both"/>
        <w:rPr>
          <w:rFonts w:ascii="Arial" w:hAnsi="Arial" w:cs="Arial"/>
          <w:b/>
          <w:bCs/>
          <w:sz w:val="22"/>
          <w:szCs w:val="22"/>
        </w:rPr>
      </w:pPr>
    </w:p>
    <w:p w14:paraId="50FAA51C" w14:textId="77777777" w:rsidR="00C40503" w:rsidRPr="00B67024" w:rsidRDefault="00C40503" w:rsidP="00B67024">
      <w:pPr>
        <w:spacing w:line="360" w:lineRule="auto"/>
        <w:jc w:val="both"/>
        <w:rPr>
          <w:rFonts w:ascii="Arial" w:hAnsi="Arial" w:cs="Arial"/>
          <w:b/>
          <w:bCs/>
          <w:sz w:val="22"/>
          <w:szCs w:val="22"/>
        </w:rPr>
      </w:pPr>
    </w:p>
    <w:p w14:paraId="3A9CFA50"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t>The Problem</w:t>
      </w:r>
    </w:p>
    <w:p w14:paraId="333BB26B" w14:textId="77777777" w:rsidR="00C40503" w:rsidRPr="00B67024" w:rsidRDefault="00C40503" w:rsidP="00B67024">
      <w:pPr>
        <w:spacing w:line="360" w:lineRule="auto"/>
        <w:jc w:val="both"/>
        <w:rPr>
          <w:rFonts w:ascii="Arial" w:hAnsi="Arial" w:cs="Arial"/>
          <w:b/>
          <w:bCs/>
          <w:sz w:val="22"/>
          <w:szCs w:val="22"/>
        </w:rPr>
      </w:pPr>
    </w:p>
    <w:p w14:paraId="1438872B" w14:textId="3B4DAECA"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These referred patients are acutely unwell, and decisions are made regarding their management on an emergency basis with the information being given. Direct information gathering is often not possible, as the patient is in another hospital and there is little time to decide. It is recognised that the information </w:t>
      </w:r>
      <w:r w:rsidR="002726AA" w:rsidRPr="00B67024">
        <w:rPr>
          <w:rFonts w:ascii="Arial" w:hAnsi="Arial" w:cs="Arial"/>
          <w:sz w:val="22"/>
          <w:szCs w:val="22"/>
        </w:rPr>
        <w:t>accompanying a</w:t>
      </w:r>
      <w:r w:rsidRPr="00B67024">
        <w:rPr>
          <w:rFonts w:ascii="Arial" w:hAnsi="Arial" w:cs="Arial"/>
          <w:sz w:val="22"/>
          <w:szCs w:val="22"/>
        </w:rPr>
        <w:t xml:space="preserve"> referral may not be complete as all the information is not </w:t>
      </w:r>
      <w:r w:rsidR="002726AA" w:rsidRPr="00B67024">
        <w:rPr>
          <w:rFonts w:ascii="Arial" w:hAnsi="Arial" w:cs="Arial"/>
          <w:sz w:val="22"/>
          <w:szCs w:val="22"/>
        </w:rPr>
        <w:t xml:space="preserve">always </w:t>
      </w:r>
      <w:r w:rsidRPr="00B67024">
        <w:rPr>
          <w:rFonts w:ascii="Arial" w:hAnsi="Arial" w:cs="Arial"/>
          <w:sz w:val="22"/>
          <w:szCs w:val="22"/>
        </w:rPr>
        <w:t xml:space="preserve">available even to the referring team. </w:t>
      </w:r>
    </w:p>
    <w:p w14:paraId="57A63D5C" w14:textId="77777777" w:rsidR="00C40503" w:rsidRPr="00B67024" w:rsidRDefault="00C40503" w:rsidP="00B67024">
      <w:pPr>
        <w:spacing w:line="360" w:lineRule="auto"/>
        <w:jc w:val="both"/>
        <w:rPr>
          <w:rFonts w:ascii="Arial" w:hAnsi="Arial" w:cs="Arial"/>
          <w:sz w:val="22"/>
          <w:szCs w:val="22"/>
        </w:rPr>
      </w:pPr>
    </w:p>
    <w:p w14:paraId="1F8CC9DE" w14:textId="1BA4FF31"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Based on the information given and accompanying radiological imaging</w:t>
      </w:r>
      <w:r w:rsidR="007C0030" w:rsidRPr="00B67024">
        <w:rPr>
          <w:rFonts w:ascii="Arial" w:hAnsi="Arial" w:cs="Arial"/>
          <w:sz w:val="22"/>
          <w:szCs w:val="22"/>
        </w:rPr>
        <w:t>,</w:t>
      </w:r>
      <w:r w:rsidRPr="00B67024">
        <w:rPr>
          <w:rFonts w:ascii="Arial" w:hAnsi="Arial" w:cs="Arial"/>
          <w:sz w:val="22"/>
          <w:szCs w:val="22"/>
        </w:rPr>
        <w:t xml:space="preserve"> a management plan is conveyed back to the referring team. Patients who require emergency neurosurgical treatment</w:t>
      </w:r>
      <w:r w:rsidR="007C0030" w:rsidRPr="00B67024">
        <w:rPr>
          <w:rFonts w:ascii="Arial" w:hAnsi="Arial" w:cs="Arial"/>
          <w:sz w:val="22"/>
          <w:szCs w:val="22"/>
        </w:rPr>
        <w:t>,</w:t>
      </w:r>
      <w:r w:rsidRPr="00B67024">
        <w:rPr>
          <w:rFonts w:ascii="Arial" w:hAnsi="Arial" w:cs="Arial"/>
          <w:sz w:val="22"/>
          <w:szCs w:val="22"/>
        </w:rPr>
        <w:t xml:space="preserve"> including surgery</w:t>
      </w:r>
      <w:r w:rsidR="002726AA" w:rsidRPr="00B67024">
        <w:rPr>
          <w:rFonts w:ascii="Arial" w:hAnsi="Arial" w:cs="Arial"/>
          <w:sz w:val="22"/>
          <w:szCs w:val="22"/>
        </w:rPr>
        <w:t>,</w:t>
      </w:r>
      <w:r w:rsidRPr="00B67024">
        <w:rPr>
          <w:rFonts w:ascii="Arial" w:hAnsi="Arial" w:cs="Arial"/>
          <w:sz w:val="22"/>
          <w:szCs w:val="22"/>
        </w:rPr>
        <w:t xml:space="preserve"> are transferred to the neurosurgical unit at Cardiff. The other patients who were referred</w:t>
      </w:r>
      <w:r w:rsidR="007C0030" w:rsidRPr="00B67024">
        <w:rPr>
          <w:rFonts w:ascii="Arial" w:hAnsi="Arial" w:cs="Arial"/>
          <w:sz w:val="22"/>
          <w:szCs w:val="22"/>
        </w:rPr>
        <w:t>,</w:t>
      </w:r>
      <w:r w:rsidRPr="00B67024">
        <w:rPr>
          <w:rFonts w:ascii="Arial" w:hAnsi="Arial" w:cs="Arial"/>
          <w:sz w:val="22"/>
          <w:szCs w:val="22"/>
        </w:rPr>
        <w:t xml:space="preserve"> are deemed not to require transfer and are managed locally with a management plan discussed. </w:t>
      </w:r>
    </w:p>
    <w:p w14:paraId="7728FC26" w14:textId="77777777" w:rsidR="00C40503" w:rsidRPr="00B67024" w:rsidRDefault="00C40503" w:rsidP="00B67024">
      <w:pPr>
        <w:spacing w:line="360" w:lineRule="auto"/>
        <w:jc w:val="both"/>
        <w:rPr>
          <w:rFonts w:ascii="Arial" w:hAnsi="Arial" w:cs="Arial"/>
          <w:sz w:val="22"/>
          <w:szCs w:val="22"/>
        </w:rPr>
      </w:pPr>
    </w:p>
    <w:p w14:paraId="7A5E27FA" w14:textId="33A50AE0"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management plan passed to the referring hospital is recorded in the patient's notes. What is exactly recorded is however not known to the team in Cardiff.  There have been problems in information being communicated and interpreted at both ends. This has led to problems where the information that has been passed between units </w:t>
      </w:r>
      <w:r w:rsidR="007C0030" w:rsidRPr="00B67024">
        <w:rPr>
          <w:rFonts w:ascii="Arial" w:hAnsi="Arial" w:cs="Arial"/>
          <w:sz w:val="22"/>
          <w:szCs w:val="22"/>
        </w:rPr>
        <w:t>is sometimes mis-understood</w:t>
      </w:r>
      <w:r w:rsidRPr="00B67024">
        <w:rPr>
          <w:rFonts w:ascii="Arial" w:hAnsi="Arial" w:cs="Arial"/>
          <w:sz w:val="22"/>
          <w:szCs w:val="22"/>
        </w:rPr>
        <w:t xml:space="preserve">. This is noted to be so when some of patients are then re-referred </w:t>
      </w:r>
      <w:r w:rsidR="007C0030" w:rsidRPr="00B67024">
        <w:rPr>
          <w:rFonts w:ascii="Arial" w:hAnsi="Arial" w:cs="Arial"/>
          <w:sz w:val="22"/>
          <w:szCs w:val="22"/>
        </w:rPr>
        <w:t xml:space="preserve">with </w:t>
      </w:r>
      <w:r w:rsidRPr="00B67024">
        <w:rPr>
          <w:rFonts w:ascii="Arial" w:hAnsi="Arial" w:cs="Arial"/>
          <w:sz w:val="22"/>
          <w:szCs w:val="22"/>
        </w:rPr>
        <w:t>changing clinical symptomatology. The initial management plan written in the patient notes does not match what was communicated. This sub</w:t>
      </w:r>
      <w:r w:rsidR="002726AA" w:rsidRPr="00B67024">
        <w:rPr>
          <w:rFonts w:ascii="Arial" w:hAnsi="Arial" w:cs="Arial"/>
          <w:sz w:val="22"/>
          <w:szCs w:val="22"/>
        </w:rPr>
        <w:t>-</w:t>
      </w:r>
      <w:r w:rsidRPr="00B67024">
        <w:rPr>
          <w:rFonts w:ascii="Arial" w:hAnsi="Arial" w:cs="Arial"/>
          <w:sz w:val="22"/>
          <w:szCs w:val="22"/>
        </w:rPr>
        <w:t xml:space="preserve">optimal </w:t>
      </w:r>
      <w:r w:rsidR="007C0030" w:rsidRPr="00B67024">
        <w:rPr>
          <w:rFonts w:ascii="Arial" w:hAnsi="Arial" w:cs="Arial"/>
          <w:sz w:val="22"/>
          <w:szCs w:val="22"/>
        </w:rPr>
        <w:t>communication</w:t>
      </w:r>
      <w:r w:rsidRPr="00B67024">
        <w:rPr>
          <w:rFonts w:ascii="Arial" w:hAnsi="Arial" w:cs="Arial"/>
          <w:sz w:val="22"/>
          <w:szCs w:val="22"/>
        </w:rPr>
        <w:t xml:space="preserve"> has led on occasion to direct harm of patients. </w:t>
      </w:r>
    </w:p>
    <w:p w14:paraId="09308A80" w14:textId="77777777" w:rsidR="00C40503" w:rsidRPr="00B67024" w:rsidRDefault="00C40503" w:rsidP="00B67024">
      <w:pPr>
        <w:spacing w:line="360" w:lineRule="auto"/>
        <w:jc w:val="both"/>
        <w:rPr>
          <w:rFonts w:ascii="Arial" w:hAnsi="Arial" w:cs="Arial"/>
          <w:sz w:val="22"/>
          <w:szCs w:val="22"/>
        </w:rPr>
      </w:pPr>
    </w:p>
    <w:p w14:paraId="263DFA89" w14:textId="45413701"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GMC guidance on medical notes requires it to be contemporaneous, legible, reliable and true. Complaints and concerns have been raised occasionally regarding some decisions made previously on information that was </w:t>
      </w:r>
      <w:r w:rsidR="007C0030" w:rsidRPr="00B67024">
        <w:rPr>
          <w:rFonts w:ascii="Arial" w:hAnsi="Arial" w:cs="Arial"/>
          <w:sz w:val="22"/>
          <w:szCs w:val="22"/>
        </w:rPr>
        <w:t>in</w:t>
      </w:r>
      <w:r w:rsidRPr="00B67024">
        <w:rPr>
          <w:rFonts w:ascii="Arial" w:hAnsi="Arial" w:cs="Arial"/>
          <w:sz w:val="22"/>
          <w:szCs w:val="22"/>
        </w:rPr>
        <w:t xml:space="preserve">complete. Most of these complaints are investigated over a year after the event when direct knowledge of the referral is not possible and some of the Neurosurgical registrars are no longer working for the Health Board. </w:t>
      </w:r>
      <w:r w:rsidR="002726AA" w:rsidRPr="00B67024">
        <w:rPr>
          <w:rFonts w:ascii="Arial" w:hAnsi="Arial" w:cs="Arial"/>
          <w:sz w:val="22"/>
          <w:szCs w:val="22"/>
        </w:rPr>
        <w:t>Just o</w:t>
      </w:r>
      <w:r w:rsidRPr="00B67024">
        <w:rPr>
          <w:rFonts w:ascii="Arial" w:hAnsi="Arial" w:cs="Arial"/>
          <w:sz w:val="22"/>
          <w:szCs w:val="22"/>
        </w:rPr>
        <w:t xml:space="preserve">ver the last year I am aware of four cases where complaints have </w:t>
      </w:r>
      <w:r w:rsidR="007C0030" w:rsidRPr="00B67024">
        <w:rPr>
          <w:rFonts w:ascii="Arial" w:hAnsi="Arial" w:cs="Arial"/>
          <w:sz w:val="22"/>
          <w:szCs w:val="22"/>
        </w:rPr>
        <w:t xml:space="preserve">mainly </w:t>
      </w:r>
      <w:r w:rsidRPr="00B67024">
        <w:rPr>
          <w:rFonts w:ascii="Arial" w:hAnsi="Arial" w:cs="Arial"/>
          <w:sz w:val="22"/>
          <w:szCs w:val="22"/>
        </w:rPr>
        <w:t xml:space="preserve">been about the information recorded pertaining a referral. </w:t>
      </w:r>
      <w:r w:rsidR="002726AA" w:rsidRPr="00B67024">
        <w:rPr>
          <w:rFonts w:ascii="Arial" w:hAnsi="Arial" w:cs="Arial"/>
          <w:sz w:val="22"/>
          <w:szCs w:val="22"/>
        </w:rPr>
        <w:t>Hundreds of thousands of pound</w:t>
      </w:r>
      <w:r w:rsidR="00372BC5" w:rsidRPr="00B67024">
        <w:rPr>
          <w:rFonts w:ascii="Arial" w:hAnsi="Arial" w:cs="Arial"/>
          <w:sz w:val="22"/>
          <w:szCs w:val="22"/>
        </w:rPr>
        <w:t>s</w:t>
      </w:r>
      <w:r w:rsidR="002726AA" w:rsidRPr="00B67024">
        <w:rPr>
          <w:rFonts w:ascii="Arial" w:hAnsi="Arial" w:cs="Arial"/>
          <w:sz w:val="22"/>
          <w:szCs w:val="22"/>
        </w:rPr>
        <w:t xml:space="preserve"> have been paid in these cases </w:t>
      </w:r>
      <w:r w:rsidR="00372BC5" w:rsidRPr="00B67024">
        <w:rPr>
          <w:rFonts w:ascii="Arial" w:hAnsi="Arial" w:cs="Arial"/>
          <w:sz w:val="22"/>
          <w:szCs w:val="22"/>
        </w:rPr>
        <w:t xml:space="preserve">to settle </w:t>
      </w:r>
      <w:r w:rsidR="002726AA" w:rsidRPr="00B67024">
        <w:rPr>
          <w:rFonts w:ascii="Arial" w:hAnsi="Arial" w:cs="Arial"/>
          <w:sz w:val="22"/>
          <w:szCs w:val="22"/>
        </w:rPr>
        <w:t>alleg</w:t>
      </w:r>
      <w:r w:rsidR="00372BC5" w:rsidRPr="00B67024">
        <w:rPr>
          <w:rFonts w:ascii="Arial" w:hAnsi="Arial" w:cs="Arial"/>
          <w:sz w:val="22"/>
          <w:szCs w:val="22"/>
        </w:rPr>
        <w:t>ed</w:t>
      </w:r>
      <w:r w:rsidR="002726AA" w:rsidRPr="00B67024">
        <w:rPr>
          <w:rFonts w:ascii="Arial" w:hAnsi="Arial" w:cs="Arial"/>
          <w:sz w:val="22"/>
          <w:szCs w:val="22"/>
        </w:rPr>
        <w:t xml:space="preserve"> </w:t>
      </w:r>
      <w:r w:rsidR="00372BC5" w:rsidRPr="00B67024">
        <w:rPr>
          <w:rFonts w:ascii="Arial" w:hAnsi="Arial" w:cs="Arial"/>
          <w:sz w:val="22"/>
          <w:szCs w:val="22"/>
        </w:rPr>
        <w:t xml:space="preserve">clinical </w:t>
      </w:r>
      <w:r w:rsidR="002726AA" w:rsidRPr="00B67024">
        <w:rPr>
          <w:rFonts w:ascii="Arial" w:hAnsi="Arial" w:cs="Arial"/>
          <w:sz w:val="22"/>
          <w:szCs w:val="22"/>
        </w:rPr>
        <w:t xml:space="preserve">negligence. </w:t>
      </w:r>
      <w:r w:rsidRPr="00B67024">
        <w:rPr>
          <w:rFonts w:ascii="Arial" w:hAnsi="Arial" w:cs="Arial"/>
          <w:sz w:val="22"/>
          <w:szCs w:val="22"/>
        </w:rPr>
        <w:t xml:space="preserve"> </w:t>
      </w:r>
    </w:p>
    <w:p w14:paraId="32C12FCA" w14:textId="77777777" w:rsidR="00C40503" w:rsidRPr="00B67024" w:rsidRDefault="00C40503" w:rsidP="00B67024">
      <w:pPr>
        <w:spacing w:line="360" w:lineRule="auto"/>
        <w:jc w:val="both"/>
        <w:rPr>
          <w:rFonts w:ascii="Arial" w:hAnsi="Arial" w:cs="Arial"/>
          <w:b/>
          <w:bCs/>
          <w:sz w:val="22"/>
          <w:szCs w:val="22"/>
        </w:rPr>
      </w:pPr>
    </w:p>
    <w:p w14:paraId="38531FF1" w14:textId="77777777" w:rsidR="00C40503" w:rsidRPr="00B67024" w:rsidRDefault="00C40503" w:rsidP="00B67024">
      <w:pPr>
        <w:spacing w:line="360" w:lineRule="auto"/>
        <w:jc w:val="both"/>
        <w:rPr>
          <w:rFonts w:ascii="Arial" w:hAnsi="Arial" w:cs="Arial"/>
          <w:b/>
          <w:bCs/>
          <w:sz w:val="22"/>
          <w:szCs w:val="22"/>
        </w:rPr>
      </w:pPr>
    </w:p>
    <w:p w14:paraId="67FD25EF" w14:textId="77777777" w:rsidR="00C40503" w:rsidRPr="00B67024" w:rsidRDefault="00C40503" w:rsidP="00B67024">
      <w:pPr>
        <w:spacing w:line="360" w:lineRule="auto"/>
        <w:jc w:val="both"/>
        <w:rPr>
          <w:rFonts w:ascii="Arial" w:hAnsi="Arial" w:cs="Arial"/>
          <w:b/>
          <w:bCs/>
          <w:sz w:val="22"/>
          <w:szCs w:val="22"/>
        </w:rPr>
      </w:pPr>
    </w:p>
    <w:p w14:paraId="75A5234E" w14:textId="77777777" w:rsidR="00C40503" w:rsidRPr="00B67024" w:rsidRDefault="00C40503" w:rsidP="00B67024">
      <w:pPr>
        <w:spacing w:line="360" w:lineRule="auto"/>
        <w:jc w:val="both"/>
        <w:rPr>
          <w:rFonts w:ascii="Arial" w:hAnsi="Arial" w:cs="Arial"/>
          <w:b/>
          <w:bCs/>
          <w:sz w:val="22"/>
          <w:szCs w:val="22"/>
        </w:rPr>
      </w:pPr>
    </w:p>
    <w:p w14:paraId="5B484D3D" w14:textId="77777777" w:rsidR="00C40503" w:rsidRPr="00B67024" w:rsidRDefault="00C40503" w:rsidP="00B67024">
      <w:pPr>
        <w:spacing w:line="360" w:lineRule="auto"/>
        <w:jc w:val="both"/>
        <w:rPr>
          <w:rFonts w:ascii="Arial" w:hAnsi="Arial" w:cs="Arial"/>
          <w:b/>
          <w:bCs/>
          <w:sz w:val="22"/>
          <w:szCs w:val="22"/>
        </w:rPr>
      </w:pPr>
    </w:p>
    <w:p w14:paraId="7FC7F832" w14:textId="77777777" w:rsidR="00C40503" w:rsidRPr="00B67024" w:rsidRDefault="00C40503" w:rsidP="00B67024">
      <w:pPr>
        <w:spacing w:line="360" w:lineRule="auto"/>
        <w:jc w:val="both"/>
        <w:rPr>
          <w:rFonts w:ascii="Arial" w:hAnsi="Arial" w:cs="Arial"/>
          <w:b/>
          <w:bCs/>
          <w:sz w:val="22"/>
          <w:szCs w:val="22"/>
        </w:rPr>
      </w:pPr>
    </w:p>
    <w:p w14:paraId="35898A9B"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t>The solution so far</w:t>
      </w:r>
    </w:p>
    <w:p w14:paraId="78971A45" w14:textId="77777777" w:rsidR="00C40503" w:rsidRPr="00B67024" w:rsidRDefault="00C40503" w:rsidP="00B67024">
      <w:pPr>
        <w:spacing w:line="360" w:lineRule="auto"/>
        <w:jc w:val="both"/>
        <w:rPr>
          <w:rFonts w:ascii="Arial" w:hAnsi="Arial" w:cs="Arial"/>
          <w:b/>
          <w:bCs/>
          <w:sz w:val="22"/>
          <w:szCs w:val="22"/>
        </w:rPr>
      </w:pPr>
    </w:p>
    <w:p w14:paraId="57D7D196" w14:textId="29DA0F89"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This problem is not unique to South Wales. Other neurosurgical units in the country have recognised similar issues leading to </w:t>
      </w:r>
      <w:r w:rsidR="002726AA" w:rsidRPr="00B67024">
        <w:rPr>
          <w:rFonts w:ascii="Arial" w:hAnsi="Arial" w:cs="Arial"/>
          <w:sz w:val="22"/>
          <w:szCs w:val="22"/>
        </w:rPr>
        <w:t>poor</w:t>
      </w:r>
      <w:r w:rsidRPr="00B67024">
        <w:rPr>
          <w:rFonts w:ascii="Arial" w:hAnsi="Arial" w:cs="Arial"/>
          <w:sz w:val="22"/>
          <w:szCs w:val="22"/>
        </w:rPr>
        <w:t xml:space="preserve"> patient care. </w:t>
      </w:r>
    </w:p>
    <w:p w14:paraId="0D903F89" w14:textId="77777777" w:rsidR="00C40503" w:rsidRPr="00B67024" w:rsidRDefault="00C40503" w:rsidP="00B67024">
      <w:pPr>
        <w:spacing w:line="360" w:lineRule="auto"/>
        <w:jc w:val="both"/>
        <w:rPr>
          <w:rFonts w:ascii="Arial" w:hAnsi="Arial" w:cs="Arial"/>
          <w:sz w:val="22"/>
          <w:szCs w:val="22"/>
        </w:rPr>
      </w:pPr>
    </w:p>
    <w:p w14:paraId="71E22EA7" w14:textId="1C7C9800" w:rsidR="00C40503" w:rsidRPr="00B67024" w:rsidRDefault="007C0030"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had recognised this as a problem when appointed as a Consultant Neurosurgeon in 2005. Prior to that time no record of these calls was maintained at Cardiff. The Registrar would take the referral telephone call and write on a </w:t>
      </w:r>
      <w:r w:rsidRPr="00B67024">
        <w:rPr>
          <w:rFonts w:ascii="Arial" w:hAnsi="Arial" w:cs="Arial"/>
          <w:sz w:val="22"/>
          <w:szCs w:val="22"/>
        </w:rPr>
        <w:t>paper</w:t>
      </w:r>
      <w:r w:rsidR="00C40503" w:rsidRPr="00B67024">
        <w:rPr>
          <w:rFonts w:ascii="Arial" w:hAnsi="Arial" w:cs="Arial"/>
          <w:sz w:val="22"/>
          <w:szCs w:val="22"/>
        </w:rPr>
        <w:t xml:space="preserve"> prior to discussion with the Consultant. This would be put away/destroyed at the end of the shift with the only contemporaneous recorded information being at the referrers</w:t>
      </w:r>
      <w:r w:rsidRPr="00B67024">
        <w:rPr>
          <w:rFonts w:ascii="Arial" w:hAnsi="Arial" w:cs="Arial"/>
          <w:sz w:val="22"/>
          <w:szCs w:val="22"/>
        </w:rPr>
        <w:t>’</w:t>
      </w:r>
      <w:r w:rsidR="00C40503" w:rsidRPr="00B67024">
        <w:rPr>
          <w:rFonts w:ascii="Arial" w:hAnsi="Arial" w:cs="Arial"/>
          <w:sz w:val="22"/>
          <w:szCs w:val="22"/>
        </w:rPr>
        <w:t xml:space="preserve"> end.</w:t>
      </w:r>
    </w:p>
    <w:p w14:paraId="0D24AC3D" w14:textId="77777777" w:rsidR="00C40503" w:rsidRPr="00B67024" w:rsidRDefault="00C40503" w:rsidP="00B67024">
      <w:pPr>
        <w:spacing w:line="360" w:lineRule="auto"/>
        <w:jc w:val="both"/>
        <w:rPr>
          <w:rFonts w:ascii="Arial" w:hAnsi="Arial" w:cs="Arial"/>
          <w:sz w:val="22"/>
          <w:szCs w:val="22"/>
        </w:rPr>
      </w:pPr>
    </w:p>
    <w:p w14:paraId="52F06578" w14:textId="0C219CA9" w:rsidR="00C40503" w:rsidRPr="00B67024" w:rsidRDefault="007C0030"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implemented a means of recording the calls contemporaneously with the advice given. This was by means of writing in a diary all the calls received over </w:t>
      </w:r>
      <w:r w:rsidRPr="00B67024">
        <w:rPr>
          <w:rFonts w:ascii="Arial" w:hAnsi="Arial" w:cs="Arial"/>
          <w:sz w:val="22"/>
          <w:szCs w:val="22"/>
        </w:rPr>
        <w:t xml:space="preserve">a </w:t>
      </w:r>
      <w:r w:rsidR="00EC4E15" w:rsidRPr="00B67024">
        <w:rPr>
          <w:rFonts w:ascii="Arial" w:hAnsi="Arial" w:cs="Arial"/>
          <w:sz w:val="22"/>
          <w:szCs w:val="22"/>
        </w:rPr>
        <w:t>24-hour</w:t>
      </w:r>
      <w:r w:rsidRPr="00B67024">
        <w:rPr>
          <w:rFonts w:ascii="Arial" w:hAnsi="Arial" w:cs="Arial"/>
          <w:sz w:val="22"/>
          <w:szCs w:val="22"/>
        </w:rPr>
        <w:t xml:space="preserve"> shift</w:t>
      </w:r>
      <w:r w:rsidR="00C40503" w:rsidRPr="00B67024">
        <w:rPr>
          <w:rFonts w:ascii="Arial" w:hAnsi="Arial" w:cs="Arial"/>
          <w:sz w:val="22"/>
          <w:szCs w:val="22"/>
        </w:rPr>
        <w:t xml:space="preserve">. This was counter signed by the on-call consultant at the end of the shift to ensure that all cases had been discussed and </w:t>
      </w:r>
      <w:r w:rsidR="002726AA" w:rsidRPr="00B67024">
        <w:rPr>
          <w:rFonts w:ascii="Arial" w:hAnsi="Arial" w:cs="Arial"/>
          <w:sz w:val="22"/>
          <w:szCs w:val="22"/>
        </w:rPr>
        <w:t xml:space="preserve">the </w:t>
      </w:r>
      <w:r w:rsidR="00C40503" w:rsidRPr="00B67024">
        <w:rPr>
          <w:rFonts w:ascii="Arial" w:hAnsi="Arial" w:cs="Arial"/>
          <w:sz w:val="22"/>
          <w:szCs w:val="22"/>
        </w:rPr>
        <w:t xml:space="preserve">advice given was appropriate. </w:t>
      </w:r>
    </w:p>
    <w:p w14:paraId="6B71871B" w14:textId="77777777" w:rsidR="00C40503" w:rsidRPr="00B67024" w:rsidRDefault="00C40503" w:rsidP="00B67024">
      <w:pPr>
        <w:spacing w:line="360" w:lineRule="auto"/>
        <w:jc w:val="both"/>
        <w:rPr>
          <w:rFonts w:ascii="Arial" w:hAnsi="Arial" w:cs="Arial"/>
          <w:sz w:val="22"/>
          <w:szCs w:val="22"/>
        </w:rPr>
      </w:pPr>
    </w:p>
    <w:p w14:paraId="7D5900D4" w14:textId="5E6DC1FC"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Following the merger of the neurosurgical units in South Wales, with the increase in the catchment population and increased referrals it was felt that an electronic database would be better suited to capture information. This would enable multiple junior doctors and consultants to be able to access the data simultaneously. An Excel spreadsheet was created with a Microsoft Access front end (</w:t>
      </w:r>
      <w:r w:rsidR="007C0030" w:rsidRPr="00B67024">
        <w:rPr>
          <w:rFonts w:ascii="Arial" w:hAnsi="Arial" w:cs="Arial"/>
          <w:sz w:val="22"/>
          <w:szCs w:val="22"/>
        </w:rPr>
        <w:t>Image</w:t>
      </w:r>
      <w:r w:rsidRPr="00B67024">
        <w:rPr>
          <w:rFonts w:ascii="Arial" w:hAnsi="Arial" w:cs="Arial"/>
          <w:sz w:val="22"/>
          <w:szCs w:val="22"/>
        </w:rPr>
        <w:t xml:space="preserve"> 1) which was used to record referrals received. The data was entered by the neurosurgical registrar and included the patient clinical details that was given by the referring team and the advice that the registrar subsequently gave. </w:t>
      </w:r>
    </w:p>
    <w:p w14:paraId="5A81C61E" w14:textId="77777777" w:rsidR="00C40503" w:rsidRPr="00B67024" w:rsidRDefault="00C40503" w:rsidP="00B67024">
      <w:pPr>
        <w:spacing w:line="360" w:lineRule="auto"/>
        <w:jc w:val="both"/>
        <w:rPr>
          <w:rFonts w:ascii="Arial" w:hAnsi="Arial" w:cs="Arial"/>
          <w:sz w:val="22"/>
          <w:szCs w:val="22"/>
        </w:rPr>
      </w:pPr>
    </w:p>
    <w:p w14:paraId="3F9A458A" w14:textId="6FCD5B1E"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This system enabled multiple users in the Neurosurgical department to input and interrogate data simultaneously. This strength was however also its weakness. The entries on the Excel spreadsheet could not have any date or time stamps associated with it. It could not be determined as to who was entering the data and when the data was being entered. Any revisions of data could not be captured as having been changed. Thus, this data was useful for analysis but could not be considered suitable for patient records as mandated by the GMC guidance</w:t>
      </w:r>
      <w:r w:rsidR="00A96EE8" w:rsidRPr="00B67024">
        <w:rPr>
          <w:rFonts w:ascii="Arial" w:hAnsi="Arial" w:cs="Arial"/>
          <w:sz w:val="22"/>
          <w:szCs w:val="22"/>
        </w:rPr>
        <w:t xml:space="preserve"> (GMC - Protecting children and young people 2013)</w:t>
      </w:r>
      <w:r w:rsidRPr="00B67024">
        <w:rPr>
          <w:rFonts w:ascii="Arial" w:hAnsi="Arial" w:cs="Arial"/>
          <w:sz w:val="22"/>
          <w:szCs w:val="22"/>
        </w:rPr>
        <w:t xml:space="preserve">. Other shortcomings included that the information captured on the spreadsheet was not shared with the referral team. Thus, the management plan recorded at Cardiff was not necessarily that understood by the referral team. This system </w:t>
      </w:r>
      <w:r w:rsidR="00A96EE8" w:rsidRPr="00B67024">
        <w:rPr>
          <w:rFonts w:ascii="Arial" w:hAnsi="Arial" w:cs="Arial"/>
          <w:sz w:val="22"/>
          <w:szCs w:val="22"/>
        </w:rPr>
        <w:t xml:space="preserve">also </w:t>
      </w:r>
      <w:r w:rsidRPr="00B67024">
        <w:rPr>
          <w:rFonts w:ascii="Arial" w:hAnsi="Arial" w:cs="Arial"/>
          <w:sz w:val="22"/>
          <w:szCs w:val="22"/>
        </w:rPr>
        <w:t xml:space="preserve">did not address the concern that the information being provided at the time of referral </w:t>
      </w:r>
      <w:r w:rsidR="00A96EE8" w:rsidRPr="00B67024">
        <w:rPr>
          <w:rFonts w:ascii="Arial" w:hAnsi="Arial" w:cs="Arial"/>
          <w:sz w:val="22"/>
          <w:szCs w:val="22"/>
        </w:rPr>
        <w:t>could be</w:t>
      </w:r>
      <w:r w:rsidRPr="00B67024">
        <w:rPr>
          <w:rFonts w:ascii="Arial" w:hAnsi="Arial" w:cs="Arial"/>
          <w:sz w:val="22"/>
          <w:szCs w:val="22"/>
        </w:rPr>
        <w:t xml:space="preserve"> inaccurate. </w:t>
      </w:r>
    </w:p>
    <w:p w14:paraId="1C6A9467"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noProof/>
          <w:sz w:val="22"/>
          <w:szCs w:val="22"/>
        </w:rPr>
        <w:lastRenderedPageBreak/>
        <w:drawing>
          <wp:inline distT="0" distB="0" distL="0" distR="0" wp14:anchorId="5339292C" wp14:editId="051863F2">
            <wp:extent cx="4345894" cy="2985755"/>
            <wp:effectExtent l="0" t="0" r="0" b="5715"/>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45894" cy="2985755"/>
                    </a:xfrm>
                    <a:prstGeom prst="rect">
                      <a:avLst/>
                    </a:prstGeom>
                    <a:noFill/>
                    <a:ln w="9525">
                      <a:noFill/>
                      <a:miter lim="800000"/>
                      <a:headEnd/>
                      <a:tailEnd/>
                    </a:ln>
                  </pic:spPr>
                </pic:pic>
              </a:graphicData>
            </a:graphic>
          </wp:inline>
        </w:drawing>
      </w:r>
    </w:p>
    <w:p w14:paraId="3FCC0205"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Image 1: The current on-call referral Access data capture </w:t>
      </w:r>
    </w:p>
    <w:p w14:paraId="16340F7A" w14:textId="77777777" w:rsidR="00C40503" w:rsidRPr="00B67024" w:rsidRDefault="00C40503" w:rsidP="00B67024">
      <w:pPr>
        <w:spacing w:line="360" w:lineRule="auto"/>
        <w:jc w:val="both"/>
        <w:rPr>
          <w:rFonts w:ascii="Arial" w:hAnsi="Arial" w:cs="Arial"/>
          <w:sz w:val="22"/>
          <w:szCs w:val="22"/>
        </w:rPr>
      </w:pPr>
    </w:p>
    <w:p w14:paraId="66427E3B" w14:textId="6B2C8CD3"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Many instances </w:t>
      </w:r>
      <w:r w:rsidR="00A96EE8" w:rsidRPr="00B67024">
        <w:rPr>
          <w:rFonts w:ascii="Arial" w:hAnsi="Arial" w:cs="Arial"/>
          <w:sz w:val="22"/>
          <w:szCs w:val="22"/>
        </w:rPr>
        <w:t>occurred</w:t>
      </w:r>
      <w:r w:rsidRPr="00B67024">
        <w:rPr>
          <w:rFonts w:ascii="Arial" w:hAnsi="Arial" w:cs="Arial"/>
          <w:sz w:val="22"/>
          <w:szCs w:val="22"/>
        </w:rPr>
        <w:t xml:space="preserve"> when the patient</w:t>
      </w:r>
      <w:r w:rsidR="007B1625" w:rsidRPr="00B67024">
        <w:rPr>
          <w:rFonts w:ascii="Arial" w:hAnsi="Arial" w:cs="Arial"/>
          <w:sz w:val="22"/>
          <w:szCs w:val="22"/>
        </w:rPr>
        <w:t>,</w:t>
      </w:r>
      <w:r w:rsidRPr="00B67024">
        <w:rPr>
          <w:rFonts w:ascii="Arial" w:hAnsi="Arial" w:cs="Arial"/>
          <w:sz w:val="22"/>
          <w:szCs w:val="22"/>
        </w:rPr>
        <w:t xml:space="preserve"> </w:t>
      </w:r>
      <w:r w:rsidR="00A96EE8" w:rsidRPr="00B67024">
        <w:rPr>
          <w:rFonts w:ascii="Arial" w:hAnsi="Arial" w:cs="Arial"/>
          <w:sz w:val="22"/>
          <w:szCs w:val="22"/>
        </w:rPr>
        <w:t>based on the information given</w:t>
      </w:r>
      <w:r w:rsidR="007B1625" w:rsidRPr="00B67024">
        <w:rPr>
          <w:rFonts w:ascii="Arial" w:hAnsi="Arial" w:cs="Arial"/>
          <w:sz w:val="22"/>
          <w:szCs w:val="22"/>
        </w:rPr>
        <w:t>,</w:t>
      </w:r>
      <w:r w:rsidR="00A96EE8" w:rsidRPr="00B67024">
        <w:rPr>
          <w:rFonts w:ascii="Arial" w:hAnsi="Arial" w:cs="Arial"/>
          <w:sz w:val="22"/>
          <w:szCs w:val="22"/>
        </w:rPr>
        <w:t xml:space="preserve"> </w:t>
      </w:r>
      <w:r w:rsidRPr="00B67024">
        <w:rPr>
          <w:rFonts w:ascii="Arial" w:hAnsi="Arial" w:cs="Arial"/>
          <w:sz w:val="22"/>
          <w:szCs w:val="22"/>
        </w:rPr>
        <w:t xml:space="preserve">was transferred for neurosurgical treatment </w:t>
      </w:r>
      <w:r w:rsidR="00A96EE8" w:rsidRPr="00B67024">
        <w:rPr>
          <w:rFonts w:ascii="Arial" w:hAnsi="Arial" w:cs="Arial"/>
          <w:sz w:val="22"/>
          <w:szCs w:val="22"/>
        </w:rPr>
        <w:t>which was then found to be wrong</w:t>
      </w:r>
      <w:r w:rsidRPr="00B67024">
        <w:rPr>
          <w:rFonts w:ascii="Arial" w:hAnsi="Arial" w:cs="Arial"/>
          <w:sz w:val="22"/>
          <w:szCs w:val="22"/>
        </w:rPr>
        <w:t>. For instance, a patient transferred for emergency surgery to the surgical theatre was noted not to be fit for surgery because of associated comorbidities which w</w:t>
      </w:r>
      <w:r w:rsidR="00A96EE8" w:rsidRPr="00B67024">
        <w:rPr>
          <w:rFonts w:ascii="Arial" w:hAnsi="Arial" w:cs="Arial"/>
          <w:sz w:val="22"/>
          <w:szCs w:val="22"/>
        </w:rPr>
        <w:t>ere</w:t>
      </w:r>
      <w:r w:rsidRPr="00B67024">
        <w:rPr>
          <w:rFonts w:ascii="Arial" w:hAnsi="Arial" w:cs="Arial"/>
          <w:sz w:val="22"/>
          <w:szCs w:val="22"/>
        </w:rPr>
        <w:t xml:space="preserve"> not high-lighted. This led to unnecessary transfer of the patient, use of resources inappropriately including ambulance and critical care services, hold up of Theatre waiting for the patient, and distress of the family on the inappropriate transfer. </w:t>
      </w:r>
    </w:p>
    <w:p w14:paraId="1FF17F24" w14:textId="77777777" w:rsidR="00C40503" w:rsidRPr="00B67024" w:rsidRDefault="00C40503" w:rsidP="00B67024">
      <w:pPr>
        <w:spacing w:line="360" w:lineRule="auto"/>
        <w:jc w:val="both"/>
        <w:rPr>
          <w:rFonts w:ascii="Arial" w:hAnsi="Arial" w:cs="Arial"/>
          <w:sz w:val="22"/>
          <w:szCs w:val="22"/>
        </w:rPr>
      </w:pPr>
    </w:p>
    <w:p w14:paraId="0EA75C87" w14:textId="27235BFC"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This current system was also at the centre of a recent Coroner’s verdict highlighting its deficiencies. </w:t>
      </w:r>
    </w:p>
    <w:p w14:paraId="45954F5B"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An excerpt from the narrative verdict reads:</w:t>
      </w:r>
    </w:p>
    <w:p w14:paraId="2F2C2E98" w14:textId="5CE3FAE7" w:rsidR="00C40503" w:rsidRPr="00B67024" w:rsidRDefault="00C40503" w:rsidP="00B67024">
      <w:pPr>
        <w:spacing w:line="360" w:lineRule="auto"/>
        <w:jc w:val="both"/>
        <w:rPr>
          <w:rFonts w:ascii="Arial" w:eastAsia="Times New Roman" w:hAnsi="Arial" w:cs="Arial"/>
          <w:sz w:val="22"/>
          <w:szCs w:val="22"/>
          <w:lang w:eastAsia="en-GB"/>
        </w:rPr>
      </w:pPr>
      <w:r w:rsidRPr="00B67024">
        <w:rPr>
          <w:rFonts w:ascii="Arial" w:eastAsiaTheme="minorEastAsia" w:hAnsi="Arial" w:cs="Arial"/>
          <w:color w:val="000000" w:themeColor="text1"/>
          <w:kern w:val="24"/>
          <w:sz w:val="22"/>
          <w:szCs w:val="22"/>
          <w:lang w:eastAsia="en-GB"/>
        </w:rPr>
        <w:t xml:space="preserve">During the inquest the evidence revealed </w:t>
      </w:r>
      <w:r w:rsidRPr="00B67024">
        <w:rPr>
          <w:rFonts w:ascii="Arial" w:eastAsiaTheme="minorEastAsia" w:hAnsi="Arial" w:cs="Arial"/>
          <w:b/>
          <w:bCs/>
          <w:color w:val="000000" w:themeColor="text1"/>
          <w:kern w:val="24"/>
          <w:sz w:val="22"/>
          <w:szCs w:val="22"/>
          <w:lang w:eastAsia="en-GB"/>
        </w:rPr>
        <w:t>matters giving rise to concern</w:t>
      </w:r>
      <w:r w:rsidRPr="00B67024">
        <w:rPr>
          <w:rFonts w:ascii="Arial" w:eastAsiaTheme="minorEastAsia" w:hAnsi="Arial" w:cs="Arial"/>
          <w:color w:val="000000" w:themeColor="text1"/>
          <w:kern w:val="24"/>
          <w:sz w:val="22"/>
          <w:szCs w:val="22"/>
          <w:lang w:eastAsia="en-GB"/>
        </w:rPr>
        <w:t xml:space="preserve">. In my opinion there is a risk that </w:t>
      </w:r>
      <w:r w:rsidRPr="00B67024">
        <w:rPr>
          <w:rFonts w:ascii="Arial" w:eastAsiaTheme="minorEastAsia" w:hAnsi="Arial" w:cs="Arial"/>
          <w:b/>
          <w:bCs/>
          <w:color w:val="000000" w:themeColor="text1"/>
          <w:kern w:val="24"/>
          <w:sz w:val="22"/>
          <w:szCs w:val="22"/>
          <w:lang w:eastAsia="en-GB"/>
        </w:rPr>
        <w:t>future deaths will occur unless action is taken</w:t>
      </w:r>
      <w:r w:rsidRPr="00B67024">
        <w:rPr>
          <w:rFonts w:ascii="Arial" w:eastAsiaTheme="minorEastAsia" w:hAnsi="Arial" w:cs="Arial"/>
          <w:color w:val="000000" w:themeColor="text1"/>
          <w:kern w:val="24"/>
          <w:sz w:val="22"/>
          <w:szCs w:val="22"/>
          <w:lang w:eastAsia="en-GB"/>
        </w:rPr>
        <w:t xml:space="preserve">. In the circumstances it is my statutory duty to report to you. </w:t>
      </w:r>
    </w:p>
    <w:p w14:paraId="4D0439FC" w14:textId="77777777" w:rsidR="00C40503" w:rsidRPr="00B67024" w:rsidRDefault="00C40503" w:rsidP="00B67024">
      <w:pPr>
        <w:spacing w:line="360" w:lineRule="auto"/>
        <w:contextualSpacing/>
        <w:jc w:val="both"/>
        <w:rPr>
          <w:rFonts w:ascii="Arial" w:eastAsia="Times New Roman" w:hAnsi="Arial" w:cs="Arial"/>
          <w:sz w:val="22"/>
          <w:szCs w:val="22"/>
          <w:lang w:eastAsia="en-GB"/>
        </w:rPr>
      </w:pPr>
      <w:r w:rsidRPr="00B67024">
        <w:rPr>
          <w:rFonts w:ascii="Arial" w:eastAsiaTheme="minorEastAsia" w:hAnsi="Arial" w:cs="Arial"/>
          <w:color w:val="000000" w:themeColor="text1"/>
          <w:kern w:val="24"/>
          <w:sz w:val="22"/>
          <w:szCs w:val="22"/>
          <w:lang w:eastAsia="en-GB"/>
        </w:rPr>
        <w:t xml:space="preserve">The MATTERS OF CONCERN are as follows. – </w:t>
      </w:r>
    </w:p>
    <w:p w14:paraId="4B5F0DFF" w14:textId="5A24A03E" w:rsidR="00095533" w:rsidRPr="00B67024" w:rsidRDefault="00C40503" w:rsidP="00B67024">
      <w:pPr>
        <w:numPr>
          <w:ilvl w:val="0"/>
          <w:numId w:val="16"/>
        </w:numPr>
        <w:spacing w:line="360" w:lineRule="auto"/>
        <w:contextualSpacing/>
        <w:jc w:val="both"/>
        <w:rPr>
          <w:rFonts w:ascii="Arial" w:eastAsia="Times New Roman" w:hAnsi="Arial" w:cs="Arial"/>
          <w:sz w:val="22"/>
          <w:szCs w:val="22"/>
          <w:lang w:eastAsia="en-GB"/>
        </w:rPr>
      </w:pPr>
      <w:r w:rsidRPr="00B67024">
        <w:rPr>
          <w:rFonts w:ascii="Arial" w:eastAsiaTheme="minorEastAsia" w:hAnsi="Arial" w:cs="Arial"/>
          <w:color w:val="000000" w:themeColor="text1"/>
          <w:kern w:val="24"/>
          <w:sz w:val="22"/>
          <w:szCs w:val="22"/>
          <w:lang w:eastAsia="en-GB"/>
        </w:rPr>
        <w:t xml:space="preserve">There are a high number of referrals to the single </w:t>
      </w:r>
      <w:proofErr w:type="spellStart"/>
      <w:r w:rsidRPr="00B67024">
        <w:rPr>
          <w:rFonts w:ascii="Arial" w:eastAsiaTheme="minorEastAsia" w:hAnsi="Arial" w:cs="Arial"/>
          <w:color w:val="000000" w:themeColor="text1"/>
          <w:kern w:val="24"/>
          <w:sz w:val="22"/>
          <w:szCs w:val="22"/>
          <w:lang w:eastAsia="en-GB"/>
        </w:rPr>
        <w:t>rota’d</w:t>
      </w:r>
      <w:proofErr w:type="spellEnd"/>
      <w:r w:rsidRPr="00B67024">
        <w:rPr>
          <w:rFonts w:ascii="Arial" w:eastAsiaTheme="minorEastAsia" w:hAnsi="Arial" w:cs="Arial"/>
          <w:color w:val="000000" w:themeColor="text1"/>
          <w:kern w:val="24"/>
          <w:sz w:val="22"/>
          <w:szCs w:val="22"/>
          <w:lang w:eastAsia="en-GB"/>
        </w:rPr>
        <w:t xml:space="preserve"> on-call neurosurgical specialist registrar every day. </w:t>
      </w:r>
      <w:r w:rsidRPr="00B67024">
        <w:rPr>
          <w:rFonts w:ascii="Arial" w:eastAsiaTheme="minorEastAsia" w:hAnsi="Arial" w:cs="Arial"/>
          <w:b/>
          <w:bCs/>
          <w:color w:val="000000" w:themeColor="text1"/>
          <w:kern w:val="24"/>
          <w:sz w:val="22"/>
          <w:szCs w:val="22"/>
          <w:lang w:eastAsia="en-GB"/>
        </w:rPr>
        <w:t>The system for making and receiving the referrals is not fit for purpose, with inefficient delays, micro-communications and confusion occurring.</w:t>
      </w:r>
      <w:r w:rsidRPr="00B67024">
        <w:rPr>
          <w:rFonts w:ascii="Arial" w:eastAsiaTheme="minorEastAsia" w:hAnsi="Arial" w:cs="Arial"/>
          <w:color w:val="000000" w:themeColor="text1"/>
          <w:kern w:val="24"/>
          <w:sz w:val="22"/>
          <w:szCs w:val="22"/>
          <w:lang w:eastAsia="en-GB"/>
        </w:rPr>
        <w:t xml:space="preserve"> The use of the UHW switchboard and bleeping the doctor is archaic and does not utilise technology as it should. Further, if the on-call doctor is in surgery or dealing with an emergency, there is no back up doctor to field the referrals, which can often be time critical. </w:t>
      </w:r>
    </w:p>
    <w:p w14:paraId="6EB27AAF" w14:textId="77777777" w:rsidR="007B1625" w:rsidRPr="00B67024" w:rsidRDefault="007B1625" w:rsidP="00B67024">
      <w:pPr>
        <w:spacing w:line="360" w:lineRule="auto"/>
        <w:jc w:val="both"/>
        <w:rPr>
          <w:rFonts w:ascii="Arial" w:hAnsi="Arial" w:cs="Arial"/>
          <w:b/>
          <w:bCs/>
          <w:sz w:val="22"/>
          <w:szCs w:val="22"/>
        </w:rPr>
      </w:pPr>
    </w:p>
    <w:p w14:paraId="057FFFC7" w14:textId="4A2453DF"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t>The way forward</w:t>
      </w:r>
    </w:p>
    <w:p w14:paraId="1A842A32" w14:textId="77777777" w:rsidR="00C40503" w:rsidRPr="00B67024" w:rsidRDefault="00C40503" w:rsidP="00B67024">
      <w:pPr>
        <w:spacing w:line="360" w:lineRule="auto"/>
        <w:jc w:val="both"/>
        <w:rPr>
          <w:rFonts w:ascii="Arial" w:hAnsi="Arial" w:cs="Arial"/>
          <w:sz w:val="22"/>
          <w:szCs w:val="22"/>
        </w:rPr>
      </w:pPr>
    </w:p>
    <w:p w14:paraId="5B537CC8" w14:textId="185D2CD9" w:rsidR="00C40503" w:rsidRPr="00B67024" w:rsidRDefault="00A96EE8" w:rsidP="00B67024">
      <w:pPr>
        <w:spacing w:line="360" w:lineRule="auto"/>
        <w:jc w:val="both"/>
        <w:rPr>
          <w:rFonts w:ascii="Arial" w:hAnsi="Arial" w:cs="Arial"/>
          <w:sz w:val="22"/>
          <w:szCs w:val="22"/>
        </w:rPr>
      </w:pPr>
      <w:r w:rsidRPr="00B67024">
        <w:rPr>
          <w:rFonts w:ascii="Arial" w:hAnsi="Arial" w:cs="Arial"/>
          <w:sz w:val="22"/>
          <w:szCs w:val="22"/>
        </w:rPr>
        <w:t>I am</w:t>
      </w:r>
      <w:r w:rsidR="00C40503" w:rsidRPr="00B67024">
        <w:rPr>
          <w:rFonts w:ascii="Arial" w:hAnsi="Arial" w:cs="Arial"/>
          <w:sz w:val="22"/>
          <w:szCs w:val="22"/>
        </w:rPr>
        <w:t xml:space="preserve"> the </w:t>
      </w:r>
      <w:r w:rsidRPr="00B67024">
        <w:rPr>
          <w:rFonts w:ascii="Arial" w:hAnsi="Arial" w:cs="Arial"/>
          <w:sz w:val="22"/>
          <w:szCs w:val="22"/>
        </w:rPr>
        <w:t>C</w:t>
      </w:r>
      <w:r w:rsidR="00C40503" w:rsidRPr="00B67024">
        <w:rPr>
          <w:rFonts w:ascii="Arial" w:hAnsi="Arial" w:cs="Arial"/>
          <w:sz w:val="22"/>
          <w:szCs w:val="22"/>
        </w:rPr>
        <w:t xml:space="preserve">linical </w:t>
      </w:r>
      <w:r w:rsidRPr="00B67024">
        <w:rPr>
          <w:rFonts w:ascii="Arial" w:hAnsi="Arial" w:cs="Arial"/>
          <w:sz w:val="22"/>
          <w:szCs w:val="22"/>
        </w:rPr>
        <w:t>G</w:t>
      </w:r>
      <w:r w:rsidR="00C40503" w:rsidRPr="00B67024">
        <w:rPr>
          <w:rFonts w:ascii="Arial" w:hAnsi="Arial" w:cs="Arial"/>
          <w:sz w:val="22"/>
          <w:szCs w:val="22"/>
        </w:rPr>
        <w:t xml:space="preserve">overnance </w:t>
      </w:r>
      <w:r w:rsidRPr="00B67024">
        <w:rPr>
          <w:rFonts w:ascii="Arial" w:hAnsi="Arial" w:cs="Arial"/>
          <w:sz w:val="22"/>
          <w:szCs w:val="22"/>
        </w:rPr>
        <w:t>L</w:t>
      </w:r>
      <w:r w:rsidR="00C40503" w:rsidRPr="00B67024">
        <w:rPr>
          <w:rFonts w:ascii="Arial" w:hAnsi="Arial" w:cs="Arial"/>
          <w:sz w:val="22"/>
          <w:szCs w:val="22"/>
        </w:rPr>
        <w:t xml:space="preserve">ead for the Neurosciences Directorate. It was apparent that the status quo was not an option. This issue of problems with the referral system was highlighted and placed high on the </w:t>
      </w:r>
      <w:r w:rsidRPr="00B67024">
        <w:rPr>
          <w:rFonts w:ascii="Arial" w:hAnsi="Arial" w:cs="Arial"/>
          <w:sz w:val="22"/>
          <w:szCs w:val="22"/>
        </w:rPr>
        <w:t>R</w:t>
      </w:r>
      <w:r w:rsidR="00C40503" w:rsidRPr="00B67024">
        <w:rPr>
          <w:rFonts w:ascii="Arial" w:hAnsi="Arial" w:cs="Arial"/>
          <w:sz w:val="22"/>
          <w:szCs w:val="22"/>
        </w:rPr>
        <w:t xml:space="preserve">isk </w:t>
      </w:r>
      <w:r w:rsidRPr="00B67024">
        <w:rPr>
          <w:rFonts w:ascii="Arial" w:hAnsi="Arial" w:cs="Arial"/>
          <w:sz w:val="22"/>
          <w:szCs w:val="22"/>
        </w:rPr>
        <w:t>Re</w:t>
      </w:r>
      <w:r w:rsidR="00C40503" w:rsidRPr="00B67024">
        <w:rPr>
          <w:rFonts w:ascii="Arial" w:hAnsi="Arial" w:cs="Arial"/>
          <w:sz w:val="22"/>
          <w:szCs w:val="22"/>
        </w:rPr>
        <w:t xml:space="preserve">gister. It was imperative that steps needed to be taken to mitigate the risk. Following the coroner’s verdict this issue was given traction and highlighted at the </w:t>
      </w:r>
      <w:r w:rsidRPr="00B67024">
        <w:rPr>
          <w:rFonts w:ascii="Arial" w:hAnsi="Arial" w:cs="Arial"/>
          <w:sz w:val="22"/>
          <w:szCs w:val="22"/>
        </w:rPr>
        <w:t>C</w:t>
      </w:r>
      <w:r w:rsidR="00C40503" w:rsidRPr="00B67024">
        <w:rPr>
          <w:rFonts w:ascii="Arial" w:hAnsi="Arial" w:cs="Arial"/>
          <w:sz w:val="22"/>
          <w:szCs w:val="22"/>
        </w:rPr>
        <w:t xml:space="preserve">linical </w:t>
      </w:r>
      <w:r w:rsidRPr="00B67024">
        <w:rPr>
          <w:rFonts w:ascii="Arial" w:hAnsi="Arial" w:cs="Arial"/>
          <w:sz w:val="22"/>
          <w:szCs w:val="22"/>
        </w:rPr>
        <w:t>B</w:t>
      </w:r>
      <w:r w:rsidR="00C40503" w:rsidRPr="00B67024">
        <w:rPr>
          <w:rFonts w:ascii="Arial" w:hAnsi="Arial" w:cs="Arial"/>
          <w:sz w:val="22"/>
          <w:szCs w:val="22"/>
        </w:rPr>
        <w:t xml:space="preserve">oard level. </w:t>
      </w:r>
    </w:p>
    <w:p w14:paraId="2CE6DC79" w14:textId="77777777" w:rsidR="00C40503" w:rsidRPr="00B67024" w:rsidRDefault="00C40503" w:rsidP="00B67024">
      <w:pPr>
        <w:spacing w:line="360" w:lineRule="auto"/>
        <w:jc w:val="both"/>
        <w:rPr>
          <w:rFonts w:ascii="Arial" w:hAnsi="Arial" w:cs="Arial"/>
          <w:sz w:val="22"/>
          <w:szCs w:val="22"/>
        </w:rPr>
      </w:pPr>
    </w:p>
    <w:p w14:paraId="2FA4E34D"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The project did not require ethical consideration as it was not a research project and did not directly impact patient clinical care. The project was noted to meet the SMART criteria as it was Specific, Measurable, Achievable, Realistic and Timed.</w:t>
      </w:r>
    </w:p>
    <w:p w14:paraId="63B0D68A" w14:textId="77777777" w:rsidR="00C40503" w:rsidRPr="00B67024" w:rsidRDefault="00C40503" w:rsidP="00B67024">
      <w:pPr>
        <w:spacing w:line="360" w:lineRule="auto"/>
        <w:jc w:val="both"/>
        <w:rPr>
          <w:rFonts w:ascii="Arial" w:hAnsi="Arial" w:cs="Arial"/>
          <w:sz w:val="22"/>
          <w:szCs w:val="22"/>
        </w:rPr>
      </w:pPr>
    </w:p>
    <w:p w14:paraId="1223569C" w14:textId="328F13A3" w:rsidR="00C40503" w:rsidRPr="00B67024" w:rsidRDefault="00A96EE8"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used Driver diagrams and a PDSA cycle to clarify the way forward</w:t>
      </w:r>
      <w:r w:rsidR="00EC4E15" w:rsidRPr="00B67024">
        <w:rPr>
          <w:rFonts w:ascii="Arial" w:hAnsi="Arial" w:cs="Arial"/>
          <w:sz w:val="22"/>
          <w:szCs w:val="22"/>
        </w:rPr>
        <w:t xml:space="preserve"> (Institute for Healthcare Improvement ,2019).</w:t>
      </w:r>
      <w:r w:rsidR="00C40503" w:rsidRPr="00B67024">
        <w:rPr>
          <w:rFonts w:ascii="Arial" w:hAnsi="Arial" w:cs="Arial"/>
          <w:sz w:val="22"/>
          <w:szCs w:val="22"/>
        </w:rPr>
        <w:t xml:space="preserve"> </w:t>
      </w:r>
      <w:r w:rsidR="00C40503" w:rsidRPr="00B67024">
        <w:rPr>
          <w:rFonts w:ascii="Arial" w:hAnsi="Arial" w:cs="Arial"/>
          <w:b/>
          <w:bCs/>
          <w:sz w:val="22"/>
          <w:szCs w:val="22"/>
        </w:rPr>
        <w:t xml:space="preserve">Plan </w:t>
      </w:r>
      <w:r w:rsidR="00C40503" w:rsidRPr="00B67024">
        <w:rPr>
          <w:rFonts w:ascii="Arial" w:hAnsi="Arial" w:cs="Arial"/>
          <w:sz w:val="22"/>
          <w:szCs w:val="22"/>
        </w:rPr>
        <w:t xml:space="preserve">stage required data, </w:t>
      </w:r>
      <w:r w:rsidRPr="00B67024">
        <w:rPr>
          <w:rFonts w:ascii="Arial" w:hAnsi="Arial" w:cs="Arial"/>
          <w:b/>
          <w:bCs/>
          <w:sz w:val="22"/>
          <w:szCs w:val="22"/>
        </w:rPr>
        <w:t>D</w:t>
      </w:r>
      <w:r w:rsidR="00C40503" w:rsidRPr="00B67024">
        <w:rPr>
          <w:rFonts w:ascii="Arial" w:hAnsi="Arial" w:cs="Arial"/>
          <w:b/>
          <w:bCs/>
          <w:sz w:val="22"/>
          <w:szCs w:val="22"/>
        </w:rPr>
        <w:t>o</w:t>
      </w:r>
      <w:r w:rsidR="00C40503" w:rsidRPr="00B67024">
        <w:rPr>
          <w:rFonts w:ascii="Arial" w:hAnsi="Arial" w:cs="Arial"/>
          <w:sz w:val="22"/>
          <w:szCs w:val="22"/>
        </w:rPr>
        <w:t xml:space="preserve"> stage needed the system requirements to be clarified, </w:t>
      </w:r>
      <w:r w:rsidR="00C40503" w:rsidRPr="00B67024">
        <w:rPr>
          <w:rFonts w:ascii="Arial" w:hAnsi="Arial" w:cs="Arial"/>
          <w:b/>
          <w:bCs/>
          <w:sz w:val="22"/>
          <w:szCs w:val="22"/>
        </w:rPr>
        <w:t xml:space="preserve">Study </w:t>
      </w:r>
      <w:r w:rsidR="00C40503" w:rsidRPr="00B67024">
        <w:rPr>
          <w:rFonts w:ascii="Arial" w:hAnsi="Arial" w:cs="Arial"/>
          <w:sz w:val="22"/>
          <w:szCs w:val="22"/>
        </w:rPr>
        <w:t xml:space="preserve">stage required information on potential solutions and </w:t>
      </w:r>
      <w:r w:rsidR="00C40503" w:rsidRPr="00B67024">
        <w:rPr>
          <w:rFonts w:ascii="Arial" w:hAnsi="Arial" w:cs="Arial"/>
          <w:b/>
          <w:bCs/>
          <w:sz w:val="22"/>
          <w:szCs w:val="22"/>
        </w:rPr>
        <w:t xml:space="preserve">Act </w:t>
      </w:r>
      <w:r w:rsidR="00C40503" w:rsidRPr="00B67024">
        <w:rPr>
          <w:rFonts w:ascii="Arial" w:hAnsi="Arial" w:cs="Arial"/>
          <w:sz w:val="22"/>
          <w:szCs w:val="22"/>
        </w:rPr>
        <w:t xml:space="preserve">stage required implementation of the designated plan. </w:t>
      </w:r>
    </w:p>
    <w:p w14:paraId="70BE566A" w14:textId="77777777" w:rsidR="00C40503" w:rsidRPr="00B67024" w:rsidRDefault="00C40503" w:rsidP="00B67024">
      <w:pPr>
        <w:spacing w:line="360" w:lineRule="auto"/>
        <w:jc w:val="both"/>
        <w:rPr>
          <w:rFonts w:ascii="Arial" w:hAnsi="Arial" w:cs="Arial"/>
          <w:sz w:val="22"/>
          <w:szCs w:val="22"/>
        </w:rPr>
      </w:pPr>
    </w:p>
    <w:p w14:paraId="5106261B" w14:textId="77777777" w:rsidR="00C40503" w:rsidRPr="00B67024" w:rsidRDefault="00C40503" w:rsidP="00B67024">
      <w:pPr>
        <w:spacing w:line="360" w:lineRule="auto"/>
        <w:jc w:val="both"/>
        <w:rPr>
          <w:rFonts w:ascii="Arial" w:hAnsi="Arial" w:cs="Arial"/>
          <w:b/>
          <w:bCs/>
          <w:sz w:val="22"/>
          <w:szCs w:val="22"/>
        </w:rPr>
      </w:pPr>
    </w:p>
    <w:p w14:paraId="73F0AE8D" w14:textId="47353215" w:rsidR="00C40503" w:rsidRPr="00B67024" w:rsidRDefault="00095533" w:rsidP="00B67024">
      <w:pPr>
        <w:spacing w:line="360" w:lineRule="auto"/>
        <w:jc w:val="both"/>
        <w:rPr>
          <w:rFonts w:ascii="Arial" w:hAnsi="Arial" w:cs="Arial"/>
          <w:b/>
          <w:bCs/>
          <w:sz w:val="22"/>
          <w:szCs w:val="22"/>
        </w:rPr>
      </w:pPr>
      <w:r w:rsidRPr="00B67024">
        <w:rPr>
          <w:rFonts w:ascii="Arial" w:hAnsi="Arial" w:cs="Arial"/>
          <w:noProof/>
          <w:sz w:val="22"/>
          <w:szCs w:val="22"/>
        </w:rPr>
        <w:drawing>
          <wp:anchor distT="0" distB="0" distL="114300" distR="114300" simplePos="0" relativeHeight="251660288" behindDoc="1" locked="0" layoutInCell="1" allowOverlap="1" wp14:anchorId="385FB306" wp14:editId="55E9CB6D">
            <wp:simplePos x="0" y="0"/>
            <wp:positionH relativeFrom="column">
              <wp:posOffset>408079</wp:posOffset>
            </wp:positionH>
            <wp:positionV relativeFrom="paragraph">
              <wp:posOffset>204785</wp:posOffset>
            </wp:positionV>
            <wp:extent cx="4514850" cy="3619500"/>
            <wp:effectExtent l="0" t="0" r="0" b="0"/>
            <wp:wrapTight wrapText="bothSides">
              <wp:wrapPolygon edited="0">
                <wp:start x="0" y="0"/>
                <wp:lineTo x="0" y="21486"/>
                <wp:lineTo x="21509" y="21486"/>
                <wp:lineTo x="2150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514850" cy="3619500"/>
                    </a:xfrm>
                    <a:prstGeom prst="rect">
                      <a:avLst/>
                    </a:prstGeom>
                  </pic:spPr>
                </pic:pic>
              </a:graphicData>
            </a:graphic>
          </wp:anchor>
        </w:drawing>
      </w:r>
    </w:p>
    <w:p w14:paraId="736541C5" w14:textId="7B92BBA2" w:rsidR="00C40503" w:rsidRPr="00B67024" w:rsidRDefault="00C40503" w:rsidP="00B67024">
      <w:pPr>
        <w:spacing w:line="360" w:lineRule="auto"/>
        <w:jc w:val="both"/>
        <w:rPr>
          <w:rFonts w:ascii="Arial" w:hAnsi="Arial" w:cs="Arial"/>
          <w:b/>
          <w:bCs/>
          <w:sz w:val="22"/>
          <w:szCs w:val="22"/>
        </w:rPr>
      </w:pPr>
    </w:p>
    <w:p w14:paraId="0E9907CC" w14:textId="77777777" w:rsidR="00C40503" w:rsidRPr="00B67024" w:rsidRDefault="00C40503" w:rsidP="00B67024">
      <w:pPr>
        <w:spacing w:line="360" w:lineRule="auto"/>
        <w:jc w:val="both"/>
        <w:rPr>
          <w:rFonts w:ascii="Arial" w:hAnsi="Arial" w:cs="Arial"/>
          <w:b/>
          <w:bCs/>
          <w:sz w:val="22"/>
          <w:szCs w:val="22"/>
        </w:rPr>
      </w:pPr>
    </w:p>
    <w:p w14:paraId="1FCCDFDF" w14:textId="77777777" w:rsidR="00C40503" w:rsidRPr="00B67024" w:rsidRDefault="00C40503" w:rsidP="00B67024">
      <w:pPr>
        <w:spacing w:line="360" w:lineRule="auto"/>
        <w:jc w:val="both"/>
        <w:rPr>
          <w:rFonts w:ascii="Arial" w:hAnsi="Arial" w:cs="Arial"/>
          <w:b/>
          <w:bCs/>
          <w:sz w:val="22"/>
          <w:szCs w:val="22"/>
        </w:rPr>
      </w:pPr>
    </w:p>
    <w:p w14:paraId="11B541C9" w14:textId="77777777" w:rsidR="00C40503" w:rsidRPr="00B67024" w:rsidRDefault="00C40503" w:rsidP="00B67024">
      <w:pPr>
        <w:spacing w:line="360" w:lineRule="auto"/>
        <w:jc w:val="both"/>
        <w:rPr>
          <w:rFonts w:ascii="Arial" w:hAnsi="Arial" w:cs="Arial"/>
          <w:b/>
          <w:bCs/>
          <w:sz w:val="22"/>
          <w:szCs w:val="22"/>
        </w:rPr>
      </w:pPr>
    </w:p>
    <w:p w14:paraId="71A97257" w14:textId="77777777" w:rsidR="00C40503" w:rsidRPr="00B67024" w:rsidRDefault="00C40503" w:rsidP="00B67024">
      <w:pPr>
        <w:spacing w:line="360" w:lineRule="auto"/>
        <w:jc w:val="both"/>
        <w:rPr>
          <w:rFonts w:ascii="Arial" w:hAnsi="Arial" w:cs="Arial"/>
          <w:b/>
          <w:bCs/>
          <w:sz w:val="22"/>
          <w:szCs w:val="22"/>
        </w:rPr>
      </w:pPr>
    </w:p>
    <w:p w14:paraId="0C9467E6" w14:textId="77777777" w:rsidR="00C40503" w:rsidRPr="00B67024" w:rsidRDefault="00C40503" w:rsidP="00B67024">
      <w:pPr>
        <w:spacing w:line="360" w:lineRule="auto"/>
        <w:jc w:val="both"/>
        <w:rPr>
          <w:rFonts w:ascii="Arial" w:hAnsi="Arial" w:cs="Arial"/>
          <w:b/>
          <w:bCs/>
          <w:sz w:val="22"/>
          <w:szCs w:val="22"/>
        </w:rPr>
      </w:pPr>
    </w:p>
    <w:p w14:paraId="3462926F" w14:textId="77777777" w:rsidR="00C40503" w:rsidRPr="00B67024" w:rsidRDefault="00C40503" w:rsidP="00B67024">
      <w:pPr>
        <w:spacing w:line="360" w:lineRule="auto"/>
        <w:jc w:val="both"/>
        <w:rPr>
          <w:rFonts w:ascii="Arial" w:hAnsi="Arial" w:cs="Arial"/>
          <w:b/>
          <w:bCs/>
          <w:sz w:val="22"/>
          <w:szCs w:val="22"/>
        </w:rPr>
      </w:pPr>
    </w:p>
    <w:p w14:paraId="449888C9" w14:textId="77777777" w:rsidR="00C40503" w:rsidRPr="00B67024" w:rsidRDefault="00C40503" w:rsidP="00B67024">
      <w:pPr>
        <w:spacing w:line="360" w:lineRule="auto"/>
        <w:jc w:val="both"/>
        <w:rPr>
          <w:rFonts w:ascii="Arial" w:hAnsi="Arial" w:cs="Arial"/>
          <w:b/>
          <w:bCs/>
          <w:sz w:val="22"/>
          <w:szCs w:val="22"/>
        </w:rPr>
      </w:pPr>
    </w:p>
    <w:p w14:paraId="2AC46668" w14:textId="77777777" w:rsidR="00C40503" w:rsidRPr="00B67024" w:rsidRDefault="00C40503" w:rsidP="00B67024">
      <w:pPr>
        <w:spacing w:line="360" w:lineRule="auto"/>
        <w:jc w:val="both"/>
        <w:rPr>
          <w:rFonts w:ascii="Arial" w:hAnsi="Arial" w:cs="Arial"/>
          <w:b/>
          <w:bCs/>
          <w:sz w:val="22"/>
          <w:szCs w:val="22"/>
        </w:rPr>
      </w:pPr>
    </w:p>
    <w:p w14:paraId="4B996006" w14:textId="77777777" w:rsidR="00C40503" w:rsidRPr="00B67024" w:rsidRDefault="00C40503" w:rsidP="00B67024">
      <w:pPr>
        <w:spacing w:line="360" w:lineRule="auto"/>
        <w:jc w:val="both"/>
        <w:rPr>
          <w:rFonts w:ascii="Arial" w:hAnsi="Arial" w:cs="Arial"/>
          <w:b/>
          <w:bCs/>
          <w:sz w:val="22"/>
          <w:szCs w:val="22"/>
        </w:rPr>
      </w:pPr>
    </w:p>
    <w:p w14:paraId="5605A184" w14:textId="77777777" w:rsidR="00C40503" w:rsidRPr="00B67024" w:rsidRDefault="00C40503" w:rsidP="00B67024">
      <w:pPr>
        <w:spacing w:line="360" w:lineRule="auto"/>
        <w:jc w:val="both"/>
        <w:rPr>
          <w:rFonts w:ascii="Arial" w:hAnsi="Arial" w:cs="Arial"/>
          <w:b/>
          <w:bCs/>
          <w:sz w:val="22"/>
          <w:szCs w:val="22"/>
        </w:rPr>
      </w:pPr>
    </w:p>
    <w:p w14:paraId="219E279D" w14:textId="77777777" w:rsidR="00C40503" w:rsidRPr="00B67024" w:rsidRDefault="00C40503" w:rsidP="00B67024">
      <w:pPr>
        <w:spacing w:line="360" w:lineRule="auto"/>
        <w:jc w:val="both"/>
        <w:rPr>
          <w:rFonts w:ascii="Arial" w:hAnsi="Arial" w:cs="Arial"/>
          <w:b/>
          <w:bCs/>
          <w:sz w:val="22"/>
          <w:szCs w:val="22"/>
        </w:rPr>
      </w:pPr>
    </w:p>
    <w:p w14:paraId="4B6287C1" w14:textId="77777777" w:rsidR="00C40503" w:rsidRPr="00B67024" w:rsidRDefault="00C40503" w:rsidP="00B67024">
      <w:pPr>
        <w:spacing w:line="360" w:lineRule="auto"/>
        <w:jc w:val="both"/>
        <w:rPr>
          <w:rFonts w:ascii="Arial" w:hAnsi="Arial" w:cs="Arial"/>
          <w:b/>
          <w:bCs/>
          <w:sz w:val="22"/>
          <w:szCs w:val="22"/>
        </w:rPr>
      </w:pPr>
    </w:p>
    <w:p w14:paraId="1DFEC92A" w14:textId="77777777" w:rsidR="00C40503" w:rsidRPr="00B67024" w:rsidRDefault="00C40503" w:rsidP="00B67024">
      <w:pPr>
        <w:spacing w:line="360" w:lineRule="auto"/>
        <w:jc w:val="both"/>
        <w:rPr>
          <w:rFonts w:ascii="Arial" w:hAnsi="Arial" w:cs="Arial"/>
          <w:b/>
          <w:bCs/>
          <w:sz w:val="22"/>
          <w:szCs w:val="22"/>
        </w:rPr>
      </w:pPr>
    </w:p>
    <w:p w14:paraId="5277FFC3" w14:textId="77777777" w:rsidR="00C40503" w:rsidRPr="00B67024" w:rsidRDefault="00C40503" w:rsidP="00B67024">
      <w:pPr>
        <w:spacing w:line="360" w:lineRule="auto"/>
        <w:jc w:val="both"/>
        <w:rPr>
          <w:rFonts w:ascii="Arial" w:hAnsi="Arial" w:cs="Arial"/>
          <w:b/>
          <w:bCs/>
          <w:sz w:val="22"/>
          <w:szCs w:val="22"/>
        </w:rPr>
      </w:pPr>
    </w:p>
    <w:p w14:paraId="01F45D6C" w14:textId="77777777" w:rsidR="00C40503" w:rsidRPr="00B67024" w:rsidRDefault="00C40503" w:rsidP="00B67024">
      <w:pPr>
        <w:spacing w:line="360" w:lineRule="auto"/>
        <w:jc w:val="both"/>
        <w:rPr>
          <w:rFonts w:ascii="Arial" w:hAnsi="Arial" w:cs="Arial"/>
          <w:b/>
          <w:bCs/>
          <w:sz w:val="22"/>
          <w:szCs w:val="22"/>
        </w:rPr>
      </w:pPr>
    </w:p>
    <w:p w14:paraId="4D682767" w14:textId="77777777" w:rsidR="00095533" w:rsidRPr="00B67024" w:rsidRDefault="00095533" w:rsidP="00B67024">
      <w:pPr>
        <w:spacing w:line="360" w:lineRule="auto"/>
        <w:jc w:val="both"/>
        <w:rPr>
          <w:rFonts w:ascii="Arial" w:hAnsi="Arial" w:cs="Arial"/>
          <w:b/>
          <w:bCs/>
          <w:sz w:val="22"/>
          <w:szCs w:val="22"/>
        </w:rPr>
      </w:pPr>
    </w:p>
    <w:p w14:paraId="16B0B2E8" w14:textId="5ECF2FC3"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Plan stage</w:t>
      </w:r>
    </w:p>
    <w:p w14:paraId="13CC2A61" w14:textId="77777777" w:rsidR="00C40503" w:rsidRPr="00B67024" w:rsidRDefault="00C40503" w:rsidP="00B67024">
      <w:pPr>
        <w:spacing w:line="360" w:lineRule="auto"/>
        <w:jc w:val="both"/>
        <w:rPr>
          <w:rFonts w:ascii="Arial" w:hAnsi="Arial" w:cs="Arial"/>
          <w:b/>
          <w:bCs/>
          <w:sz w:val="22"/>
          <w:szCs w:val="22"/>
        </w:rPr>
      </w:pPr>
    </w:p>
    <w:p w14:paraId="1A828948" w14:textId="6828CEE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As part of the planning exercise</w:t>
      </w:r>
      <w:r w:rsidR="0025494C" w:rsidRPr="00B67024">
        <w:rPr>
          <w:rFonts w:ascii="Arial" w:hAnsi="Arial" w:cs="Arial"/>
          <w:sz w:val="22"/>
          <w:szCs w:val="22"/>
        </w:rPr>
        <w:t>,</w:t>
      </w:r>
      <w:r w:rsidRPr="00B67024">
        <w:rPr>
          <w:rFonts w:ascii="Arial" w:hAnsi="Arial" w:cs="Arial"/>
          <w:sz w:val="22"/>
          <w:szCs w:val="22"/>
        </w:rPr>
        <w:t xml:space="preserve"> information and data was sought to ascertain how busy the neurosurgical registrar was, how many calls were received over 24 hours and who the referring hospitals were. This information was considered vital to help determine the stakeholders. </w:t>
      </w:r>
    </w:p>
    <w:p w14:paraId="1CD951EB" w14:textId="77777777" w:rsidR="00C40503" w:rsidRPr="00B67024" w:rsidRDefault="00C40503" w:rsidP="00B67024">
      <w:pPr>
        <w:spacing w:line="360" w:lineRule="auto"/>
        <w:jc w:val="both"/>
        <w:rPr>
          <w:rFonts w:ascii="Arial" w:hAnsi="Arial" w:cs="Arial"/>
          <w:sz w:val="22"/>
          <w:szCs w:val="22"/>
        </w:rPr>
      </w:pPr>
    </w:p>
    <w:p w14:paraId="58287824" w14:textId="0E6CA83B" w:rsidR="00C40503" w:rsidRPr="00B67024" w:rsidRDefault="0025494C"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led a study to quantify how many calls were received over a 24 hour on</w:t>
      </w:r>
      <w:r w:rsidRPr="00B67024">
        <w:rPr>
          <w:rFonts w:ascii="Arial" w:hAnsi="Arial" w:cs="Arial"/>
          <w:sz w:val="22"/>
          <w:szCs w:val="22"/>
        </w:rPr>
        <w:t>-</w:t>
      </w:r>
      <w:r w:rsidR="00C40503" w:rsidRPr="00B67024">
        <w:rPr>
          <w:rFonts w:ascii="Arial" w:hAnsi="Arial" w:cs="Arial"/>
          <w:sz w:val="22"/>
          <w:szCs w:val="22"/>
        </w:rPr>
        <w:t xml:space="preserve">call period. This was done by retrospective analysis of electronic hospital bleep records </w:t>
      </w:r>
      <w:r w:rsidRPr="00B67024">
        <w:rPr>
          <w:rFonts w:ascii="Arial" w:hAnsi="Arial" w:cs="Arial"/>
          <w:sz w:val="22"/>
          <w:szCs w:val="22"/>
        </w:rPr>
        <w:t xml:space="preserve">from the hospital paging system </w:t>
      </w:r>
      <w:r w:rsidR="00C40503" w:rsidRPr="00B67024">
        <w:rPr>
          <w:rFonts w:ascii="Arial" w:hAnsi="Arial" w:cs="Arial"/>
          <w:sz w:val="22"/>
          <w:szCs w:val="22"/>
        </w:rPr>
        <w:t xml:space="preserve">between March to September 2015. The frequency and source of calls on a typical day were analysed. </w:t>
      </w:r>
    </w:p>
    <w:p w14:paraId="2395D9C4"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Over the 6-month period the neurosurgical bleep was used over 10,000 times and was the highest by far of any other speciality in the hospital (Table 1). </w:t>
      </w:r>
    </w:p>
    <w:p w14:paraId="46D00221" w14:textId="7CCD1420" w:rsidR="00C40503" w:rsidRPr="00B67024" w:rsidRDefault="00095533" w:rsidP="00B67024">
      <w:pPr>
        <w:spacing w:line="360" w:lineRule="auto"/>
        <w:jc w:val="both"/>
        <w:rPr>
          <w:rFonts w:ascii="Arial" w:hAnsi="Arial" w:cs="Arial"/>
          <w:sz w:val="22"/>
          <w:szCs w:val="22"/>
        </w:rPr>
      </w:pPr>
      <w:r w:rsidRPr="00B67024">
        <w:rPr>
          <w:rFonts w:ascii="Arial" w:hAnsi="Arial" w:cs="Arial"/>
          <w:noProof/>
          <w:sz w:val="22"/>
          <w:szCs w:val="22"/>
        </w:rPr>
        <w:drawing>
          <wp:anchor distT="0" distB="0" distL="114300" distR="114300" simplePos="0" relativeHeight="251659264" behindDoc="0" locked="0" layoutInCell="1" allowOverlap="1" wp14:anchorId="781CD7D2" wp14:editId="628A076F">
            <wp:simplePos x="0" y="0"/>
            <wp:positionH relativeFrom="margin">
              <wp:posOffset>-635</wp:posOffset>
            </wp:positionH>
            <wp:positionV relativeFrom="paragraph">
              <wp:posOffset>237490</wp:posOffset>
            </wp:positionV>
            <wp:extent cx="3400425" cy="2867660"/>
            <wp:effectExtent l="0" t="0" r="9525" b="889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0425" cy="2867660"/>
                    </a:xfrm>
                    <a:prstGeom prst="rect">
                      <a:avLst/>
                    </a:prstGeom>
                    <a:noFill/>
                  </pic:spPr>
                </pic:pic>
              </a:graphicData>
            </a:graphic>
            <wp14:sizeRelH relativeFrom="margin">
              <wp14:pctWidth>0</wp14:pctWidth>
            </wp14:sizeRelH>
            <wp14:sizeRelV relativeFrom="margin">
              <wp14:pctHeight>0</wp14:pctHeight>
            </wp14:sizeRelV>
          </wp:anchor>
        </w:drawing>
      </w:r>
    </w:p>
    <w:p w14:paraId="34EE823B" w14:textId="4ED5D805" w:rsidR="00C40503" w:rsidRPr="00B67024" w:rsidRDefault="00C40503" w:rsidP="00B67024">
      <w:pPr>
        <w:spacing w:line="360" w:lineRule="auto"/>
        <w:jc w:val="both"/>
        <w:rPr>
          <w:rFonts w:ascii="Arial" w:hAnsi="Arial" w:cs="Arial"/>
          <w:sz w:val="22"/>
          <w:szCs w:val="22"/>
        </w:rPr>
      </w:pPr>
    </w:p>
    <w:p w14:paraId="3D06EDE5"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Table 1: Total number of bleeps / 6months</w:t>
      </w:r>
    </w:p>
    <w:p w14:paraId="4DE14993" w14:textId="77777777" w:rsidR="00C40503" w:rsidRPr="00B67024" w:rsidRDefault="00C40503" w:rsidP="00B67024">
      <w:pPr>
        <w:spacing w:line="360" w:lineRule="auto"/>
        <w:jc w:val="both"/>
        <w:rPr>
          <w:rFonts w:ascii="Arial" w:hAnsi="Arial" w:cs="Arial"/>
          <w:sz w:val="22"/>
          <w:szCs w:val="22"/>
        </w:rPr>
      </w:pPr>
    </w:p>
    <w:p w14:paraId="153F7B11" w14:textId="644C183F"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On average</w:t>
      </w:r>
      <w:r w:rsidR="0025494C" w:rsidRPr="00B67024">
        <w:rPr>
          <w:rFonts w:ascii="Arial" w:hAnsi="Arial" w:cs="Arial"/>
          <w:sz w:val="22"/>
          <w:szCs w:val="22"/>
        </w:rPr>
        <w:t>,</w:t>
      </w:r>
      <w:r w:rsidRPr="00B67024">
        <w:rPr>
          <w:rFonts w:ascii="Arial" w:hAnsi="Arial" w:cs="Arial"/>
          <w:sz w:val="22"/>
          <w:szCs w:val="22"/>
        </w:rPr>
        <w:t xml:space="preserve"> there were 57 bleeps per day with 40 in the daytime and the remaining over the night shift. The most calls were from the Accident and Emergency Department and from external hospitals.  The other sources generating calls included elective theatres, emergency theatres, Paediatric wards, Adult wards and Intensive care. There were instances where the bleep was rung 9 times in a 15 minutes period (Image 2). </w:t>
      </w:r>
    </w:p>
    <w:p w14:paraId="3F60FEC3"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noProof/>
          <w:sz w:val="22"/>
          <w:szCs w:val="22"/>
        </w:rPr>
        <w:lastRenderedPageBreak/>
        <w:drawing>
          <wp:inline distT="0" distB="0" distL="0" distR="0" wp14:anchorId="126C4915" wp14:editId="5F3C5809">
            <wp:extent cx="5727700" cy="1416685"/>
            <wp:effectExtent l="0" t="0" r="635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11"/>
                    <a:srcRect l="10546" t="48613" r="20150" b="23964"/>
                    <a:stretch/>
                  </pic:blipFill>
                  <pic:spPr>
                    <a:xfrm>
                      <a:off x="0" y="0"/>
                      <a:ext cx="5727700" cy="1416685"/>
                    </a:xfrm>
                    <a:prstGeom prst="rect">
                      <a:avLst/>
                    </a:prstGeom>
                  </pic:spPr>
                </pic:pic>
              </a:graphicData>
            </a:graphic>
          </wp:inline>
        </w:drawing>
      </w:r>
    </w:p>
    <w:p w14:paraId="071A528A"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Image 2: Record of calls to Neurosurgical Registrar</w:t>
      </w:r>
    </w:p>
    <w:p w14:paraId="17DD277E" w14:textId="77777777" w:rsidR="00C40503" w:rsidRPr="00B67024" w:rsidRDefault="00C40503" w:rsidP="00B67024">
      <w:pPr>
        <w:spacing w:line="360" w:lineRule="auto"/>
        <w:jc w:val="both"/>
        <w:rPr>
          <w:rFonts w:ascii="Arial" w:hAnsi="Arial" w:cs="Arial"/>
          <w:sz w:val="22"/>
          <w:szCs w:val="22"/>
        </w:rPr>
      </w:pPr>
    </w:p>
    <w:p w14:paraId="1A40B876"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Analysis of the calls suggested that some of the calls could be avoided as they were repeated and did not deal with urgent/emergency patients. The external calls via switchboard were sometimes unrealistically frequent to be answered by one person. Potential solutions were considered including channelling bleeps from wards and the Intensive care unit to the Ward registrar and the switchboard to warn callers that there was a queue system with multiple callers already waiting. </w:t>
      </w:r>
    </w:p>
    <w:p w14:paraId="3FF1365F" w14:textId="77777777" w:rsidR="00C40503" w:rsidRPr="00B67024" w:rsidRDefault="00C40503" w:rsidP="00B67024">
      <w:pPr>
        <w:spacing w:line="360" w:lineRule="auto"/>
        <w:jc w:val="both"/>
        <w:rPr>
          <w:rFonts w:ascii="Arial" w:hAnsi="Arial" w:cs="Arial"/>
          <w:sz w:val="22"/>
          <w:szCs w:val="22"/>
        </w:rPr>
      </w:pPr>
    </w:p>
    <w:p w14:paraId="23BFBA7F" w14:textId="455A14A8"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 </w:t>
      </w:r>
      <w:r w:rsidR="0025494C" w:rsidRPr="00B67024">
        <w:rPr>
          <w:rFonts w:ascii="Arial" w:hAnsi="Arial" w:cs="Arial"/>
          <w:sz w:val="22"/>
          <w:szCs w:val="22"/>
        </w:rPr>
        <w:t>I</w:t>
      </w:r>
      <w:r w:rsidRPr="00B67024">
        <w:rPr>
          <w:rFonts w:ascii="Arial" w:hAnsi="Arial" w:cs="Arial"/>
          <w:sz w:val="22"/>
          <w:szCs w:val="22"/>
        </w:rPr>
        <w:t xml:space="preserve"> led another study looking at the current database started in 2012. There were 26,924 entries in all. The quality of the data was analysed. False entry i.e. the wrong date of referral was noted in 0.35 percent of patients and this was excluded. Missing data as regards “diagnosis” in 4695 cases (17.48 %) was noted. The number of referrals recorded in the system was noted to have steadily risen from 1623 in 2012 to 4875 in 2018 (Table 2). </w:t>
      </w:r>
    </w:p>
    <w:p w14:paraId="13338493" w14:textId="564B0A71" w:rsidR="00C40503" w:rsidRPr="00B67024" w:rsidRDefault="00C40503" w:rsidP="00B67024">
      <w:pPr>
        <w:spacing w:line="360" w:lineRule="auto"/>
        <w:jc w:val="both"/>
        <w:rPr>
          <w:rFonts w:ascii="Arial" w:hAnsi="Arial" w:cs="Arial"/>
          <w:sz w:val="22"/>
          <w:szCs w:val="22"/>
        </w:rPr>
      </w:pPr>
      <w:r w:rsidRPr="00B67024">
        <w:rPr>
          <w:rFonts w:ascii="Arial" w:hAnsi="Arial" w:cs="Arial"/>
          <w:noProof/>
          <w:sz w:val="22"/>
          <w:szCs w:val="22"/>
        </w:rPr>
        <w:drawing>
          <wp:inline distT="0" distB="0" distL="0" distR="0" wp14:anchorId="290A2DF5" wp14:editId="0691DDEF">
            <wp:extent cx="3657600" cy="25146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A71C1FC"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Table 2: New referrals per year from Jan 2012 to June 2019</w:t>
      </w:r>
    </w:p>
    <w:p w14:paraId="392BBE6F" w14:textId="77777777" w:rsidR="00C40503" w:rsidRPr="00B67024" w:rsidRDefault="00C40503" w:rsidP="00B67024">
      <w:pPr>
        <w:spacing w:line="360" w:lineRule="auto"/>
        <w:jc w:val="both"/>
        <w:rPr>
          <w:rFonts w:ascii="Arial" w:hAnsi="Arial" w:cs="Arial"/>
          <w:sz w:val="22"/>
          <w:szCs w:val="22"/>
        </w:rPr>
      </w:pPr>
    </w:p>
    <w:p w14:paraId="5E3572A7"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diurnal cycle of referrals showed a rise in the late afternoon and a steady stream of calls throughout the 24-hour period. The average number of new referrals per day was noted to have risen continually with the in-house referrals having remained largely steady. The referrals over the weekend were nearly half compared to over the weekdays. </w:t>
      </w:r>
    </w:p>
    <w:p w14:paraId="437C51B3" w14:textId="14BFB871"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lastRenderedPageBreak/>
        <w:t>Analysing where the calls originated from, it was found that most calls were from the University Hospital Wales, Cardiff</w:t>
      </w:r>
      <w:r w:rsidR="0025494C" w:rsidRPr="00B67024">
        <w:rPr>
          <w:rFonts w:ascii="Arial" w:hAnsi="Arial" w:cs="Arial"/>
          <w:sz w:val="22"/>
          <w:szCs w:val="22"/>
        </w:rPr>
        <w:t xml:space="preserve"> with over 1000 calls in 2018. </w:t>
      </w:r>
      <w:r w:rsidRPr="00B67024">
        <w:rPr>
          <w:rFonts w:ascii="Arial" w:hAnsi="Arial" w:cs="Arial"/>
          <w:sz w:val="22"/>
          <w:szCs w:val="22"/>
        </w:rPr>
        <w:t>The next most common hospital was Morriston followed by the Royal Gwent hospital reflecting the large populations these hospitals cover (Table 3).</w:t>
      </w:r>
    </w:p>
    <w:p w14:paraId="1357227C"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noProof/>
          <w:sz w:val="22"/>
          <w:szCs w:val="22"/>
        </w:rPr>
        <w:drawing>
          <wp:inline distT="0" distB="0" distL="0" distR="0" wp14:anchorId="24FBC9B5" wp14:editId="6A75DADA">
            <wp:extent cx="5727700" cy="2085975"/>
            <wp:effectExtent l="0" t="0" r="635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0D2BC73" w14:textId="77777777" w:rsidR="00C40503" w:rsidRPr="00B67024" w:rsidRDefault="00C40503" w:rsidP="00B67024">
      <w:pPr>
        <w:spacing w:line="360" w:lineRule="auto"/>
        <w:jc w:val="both"/>
        <w:rPr>
          <w:rFonts w:ascii="Arial" w:hAnsi="Arial" w:cs="Arial"/>
          <w:sz w:val="22"/>
          <w:szCs w:val="22"/>
          <w:lang w:eastAsia="en-GB"/>
        </w:rPr>
      </w:pPr>
      <w:r w:rsidRPr="00B67024">
        <w:rPr>
          <w:rFonts w:ascii="Arial" w:hAnsi="Arial" w:cs="Arial"/>
          <w:sz w:val="22"/>
          <w:szCs w:val="22"/>
          <w:lang w:eastAsia="en-GB"/>
        </w:rPr>
        <w:t xml:space="preserve">Table 3: </w:t>
      </w:r>
      <w:r w:rsidRPr="00B67024">
        <w:rPr>
          <w:rFonts w:ascii="Arial" w:hAnsi="Arial" w:cs="Arial"/>
          <w:b/>
          <w:bCs/>
          <w:sz w:val="22"/>
          <w:szCs w:val="22"/>
          <w:lang w:eastAsia="en-GB"/>
        </w:rPr>
        <w:t>Referrals by hospital Jan 2012 to June 2019</w:t>
      </w:r>
    </w:p>
    <w:p w14:paraId="7F94539A" w14:textId="77777777" w:rsidR="00C40503" w:rsidRPr="00B67024" w:rsidRDefault="00C40503" w:rsidP="00B67024">
      <w:pPr>
        <w:spacing w:line="360" w:lineRule="auto"/>
        <w:jc w:val="both"/>
        <w:rPr>
          <w:rFonts w:ascii="Arial" w:eastAsia="Times New Roman" w:hAnsi="Arial" w:cs="Arial"/>
          <w:sz w:val="22"/>
          <w:szCs w:val="22"/>
          <w:lang w:eastAsia="en-GB"/>
        </w:rPr>
      </w:pPr>
    </w:p>
    <w:p w14:paraId="6AD97E72" w14:textId="77777777" w:rsidR="00C40503" w:rsidRPr="00B67024" w:rsidRDefault="00C40503" w:rsidP="00B67024">
      <w:pPr>
        <w:spacing w:line="360" w:lineRule="auto"/>
        <w:jc w:val="both"/>
        <w:rPr>
          <w:rFonts w:ascii="Arial" w:hAnsi="Arial" w:cs="Arial"/>
          <w:sz w:val="22"/>
          <w:szCs w:val="22"/>
        </w:rPr>
      </w:pPr>
    </w:p>
    <w:p w14:paraId="34D4DDB7" w14:textId="6C96F5CC"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referrals by diagnosis was in keeping with that expected of an emergency tertiary referral centre. This information helped determine the catchment area demographics as well as referral practices in peripheral hospitals. It was noted that the total number of referrals were on the rise leading to workload increase (the number of referrals had more than </w:t>
      </w:r>
      <w:r w:rsidR="0025494C" w:rsidRPr="00B67024">
        <w:rPr>
          <w:rFonts w:ascii="Arial" w:hAnsi="Arial" w:cs="Arial"/>
          <w:sz w:val="22"/>
          <w:szCs w:val="22"/>
        </w:rPr>
        <w:t>tripled</w:t>
      </w:r>
      <w:r w:rsidRPr="00B67024">
        <w:rPr>
          <w:rFonts w:ascii="Arial" w:hAnsi="Arial" w:cs="Arial"/>
          <w:sz w:val="22"/>
          <w:szCs w:val="22"/>
        </w:rPr>
        <w:t xml:space="preserve"> in 7 years) leading to an increased strain on the service. The analysis also demonstrated the variabilities in the documentation quality emphasising the need for a reformed system. </w:t>
      </w:r>
    </w:p>
    <w:p w14:paraId="654A8A86" w14:textId="77777777" w:rsidR="00C40503" w:rsidRPr="00B67024" w:rsidRDefault="00C40503" w:rsidP="00B67024">
      <w:pPr>
        <w:spacing w:line="360" w:lineRule="auto"/>
        <w:jc w:val="both"/>
        <w:rPr>
          <w:rFonts w:ascii="Arial" w:hAnsi="Arial" w:cs="Arial"/>
          <w:sz w:val="22"/>
          <w:szCs w:val="22"/>
        </w:rPr>
      </w:pPr>
    </w:p>
    <w:p w14:paraId="1AAFEAC8" w14:textId="6BCCFDFF" w:rsidR="00C40503" w:rsidRPr="00B67024" w:rsidRDefault="0025494C"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chair a Critical Care Service Delivery Network meeting quarterly to resolve any issues arising from the acute management of neurosurgical patients. This is a tele</w:t>
      </w:r>
      <w:r w:rsidRPr="00B67024">
        <w:rPr>
          <w:rFonts w:ascii="Arial" w:hAnsi="Arial" w:cs="Arial"/>
          <w:sz w:val="22"/>
          <w:szCs w:val="22"/>
        </w:rPr>
        <w:t xml:space="preserve">conference </w:t>
      </w:r>
      <w:r w:rsidR="00C40503" w:rsidRPr="00B67024">
        <w:rPr>
          <w:rFonts w:ascii="Arial" w:hAnsi="Arial" w:cs="Arial"/>
          <w:sz w:val="22"/>
          <w:szCs w:val="22"/>
        </w:rPr>
        <w:t xml:space="preserve">held once every 4 months and is open to all </w:t>
      </w:r>
      <w:r w:rsidR="007B1625" w:rsidRPr="00B67024">
        <w:rPr>
          <w:rFonts w:ascii="Arial" w:hAnsi="Arial" w:cs="Arial"/>
          <w:sz w:val="22"/>
          <w:szCs w:val="22"/>
        </w:rPr>
        <w:t>C</w:t>
      </w:r>
      <w:r w:rsidR="00C40503" w:rsidRPr="00B67024">
        <w:rPr>
          <w:rFonts w:ascii="Arial" w:hAnsi="Arial" w:cs="Arial"/>
          <w:sz w:val="22"/>
          <w:szCs w:val="22"/>
        </w:rPr>
        <w:t xml:space="preserve">ritical </w:t>
      </w:r>
      <w:r w:rsidR="007B1625" w:rsidRPr="00B67024">
        <w:rPr>
          <w:rFonts w:ascii="Arial" w:hAnsi="Arial" w:cs="Arial"/>
          <w:sz w:val="22"/>
          <w:szCs w:val="22"/>
        </w:rPr>
        <w:t>C</w:t>
      </w:r>
      <w:r w:rsidR="00C40503" w:rsidRPr="00B67024">
        <w:rPr>
          <w:rFonts w:ascii="Arial" w:hAnsi="Arial" w:cs="Arial"/>
          <w:sz w:val="22"/>
          <w:szCs w:val="22"/>
        </w:rPr>
        <w:t xml:space="preserve">are units and </w:t>
      </w:r>
      <w:r w:rsidR="007B1625" w:rsidRPr="00B67024">
        <w:rPr>
          <w:rFonts w:ascii="Arial" w:hAnsi="Arial" w:cs="Arial"/>
          <w:sz w:val="22"/>
          <w:szCs w:val="22"/>
        </w:rPr>
        <w:t>A</w:t>
      </w:r>
      <w:r w:rsidR="00C40503" w:rsidRPr="00B67024">
        <w:rPr>
          <w:rFonts w:ascii="Arial" w:hAnsi="Arial" w:cs="Arial"/>
          <w:sz w:val="22"/>
          <w:szCs w:val="22"/>
        </w:rPr>
        <w:t xml:space="preserve">ccident and </w:t>
      </w:r>
      <w:r w:rsidR="007B1625" w:rsidRPr="00B67024">
        <w:rPr>
          <w:rFonts w:ascii="Arial" w:hAnsi="Arial" w:cs="Arial"/>
          <w:sz w:val="22"/>
          <w:szCs w:val="22"/>
        </w:rPr>
        <w:t>E</w:t>
      </w:r>
      <w:r w:rsidR="00C40503" w:rsidRPr="00B67024">
        <w:rPr>
          <w:rFonts w:ascii="Arial" w:hAnsi="Arial" w:cs="Arial"/>
          <w:sz w:val="22"/>
          <w:szCs w:val="22"/>
        </w:rPr>
        <w:t xml:space="preserve">mergency Departments in South Wales. A recurring theme at these meetings has been the difficulty in contacting the neurosurgical registrar. Some of these delays were over half an hour if the neurosurgical registrar was in Theatre or taking other calls. This information was not </w:t>
      </w:r>
      <w:r w:rsidR="007B1625" w:rsidRPr="00B67024">
        <w:rPr>
          <w:rFonts w:ascii="Arial" w:hAnsi="Arial" w:cs="Arial"/>
          <w:sz w:val="22"/>
          <w:szCs w:val="22"/>
        </w:rPr>
        <w:t>given</w:t>
      </w:r>
      <w:r w:rsidR="00C40503" w:rsidRPr="00B67024">
        <w:rPr>
          <w:rFonts w:ascii="Arial" w:hAnsi="Arial" w:cs="Arial"/>
          <w:sz w:val="22"/>
          <w:szCs w:val="22"/>
        </w:rPr>
        <w:t xml:space="preserve"> to </w:t>
      </w:r>
      <w:r w:rsidR="007B1625" w:rsidRPr="00B67024">
        <w:rPr>
          <w:rFonts w:ascii="Arial" w:hAnsi="Arial" w:cs="Arial"/>
          <w:sz w:val="22"/>
          <w:szCs w:val="22"/>
        </w:rPr>
        <w:t xml:space="preserve">the </w:t>
      </w:r>
      <w:r w:rsidR="00C40503" w:rsidRPr="00B67024">
        <w:rPr>
          <w:rFonts w:ascii="Arial" w:hAnsi="Arial" w:cs="Arial"/>
          <w:sz w:val="22"/>
          <w:szCs w:val="22"/>
        </w:rPr>
        <w:t xml:space="preserve">referring team and contributed to the overall </w:t>
      </w:r>
      <w:r w:rsidR="00D7468B" w:rsidRPr="00B67024">
        <w:rPr>
          <w:rFonts w:ascii="Arial" w:hAnsi="Arial" w:cs="Arial"/>
          <w:sz w:val="22"/>
          <w:szCs w:val="22"/>
        </w:rPr>
        <w:t>sense of frustration with the process</w:t>
      </w:r>
      <w:r w:rsidR="00C40503" w:rsidRPr="00B67024">
        <w:rPr>
          <w:rFonts w:ascii="Arial" w:hAnsi="Arial" w:cs="Arial"/>
          <w:sz w:val="22"/>
          <w:szCs w:val="22"/>
        </w:rPr>
        <w:t xml:space="preserve">. This delay was not recorded or auditable as it was not captured with the current system. There were also issues due to the lack of clarity in communication and the reasoning for decisions being made and subsequently changed. It was realised that the information being recorded at the referral units was not the </w:t>
      </w:r>
      <w:r w:rsidRPr="00B67024">
        <w:rPr>
          <w:rFonts w:ascii="Arial" w:hAnsi="Arial" w:cs="Arial"/>
          <w:sz w:val="22"/>
          <w:szCs w:val="22"/>
        </w:rPr>
        <w:t xml:space="preserve">same </w:t>
      </w:r>
      <w:r w:rsidR="00C40503" w:rsidRPr="00B67024">
        <w:rPr>
          <w:rFonts w:ascii="Arial" w:hAnsi="Arial" w:cs="Arial"/>
          <w:sz w:val="22"/>
          <w:szCs w:val="22"/>
        </w:rPr>
        <w:t>information the neurosurgical registrar was giving. This was in keeping with the variability seen in documentation of the referral database and highlight</w:t>
      </w:r>
      <w:r w:rsidRPr="00B67024">
        <w:rPr>
          <w:rFonts w:ascii="Arial" w:hAnsi="Arial" w:cs="Arial"/>
          <w:sz w:val="22"/>
          <w:szCs w:val="22"/>
        </w:rPr>
        <w:t>ed</w:t>
      </w:r>
      <w:r w:rsidR="00C40503" w:rsidRPr="00B67024">
        <w:rPr>
          <w:rFonts w:ascii="Arial" w:hAnsi="Arial" w:cs="Arial"/>
          <w:sz w:val="22"/>
          <w:szCs w:val="22"/>
        </w:rPr>
        <w:t xml:space="preserve"> the need for change from the current system. </w:t>
      </w:r>
    </w:p>
    <w:p w14:paraId="69CEBDF1" w14:textId="77777777" w:rsidR="00C40503" w:rsidRPr="00B67024" w:rsidRDefault="00C40503" w:rsidP="00B67024">
      <w:pPr>
        <w:spacing w:line="360" w:lineRule="auto"/>
        <w:jc w:val="both"/>
        <w:rPr>
          <w:rFonts w:ascii="Arial" w:hAnsi="Arial" w:cs="Arial"/>
          <w:b/>
          <w:bCs/>
          <w:sz w:val="22"/>
          <w:szCs w:val="22"/>
        </w:rPr>
      </w:pPr>
    </w:p>
    <w:p w14:paraId="3B59A4BC"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Do stage</w:t>
      </w:r>
    </w:p>
    <w:p w14:paraId="7911A67F" w14:textId="77777777" w:rsidR="00C40503" w:rsidRPr="00B67024" w:rsidRDefault="00C40503" w:rsidP="00B67024">
      <w:pPr>
        <w:spacing w:line="360" w:lineRule="auto"/>
        <w:jc w:val="both"/>
        <w:rPr>
          <w:rFonts w:ascii="Arial" w:hAnsi="Arial" w:cs="Arial"/>
          <w:sz w:val="22"/>
          <w:szCs w:val="22"/>
        </w:rPr>
      </w:pPr>
    </w:p>
    <w:p w14:paraId="352D4D0D" w14:textId="3757DB71"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Prior to acting on the problem </w:t>
      </w:r>
      <w:r w:rsidR="0025494C" w:rsidRPr="00B67024">
        <w:rPr>
          <w:rFonts w:ascii="Arial" w:hAnsi="Arial" w:cs="Arial"/>
          <w:sz w:val="22"/>
          <w:szCs w:val="22"/>
        </w:rPr>
        <w:t>I</w:t>
      </w:r>
      <w:r w:rsidRPr="00B67024">
        <w:rPr>
          <w:rFonts w:ascii="Arial" w:hAnsi="Arial" w:cs="Arial"/>
          <w:sz w:val="22"/>
          <w:szCs w:val="22"/>
        </w:rPr>
        <w:t xml:space="preserve"> thought it important to identify the stakeholders and define the objectives of the proposed change.  </w:t>
      </w:r>
    </w:p>
    <w:p w14:paraId="25F1A964" w14:textId="77777777" w:rsidR="00C40503" w:rsidRPr="00B67024" w:rsidRDefault="00C40503" w:rsidP="00B67024">
      <w:pPr>
        <w:spacing w:line="360" w:lineRule="auto"/>
        <w:jc w:val="both"/>
        <w:rPr>
          <w:rFonts w:ascii="Arial" w:hAnsi="Arial" w:cs="Arial"/>
          <w:sz w:val="22"/>
          <w:szCs w:val="22"/>
        </w:rPr>
      </w:pPr>
    </w:p>
    <w:p w14:paraId="42FC279C" w14:textId="5D9F2F0E"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stakeholders identified included the neurosurgical registrars, colleague neurosurgical consultants and referring doctors. As the neurosurgical registrars were the primary stakeholders dealing </w:t>
      </w:r>
      <w:r w:rsidR="0025494C" w:rsidRPr="00B67024">
        <w:rPr>
          <w:rFonts w:ascii="Arial" w:hAnsi="Arial" w:cs="Arial"/>
          <w:sz w:val="22"/>
          <w:szCs w:val="22"/>
        </w:rPr>
        <w:t xml:space="preserve">daily </w:t>
      </w:r>
      <w:r w:rsidRPr="00B67024">
        <w:rPr>
          <w:rFonts w:ascii="Arial" w:hAnsi="Arial" w:cs="Arial"/>
          <w:sz w:val="22"/>
          <w:szCs w:val="22"/>
        </w:rPr>
        <w:t>with the system, a Stakeholder mapping exercise was held to help identify the characteristics required of the proposed new electronic referral system.  The brain-storming workshop helped identify the essential and desirable attributes. The essential criteria included</w:t>
      </w:r>
      <w:r w:rsidR="0025494C" w:rsidRPr="00B67024">
        <w:rPr>
          <w:rFonts w:ascii="Arial" w:hAnsi="Arial" w:cs="Arial"/>
          <w:sz w:val="22"/>
          <w:szCs w:val="22"/>
        </w:rPr>
        <w:t>,</w:t>
      </w:r>
      <w:r w:rsidRPr="00B67024">
        <w:rPr>
          <w:rFonts w:ascii="Arial" w:hAnsi="Arial" w:cs="Arial"/>
          <w:sz w:val="22"/>
          <w:szCs w:val="22"/>
        </w:rPr>
        <w:t xml:space="preserve"> a system that was </w:t>
      </w:r>
    </w:p>
    <w:p w14:paraId="5E88740C" w14:textId="77777777" w:rsidR="00C40503" w:rsidRPr="00B67024" w:rsidRDefault="00C40503" w:rsidP="00B67024">
      <w:pPr>
        <w:numPr>
          <w:ilvl w:val="0"/>
          <w:numId w:val="17"/>
        </w:numPr>
        <w:spacing w:line="360" w:lineRule="auto"/>
        <w:contextualSpacing/>
        <w:jc w:val="both"/>
        <w:rPr>
          <w:rFonts w:ascii="Arial" w:hAnsi="Arial" w:cs="Arial"/>
          <w:sz w:val="22"/>
          <w:szCs w:val="22"/>
        </w:rPr>
      </w:pPr>
      <w:r w:rsidRPr="00B67024">
        <w:rPr>
          <w:rFonts w:ascii="Arial" w:hAnsi="Arial" w:cs="Arial"/>
          <w:sz w:val="22"/>
          <w:szCs w:val="22"/>
        </w:rPr>
        <w:t>Fast and responsive</w:t>
      </w:r>
    </w:p>
    <w:p w14:paraId="33D8CB2C" w14:textId="77777777" w:rsidR="00C40503" w:rsidRPr="00B67024" w:rsidRDefault="00C40503" w:rsidP="00B67024">
      <w:pPr>
        <w:numPr>
          <w:ilvl w:val="0"/>
          <w:numId w:val="17"/>
        </w:numPr>
        <w:spacing w:line="360" w:lineRule="auto"/>
        <w:contextualSpacing/>
        <w:jc w:val="both"/>
        <w:rPr>
          <w:rFonts w:ascii="Arial" w:hAnsi="Arial" w:cs="Arial"/>
          <w:sz w:val="22"/>
          <w:szCs w:val="22"/>
        </w:rPr>
      </w:pPr>
      <w:r w:rsidRPr="00B67024">
        <w:rPr>
          <w:rFonts w:ascii="Arial" w:hAnsi="Arial" w:cs="Arial"/>
          <w:sz w:val="22"/>
          <w:szCs w:val="22"/>
        </w:rPr>
        <w:t xml:space="preserve">complete </w:t>
      </w:r>
    </w:p>
    <w:p w14:paraId="1EF73685" w14:textId="77777777" w:rsidR="00C40503" w:rsidRPr="00B67024" w:rsidRDefault="00C40503" w:rsidP="00B67024">
      <w:pPr>
        <w:numPr>
          <w:ilvl w:val="0"/>
          <w:numId w:val="17"/>
        </w:numPr>
        <w:spacing w:line="360" w:lineRule="auto"/>
        <w:contextualSpacing/>
        <w:jc w:val="both"/>
        <w:rPr>
          <w:rFonts w:ascii="Arial" w:hAnsi="Arial" w:cs="Arial"/>
          <w:sz w:val="22"/>
          <w:szCs w:val="22"/>
        </w:rPr>
      </w:pPr>
      <w:r w:rsidRPr="00B67024">
        <w:rPr>
          <w:rFonts w:ascii="Arial" w:hAnsi="Arial" w:cs="Arial"/>
          <w:sz w:val="22"/>
          <w:szCs w:val="22"/>
        </w:rPr>
        <w:t xml:space="preserve">reliable </w:t>
      </w:r>
    </w:p>
    <w:p w14:paraId="0CF35680" w14:textId="77777777" w:rsidR="00C40503" w:rsidRPr="00B67024" w:rsidRDefault="00C40503" w:rsidP="00B67024">
      <w:pPr>
        <w:numPr>
          <w:ilvl w:val="0"/>
          <w:numId w:val="17"/>
        </w:numPr>
        <w:spacing w:line="360" w:lineRule="auto"/>
        <w:contextualSpacing/>
        <w:jc w:val="both"/>
        <w:rPr>
          <w:rFonts w:ascii="Arial" w:hAnsi="Arial" w:cs="Arial"/>
          <w:sz w:val="22"/>
          <w:szCs w:val="22"/>
        </w:rPr>
      </w:pPr>
      <w:r w:rsidRPr="00B67024">
        <w:rPr>
          <w:rFonts w:ascii="Arial" w:hAnsi="Arial" w:cs="Arial"/>
          <w:sz w:val="22"/>
          <w:szCs w:val="22"/>
        </w:rPr>
        <w:t xml:space="preserve">legible </w:t>
      </w:r>
    </w:p>
    <w:p w14:paraId="6E4A193B" w14:textId="77777777" w:rsidR="00C40503" w:rsidRPr="00B67024" w:rsidRDefault="00C40503" w:rsidP="00B67024">
      <w:pPr>
        <w:numPr>
          <w:ilvl w:val="0"/>
          <w:numId w:val="17"/>
        </w:numPr>
        <w:spacing w:line="360" w:lineRule="auto"/>
        <w:contextualSpacing/>
        <w:jc w:val="both"/>
        <w:rPr>
          <w:rFonts w:ascii="Arial" w:hAnsi="Arial" w:cs="Arial"/>
          <w:sz w:val="22"/>
          <w:szCs w:val="22"/>
        </w:rPr>
      </w:pPr>
      <w:r w:rsidRPr="00B67024">
        <w:rPr>
          <w:rFonts w:ascii="Arial" w:hAnsi="Arial" w:cs="Arial"/>
          <w:sz w:val="22"/>
          <w:szCs w:val="22"/>
        </w:rPr>
        <w:t xml:space="preserve">retrievable </w:t>
      </w:r>
    </w:p>
    <w:p w14:paraId="2BB6D722" w14:textId="77777777" w:rsidR="00C40503" w:rsidRPr="00B67024" w:rsidRDefault="00C40503" w:rsidP="00B67024">
      <w:pPr>
        <w:numPr>
          <w:ilvl w:val="0"/>
          <w:numId w:val="17"/>
        </w:numPr>
        <w:spacing w:line="360" w:lineRule="auto"/>
        <w:contextualSpacing/>
        <w:jc w:val="both"/>
        <w:rPr>
          <w:rFonts w:ascii="Arial" w:hAnsi="Arial" w:cs="Arial"/>
          <w:sz w:val="22"/>
          <w:szCs w:val="22"/>
        </w:rPr>
      </w:pPr>
      <w:r w:rsidRPr="00B67024">
        <w:rPr>
          <w:rFonts w:ascii="Arial" w:hAnsi="Arial" w:cs="Arial"/>
          <w:sz w:val="22"/>
          <w:szCs w:val="22"/>
        </w:rPr>
        <w:t>auditable</w:t>
      </w:r>
    </w:p>
    <w:p w14:paraId="20680001" w14:textId="77777777" w:rsidR="00C40503" w:rsidRPr="00B67024" w:rsidRDefault="00C40503" w:rsidP="00B67024">
      <w:pPr>
        <w:numPr>
          <w:ilvl w:val="0"/>
          <w:numId w:val="17"/>
        </w:numPr>
        <w:spacing w:line="360" w:lineRule="auto"/>
        <w:contextualSpacing/>
        <w:jc w:val="both"/>
        <w:rPr>
          <w:rFonts w:ascii="Arial" w:hAnsi="Arial" w:cs="Arial"/>
          <w:sz w:val="22"/>
          <w:szCs w:val="22"/>
        </w:rPr>
      </w:pPr>
      <w:r w:rsidRPr="00B67024">
        <w:rPr>
          <w:rFonts w:ascii="Arial" w:hAnsi="Arial" w:cs="Arial"/>
          <w:sz w:val="22"/>
          <w:szCs w:val="22"/>
        </w:rPr>
        <w:t xml:space="preserve">and attributable </w:t>
      </w:r>
    </w:p>
    <w:p w14:paraId="50D4F93C"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Desirable criteria included </w:t>
      </w:r>
    </w:p>
    <w:p w14:paraId="156A4898" w14:textId="77777777" w:rsidR="00C40503" w:rsidRPr="00B67024" w:rsidRDefault="00C40503" w:rsidP="00B67024">
      <w:pPr>
        <w:numPr>
          <w:ilvl w:val="0"/>
          <w:numId w:val="18"/>
        </w:numPr>
        <w:spacing w:line="360" w:lineRule="auto"/>
        <w:contextualSpacing/>
        <w:jc w:val="both"/>
        <w:rPr>
          <w:rFonts w:ascii="Arial" w:hAnsi="Arial" w:cs="Arial"/>
          <w:sz w:val="22"/>
          <w:szCs w:val="22"/>
        </w:rPr>
      </w:pPr>
      <w:r w:rsidRPr="00B67024">
        <w:rPr>
          <w:rFonts w:ascii="Arial" w:hAnsi="Arial" w:cs="Arial"/>
          <w:sz w:val="22"/>
          <w:szCs w:val="22"/>
        </w:rPr>
        <w:t xml:space="preserve">ease of communication when changing shift </w:t>
      </w:r>
    </w:p>
    <w:p w14:paraId="296FA1DF" w14:textId="77777777" w:rsidR="00C40503" w:rsidRPr="00B67024" w:rsidRDefault="00C40503" w:rsidP="00B67024">
      <w:pPr>
        <w:numPr>
          <w:ilvl w:val="0"/>
          <w:numId w:val="18"/>
        </w:numPr>
        <w:spacing w:line="360" w:lineRule="auto"/>
        <w:contextualSpacing/>
        <w:jc w:val="both"/>
        <w:rPr>
          <w:rFonts w:ascii="Arial" w:hAnsi="Arial" w:cs="Arial"/>
          <w:sz w:val="22"/>
          <w:szCs w:val="22"/>
        </w:rPr>
      </w:pPr>
      <w:r w:rsidRPr="00B67024">
        <w:rPr>
          <w:rFonts w:ascii="Arial" w:hAnsi="Arial" w:cs="Arial"/>
          <w:sz w:val="22"/>
          <w:szCs w:val="22"/>
        </w:rPr>
        <w:t xml:space="preserve">indication that a referral had been received </w:t>
      </w:r>
    </w:p>
    <w:p w14:paraId="3AA1B9C2" w14:textId="77777777" w:rsidR="00C40503" w:rsidRPr="00B67024" w:rsidRDefault="00C40503" w:rsidP="00B67024">
      <w:pPr>
        <w:numPr>
          <w:ilvl w:val="0"/>
          <w:numId w:val="18"/>
        </w:numPr>
        <w:spacing w:line="360" w:lineRule="auto"/>
        <w:contextualSpacing/>
        <w:jc w:val="both"/>
        <w:rPr>
          <w:rFonts w:ascii="Arial" w:hAnsi="Arial" w:cs="Arial"/>
          <w:sz w:val="22"/>
          <w:szCs w:val="22"/>
        </w:rPr>
      </w:pPr>
      <w:r w:rsidRPr="00B67024">
        <w:rPr>
          <w:rFonts w:ascii="Arial" w:hAnsi="Arial" w:cs="Arial"/>
          <w:sz w:val="22"/>
          <w:szCs w:val="22"/>
        </w:rPr>
        <w:t xml:space="preserve">system limited to use only for acute referrals and advice given for non-acute referrals </w:t>
      </w:r>
    </w:p>
    <w:p w14:paraId="696027D5" w14:textId="77777777" w:rsidR="00C40503" w:rsidRPr="00B67024" w:rsidRDefault="00C40503" w:rsidP="00B67024">
      <w:pPr>
        <w:numPr>
          <w:ilvl w:val="0"/>
          <w:numId w:val="18"/>
        </w:numPr>
        <w:spacing w:line="360" w:lineRule="auto"/>
        <w:contextualSpacing/>
        <w:jc w:val="both"/>
        <w:rPr>
          <w:rFonts w:ascii="Arial" w:hAnsi="Arial" w:cs="Arial"/>
          <w:sz w:val="22"/>
          <w:szCs w:val="22"/>
        </w:rPr>
      </w:pPr>
      <w:r w:rsidRPr="00B67024">
        <w:rPr>
          <w:rFonts w:ascii="Arial" w:hAnsi="Arial" w:cs="Arial"/>
          <w:sz w:val="22"/>
          <w:szCs w:val="22"/>
        </w:rPr>
        <w:t xml:space="preserve">have incorporated space for radiological images </w:t>
      </w:r>
    </w:p>
    <w:p w14:paraId="28E506D9" w14:textId="77777777" w:rsidR="00C40503" w:rsidRPr="00B67024" w:rsidRDefault="00C40503" w:rsidP="00B67024">
      <w:pPr>
        <w:numPr>
          <w:ilvl w:val="0"/>
          <w:numId w:val="18"/>
        </w:numPr>
        <w:spacing w:line="360" w:lineRule="auto"/>
        <w:contextualSpacing/>
        <w:jc w:val="both"/>
        <w:rPr>
          <w:rFonts w:ascii="Arial" w:hAnsi="Arial" w:cs="Arial"/>
          <w:sz w:val="22"/>
          <w:szCs w:val="22"/>
        </w:rPr>
      </w:pPr>
      <w:r w:rsidRPr="00B67024">
        <w:rPr>
          <w:rFonts w:ascii="Arial" w:hAnsi="Arial" w:cs="Arial"/>
          <w:sz w:val="22"/>
          <w:szCs w:val="22"/>
        </w:rPr>
        <w:t>be able to search using different criteria</w:t>
      </w:r>
    </w:p>
    <w:p w14:paraId="75447EF5" w14:textId="77777777" w:rsidR="00C40503" w:rsidRPr="00B67024" w:rsidRDefault="00C40503" w:rsidP="00B67024">
      <w:pPr>
        <w:numPr>
          <w:ilvl w:val="0"/>
          <w:numId w:val="18"/>
        </w:numPr>
        <w:spacing w:line="360" w:lineRule="auto"/>
        <w:contextualSpacing/>
        <w:jc w:val="both"/>
        <w:rPr>
          <w:rFonts w:ascii="Arial" w:hAnsi="Arial" w:cs="Arial"/>
          <w:sz w:val="22"/>
          <w:szCs w:val="22"/>
        </w:rPr>
      </w:pPr>
      <w:r w:rsidRPr="00B67024">
        <w:rPr>
          <w:rFonts w:ascii="Arial" w:hAnsi="Arial" w:cs="Arial"/>
          <w:sz w:val="22"/>
          <w:szCs w:val="22"/>
        </w:rPr>
        <w:t xml:space="preserve">be able to print and file the referral in the patient's notes. </w:t>
      </w:r>
    </w:p>
    <w:p w14:paraId="5FC76BD2" w14:textId="77777777" w:rsidR="00C40503" w:rsidRPr="00B67024" w:rsidRDefault="00C40503" w:rsidP="00B67024">
      <w:pPr>
        <w:spacing w:line="360" w:lineRule="auto"/>
        <w:jc w:val="both"/>
        <w:rPr>
          <w:rFonts w:ascii="Arial" w:hAnsi="Arial" w:cs="Arial"/>
          <w:sz w:val="22"/>
          <w:szCs w:val="22"/>
        </w:rPr>
      </w:pPr>
    </w:p>
    <w:p w14:paraId="6199EE1D" w14:textId="77777777" w:rsidR="008B6F47" w:rsidRPr="00B67024" w:rsidRDefault="0025494C"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discussed this at the departmental meeting and in a further consultant meeting. It was </w:t>
      </w:r>
      <w:r w:rsidRPr="00B67024">
        <w:rPr>
          <w:rFonts w:ascii="Arial" w:hAnsi="Arial" w:cs="Arial"/>
          <w:sz w:val="22"/>
          <w:szCs w:val="22"/>
        </w:rPr>
        <w:t>felt</w:t>
      </w:r>
      <w:r w:rsidR="00C40503" w:rsidRPr="00B67024">
        <w:rPr>
          <w:rFonts w:ascii="Arial" w:hAnsi="Arial" w:cs="Arial"/>
          <w:sz w:val="22"/>
          <w:szCs w:val="22"/>
        </w:rPr>
        <w:t xml:space="preserve"> essential that </w:t>
      </w:r>
      <w:r w:rsidRPr="00B67024">
        <w:rPr>
          <w:rFonts w:ascii="Arial" w:hAnsi="Arial" w:cs="Arial"/>
          <w:sz w:val="22"/>
          <w:szCs w:val="22"/>
        </w:rPr>
        <w:t xml:space="preserve">the system permit </w:t>
      </w:r>
      <w:r w:rsidR="00C40503" w:rsidRPr="00B67024">
        <w:rPr>
          <w:rFonts w:ascii="Arial" w:hAnsi="Arial" w:cs="Arial"/>
          <w:sz w:val="22"/>
          <w:szCs w:val="22"/>
        </w:rPr>
        <w:t xml:space="preserve">new information </w:t>
      </w:r>
      <w:r w:rsidR="008B6F47" w:rsidRPr="00B67024">
        <w:rPr>
          <w:rFonts w:ascii="Arial" w:hAnsi="Arial" w:cs="Arial"/>
          <w:sz w:val="22"/>
          <w:szCs w:val="22"/>
        </w:rPr>
        <w:t>to</w:t>
      </w:r>
      <w:r w:rsidR="00C40503" w:rsidRPr="00B67024">
        <w:rPr>
          <w:rFonts w:ascii="Arial" w:hAnsi="Arial" w:cs="Arial"/>
          <w:sz w:val="22"/>
          <w:szCs w:val="22"/>
        </w:rPr>
        <w:t xml:space="preserve"> be added, but once entered not be </w:t>
      </w:r>
      <w:r w:rsidR="008B6F47" w:rsidRPr="00B67024">
        <w:rPr>
          <w:rFonts w:ascii="Arial" w:hAnsi="Arial" w:cs="Arial"/>
          <w:sz w:val="22"/>
          <w:szCs w:val="22"/>
        </w:rPr>
        <w:t xml:space="preserve">possible to delete it. </w:t>
      </w:r>
      <w:r w:rsidR="00C40503" w:rsidRPr="00B67024">
        <w:rPr>
          <w:rFonts w:ascii="Arial" w:hAnsi="Arial" w:cs="Arial"/>
          <w:sz w:val="22"/>
          <w:szCs w:val="22"/>
        </w:rPr>
        <w:t xml:space="preserve">Every entry would be date and time stamped to help audit any delay in communication and decision making. </w:t>
      </w:r>
    </w:p>
    <w:p w14:paraId="5A7FCCB2" w14:textId="77777777" w:rsidR="008B6F47" w:rsidRPr="00B67024" w:rsidRDefault="008B6F47" w:rsidP="00B67024">
      <w:pPr>
        <w:spacing w:line="360" w:lineRule="auto"/>
        <w:jc w:val="both"/>
        <w:rPr>
          <w:rFonts w:ascii="Arial" w:hAnsi="Arial" w:cs="Arial"/>
          <w:sz w:val="22"/>
          <w:szCs w:val="22"/>
        </w:rPr>
      </w:pPr>
    </w:p>
    <w:p w14:paraId="00804A02" w14:textId="6950C418"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A stakeholder strategy was approved for moving the project forward.</w:t>
      </w:r>
    </w:p>
    <w:p w14:paraId="54A3E5B9" w14:textId="77777777" w:rsidR="00C40503" w:rsidRPr="00B67024" w:rsidRDefault="00C40503" w:rsidP="00B67024">
      <w:pPr>
        <w:spacing w:line="360" w:lineRule="auto"/>
        <w:jc w:val="both"/>
        <w:rPr>
          <w:rFonts w:ascii="Arial" w:hAnsi="Arial" w:cs="Arial"/>
          <w:sz w:val="22"/>
          <w:szCs w:val="22"/>
        </w:rPr>
      </w:pPr>
    </w:p>
    <w:p w14:paraId="2EB0D07D" w14:textId="77777777" w:rsidR="00C40503" w:rsidRPr="00B67024" w:rsidRDefault="00C40503" w:rsidP="00B67024">
      <w:pPr>
        <w:spacing w:line="360" w:lineRule="auto"/>
        <w:jc w:val="both"/>
        <w:rPr>
          <w:rFonts w:ascii="Arial" w:hAnsi="Arial" w:cs="Arial"/>
          <w:b/>
          <w:bCs/>
          <w:sz w:val="22"/>
          <w:szCs w:val="22"/>
        </w:rPr>
      </w:pPr>
    </w:p>
    <w:p w14:paraId="503B0807" w14:textId="77777777" w:rsidR="00C40503" w:rsidRPr="00B67024" w:rsidRDefault="00C40503" w:rsidP="00B67024">
      <w:pPr>
        <w:spacing w:line="360" w:lineRule="auto"/>
        <w:jc w:val="both"/>
        <w:rPr>
          <w:rFonts w:ascii="Arial" w:hAnsi="Arial" w:cs="Arial"/>
          <w:b/>
          <w:bCs/>
          <w:sz w:val="22"/>
          <w:szCs w:val="22"/>
        </w:rPr>
      </w:pPr>
    </w:p>
    <w:p w14:paraId="03AFCC5D" w14:textId="77777777" w:rsidR="00C40503" w:rsidRPr="00B67024" w:rsidRDefault="00C40503" w:rsidP="00B67024">
      <w:pPr>
        <w:spacing w:line="360" w:lineRule="auto"/>
        <w:jc w:val="both"/>
        <w:rPr>
          <w:rFonts w:ascii="Arial" w:hAnsi="Arial" w:cs="Arial"/>
          <w:b/>
          <w:bCs/>
          <w:sz w:val="22"/>
          <w:szCs w:val="22"/>
        </w:rPr>
      </w:pPr>
    </w:p>
    <w:p w14:paraId="7AB10456" w14:textId="32390DEF" w:rsidR="00E618F1" w:rsidRPr="00B67024" w:rsidRDefault="00E618F1" w:rsidP="00B67024">
      <w:pPr>
        <w:spacing w:line="360" w:lineRule="auto"/>
        <w:jc w:val="both"/>
        <w:rPr>
          <w:rFonts w:ascii="Arial" w:hAnsi="Arial" w:cs="Arial"/>
          <w:b/>
          <w:bCs/>
          <w:sz w:val="22"/>
          <w:szCs w:val="22"/>
        </w:rPr>
      </w:pPr>
    </w:p>
    <w:p w14:paraId="49ECC6C5"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Study stage</w:t>
      </w:r>
    </w:p>
    <w:p w14:paraId="1B925E0B" w14:textId="77777777" w:rsidR="00C40503" w:rsidRPr="00B67024" w:rsidRDefault="00C40503" w:rsidP="00B67024">
      <w:pPr>
        <w:spacing w:line="360" w:lineRule="auto"/>
        <w:jc w:val="both"/>
        <w:rPr>
          <w:rFonts w:ascii="Arial" w:hAnsi="Arial" w:cs="Arial"/>
          <w:b/>
          <w:bCs/>
          <w:sz w:val="22"/>
          <w:szCs w:val="22"/>
        </w:rPr>
      </w:pPr>
    </w:p>
    <w:p w14:paraId="592E83BE" w14:textId="59BF90AC" w:rsidR="00C40503" w:rsidRPr="00B67024" w:rsidRDefault="008B6F47"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conducted a survey of other neurosurgical units in the country to see how they dealt with the problem. The 32 other neuro surgical centres in the UK were contacted and it was found that 19 of them had gone to an electronic referral system</w:t>
      </w:r>
      <w:r w:rsidRPr="00B67024">
        <w:rPr>
          <w:rFonts w:ascii="Arial" w:hAnsi="Arial" w:cs="Arial"/>
          <w:sz w:val="22"/>
          <w:szCs w:val="22"/>
        </w:rPr>
        <w:t xml:space="preserve"> over a 4 to 5-year period</w:t>
      </w:r>
      <w:r w:rsidR="00C40503" w:rsidRPr="00B67024">
        <w:rPr>
          <w:rFonts w:ascii="Arial" w:hAnsi="Arial" w:cs="Arial"/>
          <w:sz w:val="22"/>
          <w:szCs w:val="22"/>
        </w:rPr>
        <w:t xml:space="preserve">. The others were contemplating to use one but had not yet made the change. </w:t>
      </w:r>
    </w:p>
    <w:p w14:paraId="6880EF41" w14:textId="77777777" w:rsidR="00C40503" w:rsidRPr="00B67024" w:rsidRDefault="00C40503" w:rsidP="00B67024">
      <w:pPr>
        <w:spacing w:line="360" w:lineRule="auto"/>
        <w:jc w:val="both"/>
        <w:rPr>
          <w:rFonts w:ascii="Arial" w:hAnsi="Arial" w:cs="Arial"/>
          <w:sz w:val="22"/>
          <w:szCs w:val="22"/>
        </w:rPr>
      </w:pPr>
    </w:p>
    <w:p w14:paraId="35678BA6" w14:textId="79E04FD4"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A literature review was done to see if there were any other solutions available</w:t>
      </w:r>
      <w:r w:rsidR="00AC7858" w:rsidRPr="00B67024">
        <w:rPr>
          <w:rFonts w:ascii="Arial" w:hAnsi="Arial" w:cs="Arial"/>
          <w:sz w:val="22"/>
          <w:szCs w:val="22"/>
        </w:rPr>
        <w:t xml:space="preserve"> </w:t>
      </w:r>
      <w:r w:rsidR="008B6F47" w:rsidRPr="00B67024">
        <w:rPr>
          <w:rFonts w:ascii="Arial" w:hAnsi="Arial" w:cs="Arial"/>
          <w:sz w:val="22"/>
          <w:szCs w:val="22"/>
        </w:rPr>
        <w:t>(Cartmill and White, 2017)</w:t>
      </w:r>
      <w:r w:rsidRPr="00B67024">
        <w:rPr>
          <w:rFonts w:ascii="Arial" w:hAnsi="Arial" w:cs="Arial"/>
          <w:sz w:val="22"/>
          <w:szCs w:val="22"/>
        </w:rPr>
        <w:t>. Publications were analysed and presentations at the Society of British Neurological surgeons’ meetings were studied regarding this</w:t>
      </w:r>
      <w:r w:rsidR="00AC7858" w:rsidRPr="00B67024">
        <w:rPr>
          <w:rFonts w:ascii="Arial" w:hAnsi="Arial" w:cs="Arial"/>
          <w:sz w:val="22"/>
          <w:szCs w:val="22"/>
        </w:rPr>
        <w:t xml:space="preserve"> </w:t>
      </w:r>
      <w:r w:rsidR="008B6F47" w:rsidRPr="00B67024">
        <w:rPr>
          <w:rFonts w:ascii="Arial" w:hAnsi="Arial" w:cs="Arial"/>
          <w:sz w:val="22"/>
          <w:szCs w:val="22"/>
        </w:rPr>
        <w:t>(SBNS Quality statements, 2015)</w:t>
      </w:r>
      <w:r w:rsidRPr="00B67024">
        <w:rPr>
          <w:rFonts w:ascii="Arial" w:hAnsi="Arial" w:cs="Arial"/>
          <w:sz w:val="22"/>
          <w:szCs w:val="22"/>
        </w:rPr>
        <w:t xml:space="preserve">. </w:t>
      </w:r>
      <w:r w:rsidR="008B6F47" w:rsidRPr="00B67024">
        <w:rPr>
          <w:rFonts w:ascii="Arial" w:hAnsi="Arial" w:cs="Arial"/>
          <w:sz w:val="22"/>
          <w:szCs w:val="22"/>
        </w:rPr>
        <w:t xml:space="preserve">It was found that the reasons for the shift were like what we were experiencing in Cardiff. </w:t>
      </w:r>
      <w:r w:rsidRPr="00B67024">
        <w:rPr>
          <w:rFonts w:ascii="Arial" w:hAnsi="Arial" w:cs="Arial"/>
          <w:sz w:val="22"/>
          <w:szCs w:val="22"/>
        </w:rPr>
        <w:t>The experiences of moving to an electronic online referral system was studied</w:t>
      </w:r>
      <w:r w:rsidR="00AC7858" w:rsidRPr="00B67024">
        <w:rPr>
          <w:rFonts w:ascii="Arial" w:hAnsi="Arial" w:cs="Arial"/>
          <w:sz w:val="22"/>
          <w:szCs w:val="22"/>
        </w:rPr>
        <w:t xml:space="preserve"> </w:t>
      </w:r>
      <w:r w:rsidR="008B6F47" w:rsidRPr="00B67024">
        <w:rPr>
          <w:rFonts w:ascii="Arial" w:hAnsi="Arial" w:cs="Arial"/>
          <w:sz w:val="22"/>
          <w:szCs w:val="22"/>
        </w:rPr>
        <w:t xml:space="preserve">(Storey and Webster, </w:t>
      </w:r>
      <w:r w:rsidR="00EC4E15" w:rsidRPr="00B67024">
        <w:rPr>
          <w:rFonts w:ascii="Arial" w:hAnsi="Arial" w:cs="Arial"/>
          <w:sz w:val="22"/>
          <w:szCs w:val="22"/>
        </w:rPr>
        <w:t xml:space="preserve">2015; </w:t>
      </w:r>
      <w:proofErr w:type="spellStart"/>
      <w:r w:rsidR="00EC4E15" w:rsidRPr="00B67024">
        <w:rPr>
          <w:rFonts w:ascii="Arial" w:hAnsi="Arial" w:cs="Arial"/>
          <w:sz w:val="22"/>
          <w:szCs w:val="22"/>
        </w:rPr>
        <w:t>Amarouche</w:t>
      </w:r>
      <w:proofErr w:type="spellEnd"/>
      <w:r w:rsidR="008B6F47" w:rsidRPr="00B67024">
        <w:rPr>
          <w:rFonts w:ascii="Arial" w:hAnsi="Arial" w:cs="Arial"/>
          <w:sz w:val="22"/>
          <w:szCs w:val="22"/>
        </w:rPr>
        <w:t xml:space="preserve"> et al, 2017)</w:t>
      </w:r>
      <w:r w:rsidRPr="00B67024">
        <w:rPr>
          <w:rFonts w:ascii="Arial" w:hAnsi="Arial" w:cs="Arial"/>
          <w:sz w:val="22"/>
          <w:szCs w:val="22"/>
        </w:rPr>
        <w:t xml:space="preserve">. </w:t>
      </w:r>
      <w:r w:rsidR="008B6F47" w:rsidRPr="00B67024">
        <w:rPr>
          <w:rFonts w:ascii="Arial" w:hAnsi="Arial" w:cs="Arial"/>
          <w:sz w:val="22"/>
          <w:szCs w:val="22"/>
        </w:rPr>
        <w:t xml:space="preserve">There was broad agreement that this improved patient care and protected both parties from litigation later. The information captured could be audited for quality, timeliness of response and consistency of advice. This </w:t>
      </w:r>
      <w:r w:rsidR="00D7468B" w:rsidRPr="00B67024">
        <w:rPr>
          <w:rFonts w:ascii="Arial" w:hAnsi="Arial" w:cs="Arial"/>
          <w:sz w:val="22"/>
          <w:szCs w:val="22"/>
        </w:rPr>
        <w:t>had been</w:t>
      </w:r>
      <w:r w:rsidR="008B6F47" w:rsidRPr="00B67024">
        <w:rPr>
          <w:rFonts w:ascii="Arial" w:hAnsi="Arial" w:cs="Arial"/>
          <w:sz w:val="22"/>
          <w:szCs w:val="22"/>
        </w:rPr>
        <w:t xml:space="preserve"> used for establishing patient pathways, educating doctors and to help with repatriation (</w:t>
      </w:r>
      <w:proofErr w:type="spellStart"/>
      <w:r w:rsidR="008B6F47" w:rsidRPr="00B67024">
        <w:rPr>
          <w:rFonts w:ascii="Arial" w:hAnsi="Arial" w:cs="Arial"/>
          <w:sz w:val="22"/>
          <w:szCs w:val="22"/>
        </w:rPr>
        <w:t>Matloob</w:t>
      </w:r>
      <w:proofErr w:type="spellEnd"/>
      <w:r w:rsidR="008B6F47" w:rsidRPr="00B67024">
        <w:rPr>
          <w:rFonts w:ascii="Arial" w:hAnsi="Arial" w:cs="Arial"/>
          <w:sz w:val="22"/>
          <w:szCs w:val="22"/>
        </w:rPr>
        <w:t xml:space="preserve"> et al, 2016). The systems had been so successful that this was incorporated into the first GIRFT Neurosurgical report (Cranial Get It Right First-Time report, 2018).</w:t>
      </w:r>
    </w:p>
    <w:p w14:paraId="0794B3D5" w14:textId="77777777" w:rsidR="008B6F47" w:rsidRPr="00B67024" w:rsidRDefault="008B6F47" w:rsidP="00B67024">
      <w:pPr>
        <w:spacing w:line="360" w:lineRule="auto"/>
        <w:jc w:val="both"/>
        <w:rPr>
          <w:rFonts w:ascii="Arial" w:hAnsi="Arial" w:cs="Arial"/>
          <w:sz w:val="22"/>
          <w:szCs w:val="22"/>
        </w:rPr>
      </w:pPr>
    </w:p>
    <w:p w14:paraId="22040385"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As part of the survey conducted between the different units in the country, information was sought as to the electronic systems being used. </w:t>
      </w:r>
    </w:p>
    <w:p w14:paraId="0F07B9B2" w14:textId="77777777" w:rsidR="00C40503" w:rsidRPr="00B67024" w:rsidRDefault="00C40503" w:rsidP="00B67024">
      <w:pPr>
        <w:spacing w:line="360" w:lineRule="auto"/>
        <w:jc w:val="both"/>
        <w:rPr>
          <w:rFonts w:ascii="Arial" w:hAnsi="Arial" w:cs="Arial"/>
          <w:sz w:val="22"/>
          <w:szCs w:val="22"/>
        </w:rPr>
      </w:pPr>
    </w:p>
    <w:p w14:paraId="366B93DE"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most commonly used system was one that was available commercially and had been developed by a trainee neurosurgeon in London. This was called “Refer-a-patient” and over 80% of the neurosurgical units in England were using it. A rival system produced by the IT Department of the University of Birmingham called “NORSE” was also available commercially. </w:t>
      </w:r>
    </w:p>
    <w:p w14:paraId="581479F3" w14:textId="77777777" w:rsidR="00C40503" w:rsidRPr="00B67024" w:rsidRDefault="00C40503" w:rsidP="00B67024">
      <w:pPr>
        <w:spacing w:line="360" w:lineRule="auto"/>
        <w:jc w:val="both"/>
        <w:rPr>
          <w:rFonts w:ascii="Arial" w:hAnsi="Arial" w:cs="Arial"/>
          <w:sz w:val="22"/>
          <w:szCs w:val="22"/>
        </w:rPr>
      </w:pPr>
    </w:p>
    <w:p w14:paraId="24973200" w14:textId="3E538CC9"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developers of the two systems were invited to give a presentation regarding their systems at the </w:t>
      </w:r>
      <w:r w:rsidR="00D7468B" w:rsidRPr="00B67024">
        <w:rPr>
          <w:rFonts w:ascii="Arial" w:hAnsi="Arial" w:cs="Arial"/>
          <w:sz w:val="22"/>
          <w:szCs w:val="22"/>
        </w:rPr>
        <w:t>Departmental audit</w:t>
      </w:r>
      <w:r w:rsidRPr="00B67024">
        <w:rPr>
          <w:rFonts w:ascii="Arial" w:hAnsi="Arial" w:cs="Arial"/>
          <w:sz w:val="22"/>
          <w:szCs w:val="22"/>
        </w:rPr>
        <w:t xml:space="preserve"> meeting. This meeting was attended by the neurosurgical registrars and consultants. Other stakeholders invited included doctors from Critical care, Accident and Emergency, Medicine Department, and the IT department. The IT department was considered key as any software solution needs their approval to be used </w:t>
      </w:r>
      <w:r w:rsidR="00AC7858" w:rsidRPr="00B67024">
        <w:rPr>
          <w:rFonts w:ascii="Arial" w:hAnsi="Arial" w:cs="Arial"/>
          <w:sz w:val="22"/>
          <w:szCs w:val="22"/>
        </w:rPr>
        <w:t>i</w:t>
      </w:r>
      <w:r w:rsidRPr="00B67024">
        <w:rPr>
          <w:rFonts w:ascii="Arial" w:hAnsi="Arial" w:cs="Arial"/>
          <w:sz w:val="22"/>
          <w:szCs w:val="22"/>
        </w:rPr>
        <w:t xml:space="preserve">n the hospital </w:t>
      </w:r>
      <w:r w:rsidR="00AC7858" w:rsidRPr="00B67024">
        <w:rPr>
          <w:rFonts w:ascii="Arial" w:hAnsi="Arial" w:cs="Arial"/>
          <w:sz w:val="22"/>
          <w:szCs w:val="22"/>
        </w:rPr>
        <w:t>environment</w:t>
      </w:r>
      <w:r w:rsidRPr="00B67024">
        <w:rPr>
          <w:rFonts w:ascii="Arial" w:hAnsi="Arial" w:cs="Arial"/>
          <w:sz w:val="22"/>
          <w:szCs w:val="22"/>
        </w:rPr>
        <w:t xml:space="preserve">. It also needs to be incorporated in all referring hospitals and linked into the hospital bleep system to indicate to the Neurosurgical registrar that a new referral has been made. </w:t>
      </w:r>
    </w:p>
    <w:p w14:paraId="5765F1DB" w14:textId="77777777" w:rsidR="00C40503" w:rsidRPr="00B67024" w:rsidRDefault="00C40503" w:rsidP="00B67024">
      <w:pPr>
        <w:spacing w:line="360" w:lineRule="auto"/>
        <w:jc w:val="both"/>
        <w:rPr>
          <w:rFonts w:ascii="Arial" w:hAnsi="Arial" w:cs="Arial"/>
          <w:sz w:val="22"/>
          <w:szCs w:val="22"/>
        </w:rPr>
      </w:pPr>
    </w:p>
    <w:p w14:paraId="7CFC3FD0" w14:textId="3EF45FE8"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meeting was very well attended, and questions asked at the end were relevant to the problems being faced. Of the 2 systems being discussed the Refer-a-patient system was </w:t>
      </w:r>
      <w:r w:rsidRPr="00B67024">
        <w:rPr>
          <w:rFonts w:ascii="Arial" w:hAnsi="Arial" w:cs="Arial"/>
          <w:sz w:val="22"/>
          <w:szCs w:val="22"/>
        </w:rPr>
        <w:lastRenderedPageBreak/>
        <w:t xml:space="preserve">superior as it had been in use for longer and had been adapted along the way to incorporate changes that made it more user friendly. Though developed </w:t>
      </w:r>
      <w:r w:rsidR="00AC7858" w:rsidRPr="00B67024">
        <w:rPr>
          <w:rFonts w:ascii="Arial" w:hAnsi="Arial" w:cs="Arial"/>
          <w:sz w:val="22"/>
          <w:szCs w:val="22"/>
        </w:rPr>
        <w:t xml:space="preserve">primarily </w:t>
      </w:r>
      <w:r w:rsidRPr="00B67024">
        <w:rPr>
          <w:rFonts w:ascii="Arial" w:hAnsi="Arial" w:cs="Arial"/>
          <w:sz w:val="22"/>
          <w:szCs w:val="22"/>
        </w:rPr>
        <w:t>for Neurosurgery</w:t>
      </w:r>
      <w:r w:rsidR="00AC7858" w:rsidRPr="00B67024">
        <w:rPr>
          <w:rFonts w:ascii="Arial" w:hAnsi="Arial" w:cs="Arial"/>
          <w:sz w:val="22"/>
          <w:szCs w:val="22"/>
        </w:rPr>
        <w:t>,</w:t>
      </w:r>
      <w:r w:rsidRPr="00B67024">
        <w:rPr>
          <w:rFonts w:ascii="Arial" w:hAnsi="Arial" w:cs="Arial"/>
          <w:sz w:val="22"/>
          <w:szCs w:val="22"/>
        </w:rPr>
        <w:t xml:space="preserve"> other departments in hospitals in England were also using the system. Feedback received from units that were using it was encouraging. The system met most</w:t>
      </w:r>
      <w:r w:rsidR="00AC7858" w:rsidRPr="00B67024">
        <w:rPr>
          <w:rFonts w:ascii="Arial" w:hAnsi="Arial" w:cs="Arial"/>
          <w:sz w:val="22"/>
          <w:szCs w:val="22"/>
        </w:rPr>
        <w:t>,</w:t>
      </w:r>
      <w:r w:rsidRPr="00B67024">
        <w:rPr>
          <w:rFonts w:ascii="Arial" w:hAnsi="Arial" w:cs="Arial"/>
          <w:sz w:val="22"/>
          <w:szCs w:val="22"/>
        </w:rPr>
        <w:t xml:space="preserve"> if not all</w:t>
      </w:r>
      <w:r w:rsidR="00AC7858" w:rsidRPr="00B67024">
        <w:rPr>
          <w:rFonts w:ascii="Arial" w:hAnsi="Arial" w:cs="Arial"/>
          <w:sz w:val="22"/>
          <w:szCs w:val="22"/>
        </w:rPr>
        <w:t>, of</w:t>
      </w:r>
      <w:r w:rsidRPr="00B67024">
        <w:rPr>
          <w:rFonts w:ascii="Arial" w:hAnsi="Arial" w:cs="Arial"/>
          <w:sz w:val="22"/>
          <w:szCs w:val="22"/>
        </w:rPr>
        <w:t xml:space="preserve"> the requirements that were considered at the brain-storming session. It was not a perfect fit as it did not link with the local bleep system but required an additional investment of a mobile to enable a registrar to be made aware that a referral had been made. </w:t>
      </w:r>
    </w:p>
    <w:p w14:paraId="742905EC" w14:textId="77777777" w:rsidR="00C40503" w:rsidRPr="00B67024" w:rsidRDefault="00C40503" w:rsidP="00B67024">
      <w:pPr>
        <w:spacing w:line="360" w:lineRule="auto"/>
        <w:jc w:val="both"/>
        <w:rPr>
          <w:rFonts w:ascii="Arial" w:hAnsi="Arial" w:cs="Arial"/>
          <w:sz w:val="22"/>
          <w:szCs w:val="22"/>
        </w:rPr>
      </w:pPr>
    </w:p>
    <w:p w14:paraId="64D51635" w14:textId="77777777" w:rsidR="00C40503" w:rsidRPr="00B67024" w:rsidRDefault="00C40503" w:rsidP="00B67024">
      <w:pPr>
        <w:spacing w:line="360" w:lineRule="auto"/>
        <w:jc w:val="both"/>
        <w:rPr>
          <w:rFonts w:ascii="Arial" w:hAnsi="Arial" w:cs="Arial"/>
          <w:b/>
          <w:bCs/>
          <w:sz w:val="22"/>
          <w:szCs w:val="22"/>
        </w:rPr>
      </w:pPr>
    </w:p>
    <w:p w14:paraId="5DC1E99C" w14:textId="77777777" w:rsidR="00C40503" w:rsidRPr="00B67024" w:rsidRDefault="00C40503" w:rsidP="00B67024">
      <w:pPr>
        <w:spacing w:line="360" w:lineRule="auto"/>
        <w:jc w:val="both"/>
        <w:rPr>
          <w:rFonts w:ascii="Arial" w:hAnsi="Arial" w:cs="Arial"/>
          <w:b/>
          <w:bCs/>
          <w:sz w:val="22"/>
          <w:szCs w:val="22"/>
        </w:rPr>
      </w:pPr>
    </w:p>
    <w:p w14:paraId="732BF743" w14:textId="77777777" w:rsidR="00C40503" w:rsidRPr="00B67024" w:rsidRDefault="00C40503" w:rsidP="00B67024">
      <w:pPr>
        <w:spacing w:line="360" w:lineRule="auto"/>
        <w:jc w:val="both"/>
        <w:rPr>
          <w:rFonts w:ascii="Arial" w:hAnsi="Arial" w:cs="Arial"/>
          <w:b/>
          <w:bCs/>
          <w:sz w:val="22"/>
          <w:szCs w:val="22"/>
        </w:rPr>
      </w:pPr>
    </w:p>
    <w:p w14:paraId="78B9AD43" w14:textId="77777777" w:rsidR="00C40503" w:rsidRPr="00B67024" w:rsidRDefault="00C40503" w:rsidP="00B67024">
      <w:pPr>
        <w:spacing w:line="360" w:lineRule="auto"/>
        <w:jc w:val="both"/>
        <w:rPr>
          <w:rFonts w:ascii="Arial" w:hAnsi="Arial" w:cs="Arial"/>
          <w:b/>
          <w:bCs/>
          <w:sz w:val="22"/>
          <w:szCs w:val="22"/>
        </w:rPr>
      </w:pPr>
    </w:p>
    <w:p w14:paraId="0638E126" w14:textId="77777777" w:rsidR="00C40503" w:rsidRPr="00B67024" w:rsidRDefault="00C40503" w:rsidP="00B67024">
      <w:pPr>
        <w:spacing w:line="360" w:lineRule="auto"/>
        <w:jc w:val="both"/>
        <w:rPr>
          <w:rFonts w:ascii="Arial" w:hAnsi="Arial" w:cs="Arial"/>
          <w:b/>
          <w:bCs/>
          <w:sz w:val="22"/>
          <w:szCs w:val="22"/>
        </w:rPr>
      </w:pPr>
    </w:p>
    <w:p w14:paraId="4F222161" w14:textId="77777777" w:rsidR="00C40503" w:rsidRPr="00B67024" w:rsidRDefault="00C40503" w:rsidP="00B67024">
      <w:pPr>
        <w:spacing w:line="360" w:lineRule="auto"/>
        <w:jc w:val="both"/>
        <w:rPr>
          <w:rFonts w:ascii="Arial" w:hAnsi="Arial" w:cs="Arial"/>
          <w:b/>
          <w:bCs/>
          <w:sz w:val="22"/>
          <w:szCs w:val="22"/>
        </w:rPr>
      </w:pPr>
    </w:p>
    <w:p w14:paraId="6B677761" w14:textId="77777777" w:rsidR="00C40503" w:rsidRPr="00B67024" w:rsidRDefault="00C40503" w:rsidP="00B67024">
      <w:pPr>
        <w:spacing w:line="360" w:lineRule="auto"/>
        <w:jc w:val="both"/>
        <w:rPr>
          <w:rFonts w:ascii="Arial" w:hAnsi="Arial" w:cs="Arial"/>
          <w:b/>
          <w:bCs/>
          <w:sz w:val="22"/>
          <w:szCs w:val="22"/>
        </w:rPr>
      </w:pPr>
    </w:p>
    <w:p w14:paraId="7B5BA8B7" w14:textId="77777777" w:rsidR="00C40503" w:rsidRPr="00B67024" w:rsidRDefault="00C40503" w:rsidP="00B67024">
      <w:pPr>
        <w:spacing w:line="360" w:lineRule="auto"/>
        <w:jc w:val="both"/>
        <w:rPr>
          <w:rFonts w:ascii="Arial" w:hAnsi="Arial" w:cs="Arial"/>
          <w:b/>
          <w:bCs/>
          <w:sz w:val="22"/>
          <w:szCs w:val="22"/>
        </w:rPr>
      </w:pPr>
    </w:p>
    <w:p w14:paraId="066464A7" w14:textId="77777777" w:rsidR="00C40503" w:rsidRPr="00B67024" w:rsidRDefault="00C40503" w:rsidP="00B67024">
      <w:pPr>
        <w:spacing w:line="360" w:lineRule="auto"/>
        <w:jc w:val="both"/>
        <w:rPr>
          <w:rFonts w:ascii="Arial" w:hAnsi="Arial" w:cs="Arial"/>
          <w:b/>
          <w:bCs/>
          <w:sz w:val="22"/>
          <w:szCs w:val="22"/>
        </w:rPr>
      </w:pPr>
    </w:p>
    <w:p w14:paraId="54760AFF" w14:textId="77777777" w:rsidR="00C40503" w:rsidRPr="00B67024" w:rsidRDefault="00C40503" w:rsidP="00B67024">
      <w:pPr>
        <w:spacing w:line="360" w:lineRule="auto"/>
        <w:jc w:val="both"/>
        <w:rPr>
          <w:rFonts w:ascii="Arial" w:hAnsi="Arial" w:cs="Arial"/>
          <w:b/>
          <w:bCs/>
          <w:sz w:val="22"/>
          <w:szCs w:val="22"/>
        </w:rPr>
      </w:pPr>
    </w:p>
    <w:p w14:paraId="4F90B88B" w14:textId="77777777" w:rsidR="00C40503" w:rsidRPr="00B67024" w:rsidRDefault="00C40503" w:rsidP="00B67024">
      <w:pPr>
        <w:spacing w:line="360" w:lineRule="auto"/>
        <w:jc w:val="both"/>
        <w:rPr>
          <w:rFonts w:ascii="Arial" w:hAnsi="Arial" w:cs="Arial"/>
          <w:b/>
          <w:bCs/>
          <w:sz w:val="22"/>
          <w:szCs w:val="22"/>
        </w:rPr>
      </w:pPr>
    </w:p>
    <w:p w14:paraId="7E049983" w14:textId="77777777" w:rsidR="00C40503" w:rsidRPr="00B67024" w:rsidRDefault="00C40503" w:rsidP="00B67024">
      <w:pPr>
        <w:spacing w:line="360" w:lineRule="auto"/>
        <w:jc w:val="both"/>
        <w:rPr>
          <w:rFonts w:ascii="Arial" w:hAnsi="Arial" w:cs="Arial"/>
          <w:b/>
          <w:bCs/>
          <w:sz w:val="22"/>
          <w:szCs w:val="22"/>
        </w:rPr>
      </w:pPr>
    </w:p>
    <w:p w14:paraId="118241CF" w14:textId="77777777" w:rsidR="00C40503" w:rsidRPr="00B67024" w:rsidRDefault="00C40503" w:rsidP="00B67024">
      <w:pPr>
        <w:spacing w:line="360" w:lineRule="auto"/>
        <w:jc w:val="both"/>
        <w:rPr>
          <w:rFonts w:ascii="Arial" w:hAnsi="Arial" w:cs="Arial"/>
          <w:b/>
          <w:bCs/>
          <w:sz w:val="22"/>
          <w:szCs w:val="22"/>
        </w:rPr>
      </w:pPr>
    </w:p>
    <w:p w14:paraId="4D23688E" w14:textId="77777777" w:rsidR="00C40503" w:rsidRPr="00B67024" w:rsidRDefault="00C40503" w:rsidP="00B67024">
      <w:pPr>
        <w:spacing w:line="360" w:lineRule="auto"/>
        <w:jc w:val="both"/>
        <w:rPr>
          <w:rFonts w:ascii="Arial" w:hAnsi="Arial" w:cs="Arial"/>
          <w:b/>
          <w:bCs/>
          <w:sz w:val="22"/>
          <w:szCs w:val="22"/>
        </w:rPr>
      </w:pPr>
    </w:p>
    <w:p w14:paraId="626EFEED" w14:textId="77777777" w:rsidR="00C40503" w:rsidRPr="00B67024" w:rsidRDefault="00C40503" w:rsidP="00B67024">
      <w:pPr>
        <w:spacing w:line="360" w:lineRule="auto"/>
        <w:jc w:val="both"/>
        <w:rPr>
          <w:rFonts w:ascii="Arial" w:hAnsi="Arial" w:cs="Arial"/>
          <w:b/>
          <w:bCs/>
          <w:sz w:val="22"/>
          <w:szCs w:val="22"/>
        </w:rPr>
      </w:pPr>
    </w:p>
    <w:p w14:paraId="5736C727" w14:textId="77777777" w:rsidR="00C40503" w:rsidRPr="00B67024" w:rsidRDefault="00C40503" w:rsidP="00B67024">
      <w:pPr>
        <w:spacing w:line="360" w:lineRule="auto"/>
        <w:jc w:val="both"/>
        <w:rPr>
          <w:rFonts w:ascii="Arial" w:hAnsi="Arial" w:cs="Arial"/>
          <w:b/>
          <w:bCs/>
          <w:sz w:val="22"/>
          <w:szCs w:val="22"/>
        </w:rPr>
      </w:pPr>
    </w:p>
    <w:p w14:paraId="6B830313" w14:textId="77777777" w:rsidR="00C40503" w:rsidRPr="00B67024" w:rsidRDefault="00C40503" w:rsidP="00B67024">
      <w:pPr>
        <w:spacing w:line="360" w:lineRule="auto"/>
        <w:jc w:val="both"/>
        <w:rPr>
          <w:rFonts w:ascii="Arial" w:hAnsi="Arial" w:cs="Arial"/>
          <w:b/>
          <w:bCs/>
          <w:sz w:val="22"/>
          <w:szCs w:val="22"/>
        </w:rPr>
      </w:pPr>
    </w:p>
    <w:p w14:paraId="1C19DCED" w14:textId="77777777" w:rsidR="00C40503" w:rsidRPr="00B67024" w:rsidRDefault="00C40503" w:rsidP="00B67024">
      <w:pPr>
        <w:spacing w:line="360" w:lineRule="auto"/>
        <w:jc w:val="both"/>
        <w:rPr>
          <w:rFonts w:ascii="Arial" w:hAnsi="Arial" w:cs="Arial"/>
          <w:b/>
          <w:bCs/>
          <w:sz w:val="22"/>
          <w:szCs w:val="22"/>
        </w:rPr>
      </w:pPr>
    </w:p>
    <w:p w14:paraId="273D2EAA" w14:textId="77777777" w:rsidR="00C40503" w:rsidRPr="00B67024" w:rsidRDefault="00C40503" w:rsidP="00B67024">
      <w:pPr>
        <w:spacing w:line="360" w:lineRule="auto"/>
        <w:jc w:val="both"/>
        <w:rPr>
          <w:rFonts w:ascii="Arial" w:hAnsi="Arial" w:cs="Arial"/>
          <w:b/>
          <w:bCs/>
          <w:sz w:val="22"/>
          <w:szCs w:val="22"/>
        </w:rPr>
      </w:pPr>
    </w:p>
    <w:p w14:paraId="7133FCEE" w14:textId="77777777" w:rsidR="00C40503" w:rsidRPr="00B67024" w:rsidRDefault="00C40503" w:rsidP="00B67024">
      <w:pPr>
        <w:spacing w:line="360" w:lineRule="auto"/>
        <w:jc w:val="both"/>
        <w:rPr>
          <w:rFonts w:ascii="Arial" w:hAnsi="Arial" w:cs="Arial"/>
          <w:b/>
          <w:bCs/>
          <w:sz w:val="22"/>
          <w:szCs w:val="22"/>
        </w:rPr>
      </w:pPr>
    </w:p>
    <w:p w14:paraId="727B3A1B" w14:textId="77777777" w:rsidR="00C40503" w:rsidRPr="00B67024" w:rsidRDefault="00C40503" w:rsidP="00B67024">
      <w:pPr>
        <w:spacing w:line="360" w:lineRule="auto"/>
        <w:jc w:val="both"/>
        <w:rPr>
          <w:rFonts w:ascii="Arial" w:hAnsi="Arial" w:cs="Arial"/>
          <w:b/>
          <w:bCs/>
          <w:sz w:val="22"/>
          <w:szCs w:val="22"/>
        </w:rPr>
      </w:pPr>
    </w:p>
    <w:p w14:paraId="7C71238D" w14:textId="77777777" w:rsidR="00C40503" w:rsidRPr="00B67024" w:rsidRDefault="00C40503" w:rsidP="00B67024">
      <w:pPr>
        <w:spacing w:line="360" w:lineRule="auto"/>
        <w:jc w:val="both"/>
        <w:rPr>
          <w:rFonts w:ascii="Arial" w:hAnsi="Arial" w:cs="Arial"/>
          <w:b/>
          <w:bCs/>
          <w:sz w:val="22"/>
          <w:szCs w:val="22"/>
        </w:rPr>
      </w:pPr>
    </w:p>
    <w:p w14:paraId="1B6DE145" w14:textId="77777777" w:rsidR="00C40503" w:rsidRPr="00B67024" w:rsidRDefault="00C40503" w:rsidP="00B67024">
      <w:pPr>
        <w:spacing w:line="360" w:lineRule="auto"/>
        <w:jc w:val="both"/>
        <w:rPr>
          <w:rFonts w:ascii="Arial" w:hAnsi="Arial" w:cs="Arial"/>
          <w:b/>
          <w:bCs/>
          <w:sz w:val="22"/>
          <w:szCs w:val="22"/>
        </w:rPr>
      </w:pPr>
    </w:p>
    <w:p w14:paraId="6167D015" w14:textId="77777777" w:rsidR="00C40503" w:rsidRPr="00B67024" w:rsidRDefault="00C40503" w:rsidP="00B67024">
      <w:pPr>
        <w:spacing w:line="360" w:lineRule="auto"/>
        <w:jc w:val="both"/>
        <w:rPr>
          <w:rFonts w:ascii="Arial" w:hAnsi="Arial" w:cs="Arial"/>
          <w:b/>
          <w:bCs/>
          <w:sz w:val="22"/>
          <w:szCs w:val="22"/>
        </w:rPr>
      </w:pPr>
    </w:p>
    <w:p w14:paraId="66A6A26C" w14:textId="77777777" w:rsidR="00C40503" w:rsidRPr="00B67024" w:rsidRDefault="00C40503" w:rsidP="00B67024">
      <w:pPr>
        <w:spacing w:line="360" w:lineRule="auto"/>
        <w:jc w:val="both"/>
        <w:rPr>
          <w:rFonts w:ascii="Arial" w:hAnsi="Arial" w:cs="Arial"/>
          <w:b/>
          <w:bCs/>
          <w:sz w:val="22"/>
          <w:szCs w:val="22"/>
        </w:rPr>
      </w:pPr>
    </w:p>
    <w:p w14:paraId="21B1FF8C" w14:textId="5A831ADE" w:rsidR="00C40503" w:rsidRDefault="00C40503" w:rsidP="00B67024">
      <w:pPr>
        <w:spacing w:line="360" w:lineRule="auto"/>
        <w:jc w:val="both"/>
        <w:rPr>
          <w:rFonts w:ascii="Arial" w:hAnsi="Arial" w:cs="Arial"/>
          <w:b/>
          <w:bCs/>
          <w:sz w:val="22"/>
          <w:szCs w:val="22"/>
        </w:rPr>
      </w:pPr>
    </w:p>
    <w:p w14:paraId="72AA944E" w14:textId="1508767D" w:rsidR="00C7228D" w:rsidRDefault="00C7228D" w:rsidP="00B67024">
      <w:pPr>
        <w:spacing w:line="360" w:lineRule="auto"/>
        <w:jc w:val="both"/>
        <w:rPr>
          <w:rFonts w:ascii="Arial" w:hAnsi="Arial" w:cs="Arial"/>
          <w:b/>
          <w:bCs/>
          <w:sz w:val="22"/>
          <w:szCs w:val="22"/>
        </w:rPr>
      </w:pPr>
    </w:p>
    <w:p w14:paraId="00B66085" w14:textId="77777777" w:rsidR="00C7228D" w:rsidRPr="00B67024" w:rsidRDefault="00C7228D" w:rsidP="00B67024">
      <w:pPr>
        <w:spacing w:line="360" w:lineRule="auto"/>
        <w:jc w:val="both"/>
        <w:rPr>
          <w:rFonts w:ascii="Arial" w:hAnsi="Arial" w:cs="Arial"/>
          <w:b/>
          <w:bCs/>
          <w:sz w:val="22"/>
          <w:szCs w:val="22"/>
        </w:rPr>
      </w:pPr>
    </w:p>
    <w:p w14:paraId="025F59BF" w14:textId="77777777" w:rsidR="00C40503" w:rsidRPr="00B67024" w:rsidRDefault="00C40503" w:rsidP="00B67024">
      <w:pPr>
        <w:spacing w:line="360" w:lineRule="auto"/>
        <w:jc w:val="both"/>
        <w:rPr>
          <w:rFonts w:ascii="Arial" w:hAnsi="Arial" w:cs="Arial"/>
          <w:b/>
          <w:bCs/>
          <w:sz w:val="22"/>
          <w:szCs w:val="22"/>
        </w:rPr>
      </w:pPr>
    </w:p>
    <w:p w14:paraId="1F02B68D"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Act stage</w:t>
      </w:r>
    </w:p>
    <w:p w14:paraId="4622019D" w14:textId="77777777" w:rsidR="00C40503" w:rsidRPr="00B67024" w:rsidRDefault="00C40503" w:rsidP="00B67024">
      <w:pPr>
        <w:spacing w:line="360" w:lineRule="auto"/>
        <w:jc w:val="both"/>
        <w:rPr>
          <w:rFonts w:ascii="Arial" w:hAnsi="Arial" w:cs="Arial"/>
          <w:sz w:val="22"/>
          <w:szCs w:val="22"/>
        </w:rPr>
      </w:pPr>
    </w:p>
    <w:p w14:paraId="21A4ABF8" w14:textId="4D4EFA43"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Following the Departmental meeting and discussion with the team from Refer-a- patient an SBAR </w:t>
      </w:r>
      <w:r w:rsidR="00EC4E15" w:rsidRPr="00B67024">
        <w:rPr>
          <w:rFonts w:ascii="Arial" w:hAnsi="Arial" w:cs="Arial"/>
          <w:sz w:val="22"/>
          <w:szCs w:val="22"/>
        </w:rPr>
        <w:t>exercise (Situation</w:t>
      </w:r>
      <w:r w:rsidR="00AC7858" w:rsidRPr="00B67024">
        <w:rPr>
          <w:rFonts w:ascii="Arial" w:hAnsi="Arial" w:cs="Arial"/>
          <w:sz w:val="22"/>
          <w:szCs w:val="22"/>
        </w:rPr>
        <w:t xml:space="preserve">, Background, Assessment, Recommendation) </w:t>
      </w:r>
      <w:r w:rsidRPr="00B67024">
        <w:rPr>
          <w:rFonts w:ascii="Arial" w:hAnsi="Arial" w:cs="Arial"/>
          <w:sz w:val="22"/>
          <w:szCs w:val="22"/>
        </w:rPr>
        <w:t xml:space="preserve">was </w:t>
      </w:r>
      <w:r w:rsidR="00AC7858" w:rsidRPr="00B67024">
        <w:rPr>
          <w:rFonts w:ascii="Arial" w:hAnsi="Arial" w:cs="Arial"/>
          <w:sz w:val="22"/>
          <w:szCs w:val="22"/>
        </w:rPr>
        <w:t>undertaken</w:t>
      </w:r>
      <w:r w:rsidR="00EC4E15" w:rsidRPr="00B67024">
        <w:rPr>
          <w:rFonts w:ascii="Arial" w:hAnsi="Arial" w:cs="Arial"/>
          <w:sz w:val="22"/>
          <w:szCs w:val="22"/>
        </w:rPr>
        <w:t xml:space="preserve"> (Bogue R ,2005)  </w:t>
      </w:r>
      <w:r w:rsidRPr="00B67024">
        <w:rPr>
          <w:rFonts w:ascii="Arial" w:hAnsi="Arial" w:cs="Arial"/>
          <w:sz w:val="22"/>
          <w:szCs w:val="22"/>
        </w:rPr>
        <w:t xml:space="preserve"> and the business case put forward to the Clinical Board. The </w:t>
      </w:r>
      <w:r w:rsidR="00AC7858" w:rsidRPr="00B67024">
        <w:rPr>
          <w:rFonts w:ascii="Arial" w:hAnsi="Arial" w:cs="Arial"/>
          <w:sz w:val="22"/>
          <w:szCs w:val="22"/>
        </w:rPr>
        <w:t>C</w:t>
      </w:r>
      <w:r w:rsidRPr="00B67024">
        <w:rPr>
          <w:rFonts w:ascii="Arial" w:hAnsi="Arial" w:cs="Arial"/>
          <w:sz w:val="22"/>
          <w:szCs w:val="22"/>
        </w:rPr>
        <w:t xml:space="preserve">linical </w:t>
      </w:r>
      <w:r w:rsidR="00AC7858" w:rsidRPr="00B67024">
        <w:rPr>
          <w:rFonts w:ascii="Arial" w:hAnsi="Arial" w:cs="Arial"/>
          <w:sz w:val="22"/>
          <w:szCs w:val="22"/>
        </w:rPr>
        <w:t>B</w:t>
      </w:r>
      <w:r w:rsidRPr="00B67024">
        <w:rPr>
          <w:rFonts w:ascii="Arial" w:hAnsi="Arial" w:cs="Arial"/>
          <w:sz w:val="22"/>
          <w:szCs w:val="22"/>
        </w:rPr>
        <w:t>oard requested to know the price involved in the implementation of the system. This was discussed with the team from Refer-a-patient and £ 12,000 a year was the price quoted for use of the proprietary software. As the system was not being used in Wales the company was keen to have it running in Cardiff</w:t>
      </w:r>
      <w:r w:rsidR="00AC7858" w:rsidRPr="00B67024">
        <w:rPr>
          <w:rFonts w:ascii="Arial" w:hAnsi="Arial" w:cs="Arial"/>
          <w:sz w:val="22"/>
          <w:szCs w:val="22"/>
        </w:rPr>
        <w:t>,</w:t>
      </w:r>
      <w:r w:rsidRPr="00B67024">
        <w:rPr>
          <w:rFonts w:ascii="Arial" w:hAnsi="Arial" w:cs="Arial"/>
          <w:sz w:val="22"/>
          <w:szCs w:val="22"/>
        </w:rPr>
        <w:t xml:space="preserve"> as a pilot in Wales. </w:t>
      </w:r>
      <w:r w:rsidR="00AC7858" w:rsidRPr="00B67024">
        <w:rPr>
          <w:rFonts w:ascii="Arial" w:hAnsi="Arial" w:cs="Arial"/>
          <w:sz w:val="22"/>
          <w:szCs w:val="22"/>
        </w:rPr>
        <w:t>I</w:t>
      </w:r>
      <w:r w:rsidRPr="00B67024">
        <w:rPr>
          <w:rFonts w:ascii="Arial" w:hAnsi="Arial" w:cs="Arial"/>
          <w:sz w:val="22"/>
          <w:szCs w:val="22"/>
        </w:rPr>
        <w:t xml:space="preserve"> negotiated a discount to £ 9500</w:t>
      </w:r>
      <w:r w:rsidR="00AC7858" w:rsidRPr="00B67024">
        <w:rPr>
          <w:rFonts w:ascii="Arial" w:hAnsi="Arial" w:cs="Arial"/>
          <w:sz w:val="22"/>
          <w:szCs w:val="22"/>
        </w:rPr>
        <w:t>,</w:t>
      </w:r>
      <w:r w:rsidRPr="00B67024">
        <w:rPr>
          <w:rFonts w:ascii="Arial" w:hAnsi="Arial" w:cs="Arial"/>
          <w:sz w:val="22"/>
          <w:szCs w:val="22"/>
        </w:rPr>
        <w:t xml:space="preserve"> for use by the Neurosurgical Department and if </w:t>
      </w:r>
      <w:r w:rsidR="00EC4E15" w:rsidRPr="00B67024">
        <w:rPr>
          <w:rFonts w:ascii="Arial" w:hAnsi="Arial" w:cs="Arial"/>
          <w:sz w:val="22"/>
          <w:szCs w:val="22"/>
        </w:rPr>
        <w:t>found suitable</w:t>
      </w:r>
      <w:r w:rsidRPr="00B67024">
        <w:rPr>
          <w:rFonts w:ascii="Arial" w:hAnsi="Arial" w:cs="Arial"/>
          <w:sz w:val="22"/>
          <w:szCs w:val="22"/>
        </w:rPr>
        <w:t xml:space="preserve">, </w:t>
      </w:r>
      <w:r w:rsidR="00AC7858" w:rsidRPr="00B67024">
        <w:rPr>
          <w:rFonts w:ascii="Arial" w:hAnsi="Arial" w:cs="Arial"/>
          <w:sz w:val="22"/>
          <w:szCs w:val="22"/>
        </w:rPr>
        <w:t xml:space="preserve">to </w:t>
      </w:r>
      <w:r w:rsidRPr="00B67024">
        <w:rPr>
          <w:rFonts w:ascii="Arial" w:hAnsi="Arial" w:cs="Arial"/>
          <w:sz w:val="22"/>
          <w:szCs w:val="22"/>
        </w:rPr>
        <w:t xml:space="preserve">roll out to other departments including Neurology, Neuro rehabilitation and Stroke services all of whom were also interested, having heard the presentation earlier. </w:t>
      </w:r>
    </w:p>
    <w:p w14:paraId="45660AF5" w14:textId="77777777" w:rsidR="00C40503" w:rsidRPr="00B67024" w:rsidRDefault="00C40503" w:rsidP="00B67024">
      <w:pPr>
        <w:spacing w:line="360" w:lineRule="auto"/>
        <w:jc w:val="both"/>
        <w:rPr>
          <w:rFonts w:ascii="Arial" w:hAnsi="Arial" w:cs="Arial"/>
          <w:sz w:val="22"/>
          <w:szCs w:val="22"/>
        </w:rPr>
      </w:pPr>
    </w:p>
    <w:p w14:paraId="76BF25E1" w14:textId="217FE685"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As part of the business case, </w:t>
      </w:r>
      <w:r w:rsidR="00AC7858" w:rsidRPr="00B67024">
        <w:rPr>
          <w:rFonts w:ascii="Arial" w:hAnsi="Arial" w:cs="Arial"/>
          <w:sz w:val="22"/>
          <w:szCs w:val="22"/>
        </w:rPr>
        <w:t>I</w:t>
      </w:r>
      <w:r w:rsidRPr="00B67024">
        <w:rPr>
          <w:rFonts w:ascii="Arial" w:hAnsi="Arial" w:cs="Arial"/>
          <w:sz w:val="22"/>
          <w:szCs w:val="22"/>
        </w:rPr>
        <w:t xml:space="preserve"> contacted the local IT department to get them onboard to help with the implementation and integration of the system to the hospital network. The IT department were however not keen on the system as they had two primary objections. Firstly, the Refer-a-patient software could not integrate with the Welsh </w:t>
      </w:r>
      <w:r w:rsidR="00AC7858" w:rsidRPr="00B67024">
        <w:rPr>
          <w:rFonts w:ascii="Arial" w:hAnsi="Arial" w:cs="Arial"/>
          <w:sz w:val="22"/>
          <w:szCs w:val="22"/>
        </w:rPr>
        <w:t>C</w:t>
      </w:r>
      <w:r w:rsidRPr="00B67024">
        <w:rPr>
          <w:rFonts w:ascii="Arial" w:hAnsi="Arial" w:cs="Arial"/>
          <w:sz w:val="22"/>
          <w:szCs w:val="22"/>
        </w:rPr>
        <w:t xml:space="preserve">linical </w:t>
      </w:r>
      <w:r w:rsidR="00AC7858" w:rsidRPr="00B67024">
        <w:rPr>
          <w:rFonts w:ascii="Arial" w:hAnsi="Arial" w:cs="Arial"/>
          <w:sz w:val="22"/>
          <w:szCs w:val="22"/>
        </w:rPr>
        <w:t>P</w:t>
      </w:r>
      <w:r w:rsidRPr="00B67024">
        <w:rPr>
          <w:rFonts w:ascii="Arial" w:hAnsi="Arial" w:cs="Arial"/>
          <w:sz w:val="22"/>
          <w:szCs w:val="22"/>
        </w:rPr>
        <w:t>ortal which was a primary requirement for any new proprietary software to be used in NHS Wales. Secondly, they felt that based on their interpretation of the GDPR requirements the</w:t>
      </w:r>
      <w:r w:rsidR="00AC7858" w:rsidRPr="00B67024">
        <w:rPr>
          <w:rFonts w:ascii="Arial" w:hAnsi="Arial" w:cs="Arial"/>
          <w:sz w:val="22"/>
          <w:szCs w:val="22"/>
        </w:rPr>
        <w:t xml:space="preserve"> </w:t>
      </w:r>
      <w:r w:rsidRPr="00B67024">
        <w:rPr>
          <w:rFonts w:ascii="Arial" w:hAnsi="Arial" w:cs="Arial"/>
          <w:sz w:val="22"/>
          <w:szCs w:val="22"/>
        </w:rPr>
        <w:t xml:space="preserve">server of any system holding patient data </w:t>
      </w:r>
      <w:r w:rsidR="00AC7858" w:rsidRPr="00B67024">
        <w:rPr>
          <w:rFonts w:ascii="Arial" w:hAnsi="Arial" w:cs="Arial"/>
          <w:sz w:val="22"/>
          <w:szCs w:val="22"/>
        </w:rPr>
        <w:t>should</w:t>
      </w:r>
      <w:r w:rsidRPr="00B67024">
        <w:rPr>
          <w:rFonts w:ascii="Arial" w:hAnsi="Arial" w:cs="Arial"/>
          <w:sz w:val="22"/>
          <w:szCs w:val="22"/>
        </w:rPr>
        <w:t xml:space="preserve"> be in Wales. This was not however communicated earlier despite my invitation and their attendance at the meeting where the systems were discussed. </w:t>
      </w:r>
    </w:p>
    <w:p w14:paraId="1E1D1084" w14:textId="77777777" w:rsidR="00C40503" w:rsidRPr="00B67024" w:rsidRDefault="00C40503" w:rsidP="00B67024">
      <w:pPr>
        <w:spacing w:line="360" w:lineRule="auto"/>
        <w:jc w:val="both"/>
        <w:rPr>
          <w:rFonts w:ascii="Arial" w:hAnsi="Arial" w:cs="Arial"/>
          <w:sz w:val="22"/>
          <w:szCs w:val="22"/>
        </w:rPr>
      </w:pPr>
    </w:p>
    <w:p w14:paraId="5C0F6175" w14:textId="6A5F62B6" w:rsidR="00C40503" w:rsidRPr="00B67024" w:rsidRDefault="00F5187A"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contacted the parent company which markets Refer</w:t>
      </w:r>
      <w:r w:rsidRPr="00B67024">
        <w:rPr>
          <w:rFonts w:ascii="Arial" w:hAnsi="Arial" w:cs="Arial"/>
          <w:sz w:val="22"/>
          <w:szCs w:val="22"/>
        </w:rPr>
        <w:t>-</w:t>
      </w:r>
      <w:r w:rsidR="00C40503" w:rsidRPr="00B67024">
        <w:rPr>
          <w:rFonts w:ascii="Arial" w:hAnsi="Arial" w:cs="Arial"/>
          <w:sz w:val="22"/>
          <w:szCs w:val="22"/>
        </w:rPr>
        <w:t>a</w:t>
      </w:r>
      <w:r w:rsidRPr="00B67024">
        <w:rPr>
          <w:rFonts w:ascii="Arial" w:hAnsi="Arial" w:cs="Arial"/>
          <w:sz w:val="22"/>
          <w:szCs w:val="22"/>
        </w:rPr>
        <w:t>-</w:t>
      </w:r>
      <w:r w:rsidR="00C40503" w:rsidRPr="00B67024">
        <w:rPr>
          <w:rFonts w:ascii="Arial" w:hAnsi="Arial" w:cs="Arial"/>
          <w:sz w:val="22"/>
          <w:szCs w:val="22"/>
        </w:rPr>
        <w:t xml:space="preserve">patient. They could not meet both requirements set by the IT department for it to be used in Wales. The link up with Welsh </w:t>
      </w:r>
      <w:r w:rsidRPr="00B67024">
        <w:rPr>
          <w:rFonts w:ascii="Arial" w:hAnsi="Arial" w:cs="Arial"/>
          <w:sz w:val="22"/>
          <w:szCs w:val="22"/>
        </w:rPr>
        <w:t>C</w:t>
      </w:r>
      <w:r w:rsidR="00C40503" w:rsidRPr="00B67024">
        <w:rPr>
          <w:rFonts w:ascii="Arial" w:hAnsi="Arial" w:cs="Arial"/>
          <w:sz w:val="22"/>
          <w:szCs w:val="22"/>
        </w:rPr>
        <w:t xml:space="preserve">linical </w:t>
      </w:r>
      <w:r w:rsidRPr="00B67024">
        <w:rPr>
          <w:rFonts w:ascii="Arial" w:hAnsi="Arial" w:cs="Arial"/>
          <w:sz w:val="22"/>
          <w:szCs w:val="22"/>
        </w:rPr>
        <w:t>P</w:t>
      </w:r>
      <w:r w:rsidR="00C40503" w:rsidRPr="00B67024">
        <w:rPr>
          <w:rFonts w:ascii="Arial" w:hAnsi="Arial" w:cs="Arial"/>
          <w:sz w:val="22"/>
          <w:szCs w:val="22"/>
        </w:rPr>
        <w:t xml:space="preserve">ortal was not financially viable for the company as the requirements to change the software would be significant. The server was in England, but this was </w:t>
      </w:r>
      <w:r w:rsidRPr="00B67024">
        <w:rPr>
          <w:rFonts w:ascii="Arial" w:hAnsi="Arial" w:cs="Arial"/>
          <w:sz w:val="22"/>
          <w:szCs w:val="22"/>
        </w:rPr>
        <w:t xml:space="preserve">still </w:t>
      </w:r>
      <w:r w:rsidR="00C40503" w:rsidRPr="00B67024">
        <w:rPr>
          <w:rFonts w:ascii="Arial" w:hAnsi="Arial" w:cs="Arial"/>
          <w:sz w:val="22"/>
          <w:szCs w:val="22"/>
        </w:rPr>
        <w:t>deemed unacceptable</w:t>
      </w:r>
      <w:r w:rsidRPr="00B67024">
        <w:rPr>
          <w:rFonts w:ascii="Arial" w:hAnsi="Arial" w:cs="Arial"/>
          <w:sz w:val="22"/>
          <w:szCs w:val="22"/>
        </w:rPr>
        <w:t xml:space="preserve"> </w:t>
      </w:r>
      <w:r w:rsidR="00EC4E15" w:rsidRPr="00B67024">
        <w:rPr>
          <w:rFonts w:ascii="Arial" w:hAnsi="Arial" w:cs="Arial"/>
          <w:sz w:val="22"/>
          <w:szCs w:val="22"/>
        </w:rPr>
        <w:t>by NHS</w:t>
      </w:r>
      <w:r w:rsidRPr="00B67024">
        <w:rPr>
          <w:rFonts w:ascii="Arial" w:hAnsi="Arial" w:cs="Arial"/>
          <w:sz w:val="22"/>
          <w:szCs w:val="22"/>
        </w:rPr>
        <w:t xml:space="preserve"> Wales </w:t>
      </w:r>
      <w:r w:rsidR="00C40503" w:rsidRPr="00B67024">
        <w:rPr>
          <w:rFonts w:ascii="Arial" w:hAnsi="Arial" w:cs="Arial"/>
          <w:sz w:val="22"/>
          <w:szCs w:val="22"/>
        </w:rPr>
        <w:t xml:space="preserve">for </w:t>
      </w:r>
      <w:r w:rsidRPr="00B67024">
        <w:rPr>
          <w:rFonts w:ascii="Arial" w:hAnsi="Arial" w:cs="Arial"/>
          <w:sz w:val="22"/>
          <w:szCs w:val="22"/>
        </w:rPr>
        <w:t xml:space="preserve">Welsh </w:t>
      </w:r>
      <w:r w:rsidR="00C40503" w:rsidRPr="00B67024">
        <w:rPr>
          <w:rFonts w:ascii="Arial" w:hAnsi="Arial" w:cs="Arial"/>
          <w:sz w:val="22"/>
          <w:szCs w:val="22"/>
        </w:rPr>
        <w:t>patient dat</w:t>
      </w:r>
      <w:r w:rsidRPr="00B67024">
        <w:rPr>
          <w:rFonts w:ascii="Arial" w:hAnsi="Arial" w:cs="Arial"/>
          <w:sz w:val="22"/>
          <w:szCs w:val="22"/>
        </w:rPr>
        <w:t>a</w:t>
      </w:r>
      <w:r w:rsidR="00C40503" w:rsidRPr="00B67024">
        <w:rPr>
          <w:rFonts w:ascii="Arial" w:hAnsi="Arial" w:cs="Arial"/>
          <w:sz w:val="22"/>
          <w:szCs w:val="22"/>
        </w:rPr>
        <w:t xml:space="preserve">. This was a major setback in my project as there was no system available, developed in Wales that could be implemented.  </w:t>
      </w:r>
    </w:p>
    <w:p w14:paraId="551AA69C" w14:textId="77777777" w:rsidR="00C40503" w:rsidRPr="00B67024" w:rsidRDefault="00C40503" w:rsidP="00B67024">
      <w:pPr>
        <w:spacing w:line="360" w:lineRule="auto"/>
        <w:jc w:val="both"/>
        <w:rPr>
          <w:rFonts w:ascii="Arial" w:hAnsi="Arial" w:cs="Arial"/>
          <w:sz w:val="22"/>
          <w:szCs w:val="22"/>
        </w:rPr>
      </w:pPr>
    </w:p>
    <w:p w14:paraId="7A769818" w14:textId="77777777" w:rsidR="00C40503" w:rsidRPr="00B67024" w:rsidRDefault="00C40503" w:rsidP="00B67024">
      <w:pPr>
        <w:spacing w:line="360" w:lineRule="auto"/>
        <w:jc w:val="both"/>
        <w:rPr>
          <w:rFonts w:ascii="Arial" w:hAnsi="Arial" w:cs="Arial"/>
          <w:b/>
          <w:bCs/>
          <w:sz w:val="22"/>
          <w:szCs w:val="22"/>
        </w:rPr>
      </w:pPr>
    </w:p>
    <w:p w14:paraId="32B5C05D" w14:textId="00D79DA8" w:rsidR="00C40503" w:rsidRPr="00B67024" w:rsidRDefault="00C40503" w:rsidP="00B67024">
      <w:pPr>
        <w:spacing w:line="360" w:lineRule="auto"/>
        <w:jc w:val="both"/>
        <w:rPr>
          <w:rFonts w:ascii="Arial" w:hAnsi="Arial" w:cs="Arial"/>
          <w:b/>
          <w:bCs/>
          <w:sz w:val="22"/>
          <w:szCs w:val="22"/>
        </w:rPr>
      </w:pPr>
    </w:p>
    <w:p w14:paraId="6AC7DE1E" w14:textId="10A1058F" w:rsidR="00095533" w:rsidRPr="00B67024" w:rsidRDefault="00095533" w:rsidP="00B67024">
      <w:pPr>
        <w:spacing w:line="360" w:lineRule="auto"/>
        <w:jc w:val="both"/>
        <w:rPr>
          <w:rFonts w:ascii="Arial" w:hAnsi="Arial" w:cs="Arial"/>
          <w:b/>
          <w:bCs/>
          <w:sz w:val="22"/>
          <w:szCs w:val="22"/>
        </w:rPr>
      </w:pPr>
    </w:p>
    <w:p w14:paraId="0C5F0A1B" w14:textId="35136867" w:rsidR="00095533" w:rsidRPr="00B67024" w:rsidRDefault="00095533" w:rsidP="00B67024">
      <w:pPr>
        <w:spacing w:line="360" w:lineRule="auto"/>
        <w:jc w:val="both"/>
        <w:rPr>
          <w:rFonts w:ascii="Arial" w:hAnsi="Arial" w:cs="Arial"/>
          <w:b/>
          <w:bCs/>
          <w:sz w:val="22"/>
          <w:szCs w:val="22"/>
        </w:rPr>
      </w:pPr>
    </w:p>
    <w:p w14:paraId="449912E8" w14:textId="6FA19040" w:rsidR="00095533" w:rsidRDefault="00095533" w:rsidP="00B67024">
      <w:pPr>
        <w:spacing w:line="360" w:lineRule="auto"/>
        <w:jc w:val="both"/>
        <w:rPr>
          <w:rFonts w:ascii="Arial" w:hAnsi="Arial" w:cs="Arial"/>
          <w:b/>
          <w:bCs/>
          <w:sz w:val="22"/>
          <w:szCs w:val="22"/>
        </w:rPr>
      </w:pPr>
    </w:p>
    <w:p w14:paraId="2427E176" w14:textId="290134C6" w:rsidR="00C7228D" w:rsidRDefault="00C7228D" w:rsidP="00B67024">
      <w:pPr>
        <w:spacing w:line="360" w:lineRule="auto"/>
        <w:jc w:val="both"/>
        <w:rPr>
          <w:rFonts w:ascii="Arial" w:hAnsi="Arial" w:cs="Arial"/>
          <w:b/>
          <w:bCs/>
          <w:sz w:val="22"/>
          <w:szCs w:val="22"/>
        </w:rPr>
      </w:pPr>
    </w:p>
    <w:p w14:paraId="2E525FA8" w14:textId="77777777" w:rsidR="00C7228D" w:rsidRPr="00B67024" w:rsidRDefault="00C7228D" w:rsidP="00B67024">
      <w:pPr>
        <w:spacing w:line="360" w:lineRule="auto"/>
        <w:jc w:val="both"/>
        <w:rPr>
          <w:rFonts w:ascii="Arial" w:hAnsi="Arial" w:cs="Arial"/>
          <w:b/>
          <w:bCs/>
          <w:sz w:val="22"/>
          <w:szCs w:val="22"/>
        </w:rPr>
      </w:pPr>
    </w:p>
    <w:p w14:paraId="424F75B3" w14:textId="77777777" w:rsidR="00095533" w:rsidRPr="00B67024" w:rsidRDefault="00095533" w:rsidP="00B67024">
      <w:pPr>
        <w:spacing w:line="360" w:lineRule="auto"/>
        <w:jc w:val="both"/>
        <w:rPr>
          <w:rFonts w:ascii="Arial" w:hAnsi="Arial" w:cs="Arial"/>
          <w:b/>
          <w:bCs/>
          <w:sz w:val="22"/>
          <w:szCs w:val="22"/>
        </w:rPr>
      </w:pPr>
    </w:p>
    <w:p w14:paraId="2F1192BB"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Perseverance and alternate solutions</w:t>
      </w:r>
    </w:p>
    <w:p w14:paraId="5036D80D" w14:textId="77777777" w:rsidR="00C40503" w:rsidRPr="00B67024" w:rsidRDefault="00C40503" w:rsidP="00B67024">
      <w:pPr>
        <w:spacing w:line="360" w:lineRule="auto"/>
        <w:jc w:val="both"/>
        <w:rPr>
          <w:rFonts w:ascii="Arial" w:hAnsi="Arial" w:cs="Arial"/>
          <w:b/>
          <w:bCs/>
          <w:sz w:val="22"/>
          <w:szCs w:val="22"/>
        </w:rPr>
      </w:pPr>
    </w:p>
    <w:p w14:paraId="6A51072B" w14:textId="77777777" w:rsidR="00B532A8"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At this stage </w:t>
      </w:r>
      <w:r w:rsidR="00B532A8" w:rsidRPr="00B67024">
        <w:rPr>
          <w:rFonts w:ascii="Arial" w:hAnsi="Arial" w:cs="Arial"/>
          <w:sz w:val="22"/>
          <w:szCs w:val="22"/>
        </w:rPr>
        <w:t>I</w:t>
      </w:r>
      <w:r w:rsidRPr="00B67024">
        <w:rPr>
          <w:rFonts w:ascii="Arial" w:hAnsi="Arial" w:cs="Arial"/>
          <w:sz w:val="22"/>
          <w:szCs w:val="22"/>
        </w:rPr>
        <w:t xml:space="preserve"> was uncertain of what to do next as </w:t>
      </w:r>
      <w:r w:rsidR="00B532A8" w:rsidRPr="00B67024">
        <w:rPr>
          <w:rFonts w:ascii="Arial" w:hAnsi="Arial" w:cs="Arial"/>
          <w:sz w:val="22"/>
          <w:szCs w:val="22"/>
        </w:rPr>
        <w:t>I</w:t>
      </w:r>
      <w:r w:rsidRPr="00B67024">
        <w:rPr>
          <w:rFonts w:ascii="Arial" w:hAnsi="Arial" w:cs="Arial"/>
          <w:sz w:val="22"/>
          <w:szCs w:val="22"/>
        </w:rPr>
        <w:t xml:space="preserve"> had been certain that the commercial off-the-shelf system that had been tried and tested could be implemented with not much effort. The status quo was not acceptable as the risk was high for further patient harm. No simple solutions appeared possible. </w:t>
      </w:r>
    </w:p>
    <w:p w14:paraId="57536D44" w14:textId="77777777" w:rsidR="00B532A8" w:rsidRPr="00B67024" w:rsidRDefault="00B532A8" w:rsidP="00B67024">
      <w:pPr>
        <w:spacing w:line="360" w:lineRule="auto"/>
        <w:jc w:val="both"/>
        <w:rPr>
          <w:rFonts w:ascii="Arial" w:hAnsi="Arial" w:cs="Arial"/>
          <w:sz w:val="22"/>
          <w:szCs w:val="22"/>
        </w:rPr>
      </w:pPr>
    </w:p>
    <w:p w14:paraId="630B512F" w14:textId="527B229B"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This led to </w:t>
      </w:r>
      <w:r w:rsidR="00B532A8" w:rsidRPr="00B67024">
        <w:rPr>
          <w:rFonts w:ascii="Arial" w:hAnsi="Arial" w:cs="Arial"/>
          <w:sz w:val="22"/>
          <w:szCs w:val="22"/>
        </w:rPr>
        <w:t>a</w:t>
      </w:r>
      <w:r w:rsidRPr="00B67024">
        <w:rPr>
          <w:rFonts w:ascii="Arial" w:hAnsi="Arial" w:cs="Arial"/>
          <w:sz w:val="22"/>
          <w:szCs w:val="22"/>
        </w:rPr>
        <w:t xml:space="preserve"> major rethink</w:t>
      </w:r>
      <w:r w:rsidR="00B532A8" w:rsidRPr="00B67024">
        <w:rPr>
          <w:rFonts w:ascii="Arial" w:hAnsi="Arial" w:cs="Arial"/>
          <w:sz w:val="22"/>
          <w:szCs w:val="22"/>
        </w:rPr>
        <w:t xml:space="preserve"> as I h</w:t>
      </w:r>
      <w:r w:rsidRPr="00B67024">
        <w:rPr>
          <w:rFonts w:ascii="Arial" w:hAnsi="Arial" w:cs="Arial"/>
          <w:sz w:val="22"/>
          <w:szCs w:val="22"/>
        </w:rPr>
        <w:t xml:space="preserve">ad to do go back to the basics to determine the best way forward. I discussed this with my consultant colleagues for suggestions and alternatives. </w:t>
      </w:r>
      <w:r w:rsidR="00B532A8" w:rsidRPr="00B67024">
        <w:rPr>
          <w:rFonts w:ascii="Arial" w:hAnsi="Arial" w:cs="Arial"/>
          <w:sz w:val="22"/>
          <w:szCs w:val="22"/>
        </w:rPr>
        <w:t>I</w:t>
      </w:r>
      <w:r w:rsidRPr="00B67024">
        <w:rPr>
          <w:rFonts w:ascii="Arial" w:hAnsi="Arial" w:cs="Arial"/>
          <w:sz w:val="22"/>
          <w:szCs w:val="22"/>
        </w:rPr>
        <w:t xml:space="preserve"> was advised to shelve the matter temporally till an all-Wales system could be designed and implemented. This was an IT plan with the projected implementation time of 2- 3 years from now. </w:t>
      </w:r>
    </w:p>
    <w:p w14:paraId="44367428" w14:textId="77777777" w:rsidR="00C40503" w:rsidRPr="00B67024" w:rsidRDefault="00C40503" w:rsidP="00B67024">
      <w:pPr>
        <w:spacing w:line="360" w:lineRule="auto"/>
        <w:jc w:val="both"/>
        <w:rPr>
          <w:rFonts w:ascii="Arial" w:hAnsi="Arial" w:cs="Arial"/>
          <w:sz w:val="22"/>
          <w:szCs w:val="22"/>
        </w:rPr>
      </w:pPr>
    </w:p>
    <w:p w14:paraId="40125B35" w14:textId="77777777" w:rsidR="00B532A8"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differing and competing interests of patient safety from my perspective and the IT department’s requirement to have a </w:t>
      </w:r>
      <w:r w:rsidR="00B532A8" w:rsidRPr="00B67024">
        <w:rPr>
          <w:rFonts w:ascii="Arial" w:hAnsi="Arial" w:cs="Arial"/>
          <w:sz w:val="22"/>
          <w:szCs w:val="22"/>
        </w:rPr>
        <w:t>non-fragmented</w:t>
      </w:r>
      <w:r w:rsidRPr="00B67024">
        <w:rPr>
          <w:rFonts w:ascii="Arial" w:hAnsi="Arial" w:cs="Arial"/>
          <w:sz w:val="22"/>
          <w:szCs w:val="22"/>
        </w:rPr>
        <w:t xml:space="preserve"> Welsh </w:t>
      </w:r>
      <w:r w:rsidR="00B532A8" w:rsidRPr="00B67024">
        <w:rPr>
          <w:rFonts w:ascii="Arial" w:hAnsi="Arial" w:cs="Arial"/>
          <w:sz w:val="22"/>
          <w:szCs w:val="22"/>
        </w:rPr>
        <w:t xml:space="preserve">electronic </w:t>
      </w:r>
      <w:r w:rsidRPr="00B67024">
        <w:rPr>
          <w:rFonts w:ascii="Arial" w:hAnsi="Arial" w:cs="Arial"/>
          <w:sz w:val="22"/>
          <w:szCs w:val="22"/>
        </w:rPr>
        <w:t xml:space="preserve">system had me thinking that there was no happy medium that was implementable. I required a paradigm shift in my thinking. </w:t>
      </w:r>
      <w:r w:rsidR="00B532A8" w:rsidRPr="00B67024">
        <w:rPr>
          <w:rFonts w:ascii="Arial" w:hAnsi="Arial" w:cs="Arial"/>
          <w:sz w:val="22"/>
          <w:szCs w:val="22"/>
        </w:rPr>
        <w:t>I</w:t>
      </w:r>
      <w:r w:rsidRPr="00B67024">
        <w:rPr>
          <w:rFonts w:ascii="Arial" w:hAnsi="Arial" w:cs="Arial"/>
          <w:sz w:val="22"/>
          <w:szCs w:val="22"/>
        </w:rPr>
        <w:t xml:space="preserve"> went back to the drawing board to develop a new PDSA cycle to look at what was possible. </w:t>
      </w:r>
      <w:r w:rsidR="00B532A8" w:rsidRPr="00B67024">
        <w:rPr>
          <w:rFonts w:ascii="Arial" w:hAnsi="Arial" w:cs="Arial"/>
          <w:sz w:val="22"/>
          <w:szCs w:val="22"/>
        </w:rPr>
        <w:t>I</w:t>
      </w:r>
      <w:r w:rsidRPr="00B67024">
        <w:rPr>
          <w:rFonts w:ascii="Arial" w:hAnsi="Arial" w:cs="Arial"/>
          <w:sz w:val="22"/>
          <w:szCs w:val="22"/>
        </w:rPr>
        <w:t xml:space="preserve"> knew the requirements and design but needed an ally in the IT department to make it happen. </w:t>
      </w:r>
    </w:p>
    <w:p w14:paraId="45507F4F" w14:textId="77777777" w:rsidR="00B532A8" w:rsidRPr="00B67024" w:rsidRDefault="00B532A8" w:rsidP="00B67024">
      <w:pPr>
        <w:spacing w:line="360" w:lineRule="auto"/>
        <w:jc w:val="both"/>
        <w:rPr>
          <w:rFonts w:ascii="Arial" w:hAnsi="Arial" w:cs="Arial"/>
          <w:sz w:val="22"/>
          <w:szCs w:val="22"/>
        </w:rPr>
      </w:pPr>
    </w:p>
    <w:p w14:paraId="2AA405EB" w14:textId="37424C8B" w:rsidR="00B532A8"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only feasible solution </w:t>
      </w:r>
      <w:r w:rsidR="00B532A8" w:rsidRPr="00B67024">
        <w:rPr>
          <w:rFonts w:ascii="Arial" w:hAnsi="Arial" w:cs="Arial"/>
          <w:sz w:val="22"/>
          <w:szCs w:val="22"/>
        </w:rPr>
        <w:t>was</w:t>
      </w:r>
      <w:r w:rsidRPr="00B67024">
        <w:rPr>
          <w:rFonts w:ascii="Arial" w:hAnsi="Arial" w:cs="Arial"/>
          <w:sz w:val="22"/>
          <w:szCs w:val="22"/>
        </w:rPr>
        <w:t xml:space="preserve"> to develop a new system that would be compatible with the Welsh clinical portal.</w:t>
      </w:r>
      <w:r w:rsidR="00B532A8" w:rsidRPr="00B67024">
        <w:rPr>
          <w:rFonts w:ascii="Arial" w:hAnsi="Arial" w:cs="Arial"/>
          <w:sz w:val="22"/>
          <w:szCs w:val="22"/>
        </w:rPr>
        <w:t xml:space="preserve"> A system designed locally would have the advantage of being “Welsh”</w:t>
      </w:r>
      <w:r w:rsidR="00D7468B" w:rsidRPr="00B67024">
        <w:rPr>
          <w:rFonts w:ascii="Arial" w:hAnsi="Arial" w:cs="Arial"/>
          <w:sz w:val="22"/>
          <w:szCs w:val="22"/>
        </w:rPr>
        <w:t xml:space="preserve"> and</w:t>
      </w:r>
      <w:r w:rsidR="00B532A8" w:rsidRPr="00B67024">
        <w:rPr>
          <w:rFonts w:ascii="Arial" w:hAnsi="Arial" w:cs="Arial"/>
          <w:sz w:val="22"/>
          <w:szCs w:val="22"/>
        </w:rPr>
        <w:t xml:space="preserve"> meeting the requirements of the local IT department. It would be amenable to change locally based on evolving need. The challenge would however be to get the IT team interested in the project and be able to dedicate time and resources towards its development and implementation. The IT department is relatively small, off site and has a backlog of work and missed deadlines of over two years. A new bespoke system with the requirements that were initially identified</w:t>
      </w:r>
      <w:r w:rsidR="004F2F1C" w:rsidRPr="00B67024">
        <w:rPr>
          <w:rFonts w:ascii="Arial" w:hAnsi="Arial" w:cs="Arial"/>
          <w:sz w:val="22"/>
          <w:szCs w:val="22"/>
        </w:rPr>
        <w:t xml:space="preserve"> would </w:t>
      </w:r>
      <w:r w:rsidR="00EC4E15" w:rsidRPr="00B67024">
        <w:rPr>
          <w:rFonts w:ascii="Arial" w:hAnsi="Arial" w:cs="Arial"/>
          <w:sz w:val="22"/>
          <w:szCs w:val="22"/>
        </w:rPr>
        <w:t>be a</w:t>
      </w:r>
      <w:r w:rsidR="00B532A8" w:rsidRPr="00B67024">
        <w:rPr>
          <w:rFonts w:ascii="Arial" w:hAnsi="Arial" w:cs="Arial"/>
          <w:sz w:val="22"/>
          <w:szCs w:val="22"/>
        </w:rPr>
        <w:t xml:space="preserve"> significant undertaking. </w:t>
      </w:r>
      <w:r w:rsidR="004C6027" w:rsidRPr="00B67024">
        <w:rPr>
          <w:rFonts w:ascii="Arial" w:hAnsi="Arial" w:cs="Arial"/>
          <w:sz w:val="22"/>
          <w:szCs w:val="22"/>
        </w:rPr>
        <w:t xml:space="preserve">To implement this </w:t>
      </w:r>
      <w:r w:rsidR="00EC4E15" w:rsidRPr="00B67024">
        <w:rPr>
          <w:rFonts w:ascii="Arial" w:hAnsi="Arial" w:cs="Arial"/>
          <w:sz w:val="22"/>
          <w:szCs w:val="22"/>
        </w:rPr>
        <w:t>project,</w:t>
      </w:r>
      <w:r w:rsidR="004C6027" w:rsidRPr="00B67024">
        <w:rPr>
          <w:rFonts w:ascii="Arial" w:hAnsi="Arial" w:cs="Arial"/>
          <w:sz w:val="22"/>
          <w:szCs w:val="22"/>
        </w:rPr>
        <w:t xml:space="preserve"> I had a very tight deadline of less than four months to develop new software and implement it.</w:t>
      </w:r>
    </w:p>
    <w:p w14:paraId="0EE7186B" w14:textId="77777777" w:rsidR="00C40503" w:rsidRPr="00B67024" w:rsidRDefault="00C40503" w:rsidP="00B67024">
      <w:pPr>
        <w:spacing w:line="360" w:lineRule="auto"/>
        <w:jc w:val="both"/>
        <w:rPr>
          <w:rFonts w:ascii="Arial" w:hAnsi="Arial" w:cs="Arial"/>
          <w:sz w:val="22"/>
          <w:szCs w:val="22"/>
        </w:rPr>
      </w:pPr>
    </w:p>
    <w:p w14:paraId="52A0783E" w14:textId="7B45E599" w:rsidR="00C40503" w:rsidRPr="00B67024" w:rsidRDefault="004C6027" w:rsidP="00B67024">
      <w:pPr>
        <w:spacing w:line="360" w:lineRule="auto"/>
        <w:jc w:val="both"/>
        <w:rPr>
          <w:rFonts w:ascii="Arial" w:hAnsi="Arial" w:cs="Arial"/>
          <w:sz w:val="22"/>
          <w:szCs w:val="22"/>
        </w:rPr>
      </w:pPr>
      <w:r w:rsidRPr="00B67024">
        <w:rPr>
          <w:rFonts w:ascii="Arial" w:hAnsi="Arial" w:cs="Arial"/>
          <w:sz w:val="22"/>
          <w:szCs w:val="22"/>
        </w:rPr>
        <w:t xml:space="preserve">I contacted the local IT Department to seek their </w:t>
      </w:r>
      <w:r w:rsidR="00EC4E15" w:rsidRPr="00B67024">
        <w:rPr>
          <w:rFonts w:ascii="Arial" w:hAnsi="Arial" w:cs="Arial"/>
          <w:sz w:val="22"/>
          <w:szCs w:val="22"/>
        </w:rPr>
        <w:t>help and met</w:t>
      </w:r>
      <w:r w:rsidR="00C40503" w:rsidRPr="00B67024">
        <w:rPr>
          <w:rFonts w:ascii="Arial" w:hAnsi="Arial" w:cs="Arial"/>
          <w:sz w:val="22"/>
          <w:szCs w:val="22"/>
        </w:rPr>
        <w:t xml:space="preserve"> the IT manager to discuss the importance of the project and how its failure was putting patients at risk. The problems being faced presently due to a lack of an adequate referral system was highlighted. </w:t>
      </w:r>
      <w:r w:rsidRPr="00B67024">
        <w:rPr>
          <w:rFonts w:ascii="Arial" w:hAnsi="Arial" w:cs="Arial"/>
          <w:sz w:val="22"/>
          <w:szCs w:val="22"/>
        </w:rPr>
        <w:t>I</w:t>
      </w:r>
      <w:r w:rsidR="00C40503" w:rsidRPr="00B67024">
        <w:rPr>
          <w:rFonts w:ascii="Arial" w:hAnsi="Arial" w:cs="Arial"/>
          <w:sz w:val="22"/>
          <w:szCs w:val="22"/>
        </w:rPr>
        <w:t xml:space="preserve"> was able</w:t>
      </w:r>
      <w:r w:rsidR="00D7468B" w:rsidRPr="00B67024">
        <w:rPr>
          <w:rFonts w:ascii="Arial" w:hAnsi="Arial" w:cs="Arial"/>
          <w:sz w:val="22"/>
          <w:szCs w:val="22"/>
        </w:rPr>
        <w:t>,</w:t>
      </w:r>
      <w:r w:rsidR="00C40503" w:rsidRPr="00B67024">
        <w:rPr>
          <w:rFonts w:ascii="Arial" w:hAnsi="Arial" w:cs="Arial"/>
          <w:sz w:val="22"/>
          <w:szCs w:val="22"/>
        </w:rPr>
        <w:t xml:space="preserve"> during these conversations</w:t>
      </w:r>
      <w:r w:rsidR="00D7468B" w:rsidRPr="00B67024">
        <w:rPr>
          <w:rFonts w:ascii="Arial" w:hAnsi="Arial" w:cs="Arial"/>
          <w:sz w:val="22"/>
          <w:szCs w:val="22"/>
        </w:rPr>
        <w:t>,</w:t>
      </w:r>
      <w:r w:rsidR="00C40503" w:rsidRPr="00B67024">
        <w:rPr>
          <w:rFonts w:ascii="Arial" w:hAnsi="Arial" w:cs="Arial"/>
          <w:sz w:val="22"/>
          <w:szCs w:val="22"/>
        </w:rPr>
        <w:t xml:space="preserve"> to interest the IT Manager </w:t>
      </w:r>
      <w:r w:rsidRPr="00B67024">
        <w:rPr>
          <w:rFonts w:ascii="Arial" w:hAnsi="Arial" w:cs="Arial"/>
          <w:sz w:val="22"/>
          <w:szCs w:val="22"/>
        </w:rPr>
        <w:t>t</w:t>
      </w:r>
      <w:r w:rsidR="00C40503" w:rsidRPr="00B67024">
        <w:rPr>
          <w:rFonts w:ascii="Arial" w:hAnsi="Arial" w:cs="Arial"/>
          <w:sz w:val="22"/>
          <w:szCs w:val="22"/>
        </w:rPr>
        <w:t xml:space="preserve">o set up a task team to investigate the project and see if this could be implemented. </w:t>
      </w:r>
    </w:p>
    <w:p w14:paraId="7131C547" w14:textId="77777777" w:rsidR="00C40503" w:rsidRPr="00B67024" w:rsidRDefault="00C40503" w:rsidP="00B67024">
      <w:pPr>
        <w:spacing w:line="360" w:lineRule="auto"/>
        <w:jc w:val="both"/>
        <w:rPr>
          <w:rFonts w:ascii="Arial" w:hAnsi="Arial" w:cs="Arial"/>
          <w:sz w:val="22"/>
          <w:szCs w:val="22"/>
        </w:rPr>
      </w:pPr>
    </w:p>
    <w:p w14:paraId="1D6A1E12" w14:textId="77777777" w:rsidR="00C40503" w:rsidRPr="00B67024" w:rsidRDefault="00C40503" w:rsidP="00B67024">
      <w:pPr>
        <w:spacing w:line="360" w:lineRule="auto"/>
        <w:jc w:val="both"/>
        <w:rPr>
          <w:rFonts w:ascii="Arial" w:hAnsi="Arial" w:cs="Arial"/>
          <w:sz w:val="22"/>
          <w:szCs w:val="22"/>
        </w:rPr>
      </w:pPr>
    </w:p>
    <w:p w14:paraId="0B1053F6"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 xml:space="preserve">Development </w:t>
      </w:r>
    </w:p>
    <w:p w14:paraId="0C71B96B" w14:textId="77777777" w:rsidR="00C40503" w:rsidRPr="00B67024" w:rsidRDefault="00C40503" w:rsidP="00B67024">
      <w:pPr>
        <w:spacing w:line="360" w:lineRule="auto"/>
        <w:jc w:val="both"/>
        <w:rPr>
          <w:rFonts w:ascii="Arial" w:hAnsi="Arial" w:cs="Arial"/>
          <w:b/>
          <w:bCs/>
          <w:sz w:val="22"/>
          <w:szCs w:val="22"/>
        </w:rPr>
      </w:pPr>
    </w:p>
    <w:p w14:paraId="01E3086E" w14:textId="27ACE49B"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IT Department having understood the requirements sought, determined that a system would not need to be developed from scratch but could be piggybacked onto a system already available which was presently being used by GPs’ to refer elective patients in the Cardiology service. The system would however need extensive modification to allow any doctor in Wales to be able to refer an acutely unwell patient as an emergency </w:t>
      </w:r>
      <w:r w:rsidR="00F3396A" w:rsidRPr="00B67024">
        <w:rPr>
          <w:rFonts w:ascii="Arial" w:hAnsi="Arial" w:cs="Arial"/>
          <w:sz w:val="22"/>
          <w:szCs w:val="22"/>
        </w:rPr>
        <w:t>to N</w:t>
      </w:r>
      <w:r w:rsidRPr="00B67024">
        <w:rPr>
          <w:rFonts w:ascii="Arial" w:hAnsi="Arial" w:cs="Arial"/>
          <w:sz w:val="22"/>
          <w:szCs w:val="22"/>
        </w:rPr>
        <w:t xml:space="preserve">eurosurgery. </w:t>
      </w:r>
    </w:p>
    <w:p w14:paraId="7DC70D2B" w14:textId="77777777" w:rsidR="00C40503" w:rsidRPr="00B67024" w:rsidRDefault="00C40503" w:rsidP="00B67024">
      <w:pPr>
        <w:spacing w:line="360" w:lineRule="auto"/>
        <w:jc w:val="both"/>
        <w:rPr>
          <w:rFonts w:ascii="Arial" w:hAnsi="Arial" w:cs="Arial"/>
          <w:sz w:val="22"/>
          <w:szCs w:val="22"/>
        </w:rPr>
      </w:pPr>
    </w:p>
    <w:p w14:paraId="58512714" w14:textId="1CDDB4A4" w:rsidR="00C40503" w:rsidRPr="00B67024" w:rsidRDefault="00067AA7" w:rsidP="00B67024">
      <w:pPr>
        <w:spacing w:line="360" w:lineRule="auto"/>
        <w:jc w:val="both"/>
        <w:rPr>
          <w:rFonts w:ascii="Arial" w:hAnsi="Arial" w:cs="Arial"/>
          <w:sz w:val="22"/>
          <w:szCs w:val="22"/>
        </w:rPr>
      </w:pPr>
      <w:r w:rsidRPr="00B67024">
        <w:rPr>
          <w:rFonts w:ascii="Arial" w:hAnsi="Arial" w:cs="Arial"/>
          <w:sz w:val="22"/>
          <w:szCs w:val="22"/>
        </w:rPr>
        <w:t>I</w:t>
      </w:r>
      <w:r w:rsidR="00C40503" w:rsidRPr="00B67024">
        <w:rPr>
          <w:rFonts w:ascii="Arial" w:hAnsi="Arial" w:cs="Arial"/>
          <w:sz w:val="22"/>
          <w:szCs w:val="22"/>
        </w:rPr>
        <w:t xml:space="preserve"> set up weekly coordination meetings with the IT team to discuss project development. </w:t>
      </w:r>
      <w:r w:rsidRPr="00B67024">
        <w:rPr>
          <w:rFonts w:ascii="Arial" w:hAnsi="Arial" w:cs="Arial"/>
          <w:sz w:val="22"/>
          <w:szCs w:val="22"/>
        </w:rPr>
        <w:t xml:space="preserve">I </w:t>
      </w:r>
      <w:r w:rsidR="00C40503" w:rsidRPr="00B67024">
        <w:rPr>
          <w:rFonts w:ascii="Arial" w:hAnsi="Arial" w:cs="Arial"/>
          <w:sz w:val="22"/>
          <w:szCs w:val="22"/>
        </w:rPr>
        <w:t xml:space="preserve">considered </w:t>
      </w:r>
      <w:r w:rsidRPr="00B67024">
        <w:rPr>
          <w:rFonts w:ascii="Arial" w:hAnsi="Arial" w:cs="Arial"/>
          <w:sz w:val="22"/>
          <w:szCs w:val="22"/>
        </w:rPr>
        <w:t>it better</w:t>
      </w:r>
      <w:r w:rsidR="00C40503" w:rsidRPr="00B67024">
        <w:rPr>
          <w:rFonts w:ascii="Arial" w:hAnsi="Arial" w:cs="Arial"/>
          <w:sz w:val="22"/>
          <w:szCs w:val="22"/>
        </w:rPr>
        <w:t xml:space="preserve"> to help</w:t>
      </w:r>
      <w:r w:rsidRPr="00B67024">
        <w:rPr>
          <w:rFonts w:ascii="Arial" w:hAnsi="Arial" w:cs="Arial"/>
          <w:sz w:val="22"/>
          <w:szCs w:val="22"/>
        </w:rPr>
        <w:t>,</w:t>
      </w:r>
      <w:r w:rsidR="00C40503" w:rsidRPr="00B67024">
        <w:rPr>
          <w:rFonts w:ascii="Arial" w:hAnsi="Arial" w:cs="Arial"/>
          <w:sz w:val="22"/>
          <w:szCs w:val="22"/>
        </w:rPr>
        <w:t xml:space="preserve"> coordinate </w:t>
      </w:r>
      <w:r w:rsidRPr="00B67024">
        <w:rPr>
          <w:rFonts w:ascii="Arial" w:hAnsi="Arial" w:cs="Arial"/>
          <w:sz w:val="22"/>
          <w:szCs w:val="22"/>
        </w:rPr>
        <w:t xml:space="preserve">and supervise </w:t>
      </w:r>
      <w:r w:rsidR="00C40503" w:rsidRPr="00B67024">
        <w:rPr>
          <w:rFonts w:ascii="Arial" w:hAnsi="Arial" w:cs="Arial"/>
          <w:sz w:val="22"/>
          <w:szCs w:val="22"/>
        </w:rPr>
        <w:t xml:space="preserve">at the initial stages of development than try modifying what was already developed, fairly advanced and linked to other aspects of the software at a later stage. The main stages of development were undertaken by the IT Team over an eight-week period. </w:t>
      </w:r>
    </w:p>
    <w:p w14:paraId="3C550FCB" w14:textId="77777777" w:rsidR="00C40503" w:rsidRPr="00B67024" w:rsidRDefault="00C40503" w:rsidP="00B67024">
      <w:pPr>
        <w:spacing w:line="360" w:lineRule="auto"/>
        <w:jc w:val="both"/>
        <w:rPr>
          <w:rFonts w:ascii="Arial" w:hAnsi="Arial" w:cs="Arial"/>
          <w:sz w:val="22"/>
          <w:szCs w:val="22"/>
        </w:rPr>
      </w:pPr>
    </w:p>
    <w:p w14:paraId="264BBD4F" w14:textId="4EF928C4"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Once the basic framework of the software was ready</w:t>
      </w:r>
      <w:r w:rsidR="00067AA7" w:rsidRPr="00B67024">
        <w:rPr>
          <w:rFonts w:ascii="Arial" w:hAnsi="Arial" w:cs="Arial"/>
          <w:sz w:val="22"/>
          <w:szCs w:val="22"/>
        </w:rPr>
        <w:t>,</w:t>
      </w:r>
      <w:r w:rsidRPr="00B67024">
        <w:rPr>
          <w:rFonts w:ascii="Arial" w:hAnsi="Arial" w:cs="Arial"/>
          <w:sz w:val="22"/>
          <w:szCs w:val="22"/>
        </w:rPr>
        <w:t xml:space="preserve"> the IT departmental lead presented it at the Department morning meeting to the neurosurgical registrars and consultants. Different aspects of the software were interrogated to determine any changes that needed to be incorporated. Changes were implemented and </w:t>
      </w:r>
      <w:r w:rsidR="00067AA7" w:rsidRPr="00B67024">
        <w:rPr>
          <w:rFonts w:ascii="Arial" w:hAnsi="Arial" w:cs="Arial"/>
          <w:sz w:val="22"/>
          <w:szCs w:val="22"/>
        </w:rPr>
        <w:t xml:space="preserve">then </w:t>
      </w:r>
      <w:r w:rsidRPr="00B67024">
        <w:rPr>
          <w:rFonts w:ascii="Arial" w:hAnsi="Arial" w:cs="Arial"/>
          <w:sz w:val="22"/>
          <w:szCs w:val="22"/>
        </w:rPr>
        <w:t xml:space="preserve">re-presented at the meeting two weeks later. Further modifications were discussed. </w:t>
      </w:r>
    </w:p>
    <w:p w14:paraId="42AA3C04" w14:textId="77777777" w:rsidR="00C40503" w:rsidRPr="00B67024" w:rsidRDefault="00C40503" w:rsidP="00B67024">
      <w:pPr>
        <w:spacing w:line="360" w:lineRule="auto"/>
        <w:jc w:val="both"/>
        <w:rPr>
          <w:rFonts w:ascii="Arial" w:hAnsi="Arial" w:cs="Arial"/>
          <w:sz w:val="22"/>
          <w:szCs w:val="22"/>
        </w:rPr>
      </w:pPr>
    </w:p>
    <w:p w14:paraId="17CD47C3" w14:textId="3E068EBF"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Beta testing was then undertaken with dummy patients’ information being uploaded to check </w:t>
      </w:r>
      <w:r w:rsidR="00067AA7" w:rsidRPr="00B67024">
        <w:rPr>
          <w:rFonts w:ascii="Arial" w:hAnsi="Arial" w:cs="Arial"/>
          <w:sz w:val="22"/>
          <w:szCs w:val="22"/>
        </w:rPr>
        <w:t>any teething issues</w:t>
      </w:r>
      <w:r w:rsidRPr="00B67024">
        <w:rPr>
          <w:rFonts w:ascii="Arial" w:hAnsi="Arial" w:cs="Arial"/>
          <w:sz w:val="22"/>
          <w:szCs w:val="22"/>
        </w:rPr>
        <w:t xml:space="preserve"> and the user interface. This was then presented at the Departmental Audit meeting where the audience included the </w:t>
      </w:r>
      <w:r w:rsidR="00067AA7" w:rsidRPr="00B67024">
        <w:rPr>
          <w:rFonts w:ascii="Arial" w:hAnsi="Arial" w:cs="Arial"/>
          <w:sz w:val="22"/>
          <w:szCs w:val="22"/>
        </w:rPr>
        <w:t>N</w:t>
      </w:r>
      <w:r w:rsidRPr="00B67024">
        <w:rPr>
          <w:rFonts w:ascii="Arial" w:hAnsi="Arial" w:cs="Arial"/>
          <w:sz w:val="22"/>
          <w:szCs w:val="22"/>
        </w:rPr>
        <w:t xml:space="preserve">eurosurgical Department, </w:t>
      </w:r>
      <w:r w:rsidR="00067AA7" w:rsidRPr="00B67024">
        <w:rPr>
          <w:rFonts w:ascii="Arial" w:hAnsi="Arial" w:cs="Arial"/>
          <w:sz w:val="22"/>
          <w:szCs w:val="22"/>
        </w:rPr>
        <w:t>N</w:t>
      </w:r>
      <w:r w:rsidRPr="00B67024">
        <w:rPr>
          <w:rFonts w:ascii="Arial" w:hAnsi="Arial" w:cs="Arial"/>
          <w:sz w:val="22"/>
          <w:szCs w:val="22"/>
        </w:rPr>
        <w:t xml:space="preserve">eurology Department and the </w:t>
      </w:r>
      <w:r w:rsidR="00067AA7" w:rsidRPr="00B67024">
        <w:rPr>
          <w:rFonts w:ascii="Arial" w:hAnsi="Arial" w:cs="Arial"/>
          <w:sz w:val="22"/>
          <w:szCs w:val="22"/>
        </w:rPr>
        <w:t>N</w:t>
      </w:r>
      <w:r w:rsidRPr="00B67024">
        <w:rPr>
          <w:rFonts w:ascii="Arial" w:hAnsi="Arial" w:cs="Arial"/>
          <w:sz w:val="22"/>
          <w:szCs w:val="22"/>
        </w:rPr>
        <w:t xml:space="preserve">euro </w:t>
      </w:r>
      <w:r w:rsidR="00067AA7" w:rsidRPr="00B67024">
        <w:rPr>
          <w:rFonts w:ascii="Arial" w:hAnsi="Arial" w:cs="Arial"/>
          <w:sz w:val="22"/>
          <w:szCs w:val="22"/>
        </w:rPr>
        <w:t>R</w:t>
      </w:r>
      <w:r w:rsidRPr="00B67024">
        <w:rPr>
          <w:rFonts w:ascii="Arial" w:hAnsi="Arial" w:cs="Arial"/>
          <w:sz w:val="22"/>
          <w:szCs w:val="22"/>
        </w:rPr>
        <w:t xml:space="preserve">ehabilitation service. Suggestions were sought to improve the user interface and help all stakeholders understand the system. </w:t>
      </w:r>
    </w:p>
    <w:p w14:paraId="3946C34E" w14:textId="77777777" w:rsidR="00C40503" w:rsidRPr="00B67024" w:rsidRDefault="00C40503" w:rsidP="00B67024">
      <w:pPr>
        <w:spacing w:line="360" w:lineRule="auto"/>
        <w:jc w:val="both"/>
        <w:rPr>
          <w:rFonts w:ascii="Arial" w:hAnsi="Arial" w:cs="Arial"/>
          <w:sz w:val="22"/>
          <w:szCs w:val="22"/>
        </w:rPr>
      </w:pPr>
    </w:p>
    <w:p w14:paraId="6ABF5B67" w14:textId="77777777" w:rsidR="00C40503" w:rsidRPr="00B67024" w:rsidRDefault="00C40503" w:rsidP="00B67024">
      <w:pPr>
        <w:spacing w:line="360" w:lineRule="auto"/>
        <w:jc w:val="both"/>
        <w:rPr>
          <w:rFonts w:ascii="Arial" w:hAnsi="Arial" w:cs="Arial"/>
          <w:b/>
          <w:bCs/>
          <w:sz w:val="22"/>
          <w:szCs w:val="22"/>
        </w:rPr>
      </w:pPr>
    </w:p>
    <w:p w14:paraId="4A2276FA" w14:textId="1C9F1A9E" w:rsidR="00C40503" w:rsidRPr="00B67024" w:rsidRDefault="00C40503" w:rsidP="00B67024">
      <w:pPr>
        <w:spacing w:line="360" w:lineRule="auto"/>
        <w:jc w:val="both"/>
        <w:rPr>
          <w:rFonts w:ascii="Arial" w:hAnsi="Arial" w:cs="Arial"/>
          <w:b/>
          <w:bCs/>
          <w:sz w:val="22"/>
          <w:szCs w:val="22"/>
        </w:rPr>
      </w:pPr>
    </w:p>
    <w:p w14:paraId="1ECCE216" w14:textId="350A32CB" w:rsidR="00067AA7" w:rsidRPr="00B67024" w:rsidRDefault="00067AA7" w:rsidP="00B67024">
      <w:pPr>
        <w:spacing w:line="360" w:lineRule="auto"/>
        <w:jc w:val="both"/>
        <w:rPr>
          <w:rFonts w:ascii="Arial" w:hAnsi="Arial" w:cs="Arial"/>
          <w:b/>
          <w:bCs/>
          <w:sz w:val="22"/>
          <w:szCs w:val="22"/>
        </w:rPr>
      </w:pPr>
    </w:p>
    <w:p w14:paraId="634B768D" w14:textId="7D63270B" w:rsidR="00067AA7" w:rsidRPr="00B67024" w:rsidRDefault="00067AA7" w:rsidP="00B67024">
      <w:pPr>
        <w:spacing w:line="360" w:lineRule="auto"/>
        <w:jc w:val="both"/>
        <w:rPr>
          <w:rFonts w:ascii="Arial" w:hAnsi="Arial" w:cs="Arial"/>
          <w:b/>
          <w:bCs/>
          <w:sz w:val="22"/>
          <w:szCs w:val="22"/>
        </w:rPr>
      </w:pPr>
    </w:p>
    <w:p w14:paraId="5FDDDB16" w14:textId="5D2AD234" w:rsidR="00095533" w:rsidRPr="00B67024" w:rsidRDefault="00095533" w:rsidP="00B67024">
      <w:pPr>
        <w:spacing w:line="360" w:lineRule="auto"/>
        <w:jc w:val="both"/>
        <w:rPr>
          <w:rFonts w:ascii="Arial" w:hAnsi="Arial" w:cs="Arial"/>
          <w:b/>
          <w:bCs/>
          <w:sz w:val="22"/>
          <w:szCs w:val="22"/>
        </w:rPr>
      </w:pPr>
    </w:p>
    <w:p w14:paraId="4ECEEE5B" w14:textId="739AEE40" w:rsidR="00095533" w:rsidRPr="00B67024" w:rsidRDefault="00095533" w:rsidP="00B67024">
      <w:pPr>
        <w:spacing w:line="360" w:lineRule="auto"/>
        <w:jc w:val="both"/>
        <w:rPr>
          <w:rFonts w:ascii="Arial" w:hAnsi="Arial" w:cs="Arial"/>
          <w:b/>
          <w:bCs/>
          <w:sz w:val="22"/>
          <w:szCs w:val="22"/>
        </w:rPr>
      </w:pPr>
    </w:p>
    <w:p w14:paraId="19B2FB3F" w14:textId="77777777" w:rsidR="00095533" w:rsidRPr="00B67024" w:rsidRDefault="00095533" w:rsidP="00B67024">
      <w:pPr>
        <w:spacing w:line="360" w:lineRule="auto"/>
        <w:jc w:val="both"/>
        <w:rPr>
          <w:rFonts w:ascii="Arial" w:hAnsi="Arial" w:cs="Arial"/>
          <w:b/>
          <w:bCs/>
          <w:sz w:val="22"/>
          <w:szCs w:val="22"/>
        </w:rPr>
      </w:pPr>
    </w:p>
    <w:p w14:paraId="3BEF5F7B" w14:textId="292C6DB3" w:rsidR="00067AA7" w:rsidRDefault="00067AA7" w:rsidP="00B67024">
      <w:pPr>
        <w:spacing w:line="360" w:lineRule="auto"/>
        <w:jc w:val="both"/>
        <w:rPr>
          <w:rFonts w:ascii="Arial" w:hAnsi="Arial" w:cs="Arial"/>
          <w:b/>
          <w:bCs/>
          <w:sz w:val="22"/>
          <w:szCs w:val="22"/>
        </w:rPr>
      </w:pPr>
    </w:p>
    <w:p w14:paraId="28793250" w14:textId="4C8BE913" w:rsidR="00C7228D" w:rsidRDefault="00C7228D" w:rsidP="00B67024">
      <w:pPr>
        <w:spacing w:line="360" w:lineRule="auto"/>
        <w:jc w:val="both"/>
        <w:rPr>
          <w:rFonts w:ascii="Arial" w:hAnsi="Arial" w:cs="Arial"/>
          <w:b/>
          <w:bCs/>
          <w:sz w:val="22"/>
          <w:szCs w:val="22"/>
        </w:rPr>
      </w:pPr>
    </w:p>
    <w:p w14:paraId="2E7958B8" w14:textId="77777777" w:rsidR="00C7228D" w:rsidRPr="00B67024" w:rsidRDefault="00C7228D" w:rsidP="00B67024">
      <w:pPr>
        <w:spacing w:line="360" w:lineRule="auto"/>
        <w:jc w:val="both"/>
        <w:rPr>
          <w:rFonts w:ascii="Arial" w:hAnsi="Arial" w:cs="Arial"/>
          <w:b/>
          <w:bCs/>
          <w:sz w:val="22"/>
          <w:szCs w:val="22"/>
        </w:rPr>
      </w:pPr>
    </w:p>
    <w:p w14:paraId="273B38A0" w14:textId="77777777" w:rsidR="00C40503" w:rsidRPr="00B67024" w:rsidRDefault="00C40503" w:rsidP="00B67024">
      <w:pPr>
        <w:spacing w:line="360" w:lineRule="auto"/>
        <w:jc w:val="both"/>
        <w:rPr>
          <w:rFonts w:ascii="Arial" w:hAnsi="Arial" w:cs="Arial"/>
          <w:b/>
          <w:bCs/>
          <w:sz w:val="22"/>
          <w:szCs w:val="22"/>
        </w:rPr>
      </w:pPr>
    </w:p>
    <w:p w14:paraId="25F829DE"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Pilot study</w:t>
      </w:r>
    </w:p>
    <w:p w14:paraId="3C6AF806" w14:textId="77777777" w:rsidR="00C40503" w:rsidRPr="00B67024" w:rsidRDefault="00C40503" w:rsidP="00B67024">
      <w:pPr>
        <w:spacing w:line="360" w:lineRule="auto"/>
        <w:jc w:val="both"/>
        <w:rPr>
          <w:rFonts w:ascii="Arial" w:hAnsi="Arial" w:cs="Arial"/>
          <w:b/>
          <w:bCs/>
          <w:sz w:val="22"/>
          <w:szCs w:val="22"/>
        </w:rPr>
      </w:pPr>
    </w:p>
    <w:p w14:paraId="6EB9D7DE" w14:textId="6E7DBD65"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My mid-August the software was ready for testing in a pilot programme.  As the largest referring unit was the local hospital (University Hospital of Wales, Cardiff) and this was within the </w:t>
      </w:r>
      <w:r w:rsidR="00067AA7" w:rsidRPr="00B67024">
        <w:rPr>
          <w:rFonts w:ascii="Arial" w:hAnsi="Arial" w:cs="Arial"/>
          <w:sz w:val="22"/>
          <w:szCs w:val="22"/>
        </w:rPr>
        <w:t>I</w:t>
      </w:r>
      <w:r w:rsidR="00B67024" w:rsidRPr="00B67024">
        <w:rPr>
          <w:rFonts w:ascii="Arial" w:hAnsi="Arial" w:cs="Arial"/>
          <w:sz w:val="22"/>
          <w:szCs w:val="22"/>
        </w:rPr>
        <w:t>T</w:t>
      </w:r>
      <w:r w:rsidR="00067AA7" w:rsidRPr="00B67024">
        <w:rPr>
          <w:rFonts w:ascii="Arial" w:hAnsi="Arial" w:cs="Arial"/>
          <w:sz w:val="22"/>
          <w:szCs w:val="22"/>
        </w:rPr>
        <w:t xml:space="preserve"> Department’s purview,</w:t>
      </w:r>
      <w:r w:rsidRPr="00B67024">
        <w:rPr>
          <w:rFonts w:ascii="Arial" w:hAnsi="Arial" w:cs="Arial"/>
          <w:sz w:val="22"/>
          <w:szCs w:val="22"/>
        </w:rPr>
        <w:t xml:space="preserve"> this was rolled out within the </w:t>
      </w:r>
      <w:r w:rsidR="00067AA7" w:rsidRPr="00B67024">
        <w:rPr>
          <w:rFonts w:ascii="Arial" w:hAnsi="Arial" w:cs="Arial"/>
          <w:sz w:val="22"/>
          <w:szCs w:val="22"/>
        </w:rPr>
        <w:t>trust board</w:t>
      </w:r>
      <w:r w:rsidRPr="00B67024">
        <w:rPr>
          <w:rFonts w:ascii="Arial" w:hAnsi="Arial" w:cs="Arial"/>
          <w:sz w:val="22"/>
          <w:szCs w:val="22"/>
        </w:rPr>
        <w:t>. A log was maintained of any issues identified by any stakeholder, either in the referring team or in the Neurosurgical department.</w:t>
      </w:r>
    </w:p>
    <w:p w14:paraId="6A9B49BF" w14:textId="77777777" w:rsidR="00C40503" w:rsidRPr="00B67024" w:rsidRDefault="00C40503" w:rsidP="00B67024">
      <w:pPr>
        <w:spacing w:line="360" w:lineRule="auto"/>
        <w:jc w:val="both"/>
        <w:rPr>
          <w:rFonts w:ascii="Arial" w:hAnsi="Arial" w:cs="Arial"/>
          <w:sz w:val="22"/>
          <w:szCs w:val="22"/>
        </w:rPr>
      </w:pPr>
    </w:p>
    <w:p w14:paraId="62690604" w14:textId="4378E330"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A meeting was held every Friday with the IT department to iron out any difficulties faced and give feedback on the system. The system was modified on a rolling basis as required</w:t>
      </w:r>
      <w:r w:rsidR="00067AA7" w:rsidRPr="00B67024">
        <w:rPr>
          <w:rFonts w:ascii="Arial" w:hAnsi="Arial" w:cs="Arial"/>
          <w:sz w:val="22"/>
          <w:szCs w:val="22"/>
        </w:rPr>
        <w:t xml:space="preserve"> </w:t>
      </w:r>
      <w:r w:rsidRPr="00B67024">
        <w:rPr>
          <w:rFonts w:ascii="Arial" w:hAnsi="Arial" w:cs="Arial"/>
          <w:sz w:val="22"/>
          <w:szCs w:val="22"/>
        </w:rPr>
        <w:t xml:space="preserve">and is presently </w:t>
      </w:r>
      <w:r w:rsidR="00067AA7" w:rsidRPr="00B67024">
        <w:rPr>
          <w:rFonts w:ascii="Arial" w:hAnsi="Arial" w:cs="Arial"/>
          <w:sz w:val="22"/>
          <w:szCs w:val="22"/>
        </w:rPr>
        <w:t>in this</w:t>
      </w:r>
      <w:r w:rsidRPr="00B67024">
        <w:rPr>
          <w:rFonts w:ascii="Arial" w:hAnsi="Arial" w:cs="Arial"/>
          <w:sz w:val="22"/>
          <w:szCs w:val="22"/>
        </w:rPr>
        <w:t xml:space="preserve"> phase.</w:t>
      </w:r>
    </w:p>
    <w:p w14:paraId="7218BB4A" w14:textId="77777777" w:rsidR="00C40503" w:rsidRPr="00B67024" w:rsidRDefault="00C40503" w:rsidP="00B67024">
      <w:pPr>
        <w:spacing w:line="360" w:lineRule="auto"/>
        <w:jc w:val="both"/>
        <w:rPr>
          <w:rFonts w:ascii="Arial" w:hAnsi="Arial" w:cs="Arial"/>
          <w:b/>
          <w:bCs/>
          <w:sz w:val="22"/>
          <w:szCs w:val="22"/>
        </w:rPr>
      </w:pPr>
    </w:p>
    <w:p w14:paraId="39D5FF0B" w14:textId="77777777" w:rsidR="00C40503" w:rsidRPr="00B67024" w:rsidRDefault="00C40503" w:rsidP="00B67024">
      <w:pPr>
        <w:spacing w:line="360" w:lineRule="auto"/>
        <w:jc w:val="both"/>
        <w:rPr>
          <w:rFonts w:ascii="Arial" w:hAnsi="Arial" w:cs="Arial"/>
          <w:b/>
          <w:bCs/>
          <w:sz w:val="22"/>
          <w:szCs w:val="22"/>
        </w:rPr>
      </w:pPr>
    </w:p>
    <w:p w14:paraId="61A617E5" w14:textId="77777777" w:rsidR="00C40503" w:rsidRPr="00B67024" w:rsidRDefault="00C40503" w:rsidP="00B67024">
      <w:pPr>
        <w:spacing w:line="360" w:lineRule="auto"/>
        <w:jc w:val="both"/>
        <w:rPr>
          <w:rFonts w:ascii="Arial" w:hAnsi="Arial" w:cs="Arial"/>
          <w:b/>
          <w:bCs/>
          <w:sz w:val="22"/>
          <w:szCs w:val="22"/>
        </w:rPr>
      </w:pPr>
    </w:p>
    <w:p w14:paraId="3BEF904C" w14:textId="77777777" w:rsidR="00C40503" w:rsidRPr="00B67024" w:rsidRDefault="00C40503" w:rsidP="00B67024">
      <w:pPr>
        <w:spacing w:line="360" w:lineRule="auto"/>
        <w:jc w:val="both"/>
        <w:rPr>
          <w:rFonts w:ascii="Arial" w:hAnsi="Arial" w:cs="Arial"/>
          <w:b/>
          <w:bCs/>
          <w:sz w:val="22"/>
          <w:szCs w:val="22"/>
        </w:rPr>
      </w:pPr>
    </w:p>
    <w:p w14:paraId="707F80DC" w14:textId="77777777" w:rsidR="00C40503" w:rsidRPr="00B67024" w:rsidRDefault="00C40503" w:rsidP="00B67024">
      <w:pPr>
        <w:spacing w:line="360" w:lineRule="auto"/>
        <w:jc w:val="both"/>
        <w:rPr>
          <w:rFonts w:ascii="Arial" w:hAnsi="Arial" w:cs="Arial"/>
          <w:b/>
          <w:bCs/>
          <w:sz w:val="22"/>
          <w:szCs w:val="22"/>
        </w:rPr>
      </w:pPr>
    </w:p>
    <w:p w14:paraId="667F5C2D" w14:textId="77777777" w:rsidR="00C40503" w:rsidRPr="00B67024" w:rsidRDefault="00C40503" w:rsidP="00B67024">
      <w:pPr>
        <w:spacing w:line="360" w:lineRule="auto"/>
        <w:jc w:val="both"/>
        <w:rPr>
          <w:rFonts w:ascii="Arial" w:hAnsi="Arial" w:cs="Arial"/>
          <w:b/>
          <w:bCs/>
          <w:sz w:val="22"/>
          <w:szCs w:val="22"/>
        </w:rPr>
      </w:pPr>
    </w:p>
    <w:p w14:paraId="3F0005B0" w14:textId="77777777" w:rsidR="00C40503" w:rsidRPr="00B67024" w:rsidRDefault="00C40503" w:rsidP="00B67024">
      <w:pPr>
        <w:spacing w:line="360" w:lineRule="auto"/>
        <w:jc w:val="both"/>
        <w:rPr>
          <w:rFonts w:ascii="Arial" w:hAnsi="Arial" w:cs="Arial"/>
          <w:b/>
          <w:bCs/>
          <w:sz w:val="22"/>
          <w:szCs w:val="22"/>
        </w:rPr>
      </w:pPr>
    </w:p>
    <w:p w14:paraId="7EE6F485" w14:textId="77777777" w:rsidR="00C40503" w:rsidRPr="00B67024" w:rsidRDefault="00C40503" w:rsidP="00B67024">
      <w:pPr>
        <w:spacing w:line="360" w:lineRule="auto"/>
        <w:jc w:val="both"/>
        <w:rPr>
          <w:rFonts w:ascii="Arial" w:hAnsi="Arial" w:cs="Arial"/>
          <w:b/>
          <w:bCs/>
          <w:sz w:val="22"/>
          <w:szCs w:val="22"/>
        </w:rPr>
      </w:pPr>
    </w:p>
    <w:p w14:paraId="7D3F8C5F" w14:textId="77777777" w:rsidR="00C40503" w:rsidRPr="00B67024" w:rsidRDefault="00C40503" w:rsidP="00B67024">
      <w:pPr>
        <w:spacing w:line="360" w:lineRule="auto"/>
        <w:jc w:val="both"/>
        <w:rPr>
          <w:rFonts w:ascii="Arial" w:hAnsi="Arial" w:cs="Arial"/>
          <w:b/>
          <w:bCs/>
          <w:sz w:val="22"/>
          <w:szCs w:val="22"/>
        </w:rPr>
      </w:pPr>
    </w:p>
    <w:p w14:paraId="09F914AC" w14:textId="77777777" w:rsidR="00C40503" w:rsidRPr="00B67024" w:rsidRDefault="00C40503" w:rsidP="00B67024">
      <w:pPr>
        <w:spacing w:line="360" w:lineRule="auto"/>
        <w:jc w:val="both"/>
        <w:rPr>
          <w:rFonts w:ascii="Arial" w:hAnsi="Arial" w:cs="Arial"/>
          <w:b/>
          <w:bCs/>
          <w:sz w:val="22"/>
          <w:szCs w:val="22"/>
        </w:rPr>
      </w:pPr>
    </w:p>
    <w:p w14:paraId="339ABD36" w14:textId="77777777" w:rsidR="00C40503" w:rsidRPr="00B67024" w:rsidRDefault="00C40503" w:rsidP="00B67024">
      <w:pPr>
        <w:spacing w:line="360" w:lineRule="auto"/>
        <w:jc w:val="both"/>
        <w:rPr>
          <w:rFonts w:ascii="Arial" w:hAnsi="Arial" w:cs="Arial"/>
          <w:b/>
          <w:bCs/>
          <w:sz w:val="22"/>
          <w:szCs w:val="22"/>
        </w:rPr>
      </w:pPr>
    </w:p>
    <w:p w14:paraId="52599955" w14:textId="77777777" w:rsidR="00C40503" w:rsidRPr="00B67024" w:rsidRDefault="00C40503" w:rsidP="00B67024">
      <w:pPr>
        <w:spacing w:line="360" w:lineRule="auto"/>
        <w:jc w:val="both"/>
        <w:rPr>
          <w:rFonts w:ascii="Arial" w:hAnsi="Arial" w:cs="Arial"/>
          <w:b/>
          <w:bCs/>
          <w:sz w:val="22"/>
          <w:szCs w:val="22"/>
        </w:rPr>
      </w:pPr>
    </w:p>
    <w:p w14:paraId="525C2E1D" w14:textId="77777777" w:rsidR="00C40503" w:rsidRPr="00B67024" w:rsidRDefault="00C40503" w:rsidP="00B67024">
      <w:pPr>
        <w:spacing w:line="360" w:lineRule="auto"/>
        <w:jc w:val="both"/>
        <w:rPr>
          <w:rFonts w:ascii="Arial" w:hAnsi="Arial" w:cs="Arial"/>
          <w:b/>
          <w:bCs/>
          <w:sz w:val="22"/>
          <w:szCs w:val="22"/>
        </w:rPr>
      </w:pPr>
    </w:p>
    <w:p w14:paraId="3561FF61" w14:textId="77777777" w:rsidR="00C40503" w:rsidRPr="00B67024" w:rsidRDefault="00C40503" w:rsidP="00B67024">
      <w:pPr>
        <w:spacing w:line="360" w:lineRule="auto"/>
        <w:jc w:val="both"/>
        <w:rPr>
          <w:rFonts w:ascii="Arial" w:hAnsi="Arial" w:cs="Arial"/>
          <w:b/>
          <w:bCs/>
          <w:sz w:val="22"/>
          <w:szCs w:val="22"/>
        </w:rPr>
      </w:pPr>
    </w:p>
    <w:p w14:paraId="0B8EF4D9" w14:textId="77777777" w:rsidR="00C40503" w:rsidRPr="00B67024" w:rsidRDefault="00C40503" w:rsidP="00B67024">
      <w:pPr>
        <w:spacing w:line="360" w:lineRule="auto"/>
        <w:jc w:val="both"/>
        <w:rPr>
          <w:rFonts w:ascii="Arial" w:hAnsi="Arial" w:cs="Arial"/>
          <w:b/>
          <w:bCs/>
          <w:sz w:val="22"/>
          <w:szCs w:val="22"/>
        </w:rPr>
      </w:pPr>
    </w:p>
    <w:p w14:paraId="0653DCB0" w14:textId="77777777" w:rsidR="00C40503" w:rsidRPr="00B67024" w:rsidRDefault="00C40503" w:rsidP="00B67024">
      <w:pPr>
        <w:spacing w:line="360" w:lineRule="auto"/>
        <w:jc w:val="both"/>
        <w:rPr>
          <w:rFonts w:ascii="Arial" w:hAnsi="Arial" w:cs="Arial"/>
          <w:b/>
          <w:bCs/>
          <w:sz w:val="22"/>
          <w:szCs w:val="22"/>
        </w:rPr>
      </w:pPr>
    </w:p>
    <w:p w14:paraId="5A45F3B9" w14:textId="77777777" w:rsidR="00C40503" w:rsidRPr="00B67024" w:rsidRDefault="00C40503" w:rsidP="00B67024">
      <w:pPr>
        <w:spacing w:line="360" w:lineRule="auto"/>
        <w:jc w:val="both"/>
        <w:rPr>
          <w:rFonts w:ascii="Arial" w:hAnsi="Arial" w:cs="Arial"/>
          <w:b/>
          <w:bCs/>
          <w:sz w:val="22"/>
          <w:szCs w:val="22"/>
        </w:rPr>
      </w:pPr>
    </w:p>
    <w:p w14:paraId="48A3EB5B" w14:textId="77777777" w:rsidR="00C40503" w:rsidRPr="00B67024" w:rsidRDefault="00C40503" w:rsidP="00B67024">
      <w:pPr>
        <w:spacing w:line="360" w:lineRule="auto"/>
        <w:jc w:val="both"/>
        <w:rPr>
          <w:rFonts w:ascii="Arial" w:hAnsi="Arial" w:cs="Arial"/>
          <w:b/>
          <w:bCs/>
          <w:sz w:val="22"/>
          <w:szCs w:val="22"/>
        </w:rPr>
      </w:pPr>
    </w:p>
    <w:p w14:paraId="5388D228" w14:textId="77777777" w:rsidR="00C40503" w:rsidRPr="00B67024" w:rsidRDefault="00C40503" w:rsidP="00B67024">
      <w:pPr>
        <w:spacing w:line="360" w:lineRule="auto"/>
        <w:jc w:val="both"/>
        <w:rPr>
          <w:rFonts w:ascii="Arial" w:hAnsi="Arial" w:cs="Arial"/>
          <w:b/>
          <w:bCs/>
          <w:sz w:val="22"/>
          <w:szCs w:val="22"/>
        </w:rPr>
      </w:pPr>
    </w:p>
    <w:p w14:paraId="42F3290A" w14:textId="77777777" w:rsidR="00C40503" w:rsidRPr="00B67024" w:rsidRDefault="00C40503" w:rsidP="00B67024">
      <w:pPr>
        <w:spacing w:line="360" w:lineRule="auto"/>
        <w:jc w:val="both"/>
        <w:rPr>
          <w:rFonts w:ascii="Arial" w:hAnsi="Arial" w:cs="Arial"/>
          <w:b/>
          <w:bCs/>
          <w:sz w:val="22"/>
          <w:szCs w:val="22"/>
        </w:rPr>
      </w:pPr>
    </w:p>
    <w:p w14:paraId="057A3CAD" w14:textId="77777777" w:rsidR="00C40503" w:rsidRPr="00B67024" w:rsidRDefault="00C40503" w:rsidP="00B67024">
      <w:pPr>
        <w:spacing w:line="360" w:lineRule="auto"/>
        <w:jc w:val="both"/>
        <w:rPr>
          <w:rFonts w:ascii="Arial" w:hAnsi="Arial" w:cs="Arial"/>
          <w:b/>
          <w:bCs/>
          <w:sz w:val="22"/>
          <w:szCs w:val="22"/>
        </w:rPr>
      </w:pPr>
    </w:p>
    <w:p w14:paraId="3D767CBC" w14:textId="77777777" w:rsidR="00C40503" w:rsidRPr="00B67024" w:rsidRDefault="00C40503" w:rsidP="00B67024">
      <w:pPr>
        <w:spacing w:line="360" w:lineRule="auto"/>
        <w:jc w:val="both"/>
        <w:rPr>
          <w:rFonts w:ascii="Arial" w:hAnsi="Arial" w:cs="Arial"/>
          <w:b/>
          <w:bCs/>
          <w:sz w:val="22"/>
          <w:szCs w:val="22"/>
        </w:rPr>
      </w:pPr>
    </w:p>
    <w:p w14:paraId="059C0181" w14:textId="77777777" w:rsidR="00C40503" w:rsidRPr="00B67024" w:rsidRDefault="00C40503" w:rsidP="00B67024">
      <w:pPr>
        <w:spacing w:line="360" w:lineRule="auto"/>
        <w:jc w:val="both"/>
        <w:rPr>
          <w:rFonts w:ascii="Arial" w:hAnsi="Arial" w:cs="Arial"/>
          <w:b/>
          <w:bCs/>
          <w:sz w:val="22"/>
          <w:szCs w:val="22"/>
        </w:rPr>
      </w:pPr>
    </w:p>
    <w:p w14:paraId="4CF27719" w14:textId="77777777" w:rsidR="00C40503" w:rsidRPr="00B67024" w:rsidRDefault="00C40503" w:rsidP="00B67024">
      <w:pPr>
        <w:spacing w:line="360" w:lineRule="auto"/>
        <w:jc w:val="both"/>
        <w:rPr>
          <w:rFonts w:ascii="Arial" w:hAnsi="Arial" w:cs="Arial"/>
          <w:b/>
          <w:bCs/>
          <w:sz w:val="22"/>
          <w:szCs w:val="22"/>
        </w:rPr>
      </w:pPr>
    </w:p>
    <w:p w14:paraId="0CCFCDA1" w14:textId="77777777" w:rsidR="00C40503" w:rsidRPr="00B67024" w:rsidRDefault="00C40503" w:rsidP="00B67024">
      <w:pPr>
        <w:spacing w:line="360" w:lineRule="auto"/>
        <w:jc w:val="both"/>
        <w:rPr>
          <w:rFonts w:ascii="Arial" w:hAnsi="Arial" w:cs="Arial"/>
          <w:b/>
          <w:bCs/>
          <w:sz w:val="22"/>
          <w:szCs w:val="22"/>
        </w:rPr>
      </w:pPr>
    </w:p>
    <w:p w14:paraId="1B106146" w14:textId="77777777" w:rsidR="00C40503" w:rsidRPr="00B67024" w:rsidRDefault="00C40503" w:rsidP="00B67024">
      <w:pPr>
        <w:spacing w:line="360" w:lineRule="auto"/>
        <w:jc w:val="both"/>
        <w:rPr>
          <w:rFonts w:ascii="Arial" w:hAnsi="Arial" w:cs="Arial"/>
          <w:b/>
          <w:bCs/>
          <w:sz w:val="22"/>
          <w:szCs w:val="22"/>
        </w:rPr>
      </w:pPr>
    </w:p>
    <w:p w14:paraId="5E706E5A" w14:textId="77777777" w:rsidR="00C40503" w:rsidRPr="00B67024" w:rsidRDefault="00C40503" w:rsidP="00B67024">
      <w:pPr>
        <w:spacing w:line="360" w:lineRule="auto"/>
        <w:jc w:val="both"/>
        <w:rPr>
          <w:rFonts w:ascii="Arial" w:hAnsi="Arial" w:cs="Arial"/>
          <w:b/>
          <w:bCs/>
          <w:sz w:val="22"/>
          <w:szCs w:val="22"/>
        </w:rPr>
      </w:pPr>
    </w:p>
    <w:p w14:paraId="1A466E2E"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t>Further steps</w:t>
      </w:r>
    </w:p>
    <w:p w14:paraId="1AFD9B60" w14:textId="77777777" w:rsidR="00C40503" w:rsidRPr="00B67024" w:rsidRDefault="00C40503" w:rsidP="00B67024">
      <w:pPr>
        <w:spacing w:line="360" w:lineRule="auto"/>
        <w:jc w:val="both"/>
        <w:rPr>
          <w:rFonts w:ascii="Arial" w:hAnsi="Arial" w:cs="Arial"/>
          <w:b/>
          <w:bCs/>
          <w:sz w:val="22"/>
          <w:szCs w:val="22"/>
        </w:rPr>
      </w:pPr>
    </w:p>
    <w:p w14:paraId="0E3E825A" w14:textId="743042A0"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The aim is to learn from th</w:t>
      </w:r>
      <w:r w:rsidR="00067AA7" w:rsidRPr="00B67024">
        <w:rPr>
          <w:rFonts w:ascii="Arial" w:hAnsi="Arial" w:cs="Arial"/>
          <w:sz w:val="22"/>
          <w:szCs w:val="22"/>
        </w:rPr>
        <w:t>is</w:t>
      </w:r>
      <w:r w:rsidRPr="00B67024">
        <w:rPr>
          <w:rFonts w:ascii="Arial" w:hAnsi="Arial" w:cs="Arial"/>
          <w:sz w:val="22"/>
          <w:szCs w:val="22"/>
        </w:rPr>
        <w:t xml:space="preserve"> pilot exercise and then start a new pilot with roll out to one </w:t>
      </w:r>
      <w:r w:rsidR="00067AA7" w:rsidRPr="00B67024">
        <w:rPr>
          <w:rFonts w:ascii="Arial" w:hAnsi="Arial" w:cs="Arial"/>
          <w:sz w:val="22"/>
          <w:szCs w:val="22"/>
        </w:rPr>
        <w:t>external</w:t>
      </w:r>
      <w:r w:rsidRPr="00B67024">
        <w:rPr>
          <w:rFonts w:ascii="Arial" w:hAnsi="Arial" w:cs="Arial"/>
          <w:sz w:val="22"/>
          <w:szCs w:val="22"/>
        </w:rPr>
        <w:t xml:space="preserve"> hospital. It is expected that the new pilot study will commence in late September. The target hospital is the Royal Glamorgan</w:t>
      </w:r>
      <w:r w:rsidR="00067AA7" w:rsidRPr="00B67024">
        <w:rPr>
          <w:rFonts w:ascii="Arial" w:hAnsi="Arial" w:cs="Arial"/>
          <w:sz w:val="22"/>
          <w:szCs w:val="22"/>
        </w:rPr>
        <w:t>,</w:t>
      </w:r>
      <w:r w:rsidRPr="00B67024">
        <w:rPr>
          <w:rFonts w:ascii="Arial" w:hAnsi="Arial" w:cs="Arial"/>
          <w:sz w:val="22"/>
          <w:szCs w:val="22"/>
        </w:rPr>
        <w:t xml:space="preserve"> as it is relatively small</w:t>
      </w:r>
      <w:r w:rsidR="00067AA7" w:rsidRPr="00B67024">
        <w:rPr>
          <w:rFonts w:ascii="Arial" w:hAnsi="Arial" w:cs="Arial"/>
          <w:sz w:val="22"/>
          <w:szCs w:val="22"/>
        </w:rPr>
        <w:t>, close by</w:t>
      </w:r>
      <w:r w:rsidRPr="00B67024">
        <w:rPr>
          <w:rFonts w:ascii="Arial" w:hAnsi="Arial" w:cs="Arial"/>
          <w:sz w:val="22"/>
          <w:szCs w:val="22"/>
        </w:rPr>
        <w:t xml:space="preserve"> and does not refer many patients on a weekly basis. This would allow testing and modification without much disruption should changes be required. This pilot study is expected to last 4 weeks with the system then going live over the entire South Wales area.</w:t>
      </w:r>
    </w:p>
    <w:p w14:paraId="0F1B6D52" w14:textId="77777777" w:rsidR="00C40503" w:rsidRPr="00B67024" w:rsidRDefault="00C40503" w:rsidP="00B67024">
      <w:pPr>
        <w:spacing w:line="360" w:lineRule="auto"/>
        <w:jc w:val="both"/>
        <w:rPr>
          <w:rFonts w:ascii="Arial" w:hAnsi="Arial" w:cs="Arial"/>
          <w:sz w:val="22"/>
          <w:szCs w:val="22"/>
        </w:rPr>
      </w:pPr>
    </w:p>
    <w:p w14:paraId="2A3DA63A" w14:textId="7A78E530"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An outreach educational programme by the neurosurgical registrars is planned to help referring hospitals on the use of the system. A video is also being designed by the IT department to help referrers understand how to use the system. It is envisaged to have a period of transition over 2 to 3 months to help referring doctors using the current system</w:t>
      </w:r>
      <w:r w:rsidR="00067AA7" w:rsidRPr="00B67024">
        <w:rPr>
          <w:rFonts w:ascii="Arial" w:hAnsi="Arial" w:cs="Arial"/>
          <w:sz w:val="22"/>
          <w:szCs w:val="22"/>
        </w:rPr>
        <w:t>,</w:t>
      </w:r>
      <w:r w:rsidRPr="00B67024">
        <w:rPr>
          <w:rFonts w:ascii="Arial" w:hAnsi="Arial" w:cs="Arial"/>
          <w:sz w:val="22"/>
          <w:szCs w:val="22"/>
        </w:rPr>
        <w:t xml:space="preserve"> should there be any issues that they may be uncomfortable with. It is expected that the new online electronic referral system would be fully implemented by January 2020. </w:t>
      </w:r>
    </w:p>
    <w:p w14:paraId="1A1EC4D5" w14:textId="77777777" w:rsidR="00C40503" w:rsidRPr="00B67024" w:rsidRDefault="00C40503" w:rsidP="00B67024">
      <w:pPr>
        <w:spacing w:line="360" w:lineRule="auto"/>
        <w:jc w:val="both"/>
        <w:rPr>
          <w:rFonts w:ascii="Arial" w:hAnsi="Arial" w:cs="Arial"/>
          <w:sz w:val="22"/>
          <w:szCs w:val="22"/>
        </w:rPr>
      </w:pPr>
    </w:p>
    <w:p w14:paraId="2971D6FA" w14:textId="77777777" w:rsidR="00C40503" w:rsidRPr="00B67024" w:rsidRDefault="00C40503" w:rsidP="00B67024">
      <w:pPr>
        <w:spacing w:line="360" w:lineRule="auto"/>
        <w:jc w:val="both"/>
        <w:rPr>
          <w:rFonts w:ascii="Arial" w:hAnsi="Arial" w:cs="Arial"/>
          <w:b/>
          <w:bCs/>
          <w:sz w:val="22"/>
          <w:szCs w:val="22"/>
        </w:rPr>
      </w:pPr>
    </w:p>
    <w:p w14:paraId="0F51061F" w14:textId="77777777" w:rsidR="00C40503" w:rsidRPr="00B67024" w:rsidRDefault="00C40503" w:rsidP="00B67024">
      <w:pPr>
        <w:spacing w:line="360" w:lineRule="auto"/>
        <w:jc w:val="both"/>
        <w:rPr>
          <w:rFonts w:ascii="Arial" w:hAnsi="Arial" w:cs="Arial"/>
          <w:b/>
          <w:bCs/>
          <w:sz w:val="22"/>
          <w:szCs w:val="22"/>
        </w:rPr>
      </w:pPr>
    </w:p>
    <w:p w14:paraId="326489D0" w14:textId="77777777" w:rsidR="00C40503" w:rsidRPr="00B67024" w:rsidRDefault="00C40503" w:rsidP="00B67024">
      <w:pPr>
        <w:spacing w:line="360" w:lineRule="auto"/>
        <w:jc w:val="both"/>
        <w:rPr>
          <w:rFonts w:ascii="Arial" w:hAnsi="Arial" w:cs="Arial"/>
          <w:b/>
          <w:bCs/>
          <w:sz w:val="22"/>
          <w:szCs w:val="22"/>
        </w:rPr>
      </w:pPr>
    </w:p>
    <w:p w14:paraId="5607AD07" w14:textId="77777777" w:rsidR="00C40503" w:rsidRPr="00B67024" w:rsidRDefault="00C40503" w:rsidP="00B67024">
      <w:pPr>
        <w:spacing w:line="360" w:lineRule="auto"/>
        <w:jc w:val="both"/>
        <w:rPr>
          <w:rFonts w:ascii="Arial" w:hAnsi="Arial" w:cs="Arial"/>
          <w:b/>
          <w:bCs/>
          <w:sz w:val="22"/>
          <w:szCs w:val="22"/>
        </w:rPr>
      </w:pPr>
    </w:p>
    <w:p w14:paraId="7F85D5C8" w14:textId="77777777" w:rsidR="00C40503" w:rsidRPr="00B67024" w:rsidRDefault="00C40503" w:rsidP="00B67024">
      <w:pPr>
        <w:spacing w:line="360" w:lineRule="auto"/>
        <w:jc w:val="both"/>
        <w:rPr>
          <w:rFonts w:ascii="Arial" w:hAnsi="Arial" w:cs="Arial"/>
          <w:b/>
          <w:bCs/>
          <w:sz w:val="22"/>
          <w:szCs w:val="22"/>
        </w:rPr>
      </w:pPr>
    </w:p>
    <w:p w14:paraId="4C675D9B" w14:textId="77777777" w:rsidR="00C40503" w:rsidRPr="00B67024" w:rsidRDefault="00C40503" w:rsidP="00B67024">
      <w:pPr>
        <w:spacing w:line="360" w:lineRule="auto"/>
        <w:jc w:val="both"/>
        <w:rPr>
          <w:rFonts w:ascii="Arial" w:hAnsi="Arial" w:cs="Arial"/>
          <w:b/>
          <w:bCs/>
          <w:sz w:val="22"/>
          <w:szCs w:val="22"/>
        </w:rPr>
      </w:pPr>
    </w:p>
    <w:p w14:paraId="347ED834" w14:textId="77777777" w:rsidR="00C40503" w:rsidRPr="00B67024" w:rsidRDefault="00C40503" w:rsidP="00B67024">
      <w:pPr>
        <w:spacing w:line="360" w:lineRule="auto"/>
        <w:jc w:val="both"/>
        <w:rPr>
          <w:rFonts w:ascii="Arial" w:hAnsi="Arial" w:cs="Arial"/>
          <w:b/>
          <w:bCs/>
          <w:sz w:val="22"/>
          <w:szCs w:val="22"/>
        </w:rPr>
      </w:pPr>
    </w:p>
    <w:p w14:paraId="01391504" w14:textId="77777777" w:rsidR="00C40503" w:rsidRPr="00B67024" w:rsidRDefault="00C40503" w:rsidP="00B67024">
      <w:pPr>
        <w:spacing w:line="360" w:lineRule="auto"/>
        <w:jc w:val="both"/>
        <w:rPr>
          <w:rFonts w:ascii="Arial" w:hAnsi="Arial" w:cs="Arial"/>
          <w:b/>
          <w:bCs/>
          <w:sz w:val="22"/>
          <w:szCs w:val="22"/>
        </w:rPr>
      </w:pPr>
    </w:p>
    <w:p w14:paraId="05E7F0EE" w14:textId="77777777" w:rsidR="00C40503" w:rsidRPr="00B67024" w:rsidRDefault="00C40503" w:rsidP="00B67024">
      <w:pPr>
        <w:spacing w:line="360" w:lineRule="auto"/>
        <w:jc w:val="both"/>
        <w:rPr>
          <w:rFonts w:ascii="Arial" w:hAnsi="Arial" w:cs="Arial"/>
          <w:b/>
          <w:bCs/>
          <w:sz w:val="22"/>
          <w:szCs w:val="22"/>
        </w:rPr>
      </w:pPr>
    </w:p>
    <w:p w14:paraId="2E128FF6" w14:textId="77777777" w:rsidR="00C40503" w:rsidRPr="00B67024" w:rsidRDefault="00C40503" w:rsidP="00B67024">
      <w:pPr>
        <w:spacing w:line="360" w:lineRule="auto"/>
        <w:jc w:val="both"/>
        <w:rPr>
          <w:rFonts w:ascii="Arial" w:hAnsi="Arial" w:cs="Arial"/>
          <w:b/>
          <w:bCs/>
          <w:sz w:val="22"/>
          <w:szCs w:val="22"/>
        </w:rPr>
      </w:pPr>
    </w:p>
    <w:p w14:paraId="1929A9DE" w14:textId="77777777" w:rsidR="00C40503" w:rsidRPr="00B67024" w:rsidRDefault="00C40503" w:rsidP="00B67024">
      <w:pPr>
        <w:spacing w:line="360" w:lineRule="auto"/>
        <w:jc w:val="both"/>
        <w:rPr>
          <w:rFonts w:ascii="Arial" w:hAnsi="Arial" w:cs="Arial"/>
          <w:b/>
          <w:bCs/>
          <w:sz w:val="22"/>
          <w:szCs w:val="22"/>
        </w:rPr>
      </w:pPr>
    </w:p>
    <w:p w14:paraId="6E666780" w14:textId="77777777" w:rsidR="00C40503" w:rsidRPr="00B67024" w:rsidRDefault="00C40503" w:rsidP="00B67024">
      <w:pPr>
        <w:spacing w:line="360" w:lineRule="auto"/>
        <w:jc w:val="both"/>
        <w:rPr>
          <w:rFonts w:ascii="Arial" w:hAnsi="Arial" w:cs="Arial"/>
          <w:b/>
          <w:bCs/>
          <w:sz w:val="22"/>
          <w:szCs w:val="22"/>
        </w:rPr>
      </w:pPr>
    </w:p>
    <w:p w14:paraId="699D8462" w14:textId="77777777" w:rsidR="00C40503" w:rsidRPr="00B67024" w:rsidRDefault="00C40503" w:rsidP="00B67024">
      <w:pPr>
        <w:spacing w:line="360" w:lineRule="auto"/>
        <w:jc w:val="both"/>
        <w:rPr>
          <w:rFonts w:ascii="Arial" w:hAnsi="Arial" w:cs="Arial"/>
          <w:b/>
          <w:bCs/>
          <w:sz w:val="22"/>
          <w:szCs w:val="22"/>
        </w:rPr>
      </w:pPr>
    </w:p>
    <w:p w14:paraId="5AEC94F7" w14:textId="77777777" w:rsidR="00C40503" w:rsidRPr="00B67024" w:rsidRDefault="00C40503" w:rsidP="00B67024">
      <w:pPr>
        <w:spacing w:line="360" w:lineRule="auto"/>
        <w:jc w:val="both"/>
        <w:rPr>
          <w:rFonts w:ascii="Arial" w:hAnsi="Arial" w:cs="Arial"/>
          <w:b/>
          <w:bCs/>
          <w:sz w:val="22"/>
          <w:szCs w:val="22"/>
        </w:rPr>
      </w:pPr>
    </w:p>
    <w:p w14:paraId="411BC11D" w14:textId="77777777" w:rsidR="00C40503" w:rsidRPr="00B67024" w:rsidRDefault="00C40503" w:rsidP="00B67024">
      <w:pPr>
        <w:spacing w:line="360" w:lineRule="auto"/>
        <w:jc w:val="both"/>
        <w:rPr>
          <w:rFonts w:ascii="Arial" w:hAnsi="Arial" w:cs="Arial"/>
          <w:b/>
          <w:bCs/>
          <w:sz w:val="22"/>
          <w:szCs w:val="22"/>
        </w:rPr>
      </w:pPr>
    </w:p>
    <w:p w14:paraId="60CC5943" w14:textId="77777777" w:rsidR="00C40503" w:rsidRPr="00B67024" w:rsidRDefault="00C40503" w:rsidP="00B67024">
      <w:pPr>
        <w:spacing w:line="360" w:lineRule="auto"/>
        <w:jc w:val="both"/>
        <w:rPr>
          <w:rFonts w:ascii="Arial" w:hAnsi="Arial" w:cs="Arial"/>
          <w:b/>
          <w:bCs/>
          <w:sz w:val="22"/>
          <w:szCs w:val="22"/>
        </w:rPr>
      </w:pPr>
    </w:p>
    <w:p w14:paraId="1A89567A" w14:textId="77777777" w:rsidR="00C40503" w:rsidRPr="00B67024" w:rsidRDefault="00C40503" w:rsidP="00B67024">
      <w:pPr>
        <w:spacing w:line="360" w:lineRule="auto"/>
        <w:jc w:val="both"/>
        <w:rPr>
          <w:rFonts w:ascii="Arial" w:hAnsi="Arial" w:cs="Arial"/>
          <w:b/>
          <w:bCs/>
          <w:sz w:val="22"/>
          <w:szCs w:val="22"/>
        </w:rPr>
      </w:pPr>
    </w:p>
    <w:p w14:paraId="21C758D2" w14:textId="77777777" w:rsidR="00C40503" w:rsidRPr="00B67024" w:rsidRDefault="00C40503" w:rsidP="00B67024">
      <w:pPr>
        <w:spacing w:line="360" w:lineRule="auto"/>
        <w:jc w:val="both"/>
        <w:rPr>
          <w:rFonts w:ascii="Arial" w:hAnsi="Arial" w:cs="Arial"/>
          <w:b/>
          <w:bCs/>
          <w:sz w:val="22"/>
          <w:szCs w:val="22"/>
        </w:rPr>
      </w:pPr>
    </w:p>
    <w:p w14:paraId="77A7233D" w14:textId="77777777" w:rsidR="00C40503" w:rsidRPr="00B67024" w:rsidRDefault="00C40503" w:rsidP="00B67024">
      <w:pPr>
        <w:spacing w:line="360" w:lineRule="auto"/>
        <w:jc w:val="both"/>
        <w:rPr>
          <w:rFonts w:ascii="Arial" w:hAnsi="Arial" w:cs="Arial"/>
          <w:b/>
          <w:bCs/>
          <w:sz w:val="22"/>
          <w:szCs w:val="22"/>
        </w:rPr>
      </w:pPr>
    </w:p>
    <w:p w14:paraId="53DABCE1" w14:textId="77777777" w:rsidR="00C40503" w:rsidRPr="00B67024" w:rsidRDefault="00C40503" w:rsidP="00B67024">
      <w:pPr>
        <w:spacing w:line="360" w:lineRule="auto"/>
        <w:jc w:val="both"/>
        <w:rPr>
          <w:rFonts w:ascii="Arial" w:hAnsi="Arial" w:cs="Arial"/>
          <w:b/>
          <w:bCs/>
          <w:sz w:val="22"/>
          <w:szCs w:val="22"/>
        </w:rPr>
      </w:pPr>
    </w:p>
    <w:p w14:paraId="098CE406" w14:textId="77777777" w:rsidR="00C40503" w:rsidRPr="00B67024" w:rsidRDefault="00C40503" w:rsidP="00B67024">
      <w:pPr>
        <w:spacing w:line="360" w:lineRule="auto"/>
        <w:jc w:val="both"/>
        <w:rPr>
          <w:rFonts w:ascii="Arial" w:hAnsi="Arial" w:cs="Arial"/>
          <w:b/>
          <w:bCs/>
          <w:sz w:val="22"/>
          <w:szCs w:val="22"/>
        </w:rPr>
      </w:pPr>
      <w:r w:rsidRPr="00B67024">
        <w:rPr>
          <w:rFonts w:ascii="Arial" w:hAnsi="Arial" w:cs="Arial"/>
          <w:b/>
          <w:bCs/>
          <w:sz w:val="22"/>
          <w:szCs w:val="22"/>
        </w:rPr>
        <w:lastRenderedPageBreak/>
        <w:t>Leadership models used and my personal journey</w:t>
      </w:r>
    </w:p>
    <w:p w14:paraId="7D147D50" w14:textId="77777777" w:rsidR="00C40503" w:rsidRPr="00B67024" w:rsidRDefault="00C40503" w:rsidP="00B67024">
      <w:pPr>
        <w:spacing w:line="360" w:lineRule="auto"/>
        <w:jc w:val="both"/>
        <w:rPr>
          <w:rFonts w:ascii="Arial" w:hAnsi="Arial" w:cs="Arial"/>
          <w:b/>
          <w:bCs/>
          <w:sz w:val="22"/>
          <w:szCs w:val="22"/>
        </w:rPr>
      </w:pPr>
    </w:p>
    <w:p w14:paraId="16185CAD" w14:textId="11A3247D"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Undertaking and implementing this medical leadership project helped ground my understanding of the theory learnt during the teaching of the module via the presentations, action learning sets, </w:t>
      </w:r>
      <w:r w:rsidR="00EC4E15" w:rsidRPr="00B67024">
        <w:rPr>
          <w:rFonts w:ascii="Arial" w:hAnsi="Arial" w:cs="Arial"/>
          <w:sz w:val="22"/>
          <w:szCs w:val="22"/>
        </w:rPr>
        <w:t>goal-oriented</w:t>
      </w:r>
      <w:r w:rsidRPr="00B67024">
        <w:rPr>
          <w:rFonts w:ascii="Arial" w:hAnsi="Arial" w:cs="Arial"/>
          <w:sz w:val="22"/>
          <w:szCs w:val="22"/>
        </w:rPr>
        <w:t xml:space="preserve"> team tasks and peer group discussions. </w:t>
      </w:r>
    </w:p>
    <w:p w14:paraId="3FA82101"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 </w:t>
      </w:r>
    </w:p>
    <w:p w14:paraId="27D7662A" w14:textId="77777777" w:rsidR="001E7CAA"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concept of </w:t>
      </w:r>
      <w:r w:rsidRPr="00B67024">
        <w:rPr>
          <w:rFonts w:ascii="Arial" w:hAnsi="Arial" w:cs="Arial"/>
          <w:b/>
          <w:bCs/>
          <w:sz w:val="22"/>
          <w:szCs w:val="22"/>
        </w:rPr>
        <w:t>mental toughness</w:t>
      </w:r>
      <w:r w:rsidRPr="00B67024">
        <w:rPr>
          <w:rFonts w:ascii="Arial" w:hAnsi="Arial" w:cs="Arial"/>
          <w:sz w:val="22"/>
          <w:szCs w:val="22"/>
        </w:rPr>
        <w:t xml:space="preserve"> and understanding the </w:t>
      </w:r>
      <w:r w:rsidRPr="00B67024">
        <w:rPr>
          <w:rFonts w:ascii="Arial" w:hAnsi="Arial" w:cs="Arial"/>
          <w:b/>
          <w:bCs/>
          <w:sz w:val="22"/>
          <w:szCs w:val="22"/>
        </w:rPr>
        <w:t xml:space="preserve">4 C’s </w:t>
      </w:r>
      <w:r w:rsidRPr="00B67024">
        <w:rPr>
          <w:rFonts w:ascii="Arial" w:hAnsi="Arial" w:cs="Arial"/>
          <w:sz w:val="22"/>
          <w:szCs w:val="22"/>
        </w:rPr>
        <w:t xml:space="preserve">was particularly helpful </w:t>
      </w:r>
    </w:p>
    <w:p w14:paraId="3006FA22" w14:textId="6C0CBBC0" w:rsidR="00C40503" w:rsidRPr="00B67024" w:rsidRDefault="001E7CAA" w:rsidP="00B67024">
      <w:pPr>
        <w:spacing w:line="360" w:lineRule="auto"/>
        <w:jc w:val="both"/>
        <w:rPr>
          <w:rFonts w:ascii="Arial" w:hAnsi="Arial" w:cs="Arial"/>
          <w:sz w:val="22"/>
          <w:szCs w:val="22"/>
        </w:rPr>
      </w:pPr>
      <w:r w:rsidRPr="00B67024">
        <w:rPr>
          <w:rFonts w:ascii="Arial" w:hAnsi="Arial" w:cs="Arial"/>
          <w:sz w:val="22"/>
          <w:szCs w:val="22"/>
        </w:rPr>
        <w:t xml:space="preserve">(Clough </w:t>
      </w:r>
      <w:r w:rsidR="00D9476D" w:rsidRPr="00B67024">
        <w:rPr>
          <w:rFonts w:ascii="Arial" w:hAnsi="Arial" w:cs="Arial"/>
          <w:sz w:val="22"/>
          <w:szCs w:val="22"/>
        </w:rPr>
        <w:t>P,</w:t>
      </w:r>
      <w:r w:rsidRPr="00B67024">
        <w:rPr>
          <w:rFonts w:ascii="Arial" w:hAnsi="Arial" w:cs="Arial"/>
          <w:sz w:val="22"/>
          <w:szCs w:val="22"/>
        </w:rPr>
        <w:t xml:space="preserve"> 2002) </w:t>
      </w:r>
      <w:r w:rsidR="00C40503" w:rsidRPr="00B67024">
        <w:rPr>
          <w:rFonts w:ascii="Arial" w:hAnsi="Arial" w:cs="Arial"/>
          <w:sz w:val="22"/>
          <w:szCs w:val="22"/>
        </w:rPr>
        <w:t xml:space="preserve">when </w:t>
      </w:r>
      <w:r w:rsidR="00067AA7" w:rsidRPr="00B67024">
        <w:rPr>
          <w:rFonts w:ascii="Arial" w:hAnsi="Arial" w:cs="Arial"/>
          <w:sz w:val="22"/>
          <w:szCs w:val="22"/>
        </w:rPr>
        <w:t>I faced</w:t>
      </w:r>
      <w:r w:rsidR="00C40503" w:rsidRPr="00B67024">
        <w:rPr>
          <w:rFonts w:ascii="Arial" w:hAnsi="Arial" w:cs="Arial"/>
          <w:sz w:val="22"/>
          <w:szCs w:val="22"/>
        </w:rPr>
        <w:t xml:space="preserve"> the inability to use the Refer-a-patient system. It required resilience to successfully adapt in the face </w:t>
      </w:r>
      <w:r w:rsidR="00067AA7" w:rsidRPr="00B67024">
        <w:rPr>
          <w:rFonts w:ascii="Arial" w:hAnsi="Arial" w:cs="Arial"/>
          <w:sz w:val="22"/>
          <w:szCs w:val="22"/>
        </w:rPr>
        <w:t>of difficulty</w:t>
      </w:r>
      <w:r w:rsidR="00C40503" w:rsidRPr="00B67024">
        <w:rPr>
          <w:rFonts w:ascii="Arial" w:hAnsi="Arial" w:cs="Arial"/>
          <w:sz w:val="22"/>
          <w:szCs w:val="22"/>
        </w:rPr>
        <w:t xml:space="preserve"> to use a system which was well developed and had been used elsewhere for exactly this purpose. The solutions offered by my colleagues and the Department in general was to shelve the project and wait for a system that was still being developed and would be at least 2 to 3 years before implementation. The IT parameters that set the agenda regarding non-implementation of my preferred solution were beyond my control and being informed of it </w:t>
      </w:r>
      <w:r w:rsidR="00EC4E15" w:rsidRPr="00B67024">
        <w:rPr>
          <w:rFonts w:ascii="Arial" w:hAnsi="Arial" w:cs="Arial"/>
          <w:sz w:val="22"/>
          <w:szCs w:val="22"/>
        </w:rPr>
        <w:t>halfway</w:t>
      </w:r>
      <w:r w:rsidR="00C40503" w:rsidRPr="00B67024">
        <w:rPr>
          <w:rFonts w:ascii="Arial" w:hAnsi="Arial" w:cs="Arial"/>
          <w:sz w:val="22"/>
          <w:szCs w:val="22"/>
        </w:rPr>
        <w:t xml:space="preserve"> through the project was a real test of my “</w:t>
      </w:r>
      <w:r w:rsidR="00C40503" w:rsidRPr="00B67024">
        <w:rPr>
          <w:rFonts w:ascii="Arial" w:hAnsi="Arial" w:cs="Arial"/>
          <w:b/>
          <w:bCs/>
          <w:sz w:val="22"/>
          <w:szCs w:val="22"/>
        </w:rPr>
        <w:t>Commitment</w:t>
      </w:r>
      <w:r w:rsidR="00C40503" w:rsidRPr="00B67024">
        <w:rPr>
          <w:rFonts w:ascii="Arial" w:hAnsi="Arial" w:cs="Arial"/>
          <w:sz w:val="22"/>
          <w:szCs w:val="22"/>
        </w:rPr>
        <w:t>”. My ability to “</w:t>
      </w:r>
      <w:r w:rsidR="00C40503" w:rsidRPr="00B67024">
        <w:rPr>
          <w:rFonts w:ascii="Arial" w:hAnsi="Arial" w:cs="Arial"/>
          <w:b/>
          <w:bCs/>
          <w:sz w:val="22"/>
          <w:szCs w:val="22"/>
        </w:rPr>
        <w:t>Control</w:t>
      </w:r>
      <w:r w:rsidR="00C40503" w:rsidRPr="00B67024">
        <w:rPr>
          <w:rFonts w:ascii="Arial" w:hAnsi="Arial" w:cs="Arial"/>
          <w:sz w:val="22"/>
          <w:szCs w:val="22"/>
        </w:rPr>
        <w:t xml:space="preserve">” </w:t>
      </w:r>
      <w:r w:rsidR="00EC4E15" w:rsidRPr="00B67024">
        <w:rPr>
          <w:rFonts w:ascii="Arial" w:hAnsi="Arial" w:cs="Arial"/>
          <w:sz w:val="22"/>
          <w:szCs w:val="22"/>
        </w:rPr>
        <w:t>the situation</w:t>
      </w:r>
      <w:r w:rsidR="00C40503" w:rsidRPr="00B67024">
        <w:rPr>
          <w:rFonts w:ascii="Arial" w:hAnsi="Arial" w:cs="Arial"/>
          <w:sz w:val="22"/>
          <w:szCs w:val="22"/>
        </w:rPr>
        <w:t xml:space="preserve"> was severely hampered because the solution </w:t>
      </w:r>
      <w:r w:rsidR="00EB5992" w:rsidRPr="00B67024">
        <w:rPr>
          <w:rFonts w:ascii="Arial" w:hAnsi="Arial" w:cs="Arial"/>
          <w:sz w:val="22"/>
          <w:szCs w:val="22"/>
        </w:rPr>
        <w:t xml:space="preserve">required </w:t>
      </w:r>
      <w:r w:rsidR="00C40503" w:rsidRPr="00B67024">
        <w:rPr>
          <w:rFonts w:ascii="Arial" w:hAnsi="Arial" w:cs="Arial"/>
          <w:sz w:val="22"/>
          <w:szCs w:val="22"/>
        </w:rPr>
        <w:t>was technical and beyond my immediate scope. The “</w:t>
      </w:r>
      <w:r w:rsidR="00C40503" w:rsidRPr="00B67024">
        <w:rPr>
          <w:rFonts w:ascii="Arial" w:hAnsi="Arial" w:cs="Arial"/>
          <w:b/>
          <w:bCs/>
          <w:sz w:val="22"/>
          <w:szCs w:val="22"/>
        </w:rPr>
        <w:t>Challenge</w:t>
      </w:r>
      <w:r w:rsidR="00C40503" w:rsidRPr="00B67024">
        <w:rPr>
          <w:rFonts w:ascii="Arial" w:hAnsi="Arial" w:cs="Arial"/>
          <w:sz w:val="22"/>
          <w:szCs w:val="22"/>
        </w:rPr>
        <w:t>” I faced was to find a different approach and co-opt help. It required “</w:t>
      </w:r>
      <w:r w:rsidR="00C40503" w:rsidRPr="00B67024">
        <w:rPr>
          <w:rFonts w:ascii="Arial" w:hAnsi="Arial" w:cs="Arial"/>
          <w:b/>
          <w:bCs/>
          <w:sz w:val="22"/>
          <w:szCs w:val="22"/>
        </w:rPr>
        <w:t>Confidence</w:t>
      </w:r>
      <w:r w:rsidR="00C40503" w:rsidRPr="00B67024">
        <w:rPr>
          <w:rFonts w:ascii="Arial" w:hAnsi="Arial" w:cs="Arial"/>
          <w:sz w:val="22"/>
          <w:szCs w:val="22"/>
        </w:rPr>
        <w:t xml:space="preserve">” and self-belief to be able to influence another Department which was equally under stress due to a substantial workload in understanding the importance of the project and being able to commit resources to it. This required confidence in my own abilities, assertiveness and strong inter-personal </w:t>
      </w:r>
      <w:r w:rsidR="00EB5992" w:rsidRPr="00B67024">
        <w:rPr>
          <w:rFonts w:ascii="Arial" w:hAnsi="Arial" w:cs="Arial"/>
          <w:sz w:val="22"/>
          <w:szCs w:val="22"/>
        </w:rPr>
        <w:t>skills</w:t>
      </w:r>
      <w:r w:rsidR="00C40503" w:rsidRPr="00B67024">
        <w:rPr>
          <w:rFonts w:ascii="Arial" w:hAnsi="Arial" w:cs="Arial"/>
          <w:sz w:val="22"/>
          <w:szCs w:val="22"/>
        </w:rPr>
        <w:t xml:space="preserve"> in being able to coalesce a coalition. </w:t>
      </w:r>
    </w:p>
    <w:p w14:paraId="16B6AADE" w14:textId="77777777" w:rsidR="00C40503" w:rsidRPr="00B67024" w:rsidRDefault="00C40503" w:rsidP="00B67024">
      <w:pPr>
        <w:spacing w:line="360" w:lineRule="auto"/>
        <w:jc w:val="both"/>
        <w:rPr>
          <w:rFonts w:ascii="Arial" w:hAnsi="Arial" w:cs="Arial"/>
          <w:b/>
          <w:bCs/>
          <w:sz w:val="22"/>
          <w:szCs w:val="22"/>
        </w:rPr>
      </w:pPr>
    </w:p>
    <w:p w14:paraId="78C5C92E" w14:textId="04FCBE32"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Understanding </w:t>
      </w:r>
      <w:r w:rsidRPr="00B67024">
        <w:rPr>
          <w:rFonts w:ascii="Arial" w:hAnsi="Arial" w:cs="Arial"/>
          <w:b/>
          <w:bCs/>
          <w:sz w:val="22"/>
          <w:szCs w:val="22"/>
        </w:rPr>
        <w:t>BELBIN</w:t>
      </w:r>
      <w:r w:rsidRPr="00B67024">
        <w:rPr>
          <w:rFonts w:ascii="Arial" w:hAnsi="Arial" w:cs="Arial"/>
          <w:sz w:val="22"/>
          <w:szCs w:val="22"/>
        </w:rPr>
        <w:t xml:space="preserve"> team roles was key in helping achieve the project objectives</w:t>
      </w:r>
      <w:r w:rsidR="001E7CAA" w:rsidRPr="00B67024">
        <w:rPr>
          <w:rFonts w:ascii="Arial" w:hAnsi="Arial" w:cs="Arial"/>
          <w:sz w:val="22"/>
          <w:szCs w:val="22"/>
        </w:rPr>
        <w:t xml:space="preserve"> (Belbin, 2019)</w:t>
      </w:r>
      <w:r w:rsidRPr="00B67024">
        <w:rPr>
          <w:rFonts w:ascii="Arial" w:hAnsi="Arial" w:cs="Arial"/>
          <w:sz w:val="22"/>
          <w:szCs w:val="22"/>
        </w:rPr>
        <w:t xml:space="preserve">. Prior to undertaking this leadership </w:t>
      </w:r>
      <w:r w:rsidR="00EC4E15" w:rsidRPr="00B67024">
        <w:rPr>
          <w:rFonts w:ascii="Arial" w:hAnsi="Arial" w:cs="Arial"/>
          <w:sz w:val="22"/>
          <w:szCs w:val="22"/>
        </w:rPr>
        <w:t>programme,</w:t>
      </w:r>
      <w:r w:rsidRPr="00B67024">
        <w:rPr>
          <w:rFonts w:ascii="Arial" w:hAnsi="Arial" w:cs="Arial"/>
          <w:sz w:val="22"/>
          <w:szCs w:val="22"/>
        </w:rPr>
        <w:t xml:space="preserve"> I had but a vague understanding of the different roles a team needs, to be successful. My personal report showed that I was a “</w:t>
      </w:r>
      <w:r w:rsidRPr="00B67024">
        <w:rPr>
          <w:rFonts w:ascii="Arial" w:hAnsi="Arial" w:cs="Arial"/>
          <w:b/>
          <w:bCs/>
          <w:sz w:val="22"/>
          <w:szCs w:val="22"/>
        </w:rPr>
        <w:t>Plant</w:t>
      </w:r>
      <w:r w:rsidRPr="00B67024">
        <w:rPr>
          <w:rFonts w:ascii="Arial" w:hAnsi="Arial" w:cs="Arial"/>
          <w:sz w:val="22"/>
          <w:szCs w:val="22"/>
        </w:rPr>
        <w:t>” and was strong in the “</w:t>
      </w:r>
      <w:r w:rsidRPr="00B67024">
        <w:rPr>
          <w:rFonts w:ascii="Arial" w:hAnsi="Arial" w:cs="Arial"/>
          <w:b/>
          <w:bCs/>
          <w:sz w:val="22"/>
          <w:szCs w:val="22"/>
        </w:rPr>
        <w:t>Team worker</w:t>
      </w:r>
      <w:r w:rsidRPr="00B67024">
        <w:rPr>
          <w:rFonts w:ascii="Arial" w:hAnsi="Arial" w:cs="Arial"/>
          <w:sz w:val="22"/>
          <w:szCs w:val="22"/>
        </w:rPr>
        <w:t>”, “</w:t>
      </w:r>
      <w:r w:rsidRPr="00B67024">
        <w:rPr>
          <w:rFonts w:ascii="Arial" w:hAnsi="Arial" w:cs="Arial"/>
          <w:b/>
          <w:bCs/>
          <w:sz w:val="22"/>
          <w:szCs w:val="22"/>
        </w:rPr>
        <w:t>Resource investigator</w:t>
      </w:r>
      <w:r w:rsidRPr="00B67024">
        <w:rPr>
          <w:rFonts w:ascii="Arial" w:hAnsi="Arial" w:cs="Arial"/>
          <w:sz w:val="22"/>
          <w:szCs w:val="22"/>
        </w:rPr>
        <w:t xml:space="preserve">” and </w:t>
      </w:r>
      <w:r w:rsidRPr="00B67024">
        <w:rPr>
          <w:rFonts w:ascii="Arial" w:hAnsi="Arial" w:cs="Arial"/>
          <w:b/>
          <w:bCs/>
          <w:sz w:val="22"/>
          <w:szCs w:val="22"/>
        </w:rPr>
        <w:t>Shaper</w:t>
      </w:r>
      <w:r w:rsidRPr="00B67024">
        <w:rPr>
          <w:rFonts w:ascii="Arial" w:hAnsi="Arial" w:cs="Arial"/>
          <w:sz w:val="22"/>
          <w:szCs w:val="22"/>
        </w:rPr>
        <w:t>” roles. I was particularly poor at being a “</w:t>
      </w:r>
      <w:r w:rsidRPr="00B67024">
        <w:rPr>
          <w:rFonts w:ascii="Arial" w:hAnsi="Arial" w:cs="Arial"/>
          <w:b/>
          <w:bCs/>
          <w:sz w:val="22"/>
          <w:szCs w:val="22"/>
        </w:rPr>
        <w:t>Coordinator</w:t>
      </w:r>
      <w:r w:rsidRPr="00B67024">
        <w:rPr>
          <w:rFonts w:ascii="Arial" w:hAnsi="Arial" w:cs="Arial"/>
          <w:sz w:val="22"/>
          <w:szCs w:val="22"/>
        </w:rPr>
        <w:t>”, “</w:t>
      </w:r>
      <w:r w:rsidRPr="00B67024">
        <w:rPr>
          <w:rFonts w:ascii="Arial" w:hAnsi="Arial" w:cs="Arial"/>
          <w:b/>
          <w:bCs/>
          <w:sz w:val="22"/>
          <w:szCs w:val="22"/>
        </w:rPr>
        <w:t>Specialist</w:t>
      </w:r>
      <w:r w:rsidRPr="00B67024">
        <w:rPr>
          <w:rFonts w:ascii="Arial" w:hAnsi="Arial" w:cs="Arial"/>
          <w:sz w:val="22"/>
          <w:szCs w:val="22"/>
        </w:rPr>
        <w:t>” and achieved no points as a “</w:t>
      </w:r>
      <w:r w:rsidRPr="00B67024">
        <w:rPr>
          <w:rFonts w:ascii="Arial" w:hAnsi="Arial" w:cs="Arial"/>
          <w:b/>
          <w:bCs/>
          <w:sz w:val="22"/>
          <w:szCs w:val="22"/>
        </w:rPr>
        <w:t>Completer Finisher</w:t>
      </w:r>
      <w:r w:rsidRPr="00B67024">
        <w:rPr>
          <w:rFonts w:ascii="Arial" w:hAnsi="Arial" w:cs="Arial"/>
          <w:sz w:val="22"/>
          <w:szCs w:val="22"/>
        </w:rPr>
        <w:t xml:space="preserve">”. Understanding my own strengths and shortcomings was helpful in consciously </w:t>
      </w:r>
      <w:r w:rsidR="00EC4E15" w:rsidRPr="00B67024">
        <w:rPr>
          <w:rFonts w:ascii="Arial" w:hAnsi="Arial" w:cs="Arial"/>
          <w:sz w:val="22"/>
          <w:szCs w:val="22"/>
        </w:rPr>
        <w:t>trying</w:t>
      </w:r>
      <w:r w:rsidRPr="00B67024">
        <w:rPr>
          <w:rFonts w:ascii="Arial" w:hAnsi="Arial" w:cs="Arial"/>
          <w:sz w:val="22"/>
          <w:szCs w:val="22"/>
        </w:rPr>
        <w:t xml:space="preserve"> to help coordinate the team and setup tasks with a time limit to help complete and finish the project on time. I am much more conscious now of the key role different members of a team can play based on their personality traits.</w:t>
      </w:r>
    </w:p>
    <w:p w14:paraId="56C3F54D" w14:textId="77777777" w:rsidR="00C40503" w:rsidRPr="00B67024" w:rsidRDefault="00C40503" w:rsidP="00B67024">
      <w:pPr>
        <w:spacing w:line="360" w:lineRule="auto"/>
        <w:jc w:val="both"/>
        <w:rPr>
          <w:rFonts w:ascii="Arial" w:hAnsi="Arial" w:cs="Arial"/>
          <w:sz w:val="22"/>
          <w:szCs w:val="22"/>
        </w:rPr>
      </w:pPr>
    </w:p>
    <w:p w14:paraId="77FFB68D" w14:textId="0A8FE350" w:rsidR="00EB5992"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w:t>
      </w:r>
      <w:r w:rsidRPr="00B67024">
        <w:rPr>
          <w:rFonts w:ascii="Arial" w:hAnsi="Arial" w:cs="Arial"/>
          <w:b/>
          <w:bCs/>
          <w:sz w:val="22"/>
          <w:szCs w:val="22"/>
        </w:rPr>
        <w:t>Myers Briggs Type indicator</w:t>
      </w:r>
      <w:r w:rsidRPr="00B67024">
        <w:rPr>
          <w:rFonts w:ascii="Arial" w:hAnsi="Arial" w:cs="Arial"/>
          <w:sz w:val="22"/>
          <w:szCs w:val="22"/>
        </w:rPr>
        <w:t xml:space="preserve"> was also helpful in personal reflection and evaluation. </w:t>
      </w:r>
      <w:r w:rsidR="00EB5992" w:rsidRPr="00B67024">
        <w:rPr>
          <w:rFonts w:ascii="Arial" w:hAnsi="Arial" w:cs="Arial"/>
          <w:sz w:val="22"/>
          <w:szCs w:val="22"/>
        </w:rPr>
        <w:t>Analysis showed my</w:t>
      </w:r>
      <w:r w:rsidRPr="00B67024">
        <w:rPr>
          <w:rFonts w:ascii="Arial" w:hAnsi="Arial" w:cs="Arial"/>
          <w:sz w:val="22"/>
          <w:szCs w:val="22"/>
        </w:rPr>
        <w:t xml:space="preserve"> type to be </w:t>
      </w:r>
      <w:r w:rsidRPr="00B67024">
        <w:rPr>
          <w:rFonts w:ascii="Arial" w:hAnsi="Arial" w:cs="Arial"/>
          <w:b/>
          <w:bCs/>
          <w:sz w:val="22"/>
          <w:szCs w:val="22"/>
        </w:rPr>
        <w:t>INTJ (Introversion, Intuition, Thinking, Judging</w:t>
      </w:r>
      <w:r w:rsidR="00EB5992" w:rsidRPr="00B67024">
        <w:rPr>
          <w:rFonts w:ascii="Arial" w:hAnsi="Arial" w:cs="Arial"/>
          <w:b/>
          <w:bCs/>
          <w:sz w:val="22"/>
          <w:szCs w:val="22"/>
        </w:rPr>
        <w:t>)</w:t>
      </w:r>
      <w:r w:rsidR="000D18F6" w:rsidRPr="00B67024">
        <w:rPr>
          <w:rFonts w:ascii="Arial" w:hAnsi="Arial" w:cs="Arial"/>
          <w:sz w:val="22"/>
          <w:szCs w:val="22"/>
        </w:rPr>
        <w:t xml:space="preserve"> (</w:t>
      </w:r>
      <w:proofErr w:type="spellStart"/>
      <w:r w:rsidR="00D9476D" w:rsidRPr="00B67024">
        <w:rPr>
          <w:rFonts w:ascii="Arial" w:hAnsi="Arial" w:cs="Arial"/>
          <w:sz w:val="22"/>
          <w:szCs w:val="22"/>
        </w:rPr>
        <w:t>Myersbriggs</w:t>
      </w:r>
      <w:proofErr w:type="spellEnd"/>
      <w:r w:rsidR="00D9476D" w:rsidRPr="00B67024">
        <w:rPr>
          <w:rFonts w:ascii="Arial" w:hAnsi="Arial" w:cs="Arial"/>
          <w:sz w:val="22"/>
          <w:szCs w:val="22"/>
        </w:rPr>
        <w:t>,</w:t>
      </w:r>
      <w:r w:rsidR="000D18F6" w:rsidRPr="00B67024">
        <w:rPr>
          <w:rFonts w:ascii="Arial" w:hAnsi="Arial" w:cs="Arial"/>
          <w:sz w:val="22"/>
          <w:szCs w:val="22"/>
        </w:rPr>
        <w:t xml:space="preserve"> 2019)</w:t>
      </w:r>
      <w:r w:rsidRPr="00B67024">
        <w:rPr>
          <w:rFonts w:ascii="Arial" w:hAnsi="Arial" w:cs="Arial"/>
          <w:sz w:val="22"/>
          <w:szCs w:val="22"/>
        </w:rPr>
        <w:t xml:space="preserve">. This </w:t>
      </w:r>
      <w:r w:rsidR="00EB5992" w:rsidRPr="00B67024">
        <w:rPr>
          <w:rFonts w:ascii="Arial" w:hAnsi="Arial" w:cs="Arial"/>
          <w:sz w:val="22"/>
          <w:szCs w:val="22"/>
        </w:rPr>
        <w:t>report</w:t>
      </w:r>
      <w:r w:rsidRPr="00B67024">
        <w:rPr>
          <w:rFonts w:ascii="Arial" w:hAnsi="Arial" w:cs="Arial"/>
          <w:sz w:val="22"/>
          <w:szCs w:val="22"/>
        </w:rPr>
        <w:t xml:space="preserve"> helped in my understanding of the approach I have </w:t>
      </w:r>
      <w:r w:rsidR="00EB5992" w:rsidRPr="00B67024">
        <w:rPr>
          <w:rFonts w:ascii="Arial" w:hAnsi="Arial" w:cs="Arial"/>
          <w:sz w:val="22"/>
          <w:szCs w:val="22"/>
        </w:rPr>
        <w:t>taken</w:t>
      </w:r>
      <w:r w:rsidRPr="00B67024">
        <w:rPr>
          <w:rFonts w:ascii="Arial" w:hAnsi="Arial" w:cs="Arial"/>
          <w:sz w:val="22"/>
          <w:szCs w:val="22"/>
        </w:rPr>
        <w:t xml:space="preserve"> to problems so far. In keeping with the analysis, I have always been known to be independent and individualistic with some of my colleagues finding me occasionally single minded and </w:t>
      </w:r>
      <w:r w:rsidRPr="00B67024">
        <w:rPr>
          <w:rFonts w:ascii="Arial" w:hAnsi="Arial" w:cs="Arial"/>
          <w:sz w:val="22"/>
          <w:szCs w:val="22"/>
        </w:rPr>
        <w:lastRenderedPageBreak/>
        <w:t xml:space="preserve">stubborn in trying to solve complex challenging problems. I have </w:t>
      </w:r>
      <w:r w:rsidR="00EB5992" w:rsidRPr="00B67024">
        <w:rPr>
          <w:rFonts w:ascii="Arial" w:hAnsi="Arial" w:cs="Arial"/>
          <w:sz w:val="22"/>
          <w:szCs w:val="22"/>
        </w:rPr>
        <w:t xml:space="preserve">in the past </w:t>
      </w:r>
      <w:r w:rsidRPr="00B67024">
        <w:rPr>
          <w:rFonts w:ascii="Arial" w:hAnsi="Arial" w:cs="Arial"/>
          <w:sz w:val="22"/>
          <w:szCs w:val="22"/>
        </w:rPr>
        <w:t xml:space="preserve">relied on colleagues to help fill details which I have tended to ignore. Routine everyday tasks have bored me and in my professional and social life I have attempted a variety of different tasks to help keep myself occupied. </w:t>
      </w:r>
    </w:p>
    <w:p w14:paraId="50316581" w14:textId="77777777" w:rsidR="00EB5992" w:rsidRPr="00B67024" w:rsidRDefault="00EB5992" w:rsidP="00B67024">
      <w:pPr>
        <w:spacing w:line="360" w:lineRule="auto"/>
        <w:jc w:val="both"/>
        <w:rPr>
          <w:rFonts w:ascii="Arial" w:hAnsi="Arial" w:cs="Arial"/>
          <w:sz w:val="22"/>
          <w:szCs w:val="22"/>
        </w:rPr>
      </w:pPr>
    </w:p>
    <w:p w14:paraId="36A67419" w14:textId="1E2DADEF"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An awareness of this personality trait has helped me during this project to actively seek out team members who look at details and persevere with routine tasks to ensure that they are completed. As a leader</w:t>
      </w:r>
      <w:r w:rsidR="00EB5992" w:rsidRPr="00B67024">
        <w:rPr>
          <w:rFonts w:ascii="Arial" w:hAnsi="Arial" w:cs="Arial"/>
          <w:sz w:val="22"/>
          <w:szCs w:val="22"/>
        </w:rPr>
        <w:t>,</w:t>
      </w:r>
      <w:r w:rsidRPr="00B67024">
        <w:rPr>
          <w:rFonts w:ascii="Arial" w:hAnsi="Arial" w:cs="Arial"/>
          <w:sz w:val="22"/>
          <w:szCs w:val="22"/>
        </w:rPr>
        <w:t xml:space="preserve"> I think it is important to understand different styles to get the best out of people. It did help me gain perspective in appreciating others</w:t>
      </w:r>
      <w:r w:rsidR="00EB5992" w:rsidRPr="00B67024">
        <w:rPr>
          <w:rFonts w:ascii="Arial" w:hAnsi="Arial" w:cs="Arial"/>
          <w:sz w:val="22"/>
          <w:szCs w:val="22"/>
        </w:rPr>
        <w:t>’</w:t>
      </w:r>
      <w:r w:rsidRPr="00B67024">
        <w:rPr>
          <w:rFonts w:ascii="Arial" w:hAnsi="Arial" w:cs="Arial"/>
          <w:sz w:val="22"/>
          <w:szCs w:val="22"/>
        </w:rPr>
        <w:t xml:space="preserve"> points of view and in finding the difference useful and broadening rather than annoying and restricting. </w:t>
      </w:r>
    </w:p>
    <w:p w14:paraId="2AC0B6DA" w14:textId="77777777" w:rsidR="00C40503" w:rsidRPr="00B67024" w:rsidRDefault="00C40503" w:rsidP="00B67024">
      <w:pPr>
        <w:spacing w:line="360" w:lineRule="auto"/>
        <w:jc w:val="both"/>
        <w:rPr>
          <w:rFonts w:ascii="Arial" w:hAnsi="Arial" w:cs="Arial"/>
          <w:sz w:val="22"/>
          <w:szCs w:val="22"/>
        </w:rPr>
      </w:pPr>
    </w:p>
    <w:p w14:paraId="68950037" w14:textId="375FFCD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An understanding of the different </w:t>
      </w:r>
      <w:r w:rsidRPr="00B67024">
        <w:rPr>
          <w:rFonts w:ascii="Arial" w:hAnsi="Arial" w:cs="Arial"/>
          <w:b/>
          <w:bCs/>
          <w:sz w:val="22"/>
          <w:szCs w:val="22"/>
        </w:rPr>
        <w:t>types of leadership styles</w:t>
      </w:r>
      <w:r w:rsidRPr="00B67024">
        <w:rPr>
          <w:rFonts w:ascii="Arial" w:hAnsi="Arial" w:cs="Arial"/>
          <w:sz w:val="22"/>
          <w:szCs w:val="22"/>
        </w:rPr>
        <w:t xml:space="preserve"> was useful</w:t>
      </w:r>
      <w:r w:rsidR="000D18F6" w:rsidRPr="00B67024">
        <w:rPr>
          <w:rFonts w:ascii="Arial" w:hAnsi="Arial" w:cs="Arial"/>
          <w:sz w:val="22"/>
          <w:szCs w:val="22"/>
        </w:rPr>
        <w:t xml:space="preserve"> (Goleman, 2017)</w:t>
      </w:r>
      <w:r w:rsidRPr="00B67024">
        <w:rPr>
          <w:rFonts w:ascii="Arial" w:hAnsi="Arial" w:cs="Arial"/>
          <w:sz w:val="22"/>
          <w:szCs w:val="22"/>
        </w:rPr>
        <w:t>. The project</w:t>
      </w:r>
      <w:r w:rsidR="00B67024" w:rsidRPr="00B67024">
        <w:rPr>
          <w:rFonts w:ascii="Arial" w:hAnsi="Arial" w:cs="Arial"/>
          <w:sz w:val="22"/>
          <w:szCs w:val="22"/>
        </w:rPr>
        <w:t>,</w:t>
      </w:r>
      <w:r w:rsidRPr="00B67024">
        <w:rPr>
          <w:rFonts w:ascii="Arial" w:hAnsi="Arial" w:cs="Arial"/>
          <w:sz w:val="22"/>
          <w:szCs w:val="22"/>
        </w:rPr>
        <w:t xml:space="preserve"> especially </w:t>
      </w:r>
      <w:r w:rsidR="00EC4E15" w:rsidRPr="00B67024">
        <w:rPr>
          <w:rFonts w:ascii="Arial" w:hAnsi="Arial" w:cs="Arial"/>
          <w:sz w:val="22"/>
          <w:szCs w:val="22"/>
        </w:rPr>
        <w:t>after hitting</w:t>
      </w:r>
      <w:r w:rsidRPr="00B67024">
        <w:rPr>
          <w:rFonts w:ascii="Arial" w:hAnsi="Arial" w:cs="Arial"/>
          <w:sz w:val="22"/>
          <w:szCs w:val="22"/>
        </w:rPr>
        <w:t xml:space="preserve"> a snag</w:t>
      </w:r>
      <w:r w:rsidR="00B67024" w:rsidRPr="00B67024">
        <w:rPr>
          <w:rFonts w:ascii="Arial" w:hAnsi="Arial" w:cs="Arial"/>
          <w:sz w:val="22"/>
          <w:szCs w:val="22"/>
        </w:rPr>
        <w:t>,</w:t>
      </w:r>
      <w:r w:rsidRPr="00B67024">
        <w:rPr>
          <w:rFonts w:ascii="Arial" w:hAnsi="Arial" w:cs="Arial"/>
          <w:sz w:val="22"/>
          <w:szCs w:val="22"/>
        </w:rPr>
        <w:t xml:space="preserve"> required </w:t>
      </w:r>
      <w:r w:rsidR="00EB5992" w:rsidRPr="00B67024">
        <w:rPr>
          <w:rFonts w:ascii="Arial" w:hAnsi="Arial" w:cs="Arial"/>
          <w:sz w:val="22"/>
          <w:szCs w:val="22"/>
        </w:rPr>
        <w:t xml:space="preserve">skills of </w:t>
      </w:r>
      <w:r w:rsidRPr="00B67024">
        <w:rPr>
          <w:rFonts w:ascii="Arial" w:hAnsi="Arial" w:cs="Arial"/>
          <w:sz w:val="22"/>
          <w:szCs w:val="22"/>
        </w:rPr>
        <w:t xml:space="preserve">providing a vision, building commitment among employees of different organisations and creating harmony and mutual trust among team workers. This requirement was met by my adopting </w:t>
      </w:r>
      <w:r w:rsidR="00EC4E15" w:rsidRPr="00B67024">
        <w:rPr>
          <w:rFonts w:ascii="Arial" w:hAnsi="Arial" w:cs="Arial"/>
          <w:sz w:val="22"/>
          <w:szCs w:val="22"/>
        </w:rPr>
        <w:t>a leadership</w:t>
      </w:r>
      <w:r w:rsidRPr="00B67024">
        <w:rPr>
          <w:rFonts w:ascii="Arial" w:hAnsi="Arial" w:cs="Arial"/>
          <w:sz w:val="22"/>
          <w:szCs w:val="22"/>
        </w:rPr>
        <w:t xml:space="preserve"> style of being </w:t>
      </w:r>
      <w:r w:rsidR="00EB5992" w:rsidRPr="00B67024">
        <w:rPr>
          <w:rFonts w:ascii="Arial" w:hAnsi="Arial" w:cs="Arial"/>
          <w:b/>
          <w:bCs/>
          <w:sz w:val="22"/>
          <w:szCs w:val="22"/>
        </w:rPr>
        <w:t>V</w:t>
      </w:r>
      <w:r w:rsidRPr="00B67024">
        <w:rPr>
          <w:rFonts w:ascii="Arial" w:hAnsi="Arial" w:cs="Arial"/>
          <w:b/>
          <w:bCs/>
          <w:sz w:val="22"/>
          <w:szCs w:val="22"/>
        </w:rPr>
        <w:t xml:space="preserve">isionary, </w:t>
      </w:r>
      <w:r w:rsidR="00EB5992" w:rsidRPr="00B67024">
        <w:rPr>
          <w:rFonts w:ascii="Arial" w:hAnsi="Arial" w:cs="Arial"/>
          <w:b/>
          <w:bCs/>
          <w:sz w:val="22"/>
          <w:szCs w:val="22"/>
        </w:rPr>
        <w:t>P</w:t>
      </w:r>
      <w:r w:rsidRPr="00B67024">
        <w:rPr>
          <w:rFonts w:ascii="Arial" w:hAnsi="Arial" w:cs="Arial"/>
          <w:b/>
          <w:bCs/>
          <w:sz w:val="22"/>
          <w:szCs w:val="22"/>
        </w:rPr>
        <w:t xml:space="preserve">articipative and </w:t>
      </w:r>
      <w:r w:rsidR="00EB5992" w:rsidRPr="00B67024">
        <w:rPr>
          <w:rFonts w:ascii="Arial" w:hAnsi="Arial" w:cs="Arial"/>
          <w:b/>
          <w:bCs/>
          <w:sz w:val="22"/>
          <w:szCs w:val="22"/>
        </w:rPr>
        <w:t>A</w:t>
      </w:r>
      <w:r w:rsidRPr="00B67024">
        <w:rPr>
          <w:rFonts w:ascii="Arial" w:hAnsi="Arial" w:cs="Arial"/>
          <w:b/>
          <w:bCs/>
          <w:sz w:val="22"/>
          <w:szCs w:val="22"/>
        </w:rPr>
        <w:t>ff</w:t>
      </w:r>
      <w:r w:rsidR="00EB5992" w:rsidRPr="00B67024">
        <w:rPr>
          <w:rFonts w:ascii="Arial" w:hAnsi="Arial" w:cs="Arial"/>
          <w:b/>
          <w:bCs/>
          <w:sz w:val="22"/>
          <w:szCs w:val="22"/>
        </w:rPr>
        <w:t>il</w:t>
      </w:r>
      <w:r w:rsidRPr="00B67024">
        <w:rPr>
          <w:rFonts w:ascii="Arial" w:hAnsi="Arial" w:cs="Arial"/>
          <w:b/>
          <w:bCs/>
          <w:sz w:val="22"/>
          <w:szCs w:val="22"/>
        </w:rPr>
        <w:t>iative</w:t>
      </w:r>
      <w:r w:rsidRPr="00B67024">
        <w:rPr>
          <w:rFonts w:ascii="Arial" w:hAnsi="Arial" w:cs="Arial"/>
          <w:sz w:val="22"/>
          <w:szCs w:val="22"/>
        </w:rPr>
        <w:t xml:space="preserve">. </w:t>
      </w:r>
      <w:r w:rsidR="00EB5992" w:rsidRPr="00B67024">
        <w:rPr>
          <w:rFonts w:ascii="Arial" w:hAnsi="Arial" w:cs="Arial"/>
          <w:sz w:val="22"/>
          <w:szCs w:val="22"/>
        </w:rPr>
        <w:t>To</w:t>
      </w:r>
      <w:r w:rsidRPr="00B67024">
        <w:rPr>
          <w:rFonts w:ascii="Arial" w:hAnsi="Arial" w:cs="Arial"/>
          <w:sz w:val="22"/>
          <w:szCs w:val="22"/>
        </w:rPr>
        <w:t xml:space="preserve"> meet the tight schedule</w:t>
      </w:r>
      <w:r w:rsidR="00EB5992" w:rsidRPr="00B67024">
        <w:rPr>
          <w:rFonts w:ascii="Arial" w:hAnsi="Arial" w:cs="Arial"/>
          <w:sz w:val="22"/>
          <w:szCs w:val="22"/>
        </w:rPr>
        <w:t>,</w:t>
      </w:r>
      <w:r w:rsidRPr="00B67024">
        <w:rPr>
          <w:rFonts w:ascii="Arial" w:hAnsi="Arial" w:cs="Arial"/>
          <w:sz w:val="22"/>
          <w:szCs w:val="22"/>
        </w:rPr>
        <w:t xml:space="preserve"> a </w:t>
      </w:r>
      <w:r w:rsidRPr="00B67024">
        <w:rPr>
          <w:rFonts w:ascii="Arial" w:hAnsi="Arial" w:cs="Arial"/>
          <w:b/>
          <w:bCs/>
          <w:sz w:val="22"/>
          <w:szCs w:val="22"/>
        </w:rPr>
        <w:t>Pacesetting</w:t>
      </w:r>
      <w:r w:rsidRPr="00B67024">
        <w:rPr>
          <w:rFonts w:ascii="Arial" w:hAnsi="Arial" w:cs="Arial"/>
          <w:sz w:val="22"/>
          <w:szCs w:val="22"/>
        </w:rPr>
        <w:t xml:space="preserve"> profile was also required. A </w:t>
      </w:r>
      <w:r w:rsidR="00EB5992" w:rsidRPr="00B67024">
        <w:rPr>
          <w:rFonts w:ascii="Arial" w:hAnsi="Arial" w:cs="Arial"/>
          <w:b/>
          <w:bCs/>
          <w:sz w:val="22"/>
          <w:szCs w:val="22"/>
        </w:rPr>
        <w:t>D</w:t>
      </w:r>
      <w:r w:rsidRPr="00B67024">
        <w:rPr>
          <w:rFonts w:ascii="Arial" w:hAnsi="Arial" w:cs="Arial"/>
          <w:b/>
          <w:bCs/>
          <w:sz w:val="22"/>
          <w:szCs w:val="22"/>
        </w:rPr>
        <w:t>irective</w:t>
      </w:r>
      <w:r w:rsidRPr="00B67024">
        <w:rPr>
          <w:rFonts w:ascii="Arial" w:hAnsi="Arial" w:cs="Arial"/>
          <w:sz w:val="22"/>
          <w:szCs w:val="22"/>
        </w:rPr>
        <w:t xml:space="preserve"> form of leadership would have been counter-productive in this scenario. </w:t>
      </w:r>
    </w:p>
    <w:p w14:paraId="752E3A3C" w14:textId="77777777" w:rsidR="00EB5992" w:rsidRPr="00B67024" w:rsidRDefault="00EB5992" w:rsidP="00B67024">
      <w:pPr>
        <w:spacing w:line="360" w:lineRule="auto"/>
        <w:jc w:val="both"/>
        <w:rPr>
          <w:rFonts w:ascii="Arial" w:hAnsi="Arial" w:cs="Arial"/>
          <w:sz w:val="22"/>
          <w:szCs w:val="22"/>
        </w:rPr>
      </w:pPr>
    </w:p>
    <w:p w14:paraId="37362E86" w14:textId="7367527D"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The most useful model I found was </w:t>
      </w:r>
      <w:r w:rsidRPr="00B67024">
        <w:rPr>
          <w:rFonts w:ascii="Arial" w:hAnsi="Arial" w:cs="Arial"/>
          <w:b/>
          <w:bCs/>
          <w:sz w:val="22"/>
          <w:szCs w:val="22"/>
        </w:rPr>
        <w:t>Kotter’s 8</w:t>
      </w:r>
      <w:r w:rsidR="00EB5992" w:rsidRPr="00B67024">
        <w:rPr>
          <w:rFonts w:ascii="Arial" w:hAnsi="Arial" w:cs="Arial"/>
          <w:b/>
          <w:bCs/>
          <w:sz w:val="22"/>
          <w:szCs w:val="22"/>
        </w:rPr>
        <w:t>-</w:t>
      </w:r>
      <w:r w:rsidRPr="00B67024">
        <w:rPr>
          <w:rFonts w:ascii="Arial" w:hAnsi="Arial" w:cs="Arial"/>
          <w:b/>
          <w:bCs/>
          <w:sz w:val="22"/>
          <w:szCs w:val="22"/>
        </w:rPr>
        <w:t>step process of Leading change</w:t>
      </w:r>
      <w:r w:rsidR="000D18F6" w:rsidRPr="00B67024">
        <w:rPr>
          <w:rFonts w:ascii="Arial" w:hAnsi="Arial" w:cs="Arial"/>
          <w:sz w:val="22"/>
          <w:szCs w:val="22"/>
        </w:rPr>
        <w:t xml:space="preserve"> (Kotter J, 2017)</w:t>
      </w:r>
      <w:r w:rsidRPr="00B67024">
        <w:rPr>
          <w:rFonts w:ascii="Arial" w:hAnsi="Arial" w:cs="Arial"/>
          <w:sz w:val="22"/>
          <w:szCs w:val="22"/>
        </w:rPr>
        <w:t xml:space="preserve">. I had to </w:t>
      </w:r>
      <w:r w:rsidRPr="00B67024">
        <w:rPr>
          <w:rFonts w:ascii="Arial" w:hAnsi="Arial" w:cs="Arial"/>
          <w:b/>
          <w:bCs/>
          <w:sz w:val="22"/>
          <w:szCs w:val="22"/>
        </w:rPr>
        <w:t>Create a Sense of Urgency</w:t>
      </w:r>
      <w:r w:rsidRPr="00B67024">
        <w:rPr>
          <w:rFonts w:ascii="Arial" w:hAnsi="Arial" w:cs="Arial"/>
          <w:sz w:val="22"/>
          <w:szCs w:val="22"/>
        </w:rPr>
        <w:t xml:space="preserve"> to help the IT Department see the need for change;  </w:t>
      </w:r>
      <w:r w:rsidRPr="00B67024">
        <w:rPr>
          <w:rFonts w:ascii="Arial" w:hAnsi="Arial" w:cs="Arial"/>
          <w:b/>
          <w:bCs/>
          <w:sz w:val="22"/>
          <w:szCs w:val="22"/>
        </w:rPr>
        <w:t>Build a Guiding Coalition</w:t>
      </w:r>
      <w:r w:rsidRPr="00B67024">
        <w:rPr>
          <w:rFonts w:ascii="Arial" w:hAnsi="Arial" w:cs="Arial"/>
          <w:sz w:val="22"/>
          <w:szCs w:val="22"/>
        </w:rPr>
        <w:t xml:space="preserve"> of Neurosurgical registrars and IT professionals; </w:t>
      </w:r>
      <w:r w:rsidRPr="00B67024">
        <w:rPr>
          <w:rFonts w:ascii="Arial" w:hAnsi="Arial" w:cs="Arial"/>
          <w:b/>
          <w:bCs/>
          <w:sz w:val="22"/>
          <w:szCs w:val="22"/>
        </w:rPr>
        <w:t>Form a Strategic Vision and Initiatives</w:t>
      </w:r>
      <w:r w:rsidRPr="00B67024">
        <w:rPr>
          <w:rFonts w:ascii="Arial" w:hAnsi="Arial" w:cs="Arial"/>
          <w:sz w:val="22"/>
          <w:szCs w:val="22"/>
        </w:rPr>
        <w:t xml:space="preserve"> to clarify how the system would transform care; </w:t>
      </w:r>
      <w:r w:rsidRPr="00B67024">
        <w:rPr>
          <w:rFonts w:ascii="Arial" w:hAnsi="Arial" w:cs="Arial"/>
          <w:b/>
          <w:bCs/>
          <w:sz w:val="22"/>
          <w:szCs w:val="22"/>
        </w:rPr>
        <w:t>Enlist a Volunteer Army</w:t>
      </w:r>
      <w:r w:rsidRPr="00B67024">
        <w:rPr>
          <w:rFonts w:ascii="Arial" w:hAnsi="Arial" w:cs="Arial"/>
          <w:sz w:val="22"/>
          <w:szCs w:val="22"/>
        </w:rPr>
        <w:t xml:space="preserve"> by having discussions with all stakeholders; </w:t>
      </w:r>
      <w:r w:rsidRPr="00B67024">
        <w:rPr>
          <w:rFonts w:ascii="Arial" w:hAnsi="Arial" w:cs="Arial"/>
          <w:b/>
          <w:bCs/>
          <w:sz w:val="22"/>
          <w:szCs w:val="22"/>
        </w:rPr>
        <w:t>Enable Action by Removing Barriers</w:t>
      </w:r>
      <w:r w:rsidRPr="00B67024">
        <w:rPr>
          <w:rFonts w:ascii="Arial" w:hAnsi="Arial" w:cs="Arial"/>
          <w:sz w:val="22"/>
          <w:szCs w:val="22"/>
        </w:rPr>
        <w:t xml:space="preserve"> by having meetings chaired by the IT team and Neurosurgical registrars; </w:t>
      </w:r>
      <w:r w:rsidRPr="00B67024">
        <w:rPr>
          <w:rFonts w:ascii="Arial" w:hAnsi="Arial" w:cs="Arial"/>
          <w:b/>
          <w:bCs/>
          <w:sz w:val="22"/>
          <w:szCs w:val="22"/>
        </w:rPr>
        <w:t>Generate Short-Term Wins</w:t>
      </w:r>
      <w:r w:rsidRPr="00B67024">
        <w:rPr>
          <w:rFonts w:ascii="Arial" w:hAnsi="Arial" w:cs="Arial"/>
          <w:sz w:val="22"/>
          <w:szCs w:val="22"/>
        </w:rPr>
        <w:t xml:space="preserve"> by highlighting to the Stakeho</w:t>
      </w:r>
      <w:r w:rsidR="00EB5992" w:rsidRPr="00B67024">
        <w:rPr>
          <w:rFonts w:ascii="Arial" w:hAnsi="Arial" w:cs="Arial"/>
          <w:sz w:val="22"/>
          <w:szCs w:val="22"/>
        </w:rPr>
        <w:t>l</w:t>
      </w:r>
      <w:r w:rsidRPr="00B67024">
        <w:rPr>
          <w:rFonts w:ascii="Arial" w:hAnsi="Arial" w:cs="Arial"/>
          <w:sz w:val="22"/>
          <w:szCs w:val="22"/>
        </w:rPr>
        <w:t xml:space="preserve">der groups the rapid progress being made; </w:t>
      </w:r>
      <w:r w:rsidRPr="00B67024">
        <w:rPr>
          <w:rFonts w:ascii="Arial" w:hAnsi="Arial" w:cs="Arial"/>
          <w:b/>
          <w:bCs/>
          <w:sz w:val="22"/>
          <w:szCs w:val="22"/>
        </w:rPr>
        <w:t>Sustain Acceleration</w:t>
      </w:r>
      <w:r w:rsidRPr="00B67024">
        <w:rPr>
          <w:rFonts w:ascii="Arial" w:hAnsi="Arial" w:cs="Arial"/>
          <w:sz w:val="22"/>
          <w:szCs w:val="22"/>
        </w:rPr>
        <w:t xml:space="preserve"> by having strict targets to meet the Pilot study deadline dates; </w:t>
      </w:r>
      <w:r w:rsidRPr="00B67024">
        <w:rPr>
          <w:rFonts w:ascii="Arial" w:hAnsi="Arial" w:cs="Arial"/>
          <w:b/>
          <w:bCs/>
          <w:sz w:val="22"/>
          <w:szCs w:val="22"/>
        </w:rPr>
        <w:t>Institute Change</w:t>
      </w:r>
      <w:r w:rsidRPr="00B67024">
        <w:rPr>
          <w:rFonts w:ascii="Arial" w:hAnsi="Arial" w:cs="Arial"/>
          <w:sz w:val="22"/>
          <w:szCs w:val="22"/>
        </w:rPr>
        <w:t xml:space="preserve"> by articulating the transformations being made in providing more timely care in a less stressed environment.</w:t>
      </w:r>
    </w:p>
    <w:p w14:paraId="34A39DC7" w14:textId="77777777" w:rsidR="00C40503" w:rsidRPr="00B67024" w:rsidRDefault="00C40503" w:rsidP="00B67024">
      <w:pPr>
        <w:spacing w:line="360" w:lineRule="auto"/>
        <w:jc w:val="both"/>
        <w:rPr>
          <w:rFonts w:ascii="Arial" w:hAnsi="Arial" w:cs="Arial"/>
          <w:sz w:val="22"/>
          <w:szCs w:val="22"/>
        </w:rPr>
      </w:pPr>
    </w:p>
    <w:p w14:paraId="03E89FA2" w14:textId="77777777" w:rsidR="00C40503" w:rsidRPr="00B67024" w:rsidRDefault="00C40503" w:rsidP="00B67024">
      <w:pPr>
        <w:spacing w:line="360" w:lineRule="auto"/>
        <w:jc w:val="both"/>
        <w:rPr>
          <w:rFonts w:ascii="Arial" w:hAnsi="Arial" w:cs="Arial"/>
          <w:sz w:val="22"/>
          <w:szCs w:val="22"/>
        </w:rPr>
      </w:pPr>
    </w:p>
    <w:p w14:paraId="0E40B025" w14:textId="77777777" w:rsidR="00C40503" w:rsidRPr="00B67024" w:rsidRDefault="00C40503" w:rsidP="00B67024">
      <w:pPr>
        <w:spacing w:line="360" w:lineRule="auto"/>
        <w:jc w:val="both"/>
        <w:rPr>
          <w:rFonts w:ascii="Arial" w:hAnsi="Arial" w:cs="Arial"/>
          <w:sz w:val="22"/>
          <w:szCs w:val="22"/>
        </w:rPr>
      </w:pPr>
    </w:p>
    <w:p w14:paraId="62B227F2" w14:textId="77777777" w:rsidR="00C40503" w:rsidRPr="00B67024" w:rsidRDefault="00C40503" w:rsidP="00B67024">
      <w:pPr>
        <w:spacing w:line="360" w:lineRule="auto"/>
        <w:jc w:val="both"/>
        <w:rPr>
          <w:rFonts w:ascii="Arial" w:hAnsi="Arial" w:cs="Arial"/>
          <w:sz w:val="22"/>
          <w:szCs w:val="22"/>
        </w:rPr>
      </w:pPr>
    </w:p>
    <w:p w14:paraId="67B36B11" w14:textId="77777777" w:rsidR="00C40503" w:rsidRPr="00B67024" w:rsidRDefault="00C40503" w:rsidP="00B67024">
      <w:pPr>
        <w:spacing w:line="360" w:lineRule="auto"/>
        <w:jc w:val="both"/>
        <w:rPr>
          <w:rFonts w:ascii="Arial" w:hAnsi="Arial" w:cs="Arial"/>
          <w:sz w:val="22"/>
          <w:szCs w:val="22"/>
        </w:rPr>
      </w:pPr>
      <w:r w:rsidRPr="00B67024">
        <w:rPr>
          <w:rFonts w:ascii="Arial" w:hAnsi="Arial" w:cs="Arial"/>
          <w:sz w:val="22"/>
          <w:szCs w:val="22"/>
        </w:rPr>
        <w:t xml:space="preserve"> </w:t>
      </w:r>
    </w:p>
    <w:p w14:paraId="691F6A8D" w14:textId="77777777" w:rsidR="00C40503" w:rsidRPr="00B67024" w:rsidRDefault="00C40503" w:rsidP="00B67024">
      <w:pPr>
        <w:spacing w:line="360" w:lineRule="auto"/>
        <w:jc w:val="both"/>
        <w:rPr>
          <w:rFonts w:ascii="Arial" w:hAnsi="Arial" w:cs="Arial"/>
          <w:sz w:val="22"/>
          <w:szCs w:val="22"/>
        </w:rPr>
      </w:pPr>
    </w:p>
    <w:p w14:paraId="296142C3"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134B0E8E"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2F3717A2" w14:textId="77777777" w:rsidR="00C7228D" w:rsidRDefault="00C7228D" w:rsidP="00B67024">
      <w:pPr>
        <w:spacing w:line="360" w:lineRule="auto"/>
        <w:jc w:val="both"/>
        <w:rPr>
          <w:rFonts w:ascii="Arial" w:eastAsia="Times New Roman" w:hAnsi="Arial" w:cs="Arial"/>
          <w:b/>
          <w:bCs/>
          <w:color w:val="333333"/>
          <w:sz w:val="22"/>
          <w:szCs w:val="22"/>
          <w:lang w:eastAsia="en-GB"/>
        </w:rPr>
      </w:pPr>
    </w:p>
    <w:p w14:paraId="417A1DA6" w14:textId="004D4405" w:rsidR="00C40503" w:rsidRPr="00B67024" w:rsidRDefault="00C40503" w:rsidP="00B67024">
      <w:pPr>
        <w:spacing w:line="360" w:lineRule="auto"/>
        <w:jc w:val="both"/>
        <w:rPr>
          <w:rFonts w:ascii="Arial" w:eastAsia="Times New Roman" w:hAnsi="Arial" w:cs="Arial"/>
          <w:b/>
          <w:bCs/>
          <w:color w:val="333333"/>
          <w:sz w:val="22"/>
          <w:szCs w:val="22"/>
          <w:lang w:eastAsia="en-GB"/>
        </w:rPr>
      </w:pPr>
      <w:r w:rsidRPr="00B67024">
        <w:rPr>
          <w:rFonts w:ascii="Arial" w:eastAsia="Times New Roman" w:hAnsi="Arial" w:cs="Arial"/>
          <w:b/>
          <w:bCs/>
          <w:color w:val="333333"/>
          <w:sz w:val="22"/>
          <w:szCs w:val="22"/>
          <w:lang w:eastAsia="en-GB"/>
        </w:rPr>
        <w:t>Summary</w:t>
      </w:r>
    </w:p>
    <w:p w14:paraId="04D04EC3"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466A4011" w14:textId="5D646F13" w:rsidR="00C40503" w:rsidRPr="00B67024" w:rsidRDefault="00C40503" w:rsidP="00B67024">
      <w:pPr>
        <w:spacing w:line="360" w:lineRule="auto"/>
        <w:jc w:val="both"/>
        <w:rPr>
          <w:rFonts w:ascii="Arial" w:eastAsia="Times New Roman" w:hAnsi="Arial" w:cs="Arial"/>
          <w:color w:val="333333"/>
          <w:sz w:val="22"/>
          <w:szCs w:val="22"/>
          <w:lang w:eastAsia="en-GB"/>
        </w:rPr>
      </w:pPr>
      <w:r w:rsidRPr="00B67024">
        <w:rPr>
          <w:rFonts w:ascii="Arial" w:eastAsia="Times New Roman" w:hAnsi="Arial" w:cs="Arial"/>
          <w:color w:val="333333"/>
          <w:sz w:val="22"/>
          <w:szCs w:val="22"/>
          <w:lang w:eastAsia="en-GB"/>
        </w:rPr>
        <w:t xml:space="preserve">The </w:t>
      </w:r>
      <w:r w:rsidR="00EC4E15" w:rsidRPr="00B67024">
        <w:rPr>
          <w:rFonts w:ascii="Arial" w:eastAsia="Times New Roman" w:hAnsi="Arial" w:cs="Arial"/>
          <w:color w:val="333333"/>
          <w:sz w:val="22"/>
          <w:szCs w:val="22"/>
          <w:lang w:eastAsia="en-GB"/>
        </w:rPr>
        <w:t>outcome</w:t>
      </w:r>
      <w:r w:rsidRPr="00B67024">
        <w:rPr>
          <w:rFonts w:ascii="Arial" w:eastAsia="Times New Roman" w:hAnsi="Arial" w:cs="Arial"/>
          <w:color w:val="333333"/>
          <w:sz w:val="22"/>
          <w:szCs w:val="22"/>
          <w:lang w:eastAsia="en-GB"/>
        </w:rPr>
        <w:t xml:space="preserve"> of the Leading service improvement project is nearly achieved. The </w:t>
      </w:r>
      <w:r w:rsidR="00EC4E15" w:rsidRPr="00B67024">
        <w:rPr>
          <w:rFonts w:ascii="Arial" w:eastAsia="Times New Roman" w:hAnsi="Arial" w:cs="Arial"/>
          <w:color w:val="333333"/>
          <w:sz w:val="22"/>
          <w:szCs w:val="22"/>
          <w:lang w:eastAsia="en-GB"/>
        </w:rPr>
        <w:t>project,</w:t>
      </w:r>
      <w:r w:rsidR="00CC1A35" w:rsidRPr="00B67024">
        <w:rPr>
          <w:rFonts w:ascii="Arial" w:eastAsia="Times New Roman" w:hAnsi="Arial" w:cs="Arial"/>
          <w:color w:val="333333"/>
          <w:sz w:val="22"/>
          <w:szCs w:val="22"/>
          <w:lang w:eastAsia="en-GB"/>
        </w:rPr>
        <w:t xml:space="preserve"> </w:t>
      </w:r>
      <w:r w:rsidRPr="00B67024">
        <w:rPr>
          <w:rFonts w:ascii="Arial" w:eastAsia="Times New Roman" w:hAnsi="Arial" w:cs="Arial"/>
          <w:color w:val="333333"/>
          <w:sz w:val="22"/>
          <w:szCs w:val="22"/>
          <w:lang w:eastAsia="en-GB"/>
        </w:rPr>
        <w:t>due to its technical nature required significant input from the IT department. This was possible with a collective and facilitative leadership model and required perseverance and mental toughness to get through. The leadership program</w:t>
      </w:r>
      <w:r w:rsidR="00CC1A35" w:rsidRPr="00B67024">
        <w:rPr>
          <w:rFonts w:ascii="Arial" w:eastAsia="Times New Roman" w:hAnsi="Arial" w:cs="Arial"/>
          <w:color w:val="333333"/>
          <w:sz w:val="22"/>
          <w:szCs w:val="22"/>
          <w:lang w:eastAsia="en-GB"/>
        </w:rPr>
        <w:t>me</w:t>
      </w:r>
      <w:r w:rsidRPr="00B67024">
        <w:rPr>
          <w:rFonts w:ascii="Arial" w:eastAsia="Times New Roman" w:hAnsi="Arial" w:cs="Arial"/>
          <w:color w:val="333333"/>
          <w:sz w:val="22"/>
          <w:szCs w:val="22"/>
          <w:lang w:eastAsia="en-GB"/>
        </w:rPr>
        <w:t xml:space="preserve"> with its emphasis on the different models of leadership was helpful in reflection and personal evaluation. </w:t>
      </w:r>
    </w:p>
    <w:p w14:paraId="7528B2F9"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356702C1"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4BE1692C"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218CACA1"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2CC768B1"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79081DB9"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476930BA"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297F266A"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0DF177FE"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039509B1" w14:textId="77777777" w:rsidR="00C40503" w:rsidRPr="00B67024" w:rsidRDefault="00C40503" w:rsidP="00B67024">
      <w:pPr>
        <w:keepNext/>
        <w:keepLines/>
        <w:spacing w:line="360" w:lineRule="auto"/>
        <w:jc w:val="both"/>
        <w:outlineLvl w:val="1"/>
        <w:rPr>
          <w:rFonts w:ascii="Arial" w:eastAsia="Times New Roman" w:hAnsi="Arial" w:cs="Arial"/>
          <w:b/>
          <w:bCs/>
          <w:color w:val="000000"/>
          <w:sz w:val="22"/>
          <w:szCs w:val="22"/>
        </w:rPr>
      </w:pPr>
    </w:p>
    <w:p w14:paraId="07A18A8B" w14:textId="77777777" w:rsidR="00C40503" w:rsidRPr="00B67024" w:rsidRDefault="00C40503" w:rsidP="00B67024">
      <w:pPr>
        <w:keepNext/>
        <w:keepLines/>
        <w:spacing w:line="360" w:lineRule="auto"/>
        <w:jc w:val="both"/>
        <w:outlineLvl w:val="1"/>
        <w:rPr>
          <w:rFonts w:ascii="Arial" w:eastAsia="Times New Roman" w:hAnsi="Arial" w:cs="Arial"/>
          <w:b/>
          <w:bCs/>
          <w:color w:val="000000"/>
          <w:sz w:val="22"/>
          <w:szCs w:val="22"/>
        </w:rPr>
      </w:pPr>
    </w:p>
    <w:p w14:paraId="5B4CB5A9" w14:textId="77777777" w:rsidR="00C40503" w:rsidRPr="00B67024" w:rsidRDefault="00C40503" w:rsidP="00B67024">
      <w:pPr>
        <w:spacing w:line="360" w:lineRule="auto"/>
        <w:jc w:val="both"/>
        <w:rPr>
          <w:rFonts w:ascii="Arial" w:hAnsi="Arial" w:cs="Arial"/>
          <w:sz w:val="22"/>
          <w:szCs w:val="22"/>
        </w:rPr>
      </w:pPr>
    </w:p>
    <w:p w14:paraId="28E1F2F5" w14:textId="77777777" w:rsidR="00C40503" w:rsidRPr="00B67024" w:rsidRDefault="00C40503" w:rsidP="00B67024">
      <w:pPr>
        <w:spacing w:line="360" w:lineRule="auto"/>
        <w:jc w:val="both"/>
        <w:rPr>
          <w:rFonts w:ascii="Arial" w:hAnsi="Arial" w:cs="Arial"/>
          <w:sz w:val="22"/>
          <w:szCs w:val="22"/>
        </w:rPr>
      </w:pPr>
    </w:p>
    <w:p w14:paraId="7F325D51" w14:textId="77777777" w:rsidR="00C40503" w:rsidRPr="00B67024" w:rsidRDefault="00C40503" w:rsidP="00B67024">
      <w:pPr>
        <w:spacing w:line="360" w:lineRule="auto"/>
        <w:jc w:val="both"/>
        <w:rPr>
          <w:rFonts w:ascii="Arial" w:hAnsi="Arial" w:cs="Arial"/>
          <w:sz w:val="22"/>
          <w:szCs w:val="22"/>
        </w:rPr>
      </w:pPr>
    </w:p>
    <w:p w14:paraId="4A32F518" w14:textId="77777777" w:rsidR="00C40503" w:rsidRPr="00B67024" w:rsidRDefault="00C40503" w:rsidP="00B67024">
      <w:pPr>
        <w:spacing w:line="360" w:lineRule="auto"/>
        <w:jc w:val="both"/>
        <w:rPr>
          <w:rFonts w:ascii="Arial" w:hAnsi="Arial" w:cs="Arial"/>
          <w:sz w:val="22"/>
          <w:szCs w:val="22"/>
        </w:rPr>
      </w:pPr>
    </w:p>
    <w:p w14:paraId="1FF17F8C" w14:textId="77777777" w:rsidR="00C40503" w:rsidRPr="00B67024" w:rsidRDefault="00C40503" w:rsidP="00B67024">
      <w:pPr>
        <w:spacing w:line="360" w:lineRule="auto"/>
        <w:jc w:val="both"/>
        <w:rPr>
          <w:rFonts w:ascii="Arial" w:hAnsi="Arial" w:cs="Arial"/>
          <w:sz w:val="22"/>
          <w:szCs w:val="22"/>
        </w:rPr>
      </w:pPr>
    </w:p>
    <w:p w14:paraId="0EB6F1EF" w14:textId="77777777" w:rsidR="00C40503" w:rsidRPr="00B67024" w:rsidRDefault="00C40503" w:rsidP="00B67024">
      <w:pPr>
        <w:spacing w:line="360" w:lineRule="auto"/>
        <w:jc w:val="both"/>
        <w:rPr>
          <w:rFonts w:ascii="Arial" w:hAnsi="Arial" w:cs="Arial"/>
          <w:sz w:val="22"/>
          <w:szCs w:val="22"/>
        </w:rPr>
      </w:pPr>
    </w:p>
    <w:p w14:paraId="1B6C09A9" w14:textId="77777777" w:rsidR="00C40503" w:rsidRPr="00B67024" w:rsidRDefault="00C40503" w:rsidP="00B67024">
      <w:pPr>
        <w:spacing w:line="360" w:lineRule="auto"/>
        <w:jc w:val="both"/>
        <w:rPr>
          <w:rFonts w:ascii="Arial" w:hAnsi="Arial" w:cs="Arial"/>
          <w:sz w:val="22"/>
          <w:szCs w:val="22"/>
        </w:rPr>
      </w:pPr>
    </w:p>
    <w:p w14:paraId="1ABB55D7" w14:textId="77777777" w:rsidR="00C40503" w:rsidRPr="00B67024" w:rsidRDefault="00C40503" w:rsidP="00B67024">
      <w:pPr>
        <w:spacing w:line="360" w:lineRule="auto"/>
        <w:jc w:val="both"/>
        <w:rPr>
          <w:rFonts w:ascii="Arial" w:hAnsi="Arial" w:cs="Arial"/>
          <w:sz w:val="22"/>
          <w:szCs w:val="22"/>
        </w:rPr>
      </w:pPr>
    </w:p>
    <w:p w14:paraId="1FD8CA7C" w14:textId="77777777" w:rsidR="00C40503" w:rsidRPr="00B67024" w:rsidRDefault="00C40503" w:rsidP="00B67024">
      <w:pPr>
        <w:spacing w:line="360" w:lineRule="auto"/>
        <w:jc w:val="both"/>
        <w:rPr>
          <w:rFonts w:ascii="Arial" w:hAnsi="Arial" w:cs="Arial"/>
          <w:sz w:val="22"/>
          <w:szCs w:val="22"/>
        </w:rPr>
      </w:pPr>
    </w:p>
    <w:p w14:paraId="5ADCC56C" w14:textId="77777777" w:rsidR="00C40503" w:rsidRPr="00B67024" w:rsidRDefault="00C40503" w:rsidP="00B67024">
      <w:pPr>
        <w:spacing w:line="360" w:lineRule="auto"/>
        <w:jc w:val="both"/>
        <w:rPr>
          <w:rFonts w:ascii="Arial" w:hAnsi="Arial" w:cs="Arial"/>
          <w:sz w:val="22"/>
          <w:szCs w:val="22"/>
        </w:rPr>
      </w:pPr>
    </w:p>
    <w:p w14:paraId="628E99EC" w14:textId="77777777" w:rsidR="00C40503" w:rsidRPr="00B67024" w:rsidRDefault="00C40503" w:rsidP="00B67024">
      <w:pPr>
        <w:spacing w:line="360" w:lineRule="auto"/>
        <w:jc w:val="both"/>
        <w:rPr>
          <w:rFonts w:ascii="Arial" w:hAnsi="Arial" w:cs="Arial"/>
          <w:sz w:val="22"/>
          <w:szCs w:val="22"/>
        </w:rPr>
      </w:pPr>
    </w:p>
    <w:p w14:paraId="13B3DCD6" w14:textId="77777777" w:rsidR="00C40503" w:rsidRPr="00B67024" w:rsidRDefault="00C40503" w:rsidP="00B67024">
      <w:pPr>
        <w:spacing w:line="360" w:lineRule="auto"/>
        <w:jc w:val="both"/>
        <w:rPr>
          <w:rFonts w:ascii="Arial" w:hAnsi="Arial" w:cs="Arial"/>
          <w:sz w:val="22"/>
          <w:szCs w:val="22"/>
        </w:rPr>
      </w:pPr>
    </w:p>
    <w:p w14:paraId="762BB902" w14:textId="77777777" w:rsidR="00C40503" w:rsidRPr="00B67024" w:rsidRDefault="00C40503" w:rsidP="00B67024">
      <w:pPr>
        <w:spacing w:line="360" w:lineRule="auto"/>
        <w:jc w:val="both"/>
        <w:rPr>
          <w:rFonts w:ascii="Arial" w:hAnsi="Arial" w:cs="Arial"/>
          <w:sz w:val="22"/>
          <w:szCs w:val="22"/>
        </w:rPr>
      </w:pPr>
    </w:p>
    <w:p w14:paraId="06657592" w14:textId="77777777" w:rsidR="00C40503" w:rsidRPr="00B67024" w:rsidRDefault="00C40503" w:rsidP="00B67024">
      <w:pPr>
        <w:spacing w:line="360" w:lineRule="auto"/>
        <w:jc w:val="both"/>
        <w:rPr>
          <w:rFonts w:ascii="Arial" w:hAnsi="Arial" w:cs="Arial"/>
          <w:sz w:val="22"/>
          <w:szCs w:val="22"/>
        </w:rPr>
      </w:pPr>
    </w:p>
    <w:p w14:paraId="7D5C0E9E" w14:textId="77777777" w:rsidR="00C40503" w:rsidRPr="00B67024" w:rsidRDefault="00C40503" w:rsidP="00B67024">
      <w:pPr>
        <w:spacing w:line="360" w:lineRule="auto"/>
        <w:jc w:val="both"/>
        <w:rPr>
          <w:rFonts w:ascii="Arial" w:hAnsi="Arial" w:cs="Arial"/>
          <w:sz w:val="22"/>
          <w:szCs w:val="22"/>
        </w:rPr>
      </w:pPr>
    </w:p>
    <w:p w14:paraId="4FA9C686" w14:textId="77777777" w:rsidR="00C40503" w:rsidRPr="00B67024" w:rsidRDefault="00C40503" w:rsidP="00B67024">
      <w:pPr>
        <w:spacing w:line="360" w:lineRule="auto"/>
        <w:jc w:val="both"/>
        <w:rPr>
          <w:rFonts w:ascii="Arial" w:hAnsi="Arial" w:cs="Arial"/>
          <w:sz w:val="22"/>
          <w:szCs w:val="22"/>
        </w:rPr>
      </w:pPr>
    </w:p>
    <w:p w14:paraId="3F31D7B9" w14:textId="71060D62" w:rsidR="00C40503" w:rsidRPr="00B67024" w:rsidRDefault="00C40503" w:rsidP="00B67024">
      <w:pPr>
        <w:spacing w:line="360" w:lineRule="auto"/>
        <w:jc w:val="both"/>
        <w:rPr>
          <w:rFonts w:ascii="Arial" w:hAnsi="Arial" w:cs="Arial"/>
          <w:sz w:val="22"/>
          <w:szCs w:val="22"/>
        </w:rPr>
      </w:pPr>
    </w:p>
    <w:p w14:paraId="5269694C" w14:textId="77777777" w:rsidR="00C40503" w:rsidRPr="00B67024" w:rsidRDefault="00C40503" w:rsidP="00B67024">
      <w:pPr>
        <w:keepNext/>
        <w:keepLines/>
        <w:spacing w:line="360" w:lineRule="auto"/>
        <w:jc w:val="both"/>
        <w:outlineLvl w:val="1"/>
        <w:rPr>
          <w:rFonts w:ascii="Arial" w:eastAsia="Times New Roman" w:hAnsi="Arial" w:cs="Arial"/>
          <w:b/>
          <w:bCs/>
          <w:color w:val="000000"/>
          <w:sz w:val="22"/>
          <w:szCs w:val="22"/>
        </w:rPr>
      </w:pPr>
    </w:p>
    <w:p w14:paraId="30F9654C" w14:textId="77777777" w:rsidR="00C40503" w:rsidRPr="00B67024" w:rsidRDefault="00C40503" w:rsidP="00B67024">
      <w:pPr>
        <w:keepNext/>
        <w:keepLines/>
        <w:spacing w:line="360" w:lineRule="auto"/>
        <w:jc w:val="both"/>
        <w:outlineLvl w:val="1"/>
        <w:rPr>
          <w:rFonts w:ascii="Arial" w:eastAsia="Times New Roman" w:hAnsi="Arial" w:cs="Arial"/>
          <w:color w:val="000000"/>
          <w:sz w:val="22"/>
          <w:szCs w:val="22"/>
          <w:lang w:eastAsia="en-GB"/>
        </w:rPr>
      </w:pPr>
      <w:bookmarkStart w:id="5" w:name="_Hlk19134252"/>
      <w:r w:rsidRPr="00B67024">
        <w:rPr>
          <w:rFonts w:ascii="Arial" w:eastAsia="Times New Roman" w:hAnsi="Arial" w:cs="Arial"/>
          <w:b/>
          <w:bCs/>
          <w:color w:val="000000"/>
          <w:sz w:val="22"/>
          <w:szCs w:val="22"/>
        </w:rPr>
        <w:t>References:</w:t>
      </w:r>
    </w:p>
    <w:p w14:paraId="6AAFE288" w14:textId="77777777" w:rsidR="00C40503" w:rsidRPr="00B67024" w:rsidRDefault="00C40503" w:rsidP="00B67024">
      <w:pPr>
        <w:spacing w:line="360" w:lineRule="auto"/>
        <w:jc w:val="both"/>
        <w:rPr>
          <w:rFonts w:ascii="Arial" w:eastAsia="Times New Roman" w:hAnsi="Arial" w:cs="Arial"/>
          <w:sz w:val="22"/>
          <w:szCs w:val="22"/>
        </w:rPr>
      </w:pPr>
    </w:p>
    <w:p w14:paraId="78927802"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roofErr w:type="spellStart"/>
      <w:r w:rsidRPr="00B67024">
        <w:rPr>
          <w:rFonts w:ascii="Arial" w:eastAsia="Times New Roman" w:hAnsi="Arial" w:cs="Arial"/>
          <w:color w:val="333333"/>
          <w:sz w:val="22"/>
          <w:szCs w:val="22"/>
          <w:lang w:eastAsia="en-GB"/>
        </w:rPr>
        <w:t>Amarouche</w:t>
      </w:r>
      <w:proofErr w:type="spellEnd"/>
      <w:r w:rsidRPr="00B67024">
        <w:rPr>
          <w:rFonts w:ascii="Arial" w:eastAsia="Times New Roman" w:hAnsi="Arial" w:cs="Arial"/>
          <w:color w:val="333333"/>
          <w:sz w:val="22"/>
          <w:szCs w:val="22"/>
          <w:lang w:eastAsia="en-GB"/>
        </w:rPr>
        <w:t xml:space="preserve"> M, Neville JJ, Deacon S</w:t>
      </w:r>
      <w:r w:rsidRPr="00B67024">
        <w:rPr>
          <w:rFonts w:ascii="Arial" w:eastAsia="Times New Roman" w:hAnsi="Arial" w:cs="Arial"/>
          <w:i/>
          <w:iCs/>
          <w:color w:val="333333"/>
          <w:sz w:val="22"/>
          <w:szCs w:val="22"/>
          <w:lang w:eastAsia="en-GB"/>
        </w:rPr>
        <w:t>, et al.</w:t>
      </w:r>
      <w:r w:rsidRPr="00B67024">
        <w:rPr>
          <w:rFonts w:ascii="Arial" w:eastAsia="Times New Roman" w:hAnsi="Arial" w:cs="Arial"/>
          <w:color w:val="333333"/>
          <w:sz w:val="22"/>
          <w:szCs w:val="22"/>
          <w:lang w:eastAsia="en-GB"/>
        </w:rPr>
        <w:t xml:space="preserve"> (2017). Referrers’ point of view on the referral process to neurosurgery and opinions on neurosurgeons: a large-scale regional survey in the UK. </w:t>
      </w:r>
      <w:r w:rsidRPr="00B67024">
        <w:rPr>
          <w:rFonts w:ascii="Arial" w:eastAsia="Times New Roman" w:hAnsi="Arial" w:cs="Arial"/>
          <w:i/>
          <w:iCs/>
          <w:color w:val="333333"/>
          <w:sz w:val="22"/>
          <w:szCs w:val="22"/>
          <w:lang w:eastAsia="en-GB"/>
        </w:rPr>
        <w:t>BMJ Open</w:t>
      </w:r>
      <w:r w:rsidRPr="00B67024">
        <w:rPr>
          <w:rFonts w:ascii="Arial" w:eastAsia="Times New Roman" w:hAnsi="Arial" w:cs="Arial"/>
          <w:color w:val="333333"/>
          <w:sz w:val="22"/>
          <w:szCs w:val="22"/>
          <w:lang w:eastAsia="en-GB"/>
        </w:rPr>
        <w:t>.7.</w:t>
      </w:r>
      <w:r w:rsidRPr="00B67024">
        <w:rPr>
          <w:rFonts w:ascii="Arial" w:hAnsi="Arial" w:cs="Arial"/>
          <w:color w:val="000000"/>
          <w:sz w:val="22"/>
          <w:szCs w:val="22"/>
        </w:rPr>
        <w:t xml:space="preserve"> Available at: </w:t>
      </w:r>
      <w:r w:rsidRPr="00B67024">
        <w:rPr>
          <w:rFonts w:ascii="Arial" w:eastAsia="Times New Roman" w:hAnsi="Arial" w:cs="Arial"/>
          <w:color w:val="333333"/>
          <w:sz w:val="22"/>
          <w:szCs w:val="22"/>
          <w:lang w:eastAsia="en-GB"/>
        </w:rPr>
        <w:t xml:space="preserve">e017495. </w:t>
      </w:r>
      <w:proofErr w:type="spellStart"/>
      <w:r w:rsidRPr="00B67024">
        <w:rPr>
          <w:rFonts w:ascii="Arial" w:eastAsia="Times New Roman" w:hAnsi="Arial" w:cs="Arial"/>
          <w:color w:val="333333"/>
          <w:sz w:val="22"/>
          <w:szCs w:val="22"/>
          <w:lang w:eastAsia="en-GB"/>
        </w:rPr>
        <w:t>doi</w:t>
      </w:r>
      <w:proofErr w:type="spellEnd"/>
      <w:r w:rsidRPr="00B67024">
        <w:rPr>
          <w:rFonts w:ascii="Arial" w:eastAsia="Times New Roman" w:hAnsi="Arial" w:cs="Arial"/>
          <w:color w:val="333333"/>
          <w:sz w:val="22"/>
          <w:szCs w:val="22"/>
          <w:lang w:eastAsia="en-GB"/>
        </w:rPr>
        <w:t>: 10.1136/bmjopen-2017-017495 (accessed 10 Jun 2019)</w:t>
      </w:r>
    </w:p>
    <w:p w14:paraId="610397BA" w14:textId="77777777" w:rsidR="00D9476D" w:rsidRPr="00B67024" w:rsidRDefault="00D9476D" w:rsidP="00B67024">
      <w:pPr>
        <w:spacing w:line="360" w:lineRule="auto"/>
        <w:jc w:val="both"/>
        <w:rPr>
          <w:rFonts w:ascii="Arial" w:hAnsi="Arial" w:cs="Arial"/>
          <w:sz w:val="22"/>
          <w:szCs w:val="22"/>
        </w:rPr>
      </w:pPr>
    </w:p>
    <w:p w14:paraId="3ADB95EC" w14:textId="2847AEA4" w:rsidR="009746D9" w:rsidRPr="00B67024" w:rsidRDefault="009746D9" w:rsidP="00B67024">
      <w:pPr>
        <w:spacing w:line="360" w:lineRule="auto"/>
        <w:jc w:val="both"/>
        <w:rPr>
          <w:rFonts w:ascii="Arial" w:hAnsi="Arial" w:cs="Arial"/>
          <w:sz w:val="22"/>
          <w:szCs w:val="22"/>
        </w:rPr>
      </w:pPr>
      <w:r w:rsidRPr="00B67024">
        <w:rPr>
          <w:rFonts w:ascii="Arial" w:hAnsi="Arial" w:cs="Arial"/>
          <w:sz w:val="22"/>
          <w:szCs w:val="22"/>
        </w:rPr>
        <w:t>Belbin (2019). The Nine Belbin Team Roles. Available at: https://www.belbin.com/about/belbin-team-roles/. (accessed 17 July 2019).</w:t>
      </w:r>
    </w:p>
    <w:p w14:paraId="15136278" w14:textId="77777777" w:rsidR="009746D9" w:rsidRPr="00B67024" w:rsidRDefault="009746D9" w:rsidP="00B67024">
      <w:pPr>
        <w:spacing w:line="360" w:lineRule="auto"/>
        <w:jc w:val="both"/>
        <w:rPr>
          <w:rFonts w:ascii="Arial" w:hAnsi="Arial" w:cs="Arial"/>
          <w:sz w:val="22"/>
          <w:szCs w:val="22"/>
        </w:rPr>
      </w:pPr>
    </w:p>
    <w:p w14:paraId="23B54001" w14:textId="77777777" w:rsidR="009746D9" w:rsidRPr="00B67024" w:rsidRDefault="009746D9" w:rsidP="00B67024">
      <w:pPr>
        <w:spacing w:line="360" w:lineRule="auto"/>
        <w:jc w:val="both"/>
        <w:rPr>
          <w:rFonts w:ascii="Arial" w:hAnsi="Arial" w:cs="Arial"/>
          <w:sz w:val="22"/>
          <w:szCs w:val="22"/>
        </w:rPr>
      </w:pPr>
      <w:bookmarkStart w:id="6" w:name="_Hlk19164291"/>
      <w:r w:rsidRPr="00B67024">
        <w:rPr>
          <w:rFonts w:ascii="Arial" w:hAnsi="Arial" w:cs="Arial"/>
          <w:sz w:val="22"/>
          <w:szCs w:val="22"/>
        </w:rPr>
        <w:t xml:space="preserve">Bogue, R. (2005).  </w:t>
      </w:r>
      <w:bookmarkEnd w:id="6"/>
      <w:r w:rsidRPr="00B67024">
        <w:rPr>
          <w:rFonts w:ascii="Arial" w:hAnsi="Arial" w:cs="Arial"/>
          <w:sz w:val="22"/>
          <w:szCs w:val="22"/>
        </w:rPr>
        <w:t>Use S.M.A.R.T. goals to launch management by objectives plan". https://www.techrepublic.com/article/use-smart-goals-to-launch-management-by-objectives-plan/. (accessed July 2019).</w:t>
      </w:r>
    </w:p>
    <w:p w14:paraId="3E49EBC2" w14:textId="024253F2" w:rsidR="00C40503" w:rsidRPr="00B67024" w:rsidRDefault="00C40503" w:rsidP="00B67024">
      <w:pPr>
        <w:spacing w:before="100" w:beforeAutospacing="1" w:after="150" w:line="360" w:lineRule="auto"/>
        <w:jc w:val="both"/>
        <w:rPr>
          <w:rFonts w:ascii="Arial" w:eastAsia="Times New Roman" w:hAnsi="Arial" w:cs="Arial"/>
          <w:color w:val="333333"/>
          <w:sz w:val="22"/>
          <w:szCs w:val="22"/>
          <w:lang w:eastAsia="en-GB"/>
        </w:rPr>
      </w:pPr>
      <w:r w:rsidRPr="00B67024">
        <w:rPr>
          <w:rFonts w:ascii="Arial" w:eastAsia="Times New Roman" w:hAnsi="Arial" w:cs="Arial"/>
          <w:color w:val="333333"/>
          <w:sz w:val="22"/>
          <w:szCs w:val="22"/>
          <w:lang w:eastAsia="en-GB"/>
        </w:rPr>
        <w:t xml:space="preserve">Cartmill M, White BD Telephone advice for neurosurgical referrals. (2001). Who assumes duty of care? </w:t>
      </w:r>
      <w:r w:rsidRPr="00B67024">
        <w:rPr>
          <w:rFonts w:ascii="Arial" w:eastAsia="Times New Roman" w:hAnsi="Arial" w:cs="Arial"/>
          <w:i/>
          <w:iCs/>
          <w:color w:val="333333"/>
          <w:sz w:val="22"/>
          <w:szCs w:val="22"/>
          <w:lang w:eastAsia="en-GB"/>
        </w:rPr>
        <w:t>Br J Neurosurg</w:t>
      </w:r>
      <w:r w:rsidRPr="00B67024">
        <w:rPr>
          <w:rFonts w:ascii="Arial" w:eastAsia="Times New Roman" w:hAnsi="Arial" w:cs="Arial"/>
          <w:color w:val="333333"/>
          <w:sz w:val="22"/>
          <w:szCs w:val="22"/>
          <w:lang w:eastAsia="en-GB"/>
        </w:rPr>
        <w:t xml:space="preserve">,15, pp 453- 5. </w:t>
      </w:r>
    </w:p>
    <w:p w14:paraId="294A0E22" w14:textId="77777777" w:rsidR="00D9476D" w:rsidRPr="00B67024" w:rsidRDefault="00D9476D" w:rsidP="00B67024">
      <w:pPr>
        <w:spacing w:line="360" w:lineRule="auto"/>
        <w:jc w:val="both"/>
        <w:rPr>
          <w:rFonts w:ascii="Arial" w:eastAsia="Times New Roman" w:hAnsi="Arial" w:cs="Arial"/>
          <w:color w:val="333333"/>
          <w:sz w:val="22"/>
          <w:szCs w:val="22"/>
          <w:lang w:eastAsia="en-GB"/>
        </w:rPr>
      </w:pPr>
    </w:p>
    <w:p w14:paraId="34E63BA8" w14:textId="529B4244" w:rsidR="00C40503" w:rsidRPr="00B67024" w:rsidRDefault="00C40503" w:rsidP="00B67024">
      <w:pPr>
        <w:spacing w:line="360" w:lineRule="auto"/>
        <w:jc w:val="both"/>
        <w:rPr>
          <w:rFonts w:ascii="Arial" w:eastAsia="Times New Roman" w:hAnsi="Arial" w:cs="Arial"/>
          <w:color w:val="333333"/>
          <w:sz w:val="22"/>
          <w:szCs w:val="22"/>
          <w:lang w:eastAsia="en-GB"/>
        </w:rPr>
      </w:pPr>
      <w:r w:rsidRPr="00B67024">
        <w:rPr>
          <w:rFonts w:ascii="Arial" w:eastAsia="Times New Roman" w:hAnsi="Arial" w:cs="Arial"/>
          <w:color w:val="333333"/>
          <w:sz w:val="22"/>
          <w:szCs w:val="22"/>
          <w:lang w:eastAsia="en-GB"/>
        </w:rPr>
        <w:t xml:space="preserve">Choo MC, </w:t>
      </w:r>
      <w:proofErr w:type="spellStart"/>
      <w:r w:rsidRPr="00B67024">
        <w:rPr>
          <w:rFonts w:ascii="Arial" w:eastAsia="Times New Roman" w:hAnsi="Arial" w:cs="Arial"/>
          <w:color w:val="333333"/>
          <w:sz w:val="22"/>
          <w:szCs w:val="22"/>
          <w:lang w:eastAsia="en-GB"/>
        </w:rPr>
        <w:t>Thennakon</w:t>
      </w:r>
      <w:proofErr w:type="spellEnd"/>
      <w:r w:rsidRPr="00B67024">
        <w:rPr>
          <w:rFonts w:ascii="Arial" w:eastAsia="Times New Roman" w:hAnsi="Arial" w:cs="Arial"/>
          <w:color w:val="333333"/>
          <w:sz w:val="22"/>
          <w:szCs w:val="22"/>
          <w:lang w:eastAsia="en-GB"/>
        </w:rPr>
        <w:t xml:space="preserve"> S, </w:t>
      </w:r>
      <w:proofErr w:type="spellStart"/>
      <w:r w:rsidRPr="00B67024">
        <w:rPr>
          <w:rFonts w:ascii="Arial" w:eastAsia="Times New Roman" w:hAnsi="Arial" w:cs="Arial"/>
          <w:color w:val="333333"/>
          <w:sz w:val="22"/>
          <w:szCs w:val="22"/>
          <w:lang w:eastAsia="en-GB"/>
        </w:rPr>
        <w:t>Shapey</w:t>
      </w:r>
      <w:proofErr w:type="spellEnd"/>
      <w:r w:rsidRPr="00B67024">
        <w:rPr>
          <w:rFonts w:ascii="Arial" w:eastAsia="Times New Roman" w:hAnsi="Arial" w:cs="Arial"/>
          <w:color w:val="333333"/>
          <w:sz w:val="22"/>
          <w:szCs w:val="22"/>
          <w:lang w:eastAsia="en-GB"/>
        </w:rPr>
        <w:t xml:space="preserve"> J, </w:t>
      </w:r>
      <w:r w:rsidRPr="00B67024">
        <w:rPr>
          <w:rFonts w:ascii="Arial" w:eastAsia="Times New Roman" w:hAnsi="Arial" w:cs="Arial"/>
          <w:i/>
          <w:iCs/>
          <w:color w:val="333333"/>
          <w:sz w:val="22"/>
          <w:szCs w:val="22"/>
          <w:lang w:eastAsia="en-GB"/>
        </w:rPr>
        <w:t>et al</w:t>
      </w:r>
      <w:r w:rsidRPr="00B67024">
        <w:rPr>
          <w:rFonts w:ascii="Arial" w:eastAsia="Times New Roman" w:hAnsi="Arial" w:cs="Arial"/>
          <w:color w:val="333333"/>
          <w:sz w:val="22"/>
          <w:szCs w:val="22"/>
          <w:lang w:eastAsia="en-GB"/>
        </w:rPr>
        <w:t xml:space="preserve">. (2011). A web-based referral system for neurosurgery--a solution to our problems? </w:t>
      </w:r>
      <w:r w:rsidRPr="00B67024">
        <w:rPr>
          <w:rFonts w:ascii="Arial" w:eastAsia="Times New Roman" w:hAnsi="Arial" w:cs="Arial"/>
          <w:i/>
          <w:iCs/>
          <w:color w:val="333333"/>
          <w:sz w:val="22"/>
          <w:szCs w:val="22"/>
          <w:lang w:eastAsia="en-GB"/>
        </w:rPr>
        <w:t>Br J Neurosurg</w:t>
      </w:r>
      <w:r w:rsidRPr="00B67024">
        <w:rPr>
          <w:rFonts w:ascii="Arial" w:eastAsia="Times New Roman" w:hAnsi="Arial" w:cs="Arial"/>
          <w:color w:val="333333"/>
          <w:sz w:val="22"/>
          <w:szCs w:val="22"/>
          <w:lang w:eastAsia="en-GB"/>
        </w:rPr>
        <w:t xml:space="preserve">, 25, pp 384–7. </w:t>
      </w:r>
    </w:p>
    <w:p w14:paraId="68C09F11" w14:textId="77777777" w:rsidR="009746D9" w:rsidRPr="00B67024" w:rsidRDefault="009746D9" w:rsidP="00B67024">
      <w:pPr>
        <w:spacing w:line="360" w:lineRule="auto"/>
        <w:jc w:val="both"/>
        <w:rPr>
          <w:rFonts w:ascii="Arial" w:hAnsi="Arial" w:cs="Arial"/>
          <w:sz w:val="22"/>
          <w:szCs w:val="22"/>
        </w:rPr>
      </w:pPr>
    </w:p>
    <w:p w14:paraId="73528A5E" w14:textId="7D7C6550" w:rsidR="009746D9" w:rsidRPr="00B67024" w:rsidRDefault="009746D9" w:rsidP="00B67024">
      <w:pPr>
        <w:spacing w:line="360" w:lineRule="auto"/>
        <w:jc w:val="both"/>
        <w:rPr>
          <w:rFonts w:ascii="Arial" w:hAnsi="Arial" w:cs="Arial"/>
          <w:sz w:val="22"/>
          <w:szCs w:val="22"/>
        </w:rPr>
      </w:pPr>
      <w:r w:rsidRPr="00B67024">
        <w:rPr>
          <w:rFonts w:ascii="Arial" w:hAnsi="Arial" w:cs="Arial"/>
          <w:sz w:val="22"/>
          <w:szCs w:val="22"/>
        </w:rPr>
        <w:t xml:space="preserve">Clough P J, Earle K, Sewell D </w:t>
      </w:r>
      <w:r w:rsidR="00D9476D" w:rsidRPr="00B67024">
        <w:rPr>
          <w:rFonts w:ascii="Arial" w:hAnsi="Arial" w:cs="Arial"/>
          <w:sz w:val="22"/>
          <w:szCs w:val="22"/>
        </w:rPr>
        <w:t>(2002</w:t>
      </w:r>
      <w:r w:rsidRPr="00B67024">
        <w:rPr>
          <w:rFonts w:ascii="Arial" w:hAnsi="Arial" w:cs="Arial"/>
          <w:sz w:val="22"/>
          <w:szCs w:val="22"/>
        </w:rPr>
        <w:t>). Mental Toughness: The Concept and its Measurement. In I Cocker</w:t>
      </w:r>
      <w:r w:rsidR="00D9476D" w:rsidRPr="00B67024">
        <w:rPr>
          <w:rFonts w:ascii="Arial" w:hAnsi="Arial" w:cs="Arial"/>
          <w:sz w:val="22"/>
          <w:szCs w:val="22"/>
        </w:rPr>
        <w:t>i</w:t>
      </w:r>
      <w:r w:rsidRPr="00B67024">
        <w:rPr>
          <w:rFonts w:ascii="Arial" w:hAnsi="Arial" w:cs="Arial"/>
          <w:sz w:val="22"/>
          <w:szCs w:val="22"/>
        </w:rPr>
        <w:t>ll (Ed), Solutions in Sports Psychology, London, Thomson, Pp32-34</w:t>
      </w:r>
    </w:p>
    <w:p w14:paraId="7F8B6F20" w14:textId="77777777" w:rsidR="00C40503" w:rsidRPr="00B67024" w:rsidRDefault="00C40503" w:rsidP="00B67024">
      <w:pPr>
        <w:spacing w:line="360" w:lineRule="auto"/>
        <w:jc w:val="both"/>
        <w:rPr>
          <w:rFonts w:ascii="Arial" w:hAnsi="Arial" w:cs="Arial"/>
          <w:sz w:val="22"/>
          <w:szCs w:val="22"/>
        </w:rPr>
      </w:pPr>
    </w:p>
    <w:p w14:paraId="23330953"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r w:rsidRPr="00B67024">
        <w:rPr>
          <w:rFonts w:ascii="Arial" w:eastAsia="Times New Roman" w:hAnsi="Arial" w:cs="Arial"/>
          <w:color w:val="333333"/>
          <w:sz w:val="22"/>
          <w:szCs w:val="22"/>
          <w:lang w:eastAsia="en-GB"/>
        </w:rPr>
        <w:t>Cranial Neurosurgery GIRFT Programme National Specialty Report. (2018). Available at: https://gettingitrightfirsttime.co.uk/wp-content/uploads/2018/05/CranialNeurosurgeryJune18-L.pdf(accessed 10 Jun 2017)</w:t>
      </w:r>
    </w:p>
    <w:p w14:paraId="77F981CD" w14:textId="77777777" w:rsidR="00C40503" w:rsidRPr="00B67024" w:rsidRDefault="00C40503" w:rsidP="00B67024">
      <w:pPr>
        <w:spacing w:line="360" w:lineRule="auto"/>
        <w:ind w:left="1440"/>
        <w:jc w:val="both"/>
        <w:rPr>
          <w:rFonts w:ascii="Arial" w:eastAsia="Times New Roman" w:hAnsi="Arial" w:cs="Arial"/>
          <w:color w:val="333333"/>
          <w:sz w:val="22"/>
          <w:szCs w:val="22"/>
          <w:lang w:eastAsia="en-GB"/>
        </w:rPr>
      </w:pPr>
    </w:p>
    <w:p w14:paraId="4729A99C" w14:textId="245C94E0" w:rsidR="009746D9" w:rsidRPr="00B67024" w:rsidRDefault="009746D9" w:rsidP="00B67024">
      <w:pPr>
        <w:spacing w:line="360" w:lineRule="auto"/>
        <w:jc w:val="both"/>
        <w:rPr>
          <w:rFonts w:ascii="Arial" w:hAnsi="Arial" w:cs="Arial"/>
          <w:sz w:val="22"/>
          <w:szCs w:val="22"/>
        </w:rPr>
      </w:pPr>
      <w:r w:rsidRPr="00B67024">
        <w:rPr>
          <w:rFonts w:ascii="Arial" w:hAnsi="Arial" w:cs="Arial"/>
          <w:sz w:val="22"/>
          <w:szCs w:val="22"/>
        </w:rPr>
        <w:t>General Medical Council. Protecting children and young people: The responsibilities of all doctors (2013). Available at: https://www.gmc-uk.org/ethical-guidance/ethical-guidance-for-doctors/protecting-children-and-young-people/keeping-records (accessed 25 Jun 2017)</w:t>
      </w:r>
    </w:p>
    <w:p w14:paraId="3C332B76" w14:textId="77777777" w:rsidR="009746D9" w:rsidRPr="00B67024" w:rsidRDefault="009746D9" w:rsidP="00B67024">
      <w:pPr>
        <w:spacing w:line="360" w:lineRule="auto"/>
        <w:jc w:val="both"/>
        <w:rPr>
          <w:rFonts w:ascii="Arial" w:hAnsi="Arial" w:cs="Arial"/>
          <w:sz w:val="22"/>
          <w:szCs w:val="22"/>
        </w:rPr>
      </w:pPr>
    </w:p>
    <w:p w14:paraId="517CD21A" w14:textId="3C9506D0" w:rsidR="009746D9" w:rsidRPr="00B67024" w:rsidRDefault="009746D9" w:rsidP="00B67024">
      <w:pPr>
        <w:spacing w:line="360" w:lineRule="auto"/>
        <w:jc w:val="both"/>
        <w:rPr>
          <w:rFonts w:ascii="Arial" w:hAnsi="Arial" w:cs="Arial"/>
          <w:sz w:val="22"/>
          <w:szCs w:val="22"/>
        </w:rPr>
      </w:pPr>
      <w:r w:rsidRPr="00B67024">
        <w:rPr>
          <w:rFonts w:ascii="Arial" w:hAnsi="Arial" w:cs="Arial"/>
          <w:sz w:val="22"/>
          <w:szCs w:val="22"/>
        </w:rPr>
        <w:t>Goleman, D. (2017). Leadership That Gets Results (Harvard Business Review Classics). Boston: Harvard Business Review Press.</w:t>
      </w:r>
    </w:p>
    <w:p w14:paraId="0EC808A1" w14:textId="77777777" w:rsidR="009746D9" w:rsidRPr="00B67024" w:rsidRDefault="009746D9" w:rsidP="00B67024">
      <w:pPr>
        <w:spacing w:line="360" w:lineRule="auto"/>
        <w:jc w:val="both"/>
        <w:rPr>
          <w:rFonts w:ascii="Arial" w:hAnsi="Arial" w:cs="Arial"/>
          <w:sz w:val="22"/>
          <w:szCs w:val="22"/>
        </w:rPr>
      </w:pPr>
    </w:p>
    <w:p w14:paraId="3F557BEC" w14:textId="13A635F2" w:rsidR="009746D9" w:rsidRPr="00B67024" w:rsidRDefault="009746D9" w:rsidP="00B67024">
      <w:pPr>
        <w:spacing w:line="360" w:lineRule="auto"/>
        <w:jc w:val="both"/>
        <w:rPr>
          <w:rFonts w:ascii="Arial" w:hAnsi="Arial" w:cs="Arial"/>
          <w:sz w:val="22"/>
          <w:szCs w:val="22"/>
        </w:rPr>
      </w:pPr>
      <w:r w:rsidRPr="00B67024">
        <w:rPr>
          <w:rFonts w:ascii="Arial" w:hAnsi="Arial" w:cs="Arial"/>
          <w:sz w:val="22"/>
          <w:szCs w:val="22"/>
        </w:rPr>
        <w:lastRenderedPageBreak/>
        <w:t>Institute for Healthcare Improvement. (2019). Plan-do-Study-Act (PDSA) worksheet. Available at: http://www.ihi.org/resources/Pages/Tools/PlanDoStudyActWorksheet.aspx (accessed 25 Aug 2019).</w:t>
      </w:r>
    </w:p>
    <w:p w14:paraId="4D7FF02A" w14:textId="77777777" w:rsidR="009746D9" w:rsidRPr="00B67024" w:rsidRDefault="009746D9" w:rsidP="00B67024">
      <w:pPr>
        <w:spacing w:line="360" w:lineRule="auto"/>
        <w:jc w:val="both"/>
        <w:rPr>
          <w:rFonts w:ascii="Arial" w:hAnsi="Arial" w:cs="Arial"/>
          <w:sz w:val="22"/>
          <w:szCs w:val="22"/>
        </w:rPr>
      </w:pPr>
    </w:p>
    <w:p w14:paraId="402D5685" w14:textId="77777777" w:rsidR="009746D9" w:rsidRPr="00B67024" w:rsidRDefault="009746D9" w:rsidP="00B67024">
      <w:pPr>
        <w:spacing w:line="360" w:lineRule="auto"/>
        <w:jc w:val="both"/>
        <w:rPr>
          <w:rFonts w:ascii="Arial" w:hAnsi="Arial" w:cs="Arial"/>
          <w:sz w:val="22"/>
          <w:szCs w:val="22"/>
        </w:rPr>
      </w:pPr>
      <w:r w:rsidRPr="00B67024">
        <w:rPr>
          <w:rFonts w:ascii="Arial" w:hAnsi="Arial" w:cs="Arial"/>
          <w:sz w:val="22"/>
          <w:szCs w:val="22"/>
        </w:rPr>
        <w:t>Kotter, J. (2017). Our Iceberg is Melting: Changing and Succeeding Under Any Conditions, Macmillan; New Edit/Cover edition.</w:t>
      </w:r>
    </w:p>
    <w:p w14:paraId="265D0F4C" w14:textId="77777777" w:rsidR="009746D9" w:rsidRPr="00B67024" w:rsidRDefault="009746D9" w:rsidP="00B67024">
      <w:pPr>
        <w:spacing w:line="360" w:lineRule="auto"/>
        <w:jc w:val="both"/>
        <w:rPr>
          <w:rFonts w:ascii="Arial" w:hAnsi="Arial" w:cs="Arial"/>
          <w:sz w:val="22"/>
          <w:szCs w:val="22"/>
        </w:rPr>
      </w:pPr>
    </w:p>
    <w:p w14:paraId="39F58EB5" w14:textId="5D81CC47" w:rsidR="00C40503" w:rsidRPr="00B67024" w:rsidRDefault="00C40503" w:rsidP="00B67024">
      <w:pPr>
        <w:spacing w:line="360" w:lineRule="auto"/>
        <w:jc w:val="both"/>
        <w:rPr>
          <w:rFonts w:ascii="Arial" w:eastAsia="Times New Roman" w:hAnsi="Arial" w:cs="Arial"/>
          <w:color w:val="333333"/>
          <w:sz w:val="22"/>
          <w:szCs w:val="22"/>
          <w:lang w:eastAsia="en-GB"/>
        </w:rPr>
      </w:pPr>
      <w:proofErr w:type="spellStart"/>
      <w:r w:rsidRPr="00B67024">
        <w:rPr>
          <w:rFonts w:ascii="Arial" w:eastAsia="Times New Roman" w:hAnsi="Arial" w:cs="Arial"/>
          <w:color w:val="333333"/>
          <w:sz w:val="22"/>
          <w:szCs w:val="22"/>
          <w:lang w:eastAsia="en-GB"/>
        </w:rPr>
        <w:t>Matloob</w:t>
      </w:r>
      <w:proofErr w:type="spellEnd"/>
      <w:r w:rsidRPr="00B67024">
        <w:rPr>
          <w:rFonts w:ascii="Arial" w:eastAsia="Times New Roman" w:hAnsi="Arial" w:cs="Arial"/>
          <w:color w:val="333333"/>
          <w:sz w:val="22"/>
          <w:szCs w:val="22"/>
          <w:lang w:eastAsia="en-GB"/>
        </w:rPr>
        <w:t xml:space="preserve"> SA, </w:t>
      </w:r>
      <w:proofErr w:type="spellStart"/>
      <w:r w:rsidRPr="00B67024">
        <w:rPr>
          <w:rFonts w:ascii="Arial" w:eastAsia="Times New Roman" w:hAnsi="Arial" w:cs="Arial"/>
          <w:color w:val="333333"/>
          <w:sz w:val="22"/>
          <w:szCs w:val="22"/>
          <w:lang w:eastAsia="en-GB"/>
        </w:rPr>
        <w:t>Hyam</w:t>
      </w:r>
      <w:proofErr w:type="spellEnd"/>
      <w:r w:rsidRPr="00B67024">
        <w:rPr>
          <w:rFonts w:ascii="Arial" w:eastAsia="Times New Roman" w:hAnsi="Arial" w:cs="Arial"/>
          <w:color w:val="333333"/>
          <w:sz w:val="22"/>
          <w:szCs w:val="22"/>
          <w:lang w:eastAsia="en-GB"/>
        </w:rPr>
        <w:t xml:space="preserve"> JA, Thorne L, </w:t>
      </w:r>
      <w:r w:rsidRPr="00B67024">
        <w:rPr>
          <w:rFonts w:ascii="Arial" w:eastAsia="Times New Roman" w:hAnsi="Arial" w:cs="Arial"/>
          <w:i/>
          <w:iCs/>
          <w:color w:val="333333"/>
          <w:sz w:val="22"/>
          <w:szCs w:val="22"/>
          <w:lang w:eastAsia="en-GB"/>
        </w:rPr>
        <w:t>et al</w:t>
      </w:r>
      <w:r w:rsidRPr="00B67024">
        <w:rPr>
          <w:rFonts w:ascii="Arial" w:eastAsia="Times New Roman" w:hAnsi="Arial" w:cs="Arial"/>
          <w:color w:val="333333"/>
          <w:sz w:val="22"/>
          <w:szCs w:val="22"/>
          <w:lang w:eastAsia="en-GB"/>
        </w:rPr>
        <w:t xml:space="preserve">. (2016). Improving neurosurgical communication and reducing risk and registrar burden using a novel online database referral platform. </w:t>
      </w:r>
      <w:r w:rsidRPr="00B67024">
        <w:rPr>
          <w:rFonts w:ascii="Arial" w:eastAsia="Times New Roman" w:hAnsi="Arial" w:cs="Arial"/>
          <w:i/>
          <w:iCs/>
          <w:color w:val="333333"/>
          <w:sz w:val="22"/>
          <w:szCs w:val="22"/>
          <w:lang w:eastAsia="en-GB"/>
        </w:rPr>
        <w:t>Br J Neurosurg</w:t>
      </w:r>
      <w:r w:rsidRPr="00B67024">
        <w:rPr>
          <w:rFonts w:ascii="Arial" w:eastAsia="Times New Roman" w:hAnsi="Arial" w:cs="Arial"/>
          <w:color w:val="333333"/>
          <w:sz w:val="22"/>
          <w:szCs w:val="22"/>
          <w:lang w:eastAsia="en-GB"/>
        </w:rPr>
        <w:t xml:space="preserve"> ,30: pp 191–4. </w:t>
      </w:r>
    </w:p>
    <w:p w14:paraId="5786A9D1" w14:textId="77777777" w:rsidR="009746D9" w:rsidRPr="00B67024" w:rsidRDefault="009746D9" w:rsidP="00B67024">
      <w:pPr>
        <w:spacing w:line="360" w:lineRule="auto"/>
        <w:jc w:val="both"/>
        <w:rPr>
          <w:rFonts w:ascii="Arial" w:eastAsia="Times New Roman" w:hAnsi="Arial" w:cs="Arial"/>
          <w:color w:val="333333"/>
          <w:sz w:val="22"/>
          <w:szCs w:val="22"/>
          <w:lang w:eastAsia="en-GB"/>
        </w:rPr>
      </w:pPr>
    </w:p>
    <w:p w14:paraId="74BBA3A4" w14:textId="6EE01E36" w:rsidR="009746D9" w:rsidRPr="00B67024" w:rsidRDefault="009746D9" w:rsidP="00B67024">
      <w:pPr>
        <w:spacing w:line="360" w:lineRule="auto"/>
        <w:jc w:val="both"/>
        <w:rPr>
          <w:rFonts w:ascii="Arial" w:hAnsi="Arial" w:cs="Arial"/>
          <w:sz w:val="22"/>
          <w:szCs w:val="22"/>
        </w:rPr>
      </w:pPr>
      <w:bookmarkStart w:id="7" w:name="_Hlk19164935"/>
      <w:proofErr w:type="spellStart"/>
      <w:r w:rsidRPr="00B67024">
        <w:rPr>
          <w:rFonts w:ascii="Arial" w:hAnsi="Arial" w:cs="Arial"/>
          <w:sz w:val="22"/>
          <w:szCs w:val="22"/>
        </w:rPr>
        <w:t>Myersbriggs</w:t>
      </w:r>
      <w:proofErr w:type="spellEnd"/>
      <w:r w:rsidRPr="00B67024">
        <w:rPr>
          <w:rFonts w:ascii="Arial" w:hAnsi="Arial" w:cs="Arial"/>
          <w:sz w:val="22"/>
          <w:szCs w:val="22"/>
        </w:rPr>
        <w:t xml:space="preserve">. (2019). </w:t>
      </w:r>
      <w:bookmarkEnd w:id="7"/>
      <w:r w:rsidRPr="00B67024">
        <w:rPr>
          <w:rFonts w:ascii="Arial" w:hAnsi="Arial" w:cs="Arial"/>
          <w:sz w:val="22"/>
          <w:szCs w:val="22"/>
        </w:rPr>
        <w:t>16 Personality Types. Available at: https://www.myersbriggs.org/my-mbti-personality-type/mbti-basics/home.htm?bhcp=1 (accessed 25 June 2019).</w:t>
      </w:r>
    </w:p>
    <w:p w14:paraId="1FBB97F1" w14:textId="77777777" w:rsidR="009746D9" w:rsidRPr="00B67024" w:rsidRDefault="009746D9" w:rsidP="00B67024">
      <w:pPr>
        <w:spacing w:line="360" w:lineRule="auto"/>
        <w:jc w:val="both"/>
        <w:rPr>
          <w:rFonts w:ascii="Arial" w:eastAsia="Times New Roman" w:hAnsi="Arial" w:cs="Arial"/>
          <w:color w:val="333333"/>
          <w:sz w:val="22"/>
          <w:szCs w:val="22"/>
          <w:lang w:eastAsia="en-GB"/>
        </w:rPr>
      </w:pPr>
    </w:p>
    <w:p w14:paraId="5930FEB5" w14:textId="77777777" w:rsidR="009746D9" w:rsidRPr="00B67024" w:rsidRDefault="009746D9" w:rsidP="00B67024">
      <w:pPr>
        <w:spacing w:line="360" w:lineRule="auto"/>
        <w:jc w:val="both"/>
        <w:rPr>
          <w:rFonts w:ascii="Arial" w:hAnsi="Arial" w:cs="Arial"/>
          <w:sz w:val="22"/>
          <w:szCs w:val="22"/>
        </w:rPr>
      </w:pPr>
      <w:r w:rsidRPr="00B67024">
        <w:rPr>
          <w:rFonts w:ascii="Arial" w:hAnsi="Arial" w:cs="Arial"/>
          <w:sz w:val="22"/>
          <w:szCs w:val="22"/>
        </w:rPr>
        <w:t xml:space="preserve">Society of British Neurological Surgeons. Safe Neurosurgery 2000 A report from the Society of British Neurological Surgeons (1999). Available at: https://www.sbns.org.uk/ </w:t>
      </w:r>
      <w:proofErr w:type="spellStart"/>
      <w:r w:rsidRPr="00B67024">
        <w:rPr>
          <w:rFonts w:ascii="Arial" w:hAnsi="Arial" w:cs="Arial"/>
          <w:sz w:val="22"/>
          <w:szCs w:val="22"/>
        </w:rPr>
        <w:t>index.php</w:t>
      </w:r>
      <w:proofErr w:type="spellEnd"/>
      <w:r w:rsidRPr="00B67024">
        <w:rPr>
          <w:rFonts w:ascii="Arial" w:hAnsi="Arial" w:cs="Arial"/>
          <w:sz w:val="22"/>
          <w:szCs w:val="22"/>
        </w:rPr>
        <w:t xml:space="preserve">/ </w:t>
      </w:r>
      <w:proofErr w:type="spellStart"/>
      <w:r w:rsidRPr="00B67024">
        <w:rPr>
          <w:rFonts w:ascii="Arial" w:hAnsi="Arial" w:cs="Arial"/>
          <w:sz w:val="22"/>
          <w:szCs w:val="22"/>
        </w:rPr>
        <w:t>download_file</w:t>
      </w:r>
      <w:proofErr w:type="spellEnd"/>
      <w:r w:rsidRPr="00B67024">
        <w:rPr>
          <w:rFonts w:ascii="Arial" w:hAnsi="Arial" w:cs="Arial"/>
          <w:sz w:val="22"/>
          <w:szCs w:val="22"/>
        </w:rPr>
        <w:t>/view 102/87/ (accessed 25 Jun 2017)</w:t>
      </w:r>
    </w:p>
    <w:p w14:paraId="1C708BB3"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785300E6"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r w:rsidRPr="00B67024">
        <w:rPr>
          <w:rFonts w:ascii="Arial" w:eastAsia="Times New Roman" w:hAnsi="Arial" w:cs="Arial"/>
          <w:color w:val="333333"/>
          <w:sz w:val="22"/>
          <w:szCs w:val="22"/>
          <w:lang w:eastAsia="en-GB"/>
        </w:rPr>
        <w:t>Society of British Neurological Surgeons. The Society of British Neurological Surgeons care quality statement. (2015). Available at: http://www.sbns.org.uk/index.php/download file/view/975/87/2015 (accessed 10 Jun 2017)</w:t>
      </w:r>
    </w:p>
    <w:p w14:paraId="23567F07" w14:textId="77777777" w:rsidR="00C40503" w:rsidRPr="00B67024" w:rsidRDefault="00C40503" w:rsidP="00B67024">
      <w:pPr>
        <w:spacing w:line="360" w:lineRule="auto"/>
        <w:jc w:val="both"/>
        <w:rPr>
          <w:rFonts w:ascii="Arial" w:eastAsia="Times New Roman" w:hAnsi="Arial" w:cs="Arial"/>
          <w:color w:val="333333"/>
          <w:sz w:val="22"/>
          <w:szCs w:val="22"/>
          <w:lang w:eastAsia="en-GB"/>
        </w:rPr>
      </w:pPr>
    </w:p>
    <w:p w14:paraId="578EED96" w14:textId="77777777" w:rsidR="00C40503" w:rsidRPr="00C40503" w:rsidRDefault="00C40503" w:rsidP="00B67024">
      <w:pPr>
        <w:spacing w:line="360" w:lineRule="auto"/>
        <w:jc w:val="both"/>
        <w:rPr>
          <w:rFonts w:ascii="Arial" w:eastAsia="Times New Roman" w:hAnsi="Arial" w:cs="Arial"/>
          <w:color w:val="333333"/>
          <w:sz w:val="22"/>
          <w:szCs w:val="22"/>
          <w:lang w:eastAsia="en-GB"/>
        </w:rPr>
      </w:pPr>
      <w:r w:rsidRPr="00B67024">
        <w:rPr>
          <w:rFonts w:ascii="Arial" w:hAnsi="Arial" w:cs="Arial"/>
          <w:sz w:val="22"/>
          <w:szCs w:val="22"/>
        </w:rPr>
        <w:t xml:space="preserve">Storey M, Webster S. (2015). Giving ourselves a head start: improving the quality of documentation of referrals to neurosurgery. </w:t>
      </w:r>
      <w:r w:rsidRPr="00B67024">
        <w:rPr>
          <w:rFonts w:ascii="Arial" w:hAnsi="Arial" w:cs="Arial"/>
          <w:i/>
          <w:iCs/>
          <w:sz w:val="22"/>
          <w:szCs w:val="22"/>
        </w:rPr>
        <w:t>BMJ Qual Improv Rep</w:t>
      </w:r>
      <w:r w:rsidRPr="00B67024">
        <w:rPr>
          <w:rFonts w:ascii="Arial" w:hAnsi="Arial" w:cs="Arial"/>
          <w:sz w:val="22"/>
          <w:szCs w:val="22"/>
        </w:rPr>
        <w:t>,4, u203531, w2516. Available at: 10.1136/</w:t>
      </w:r>
      <w:proofErr w:type="spellStart"/>
      <w:r w:rsidRPr="00B67024">
        <w:rPr>
          <w:rFonts w:ascii="Arial" w:hAnsi="Arial" w:cs="Arial"/>
          <w:sz w:val="22"/>
          <w:szCs w:val="22"/>
        </w:rPr>
        <w:t>bmjquality</w:t>
      </w:r>
      <w:proofErr w:type="spellEnd"/>
      <w:r w:rsidRPr="00B67024">
        <w:rPr>
          <w:rFonts w:ascii="Arial" w:hAnsi="Arial" w:cs="Arial"/>
          <w:sz w:val="22"/>
          <w:szCs w:val="22"/>
        </w:rPr>
        <w:t>. u203531.w2516</w:t>
      </w:r>
      <w:r w:rsidRPr="00C40503">
        <w:rPr>
          <w:rFonts w:ascii="Arial" w:hAnsi="Arial" w:cs="Arial"/>
          <w:sz w:val="22"/>
          <w:szCs w:val="22"/>
        </w:rPr>
        <w:t xml:space="preserve"> </w:t>
      </w:r>
      <w:r w:rsidRPr="00C40503">
        <w:rPr>
          <w:rFonts w:ascii="Arial" w:eastAsia="Times New Roman" w:hAnsi="Arial" w:cs="Arial"/>
          <w:color w:val="333333"/>
          <w:sz w:val="22"/>
          <w:szCs w:val="22"/>
          <w:lang w:eastAsia="en-GB"/>
        </w:rPr>
        <w:t>(accessed 10 Jun 2019)</w:t>
      </w:r>
      <w:bookmarkEnd w:id="5"/>
    </w:p>
    <w:sectPr w:rsidR="00C40503" w:rsidRPr="00C40503" w:rsidSect="00E77836">
      <w:headerReference w:type="default" r:id="rId14"/>
      <w:footerReference w:type="even" r:id="rId15"/>
      <w:footerReference w:type="default" r:id="rId16"/>
      <w:footerReference w:type="first" r:id="rId17"/>
      <w:pgSz w:w="11900" w:h="16840"/>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26B4D5" w14:textId="77777777" w:rsidR="006E3639" w:rsidRDefault="006E3639" w:rsidP="00177B51">
      <w:r>
        <w:separator/>
      </w:r>
    </w:p>
  </w:endnote>
  <w:endnote w:type="continuationSeparator" w:id="0">
    <w:p w14:paraId="6F01F58B" w14:textId="77777777" w:rsidR="006E3639" w:rsidRDefault="006E3639" w:rsidP="00177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749B14" w14:textId="77777777" w:rsidR="00A96EE8" w:rsidRDefault="00A96EE8" w:rsidP="0032706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6AE5EB9" w14:textId="77777777" w:rsidR="00A96EE8" w:rsidRDefault="00A96EE8" w:rsidP="00177B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ACE7BB" w14:textId="6609700B" w:rsidR="00A96EE8" w:rsidRDefault="00A96EE8" w:rsidP="0032706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36063F08" w14:textId="77777777" w:rsidR="00A96EE8" w:rsidRDefault="00A96EE8" w:rsidP="00177B5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661FC7" w14:textId="77777777" w:rsidR="00A96EE8" w:rsidRDefault="00A96EE8" w:rsidP="0032706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C3D376F" w14:textId="77777777" w:rsidR="00A96EE8" w:rsidRDefault="00A96EE8" w:rsidP="00E7783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777857" w14:textId="77777777" w:rsidR="006E3639" w:rsidRDefault="006E3639" w:rsidP="00177B51">
      <w:r>
        <w:separator/>
      </w:r>
    </w:p>
  </w:footnote>
  <w:footnote w:type="continuationSeparator" w:id="0">
    <w:p w14:paraId="0D9C9617" w14:textId="77777777" w:rsidR="006E3639" w:rsidRDefault="006E3639" w:rsidP="00177B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6B828" w14:textId="748E5739" w:rsidR="00A96EE8" w:rsidRDefault="00A96EE8" w:rsidP="00E77836">
    <w:pPr>
      <w:pStyle w:val="Header"/>
      <w:tabs>
        <w:tab w:val="clear" w:pos="4513"/>
        <w:tab w:val="clear" w:pos="9026"/>
        <w:tab w:val="left" w:pos="3900"/>
        <w:tab w:val="left" w:pos="5060"/>
        <w:tab w:val="right" w:pos="9020"/>
      </w:tabs>
    </w:pPr>
    <w:r>
      <w:t>Student No.: 1812505</w:t>
    </w:r>
    <w:r>
      <w:tab/>
      <w:t>Leading Service Improvement</w:t>
    </w:r>
    <w:r>
      <w:tab/>
      <w:t>BMPF7058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F79CB"/>
    <w:multiLevelType w:val="hybridMultilevel"/>
    <w:tmpl w:val="30BAB0F0"/>
    <w:lvl w:ilvl="0" w:tplc="BF64FF98">
      <w:start w:val="1"/>
      <w:numFmt w:val="decimal"/>
      <w:lvlText w:val="%1."/>
      <w:lvlJc w:val="left"/>
      <w:pPr>
        <w:ind w:left="720" w:hanging="360"/>
      </w:pPr>
      <w:rPr>
        <w:rFonts w:asciiTheme="minorHAnsi" w:eastAsiaTheme="minorEastAsia" w:hAnsi="Calibri" w:cstheme="minorBidi"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4F45CF"/>
    <w:multiLevelType w:val="hybridMultilevel"/>
    <w:tmpl w:val="4DF40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B3090"/>
    <w:multiLevelType w:val="multilevel"/>
    <w:tmpl w:val="76028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54133D"/>
    <w:multiLevelType w:val="multilevel"/>
    <w:tmpl w:val="69F8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06C9D"/>
    <w:multiLevelType w:val="multilevel"/>
    <w:tmpl w:val="3AC87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4A51CB"/>
    <w:multiLevelType w:val="hybridMultilevel"/>
    <w:tmpl w:val="58646FE6"/>
    <w:lvl w:ilvl="0" w:tplc="60E83266">
      <w:start w:val="1"/>
      <w:numFmt w:val="bullet"/>
      <w:lvlText w:val="•"/>
      <w:lvlJc w:val="left"/>
      <w:pPr>
        <w:tabs>
          <w:tab w:val="num" w:pos="720"/>
        </w:tabs>
        <w:ind w:left="720" w:hanging="360"/>
      </w:pPr>
      <w:rPr>
        <w:rFonts w:ascii="Arial" w:hAnsi="Arial" w:hint="default"/>
      </w:rPr>
    </w:lvl>
    <w:lvl w:ilvl="1" w:tplc="BBFE8BBE" w:tentative="1">
      <w:start w:val="1"/>
      <w:numFmt w:val="bullet"/>
      <w:lvlText w:val="•"/>
      <w:lvlJc w:val="left"/>
      <w:pPr>
        <w:tabs>
          <w:tab w:val="num" w:pos="1440"/>
        </w:tabs>
        <w:ind w:left="1440" w:hanging="360"/>
      </w:pPr>
      <w:rPr>
        <w:rFonts w:ascii="Arial" w:hAnsi="Arial" w:hint="default"/>
      </w:rPr>
    </w:lvl>
    <w:lvl w:ilvl="2" w:tplc="74B831BA" w:tentative="1">
      <w:start w:val="1"/>
      <w:numFmt w:val="bullet"/>
      <w:lvlText w:val="•"/>
      <w:lvlJc w:val="left"/>
      <w:pPr>
        <w:tabs>
          <w:tab w:val="num" w:pos="2160"/>
        </w:tabs>
        <w:ind w:left="2160" w:hanging="360"/>
      </w:pPr>
      <w:rPr>
        <w:rFonts w:ascii="Arial" w:hAnsi="Arial" w:hint="default"/>
      </w:rPr>
    </w:lvl>
    <w:lvl w:ilvl="3" w:tplc="FD462A94" w:tentative="1">
      <w:start w:val="1"/>
      <w:numFmt w:val="bullet"/>
      <w:lvlText w:val="•"/>
      <w:lvlJc w:val="left"/>
      <w:pPr>
        <w:tabs>
          <w:tab w:val="num" w:pos="2880"/>
        </w:tabs>
        <w:ind w:left="2880" w:hanging="360"/>
      </w:pPr>
      <w:rPr>
        <w:rFonts w:ascii="Arial" w:hAnsi="Arial" w:hint="default"/>
      </w:rPr>
    </w:lvl>
    <w:lvl w:ilvl="4" w:tplc="CE669A8A" w:tentative="1">
      <w:start w:val="1"/>
      <w:numFmt w:val="bullet"/>
      <w:lvlText w:val="•"/>
      <w:lvlJc w:val="left"/>
      <w:pPr>
        <w:tabs>
          <w:tab w:val="num" w:pos="3600"/>
        </w:tabs>
        <w:ind w:left="3600" w:hanging="360"/>
      </w:pPr>
      <w:rPr>
        <w:rFonts w:ascii="Arial" w:hAnsi="Arial" w:hint="default"/>
      </w:rPr>
    </w:lvl>
    <w:lvl w:ilvl="5" w:tplc="3CE6CF1C" w:tentative="1">
      <w:start w:val="1"/>
      <w:numFmt w:val="bullet"/>
      <w:lvlText w:val="•"/>
      <w:lvlJc w:val="left"/>
      <w:pPr>
        <w:tabs>
          <w:tab w:val="num" w:pos="4320"/>
        </w:tabs>
        <w:ind w:left="4320" w:hanging="360"/>
      </w:pPr>
      <w:rPr>
        <w:rFonts w:ascii="Arial" w:hAnsi="Arial" w:hint="default"/>
      </w:rPr>
    </w:lvl>
    <w:lvl w:ilvl="6" w:tplc="DF3EE534" w:tentative="1">
      <w:start w:val="1"/>
      <w:numFmt w:val="bullet"/>
      <w:lvlText w:val="•"/>
      <w:lvlJc w:val="left"/>
      <w:pPr>
        <w:tabs>
          <w:tab w:val="num" w:pos="5040"/>
        </w:tabs>
        <w:ind w:left="5040" w:hanging="360"/>
      </w:pPr>
      <w:rPr>
        <w:rFonts w:ascii="Arial" w:hAnsi="Arial" w:hint="default"/>
      </w:rPr>
    </w:lvl>
    <w:lvl w:ilvl="7" w:tplc="A5B6C984" w:tentative="1">
      <w:start w:val="1"/>
      <w:numFmt w:val="bullet"/>
      <w:lvlText w:val="•"/>
      <w:lvlJc w:val="left"/>
      <w:pPr>
        <w:tabs>
          <w:tab w:val="num" w:pos="5760"/>
        </w:tabs>
        <w:ind w:left="5760" w:hanging="360"/>
      </w:pPr>
      <w:rPr>
        <w:rFonts w:ascii="Arial" w:hAnsi="Arial" w:hint="default"/>
      </w:rPr>
    </w:lvl>
    <w:lvl w:ilvl="8" w:tplc="56FEE95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43E3D45"/>
    <w:multiLevelType w:val="hybridMultilevel"/>
    <w:tmpl w:val="8ED046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73113B"/>
    <w:multiLevelType w:val="hybridMultilevel"/>
    <w:tmpl w:val="4C6E8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2A14B9"/>
    <w:multiLevelType w:val="hybridMultilevel"/>
    <w:tmpl w:val="FD6A665A"/>
    <w:lvl w:ilvl="0" w:tplc="A02AFB2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B6206CF"/>
    <w:multiLevelType w:val="hybridMultilevel"/>
    <w:tmpl w:val="FE5A5A08"/>
    <w:lvl w:ilvl="0" w:tplc="8C90ED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85B4B4E"/>
    <w:multiLevelType w:val="hybridMultilevel"/>
    <w:tmpl w:val="22CA0732"/>
    <w:lvl w:ilvl="0" w:tplc="8C90ED1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3A800585"/>
    <w:multiLevelType w:val="hybridMultilevel"/>
    <w:tmpl w:val="C2DAA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F579B0"/>
    <w:multiLevelType w:val="multilevel"/>
    <w:tmpl w:val="735AE4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A64BD4"/>
    <w:multiLevelType w:val="hybridMultilevel"/>
    <w:tmpl w:val="092C5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B17F1A"/>
    <w:multiLevelType w:val="hybridMultilevel"/>
    <w:tmpl w:val="927062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6119FA"/>
    <w:multiLevelType w:val="hybridMultilevel"/>
    <w:tmpl w:val="6BB0BE2E"/>
    <w:lvl w:ilvl="0" w:tplc="A5540976">
      <w:start w:val="1"/>
      <w:numFmt w:val="bullet"/>
      <w:lvlText w:val="•"/>
      <w:lvlJc w:val="left"/>
      <w:pPr>
        <w:tabs>
          <w:tab w:val="num" w:pos="720"/>
        </w:tabs>
        <w:ind w:left="720" w:hanging="360"/>
      </w:pPr>
      <w:rPr>
        <w:rFonts w:ascii="Arial" w:hAnsi="Arial" w:hint="default"/>
      </w:rPr>
    </w:lvl>
    <w:lvl w:ilvl="1" w:tplc="6930E12A" w:tentative="1">
      <w:start w:val="1"/>
      <w:numFmt w:val="bullet"/>
      <w:lvlText w:val="•"/>
      <w:lvlJc w:val="left"/>
      <w:pPr>
        <w:tabs>
          <w:tab w:val="num" w:pos="1440"/>
        </w:tabs>
        <w:ind w:left="1440" w:hanging="360"/>
      </w:pPr>
      <w:rPr>
        <w:rFonts w:ascii="Arial" w:hAnsi="Arial" w:hint="default"/>
      </w:rPr>
    </w:lvl>
    <w:lvl w:ilvl="2" w:tplc="87A069E6" w:tentative="1">
      <w:start w:val="1"/>
      <w:numFmt w:val="bullet"/>
      <w:lvlText w:val="•"/>
      <w:lvlJc w:val="left"/>
      <w:pPr>
        <w:tabs>
          <w:tab w:val="num" w:pos="2160"/>
        </w:tabs>
        <w:ind w:left="2160" w:hanging="360"/>
      </w:pPr>
      <w:rPr>
        <w:rFonts w:ascii="Arial" w:hAnsi="Arial" w:hint="default"/>
      </w:rPr>
    </w:lvl>
    <w:lvl w:ilvl="3" w:tplc="19F04ED0" w:tentative="1">
      <w:start w:val="1"/>
      <w:numFmt w:val="bullet"/>
      <w:lvlText w:val="•"/>
      <w:lvlJc w:val="left"/>
      <w:pPr>
        <w:tabs>
          <w:tab w:val="num" w:pos="2880"/>
        </w:tabs>
        <w:ind w:left="2880" w:hanging="360"/>
      </w:pPr>
      <w:rPr>
        <w:rFonts w:ascii="Arial" w:hAnsi="Arial" w:hint="default"/>
      </w:rPr>
    </w:lvl>
    <w:lvl w:ilvl="4" w:tplc="15A00920" w:tentative="1">
      <w:start w:val="1"/>
      <w:numFmt w:val="bullet"/>
      <w:lvlText w:val="•"/>
      <w:lvlJc w:val="left"/>
      <w:pPr>
        <w:tabs>
          <w:tab w:val="num" w:pos="3600"/>
        </w:tabs>
        <w:ind w:left="3600" w:hanging="360"/>
      </w:pPr>
      <w:rPr>
        <w:rFonts w:ascii="Arial" w:hAnsi="Arial" w:hint="default"/>
      </w:rPr>
    </w:lvl>
    <w:lvl w:ilvl="5" w:tplc="68120646" w:tentative="1">
      <w:start w:val="1"/>
      <w:numFmt w:val="bullet"/>
      <w:lvlText w:val="•"/>
      <w:lvlJc w:val="left"/>
      <w:pPr>
        <w:tabs>
          <w:tab w:val="num" w:pos="4320"/>
        </w:tabs>
        <w:ind w:left="4320" w:hanging="360"/>
      </w:pPr>
      <w:rPr>
        <w:rFonts w:ascii="Arial" w:hAnsi="Arial" w:hint="default"/>
      </w:rPr>
    </w:lvl>
    <w:lvl w:ilvl="6" w:tplc="08ECA940" w:tentative="1">
      <w:start w:val="1"/>
      <w:numFmt w:val="bullet"/>
      <w:lvlText w:val="•"/>
      <w:lvlJc w:val="left"/>
      <w:pPr>
        <w:tabs>
          <w:tab w:val="num" w:pos="5040"/>
        </w:tabs>
        <w:ind w:left="5040" w:hanging="360"/>
      </w:pPr>
      <w:rPr>
        <w:rFonts w:ascii="Arial" w:hAnsi="Arial" w:hint="default"/>
      </w:rPr>
    </w:lvl>
    <w:lvl w:ilvl="7" w:tplc="92146C82" w:tentative="1">
      <w:start w:val="1"/>
      <w:numFmt w:val="bullet"/>
      <w:lvlText w:val="•"/>
      <w:lvlJc w:val="left"/>
      <w:pPr>
        <w:tabs>
          <w:tab w:val="num" w:pos="5760"/>
        </w:tabs>
        <w:ind w:left="5760" w:hanging="360"/>
      </w:pPr>
      <w:rPr>
        <w:rFonts w:ascii="Arial" w:hAnsi="Arial" w:hint="default"/>
      </w:rPr>
    </w:lvl>
    <w:lvl w:ilvl="8" w:tplc="430A33C4"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14"/>
  </w:num>
  <w:num w:numId="3">
    <w:abstractNumId w:val="11"/>
  </w:num>
  <w:num w:numId="4">
    <w:abstractNumId w:val="1"/>
  </w:num>
  <w:num w:numId="5">
    <w:abstractNumId w:val="9"/>
  </w:num>
  <w:num w:numId="6">
    <w:abstractNumId w:val="8"/>
  </w:num>
  <w:num w:numId="7">
    <w:abstractNumId w:val="10"/>
  </w:num>
  <w:num w:numId="8">
    <w:abstractNumId w:val="3"/>
  </w:num>
  <w:num w:numId="9">
    <w:abstractNumId w:val="4"/>
  </w:num>
  <w:num w:numId="10">
    <w:abstractNumId w:val="2"/>
    <w:lvlOverride w:ilvl="0">
      <w:lvl w:ilvl="0">
        <w:numFmt w:val="bullet"/>
        <w:lvlText w:val=""/>
        <w:lvlJc w:val="left"/>
        <w:pPr>
          <w:tabs>
            <w:tab w:val="num" w:pos="720"/>
          </w:tabs>
          <w:ind w:left="720" w:hanging="360"/>
        </w:pPr>
        <w:rPr>
          <w:rFonts w:ascii="Symbol" w:hAnsi="Symbol" w:hint="default"/>
          <w:sz w:val="20"/>
        </w:rPr>
      </w:lvl>
    </w:lvlOverride>
  </w:num>
  <w:num w:numId="11">
    <w:abstractNumId w:val="12"/>
    <w:lvlOverride w:ilvl="0">
      <w:lvl w:ilvl="0">
        <w:numFmt w:val="bullet"/>
        <w:lvlText w:val=""/>
        <w:lvlJc w:val="left"/>
        <w:pPr>
          <w:tabs>
            <w:tab w:val="num" w:pos="720"/>
          </w:tabs>
          <w:ind w:left="720" w:hanging="360"/>
        </w:pPr>
        <w:rPr>
          <w:rFonts w:ascii="Symbol" w:hAnsi="Symbol" w:hint="default"/>
          <w:sz w:val="20"/>
        </w:rPr>
      </w:lvl>
    </w:lvlOverride>
  </w:num>
  <w:num w:numId="12">
    <w:abstractNumId w:val="12"/>
    <w:lvlOverride w:ilvl="0">
      <w:lvl w:ilvl="0">
        <w:numFmt w:val="bullet"/>
        <w:lvlText w:val=""/>
        <w:lvlJc w:val="left"/>
        <w:pPr>
          <w:tabs>
            <w:tab w:val="num" w:pos="720"/>
          </w:tabs>
          <w:ind w:left="720" w:hanging="360"/>
        </w:pPr>
        <w:rPr>
          <w:rFonts w:ascii="Symbol" w:hAnsi="Symbol" w:hint="default"/>
          <w:sz w:val="20"/>
        </w:rPr>
      </w:lvl>
    </w:lvlOverride>
    <w:lvlOverride w:ilvl="1">
      <w:lvl w:ilvl="1">
        <w:numFmt w:val="bullet"/>
        <w:lvlText w:val=""/>
        <w:lvlJc w:val="left"/>
        <w:pPr>
          <w:tabs>
            <w:tab w:val="num" w:pos="1440"/>
          </w:tabs>
          <w:ind w:left="1440" w:hanging="360"/>
        </w:pPr>
        <w:rPr>
          <w:rFonts w:ascii="Symbol" w:hAnsi="Symbol" w:hint="default"/>
          <w:sz w:val="20"/>
        </w:rPr>
      </w:lvl>
    </w:lvlOverride>
  </w:num>
  <w:num w:numId="13">
    <w:abstractNumId w:val="12"/>
    <w:lvlOverride w:ilvl="0">
      <w:lvl w:ilvl="0">
        <w:numFmt w:val="bullet"/>
        <w:lvlText w:val=""/>
        <w:lvlJc w:val="left"/>
        <w:pPr>
          <w:tabs>
            <w:tab w:val="num" w:pos="720"/>
          </w:tabs>
          <w:ind w:left="720" w:hanging="360"/>
        </w:pPr>
        <w:rPr>
          <w:rFonts w:ascii="Symbol" w:hAnsi="Symbol" w:hint="default"/>
          <w:sz w:val="20"/>
        </w:rPr>
      </w:lvl>
    </w:lvlOverride>
    <w:lvlOverride w:ilvl="1">
      <w:lvl w:ilvl="1">
        <w:numFmt w:val="bullet"/>
        <w:lvlText w:val=""/>
        <w:lvlJc w:val="left"/>
        <w:pPr>
          <w:tabs>
            <w:tab w:val="num" w:pos="1440"/>
          </w:tabs>
          <w:ind w:left="1440" w:hanging="360"/>
        </w:pPr>
        <w:rPr>
          <w:rFonts w:ascii="Symbol" w:hAnsi="Symbol" w:hint="default"/>
          <w:sz w:val="20"/>
        </w:rPr>
      </w:lvl>
    </w:lvlOverride>
  </w:num>
  <w:num w:numId="14">
    <w:abstractNumId w:val="5"/>
  </w:num>
  <w:num w:numId="15">
    <w:abstractNumId w:val="15"/>
  </w:num>
  <w:num w:numId="16">
    <w:abstractNumId w:val="0"/>
  </w:num>
  <w:num w:numId="17">
    <w:abstractNumId w:val="7"/>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911"/>
    <w:rsid w:val="000142AA"/>
    <w:rsid w:val="00020E4F"/>
    <w:rsid w:val="000378F6"/>
    <w:rsid w:val="00041E33"/>
    <w:rsid w:val="000440B3"/>
    <w:rsid w:val="00044BBC"/>
    <w:rsid w:val="00064275"/>
    <w:rsid w:val="00065E6E"/>
    <w:rsid w:val="00066CF8"/>
    <w:rsid w:val="00067AA7"/>
    <w:rsid w:val="000826B6"/>
    <w:rsid w:val="0008276D"/>
    <w:rsid w:val="00085848"/>
    <w:rsid w:val="00091A3A"/>
    <w:rsid w:val="00095533"/>
    <w:rsid w:val="000975E3"/>
    <w:rsid w:val="000B699D"/>
    <w:rsid w:val="000C1ADB"/>
    <w:rsid w:val="000C51B8"/>
    <w:rsid w:val="000C6229"/>
    <w:rsid w:val="000D18F6"/>
    <w:rsid w:val="000D6139"/>
    <w:rsid w:val="000F27D3"/>
    <w:rsid w:val="000F6EF8"/>
    <w:rsid w:val="001019E7"/>
    <w:rsid w:val="00102FCC"/>
    <w:rsid w:val="001056E1"/>
    <w:rsid w:val="0011535A"/>
    <w:rsid w:val="00135C2C"/>
    <w:rsid w:val="00163812"/>
    <w:rsid w:val="00177B51"/>
    <w:rsid w:val="0018438D"/>
    <w:rsid w:val="001964C3"/>
    <w:rsid w:val="001E1E24"/>
    <w:rsid w:val="001E7CAA"/>
    <w:rsid w:val="00241241"/>
    <w:rsid w:val="002437D5"/>
    <w:rsid w:val="00250036"/>
    <w:rsid w:val="0025494C"/>
    <w:rsid w:val="002563D8"/>
    <w:rsid w:val="002600DE"/>
    <w:rsid w:val="002726AA"/>
    <w:rsid w:val="0027379B"/>
    <w:rsid w:val="0028104A"/>
    <w:rsid w:val="00293406"/>
    <w:rsid w:val="002A4394"/>
    <w:rsid w:val="002B4729"/>
    <w:rsid w:val="002D0A3C"/>
    <w:rsid w:val="002F51EF"/>
    <w:rsid w:val="002F69CC"/>
    <w:rsid w:val="00313F44"/>
    <w:rsid w:val="00317DF1"/>
    <w:rsid w:val="0032248D"/>
    <w:rsid w:val="00327061"/>
    <w:rsid w:val="00330931"/>
    <w:rsid w:val="00343088"/>
    <w:rsid w:val="00345E39"/>
    <w:rsid w:val="00372BC5"/>
    <w:rsid w:val="00372DEB"/>
    <w:rsid w:val="00393A94"/>
    <w:rsid w:val="003C21FC"/>
    <w:rsid w:val="003C5515"/>
    <w:rsid w:val="003D61B5"/>
    <w:rsid w:val="003E2EA3"/>
    <w:rsid w:val="003E424B"/>
    <w:rsid w:val="003E4F73"/>
    <w:rsid w:val="00411899"/>
    <w:rsid w:val="00425547"/>
    <w:rsid w:val="00426618"/>
    <w:rsid w:val="00453D5E"/>
    <w:rsid w:val="00474EF2"/>
    <w:rsid w:val="004848F5"/>
    <w:rsid w:val="004867AD"/>
    <w:rsid w:val="004A7D5C"/>
    <w:rsid w:val="004B6911"/>
    <w:rsid w:val="004C6027"/>
    <w:rsid w:val="004E18FA"/>
    <w:rsid w:val="004F2593"/>
    <w:rsid w:val="004F2F1C"/>
    <w:rsid w:val="00500A3A"/>
    <w:rsid w:val="00531829"/>
    <w:rsid w:val="00547642"/>
    <w:rsid w:val="005631F0"/>
    <w:rsid w:val="005646C9"/>
    <w:rsid w:val="005834CB"/>
    <w:rsid w:val="0058729B"/>
    <w:rsid w:val="00591F58"/>
    <w:rsid w:val="005929EB"/>
    <w:rsid w:val="005A0CA0"/>
    <w:rsid w:val="005C1F00"/>
    <w:rsid w:val="005E2837"/>
    <w:rsid w:val="005E2FCA"/>
    <w:rsid w:val="005E46D9"/>
    <w:rsid w:val="00665330"/>
    <w:rsid w:val="00676AF7"/>
    <w:rsid w:val="0067746D"/>
    <w:rsid w:val="006B083F"/>
    <w:rsid w:val="006B173D"/>
    <w:rsid w:val="006D12C3"/>
    <w:rsid w:val="006E24E2"/>
    <w:rsid w:val="006E3639"/>
    <w:rsid w:val="006E5D86"/>
    <w:rsid w:val="006E7507"/>
    <w:rsid w:val="006F0380"/>
    <w:rsid w:val="006F4C01"/>
    <w:rsid w:val="007044C5"/>
    <w:rsid w:val="00724169"/>
    <w:rsid w:val="0072742D"/>
    <w:rsid w:val="00754CF0"/>
    <w:rsid w:val="007859EF"/>
    <w:rsid w:val="00792ADB"/>
    <w:rsid w:val="007959C6"/>
    <w:rsid w:val="007B0337"/>
    <w:rsid w:val="007B1625"/>
    <w:rsid w:val="007C0030"/>
    <w:rsid w:val="007C735F"/>
    <w:rsid w:val="007D0DA8"/>
    <w:rsid w:val="007D7B0A"/>
    <w:rsid w:val="007D7C99"/>
    <w:rsid w:val="007D7F63"/>
    <w:rsid w:val="007F1847"/>
    <w:rsid w:val="008370A1"/>
    <w:rsid w:val="00866CAF"/>
    <w:rsid w:val="008A15C5"/>
    <w:rsid w:val="008B1537"/>
    <w:rsid w:val="008B15BA"/>
    <w:rsid w:val="008B6F47"/>
    <w:rsid w:val="008D44A6"/>
    <w:rsid w:val="009041D8"/>
    <w:rsid w:val="00916122"/>
    <w:rsid w:val="00952570"/>
    <w:rsid w:val="009672C9"/>
    <w:rsid w:val="00973BBF"/>
    <w:rsid w:val="009746D9"/>
    <w:rsid w:val="00986676"/>
    <w:rsid w:val="009B2A25"/>
    <w:rsid w:val="009B4C6E"/>
    <w:rsid w:val="009C7320"/>
    <w:rsid w:val="009D2FD4"/>
    <w:rsid w:val="009D3B46"/>
    <w:rsid w:val="009D4DAB"/>
    <w:rsid w:val="00A0436C"/>
    <w:rsid w:val="00A168C0"/>
    <w:rsid w:val="00A455C6"/>
    <w:rsid w:val="00A50F9D"/>
    <w:rsid w:val="00A673B7"/>
    <w:rsid w:val="00A705D3"/>
    <w:rsid w:val="00A83047"/>
    <w:rsid w:val="00A83637"/>
    <w:rsid w:val="00A96EE8"/>
    <w:rsid w:val="00AA03F6"/>
    <w:rsid w:val="00AC1E41"/>
    <w:rsid w:val="00AC24D3"/>
    <w:rsid w:val="00AC7858"/>
    <w:rsid w:val="00B12249"/>
    <w:rsid w:val="00B155EF"/>
    <w:rsid w:val="00B40C22"/>
    <w:rsid w:val="00B532A8"/>
    <w:rsid w:val="00B55788"/>
    <w:rsid w:val="00B63513"/>
    <w:rsid w:val="00B67024"/>
    <w:rsid w:val="00B728CF"/>
    <w:rsid w:val="00BB4382"/>
    <w:rsid w:val="00BB4F18"/>
    <w:rsid w:val="00BD0C21"/>
    <w:rsid w:val="00BD5DC8"/>
    <w:rsid w:val="00C24662"/>
    <w:rsid w:val="00C34B8E"/>
    <w:rsid w:val="00C40503"/>
    <w:rsid w:val="00C52371"/>
    <w:rsid w:val="00C52498"/>
    <w:rsid w:val="00C57D6C"/>
    <w:rsid w:val="00C7228D"/>
    <w:rsid w:val="00C737C2"/>
    <w:rsid w:val="00C916FC"/>
    <w:rsid w:val="00CA4AD3"/>
    <w:rsid w:val="00CC1A35"/>
    <w:rsid w:val="00CC7293"/>
    <w:rsid w:val="00CE03BB"/>
    <w:rsid w:val="00CE4B61"/>
    <w:rsid w:val="00CE7630"/>
    <w:rsid w:val="00D0314B"/>
    <w:rsid w:val="00D250CF"/>
    <w:rsid w:val="00D33637"/>
    <w:rsid w:val="00D40721"/>
    <w:rsid w:val="00D41E87"/>
    <w:rsid w:val="00D53474"/>
    <w:rsid w:val="00D60337"/>
    <w:rsid w:val="00D61730"/>
    <w:rsid w:val="00D70AA8"/>
    <w:rsid w:val="00D7468B"/>
    <w:rsid w:val="00D93E8D"/>
    <w:rsid w:val="00D9476D"/>
    <w:rsid w:val="00DB7979"/>
    <w:rsid w:val="00DE5E14"/>
    <w:rsid w:val="00DE762C"/>
    <w:rsid w:val="00DF19FC"/>
    <w:rsid w:val="00DF65BE"/>
    <w:rsid w:val="00E02CCE"/>
    <w:rsid w:val="00E11217"/>
    <w:rsid w:val="00E25B3A"/>
    <w:rsid w:val="00E27B42"/>
    <w:rsid w:val="00E37D2A"/>
    <w:rsid w:val="00E408F6"/>
    <w:rsid w:val="00E44A16"/>
    <w:rsid w:val="00E56C48"/>
    <w:rsid w:val="00E572DE"/>
    <w:rsid w:val="00E57C5D"/>
    <w:rsid w:val="00E618F1"/>
    <w:rsid w:val="00E739B8"/>
    <w:rsid w:val="00E77836"/>
    <w:rsid w:val="00E80964"/>
    <w:rsid w:val="00E8755C"/>
    <w:rsid w:val="00EB1083"/>
    <w:rsid w:val="00EB5992"/>
    <w:rsid w:val="00EC00C4"/>
    <w:rsid w:val="00EC4E15"/>
    <w:rsid w:val="00EC6509"/>
    <w:rsid w:val="00EF59B1"/>
    <w:rsid w:val="00F01910"/>
    <w:rsid w:val="00F11DE3"/>
    <w:rsid w:val="00F128D5"/>
    <w:rsid w:val="00F16D6D"/>
    <w:rsid w:val="00F3311A"/>
    <w:rsid w:val="00F3360E"/>
    <w:rsid w:val="00F3396A"/>
    <w:rsid w:val="00F3655C"/>
    <w:rsid w:val="00F5187A"/>
    <w:rsid w:val="00F534FF"/>
    <w:rsid w:val="00F72C74"/>
    <w:rsid w:val="00F77806"/>
    <w:rsid w:val="00F85468"/>
    <w:rsid w:val="00FA3058"/>
    <w:rsid w:val="00FA6F32"/>
    <w:rsid w:val="00FB24A4"/>
    <w:rsid w:val="00FD3FE3"/>
    <w:rsid w:val="00FD5A0D"/>
    <w:rsid w:val="00FE062F"/>
    <w:rsid w:val="00FE10FB"/>
    <w:rsid w:val="00FE622A"/>
    <w:rsid w:val="00FF1462"/>
    <w:rsid w:val="00FF3B19"/>
    <w:rsid w:val="00FF6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67C9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E1E24"/>
  </w:style>
  <w:style w:type="paragraph" w:styleId="Heading2">
    <w:name w:val="heading 2"/>
    <w:basedOn w:val="Normal"/>
    <w:next w:val="Normal"/>
    <w:link w:val="Heading2Char"/>
    <w:uiPriority w:val="9"/>
    <w:semiHidden/>
    <w:unhideWhenUsed/>
    <w:qFormat/>
    <w:rsid w:val="00372DE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345E39"/>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139"/>
    <w:pPr>
      <w:ind w:left="720"/>
      <w:contextualSpacing/>
    </w:pPr>
  </w:style>
  <w:style w:type="character" w:styleId="Hyperlink">
    <w:name w:val="Hyperlink"/>
    <w:basedOn w:val="DefaultParagraphFont"/>
    <w:uiPriority w:val="99"/>
    <w:unhideWhenUsed/>
    <w:rsid w:val="000D6139"/>
    <w:rPr>
      <w:color w:val="0000FF"/>
      <w:u w:val="single"/>
    </w:rPr>
  </w:style>
  <w:style w:type="character" w:customStyle="1" w:styleId="Heading3Char">
    <w:name w:val="Heading 3 Char"/>
    <w:basedOn w:val="DefaultParagraphFont"/>
    <w:link w:val="Heading3"/>
    <w:uiPriority w:val="9"/>
    <w:rsid w:val="00345E39"/>
    <w:rPr>
      <w:rFonts w:ascii="Times New Roman" w:hAnsi="Times New Roman" w:cs="Times New Roman"/>
      <w:b/>
      <w:bCs/>
      <w:sz w:val="27"/>
      <w:szCs w:val="27"/>
      <w:lang w:eastAsia="en-GB"/>
    </w:rPr>
  </w:style>
  <w:style w:type="character" w:styleId="HTMLCite">
    <w:name w:val="HTML Cite"/>
    <w:basedOn w:val="DefaultParagraphFont"/>
    <w:uiPriority w:val="99"/>
    <w:semiHidden/>
    <w:unhideWhenUsed/>
    <w:rsid w:val="00345E39"/>
    <w:rPr>
      <w:i/>
      <w:iCs/>
    </w:rPr>
  </w:style>
  <w:style w:type="paragraph" w:styleId="Footer">
    <w:name w:val="footer"/>
    <w:basedOn w:val="Normal"/>
    <w:link w:val="FooterChar"/>
    <w:uiPriority w:val="99"/>
    <w:unhideWhenUsed/>
    <w:rsid w:val="00177B51"/>
    <w:pPr>
      <w:tabs>
        <w:tab w:val="center" w:pos="4513"/>
        <w:tab w:val="right" w:pos="9026"/>
      </w:tabs>
    </w:pPr>
  </w:style>
  <w:style w:type="character" w:customStyle="1" w:styleId="FooterChar">
    <w:name w:val="Footer Char"/>
    <w:basedOn w:val="DefaultParagraphFont"/>
    <w:link w:val="Footer"/>
    <w:uiPriority w:val="99"/>
    <w:rsid w:val="00177B51"/>
  </w:style>
  <w:style w:type="character" w:styleId="PageNumber">
    <w:name w:val="page number"/>
    <w:basedOn w:val="DefaultParagraphFont"/>
    <w:uiPriority w:val="99"/>
    <w:semiHidden/>
    <w:unhideWhenUsed/>
    <w:rsid w:val="00177B51"/>
  </w:style>
  <w:style w:type="paragraph" w:styleId="NoSpacing">
    <w:name w:val="No Spacing"/>
    <w:link w:val="NoSpacingChar"/>
    <w:uiPriority w:val="1"/>
    <w:qFormat/>
    <w:rsid w:val="00177B51"/>
    <w:rPr>
      <w:rFonts w:eastAsiaTheme="minorEastAsia"/>
      <w:sz w:val="22"/>
      <w:szCs w:val="22"/>
      <w:lang w:val="en-US" w:eastAsia="zh-CN"/>
    </w:rPr>
  </w:style>
  <w:style w:type="character" w:customStyle="1" w:styleId="NoSpacingChar">
    <w:name w:val="No Spacing Char"/>
    <w:basedOn w:val="DefaultParagraphFont"/>
    <w:link w:val="NoSpacing"/>
    <w:uiPriority w:val="1"/>
    <w:rsid w:val="00177B51"/>
    <w:rPr>
      <w:rFonts w:eastAsiaTheme="minorEastAsia"/>
      <w:sz w:val="22"/>
      <w:szCs w:val="22"/>
      <w:lang w:val="en-US" w:eastAsia="zh-CN"/>
    </w:rPr>
  </w:style>
  <w:style w:type="paragraph" w:styleId="Header">
    <w:name w:val="header"/>
    <w:basedOn w:val="Normal"/>
    <w:link w:val="HeaderChar"/>
    <w:uiPriority w:val="99"/>
    <w:unhideWhenUsed/>
    <w:rsid w:val="009C7320"/>
    <w:pPr>
      <w:tabs>
        <w:tab w:val="center" w:pos="4513"/>
        <w:tab w:val="right" w:pos="9026"/>
      </w:tabs>
    </w:pPr>
  </w:style>
  <w:style w:type="character" w:customStyle="1" w:styleId="HeaderChar">
    <w:name w:val="Header Char"/>
    <w:basedOn w:val="DefaultParagraphFont"/>
    <w:link w:val="Header"/>
    <w:uiPriority w:val="99"/>
    <w:rsid w:val="009C7320"/>
  </w:style>
  <w:style w:type="character" w:styleId="FollowedHyperlink">
    <w:name w:val="FollowedHyperlink"/>
    <w:basedOn w:val="DefaultParagraphFont"/>
    <w:uiPriority w:val="99"/>
    <w:semiHidden/>
    <w:unhideWhenUsed/>
    <w:rsid w:val="00E37D2A"/>
    <w:rPr>
      <w:color w:val="954F72" w:themeColor="followedHyperlink"/>
      <w:u w:val="single"/>
    </w:rPr>
  </w:style>
  <w:style w:type="character" w:customStyle="1" w:styleId="Heading2Char">
    <w:name w:val="Heading 2 Char"/>
    <w:basedOn w:val="DefaultParagraphFont"/>
    <w:link w:val="Heading2"/>
    <w:uiPriority w:val="9"/>
    <w:semiHidden/>
    <w:rsid w:val="00372DE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72DEB"/>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D60337"/>
    <w:rPr>
      <w:b/>
      <w:bCs/>
    </w:rPr>
  </w:style>
  <w:style w:type="character" w:customStyle="1" w:styleId="apple-converted-space">
    <w:name w:val="apple-converted-space"/>
    <w:basedOn w:val="DefaultParagraphFont"/>
    <w:rsid w:val="00D60337"/>
  </w:style>
  <w:style w:type="character" w:customStyle="1" w:styleId="UnresolvedMention1">
    <w:name w:val="Unresolved Mention1"/>
    <w:basedOn w:val="DefaultParagraphFont"/>
    <w:uiPriority w:val="99"/>
    <w:rsid w:val="004848F5"/>
    <w:rPr>
      <w:color w:val="605E5C"/>
      <w:shd w:val="clear" w:color="auto" w:fill="E1DFDD"/>
    </w:rPr>
  </w:style>
  <w:style w:type="character" w:styleId="CommentReference">
    <w:name w:val="annotation reference"/>
    <w:basedOn w:val="DefaultParagraphFont"/>
    <w:uiPriority w:val="99"/>
    <w:semiHidden/>
    <w:unhideWhenUsed/>
    <w:rsid w:val="0028104A"/>
    <w:rPr>
      <w:sz w:val="16"/>
      <w:szCs w:val="16"/>
    </w:rPr>
  </w:style>
  <w:style w:type="paragraph" w:styleId="CommentText">
    <w:name w:val="annotation text"/>
    <w:basedOn w:val="Normal"/>
    <w:link w:val="CommentTextChar"/>
    <w:uiPriority w:val="99"/>
    <w:semiHidden/>
    <w:unhideWhenUsed/>
    <w:rsid w:val="0028104A"/>
    <w:rPr>
      <w:sz w:val="20"/>
      <w:szCs w:val="20"/>
    </w:rPr>
  </w:style>
  <w:style w:type="character" w:customStyle="1" w:styleId="CommentTextChar">
    <w:name w:val="Comment Text Char"/>
    <w:basedOn w:val="DefaultParagraphFont"/>
    <w:link w:val="CommentText"/>
    <w:uiPriority w:val="99"/>
    <w:semiHidden/>
    <w:rsid w:val="0028104A"/>
    <w:rPr>
      <w:sz w:val="20"/>
      <w:szCs w:val="20"/>
    </w:rPr>
  </w:style>
  <w:style w:type="paragraph" w:styleId="CommentSubject">
    <w:name w:val="annotation subject"/>
    <w:basedOn w:val="CommentText"/>
    <w:next w:val="CommentText"/>
    <w:link w:val="CommentSubjectChar"/>
    <w:uiPriority w:val="99"/>
    <w:semiHidden/>
    <w:unhideWhenUsed/>
    <w:rsid w:val="0028104A"/>
    <w:rPr>
      <w:b/>
      <w:bCs/>
    </w:rPr>
  </w:style>
  <w:style w:type="character" w:customStyle="1" w:styleId="CommentSubjectChar">
    <w:name w:val="Comment Subject Char"/>
    <w:basedOn w:val="CommentTextChar"/>
    <w:link w:val="CommentSubject"/>
    <w:uiPriority w:val="99"/>
    <w:semiHidden/>
    <w:rsid w:val="0028104A"/>
    <w:rPr>
      <w:b/>
      <w:bCs/>
      <w:sz w:val="20"/>
      <w:szCs w:val="20"/>
    </w:rPr>
  </w:style>
  <w:style w:type="paragraph" w:styleId="BalloonText">
    <w:name w:val="Balloon Text"/>
    <w:basedOn w:val="Normal"/>
    <w:link w:val="BalloonTextChar"/>
    <w:uiPriority w:val="99"/>
    <w:semiHidden/>
    <w:unhideWhenUsed/>
    <w:rsid w:val="0028104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04A"/>
    <w:rPr>
      <w:rFonts w:ascii="Segoe UI" w:hAnsi="Segoe UI" w:cs="Segoe UI"/>
      <w:sz w:val="18"/>
      <w:szCs w:val="18"/>
    </w:rPr>
  </w:style>
  <w:style w:type="character" w:styleId="UnresolvedMention">
    <w:name w:val="Unresolved Mention"/>
    <w:basedOn w:val="DefaultParagraphFont"/>
    <w:uiPriority w:val="99"/>
    <w:semiHidden/>
    <w:unhideWhenUsed/>
    <w:rsid w:val="00F16D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741697">
      <w:bodyDiv w:val="1"/>
      <w:marLeft w:val="0"/>
      <w:marRight w:val="0"/>
      <w:marTop w:val="0"/>
      <w:marBottom w:val="0"/>
      <w:divBdr>
        <w:top w:val="none" w:sz="0" w:space="0" w:color="auto"/>
        <w:left w:val="none" w:sz="0" w:space="0" w:color="auto"/>
        <w:bottom w:val="none" w:sz="0" w:space="0" w:color="auto"/>
        <w:right w:val="none" w:sz="0" w:space="0" w:color="auto"/>
      </w:divBdr>
      <w:divsChild>
        <w:div w:id="1814104031">
          <w:marLeft w:val="0"/>
          <w:marRight w:val="0"/>
          <w:marTop w:val="0"/>
          <w:marBottom w:val="0"/>
          <w:divBdr>
            <w:top w:val="none" w:sz="0" w:space="0" w:color="auto"/>
            <w:left w:val="none" w:sz="0" w:space="0" w:color="auto"/>
            <w:bottom w:val="none" w:sz="0" w:space="0" w:color="auto"/>
            <w:right w:val="none" w:sz="0" w:space="0" w:color="auto"/>
          </w:divBdr>
        </w:div>
      </w:divsChild>
    </w:div>
    <w:div w:id="120613787">
      <w:bodyDiv w:val="1"/>
      <w:marLeft w:val="0"/>
      <w:marRight w:val="0"/>
      <w:marTop w:val="0"/>
      <w:marBottom w:val="0"/>
      <w:divBdr>
        <w:top w:val="none" w:sz="0" w:space="0" w:color="auto"/>
        <w:left w:val="none" w:sz="0" w:space="0" w:color="auto"/>
        <w:bottom w:val="none" w:sz="0" w:space="0" w:color="auto"/>
        <w:right w:val="none" w:sz="0" w:space="0" w:color="auto"/>
      </w:divBdr>
    </w:div>
    <w:div w:id="168257559">
      <w:bodyDiv w:val="1"/>
      <w:marLeft w:val="0"/>
      <w:marRight w:val="0"/>
      <w:marTop w:val="0"/>
      <w:marBottom w:val="0"/>
      <w:divBdr>
        <w:top w:val="none" w:sz="0" w:space="0" w:color="auto"/>
        <w:left w:val="none" w:sz="0" w:space="0" w:color="auto"/>
        <w:bottom w:val="none" w:sz="0" w:space="0" w:color="auto"/>
        <w:right w:val="none" w:sz="0" w:space="0" w:color="auto"/>
      </w:divBdr>
    </w:div>
    <w:div w:id="220756648">
      <w:bodyDiv w:val="1"/>
      <w:marLeft w:val="0"/>
      <w:marRight w:val="0"/>
      <w:marTop w:val="0"/>
      <w:marBottom w:val="0"/>
      <w:divBdr>
        <w:top w:val="none" w:sz="0" w:space="0" w:color="auto"/>
        <w:left w:val="none" w:sz="0" w:space="0" w:color="auto"/>
        <w:bottom w:val="none" w:sz="0" w:space="0" w:color="auto"/>
        <w:right w:val="none" w:sz="0" w:space="0" w:color="auto"/>
      </w:divBdr>
      <w:divsChild>
        <w:div w:id="1059285837">
          <w:marLeft w:val="0"/>
          <w:marRight w:val="0"/>
          <w:marTop w:val="0"/>
          <w:marBottom w:val="0"/>
          <w:divBdr>
            <w:top w:val="none" w:sz="0" w:space="0" w:color="auto"/>
            <w:left w:val="none" w:sz="0" w:space="0" w:color="auto"/>
            <w:bottom w:val="none" w:sz="0" w:space="0" w:color="auto"/>
            <w:right w:val="none" w:sz="0" w:space="0" w:color="auto"/>
          </w:divBdr>
        </w:div>
      </w:divsChild>
    </w:div>
    <w:div w:id="457259850">
      <w:bodyDiv w:val="1"/>
      <w:marLeft w:val="0"/>
      <w:marRight w:val="0"/>
      <w:marTop w:val="0"/>
      <w:marBottom w:val="0"/>
      <w:divBdr>
        <w:top w:val="none" w:sz="0" w:space="0" w:color="auto"/>
        <w:left w:val="none" w:sz="0" w:space="0" w:color="auto"/>
        <w:bottom w:val="none" w:sz="0" w:space="0" w:color="auto"/>
        <w:right w:val="none" w:sz="0" w:space="0" w:color="auto"/>
      </w:divBdr>
    </w:div>
    <w:div w:id="707074276">
      <w:bodyDiv w:val="1"/>
      <w:marLeft w:val="0"/>
      <w:marRight w:val="0"/>
      <w:marTop w:val="0"/>
      <w:marBottom w:val="0"/>
      <w:divBdr>
        <w:top w:val="none" w:sz="0" w:space="0" w:color="auto"/>
        <w:left w:val="none" w:sz="0" w:space="0" w:color="auto"/>
        <w:bottom w:val="none" w:sz="0" w:space="0" w:color="auto"/>
        <w:right w:val="none" w:sz="0" w:space="0" w:color="auto"/>
      </w:divBdr>
      <w:divsChild>
        <w:div w:id="43338914">
          <w:marLeft w:val="547"/>
          <w:marRight w:val="0"/>
          <w:marTop w:val="62"/>
          <w:marBottom w:val="0"/>
          <w:divBdr>
            <w:top w:val="none" w:sz="0" w:space="0" w:color="auto"/>
            <w:left w:val="none" w:sz="0" w:space="0" w:color="auto"/>
            <w:bottom w:val="none" w:sz="0" w:space="0" w:color="auto"/>
            <w:right w:val="none" w:sz="0" w:space="0" w:color="auto"/>
          </w:divBdr>
        </w:div>
        <w:div w:id="567764947">
          <w:marLeft w:val="547"/>
          <w:marRight w:val="0"/>
          <w:marTop w:val="62"/>
          <w:marBottom w:val="0"/>
          <w:divBdr>
            <w:top w:val="none" w:sz="0" w:space="0" w:color="auto"/>
            <w:left w:val="none" w:sz="0" w:space="0" w:color="auto"/>
            <w:bottom w:val="none" w:sz="0" w:space="0" w:color="auto"/>
            <w:right w:val="none" w:sz="0" w:space="0" w:color="auto"/>
          </w:divBdr>
        </w:div>
        <w:div w:id="1264535324">
          <w:marLeft w:val="547"/>
          <w:marRight w:val="0"/>
          <w:marTop w:val="62"/>
          <w:marBottom w:val="0"/>
          <w:divBdr>
            <w:top w:val="none" w:sz="0" w:space="0" w:color="auto"/>
            <w:left w:val="none" w:sz="0" w:space="0" w:color="auto"/>
            <w:bottom w:val="none" w:sz="0" w:space="0" w:color="auto"/>
            <w:right w:val="none" w:sz="0" w:space="0" w:color="auto"/>
          </w:divBdr>
        </w:div>
      </w:divsChild>
    </w:div>
    <w:div w:id="739669313">
      <w:bodyDiv w:val="1"/>
      <w:marLeft w:val="0"/>
      <w:marRight w:val="0"/>
      <w:marTop w:val="0"/>
      <w:marBottom w:val="0"/>
      <w:divBdr>
        <w:top w:val="none" w:sz="0" w:space="0" w:color="auto"/>
        <w:left w:val="none" w:sz="0" w:space="0" w:color="auto"/>
        <w:bottom w:val="none" w:sz="0" w:space="0" w:color="auto"/>
        <w:right w:val="none" w:sz="0" w:space="0" w:color="auto"/>
      </w:divBdr>
    </w:div>
    <w:div w:id="769618701">
      <w:bodyDiv w:val="1"/>
      <w:marLeft w:val="0"/>
      <w:marRight w:val="0"/>
      <w:marTop w:val="0"/>
      <w:marBottom w:val="0"/>
      <w:divBdr>
        <w:top w:val="none" w:sz="0" w:space="0" w:color="auto"/>
        <w:left w:val="none" w:sz="0" w:space="0" w:color="auto"/>
        <w:bottom w:val="none" w:sz="0" w:space="0" w:color="auto"/>
        <w:right w:val="none" w:sz="0" w:space="0" w:color="auto"/>
      </w:divBdr>
    </w:div>
    <w:div w:id="783766035">
      <w:bodyDiv w:val="1"/>
      <w:marLeft w:val="0"/>
      <w:marRight w:val="0"/>
      <w:marTop w:val="0"/>
      <w:marBottom w:val="0"/>
      <w:divBdr>
        <w:top w:val="none" w:sz="0" w:space="0" w:color="auto"/>
        <w:left w:val="none" w:sz="0" w:space="0" w:color="auto"/>
        <w:bottom w:val="none" w:sz="0" w:space="0" w:color="auto"/>
        <w:right w:val="none" w:sz="0" w:space="0" w:color="auto"/>
      </w:divBdr>
      <w:divsChild>
        <w:div w:id="1454404862">
          <w:marLeft w:val="0"/>
          <w:marRight w:val="0"/>
          <w:marTop w:val="0"/>
          <w:marBottom w:val="0"/>
          <w:divBdr>
            <w:top w:val="none" w:sz="0" w:space="0" w:color="auto"/>
            <w:left w:val="none" w:sz="0" w:space="0" w:color="auto"/>
            <w:bottom w:val="none" w:sz="0" w:space="0" w:color="auto"/>
            <w:right w:val="none" w:sz="0" w:space="0" w:color="auto"/>
          </w:divBdr>
          <w:divsChild>
            <w:div w:id="2039116919">
              <w:marLeft w:val="0"/>
              <w:marRight w:val="0"/>
              <w:marTop w:val="0"/>
              <w:marBottom w:val="0"/>
              <w:divBdr>
                <w:top w:val="none" w:sz="0" w:space="0" w:color="auto"/>
                <w:left w:val="none" w:sz="0" w:space="0" w:color="auto"/>
                <w:bottom w:val="none" w:sz="0" w:space="0" w:color="auto"/>
                <w:right w:val="none" w:sz="0" w:space="0" w:color="auto"/>
              </w:divBdr>
            </w:div>
            <w:div w:id="434447591">
              <w:marLeft w:val="0"/>
              <w:marRight w:val="0"/>
              <w:marTop w:val="0"/>
              <w:marBottom w:val="0"/>
              <w:divBdr>
                <w:top w:val="none" w:sz="0" w:space="0" w:color="auto"/>
                <w:left w:val="none" w:sz="0" w:space="0" w:color="auto"/>
                <w:bottom w:val="none" w:sz="0" w:space="0" w:color="auto"/>
                <w:right w:val="none" w:sz="0" w:space="0" w:color="auto"/>
              </w:divBdr>
            </w:div>
          </w:divsChild>
        </w:div>
        <w:div w:id="1505775866">
          <w:marLeft w:val="0"/>
          <w:marRight w:val="0"/>
          <w:marTop w:val="0"/>
          <w:marBottom w:val="0"/>
          <w:divBdr>
            <w:top w:val="none" w:sz="0" w:space="0" w:color="auto"/>
            <w:left w:val="none" w:sz="0" w:space="0" w:color="auto"/>
            <w:bottom w:val="none" w:sz="0" w:space="0" w:color="auto"/>
            <w:right w:val="none" w:sz="0" w:space="0" w:color="auto"/>
          </w:divBdr>
          <w:divsChild>
            <w:div w:id="149934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243103">
      <w:bodyDiv w:val="1"/>
      <w:marLeft w:val="0"/>
      <w:marRight w:val="0"/>
      <w:marTop w:val="0"/>
      <w:marBottom w:val="0"/>
      <w:divBdr>
        <w:top w:val="none" w:sz="0" w:space="0" w:color="auto"/>
        <w:left w:val="none" w:sz="0" w:space="0" w:color="auto"/>
        <w:bottom w:val="none" w:sz="0" w:space="0" w:color="auto"/>
        <w:right w:val="none" w:sz="0" w:space="0" w:color="auto"/>
      </w:divBdr>
    </w:div>
    <w:div w:id="1052390688">
      <w:bodyDiv w:val="1"/>
      <w:marLeft w:val="0"/>
      <w:marRight w:val="0"/>
      <w:marTop w:val="0"/>
      <w:marBottom w:val="0"/>
      <w:divBdr>
        <w:top w:val="none" w:sz="0" w:space="0" w:color="auto"/>
        <w:left w:val="none" w:sz="0" w:space="0" w:color="auto"/>
        <w:bottom w:val="none" w:sz="0" w:space="0" w:color="auto"/>
        <w:right w:val="none" w:sz="0" w:space="0" w:color="auto"/>
      </w:divBdr>
    </w:div>
    <w:div w:id="1359430201">
      <w:bodyDiv w:val="1"/>
      <w:marLeft w:val="0"/>
      <w:marRight w:val="0"/>
      <w:marTop w:val="0"/>
      <w:marBottom w:val="0"/>
      <w:divBdr>
        <w:top w:val="none" w:sz="0" w:space="0" w:color="auto"/>
        <w:left w:val="none" w:sz="0" w:space="0" w:color="auto"/>
        <w:bottom w:val="none" w:sz="0" w:space="0" w:color="auto"/>
        <w:right w:val="none" w:sz="0" w:space="0" w:color="auto"/>
      </w:divBdr>
      <w:divsChild>
        <w:div w:id="1756974464">
          <w:marLeft w:val="0"/>
          <w:marRight w:val="0"/>
          <w:marTop w:val="0"/>
          <w:marBottom w:val="0"/>
          <w:divBdr>
            <w:top w:val="none" w:sz="0" w:space="0" w:color="auto"/>
            <w:left w:val="none" w:sz="0" w:space="0" w:color="auto"/>
            <w:bottom w:val="none" w:sz="0" w:space="0" w:color="auto"/>
            <w:right w:val="none" w:sz="0" w:space="0" w:color="auto"/>
          </w:divBdr>
        </w:div>
      </w:divsChild>
    </w:div>
    <w:div w:id="1390687470">
      <w:bodyDiv w:val="1"/>
      <w:marLeft w:val="0"/>
      <w:marRight w:val="0"/>
      <w:marTop w:val="0"/>
      <w:marBottom w:val="0"/>
      <w:divBdr>
        <w:top w:val="none" w:sz="0" w:space="0" w:color="auto"/>
        <w:left w:val="none" w:sz="0" w:space="0" w:color="auto"/>
        <w:bottom w:val="none" w:sz="0" w:space="0" w:color="auto"/>
        <w:right w:val="none" w:sz="0" w:space="0" w:color="auto"/>
      </w:divBdr>
    </w:div>
    <w:div w:id="1410688822">
      <w:bodyDiv w:val="1"/>
      <w:marLeft w:val="0"/>
      <w:marRight w:val="0"/>
      <w:marTop w:val="0"/>
      <w:marBottom w:val="0"/>
      <w:divBdr>
        <w:top w:val="none" w:sz="0" w:space="0" w:color="auto"/>
        <w:left w:val="none" w:sz="0" w:space="0" w:color="auto"/>
        <w:bottom w:val="none" w:sz="0" w:space="0" w:color="auto"/>
        <w:right w:val="none" w:sz="0" w:space="0" w:color="auto"/>
      </w:divBdr>
    </w:div>
    <w:div w:id="1611084067">
      <w:bodyDiv w:val="1"/>
      <w:marLeft w:val="0"/>
      <w:marRight w:val="0"/>
      <w:marTop w:val="0"/>
      <w:marBottom w:val="0"/>
      <w:divBdr>
        <w:top w:val="none" w:sz="0" w:space="0" w:color="auto"/>
        <w:left w:val="none" w:sz="0" w:space="0" w:color="auto"/>
        <w:bottom w:val="none" w:sz="0" w:space="0" w:color="auto"/>
        <w:right w:val="none" w:sz="0" w:space="0" w:color="auto"/>
      </w:divBdr>
      <w:divsChild>
        <w:div w:id="749278613">
          <w:marLeft w:val="0"/>
          <w:marRight w:val="0"/>
          <w:marTop w:val="0"/>
          <w:marBottom w:val="0"/>
          <w:divBdr>
            <w:top w:val="none" w:sz="0" w:space="0" w:color="auto"/>
            <w:left w:val="none" w:sz="0" w:space="0" w:color="auto"/>
            <w:bottom w:val="none" w:sz="0" w:space="0" w:color="auto"/>
            <w:right w:val="none" w:sz="0" w:space="0" w:color="auto"/>
          </w:divBdr>
        </w:div>
        <w:div w:id="215090757">
          <w:marLeft w:val="0"/>
          <w:marRight w:val="0"/>
          <w:marTop w:val="150"/>
          <w:marBottom w:val="0"/>
          <w:divBdr>
            <w:top w:val="none" w:sz="0" w:space="0" w:color="auto"/>
            <w:left w:val="none" w:sz="0" w:space="0" w:color="auto"/>
            <w:bottom w:val="none" w:sz="0" w:space="0" w:color="auto"/>
            <w:right w:val="none" w:sz="0" w:space="0" w:color="auto"/>
          </w:divBdr>
        </w:div>
        <w:div w:id="257102432">
          <w:marLeft w:val="0"/>
          <w:marRight w:val="0"/>
          <w:marTop w:val="150"/>
          <w:marBottom w:val="450"/>
          <w:divBdr>
            <w:top w:val="none" w:sz="0" w:space="0" w:color="auto"/>
            <w:left w:val="none" w:sz="0" w:space="0" w:color="auto"/>
            <w:bottom w:val="none" w:sz="0" w:space="0" w:color="auto"/>
            <w:right w:val="none" w:sz="0" w:space="0" w:color="auto"/>
          </w:divBdr>
        </w:div>
        <w:div w:id="219293407">
          <w:marLeft w:val="0"/>
          <w:marRight w:val="0"/>
          <w:marTop w:val="180"/>
          <w:marBottom w:val="180"/>
          <w:divBdr>
            <w:top w:val="none" w:sz="0" w:space="0" w:color="auto"/>
            <w:left w:val="none" w:sz="0" w:space="0" w:color="auto"/>
            <w:bottom w:val="none" w:sz="0" w:space="0" w:color="auto"/>
            <w:right w:val="none" w:sz="0" w:space="0" w:color="auto"/>
          </w:divBdr>
        </w:div>
        <w:div w:id="1506627095">
          <w:marLeft w:val="0"/>
          <w:marRight w:val="0"/>
          <w:marTop w:val="180"/>
          <w:marBottom w:val="180"/>
          <w:divBdr>
            <w:top w:val="none" w:sz="0" w:space="0" w:color="auto"/>
            <w:left w:val="none" w:sz="0" w:space="0" w:color="auto"/>
            <w:bottom w:val="none" w:sz="0" w:space="0" w:color="auto"/>
            <w:right w:val="none" w:sz="0" w:space="0" w:color="auto"/>
          </w:divBdr>
        </w:div>
        <w:div w:id="1867595454">
          <w:marLeft w:val="0"/>
          <w:marRight w:val="0"/>
          <w:marTop w:val="450"/>
          <w:marBottom w:val="0"/>
          <w:divBdr>
            <w:top w:val="none" w:sz="0" w:space="0" w:color="auto"/>
            <w:left w:val="none" w:sz="0" w:space="0" w:color="auto"/>
            <w:bottom w:val="single" w:sz="6" w:space="2" w:color="FF9800"/>
            <w:right w:val="none" w:sz="0" w:space="0" w:color="auto"/>
          </w:divBdr>
        </w:div>
        <w:div w:id="921796121">
          <w:marLeft w:val="0"/>
          <w:marRight w:val="0"/>
          <w:marTop w:val="0"/>
          <w:marBottom w:val="0"/>
          <w:divBdr>
            <w:top w:val="none" w:sz="0" w:space="0" w:color="auto"/>
            <w:left w:val="none" w:sz="0" w:space="0" w:color="auto"/>
            <w:bottom w:val="none" w:sz="0" w:space="0" w:color="auto"/>
            <w:right w:val="none" w:sz="0" w:space="0" w:color="auto"/>
          </w:divBdr>
        </w:div>
        <w:div w:id="1063795663">
          <w:marLeft w:val="0"/>
          <w:marRight w:val="0"/>
          <w:marTop w:val="300"/>
          <w:marBottom w:val="90"/>
          <w:divBdr>
            <w:top w:val="none" w:sz="0" w:space="0" w:color="auto"/>
            <w:left w:val="none" w:sz="0" w:space="0" w:color="auto"/>
            <w:bottom w:val="none" w:sz="0" w:space="0" w:color="auto"/>
            <w:right w:val="none" w:sz="0" w:space="0" w:color="auto"/>
          </w:divBdr>
        </w:div>
        <w:div w:id="253324081">
          <w:marLeft w:val="0"/>
          <w:marRight w:val="0"/>
          <w:marTop w:val="180"/>
          <w:marBottom w:val="180"/>
          <w:divBdr>
            <w:top w:val="none" w:sz="0" w:space="0" w:color="auto"/>
            <w:left w:val="none" w:sz="0" w:space="0" w:color="auto"/>
            <w:bottom w:val="none" w:sz="0" w:space="0" w:color="auto"/>
            <w:right w:val="none" w:sz="0" w:space="0" w:color="auto"/>
          </w:divBdr>
        </w:div>
        <w:div w:id="1501432523">
          <w:marLeft w:val="0"/>
          <w:marRight w:val="0"/>
          <w:marTop w:val="300"/>
          <w:marBottom w:val="90"/>
          <w:divBdr>
            <w:top w:val="none" w:sz="0" w:space="0" w:color="auto"/>
            <w:left w:val="none" w:sz="0" w:space="0" w:color="auto"/>
            <w:bottom w:val="none" w:sz="0" w:space="0" w:color="auto"/>
            <w:right w:val="none" w:sz="0" w:space="0" w:color="auto"/>
          </w:divBdr>
        </w:div>
        <w:div w:id="352725558">
          <w:marLeft w:val="0"/>
          <w:marRight w:val="0"/>
          <w:marTop w:val="0"/>
          <w:marBottom w:val="0"/>
          <w:divBdr>
            <w:top w:val="none" w:sz="0" w:space="0" w:color="auto"/>
            <w:left w:val="none" w:sz="0" w:space="0" w:color="auto"/>
            <w:bottom w:val="none" w:sz="0" w:space="0" w:color="auto"/>
            <w:right w:val="none" w:sz="0" w:space="0" w:color="auto"/>
          </w:divBdr>
        </w:div>
      </w:divsChild>
    </w:div>
    <w:div w:id="1625044044">
      <w:bodyDiv w:val="1"/>
      <w:marLeft w:val="0"/>
      <w:marRight w:val="0"/>
      <w:marTop w:val="0"/>
      <w:marBottom w:val="0"/>
      <w:divBdr>
        <w:top w:val="none" w:sz="0" w:space="0" w:color="auto"/>
        <w:left w:val="none" w:sz="0" w:space="0" w:color="auto"/>
        <w:bottom w:val="none" w:sz="0" w:space="0" w:color="auto"/>
        <w:right w:val="none" w:sz="0" w:space="0" w:color="auto"/>
      </w:divBdr>
    </w:div>
    <w:div w:id="2110735312">
      <w:bodyDiv w:val="1"/>
      <w:marLeft w:val="0"/>
      <w:marRight w:val="0"/>
      <w:marTop w:val="0"/>
      <w:marBottom w:val="0"/>
      <w:divBdr>
        <w:top w:val="none" w:sz="0" w:space="0" w:color="auto"/>
        <w:left w:val="none" w:sz="0" w:space="0" w:color="auto"/>
        <w:bottom w:val="none" w:sz="0" w:space="0" w:color="auto"/>
        <w:right w:val="none" w:sz="0" w:space="0" w:color="auto"/>
      </w:divBdr>
    </w:div>
    <w:div w:id="21171727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2" Type="http://schemas.openxmlformats.org/officeDocument/2006/relationships/oleObject" Target="file:///C:\Users\dm067874\Documents\Neurosurgery%20Referral1.xlsx" TargetMode="External"/><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GB" sz="1400" dirty="0"/>
              <a:t>New</a:t>
            </a:r>
            <a:r>
              <a:rPr lang="en-GB" sz="1400" baseline="0" dirty="0"/>
              <a:t> referrals/year</a:t>
            </a:r>
            <a:endParaRPr lang="en-GB" sz="1400" dirty="0"/>
          </a:p>
        </c:rich>
      </c:tx>
      <c:overlay val="0"/>
    </c:title>
    <c:autoTitleDeleted val="0"/>
    <c:plotArea>
      <c:layout>
        <c:manualLayout>
          <c:layoutTarget val="inner"/>
          <c:xMode val="edge"/>
          <c:yMode val="edge"/>
          <c:x val="0.10015507436570428"/>
          <c:y val="0.12233046090477626"/>
          <c:w val="0.84077690288713924"/>
          <c:h val="0.78287103492594401"/>
        </c:manualLayout>
      </c:layout>
      <c:barChart>
        <c:barDir val="col"/>
        <c:grouping val="clustered"/>
        <c:varyColors val="0"/>
        <c:ser>
          <c:idx val="0"/>
          <c:order val="0"/>
          <c:tx>
            <c:strRef>
              <c:f>'Refs - year'!$A$2</c:f>
              <c:strCache>
                <c:ptCount val="1"/>
                <c:pt idx="0">
                  <c:v>2012</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'Refs - year'!$B$2</c:f>
              <c:numCache>
                <c:formatCode>General</c:formatCode>
                <c:ptCount val="1"/>
                <c:pt idx="0">
                  <c:v>1623</c:v>
                </c:pt>
              </c:numCache>
            </c:numRef>
          </c:val>
          <c:extLst>
            <c:ext xmlns:c16="http://schemas.microsoft.com/office/drawing/2014/chart" uri="{C3380CC4-5D6E-409C-BE32-E72D297353CC}">
              <c16:uniqueId val="{00000000-70F8-40C8-83A5-EB6F4C58E4A2}"/>
            </c:ext>
          </c:extLst>
        </c:ser>
        <c:ser>
          <c:idx val="1"/>
          <c:order val="1"/>
          <c:tx>
            <c:v>2013</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'Refs - year'!$B$3</c:f>
              <c:numCache>
                <c:formatCode>General</c:formatCode>
                <c:ptCount val="1"/>
                <c:pt idx="0">
                  <c:v>2734</c:v>
                </c:pt>
              </c:numCache>
            </c:numRef>
          </c:val>
          <c:extLst>
            <c:ext xmlns:c16="http://schemas.microsoft.com/office/drawing/2014/chart" uri="{C3380CC4-5D6E-409C-BE32-E72D297353CC}">
              <c16:uniqueId val="{00000001-70F8-40C8-83A5-EB6F4C58E4A2}"/>
            </c:ext>
          </c:extLst>
        </c:ser>
        <c:ser>
          <c:idx val="2"/>
          <c:order val="2"/>
          <c:tx>
            <c:v>2014</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'Refs - year'!$B$4</c:f>
              <c:numCache>
                <c:formatCode>General</c:formatCode>
                <c:ptCount val="1"/>
                <c:pt idx="0">
                  <c:v>3344</c:v>
                </c:pt>
              </c:numCache>
            </c:numRef>
          </c:val>
          <c:extLst>
            <c:ext xmlns:c16="http://schemas.microsoft.com/office/drawing/2014/chart" uri="{C3380CC4-5D6E-409C-BE32-E72D297353CC}">
              <c16:uniqueId val="{00000002-70F8-40C8-83A5-EB6F4C58E4A2}"/>
            </c:ext>
          </c:extLst>
        </c:ser>
        <c:ser>
          <c:idx val="3"/>
          <c:order val="3"/>
          <c:tx>
            <c:v>2015</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'Refs - year'!$B$5</c:f>
              <c:numCache>
                <c:formatCode>General</c:formatCode>
                <c:ptCount val="1"/>
                <c:pt idx="0">
                  <c:v>3120</c:v>
                </c:pt>
              </c:numCache>
            </c:numRef>
          </c:val>
          <c:extLst>
            <c:ext xmlns:c16="http://schemas.microsoft.com/office/drawing/2014/chart" uri="{C3380CC4-5D6E-409C-BE32-E72D297353CC}">
              <c16:uniqueId val="{00000003-70F8-40C8-83A5-EB6F4C58E4A2}"/>
            </c:ext>
          </c:extLst>
        </c:ser>
        <c:ser>
          <c:idx val="4"/>
          <c:order val="4"/>
          <c:tx>
            <c:v>2016</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'Refs - year'!$B$6</c:f>
              <c:numCache>
                <c:formatCode>General</c:formatCode>
                <c:ptCount val="1"/>
                <c:pt idx="0">
                  <c:v>4340</c:v>
                </c:pt>
              </c:numCache>
            </c:numRef>
          </c:val>
          <c:extLst>
            <c:ext xmlns:c16="http://schemas.microsoft.com/office/drawing/2014/chart" uri="{C3380CC4-5D6E-409C-BE32-E72D297353CC}">
              <c16:uniqueId val="{00000004-70F8-40C8-83A5-EB6F4C58E4A2}"/>
            </c:ext>
          </c:extLst>
        </c:ser>
        <c:ser>
          <c:idx val="5"/>
          <c:order val="5"/>
          <c:tx>
            <c:v>2017</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'Refs - year'!$B$7</c:f>
              <c:numCache>
                <c:formatCode>General</c:formatCode>
                <c:ptCount val="1"/>
                <c:pt idx="0">
                  <c:v>4568</c:v>
                </c:pt>
              </c:numCache>
            </c:numRef>
          </c:val>
          <c:extLst>
            <c:ext xmlns:c16="http://schemas.microsoft.com/office/drawing/2014/chart" uri="{C3380CC4-5D6E-409C-BE32-E72D297353CC}">
              <c16:uniqueId val="{00000005-70F8-40C8-83A5-EB6F4C58E4A2}"/>
            </c:ext>
          </c:extLst>
        </c:ser>
        <c:ser>
          <c:idx val="6"/>
          <c:order val="6"/>
          <c:tx>
            <c:v>2018</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'Refs - year'!$B$8</c:f>
              <c:numCache>
                <c:formatCode>General</c:formatCode>
                <c:ptCount val="1"/>
                <c:pt idx="0">
                  <c:v>4875</c:v>
                </c:pt>
              </c:numCache>
            </c:numRef>
          </c:val>
          <c:extLst>
            <c:ext xmlns:c16="http://schemas.microsoft.com/office/drawing/2014/chart" uri="{C3380CC4-5D6E-409C-BE32-E72D297353CC}">
              <c16:uniqueId val="{00000006-70F8-40C8-83A5-EB6F4C58E4A2}"/>
            </c:ext>
          </c:extLst>
        </c:ser>
        <c:ser>
          <c:idx val="7"/>
          <c:order val="7"/>
          <c:tx>
            <c:v>2019</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val>
            <c:numRef>
              <c:f>'Refs - year'!$B$9</c:f>
              <c:numCache>
                <c:formatCode>General</c:formatCode>
                <c:ptCount val="1"/>
                <c:pt idx="0">
                  <c:v>2233</c:v>
                </c:pt>
              </c:numCache>
            </c:numRef>
          </c:val>
          <c:extLst>
            <c:ext xmlns:c16="http://schemas.microsoft.com/office/drawing/2014/chart" uri="{C3380CC4-5D6E-409C-BE32-E72D297353CC}">
              <c16:uniqueId val="{00000007-70F8-40C8-83A5-EB6F4C58E4A2}"/>
            </c:ext>
          </c:extLst>
        </c:ser>
        <c:dLbls>
          <c:showLegendKey val="0"/>
          <c:showVal val="1"/>
          <c:showCatName val="0"/>
          <c:showSerName val="0"/>
          <c:showPercent val="0"/>
          <c:showBubbleSize val="0"/>
        </c:dLbls>
        <c:gapWidth val="150"/>
        <c:axId val="83427712"/>
        <c:axId val="83429632"/>
      </c:barChart>
      <c:catAx>
        <c:axId val="83427712"/>
        <c:scaling>
          <c:orientation val="minMax"/>
        </c:scaling>
        <c:delete val="1"/>
        <c:axPos val="b"/>
        <c:majorTickMark val="out"/>
        <c:minorTickMark val="none"/>
        <c:tickLblPos val="none"/>
        <c:crossAx val="83429632"/>
        <c:crosses val="autoZero"/>
        <c:auto val="1"/>
        <c:lblAlgn val="ctr"/>
        <c:lblOffset val="100"/>
        <c:noMultiLvlLbl val="0"/>
      </c:catAx>
      <c:valAx>
        <c:axId val="83429632"/>
        <c:scaling>
          <c:orientation val="minMax"/>
        </c:scaling>
        <c:delete val="0"/>
        <c:axPos val="l"/>
        <c:majorGridlines/>
        <c:numFmt formatCode="General" sourceLinked="1"/>
        <c:majorTickMark val="out"/>
        <c:minorTickMark val="none"/>
        <c:tickLblPos val="nextTo"/>
        <c:crossAx val="83427712"/>
        <c:crosses val="autoZero"/>
        <c:crossBetween val="between"/>
      </c:valAx>
    </c:plotArea>
    <c:legend>
      <c:legendPos val="r"/>
      <c:layout>
        <c:manualLayout>
          <c:xMode val="edge"/>
          <c:yMode val="edge"/>
          <c:x val="0.14926531058617684"/>
          <c:y val="0.89594221076347791"/>
          <c:w val="0.7229569116360457"/>
          <c:h val="9.7004157666132448E-2"/>
        </c:manualLayout>
      </c:layout>
      <c:overlay val="0"/>
      <c:txPr>
        <a:bodyPr/>
        <a:lstStyle/>
        <a:p>
          <a:pPr>
            <a:defRPr sz="800"/>
          </a:pPr>
          <a:endParaRPr lang="en-US"/>
        </a:p>
      </c:txPr>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col"/>
        <c:grouping val="clustered"/>
        <c:varyColors val="0"/>
        <c:ser>
          <c:idx val="0"/>
          <c:order val="0"/>
          <c:tx>
            <c:strRef>
              <c:f>Region!$A$2</c:f>
              <c:strCache>
                <c:ptCount val="1"/>
                <c:pt idx="0">
                  <c:v>2012</c:v>
                </c:pt>
              </c:strCache>
            </c:strRef>
          </c:tx>
          <c:invertIfNegative val="0"/>
          <c:cat>
            <c:strRef>
              <c:f>Region!$B$1:$P$1</c:f>
              <c:strCache>
                <c:ptCount val="15"/>
                <c:pt idx="0">
                  <c:v>UHW</c:v>
                </c:pt>
                <c:pt idx="1">
                  <c:v>Morriston</c:v>
                </c:pt>
                <c:pt idx="2">
                  <c:v>Gwent</c:v>
                </c:pt>
                <c:pt idx="3">
                  <c:v>PCH</c:v>
                </c:pt>
                <c:pt idx="4">
                  <c:v>Glam</c:v>
                </c:pt>
                <c:pt idx="5">
                  <c:v>WWG</c:v>
                </c:pt>
                <c:pt idx="6">
                  <c:v>Withybush</c:v>
                </c:pt>
                <c:pt idx="7">
                  <c:v>NHH</c:v>
                </c:pt>
                <c:pt idx="8">
                  <c:v>PPH</c:v>
                </c:pt>
                <c:pt idx="9">
                  <c:v>Bronglais</c:v>
                </c:pt>
                <c:pt idx="10">
                  <c:v>Singleton</c:v>
                </c:pt>
                <c:pt idx="11">
                  <c:v>Llandough</c:v>
                </c:pt>
                <c:pt idx="12">
                  <c:v>Velindre</c:v>
                </c:pt>
                <c:pt idx="13">
                  <c:v>Neath</c:v>
                </c:pt>
                <c:pt idx="14">
                  <c:v>Other</c:v>
                </c:pt>
              </c:strCache>
            </c:strRef>
          </c:cat>
          <c:val>
            <c:numRef>
              <c:f>Region!$B$2:$P$2</c:f>
              <c:numCache>
                <c:formatCode>General</c:formatCode>
                <c:ptCount val="15"/>
                <c:pt idx="0">
                  <c:v>329</c:v>
                </c:pt>
                <c:pt idx="1">
                  <c:v>193</c:v>
                </c:pt>
                <c:pt idx="2">
                  <c:v>189</c:v>
                </c:pt>
                <c:pt idx="3">
                  <c:v>126</c:v>
                </c:pt>
                <c:pt idx="4">
                  <c:v>105</c:v>
                </c:pt>
                <c:pt idx="5">
                  <c:v>91</c:v>
                </c:pt>
                <c:pt idx="6">
                  <c:v>89</c:v>
                </c:pt>
                <c:pt idx="7">
                  <c:v>115</c:v>
                </c:pt>
                <c:pt idx="8">
                  <c:v>45</c:v>
                </c:pt>
                <c:pt idx="9">
                  <c:v>41</c:v>
                </c:pt>
                <c:pt idx="10">
                  <c:v>39</c:v>
                </c:pt>
                <c:pt idx="11">
                  <c:v>49</c:v>
                </c:pt>
                <c:pt idx="12">
                  <c:v>9</c:v>
                </c:pt>
                <c:pt idx="13">
                  <c:v>12</c:v>
                </c:pt>
                <c:pt idx="14">
                  <c:v>179</c:v>
                </c:pt>
              </c:numCache>
            </c:numRef>
          </c:val>
          <c:extLst>
            <c:ext xmlns:c16="http://schemas.microsoft.com/office/drawing/2014/chart" uri="{C3380CC4-5D6E-409C-BE32-E72D297353CC}">
              <c16:uniqueId val="{00000000-4BA4-43A5-8146-FA6B5FC3255E}"/>
            </c:ext>
          </c:extLst>
        </c:ser>
        <c:ser>
          <c:idx val="1"/>
          <c:order val="1"/>
          <c:tx>
            <c:strRef>
              <c:f>Region!$A$3</c:f>
              <c:strCache>
                <c:ptCount val="1"/>
                <c:pt idx="0">
                  <c:v>2013</c:v>
                </c:pt>
              </c:strCache>
            </c:strRef>
          </c:tx>
          <c:invertIfNegative val="0"/>
          <c:cat>
            <c:strRef>
              <c:f>Region!$B$1:$P$1</c:f>
              <c:strCache>
                <c:ptCount val="15"/>
                <c:pt idx="0">
                  <c:v>UHW</c:v>
                </c:pt>
                <c:pt idx="1">
                  <c:v>Morriston</c:v>
                </c:pt>
                <c:pt idx="2">
                  <c:v>Gwent</c:v>
                </c:pt>
                <c:pt idx="3">
                  <c:v>PCH</c:v>
                </c:pt>
                <c:pt idx="4">
                  <c:v>Glam</c:v>
                </c:pt>
                <c:pt idx="5">
                  <c:v>WWG</c:v>
                </c:pt>
                <c:pt idx="6">
                  <c:v>Withybush</c:v>
                </c:pt>
                <c:pt idx="7">
                  <c:v>NHH</c:v>
                </c:pt>
                <c:pt idx="8">
                  <c:v>PPH</c:v>
                </c:pt>
                <c:pt idx="9">
                  <c:v>Bronglais</c:v>
                </c:pt>
                <c:pt idx="10">
                  <c:v>Singleton</c:v>
                </c:pt>
                <c:pt idx="11">
                  <c:v>Llandough</c:v>
                </c:pt>
                <c:pt idx="12">
                  <c:v>Velindre</c:v>
                </c:pt>
                <c:pt idx="13">
                  <c:v>Neath</c:v>
                </c:pt>
                <c:pt idx="14">
                  <c:v>Other</c:v>
                </c:pt>
              </c:strCache>
            </c:strRef>
          </c:cat>
          <c:val>
            <c:numRef>
              <c:f>Region!$B$3:$P$3</c:f>
              <c:numCache>
                <c:formatCode>General</c:formatCode>
                <c:ptCount val="15"/>
                <c:pt idx="0">
                  <c:v>549</c:v>
                </c:pt>
                <c:pt idx="1">
                  <c:v>362</c:v>
                </c:pt>
                <c:pt idx="2">
                  <c:v>311</c:v>
                </c:pt>
                <c:pt idx="3">
                  <c:v>212</c:v>
                </c:pt>
                <c:pt idx="4">
                  <c:v>192</c:v>
                </c:pt>
                <c:pt idx="5">
                  <c:v>157</c:v>
                </c:pt>
                <c:pt idx="6">
                  <c:v>141</c:v>
                </c:pt>
                <c:pt idx="7">
                  <c:v>170</c:v>
                </c:pt>
                <c:pt idx="8">
                  <c:v>69</c:v>
                </c:pt>
                <c:pt idx="9">
                  <c:v>63</c:v>
                </c:pt>
                <c:pt idx="10">
                  <c:v>46</c:v>
                </c:pt>
                <c:pt idx="11">
                  <c:v>75</c:v>
                </c:pt>
                <c:pt idx="12">
                  <c:v>8</c:v>
                </c:pt>
                <c:pt idx="13">
                  <c:v>14</c:v>
                </c:pt>
                <c:pt idx="14">
                  <c:v>344</c:v>
                </c:pt>
              </c:numCache>
            </c:numRef>
          </c:val>
          <c:extLst>
            <c:ext xmlns:c16="http://schemas.microsoft.com/office/drawing/2014/chart" uri="{C3380CC4-5D6E-409C-BE32-E72D297353CC}">
              <c16:uniqueId val="{00000001-4BA4-43A5-8146-FA6B5FC3255E}"/>
            </c:ext>
          </c:extLst>
        </c:ser>
        <c:ser>
          <c:idx val="2"/>
          <c:order val="2"/>
          <c:tx>
            <c:strRef>
              <c:f>Region!$A$4</c:f>
              <c:strCache>
                <c:ptCount val="1"/>
                <c:pt idx="0">
                  <c:v>2014</c:v>
                </c:pt>
              </c:strCache>
            </c:strRef>
          </c:tx>
          <c:invertIfNegative val="0"/>
          <c:cat>
            <c:strRef>
              <c:f>Region!$B$1:$P$1</c:f>
              <c:strCache>
                <c:ptCount val="15"/>
                <c:pt idx="0">
                  <c:v>UHW</c:v>
                </c:pt>
                <c:pt idx="1">
                  <c:v>Morriston</c:v>
                </c:pt>
                <c:pt idx="2">
                  <c:v>Gwent</c:v>
                </c:pt>
                <c:pt idx="3">
                  <c:v>PCH</c:v>
                </c:pt>
                <c:pt idx="4">
                  <c:v>Glam</c:v>
                </c:pt>
                <c:pt idx="5">
                  <c:v>WWG</c:v>
                </c:pt>
                <c:pt idx="6">
                  <c:v>Withybush</c:v>
                </c:pt>
                <c:pt idx="7">
                  <c:v>NHH</c:v>
                </c:pt>
                <c:pt idx="8">
                  <c:v>PPH</c:v>
                </c:pt>
                <c:pt idx="9">
                  <c:v>Bronglais</c:v>
                </c:pt>
                <c:pt idx="10">
                  <c:v>Singleton</c:v>
                </c:pt>
                <c:pt idx="11">
                  <c:v>Llandough</c:v>
                </c:pt>
                <c:pt idx="12">
                  <c:v>Velindre</c:v>
                </c:pt>
                <c:pt idx="13">
                  <c:v>Neath</c:v>
                </c:pt>
                <c:pt idx="14">
                  <c:v>Other</c:v>
                </c:pt>
              </c:strCache>
            </c:strRef>
          </c:cat>
          <c:val>
            <c:numRef>
              <c:f>Region!$B$4:$P$4</c:f>
              <c:numCache>
                <c:formatCode>General</c:formatCode>
                <c:ptCount val="15"/>
                <c:pt idx="0">
                  <c:v>655</c:v>
                </c:pt>
                <c:pt idx="1">
                  <c:v>453</c:v>
                </c:pt>
                <c:pt idx="2">
                  <c:v>389</c:v>
                </c:pt>
                <c:pt idx="3">
                  <c:v>249</c:v>
                </c:pt>
                <c:pt idx="4">
                  <c:v>264</c:v>
                </c:pt>
                <c:pt idx="5">
                  <c:v>233</c:v>
                </c:pt>
                <c:pt idx="6">
                  <c:v>182</c:v>
                </c:pt>
                <c:pt idx="7">
                  <c:v>177</c:v>
                </c:pt>
                <c:pt idx="8">
                  <c:v>87</c:v>
                </c:pt>
                <c:pt idx="9">
                  <c:v>82</c:v>
                </c:pt>
                <c:pt idx="10">
                  <c:v>91</c:v>
                </c:pt>
                <c:pt idx="11">
                  <c:v>70</c:v>
                </c:pt>
                <c:pt idx="12">
                  <c:v>10</c:v>
                </c:pt>
                <c:pt idx="13">
                  <c:v>20</c:v>
                </c:pt>
                <c:pt idx="14">
                  <c:v>357</c:v>
                </c:pt>
              </c:numCache>
            </c:numRef>
          </c:val>
          <c:extLst>
            <c:ext xmlns:c16="http://schemas.microsoft.com/office/drawing/2014/chart" uri="{C3380CC4-5D6E-409C-BE32-E72D297353CC}">
              <c16:uniqueId val="{00000002-4BA4-43A5-8146-FA6B5FC3255E}"/>
            </c:ext>
          </c:extLst>
        </c:ser>
        <c:ser>
          <c:idx val="3"/>
          <c:order val="3"/>
          <c:tx>
            <c:strRef>
              <c:f>Region!$A$5</c:f>
              <c:strCache>
                <c:ptCount val="1"/>
                <c:pt idx="0">
                  <c:v>2015</c:v>
                </c:pt>
              </c:strCache>
            </c:strRef>
          </c:tx>
          <c:invertIfNegative val="0"/>
          <c:cat>
            <c:strRef>
              <c:f>Region!$B$1:$P$1</c:f>
              <c:strCache>
                <c:ptCount val="15"/>
                <c:pt idx="0">
                  <c:v>UHW</c:v>
                </c:pt>
                <c:pt idx="1">
                  <c:v>Morriston</c:v>
                </c:pt>
                <c:pt idx="2">
                  <c:v>Gwent</c:v>
                </c:pt>
                <c:pt idx="3">
                  <c:v>PCH</c:v>
                </c:pt>
                <c:pt idx="4">
                  <c:v>Glam</c:v>
                </c:pt>
                <c:pt idx="5">
                  <c:v>WWG</c:v>
                </c:pt>
                <c:pt idx="6">
                  <c:v>Withybush</c:v>
                </c:pt>
                <c:pt idx="7">
                  <c:v>NHH</c:v>
                </c:pt>
                <c:pt idx="8">
                  <c:v>PPH</c:v>
                </c:pt>
                <c:pt idx="9">
                  <c:v>Bronglais</c:v>
                </c:pt>
                <c:pt idx="10">
                  <c:v>Singleton</c:v>
                </c:pt>
                <c:pt idx="11">
                  <c:v>Llandough</c:v>
                </c:pt>
                <c:pt idx="12">
                  <c:v>Velindre</c:v>
                </c:pt>
                <c:pt idx="13">
                  <c:v>Neath</c:v>
                </c:pt>
                <c:pt idx="14">
                  <c:v>Other</c:v>
                </c:pt>
              </c:strCache>
            </c:strRef>
          </c:cat>
          <c:val>
            <c:numRef>
              <c:f>Region!$B$5:$P$5</c:f>
              <c:numCache>
                <c:formatCode>General</c:formatCode>
                <c:ptCount val="15"/>
                <c:pt idx="0">
                  <c:v>662</c:v>
                </c:pt>
                <c:pt idx="1">
                  <c:v>388</c:v>
                </c:pt>
                <c:pt idx="2">
                  <c:v>324</c:v>
                </c:pt>
                <c:pt idx="3">
                  <c:v>293</c:v>
                </c:pt>
                <c:pt idx="4">
                  <c:v>209</c:v>
                </c:pt>
                <c:pt idx="5">
                  <c:v>238</c:v>
                </c:pt>
                <c:pt idx="6">
                  <c:v>124</c:v>
                </c:pt>
                <c:pt idx="7">
                  <c:v>165</c:v>
                </c:pt>
                <c:pt idx="8">
                  <c:v>93</c:v>
                </c:pt>
                <c:pt idx="9">
                  <c:v>77</c:v>
                </c:pt>
                <c:pt idx="10">
                  <c:v>70</c:v>
                </c:pt>
                <c:pt idx="11">
                  <c:v>64</c:v>
                </c:pt>
                <c:pt idx="12">
                  <c:v>14</c:v>
                </c:pt>
                <c:pt idx="13">
                  <c:v>11</c:v>
                </c:pt>
                <c:pt idx="14">
                  <c:v>369</c:v>
                </c:pt>
              </c:numCache>
            </c:numRef>
          </c:val>
          <c:extLst>
            <c:ext xmlns:c16="http://schemas.microsoft.com/office/drawing/2014/chart" uri="{C3380CC4-5D6E-409C-BE32-E72D297353CC}">
              <c16:uniqueId val="{00000003-4BA4-43A5-8146-FA6B5FC3255E}"/>
            </c:ext>
          </c:extLst>
        </c:ser>
        <c:ser>
          <c:idx val="4"/>
          <c:order val="4"/>
          <c:tx>
            <c:strRef>
              <c:f>Region!$A$6</c:f>
              <c:strCache>
                <c:ptCount val="1"/>
                <c:pt idx="0">
                  <c:v>2016</c:v>
                </c:pt>
              </c:strCache>
            </c:strRef>
          </c:tx>
          <c:invertIfNegative val="0"/>
          <c:cat>
            <c:strRef>
              <c:f>Region!$B$1:$P$1</c:f>
              <c:strCache>
                <c:ptCount val="15"/>
                <c:pt idx="0">
                  <c:v>UHW</c:v>
                </c:pt>
                <c:pt idx="1">
                  <c:v>Morriston</c:v>
                </c:pt>
                <c:pt idx="2">
                  <c:v>Gwent</c:v>
                </c:pt>
                <c:pt idx="3">
                  <c:v>PCH</c:v>
                </c:pt>
                <c:pt idx="4">
                  <c:v>Glam</c:v>
                </c:pt>
                <c:pt idx="5">
                  <c:v>WWG</c:v>
                </c:pt>
                <c:pt idx="6">
                  <c:v>Withybush</c:v>
                </c:pt>
                <c:pt idx="7">
                  <c:v>NHH</c:v>
                </c:pt>
                <c:pt idx="8">
                  <c:v>PPH</c:v>
                </c:pt>
                <c:pt idx="9">
                  <c:v>Bronglais</c:v>
                </c:pt>
                <c:pt idx="10">
                  <c:v>Singleton</c:v>
                </c:pt>
                <c:pt idx="11">
                  <c:v>Llandough</c:v>
                </c:pt>
                <c:pt idx="12">
                  <c:v>Velindre</c:v>
                </c:pt>
                <c:pt idx="13">
                  <c:v>Neath</c:v>
                </c:pt>
                <c:pt idx="14">
                  <c:v>Other</c:v>
                </c:pt>
              </c:strCache>
            </c:strRef>
          </c:cat>
          <c:val>
            <c:numRef>
              <c:f>Region!$B$6:$P$6</c:f>
              <c:numCache>
                <c:formatCode>General</c:formatCode>
                <c:ptCount val="15"/>
                <c:pt idx="0">
                  <c:v>989</c:v>
                </c:pt>
                <c:pt idx="1">
                  <c:v>577</c:v>
                </c:pt>
                <c:pt idx="2">
                  <c:v>467</c:v>
                </c:pt>
                <c:pt idx="3">
                  <c:v>391</c:v>
                </c:pt>
                <c:pt idx="4">
                  <c:v>239</c:v>
                </c:pt>
                <c:pt idx="5">
                  <c:v>257</c:v>
                </c:pt>
                <c:pt idx="6">
                  <c:v>186</c:v>
                </c:pt>
                <c:pt idx="7">
                  <c:v>195</c:v>
                </c:pt>
                <c:pt idx="8">
                  <c:v>107</c:v>
                </c:pt>
                <c:pt idx="9">
                  <c:v>110</c:v>
                </c:pt>
                <c:pt idx="10">
                  <c:v>75</c:v>
                </c:pt>
                <c:pt idx="11">
                  <c:v>60</c:v>
                </c:pt>
                <c:pt idx="12">
                  <c:v>31</c:v>
                </c:pt>
                <c:pt idx="13">
                  <c:v>16</c:v>
                </c:pt>
                <c:pt idx="14">
                  <c:v>618</c:v>
                </c:pt>
              </c:numCache>
            </c:numRef>
          </c:val>
          <c:extLst>
            <c:ext xmlns:c16="http://schemas.microsoft.com/office/drawing/2014/chart" uri="{C3380CC4-5D6E-409C-BE32-E72D297353CC}">
              <c16:uniqueId val="{00000004-4BA4-43A5-8146-FA6B5FC3255E}"/>
            </c:ext>
          </c:extLst>
        </c:ser>
        <c:ser>
          <c:idx val="5"/>
          <c:order val="5"/>
          <c:tx>
            <c:strRef>
              <c:f>Region!$A$7</c:f>
              <c:strCache>
                <c:ptCount val="1"/>
                <c:pt idx="0">
                  <c:v>2017</c:v>
                </c:pt>
              </c:strCache>
            </c:strRef>
          </c:tx>
          <c:invertIfNegative val="0"/>
          <c:cat>
            <c:strRef>
              <c:f>Region!$B$1:$P$1</c:f>
              <c:strCache>
                <c:ptCount val="15"/>
                <c:pt idx="0">
                  <c:v>UHW</c:v>
                </c:pt>
                <c:pt idx="1">
                  <c:v>Morriston</c:v>
                </c:pt>
                <c:pt idx="2">
                  <c:v>Gwent</c:v>
                </c:pt>
                <c:pt idx="3">
                  <c:v>PCH</c:v>
                </c:pt>
                <c:pt idx="4">
                  <c:v>Glam</c:v>
                </c:pt>
                <c:pt idx="5">
                  <c:v>WWG</c:v>
                </c:pt>
                <c:pt idx="6">
                  <c:v>Withybush</c:v>
                </c:pt>
                <c:pt idx="7">
                  <c:v>NHH</c:v>
                </c:pt>
                <c:pt idx="8">
                  <c:v>PPH</c:v>
                </c:pt>
                <c:pt idx="9">
                  <c:v>Bronglais</c:v>
                </c:pt>
                <c:pt idx="10">
                  <c:v>Singleton</c:v>
                </c:pt>
                <c:pt idx="11">
                  <c:v>Llandough</c:v>
                </c:pt>
                <c:pt idx="12">
                  <c:v>Velindre</c:v>
                </c:pt>
                <c:pt idx="13">
                  <c:v>Neath</c:v>
                </c:pt>
                <c:pt idx="14">
                  <c:v>Other</c:v>
                </c:pt>
              </c:strCache>
            </c:strRef>
          </c:cat>
          <c:val>
            <c:numRef>
              <c:f>Region!$B$7:$P$7</c:f>
              <c:numCache>
                <c:formatCode>General</c:formatCode>
                <c:ptCount val="15"/>
                <c:pt idx="0">
                  <c:v>979</c:v>
                </c:pt>
                <c:pt idx="1">
                  <c:v>583</c:v>
                </c:pt>
                <c:pt idx="2">
                  <c:v>533</c:v>
                </c:pt>
                <c:pt idx="3">
                  <c:v>355</c:v>
                </c:pt>
                <c:pt idx="4">
                  <c:v>331</c:v>
                </c:pt>
                <c:pt idx="5">
                  <c:v>270</c:v>
                </c:pt>
                <c:pt idx="6">
                  <c:v>211</c:v>
                </c:pt>
                <c:pt idx="7">
                  <c:v>205</c:v>
                </c:pt>
                <c:pt idx="8">
                  <c:v>110</c:v>
                </c:pt>
                <c:pt idx="9">
                  <c:v>116</c:v>
                </c:pt>
                <c:pt idx="10">
                  <c:v>80</c:v>
                </c:pt>
                <c:pt idx="11">
                  <c:v>59</c:v>
                </c:pt>
                <c:pt idx="12">
                  <c:v>14</c:v>
                </c:pt>
                <c:pt idx="13">
                  <c:v>18</c:v>
                </c:pt>
                <c:pt idx="14">
                  <c:v>662</c:v>
                </c:pt>
              </c:numCache>
            </c:numRef>
          </c:val>
          <c:extLst>
            <c:ext xmlns:c16="http://schemas.microsoft.com/office/drawing/2014/chart" uri="{C3380CC4-5D6E-409C-BE32-E72D297353CC}">
              <c16:uniqueId val="{00000005-4BA4-43A5-8146-FA6B5FC3255E}"/>
            </c:ext>
          </c:extLst>
        </c:ser>
        <c:ser>
          <c:idx val="6"/>
          <c:order val="6"/>
          <c:tx>
            <c:strRef>
              <c:f>Region!$A$8</c:f>
              <c:strCache>
                <c:ptCount val="1"/>
                <c:pt idx="0">
                  <c:v>2018</c:v>
                </c:pt>
              </c:strCache>
            </c:strRef>
          </c:tx>
          <c:invertIfNegative val="0"/>
          <c:cat>
            <c:strRef>
              <c:f>Region!$B$1:$P$1</c:f>
              <c:strCache>
                <c:ptCount val="15"/>
                <c:pt idx="0">
                  <c:v>UHW</c:v>
                </c:pt>
                <c:pt idx="1">
                  <c:v>Morriston</c:v>
                </c:pt>
                <c:pt idx="2">
                  <c:v>Gwent</c:v>
                </c:pt>
                <c:pt idx="3">
                  <c:v>PCH</c:v>
                </c:pt>
                <c:pt idx="4">
                  <c:v>Glam</c:v>
                </c:pt>
                <c:pt idx="5">
                  <c:v>WWG</c:v>
                </c:pt>
                <c:pt idx="6">
                  <c:v>Withybush</c:v>
                </c:pt>
                <c:pt idx="7">
                  <c:v>NHH</c:v>
                </c:pt>
                <c:pt idx="8">
                  <c:v>PPH</c:v>
                </c:pt>
                <c:pt idx="9">
                  <c:v>Bronglais</c:v>
                </c:pt>
                <c:pt idx="10">
                  <c:v>Singleton</c:v>
                </c:pt>
                <c:pt idx="11">
                  <c:v>Llandough</c:v>
                </c:pt>
                <c:pt idx="12">
                  <c:v>Velindre</c:v>
                </c:pt>
                <c:pt idx="13">
                  <c:v>Neath</c:v>
                </c:pt>
                <c:pt idx="14">
                  <c:v>Other</c:v>
                </c:pt>
              </c:strCache>
            </c:strRef>
          </c:cat>
          <c:val>
            <c:numRef>
              <c:f>Region!$B$8:$P$8</c:f>
              <c:numCache>
                <c:formatCode>General</c:formatCode>
                <c:ptCount val="15"/>
                <c:pt idx="0">
                  <c:v>1021</c:v>
                </c:pt>
                <c:pt idx="1">
                  <c:v>576</c:v>
                </c:pt>
                <c:pt idx="2">
                  <c:v>552</c:v>
                </c:pt>
                <c:pt idx="3">
                  <c:v>395</c:v>
                </c:pt>
                <c:pt idx="4">
                  <c:v>356</c:v>
                </c:pt>
                <c:pt idx="5">
                  <c:v>299</c:v>
                </c:pt>
                <c:pt idx="6">
                  <c:v>224</c:v>
                </c:pt>
                <c:pt idx="7">
                  <c:v>278</c:v>
                </c:pt>
                <c:pt idx="8">
                  <c:v>130</c:v>
                </c:pt>
                <c:pt idx="9">
                  <c:v>108</c:v>
                </c:pt>
                <c:pt idx="10">
                  <c:v>65</c:v>
                </c:pt>
                <c:pt idx="11">
                  <c:v>50</c:v>
                </c:pt>
                <c:pt idx="12">
                  <c:v>29</c:v>
                </c:pt>
                <c:pt idx="13">
                  <c:v>17</c:v>
                </c:pt>
                <c:pt idx="14">
                  <c:v>754</c:v>
                </c:pt>
              </c:numCache>
            </c:numRef>
          </c:val>
          <c:extLst>
            <c:ext xmlns:c16="http://schemas.microsoft.com/office/drawing/2014/chart" uri="{C3380CC4-5D6E-409C-BE32-E72D297353CC}">
              <c16:uniqueId val="{00000006-4BA4-43A5-8146-FA6B5FC3255E}"/>
            </c:ext>
          </c:extLst>
        </c:ser>
        <c:ser>
          <c:idx val="7"/>
          <c:order val="7"/>
          <c:tx>
            <c:strRef>
              <c:f>Region!$A$9</c:f>
              <c:strCache>
                <c:ptCount val="1"/>
                <c:pt idx="0">
                  <c:v>2019</c:v>
                </c:pt>
              </c:strCache>
            </c:strRef>
          </c:tx>
          <c:invertIfNegative val="0"/>
          <c:cat>
            <c:strRef>
              <c:f>Region!$B$1:$P$1</c:f>
              <c:strCache>
                <c:ptCount val="15"/>
                <c:pt idx="0">
                  <c:v>UHW</c:v>
                </c:pt>
                <c:pt idx="1">
                  <c:v>Morriston</c:v>
                </c:pt>
                <c:pt idx="2">
                  <c:v>Gwent</c:v>
                </c:pt>
                <c:pt idx="3">
                  <c:v>PCH</c:v>
                </c:pt>
                <c:pt idx="4">
                  <c:v>Glam</c:v>
                </c:pt>
                <c:pt idx="5">
                  <c:v>WWG</c:v>
                </c:pt>
                <c:pt idx="6">
                  <c:v>Withybush</c:v>
                </c:pt>
                <c:pt idx="7">
                  <c:v>NHH</c:v>
                </c:pt>
                <c:pt idx="8">
                  <c:v>PPH</c:v>
                </c:pt>
                <c:pt idx="9">
                  <c:v>Bronglais</c:v>
                </c:pt>
                <c:pt idx="10">
                  <c:v>Singleton</c:v>
                </c:pt>
                <c:pt idx="11">
                  <c:v>Llandough</c:v>
                </c:pt>
                <c:pt idx="12">
                  <c:v>Velindre</c:v>
                </c:pt>
                <c:pt idx="13">
                  <c:v>Neath</c:v>
                </c:pt>
                <c:pt idx="14">
                  <c:v>Other</c:v>
                </c:pt>
              </c:strCache>
            </c:strRef>
          </c:cat>
          <c:val>
            <c:numRef>
              <c:f>Region!$B$9:$P$9</c:f>
              <c:numCache>
                <c:formatCode>General</c:formatCode>
                <c:ptCount val="15"/>
                <c:pt idx="0">
                  <c:v>445</c:v>
                </c:pt>
                <c:pt idx="1">
                  <c:v>284</c:v>
                </c:pt>
                <c:pt idx="2">
                  <c:v>219</c:v>
                </c:pt>
                <c:pt idx="3">
                  <c:v>218</c:v>
                </c:pt>
                <c:pt idx="4">
                  <c:v>163</c:v>
                </c:pt>
                <c:pt idx="5">
                  <c:v>141</c:v>
                </c:pt>
                <c:pt idx="6">
                  <c:v>93</c:v>
                </c:pt>
                <c:pt idx="7">
                  <c:v>122</c:v>
                </c:pt>
                <c:pt idx="8">
                  <c:v>54</c:v>
                </c:pt>
                <c:pt idx="9">
                  <c:v>48</c:v>
                </c:pt>
                <c:pt idx="10">
                  <c:v>50</c:v>
                </c:pt>
                <c:pt idx="11">
                  <c:v>18</c:v>
                </c:pt>
                <c:pt idx="12">
                  <c:v>12</c:v>
                </c:pt>
                <c:pt idx="13">
                  <c:v>4</c:v>
                </c:pt>
                <c:pt idx="14">
                  <c:v>13</c:v>
                </c:pt>
              </c:numCache>
            </c:numRef>
          </c:val>
          <c:extLst>
            <c:ext xmlns:c16="http://schemas.microsoft.com/office/drawing/2014/chart" uri="{C3380CC4-5D6E-409C-BE32-E72D297353CC}">
              <c16:uniqueId val="{00000007-4BA4-43A5-8146-FA6B5FC3255E}"/>
            </c:ext>
          </c:extLst>
        </c:ser>
        <c:dLbls>
          <c:showLegendKey val="0"/>
          <c:showVal val="0"/>
          <c:showCatName val="0"/>
          <c:showSerName val="0"/>
          <c:showPercent val="0"/>
          <c:showBubbleSize val="0"/>
        </c:dLbls>
        <c:gapWidth val="150"/>
        <c:axId val="53317632"/>
        <c:axId val="59990016"/>
      </c:barChart>
      <c:catAx>
        <c:axId val="53317632"/>
        <c:scaling>
          <c:orientation val="minMax"/>
        </c:scaling>
        <c:delete val="0"/>
        <c:axPos val="b"/>
        <c:numFmt formatCode="General" sourceLinked="0"/>
        <c:majorTickMark val="out"/>
        <c:minorTickMark val="none"/>
        <c:tickLblPos val="nextTo"/>
        <c:crossAx val="59990016"/>
        <c:crosses val="autoZero"/>
        <c:auto val="1"/>
        <c:lblAlgn val="ctr"/>
        <c:lblOffset val="100"/>
        <c:noMultiLvlLbl val="0"/>
      </c:catAx>
      <c:valAx>
        <c:axId val="59990016"/>
        <c:scaling>
          <c:orientation val="minMax"/>
        </c:scaling>
        <c:delete val="0"/>
        <c:axPos val="l"/>
        <c:majorGridlines/>
        <c:numFmt formatCode="General" sourceLinked="1"/>
        <c:majorTickMark val="out"/>
        <c:minorTickMark val="none"/>
        <c:tickLblPos val="nextTo"/>
        <c:crossAx val="53317632"/>
        <c:crosses val="autoZero"/>
        <c:crossBetween val="between"/>
      </c:valAx>
    </c:plotArea>
    <c:legend>
      <c:legendPos val="r"/>
      <c:overlay val="0"/>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3A8335-D724-4185-925A-D00F8E0F3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29</Pages>
  <Words>6592</Words>
  <Characters>37580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Ravi</dc:creator>
  <cp:keywords/>
  <dc:description/>
  <cp:lastModifiedBy>RAVINDRA NANNAPANENI</cp:lastModifiedBy>
  <cp:revision>25</cp:revision>
  <dcterms:created xsi:type="dcterms:W3CDTF">2019-09-11T21:29:00Z</dcterms:created>
  <dcterms:modified xsi:type="dcterms:W3CDTF">2019-09-13T07:20:00Z</dcterms:modified>
</cp:coreProperties>
</file>