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26EEB" w14:textId="07088B42" w:rsidR="0077349D" w:rsidRDefault="003F6BFF" w:rsidP="003F6BFF">
      <w:pPr>
        <w:pStyle w:val="Title"/>
      </w:pPr>
      <w:r>
        <w:t>DIGITAL SKILLS AND RESEARCH SKILLS</w:t>
      </w:r>
    </w:p>
    <w:p w14:paraId="14562542" w14:textId="77777777" w:rsidR="008A1228" w:rsidRDefault="008A1228" w:rsidP="008A1228"/>
    <w:p w14:paraId="579DDFF7" w14:textId="77777777" w:rsidR="003F6BFF" w:rsidRPr="008B1597" w:rsidRDefault="003F6BFF" w:rsidP="003F6BFF">
      <w:pPr>
        <w:jc w:val="center"/>
        <w:rPr>
          <w:b/>
          <w:bCs/>
          <w:i/>
          <w:iCs/>
          <w:sz w:val="36"/>
          <w:szCs w:val="36"/>
        </w:rPr>
      </w:pPr>
      <w:r w:rsidRPr="008B1597">
        <w:rPr>
          <w:b/>
          <w:bCs/>
          <w:i/>
          <w:iCs/>
          <w:sz w:val="36"/>
          <w:szCs w:val="36"/>
        </w:rPr>
        <w:t>Impact of Virtual learning environment</w:t>
      </w:r>
    </w:p>
    <w:p w14:paraId="47E0206E" w14:textId="77777777" w:rsidR="008A1228" w:rsidRDefault="008A1228" w:rsidP="008A1228"/>
    <w:p w14:paraId="7C48F26D" w14:textId="77777777" w:rsidR="008A1228" w:rsidRDefault="008A1228" w:rsidP="008A1228"/>
    <w:p w14:paraId="158930F8" w14:textId="77777777" w:rsidR="008A1228" w:rsidRDefault="008A1228" w:rsidP="008A1228"/>
    <w:p w14:paraId="4B2846D3" w14:textId="77777777" w:rsidR="008A1228" w:rsidRDefault="008A1228" w:rsidP="008A1228"/>
    <w:p w14:paraId="6331F759" w14:textId="77777777" w:rsidR="008A1228" w:rsidRDefault="008A1228" w:rsidP="008A1228"/>
    <w:p w14:paraId="0EEB045A" w14:textId="77777777" w:rsidR="008A1228" w:rsidRDefault="008A1228" w:rsidP="008A1228"/>
    <w:p w14:paraId="69129D33" w14:textId="77777777" w:rsidR="001007FB" w:rsidRDefault="001007FB" w:rsidP="008A1228"/>
    <w:p w14:paraId="0A25A9B0" w14:textId="77777777" w:rsidR="001007FB" w:rsidRDefault="001007FB" w:rsidP="008A1228"/>
    <w:p w14:paraId="61EB7796" w14:textId="77777777" w:rsidR="008A1228" w:rsidRPr="003C6238" w:rsidRDefault="008A1228" w:rsidP="003C6238">
      <w:pPr>
        <w:spacing w:line="360" w:lineRule="auto"/>
        <w:jc w:val="both"/>
        <w:rPr>
          <w:rFonts w:ascii="Arial" w:hAnsi="Arial" w:cs="Arial"/>
        </w:rPr>
      </w:pPr>
      <w:r w:rsidRPr="003C6238">
        <w:rPr>
          <w:rFonts w:ascii="Arial" w:hAnsi="Arial" w:cs="Arial"/>
        </w:rPr>
        <w:t>STUDENT NAME: SARA ALMEIDA</w:t>
      </w:r>
    </w:p>
    <w:p w14:paraId="2157AD9B" w14:textId="77777777" w:rsidR="008A1228" w:rsidRPr="003C6238" w:rsidRDefault="008A1228" w:rsidP="003C6238">
      <w:pPr>
        <w:spacing w:line="360" w:lineRule="auto"/>
        <w:jc w:val="both"/>
        <w:rPr>
          <w:rFonts w:ascii="Arial" w:hAnsi="Arial" w:cs="Arial"/>
        </w:rPr>
      </w:pPr>
      <w:r w:rsidRPr="003C6238">
        <w:rPr>
          <w:rFonts w:ascii="Arial" w:hAnsi="Arial" w:cs="Arial"/>
        </w:rPr>
        <w:t>STUDENT ID: 2030389</w:t>
      </w:r>
    </w:p>
    <w:p w14:paraId="3BABCD4E" w14:textId="77777777" w:rsidR="008A1228" w:rsidRPr="003C6238" w:rsidRDefault="008A1228" w:rsidP="003C6238">
      <w:pPr>
        <w:spacing w:line="360" w:lineRule="auto"/>
        <w:jc w:val="both"/>
        <w:rPr>
          <w:rFonts w:ascii="Arial" w:hAnsi="Arial" w:cs="Arial"/>
        </w:rPr>
      </w:pPr>
      <w:r w:rsidRPr="003C6238">
        <w:rPr>
          <w:rFonts w:ascii="Arial" w:hAnsi="Arial" w:cs="Arial"/>
        </w:rPr>
        <w:t>MODULE CODE: BMSW 4003</w:t>
      </w:r>
    </w:p>
    <w:p w14:paraId="48EFF371" w14:textId="77777777" w:rsidR="008A1228" w:rsidRPr="003C6238" w:rsidRDefault="008A1228" w:rsidP="003C6238">
      <w:pPr>
        <w:spacing w:line="360" w:lineRule="auto"/>
        <w:jc w:val="both"/>
        <w:rPr>
          <w:rFonts w:ascii="Arial" w:hAnsi="Arial" w:cs="Arial"/>
        </w:rPr>
      </w:pPr>
      <w:r w:rsidRPr="003C6238">
        <w:rPr>
          <w:rFonts w:ascii="Arial" w:hAnsi="Arial" w:cs="Arial"/>
        </w:rPr>
        <w:t>LECTURER NAME: TERRY WALCOTT</w:t>
      </w:r>
    </w:p>
    <w:p w14:paraId="385B022E" w14:textId="77777777" w:rsidR="008A1228" w:rsidRDefault="008A1228" w:rsidP="008A1228"/>
    <w:p w14:paraId="166F672B" w14:textId="70D45D77" w:rsidR="008A1228" w:rsidRDefault="003F6BFF" w:rsidP="008A1228">
      <w:r w:rsidRPr="00B80784">
        <w:rPr>
          <w:rFonts w:cstheme="minorHAnsi"/>
          <w:noProof/>
        </w:rPr>
        <w:drawing>
          <wp:inline distT="0" distB="0" distL="0" distR="0" wp14:anchorId="1E129C56" wp14:editId="4B045DB1">
            <wp:extent cx="2514600" cy="12573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4600" cy="1257300"/>
                    </a:xfrm>
                    <a:prstGeom prst="rect">
                      <a:avLst/>
                    </a:prstGeom>
                    <a:noFill/>
                    <a:ln>
                      <a:noFill/>
                    </a:ln>
                  </pic:spPr>
                </pic:pic>
              </a:graphicData>
            </a:graphic>
          </wp:inline>
        </w:drawing>
      </w:r>
    </w:p>
    <w:p w14:paraId="4C3CFF7C" w14:textId="77777777" w:rsidR="003F6BFF" w:rsidRDefault="003F6BFF" w:rsidP="007C371A">
      <w:pPr>
        <w:pStyle w:val="Heading1"/>
        <w:spacing w:line="360" w:lineRule="auto"/>
        <w:jc w:val="both"/>
        <w:rPr>
          <w:rFonts w:ascii="Arial" w:hAnsi="Arial" w:cs="Arial"/>
          <w:sz w:val="22"/>
          <w:szCs w:val="22"/>
        </w:rPr>
      </w:pPr>
      <w:bookmarkStart w:id="0" w:name="_Toc81856494"/>
      <w:bookmarkStart w:id="1" w:name="_Toc81859222"/>
    </w:p>
    <w:p w14:paraId="44A2084F" w14:textId="77777777" w:rsidR="003F6BFF" w:rsidRDefault="003F6BFF" w:rsidP="007C371A">
      <w:pPr>
        <w:pStyle w:val="Heading1"/>
        <w:spacing w:line="360" w:lineRule="auto"/>
        <w:jc w:val="both"/>
        <w:rPr>
          <w:rFonts w:ascii="Arial" w:hAnsi="Arial" w:cs="Arial"/>
          <w:sz w:val="22"/>
          <w:szCs w:val="22"/>
        </w:rPr>
      </w:pPr>
    </w:p>
    <w:p w14:paraId="3C58C3E6" w14:textId="77777777" w:rsidR="003F6BFF" w:rsidRDefault="003F6BFF" w:rsidP="007C371A">
      <w:pPr>
        <w:pStyle w:val="Heading1"/>
        <w:spacing w:line="360" w:lineRule="auto"/>
        <w:jc w:val="both"/>
        <w:rPr>
          <w:rFonts w:ascii="Arial" w:hAnsi="Arial" w:cs="Arial"/>
          <w:sz w:val="22"/>
          <w:szCs w:val="22"/>
        </w:rPr>
      </w:pPr>
    </w:p>
    <w:p w14:paraId="4AD5A8E6" w14:textId="29159744" w:rsidR="007C371A" w:rsidRPr="003F6BFF" w:rsidRDefault="007C371A" w:rsidP="007C371A">
      <w:pPr>
        <w:pStyle w:val="Heading1"/>
        <w:spacing w:line="360" w:lineRule="auto"/>
        <w:jc w:val="both"/>
        <w:rPr>
          <w:rFonts w:asciiTheme="minorHAnsi" w:hAnsiTheme="minorHAnsi" w:cstheme="minorHAnsi"/>
          <w:sz w:val="24"/>
          <w:szCs w:val="24"/>
        </w:rPr>
      </w:pPr>
      <w:r w:rsidRPr="003F6BFF">
        <w:rPr>
          <w:rFonts w:asciiTheme="minorHAnsi" w:hAnsiTheme="minorHAnsi" w:cstheme="minorHAnsi"/>
          <w:sz w:val="24"/>
          <w:szCs w:val="24"/>
        </w:rPr>
        <w:t>ABSTRACT</w:t>
      </w:r>
      <w:bookmarkEnd w:id="0"/>
      <w:bookmarkEnd w:id="1"/>
    </w:p>
    <w:p w14:paraId="01BD55F3"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VLE which is the acronym for Virtual Learning Environment is a virtual classroom that was created due to the advent of information technology in the educational system </w:t>
      </w:r>
      <w:proofErr w:type="gramStart"/>
      <w:r w:rsidRPr="003F6BFF">
        <w:rPr>
          <w:rFonts w:cstheme="minorHAnsi"/>
          <w:sz w:val="24"/>
          <w:szCs w:val="24"/>
        </w:rPr>
        <w:t>in order to</w:t>
      </w:r>
      <w:proofErr w:type="gramEnd"/>
      <w:r w:rsidRPr="003F6BFF">
        <w:rPr>
          <w:rFonts w:cstheme="minorHAnsi"/>
          <w:sz w:val="24"/>
          <w:szCs w:val="24"/>
        </w:rPr>
        <w:t xml:space="preserve"> enable lecturers and the school authority upload educational and administrative materials that could be used by the students to enhance their learning processes through the interactive environment. The impact on VLE on the learning experience of the students in the University would be evaluated by analyzing the usage of the technology, the accessibility, degree of understanding and the benefits to the taught lectures. Most lecturers criticize the use of VLE in their teachings because they feel students are more inclined to using the VLE than attending or listening to </w:t>
      </w:r>
      <w:proofErr w:type="gramStart"/>
      <w:r w:rsidRPr="003F6BFF">
        <w:rPr>
          <w:rFonts w:cstheme="minorHAnsi"/>
          <w:sz w:val="24"/>
          <w:szCs w:val="24"/>
        </w:rPr>
        <w:t>lectures</w:t>
      </w:r>
      <w:proofErr w:type="gramEnd"/>
      <w:r w:rsidRPr="003F6BFF">
        <w:rPr>
          <w:rFonts w:cstheme="minorHAnsi"/>
          <w:sz w:val="24"/>
          <w:szCs w:val="24"/>
        </w:rPr>
        <w:t xml:space="preserve"> but the VLE should be seen as an additional assistance to the teaching process in which the lecturers should utilize to get the best of their students. The VLE enables the educational process to be more flexible and dynamic; </w:t>
      </w:r>
      <w:proofErr w:type="gramStart"/>
      <w:r w:rsidRPr="003F6BFF">
        <w:rPr>
          <w:rFonts w:cstheme="minorHAnsi"/>
          <w:sz w:val="24"/>
          <w:szCs w:val="24"/>
        </w:rPr>
        <w:t>therefore</w:t>
      </w:r>
      <w:proofErr w:type="gramEnd"/>
      <w:r w:rsidRPr="003F6BFF">
        <w:rPr>
          <w:rFonts w:cstheme="minorHAnsi"/>
          <w:sz w:val="24"/>
          <w:szCs w:val="24"/>
        </w:rPr>
        <w:t xml:space="preserve"> students could catch-up and get materials from their lecturers and school at any time and place. </w:t>
      </w:r>
    </w:p>
    <w:p w14:paraId="57970F50" w14:textId="77777777" w:rsidR="003C6238" w:rsidRPr="003F6BFF" w:rsidRDefault="003C6238" w:rsidP="003C6238">
      <w:pPr>
        <w:spacing w:line="360" w:lineRule="auto"/>
        <w:jc w:val="both"/>
        <w:rPr>
          <w:rFonts w:cstheme="minorHAnsi"/>
          <w:sz w:val="24"/>
          <w:szCs w:val="24"/>
        </w:rPr>
      </w:pPr>
    </w:p>
    <w:p w14:paraId="59334735" w14:textId="77777777" w:rsidR="003C6238" w:rsidRPr="003F6BFF" w:rsidRDefault="003C6238" w:rsidP="003C6238">
      <w:pPr>
        <w:spacing w:line="360" w:lineRule="auto"/>
        <w:jc w:val="both"/>
        <w:rPr>
          <w:rFonts w:cstheme="minorHAnsi"/>
          <w:sz w:val="24"/>
          <w:szCs w:val="24"/>
        </w:rPr>
      </w:pPr>
    </w:p>
    <w:p w14:paraId="1F3F9040" w14:textId="77777777" w:rsidR="003C6238" w:rsidRPr="003F6BFF" w:rsidRDefault="003C6238" w:rsidP="003C6238">
      <w:pPr>
        <w:spacing w:line="360" w:lineRule="auto"/>
        <w:jc w:val="both"/>
        <w:rPr>
          <w:rFonts w:cstheme="minorHAnsi"/>
          <w:sz w:val="24"/>
          <w:szCs w:val="24"/>
        </w:rPr>
      </w:pPr>
    </w:p>
    <w:p w14:paraId="648DB27A" w14:textId="77777777" w:rsidR="003C6238" w:rsidRPr="003F6BFF" w:rsidRDefault="003C6238" w:rsidP="003C6238">
      <w:pPr>
        <w:spacing w:line="360" w:lineRule="auto"/>
        <w:jc w:val="both"/>
        <w:rPr>
          <w:rFonts w:cstheme="minorHAnsi"/>
          <w:sz w:val="24"/>
          <w:szCs w:val="24"/>
        </w:rPr>
      </w:pPr>
    </w:p>
    <w:p w14:paraId="2B04DA3F" w14:textId="77777777" w:rsidR="003C6238" w:rsidRPr="003F6BFF" w:rsidRDefault="003C6238" w:rsidP="003C6238">
      <w:pPr>
        <w:spacing w:line="360" w:lineRule="auto"/>
        <w:jc w:val="both"/>
        <w:rPr>
          <w:rFonts w:cstheme="minorHAnsi"/>
          <w:sz w:val="24"/>
          <w:szCs w:val="24"/>
        </w:rPr>
      </w:pPr>
      <w:r w:rsidRPr="003F6BFF">
        <w:rPr>
          <w:rFonts w:cstheme="minorHAnsi"/>
          <w:sz w:val="24"/>
          <w:szCs w:val="24"/>
        </w:rPr>
        <w:br w:type="column"/>
      </w:r>
    </w:p>
    <w:sdt>
      <w:sdtPr>
        <w:rPr>
          <w:rFonts w:asciiTheme="minorHAnsi" w:eastAsiaTheme="minorHAnsi" w:hAnsiTheme="minorHAnsi" w:cstheme="minorHAnsi"/>
          <w:b w:val="0"/>
          <w:bCs w:val="0"/>
          <w:color w:val="auto"/>
          <w:sz w:val="24"/>
          <w:szCs w:val="24"/>
          <w:lang w:eastAsia="en-US"/>
        </w:rPr>
        <w:id w:val="2061126417"/>
        <w:docPartObj>
          <w:docPartGallery w:val="Table of Contents"/>
          <w:docPartUnique/>
        </w:docPartObj>
      </w:sdtPr>
      <w:sdtEndPr>
        <w:rPr>
          <w:noProof/>
        </w:rPr>
      </w:sdtEndPr>
      <w:sdtContent>
        <w:p w14:paraId="74357A40" w14:textId="77777777" w:rsidR="003C6238" w:rsidRPr="003F6BFF" w:rsidRDefault="003C6238">
          <w:pPr>
            <w:pStyle w:val="TOCHeading"/>
            <w:rPr>
              <w:rFonts w:asciiTheme="minorHAnsi" w:hAnsiTheme="minorHAnsi" w:cstheme="minorHAnsi"/>
              <w:sz w:val="24"/>
              <w:szCs w:val="24"/>
            </w:rPr>
          </w:pPr>
          <w:r w:rsidRPr="003F6BFF">
            <w:rPr>
              <w:rFonts w:asciiTheme="minorHAnsi" w:hAnsiTheme="minorHAnsi" w:cstheme="minorHAnsi"/>
              <w:sz w:val="24"/>
              <w:szCs w:val="24"/>
            </w:rPr>
            <w:t>Contents</w:t>
          </w:r>
        </w:p>
        <w:p w14:paraId="429FE183" w14:textId="77777777" w:rsidR="001007FB" w:rsidRPr="003F6BFF" w:rsidRDefault="003C6238" w:rsidP="001007FB">
          <w:pPr>
            <w:pStyle w:val="TOC1"/>
            <w:tabs>
              <w:tab w:val="right" w:leader="dot" w:pos="9350"/>
            </w:tabs>
            <w:spacing w:line="360" w:lineRule="auto"/>
            <w:jc w:val="both"/>
            <w:rPr>
              <w:rFonts w:eastAsiaTheme="minorEastAsia" w:cstheme="minorHAnsi"/>
              <w:noProof/>
              <w:sz w:val="24"/>
              <w:szCs w:val="24"/>
            </w:rPr>
          </w:pPr>
          <w:r w:rsidRPr="003F6BFF">
            <w:rPr>
              <w:rFonts w:cstheme="minorHAnsi"/>
              <w:sz w:val="24"/>
              <w:szCs w:val="24"/>
            </w:rPr>
            <w:fldChar w:fldCharType="begin"/>
          </w:r>
          <w:r w:rsidRPr="003F6BFF">
            <w:rPr>
              <w:rFonts w:cstheme="minorHAnsi"/>
              <w:sz w:val="24"/>
              <w:szCs w:val="24"/>
            </w:rPr>
            <w:instrText xml:space="preserve"> TOC \o "1-3" \h \z \u </w:instrText>
          </w:r>
          <w:r w:rsidRPr="003F6BFF">
            <w:rPr>
              <w:rFonts w:cstheme="minorHAnsi"/>
              <w:sz w:val="24"/>
              <w:szCs w:val="24"/>
            </w:rPr>
            <w:fldChar w:fldCharType="separate"/>
          </w:r>
          <w:hyperlink w:anchor="_Toc81859222" w:history="1">
            <w:r w:rsidR="001007FB" w:rsidRPr="003F6BFF">
              <w:rPr>
                <w:rStyle w:val="Hyperlink"/>
                <w:rFonts w:cstheme="minorHAnsi"/>
                <w:noProof/>
                <w:sz w:val="24"/>
                <w:szCs w:val="24"/>
              </w:rPr>
              <w:t>ABSTRACT</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_Toc81859222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2</w:t>
            </w:r>
            <w:r w:rsidR="001007FB" w:rsidRPr="003F6BFF">
              <w:rPr>
                <w:rFonts w:cstheme="minorHAnsi"/>
                <w:noProof/>
                <w:webHidden/>
                <w:sz w:val="24"/>
                <w:szCs w:val="24"/>
              </w:rPr>
              <w:fldChar w:fldCharType="end"/>
            </w:r>
          </w:hyperlink>
        </w:p>
        <w:p w14:paraId="0A9B2699"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3" w:history="1">
            <w:r w:rsidR="001007FB" w:rsidRPr="003F6BFF">
              <w:rPr>
                <w:rStyle w:val="Hyperlink"/>
                <w:rFonts w:cstheme="minorHAnsi"/>
                <w:noProof/>
                <w:sz w:val="24"/>
                <w:szCs w:val="24"/>
              </w:rPr>
              <w:t>INTRODUCTION</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_Toc81859223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4</w:t>
            </w:r>
            <w:r w:rsidR="001007FB" w:rsidRPr="003F6BFF">
              <w:rPr>
                <w:rFonts w:cstheme="minorHAnsi"/>
                <w:noProof/>
                <w:webHidden/>
                <w:sz w:val="24"/>
                <w:szCs w:val="24"/>
              </w:rPr>
              <w:fldChar w:fldCharType="end"/>
            </w:r>
          </w:hyperlink>
        </w:p>
        <w:p w14:paraId="7D248469"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4" w:history="1">
            <w:r w:rsidR="001007FB" w:rsidRPr="003F6BFF">
              <w:rPr>
                <w:rStyle w:val="Hyperlink"/>
                <w:rFonts w:cstheme="minorHAnsi"/>
                <w:noProof/>
                <w:sz w:val="24"/>
                <w:szCs w:val="24"/>
              </w:rPr>
              <w:t>RATIONALE</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_Toc81859224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5</w:t>
            </w:r>
            <w:r w:rsidR="001007FB" w:rsidRPr="003F6BFF">
              <w:rPr>
                <w:rFonts w:cstheme="minorHAnsi"/>
                <w:noProof/>
                <w:webHidden/>
                <w:sz w:val="24"/>
                <w:szCs w:val="24"/>
              </w:rPr>
              <w:fldChar w:fldCharType="end"/>
            </w:r>
          </w:hyperlink>
        </w:p>
        <w:p w14:paraId="7CF89F43"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5" w:history="1">
            <w:r w:rsidR="001007FB" w:rsidRPr="003F6BFF">
              <w:rPr>
                <w:rStyle w:val="Hyperlink"/>
                <w:rFonts w:cstheme="minorHAnsi"/>
                <w:noProof/>
                <w:sz w:val="24"/>
                <w:szCs w:val="24"/>
              </w:rPr>
              <w:t>RESEARCH OBJECTIVES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_Toc81859225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5</w:t>
            </w:r>
            <w:r w:rsidR="001007FB" w:rsidRPr="003F6BFF">
              <w:rPr>
                <w:rFonts w:cstheme="minorHAnsi"/>
                <w:noProof/>
                <w:webHidden/>
                <w:sz w:val="24"/>
                <w:szCs w:val="24"/>
              </w:rPr>
              <w:fldChar w:fldCharType="end"/>
            </w:r>
          </w:hyperlink>
        </w:p>
        <w:p w14:paraId="6902B590"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6" w:history="1">
            <w:r w:rsidR="001007FB" w:rsidRPr="003F6BFF">
              <w:rPr>
                <w:rStyle w:val="Hyperlink"/>
                <w:rFonts w:cstheme="minorHAnsi"/>
                <w:noProof/>
                <w:sz w:val="24"/>
                <w:szCs w:val="24"/>
              </w:rPr>
              <w:t>LITERATURE REVIEW</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_Toc81859226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5</w:t>
            </w:r>
            <w:r w:rsidR="001007FB" w:rsidRPr="003F6BFF">
              <w:rPr>
                <w:rFonts w:cstheme="minorHAnsi"/>
                <w:noProof/>
                <w:webHidden/>
                <w:sz w:val="24"/>
                <w:szCs w:val="24"/>
              </w:rPr>
              <w:fldChar w:fldCharType="end"/>
            </w:r>
          </w:hyperlink>
        </w:p>
        <w:p w14:paraId="27FC48A1"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7" w:history="1">
            <w:r w:rsidR="001007FB" w:rsidRPr="003F6BFF">
              <w:rPr>
                <w:rStyle w:val="Hyperlink"/>
                <w:rFonts w:cstheme="minorHAnsi"/>
                <w:noProof/>
                <w:sz w:val="24"/>
                <w:szCs w:val="24"/>
              </w:rPr>
              <w:t>RESEARCH METHODOLOGY</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_Toc81859227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6</w:t>
            </w:r>
            <w:r w:rsidR="001007FB" w:rsidRPr="003F6BFF">
              <w:rPr>
                <w:rFonts w:cstheme="minorHAnsi"/>
                <w:noProof/>
                <w:webHidden/>
                <w:sz w:val="24"/>
                <w:szCs w:val="24"/>
              </w:rPr>
              <w:fldChar w:fldCharType="end"/>
            </w:r>
          </w:hyperlink>
        </w:p>
        <w:p w14:paraId="147B10DF"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28" w:history="1">
            <w:r w:rsidR="001007FB" w:rsidRPr="003F6BFF">
              <w:rPr>
                <w:rStyle w:val="Hyperlink"/>
                <w:rFonts w:cstheme="minorHAnsi"/>
                <w:noProof/>
                <w:sz w:val="24"/>
                <w:szCs w:val="24"/>
              </w:rPr>
              <w:t>PRIMARY DATA ANALYSIS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_Toc81859228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7</w:t>
            </w:r>
            <w:r w:rsidR="001007FB" w:rsidRPr="003F6BFF">
              <w:rPr>
                <w:rFonts w:cstheme="minorHAnsi"/>
                <w:noProof/>
                <w:webHidden/>
                <w:sz w:val="24"/>
                <w:szCs w:val="24"/>
              </w:rPr>
              <w:fldChar w:fldCharType="end"/>
            </w:r>
          </w:hyperlink>
        </w:p>
        <w:p w14:paraId="50430052" w14:textId="77777777" w:rsidR="001007FB" w:rsidRPr="003F6BFF" w:rsidRDefault="00BC55E5" w:rsidP="001007FB">
          <w:pPr>
            <w:pStyle w:val="TOC2"/>
            <w:tabs>
              <w:tab w:val="right" w:leader="dot" w:pos="9350"/>
            </w:tabs>
            <w:spacing w:line="360" w:lineRule="auto"/>
            <w:jc w:val="both"/>
            <w:rPr>
              <w:rFonts w:cstheme="minorHAnsi"/>
              <w:noProof/>
              <w:sz w:val="24"/>
              <w:szCs w:val="24"/>
            </w:rPr>
          </w:pPr>
          <w:hyperlink w:anchor="_Toc81859229" w:history="1">
            <w:r w:rsidR="001007FB" w:rsidRPr="003F6BFF">
              <w:rPr>
                <w:rStyle w:val="Hyperlink"/>
                <w:rFonts w:cstheme="minorHAnsi"/>
                <w:noProof/>
                <w:sz w:val="24"/>
                <w:szCs w:val="24"/>
              </w:rPr>
              <w:t>RESULTS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_Toc81859229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7</w:t>
            </w:r>
            <w:r w:rsidR="001007FB" w:rsidRPr="003F6BFF">
              <w:rPr>
                <w:rFonts w:cstheme="minorHAnsi"/>
                <w:noProof/>
                <w:webHidden/>
                <w:sz w:val="24"/>
                <w:szCs w:val="24"/>
              </w:rPr>
              <w:fldChar w:fldCharType="end"/>
            </w:r>
          </w:hyperlink>
        </w:p>
        <w:p w14:paraId="3570244E" w14:textId="77777777" w:rsidR="001007FB" w:rsidRPr="003F6BFF" w:rsidRDefault="00BC55E5" w:rsidP="001007FB">
          <w:pPr>
            <w:pStyle w:val="TOC2"/>
            <w:tabs>
              <w:tab w:val="right" w:leader="dot" w:pos="9350"/>
            </w:tabs>
            <w:spacing w:line="360" w:lineRule="auto"/>
            <w:jc w:val="both"/>
            <w:rPr>
              <w:rFonts w:cstheme="minorHAnsi"/>
              <w:noProof/>
              <w:sz w:val="24"/>
              <w:szCs w:val="24"/>
            </w:rPr>
          </w:pPr>
          <w:hyperlink w:anchor="_Toc81859230" w:history="1">
            <w:r w:rsidR="001007FB" w:rsidRPr="003F6BFF">
              <w:rPr>
                <w:rStyle w:val="Hyperlink"/>
                <w:rFonts w:cstheme="minorHAnsi"/>
                <w:noProof/>
                <w:sz w:val="24"/>
                <w:szCs w:val="24"/>
              </w:rPr>
              <w:t>SECONDARY DATA ANALYSIS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_Toc81859230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11</w:t>
            </w:r>
            <w:r w:rsidR="001007FB" w:rsidRPr="003F6BFF">
              <w:rPr>
                <w:rFonts w:cstheme="minorHAnsi"/>
                <w:noProof/>
                <w:webHidden/>
                <w:sz w:val="24"/>
                <w:szCs w:val="24"/>
              </w:rPr>
              <w:fldChar w:fldCharType="end"/>
            </w:r>
          </w:hyperlink>
        </w:p>
        <w:p w14:paraId="2A2D87FF"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31" w:history="1">
            <w:r w:rsidR="001007FB" w:rsidRPr="003F6BFF">
              <w:rPr>
                <w:rStyle w:val="Hyperlink"/>
                <w:rFonts w:cstheme="minorHAnsi"/>
                <w:noProof/>
                <w:sz w:val="24"/>
                <w:szCs w:val="24"/>
              </w:rPr>
              <w:t>CONCLUSION AND RECOMMENDATIONS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_Toc81859231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12</w:t>
            </w:r>
            <w:r w:rsidR="001007FB" w:rsidRPr="003F6BFF">
              <w:rPr>
                <w:rFonts w:cstheme="minorHAnsi"/>
                <w:noProof/>
                <w:webHidden/>
                <w:sz w:val="24"/>
                <w:szCs w:val="24"/>
              </w:rPr>
              <w:fldChar w:fldCharType="end"/>
            </w:r>
          </w:hyperlink>
        </w:p>
        <w:p w14:paraId="2FC71C4D"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32" w:history="1">
            <w:r w:rsidR="001007FB" w:rsidRPr="003F6BFF">
              <w:rPr>
                <w:rStyle w:val="Hyperlink"/>
                <w:rFonts w:cstheme="minorHAnsi"/>
                <w:noProof/>
                <w:sz w:val="24"/>
                <w:szCs w:val="24"/>
              </w:rPr>
              <w:t>REFERENCES</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_Toc81859232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13</w:t>
            </w:r>
            <w:r w:rsidR="001007FB" w:rsidRPr="003F6BFF">
              <w:rPr>
                <w:rFonts w:cstheme="minorHAnsi"/>
                <w:noProof/>
                <w:webHidden/>
                <w:sz w:val="24"/>
                <w:szCs w:val="24"/>
              </w:rPr>
              <w:fldChar w:fldCharType="end"/>
            </w:r>
          </w:hyperlink>
        </w:p>
        <w:p w14:paraId="04958793" w14:textId="77777777" w:rsidR="001007FB" w:rsidRPr="003F6BFF" w:rsidRDefault="00BC55E5" w:rsidP="001007FB">
          <w:pPr>
            <w:pStyle w:val="TOC1"/>
            <w:tabs>
              <w:tab w:val="right" w:leader="dot" w:pos="9350"/>
            </w:tabs>
            <w:spacing w:line="360" w:lineRule="auto"/>
            <w:jc w:val="both"/>
            <w:rPr>
              <w:rFonts w:eastAsiaTheme="minorEastAsia" w:cstheme="minorHAnsi"/>
              <w:noProof/>
              <w:sz w:val="24"/>
              <w:szCs w:val="24"/>
            </w:rPr>
          </w:pPr>
          <w:hyperlink w:anchor="_Toc81859233" w:history="1">
            <w:r w:rsidR="001007FB" w:rsidRPr="003F6BFF">
              <w:rPr>
                <w:rStyle w:val="Hyperlink"/>
                <w:rFonts w:cstheme="minorHAnsi"/>
                <w:noProof/>
                <w:sz w:val="24"/>
                <w:szCs w:val="24"/>
              </w:rPr>
              <w:t>APPENDIX</w:t>
            </w:r>
            <w:r w:rsidR="001007FB" w:rsidRPr="003F6BFF">
              <w:rPr>
                <w:rFonts w:cstheme="minorHAnsi"/>
                <w:noProof/>
                <w:webHidden/>
                <w:sz w:val="24"/>
                <w:szCs w:val="24"/>
              </w:rPr>
              <w:tab/>
            </w:r>
            <w:r w:rsidR="001007FB" w:rsidRPr="003F6BFF">
              <w:rPr>
                <w:rFonts w:cstheme="minorHAnsi"/>
                <w:noProof/>
                <w:webHidden/>
                <w:sz w:val="24"/>
                <w:szCs w:val="24"/>
              </w:rPr>
              <w:fldChar w:fldCharType="begin"/>
            </w:r>
            <w:r w:rsidR="001007FB" w:rsidRPr="003F6BFF">
              <w:rPr>
                <w:rFonts w:cstheme="minorHAnsi"/>
                <w:noProof/>
                <w:webHidden/>
                <w:sz w:val="24"/>
                <w:szCs w:val="24"/>
              </w:rPr>
              <w:instrText xml:space="preserve"> PAGEREF _Toc81859233 \h </w:instrText>
            </w:r>
            <w:r w:rsidR="001007FB" w:rsidRPr="003F6BFF">
              <w:rPr>
                <w:rFonts w:cstheme="minorHAnsi"/>
                <w:noProof/>
                <w:webHidden/>
                <w:sz w:val="24"/>
                <w:szCs w:val="24"/>
              </w:rPr>
            </w:r>
            <w:r w:rsidR="001007FB" w:rsidRPr="003F6BFF">
              <w:rPr>
                <w:rFonts w:cstheme="minorHAnsi"/>
                <w:noProof/>
                <w:webHidden/>
                <w:sz w:val="24"/>
                <w:szCs w:val="24"/>
              </w:rPr>
              <w:fldChar w:fldCharType="separate"/>
            </w:r>
            <w:r w:rsidR="001007FB" w:rsidRPr="003F6BFF">
              <w:rPr>
                <w:rFonts w:cstheme="minorHAnsi"/>
                <w:noProof/>
                <w:webHidden/>
                <w:sz w:val="24"/>
                <w:szCs w:val="24"/>
              </w:rPr>
              <w:t>14</w:t>
            </w:r>
            <w:r w:rsidR="001007FB" w:rsidRPr="003F6BFF">
              <w:rPr>
                <w:rFonts w:cstheme="minorHAnsi"/>
                <w:noProof/>
                <w:webHidden/>
                <w:sz w:val="24"/>
                <w:szCs w:val="24"/>
              </w:rPr>
              <w:fldChar w:fldCharType="end"/>
            </w:r>
          </w:hyperlink>
        </w:p>
        <w:p w14:paraId="777EBE75" w14:textId="77777777" w:rsidR="003C6238" w:rsidRPr="003F6BFF" w:rsidRDefault="003C6238" w:rsidP="001007FB">
          <w:pPr>
            <w:spacing w:line="360" w:lineRule="auto"/>
            <w:jc w:val="both"/>
            <w:rPr>
              <w:rFonts w:cstheme="minorHAnsi"/>
              <w:sz w:val="24"/>
              <w:szCs w:val="24"/>
            </w:rPr>
          </w:pPr>
          <w:r w:rsidRPr="003F6BFF">
            <w:rPr>
              <w:rFonts w:cstheme="minorHAnsi"/>
              <w:b/>
              <w:bCs/>
              <w:noProof/>
              <w:sz w:val="24"/>
              <w:szCs w:val="24"/>
            </w:rPr>
            <w:fldChar w:fldCharType="end"/>
          </w:r>
        </w:p>
      </w:sdtContent>
    </w:sdt>
    <w:p w14:paraId="545D8736" w14:textId="77777777" w:rsidR="003C6238" w:rsidRPr="003F6BFF" w:rsidRDefault="003C6238" w:rsidP="003C6238">
      <w:pPr>
        <w:pStyle w:val="Heading1"/>
        <w:rPr>
          <w:rFonts w:asciiTheme="minorHAnsi" w:hAnsiTheme="minorHAnsi" w:cstheme="minorHAnsi"/>
          <w:sz w:val="24"/>
          <w:szCs w:val="24"/>
        </w:rPr>
      </w:pPr>
    </w:p>
    <w:p w14:paraId="2319146F" w14:textId="77777777" w:rsidR="007C371A" w:rsidRPr="003F6BFF" w:rsidRDefault="007C371A" w:rsidP="007C371A">
      <w:pPr>
        <w:rPr>
          <w:rFonts w:cstheme="minorHAnsi"/>
          <w:sz w:val="24"/>
          <w:szCs w:val="24"/>
        </w:rPr>
      </w:pPr>
    </w:p>
    <w:p w14:paraId="1431BCCB" w14:textId="77777777" w:rsidR="007C371A" w:rsidRPr="003F6BFF" w:rsidRDefault="007C371A" w:rsidP="007C371A">
      <w:pPr>
        <w:rPr>
          <w:rFonts w:cstheme="minorHAnsi"/>
          <w:sz w:val="24"/>
          <w:szCs w:val="24"/>
        </w:rPr>
      </w:pPr>
    </w:p>
    <w:p w14:paraId="532482C0" w14:textId="77777777" w:rsidR="007C371A" w:rsidRPr="003F6BFF" w:rsidRDefault="007C371A" w:rsidP="007C371A">
      <w:pPr>
        <w:rPr>
          <w:rFonts w:cstheme="minorHAnsi"/>
          <w:sz w:val="24"/>
          <w:szCs w:val="24"/>
        </w:rPr>
      </w:pPr>
    </w:p>
    <w:p w14:paraId="3AB8D2C5" w14:textId="77777777" w:rsidR="007C371A" w:rsidRPr="003F6BFF" w:rsidRDefault="007C371A" w:rsidP="007C371A">
      <w:pPr>
        <w:rPr>
          <w:rFonts w:cstheme="minorHAnsi"/>
          <w:sz w:val="24"/>
          <w:szCs w:val="24"/>
        </w:rPr>
      </w:pPr>
    </w:p>
    <w:p w14:paraId="5F7AB34B" w14:textId="77777777" w:rsidR="007C371A" w:rsidRPr="003F6BFF" w:rsidRDefault="007C371A" w:rsidP="007C371A">
      <w:pPr>
        <w:rPr>
          <w:rFonts w:cstheme="minorHAnsi"/>
          <w:sz w:val="24"/>
          <w:szCs w:val="24"/>
        </w:rPr>
      </w:pPr>
    </w:p>
    <w:p w14:paraId="013D3B63" w14:textId="77777777" w:rsidR="007C371A" w:rsidRPr="003F6BFF" w:rsidRDefault="007C371A" w:rsidP="007C371A">
      <w:pPr>
        <w:rPr>
          <w:rFonts w:cstheme="minorHAnsi"/>
          <w:sz w:val="24"/>
          <w:szCs w:val="24"/>
        </w:rPr>
      </w:pPr>
    </w:p>
    <w:p w14:paraId="251BF119" w14:textId="77777777" w:rsidR="007C371A" w:rsidRPr="003F6BFF" w:rsidRDefault="007C371A" w:rsidP="007C371A">
      <w:pPr>
        <w:rPr>
          <w:rFonts w:cstheme="minorHAnsi"/>
          <w:sz w:val="24"/>
          <w:szCs w:val="24"/>
        </w:rPr>
      </w:pPr>
    </w:p>
    <w:p w14:paraId="3BFD2566" w14:textId="77777777" w:rsidR="007C371A" w:rsidRPr="003F6BFF" w:rsidRDefault="007C371A" w:rsidP="007C371A">
      <w:pPr>
        <w:rPr>
          <w:rFonts w:cstheme="minorHAnsi"/>
          <w:sz w:val="24"/>
          <w:szCs w:val="24"/>
        </w:rPr>
      </w:pPr>
    </w:p>
    <w:p w14:paraId="79908CCF" w14:textId="77777777" w:rsidR="007C371A" w:rsidRPr="003F6BFF" w:rsidRDefault="007C371A" w:rsidP="007C371A">
      <w:pPr>
        <w:rPr>
          <w:rFonts w:cstheme="minorHAnsi"/>
          <w:sz w:val="24"/>
          <w:szCs w:val="24"/>
        </w:rPr>
      </w:pPr>
    </w:p>
    <w:p w14:paraId="3976E61F" w14:textId="77777777" w:rsidR="007C371A" w:rsidRPr="003F6BFF" w:rsidRDefault="007C371A" w:rsidP="007C371A">
      <w:pPr>
        <w:pStyle w:val="Heading1"/>
        <w:rPr>
          <w:rFonts w:asciiTheme="minorHAnsi" w:hAnsiTheme="minorHAnsi" w:cstheme="minorHAnsi"/>
          <w:sz w:val="24"/>
          <w:szCs w:val="24"/>
        </w:rPr>
      </w:pPr>
      <w:bookmarkStart w:id="2" w:name="_Toc81856495"/>
      <w:bookmarkStart w:id="3" w:name="_Toc81859223"/>
      <w:r w:rsidRPr="003F6BFF">
        <w:rPr>
          <w:rFonts w:asciiTheme="minorHAnsi" w:hAnsiTheme="minorHAnsi" w:cstheme="minorHAnsi"/>
          <w:sz w:val="24"/>
          <w:szCs w:val="24"/>
        </w:rPr>
        <w:t>INTRODUCTION</w:t>
      </w:r>
      <w:bookmarkEnd w:id="2"/>
      <w:bookmarkEnd w:id="3"/>
    </w:p>
    <w:p w14:paraId="21671618"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Virtual learning environment is an unreal learning environment that has brought flexibility to the learning process that is used by institutions </w:t>
      </w:r>
      <w:proofErr w:type="gramStart"/>
      <w:r w:rsidRPr="003F6BFF">
        <w:rPr>
          <w:rFonts w:cstheme="minorHAnsi"/>
          <w:sz w:val="24"/>
          <w:szCs w:val="24"/>
        </w:rPr>
        <w:t>in order to</w:t>
      </w:r>
      <w:proofErr w:type="gramEnd"/>
      <w:r w:rsidRPr="003F6BFF">
        <w:rPr>
          <w:rFonts w:cstheme="minorHAnsi"/>
          <w:sz w:val="24"/>
          <w:szCs w:val="24"/>
        </w:rPr>
        <w:t xml:space="preserve"> provide an interactive learning environment where lecturers and students could interact and share ideas that would be beneficial to the learning process. According to </w:t>
      </w:r>
      <w:sdt>
        <w:sdtPr>
          <w:rPr>
            <w:rFonts w:cstheme="minorHAnsi"/>
            <w:sz w:val="24"/>
            <w:szCs w:val="24"/>
          </w:rPr>
          <w:id w:val="1891531508"/>
          <w:citation/>
        </w:sdtPr>
        <w:sdtEndPr/>
        <w:sdtContent>
          <w:r w:rsidRPr="003F6BFF">
            <w:rPr>
              <w:rFonts w:cstheme="minorHAnsi"/>
              <w:sz w:val="24"/>
              <w:szCs w:val="24"/>
            </w:rPr>
            <w:fldChar w:fldCharType="begin"/>
          </w:r>
          <w:r w:rsidRPr="003F6BFF">
            <w:rPr>
              <w:rFonts w:cstheme="minorHAnsi"/>
              <w:sz w:val="24"/>
              <w:szCs w:val="24"/>
            </w:rPr>
            <w:instrText xml:space="preserve"> CITATION Yad98 \l 1033 </w:instrText>
          </w:r>
          <w:r w:rsidRPr="003F6BFF">
            <w:rPr>
              <w:rFonts w:cstheme="minorHAnsi"/>
              <w:sz w:val="24"/>
              <w:szCs w:val="24"/>
            </w:rPr>
            <w:fldChar w:fldCharType="separate"/>
          </w:r>
          <w:r w:rsidRPr="003F6BFF">
            <w:rPr>
              <w:rFonts w:cstheme="minorHAnsi"/>
              <w:noProof/>
              <w:sz w:val="24"/>
              <w:szCs w:val="24"/>
            </w:rPr>
            <w:t>(Yadav, Ragade, &amp; Wong, 1998)</w:t>
          </w:r>
          <w:r w:rsidRPr="003F6BFF">
            <w:rPr>
              <w:rFonts w:cstheme="minorHAnsi"/>
              <w:sz w:val="24"/>
              <w:szCs w:val="24"/>
            </w:rPr>
            <w:fldChar w:fldCharType="end"/>
          </w:r>
        </w:sdtContent>
      </w:sdt>
      <w:r w:rsidRPr="003F6BFF">
        <w:rPr>
          <w:rFonts w:cstheme="minorHAnsi"/>
          <w:sz w:val="24"/>
          <w:szCs w:val="24"/>
        </w:rPr>
        <w:t xml:space="preserve">, the VLE provides a flexible learning environment that gives students access to the classes offered. The VLE is designed in a way that does not restrict the learning process to distance but permits the use of multiple platforms that could be integrated into the system to improve the content. Universities and educational institutions </w:t>
      </w:r>
      <w:proofErr w:type="gramStart"/>
      <w:r w:rsidRPr="003F6BFF">
        <w:rPr>
          <w:rFonts w:cstheme="minorHAnsi"/>
          <w:sz w:val="24"/>
          <w:szCs w:val="24"/>
        </w:rPr>
        <w:t>are able to</w:t>
      </w:r>
      <w:proofErr w:type="gramEnd"/>
      <w:r w:rsidRPr="003F6BFF">
        <w:rPr>
          <w:rFonts w:cstheme="minorHAnsi"/>
          <w:sz w:val="24"/>
          <w:szCs w:val="24"/>
        </w:rPr>
        <w:t xml:space="preserve"> provide admission to students in distant locations and forced to study from their homes due to the current pandemic and they would be able to partake and learn the normal courses that are taught in real time. The VLE enables the learning institution to save money and reallocate resources to other areas instead of expanding learning classrooms and travel expenses.  </w:t>
      </w:r>
    </w:p>
    <w:p w14:paraId="0AC7609A"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According to </w:t>
      </w:r>
      <w:sdt>
        <w:sdtPr>
          <w:rPr>
            <w:rFonts w:cstheme="minorHAnsi"/>
            <w:sz w:val="24"/>
            <w:szCs w:val="24"/>
          </w:rPr>
          <w:id w:val="489378540"/>
          <w:citation/>
        </w:sdtPr>
        <w:sdtEndPr/>
        <w:sdtContent>
          <w:r w:rsidRPr="003F6BFF">
            <w:rPr>
              <w:rFonts w:cstheme="minorHAnsi"/>
              <w:sz w:val="24"/>
              <w:szCs w:val="24"/>
            </w:rPr>
            <w:fldChar w:fldCharType="begin"/>
          </w:r>
          <w:r w:rsidRPr="003F6BFF">
            <w:rPr>
              <w:rFonts w:cstheme="minorHAnsi"/>
              <w:sz w:val="24"/>
              <w:szCs w:val="24"/>
            </w:rPr>
            <w:instrText xml:space="preserve"> CITATION Leo17 \l 1033 </w:instrText>
          </w:r>
          <w:r w:rsidRPr="003F6BFF">
            <w:rPr>
              <w:rFonts w:cstheme="minorHAnsi"/>
              <w:sz w:val="24"/>
              <w:szCs w:val="24"/>
            </w:rPr>
            <w:fldChar w:fldCharType="separate"/>
          </w:r>
          <w:r w:rsidRPr="003F6BFF">
            <w:rPr>
              <w:rFonts w:cstheme="minorHAnsi"/>
              <w:noProof/>
              <w:sz w:val="24"/>
              <w:szCs w:val="24"/>
            </w:rPr>
            <w:t>(Leonardo, 2017)</w:t>
          </w:r>
          <w:r w:rsidRPr="003F6BFF">
            <w:rPr>
              <w:rFonts w:cstheme="minorHAnsi"/>
              <w:sz w:val="24"/>
              <w:szCs w:val="24"/>
            </w:rPr>
            <w:fldChar w:fldCharType="end"/>
          </w:r>
        </w:sdtContent>
      </w:sdt>
      <w:r w:rsidRPr="003F6BFF">
        <w:rPr>
          <w:rFonts w:cstheme="minorHAnsi"/>
          <w:sz w:val="24"/>
          <w:szCs w:val="24"/>
        </w:rPr>
        <w:t xml:space="preserve">, VLE provides a </w:t>
      </w:r>
      <w:proofErr w:type="gramStart"/>
      <w:r w:rsidRPr="003F6BFF">
        <w:rPr>
          <w:rFonts w:cstheme="minorHAnsi"/>
          <w:sz w:val="24"/>
          <w:szCs w:val="24"/>
        </w:rPr>
        <w:t>virtual learning spaces</w:t>
      </w:r>
      <w:proofErr w:type="gramEnd"/>
      <w:r w:rsidRPr="003F6BFF">
        <w:rPr>
          <w:rFonts w:cstheme="minorHAnsi"/>
          <w:sz w:val="24"/>
          <w:szCs w:val="24"/>
        </w:rPr>
        <w:t xml:space="preserve"> that teachers and students can use to present and share resources and activities. It enables effective interaction between the students and lecturers which would be used to improve the teaching process. Using a mixed research methodology, the work would endeavor to investigate the learning experience of the students by analyzing the qualitative and quantitative data retrieve from the questionnaire and published materials. </w:t>
      </w:r>
    </w:p>
    <w:p w14:paraId="1DD1AB2B" w14:textId="77777777" w:rsidR="007C371A" w:rsidRPr="003F6BFF" w:rsidRDefault="007C371A" w:rsidP="007C371A">
      <w:pPr>
        <w:spacing w:line="480" w:lineRule="auto"/>
        <w:jc w:val="both"/>
        <w:rPr>
          <w:rFonts w:cstheme="minorHAnsi"/>
          <w:sz w:val="24"/>
          <w:szCs w:val="24"/>
        </w:rPr>
      </w:pPr>
    </w:p>
    <w:p w14:paraId="0FA06571" w14:textId="77777777" w:rsidR="007C371A" w:rsidRPr="003F6BFF" w:rsidRDefault="007C371A" w:rsidP="007C371A">
      <w:pPr>
        <w:pStyle w:val="Heading1"/>
        <w:spacing w:line="360" w:lineRule="auto"/>
        <w:jc w:val="both"/>
        <w:rPr>
          <w:rFonts w:asciiTheme="minorHAnsi" w:hAnsiTheme="minorHAnsi" w:cstheme="minorHAnsi"/>
          <w:sz w:val="24"/>
          <w:szCs w:val="24"/>
        </w:rPr>
      </w:pPr>
    </w:p>
    <w:p w14:paraId="17606B35" w14:textId="77777777" w:rsidR="007C371A" w:rsidRPr="003F6BFF" w:rsidRDefault="007C371A" w:rsidP="007C371A">
      <w:pPr>
        <w:rPr>
          <w:rFonts w:cstheme="minorHAnsi"/>
          <w:sz w:val="24"/>
          <w:szCs w:val="24"/>
        </w:rPr>
      </w:pPr>
    </w:p>
    <w:p w14:paraId="68FD8AD8" w14:textId="77777777" w:rsidR="007C371A" w:rsidRPr="003F6BFF" w:rsidRDefault="007C371A" w:rsidP="007C371A">
      <w:pPr>
        <w:pStyle w:val="Heading1"/>
        <w:spacing w:line="360" w:lineRule="auto"/>
        <w:jc w:val="both"/>
        <w:rPr>
          <w:rFonts w:asciiTheme="minorHAnsi" w:hAnsiTheme="minorHAnsi" w:cstheme="minorHAnsi"/>
          <w:sz w:val="24"/>
          <w:szCs w:val="24"/>
        </w:rPr>
      </w:pPr>
    </w:p>
    <w:p w14:paraId="61C48251" w14:textId="77777777" w:rsidR="007C371A" w:rsidRPr="003F6BFF" w:rsidRDefault="007C371A" w:rsidP="007C371A">
      <w:pPr>
        <w:pStyle w:val="Heading1"/>
        <w:spacing w:line="360" w:lineRule="auto"/>
        <w:jc w:val="both"/>
        <w:rPr>
          <w:rFonts w:asciiTheme="minorHAnsi" w:hAnsiTheme="minorHAnsi" w:cstheme="minorHAnsi"/>
          <w:sz w:val="24"/>
          <w:szCs w:val="24"/>
        </w:rPr>
      </w:pPr>
      <w:bookmarkStart w:id="4" w:name="_Toc81856496"/>
      <w:bookmarkStart w:id="5" w:name="_Toc81859224"/>
      <w:r w:rsidRPr="003F6BFF">
        <w:rPr>
          <w:rFonts w:asciiTheme="minorHAnsi" w:hAnsiTheme="minorHAnsi" w:cstheme="minorHAnsi"/>
          <w:sz w:val="24"/>
          <w:szCs w:val="24"/>
        </w:rPr>
        <w:t>RATIONALE</w:t>
      </w:r>
      <w:bookmarkEnd w:id="4"/>
      <w:bookmarkEnd w:id="5"/>
    </w:p>
    <w:p w14:paraId="4AC85550" w14:textId="77777777" w:rsidR="007C371A" w:rsidRPr="003F6BFF" w:rsidRDefault="007C371A" w:rsidP="007C371A">
      <w:pPr>
        <w:spacing w:line="360" w:lineRule="auto"/>
        <w:jc w:val="both"/>
        <w:rPr>
          <w:rFonts w:cstheme="minorHAnsi"/>
          <w:noProof/>
          <w:sz w:val="24"/>
          <w:szCs w:val="24"/>
        </w:rPr>
      </w:pPr>
      <w:r w:rsidRPr="003F6BFF">
        <w:rPr>
          <w:rFonts w:cstheme="minorHAnsi"/>
          <w:sz w:val="24"/>
          <w:szCs w:val="24"/>
        </w:rPr>
        <w:t xml:space="preserve">The research would utilize the narrative design which is mainly used be researchers </w:t>
      </w:r>
      <w:proofErr w:type="gramStart"/>
      <w:r w:rsidRPr="003F6BFF">
        <w:rPr>
          <w:rFonts w:cstheme="minorHAnsi"/>
          <w:sz w:val="24"/>
          <w:szCs w:val="24"/>
        </w:rPr>
        <w:t>in order to</w:t>
      </w:r>
      <w:proofErr w:type="gramEnd"/>
      <w:r w:rsidRPr="003F6BFF">
        <w:rPr>
          <w:rFonts w:cstheme="minorHAnsi"/>
          <w:sz w:val="24"/>
          <w:szCs w:val="24"/>
        </w:rPr>
        <w:t xml:space="preserve"> provide critical details of the subject area. This was best explained by </w:t>
      </w:r>
      <w:sdt>
        <w:sdtPr>
          <w:rPr>
            <w:rFonts w:cstheme="minorHAnsi"/>
            <w:sz w:val="24"/>
            <w:szCs w:val="24"/>
          </w:rPr>
          <w:id w:val="2021968202"/>
          <w:citation/>
        </w:sdtPr>
        <w:sdtEndPr/>
        <w:sdtContent>
          <w:r w:rsidRPr="003F6BFF">
            <w:rPr>
              <w:rFonts w:cstheme="minorHAnsi"/>
              <w:sz w:val="24"/>
              <w:szCs w:val="24"/>
            </w:rPr>
            <w:fldChar w:fldCharType="begin"/>
          </w:r>
          <w:r w:rsidRPr="003F6BFF">
            <w:rPr>
              <w:rFonts w:cstheme="minorHAnsi"/>
              <w:sz w:val="24"/>
              <w:szCs w:val="24"/>
            </w:rPr>
            <w:instrText xml:space="preserve"> CITATION Cre13 \l 1033 </w:instrText>
          </w:r>
          <w:r w:rsidRPr="003F6BFF">
            <w:rPr>
              <w:rFonts w:cstheme="minorHAnsi"/>
              <w:sz w:val="24"/>
              <w:szCs w:val="24"/>
            </w:rPr>
            <w:fldChar w:fldCharType="separate"/>
          </w:r>
          <w:r w:rsidRPr="003F6BFF">
            <w:rPr>
              <w:rFonts w:cstheme="minorHAnsi"/>
              <w:noProof/>
              <w:sz w:val="24"/>
              <w:szCs w:val="24"/>
            </w:rPr>
            <w:t>(Creswell &amp; Creswell, 2013)</w:t>
          </w:r>
          <w:r w:rsidRPr="003F6BFF">
            <w:rPr>
              <w:rFonts w:cstheme="minorHAnsi"/>
              <w:sz w:val="24"/>
              <w:szCs w:val="24"/>
            </w:rPr>
            <w:fldChar w:fldCharType="end"/>
          </w:r>
        </w:sdtContent>
      </w:sdt>
      <w:r w:rsidRPr="003F6BFF">
        <w:rPr>
          <w:rFonts w:cstheme="minorHAnsi"/>
          <w:sz w:val="24"/>
          <w:szCs w:val="24"/>
        </w:rPr>
        <w:t xml:space="preserve"> who stated that the narrative design is mainly used when a researcher wants to provide a narrative study about the subject of interest.  The descriptive research form would enable an effective narration of the impact of the VLE on the learning process of the students using the retrieved data from the primary and secondary sources. </w:t>
      </w:r>
    </w:p>
    <w:p w14:paraId="027DA985" w14:textId="77777777" w:rsidR="007C371A" w:rsidRPr="003F6BFF" w:rsidRDefault="007C371A" w:rsidP="007C371A">
      <w:pPr>
        <w:rPr>
          <w:rFonts w:cstheme="minorHAnsi"/>
          <w:sz w:val="24"/>
          <w:szCs w:val="24"/>
        </w:rPr>
      </w:pPr>
    </w:p>
    <w:p w14:paraId="29DD036C" w14:textId="77777777" w:rsidR="007C371A" w:rsidRPr="003F6BFF" w:rsidRDefault="007C371A" w:rsidP="007C371A">
      <w:pPr>
        <w:pStyle w:val="Heading1"/>
        <w:spacing w:line="360" w:lineRule="auto"/>
        <w:jc w:val="both"/>
        <w:rPr>
          <w:rFonts w:asciiTheme="minorHAnsi" w:hAnsiTheme="minorHAnsi" w:cstheme="minorHAnsi"/>
          <w:sz w:val="24"/>
          <w:szCs w:val="24"/>
        </w:rPr>
      </w:pPr>
      <w:bookmarkStart w:id="6" w:name="_Toc81856497"/>
      <w:bookmarkStart w:id="7" w:name="_Toc81859225"/>
      <w:r w:rsidRPr="003F6BFF">
        <w:rPr>
          <w:rFonts w:asciiTheme="minorHAnsi" w:hAnsiTheme="minorHAnsi" w:cstheme="minorHAnsi"/>
          <w:sz w:val="24"/>
          <w:szCs w:val="24"/>
        </w:rPr>
        <w:t>RESEARCH OBJECTIVES</w:t>
      </w:r>
      <w:bookmarkEnd w:id="6"/>
      <w:bookmarkEnd w:id="7"/>
    </w:p>
    <w:p w14:paraId="1ED9113E"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The main objective of the report was to investigate and evaluate the impact of Virtual Learning Environment – Moodle on students’ learning experience in the University of Wales Trinity Saint David London Campus by effectively analyzing the data gotten from questionnaires and data gotten from published articles.</w:t>
      </w:r>
    </w:p>
    <w:p w14:paraId="08773B30" w14:textId="77777777" w:rsidR="007C371A" w:rsidRPr="003F6BFF" w:rsidRDefault="007C371A" w:rsidP="007C371A">
      <w:pPr>
        <w:pStyle w:val="Heading1"/>
        <w:spacing w:line="360" w:lineRule="auto"/>
        <w:jc w:val="both"/>
        <w:rPr>
          <w:rFonts w:asciiTheme="minorHAnsi" w:hAnsiTheme="minorHAnsi" w:cstheme="minorHAnsi"/>
          <w:sz w:val="24"/>
          <w:szCs w:val="24"/>
        </w:rPr>
      </w:pPr>
      <w:bookmarkStart w:id="8" w:name="_Toc81856498"/>
      <w:bookmarkStart w:id="9" w:name="_Toc81859226"/>
      <w:r w:rsidRPr="003F6BFF">
        <w:rPr>
          <w:rFonts w:asciiTheme="minorHAnsi" w:hAnsiTheme="minorHAnsi" w:cstheme="minorHAnsi"/>
          <w:sz w:val="24"/>
          <w:szCs w:val="24"/>
        </w:rPr>
        <w:t>LITERATURE REVIEW</w:t>
      </w:r>
      <w:bookmarkEnd w:id="8"/>
      <w:bookmarkEnd w:id="9"/>
    </w:p>
    <w:p w14:paraId="612654BC"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use of VLE in the educational processes has been </w:t>
      </w:r>
      <w:proofErr w:type="gramStart"/>
      <w:r w:rsidRPr="003F6BFF">
        <w:rPr>
          <w:rFonts w:cstheme="minorHAnsi"/>
          <w:sz w:val="24"/>
          <w:szCs w:val="24"/>
        </w:rPr>
        <w:t>really positive</w:t>
      </w:r>
      <w:proofErr w:type="gramEnd"/>
      <w:r w:rsidRPr="003F6BFF">
        <w:rPr>
          <w:rFonts w:cstheme="minorHAnsi"/>
          <w:sz w:val="24"/>
          <w:szCs w:val="24"/>
        </w:rPr>
        <w:t xml:space="preserve"> because it provides multiple systems that could be used for online learning and support tools for students. </w:t>
      </w:r>
      <w:sdt>
        <w:sdtPr>
          <w:rPr>
            <w:rFonts w:cstheme="minorHAnsi"/>
            <w:sz w:val="24"/>
            <w:szCs w:val="24"/>
          </w:rPr>
          <w:id w:val="-2045592379"/>
          <w:citation/>
        </w:sdtPr>
        <w:sdtEndPr/>
        <w:sdtContent>
          <w:r w:rsidRPr="003F6BFF">
            <w:rPr>
              <w:rFonts w:cstheme="minorHAnsi"/>
              <w:sz w:val="24"/>
              <w:szCs w:val="24"/>
            </w:rPr>
            <w:fldChar w:fldCharType="begin"/>
          </w:r>
          <w:r w:rsidRPr="003F6BFF">
            <w:rPr>
              <w:rFonts w:cstheme="minorHAnsi"/>
              <w:sz w:val="24"/>
              <w:szCs w:val="24"/>
            </w:rPr>
            <w:instrText xml:space="preserve"> CITATION Gre08 \l 1033 </w:instrText>
          </w:r>
          <w:r w:rsidRPr="003F6BFF">
            <w:rPr>
              <w:rFonts w:cstheme="minorHAnsi"/>
              <w:sz w:val="24"/>
              <w:szCs w:val="24"/>
            </w:rPr>
            <w:fldChar w:fldCharType="separate"/>
          </w:r>
          <w:r w:rsidRPr="003F6BFF">
            <w:rPr>
              <w:rFonts w:cstheme="minorHAnsi"/>
              <w:noProof/>
              <w:sz w:val="24"/>
              <w:szCs w:val="24"/>
            </w:rPr>
            <w:t>(Green, Brown, &amp; Robinson, 2008)</w:t>
          </w:r>
          <w:r w:rsidRPr="003F6BFF">
            <w:rPr>
              <w:rFonts w:cstheme="minorHAnsi"/>
              <w:sz w:val="24"/>
              <w:szCs w:val="24"/>
            </w:rPr>
            <w:fldChar w:fldCharType="end"/>
          </w:r>
        </w:sdtContent>
      </w:sdt>
      <w:r w:rsidRPr="003F6BFF">
        <w:rPr>
          <w:rFonts w:cstheme="minorHAnsi"/>
          <w:sz w:val="24"/>
          <w:szCs w:val="24"/>
        </w:rPr>
        <w:t xml:space="preserve"> iterated that the VLE weighs in heavily in providing essential support that is beneficial to the lecturers in which they are given the opportunity to upload materials using different sources and application to review the course content. In other words, the VLE enables the teachers to provide credible content that could be uploaded and edited </w:t>
      </w:r>
      <w:proofErr w:type="gramStart"/>
      <w:r w:rsidRPr="003F6BFF">
        <w:rPr>
          <w:rFonts w:cstheme="minorHAnsi"/>
          <w:sz w:val="24"/>
          <w:szCs w:val="24"/>
        </w:rPr>
        <w:t>in order to</w:t>
      </w:r>
      <w:proofErr w:type="gramEnd"/>
      <w:r w:rsidRPr="003F6BFF">
        <w:rPr>
          <w:rFonts w:cstheme="minorHAnsi"/>
          <w:sz w:val="24"/>
          <w:szCs w:val="24"/>
        </w:rPr>
        <w:t xml:space="preserve"> suit the learning processes of the students and it provides a real time feedback in which the lecturers could use to review the level of understanding of the students. This was supported by </w:t>
      </w:r>
      <w:sdt>
        <w:sdtPr>
          <w:rPr>
            <w:rFonts w:cstheme="minorHAnsi"/>
            <w:sz w:val="24"/>
            <w:szCs w:val="24"/>
          </w:rPr>
          <w:id w:val="945274866"/>
          <w:citation/>
        </w:sdtPr>
        <w:sdtEndPr/>
        <w:sdtContent>
          <w:r w:rsidRPr="003F6BFF">
            <w:rPr>
              <w:rFonts w:cstheme="minorHAnsi"/>
              <w:sz w:val="24"/>
              <w:szCs w:val="24"/>
            </w:rPr>
            <w:fldChar w:fldCharType="begin"/>
          </w:r>
          <w:r w:rsidRPr="003F6BFF">
            <w:rPr>
              <w:rFonts w:cstheme="minorHAnsi"/>
              <w:sz w:val="24"/>
              <w:szCs w:val="24"/>
            </w:rPr>
            <w:instrText xml:space="preserve"> CITATION Wal13 \l 1033 </w:instrText>
          </w:r>
          <w:r w:rsidRPr="003F6BFF">
            <w:rPr>
              <w:rFonts w:cstheme="minorHAnsi"/>
              <w:sz w:val="24"/>
              <w:szCs w:val="24"/>
            </w:rPr>
            <w:fldChar w:fldCharType="separate"/>
          </w:r>
          <w:r w:rsidRPr="003F6BFF">
            <w:rPr>
              <w:rFonts w:cstheme="minorHAnsi"/>
              <w:noProof/>
              <w:sz w:val="24"/>
              <w:szCs w:val="24"/>
            </w:rPr>
            <w:t>(Walker &amp; White, 2013)</w:t>
          </w:r>
          <w:r w:rsidRPr="003F6BFF">
            <w:rPr>
              <w:rFonts w:cstheme="minorHAnsi"/>
              <w:sz w:val="24"/>
              <w:szCs w:val="24"/>
            </w:rPr>
            <w:fldChar w:fldCharType="end"/>
          </w:r>
        </w:sdtContent>
      </w:sdt>
      <w:r w:rsidRPr="003F6BFF">
        <w:rPr>
          <w:rFonts w:cstheme="minorHAnsi"/>
          <w:sz w:val="24"/>
          <w:szCs w:val="24"/>
        </w:rPr>
        <w:t xml:space="preserve"> who advised that teachers should utilize the opportunities of using technology and the enthusiasm of the students </w:t>
      </w:r>
      <w:proofErr w:type="gramStart"/>
      <w:r w:rsidRPr="003F6BFF">
        <w:rPr>
          <w:rFonts w:cstheme="minorHAnsi"/>
          <w:sz w:val="24"/>
          <w:szCs w:val="24"/>
        </w:rPr>
        <w:t>in order to</w:t>
      </w:r>
      <w:proofErr w:type="gramEnd"/>
      <w:r w:rsidRPr="003F6BFF">
        <w:rPr>
          <w:rFonts w:cstheme="minorHAnsi"/>
          <w:sz w:val="24"/>
          <w:szCs w:val="24"/>
        </w:rPr>
        <w:t xml:space="preserve"> improve the available materials and the learning process. Teachers are advised to utilize the technology by exploiting students’ </w:t>
      </w:r>
      <w:r w:rsidRPr="003F6BFF">
        <w:rPr>
          <w:rFonts w:cstheme="minorHAnsi"/>
          <w:sz w:val="24"/>
          <w:szCs w:val="24"/>
        </w:rPr>
        <w:lastRenderedPageBreak/>
        <w:t xml:space="preserve">excitements about the VLE in their learning processes and the teachers should not be overly critical about the learning environment </w:t>
      </w:r>
      <w:proofErr w:type="gramStart"/>
      <w:r w:rsidRPr="003F6BFF">
        <w:rPr>
          <w:rFonts w:cstheme="minorHAnsi"/>
          <w:sz w:val="24"/>
          <w:szCs w:val="24"/>
        </w:rPr>
        <w:t>in order to</w:t>
      </w:r>
      <w:proofErr w:type="gramEnd"/>
      <w:r w:rsidRPr="003F6BFF">
        <w:rPr>
          <w:rFonts w:cstheme="minorHAnsi"/>
          <w:sz w:val="24"/>
          <w:szCs w:val="24"/>
        </w:rPr>
        <w:t xml:space="preserve"> proper utilize the system in order to effectively collaborate the lectures. </w:t>
      </w:r>
      <w:sdt>
        <w:sdtPr>
          <w:rPr>
            <w:rFonts w:cstheme="minorHAnsi"/>
            <w:sz w:val="24"/>
            <w:szCs w:val="24"/>
          </w:rPr>
          <w:id w:val="-1270232224"/>
          <w:citation/>
        </w:sdtPr>
        <w:sdtEndPr/>
        <w:sdtContent>
          <w:r w:rsidRPr="003F6BFF">
            <w:rPr>
              <w:rFonts w:cstheme="minorHAnsi"/>
              <w:sz w:val="24"/>
              <w:szCs w:val="24"/>
            </w:rPr>
            <w:fldChar w:fldCharType="begin"/>
          </w:r>
          <w:r w:rsidRPr="003F6BFF">
            <w:rPr>
              <w:rFonts w:cstheme="minorHAnsi"/>
              <w:sz w:val="24"/>
              <w:szCs w:val="24"/>
            </w:rPr>
            <w:instrText xml:space="preserve"> CITATION Ana12 \l 1033 </w:instrText>
          </w:r>
          <w:r w:rsidRPr="003F6BFF">
            <w:rPr>
              <w:rFonts w:cstheme="minorHAnsi"/>
              <w:sz w:val="24"/>
              <w:szCs w:val="24"/>
            </w:rPr>
            <w:fldChar w:fldCharType="separate"/>
          </w:r>
          <w:r w:rsidRPr="003F6BFF">
            <w:rPr>
              <w:rFonts w:cstheme="minorHAnsi"/>
              <w:noProof/>
              <w:sz w:val="24"/>
              <w:szCs w:val="24"/>
            </w:rPr>
            <w:t>(Ana, Ivana, &amp; Nenad, 2012)</w:t>
          </w:r>
          <w:r w:rsidRPr="003F6BFF">
            <w:rPr>
              <w:rFonts w:cstheme="minorHAnsi"/>
              <w:sz w:val="24"/>
              <w:szCs w:val="24"/>
            </w:rPr>
            <w:fldChar w:fldCharType="end"/>
          </w:r>
        </w:sdtContent>
      </w:sdt>
      <w:r w:rsidRPr="003F6BFF">
        <w:rPr>
          <w:rFonts w:cstheme="minorHAnsi"/>
          <w:sz w:val="24"/>
          <w:szCs w:val="24"/>
        </w:rPr>
        <w:t xml:space="preserve"> stated that the benefits of using VLE can be clearly seen in educational practices where individuals are able to engage with each other without feeling less embarrassed and are encouraged to share ideas. The VLE provides a system in which the teachers could retrieve real time feedback from the students by seeing the activities and their engagements with the class activities. These feedbacks could enable the teachers to remodel their teaching procedures and processes </w:t>
      </w:r>
      <w:proofErr w:type="gramStart"/>
      <w:r w:rsidRPr="003F6BFF">
        <w:rPr>
          <w:rFonts w:cstheme="minorHAnsi"/>
          <w:sz w:val="24"/>
          <w:szCs w:val="24"/>
        </w:rPr>
        <w:t>in order to</w:t>
      </w:r>
      <w:proofErr w:type="gramEnd"/>
      <w:r w:rsidRPr="003F6BFF">
        <w:rPr>
          <w:rFonts w:cstheme="minorHAnsi"/>
          <w:sz w:val="24"/>
          <w:szCs w:val="24"/>
        </w:rPr>
        <w:t xml:space="preserve"> suit their students’ learning processes and level of assimilation. </w:t>
      </w:r>
    </w:p>
    <w:p w14:paraId="168DA843" w14:textId="77777777" w:rsidR="007C371A" w:rsidRPr="003F6BFF" w:rsidRDefault="007C371A" w:rsidP="007C371A">
      <w:pPr>
        <w:spacing w:line="480" w:lineRule="auto"/>
        <w:jc w:val="both"/>
        <w:rPr>
          <w:rFonts w:cstheme="minorHAnsi"/>
          <w:sz w:val="24"/>
          <w:szCs w:val="24"/>
        </w:rPr>
      </w:pPr>
    </w:p>
    <w:p w14:paraId="537CBE66" w14:textId="77777777" w:rsidR="007C371A" w:rsidRPr="003F6BFF" w:rsidRDefault="007C371A" w:rsidP="007C371A">
      <w:pPr>
        <w:pStyle w:val="Heading1"/>
        <w:spacing w:line="360" w:lineRule="auto"/>
        <w:jc w:val="both"/>
        <w:rPr>
          <w:rFonts w:asciiTheme="minorHAnsi" w:hAnsiTheme="minorHAnsi" w:cstheme="minorHAnsi"/>
          <w:sz w:val="24"/>
          <w:szCs w:val="24"/>
        </w:rPr>
      </w:pPr>
      <w:bookmarkStart w:id="10" w:name="_Toc81856499"/>
      <w:bookmarkStart w:id="11" w:name="_Toc81859227"/>
      <w:r w:rsidRPr="003F6BFF">
        <w:rPr>
          <w:rFonts w:asciiTheme="minorHAnsi" w:hAnsiTheme="minorHAnsi" w:cstheme="minorHAnsi"/>
          <w:sz w:val="24"/>
          <w:szCs w:val="24"/>
        </w:rPr>
        <w:t>RESEARCH METHODOLOGY</w:t>
      </w:r>
      <w:bookmarkEnd w:id="10"/>
      <w:bookmarkEnd w:id="11"/>
    </w:p>
    <w:p w14:paraId="73A12166"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Research methodology was referred to the systematic way of solving research problem </w:t>
      </w:r>
      <w:proofErr w:type="gramStart"/>
      <w:r w:rsidRPr="003F6BFF">
        <w:rPr>
          <w:rFonts w:cstheme="minorHAnsi"/>
          <w:sz w:val="24"/>
          <w:szCs w:val="24"/>
        </w:rPr>
        <w:t>and also</w:t>
      </w:r>
      <w:proofErr w:type="gramEnd"/>
      <w:r w:rsidRPr="003F6BFF">
        <w:rPr>
          <w:rFonts w:cstheme="minorHAnsi"/>
          <w:sz w:val="24"/>
          <w:szCs w:val="24"/>
        </w:rPr>
        <w:t xml:space="preserve"> it is the assumptions underlying various techniques and they need to know the criteria by which they can decide that certain techniques and procedures will be applicable to certain problems and others will not </w:t>
      </w:r>
      <w:sdt>
        <w:sdtPr>
          <w:rPr>
            <w:rFonts w:cstheme="minorHAnsi"/>
            <w:sz w:val="24"/>
            <w:szCs w:val="24"/>
          </w:rPr>
          <w:id w:val="-989557158"/>
          <w:citation/>
        </w:sdtPr>
        <w:sdtEndPr/>
        <w:sdtContent>
          <w:r w:rsidRPr="003F6BFF">
            <w:rPr>
              <w:rFonts w:cstheme="minorHAnsi"/>
              <w:sz w:val="24"/>
              <w:szCs w:val="24"/>
            </w:rPr>
            <w:fldChar w:fldCharType="begin"/>
          </w:r>
          <w:r w:rsidRPr="003F6BFF">
            <w:rPr>
              <w:rFonts w:cstheme="minorHAnsi"/>
              <w:sz w:val="24"/>
              <w:szCs w:val="24"/>
            </w:rPr>
            <w:instrText xml:space="preserve"> CITATION Kot041 \l 1033 </w:instrText>
          </w:r>
          <w:r w:rsidRPr="003F6BFF">
            <w:rPr>
              <w:rFonts w:cstheme="minorHAnsi"/>
              <w:sz w:val="24"/>
              <w:szCs w:val="24"/>
            </w:rPr>
            <w:fldChar w:fldCharType="separate"/>
          </w:r>
          <w:r w:rsidRPr="003F6BFF">
            <w:rPr>
              <w:rFonts w:cstheme="minorHAnsi"/>
              <w:noProof/>
              <w:sz w:val="24"/>
              <w:szCs w:val="24"/>
            </w:rPr>
            <w:t>(Kothari, 2004)</w:t>
          </w:r>
          <w:r w:rsidRPr="003F6BFF">
            <w:rPr>
              <w:rFonts w:cstheme="minorHAnsi"/>
              <w:sz w:val="24"/>
              <w:szCs w:val="24"/>
            </w:rPr>
            <w:fldChar w:fldCharType="end"/>
          </w:r>
        </w:sdtContent>
      </w:sdt>
      <w:r w:rsidRPr="003F6BFF">
        <w:rPr>
          <w:rFonts w:cstheme="minorHAnsi"/>
          <w:sz w:val="24"/>
          <w:szCs w:val="24"/>
        </w:rPr>
        <w:t xml:space="preserve">. The methodology represents the structures that guide the researcher as he/she seek to find answers to proposed research questions and it enables the creation of different hypothesis that is used to test and analyze </w:t>
      </w:r>
      <w:proofErr w:type="gramStart"/>
      <w:r w:rsidRPr="003F6BFF">
        <w:rPr>
          <w:rFonts w:cstheme="minorHAnsi"/>
          <w:sz w:val="24"/>
          <w:szCs w:val="24"/>
        </w:rPr>
        <w:t>in order to</w:t>
      </w:r>
      <w:proofErr w:type="gramEnd"/>
      <w:r w:rsidRPr="003F6BFF">
        <w:rPr>
          <w:rFonts w:cstheme="minorHAnsi"/>
          <w:sz w:val="24"/>
          <w:szCs w:val="24"/>
        </w:rPr>
        <w:t xml:space="preserve"> retrieve an unbiased truth. The mixed methodology that would be applied to this work was done due to the quantitative and qualitative data that would be present and analyzed </w:t>
      </w:r>
      <w:proofErr w:type="gramStart"/>
      <w:r w:rsidRPr="003F6BFF">
        <w:rPr>
          <w:rFonts w:cstheme="minorHAnsi"/>
          <w:sz w:val="24"/>
          <w:szCs w:val="24"/>
        </w:rPr>
        <w:t>during the course of</w:t>
      </w:r>
      <w:proofErr w:type="gramEnd"/>
      <w:r w:rsidRPr="003F6BFF">
        <w:rPr>
          <w:rFonts w:cstheme="minorHAnsi"/>
          <w:sz w:val="24"/>
          <w:szCs w:val="24"/>
        </w:rPr>
        <w:t xml:space="preserve"> this research as the researcher seek to evaluate the impact of VLE on the learning experience of the students. </w:t>
      </w:r>
    </w:p>
    <w:p w14:paraId="078B37CD" w14:textId="77777777" w:rsidR="007C371A" w:rsidRPr="003F6BFF" w:rsidRDefault="007C371A" w:rsidP="007C371A">
      <w:pPr>
        <w:spacing w:line="480" w:lineRule="auto"/>
        <w:jc w:val="both"/>
        <w:rPr>
          <w:rFonts w:cstheme="minorHAnsi"/>
          <w:sz w:val="24"/>
          <w:szCs w:val="24"/>
        </w:rPr>
      </w:pPr>
    </w:p>
    <w:p w14:paraId="02E85CC3" w14:textId="77777777" w:rsidR="007C371A" w:rsidRPr="003F6BFF" w:rsidRDefault="007C371A" w:rsidP="007C371A">
      <w:pPr>
        <w:spacing w:line="480" w:lineRule="auto"/>
        <w:jc w:val="both"/>
        <w:rPr>
          <w:rFonts w:cstheme="minorHAnsi"/>
          <w:sz w:val="24"/>
          <w:szCs w:val="24"/>
        </w:rPr>
      </w:pPr>
    </w:p>
    <w:p w14:paraId="273B5B8A" w14:textId="77777777" w:rsidR="007C371A" w:rsidRPr="003F6BFF" w:rsidRDefault="007C371A" w:rsidP="007C371A">
      <w:pPr>
        <w:spacing w:line="480" w:lineRule="auto"/>
        <w:jc w:val="both"/>
        <w:rPr>
          <w:rFonts w:cstheme="minorHAnsi"/>
          <w:sz w:val="24"/>
          <w:szCs w:val="24"/>
        </w:rPr>
      </w:pPr>
    </w:p>
    <w:p w14:paraId="2B33878A" w14:textId="77777777" w:rsidR="007C371A" w:rsidRPr="003F6BFF" w:rsidRDefault="007C371A" w:rsidP="007C371A">
      <w:pPr>
        <w:spacing w:line="480" w:lineRule="auto"/>
        <w:jc w:val="both"/>
        <w:rPr>
          <w:rFonts w:cstheme="minorHAnsi"/>
          <w:sz w:val="24"/>
          <w:szCs w:val="24"/>
        </w:rPr>
      </w:pPr>
    </w:p>
    <w:p w14:paraId="72E391C5" w14:textId="77777777" w:rsidR="007C371A" w:rsidRPr="003F6BFF" w:rsidRDefault="007C371A" w:rsidP="007C371A">
      <w:pPr>
        <w:spacing w:line="480" w:lineRule="auto"/>
        <w:jc w:val="both"/>
        <w:rPr>
          <w:rFonts w:cstheme="minorHAnsi"/>
          <w:sz w:val="24"/>
          <w:szCs w:val="24"/>
        </w:rPr>
      </w:pPr>
    </w:p>
    <w:p w14:paraId="1F5C2E33" w14:textId="77777777" w:rsidR="007C371A" w:rsidRPr="003F6BFF" w:rsidRDefault="007C371A" w:rsidP="007C371A">
      <w:pPr>
        <w:spacing w:line="480" w:lineRule="auto"/>
        <w:jc w:val="both"/>
        <w:rPr>
          <w:rFonts w:cstheme="minorHAnsi"/>
          <w:sz w:val="24"/>
          <w:szCs w:val="24"/>
        </w:rPr>
      </w:pPr>
    </w:p>
    <w:p w14:paraId="2E652947" w14:textId="77777777" w:rsidR="007C371A" w:rsidRPr="003F6BFF" w:rsidRDefault="007C371A" w:rsidP="007C371A">
      <w:pPr>
        <w:spacing w:line="480" w:lineRule="auto"/>
        <w:jc w:val="both"/>
        <w:rPr>
          <w:rFonts w:cstheme="minorHAnsi"/>
          <w:sz w:val="24"/>
          <w:szCs w:val="24"/>
        </w:rPr>
      </w:pPr>
    </w:p>
    <w:p w14:paraId="79ED5EF5" w14:textId="77777777" w:rsidR="001007FB" w:rsidRPr="003F6BFF" w:rsidRDefault="001007FB" w:rsidP="007C371A">
      <w:pPr>
        <w:spacing w:line="480" w:lineRule="auto"/>
        <w:jc w:val="both"/>
        <w:rPr>
          <w:rFonts w:cstheme="minorHAnsi"/>
          <w:sz w:val="24"/>
          <w:szCs w:val="24"/>
        </w:rPr>
      </w:pPr>
    </w:p>
    <w:p w14:paraId="2260D8DD" w14:textId="77777777" w:rsidR="001007FB" w:rsidRPr="003F6BFF" w:rsidRDefault="001007FB" w:rsidP="007C371A">
      <w:pPr>
        <w:spacing w:line="480" w:lineRule="auto"/>
        <w:jc w:val="both"/>
        <w:rPr>
          <w:rFonts w:cstheme="minorHAnsi"/>
          <w:sz w:val="24"/>
          <w:szCs w:val="24"/>
        </w:rPr>
      </w:pPr>
    </w:p>
    <w:p w14:paraId="786C5380" w14:textId="77777777" w:rsidR="001007FB" w:rsidRPr="003F6BFF" w:rsidRDefault="001007FB" w:rsidP="007C371A">
      <w:pPr>
        <w:spacing w:line="480" w:lineRule="auto"/>
        <w:jc w:val="both"/>
        <w:rPr>
          <w:rFonts w:cstheme="minorHAnsi"/>
          <w:sz w:val="24"/>
          <w:szCs w:val="24"/>
        </w:rPr>
      </w:pPr>
    </w:p>
    <w:p w14:paraId="6ECC3EB2" w14:textId="77777777" w:rsidR="007C371A" w:rsidRPr="003F6BFF" w:rsidRDefault="007C371A" w:rsidP="007C371A">
      <w:pPr>
        <w:pStyle w:val="Heading1"/>
        <w:rPr>
          <w:rFonts w:asciiTheme="minorHAnsi" w:hAnsiTheme="minorHAnsi" w:cstheme="minorHAnsi"/>
          <w:sz w:val="24"/>
          <w:szCs w:val="24"/>
        </w:rPr>
      </w:pPr>
      <w:bookmarkStart w:id="12" w:name="_Toc81856500"/>
      <w:bookmarkStart w:id="13" w:name="_Toc81859228"/>
      <w:r w:rsidRPr="003F6BFF">
        <w:rPr>
          <w:rFonts w:asciiTheme="minorHAnsi" w:hAnsiTheme="minorHAnsi" w:cstheme="minorHAnsi"/>
          <w:sz w:val="24"/>
          <w:szCs w:val="24"/>
        </w:rPr>
        <w:t>PRIMARY DATA ANALYSIS</w:t>
      </w:r>
      <w:bookmarkEnd w:id="12"/>
      <w:bookmarkEnd w:id="13"/>
    </w:p>
    <w:p w14:paraId="2C8E33C4" w14:textId="77777777" w:rsidR="007C371A" w:rsidRPr="003F6BFF" w:rsidRDefault="007C371A" w:rsidP="007C371A">
      <w:pPr>
        <w:pStyle w:val="Heading2"/>
        <w:rPr>
          <w:rFonts w:asciiTheme="minorHAnsi" w:hAnsiTheme="minorHAnsi" w:cstheme="minorHAnsi"/>
          <w:sz w:val="24"/>
          <w:szCs w:val="24"/>
        </w:rPr>
      </w:pPr>
      <w:bookmarkStart w:id="14" w:name="_Toc81856501"/>
      <w:bookmarkStart w:id="15" w:name="_Toc81859229"/>
      <w:r w:rsidRPr="003F6BFF">
        <w:rPr>
          <w:rFonts w:asciiTheme="minorHAnsi" w:hAnsiTheme="minorHAnsi" w:cstheme="minorHAnsi"/>
          <w:sz w:val="24"/>
          <w:szCs w:val="24"/>
        </w:rPr>
        <w:t>RESULTS</w:t>
      </w:r>
      <w:bookmarkEnd w:id="14"/>
      <w:bookmarkEnd w:id="15"/>
    </w:p>
    <w:p w14:paraId="6664BED7" w14:textId="77777777" w:rsidR="007C371A" w:rsidRPr="003F6BFF" w:rsidRDefault="007C371A" w:rsidP="007C371A">
      <w:pPr>
        <w:spacing w:line="480" w:lineRule="auto"/>
        <w:jc w:val="both"/>
        <w:rPr>
          <w:rFonts w:cstheme="minorHAnsi"/>
          <w:sz w:val="24"/>
          <w:szCs w:val="24"/>
        </w:rPr>
      </w:pPr>
    </w:p>
    <w:p w14:paraId="41FA39BD" w14:textId="77777777" w:rsidR="007C371A" w:rsidRPr="003F6BFF" w:rsidRDefault="007C371A" w:rsidP="007C371A">
      <w:pPr>
        <w:spacing w:line="480" w:lineRule="auto"/>
        <w:jc w:val="both"/>
        <w:rPr>
          <w:rFonts w:cstheme="minorHAnsi"/>
          <w:sz w:val="24"/>
          <w:szCs w:val="24"/>
        </w:rPr>
      </w:pPr>
    </w:p>
    <w:p w14:paraId="3785D643" w14:textId="77777777" w:rsidR="007C371A" w:rsidRPr="003F6BFF" w:rsidRDefault="007C371A" w:rsidP="007C371A">
      <w:pPr>
        <w:spacing w:line="480" w:lineRule="auto"/>
        <w:jc w:val="both"/>
        <w:rPr>
          <w:rFonts w:cstheme="minorHAnsi"/>
          <w:sz w:val="24"/>
          <w:szCs w:val="24"/>
        </w:rPr>
      </w:pPr>
      <w:r w:rsidRPr="003F6BFF">
        <w:rPr>
          <w:rFonts w:cstheme="minorHAnsi"/>
          <w:noProof/>
          <w:sz w:val="24"/>
          <w:szCs w:val="24"/>
        </w:rPr>
        <w:drawing>
          <wp:inline distT="0" distB="0" distL="0" distR="0" wp14:anchorId="3E3F8FD9" wp14:editId="277E56FE">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4799093" w14:textId="77777777" w:rsidR="007C371A" w:rsidRPr="003F6BFF" w:rsidRDefault="007C371A" w:rsidP="007C371A">
      <w:pPr>
        <w:pStyle w:val="Caption"/>
        <w:rPr>
          <w:rFonts w:cstheme="minorHAnsi"/>
          <w:sz w:val="24"/>
          <w:szCs w:val="24"/>
        </w:rPr>
      </w:pPr>
      <w:r w:rsidRPr="003F6BFF">
        <w:rPr>
          <w:rFonts w:cstheme="minorHAnsi"/>
          <w:sz w:val="24"/>
          <w:szCs w:val="24"/>
        </w:rPr>
        <w:lastRenderedPageBreak/>
        <w:t xml:space="preserve">Figure </w:t>
      </w:r>
      <w:r w:rsidRPr="003F6BFF">
        <w:rPr>
          <w:rFonts w:cstheme="minorHAnsi"/>
          <w:sz w:val="24"/>
          <w:szCs w:val="24"/>
        </w:rPr>
        <w:fldChar w:fldCharType="begin"/>
      </w:r>
      <w:r w:rsidRPr="003F6BFF">
        <w:rPr>
          <w:rFonts w:cstheme="minorHAnsi"/>
          <w:sz w:val="24"/>
          <w:szCs w:val="24"/>
        </w:rPr>
        <w:instrText xml:space="preserve"> SEQ Figure \* ARABIC </w:instrText>
      </w:r>
      <w:r w:rsidRPr="003F6BFF">
        <w:rPr>
          <w:rFonts w:cstheme="minorHAnsi"/>
          <w:sz w:val="24"/>
          <w:szCs w:val="24"/>
        </w:rPr>
        <w:fldChar w:fldCharType="separate"/>
      </w:r>
      <w:r w:rsidRPr="003F6BFF">
        <w:rPr>
          <w:rFonts w:cstheme="minorHAnsi"/>
          <w:noProof/>
          <w:sz w:val="24"/>
          <w:szCs w:val="24"/>
        </w:rPr>
        <w:t>1</w:t>
      </w:r>
      <w:r w:rsidRPr="003F6BFF">
        <w:rPr>
          <w:rFonts w:cstheme="minorHAnsi"/>
          <w:sz w:val="24"/>
          <w:szCs w:val="24"/>
        </w:rPr>
        <w:fldChar w:fldCharType="end"/>
      </w:r>
      <w:r w:rsidR="00686909" w:rsidRPr="003F6BFF">
        <w:rPr>
          <w:rFonts w:cstheme="minorHAnsi"/>
          <w:sz w:val="24"/>
          <w:szCs w:val="24"/>
        </w:rPr>
        <w:t>:</w:t>
      </w:r>
      <w:r w:rsidRPr="003F6BFF">
        <w:rPr>
          <w:rFonts w:cstheme="minorHAnsi"/>
          <w:sz w:val="24"/>
          <w:szCs w:val="24"/>
        </w:rPr>
        <w:t xml:space="preserve"> Experience Rakings</w:t>
      </w:r>
    </w:p>
    <w:p w14:paraId="66AC0EC6"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figure above shows that the users’ experiences of the VLE were not terrible because of the 0 response on terrible while 22% had an excellent experience rating. These showed that majority of the participants have had a positive experience using the VLE because despite the strenuous act of accessing the program, the VLE has been helpful in the students’ learning experience. </w:t>
      </w:r>
    </w:p>
    <w:p w14:paraId="71BFA4AF" w14:textId="77777777" w:rsidR="007C371A" w:rsidRPr="003F6BFF" w:rsidRDefault="007C371A" w:rsidP="007C371A">
      <w:pPr>
        <w:spacing w:line="480" w:lineRule="auto"/>
        <w:jc w:val="both"/>
        <w:rPr>
          <w:rFonts w:cstheme="minorHAnsi"/>
          <w:sz w:val="24"/>
          <w:szCs w:val="24"/>
        </w:rPr>
      </w:pPr>
    </w:p>
    <w:p w14:paraId="601DB6D9" w14:textId="77777777" w:rsidR="007C371A" w:rsidRPr="003F6BFF" w:rsidRDefault="007C371A" w:rsidP="007C371A">
      <w:pPr>
        <w:spacing w:line="480" w:lineRule="auto"/>
        <w:jc w:val="both"/>
        <w:rPr>
          <w:rFonts w:cstheme="minorHAnsi"/>
          <w:sz w:val="24"/>
          <w:szCs w:val="24"/>
        </w:rPr>
      </w:pPr>
      <w:r w:rsidRPr="003F6BFF">
        <w:rPr>
          <w:rFonts w:cstheme="minorHAnsi"/>
          <w:noProof/>
          <w:sz w:val="24"/>
          <w:szCs w:val="24"/>
        </w:rPr>
        <w:drawing>
          <wp:inline distT="0" distB="0" distL="0" distR="0" wp14:anchorId="34DC1BFA" wp14:editId="7B2A0728">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FC849C" w14:textId="77777777" w:rsidR="007C371A" w:rsidRPr="003F6BFF" w:rsidRDefault="007C371A" w:rsidP="007C371A">
      <w:pPr>
        <w:pStyle w:val="Caption"/>
        <w:rPr>
          <w:rFonts w:cstheme="minorHAnsi"/>
          <w:sz w:val="24"/>
          <w:szCs w:val="24"/>
        </w:rPr>
      </w:pPr>
      <w:r w:rsidRPr="003F6BFF">
        <w:rPr>
          <w:rFonts w:cstheme="minorHAnsi"/>
          <w:sz w:val="24"/>
          <w:szCs w:val="24"/>
        </w:rPr>
        <w:t xml:space="preserve">Figure </w:t>
      </w:r>
      <w:r w:rsidRPr="003F6BFF">
        <w:rPr>
          <w:rFonts w:cstheme="minorHAnsi"/>
          <w:sz w:val="24"/>
          <w:szCs w:val="24"/>
        </w:rPr>
        <w:fldChar w:fldCharType="begin"/>
      </w:r>
      <w:r w:rsidRPr="003F6BFF">
        <w:rPr>
          <w:rFonts w:cstheme="minorHAnsi"/>
          <w:sz w:val="24"/>
          <w:szCs w:val="24"/>
        </w:rPr>
        <w:instrText xml:space="preserve"> SEQ Figure \* ARABIC </w:instrText>
      </w:r>
      <w:r w:rsidRPr="003F6BFF">
        <w:rPr>
          <w:rFonts w:cstheme="minorHAnsi"/>
          <w:sz w:val="24"/>
          <w:szCs w:val="24"/>
        </w:rPr>
        <w:fldChar w:fldCharType="separate"/>
      </w:r>
      <w:r w:rsidRPr="003F6BFF">
        <w:rPr>
          <w:rFonts w:cstheme="minorHAnsi"/>
          <w:noProof/>
          <w:sz w:val="24"/>
          <w:szCs w:val="24"/>
        </w:rPr>
        <w:t>2</w:t>
      </w:r>
      <w:r w:rsidRPr="003F6BFF">
        <w:rPr>
          <w:rFonts w:cstheme="minorHAnsi"/>
          <w:sz w:val="24"/>
          <w:szCs w:val="24"/>
        </w:rPr>
        <w:fldChar w:fldCharType="end"/>
      </w:r>
      <w:r w:rsidR="00686909" w:rsidRPr="003F6BFF">
        <w:rPr>
          <w:rFonts w:cstheme="minorHAnsi"/>
          <w:sz w:val="24"/>
          <w:szCs w:val="24"/>
        </w:rPr>
        <w:t>: Search Method</w:t>
      </w:r>
    </w:p>
    <w:p w14:paraId="68785672"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figure above showed that the students found using the VLE to search for their documents and sources for research purposes were easy and they found it useful but 8% of the participants found it to be slightly difficult. These participants could be having difficulty due to their skill level of using ICT and they would need some guidance to be able navigate the environment easily. </w:t>
      </w:r>
    </w:p>
    <w:p w14:paraId="6B994454" w14:textId="77777777" w:rsidR="007C371A" w:rsidRPr="003F6BFF" w:rsidRDefault="007C371A" w:rsidP="007C371A">
      <w:pPr>
        <w:rPr>
          <w:rFonts w:cstheme="minorHAnsi"/>
          <w:sz w:val="24"/>
          <w:szCs w:val="24"/>
        </w:rPr>
      </w:pPr>
    </w:p>
    <w:p w14:paraId="71DF4073" w14:textId="77777777" w:rsidR="007C371A" w:rsidRPr="003F6BFF" w:rsidRDefault="007C371A" w:rsidP="007C371A">
      <w:pPr>
        <w:rPr>
          <w:rFonts w:cstheme="minorHAnsi"/>
          <w:sz w:val="24"/>
          <w:szCs w:val="24"/>
        </w:rPr>
      </w:pPr>
      <w:r w:rsidRPr="003F6BFF">
        <w:rPr>
          <w:rFonts w:cstheme="minorHAnsi"/>
          <w:noProof/>
          <w:sz w:val="24"/>
          <w:szCs w:val="24"/>
        </w:rPr>
        <w:lastRenderedPageBreak/>
        <w:drawing>
          <wp:inline distT="0" distB="0" distL="0" distR="0" wp14:anchorId="1661725C" wp14:editId="336CEB65">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B87863" w14:textId="77777777" w:rsidR="007C371A" w:rsidRPr="003F6BFF" w:rsidRDefault="007C371A" w:rsidP="007C371A">
      <w:pPr>
        <w:pStyle w:val="Caption"/>
        <w:rPr>
          <w:rFonts w:cstheme="minorHAnsi"/>
          <w:sz w:val="24"/>
          <w:szCs w:val="24"/>
        </w:rPr>
      </w:pPr>
      <w:r w:rsidRPr="003F6BFF">
        <w:rPr>
          <w:rFonts w:cstheme="minorHAnsi"/>
          <w:sz w:val="24"/>
          <w:szCs w:val="24"/>
        </w:rPr>
        <w:t xml:space="preserve">Figure </w:t>
      </w:r>
      <w:r w:rsidRPr="003F6BFF">
        <w:rPr>
          <w:rFonts w:cstheme="minorHAnsi"/>
          <w:sz w:val="24"/>
          <w:szCs w:val="24"/>
        </w:rPr>
        <w:fldChar w:fldCharType="begin"/>
      </w:r>
      <w:r w:rsidRPr="003F6BFF">
        <w:rPr>
          <w:rFonts w:cstheme="minorHAnsi"/>
          <w:sz w:val="24"/>
          <w:szCs w:val="24"/>
        </w:rPr>
        <w:instrText xml:space="preserve"> SEQ Figure \* ARABIC </w:instrText>
      </w:r>
      <w:r w:rsidRPr="003F6BFF">
        <w:rPr>
          <w:rFonts w:cstheme="minorHAnsi"/>
          <w:sz w:val="24"/>
          <w:szCs w:val="24"/>
        </w:rPr>
        <w:fldChar w:fldCharType="separate"/>
      </w:r>
      <w:r w:rsidRPr="003F6BFF">
        <w:rPr>
          <w:rFonts w:cstheme="minorHAnsi"/>
          <w:noProof/>
          <w:sz w:val="24"/>
          <w:szCs w:val="24"/>
        </w:rPr>
        <w:t>3</w:t>
      </w:r>
      <w:r w:rsidRPr="003F6BFF">
        <w:rPr>
          <w:rFonts w:cstheme="minorHAnsi"/>
          <w:sz w:val="24"/>
          <w:szCs w:val="24"/>
        </w:rPr>
        <w:fldChar w:fldCharType="end"/>
      </w:r>
      <w:r w:rsidRPr="003F6BFF">
        <w:rPr>
          <w:rFonts w:cstheme="minorHAnsi"/>
          <w:sz w:val="24"/>
          <w:szCs w:val="24"/>
        </w:rPr>
        <w:t xml:space="preserve">: Duration of Search </w:t>
      </w:r>
    </w:p>
    <w:p w14:paraId="6BEF2423"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figure 3 above shows that </w:t>
      </w:r>
      <w:proofErr w:type="gramStart"/>
      <w:r w:rsidRPr="003F6BFF">
        <w:rPr>
          <w:rFonts w:cstheme="minorHAnsi"/>
          <w:sz w:val="24"/>
          <w:szCs w:val="24"/>
        </w:rPr>
        <w:t>the majority of</w:t>
      </w:r>
      <w:proofErr w:type="gramEnd"/>
      <w:r w:rsidRPr="003F6BFF">
        <w:rPr>
          <w:rFonts w:cstheme="minorHAnsi"/>
          <w:sz w:val="24"/>
          <w:szCs w:val="24"/>
        </w:rPr>
        <w:t xml:space="preserve"> the participants took 10 – 20 minutes during their search on the VLE as they seek to find their courses or study materials that would be used for their studies and research. 30 – 50 minutes was the least recorded percentage with 13% of the participants stating it took them almost an hour to retrieve search information. </w:t>
      </w:r>
    </w:p>
    <w:p w14:paraId="504A3911" w14:textId="77777777" w:rsidR="007C371A" w:rsidRPr="003F6BFF" w:rsidRDefault="007C371A" w:rsidP="007C371A">
      <w:pPr>
        <w:rPr>
          <w:rFonts w:cstheme="minorHAnsi"/>
          <w:sz w:val="24"/>
          <w:szCs w:val="24"/>
        </w:rPr>
      </w:pPr>
    </w:p>
    <w:p w14:paraId="4A7C1FCF" w14:textId="77777777" w:rsidR="007C371A" w:rsidRPr="003F6BFF" w:rsidRDefault="007C371A" w:rsidP="007C371A">
      <w:pPr>
        <w:rPr>
          <w:rFonts w:cstheme="minorHAnsi"/>
          <w:sz w:val="24"/>
          <w:szCs w:val="24"/>
        </w:rPr>
      </w:pPr>
    </w:p>
    <w:p w14:paraId="16DD31DA" w14:textId="77777777" w:rsidR="007C371A" w:rsidRPr="003F6BFF" w:rsidRDefault="007C371A" w:rsidP="007C371A">
      <w:pPr>
        <w:rPr>
          <w:rFonts w:cstheme="minorHAnsi"/>
          <w:sz w:val="24"/>
          <w:szCs w:val="24"/>
        </w:rPr>
      </w:pPr>
      <w:r w:rsidRPr="003F6BFF">
        <w:rPr>
          <w:rFonts w:cstheme="minorHAnsi"/>
          <w:noProof/>
          <w:sz w:val="24"/>
          <w:szCs w:val="24"/>
        </w:rPr>
        <w:lastRenderedPageBreak/>
        <w:drawing>
          <wp:inline distT="0" distB="0" distL="0" distR="0" wp14:anchorId="748F4F77" wp14:editId="38E876E6">
            <wp:extent cx="5486400" cy="3200400"/>
            <wp:effectExtent l="3810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CE3004" w14:textId="77777777" w:rsidR="007C371A" w:rsidRPr="003F6BFF" w:rsidRDefault="007C371A" w:rsidP="007C371A">
      <w:pPr>
        <w:pStyle w:val="Caption"/>
        <w:rPr>
          <w:rFonts w:cstheme="minorHAnsi"/>
          <w:sz w:val="24"/>
          <w:szCs w:val="24"/>
        </w:rPr>
      </w:pPr>
      <w:r w:rsidRPr="003F6BFF">
        <w:rPr>
          <w:rFonts w:cstheme="minorHAnsi"/>
          <w:sz w:val="24"/>
          <w:szCs w:val="24"/>
        </w:rPr>
        <w:t>Figure 4: VLE Recommendations</w:t>
      </w:r>
    </w:p>
    <w:p w14:paraId="0714EFA9"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VLE would be highly recommended to peers and other institutions as shown by the response above in which 86% of the participants opined for very likely and likely due to the positive improvements on their studies and the assistance to their lectures. The participants showed an enthusiasm to recommend the use of VLE in every educational system because the benefits were outstanding. </w:t>
      </w:r>
    </w:p>
    <w:p w14:paraId="493AD094" w14:textId="77777777" w:rsidR="007C371A" w:rsidRPr="003F6BFF" w:rsidRDefault="007C371A" w:rsidP="007C371A">
      <w:pPr>
        <w:pStyle w:val="Heading2"/>
        <w:rPr>
          <w:rFonts w:asciiTheme="minorHAnsi" w:hAnsiTheme="minorHAnsi" w:cstheme="minorHAnsi"/>
          <w:sz w:val="24"/>
          <w:szCs w:val="24"/>
        </w:rPr>
      </w:pPr>
    </w:p>
    <w:p w14:paraId="7060A1B8" w14:textId="77777777" w:rsidR="007C371A" w:rsidRPr="003F6BFF" w:rsidRDefault="007C371A" w:rsidP="007C371A">
      <w:pPr>
        <w:pStyle w:val="Heading2"/>
        <w:rPr>
          <w:rFonts w:asciiTheme="minorHAnsi" w:hAnsiTheme="minorHAnsi" w:cstheme="minorHAnsi"/>
          <w:sz w:val="24"/>
          <w:szCs w:val="24"/>
        </w:rPr>
      </w:pPr>
    </w:p>
    <w:p w14:paraId="4628F585" w14:textId="77777777" w:rsidR="007C371A" w:rsidRPr="003F6BFF" w:rsidRDefault="007C371A" w:rsidP="007C371A">
      <w:pPr>
        <w:pStyle w:val="Heading2"/>
        <w:rPr>
          <w:rFonts w:asciiTheme="minorHAnsi" w:hAnsiTheme="minorHAnsi" w:cstheme="minorHAnsi"/>
          <w:sz w:val="24"/>
          <w:szCs w:val="24"/>
        </w:rPr>
      </w:pPr>
    </w:p>
    <w:p w14:paraId="2C5FDBE4" w14:textId="77777777" w:rsidR="007C371A" w:rsidRPr="003F6BFF" w:rsidRDefault="007C371A" w:rsidP="007C371A">
      <w:pPr>
        <w:pStyle w:val="Heading2"/>
        <w:rPr>
          <w:rFonts w:asciiTheme="minorHAnsi" w:hAnsiTheme="minorHAnsi" w:cstheme="minorHAnsi"/>
          <w:sz w:val="24"/>
          <w:szCs w:val="24"/>
        </w:rPr>
      </w:pPr>
    </w:p>
    <w:p w14:paraId="748374DE" w14:textId="77777777" w:rsidR="007C371A" w:rsidRPr="003F6BFF" w:rsidRDefault="007C371A" w:rsidP="007C371A">
      <w:pPr>
        <w:pStyle w:val="Heading2"/>
        <w:rPr>
          <w:rFonts w:asciiTheme="minorHAnsi" w:hAnsiTheme="minorHAnsi" w:cstheme="minorHAnsi"/>
          <w:sz w:val="24"/>
          <w:szCs w:val="24"/>
        </w:rPr>
      </w:pPr>
    </w:p>
    <w:p w14:paraId="72276DF1" w14:textId="77777777" w:rsidR="007C371A" w:rsidRPr="003F6BFF" w:rsidRDefault="007C371A" w:rsidP="007C371A">
      <w:pPr>
        <w:rPr>
          <w:rFonts w:cstheme="minorHAnsi"/>
          <w:sz w:val="24"/>
          <w:szCs w:val="24"/>
        </w:rPr>
      </w:pPr>
    </w:p>
    <w:p w14:paraId="6DB1BC25" w14:textId="77777777" w:rsidR="007C371A" w:rsidRPr="003F6BFF" w:rsidRDefault="007C371A" w:rsidP="007C371A">
      <w:pPr>
        <w:rPr>
          <w:rFonts w:cstheme="minorHAnsi"/>
          <w:sz w:val="24"/>
          <w:szCs w:val="24"/>
        </w:rPr>
      </w:pPr>
    </w:p>
    <w:p w14:paraId="568BD28C" w14:textId="77777777" w:rsidR="007C371A" w:rsidRPr="003F6BFF" w:rsidRDefault="007C371A" w:rsidP="007C371A">
      <w:pPr>
        <w:rPr>
          <w:rFonts w:cstheme="minorHAnsi"/>
          <w:sz w:val="24"/>
          <w:szCs w:val="24"/>
        </w:rPr>
      </w:pPr>
    </w:p>
    <w:p w14:paraId="4D192F7B" w14:textId="77777777" w:rsidR="007C371A" w:rsidRPr="003F6BFF" w:rsidRDefault="007C371A" w:rsidP="007C371A">
      <w:pPr>
        <w:pStyle w:val="Heading2"/>
        <w:rPr>
          <w:rFonts w:asciiTheme="minorHAnsi" w:hAnsiTheme="minorHAnsi" w:cstheme="minorHAnsi"/>
          <w:sz w:val="24"/>
          <w:szCs w:val="24"/>
        </w:rPr>
      </w:pPr>
      <w:bookmarkStart w:id="16" w:name="_Toc81856502"/>
      <w:bookmarkStart w:id="17" w:name="_Toc81859230"/>
      <w:r w:rsidRPr="003F6BFF">
        <w:rPr>
          <w:rFonts w:asciiTheme="minorHAnsi" w:hAnsiTheme="minorHAnsi" w:cstheme="minorHAnsi"/>
          <w:sz w:val="24"/>
          <w:szCs w:val="24"/>
        </w:rPr>
        <w:lastRenderedPageBreak/>
        <w:t>SECONDARY DATA ANALYSIS</w:t>
      </w:r>
      <w:bookmarkEnd w:id="16"/>
      <w:bookmarkEnd w:id="17"/>
    </w:p>
    <w:p w14:paraId="5A3F6DBB"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The impact of virtual classroom learning was seen </w:t>
      </w:r>
      <w:proofErr w:type="gramStart"/>
      <w:r w:rsidRPr="003F6BFF">
        <w:rPr>
          <w:rFonts w:cstheme="minorHAnsi"/>
          <w:sz w:val="24"/>
          <w:szCs w:val="24"/>
        </w:rPr>
        <w:t>a research</w:t>
      </w:r>
      <w:proofErr w:type="gramEnd"/>
      <w:r w:rsidRPr="003F6BFF">
        <w:rPr>
          <w:rFonts w:cstheme="minorHAnsi"/>
          <w:sz w:val="24"/>
          <w:szCs w:val="24"/>
        </w:rPr>
        <w:t xml:space="preserve"> by </w:t>
      </w:r>
      <w:sdt>
        <w:sdtPr>
          <w:rPr>
            <w:rFonts w:cstheme="minorHAnsi"/>
            <w:sz w:val="24"/>
            <w:szCs w:val="24"/>
          </w:rPr>
          <w:id w:val="1358152810"/>
          <w:citation/>
        </w:sdtPr>
        <w:sdtEndPr/>
        <w:sdtContent>
          <w:r w:rsidRPr="003F6BFF">
            <w:rPr>
              <w:rFonts w:cstheme="minorHAnsi"/>
              <w:sz w:val="24"/>
              <w:szCs w:val="24"/>
            </w:rPr>
            <w:fldChar w:fldCharType="begin"/>
          </w:r>
          <w:r w:rsidRPr="003F6BFF">
            <w:rPr>
              <w:rFonts w:cstheme="minorHAnsi"/>
              <w:sz w:val="24"/>
              <w:szCs w:val="24"/>
            </w:rPr>
            <w:instrText xml:space="preserve"> CITATION Ane17 \l 1033 </w:instrText>
          </w:r>
          <w:r w:rsidRPr="003F6BFF">
            <w:rPr>
              <w:rFonts w:cstheme="minorHAnsi"/>
              <w:sz w:val="24"/>
              <w:szCs w:val="24"/>
            </w:rPr>
            <w:fldChar w:fldCharType="separate"/>
          </w:r>
          <w:r w:rsidRPr="003F6BFF">
            <w:rPr>
              <w:rFonts w:cstheme="minorHAnsi"/>
              <w:noProof/>
              <w:sz w:val="24"/>
              <w:szCs w:val="24"/>
            </w:rPr>
            <w:t>(Anekwe, 2017)</w:t>
          </w:r>
          <w:r w:rsidRPr="003F6BFF">
            <w:rPr>
              <w:rFonts w:cstheme="minorHAnsi"/>
              <w:sz w:val="24"/>
              <w:szCs w:val="24"/>
            </w:rPr>
            <w:fldChar w:fldCharType="end"/>
          </w:r>
        </w:sdtContent>
      </w:sdt>
      <w:r w:rsidRPr="003F6BFF">
        <w:rPr>
          <w:rFonts w:cstheme="minorHAnsi"/>
          <w:sz w:val="24"/>
          <w:szCs w:val="24"/>
        </w:rPr>
        <w:t xml:space="preserve"> and it indicated that the students are positively affected by the technology. The research found out that the </w:t>
      </w:r>
      <w:proofErr w:type="spellStart"/>
      <w:r w:rsidR="00686909" w:rsidRPr="003F6BFF">
        <w:rPr>
          <w:rFonts w:cstheme="minorHAnsi"/>
          <w:sz w:val="24"/>
          <w:szCs w:val="24"/>
        </w:rPr>
        <w:t>vle</w:t>
      </w:r>
      <w:proofErr w:type="spellEnd"/>
      <w:r w:rsidR="00686909" w:rsidRPr="003F6BFF">
        <w:rPr>
          <w:rFonts w:cstheme="minorHAnsi"/>
          <w:sz w:val="24"/>
          <w:szCs w:val="24"/>
        </w:rPr>
        <w:t xml:space="preserve"> enables students to learn at their own pace by providing an environment in which the students and their lecturers could easily interact about the lecture</w:t>
      </w:r>
      <w:r w:rsidRPr="003F6BFF">
        <w:rPr>
          <w:rFonts w:cstheme="minorHAnsi"/>
          <w:sz w:val="24"/>
          <w:szCs w:val="24"/>
        </w:rPr>
        <w:t xml:space="preserve">. The researcher pointed out the need for the learning environment to be structured and planned </w:t>
      </w:r>
      <w:proofErr w:type="gramStart"/>
      <w:r w:rsidRPr="003F6BFF">
        <w:rPr>
          <w:rFonts w:cstheme="minorHAnsi"/>
          <w:sz w:val="24"/>
          <w:szCs w:val="24"/>
        </w:rPr>
        <w:t>in order to</w:t>
      </w:r>
      <w:proofErr w:type="gramEnd"/>
      <w:r w:rsidRPr="003F6BFF">
        <w:rPr>
          <w:rFonts w:cstheme="minorHAnsi"/>
          <w:sz w:val="24"/>
          <w:szCs w:val="24"/>
        </w:rPr>
        <w:t xml:space="preserve"> attract and hold the attention of the students. The research findings </w:t>
      </w:r>
      <w:proofErr w:type="gramStart"/>
      <w:r w:rsidRPr="003F6BFF">
        <w:rPr>
          <w:rFonts w:cstheme="minorHAnsi"/>
          <w:sz w:val="24"/>
          <w:szCs w:val="24"/>
        </w:rPr>
        <w:t>was</w:t>
      </w:r>
      <w:proofErr w:type="gramEnd"/>
      <w:r w:rsidRPr="003F6BFF">
        <w:rPr>
          <w:rFonts w:cstheme="minorHAnsi"/>
          <w:sz w:val="24"/>
          <w:szCs w:val="24"/>
        </w:rPr>
        <w:t xml:space="preserve"> consistent with my findings during the research because it showed that VLE was beneficial to the learning processes of the student and it creates better content that enables the students to assimilate the courses been studied.</w:t>
      </w:r>
    </w:p>
    <w:p w14:paraId="4E6175ED"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Using the research carried out by </w:t>
      </w:r>
      <w:sdt>
        <w:sdtPr>
          <w:rPr>
            <w:rFonts w:cstheme="minorHAnsi"/>
            <w:sz w:val="24"/>
            <w:szCs w:val="24"/>
          </w:rPr>
          <w:id w:val="-403384394"/>
          <w:citation/>
        </w:sdtPr>
        <w:sdtEndPr/>
        <w:sdtContent>
          <w:r w:rsidRPr="003F6BFF">
            <w:rPr>
              <w:rFonts w:cstheme="minorHAnsi"/>
              <w:sz w:val="24"/>
              <w:szCs w:val="24"/>
            </w:rPr>
            <w:fldChar w:fldCharType="begin"/>
          </w:r>
          <w:r w:rsidRPr="003F6BFF">
            <w:rPr>
              <w:rFonts w:cstheme="minorHAnsi"/>
              <w:sz w:val="24"/>
              <w:szCs w:val="24"/>
            </w:rPr>
            <w:instrText xml:space="preserve"> CITATION Cla17 \l 1033 </w:instrText>
          </w:r>
          <w:r w:rsidRPr="003F6BFF">
            <w:rPr>
              <w:rFonts w:cstheme="minorHAnsi"/>
              <w:sz w:val="24"/>
              <w:szCs w:val="24"/>
            </w:rPr>
            <w:fldChar w:fldCharType="separate"/>
          </w:r>
          <w:r w:rsidRPr="003F6BFF">
            <w:rPr>
              <w:rFonts w:cstheme="minorHAnsi"/>
              <w:noProof/>
              <w:sz w:val="24"/>
              <w:szCs w:val="24"/>
            </w:rPr>
            <w:t>(Clarence, 2017)</w:t>
          </w:r>
          <w:r w:rsidRPr="003F6BFF">
            <w:rPr>
              <w:rFonts w:cstheme="minorHAnsi"/>
              <w:sz w:val="24"/>
              <w:szCs w:val="24"/>
            </w:rPr>
            <w:fldChar w:fldCharType="end"/>
          </w:r>
        </w:sdtContent>
      </w:sdt>
      <w:r w:rsidRPr="003F6BFF">
        <w:rPr>
          <w:rFonts w:cstheme="minorHAnsi"/>
          <w:sz w:val="24"/>
          <w:szCs w:val="24"/>
        </w:rPr>
        <w:t xml:space="preserve"> on the impact on motivation to learn supported the research in which he found out the blend of the VLE and the educational process was a perfect chemistry because the implementation was a technological fit. The researcher studied the reactions of the participants as they enjoyed their learning experience while using the VLE because it provides an environment that enables the learners to conceptualize their ideas and visualize scenarios with the use of proper audiovisual materials. The use of videos by the lecturers also enabled the students to </w:t>
      </w:r>
      <w:r w:rsidR="00A20762" w:rsidRPr="003F6BFF">
        <w:rPr>
          <w:rFonts w:cstheme="minorHAnsi"/>
          <w:sz w:val="24"/>
          <w:szCs w:val="24"/>
        </w:rPr>
        <w:t>absorb</w:t>
      </w:r>
      <w:r w:rsidRPr="003F6BFF">
        <w:rPr>
          <w:rFonts w:cstheme="minorHAnsi"/>
          <w:sz w:val="24"/>
          <w:szCs w:val="24"/>
        </w:rPr>
        <w:t xml:space="preserve"> in the learning process because they were able to see the activities by watching instructional videos from the lecturers. </w:t>
      </w:r>
    </w:p>
    <w:p w14:paraId="0BF5DA85" w14:textId="77777777" w:rsidR="007C371A" w:rsidRPr="003F6BFF" w:rsidRDefault="007C371A" w:rsidP="007C371A">
      <w:pPr>
        <w:spacing w:line="480" w:lineRule="auto"/>
        <w:jc w:val="both"/>
        <w:rPr>
          <w:rFonts w:cstheme="minorHAnsi"/>
          <w:sz w:val="24"/>
          <w:szCs w:val="24"/>
        </w:rPr>
      </w:pPr>
    </w:p>
    <w:p w14:paraId="71CCD67D" w14:textId="77777777" w:rsidR="007C371A" w:rsidRPr="003F6BFF" w:rsidRDefault="007C371A" w:rsidP="007C371A">
      <w:pPr>
        <w:pStyle w:val="Heading1"/>
        <w:rPr>
          <w:rFonts w:asciiTheme="minorHAnsi" w:hAnsiTheme="minorHAnsi" w:cstheme="minorHAnsi"/>
          <w:sz w:val="24"/>
          <w:szCs w:val="24"/>
        </w:rPr>
      </w:pPr>
    </w:p>
    <w:p w14:paraId="5A4D5FC3" w14:textId="77777777" w:rsidR="007C371A" w:rsidRPr="003F6BFF" w:rsidRDefault="007C371A" w:rsidP="007C371A">
      <w:pPr>
        <w:pStyle w:val="Heading1"/>
        <w:rPr>
          <w:rFonts w:asciiTheme="minorHAnsi" w:hAnsiTheme="minorHAnsi" w:cstheme="minorHAnsi"/>
          <w:sz w:val="24"/>
          <w:szCs w:val="24"/>
        </w:rPr>
      </w:pPr>
    </w:p>
    <w:p w14:paraId="655F9A79" w14:textId="77777777" w:rsidR="007C371A" w:rsidRPr="003F6BFF" w:rsidRDefault="007C371A" w:rsidP="007C371A">
      <w:pPr>
        <w:rPr>
          <w:rFonts w:cstheme="minorHAnsi"/>
          <w:sz w:val="24"/>
          <w:szCs w:val="24"/>
        </w:rPr>
      </w:pPr>
    </w:p>
    <w:p w14:paraId="1FB5FD9C" w14:textId="77777777" w:rsidR="007C371A" w:rsidRPr="003F6BFF" w:rsidRDefault="007C371A" w:rsidP="007C371A">
      <w:pPr>
        <w:rPr>
          <w:rFonts w:cstheme="minorHAnsi"/>
          <w:sz w:val="24"/>
          <w:szCs w:val="24"/>
        </w:rPr>
      </w:pPr>
    </w:p>
    <w:p w14:paraId="23CF017F" w14:textId="77777777" w:rsidR="007C371A" w:rsidRPr="003F6BFF" w:rsidRDefault="007C371A" w:rsidP="007C371A">
      <w:pPr>
        <w:rPr>
          <w:rFonts w:cstheme="minorHAnsi"/>
          <w:sz w:val="24"/>
          <w:szCs w:val="24"/>
        </w:rPr>
      </w:pPr>
    </w:p>
    <w:p w14:paraId="577924F9" w14:textId="77777777" w:rsidR="007C371A" w:rsidRPr="003F6BFF" w:rsidRDefault="007C371A" w:rsidP="007C371A">
      <w:pPr>
        <w:rPr>
          <w:rFonts w:cstheme="minorHAnsi"/>
          <w:sz w:val="24"/>
          <w:szCs w:val="24"/>
        </w:rPr>
      </w:pPr>
    </w:p>
    <w:p w14:paraId="5D8C5B5E" w14:textId="77777777" w:rsidR="007C371A" w:rsidRPr="003F6BFF" w:rsidRDefault="007C371A" w:rsidP="007C371A">
      <w:pPr>
        <w:rPr>
          <w:rFonts w:cstheme="minorHAnsi"/>
          <w:sz w:val="24"/>
          <w:szCs w:val="24"/>
        </w:rPr>
      </w:pPr>
    </w:p>
    <w:p w14:paraId="6C9A091A" w14:textId="77777777" w:rsidR="007C371A" w:rsidRPr="003F6BFF" w:rsidRDefault="007C371A" w:rsidP="007C371A">
      <w:pPr>
        <w:rPr>
          <w:rFonts w:cstheme="minorHAnsi"/>
          <w:sz w:val="24"/>
          <w:szCs w:val="24"/>
        </w:rPr>
      </w:pPr>
    </w:p>
    <w:p w14:paraId="6C5C101F" w14:textId="77777777" w:rsidR="007C371A" w:rsidRPr="003F6BFF" w:rsidRDefault="007C371A" w:rsidP="007C371A">
      <w:pPr>
        <w:pStyle w:val="Heading1"/>
        <w:spacing w:line="360" w:lineRule="auto"/>
        <w:rPr>
          <w:rFonts w:asciiTheme="minorHAnsi" w:hAnsiTheme="minorHAnsi" w:cstheme="minorHAnsi"/>
          <w:sz w:val="24"/>
          <w:szCs w:val="24"/>
        </w:rPr>
      </w:pPr>
      <w:bookmarkStart w:id="18" w:name="_Toc81856503"/>
      <w:bookmarkStart w:id="19" w:name="_Toc81859231"/>
      <w:r w:rsidRPr="003F6BFF">
        <w:rPr>
          <w:rFonts w:asciiTheme="minorHAnsi" w:hAnsiTheme="minorHAnsi" w:cstheme="minorHAnsi"/>
          <w:sz w:val="24"/>
          <w:szCs w:val="24"/>
        </w:rPr>
        <w:t>CONCLUSION AND RECOMMENDATIONS</w:t>
      </w:r>
      <w:bookmarkEnd w:id="18"/>
      <w:bookmarkEnd w:id="19"/>
    </w:p>
    <w:p w14:paraId="22E361D6"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This work was able to show the impact of VLE on the learning </w:t>
      </w:r>
      <w:proofErr w:type="spellStart"/>
      <w:r w:rsidRPr="003F6BFF">
        <w:rPr>
          <w:rFonts w:cstheme="minorHAnsi"/>
          <w:sz w:val="24"/>
          <w:szCs w:val="24"/>
        </w:rPr>
        <w:t>moodle</w:t>
      </w:r>
      <w:proofErr w:type="spellEnd"/>
      <w:r w:rsidRPr="003F6BFF">
        <w:rPr>
          <w:rFonts w:cstheme="minorHAnsi"/>
          <w:sz w:val="24"/>
          <w:szCs w:val="24"/>
        </w:rPr>
        <w:t xml:space="preserve"> of the students learning experience in the University of Wales Trinity Saint David London Campus. VLE has been able to make the learning process to be more flexible </w:t>
      </w:r>
      <w:proofErr w:type="gramStart"/>
      <w:r w:rsidRPr="003F6BFF">
        <w:rPr>
          <w:rFonts w:cstheme="minorHAnsi"/>
          <w:sz w:val="24"/>
          <w:szCs w:val="24"/>
        </w:rPr>
        <w:t>in order to</w:t>
      </w:r>
      <w:proofErr w:type="gramEnd"/>
      <w:r w:rsidRPr="003F6BFF">
        <w:rPr>
          <w:rFonts w:cstheme="minorHAnsi"/>
          <w:sz w:val="24"/>
          <w:szCs w:val="24"/>
        </w:rPr>
        <w:t xml:space="preserve"> accommodate students in different locations and time and this have greatly improved the learning experience of the students. The VLE was able incorporate the social media and learning environment </w:t>
      </w:r>
      <w:proofErr w:type="gramStart"/>
      <w:r w:rsidRPr="003F6BFF">
        <w:rPr>
          <w:rFonts w:cstheme="minorHAnsi"/>
          <w:sz w:val="24"/>
          <w:szCs w:val="24"/>
        </w:rPr>
        <w:t>in order to</w:t>
      </w:r>
      <w:proofErr w:type="gramEnd"/>
      <w:r w:rsidRPr="003F6BFF">
        <w:rPr>
          <w:rFonts w:cstheme="minorHAnsi"/>
          <w:sz w:val="24"/>
          <w:szCs w:val="24"/>
        </w:rPr>
        <w:t xml:space="preserve"> create a wholesome experience for the students which have greatly improve their learning process and made it more flexible.  </w:t>
      </w:r>
    </w:p>
    <w:p w14:paraId="082D09DD" w14:textId="77777777" w:rsidR="007C371A" w:rsidRPr="003F6BFF" w:rsidRDefault="007C371A" w:rsidP="007C371A">
      <w:pPr>
        <w:spacing w:line="360" w:lineRule="auto"/>
        <w:jc w:val="both"/>
        <w:rPr>
          <w:rFonts w:cstheme="minorHAnsi"/>
          <w:sz w:val="24"/>
          <w:szCs w:val="24"/>
        </w:rPr>
      </w:pPr>
      <w:r w:rsidRPr="003F6BFF">
        <w:rPr>
          <w:rFonts w:cstheme="minorHAnsi"/>
          <w:sz w:val="24"/>
          <w:szCs w:val="24"/>
        </w:rPr>
        <w:t xml:space="preserve">I would recommend that institutions should endeavor to add the social apps that are utilized by students in communicating and entertaining themselves and their peers with the educational apps in the learning environment. This would ensure that the students would not feel drawn away from their social life and the learning experience would be enriched. </w:t>
      </w:r>
    </w:p>
    <w:p w14:paraId="42E022D3" w14:textId="77777777" w:rsidR="003C6238" w:rsidRPr="003F6BFF" w:rsidRDefault="003C6238" w:rsidP="003C6238">
      <w:pPr>
        <w:spacing w:line="360" w:lineRule="auto"/>
        <w:jc w:val="both"/>
        <w:rPr>
          <w:rFonts w:cstheme="minorHAnsi"/>
          <w:sz w:val="24"/>
          <w:szCs w:val="24"/>
        </w:rPr>
      </w:pPr>
    </w:p>
    <w:p w14:paraId="2BA4D3B1" w14:textId="77777777" w:rsidR="003C6238" w:rsidRPr="003F6BFF" w:rsidRDefault="003C6238" w:rsidP="003C6238">
      <w:pPr>
        <w:spacing w:line="360" w:lineRule="auto"/>
        <w:jc w:val="both"/>
        <w:rPr>
          <w:rFonts w:cstheme="minorHAnsi"/>
          <w:sz w:val="24"/>
          <w:szCs w:val="24"/>
        </w:rPr>
      </w:pPr>
    </w:p>
    <w:p w14:paraId="6D59FB60" w14:textId="77777777" w:rsidR="003C6238" w:rsidRPr="003F6BFF" w:rsidRDefault="003C6238" w:rsidP="003C6238">
      <w:pPr>
        <w:spacing w:line="360" w:lineRule="auto"/>
        <w:jc w:val="both"/>
        <w:rPr>
          <w:rFonts w:cstheme="minorHAnsi"/>
          <w:sz w:val="24"/>
          <w:szCs w:val="24"/>
        </w:rPr>
      </w:pPr>
    </w:p>
    <w:p w14:paraId="300D760E" w14:textId="77777777" w:rsidR="003C6238" w:rsidRPr="003F6BFF" w:rsidRDefault="003C6238" w:rsidP="003C6238">
      <w:pPr>
        <w:spacing w:line="360" w:lineRule="auto"/>
        <w:jc w:val="both"/>
        <w:rPr>
          <w:rFonts w:cstheme="minorHAnsi"/>
          <w:sz w:val="24"/>
          <w:szCs w:val="24"/>
        </w:rPr>
      </w:pPr>
    </w:p>
    <w:p w14:paraId="0F76CB62" w14:textId="77777777" w:rsidR="00D83A3F" w:rsidRPr="003F6BFF" w:rsidRDefault="00D83A3F" w:rsidP="00D83A3F">
      <w:pPr>
        <w:spacing w:line="360" w:lineRule="auto"/>
        <w:jc w:val="both"/>
        <w:rPr>
          <w:rFonts w:cstheme="minorHAnsi"/>
          <w:sz w:val="24"/>
          <w:szCs w:val="24"/>
        </w:rPr>
      </w:pPr>
    </w:p>
    <w:p w14:paraId="5B652F57" w14:textId="77777777" w:rsidR="00D83A3F" w:rsidRPr="003F6BFF" w:rsidRDefault="00D83A3F" w:rsidP="00D83A3F">
      <w:pPr>
        <w:spacing w:line="360" w:lineRule="auto"/>
        <w:jc w:val="both"/>
        <w:rPr>
          <w:rFonts w:cstheme="minorHAnsi"/>
          <w:sz w:val="24"/>
          <w:szCs w:val="24"/>
        </w:rPr>
      </w:pPr>
    </w:p>
    <w:p w14:paraId="53D5F40C" w14:textId="77777777" w:rsidR="00D83A3F" w:rsidRPr="003F6BFF" w:rsidRDefault="00D83A3F" w:rsidP="00D83A3F">
      <w:pPr>
        <w:spacing w:line="360" w:lineRule="auto"/>
        <w:jc w:val="both"/>
        <w:rPr>
          <w:rFonts w:cstheme="minorHAnsi"/>
          <w:sz w:val="24"/>
          <w:szCs w:val="24"/>
        </w:rPr>
      </w:pPr>
    </w:p>
    <w:p w14:paraId="52004939" w14:textId="77777777" w:rsidR="00D83A3F" w:rsidRPr="003F6BFF" w:rsidRDefault="00D83A3F" w:rsidP="00D83A3F">
      <w:pPr>
        <w:spacing w:line="360" w:lineRule="auto"/>
        <w:jc w:val="both"/>
        <w:rPr>
          <w:rFonts w:cstheme="minorHAnsi"/>
          <w:sz w:val="24"/>
          <w:szCs w:val="24"/>
        </w:rPr>
      </w:pPr>
    </w:p>
    <w:p w14:paraId="7005F9E1" w14:textId="77777777" w:rsidR="00A20762" w:rsidRPr="003F6BFF" w:rsidRDefault="00A20762" w:rsidP="00D83A3F">
      <w:pPr>
        <w:spacing w:line="360" w:lineRule="auto"/>
        <w:jc w:val="both"/>
        <w:rPr>
          <w:rFonts w:cstheme="minorHAnsi"/>
          <w:sz w:val="24"/>
          <w:szCs w:val="24"/>
        </w:rPr>
      </w:pPr>
    </w:p>
    <w:p w14:paraId="30501557" w14:textId="77777777" w:rsidR="00A20762" w:rsidRPr="003F6BFF" w:rsidRDefault="00A20762" w:rsidP="00D83A3F">
      <w:pPr>
        <w:spacing w:line="360" w:lineRule="auto"/>
        <w:jc w:val="both"/>
        <w:rPr>
          <w:rFonts w:cstheme="minorHAnsi"/>
          <w:sz w:val="24"/>
          <w:szCs w:val="24"/>
        </w:rPr>
      </w:pPr>
    </w:p>
    <w:p w14:paraId="0B4F73F7" w14:textId="77777777" w:rsidR="00A20762" w:rsidRPr="003F6BFF" w:rsidRDefault="00A20762" w:rsidP="00D83A3F">
      <w:pPr>
        <w:spacing w:line="360" w:lineRule="auto"/>
        <w:jc w:val="both"/>
        <w:rPr>
          <w:rFonts w:cstheme="minorHAnsi"/>
          <w:sz w:val="24"/>
          <w:szCs w:val="24"/>
        </w:rPr>
      </w:pPr>
    </w:p>
    <w:p w14:paraId="0220778B" w14:textId="77777777" w:rsidR="00D83A3F" w:rsidRPr="003F6BFF" w:rsidRDefault="00D83A3F" w:rsidP="00D83A3F">
      <w:pPr>
        <w:spacing w:line="360" w:lineRule="auto"/>
        <w:jc w:val="both"/>
        <w:rPr>
          <w:rFonts w:cstheme="minorHAnsi"/>
          <w:sz w:val="24"/>
          <w:szCs w:val="24"/>
        </w:rPr>
      </w:pPr>
    </w:p>
    <w:sdt>
      <w:sdtPr>
        <w:rPr>
          <w:rFonts w:asciiTheme="minorHAnsi" w:eastAsiaTheme="minorHAnsi" w:hAnsiTheme="minorHAnsi" w:cstheme="minorHAnsi"/>
          <w:b w:val="0"/>
          <w:bCs w:val="0"/>
          <w:color w:val="auto"/>
          <w:sz w:val="24"/>
          <w:szCs w:val="24"/>
        </w:rPr>
        <w:id w:val="-492407568"/>
        <w:docPartObj>
          <w:docPartGallery w:val="Bibliographies"/>
          <w:docPartUnique/>
        </w:docPartObj>
      </w:sdtPr>
      <w:sdtEndPr/>
      <w:sdtContent>
        <w:p w14:paraId="3296B470" w14:textId="77777777" w:rsidR="00A20762" w:rsidRPr="003F6BFF" w:rsidRDefault="00A20762">
          <w:pPr>
            <w:pStyle w:val="Heading1"/>
            <w:rPr>
              <w:rFonts w:asciiTheme="minorHAnsi" w:hAnsiTheme="minorHAnsi" w:cstheme="minorHAnsi"/>
              <w:sz w:val="24"/>
              <w:szCs w:val="24"/>
            </w:rPr>
          </w:pPr>
          <w:r w:rsidRPr="003F6BFF">
            <w:rPr>
              <w:rFonts w:asciiTheme="minorHAnsi" w:hAnsiTheme="minorHAnsi" w:cstheme="minorHAnsi"/>
              <w:sz w:val="24"/>
              <w:szCs w:val="24"/>
            </w:rPr>
            <w:t>REFERENCES</w:t>
          </w:r>
        </w:p>
        <w:p w14:paraId="5A94F538"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sz w:val="24"/>
              <w:szCs w:val="24"/>
            </w:rPr>
            <w:fldChar w:fldCharType="begin"/>
          </w:r>
          <w:r w:rsidRPr="003F6BFF">
            <w:rPr>
              <w:rFonts w:cstheme="minorHAnsi"/>
              <w:sz w:val="24"/>
              <w:szCs w:val="24"/>
            </w:rPr>
            <w:instrText xml:space="preserve"> BIBLIOGRAPHY </w:instrText>
          </w:r>
          <w:r w:rsidRPr="003F6BFF">
            <w:rPr>
              <w:rFonts w:cstheme="minorHAnsi"/>
              <w:sz w:val="24"/>
              <w:szCs w:val="24"/>
            </w:rPr>
            <w:fldChar w:fldCharType="separate"/>
          </w:r>
          <w:r w:rsidRPr="003F6BFF">
            <w:rPr>
              <w:rFonts w:cstheme="minorHAnsi"/>
              <w:noProof/>
              <w:sz w:val="24"/>
              <w:szCs w:val="24"/>
            </w:rPr>
            <w:t xml:space="preserve">Alev, E. &amp; Begum, C.D., 2014. A Narrative Research Approach: The Experiences of Social Media Support in Higher Education. </w:t>
          </w:r>
          <w:r w:rsidRPr="003F6BFF">
            <w:rPr>
              <w:rFonts w:cstheme="minorHAnsi"/>
              <w:i/>
              <w:iCs/>
              <w:noProof/>
              <w:sz w:val="24"/>
              <w:szCs w:val="24"/>
            </w:rPr>
            <w:t>Learning And Collaboration Technologies</w:t>
          </w:r>
          <w:r w:rsidRPr="003F6BFF">
            <w:rPr>
              <w:rFonts w:cstheme="minorHAnsi"/>
              <w:noProof/>
              <w:sz w:val="24"/>
              <w:szCs w:val="24"/>
            </w:rPr>
            <w:t>, pp.36-42.</w:t>
          </w:r>
        </w:p>
        <w:p w14:paraId="1F904F98"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Ana, M., Ivana, D.B. &amp; Nenad, S., 2012. The Impact of Student Activity in a Virtual Learning Environment on their Final Mark. </w:t>
          </w:r>
          <w:r w:rsidRPr="003F6BFF">
            <w:rPr>
              <w:rFonts w:cstheme="minorHAnsi"/>
              <w:i/>
              <w:iCs/>
              <w:noProof/>
              <w:sz w:val="24"/>
              <w:szCs w:val="24"/>
            </w:rPr>
            <w:t>Active Learning in Higher Education</w:t>
          </w:r>
          <w:r w:rsidRPr="003F6BFF">
            <w:rPr>
              <w:rFonts w:cstheme="minorHAnsi"/>
              <w:noProof/>
              <w:sz w:val="24"/>
              <w:szCs w:val="24"/>
            </w:rPr>
            <w:t>.</w:t>
          </w:r>
        </w:p>
        <w:p w14:paraId="7E4A436C"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Anekwe, J.U., 2017. Impacts of Virtual Classroom Learning on Students' of Nigerian Federal and State Universities. </w:t>
          </w:r>
          <w:r w:rsidRPr="003F6BFF">
            <w:rPr>
              <w:rFonts w:cstheme="minorHAnsi"/>
              <w:i/>
              <w:iCs/>
              <w:noProof/>
              <w:sz w:val="24"/>
              <w:szCs w:val="24"/>
            </w:rPr>
            <w:t>European Journal of Research and Reflection in Educational Sciences</w:t>
          </w:r>
          <w:r w:rsidRPr="003F6BFF">
            <w:rPr>
              <w:rFonts w:cstheme="minorHAnsi"/>
              <w:noProof/>
              <w:sz w:val="24"/>
              <w:szCs w:val="24"/>
            </w:rPr>
            <w:t>.</w:t>
          </w:r>
        </w:p>
        <w:p w14:paraId="020971D6"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Chinelo, I., 2016. Fundamentals of Research Methodology and Data Collection. </w:t>
          </w:r>
          <w:r w:rsidRPr="003F6BFF">
            <w:rPr>
              <w:rFonts w:cstheme="minorHAnsi"/>
              <w:i/>
              <w:iCs/>
              <w:noProof/>
              <w:sz w:val="24"/>
              <w:szCs w:val="24"/>
            </w:rPr>
            <w:t>Enugu State University of Science and Technology</w:t>
          </w:r>
          <w:r w:rsidRPr="003F6BFF">
            <w:rPr>
              <w:rFonts w:cstheme="minorHAnsi"/>
              <w:noProof/>
              <w:sz w:val="24"/>
              <w:szCs w:val="24"/>
            </w:rPr>
            <w:t>.</w:t>
          </w:r>
        </w:p>
        <w:p w14:paraId="3F60CBED"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Clarence, E.B., 2017. Virtual Learning Environments' Impact on Adult Learners' Motivation in the Workplace. </w:t>
          </w:r>
          <w:r w:rsidRPr="003F6BFF">
            <w:rPr>
              <w:rFonts w:cstheme="minorHAnsi"/>
              <w:i/>
              <w:iCs/>
              <w:noProof/>
              <w:sz w:val="24"/>
              <w:szCs w:val="24"/>
            </w:rPr>
            <w:t>Walden Dissertations and Doctoral Studies Collection</w:t>
          </w:r>
          <w:r w:rsidRPr="003F6BFF">
            <w:rPr>
              <w:rFonts w:cstheme="minorHAnsi"/>
              <w:noProof/>
              <w:sz w:val="24"/>
              <w:szCs w:val="24"/>
            </w:rPr>
            <w:t>.</w:t>
          </w:r>
        </w:p>
        <w:p w14:paraId="7F7C0AE1"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Creswell, J.W. &amp; Creswell, D.J., 2013. </w:t>
          </w:r>
          <w:r w:rsidRPr="003F6BFF">
            <w:rPr>
              <w:rFonts w:cstheme="minorHAnsi"/>
              <w:i/>
              <w:iCs/>
              <w:noProof/>
              <w:sz w:val="24"/>
              <w:szCs w:val="24"/>
            </w:rPr>
            <w:t>Qualitative Inquiry and Research Design: Choosing Among Five Approaches</w:t>
          </w:r>
          <w:r w:rsidRPr="003F6BFF">
            <w:rPr>
              <w:rFonts w:cstheme="minorHAnsi"/>
              <w:noProof/>
              <w:sz w:val="24"/>
              <w:szCs w:val="24"/>
            </w:rPr>
            <w:t>. Thousandd Oaks: Sage Publications.</w:t>
          </w:r>
        </w:p>
        <w:p w14:paraId="54BA4B07"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Creswell, J.W. &amp; Creswell, D.J., 2017. </w:t>
          </w:r>
          <w:r w:rsidRPr="003F6BFF">
            <w:rPr>
              <w:rFonts w:cstheme="minorHAnsi"/>
              <w:i/>
              <w:iCs/>
              <w:noProof/>
              <w:sz w:val="24"/>
              <w:szCs w:val="24"/>
            </w:rPr>
            <w:t>Research Design: Qualitative, Quantitative and Mixed Methods Approaches</w:t>
          </w:r>
          <w:r w:rsidRPr="003F6BFF">
            <w:rPr>
              <w:rFonts w:cstheme="minorHAnsi"/>
              <w:noProof/>
              <w:sz w:val="24"/>
              <w:szCs w:val="24"/>
            </w:rPr>
            <w:t>. Michigan: Sage Publications.</w:t>
          </w:r>
        </w:p>
        <w:p w14:paraId="09DD3DF6"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Green, T..D., Brown, A. &amp; Robinson, I., 2008. </w:t>
          </w:r>
          <w:r w:rsidRPr="003F6BFF">
            <w:rPr>
              <w:rFonts w:cstheme="minorHAnsi"/>
              <w:i/>
              <w:iCs/>
              <w:noProof/>
              <w:sz w:val="24"/>
              <w:szCs w:val="24"/>
            </w:rPr>
            <w:t>Making The Most of the Web in your Classroom: A Teacher's Guide to Blogs, Podcasts, Wikis, Pages and Sites</w:t>
          </w:r>
          <w:r w:rsidRPr="003F6BFF">
            <w:rPr>
              <w:rFonts w:cstheme="minorHAnsi"/>
              <w:noProof/>
              <w:sz w:val="24"/>
              <w:szCs w:val="24"/>
            </w:rPr>
            <w:t>. Thousand Oaks: Corwin.</w:t>
          </w:r>
        </w:p>
        <w:p w14:paraId="079EC7DC"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Kothari, C..R., 2004. </w:t>
          </w:r>
          <w:r w:rsidRPr="003F6BFF">
            <w:rPr>
              <w:rFonts w:cstheme="minorHAnsi"/>
              <w:i/>
              <w:iCs/>
              <w:noProof/>
              <w:sz w:val="24"/>
              <w:szCs w:val="24"/>
            </w:rPr>
            <w:t>Research Methodology</w:t>
          </w:r>
          <w:r w:rsidRPr="003F6BFF">
            <w:rPr>
              <w:rFonts w:cstheme="minorHAnsi"/>
              <w:noProof/>
              <w:sz w:val="24"/>
              <w:szCs w:val="24"/>
            </w:rPr>
            <w:t>. New Delhi: New Age International Limited.</w:t>
          </w:r>
        </w:p>
        <w:p w14:paraId="7165ECF4"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Leonardo, H.M., 2017. Impact of Implementing a Virtual Learning Environment (VLE) in the EFL Classroom. </w:t>
          </w:r>
          <w:r w:rsidRPr="003F6BFF">
            <w:rPr>
              <w:rFonts w:cstheme="minorHAnsi"/>
              <w:i/>
              <w:iCs/>
              <w:noProof/>
              <w:sz w:val="24"/>
              <w:szCs w:val="24"/>
            </w:rPr>
            <w:t>Ikala</w:t>
          </w:r>
          <w:r w:rsidRPr="003F6BFF">
            <w:rPr>
              <w:rFonts w:cstheme="minorHAnsi"/>
              <w:noProof/>
              <w:sz w:val="24"/>
              <w:szCs w:val="24"/>
            </w:rPr>
            <w:t>, pp.479-98.</w:t>
          </w:r>
        </w:p>
        <w:p w14:paraId="6E404905"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lastRenderedPageBreak/>
            <w:t xml:space="preserve">Salkind, N.J., 2010. </w:t>
          </w:r>
          <w:r w:rsidRPr="003F6BFF">
            <w:rPr>
              <w:rFonts w:cstheme="minorHAnsi"/>
              <w:i/>
              <w:iCs/>
              <w:noProof/>
              <w:sz w:val="24"/>
              <w:szCs w:val="24"/>
            </w:rPr>
            <w:t>Primary Data Source</w:t>
          </w:r>
          <w:r w:rsidRPr="003F6BFF">
            <w:rPr>
              <w:rFonts w:cstheme="minorHAnsi"/>
              <w:noProof/>
              <w:sz w:val="24"/>
              <w:szCs w:val="24"/>
            </w:rPr>
            <w:t xml:space="preserve">. [Online] Available at: </w:t>
          </w:r>
          <w:hyperlink r:id="rId12" w:history="1">
            <w:r w:rsidRPr="003F6BFF">
              <w:rPr>
                <w:rStyle w:val="Hyperlink"/>
                <w:rFonts w:cstheme="minorHAnsi"/>
                <w:noProof/>
                <w:sz w:val="24"/>
                <w:szCs w:val="24"/>
              </w:rPr>
              <w:t>https://methods.sagepub.com/reference/encyc-of-research-design/n333.xml</w:t>
            </w:r>
          </w:hyperlink>
          <w:r w:rsidRPr="003F6BFF">
            <w:rPr>
              <w:rFonts w:cstheme="minorHAnsi"/>
              <w:noProof/>
              <w:sz w:val="24"/>
              <w:szCs w:val="24"/>
            </w:rPr>
            <w:t xml:space="preserve"> [Accessed 2 January 2021].</w:t>
          </w:r>
        </w:p>
        <w:p w14:paraId="333E32BD"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Walker, A. &amp; White, G., 2013. </w:t>
          </w:r>
          <w:r w:rsidRPr="003F6BFF">
            <w:rPr>
              <w:rFonts w:cstheme="minorHAnsi"/>
              <w:i/>
              <w:iCs/>
              <w:noProof/>
              <w:sz w:val="24"/>
              <w:szCs w:val="24"/>
            </w:rPr>
            <w:t>Technology Enhanced Language Learning. Connecting Theory and Practice</w:t>
          </w:r>
          <w:r w:rsidRPr="003F6BFF">
            <w:rPr>
              <w:rFonts w:cstheme="minorHAnsi"/>
              <w:noProof/>
              <w:sz w:val="24"/>
              <w:szCs w:val="24"/>
            </w:rPr>
            <w:t>. Oxford: Oxford University Press.</w:t>
          </w:r>
        </w:p>
        <w:p w14:paraId="742D421E"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Yadav, A., Ragade, R. &amp; Wong, J..P., 1998. The Virtual Learning Environment System. In </w:t>
          </w:r>
          <w:r w:rsidRPr="003F6BFF">
            <w:rPr>
              <w:rFonts w:cstheme="minorHAnsi"/>
              <w:i/>
              <w:iCs/>
              <w:noProof/>
              <w:sz w:val="24"/>
              <w:szCs w:val="24"/>
            </w:rPr>
            <w:t>Frontiers in Education Conference</w:t>
          </w:r>
          <w:r w:rsidRPr="003F6BFF">
            <w:rPr>
              <w:rFonts w:cstheme="minorHAnsi"/>
              <w:noProof/>
              <w:sz w:val="24"/>
              <w:szCs w:val="24"/>
            </w:rPr>
            <w:t>., 1998.</w:t>
          </w:r>
        </w:p>
        <w:p w14:paraId="074E615A" w14:textId="77777777" w:rsidR="00A20762" w:rsidRPr="003F6BFF" w:rsidRDefault="00A20762" w:rsidP="00A20762">
          <w:pPr>
            <w:pStyle w:val="Bibliography"/>
            <w:spacing w:line="360" w:lineRule="auto"/>
            <w:jc w:val="both"/>
            <w:rPr>
              <w:rFonts w:cstheme="minorHAnsi"/>
              <w:noProof/>
              <w:sz w:val="24"/>
              <w:szCs w:val="24"/>
            </w:rPr>
          </w:pPr>
          <w:r w:rsidRPr="003F6BFF">
            <w:rPr>
              <w:rFonts w:cstheme="minorHAnsi"/>
              <w:noProof/>
              <w:sz w:val="24"/>
              <w:szCs w:val="24"/>
            </w:rPr>
            <w:t xml:space="preserve">Youn, E.J., 2007. </w:t>
          </w:r>
          <w:r w:rsidRPr="003F6BFF">
            <w:rPr>
              <w:rFonts w:cstheme="minorHAnsi"/>
              <w:i/>
              <w:iCs/>
              <w:noProof/>
              <w:sz w:val="24"/>
              <w:szCs w:val="24"/>
            </w:rPr>
            <w:t>The Effectiveness of a Virtual Learning Environment on Student Learning About Clinical Skills</w:t>
          </w:r>
          <w:r w:rsidRPr="003F6BFF">
            <w:rPr>
              <w:rFonts w:cstheme="minorHAnsi"/>
              <w:noProof/>
              <w:sz w:val="24"/>
              <w:szCs w:val="24"/>
            </w:rPr>
            <w:t>. Arlington: University of Texas.</w:t>
          </w:r>
        </w:p>
        <w:p w14:paraId="64F97543" w14:textId="77777777" w:rsidR="00A20762" w:rsidRPr="003F6BFF" w:rsidRDefault="00A20762" w:rsidP="00A20762">
          <w:pPr>
            <w:spacing w:line="360" w:lineRule="auto"/>
            <w:jc w:val="both"/>
            <w:rPr>
              <w:rFonts w:cstheme="minorHAnsi"/>
              <w:sz w:val="24"/>
              <w:szCs w:val="24"/>
            </w:rPr>
          </w:pPr>
          <w:r w:rsidRPr="003F6BFF">
            <w:rPr>
              <w:rFonts w:cstheme="minorHAnsi"/>
              <w:b/>
              <w:bCs/>
              <w:sz w:val="24"/>
              <w:szCs w:val="24"/>
            </w:rPr>
            <w:fldChar w:fldCharType="end"/>
          </w:r>
        </w:p>
      </w:sdtContent>
    </w:sdt>
    <w:p w14:paraId="511474B0" w14:textId="77777777" w:rsidR="00D83A3F" w:rsidRPr="003F6BFF" w:rsidRDefault="00D83A3F" w:rsidP="00D83A3F">
      <w:pPr>
        <w:spacing w:line="360" w:lineRule="auto"/>
        <w:jc w:val="both"/>
        <w:rPr>
          <w:rFonts w:cstheme="minorHAnsi"/>
          <w:sz w:val="24"/>
          <w:szCs w:val="24"/>
        </w:rPr>
      </w:pPr>
    </w:p>
    <w:p w14:paraId="18CD6C9D" w14:textId="77777777" w:rsidR="000716FE" w:rsidRPr="003F6BFF" w:rsidRDefault="000716FE" w:rsidP="000716FE">
      <w:pPr>
        <w:spacing w:line="360" w:lineRule="auto"/>
        <w:jc w:val="both"/>
        <w:rPr>
          <w:rFonts w:cstheme="minorHAnsi"/>
          <w:sz w:val="24"/>
          <w:szCs w:val="24"/>
        </w:rPr>
      </w:pPr>
    </w:p>
    <w:p w14:paraId="1BCC935C" w14:textId="77777777" w:rsidR="001007FB" w:rsidRPr="003F6BFF" w:rsidRDefault="001007FB" w:rsidP="001007FB">
      <w:pPr>
        <w:pStyle w:val="Heading1"/>
        <w:rPr>
          <w:rFonts w:asciiTheme="minorHAnsi" w:hAnsiTheme="minorHAnsi" w:cstheme="minorHAnsi"/>
          <w:sz w:val="24"/>
          <w:szCs w:val="24"/>
        </w:rPr>
      </w:pPr>
      <w:bookmarkStart w:id="20" w:name="_Toc81856505"/>
      <w:bookmarkStart w:id="21" w:name="_Toc81859233"/>
      <w:r w:rsidRPr="003F6BFF">
        <w:rPr>
          <w:rFonts w:asciiTheme="minorHAnsi" w:hAnsiTheme="minorHAnsi" w:cstheme="minorHAnsi"/>
          <w:sz w:val="24"/>
          <w:szCs w:val="24"/>
        </w:rPr>
        <w:t>APPENDIX</w:t>
      </w:r>
      <w:bookmarkEnd w:id="20"/>
      <w:bookmarkEnd w:id="21"/>
    </w:p>
    <w:p w14:paraId="123DFF79" w14:textId="77777777" w:rsidR="001007FB" w:rsidRPr="003F6BFF" w:rsidRDefault="001007FB" w:rsidP="001007FB">
      <w:pPr>
        <w:rPr>
          <w:rFonts w:cstheme="minorHAnsi"/>
          <w:sz w:val="24"/>
          <w:szCs w:val="24"/>
        </w:rPr>
      </w:pPr>
    </w:p>
    <w:p w14:paraId="6F7E90A2" w14:textId="77777777" w:rsidR="001007FB" w:rsidRPr="003F6BFF" w:rsidRDefault="001007FB" w:rsidP="001007FB">
      <w:pPr>
        <w:rPr>
          <w:rFonts w:cstheme="minorHAnsi"/>
          <w:sz w:val="24"/>
          <w:szCs w:val="24"/>
        </w:rPr>
      </w:pPr>
      <w:r w:rsidRPr="003F6BFF">
        <w:rPr>
          <w:rFonts w:cstheme="minorHAnsi"/>
          <w:noProof/>
          <w:sz w:val="24"/>
          <w:szCs w:val="24"/>
        </w:rPr>
        <w:drawing>
          <wp:inline distT="0" distB="0" distL="0" distR="0" wp14:anchorId="49263A55" wp14:editId="5A98B47B">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7F8239" w14:textId="77777777" w:rsidR="001007FB" w:rsidRPr="003F6BFF" w:rsidRDefault="001007FB" w:rsidP="001007FB">
      <w:pPr>
        <w:rPr>
          <w:rFonts w:cstheme="minorHAnsi"/>
          <w:sz w:val="24"/>
          <w:szCs w:val="24"/>
        </w:rPr>
      </w:pPr>
    </w:p>
    <w:p w14:paraId="67B3A9C8" w14:textId="77777777" w:rsidR="001007FB" w:rsidRPr="003F6BFF" w:rsidRDefault="001007FB" w:rsidP="001007FB">
      <w:pPr>
        <w:rPr>
          <w:rFonts w:cstheme="minorHAnsi"/>
          <w:sz w:val="24"/>
          <w:szCs w:val="24"/>
        </w:rPr>
      </w:pPr>
    </w:p>
    <w:p w14:paraId="72855F21" w14:textId="77777777" w:rsidR="001007FB" w:rsidRPr="003F6BFF" w:rsidRDefault="001007FB" w:rsidP="001007FB">
      <w:pPr>
        <w:rPr>
          <w:rFonts w:cstheme="minorHAnsi"/>
          <w:sz w:val="24"/>
          <w:szCs w:val="24"/>
        </w:rPr>
      </w:pPr>
    </w:p>
    <w:p w14:paraId="019F7066" w14:textId="77777777" w:rsidR="001007FB" w:rsidRPr="003F6BFF" w:rsidRDefault="001007FB" w:rsidP="001007FB">
      <w:pPr>
        <w:rPr>
          <w:rFonts w:cstheme="minorHAnsi"/>
          <w:sz w:val="24"/>
          <w:szCs w:val="24"/>
        </w:rPr>
      </w:pPr>
      <w:r w:rsidRPr="003F6BFF">
        <w:rPr>
          <w:rFonts w:cstheme="minorHAnsi"/>
          <w:noProof/>
          <w:sz w:val="24"/>
          <w:szCs w:val="24"/>
        </w:rPr>
        <w:drawing>
          <wp:inline distT="0" distB="0" distL="0" distR="0" wp14:anchorId="2F50B836" wp14:editId="46B7CE2D">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A7B2D3" w14:textId="77777777" w:rsidR="001007FB" w:rsidRPr="003F6BFF" w:rsidRDefault="001007FB" w:rsidP="001007FB">
      <w:pPr>
        <w:rPr>
          <w:rFonts w:cstheme="minorHAnsi"/>
          <w:sz w:val="24"/>
          <w:szCs w:val="24"/>
        </w:rPr>
      </w:pPr>
    </w:p>
    <w:p w14:paraId="28842438" w14:textId="77777777" w:rsidR="001007FB" w:rsidRPr="003F6BFF" w:rsidRDefault="001007FB" w:rsidP="001007FB">
      <w:pPr>
        <w:rPr>
          <w:rFonts w:cstheme="minorHAnsi"/>
          <w:sz w:val="24"/>
          <w:szCs w:val="24"/>
        </w:rPr>
      </w:pPr>
    </w:p>
    <w:p w14:paraId="706E35EF" w14:textId="77777777" w:rsidR="001007FB" w:rsidRPr="003F6BFF" w:rsidRDefault="001007FB" w:rsidP="001007FB">
      <w:pPr>
        <w:rPr>
          <w:rFonts w:cstheme="minorHAnsi"/>
          <w:sz w:val="24"/>
          <w:szCs w:val="24"/>
        </w:rPr>
      </w:pPr>
      <w:r w:rsidRPr="003F6BFF">
        <w:rPr>
          <w:rFonts w:cstheme="minorHAnsi"/>
          <w:noProof/>
          <w:sz w:val="24"/>
          <w:szCs w:val="24"/>
        </w:rPr>
        <w:drawing>
          <wp:anchor distT="0" distB="0" distL="114300" distR="114300" simplePos="0" relativeHeight="251658240" behindDoc="0" locked="0" layoutInCell="1" allowOverlap="1" wp14:anchorId="146D7708" wp14:editId="467C29D9">
            <wp:simplePos x="0" y="0"/>
            <wp:positionH relativeFrom="column">
              <wp:posOffset>-5715</wp:posOffset>
            </wp:positionH>
            <wp:positionV relativeFrom="paragraph">
              <wp:posOffset>12065</wp:posOffset>
            </wp:positionV>
            <wp:extent cx="5486400" cy="3200400"/>
            <wp:effectExtent l="0" t="0" r="19050" b="1905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F17F780" w14:textId="77777777" w:rsidR="000716FE" w:rsidRPr="003F6BFF" w:rsidRDefault="000716FE" w:rsidP="000716FE">
      <w:pPr>
        <w:spacing w:line="360" w:lineRule="auto"/>
        <w:jc w:val="both"/>
        <w:rPr>
          <w:rFonts w:cstheme="minorHAnsi"/>
          <w:sz w:val="24"/>
          <w:szCs w:val="24"/>
        </w:rPr>
      </w:pPr>
    </w:p>
    <w:p w14:paraId="657ED612" w14:textId="77777777" w:rsidR="003C6238" w:rsidRPr="003F6BFF" w:rsidRDefault="003C6238" w:rsidP="003C6238">
      <w:pPr>
        <w:spacing w:line="360" w:lineRule="auto"/>
        <w:jc w:val="both"/>
        <w:rPr>
          <w:rFonts w:cstheme="minorHAnsi"/>
          <w:sz w:val="24"/>
          <w:szCs w:val="24"/>
        </w:rPr>
      </w:pPr>
    </w:p>
    <w:p w14:paraId="4DE751F2" w14:textId="77777777" w:rsidR="003C6238" w:rsidRPr="003C6238" w:rsidRDefault="003C6238" w:rsidP="003C6238">
      <w:pPr>
        <w:spacing w:line="360" w:lineRule="auto"/>
        <w:jc w:val="both"/>
        <w:rPr>
          <w:rFonts w:ascii="Arial" w:hAnsi="Arial" w:cs="Arial"/>
        </w:rPr>
      </w:pPr>
    </w:p>
    <w:sectPr w:rsidR="003C6238" w:rsidRPr="003C6238">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4D144" w14:textId="77777777" w:rsidR="00BC55E5" w:rsidRDefault="00BC55E5" w:rsidP="001007FB">
      <w:pPr>
        <w:spacing w:after="0" w:line="240" w:lineRule="auto"/>
      </w:pPr>
      <w:r>
        <w:separator/>
      </w:r>
    </w:p>
  </w:endnote>
  <w:endnote w:type="continuationSeparator" w:id="0">
    <w:p w14:paraId="3BF6328E" w14:textId="77777777" w:rsidR="00BC55E5" w:rsidRDefault="00BC55E5" w:rsidP="00100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200977"/>
      <w:docPartObj>
        <w:docPartGallery w:val="Page Numbers (Bottom of Page)"/>
        <w:docPartUnique/>
      </w:docPartObj>
    </w:sdtPr>
    <w:sdtEndPr>
      <w:rPr>
        <w:noProof/>
      </w:rPr>
    </w:sdtEndPr>
    <w:sdtContent>
      <w:p w14:paraId="6B48133F" w14:textId="77777777" w:rsidR="001007FB" w:rsidRDefault="001007FB">
        <w:pPr>
          <w:pStyle w:val="Footer"/>
          <w:jc w:val="right"/>
        </w:pPr>
        <w:r>
          <w:fldChar w:fldCharType="begin"/>
        </w:r>
        <w:r>
          <w:instrText xml:space="preserve"> PAGE   \* MERGEFORMAT </w:instrText>
        </w:r>
        <w:r>
          <w:fldChar w:fldCharType="separate"/>
        </w:r>
        <w:r w:rsidR="00A20762">
          <w:rPr>
            <w:noProof/>
          </w:rPr>
          <w:t>4</w:t>
        </w:r>
        <w:r>
          <w:rPr>
            <w:noProof/>
          </w:rPr>
          <w:fldChar w:fldCharType="end"/>
        </w:r>
      </w:p>
    </w:sdtContent>
  </w:sdt>
  <w:p w14:paraId="47174BBA" w14:textId="77777777" w:rsidR="001007FB" w:rsidRDefault="001007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EEB24" w14:textId="77777777" w:rsidR="00BC55E5" w:rsidRDefault="00BC55E5" w:rsidP="001007FB">
      <w:pPr>
        <w:spacing w:after="0" w:line="240" w:lineRule="auto"/>
      </w:pPr>
      <w:r>
        <w:separator/>
      </w:r>
    </w:p>
  </w:footnote>
  <w:footnote w:type="continuationSeparator" w:id="0">
    <w:p w14:paraId="4FDC9B0B" w14:textId="77777777" w:rsidR="00BC55E5" w:rsidRDefault="00BC55E5" w:rsidP="001007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A1228"/>
    <w:rsid w:val="000716FE"/>
    <w:rsid w:val="001007FB"/>
    <w:rsid w:val="003C6238"/>
    <w:rsid w:val="003F6BFF"/>
    <w:rsid w:val="00515E7E"/>
    <w:rsid w:val="005E6984"/>
    <w:rsid w:val="00686909"/>
    <w:rsid w:val="0077349D"/>
    <w:rsid w:val="007C371A"/>
    <w:rsid w:val="008A1228"/>
    <w:rsid w:val="00955FF6"/>
    <w:rsid w:val="00A20762"/>
    <w:rsid w:val="00BC55E5"/>
    <w:rsid w:val="00D83A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8B0B1"/>
  <w15:docId w15:val="{001CFA3E-194E-4820-B4EF-901D2D0EB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2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16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12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A122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C623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C6238"/>
    <w:pPr>
      <w:outlineLvl w:val="9"/>
    </w:pPr>
    <w:rPr>
      <w:lang w:eastAsia="ja-JP"/>
    </w:rPr>
  </w:style>
  <w:style w:type="paragraph" w:styleId="TOC1">
    <w:name w:val="toc 1"/>
    <w:basedOn w:val="Normal"/>
    <w:next w:val="Normal"/>
    <w:autoRedefine/>
    <w:uiPriority w:val="39"/>
    <w:unhideWhenUsed/>
    <w:rsid w:val="003C6238"/>
    <w:pPr>
      <w:spacing w:after="100"/>
    </w:pPr>
  </w:style>
  <w:style w:type="character" w:styleId="Hyperlink">
    <w:name w:val="Hyperlink"/>
    <w:basedOn w:val="DefaultParagraphFont"/>
    <w:uiPriority w:val="99"/>
    <w:unhideWhenUsed/>
    <w:rsid w:val="003C6238"/>
    <w:rPr>
      <w:color w:val="0000FF" w:themeColor="hyperlink"/>
      <w:u w:val="single"/>
    </w:rPr>
  </w:style>
  <w:style w:type="paragraph" w:styleId="BalloonText">
    <w:name w:val="Balloon Text"/>
    <w:basedOn w:val="Normal"/>
    <w:link w:val="BalloonTextChar"/>
    <w:uiPriority w:val="99"/>
    <w:semiHidden/>
    <w:unhideWhenUsed/>
    <w:rsid w:val="003C6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238"/>
    <w:rPr>
      <w:rFonts w:ascii="Tahoma" w:hAnsi="Tahoma" w:cs="Tahoma"/>
      <w:sz w:val="16"/>
      <w:szCs w:val="16"/>
    </w:rPr>
  </w:style>
  <w:style w:type="character" w:customStyle="1" w:styleId="Heading2Char">
    <w:name w:val="Heading 2 Char"/>
    <w:basedOn w:val="DefaultParagraphFont"/>
    <w:link w:val="Heading2"/>
    <w:uiPriority w:val="9"/>
    <w:rsid w:val="000716FE"/>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7C371A"/>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007FB"/>
  </w:style>
  <w:style w:type="paragraph" w:styleId="Header">
    <w:name w:val="header"/>
    <w:basedOn w:val="Normal"/>
    <w:link w:val="HeaderChar"/>
    <w:uiPriority w:val="99"/>
    <w:unhideWhenUsed/>
    <w:rsid w:val="001007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07FB"/>
  </w:style>
  <w:style w:type="paragraph" w:styleId="Footer">
    <w:name w:val="footer"/>
    <w:basedOn w:val="Normal"/>
    <w:link w:val="FooterChar"/>
    <w:uiPriority w:val="99"/>
    <w:unhideWhenUsed/>
    <w:rsid w:val="001007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7FB"/>
  </w:style>
  <w:style w:type="paragraph" w:styleId="TOC2">
    <w:name w:val="toc 2"/>
    <w:basedOn w:val="Normal"/>
    <w:next w:val="Normal"/>
    <w:autoRedefine/>
    <w:uiPriority w:val="39"/>
    <w:unhideWhenUsed/>
    <w:rsid w:val="001007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ethods.sagepub.com/reference/encyc-of-research-design/n333.x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Experience Rakings</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VLE Experience Ratings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Sheet1!$A$2:$A$7</c:f>
              <c:strCache>
                <c:ptCount val="6"/>
                <c:pt idx="0">
                  <c:v>Excellent</c:v>
                </c:pt>
                <c:pt idx="1">
                  <c:v>Great</c:v>
                </c:pt>
                <c:pt idx="2">
                  <c:v>Good</c:v>
                </c:pt>
                <c:pt idx="3">
                  <c:v>Okay</c:v>
                </c:pt>
                <c:pt idx="4">
                  <c:v>Bad</c:v>
                </c:pt>
                <c:pt idx="5">
                  <c:v>Terrible</c:v>
                </c:pt>
              </c:strCache>
            </c:strRef>
          </c:cat>
          <c:val>
            <c:numRef>
              <c:f>Sheet1!$B$2:$B$7</c:f>
              <c:numCache>
                <c:formatCode>General</c:formatCode>
                <c:ptCount val="6"/>
                <c:pt idx="0">
                  <c:v>3</c:v>
                </c:pt>
                <c:pt idx="1">
                  <c:v>2</c:v>
                </c:pt>
                <c:pt idx="2">
                  <c:v>5</c:v>
                </c:pt>
                <c:pt idx="3">
                  <c:v>2</c:v>
                </c:pt>
                <c:pt idx="4">
                  <c:v>2</c:v>
                </c:pt>
                <c:pt idx="5">
                  <c:v>0</c:v>
                </c:pt>
              </c:numCache>
            </c:numRef>
          </c:val>
          <c:extLst>
            <c:ext xmlns:c16="http://schemas.microsoft.com/office/drawing/2014/chart" uri="{C3380CC4-5D6E-409C-BE32-E72D297353CC}">
              <c16:uniqueId val="{00000000-1B11-4FA0-8A31-602A4CA62696}"/>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SEARCH</a:t>
            </a:r>
            <a:r>
              <a:rPr lang="en-US" baseline="0"/>
              <a:t> METHOD</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Search Methods on VLE Progression</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Extremely Useful</c:v>
                </c:pt>
                <c:pt idx="1">
                  <c:v>Very Useful</c:v>
                </c:pt>
                <c:pt idx="2">
                  <c:v>Moderately Useful</c:v>
                </c:pt>
                <c:pt idx="3">
                  <c:v>Slightly Difficult</c:v>
                </c:pt>
                <c:pt idx="4">
                  <c:v>Not At All Useful</c:v>
                </c:pt>
              </c:strCache>
            </c:strRef>
          </c:cat>
          <c:val>
            <c:numRef>
              <c:f>Sheet1!$B$2:$B$6</c:f>
              <c:numCache>
                <c:formatCode>General</c:formatCode>
                <c:ptCount val="5"/>
                <c:pt idx="0">
                  <c:v>2</c:v>
                </c:pt>
                <c:pt idx="1">
                  <c:v>6</c:v>
                </c:pt>
                <c:pt idx="2">
                  <c:v>4</c:v>
                </c:pt>
                <c:pt idx="3">
                  <c:v>1</c:v>
                </c:pt>
                <c:pt idx="4">
                  <c:v>0</c:v>
                </c:pt>
              </c:numCache>
            </c:numRef>
          </c:val>
          <c:extLst>
            <c:ext xmlns:c16="http://schemas.microsoft.com/office/drawing/2014/chart" uri="{C3380CC4-5D6E-409C-BE32-E72D297353CC}">
              <c16:uniqueId val="{00000000-DF05-4D39-BD39-EBEA0314A320}"/>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Duration of Search</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Duration of Search on VLE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5 - 10 minutes</c:v>
                </c:pt>
                <c:pt idx="1">
                  <c:v>10 - 20 minutes</c:v>
                </c:pt>
                <c:pt idx="2">
                  <c:v>20 - 30 minutes </c:v>
                </c:pt>
                <c:pt idx="3">
                  <c:v>30 - 50 minutes</c:v>
                </c:pt>
                <c:pt idx="4">
                  <c:v>50 - 1 hour</c:v>
                </c:pt>
              </c:strCache>
            </c:strRef>
          </c:cat>
          <c:val>
            <c:numRef>
              <c:f>Sheet1!$B$2:$B$6</c:f>
              <c:numCache>
                <c:formatCode>General</c:formatCode>
                <c:ptCount val="5"/>
                <c:pt idx="0">
                  <c:v>2</c:v>
                </c:pt>
                <c:pt idx="1">
                  <c:v>7</c:v>
                </c:pt>
                <c:pt idx="2">
                  <c:v>3</c:v>
                </c:pt>
                <c:pt idx="3">
                  <c:v>3</c:v>
                </c:pt>
                <c:pt idx="4">
                  <c:v>0</c:v>
                </c:pt>
              </c:numCache>
            </c:numRef>
          </c:val>
          <c:extLst>
            <c:ext xmlns:c16="http://schemas.microsoft.com/office/drawing/2014/chart" uri="{C3380CC4-5D6E-409C-BE32-E72D297353CC}">
              <c16:uniqueId val="{00000000-0631-4CCF-B1D2-A88C3AB453D0}"/>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VLE Recommendations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Very Likely</c:v>
                </c:pt>
                <c:pt idx="1">
                  <c:v>Likely</c:v>
                </c:pt>
                <c:pt idx="2">
                  <c:v>Unlikely</c:v>
                </c:pt>
                <c:pt idx="3">
                  <c:v>Very Unlikely</c:v>
                </c:pt>
                <c:pt idx="4">
                  <c:v>Unlikely at all</c:v>
                </c:pt>
              </c:strCache>
            </c:strRef>
          </c:cat>
          <c:val>
            <c:numRef>
              <c:f>Sheet1!$B$2:$B$6</c:f>
              <c:numCache>
                <c:formatCode>General</c:formatCode>
                <c:ptCount val="5"/>
                <c:pt idx="0">
                  <c:v>5</c:v>
                </c:pt>
                <c:pt idx="1">
                  <c:v>8</c:v>
                </c:pt>
                <c:pt idx="2">
                  <c:v>1</c:v>
                </c:pt>
                <c:pt idx="3">
                  <c:v>1</c:v>
                </c:pt>
                <c:pt idx="4">
                  <c:v>0</c:v>
                </c:pt>
              </c:numCache>
            </c:numRef>
          </c:val>
          <c:extLst>
            <c:ext xmlns:c16="http://schemas.microsoft.com/office/drawing/2014/chart" uri="{C3380CC4-5D6E-409C-BE32-E72D297353CC}">
              <c16:uniqueId val="{00000000-7B3F-4515-A222-60156160DE5A}"/>
            </c:ext>
          </c:extLst>
        </c:ser>
        <c:dLbls>
          <c:showLegendKey val="0"/>
          <c:showVal val="0"/>
          <c:showCatName val="0"/>
          <c:showSerName val="0"/>
          <c:showPercent val="1"/>
          <c:showBubbleSize val="0"/>
          <c:showLeaderLines val="1"/>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Moodle Access Difficulty</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c:v>
                </c:pt>
                <c:pt idx="1">
                  <c:v>13</c:v>
                </c:pt>
              </c:numCache>
            </c:numRef>
          </c:val>
          <c:extLst>
            <c:ext xmlns:c16="http://schemas.microsoft.com/office/drawing/2014/chart" uri="{C3380CC4-5D6E-409C-BE32-E72D297353CC}">
              <c16:uniqueId val="{00000000-51C0-4EFB-8A94-160410B1C8BC}"/>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Other Method of Research</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c:v>
                </c:pt>
                <c:pt idx="1">
                  <c:v>5</c:v>
                </c:pt>
              </c:numCache>
            </c:numRef>
          </c:val>
          <c:extLst>
            <c:ext xmlns:c16="http://schemas.microsoft.com/office/drawing/2014/chart" uri="{C3380CC4-5D6E-409C-BE32-E72D297353CC}">
              <c16:uniqueId val="{00000000-0631-4F1D-8840-2718B59D53D0}"/>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Layout of VLE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Very Satisfied</c:v>
                </c:pt>
                <c:pt idx="1">
                  <c:v>Satisfied</c:v>
                </c:pt>
                <c:pt idx="2">
                  <c:v>Neither agree or disagree</c:v>
                </c:pt>
                <c:pt idx="3">
                  <c:v>Dissatisfied</c:v>
                </c:pt>
                <c:pt idx="4">
                  <c:v>Very Dissatisfied</c:v>
                </c:pt>
              </c:strCache>
            </c:strRef>
          </c:cat>
          <c:val>
            <c:numRef>
              <c:f>Sheet1!$B$2:$B$6</c:f>
              <c:numCache>
                <c:formatCode>General</c:formatCode>
                <c:ptCount val="5"/>
                <c:pt idx="0">
                  <c:v>3</c:v>
                </c:pt>
                <c:pt idx="1">
                  <c:v>8</c:v>
                </c:pt>
                <c:pt idx="2">
                  <c:v>5</c:v>
                </c:pt>
                <c:pt idx="3">
                  <c:v>1</c:v>
                </c:pt>
                <c:pt idx="4">
                  <c:v>0</c:v>
                </c:pt>
              </c:numCache>
            </c:numRef>
          </c:val>
          <c:extLst>
            <c:ext xmlns:c16="http://schemas.microsoft.com/office/drawing/2014/chart" uri="{C3380CC4-5D6E-409C-BE32-E72D297353CC}">
              <c16:uniqueId val="{00000000-9A09-42CA-B032-01D1B16A72FB}"/>
            </c:ext>
          </c:extLst>
        </c:ser>
        <c:dLbls>
          <c:showLegendKey val="0"/>
          <c:showVal val="1"/>
          <c:showCatName val="0"/>
          <c:showSerName val="0"/>
          <c:showPercent val="0"/>
          <c:showBubbleSize val="0"/>
        </c:dLbls>
        <c:gapWidth val="150"/>
        <c:overlap val="-25"/>
        <c:axId val="237041152"/>
        <c:axId val="237042688"/>
      </c:barChart>
      <c:catAx>
        <c:axId val="237041152"/>
        <c:scaling>
          <c:orientation val="minMax"/>
        </c:scaling>
        <c:delete val="0"/>
        <c:axPos val="b"/>
        <c:numFmt formatCode="General" sourceLinked="0"/>
        <c:majorTickMark val="none"/>
        <c:minorTickMark val="none"/>
        <c:tickLblPos val="nextTo"/>
        <c:crossAx val="237042688"/>
        <c:crosses val="autoZero"/>
        <c:auto val="1"/>
        <c:lblAlgn val="ctr"/>
        <c:lblOffset val="100"/>
        <c:noMultiLvlLbl val="0"/>
      </c:catAx>
      <c:valAx>
        <c:axId val="237042688"/>
        <c:scaling>
          <c:orientation val="minMax"/>
        </c:scaling>
        <c:delete val="1"/>
        <c:axPos val="l"/>
        <c:numFmt formatCode="General" sourceLinked="1"/>
        <c:majorTickMark val="out"/>
        <c:minorTickMark val="none"/>
        <c:tickLblPos val="nextTo"/>
        <c:crossAx val="237041152"/>
        <c:crosses val="autoZero"/>
        <c:crossBetween val="between"/>
      </c:valAx>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Ale14</b:Tag>
    <b:SourceType>JournalArticle</b:SourceType>
    <b:Guid>{B5D6B5E5-D88D-4D10-BA53-7B9357634949}</b:Guid>
    <b:Author>
      <b:Author>
        <b:NameList>
          <b:Person>
            <b:Last>Alev</b:Last>
            <b:First>Elci</b:First>
          </b:Person>
          <b:Person>
            <b:Last>Begum</b:Last>
            <b:First>Cubukcuoglu,</b:First>
            <b:Middle>Devran</b:Middle>
          </b:Person>
        </b:NameList>
      </b:Author>
    </b:Author>
    <b:Title>A Narrative Research Approach: The Experiences of Social Media Support in Higher Education</b:Title>
    <b:JournalName>Learning And Collaboration Technologies</b:JournalName>
    <b:Year>2014</b:Year>
    <b:Pages>36-42</b:Pages>
    <b:RefOrder>10</b:RefOrder>
  </b:Source>
  <b:Source>
    <b:Tag>Ana12</b:Tag>
    <b:SourceType>JournalArticle</b:SourceType>
    <b:Guid>{BAFEE3C0-BFCA-4259-9080-24857751B6C2}</b:Guid>
    <b:Author>
      <b:Author>
        <b:NameList>
          <b:Person>
            <b:Last>Ana</b:Last>
            <b:First>Mogus</b:First>
          </b:Person>
          <b:Person>
            <b:Last>Ivana</b:Last>
            <b:First>Durdevic,</b:First>
            <b:Middle>Babic</b:Middle>
          </b:Person>
          <b:Person>
            <b:Last>Nenad</b:Last>
            <b:First>Suvak</b:First>
          </b:Person>
        </b:NameList>
      </b:Author>
    </b:Author>
    <b:Title>The Impact of Student Activity in a Virtual Learning Environment on their Final Mark</b:Title>
    <b:JournalName>Active Learning in Higher Education</b:JournalName>
    <b:Year>2012</b:Year>
    <b:RefOrder>6</b:RefOrder>
  </b:Source>
  <b:Source>
    <b:Tag>Ane17</b:Tag>
    <b:SourceType>JournalArticle</b:SourceType>
    <b:Guid>{291F055C-56C1-4707-BAC1-B4226E4C56A4}</b:Guid>
    <b:Author>
      <b:Author>
        <b:NameList>
          <b:Person>
            <b:Last>Anekwe</b:Last>
            <b:First>Josephine,</b:First>
            <b:Middle>Uzoamaka</b:Middle>
          </b:Person>
        </b:NameList>
      </b:Author>
    </b:Author>
    <b:Title>Impacts of Virtual Classroom Learning on Students' of Nigerian Federal and State Universities</b:Title>
    <b:JournalName>European Journal of Research and Reflection in Educational Sciences</b:JournalName>
    <b:Year>2017</b:Year>
    <b:RefOrder>8</b:RefOrder>
  </b:Source>
  <b:Source>
    <b:Tag>Chi162</b:Tag>
    <b:SourceType>JournalArticle</b:SourceType>
    <b:Guid>{AFA9CE10-25F2-4CAD-AA40-8E63EE13BA8D}</b:Guid>
    <b:Author>
      <b:Author>
        <b:NameList>
          <b:Person>
            <b:Last>Chinelo</b:Last>
            <b:First>Igwenagu</b:First>
          </b:Person>
        </b:NameList>
      </b:Author>
    </b:Author>
    <b:Title>Fundamentals of Research Methodology and Data Collection</b:Title>
    <b:JournalName>Enugu State University of Science and Technology</b:JournalName>
    <b:Year>2016</b:Year>
    <b:RefOrder>11</b:RefOrder>
  </b:Source>
  <b:Source>
    <b:Tag>Cla17</b:Tag>
    <b:SourceType>JournalArticle</b:SourceType>
    <b:Guid>{0E78B59E-F554-4F1B-A538-1F680BDD5430}</b:Guid>
    <b:Author>
      <b:Author>
        <b:NameList>
          <b:Person>
            <b:Last>Clarence</b:Last>
            <b:First>Eugene,</b:First>
            <b:Middle>Bashshar</b:Middle>
          </b:Person>
        </b:NameList>
      </b:Author>
    </b:Author>
    <b:Title>Virtual Learning Environments' Impact on Adult Learners' Motivation in the Workplace</b:Title>
    <b:JournalName>Walden Dissertations and Doctoral Studies Collection</b:JournalName>
    <b:Year>2017</b:Year>
    <b:RefOrder>9</b:RefOrder>
  </b:Source>
  <b:Source>
    <b:Tag>Cre13</b:Tag>
    <b:SourceType>Book</b:SourceType>
    <b:Guid>{62F30DCE-F9CA-496C-9A38-DFB4C0126331}</b:Guid>
    <b:Title>Qualitative Inquiry and Research Design: Choosing Among Five Approaches</b:Title>
    <b:Year>2013</b:Year>
    <b:Author>
      <b:Author>
        <b:NameList>
          <b:Person>
            <b:Last>Creswell</b:Last>
            <b:First>John,</b:First>
            <b:Middle>W.</b:Middle>
          </b:Person>
          <b:Person>
            <b:Last>Creswell</b:Last>
            <b:First>David,</b:First>
            <b:Middle>J.</b:Middle>
          </b:Person>
        </b:NameList>
      </b:Author>
    </b:Author>
    <b:City>Thousandd Oaks</b:City>
    <b:Publisher>Sage Publications</b:Publisher>
    <b:RefOrder>3</b:RefOrder>
  </b:Source>
  <b:Source>
    <b:Tag>Cre17</b:Tag>
    <b:SourceType>Book</b:SourceType>
    <b:Guid>{BF66EC5C-EBDE-4CEE-9FD1-036572BF0A75}</b:Guid>
    <b:Title>Research Design: Qualitative, Quantitative and Mixed Methods Approaches</b:Title>
    <b:Year>2017</b:Year>
    <b:Author>
      <b:Author>
        <b:NameList>
          <b:Person>
            <b:Last>Creswell</b:Last>
            <b:First>John,</b:First>
            <b:Middle>W.</b:Middle>
          </b:Person>
          <b:Person>
            <b:Last>Creswell</b:Last>
            <b:First>David,</b:First>
            <b:Middle>J.</b:Middle>
          </b:Person>
        </b:NameList>
      </b:Author>
    </b:Author>
    <b:City>Michigan</b:City>
    <b:Publisher>Sage Publications</b:Publisher>
    <b:RefOrder>12</b:RefOrder>
  </b:Source>
  <b:Source>
    <b:Tag>Gre08</b:Tag>
    <b:SourceType>Book</b:SourceType>
    <b:Guid>{29078E84-CE6F-4EEF-BC47-AEBF66E287ED}</b:Guid>
    <b:Title>Making The Most of the Web in your Classroom: A Teacher's Guide to Blogs, Podcasts, Wikis, Pages and Sites</b:Title>
    <b:Year>2008</b:Year>
    <b:City>Thousand Oaks</b:City>
    <b:Publisher>Corwin</b:Publisher>
    <b:Author>
      <b:Author>
        <b:NameList>
          <b:Person>
            <b:Last>Green</b:Last>
            <b:First>T.,</b:First>
            <b:Middle>D.</b:Middle>
          </b:Person>
          <b:Person>
            <b:Last>Brown</b:Last>
            <b:First>A.</b:First>
          </b:Person>
          <b:Person>
            <b:Last>Robinson</b:Last>
            <b:First>I.</b:First>
          </b:Person>
        </b:NameList>
      </b:Author>
    </b:Author>
    <b:RefOrder>4</b:RefOrder>
  </b:Source>
  <b:Source>
    <b:Tag>Leo17</b:Tag>
    <b:SourceType>JournalArticle</b:SourceType>
    <b:Guid>{EA1FA529-CD49-4EAC-A825-917443C51788}</b:Guid>
    <b:Author>
      <b:Author>
        <b:NameList>
          <b:Person>
            <b:Last>Leonardo</b:Last>
            <b:First>Herrera,</b:First>
            <b:Middle>Mosquera</b:Middle>
          </b:Person>
        </b:NameList>
      </b:Author>
    </b:Author>
    <b:Title>Impact of Implementing a Virtual Learning Environment (VLE) in the EFL Classroom</b:Title>
    <b:JournalName>Ikala</b:JournalName>
    <b:Year>2017</b:Year>
    <b:Pages>479-498</b:Pages>
    <b:RefOrder>2</b:RefOrder>
  </b:Source>
  <b:Source>
    <b:Tag>Sal10</b:Tag>
    <b:SourceType>InternetSite</b:SourceType>
    <b:Guid>{50A7CF84-58AF-4D73-864F-48F88AC0DC9E}</b:Guid>
    <b:Author>
      <b:Author>
        <b:NameList>
          <b:Person>
            <b:Last>Salkind</b:Last>
            <b:First>Neil,</b:First>
            <b:Middle>J.</b:Middle>
          </b:Person>
        </b:NameList>
      </b:Author>
    </b:Author>
    <b:Title>Primary Data Source</b:Title>
    <b:InternetSiteTitle>Sage Research Method</b:InternetSiteTitle>
    <b:Year>2010</b:Year>
    <b:YearAccessed>2021</b:YearAccessed>
    <b:MonthAccessed>January</b:MonthAccessed>
    <b:DayAccessed>2</b:DayAccessed>
    <b:URL>https://methods.sagepub.com/reference/encyc-of-research-design/n333.xml</b:URL>
    <b:RefOrder>13</b:RefOrder>
  </b:Source>
  <b:Source>
    <b:Tag>Wal13</b:Tag>
    <b:SourceType>Book</b:SourceType>
    <b:Guid>{BB7D5DD8-BBFF-4431-B1A2-622FF5512D73}</b:Guid>
    <b:Title>Technology Enhanced Language Learning. Connecting Theory and Practice</b:Title>
    <b:Year>2013</b:Year>
    <b:Publisher>Oxford University Press</b:Publisher>
    <b:City>Oxford</b:City>
    <b:Author>
      <b:Author>
        <b:NameList>
          <b:Person>
            <b:Last>Walker</b:Last>
            <b:First>A.</b:First>
          </b:Person>
          <b:Person>
            <b:Last>White</b:Last>
            <b:First>G.</b:First>
          </b:Person>
        </b:NameList>
      </b:Author>
    </b:Author>
    <b:RefOrder>5</b:RefOrder>
  </b:Source>
  <b:Source>
    <b:Tag>You07</b:Tag>
    <b:SourceType>Report</b:SourceType>
    <b:Guid>{D61CA6F7-342D-4A91-83DE-3B7F32719A13}</b:Guid>
    <b:Title>The Effectiveness of a Virtual Learning Environment on Student Learning About Clinical Skills</b:Title>
    <b:Year>2007</b:Year>
    <b:City>Arlington</b:City>
    <b:Publisher>University of Texas</b:Publisher>
    <b:Author>
      <b:Author>
        <b:NameList>
          <b:Person>
            <b:Last>Youn</b:Last>
            <b:First>Eric,</b:First>
            <b:Middle>J.</b:Middle>
          </b:Person>
        </b:NameList>
      </b:Author>
    </b:Author>
    <b:RefOrder>14</b:RefOrder>
  </b:Source>
  <b:Source>
    <b:Tag>Yad98</b:Tag>
    <b:SourceType>ConferenceProceedings</b:SourceType>
    <b:Guid>{DA8B7C00-9337-4FB1-BD69-22B415F193CA}</b:Guid>
    <b:Author>
      <b:Author>
        <b:NameList>
          <b:Person>
            <b:Last>Yadav</b:Last>
            <b:First>Awanish</b:First>
          </b:Person>
          <b:Person>
            <b:Last>Ragade</b:Last>
            <b:First>Rammohan</b:First>
          </b:Person>
          <b:Person>
            <b:Last>Wong</b:Last>
            <b:First>J.,</b:First>
            <b:Middle>P.</b:Middle>
          </b:Person>
        </b:NameList>
      </b:Author>
    </b:Author>
    <b:Title>The Virtual Learning Environment System</b:Title>
    <b:Year>1998</b:Year>
    <b:ConferenceName>Frontiers in Education Conference</b:ConferenceName>
    <b:RefOrder>1</b:RefOrder>
  </b:Source>
  <b:Source>
    <b:Tag>Kot041</b:Tag>
    <b:SourceType>Book</b:SourceType>
    <b:Guid>{CFC31582-35EC-4599-B61B-5E44C3C1CF16}</b:Guid>
    <b:Title>Research Methodology</b:Title>
    <b:Year>2004</b:Year>
    <b:City>New Delhi</b:City>
    <b:Publisher>New Age International Limited </b:Publisher>
    <b:Author>
      <b:Author>
        <b:NameList>
          <b:Person>
            <b:Last>Kothari</b:Last>
            <b:First>C.,</b:First>
            <b:Middle>R.</b:Middle>
          </b:Person>
        </b:NameList>
      </b:Author>
    </b:Author>
    <b:RefOrder>7</b:RefOrder>
  </b:Source>
</b:Sources>
</file>

<file path=customXml/itemProps1.xml><?xml version="1.0" encoding="utf-8"?>
<ds:datastoreItem xmlns:ds="http://schemas.openxmlformats.org/officeDocument/2006/customXml" ds:itemID="{A5774E5F-3DE2-4515-8118-3DDDC3176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1201</TotalTime>
  <Pages>15</Pages>
  <Words>2122</Words>
  <Characters>12098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andrew ohenlen</cp:lastModifiedBy>
  <cp:revision>2</cp:revision>
  <dcterms:created xsi:type="dcterms:W3CDTF">2021-09-05T19:51:00Z</dcterms:created>
  <dcterms:modified xsi:type="dcterms:W3CDTF">2021-09-06T21:36:00Z</dcterms:modified>
</cp:coreProperties>
</file>