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61354274"/>
        <w:docPartObj>
          <w:docPartGallery w:val="Cover Pages"/>
          <w:docPartUnique/>
        </w:docPartObj>
      </w:sdtPr>
      <w:sdtContent>
        <w:p w14:paraId="184EE061" w14:textId="0DFED050" w:rsidR="00EF1064" w:rsidRDefault="00EF1064">
          <w:r>
            <w:rPr>
              <w:noProof/>
            </w:rPr>
            <mc:AlternateContent>
              <mc:Choice Requires="wpg">
                <w:drawing>
                  <wp:anchor distT="0" distB="0" distL="114300" distR="114300" simplePos="0" relativeHeight="251660288" behindDoc="0" locked="0" layoutInCell="1" allowOverlap="1" wp14:anchorId="347E50A3" wp14:editId="0C9DD4F3">
                    <wp:simplePos x="0" y="0"/>
                    <wp:positionH relativeFrom="page">
                      <wp:align>left</wp:align>
                    </wp:positionH>
                    <wp:positionV relativeFrom="page">
                      <wp:align>top</wp:align>
                    </wp:positionV>
                    <wp:extent cx="6382385" cy="4064000"/>
                    <wp:effectExtent l="0" t="0" r="571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4064000"/>
                              <a:chOff x="0" y="0"/>
                              <a:chExt cx="6381735" cy="4064000"/>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10" y="761886"/>
                                <a:ext cx="5610225" cy="3302114"/>
                              </a:xfrm>
                              <a:prstGeom prst="rect">
                                <a:avLst/>
                              </a:prstGeom>
                              <a:noFill/>
                              <a:ln w="6350">
                                <a:noFill/>
                              </a:ln>
                            </wps:spPr>
                            <wps:txbx>
                              <w:txbxContent>
                                <w:sdt>
                                  <w:sdtPr>
                                    <w:rPr>
                                      <w:rFonts w:asciiTheme="majorHAnsi" w:hAnsiTheme="majorHAnsi"/>
                                      <w:color w:val="632E62"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31A789D" w14:textId="248044CE" w:rsidR="00EF1064" w:rsidRDefault="00EF1064">
                                      <w:pPr>
                                        <w:pStyle w:val="NoSpacing"/>
                                        <w:spacing w:after="240" w:line="216" w:lineRule="auto"/>
                                        <w:rPr>
                                          <w:rFonts w:asciiTheme="majorHAnsi" w:hAnsiTheme="majorHAnsi"/>
                                          <w:color w:val="632E62" w:themeColor="text2"/>
                                          <w:spacing w:val="10"/>
                                          <w:sz w:val="36"/>
                                          <w:szCs w:val="36"/>
                                        </w:rPr>
                                      </w:pPr>
                                      <w:r>
                                        <w:rPr>
                                          <w:rFonts w:asciiTheme="majorHAnsi" w:hAnsiTheme="majorHAnsi"/>
                                          <w:color w:val="632E62" w:themeColor="text2"/>
                                          <w:spacing w:val="10"/>
                                          <w:sz w:val="36"/>
                                          <w:szCs w:val="36"/>
                                        </w:rPr>
                                        <w:t>BMLW5014</w:t>
                                      </w:r>
                                    </w:p>
                                  </w:sdtContent>
                                </w:sdt>
                                <w:bookmarkStart w:id="0" w:name="_GoBack" w:displacedByCustomXml="next"/>
                                <w:sdt>
                                  <w:sdtPr>
                                    <w:rPr>
                                      <w:rFonts w:asciiTheme="majorHAnsi" w:hAnsiTheme="majorHAnsi"/>
                                      <w:caps/>
                                      <w:color w:val="632E62"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3991FBDF" w14:textId="0FDD84DB" w:rsidR="00EF1064" w:rsidRDefault="00EF1064">
                                      <w:pPr>
                                        <w:pStyle w:val="NoSpacing"/>
                                        <w:spacing w:line="216" w:lineRule="auto"/>
                                        <w:rPr>
                                          <w:rFonts w:asciiTheme="majorHAnsi" w:hAnsiTheme="majorHAnsi"/>
                                          <w:caps/>
                                          <w:color w:val="632E62" w:themeColor="text2"/>
                                          <w:sz w:val="96"/>
                                          <w:szCs w:val="96"/>
                                        </w:rPr>
                                      </w:pPr>
                                      <w:r>
                                        <w:rPr>
                                          <w:rFonts w:asciiTheme="majorHAnsi" w:hAnsiTheme="majorHAnsi"/>
                                          <w:caps/>
                                          <w:color w:val="632E62" w:themeColor="text2"/>
                                          <w:sz w:val="96"/>
                                          <w:szCs w:val="96"/>
                                        </w:rPr>
                                        <w:t>work experience: placement and paper</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47E50A3" id="Group 459" o:spid="_x0000_s1026" alt="Title: Title and subtitle with crop mark graphic" style="position:absolute;margin-left:0;margin-top:0;width:502.55pt;height:320pt;z-index:251660288;mso-position-horizontal:left;mso-position-horizontal-relative:page;mso-position-vertical:top;mso-position-vertical-relative:page;mso-width-relative:margin;mso-height-relative:margin" coordsize="63817,406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632e62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18;width:56102;height:3302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632E62"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31A789D" w14:textId="248044CE" w:rsidR="00EF1064" w:rsidRDefault="00EF1064">
                                <w:pPr>
                                  <w:pStyle w:val="NoSpacing"/>
                                  <w:spacing w:after="240" w:line="216" w:lineRule="auto"/>
                                  <w:rPr>
                                    <w:rFonts w:asciiTheme="majorHAnsi" w:hAnsiTheme="majorHAnsi"/>
                                    <w:color w:val="632E62" w:themeColor="text2"/>
                                    <w:spacing w:val="10"/>
                                    <w:sz w:val="36"/>
                                    <w:szCs w:val="36"/>
                                  </w:rPr>
                                </w:pPr>
                                <w:r>
                                  <w:rPr>
                                    <w:rFonts w:asciiTheme="majorHAnsi" w:hAnsiTheme="majorHAnsi"/>
                                    <w:color w:val="632E62" w:themeColor="text2"/>
                                    <w:spacing w:val="10"/>
                                    <w:sz w:val="36"/>
                                    <w:szCs w:val="36"/>
                                  </w:rPr>
                                  <w:t>BMLW5014</w:t>
                                </w:r>
                              </w:p>
                            </w:sdtContent>
                          </w:sdt>
                          <w:bookmarkStart w:id="1" w:name="_GoBack" w:displacedByCustomXml="next"/>
                          <w:sdt>
                            <w:sdtPr>
                              <w:rPr>
                                <w:rFonts w:asciiTheme="majorHAnsi" w:hAnsiTheme="majorHAnsi"/>
                                <w:caps/>
                                <w:color w:val="632E62"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3991FBDF" w14:textId="0FDD84DB" w:rsidR="00EF1064" w:rsidRDefault="00EF1064">
                                <w:pPr>
                                  <w:pStyle w:val="NoSpacing"/>
                                  <w:spacing w:line="216" w:lineRule="auto"/>
                                  <w:rPr>
                                    <w:rFonts w:asciiTheme="majorHAnsi" w:hAnsiTheme="majorHAnsi"/>
                                    <w:caps/>
                                    <w:color w:val="632E62" w:themeColor="text2"/>
                                    <w:sz w:val="96"/>
                                    <w:szCs w:val="96"/>
                                  </w:rPr>
                                </w:pPr>
                                <w:r>
                                  <w:rPr>
                                    <w:rFonts w:asciiTheme="majorHAnsi" w:hAnsiTheme="majorHAnsi"/>
                                    <w:caps/>
                                    <w:color w:val="632E62" w:themeColor="text2"/>
                                    <w:sz w:val="96"/>
                                    <w:szCs w:val="96"/>
                                  </w:rPr>
                                  <w:t>work experience: placement and paper</w:t>
                                </w:r>
                              </w:p>
                            </w:sdtContent>
                          </w:sdt>
                          <w:bookmarkEnd w:id="1" w:displacedByCustomXml="prev"/>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292F7C73" wp14:editId="7F406212">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730A7EDC"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ae5eb [3214]" stroked="f">
                    <w10:wrap anchorx="page" anchory="page"/>
                  </v:rect>
                </w:pict>
              </mc:Fallback>
            </mc:AlternateContent>
          </w:r>
        </w:p>
        <w:p w14:paraId="73242A43" w14:textId="6897A595" w:rsidR="00EF1064" w:rsidRDefault="00170992">
          <w:r>
            <w:rPr>
              <w:noProof/>
            </w:rPr>
            <mc:AlternateContent>
              <mc:Choice Requires="wps">
                <w:drawing>
                  <wp:anchor distT="0" distB="0" distL="114300" distR="114300" simplePos="0" relativeHeight="251663360" behindDoc="0" locked="0" layoutInCell="1" allowOverlap="1" wp14:anchorId="7B7E21B6" wp14:editId="3D587B6A">
                    <wp:simplePos x="0" y="0"/>
                    <wp:positionH relativeFrom="column">
                      <wp:posOffset>2183130</wp:posOffset>
                    </wp:positionH>
                    <wp:positionV relativeFrom="paragraph">
                      <wp:posOffset>4751070</wp:posOffset>
                    </wp:positionV>
                    <wp:extent cx="3940149" cy="1212979"/>
                    <wp:effectExtent l="0" t="0" r="0" b="0"/>
                    <wp:wrapNone/>
                    <wp:docPr id="3" name="Text Box 3"/>
                    <wp:cNvGraphicFramePr/>
                    <a:graphic xmlns:a="http://schemas.openxmlformats.org/drawingml/2006/main">
                      <a:graphicData uri="http://schemas.microsoft.com/office/word/2010/wordprocessingShape">
                        <wps:wsp>
                          <wps:cNvSpPr txBox="1"/>
                          <wps:spPr>
                            <a:xfrm>
                              <a:off x="0" y="0"/>
                              <a:ext cx="3940149" cy="1212979"/>
                            </a:xfrm>
                            <a:prstGeom prst="rect">
                              <a:avLst/>
                            </a:prstGeom>
                            <a:noFill/>
                            <a:ln w="6350">
                              <a:noFill/>
                            </a:ln>
                          </wps:spPr>
                          <wps:txbx>
                            <w:txbxContent>
                              <w:p w14:paraId="64E8ECD9" w14:textId="77777777" w:rsidR="00170992" w:rsidRDefault="00170992" w:rsidP="00170992">
                                <w:pPr>
                                  <w:jc w:val="right"/>
                                  <w:rPr>
                                    <w:rFonts w:asciiTheme="majorHAnsi" w:hAnsiTheme="majorHAnsi" w:cstheme="majorHAnsi"/>
                                    <w:color w:val="632E62"/>
                                    <w:sz w:val="44"/>
                                    <w:szCs w:val="44"/>
                                  </w:rPr>
                                </w:pPr>
                              </w:p>
                              <w:p w14:paraId="77EC2ED7" w14:textId="1765E51E" w:rsidR="00170992" w:rsidRPr="00170992" w:rsidRDefault="00170992" w:rsidP="00170992">
                                <w:pPr>
                                  <w:jc w:val="right"/>
                                  <w:rPr>
                                    <w:rFonts w:asciiTheme="majorHAnsi" w:hAnsiTheme="majorHAnsi" w:cstheme="majorHAnsi"/>
                                    <w:color w:val="632E62"/>
                                    <w:sz w:val="36"/>
                                    <w:szCs w:val="36"/>
                                  </w:rPr>
                                </w:pPr>
                                <w:r w:rsidRPr="00170992">
                                  <w:rPr>
                                    <w:rFonts w:asciiTheme="majorHAnsi" w:hAnsiTheme="majorHAnsi"/>
                                    <w:caps/>
                                    <w:color w:val="632E62" w:themeColor="text2"/>
                                    <w:sz w:val="56"/>
                                    <w:szCs w:val="56"/>
                                  </w:rPr>
                                  <w:t>FFION GEORGE</w:t>
                                </w:r>
                              </w:p>
                              <w:p w14:paraId="15A8F94E" w14:textId="0FF2FD4D" w:rsidR="00170992" w:rsidRPr="00170992" w:rsidRDefault="00170992" w:rsidP="00170992">
                                <w:pPr>
                                  <w:jc w:val="right"/>
                                  <w:rPr>
                                    <w:rFonts w:asciiTheme="majorHAnsi" w:hAnsiTheme="majorHAnsi" w:cstheme="majorHAnsi"/>
                                    <w:color w:val="632E62"/>
                                    <w:sz w:val="36"/>
                                    <w:szCs w:val="36"/>
                                  </w:rPr>
                                </w:pPr>
                                <w:r w:rsidRPr="00170992">
                                  <w:rPr>
                                    <w:rFonts w:asciiTheme="majorHAnsi" w:hAnsiTheme="majorHAnsi" w:cstheme="majorHAnsi"/>
                                    <w:color w:val="632E62"/>
                                    <w:sz w:val="36"/>
                                    <w:szCs w:val="36"/>
                                  </w:rPr>
                                  <w:t>2103342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7E21B6" id="Text Box 3" o:spid="_x0000_s1031" type="#_x0000_t202" style="position:absolute;margin-left:171.9pt;margin-top:374.1pt;width:310.25pt;height: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" filled="f" stroked="f" strokeweight=".5pt">
                    <v:textbox>
                      <w:txbxContent>
                        <w:p w14:paraId="64E8ECD9" w14:textId="77777777" w:rsidR="00170992" w:rsidRDefault="00170992" w:rsidP="00170992">
                          <w:pPr>
                            <w:jc w:val="right"/>
                            <w:rPr>
                              <w:rFonts w:asciiTheme="majorHAnsi" w:hAnsiTheme="majorHAnsi" w:cstheme="majorHAnsi"/>
                              <w:color w:val="632E62"/>
                              <w:sz w:val="44"/>
                              <w:szCs w:val="44"/>
                            </w:rPr>
                          </w:pPr>
                        </w:p>
                        <w:p w14:paraId="77EC2ED7" w14:textId="1765E51E" w:rsidR="00170992" w:rsidRPr="00170992" w:rsidRDefault="00170992" w:rsidP="00170992">
                          <w:pPr>
                            <w:jc w:val="right"/>
                            <w:rPr>
                              <w:rFonts w:asciiTheme="majorHAnsi" w:hAnsiTheme="majorHAnsi" w:cstheme="majorHAnsi"/>
                              <w:color w:val="632E62"/>
                              <w:sz w:val="36"/>
                              <w:szCs w:val="36"/>
                            </w:rPr>
                          </w:pPr>
                          <w:r w:rsidRPr="00170992">
                            <w:rPr>
                              <w:rFonts w:asciiTheme="majorHAnsi" w:hAnsiTheme="majorHAnsi"/>
                              <w:caps/>
                              <w:color w:val="632E62" w:themeColor="text2"/>
                              <w:sz w:val="56"/>
                              <w:szCs w:val="56"/>
                            </w:rPr>
                            <w:t>FFION GEORGE</w:t>
                          </w:r>
                        </w:p>
                        <w:p w14:paraId="15A8F94E" w14:textId="0FF2FD4D" w:rsidR="00170992" w:rsidRPr="00170992" w:rsidRDefault="00170992" w:rsidP="00170992">
                          <w:pPr>
                            <w:jc w:val="right"/>
                            <w:rPr>
                              <w:rFonts w:asciiTheme="majorHAnsi" w:hAnsiTheme="majorHAnsi" w:cstheme="majorHAnsi"/>
                              <w:color w:val="632E62"/>
                              <w:sz w:val="36"/>
                              <w:szCs w:val="36"/>
                            </w:rPr>
                          </w:pPr>
                          <w:r w:rsidRPr="00170992">
                            <w:rPr>
                              <w:rFonts w:asciiTheme="majorHAnsi" w:hAnsiTheme="majorHAnsi" w:cstheme="majorHAnsi"/>
                              <w:color w:val="632E62"/>
                              <w:sz w:val="36"/>
                              <w:szCs w:val="36"/>
                            </w:rPr>
                            <w:t>2103342</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447F960B" wp14:editId="3A3614AF">
                    <wp:simplePos x="0" y="0"/>
                    <wp:positionH relativeFrom="column">
                      <wp:posOffset>35560</wp:posOffset>
                    </wp:positionH>
                    <wp:positionV relativeFrom="paragraph">
                      <wp:posOffset>6838315</wp:posOffset>
                    </wp:positionV>
                    <wp:extent cx="5623560" cy="1660525"/>
                    <wp:effectExtent l="0" t="0" r="0" b="0"/>
                    <wp:wrapNone/>
                    <wp:docPr id="2" name="Text Box 2"/>
                    <wp:cNvGraphicFramePr/>
                    <a:graphic xmlns:a="http://schemas.openxmlformats.org/drawingml/2006/main">
                      <a:graphicData uri="http://schemas.microsoft.com/office/word/2010/wordprocessingShape">
                        <wps:wsp>
                          <wps:cNvSpPr txBox="1"/>
                          <wps:spPr>
                            <a:xfrm>
                              <a:off x="0" y="0"/>
                              <a:ext cx="5623560" cy="1660525"/>
                            </a:xfrm>
                            <a:prstGeom prst="rect">
                              <a:avLst/>
                            </a:prstGeom>
                            <a:noFill/>
                            <a:ln w="25400">
                              <a:noFill/>
                            </a:ln>
                          </wps:spPr>
                          <wps:txbx>
                            <w:txbxContent>
                              <w:p w14:paraId="33C54427" w14:textId="1428EB28" w:rsidR="00EF1064" w:rsidRPr="00170992" w:rsidRDefault="00170992" w:rsidP="00170992">
                                <w:pPr>
                                  <w:jc w:val="center"/>
                                  <w:rPr>
                                    <w:rFonts w:asciiTheme="minorHAnsi" w:hAnsiTheme="minorHAnsi" w:cstheme="minorHAnsi"/>
                                    <w:color w:val="632E62"/>
                                    <w:sz w:val="28"/>
                                    <w:szCs w:val="28"/>
                                  </w:rPr>
                                </w:pPr>
                                <w:r w:rsidRPr="00170992">
                                  <w:rPr>
                                    <w:rFonts w:asciiTheme="minorHAnsi" w:hAnsiTheme="minorHAnsi" w:cstheme="minorHAnsi"/>
                                    <w:color w:val="632E62"/>
                                    <w:sz w:val="32"/>
                                    <w:szCs w:val="32"/>
                                  </w:rPr>
                                  <w:t>This report comprises of an overview of the different opportunities available within the Youth Justice Sector and examines how my experience has helped me towards my future career development. The report also evaluates my work experience and the skills I have gained from my experience volunteering within this organisation</w:t>
                                </w:r>
                                <w:r w:rsidRPr="00170992">
                                  <w:rPr>
                                    <w:rFonts w:asciiTheme="minorHAnsi" w:hAnsiTheme="minorHAnsi" w:cstheme="minorHAnsi"/>
                                    <w:color w:val="632E62"/>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7F960B" id="Text Box 2" o:spid="_x0000_s1032" type="#_x0000_t202" style="position:absolute;margin-left:2.8pt;margin-top:538.45pt;width:442.8pt;height:130.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" filled="f" stroked="f" strokeweight="2pt">
                    <v:textbox>
                      <w:txbxContent>
                        <w:p w14:paraId="33C54427" w14:textId="1428EB28" w:rsidR="00EF1064" w:rsidRPr="00170992" w:rsidRDefault="00170992" w:rsidP="00170992">
                          <w:pPr>
                            <w:jc w:val="center"/>
                            <w:rPr>
                              <w:rFonts w:asciiTheme="minorHAnsi" w:hAnsiTheme="minorHAnsi" w:cstheme="minorHAnsi"/>
                              <w:color w:val="632E62"/>
                              <w:sz w:val="28"/>
                              <w:szCs w:val="28"/>
                            </w:rPr>
                          </w:pPr>
                          <w:r w:rsidRPr="00170992">
                            <w:rPr>
                              <w:rFonts w:asciiTheme="minorHAnsi" w:hAnsiTheme="minorHAnsi" w:cstheme="minorHAnsi"/>
                              <w:color w:val="632E62"/>
                              <w:sz w:val="32"/>
                              <w:szCs w:val="32"/>
                            </w:rPr>
                            <w:t>This report comprises of an overview of the different opportunities available within the Youth Justice Sector and examines how my experience has helped me towards my future career development. The report also evaluates my work experience and the skills I have gained from my experience volunteering within this organisation</w:t>
                          </w:r>
                          <w:r w:rsidRPr="00170992">
                            <w:rPr>
                              <w:rFonts w:asciiTheme="minorHAnsi" w:hAnsiTheme="minorHAnsi" w:cstheme="minorHAnsi"/>
                              <w:color w:val="632E62"/>
                              <w:sz w:val="28"/>
                              <w:szCs w:val="28"/>
                            </w:rPr>
                            <w:t>.</w:t>
                          </w:r>
                        </w:p>
                      </w:txbxContent>
                    </v:textbox>
                  </v:shape>
                </w:pict>
              </mc:Fallback>
            </mc:AlternateContent>
          </w:r>
          <w:r>
            <w:rPr>
              <w:noProof/>
            </w:rPr>
            <mc:AlternateContent>
              <mc:Choice Requires="wpg">
                <w:drawing>
                  <wp:anchor distT="0" distB="0" distL="114300" distR="114300" simplePos="0" relativeHeight="251661312" behindDoc="0" locked="0" layoutInCell="1" allowOverlap="1" wp14:anchorId="2502A016" wp14:editId="189412D3">
                    <wp:simplePos x="0" y="0"/>
                    <wp:positionH relativeFrom="page">
                      <wp:posOffset>2952374</wp:posOffset>
                    </wp:positionH>
                    <wp:positionV relativeFrom="page">
                      <wp:posOffset>7318375</wp:posOffset>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p w14:paraId="1B656966" w14:textId="38F7137C" w:rsidR="00EF1064" w:rsidRDefault="00EF1064">
                                  <w:pPr>
                                    <w:pStyle w:val="NoSpacing"/>
                                    <w:jc w:val="right"/>
                                    <w:rPr>
                                      <w:color w:val="632E62" w:themeColor="text2"/>
                                      <w:spacing w:val="10"/>
                                      <w:sz w:val="28"/>
                                      <w:szCs w:val="28"/>
                                    </w:rPr>
                                  </w:pP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502A016" id="Group 454" o:spid="_x0000_s1033" alt="Title: Author and company name with crop mark graphic" style="position:absolute;margin-left:232.45pt;margin-top:576.25pt;width:367.9pt;height:265.7pt;z-index:251661312;mso-position-horizontal-relative:page;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">
                    <v:group id="Group 455" o:spid="_x0000_s1034"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5"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632e62 [3215]" stroked="f">
                        <v:path arrowok="t" o:connecttype="custom" o:connectlocs="2133600,2867025;0,2867025;0,2605088;1866900,2605088;1866900,0;2133600,0;2133600,2867025" o:connectangles="0,0,0,0,0,0,0"/>
                      </v:shape>
                      <v:rect id="Rectangle 457" o:spid="_x0000_s1036"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7"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p w14:paraId="1B656966" w14:textId="38F7137C" w:rsidR="00EF1064" w:rsidRDefault="00EF1064">
                            <w:pPr>
                              <w:pStyle w:val="NoSpacing"/>
                              <w:jc w:val="right"/>
                              <w:rPr>
                                <w:color w:val="632E62" w:themeColor="text2"/>
                                <w:spacing w:val="10"/>
                                <w:sz w:val="28"/>
                                <w:szCs w:val="28"/>
                              </w:rPr>
                            </w:pPr>
                          </w:p>
                        </w:txbxContent>
                      </v:textbox>
                    </v:shape>
                    <w10:wrap anchorx="page" anchory="page"/>
                  </v:group>
                </w:pict>
              </mc:Fallback>
            </mc:AlternateContent>
          </w:r>
          <w:r w:rsidR="00EF1064">
            <w:br w:type="page"/>
          </w:r>
        </w:p>
      </w:sdtContent>
    </w:sdt>
    <w:p w14:paraId="2ADDD61F" w14:textId="19EB2203" w:rsidR="00EF1064" w:rsidRDefault="00EF1064"/>
    <w:sdt>
      <w:sdtPr>
        <w:id w:val="-1286725291"/>
        <w:docPartObj>
          <w:docPartGallery w:val="Table of Contents"/>
          <w:docPartUnique/>
        </w:docPartObj>
      </w:sdtPr>
      <w:sdtEndPr>
        <w:rPr>
          <w:rFonts w:ascii="Arial" w:eastAsia="Times New Roman" w:hAnsi="Arial" w:cs="Arial"/>
          <w:noProof/>
          <w:color w:val="auto"/>
          <w:spacing w:val="0"/>
          <w:sz w:val="24"/>
          <w:szCs w:val="24"/>
          <w:lang w:eastAsia="en-GB"/>
        </w:rPr>
      </w:sdtEndPr>
      <w:sdtContent>
        <w:p w14:paraId="1F274D16" w14:textId="781BB2CF" w:rsidR="005E4973" w:rsidRPr="0071603F" w:rsidRDefault="005E4973">
          <w:pPr>
            <w:pStyle w:val="TOCHeading"/>
            <w:rPr>
              <w:b w:val="0"/>
              <w:bCs w:val="0"/>
              <w:sz w:val="44"/>
              <w:szCs w:val="40"/>
            </w:rPr>
          </w:pPr>
          <w:r w:rsidRPr="0071603F">
            <w:rPr>
              <w:b w:val="0"/>
              <w:bCs w:val="0"/>
              <w:sz w:val="44"/>
              <w:szCs w:val="40"/>
            </w:rPr>
            <w:t>Table of Contents</w:t>
          </w:r>
        </w:p>
        <w:p w14:paraId="5CBD05DF" w14:textId="1E0B0256" w:rsidR="00C944F9" w:rsidRPr="0071603F" w:rsidRDefault="005E4973" w:rsidP="0071603F">
          <w:pPr>
            <w:pStyle w:val="TOC1"/>
            <w:tabs>
              <w:tab w:val="right" w:leader="dot" w:pos="9016"/>
            </w:tabs>
            <w:spacing w:line="360" w:lineRule="auto"/>
            <w:rPr>
              <w:rFonts w:ascii="Arial" w:eastAsiaTheme="minorEastAsia" w:hAnsi="Arial" w:cs="Arial"/>
              <w:b w:val="0"/>
              <w:bCs w:val="0"/>
              <w:i w:val="0"/>
              <w:iCs w:val="0"/>
              <w:noProof/>
              <w:lang w:eastAsia="en-GB"/>
            </w:rPr>
          </w:pPr>
          <w:r w:rsidRPr="0071603F">
            <w:rPr>
              <w:rFonts w:ascii="Arial" w:hAnsi="Arial" w:cs="Arial"/>
              <w:b w:val="0"/>
              <w:bCs w:val="0"/>
            </w:rPr>
            <w:fldChar w:fldCharType="begin"/>
          </w:r>
          <w:r w:rsidRPr="0071603F">
            <w:rPr>
              <w:rFonts w:ascii="Arial" w:hAnsi="Arial" w:cs="Arial"/>
            </w:rPr>
            <w:instrText xml:space="preserve"> TOC \o "1-3" \h \z \u </w:instrText>
          </w:r>
          <w:r w:rsidRPr="0071603F">
            <w:rPr>
              <w:rFonts w:ascii="Arial" w:hAnsi="Arial" w:cs="Arial"/>
              <w:b w:val="0"/>
              <w:bCs w:val="0"/>
            </w:rPr>
            <w:fldChar w:fldCharType="separate"/>
          </w:r>
          <w:hyperlink w:anchor="_Toc197094280" w:history="1">
            <w:r w:rsidR="00C944F9" w:rsidRPr="0071603F">
              <w:rPr>
                <w:rStyle w:val="Hyperlink"/>
                <w:rFonts w:ascii="Arial" w:hAnsi="Arial" w:cs="Arial"/>
                <w:noProof/>
              </w:rPr>
              <w:t>Introduction</w:t>
            </w:r>
            <w:r w:rsidR="00C944F9" w:rsidRPr="0071603F">
              <w:rPr>
                <w:rFonts w:ascii="Arial" w:hAnsi="Arial" w:cs="Arial"/>
                <w:noProof/>
                <w:webHidden/>
              </w:rPr>
              <w:tab/>
            </w:r>
            <w:r w:rsidR="00C944F9" w:rsidRPr="0071603F">
              <w:rPr>
                <w:rFonts w:ascii="Arial" w:hAnsi="Arial" w:cs="Arial"/>
                <w:noProof/>
                <w:webHidden/>
              </w:rPr>
              <w:fldChar w:fldCharType="begin"/>
            </w:r>
            <w:r w:rsidR="00C944F9" w:rsidRPr="0071603F">
              <w:rPr>
                <w:rFonts w:ascii="Arial" w:hAnsi="Arial" w:cs="Arial"/>
                <w:noProof/>
                <w:webHidden/>
              </w:rPr>
              <w:instrText xml:space="preserve"> PAGEREF _Toc197094280 \h </w:instrText>
            </w:r>
            <w:r w:rsidR="00C944F9" w:rsidRPr="0071603F">
              <w:rPr>
                <w:rFonts w:ascii="Arial" w:hAnsi="Arial" w:cs="Arial"/>
                <w:noProof/>
                <w:webHidden/>
              </w:rPr>
            </w:r>
            <w:r w:rsidR="00C944F9" w:rsidRPr="0071603F">
              <w:rPr>
                <w:rFonts w:ascii="Arial" w:hAnsi="Arial" w:cs="Arial"/>
                <w:noProof/>
                <w:webHidden/>
              </w:rPr>
              <w:fldChar w:fldCharType="separate"/>
            </w:r>
            <w:r w:rsidR="00C944F9" w:rsidRPr="0071603F">
              <w:rPr>
                <w:rFonts w:ascii="Arial" w:hAnsi="Arial" w:cs="Arial"/>
                <w:noProof/>
                <w:webHidden/>
              </w:rPr>
              <w:t>2</w:t>
            </w:r>
            <w:r w:rsidR="00C944F9" w:rsidRPr="0071603F">
              <w:rPr>
                <w:rFonts w:ascii="Arial" w:hAnsi="Arial" w:cs="Arial"/>
                <w:noProof/>
                <w:webHidden/>
              </w:rPr>
              <w:fldChar w:fldCharType="end"/>
            </w:r>
          </w:hyperlink>
        </w:p>
        <w:p w14:paraId="5A972D14" w14:textId="74845F92" w:rsidR="00C944F9" w:rsidRPr="0071603F" w:rsidRDefault="00C944F9" w:rsidP="0071603F">
          <w:pPr>
            <w:pStyle w:val="TOC3"/>
            <w:tabs>
              <w:tab w:val="right" w:leader="dot" w:pos="9016"/>
            </w:tabs>
            <w:spacing w:line="360" w:lineRule="auto"/>
            <w:rPr>
              <w:rFonts w:ascii="Arial" w:eastAsiaTheme="minorEastAsia" w:hAnsi="Arial" w:cs="Arial"/>
              <w:noProof/>
              <w:sz w:val="24"/>
              <w:szCs w:val="24"/>
              <w:lang w:eastAsia="en-GB"/>
            </w:rPr>
          </w:pPr>
          <w:hyperlink w:anchor="_Toc197094281" w:history="1">
            <w:r w:rsidRPr="0071603F">
              <w:rPr>
                <w:rStyle w:val="Hyperlink"/>
                <w:rFonts w:ascii="Arial" w:eastAsia="Times New Roman" w:hAnsi="Arial" w:cs="Arial"/>
                <w:noProof/>
                <w:sz w:val="24"/>
                <w:szCs w:val="24"/>
                <w:lang w:eastAsia="en-GB"/>
              </w:rPr>
              <w:t>Objectives</w:t>
            </w:r>
            <w:r w:rsidRPr="0071603F">
              <w:rPr>
                <w:rFonts w:ascii="Arial" w:hAnsi="Arial" w:cs="Arial"/>
                <w:noProof/>
                <w:webHidden/>
                <w:sz w:val="24"/>
                <w:szCs w:val="24"/>
              </w:rPr>
              <w:tab/>
            </w:r>
            <w:r w:rsidRPr="0071603F">
              <w:rPr>
                <w:rFonts w:ascii="Arial" w:hAnsi="Arial" w:cs="Arial"/>
                <w:noProof/>
                <w:webHidden/>
                <w:sz w:val="24"/>
                <w:szCs w:val="24"/>
              </w:rPr>
              <w:fldChar w:fldCharType="begin"/>
            </w:r>
            <w:r w:rsidRPr="0071603F">
              <w:rPr>
                <w:rFonts w:ascii="Arial" w:hAnsi="Arial" w:cs="Arial"/>
                <w:noProof/>
                <w:webHidden/>
                <w:sz w:val="24"/>
                <w:szCs w:val="24"/>
              </w:rPr>
              <w:instrText xml:space="preserve"> PAGEREF _Toc197094281 \h </w:instrText>
            </w:r>
            <w:r w:rsidRPr="0071603F">
              <w:rPr>
                <w:rFonts w:ascii="Arial" w:hAnsi="Arial" w:cs="Arial"/>
                <w:noProof/>
                <w:webHidden/>
                <w:sz w:val="24"/>
                <w:szCs w:val="24"/>
              </w:rPr>
            </w:r>
            <w:r w:rsidRPr="0071603F">
              <w:rPr>
                <w:rFonts w:ascii="Arial" w:hAnsi="Arial" w:cs="Arial"/>
                <w:noProof/>
                <w:webHidden/>
                <w:sz w:val="24"/>
                <w:szCs w:val="24"/>
              </w:rPr>
              <w:fldChar w:fldCharType="separate"/>
            </w:r>
            <w:r w:rsidRPr="0071603F">
              <w:rPr>
                <w:rFonts w:ascii="Arial" w:hAnsi="Arial" w:cs="Arial"/>
                <w:noProof/>
                <w:webHidden/>
                <w:sz w:val="24"/>
                <w:szCs w:val="24"/>
              </w:rPr>
              <w:t>3</w:t>
            </w:r>
            <w:r w:rsidRPr="0071603F">
              <w:rPr>
                <w:rFonts w:ascii="Arial" w:hAnsi="Arial" w:cs="Arial"/>
                <w:noProof/>
                <w:webHidden/>
                <w:sz w:val="24"/>
                <w:szCs w:val="24"/>
              </w:rPr>
              <w:fldChar w:fldCharType="end"/>
            </w:r>
          </w:hyperlink>
        </w:p>
        <w:p w14:paraId="74A935C6" w14:textId="5AE215C3" w:rsidR="00C944F9" w:rsidRPr="0071603F" w:rsidRDefault="00C944F9" w:rsidP="0071603F">
          <w:pPr>
            <w:pStyle w:val="TOC1"/>
            <w:tabs>
              <w:tab w:val="right" w:leader="dot" w:pos="9016"/>
            </w:tabs>
            <w:spacing w:line="360" w:lineRule="auto"/>
            <w:rPr>
              <w:rFonts w:ascii="Arial" w:eastAsiaTheme="minorEastAsia" w:hAnsi="Arial" w:cs="Arial"/>
              <w:b w:val="0"/>
              <w:bCs w:val="0"/>
              <w:i w:val="0"/>
              <w:iCs w:val="0"/>
              <w:noProof/>
              <w:lang w:eastAsia="en-GB"/>
            </w:rPr>
          </w:pPr>
          <w:hyperlink w:anchor="_Toc197094282" w:history="1">
            <w:r w:rsidRPr="0071603F">
              <w:rPr>
                <w:rStyle w:val="Hyperlink"/>
                <w:rFonts w:ascii="Arial" w:hAnsi="Arial" w:cs="Arial"/>
                <w:noProof/>
              </w:rPr>
              <w:t>Main Body</w:t>
            </w:r>
            <w:r w:rsidRPr="0071603F">
              <w:rPr>
                <w:rFonts w:ascii="Arial" w:hAnsi="Arial" w:cs="Arial"/>
                <w:noProof/>
                <w:webHidden/>
              </w:rPr>
              <w:tab/>
            </w:r>
            <w:r w:rsidRPr="0071603F">
              <w:rPr>
                <w:rFonts w:ascii="Arial" w:hAnsi="Arial" w:cs="Arial"/>
                <w:noProof/>
                <w:webHidden/>
              </w:rPr>
              <w:fldChar w:fldCharType="begin"/>
            </w:r>
            <w:r w:rsidRPr="0071603F">
              <w:rPr>
                <w:rFonts w:ascii="Arial" w:hAnsi="Arial" w:cs="Arial"/>
                <w:noProof/>
                <w:webHidden/>
              </w:rPr>
              <w:instrText xml:space="preserve"> PAGEREF _Toc197094282 \h </w:instrText>
            </w:r>
            <w:r w:rsidRPr="0071603F">
              <w:rPr>
                <w:rFonts w:ascii="Arial" w:hAnsi="Arial" w:cs="Arial"/>
                <w:noProof/>
                <w:webHidden/>
              </w:rPr>
            </w:r>
            <w:r w:rsidRPr="0071603F">
              <w:rPr>
                <w:rFonts w:ascii="Arial" w:hAnsi="Arial" w:cs="Arial"/>
                <w:noProof/>
                <w:webHidden/>
              </w:rPr>
              <w:fldChar w:fldCharType="separate"/>
            </w:r>
            <w:r w:rsidRPr="0071603F">
              <w:rPr>
                <w:rFonts w:ascii="Arial" w:hAnsi="Arial" w:cs="Arial"/>
                <w:noProof/>
                <w:webHidden/>
              </w:rPr>
              <w:t>4</w:t>
            </w:r>
            <w:r w:rsidRPr="0071603F">
              <w:rPr>
                <w:rFonts w:ascii="Arial" w:hAnsi="Arial" w:cs="Arial"/>
                <w:noProof/>
                <w:webHidden/>
              </w:rPr>
              <w:fldChar w:fldCharType="end"/>
            </w:r>
          </w:hyperlink>
        </w:p>
        <w:p w14:paraId="1A80E125" w14:textId="206AF1CD" w:rsidR="00C944F9" w:rsidRPr="0071603F" w:rsidRDefault="00C944F9" w:rsidP="0071603F">
          <w:pPr>
            <w:pStyle w:val="TOC3"/>
            <w:tabs>
              <w:tab w:val="right" w:leader="dot" w:pos="9016"/>
            </w:tabs>
            <w:spacing w:line="360" w:lineRule="auto"/>
            <w:rPr>
              <w:rFonts w:ascii="Arial" w:eastAsiaTheme="minorEastAsia" w:hAnsi="Arial" w:cs="Arial"/>
              <w:noProof/>
              <w:sz w:val="24"/>
              <w:szCs w:val="24"/>
              <w:lang w:eastAsia="en-GB"/>
            </w:rPr>
          </w:pPr>
          <w:hyperlink w:anchor="_Toc197094283" w:history="1">
            <w:r w:rsidRPr="0071603F">
              <w:rPr>
                <w:rStyle w:val="Hyperlink"/>
                <w:rFonts w:ascii="Arial" w:eastAsia="Times New Roman" w:hAnsi="Arial" w:cs="Arial"/>
                <w:noProof/>
                <w:sz w:val="24"/>
                <w:szCs w:val="24"/>
                <w:lang w:eastAsia="en-GB"/>
              </w:rPr>
              <w:t>The nature of the Youth Justice System</w:t>
            </w:r>
            <w:r w:rsidRPr="0071603F">
              <w:rPr>
                <w:rFonts w:ascii="Arial" w:hAnsi="Arial" w:cs="Arial"/>
                <w:noProof/>
                <w:webHidden/>
                <w:sz w:val="24"/>
                <w:szCs w:val="24"/>
              </w:rPr>
              <w:tab/>
            </w:r>
            <w:r w:rsidRPr="0071603F">
              <w:rPr>
                <w:rFonts w:ascii="Arial" w:hAnsi="Arial" w:cs="Arial"/>
                <w:noProof/>
                <w:webHidden/>
                <w:sz w:val="24"/>
                <w:szCs w:val="24"/>
              </w:rPr>
              <w:fldChar w:fldCharType="begin"/>
            </w:r>
            <w:r w:rsidRPr="0071603F">
              <w:rPr>
                <w:rFonts w:ascii="Arial" w:hAnsi="Arial" w:cs="Arial"/>
                <w:noProof/>
                <w:webHidden/>
                <w:sz w:val="24"/>
                <w:szCs w:val="24"/>
              </w:rPr>
              <w:instrText xml:space="preserve"> PAGEREF _Toc197094283 \h </w:instrText>
            </w:r>
            <w:r w:rsidRPr="0071603F">
              <w:rPr>
                <w:rFonts w:ascii="Arial" w:hAnsi="Arial" w:cs="Arial"/>
                <w:noProof/>
                <w:webHidden/>
                <w:sz w:val="24"/>
                <w:szCs w:val="24"/>
              </w:rPr>
            </w:r>
            <w:r w:rsidRPr="0071603F">
              <w:rPr>
                <w:rFonts w:ascii="Arial" w:hAnsi="Arial" w:cs="Arial"/>
                <w:noProof/>
                <w:webHidden/>
                <w:sz w:val="24"/>
                <w:szCs w:val="24"/>
              </w:rPr>
              <w:fldChar w:fldCharType="separate"/>
            </w:r>
            <w:r w:rsidRPr="0071603F">
              <w:rPr>
                <w:rFonts w:ascii="Arial" w:hAnsi="Arial" w:cs="Arial"/>
                <w:noProof/>
                <w:webHidden/>
                <w:sz w:val="24"/>
                <w:szCs w:val="24"/>
              </w:rPr>
              <w:t>4</w:t>
            </w:r>
            <w:r w:rsidRPr="0071603F">
              <w:rPr>
                <w:rFonts w:ascii="Arial" w:hAnsi="Arial" w:cs="Arial"/>
                <w:noProof/>
                <w:webHidden/>
                <w:sz w:val="24"/>
                <w:szCs w:val="24"/>
              </w:rPr>
              <w:fldChar w:fldCharType="end"/>
            </w:r>
          </w:hyperlink>
        </w:p>
        <w:p w14:paraId="5D4A17CA" w14:textId="6B875B0D" w:rsidR="00C944F9" w:rsidRPr="0071603F" w:rsidRDefault="00C944F9" w:rsidP="0071603F">
          <w:pPr>
            <w:pStyle w:val="TOC3"/>
            <w:tabs>
              <w:tab w:val="right" w:leader="dot" w:pos="9016"/>
            </w:tabs>
            <w:spacing w:line="360" w:lineRule="auto"/>
            <w:rPr>
              <w:rFonts w:ascii="Arial" w:eastAsiaTheme="minorEastAsia" w:hAnsi="Arial" w:cs="Arial"/>
              <w:noProof/>
              <w:sz w:val="24"/>
              <w:szCs w:val="24"/>
              <w:lang w:eastAsia="en-GB"/>
            </w:rPr>
          </w:pPr>
          <w:hyperlink w:anchor="_Toc197094284" w:history="1">
            <w:r w:rsidRPr="0071603F">
              <w:rPr>
                <w:rStyle w:val="Hyperlink"/>
                <w:rFonts w:ascii="Arial" w:eastAsia="Times New Roman" w:hAnsi="Arial" w:cs="Arial"/>
                <w:noProof/>
                <w:sz w:val="24"/>
                <w:szCs w:val="24"/>
                <w:lang w:eastAsia="en-GB"/>
              </w:rPr>
              <w:t>My Role within the Organisation</w:t>
            </w:r>
            <w:r w:rsidRPr="0071603F">
              <w:rPr>
                <w:rFonts w:ascii="Arial" w:hAnsi="Arial" w:cs="Arial"/>
                <w:noProof/>
                <w:webHidden/>
                <w:sz w:val="24"/>
                <w:szCs w:val="24"/>
              </w:rPr>
              <w:tab/>
            </w:r>
            <w:r w:rsidRPr="0071603F">
              <w:rPr>
                <w:rFonts w:ascii="Arial" w:hAnsi="Arial" w:cs="Arial"/>
                <w:noProof/>
                <w:webHidden/>
                <w:sz w:val="24"/>
                <w:szCs w:val="24"/>
              </w:rPr>
              <w:fldChar w:fldCharType="begin"/>
            </w:r>
            <w:r w:rsidRPr="0071603F">
              <w:rPr>
                <w:rFonts w:ascii="Arial" w:hAnsi="Arial" w:cs="Arial"/>
                <w:noProof/>
                <w:webHidden/>
                <w:sz w:val="24"/>
                <w:szCs w:val="24"/>
              </w:rPr>
              <w:instrText xml:space="preserve"> PAGEREF _Toc197094284 \h </w:instrText>
            </w:r>
            <w:r w:rsidRPr="0071603F">
              <w:rPr>
                <w:rFonts w:ascii="Arial" w:hAnsi="Arial" w:cs="Arial"/>
                <w:noProof/>
                <w:webHidden/>
                <w:sz w:val="24"/>
                <w:szCs w:val="24"/>
              </w:rPr>
            </w:r>
            <w:r w:rsidRPr="0071603F">
              <w:rPr>
                <w:rFonts w:ascii="Arial" w:hAnsi="Arial" w:cs="Arial"/>
                <w:noProof/>
                <w:webHidden/>
                <w:sz w:val="24"/>
                <w:szCs w:val="24"/>
              </w:rPr>
              <w:fldChar w:fldCharType="separate"/>
            </w:r>
            <w:r w:rsidRPr="0071603F">
              <w:rPr>
                <w:rFonts w:ascii="Arial" w:hAnsi="Arial" w:cs="Arial"/>
                <w:noProof/>
                <w:webHidden/>
                <w:sz w:val="24"/>
                <w:szCs w:val="24"/>
              </w:rPr>
              <w:t>5</w:t>
            </w:r>
            <w:r w:rsidRPr="0071603F">
              <w:rPr>
                <w:rFonts w:ascii="Arial" w:hAnsi="Arial" w:cs="Arial"/>
                <w:noProof/>
                <w:webHidden/>
                <w:sz w:val="24"/>
                <w:szCs w:val="24"/>
              </w:rPr>
              <w:fldChar w:fldCharType="end"/>
            </w:r>
          </w:hyperlink>
        </w:p>
        <w:p w14:paraId="7E7F87EE" w14:textId="7395F68D" w:rsidR="00C944F9" w:rsidRPr="0071603F" w:rsidRDefault="00C944F9" w:rsidP="0071603F">
          <w:pPr>
            <w:pStyle w:val="TOC3"/>
            <w:tabs>
              <w:tab w:val="right" w:leader="dot" w:pos="9016"/>
            </w:tabs>
            <w:spacing w:line="360" w:lineRule="auto"/>
            <w:rPr>
              <w:rFonts w:ascii="Arial" w:eastAsiaTheme="minorEastAsia" w:hAnsi="Arial" w:cs="Arial"/>
              <w:noProof/>
              <w:sz w:val="24"/>
              <w:szCs w:val="24"/>
              <w:lang w:eastAsia="en-GB"/>
            </w:rPr>
          </w:pPr>
          <w:hyperlink w:anchor="_Toc197094285" w:history="1">
            <w:r w:rsidRPr="0071603F">
              <w:rPr>
                <w:rStyle w:val="Hyperlink"/>
                <w:rFonts w:ascii="Arial" w:eastAsia="Times New Roman" w:hAnsi="Arial" w:cs="Arial"/>
                <w:noProof/>
                <w:sz w:val="24"/>
                <w:szCs w:val="24"/>
                <w:lang w:eastAsia="en-GB"/>
              </w:rPr>
              <w:t>Analysis and reflection on my experience</w:t>
            </w:r>
            <w:r w:rsidRPr="0071603F">
              <w:rPr>
                <w:rFonts w:ascii="Arial" w:hAnsi="Arial" w:cs="Arial"/>
                <w:noProof/>
                <w:webHidden/>
                <w:sz w:val="24"/>
                <w:szCs w:val="24"/>
              </w:rPr>
              <w:tab/>
            </w:r>
            <w:r w:rsidRPr="0071603F">
              <w:rPr>
                <w:rFonts w:ascii="Arial" w:hAnsi="Arial" w:cs="Arial"/>
                <w:noProof/>
                <w:webHidden/>
                <w:sz w:val="24"/>
                <w:szCs w:val="24"/>
              </w:rPr>
              <w:fldChar w:fldCharType="begin"/>
            </w:r>
            <w:r w:rsidRPr="0071603F">
              <w:rPr>
                <w:rFonts w:ascii="Arial" w:hAnsi="Arial" w:cs="Arial"/>
                <w:noProof/>
                <w:webHidden/>
                <w:sz w:val="24"/>
                <w:szCs w:val="24"/>
              </w:rPr>
              <w:instrText xml:space="preserve"> PAGEREF _Toc197094285 \h </w:instrText>
            </w:r>
            <w:r w:rsidRPr="0071603F">
              <w:rPr>
                <w:rFonts w:ascii="Arial" w:hAnsi="Arial" w:cs="Arial"/>
                <w:noProof/>
                <w:webHidden/>
                <w:sz w:val="24"/>
                <w:szCs w:val="24"/>
              </w:rPr>
            </w:r>
            <w:r w:rsidRPr="0071603F">
              <w:rPr>
                <w:rFonts w:ascii="Arial" w:hAnsi="Arial" w:cs="Arial"/>
                <w:noProof/>
                <w:webHidden/>
                <w:sz w:val="24"/>
                <w:szCs w:val="24"/>
              </w:rPr>
              <w:fldChar w:fldCharType="separate"/>
            </w:r>
            <w:r w:rsidRPr="0071603F">
              <w:rPr>
                <w:rFonts w:ascii="Arial" w:hAnsi="Arial" w:cs="Arial"/>
                <w:noProof/>
                <w:webHidden/>
                <w:sz w:val="24"/>
                <w:szCs w:val="24"/>
              </w:rPr>
              <w:t>6</w:t>
            </w:r>
            <w:r w:rsidRPr="0071603F">
              <w:rPr>
                <w:rFonts w:ascii="Arial" w:hAnsi="Arial" w:cs="Arial"/>
                <w:noProof/>
                <w:webHidden/>
                <w:sz w:val="24"/>
                <w:szCs w:val="24"/>
              </w:rPr>
              <w:fldChar w:fldCharType="end"/>
            </w:r>
          </w:hyperlink>
        </w:p>
        <w:p w14:paraId="7D8EB6B5" w14:textId="1A6F5885" w:rsidR="00C944F9" w:rsidRPr="0071603F" w:rsidRDefault="00C944F9" w:rsidP="0071603F">
          <w:pPr>
            <w:pStyle w:val="TOC1"/>
            <w:tabs>
              <w:tab w:val="right" w:leader="dot" w:pos="9016"/>
            </w:tabs>
            <w:spacing w:line="360" w:lineRule="auto"/>
            <w:rPr>
              <w:rFonts w:ascii="Arial" w:eastAsiaTheme="minorEastAsia" w:hAnsi="Arial" w:cs="Arial"/>
              <w:b w:val="0"/>
              <w:bCs w:val="0"/>
              <w:i w:val="0"/>
              <w:iCs w:val="0"/>
              <w:noProof/>
              <w:lang w:eastAsia="en-GB"/>
            </w:rPr>
          </w:pPr>
          <w:hyperlink w:anchor="_Toc197094286" w:history="1">
            <w:r w:rsidRPr="0071603F">
              <w:rPr>
                <w:rStyle w:val="Hyperlink"/>
                <w:rFonts w:ascii="Arial" w:hAnsi="Arial" w:cs="Arial"/>
                <w:noProof/>
              </w:rPr>
              <w:t>Conclusion</w:t>
            </w:r>
            <w:r w:rsidRPr="0071603F">
              <w:rPr>
                <w:rFonts w:ascii="Arial" w:hAnsi="Arial" w:cs="Arial"/>
                <w:noProof/>
                <w:webHidden/>
              </w:rPr>
              <w:tab/>
            </w:r>
            <w:r w:rsidRPr="0071603F">
              <w:rPr>
                <w:rFonts w:ascii="Arial" w:hAnsi="Arial" w:cs="Arial"/>
                <w:noProof/>
                <w:webHidden/>
              </w:rPr>
              <w:fldChar w:fldCharType="begin"/>
            </w:r>
            <w:r w:rsidRPr="0071603F">
              <w:rPr>
                <w:rFonts w:ascii="Arial" w:hAnsi="Arial" w:cs="Arial"/>
                <w:noProof/>
                <w:webHidden/>
              </w:rPr>
              <w:instrText xml:space="preserve"> PAGEREF _Toc197094286 \h </w:instrText>
            </w:r>
            <w:r w:rsidRPr="0071603F">
              <w:rPr>
                <w:rFonts w:ascii="Arial" w:hAnsi="Arial" w:cs="Arial"/>
                <w:noProof/>
                <w:webHidden/>
              </w:rPr>
            </w:r>
            <w:r w:rsidRPr="0071603F">
              <w:rPr>
                <w:rFonts w:ascii="Arial" w:hAnsi="Arial" w:cs="Arial"/>
                <w:noProof/>
                <w:webHidden/>
              </w:rPr>
              <w:fldChar w:fldCharType="separate"/>
            </w:r>
            <w:r w:rsidRPr="0071603F">
              <w:rPr>
                <w:rFonts w:ascii="Arial" w:hAnsi="Arial" w:cs="Arial"/>
                <w:noProof/>
                <w:webHidden/>
              </w:rPr>
              <w:t>8</w:t>
            </w:r>
            <w:r w:rsidRPr="0071603F">
              <w:rPr>
                <w:rFonts w:ascii="Arial" w:hAnsi="Arial" w:cs="Arial"/>
                <w:noProof/>
                <w:webHidden/>
              </w:rPr>
              <w:fldChar w:fldCharType="end"/>
            </w:r>
          </w:hyperlink>
        </w:p>
        <w:p w14:paraId="67044AB1" w14:textId="0C09E131" w:rsidR="00C944F9" w:rsidRPr="0071603F" w:rsidRDefault="00C944F9" w:rsidP="0071603F">
          <w:pPr>
            <w:pStyle w:val="TOC1"/>
            <w:tabs>
              <w:tab w:val="right" w:leader="dot" w:pos="9016"/>
            </w:tabs>
            <w:spacing w:line="360" w:lineRule="auto"/>
            <w:rPr>
              <w:rFonts w:ascii="Arial" w:eastAsiaTheme="minorEastAsia" w:hAnsi="Arial" w:cs="Arial"/>
              <w:b w:val="0"/>
              <w:bCs w:val="0"/>
              <w:i w:val="0"/>
              <w:iCs w:val="0"/>
              <w:noProof/>
              <w:lang w:eastAsia="en-GB"/>
            </w:rPr>
          </w:pPr>
          <w:hyperlink w:anchor="_Toc197094287" w:history="1">
            <w:r w:rsidRPr="0071603F">
              <w:rPr>
                <w:rStyle w:val="Hyperlink"/>
                <w:rFonts w:ascii="Arial" w:hAnsi="Arial" w:cs="Arial"/>
                <w:noProof/>
              </w:rPr>
              <w:t>Referenc</w:t>
            </w:r>
            <w:r w:rsidRPr="0071603F">
              <w:rPr>
                <w:rStyle w:val="Hyperlink"/>
                <w:rFonts w:ascii="Arial" w:hAnsi="Arial" w:cs="Arial"/>
                <w:noProof/>
              </w:rPr>
              <w:t>e</w:t>
            </w:r>
            <w:r w:rsidRPr="0071603F">
              <w:rPr>
                <w:rStyle w:val="Hyperlink"/>
                <w:rFonts w:ascii="Arial" w:hAnsi="Arial" w:cs="Arial"/>
                <w:noProof/>
              </w:rPr>
              <w:t>s</w:t>
            </w:r>
            <w:r w:rsidRPr="0071603F">
              <w:rPr>
                <w:rFonts w:ascii="Arial" w:hAnsi="Arial" w:cs="Arial"/>
                <w:noProof/>
                <w:webHidden/>
              </w:rPr>
              <w:tab/>
            </w:r>
            <w:r w:rsidRPr="0071603F">
              <w:rPr>
                <w:rFonts w:ascii="Arial" w:hAnsi="Arial" w:cs="Arial"/>
                <w:noProof/>
                <w:webHidden/>
              </w:rPr>
              <w:fldChar w:fldCharType="begin"/>
            </w:r>
            <w:r w:rsidRPr="0071603F">
              <w:rPr>
                <w:rFonts w:ascii="Arial" w:hAnsi="Arial" w:cs="Arial"/>
                <w:noProof/>
                <w:webHidden/>
              </w:rPr>
              <w:instrText xml:space="preserve"> PAGEREF _Toc197094287 \h </w:instrText>
            </w:r>
            <w:r w:rsidRPr="0071603F">
              <w:rPr>
                <w:rFonts w:ascii="Arial" w:hAnsi="Arial" w:cs="Arial"/>
                <w:noProof/>
                <w:webHidden/>
              </w:rPr>
            </w:r>
            <w:r w:rsidRPr="0071603F">
              <w:rPr>
                <w:rFonts w:ascii="Arial" w:hAnsi="Arial" w:cs="Arial"/>
                <w:noProof/>
                <w:webHidden/>
              </w:rPr>
              <w:fldChar w:fldCharType="separate"/>
            </w:r>
            <w:r w:rsidRPr="0071603F">
              <w:rPr>
                <w:rFonts w:ascii="Arial" w:hAnsi="Arial" w:cs="Arial"/>
                <w:noProof/>
                <w:webHidden/>
              </w:rPr>
              <w:t>9</w:t>
            </w:r>
            <w:r w:rsidRPr="0071603F">
              <w:rPr>
                <w:rFonts w:ascii="Arial" w:hAnsi="Arial" w:cs="Arial"/>
                <w:noProof/>
                <w:webHidden/>
              </w:rPr>
              <w:fldChar w:fldCharType="end"/>
            </w:r>
          </w:hyperlink>
        </w:p>
        <w:p w14:paraId="41C50C40" w14:textId="393E47B0" w:rsidR="005E4973" w:rsidRPr="0071603F" w:rsidRDefault="005E4973" w:rsidP="0071603F">
          <w:pPr>
            <w:spacing w:line="360" w:lineRule="auto"/>
            <w:rPr>
              <w:rFonts w:ascii="Arial" w:hAnsi="Arial" w:cs="Arial"/>
            </w:rPr>
          </w:pPr>
          <w:r w:rsidRPr="0071603F">
            <w:rPr>
              <w:rFonts w:ascii="Arial" w:hAnsi="Arial" w:cs="Arial"/>
              <w:b/>
              <w:bCs/>
              <w:noProof/>
            </w:rPr>
            <w:fldChar w:fldCharType="end"/>
          </w:r>
        </w:p>
      </w:sdtContent>
    </w:sdt>
    <w:p w14:paraId="03A97C95" w14:textId="77777777" w:rsidR="00EF1064" w:rsidRPr="0071603F" w:rsidRDefault="00EF1064" w:rsidP="0071603F">
      <w:pPr>
        <w:spacing w:line="360" w:lineRule="auto"/>
        <w:rPr>
          <w:rFonts w:ascii="Arial" w:hAnsi="Arial" w:cs="Arial"/>
        </w:rPr>
      </w:pPr>
    </w:p>
    <w:p w14:paraId="2BFF3015" w14:textId="77777777" w:rsidR="00EF1064" w:rsidRDefault="00EF1064"/>
    <w:p w14:paraId="0CBE3802" w14:textId="77777777" w:rsidR="00EF1064" w:rsidRDefault="00EF1064"/>
    <w:p w14:paraId="1729016D" w14:textId="77777777" w:rsidR="00EF1064" w:rsidRDefault="00EF1064"/>
    <w:p w14:paraId="786AB25D" w14:textId="77777777" w:rsidR="00EF1064" w:rsidRDefault="00EF1064"/>
    <w:p w14:paraId="6C849CD0" w14:textId="295E329C" w:rsidR="00EF1064" w:rsidRDefault="00EF1064">
      <w:r>
        <w:br w:type="page"/>
      </w:r>
    </w:p>
    <w:p w14:paraId="63F05B52" w14:textId="49E916BB" w:rsidR="00EF1064" w:rsidRPr="00C944F9" w:rsidRDefault="00EF1064" w:rsidP="00EF1064">
      <w:pPr>
        <w:pStyle w:val="Heading1"/>
        <w:rPr>
          <w:sz w:val="36"/>
          <w:szCs w:val="32"/>
        </w:rPr>
      </w:pPr>
      <w:bookmarkStart w:id="2" w:name="_Toc162351904"/>
      <w:bookmarkStart w:id="3" w:name="_Toc197094280"/>
      <w:r w:rsidRPr="00C944F9">
        <w:rPr>
          <w:sz w:val="36"/>
          <w:szCs w:val="32"/>
        </w:rPr>
        <w:lastRenderedPageBreak/>
        <w:t>Introduction</w:t>
      </w:r>
      <w:bookmarkEnd w:id="3"/>
      <w:r w:rsidRPr="00C944F9">
        <w:rPr>
          <w:sz w:val="36"/>
          <w:szCs w:val="32"/>
        </w:rPr>
        <w:t xml:space="preserve"> </w:t>
      </w:r>
      <w:bookmarkEnd w:id="2"/>
    </w:p>
    <w:p w14:paraId="3E474DB7" w14:textId="507D37C0" w:rsidR="003B7FEB" w:rsidRPr="003B7FEB" w:rsidRDefault="003B7FEB" w:rsidP="003B7FEB">
      <w:pPr>
        <w:spacing w:line="360" w:lineRule="auto"/>
        <w:rPr>
          <w:rFonts w:asciiTheme="minorHAnsi" w:hAnsiTheme="minorHAnsi" w:cstheme="minorHAnsi"/>
        </w:rPr>
      </w:pPr>
    </w:p>
    <w:p w14:paraId="0D5D8417" w14:textId="77777777" w:rsidR="00C2150B" w:rsidRDefault="003B7FEB" w:rsidP="003B7FE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r w:rsidRPr="00C944F9">
        <w:rPr>
          <w:rFonts w:ascii="Arial" w:hAnsi="Arial" w:cs="Arial"/>
        </w:rPr>
        <w:t>There are many voluntary and employment opportunities available within the youth justice system which can contribute to continuing professional development for people aspiring to work with young people in contravention of the law. T</w:t>
      </w:r>
      <w:r w:rsidR="00C2150B">
        <w:rPr>
          <w:rFonts w:ascii="Arial" w:hAnsi="Arial" w:cs="Arial"/>
        </w:rPr>
        <w:t>hese opportunities can act as an</w:t>
      </w:r>
      <w:r w:rsidRPr="00C944F9">
        <w:rPr>
          <w:rFonts w:ascii="Arial" w:hAnsi="Arial" w:cs="Arial"/>
        </w:rPr>
        <w:t xml:space="preserve"> initial </w:t>
      </w:r>
      <w:r w:rsidRPr="00C944F9">
        <w:rPr>
          <w:rFonts w:ascii="Arial" w:hAnsi="Arial" w:cs="Arial"/>
        </w:rPr>
        <w:t>step</w:t>
      </w:r>
      <w:r w:rsidRPr="00C944F9">
        <w:rPr>
          <w:rFonts w:ascii="Arial" w:hAnsi="Arial" w:cs="Arial"/>
        </w:rPr>
        <w:t xml:space="preserve"> towards employment or to gain practical experience within this specific field of work. </w:t>
      </w:r>
    </w:p>
    <w:p w14:paraId="590741F5" w14:textId="77777777" w:rsidR="00C2150B" w:rsidRDefault="00C2150B" w:rsidP="003B7FE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p>
    <w:p w14:paraId="61451250" w14:textId="57A1109D" w:rsidR="00C2150B" w:rsidRDefault="003B7FEB" w:rsidP="003B7FE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r w:rsidRPr="00C944F9">
        <w:rPr>
          <w:rFonts w:ascii="Arial" w:hAnsi="Arial" w:cs="Arial"/>
        </w:rPr>
        <w:t>These opportunities include youth offending team volunteer which are often referred to as YOT, an appropriate adult volunteer, and charity work.</w:t>
      </w:r>
      <w:r w:rsidRPr="00C944F9">
        <w:rPr>
          <w:rFonts w:ascii="Arial" w:hAnsi="Arial" w:cs="Arial"/>
        </w:rPr>
        <w:t xml:space="preserve"> </w:t>
      </w:r>
      <w:r w:rsidRPr="00C944F9">
        <w:rPr>
          <w:rFonts w:ascii="Arial" w:hAnsi="Arial" w:cs="Arial"/>
        </w:rPr>
        <w:t xml:space="preserve">There are also many employment opportunities within the </w:t>
      </w:r>
      <w:r w:rsidRPr="00C944F9">
        <w:rPr>
          <w:rFonts w:ascii="Arial" w:hAnsi="Arial" w:cs="Arial"/>
        </w:rPr>
        <w:t>youth</w:t>
      </w:r>
      <w:r w:rsidRPr="00C944F9">
        <w:rPr>
          <w:rFonts w:ascii="Arial" w:hAnsi="Arial" w:cs="Arial"/>
        </w:rPr>
        <w:t xml:space="preserve"> justice system. The</w:t>
      </w:r>
      <w:r w:rsidRPr="00C944F9">
        <w:rPr>
          <w:rFonts w:ascii="Arial" w:hAnsi="Arial" w:cs="Arial"/>
        </w:rPr>
        <w:t>se</w:t>
      </w:r>
      <w:r w:rsidRPr="00C944F9">
        <w:rPr>
          <w:rFonts w:ascii="Arial" w:hAnsi="Arial" w:cs="Arial"/>
        </w:rPr>
        <w:t xml:space="preserve"> include youth justice worker, case manager, restorative justice practitioner, youth worker, probation services officer, and community liaison officer. </w:t>
      </w:r>
    </w:p>
    <w:p w14:paraId="6FC600D8" w14:textId="77777777" w:rsidR="00C2150B" w:rsidRDefault="00C2150B" w:rsidP="003B7FE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p>
    <w:p w14:paraId="6EC454E6" w14:textId="31DC6972" w:rsidR="003B7FEB" w:rsidRPr="00C944F9" w:rsidRDefault="003B7FEB" w:rsidP="003B7FE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r w:rsidRPr="00C944F9">
        <w:rPr>
          <w:rFonts w:ascii="Arial" w:hAnsi="Arial" w:cs="Arial"/>
        </w:rPr>
        <w:t xml:space="preserve">A Youth Offending Team (YOT) volunteer is an individual who </w:t>
      </w:r>
      <w:proofErr w:type="gramStart"/>
      <w:r w:rsidRPr="00C944F9">
        <w:rPr>
          <w:rFonts w:ascii="Arial" w:hAnsi="Arial" w:cs="Arial"/>
        </w:rPr>
        <w:t>offers assistance</w:t>
      </w:r>
      <w:proofErr w:type="gramEnd"/>
      <w:r w:rsidRPr="00C944F9">
        <w:rPr>
          <w:rFonts w:ascii="Arial" w:hAnsi="Arial" w:cs="Arial"/>
        </w:rPr>
        <w:t xml:space="preserve"> and direction to youth who have encountered the legal system. They work with youths between the ages of 10 and 18 to enhance their general wellbeing and deter future offences. </w:t>
      </w:r>
      <w:r w:rsidR="00C944F9" w:rsidRPr="00C944F9">
        <w:rPr>
          <w:rFonts w:ascii="Arial" w:hAnsi="Arial" w:cs="Arial"/>
        </w:rPr>
        <w:t>To</w:t>
      </w:r>
      <w:r w:rsidRPr="00C944F9">
        <w:rPr>
          <w:rFonts w:ascii="Arial" w:hAnsi="Arial" w:cs="Arial"/>
        </w:rPr>
        <w:t xml:space="preserve"> help young </w:t>
      </w:r>
      <w:r w:rsidRPr="00C944F9">
        <w:rPr>
          <w:rFonts w:ascii="Arial" w:hAnsi="Arial" w:cs="Arial"/>
        </w:rPr>
        <w:t>people,</w:t>
      </w:r>
      <w:r w:rsidRPr="00C944F9">
        <w:rPr>
          <w:rFonts w:ascii="Arial" w:hAnsi="Arial" w:cs="Arial"/>
        </w:rPr>
        <w:t xml:space="preserve"> access resources, navigate the system, and acquire useful life skills, volunteers are essential (Fear, 2020). When the police arrest or detain children or vulnerable adults, an Appropriate Adult volunteer provides support. The Police and Criminal Evidence Act of 1984 established this position to guarantee that these people receive equitable treatment and that their rights and welfare are upheld. The key responsibilities of an appropriate adult volunteer include providing support, ensuring their rights are protected, facilitating communication, safeguarding, observing fair treatment, and providing independent support.  (Home Office, 2024). There are numerous charities in the UK assist young offenders by offering them resources and support to aid in their reintegration into society and lower recidivism rates. These consist of groups such as Beyond Youth Custody, Youth for Christ, and NACRO. The Youth Endowment Fund also prioritises violence prevention and youth justice. NACRO offer services such as help for substance abuse and cognitive behavioural therapy to juvenile offenders in both the community and within prisons (Work with Offenders, 2025).  Youth </w:t>
      </w:r>
      <w:r w:rsidRPr="00C944F9">
        <w:rPr>
          <w:rFonts w:ascii="Arial" w:hAnsi="Arial" w:cs="Arial"/>
        </w:rPr>
        <w:t>for</w:t>
      </w:r>
      <w:r w:rsidRPr="00C944F9">
        <w:rPr>
          <w:rFonts w:ascii="Arial" w:hAnsi="Arial" w:cs="Arial"/>
        </w:rPr>
        <w:t xml:space="preserve"> Christ is an organisation that collaborates with gear by churches and other organisations to provide training and assistance to </w:t>
      </w:r>
      <w:r w:rsidRPr="00C944F9">
        <w:rPr>
          <w:rFonts w:ascii="Arial" w:hAnsi="Arial" w:cs="Arial"/>
        </w:rPr>
        <w:lastRenderedPageBreak/>
        <w:t xml:space="preserve">individuals who interact with juvenile offenders in prisons and the community, offering mentorship, </w:t>
      </w:r>
      <w:r w:rsidR="00C944F9" w:rsidRPr="00C944F9">
        <w:rPr>
          <w:rFonts w:ascii="Arial" w:hAnsi="Arial" w:cs="Arial"/>
        </w:rPr>
        <w:t>workshops,</w:t>
      </w:r>
      <w:r w:rsidRPr="00C944F9">
        <w:rPr>
          <w:rFonts w:ascii="Arial" w:hAnsi="Arial" w:cs="Arial"/>
        </w:rPr>
        <w:t xml:space="preserve"> and other forms of support (Youth </w:t>
      </w:r>
      <w:r w:rsidRPr="00C944F9">
        <w:rPr>
          <w:rFonts w:ascii="Arial" w:hAnsi="Arial" w:cs="Arial"/>
        </w:rPr>
        <w:t>for</w:t>
      </w:r>
      <w:r w:rsidRPr="00C944F9">
        <w:rPr>
          <w:rFonts w:ascii="Arial" w:hAnsi="Arial" w:cs="Arial"/>
        </w:rPr>
        <w:t xml:space="preserve"> Christ, 2017). According to HM Prison and Probation Services (2025) a youth justice worker, sometimes referred to as a youth offending officer, is a professional who works with youths between the ages of 10 and 18 who are either at risk of offending or involved in the criminal justice system. In order to deter reoffending and encourage favourable results, they offer assistance, oversight, and interventions. Their key responsibilities include ensuring safety and responsibility, supporting young people, preventing reoffending, working with familiars, referrals and interventions, supervision, and prompting positive outcomes.</w:t>
      </w:r>
    </w:p>
    <w:p w14:paraId="17C79676" w14:textId="5EE3FB17" w:rsidR="00C944F9" w:rsidRDefault="00C944F9" w:rsidP="003B7FE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System Font" w:hAnsi="System Font" w:cs="System Font"/>
          <w:sz w:val="26"/>
          <w:szCs w:val="26"/>
        </w:rPr>
      </w:pPr>
    </w:p>
    <w:p w14:paraId="6B249378" w14:textId="77777777" w:rsidR="00C944F9" w:rsidRDefault="00C944F9" w:rsidP="003B7FE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System Font" w:hAnsi="System Font" w:cs="System Font"/>
          <w:sz w:val="26"/>
          <w:szCs w:val="26"/>
        </w:rPr>
      </w:pPr>
    </w:p>
    <w:p w14:paraId="08B6246C" w14:textId="439FE965" w:rsidR="005E4973" w:rsidRPr="00C944F9" w:rsidRDefault="005E4973" w:rsidP="005E4973">
      <w:pPr>
        <w:pStyle w:val="Heading3"/>
        <w:rPr>
          <w:rFonts w:eastAsia="Times New Roman"/>
          <w:sz w:val="32"/>
          <w:szCs w:val="28"/>
          <w:lang w:eastAsia="en-GB"/>
        </w:rPr>
      </w:pPr>
      <w:bookmarkStart w:id="4" w:name="_Toc197094281"/>
      <w:r w:rsidRPr="00C944F9">
        <w:rPr>
          <w:rFonts w:eastAsia="Times New Roman"/>
          <w:sz w:val="32"/>
          <w:szCs w:val="28"/>
          <w:lang w:eastAsia="en-GB"/>
        </w:rPr>
        <w:t>Objectives</w:t>
      </w:r>
      <w:bookmarkEnd w:id="4"/>
    </w:p>
    <w:p w14:paraId="389B597F" w14:textId="377F6D29" w:rsidR="003B7FEB" w:rsidRDefault="003B7FEB" w:rsidP="00EF1064"/>
    <w:p w14:paraId="5CF1051C" w14:textId="0B8A0B88" w:rsidR="003B7FEB" w:rsidRPr="003B7FEB" w:rsidRDefault="003B7FEB" w:rsidP="003B7FEB">
      <w:pPr>
        <w:spacing w:after="180" w:line="360" w:lineRule="auto"/>
        <w:rPr>
          <w:rFonts w:ascii="Arial" w:eastAsiaTheme="minorHAnsi" w:hAnsi="Arial" w:cs="Arial"/>
          <w:lang w:eastAsia="en-US"/>
        </w:rPr>
      </w:pPr>
      <w:r w:rsidRPr="00C944F9">
        <w:rPr>
          <w:rFonts w:ascii="Arial" w:hAnsi="Arial" w:cs="Arial"/>
        </w:rPr>
        <w:t xml:space="preserve">Upon clarifying the nature of my placement organisation and my role within this organisation I will analyse and reflect upon my performance throughout my placement. </w:t>
      </w:r>
      <w:r w:rsidRPr="00C944F9">
        <w:rPr>
          <w:rFonts w:ascii="Arial" w:hAnsi="Arial" w:cs="Arial"/>
          <w:color w:val="000000"/>
        </w:rPr>
        <w:t xml:space="preserve">Throughout this report </w:t>
      </w:r>
      <w:r w:rsidRPr="003B7FEB">
        <w:rPr>
          <w:rFonts w:ascii="Arial" w:hAnsi="Arial" w:cs="Arial"/>
          <w:color w:val="000000"/>
        </w:rPr>
        <w:t>I will aim to establish a clear outline of my role within the organisation, including specific duties, expectations, and contributions to supporting young people involved in the justice system.</w:t>
      </w:r>
      <w:r w:rsidRPr="00C944F9">
        <w:rPr>
          <w:rFonts w:ascii="Arial" w:hAnsi="Arial" w:cs="Arial"/>
        </w:rPr>
        <w:t xml:space="preserve"> </w:t>
      </w:r>
      <w:r w:rsidRPr="003B7FEB">
        <w:rPr>
          <w:rFonts w:ascii="Arial" w:hAnsi="Arial" w:cs="Arial"/>
          <w:color w:val="000000"/>
        </w:rPr>
        <w:t xml:space="preserve">I will also assess my effectiveness in carrying out my responsibilities, identifying strengths, challenges, and areas for improvement in my engagement with the young people who </w:t>
      </w:r>
      <w:r w:rsidRPr="00C944F9">
        <w:rPr>
          <w:rFonts w:ascii="Arial" w:hAnsi="Arial" w:cs="Arial"/>
          <w:color w:val="000000"/>
        </w:rPr>
        <w:t>I</w:t>
      </w:r>
      <w:r w:rsidRPr="003B7FEB">
        <w:rPr>
          <w:rFonts w:ascii="Arial" w:hAnsi="Arial" w:cs="Arial"/>
          <w:color w:val="000000"/>
        </w:rPr>
        <w:t xml:space="preserve"> interact with throughout my placement.</w:t>
      </w:r>
      <w:r w:rsidRPr="00C944F9">
        <w:rPr>
          <w:rFonts w:ascii="Arial" w:hAnsi="Arial" w:cs="Arial"/>
        </w:rPr>
        <w:t xml:space="preserve"> </w:t>
      </w:r>
      <w:r w:rsidRPr="003B7FEB">
        <w:rPr>
          <w:rFonts w:ascii="Arial" w:hAnsi="Arial" w:cs="Arial"/>
          <w:color w:val="000000"/>
        </w:rPr>
        <w:t>I aim to also analyse how my contributions have supported the organisation’s mission and positively influenced the young people the organisation works with, considering both direct and indirect outcomes</w:t>
      </w:r>
      <w:r w:rsidRPr="00C944F9">
        <w:rPr>
          <w:rFonts w:ascii="Arial" w:hAnsi="Arial" w:cs="Arial"/>
          <w:color w:val="000000"/>
        </w:rPr>
        <w:t>.</w:t>
      </w:r>
      <w:r w:rsidRPr="00C944F9">
        <w:rPr>
          <w:rFonts w:ascii="Arial" w:hAnsi="Arial" w:cs="Arial"/>
        </w:rPr>
        <w:t xml:space="preserve"> </w:t>
      </w:r>
      <w:r w:rsidRPr="003B7FEB">
        <w:rPr>
          <w:rFonts w:ascii="Arial" w:hAnsi="Arial" w:cs="Arial"/>
          <w:color w:val="000000"/>
        </w:rPr>
        <w:t xml:space="preserve">Following these </w:t>
      </w:r>
      <w:r w:rsidRPr="00C944F9">
        <w:rPr>
          <w:rFonts w:ascii="Arial" w:hAnsi="Arial" w:cs="Arial"/>
          <w:color w:val="000000"/>
        </w:rPr>
        <w:t>objectives,</w:t>
      </w:r>
      <w:r w:rsidRPr="003B7FEB">
        <w:rPr>
          <w:rFonts w:ascii="Arial" w:hAnsi="Arial" w:cs="Arial"/>
          <w:color w:val="000000"/>
        </w:rPr>
        <w:t xml:space="preserve"> I will reflect on my experience to inform personal and professional development, setting goals for improving my skills, knowledge, and engagement within the youth justice sector.</w:t>
      </w:r>
    </w:p>
    <w:p w14:paraId="255DE5DB" w14:textId="77777777" w:rsidR="003B7FEB" w:rsidRPr="003B7FEB" w:rsidRDefault="003B7FEB" w:rsidP="003B7FEB"/>
    <w:p w14:paraId="4A671472" w14:textId="77777777" w:rsidR="003B7FEB" w:rsidRDefault="003B7FEB" w:rsidP="00EF1064"/>
    <w:p w14:paraId="266B980C" w14:textId="08B4C88C" w:rsidR="00BA5141" w:rsidRDefault="00BA5141">
      <w:pPr>
        <w:spacing w:after="200" w:line="276" w:lineRule="auto"/>
        <w:rPr>
          <w:rFonts w:asciiTheme="majorHAnsi" w:eastAsiaTheme="majorEastAsia" w:hAnsiTheme="majorHAnsi" w:cstheme="majorBidi"/>
          <w:bCs/>
          <w:color w:val="92278F" w:themeColor="accent1"/>
          <w:spacing w:val="20"/>
          <w:sz w:val="32"/>
          <w:szCs w:val="28"/>
        </w:rPr>
      </w:pPr>
      <w:bookmarkStart w:id="5" w:name="_Toc162351906"/>
      <w:r>
        <w:br w:type="page"/>
      </w:r>
    </w:p>
    <w:p w14:paraId="08178D6C" w14:textId="570590B7" w:rsidR="00EF1064" w:rsidRPr="00C944F9" w:rsidRDefault="00EF1064" w:rsidP="00EF1064">
      <w:pPr>
        <w:pStyle w:val="Heading1"/>
        <w:rPr>
          <w:sz w:val="36"/>
          <w:szCs w:val="32"/>
        </w:rPr>
      </w:pPr>
      <w:bookmarkStart w:id="6" w:name="_Toc197094282"/>
      <w:r w:rsidRPr="00C944F9">
        <w:rPr>
          <w:sz w:val="36"/>
          <w:szCs w:val="32"/>
        </w:rPr>
        <w:lastRenderedPageBreak/>
        <w:t>Main Body</w:t>
      </w:r>
      <w:bookmarkEnd w:id="6"/>
      <w:r w:rsidRPr="00C944F9">
        <w:rPr>
          <w:sz w:val="36"/>
          <w:szCs w:val="32"/>
        </w:rPr>
        <w:t xml:space="preserve"> </w:t>
      </w:r>
      <w:bookmarkEnd w:id="5"/>
    </w:p>
    <w:p w14:paraId="1F678F1D" w14:textId="4D403049" w:rsidR="00BA5141" w:rsidRDefault="00BA5141" w:rsidP="00BA5141">
      <w:pPr>
        <w:rPr>
          <w:rFonts w:ascii="Arial" w:hAnsi="Arial" w:cs="Arial"/>
          <w:color w:val="000000"/>
          <w:sz w:val="22"/>
        </w:rPr>
      </w:pPr>
      <w:bookmarkStart w:id="7" w:name="_Toc162351907"/>
    </w:p>
    <w:p w14:paraId="32895077" w14:textId="3F2EB932" w:rsidR="005E4973" w:rsidRPr="00C944F9" w:rsidRDefault="005E4973" w:rsidP="005E4973">
      <w:pPr>
        <w:pStyle w:val="Heading3"/>
        <w:rPr>
          <w:rFonts w:eastAsia="Times New Roman"/>
          <w:sz w:val="32"/>
          <w:szCs w:val="28"/>
          <w:lang w:eastAsia="en-GB"/>
        </w:rPr>
      </w:pPr>
      <w:bookmarkStart w:id="8" w:name="_Toc197094283"/>
      <w:r w:rsidRPr="00C944F9">
        <w:rPr>
          <w:rFonts w:eastAsia="Times New Roman"/>
          <w:sz w:val="32"/>
          <w:szCs w:val="28"/>
          <w:lang w:eastAsia="en-GB"/>
        </w:rPr>
        <w:t>The nature of the Youth Justice System</w:t>
      </w:r>
      <w:bookmarkEnd w:id="8"/>
    </w:p>
    <w:p w14:paraId="4B245E3D" w14:textId="77777777" w:rsidR="005E4973" w:rsidRDefault="005E4973" w:rsidP="00BA5141">
      <w:pPr>
        <w:rPr>
          <w:rFonts w:ascii="Arial" w:hAnsi="Arial" w:cs="Arial"/>
          <w:color w:val="000000"/>
          <w:sz w:val="22"/>
        </w:rPr>
      </w:pPr>
    </w:p>
    <w:p w14:paraId="19C6AA19" w14:textId="1D1A9234" w:rsidR="00BA5141" w:rsidRPr="00BA5141" w:rsidRDefault="00BA5141" w:rsidP="00BA5141">
      <w:pPr>
        <w:spacing w:line="360" w:lineRule="auto"/>
        <w:rPr>
          <w:rFonts w:ascii="Arial" w:hAnsi="Arial" w:cs="Arial"/>
        </w:rPr>
      </w:pPr>
      <w:r w:rsidRPr="00BA5141">
        <w:rPr>
          <w:rFonts w:ascii="Arial" w:hAnsi="Arial" w:cs="Arial"/>
          <w:color w:val="000000"/>
        </w:rPr>
        <w:t xml:space="preserve">In the UK, working with young people who have committed crimes or are at risk of committing crimes falls under the jurisdiction of the Youth Justice Service. It seeks to maintain public safety while preventing youth crime, rehabilitating criminals, and supporting victims. Overseeing the justice system for youths, the Youth Justice Board for England and Wales establishes guidelines and standards (UK Government, 2011). </w:t>
      </w:r>
      <w:proofErr w:type="gramStart"/>
      <w:r w:rsidRPr="00BA5141">
        <w:rPr>
          <w:rFonts w:ascii="Arial" w:hAnsi="Arial" w:cs="Arial"/>
          <w:color w:val="000000"/>
        </w:rPr>
        <w:t>In order to</w:t>
      </w:r>
      <w:proofErr w:type="gramEnd"/>
      <w:r w:rsidRPr="00BA5141">
        <w:rPr>
          <w:rFonts w:ascii="Arial" w:hAnsi="Arial" w:cs="Arial"/>
          <w:color w:val="000000"/>
        </w:rPr>
        <w:t xml:space="preserve"> assist young offenders, local youth offending teams collaborate with law enforcement, probation, social workers, and other organisations within communities (Youth Justice, 2023). The Youth Justice System operates under the principle that children and young people should be treated differently from adults within the justice system. According to Low and Rowe (2024), the minimum age of criminal responsibility in England and Wales is ten years old.  </w:t>
      </w:r>
      <w:proofErr w:type="gramStart"/>
      <w:r w:rsidRPr="00BA5141">
        <w:rPr>
          <w:rFonts w:ascii="Arial" w:hAnsi="Arial" w:cs="Arial"/>
          <w:color w:val="000000"/>
        </w:rPr>
        <w:t>In order to</w:t>
      </w:r>
      <w:proofErr w:type="gramEnd"/>
      <w:r w:rsidRPr="00BA5141">
        <w:rPr>
          <w:rFonts w:ascii="Arial" w:hAnsi="Arial" w:cs="Arial"/>
          <w:color w:val="000000"/>
        </w:rPr>
        <w:t xml:space="preserve"> avoid reoffending, local teams work with young offenders, offering interventions and support (Youth Justice, 2025). To assist young people in reintegrating into society, the system places a high priority on education, early intervention, and restorative justice (UK Government, 2025). </w:t>
      </w:r>
    </w:p>
    <w:p w14:paraId="75785081" w14:textId="77777777" w:rsidR="00BA5141" w:rsidRPr="00BA5141" w:rsidRDefault="00BA5141" w:rsidP="00BA5141">
      <w:pPr>
        <w:spacing w:line="360" w:lineRule="auto"/>
        <w:rPr>
          <w:rFonts w:ascii="Arial" w:hAnsi="Arial" w:cs="Arial"/>
        </w:rPr>
      </w:pPr>
    </w:p>
    <w:p w14:paraId="23B56A63" w14:textId="1B58F2FC" w:rsidR="00BA5141" w:rsidRPr="00C944F9" w:rsidRDefault="00BA5141" w:rsidP="00BA5141">
      <w:pPr>
        <w:spacing w:line="360" w:lineRule="auto"/>
        <w:rPr>
          <w:rFonts w:ascii="Arial" w:hAnsi="Arial" w:cs="Arial"/>
          <w:color w:val="000000"/>
        </w:rPr>
      </w:pPr>
      <w:r w:rsidRPr="00BA5141">
        <w:rPr>
          <w:rFonts w:ascii="Arial" w:hAnsi="Arial" w:cs="Arial"/>
          <w:color w:val="000000"/>
        </w:rPr>
        <w:t>According to the Youth Justice board (2025), just under 8,300 people entered the youth justice system for the first time between March 2023 and March 2024, this showed a decrease of 3% from the year before. Custodial sentences increased 21% from the previous year to 660, marking the first increase in ten years. Compared to the previous year, the proven reoffending rate among young people increased by a third to 32.5% (Youth Justice Board, 2025). The system is designed to maintain a balance between rehabilitation and justice, ensuring that young people get the help they need to reintegrate into society.</w:t>
      </w:r>
    </w:p>
    <w:p w14:paraId="0F835260" w14:textId="77777777" w:rsidR="007175C3" w:rsidRPr="007175C3" w:rsidRDefault="007175C3" w:rsidP="007175C3">
      <w:pPr>
        <w:rPr>
          <w:rFonts w:ascii="Arial" w:hAnsi="Arial" w:cs="Arial"/>
        </w:rPr>
      </w:pPr>
    </w:p>
    <w:p w14:paraId="3BFBEF1D" w14:textId="77777777" w:rsidR="007175C3" w:rsidRPr="007175C3" w:rsidRDefault="007175C3" w:rsidP="007175C3">
      <w:pPr>
        <w:spacing w:line="360" w:lineRule="auto"/>
        <w:rPr>
          <w:rFonts w:ascii="Arial" w:hAnsi="Arial" w:cs="Arial"/>
        </w:rPr>
      </w:pPr>
      <w:r w:rsidRPr="007175C3">
        <w:rPr>
          <w:rFonts w:ascii="Arial" w:hAnsi="Arial" w:cs="Arial"/>
          <w:color w:val="000000"/>
        </w:rPr>
        <w:t>The main aims of the Youth Justice Service involve preventing youth crime, rehabilitating young offenders, and ensuring public safety. They aim to do this through early intervention, Youth Offending Teams, encouraging restorative justice, managing court proceedings, and ensuring secure school and custody environments. </w:t>
      </w:r>
    </w:p>
    <w:p w14:paraId="4B10F4E4" w14:textId="77777777" w:rsidR="007175C3" w:rsidRPr="007175C3" w:rsidRDefault="007175C3" w:rsidP="007175C3">
      <w:pPr>
        <w:spacing w:line="360" w:lineRule="auto"/>
        <w:rPr>
          <w:rFonts w:ascii="Arial" w:hAnsi="Arial" w:cs="Arial"/>
        </w:rPr>
      </w:pPr>
    </w:p>
    <w:p w14:paraId="648FA1FF" w14:textId="1DACB485" w:rsidR="007175C3" w:rsidRPr="007175C3" w:rsidRDefault="007175C3" w:rsidP="007175C3">
      <w:pPr>
        <w:spacing w:line="360" w:lineRule="auto"/>
        <w:rPr>
          <w:rFonts w:ascii="Arial" w:hAnsi="Arial" w:cs="Arial"/>
        </w:rPr>
      </w:pPr>
      <w:r w:rsidRPr="007175C3">
        <w:rPr>
          <w:rFonts w:ascii="Arial" w:hAnsi="Arial" w:cs="Arial"/>
          <w:color w:val="000000"/>
        </w:rPr>
        <w:lastRenderedPageBreak/>
        <w:t xml:space="preserve">By tackling risk factors such as poverty, family dynamics, and school exclusion, early intervention in youth justice seeks to keep young people out of the criminal justice system. According to research from the Early Intervention Youth Fund, specific assistance like community involvement and mentoring dramatically lowers the rate of juvenile criminality. </w:t>
      </w:r>
      <w:proofErr w:type="gramStart"/>
      <w:r w:rsidRPr="007175C3">
        <w:rPr>
          <w:rFonts w:ascii="Arial" w:hAnsi="Arial" w:cs="Arial"/>
          <w:color w:val="000000"/>
        </w:rPr>
        <w:t>In order to</w:t>
      </w:r>
      <w:proofErr w:type="gramEnd"/>
      <w:r w:rsidRPr="007175C3">
        <w:rPr>
          <w:rFonts w:ascii="Arial" w:hAnsi="Arial" w:cs="Arial"/>
          <w:color w:val="000000"/>
        </w:rPr>
        <w:t xml:space="preserve"> deter young people from committing crimes, prevention programs emphasise positive role models, mental health care, and education (UK Government, 2025). Multi-agency teams known as youth offending teams assist young offenders in their efforts to change their ways and avoid committing crimes again. According to studies like the Youth Offending Teams Stocktake, Youth Offending Teams offer specialised interventions like education, assistance for substance abuse, and restorative justice approaches. Their cooperative strategy lowers the risk of reoffending by ensuring that youth receive comprehensive care (Ministry of Justice, 2015). The primary objective of restorative justice is to make reparations by bringing victims and offenders together. According to research from Liverpool John </w:t>
      </w:r>
      <w:r w:rsidR="00C944F9" w:rsidRPr="007175C3">
        <w:rPr>
          <w:rFonts w:ascii="Arial" w:hAnsi="Arial" w:cs="Arial"/>
          <w:color w:val="000000"/>
        </w:rPr>
        <w:t>Moore’s</w:t>
      </w:r>
      <w:r w:rsidRPr="007175C3">
        <w:rPr>
          <w:rFonts w:ascii="Arial" w:hAnsi="Arial" w:cs="Arial"/>
          <w:color w:val="000000"/>
        </w:rPr>
        <w:t xml:space="preserve"> University, restorative justice lowers reoffending rates and increases victim satisfaction. It promotes responsibility and aids youth in comprehending the repercussions of their behaviour (Scott, 2024). The Youth justice System also supports young offenders with managing court proceedings as well as ensuring that they have secure school and custody environments. </w:t>
      </w:r>
    </w:p>
    <w:p w14:paraId="7546A54D" w14:textId="2E93E25E" w:rsidR="007175C3" w:rsidRDefault="007175C3" w:rsidP="007175C3"/>
    <w:p w14:paraId="7A5FFEF8" w14:textId="77777777" w:rsidR="005E4973" w:rsidRPr="007175C3" w:rsidRDefault="005E4973" w:rsidP="007175C3"/>
    <w:p w14:paraId="4FC57398" w14:textId="0814DA2B" w:rsidR="005E4973" w:rsidRPr="00C944F9" w:rsidRDefault="005E4973" w:rsidP="005E4973">
      <w:pPr>
        <w:pStyle w:val="Heading3"/>
        <w:rPr>
          <w:rFonts w:eastAsia="Times New Roman"/>
          <w:sz w:val="32"/>
          <w:szCs w:val="28"/>
          <w:lang w:eastAsia="en-GB"/>
        </w:rPr>
      </w:pPr>
      <w:bookmarkStart w:id="9" w:name="_Toc197094284"/>
      <w:r w:rsidRPr="00C944F9">
        <w:rPr>
          <w:rFonts w:eastAsia="Times New Roman"/>
          <w:sz w:val="32"/>
          <w:szCs w:val="28"/>
          <w:lang w:eastAsia="en-GB"/>
        </w:rPr>
        <w:t>My Role within the Organisation</w:t>
      </w:r>
      <w:bookmarkEnd w:id="9"/>
    </w:p>
    <w:p w14:paraId="23026749" w14:textId="2E410FD2" w:rsidR="005E4973" w:rsidRDefault="005E4973" w:rsidP="005E4973"/>
    <w:p w14:paraId="4913877B" w14:textId="36269765" w:rsidR="005E4973" w:rsidRPr="00C944F9" w:rsidRDefault="005E4973" w:rsidP="005E4973">
      <w:pPr>
        <w:spacing w:line="360" w:lineRule="auto"/>
        <w:rPr>
          <w:rFonts w:ascii="Arial" w:hAnsi="Arial" w:cs="Arial"/>
        </w:rPr>
      </w:pPr>
      <w:r w:rsidRPr="00C944F9">
        <w:rPr>
          <w:rFonts w:ascii="Arial" w:hAnsi="Arial" w:cs="Arial"/>
          <w:color w:val="000000"/>
        </w:rPr>
        <w:t xml:space="preserve">Within my time at my placement </w:t>
      </w:r>
      <w:r w:rsidR="00C944F9" w:rsidRPr="00C944F9">
        <w:rPr>
          <w:rFonts w:ascii="Arial" w:hAnsi="Arial" w:cs="Arial"/>
          <w:color w:val="000000"/>
        </w:rPr>
        <w:t>organisation,</w:t>
      </w:r>
      <w:r w:rsidRPr="00C944F9">
        <w:rPr>
          <w:rFonts w:ascii="Arial" w:hAnsi="Arial" w:cs="Arial"/>
          <w:color w:val="000000"/>
        </w:rPr>
        <w:t xml:space="preserve"> I was given many different opportunities. My role whilst volunteering with Swansea Youth Justice included many different responsibilities that contributed to the rehabilitation and support of youth offenders. I undertook online and in-person training, which allowed me to gain essential knowledge about youth justice practices, safeguarding procedures, and restorative justice principles. In order to do </w:t>
      </w:r>
      <w:proofErr w:type="gramStart"/>
      <w:r w:rsidRPr="00C944F9">
        <w:rPr>
          <w:rFonts w:ascii="Arial" w:hAnsi="Arial" w:cs="Arial"/>
          <w:color w:val="000000"/>
        </w:rPr>
        <w:t>this</w:t>
      </w:r>
      <w:proofErr w:type="gramEnd"/>
      <w:r w:rsidRPr="00C944F9">
        <w:rPr>
          <w:rFonts w:ascii="Arial" w:hAnsi="Arial" w:cs="Arial"/>
          <w:color w:val="000000"/>
        </w:rPr>
        <w:t xml:space="preserve"> I had to complete a DBS check which ensured that I could engage directly with vulnerable young people in a professional and safe manner.</w:t>
      </w:r>
      <w:r w:rsidRPr="00C944F9">
        <w:rPr>
          <w:rFonts w:ascii="Arial" w:hAnsi="Arial" w:cs="Arial"/>
          <w:color w:val="000000"/>
        </w:rPr>
        <w:t xml:space="preserve"> </w:t>
      </w:r>
      <w:r w:rsidRPr="00C944F9">
        <w:rPr>
          <w:rFonts w:ascii="Arial" w:hAnsi="Arial" w:cs="Arial"/>
          <w:color w:val="000000"/>
        </w:rPr>
        <w:t xml:space="preserve">A crucial aspect of my role was participating in Referral Order Panel Board meetings, where I had the opportunity to discuss offences with the young offenders, assess their circumstances, and worked toward appropriate interventions that catered to their individual needs. I played a role in developing </w:t>
      </w:r>
      <w:r w:rsidRPr="00C944F9">
        <w:rPr>
          <w:rFonts w:ascii="Arial" w:hAnsi="Arial" w:cs="Arial"/>
          <w:color w:val="000000"/>
        </w:rPr>
        <w:lastRenderedPageBreak/>
        <w:t>reparation contracts, ensuring accountability and structured paths toward positive change.</w:t>
      </w:r>
      <w:r w:rsidRPr="00C944F9">
        <w:rPr>
          <w:rFonts w:ascii="Arial" w:hAnsi="Arial" w:cs="Arial"/>
          <w:color w:val="000000"/>
        </w:rPr>
        <w:t xml:space="preserve"> </w:t>
      </w:r>
      <w:r w:rsidRPr="00C944F9">
        <w:rPr>
          <w:rFonts w:ascii="Arial" w:hAnsi="Arial" w:cs="Arial"/>
          <w:color w:val="000000"/>
        </w:rPr>
        <w:t xml:space="preserve">Through my engagement, I helped young people reflect on their actions and provided opportunities for rehabilitation. I had to liaising with Youth Offending Teams and other professionals </w:t>
      </w:r>
      <w:r w:rsidR="00C944F9" w:rsidRPr="00C944F9">
        <w:rPr>
          <w:rFonts w:ascii="Arial" w:hAnsi="Arial" w:cs="Arial"/>
          <w:color w:val="000000"/>
        </w:rPr>
        <w:t>to</w:t>
      </w:r>
      <w:r w:rsidRPr="00C944F9">
        <w:rPr>
          <w:rFonts w:ascii="Arial" w:hAnsi="Arial" w:cs="Arial"/>
          <w:color w:val="000000"/>
        </w:rPr>
        <w:t xml:space="preserve"> assist with tailoring specified support plans for </w:t>
      </w:r>
      <w:proofErr w:type="gramStart"/>
      <w:r w:rsidRPr="00C944F9">
        <w:rPr>
          <w:rFonts w:ascii="Arial" w:hAnsi="Arial" w:cs="Arial"/>
          <w:color w:val="000000"/>
        </w:rPr>
        <w:t>each individual</w:t>
      </w:r>
      <w:proofErr w:type="gramEnd"/>
      <w:r w:rsidRPr="00C944F9">
        <w:rPr>
          <w:rFonts w:ascii="Arial" w:hAnsi="Arial" w:cs="Arial"/>
          <w:color w:val="000000"/>
        </w:rPr>
        <w:t xml:space="preserve"> to guide them toward meaningful reparation and reintegration into society. Overall, my role combined both advisory and rehabilitative responsibilities, ensuring youth offenders received the support needed to take responsibility for their actions while working toward positive futures and ensuring they kept to their contracts. </w:t>
      </w:r>
    </w:p>
    <w:p w14:paraId="1108BCE4" w14:textId="77777777" w:rsidR="005E4973" w:rsidRPr="005E4973" w:rsidRDefault="005E4973" w:rsidP="005E4973"/>
    <w:p w14:paraId="462231F5" w14:textId="77777777" w:rsidR="00C944F9" w:rsidRPr="00C944F9" w:rsidRDefault="00C944F9" w:rsidP="005E4973">
      <w:pPr>
        <w:rPr>
          <w:sz w:val="32"/>
          <w:szCs w:val="32"/>
        </w:rPr>
      </w:pPr>
    </w:p>
    <w:p w14:paraId="14AF8048" w14:textId="4010CFCE" w:rsidR="00C944F9" w:rsidRDefault="005E4973" w:rsidP="00C944F9">
      <w:pPr>
        <w:pStyle w:val="Heading3"/>
        <w:rPr>
          <w:rFonts w:eastAsia="Times New Roman"/>
          <w:sz w:val="32"/>
          <w:szCs w:val="28"/>
          <w:lang w:eastAsia="en-GB"/>
        </w:rPr>
      </w:pPr>
      <w:bookmarkStart w:id="10" w:name="_Toc197094285"/>
      <w:r w:rsidRPr="00C944F9">
        <w:rPr>
          <w:rFonts w:eastAsia="Times New Roman"/>
          <w:sz w:val="32"/>
          <w:szCs w:val="28"/>
          <w:lang w:eastAsia="en-GB"/>
        </w:rPr>
        <w:t>Analysis and reflection on my experience</w:t>
      </w:r>
      <w:bookmarkEnd w:id="10"/>
      <w:r w:rsidRPr="00C944F9">
        <w:rPr>
          <w:rFonts w:eastAsia="Times New Roman"/>
          <w:sz w:val="32"/>
          <w:szCs w:val="28"/>
          <w:lang w:eastAsia="en-GB"/>
        </w:rPr>
        <w:t xml:space="preserve"> </w:t>
      </w:r>
    </w:p>
    <w:p w14:paraId="25DA97AA" w14:textId="1081447E" w:rsidR="00C0300B" w:rsidRPr="00C944F9" w:rsidRDefault="00C0300B" w:rsidP="00C0300B">
      <w:pPr>
        <w:pStyle w:val="NormalWeb"/>
        <w:spacing w:before="240" w:beforeAutospacing="0" w:after="240" w:afterAutospacing="0" w:line="360" w:lineRule="auto"/>
        <w:rPr>
          <w:rFonts w:ascii="Arial" w:hAnsi="Arial" w:cs="Arial"/>
        </w:rPr>
      </w:pPr>
      <w:r w:rsidRPr="00C944F9">
        <w:rPr>
          <w:rFonts w:ascii="Arial" w:hAnsi="Arial" w:cs="Arial"/>
          <w:color w:val="000000"/>
        </w:rPr>
        <w:t xml:space="preserve">My placement involved training, both online and in-person, which equipped me with essential knowledge of the Youth Justice principles. I enjoyed the training as it broadened my knowledge in multiple </w:t>
      </w:r>
      <w:r w:rsidRPr="00C944F9">
        <w:rPr>
          <w:rFonts w:ascii="Arial" w:hAnsi="Arial" w:cs="Arial"/>
          <w:color w:val="000000"/>
        </w:rPr>
        <w:t>areas,</w:t>
      </w:r>
      <w:r w:rsidRPr="00C944F9">
        <w:rPr>
          <w:rFonts w:ascii="Arial" w:hAnsi="Arial" w:cs="Arial"/>
          <w:color w:val="000000"/>
        </w:rPr>
        <w:t xml:space="preserve"> and it was very interesting to me. The training that I enjoyed the most was the drug and substance misuse training. This is because it increased my understanding of different substances and their effects. It also helped me to gain confidence in preparation to work with any individuals who suffered from substance misuse, and to gain more empathy and understanding of how </w:t>
      </w:r>
      <w:r w:rsidRPr="00C944F9">
        <w:rPr>
          <w:rFonts w:ascii="Arial" w:hAnsi="Arial" w:cs="Arial"/>
          <w:color w:val="000000"/>
        </w:rPr>
        <w:t>these impacts</w:t>
      </w:r>
      <w:r w:rsidRPr="00C944F9">
        <w:rPr>
          <w:rFonts w:ascii="Arial" w:hAnsi="Arial" w:cs="Arial"/>
          <w:color w:val="000000"/>
        </w:rPr>
        <w:t xml:space="preserve"> on </w:t>
      </w:r>
      <w:r w:rsidRPr="00C944F9">
        <w:rPr>
          <w:rFonts w:ascii="Arial" w:hAnsi="Arial" w:cs="Arial"/>
          <w:color w:val="000000"/>
        </w:rPr>
        <w:t>individuals’</w:t>
      </w:r>
      <w:r w:rsidRPr="00C944F9">
        <w:rPr>
          <w:rFonts w:ascii="Arial" w:hAnsi="Arial" w:cs="Arial"/>
          <w:color w:val="000000"/>
        </w:rPr>
        <w:t xml:space="preserve"> behaviour and ways to better support them.  On successful completion of my DBS check I was able to demonstrate my commitment to safeguarding and ethical standards within the Youth Justice System. Completing my DBS check made me feel more confident that I had a more </w:t>
      </w:r>
      <w:r w:rsidRPr="00C944F9">
        <w:rPr>
          <w:rFonts w:ascii="Arial" w:hAnsi="Arial" w:cs="Arial"/>
          <w:color w:val="000000"/>
        </w:rPr>
        <w:t>in-depth</w:t>
      </w:r>
      <w:r w:rsidRPr="00C944F9">
        <w:rPr>
          <w:rFonts w:ascii="Arial" w:hAnsi="Arial" w:cs="Arial"/>
          <w:color w:val="000000"/>
        </w:rPr>
        <w:t xml:space="preserve"> knowledge of these procedures for future reference.  </w:t>
      </w:r>
    </w:p>
    <w:p w14:paraId="662AF28D" w14:textId="2C1A0308" w:rsidR="00C0300B" w:rsidRPr="00C944F9" w:rsidRDefault="00C0300B" w:rsidP="00C0300B">
      <w:pPr>
        <w:pStyle w:val="NormalWeb"/>
        <w:spacing w:before="240" w:beforeAutospacing="0" w:after="240" w:afterAutospacing="0" w:line="360" w:lineRule="auto"/>
        <w:rPr>
          <w:rFonts w:ascii="Arial" w:hAnsi="Arial" w:cs="Arial"/>
          <w:color w:val="000000"/>
        </w:rPr>
      </w:pPr>
      <w:r w:rsidRPr="00C944F9">
        <w:rPr>
          <w:rFonts w:ascii="Arial" w:hAnsi="Arial" w:cs="Arial"/>
          <w:color w:val="000000"/>
        </w:rPr>
        <w:t>My participation in Referral Order Panel Board meetings required me to act with complete professionalism, good communication skills, and a balanced approach when discussing offences. I believe that engaging directly with the young offenders showcased my ability to handle sensitive conversations, showing empathy and firm guidance.</w:t>
      </w:r>
      <w:r w:rsidRPr="00C944F9">
        <w:rPr>
          <w:rFonts w:ascii="Arial" w:hAnsi="Arial" w:cs="Arial"/>
        </w:rPr>
        <w:t xml:space="preserve"> </w:t>
      </w:r>
      <w:r w:rsidRPr="00C944F9">
        <w:rPr>
          <w:rFonts w:ascii="Arial" w:hAnsi="Arial" w:cs="Arial"/>
          <w:color w:val="000000"/>
        </w:rPr>
        <w:t xml:space="preserve">Creating reparation contracts was a vital component of restorative justice. My involvement in shaping contracts and panel board meetings ensured that young offenders took responsibility while working toward rehabilitation. This made me feel a sense of responsibility knowing that the contract and meetings played a key role in guiding young offenders toward accountability and rehabilitation. It also furthered my understanding of the challenges these young people face. Seeing the young people </w:t>
      </w:r>
      <w:r w:rsidRPr="00C944F9">
        <w:rPr>
          <w:rFonts w:ascii="Arial" w:hAnsi="Arial" w:cs="Arial"/>
          <w:color w:val="000000"/>
        </w:rPr>
        <w:lastRenderedPageBreak/>
        <w:t>take accountability for their actions as well as commit to change was a very rewarding feeling knowing that I contributed towards their rehabilitation.</w:t>
      </w:r>
    </w:p>
    <w:p w14:paraId="18A807D5" w14:textId="36AF5E10" w:rsidR="00C0300B" w:rsidRPr="00C944F9" w:rsidRDefault="00C0300B" w:rsidP="00C0300B">
      <w:pPr>
        <w:spacing w:line="360" w:lineRule="auto"/>
        <w:rPr>
          <w:rFonts w:ascii="Arial" w:hAnsi="Arial" w:cs="Arial"/>
        </w:rPr>
      </w:pPr>
      <w:r w:rsidRPr="00C944F9">
        <w:rPr>
          <w:rFonts w:ascii="Arial" w:hAnsi="Arial" w:cs="Arial"/>
          <w:color w:val="000000"/>
        </w:rPr>
        <w:t xml:space="preserve">I believe that throughout the placement my </w:t>
      </w:r>
      <w:r w:rsidRPr="00C944F9">
        <w:rPr>
          <w:rFonts w:ascii="Arial" w:hAnsi="Arial" w:cs="Arial"/>
        </w:rPr>
        <w:t xml:space="preserve">ability to engage in discussions, </w:t>
      </w:r>
      <w:r w:rsidRPr="00C944F9">
        <w:rPr>
          <w:rFonts w:ascii="Arial" w:hAnsi="Arial" w:cs="Arial"/>
        </w:rPr>
        <w:t>a</w:t>
      </w:r>
      <w:r w:rsidRPr="00C944F9">
        <w:rPr>
          <w:rFonts w:ascii="Arial" w:hAnsi="Arial" w:cs="Arial"/>
        </w:rPr>
        <w:t xml:space="preserve">dapt, and my commitment to safeguarding were evident strengths. Some of the challenges that I faced throughout my experience was handling difficult conversations which I believe tested my ability to remain neutral yet supportive of these young offenders. I believe that the biggest impact my experience had was my contribution towards helping offenders reflect on their actions and work toward accountability and rehabilitation. Upon reflection of my </w:t>
      </w:r>
      <w:r w:rsidRPr="00C944F9">
        <w:rPr>
          <w:rFonts w:ascii="Arial" w:hAnsi="Arial" w:cs="Arial"/>
        </w:rPr>
        <w:t>placement,</w:t>
      </w:r>
      <w:r w:rsidRPr="00C944F9">
        <w:rPr>
          <w:rFonts w:ascii="Arial" w:hAnsi="Arial" w:cs="Arial"/>
        </w:rPr>
        <w:t xml:space="preserve"> I believe that the key areas for development upon completion of my work experience would be to continue gathering experience through more training. I believe that continuing with this organisation would help me to further enhance my skills as these would be essential towards my career development. The experience has broadened my knowledge of this career path and has helped me realise that this is a possible career path that I would be interested in pursuing upon completion of my degree. </w:t>
      </w:r>
    </w:p>
    <w:p w14:paraId="01412C7B" w14:textId="2FABDE54" w:rsidR="00C0300B" w:rsidRDefault="00C0300B" w:rsidP="00C0300B">
      <w:pPr>
        <w:spacing w:line="360" w:lineRule="auto"/>
        <w:rPr>
          <w:rFonts w:asciiTheme="minorHAnsi" w:hAnsiTheme="minorHAnsi" w:cstheme="minorHAnsi"/>
          <w:color w:val="000000"/>
        </w:rPr>
      </w:pPr>
      <w:r w:rsidRPr="00C0300B">
        <w:rPr>
          <w:rFonts w:asciiTheme="minorHAnsi" w:hAnsiTheme="minorHAnsi" w:cstheme="minorHAnsi"/>
        </w:rPr>
        <w:br/>
      </w:r>
    </w:p>
    <w:p w14:paraId="6F7D0D49" w14:textId="77777777" w:rsidR="00C0300B" w:rsidRPr="00C0300B" w:rsidRDefault="00C0300B" w:rsidP="00C0300B">
      <w:pPr>
        <w:spacing w:line="360" w:lineRule="auto"/>
        <w:rPr>
          <w:rFonts w:asciiTheme="minorHAnsi" w:hAnsiTheme="minorHAnsi" w:cstheme="minorHAnsi"/>
        </w:rPr>
      </w:pPr>
    </w:p>
    <w:p w14:paraId="536907F7" w14:textId="77777777" w:rsidR="007175C3" w:rsidRPr="00BA5141" w:rsidRDefault="007175C3" w:rsidP="00BA5141">
      <w:pPr>
        <w:spacing w:line="360" w:lineRule="auto"/>
        <w:rPr>
          <w:rFonts w:asciiTheme="minorHAnsi" w:hAnsiTheme="minorHAnsi" w:cstheme="minorHAnsi"/>
        </w:rPr>
      </w:pPr>
    </w:p>
    <w:p w14:paraId="01BF25D2" w14:textId="77777777" w:rsidR="00BA5141" w:rsidRPr="00BA5141" w:rsidRDefault="00BA5141" w:rsidP="00BA5141"/>
    <w:p w14:paraId="198743AE" w14:textId="77777777" w:rsidR="003B7FEB" w:rsidRDefault="003B7FEB" w:rsidP="00EF1064">
      <w:pPr>
        <w:pStyle w:val="Heading1"/>
      </w:pPr>
    </w:p>
    <w:p w14:paraId="1E853806" w14:textId="77777777" w:rsidR="003B7FEB" w:rsidRDefault="003B7FEB" w:rsidP="00EF1064">
      <w:pPr>
        <w:pStyle w:val="Heading1"/>
      </w:pPr>
    </w:p>
    <w:p w14:paraId="119753D6" w14:textId="77777777" w:rsidR="003B7FEB" w:rsidRDefault="003B7FEB" w:rsidP="00EF1064">
      <w:pPr>
        <w:pStyle w:val="Heading1"/>
      </w:pPr>
    </w:p>
    <w:p w14:paraId="180C4B38" w14:textId="00B84D4E" w:rsidR="003B7FEB" w:rsidRDefault="003B7FEB" w:rsidP="00EF1064">
      <w:pPr>
        <w:pStyle w:val="Heading1"/>
      </w:pPr>
    </w:p>
    <w:p w14:paraId="397A535F" w14:textId="77777777" w:rsidR="00C0300B" w:rsidRPr="00C0300B" w:rsidRDefault="00C0300B" w:rsidP="00C0300B">
      <w:pPr>
        <w:rPr>
          <w:lang w:eastAsia="en-US"/>
        </w:rPr>
      </w:pPr>
    </w:p>
    <w:p w14:paraId="0E293CA2" w14:textId="77777777" w:rsidR="00C0300B" w:rsidRDefault="00C0300B">
      <w:pPr>
        <w:spacing w:after="200" w:line="276" w:lineRule="auto"/>
        <w:rPr>
          <w:rFonts w:asciiTheme="majorHAnsi" w:eastAsiaTheme="majorEastAsia" w:hAnsiTheme="majorHAnsi" w:cstheme="majorBidi"/>
          <w:bCs/>
          <w:color w:val="92278F" w:themeColor="accent1"/>
          <w:spacing w:val="20"/>
          <w:sz w:val="32"/>
          <w:szCs w:val="28"/>
          <w:lang w:eastAsia="en-US"/>
        </w:rPr>
      </w:pPr>
      <w:r>
        <w:br w:type="page"/>
      </w:r>
    </w:p>
    <w:p w14:paraId="1E2F7839" w14:textId="2B73A261" w:rsidR="00EF1064" w:rsidRPr="00C944F9" w:rsidRDefault="00EF1064" w:rsidP="00EF1064">
      <w:pPr>
        <w:pStyle w:val="Heading1"/>
        <w:rPr>
          <w:sz w:val="36"/>
          <w:szCs w:val="32"/>
        </w:rPr>
      </w:pPr>
      <w:bookmarkStart w:id="11" w:name="_Toc197094286"/>
      <w:r w:rsidRPr="00C944F9">
        <w:rPr>
          <w:sz w:val="36"/>
          <w:szCs w:val="32"/>
        </w:rPr>
        <w:lastRenderedPageBreak/>
        <w:t>Conclusion</w:t>
      </w:r>
      <w:bookmarkEnd w:id="11"/>
      <w:r w:rsidRPr="00C944F9">
        <w:rPr>
          <w:sz w:val="36"/>
          <w:szCs w:val="32"/>
        </w:rPr>
        <w:t xml:space="preserve"> </w:t>
      </w:r>
      <w:bookmarkEnd w:id="7"/>
    </w:p>
    <w:p w14:paraId="7FB67BFA" w14:textId="5CEEFE8E" w:rsidR="005E4973" w:rsidRDefault="005E4973" w:rsidP="005E4973"/>
    <w:p w14:paraId="772E7D76" w14:textId="27A7F122" w:rsidR="00C0300B" w:rsidRPr="00C944F9" w:rsidRDefault="00C0300B" w:rsidP="00C0300B">
      <w:pPr>
        <w:spacing w:line="360" w:lineRule="auto"/>
        <w:rPr>
          <w:rFonts w:ascii="Arial" w:hAnsi="Arial" w:cs="Arial"/>
          <w:color w:val="000000"/>
        </w:rPr>
      </w:pPr>
      <w:r w:rsidRPr="00C944F9">
        <w:rPr>
          <w:rFonts w:ascii="Arial" w:hAnsi="Arial" w:cs="Arial"/>
          <w:color w:val="000000"/>
        </w:rPr>
        <w:t>My work experience in the Youth Justice System gave me a valuable insight into the realities of this field. I felt engaged and motivated within this role and thoroughly enjoyed every aspect within this role. The complexity of cases and the emotional intensity involved was very eye-opening as it helped me fully realize the importance of resilience and empathy in this career.</w:t>
      </w:r>
      <w:r w:rsidRPr="00C944F9">
        <w:rPr>
          <w:rFonts w:ascii="Arial" w:hAnsi="Arial" w:cs="Arial"/>
          <w:color w:val="000000"/>
        </w:rPr>
        <w:t xml:space="preserve"> </w:t>
      </w:r>
      <w:r w:rsidRPr="00C944F9">
        <w:rPr>
          <w:rFonts w:ascii="Arial" w:hAnsi="Arial" w:cs="Arial"/>
          <w:color w:val="000000"/>
        </w:rPr>
        <w:t xml:space="preserve">My work experience in the Youth Justice System gave me valuable experience within the sector, helping me </w:t>
      </w:r>
      <w:r w:rsidRPr="00C944F9">
        <w:rPr>
          <w:rFonts w:ascii="Arial" w:hAnsi="Arial" w:cs="Arial"/>
          <w:color w:val="000000"/>
        </w:rPr>
        <w:t>to develop</w:t>
      </w:r>
      <w:r w:rsidRPr="00C944F9">
        <w:rPr>
          <w:rFonts w:ascii="Arial" w:hAnsi="Arial" w:cs="Arial"/>
          <w:color w:val="000000"/>
        </w:rPr>
        <w:t xml:space="preserve"> skills, insights, and confidence regarding pursuing a career within this field. It also allowed me to gain real world experience, develop my skills, and gain a better understanding of the policies and procedures associated within this sector. This placement allowed me to explore different roles within the Youth Justice Service, aiding me with deciding whether I am interested in working in fields such </w:t>
      </w:r>
      <w:r w:rsidRPr="00C944F9">
        <w:rPr>
          <w:rFonts w:ascii="Arial" w:hAnsi="Arial" w:cs="Arial"/>
          <w:color w:val="000000"/>
        </w:rPr>
        <w:t>as offender</w:t>
      </w:r>
      <w:r w:rsidRPr="00C944F9">
        <w:rPr>
          <w:rFonts w:ascii="Arial" w:hAnsi="Arial" w:cs="Arial"/>
          <w:color w:val="000000"/>
        </w:rPr>
        <w:t xml:space="preserve"> rehabilitation, youth advocacy, and probation services. </w:t>
      </w:r>
    </w:p>
    <w:p w14:paraId="5FE03C76" w14:textId="77777777" w:rsidR="00C944F9" w:rsidRDefault="00C944F9" w:rsidP="00C0300B">
      <w:pPr>
        <w:spacing w:line="360" w:lineRule="auto"/>
      </w:pPr>
    </w:p>
    <w:p w14:paraId="149997A1" w14:textId="77777777" w:rsidR="00C944F9" w:rsidRDefault="00C944F9" w:rsidP="00C0300B">
      <w:pPr>
        <w:spacing w:line="360" w:lineRule="auto"/>
      </w:pPr>
    </w:p>
    <w:p w14:paraId="2FE6DB2A" w14:textId="77777777" w:rsidR="00C944F9" w:rsidRDefault="00C944F9">
      <w:pPr>
        <w:spacing w:after="200" w:line="276" w:lineRule="auto"/>
        <w:rPr>
          <w:rFonts w:asciiTheme="majorHAnsi" w:eastAsiaTheme="majorEastAsia" w:hAnsiTheme="majorHAnsi" w:cstheme="majorBidi"/>
          <w:bCs/>
          <w:color w:val="92278F" w:themeColor="accent1"/>
          <w:spacing w:val="20"/>
          <w:sz w:val="32"/>
          <w:szCs w:val="28"/>
          <w:lang w:eastAsia="en-US"/>
        </w:rPr>
      </w:pPr>
      <w:r>
        <w:br w:type="page"/>
      </w:r>
    </w:p>
    <w:p w14:paraId="0DC3FC4F" w14:textId="76D40430" w:rsidR="00C944F9" w:rsidRPr="00C944F9" w:rsidRDefault="00C944F9" w:rsidP="00C944F9">
      <w:pPr>
        <w:pStyle w:val="Heading1"/>
        <w:rPr>
          <w:rFonts w:ascii="Times New Roman" w:eastAsia="Times New Roman" w:hAnsi="Times New Roman" w:cs="Times New Roman"/>
          <w:bCs w:val="0"/>
          <w:color w:val="auto"/>
          <w:spacing w:val="0"/>
          <w:sz w:val="24"/>
          <w:szCs w:val="24"/>
        </w:rPr>
      </w:pPr>
      <w:bookmarkStart w:id="12" w:name="_Toc197094287"/>
      <w:r>
        <w:rPr>
          <w:sz w:val="36"/>
          <w:szCs w:val="32"/>
        </w:rPr>
        <w:lastRenderedPageBreak/>
        <w:t>References</w:t>
      </w:r>
      <w:bookmarkEnd w:id="12"/>
      <w:r w:rsidRPr="00C944F9">
        <w:rPr>
          <w:rFonts w:ascii="Times New Roman" w:eastAsia="Times New Roman" w:hAnsi="Times New Roman" w:cs="Times New Roman"/>
          <w:bCs w:val="0"/>
          <w:color w:val="auto"/>
          <w:spacing w:val="0"/>
          <w:sz w:val="24"/>
          <w:szCs w:val="24"/>
        </w:rPr>
        <w:t xml:space="preserve"> </w:t>
      </w:r>
    </w:p>
    <w:p w14:paraId="2C0D94F9" w14:textId="77777777" w:rsidR="00C944F9" w:rsidRPr="00C944F9" w:rsidRDefault="00C944F9" w:rsidP="00C944F9">
      <w:pPr>
        <w:rPr>
          <w:lang w:eastAsia="en-US"/>
        </w:rPr>
      </w:pPr>
    </w:p>
    <w:p w14:paraId="7A225E6C" w14:textId="52797B3B" w:rsidR="00C944F9" w:rsidRPr="00C944F9" w:rsidRDefault="00C944F9" w:rsidP="00C944F9">
      <w:pPr>
        <w:pStyle w:val="NormalWeb"/>
        <w:spacing w:before="0" w:beforeAutospacing="0" w:after="240" w:afterAutospacing="0" w:line="360" w:lineRule="auto"/>
        <w:rPr>
          <w:rFonts w:ascii="Arial" w:hAnsi="Arial" w:cs="Arial"/>
        </w:rPr>
      </w:pPr>
      <w:r w:rsidRPr="00C944F9">
        <w:rPr>
          <w:rFonts w:ascii="Arial" w:hAnsi="Arial" w:cs="Arial"/>
        </w:rPr>
        <w:t xml:space="preserve">Fear, K. (2020). </w:t>
      </w:r>
      <w:r w:rsidRPr="00C944F9">
        <w:rPr>
          <w:rFonts w:ascii="Arial" w:hAnsi="Arial" w:cs="Arial"/>
          <w:i/>
          <w:iCs/>
        </w:rPr>
        <w:t>Cardiff Youth Justice Service Volunteer Roles - Volunteer Cardiff</w:t>
      </w:r>
      <w:r w:rsidRPr="00C944F9">
        <w:rPr>
          <w:rFonts w:ascii="Arial" w:hAnsi="Arial" w:cs="Arial"/>
        </w:rPr>
        <w:t xml:space="preserve">. Volunteer Cardiff. Available at: </w:t>
      </w:r>
      <w:hyperlink r:id="rId8" w:history="1">
        <w:r w:rsidRPr="00921579">
          <w:rPr>
            <w:rStyle w:val="Hyperlink"/>
            <w:rFonts w:ascii="Arial" w:hAnsi="Arial" w:cs="Arial"/>
          </w:rPr>
          <w:t>https://www.volunteercardiff.co.uk/cardiff-youth-justice-service/</w:t>
        </w:r>
      </w:hyperlink>
      <w:r>
        <w:rPr>
          <w:rFonts w:ascii="Arial" w:hAnsi="Arial" w:cs="Arial"/>
        </w:rPr>
        <w:t xml:space="preserve"> </w:t>
      </w:r>
      <w:r w:rsidRPr="00C944F9">
        <w:rPr>
          <w:rFonts w:ascii="Arial" w:hAnsi="Arial" w:cs="Arial"/>
        </w:rPr>
        <w:t xml:space="preserve"> [Accessed 22 Feb. 2025].</w:t>
      </w:r>
    </w:p>
    <w:p w14:paraId="138D4674" w14:textId="440EC72C" w:rsidR="00C944F9" w:rsidRPr="00C944F9" w:rsidRDefault="00C944F9" w:rsidP="00C944F9">
      <w:pPr>
        <w:pStyle w:val="NormalWeb"/>
        <w:spacing w:before="0" w:beforeAutospacing="0" w:after="240" w:afterAutospacing="0" w:line="360" w:lineRule="auto"/>
        <w:rPr>
          <w:rFonts w:ascii="Arial" w:hAnsi="Arial" w:cs="Arial"/>
        </w:rPr>
      </w:pPr>
      <w:r w:rsidRPr="00C944F9">
        <w:rPr>
          <w:rFonts w:ascii="Arial" w:hAnsi="Arial" w:cs="Arial"/>
        </w:rPr>
        <w:t xml:space="preserve">HM Prison and Probation Services. (2025). </w:t>
      </w:r>
      <w:r w:rsidRPr="00C944F9">
        <w:rPr>
          <w:rFonts w:ascii="Arial" w:hAnsi="Arial" w:cs="Arial"/>
          <w:i/>
          <w:iCs/>
        </w:rPr>
        <w:t>Life as a Youth Justice Worker – Prison and Probation Jobs</w:t>
      </w:r>
      <w:r w:rsidRPr="00C944F9">
        <w:rPr>
          <w:rFonts w:ascii="Arial" w:hAnsi="Arial" w:cs="Arial"/>
        </w:rPr>
        <w:t xml:space="preserve">. Available at: </w:t>
      </w:r>
      <w:hyperlink r:id="rId9" w:history="1">
        <w:r w:rsidRPr="00921579">
          <w:rPr>
            <w:rStyle w:val="Hyperlink"/>
            <w:rFonts w:ascii="Arial" w:hAnsi="Arial" w:cs="Arial"/>
          </w:rPr>
          <w:t>https://prisonandprobationjobs.gov.uk/roles-at-hmpps/overview-of-the-youth-justice-worker-role/life-as-a-youth-justice-worker/</w:t>
        </w:r>
      </w:hyperlink>
      <w:r>
        <w:rPr>
          <w:rFonts w:ascii="Arial" w:hAnsi="Arial" w:cs="Arial"/>
        </w:rPr>
        <w:t xml:space="preserve"> </w:t>
      </w:r>
      <w:r w:rsidRPr="00C944F9">
        <w:rPr>
          <w:rFonts w:ascii="Arial" w:hAnsi="Arial" w:cs="Arial"/>
        </w:rPr>
        <w:t xml:space="preserve"> </w:t>
      </w:r>
      <w:r>
        <w:rPr>
          <w:rFonts w:ascii="Arial" w:hAnsi="Arial" w:cs="Arial"/>
        </w:rPr>
        <w:t xml:space="preserve"> </w:t>
      </w:r>
      <w:r w:rsidRPr="00C944F9">
        <w:rPr>
          <w:rFonts w:ascii="Arial" w:hAnsi="Arial" w:cs="Arial"/>
        </w:rPr>
        <w:t>[Accessed 22 Feb. 2025].</w:t>
      </w:r>
    </w:p>
    <w:p w14:paraId="2DD4954D" w14:textId="6B4081E7" w:rsidR="00C944F9" w:rsidRPr="00C944F9" w:rsidRDefault="00C944F9" w:rsidP="00C944F9">
      <w:pPr>
        <w:pStyle w:val="NormalWeb"/>
        <w:spacing w:before="0" w:beforeAutospacing="0" w:after="240" w:afterAutospacing="0" w:line="360" w:lineRule="auto"/>
        <w:rPr>
          <w:rFonts w:ascii="Arial" w:hAnsi="Arial" w:cs="Arial"/>
        </w:rPr>
      </w:pPr>
      <w:r w:rsidRPr="00C944F9">
        <w:rPr>
          <w:rFonts w:ascii="Arial" w:hAnsi="Arial" w:cs="Arial"/>
        </w:rPr>
        <w:t xml:space="preserve">Home Office (2024). </w:t>
      </w:r>
      <w:r w:rsidRPr="00C944F9">
        <w:rPr>
          <w:rFonts w:ascii="Arial" w:hAnsi="Arial" w:cs="Arial"/>
          <w:i/>
          <w:iCs/>
        </w:rPr>
        <w:t>Being an Appropriate Adult</w:t>
      </w:r>
      <w:r w:rsidRPr="00C944F9">
        <w:rPr>
          <w:rFonts w:ascii="Arial" w:hAnsi="Arial" w:cs="Arial"/>
        </w:rPr>
        <w:t xml:space="preserve">. Available at: </w:t>
      </w:r>
      <w:hyperlink r:id="rId10" w:history="1">
        <w:r w:rsidRPr="00921579">
          <w:rPr>
            <w:rStyle w:val="Hyperlink"/>
            <w:rFonts w:ascii="Arial" w:hAnsi="Arial" w:cs="Arial"/>
          </w:rPr>
          <w:t>https://www.gov.uk/government/publications/guidance-for-appropriate-adults/being-an-appropriate-adult</w:t>
        </w:r>
      </w:hyperlink>
      <w:r>
        <w:rPr>
          <w:rFonts w:ascii="Arial" w:hAnsi="Arial" w:cs="Arial"/>
        </w:rPr>
        <w:t xml:space="preserve"> </w:t>
      </w:r>
      <w:r w:rsidRPr="00C944F9">
        <w:rPr>
          <w:rFonts w:ascii="Arial" w:hAnsi="Arial" w:cs="Arial"/>
        </w:rPr>
        <w:t xml:space="preserve"> [Accessed 22 Feb. 2025].</w:t>
      </w:r>
    </w:p>
    <w:p w14:paraId="4F70778C" w14:textId="5AB38888" w:rsidR="00C944F9" w:rsidRPr="00C944F9" w:rsidRDefault="00C944F9" w:rsidP="00C944F9">
      <w:pPr>
        <w:pStyle w:val="NormalWeb"/>
        <w:spacing w:before="0" w:beforeAutospacing="0" w:after="240" w:afterAutospacing="0" w:line="360" w:lineRule="auto"/>
        <w:rPr>
          <w:rFonts w:ascii="Arial" w:hAnsi="Arial" w:cs="Arial"/>
        </w:rPr>
      </w:pPr>
      <w:r w:rsidRPr="00C944F9">
        <w:rPr>
          <w:rFonts w:ascii="Arial" w:hAnsi="Arial" w:cs="Arial"/>
        </w:rPr>
        <w:t xml:space="preserve">Low, N. and Rowe, S. (2024). </w:t>
      </w:r>
      <w:r w:rsidRPr="00C944F9">
        <w:rPr>
          <w:rFonts w:ascii="Arial" w:hAnsi="Arial" w:cs="Arial"/>
          <w:i/>
          <w:iCs/>
        </w:rPr>
        <w:t>Children and Young People and the Criminal Justice System</w:t>
      </w:r>
      <w:r w:rsidRPr="00C944F9">
        <w:rPr>
          <w:rFonts w:ascii="Arial" w:hAnsi="Arial" w:cs="Arial"/>
        </w:rPr>
        <w:t xml:space="preserve">. UK Parliament. Available at: </w:t>
      </w:r>
      <w:hyperlink r:id="rId11" w:history="1">
        <w:r w:rsidRPr="00921579">
          <w:rPr>
            <w:rStyle w:val="Hyperlink"/>
            <w:rFonts w:ascii="Arial" w:hAnsi="Arial" w:cs="Arial"/>
          </w:rPr>
          <w:t>https://post.parliament.uk/children-and-young-people-and-the-criminal-justice-system/</w:t>
        </w:r>
      </w:hyperlink>
      <w:r>
        <w:rPr>
          <w:rFonts w:ascii="Arial" w:hAnsi="Arial" w:cs="Arial"/>
        </w:rPr>
        <w:t xml:space="preserve"> </w:t>
      </w:r>
      <w:r w:rsidRPr="00C944F9">
        <w:rPr>
          <w:rFonts w:ascii="Arial" w:hAnsi="Arial" w:cs="Arial"/>
        </w:rPr>
        <w:t xml:space="preserve"> [Accessed 12 Mar. 2025].</w:t>
      </w:r>
    </w:p>
    <w:p w14:paraId="28A72820" w14:textId="089F3FFF" w:rsidR="00C944F9" w:rsidRPr="00C944F9" w:rsidRDefault="00C944F9" w:rsidP="00C944F9">
      <w:pPr>
        <w:pStyle w:val="NormalWeb"/>
        <w:spacing w:before="0" w:beforeAutospacing="0" w:after="240" w:afterAutospacing="0" w:line="360" w:lineRule="auto"/>
        <w:rPr>
          <w:rFonts w:ascii="Arial" w:hAnsi="Arial" w:cs="Arial"/>
        </w:rPr>
      </w:pPr>
      <w:r w:rsidRPr="00C944F9">
        <w:rPr>
          <w:rFonts w:ascii="Arial" w:hAnsi="Arial" w:cs="Arial"/>
        </w:rPr>
        <w:t xml:space="preserve">Ministry of Justice (2015). </w:t>
      </w:r>
      <w:r w:rsidRPr="00C944F9">
        <w:rPr>
          <w:rFonts w:ascii="Arial" w:hAnsi="Arial" w:cs="Arial"/>
          <w:i/>
          <w:iCs/>
        </w:rPr>
        <w:t>Stocktake of Youth Offending Teams</w:t>
      </w:r>
      <w:r w:rsidRPr="00C944F9">
        <w:rPr>
          <w:rFonts w:ascii="Arial" w:hAnsi="Arial" w:cs="Arial"/>
        </w:rPr>
        <w:t xml:space="preserve">. Available at: </w:t>
      </w:r>
      <w:hyperlink r:id="rId12" w:history="1">
        <w:r w:rsidRPr="00921579">
          <w:rPr>
            <w:rStyle w:val="Hyperlink"/>
            <w:rFonts w:ascii="Arial" w:hAnsi="Arial" w:cs="Arial"/>
          </w:rPr>
          <w:t>https://www.gov.uk/government/publications/stocktake-of-youth-offending-teams</w:t>
        </w:r>
      </w:hyperlink>
      <w:r>
        <w:rPr>
          <w:rFonts w:ascii="Arial" w:hAnsi="Arial" w:cs="Arial"/>
        </w:rPr>
        <w:t xml:space="preserve"> </w:t>
      </w:r>
      <w:r w:rsidRPr="00C944F9">
        <w:rPr>
          <w:rFonts w:ascii="Arial" w:hAnsi="Arial" w:cs="Arial"/>
        </w:rPr>
        <w:t xml:space="preserve"> [Accessed 12 Mar. 2025].</w:t>
      </w:r>
    </w:p>
    <w:p w14:paraId="2FBB2D8A" w14:textId="64DEBBE1" w:rsidR="00C944F9" w:rsidRPr="00C944F9" w:rsidRDefault="00C944F9" w:rsidP="00C944F9">
      <w:pPr>
        <w:pStyle w:val="NormalWeb"/>
        <w:spacing w:before="0" w:beforeAutospacing="0" w:after="240" w:afterAutospacing="0" w:line="360" w:lineRule="auto"/>
        <w:rPr>
          <w:rFonts w:ascii="Arial" w:hAnsi="Arial" w:cs="Arial"/>
        </w:rPr>
      </w:pPr>
      <w:r w:rsidRPr="00C944F9">
        <w:rPr>
          <w:rFonts w:ascii="Arial" w:hAnsi="Arial" w:cs="Arial"/>
        </w:rPr>
        <w:t xml:space="preserve">Scott, A. (2024). ‘That’s Just Stuff on paper’: a Comparative Case Study of How Restorative Justice Is Operationalised to Adapt and Resist Youth Justice policy. | LJMU Research Online. </w:t>
      </w:r>
      <w:proofErr w:type="gramStart"/>
      <w:r w:rsidRPr="00C944F9">
        <w:rPr>
          <w:rFonts w:ascii="Arial" w:hAnsi="Arial" w:cs="Arial"/>
        </w:rPr>
        <w:t>doi:https://researchonline.ljmu.ac.uk/id/eprint/24635/1/2024scottphd.pdf</w:t>
      </w:r>
      <w:proofErr w:type="gramEnd"/>
      <w:r w:rsidRPr="00C944F9">
        <w:rPr>
          <w:rFonts w:ascii="Arial" w:hAnsi="Arial" w:cs="Arial"/>
        </w:rPr>
        <w:t>.</w:t>
      </w:r>
      <w:r>
        <w:rPr>
          <w:rFonts w:ascii="Arial" w:hAnsi="Arial" w:cs="Arial"/>
        </w:rPr>
        <w:t xml:space="preserve">  </w:t>
      </w:r>
    </w:p>
    <w:p w14:paraId="3ACEDFC6" w14:textId="3A30D9AA" w:rsidR="00C944F9" w:rsidRPr="00C944F9" w:rsidRDefault="00C944F9" w:rsidP="00C944F9">
      <w:pPr>
        <w:pStyle w:val="NormalWeb"/>
        <w:spacing w:before="0" w:beforeAutospacing="0" w:after="240" w:afterAutospacing="0" w:line="360" w:lineRule="auto"/>
        <w:rPr>
          <w:rFonts w:ascii="Arial" w:hAnsi="Arial" w:cs="Arial"/>
        </w:rPr>
      </w:pPr>
      <w:r w:rsidRPr="00C944F9">
        <w:rPr>
          <w:rFonts w:ascii="Arial" w:hAnsi="Arial" w:cs="Arial"/>
        </w:rPr>
        <w:t xml:space="preserve">UK Government (2011). </w:t>
      </w:r>
      <w:r w:rsidRPr="00C944F9">
        <w:rPr>
          <w:rFonts w:ascii="Arial" w:hAnsi="Arial" w:cs="Arial"/>
          <w:i/>
          <w:iCs/>
        </w:rPr>
        <w:t>Youth offending teams</w:t>
      </w:r>
      <w:r w:rsidRPr="00C944F9">
        <w:rPr>
          <w:rFonts w:ascii="Arial" w:hAnsi="Arial" w:cs="Arial"/>
        </w:rPr>
        <w:t>.</w:t>
      </w:r>
      <w:r>
        <w:rPr>
          <w:rFonts w:ascii="Arial" w:hAnsi="Arial" w:cs="Arial"/>
        </w:rPr>
        <w:t xml:space="preserve"> </w:t>
      </w:r>
      <w:r w:rsidRPr="00C944F9">
        <w:rPr>
          <w:rFonts w:ascii="Arial" w:hAnsi="Arial" w:cs="Arial"/>
        </w:rPr>
        <w:t>Available at:</w:t>
      </w:r>
      <w:r>
        <w:rPr>
          <w:rFonts w:ascii="Arial" w:hAnsi="Arial" w:cs="Arial"/>
        </w:rPr>
        <w:t xml:space="preserve"> </w:t>
      </w:r>
      <w:hyperlink r:id="rId13" w:history="1">
        <w:r w:rsidRPr="00921579">
          <w:rPr>
            <w:rStyle w:val="Hyperlink"/>
            <w:rFonts w:ascii="Arial" w:hAnsi="Arial" w:cs="Arial"/>
          </w:rPr>
          <w:t>https://www.gov.uk/youth-offending-team</w:t>
        </w:r>
      </w:hyperlink>
      <w:r>
        <w:rPr>
          <w:rFonts w:ascii="Arial" w:hAnsi="Arial" w:cs="Arial"/>
        </w:rPr>
        <w:t xml:space="preserve"> </w:t>
      </w:r>
      <w:r w:rsidRPr="00C944F9">
        <w:rPr>
          <w:rFonts w:ascii="Arial" w:hAnsi="Arial" w:cs="Arial"/>
        </w:rPr>
        <w:t xml:space="preserve"> [Accessed 12 Mar. 2025].</w:t>
      </w:r>
    </w:p>
    <w:p w14:paraId="2D6B8433" w14:textId="7EC186E2" w:rsidR="00C944F9" w:rsidRPr="00C944F9" w:rsidRDefault="00C944F9" w:rsidP="00C944F9">
      <w:pPr>
        <w:pStyle w:val="NormalWeb"/>
        <w:spacing w:before="0" w:beforeAutospacing="0" w:after="240" w:afterAutospacing="0" w:line="360" w:lineRule="auto"/>
        <w:rPr>
          <w:rFonts w:ascii="Arial" w:hAnsi="Arial" w:cs="Arial"/>
        </w:rPr>
      </w:pPr>
      <w:r w:rsidRPr="00C944F9">
        <w:rPr>
          <w:rFonts w:ascii="Arial" w:hAnsi="Arial" w:cs="Arial"/>
        </w:rPr>
        <w:t xml:space="preserve">UK Government (2025). </w:t>
      </w:r>
      <w:r w:rsidRPr="00C944F9">
        <w:rPr>
          <w:rFonts w:ascii="Arial" w:hAnsi="Arial" w:cs="Arial"/>
          <w:i/>
          <w:iCs/>
        </w:rPr>
        <w:t>Evaluation of the Early Intervention Youth Fund: Impact Report</w:t>
      </w:r>
      <w:r w:rsidRPr="00C944F9">
        <w:rPr>
          <w:rFonts w:ascii="Arial" w:hAnsi="Arial" w:cs="Arial"/>
        </w:rPr>
        <w:t>.</w:t>
      </w:r>
      <w:r>
        <w:rPr>
          <w:rFonts w:ascii="Arial" w:hAnsi="Arial" w:cs="Arial"/>
        </w:rPr>
        <w:t xml:space="preserve"> </w:t>
      </w:r>
      <w:r w:rsidRPr="00C944F9">
        <w:rPr>
          <w:rFonts w:ascii="Arial" w:hAnsi="Arial" w:cs="Arial"/>
        </w:rPr>
        <w:t xml:space="preserve">Available at: </w:t>
      </w:r>
      <w:hyperlink r:id="rId14" w:history="1">
        <w:r w:rsidRPr="00921579">
          <w:rPr>
            <w:rStyle w:val="Hyperlink"/>
            <w:rFonts w:ascii="Arial" w:hAnsi="Arial" w:cs="Arial"/>
          </w:rPr>
          <w:t>https://www.gov.uk/government/publications/evaluation-of-the-early-intervention-youth-fund-impact-report/evaluation-of-the-early-intervention-youth-fund-impact-report</w:t>
        </w:r>
      </w:hyperlink>
      <w:r>
        <w:rPr>
          <w:rFonts w:ascii="Arial" w:hAnsi="Arial" w:cs="Arial"/>
        </w:rPr>
        <w:t xml:space="preserve"> </w:t>
      </w:r>
      <w:r w:rsidRPr="00C944F9">
        <w:rPr>
          <w:rFonts w:ascii="Arial" w:hAnsi="Arial" w:cs="Arial"/>
        </w:rPr>
        <w:t xml:space="preserve"> [Accessed 12 Mar. 2025].</w:t>
      </w:r>
    </w:p>
    <w:p w14:paraId="10BB6721" w14:textId="7CBCA1CA" w:rsidR="00C944F9" w:rsidRPr="00C944F9" w:rsidRDefault="00C944F9" w:rsidP="00C944F9">
      <w:pPr>
        <w:pStyle w:val="NormalWeb"/>
        <w:spacing w:before="0" w:beforeAutospacing="0" w:after="240" w:afterAutospacing="0" w:line="360" w:lineRule="auto"/>
        <w:rPr>
          <w:rFonts w:ascii="Arial" w:hAnsi="Arial" w:cs="Arial"/>
        </w:rPr>
      </w:pPr>
      <w:r w:rsidRPr="00C944F9">
        <w:rPr>
          <w:rFonts w:ascii="Arial" w:hAnsi="Arial" w:cs="Arial"/>
        </w:rPr>
        <w:lastRenderedPageBreak/>
        <w:t xml:space="preserve">UK Government (2025). </w:t>
      </w:r>
      <w:r w:rsidRPr="00C944F9">
        <w:rPr>
          <w:rFonts w:ascii="Arial" w:hAnsi="Arial" w:cs="Arial"/>
          <w:i/>
          <w:iCs/>
        </w:rPr>
        <w:t>Standards for Children in the Youth Justice System</w:t>
      </w:r>
      <w:r w:rsidRPr="00C944F9">
        <w:rPr>
          <w:rFonts w:ascii="Arial" w:hAnsi="Arial" w:cs="Arial"/>
        </w:rPr>
        <w:t xml:space="preserve">. Available at: </w:t>
      </w:r>
      <w:hyperlink r:id="rId15" w:history="1">
        <w:r w:rsidRPr="00921579">
          <w:rPr>
            <w:rStyle w:val="Hyperlink"/>
            <w:rFonts w:ascii="Arial" w:hAnsi="Arial" w:cs="Arial"/>
          </w:rPr>
          <w:t>https://www.gov.uk/government/publications/national-standards-for-youth-justice-services</w:t>
        </w:r>
      </w:hyperlink>
      <w:r>
        <w:rPr>
          <w:rFonts w:ascii="Arial" w:hAnsi="Arial" w:cs="Arial"/>
        </w:rPr>
        <w:t xml:space="preserve"> </w:t>
      </w:r>
      <w:r w:rsidRPr="00C944F9">
        <w:rPr>
          <w:rFonts w:ascii="Arial" w:hAnsi="Arial" w:cs="Arial"/>
        </w:rPr>
        <w:t>[Accessed 12 Mar. 2025].</w:t>
      </w:r>
    </w:p>
    <w:p w14:paraId="00702539" w14:textId="0807CDB1" w:rsidR="00C944F9" w:rsidRPr="00C944F9" w:rsidRDefault="00C944F9" w:rsidP="00C944F9">
      <w:pPr>
        <w:pStyle w:val="NormalWeb"/>
        <w:spacing w:before="0" w:beforeAutospacing="0" w:after="240" w:afterAutospacing="0" w:line="360" w:lineRule="auto"/>
        <w:rPr>
          <w:rFonts w:ascii="Arial" w:hAnsi="Arial" w:cs="Arial"/>
        </w:rPr>
      </w:pPr>
      <w:r w:rsidRPr="00C944F9">
        <w:rPr>
          <w:rFonts w:ascii="Arial" w:hAnsi="Arial" w:cs="Arial"/>
        </w:rPr>
        <w:t xml:space="preserve">Work With Offenders (2025). </w:t>
      </w:r>
      <w:r w:rsidRPr="00C944F9">
        <w:rPr>
          <w:rFonts w:ascii="Arial" w:hAnsi="Arial" w:cs="Arial"/>
          <w:i/>
          <w:iCs/>
        </w:rPr>
        <w:t>NACRO</w:t>
      </w:r>
      <w:r w:rsidRPr="00C944F9">
        <w:rPr>
          <w:rFonts w:ascii="Arial" w:hAnsi="Arial" w:cs="Arial"/>
        </w:rPr>
        <w:t xml:space="preserve">. Work with Offenders. Available at: </w:t>
      </w:r>
      <w:hyperlink r:id="rId16" w:history="1">
        <w:r w:rsidRPr="00921579">
          <w:rPr>
            <w:rStyle w:val="Hyperlink"/>
            <w:rFonts w:ascii="Arial" w:hAnsi="Arial" w:cs="Arial"/>
          </w:rPr>
          <w:t>https://www.workwithoffenders.co.uk/roles/nacro/</w:t>
        </w:r>
      </w:hyperlink>
      <w:r>
        <w:rPr>
          <w:rFonts w:ascii="Arial" w:hAnsi="Arial" w:cs="Arial"/>
        </w:rPr>
        <w:t xml:space="preserve"> </w:t>
      </w:r>
      <w:r w:rsidRPr="00C944F9">
        <w:rPr>
          <w:rFonts w:ascii="Arial" w:hAnsi="Arial" w:cs="Arial"/>
        </w:rPr>
        <w:t>[Accessed 22 Feb. 2025].</w:t>
      </w:r>
    </w:p>
    <w:p w14:paraId="6950B314" w14:textId="35CF753D" w:rsidR="00C944F9" w:rsidRPr="00C944F9" w:rsidRDefault="00C944F9" w:rsidP="00C944F9">
      <w:pPr>
        <w:pStyle w:val="NormalWeb"/>
        <w:spacing w:before="0" w:beforeAutospacing="0" w:after="240" w:afterAutospacing="0" w:line="360" w:lineRule="auto"/>
        <w:rPr>
          <w:rFonts w:ascii="Arial" w:hAnsi="Arial" w:cs="Arial"/>
        </w:rPr>
      </w:pPr>
      <w:r w:rsidRPr="00C944F9">
        <w:rPr>
          <w:rFonts w:ascii="Arial" w:hAnsi="Arial" w:cs="Arial"/>
        </w:rPr>
        <w:t xml:space="preserve">Youth For Christ (2017). </w:t>
      </w:r>
      <w:r w:rsidRPr="00C944F9">
        <w:rPr>
          <w:rFonts w:ascii="Arial" w:hAnsi="Arial" w:cs="Arial"/>
          <w:i/>
          <w:iCs/>
        </w:rPr>
        <w:t>Young Offenders - Youth for Christ</w:t>
      </w:r>
      <w:r w:rsidRPr="00C944F9">
        <w:rPr>
          <w:rFonts w:ascii="Arial" w:hAnsi="Arial" w:cs="Arial"/>
        </w:rPr>
        <w:t>.</w:t>
      </w:r>
      <w:r>
        <w:rPr>
          <w:rFonts w:ascii="Arial" w:hAnsi="Arial" w:cs="Arial"/>
        </w:rPr>
        <w:t xml:space="preserve"> </w:t>
      </w:r>
      <w:r w:rsidRPr="00C944F9">
        <w:rPr>
          <w:rFonts w:ascii="Arial" w:hAnsi="Arial" w:cs="Arial"/>
        </w:rPr>
        <w:t xml:space="preserve">Youth for Christ. Available at: </w:t>
      </w:r>
      <w:hyperlink r:id="rId17" w:history="1">
        <w:r w:rsidRPr="00921579">
          <w:rPr>
            <w:rStyle w:val="Hyperlink"/>
            <w:rFonts w:ascii="Arial" w:hAnsi="Arial" w:cs="Arial"/>
          </w:rPr>
          <w:t>https://yfc.co.uk/youngoffenders/</w:t>
        </w:r>
      </w:hyperlink>
      <w:r>
        <w:rPr>
          <w:rFonts w:ascii="Arial" w:hAnsi="Arial" w:cs="Arial"/>
        </w:rPr>
        <w:t xml:space="preserve"> </w:t>
      </w:r>
      <w:r w:rsidRPr="00C944F9">
        <w:rPr>
          <w:rFonts w:ascii="Arial" w:hAnsi="Arial" w:cs="Arial"/>
        </w:rPr>
        <w:t>[Accessed 23 Feb. 2025].</w:t>
      </w:r>
    </w:p>
    <w:p w14:paraId="57F2E905" w14:textId="44C1AF00" w:rsidR="00C944F9" w:rsidRPr="00C944F9" w:rsidRDefault="00C944F9" w:rsidP="00C944F9">
      <w:pPr>
        <w:pStyle w:val="NormalWeb"/>
        <w:spacing w:before="0" w:beforeAutospacing="0" w:after="240" w:afterAutospacing="0" w:line="360" w:lineRule="auto"/>
        <w:rPr>
          <w:rFonts w:ascii="Arial" w:hAnsi="Arial" w:cs="Arial"/>
        </w:rPr>
      </w:pPr>
      <w:r w:rsidRPr="00C944F9">
        <w:rPr>
          <w:rFonts w:ascii="Arial" w:hAnsi="Arial" w:cs="Arial"/>
        </w:rPr>
        <w:t xml:space="preserve">Youth Justice (2023). </w:t>
      </w:r>
      <w:r w:rsidRPr="00C944F9">
        <w:rPr>
          <w:rFonts w:ascii="Arial" w:hAnsi="Arial" w:cs="Arial"/>
          <w:i/>
          <w:iCs/>
        </w:rPr>
        <w:t>Youth Justice Services Contact Details</w:t>
      </w:r>
      <w:r w:rsidRPr="00C944F9">
        <w:rPr>
          <w:rFonts w:ascii="Arial" w:hAnsi="Arial" w:cs="Arial"/>
        </w:rPr>
        <w:t xml:space="preserve">. Available at: </w:t>
      </w:r>
      <w:hyperlink r:id="rId18" w:history="1">
        <w:r w:rsidRPr="00921579">
          <w:rPr>
            <w:rStyle w:val="Hyperlink"/>
            <w:rFonts w:ascii="Arial" w:hAnsi="Arial" w:cs="Arial"/>
          </w:rPr>
          <w:t>https://www.gov.uk/government/collections/youth-offending-team-contact-details#regions</w:t>
        </w:r>
      </w:hyperlink>
      <w:r>
        <w:rPr>
          <w:rFonts w:ascii="Arial" w:hAnsi="Arial" w:cs="Arial"/>
        </w:rPr>
        <w:t xml:space="preserve"> </w:t>
      </w:r>
      <w:r w:rsidRPr="00C944F9">
        <w:rPr>
          <w:rFonts w:ascii="Arial" w:hAnsi="Arial" w:cs="Arial"/>
        </w:rPr>
        <w:t>[Accessed 12 Mar. 2025].</w:t>
      </w:r>
    </w:p>
    <w:p w14:paraId="1CE2598F" w14:textId="06706564" w:rsidR="00C944F9" w:rsidRPr="00C944F9" w:rsidRDefault="00C944F9" w:rsidP="00C944F9">
      <w:pPr>
        <w:pStyle w:val="NormalWeb"/>
        <w:spacing w:before="0" w:beforeAutospacing="0" w:after="240" w:afterAutospacing="0" w:line="360" w:lineRule="auto"/>
        <w:rPr>
          <w:rFonts w:ascii="Arial" w:hAnsi="Arial" w:cs="Arial"/>
        </w:rPr>
      </w:pPr>
      <w:r w:rsidRPr="00C944F9">
        <w:rPr>
          <w:rFonts w:ascii="Arial" w:hAnsi="Arial" w:cs="Arial"/>
        </w:rPr>
        <w:t xml:space="preserve">Youth Justice (2025). </w:t>
      </w:r>
      <w:r w:rsidRPr="00C944F9">
        <w:rPr>
          <w:rFonts w:ascii="Arial" w:hAnsi="Arial" w:cs="Arial"/>
          <w:i/>
          <w:iCs/>
        </w:rPr>
        <w:t>Youth Justice Plans Report 2023 to 2024</w:t>
      </w:r>
      <w:r w:rsidRPr="00C944F9">
        <w:rPr>
          <w:rFonts w:ascii="Arial" w:hAnsi="Arial" w:cs="Arial"/>
        </w:rPr>
        <w:t xml:space="preserve">. Available at: </w:t>
      </w:r>
      <w:hyperlink r:id="rId19" w:history="1">
        <w:r w:rsidRPr="00921579">
          <w:rPr>
            <w:rStyle w:val="Hyperlink"/>
            <w:rFonts w:ascii="Arial" w:hAnsi="Arial" w:cs="Arial"/>
          </w:rPr>
          <w:t>https://www.gov.uk/government/publications/youth-justice-plans-report-2023-to-2024</w:t>
        </w:r>
      </w:hyperlink>
      <w:r>
        <w:rPr>
          <w:rFonts w:ascii="Arial" w:hAnsi="Arial" w:cs="Arial"/>
        </w:rPr>
        <w:t xml:space="preserve"> </w:t>
      </w:r>
      <w:r w:rsidRPr="00C944F9">
        <w:rPr>
          <w:rFonts w:ascii="Arial" w:hAnsi="Arial" w:cs="Arial"/>
        </w:rPr>
        <w:t xml:space="preserve"> [Accessed 12 Mar. 2025].</w:t>
      </w:r>
    </w:p>
    <w:p w14:paraId="32927647" w14:textId="4BF1CFE6" w:rsidR="00C944F9" w:rsidRPr="00C944F9" w:rsidRDefault="00C944F9" w:rsidP="00C944F9">
      <w:pPr>
        <w:pStyle w:val="NormalWeb"/>
        <w:spacing w:before="0" w:beforeAutospacing="0" w:after="240" w:afterAutospacing="0" w:line="360" w:lineRule="auto"/>
        <w:rPr>
          <w:rFonts w:ascii="Arial" w:hAnsi="Arial" w:cs="Arial"/>
        </w:rPr>
      </w:pPr>
      <w:r w:rsidRPr="00C944F9">
        <w:rPr>
          <w:rFonts w:ascii="Arial" w:hAnsi="Arial" w:cs="Arial"/>
        </w:rPr>
        <w:t xml:space="preserve">Youth Justice Board (2025). </w:t>
      </w:r>
      <w:r w:rsidRPr="00C944F9">
        <w:rPr>
          <w:rFonts w:ascii="Arial" w:hAnsi="Arial" w:cs="Arial"/>
          <w:i/>
          <w:iCs/>
        </w:rPr>
        <w:t>Youth Justice Statistics: 2023 to 2024</w:t>
      </w:r>
      <w:r w:rsidRPr="00C944F9">
        <w:rPr>
          <w:rFonts w:ascii="Arial" w:hAnsi="Arial" w:cs="Arial"/>
        </w:rPr>
        <w:t xml:space="preserve">. Available at: </w:t>
      </w:r>
      <w:hyperlink r:id="rId20" w:history="1">
        <w:r w:rsidRPr="00921579">
          <w:rPr>
            <w:rStyle w:val="Hyperlink"/>
            <w:rFonts w:ascii="Arial" w:hAnsi="Arial" w:cs="Arial"/>
          </w:rPr>
          <w:t>https://www.gov.uk/government/statistics/youth-justice-statistics-2023-to-2024/youth-justice-statistics-2023-to-2024</w:t>
        </w:r>
      </w:hyperlink>
      <w:r>
        <w:rPr>
          <w:rFonts w:ascii="Arial" w:hAnsi="Arial" w:cs="Arial"/>
        </w:rPr>
        <w:t xml:space="preserve"> </w:t>
      </w:r>
      <w:r w:rsidRPr="00C944F9">
        <w:rPr>
          <w:rFonts w:ascii="Arial" w:hAnsi="Arial" w:cs="Arial"/>
        </w:rPr>
        <w:t>[Accessed 12 Mar. 2025].</w:t>
      </w:r>
    </w:p>
    <w:p w14:paraId="2F851AC4" w14:textId="77777777" w:rsidR="00EF1064" w:rsidRDefault="00EF1064"/>
    <w:sectPr w:rsidR="00EF1064" w:rsidSect="00EF1064">
      <w:footerReference w:type="even" r:id="rId21"/>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84505" w14:textId="77777777" w:rsidR="009F18E4" w:rsidRDefault="009F18E4" w:rsidP="0071603F">
      <w:r>
        <w:separator/>
      </w:r>
    </w:p>
  </w:endnote>
  <w:endnote w:type="continuationSeparator" w:id="0">
    <w:p w14:paraId="38570E87" w14:textId="77777777" w:rsidR="009F18E4" w:rsidRDefault="009F18E4" w:rsidP="00716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stem Font">
    <w:altName w:val="Calibri"/>
    <w:panose1 w:val="020B0604020202020204"/>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01268796"/>
      <w:docPartObj>
        <w:docPartGallery w:val="Page Numbers (Bottom of Page)"/>
        <w:docPartUnique/>
      </w:docPartObj>
    </w:sdtPr>
    <w:sdtContent>
      <w:p w14:paraId="4922BFCE" w14:textId="0DF972A0" w:rsidR="0071603F" w:rsidRDefault="0071603F" w:rsidP="0092157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0BC8C9" w14:textId="77777777" w:rsidR="0071603F" w:rsidRDefault="0071603F" w:rsidP="0071603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79356977"/>
      <w:docPartObj>
        <w:docPartGallery w:val="Page Numbers (Bottom of Page)"/>
        <w:docPartUnique/>
      </w:docPartObj>
    </w:sdtPr>
    <w:sdtContent>
      <w:p w14:paraId="60AC6C6A" w14:textId="3C1417B9" w:rsidR="0071603F" w:rsidRDefault="0071603F" w:rsidP="0092157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0B5FCB5" w14:textId="77777777" w:rsidR="0071603F" w:rsidRDefault="0071603F" w:rsidP="0071603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BA4E10" w14:textId="77777777" w:rsidR="009F18E4" w:rsidRDefault="009F18E4" w:rsidP="0071603F">
      <w:r>
        <w:separator/>
      </w:r>
    </w:p>
  </w:footnote>
  <w:footnote w:type="continuationSeparator" w:id="0">
    <w:p w14:paraId="69DF3347" w14:textId="77777777" w:rsidR="009F18E4" w:rsidRDefault="009F18E4" w:rsidP="007160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7E6D68"/>
    <w:multiLevelType w:val="hybridMultilevel"/>
    <w:tmpl w:val="E61A02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064"/>
    <w:rsid w:val="00170992"/>
    <w:rsid w:val="003B7FEB"/>
    <w:rsid w:val="005E4973"/>
    <w:rsid w:val="0071603F"/>
    <w:rsid w:val="007175C3"/>
    <w:rsid w:val="009F18E4"/>
    <w:rsid w:val="00BA5141"/>
    <w:rsid w:val="00C0300B"/>
    <w:rsid w:val="00C2150B"/>
    <w:rsid w:val="00C944F9"/>
    <w:rsid w:val="00EF10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8603F"/>
  <w15:chartTrackingRefBased/>
  <w15:docId w15:val="{E1A49008-3EAB-6B4E-8EB6-277B5C365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973"/>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5E4973"/>
    <w:pPr>
      <w:keepNext/>
      <w:keepLines/>
      <w:spacing w:before="360"/>
      <w:outlineLvl w:val="0"/>
    </w:pPr>
    <w:rPr>
      <w:rFonts w:asciiTheme="majorHAnsi" w:eastAsiaTheme="majorEastAsia" w:hAnsiTheme="majorHAnsi" w:cstheme="majorBidi"/>
      <w:bCs/>
      <w:color w:val="92278F" w:themeColor="accent1"/>
      <w:spacing w:val="20"/>
      <w:sz w:val="32"/>
      <w:szCs w:val="28"/>
      <w:lang w:eastAsia="en-US"/>
    </w:rPr>
  </w:style>
  <w:style w:type="paragraph" w:styleId="Heading2">
    <w:name w:val="heading 2"/>
    <w:basedOn w:val="Normal"/>
    <w:next w:val="Normal"/>
    <w:link w:val="Heading2Char"/>
    <w:uiPriority w:val="9"/>
    <w:unhideWhenUsed/>
    <w:qFormat/>
    <w:rsid w:val="005E4973"/>
    <w:pPr>
      <w:keepNext/>
      <w:keepLines/>
      <w:spacing w:before="120"/>
      <w:outlineLvl w:val="1"/>
    </w:pPr>
    <w:rPr>
      <w:rFonts w:asciiTheme="minorHAnsi" w:eastAsiaTheme="majorEastAsia" w:hAnsiTheme="minorHAnsi" w:cstheme="majorBidi"/>
      <w:b/>
      <w:bCs/>
      <w:color w:val="92278F" w:themeColor="accent1"/>
      <w:sz w:val="28"/>
      <w:szCs w:val="26"/>
      <w:lang w:eastAsia="en-US"/>
    </w:rPr>
  </w:style>
  <w:style w:type="paragraph" w:styleId="Heading3">
    <w:name w:val="heading 3"/>
    <w:basedOn w:val="Normal"/>
    <w:next w:val="Normal"/>
    <w:link w:val="Heading3Char"/>
    <w:uiPriority w:val="9"/>
    <w:unhideWhenUsed/>
    <w:qFormat/>
    <w:rsid w:val="005E4973"/>
    <w:pPr>
      <w:keepNext/>
      <w:keepLines/>
      <w:spacing w:before="20"/>
      <w:outlineLvl w:val="2"/>
    </w:pPr>
    <w:rPr>
      <w:rFonts w:asciiTheme="majorHAnsi" w:eastAsiaTheme="majorEastAsia" w:hAnsiTheme="majorHAnsi" w:cstheme="majorBidi"/>
      <w:bCs/>
      <w:color w:val="632E62" w:themeColor="text2"/>
      <w:spacing w:val="14"/>
      <w:szCs w:val="22"/>
      <w:lang w:eastAsia="en-US"/>
    </w:rPr>
  </w:style>
  <w:style w:type="paragraph" w:styleId="Heading4">
    <w:name w:val="heading 4"/>
    <w:basedOn w:val="Normal"/>
    <w:next w:val="Normal"/>
    <w:link w:val="Heading4Char"/>
    <w:uiPriority w:val="9"/>
    <w:semiHidden/>
    <w:unhideWhenUsed/>
    <w:qFormat/>
    <w:rsid w:val="005E4973"/>
    <w:pPr>
      <w:keepNext/>
      <w:keepLines/>
      <w:spacing w:before="200" w:line="274" w:lineRule="auto"/>
      <w:outlineLvl w:val="3"/>
    </w:pPr>
    <w:rPr>
      <w:rFonts w:asciiTheme="minorHAnsi" w:eastAsiaTheme="majorEastAsia" w:hAnsiTheme="minorHAnsi" w:cstheme="majorBidi"/>
      <w:b/>
      <w:bCs/>
      <w:i/>
      <w:iCs/>
      <w:color w:val="000000"/>
      <w:szCs w:val="22"/>
      <w:lang w:eastAsia="en-US"/>
    </w:rPr>
  </w:style>
  <w:style w:type="paragraph" w:styleId="Heading5">
    <w:name w:val="heading 5"/>
    <w:basedOn w:val="Normal"/>
    <w:next w:val="Normal"/>
    <w:link w:val="Heading5Char"/>
    <w:uiPriority w:val="9"/>
    <w:semiHidden/>
    <w:unhideWhenUsed/>
    <w:qFormat/>
    <w:rsid w:val="005E4973"/>
    <w:pPr>
      <w:keepNext/>
      <w:keepLines/>
      <w:spacing w:before="200" w:line="274" w:lineRule="auto"/>
      <w:outlineLvl w:val="4"/>
    </w:pPr>
    <w:rPr>
      <w:rFonts w:asciiTheme="majorHAnsi" w:eastAsiaTheme="majorEastAsia" w:hAnsiTheme="majorHAnsi" w:cstheme="majorBidi"/>
      <w:color w:val="000000"/>
      <w:sz w:val="22"/>
      <w:szCs w:val="22"/>
      <w:lang w:eastAsia="en-US"/>
    </w:rPr>
  </w:style>
  <w:style w:type="paragraph" w:styleId="Heading6">
    <w:name w:val="heading 6"/>
    <w:basedOn w:val="Normal"/>
    <w:next w:val="Normal"/>
    <w:link w:val="Heading6Char"/>
    <w:uiPriority w:val="9"/>
    <w:semiHidden/>
    <w:unhideWhenUsed/>
    <w:qFormat/>
    <w:rsid w:val="005E4973"/>
    <w:pPr>
      <w:keepNext/>
      <w:keepLines/>
      <w:spacing w:before="200" w:line="274" w:lineRule="auto"/>
      <w:outlineLvl w:val="5"/>
    </w:pPr>
    <w:rPr>
      <w:rFonts w:asciiTheme="majorHAnsi" w:eastAsiaTheme="majorEastAsia" w:hAnsiTheme="majorHAnsi" w:cstheme="majorBidi"/>
      <w:iCs/>
      <w:color w:val="92278F" w:themeColor="accent1"/>
      <w:sz w:val="22"/>
      <w:szCs w:val="22"/>
      <w:lang w:eastAsia="en-US"/>
    </w:rPr>
  </w:style>
  <w:style w:type="paragraph" w:styleId="Heading7">
    <w:name w:val="heading 7"/>
    <w:basedOn w:val="Normal"/>
    <w:next w:val="Normal"/>
    <w:link w:val="Heading7Char"/>
    <w:uiPriority w:val="9"/>
    <w:semiHidden/>
    <w:unhideWhenUsed/>
    <w:qFormat/>
    <w:rsid w:val="005E4973"/>
    <w:pPr>
      <w:keepNext/>
      <w:keepLines/>
      <w:spacing w:before="200" w:line="274" w:lineRule="auto"/>
      <w:outlineLvl w:val="6"/>
    </w:pPr>
    <w:rPr>
      <w:rFonts w:asciiTheme="majorHAnsi" w:eastAsiaTheme="majorEastAsia" w:hAnsiTheme="majorHAnsi" w:cstheme="majorBidi"/>
      <w:i/>
      <w:iCs/>
      <w:color w:val="000000"/>
      <w:sz w:val="22"/>
      <w:szCs w:val="22"/>
      <w:lang w:eastAsia="en-US"/>
    </w:rPr>
  </w:style>
  <w:style w:type="paragraph" w:styleId="Heading8">
    <w:name w:val="heading 8"/>
    <w:basedOn w:val="Normal"/>
    <w:next w:val="Normal"/>
    <w:link w:val="Heading8Char"/>
    <w:uiPriority w:val="9"/>
    <w:semiHidden/>
    <w:unhideWhenUsed/>
    <w:qFormat/>
    <w:rsid w:val="005E4973"/>
    <w:pPr>
      <w:keepNext/>
      <w:keepLines/>
      <w:spacing w:before="200" w:line="274" w:lineRule="auto"/>
      <w:outlineLvl w:val="7"/>
    </w:pPr>
    <w:rPr>
      <w:rFonts w:asciiTheme="majorHAnsi" w:eastAsiaTheme="majorEastAsia" w:hAnsiTheme="majorHAnsi" w:cstheme="majorBidi"/>
      <w:color w:val="000000"/>
      <w:sz w:val="20"/>
      <w:szCs w:val="20"/>
      <w:lang w:eastAsia="en-US"/>
    </w:rPr>
  </w:style>
  <w:style w:type="paragraph" w:styleId="Heading9">
    <w:name w:val="heading 9"/>
    <w:basedOn w:val="Normal"/>
    <w:next w:val="Normal"/>
    <w:link w:val="Heading9Char"/>
    <w:uiPriority w:val="9"/>
    <w:semiHidden/>
    <w:unhideWhenUsed/>
    <w:qFormat/>
    <w:rsid w:val="005E4973"/>
    <w:pPr>
      <w:keepNext/>
      <w:keepLines/>
      <w:spacing w:before="200" w:line="274" w:lineRule="auto"/>
      <w:outlineLvl w:val="8"/>
    </w:pPr>
    <w:rPr>
      <w:rFonts w:asciiTheme="majorHAnsi" w:eastAsiaTheme="majorEastAsia" w:hAnsiTheme="majorHAnsi" w:cstheme="majorBidi"/>
      <w:i/>
      <w:iCs/>
      <w:color w:val="000000"/>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E4973"/>
    <w:pPr>
      <w:spacing w:after="0" w:line="240" w:lineRule="auto"/>
    </w:pPr>
  </w:style>
  <w:style w:type="character" w:customStyle="1" w:styleId="NoSpacingChar">
    <w:name w:val="No Spacing Char"/>
    <w:basedOn w:val="DefaultParagraphFont"/>
    <w:link w:val="NoSpacing"/>
    <w:uiPriority w:val="1"/>
    <w:rsid w:val="005E4973"/>
  </w:style>
  <w:style w:type="character" w:customStyle="1" w:styleId="Heading1Char">
    <w:name w:val="Heading 1 Char"/>
    <w:basedOn w:val="DefaultParagraphFont"/>
    <w:link w:val="Heading1"/>
    <w:uiPriority w:val="9"/>
    <w:rsid w:val="005E4973"/>
    <w:rPr>
      <w:rFonts w:asciiTheme="majorHAnsi" w:eastAsiaTheme="majorEastAsia" w:hAnsiTheme="majorHAnsi" w:cstheme="majorBidi"/>
      <w:bCs/>
      <w:color w:val="92278F" w:themeColor="accent1"/>
      <w:spacing w:val="20"/>
      <w:sz w:val="32"/>
      <w:szCs w:val="28"/>
    </w:rPr>
  </w:style>
  <w:style w:type="character" w:customStyle="1" w:styleId="Heading2Char">
    <w:name w:val="Heading 2 Char"/>
    <w:basedOn w:val="DefaultParagraphFont"/>
    <w:link w:val="Heading2"/>
    <w:uiPriority w:val="9"/>
    <w:rsid w:val="005E4973"/>
    <w:rPr>
      <w:rFonts w:eastAsiaTheme="majorEastAsia" w:cstheme="majorBidi"/>
      <w:b/>
      <w:bCs/>
      <w:color w:val="92278F" w:themeColor="accent1"/>
      <w:sz w:val="28"/>
      <w:szCs w:val="26"/>
    </w:rPr>
  </w:style>
  <w:style w:type="paragraph" w:styleId="ListParagraph">
    <w:name w:val="List Paragraph"/>
    <w:basedOn w:val="Normal"/>
    <w:uiPriority w:val="34"/>
    <w:qFormat/>
    <w:rsid w:val="005E4973"/>
    <w:pPr>
      <w:spacing w:after="180"/>
      <w:ind w:left="720" w:hanging="288"/>
      <w:contextualSpacing/>
    </w:pPr>
    <w:rPr>
      <w:rFonts w:asciiTheme="minorHAnsi" w:eastAsiaTheme="minorHAnsi" w:hAnsiTheme="minorHAnsi" w:cstheme="minorBidi"/>
      <w:color w:val="632E62" w:themeColor="text2"/>
      <w:sz w:val="21"/>
      <w:szCs w:val="22"/>
      <w:lang w:eastAsia="en-US"/>
    </w:rPr>
  </w:style>
  <w:style w:type="paragraph" w:customStyle="1" w:styleId="PersonalName">
    <w:name w:val="Personal Name"/>
    <w:basedOn w:val="Title"/>
    <w:qFormat/>
    <w:rsid w:val="005E4973"/>
    <w:rPr>
      <w:b/>
      <w:caps/>
      <w:color w:val="000000"/>
      <w:sz w:val="28"/>
      <w:szCs w:val="28"/>
    </w:rPr>
  </w:style>
  <w:style w:type="paragraph" w:styleId="Title">
    <w:name w:val="Title"/>
    <w:basedOn w:val="Normal"/>
    <w:next w:val="Normal"/>
    <w:link w:val="TitleChar"/>
    <w:uiPriority w:val="10"/>
    <w:qFormat/>
    <w:rsid w:val="005E4973"/>
    <w:pPr>
      <w:spacing w:after="120"/>
      <w:contextualSpacing/>
    </w:pPr>
    <w:rPr>
      <w:rFonts w:asciiTheme="majorHAnsi" w:eastAsiaTheme="majorEastAsia" w:hAnsiTheme="majorHAnsi" w:cstheme="majorBidi"/>
      <w:color w:val="632E62" w:themeColor="text2"/>
      <w:spacing w:val="30"/>
      <w:kern w:val="28"/>
      <w:sz w:val="96"/>
      <w:szCs w:val="52"/>
      <w:lang w:eastAsia="en-US"/>
    </w:rPr>
  </w:style>
  <w:style w:type="character" w:customStyle="1" w:styleId="TitleChar">
    <w:name w:val="Title Char"/>
    <w:basedOn w:val="DefaultParagraphFont"/>
    <w:link w:val="Title"/>
    <w:uiPriority w:val="10"/>
    <w:rsid w:val="005E4973"/>
    <w:rPr>
      <w:rFonts w:asciiTheme="majorHAnsi" w:eastAsiaTheme="majorEastAsia" w:hAnsiTheme="majorHAnsi" w:cstheme="majorBidi"/>
      <w:color w:val="632E62" w:themeColor="text2"/>
      <w:spacing w:val="30"/>
      <w:kern w:val="28"/>
      <w:sz w:val="96"/>
      <w:szCs w:val="52"/>
    </w:rPr>
  </w:style>
  <w:style w:type="character" w:customStyle="1" w:styleId="Heading3Char">
    <w:name w:val="Heading 3 Char"/>
    <w:basedOn w:val="DefaultParagraphFont"/>
    <w:link w:val="Heading3"/>
    <w:uiPriority w:val="9"/>
    <w:rsid w:val="005E4973"/>
    <w:rPr>
      <w:rFonts w:asciiTheme="majorHAnsi" w:eastAsiaTheme="majorEastAsia" w:hAnsiTheme="majorHAnsi" w:cstheme="majorBidi"/>
      <w:bCs/>
      <w:color w:val="632E62" w:themeColor="text2"/>
      <w:spacing w:val="14"/>
      <w:sz w:val="24"/>
    </w:rPr>
  </w:style>
  <w:style w:type="character" w:customStyle="1" w:styleId="Heading4Char">
    <w:name w:val="Heading 4 Char"/>
    <w:basedOn w:val="DefaultParagraphFont"/>
    <w:link w:val="Heading4"/>
    <w:uiPriority w:val="9"/>
    <w:semiHidden/>
    <w:rsid w:val="005E4973"/>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5E4973"/>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5E4973"/>
    <w:rPr>
      <w:rFonts w:asciiTheme="majorHAnsi" w:eastAsiaTheme="majorEastAsia" w:hAnsiTheme="majorHAnsi" w:cstheme="majorBidi"/>
      <w:iCs/>
      <w:color w:val="92278F" w:themeColor="accent1"/>
    </w:rPr>
  </w:style>
  <w:style w:type="character" w:customStyle="1" w:styleId="Heading7Char">
    <w:name w:val="Heading 7 Char"/>
    <w:basedOn w:val="DefaultParagraphFont"/>
    <w:link w:val="Heading7"/>
    <w:uiPriority w:val="9"/>
    <w:semiHidden/>
    <w:rsid w:val="005E4973"/>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5E4973"/>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5E4973"/>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5E4973"/>
    <w:pPr>
      <w:spacing w:after="180"/>
    </w:pPr>
    <w:rPr>
      <w:rFonts w:asciiTheme="majorHAnsi" w:eastAsiaTheme="minorEastAsia" w:hAnsiTheme="majorHAnsi" w:cstheme="minorBidi"/>
      <w:bCs/>
      <w:smallCaps/>
      <w:color w:val="632E62" w:themeColor="text2"/>
      <w:spacing w:val="6"/>
      <w:sz w:val="22"/>
      <w:szCs w:val="18"/>
      <w:lang w:eastAsia="en-US"/>
    </w:rPr>
  </w:style>
  <w:style w:type="paragraph" w:styleId="Subtitle">
    <w:name w:val="Subtitle"/>
    <w:basedOn w:val="Normal"/>
    <w:next w:val="Normal"/>
    <w:link w:val="SubtitleChar"/>
    <w:uiPriority w:val="11"/>
    <w:qFormat/>
    <w:rsid w:val="005E4973"/>
    <w:pPr>
      <w:numPr>
        <w:ilvl w:val="1"/>
      </w:numPr>
      <w:spacing w:after="180" w:line="274" w:lineRule="auto"/>
    </w:pPr>
    <w:rPr>
      <w:rFonts w:asciiTheme="minorHAnsi" w:eastAsiaTheme="majorEastAsia" w:hAnsiTheme="minorHAnsi" w:cstheme="majorBidi"/>
      <w:iCs/>
      <w:color w:val="632E62" w:themeColor="text2"/>
      <w:sz w:val="40"/>
      <w:lang w:eastAsia="en-US"/>
    </w:rPr>
  </w:style>
  <w:style w:type="character" w:customStyle="1" w:styleId="SubtitleChar">
    <w:name w:val="Subtitle Char"/>
    <w:basedOn w:val="DefaultParagraphFont"/>
    <w:link w:val="Subtitle"/>
    <w:uiPriority w:val="11"/>
    <w:rsid w:val="005E4973"/>
    <w:rPr>
      <w:rFonts w:eastAsiaTheme="majorEastAsia" w:cstheme="majorBidi"/>
      <w:iCs/>
      <w:color w:val="632E62" w:themeColor="text2"/>
      <w:sz w:val="40"/>
      <w:szCs w:val="24"/>
    </w:rPr>
  </w:style>
  <w:style w:type="character" w:styleId="Strong">
    <w:name w:val="Strong"/>
    <w:basedOn w:val="DefaultParagraphFont"/>
    <w:uiPriority w:val="22"/>
    <w:qFormat/>
    <w:rsid w:val="005E4973"/>
    <w:rPr>
      <w:b w:val="0"/>
      <w:bCs/>
      <w:i/>
      <w:color w:val="632E62" w:themeColor="text2"/>
    </w:rPr>
  </w:style>
  <w:style w:type="character" w:styleId="Emphasis">
    <w:name w:val="Emphasis"/>
    <w:basedOn w:val="DefaultParagraphFont"/>
    <w:uiPriority w:val="20"/>
    <w:qFormat/>
    <w:rsid w:val="005E4973"/>
    <w:rPr>
      <w:b/>
      <w:i/>
      <w:iCs/>
    </w:rPr>
  </w:style>
  <w:style w:type="paragraph" w:styleId="Quote">
    <w:name w:val="Quote"/>
    <w:basedOn w:val="Normal"/>
    <w:next w:val="Normal"/>
    <w:link w:val="QuoteChar"/>
    <w:uiPriority w:val="29"/>
    <w:qFormat/>
    <w:rsid w:val="005E4973"/>
    <w:pPr>
      <w:spacing w:line="360" w:lineRule="auto"/>
      <w:jc w:val="center"/>
    </w:pPr>
    <w:rPr>
      <w:rFonts w:asciiTheme="minorHAnsi" w:eastAsiaTheme="minorEastAsia" w:hAnsiTheme="minorHAnsi" w:cstheme="minorBidi"/>
      <w:b/>
      <w:i/>
      <w:iCs/>
      <w:color w:val="92278F" w:themeColor="accent1"/>
      <w:sz w:val="26"/>
      <w:szCs w:val="22"/>
      <w:lang w:eastAsia="en-US"/>
    </w:rPr>
  </w:style>
  <w:style w:type="character" w:customStyle="1" w:styleId="QuoteChar">
    <w:name w:val="Quote Char"/>
    <w:basedOn w:val="DefaultParagraphFont"/>
    <w:link w:val="Quote"/>
    <w:uiPriority w:val="29"/>
    <w:rsid w:val="005E4973"/>
    <w:rPr>
      <w:rFonts w:eastAsiaTheme="minorEastAsia"/>
      <w:b/>
      <w:i/>
      <w:iCs/>
      <w:color w:val="92278F" w:themeColor="accent1"/>
      <w:sz w:val="26"/>
    </w:rPr>
  </w:style>
  <w:style w:type="paragraph" w:styleId="IntenseQuote">
    <w:name w:val="Intense Quote"/>
    <w:basedOn w:val="Normal"/>
    <w:next w:val="Normal"/>
    <w:link w:val="IntenseQuoteChar"/>
    <w:uiPriority w:val="30"/>
    <w:qFormat/>
    <w:rsid w:val="005E4973"/>
    <w:pPr>
      <w:pBdr>
        <w:top w:val="single" w:sz="36" w:space="8" w:color="92278F" w:themeColor="accent1"/>
        <w:left w:val="single" w:sz="36" w:space="8" w:color="92278F" w:themeColor="accent1"/>
        <w:bottom w:val="single" w:sz="36" w:space="8" w:color="92278F" w:themeColor="accent1"/>
        <w:right w:val="single" w:sz="36" w:space="8" w:color="92278F" w:themeColor="accent1"/>
      </w:pBdr>
      <w:shd w:val="clear" w:color="auto" w:fill="92278F" w:themeFill="accent1"/>
      <w:spacing w:before="200" w:after="200" w:line="360" w:lineRule="auto"/>
      <w:ind w:left="259" w:right="259"/>
      <w:jc w:val="center"/>
    </w:pPr>
    <w:rPr>
      <w:rFonts w:asciiTheme="majorHAnsi" w:eastAsiaTheme="minorEastAsia" w:hAnsiTheme="majorHAnsi" w:cstheme="minorBidi"/>
      <w:bCs/>
      <w:iCs/>
      <w:color w:val="FFFFFF" w:themeColor="background1"/>
      <w:sz w:val="28"/>
      <w:szCs w:val="22"/>
      <w:lang w:eastAsia="en-US"/>
    </w:rPr>
  </w:style>
  <w:style w:type="character" w:customStyle="1" w:styleId="IntenseQuoteChar">
    <w:name w:val="Intense Quote Char"/>
    <w:basedOn w:val="DefaultParagraphFont"/>
    <w:link w:val="IntenseQuote"/>
    <w:uiPriority w:val="30"/>
    <w:rsid w:val="005E4973"/>
    <w:rPr>
      <w:rFonts w:asciiTheme="majorHAnsi" w:eastAsiaTheme="minorEastAsia" w:hAnsiTheme="majorHAnsi"/>
      <w:bCs/>
      <w:iCs/>
      <w:color w:val="FFFFFF" w:themeColor="background1"/>
      <w:sz w:val="28"/>
      <w:shd w:val="clear" w:color="auto" w:fill="92278F" w:themeFill="accent1"/>
    </w:rPr>
  </w:style>
  <w:style w:type="character" w:styleId="SubtleEmphasis">
    <w:name w:val="Subtle Emphasis"/>
    <w:basedOn w:val="DefaultParagraphFont"/>
    <w:uiPriority w:val="19"/>
    <w:qFormat/>
    <w:rsid w:val="005E4973"/>
    <w:rPr>
      <w:i/>
      <w:iCs/>
      <w:color w:val="000000"/>
    </w:rPr>
  </w:style>
  <w:style w:type="character" w:styleId="IntenseEmphasis">
    <w:name w:val="Intense Emphasis"/>
    <w:basedOn w:val="DefaultParagraphFont"/>
    <w:uiPriority w:val="21"/>
    <w:qFormat/>
    <w:rsid w:val="005E4973"/>
    <w:rPr>
      <w:b/>
      <w:bCs/>
      <w:i/>
      <w:iCs/>
      <w:color w:val="92278F" w:themeColor="accent1"/>
    </w:rPr>
  </w:style>
  <w:style w:type="character" w:styleId="SubtleReference">
    <w:name w:val="Subtle Reference"/>
    <w:basedOn w:val="DefaultParagraphFont"/>
    <w:uiPriority w:val="31"/>
    <w:qFormat/>
    <w:rsid w:val="005E4973"/>
    <w:rPr>
      <w:smallCaps/>
      <w:color w:val="000000"/>
      <w:u w:val="single"/>
    </w:rPr>
  </w:style>
  <w:style w:type="character" w:styleId="IntenseReference">
    <w:name w:val="Intense Reference"/>
    <w:basedOn w:val="DefaultParagraphFont"/>
    <w:uiPriority w:val="32"/>
    <w:qFormat/>
    <w:rsid w:val="005E4973"/>
    <w:rPr>
      <w:b w:val="0"/>
      <w:bCs/>
      <w:smallCaps/>
      <w:color w:val="92278F" w:themeColor="accent1"/>
      <w:spacing w:val="5"/>
      <w:u w:val="single"/>
    </w:rPr>
  </w:style>
  <w:style w:type="character" w:styleId="BookTitle">
    <w:name w:val="Book Title"/>
    <w:basedOn w:val="DefaultParagraphFont"/>
    <w:uiPriority w:val="33"/>
    <w:qFormat/>
    <w:rsid w:val="005E4973"/>
    <w:rPr>
      <w:b/>
      <w:bCs/>
      <w:caps/>
      <w:smallCaps w:val="0"/>
      <w:color w:val="632E62" w:themeColor="text2"/>
      <w:spacing w:val="10"/>
    </w:rPr>
  </w:style>
  <w:style w:type="paragraph" w:styleId="TOCHeading">
    <w:name w:val="TOC Heading"/>
    <w:basedOn w:val="Heading1"/>
    <w:next w:val="Normal"/>
    <w:uiPriority w:val="39"/>
    <w:unhideWhenUsed/>
    <w:qFormat/>
    <w:rsid w:val="005E4973"/>
    <w:pPr>
      <w:spacing w:before="480" w:line="264" w:lineRule="auto"/>
      <w:outlineLvl w:val="9"/>
    </w:pPr>
    <w:rPr>
      <w:b/>
    </w:rPr>
  </w:style>
  <w:style w:type="paragraph" w:styleId="TOC1">
    <w:name w:val="toc 1"/>
    <w:basedOn w:val="Normal"/>
    <w:next w:val="Normal"/>
    <w:autoRedefine/>
    <w:uiPriority w:val="39"/>
    <w:unhideWhenUsed/>
    <w:rsid w:val="005E4973"/>
    <w:pPr>
      <w:spacing w:before="120" w:line="274" w:lineRule="auto"/>
    </w:pPr>
    <w:rPr>
      <w:rFonts w:asciiTheme="minorHAnsi" w:eastAsiaTheme="minorHAnsi" w:hAnsiTheme="minorHAnsi" w:cstheme="minorHAnsi"/>
      <w:b/>
      <w:bCs/>
      <w:i/>
      <w:iCs/>
      <w:lang w:eastAsia="en-US"/>
    </w:rPr>
  </w:style>
  <w:style w:type="paragraph" w:styleId="TOC2">
    <w:name w:val="toc 2"/>
    <w:basedOn w:val="Normal"/>
    <w:next w:val="Normal"/>
    <w:autoRedefine/>
    <w:uiPriority w:val="39"/>
    <w:unhideWhenUsed/>
    <w:rsid w:val="00EF1064"/>
    <w:pPr>
      <w:spacing w:before="120" w:line="274" w:lineRule="auto"/>
      <w:ind w:left="210"/>
    </w:pPr>
    <w:rPr>
      <w:rFonts w:asciiTheme="minorHAnsi" w:eastAsiaTheme="minorHAnsi" w:hAnsiTheme="minorHAnsi" w:cstheme="minorHAnsi"/>
      <w:b/>
      <w:bCs/>
      <w:sz w:val="22"/>
      <w:szCs w:val="22"/>
      <w:lang w:eastAsia="en-US"/>
    </w:rPr>
  </w:style>
  <w:style w:type="character" w:styleId="Hyperlink">
    <w:name w:val="Hyperlink"/>
    <w:basedOn w:val="DefaultParagraphFont"/>
    <w:uiPriority w:val="99"/>
    <w:unhideWhenUsed/>
    <w:rsid w:val="00EF1064"/>
    <w:rPr>
      <w:color w:val="0066FF" w:themeColor="hyperlink"/>
      <w:u w:val="single"/>
    </w:rPr>
  </w:style>
  <w:style w:type="paragraph" w:styleId="TOC3">
    <w:name w:val="toc 3"/>
    <w:basedOn w:val="Normal"/>
    <w:next w:val="Normal"/>
    <w:autoRedefine/>
    <w:uiPriority w:val="39"/>
    <w:unhideWhenUsed/>
    <w:rsid w:val="00EF1064"/>
    <w:pPr>
      <w:spacing w:line="274" w:lineRule="auto"/>
      <w:ind w:left="420"/>
    </w:pPr>
    <w:rPr>
      <w:rFonts w:asciiTheme="minorHAnsi" w:eastAsiaTheme="minorHAnsi" w:hAnsiTheme="minorHAnsi" w:cstheme="minorHAnsi"/>
      <w:sz w:val="20"/>
      <w:szCs w:val="20"/>
      <w:lang w:eastAsia="en-US"/>
    </w:rPr>
  </w:style>
  <w:style w:type="paragraph" w:styleId="TOC4">
    <w:name w:val="toc 4"/>
    <w:basedOn w:val="Normal"/>
    <w:next w:val="Normal"/>
    <w:autoRedefine/>
    <w:uiPriority w:val="39"/>
    <w:semiHidden/>
    <w:unhideWhenUsed/>
    <w:rsid w:val="00EF1064"/>
    <w:pPr>
      <w:spacing w:line="274" w:lineRule="auto"/>
      <w:ind w:left="630"/>
    </w:pPr>
    <w:rPr>
      <w:rFonts w:asciiTheme="minorHAnsi" w:eastAsiaTheme="minorHAnsi" w:hAnsiTheme="minorHAnsi" w:cstheme="minorHAnsi"/>
      <w:sz w:val="20"/>
      <w:szCs w:val="20"/>
      <w:lang w:eastAsia="en-US"/>
    </w:rPr>
  </w:style>
  <w:style w:type="paragraph" w:styleId="TOC5">
    <w:name w:val="toc 5"/>
    <w:basedOn w:val="Normal"/>
    <w:next w:val="Normal"/>
    <w:autoRedefine/>
    <w:uiPriority w:val="39"/>
    <w:semiHidden/>
    <w:unhideWhenUsed/>
    <w:rsid w:val="00EF1064"/>
    <w:pPr>
      <w:spacing w:line="274" w:lineRule="auto"/>
      <w:ind w:left="840"/>
    </w:pPr>
    <w:rPr>
      <w:rFonts w:asciiTheme="minorHAnsi" w:eastAsiaTheme="minorHAnsi" w:hAnsiTheme="minorHAnsi" w:cstheme="minorHAnsi"/>
      <w:sz w:val="20"/>
      <w:szCs w:val="20"/>
      <w:lang w:eastAsia="en-US"/>
    </w:rPr>
  </w:style>
  <w:style w:type="paragraph" w:styleId="TOC6">
    <w:name w:val="toc 6"/>
    <w:basedOn w:val="Normal"/>
    <w:next w:val="Normal"/>
    <w:autoRedefine/>
    <w:uiPriority w:val="39"/>
    <w:semiHidden/>
    <w:unhideWhenUsed/>
    <w:rsid w:val="00EF1064"/>
    <w:pPr>
      <w:spacing w:line="274" w:lineRule="auto"/>
      <w:ind w:left="1050"/>
    </w:pPr>
    <w:rPr>
      <w:rFonts w:asciiTheme="minorHAnsi" w:eastAsiaTheme="minorHAnsi" w:hAnsiTheme="minorHAnsi" w:cstheme="minorHAnsi"/>
      <w:sz w:val="20"/>
      <w:szCs w:val="20"/>
      <w:lang w:eastAsia="en-US"/>
    </w:rPr>
  </w:style>
  <w:style w:type="paragraph" w:styleId="TOC7">
    <w:name w:val="toc 7"/>
    <w:basedOn w:val="Normal"/>
    <w:next w:val="Normal"/>
    <w:autoRedefine/>
    <w:uiPriority w:val="39"/>
    <w:semiHidden/>
    <w:unhideWhenUsed/>
    <w:rsid w:val="00EF1064"/>
    <w:pPr>
      <w:spacing w:line="274" w:lineRule="auto"/>
      <w:ind w:left="1260"/>
    </w:pPr>
    <w:rPr>
      <w:rFonts w:asciiTheme="minorHAnsi" w:eastAsiaTheme="minorHAnsi" w:hAnsiTheme="minorHAnsi" w:cstheme="minorHAnsi"/>
      <w:sz w:val="20"/>
      <w:szCs w:val="20"/>
      <w:lang w:eastAsia="en-US"/>
    </w:rPr>
  </w:style>
  <w:style w:type="paragraph" w:styleId="TOC8">
    <w:name w:val="toc 8"/>
    <w:basedOn w:val="Normal"/>
    <w:next w:val="Normal"/>
    <w:autoRedefine/>
    <w:uiPriority w:val="39"/>
    <w:semiHidden/>
    <w:unhideWhenUsed/>
    <w:rsid w:val="00EF1064"/>
    <w:pPr>
      <w:spacing w:line="274" w:lineRule="auto"/>
      <w:ind w:left="1470"/>
    </w:pPr>
    <w:rPr>
      <w:rFonts w:asciiTheme="minorHAnsi" w:eastAsiaTheme="minorHAnsi" w:hAnsiTheme="minorHAnsi" w:cstheme="minorHAnsi"/>
      <w:sz w:val="20"/>
      <w:szCs w:val="20"/>
      <w:lang w:eastAsia="en-US"/>
    </w:rPr>
  </w:style>
  <w:style w:type="paragraph" w:styleId="TOC9">
    <w:name w:val="toc 9"/>
    <w:basedOn w:val="Normal"/>
    <w:next w:val="Normal"/>
    <w:autoRedefine/>
    <w:uiPriority w:val="39"/>
    <w:semiHidden/>
    <w:unhideWhenUsed/>
    <w:rsid w:val="00EF1064"/>
    <w:pPr>
      <w:spacing w:line="274" w:lineRule="auto"/>
      <w:ind w:left="1680"/>
    </w:pPr>
    <w:rPr>
      <w:rFonts w:asciiTheme="minorHAnsi" w:eastAsiaTheme="minorHAnsi" w:hAnsiTheme="minorHAnsi" w:cstheme="minorHAnsi"/>
      <w:sz w:val="20"/>
      <w:szCs w:val="20"/>
      <w:lang w:eastAsia="en-US"/>
    </w:rPr>
  </w:style>
  <w:style w:type="paragraph" w:styleId="NormalWeb">
    <w:name w:val="Normal (Web)"/>
    <w:basedOn w:val="Normal"/>
    <w:uiPriority w:val="99"/>
    <w:semiHidden/>
    <w:unhideWhenUsed/>
    <w:rsid w:val="003B7FEB"/>
    <w:pPr>
      <w:spacing w:before="100" w:beforeAutospacing="1" w:after="100" w:afterAutospacing="1"/>
    </w:pPr>
  </w:style>
  <w:style w:type="character" w:styleId="UnresolvedMention">
    <w:name w:val="Unresolved Mention"/>
    <w:basedOn w:val="DefaultParagraphFont"/>
    <w:uiPriority w:val="99"/>
    <w:semiHidden/>
    <w:unhideWhenUsed/>
    <w:rsid w:val="00C944F9"/>
    <w:rPr>
      <w:color w:val="605E5C"/>
      <w:shd w:val="clear" w:color="auto" w:fill="E1DFDD"/>
    </w:rPr>
  </w:style>
  <w:style w:type="paragraph" w:styleId="Footer">
    <w:name w:val="footer"/>
    <w:basedOn w:val="Normal"/>
    <w:link w:val="FooterChar"/>
    <w:uiPriority w:val="99"/>
    <w:unhideWhenUsed/>
    <w:rsid w:val="0071603F"/>
    <w:pPr>
      <w:tabs>
        <w:tab w:val="center" w:pos="4513"/>
        <w:tab w:val="right" w:pos="9026"/>
      </w:tabs>
    </w:pPr>
  </w:style>
  <w:style w:type="character" w:customStyle="1" w:styleId="FooterChar">
    <w:name w:val="Footer Char"/>
    <w:basedOn w:val="DefaultParagraphFont"/>
    <w:link w:val="Footer"/>
    <w:uiPriority w:val="99"/>
    <w:rsid w:val="0071603F"/>
    <w:rPr>
      <w:rFonts w:ascii="Times New Roman" w:eastAsia="Times New Roman" w:hAnsi="Times New Roman" w:cs="Times New Roman"/>
      <w:sz w:val="24"/>
      <w:szCs w:val="24"/>
      <w:lang w:eastAsia="en-GB"/>
    </w:rPr>
  </w:style>
  <w:style w:type="character" w:styleId="PageNumber">
    <w:name w:val="page number"/>
    <w:basedOn w:val="DefaultParagraphFont"/>
    <w:uiPriority w:val="99"/>
    <w:semiHidden/>
    <w:unhideWhenUsed/>
    <w:rsid w:val="007160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999211">
      <w:bodyDiv w:val="1"/>
      <w:marLeft w:val="0"/>
      <w:marRight w:val="0"/>
      <w:marTop w:val="0"/>
      <w:marBottom w:val="0"/>
      <w:divBdr>
        <w:top w:val="none" w:sz="0" w:space="0" w:color="auto"/>
        <w:left w:val="none" w:sz="0" w:space="0" w:color="auto"/>
        <w:bottom w:val="none" w:sz="0" w:space="0" w:color="auto"/>
        <w:right w:val="none" w:sz="0" w:space="0" w:color="auto"/>
      </w:divBdr>
    </w:div>
    <w:div w:id="467628576">
      <w:bodyDiv w:val="1"/>
      <w:marLeft w:val="0"/>
      <w:marRight w:val="0"/>
      <w:marTop w:val="0"/>
      <w:marBottom w:val="0"/>
      <w:divBdr>
        <w:top w:val="none" w:sz="0" w:space="0" w:color="auto"/>
        <w:left w:val="none" w:sz="0" w:space="0" w:color="auto"/>
        <w:bottom w:val="none" w:sz="0" w:space="0" w:color="auto"/>
        <w:right w:val="none" w:sz="0" w:space="0" w:color="auto"/>
      </w:divBdr>
    </w:div>
    <w:div w:id="549651281">
      <w:bodyDiv w:val="1"/>
      <w:marLeft w:val="0"/>
      <w:marRight w:val="0"/>
      <w:marTop w:val="0"/>
      <w:marBottom w:val="0"/>
      <w:divBdr>
        <w:top w:val="none" w:sz="0" w:space="0" w:color="auto"/>
        <w:left w:val="none" w:sz="0" w:space="0" w:color="auto"/>
        <w:bottom w:val="none" w:sz="0" w:space="0" w:color="auto"/>
        <w:right w:val="none" w:sz="0" w:space="0" w:color="auto"/>
      </w:divBdr>
    </w:div>
    <w:div w:id="764884962">
      <w:bodyDiv w:val="1"/>
      <w:marLeft w:val="0"/>
      <w:marRight w:val="0"/>
      <w:marTop w:val="0"/>
      <w:marBottom w:val="0"/>
      <w:divBdr>
        <w:top w:val="none" w:sz="0" w:space="0" w:color="auto"/>
        <w:left w:val="none" w:sz="0" w:space="0" w:color="auto"/>
        <w:bottom w:val="none" w:sz="0" w:space="0" w:color="auto"/>
        <w:right w:val="none" w:sz="0" w:space="0" w:color="auto"/>
      </w:divBdr>
    </w:div>
    <w:div w:id="832985595">
      <w:bodyDiv w:val="1"/>
      <w:marLeft w:val="0"/>
      <w:marRight w:val="0"/>
      <w:marTop w:val="0"/>
      <w:marBottom w:val="0"/>
      <w:divBdr>
        <w:top w:val="none" w:sz="0" w:space="0" w:color="auto"/>
        <w:left w:val="none" w:sz="0" w:space="0" w:color="auto"/>
        <w:bottom w:val="none" w:sz="0" w:space="0" w:color="auto"/>
        <w:right w:val="none" w:sz="0" w:space="0" w:color="auto"/>
      </w:divBdr>
    </w:div>
    <w:div w:id="927539258">
      <w:bodyDiv w:val="1"/>
      <w:marLeft w:val="0"/>
      <w:marRight w:val="0"/>
      <w:marTop w:val="0"/>
      <w:marBottom w:val="0"/>
      <w:divBdr>
        <w:top w:val="none" w:sz="0" w:space="0" w:color="auto"/>
        <w:left w:val="none" w:sz="0" w:space="0" w:color="auto"/>
        <w:bottom w:val="none" w:sz="0" w:space="0" w:color="auto"/>
        <w:right w:val="none" w:sz="0" w:space="0" w:color="auto"/>
      </w:divBdr>
    </w:div>
    <w:div w:id="1302032213">
      <w:bodyDiv w:val="1"/>
      <w:marLeft w:val="0"/>
      <w:marRight w:val="0"/>
      <w:marTop w:val="0"/>
      <w:marBottom w:val="0"/>
      <w:divBdr>
        <w:top w:val="none" w:sz="0" w:space="0" w:color="auto"/>
        <w:left w:val="none" w:sz="0" w:space="0" w:color="auto"/>
        <w:bottom w:val="none" w:sz="0" w:space="0" w:color="auto"/>
        <w:right w:val="none" w:sz="0" w:space="0" w:color="auto"/>
      </w:divBdr>
      <w:divsChild>
        <w:div w:id="1895191073">
          <w:marLeft w:val="0"/>
          <w:marRight w:val="0"/>
          <w:marTop w:val="0"/>
          <w:marBottom w:val="0"/>
          <w:divBdr>
            <w:top w:val="none" w:sz="0" w:space="0" w:color="auto"/>
            <w:left w:val="none" w:sz="0" w:space="0" w:color="auto"/>
            <w:bottom w:val="none" w:sz="0" w:space="0" w:color="auto"/>
            <w:right w:val="none" w:sz="0" w:space="0" w:color="auto"/>
          </w:divBdr>
        </w:div>
      </w:divsChild>
    </w:div>
    <w:div w:id="2000183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olunteercardiff.co.uk/cardiff-youth-justice-service/" TargetMode="External"/><Relationship Id="rId13" Type="http://schemas.openxmlformats.org/officeDocument/2006/relationships/hyperlink" Target="https://www.gov.uk/youth-offending-team" TargetMode="External"/><Relationship Id="rId18" Type="http://schemas.openxmlformats.org/officeDocument/2006/relationships/hyperlink" Target="https://www.gov.uk/government/collections/youth-offending-team-contact-details#region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gov.uk/government/publications/stocktake-of-youth-offending-teams" TargetMode="External"/><Relationship Id="rId17" Type="http://schemas.openxmlformats.org/officeDocument/2006/relationships/hyperlink" Target="https://yfc.co.uk/youngoffenders/" TargetMode="External"/><Relationship Id="rId2" Type="http://schemas.openxmlformats.org/officeDocument/2006/relationships/numbering" Target="numbering.xml"/><Relationship Id="rId16" Type="http://schemas.openxmlformats.org/officeDocument/2006/relationships/hyperlink" Target="https://www.workwithoffenders.co.uk/roles/nacro/" TargetMode="External"/><Relationship Id="rId20" Type="http://schemas.openxmlformats.org/officeDocument/2006/relationships/hyperlink" Target="https://www.gov.uk/government/statistics/youth-justice-statistics-2023-to-2024/youth-justice-statistics-2023-to-20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st.parliament.uk/children-and-young-people-and-the-criminal-justice-syste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uk/government/publications/national-standards-for-youth-justice-services" TargetMode="External"/><Relationship Id="rId23" Type="http://schemas.openxmlformats.org/officeDocument/2006/relationships/fontTable" Target="fontTable.xml"/><Relationship Id="rId10" Type="http://schemas.openxmlformats.org/officeDocument/2006/relationships/hyperlink" Target="https://www.gov.uk/government/publications/guidance-for-appropriate-adults/being-an-appropriate-adult" TargetMode="External"/><Relationship Id="rId19" Type="http://schemas.openxmlformats.org/officeDocument/2006/relationships/hyperlink" Target="https://www.gov.uk/government/publications/youth-justice-plans-report-2023-to-2024" TargetMode="External"/><Relationship Id="rId4" Type="http://schemas.openxmlformats.org/officeDocument/2006/relationships/settings" Target="settings.xml"/><Relationship Id="rId9" Type="http://schemas.openxmlformats.org/officeDocument/2006/relationships/hyperlink" Target="https://prisonandprobationjobs.gov.uk/roles-at-hmpps/overview-of-the-youth-justice-worker-role/life-as-a-youth-justice-worker/" TargetMode="External"/><Relationship Id="rId14" Type="http://schemas.openxmlformats.org/officeDocument/2006/relationships/hyperlink" Target="https://www.gov.uk/government/publications/evaluation-of-the-early-intervention-youth-fund-impact-report/evaluation-of-the-early-intervention-youth-fund-impact-report"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43C2CC-4B65-FC4B-A06C-BDE284656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11</Pages>
  <Words>2746</Words>
  <Characters>15657</Characters>
  <Application>Microsoft Office Word</Application>
  <DocSecurity>0</DocSecurity>
  <Lines>130</Lines>
  <Paragraphs>36</Paragraphs>
  <ScaleCrop>false</ScaleCrop>
  <Company>2103342@student.uwtsd.ac.uk</Company>
  <LinksUpToDate>false</LinksUpToDate>
  <CharactersWithSpaces>18367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BMLW5014</dc:subject>
  <dc:creator>Ffion George</dc:creator>
  <cp:keywords/>
  <dc:description/>
  <cp:lastModifiedBy>Ffion George (2103342)</cp:lastModifiedBy>
  <cp:revision>11</cp:revision>
  <dcterms:created xsi:type="dcterms:W3CDTF">2025-04-29T14:20:00Z</dcterms:created>
  <dcterms:modified xsi:type="dcterms:W3CDTF">2025-05-02T15:24:00Z</dcterms:modified>
</cp:coreProperties>
</file>