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CE20D9" w:rsidRDefault="00563B58" w:rsidP="00340E9A">
      <w:pPr>
        <w:ind w:right="237"/>
        <w:rPr>
          <w:rFonts w:asciiTheme="majorHAnsi" w:hAnsiTheme="majorHAnsi" w:cstheme="majorHAnsi"/>
          <w:sz w:val="22"/>
          <w:szCs w:val="22"/>
        </w:rPr>
      </w:pPr>
    </w:p>
    <w:p w14:paraId="13CA7F89" w14:textId="1DB93B1F" w:rsidR="00563B58" w:rsidRPr="00CE20D9" w:rsidRDefault="007874BC" w:rsidP="00340E9A">
      <w:pPr>
        <w:ind w:right="237"/>
        <w:rPr>
          <w:rFonts w:asciiTheme="majorHAnsi" w:hAnsiTheme="majorHAnsi" w:cstheme="majorHAnsi"/>
          <w:sz w:val="22"/>
          <w:szCs w:val="22"/>
        </w:rPr>
      </w:pPr>
      <w:r w:rsidRPr="00CE20D9">
        <w:rPr>
          <w:rFonts w:asciiTheme="majorHAnsi" w:hAnsiTheme="majorHAnsi" w:cstheme="majorHAnsi"/>
          <w:noProof/>
          <w:sz w:val="22"/>
          <w:szCs w:val="22"/>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CE20D9" w:rsidRDefault="00563B58" w:rsidP="00340E9A">
      <w:pPr>
        <w:ind w:right="237"/>
        <w:rPr>
          <w:rFonts w:asciiTheme="majorHAnsi" w:hAnsiTheme="majorHAnsi" w:cstheme="majorHAnsi"/>
          <w:sz w:val="22"/>
          <w:szCs w:val="22"/>
        </w:rPr>
      </w:pPr>
    </w:p>
    <w:p w14:paraId="326BA8E0" w14:textId="77777777" w:rsidR="00563B58" w:rsidRPr="00CE20D9" w:rsidRDefault="00563B58" w:rsidP="00340E9A">
      <w:pPr>
        <w:ind w:right="237"/>
        <w:rPr>
          <w:rFonts w:asciiTheme="majorHAnsi" w:hAnsiTheme="majorHAnsi" w:cstheme="majorHAnsi"/>
          <w:sz w:val="22"/>
          <w:szCs w:val="22"/>
        </w:rPr>
      </w:pPr>
    </w:p>
    <w:p w14:paraId="673A668D" w14:textId="77777777" w:rsidR="00270EEB" w:rsidRPr="00CE20D9" w:rsidRDefault="00270EEB" w:rsidP="00340E9A">
      <w:pPr>
        <w:ind w:right="237"/>
        <w:rPr>
          <w:rFonts w:asciiTheme="majorHAnsi" w:hAnsiTheme="majorHAnsi" w:cstheme="majorHAnsi"/>
          <w:b/>
          <w:sz w:val="22"/>
          <w:szCs w:val="22"/>
        </w:rPr>
      </w:pPr>
      <w:r w:rsidRPr="00CE20D9">
        <w:rPr>
          <w:rFonts w:asciiTheme="majorHAnsi" w:hAnsiTheme="majorHAnsi" w:cstheme="majorHAnsi"/>
          <w:b/>
          <w:sz w:val="22"/>
          <w:szCs w:val="22"/>
        </w:rPr>
        <w:t xml:space="preserve">BSc (Hons) Professional Police Practice </w:t>
      </w:r>
    </w:p>
    <w:p w14:paraId="467D0C82" w14:textId="77777777" w:rsidR="00270EEB" w:rsidRPr="00CE20D9" w:rsidRDefault="00270EEB" w:rsidP="00340E9A">
      <w:pPr>
        <w:overflowPunct/>
        <w:autoSpaceDE/>
        <w:autoSpaceDN/>
        <w:adjustRightInd/>
        <w:ind w:right="237"/>
        <w:textAlignment w:val="auto"/>
        <w:rPr>
          <w:rFonts w:asciiTheme="majorHAnsi" w:hAnsiTheme="majorHAnsi" w:cstheme="majorHAnsi"/>
          <w:b/>
          <w:color w:val="auto"/>
          <w:sz w:val="22"/>
          <w:szCs w:val="22"/>
        </w:rPr>
      </w:pPr>
    </w:p>
    <w:p w14:paraId="4655B689" w14:textId="77777777" w:rsidR="0085230E" w:rsidRPr="00CE20D9" w:rsidRDefault="0085230E" w:rsidP="00340E9A">
      <w:pPr>
        <w:overflowPunct/>
        <w:autoSpaceDE/>
        <w:autoSpaceDN/>
        <w:adjustRightInd/>
        <w:ind w:right="237"/>
        <w:textAlignment w:val="auto"/>
        <w:rPr>
          <w:rFonts w:asciiTheme="majorHAnsi" w:hAnsiTheme="majorHAnsi" w:cstheme="majorHAnsi"/>
          <w:b/>
          <w:color w:val="auto"/>
          <w:sz w:val="22"/>
          <w:szCs w:val="22"/>
        </w:rPr>
      </w:pPr>
      <w:r w:rsidRPr="00CE20D9">
        <w:rPr>
          <w:rFonts w:asciiTheme="majorHAnsi" w:hAnsiTheme="majorHAnsi" w:cstheme="majorHAnsi"/>
          <w:b/>
          <w:color w:val="auto"/>
          <w:sz w:val="22"/>
          <w:szCs w:val="22"/>
        </w:rPr>
        <w:t xml:space="preserve">LEVEL </w:t>
      </w:r>
      <w:r w:rsidR="00270EEB" w:rsidRPr="00CE20D9">
        <w:rPr>
          <w:rFonts w:asciiTheme="majorHAnsi" w:hAnsiTheme="majorHAnsi" w:cstheme="majorHAnsi"/>
          <w:b/>
          <w:color w:val="auto"/>
          <w:sz w:val="22"/>
          <w:szCs w:val="22"/>
        </w:rPr>
        <w:t>4</w:t>
      </w:r>
      <w:r w:rsidRPr="00CE20D9">
        <w:rPr>
          <w:rFonts w:asciiTheme="majorHAnsi" w:hAnsiTheme="majorHAnsi" w:cstheme="majorHAnsi"/>
          <w:b/>
          <w:color w:val="auto"/>
          <w:sz w:val="22"/>
          <w:szCs w:val="22"/>
        </w:rPr>
        <w:t xml:space="preserve"> - </w:t>
      </w:r>
      <w:r w:rsidR="00270EEB" w:rsidRPr="00CE20D9">
        <w:rPr>
          <w:rFonts w:asciiTheme="majorHAnsi" w:hAnsiTheme="majorHAnsi" w:cstheme="majorHAnsi"/>
          <w:b/>
          <w:color w:val="auto"/>
          <w:sz w:val="22"/>
          <w:szCs w:val="22"/>
        </w:rPr>
        <w:t>4</w:t>
      </w:r>
      <w:r w:rsidRPr="00CE20D9">
        <w:rPr>
          <w:rFonts w:asciiTheme="majorHAnsi" w:hAnsiTheme="majorHAnsi" w:cstheme="majorHAnsi"/>
          <w:b/>
          <w:color w:val="auto"/>
          <w:sz w:val="22"/>
          <w:szCs w:val="22"/>
        </w:rPr>
        <w:t>0 Credits</w:t>
      </w:r>
    </w:p>
    <w:p w14:paraId="61488168" w14:textId="77777777" w:rsidR="00F927A1" w:rsidRPr="00CE20D9" w:rsidRDefault="00F927A1" w:rsidP="00340E9A">
      <w:pPr>
        <w:overflowPunct/>
        <w:autoSpaceDE/>
        <w:autoSpaceDN/>
        <w:adjustRightInd/>
        <w:ind w:right="237"/>
        <w:textAlignment w:val="auto"/>
        <w:rPr>
          <w:rFonts w:asciiTheme="majorHAnsi" w:hAnsiTheme="majorHAnsi" w:cstheme="majorHAnsi"/>
          <w:b/>
          <w:color w:val="auto"/>
          <w:sz w:val="22"/>
          <w:szCs w:val="22"/>
        </w:rPr>
      </w:pPr>
    </w:p>
    <w:p w14:paraId="55F4D7BC" w14:textId="1AFA1D08" w:rsidR="008F22BD" w:rsidRPr="00CE20D9" w:rsidRDefault="008F22BD" w:rsidP="00340E9A">
      <w:pPr>
        <w:overflowPunct/>
        <w:autoSpaceDE/>
        <w:autoSpaceDN/>
        <w:adjustRightInd/>
        <w:ind w:right="237"/>
        <w:textAlignment w:val="auto"/>
        <w:rPr>
          <w:rFonts w:asciiTheme="majorHAnsi" w:hAnsiTheme="majorHAnsi" w:cstheme="majorHAnsi"/>
          <w:b/>
          <w:color w:val="auto"/>
          <w:sz w:val="22"/>
          <w:szCs w:val="22"/>
        </w:rPr>
      </w:pPr>
    </w:p>
    <w:p w14:paraId="4389014C" w14:textId="56F00A38" w:rsidR="005A1BA3" w:rsidRPr="00CE20D9" w:rsidRDefault="005A1BA3" w:rsidP="00340E9A">
      <w:pPr>
        <w:overflowPunct/>
        <w:autoSpaceDE/>
        <w:autoSpaceDN/>
        <w:adjustRightInd/>
        <w:ind w:right="237"/>
        <w:textAlignment w:val="auto"/>
        <w:rPr>
          <w:rFonts w:asciiTheme="majorHAnsi" w:hAnsiTheme="majorHAnsi" w:cstheme="majorHAnsi"/>
          <w:b/>
          <w:color w:val="auto"/>
          <w:sz w:val="22"/>
          <w:szCs w:val="22"/>
        </w:rPr>
      </w:pPr>
      <w:r w:rsidRPr="00CE20D9">
        <w:rPr>
          <w:rFonts w:asciiTheme="majorHAnsi" w:hAnsiTheme="majorHAnsi" w:cstheme="majorHAnsi"/>
          <w:b/>
          <w:color w:val="auto"/>
          <w:sz w:val="22"/>
          <w:szCs w:val="22"/>
        </w:rPr>
        <w:t xml:space="preserve">Workbook title: Competency Based Workbook </w:t>
      </w:r>
      <w:r w:rsidR="00FF31EC" w:rsidRPr="00CE20D9">
        <w:rPr>
          <w:rFonts w:asciiTheme="majorHAnsi" w:hAnsiTheme="majorHAnsi" w:cstheme="majorHAnsi"/>
          <w:b/>
          <w:color w:val="auto"/>
          <w:sz w:val="22"/>
          <w:szCs w:val="22"/>
        </w:rPr>
        <w:t>2</w:t>
      </w:r>
      <w:r w:rsidRPr="00CE20D9">
        <w:rPr>
          <w:rFonts w:asciiTheme="majorHAnsi" w:hAnsiTheme="majorHAnsi" w:cstheme="majorHAnsi"/>
          <w:b/>
          <w:color w:val="auto"/>
          <w:sz w:val="22"/>
          <w:szCs w:val="22"/>
        </w:rPr>
        <w:t xml:space="preserve"> (PCDA)</w:t>
      </w:r>
    </w:p>
    <w:p w14:paraId="75B3B1AE" w14:textId="77777777" w:rsidR="005A1BA3" w:rsidRPr="00CE20D9" w:rsidRDefault="005A1BA3" w:rsidP="00340E9A">
      <w:pPr>
        <w:overflowPunct/>
        <w:autoSpaceDE/>
        <w:autoSpaceDN/>
        <w:adjustRightInd/>
        <w:ind w:right="237"/>
        <w:textAlignment w:val="auto"/>
        <w:rPr>
          <w:rFonts w:asciiTheme="majorHAnsi" w:hAnsiTheme="majorHAnsi" w:cstheme="majorHAnsi"/>
          <w:b/>
          <w:color w:val="auto"/>
          <w:sz w:val="22"/>
          <w:szCs w:val="22"/>
        </w:rPr>
      </w:pPr>
    </w:p>
    <w:p w14:paraId="39944230" w14:textId="7A038FE1" w:rsidR="00F927A1" w:rsidRPr="00CE20D9" w:rsidRDefault="00F927A1" w:rsidP="00340E9A">
      <w:pPr>
        <w:overflowPunct/>
        <w:autoSpaceDE/>
        <w:autoSpaceDN/>
        <w:adjustRightInd/>
        <w:ind w:right="237"/>
        <w:textAlignment w:val="auto"/>
        <w:rPr>
          <w:rFonts w:asciiTheme="majorHAnsi" w:hAnsiTheme="majorHAnsi" w:cstheme="majorHAnsi"/>
          <w:b/>
          <w:color w:val="auto"/>
          <w:sz w:val="22"/>
          <w:szCs w:val="22"/>
        </w:rPr>
      </w:pPr>
      <w:r w:rsidRPr="00CE20D9">
        <w:rPr>
          <w:rFonts w:asciiTheme="majorHAnsi" w:hAnsiTheme="majorHAnsi" w:cstheme="majorHAnsi"/>
          <w:b/>
          <w:color w:val="auto"/>
          <w:sz w:val="22"/>
          <w:szCs w:val="22"/>
        </w:rPr>
        <w:t>(</w:t>
      </w:r>
      <w:r w:rsidR="00270EEB" w:rsidRPr="00CE20D9">
        <w:rPr>
          <w:rFonts w:asciiTheme="majorHAnsi" w:hAnsiTheme="majorHAnsi" w:cstheme="majorHAnsi"/>
          <w:b/>
          <w:color w:val="auto"/>
          <w:sz w:val="22"/>
          <w:szCs w:val="22"/>
        </w:rPr>
        <w:t xml:space="preserve">SOUTH WALES POLICE, GWENT POLICE AND </w:t>
      </w:r>
      <w:r w:rsidRPr="00CE20D9">
        <w:rPr>
          <w:rFonts w:asciiTheme="majorHAnsi" w:hAnsiTheme="majorHAnsi" w:cstheme="majorHAnsi"/>
          <w:b/>
          <w:color w:val="auto"/>
          <w:sz w:val="22"/>
          <w:szCs w:val="22"/>
        </w:rPr>
        <w:t>UWTSD)</w:t>
      </w:r>
    </w:p>
    <w:p w14:paraId="07BBFF5C" w14:textId="77777777" w:rsidR="0085230E" w:rsidRPr="00CE20D9" w:rsidRDefault="0085230E" w:rsidP="00340E9A">
      <w:pPr>
        <w:overflowPunct/>
        <w:autoSpaceDE/>
        <w:autoSpaceDN/>
        <w:adjustRightInd/>
        <w:ind w:right="237"/>
        <w:textAlignment w:val="auto"/>
        <w:rPr>
          <w:rFonts w:asciiTheme="majorHAnsi" w:hAnsiTheme="majorHAnsi" w:cstheme="majorHAnsi"/>
          <w:b/>
          <w:color w:val="auto"/>
          <w:sz w:val="22"/>
          <w:szCs w:val="22"/>
        </w:rPr>
      </w:pPr>
    </w:p>
    <w:p w14:paraId="524030AE" w14:textId="77777777" w:rsidR="0085230E" w:rsidRPr="00CE20D9" w:rsidRDefault="0085230E" w:rsidP="00340E9A">
      <w:pPr>
        <w:overflowPunct/>
        <w:autoSpaceDE/>
        <w:autoSpaceDN/>
        <w:adjustRightInd/>
        <w:ind w:right="237"/>
        <w:textAlignment w:val="auto"/>
        <w:rPr>
          <w:rFonts w:asciiTheme="majorHAnsi" w:hAnsiTheme="majorHAnsi" w:cstheme="majorHAnsi"/>
          <w:b/>
          <w:color w:val="auto"/>
          <w:sz w:val="22"/>
          <w:szCs w:val="22"/>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CE20D9" w14:paraId="671BD674" w14:textId="77777777" w:rsidTr="6D8D0C10">
        <w:tc>
          <w:tcPr>
            <w:tcW w:w="8500" w:type="dxa"/>
            <w:shd w:val="clear" w:color="auto" w:fill="auto"/>
          </w:tcPr>
          <w:p w14:paraId="7FB1B882" w14:textId="3DDB7A5D" w:rsidR="007B491F" w:rsidRPr="00CE20D9" w:rsidRDefault="007B491F" w:rsidP="00340E9A">
            <w:pPr>
              <w:overflowPunct/>
              <w:autoSpaceDE/>
              <w:autoSpaceDN/>
              <w:adjustRightInd/>
              <w:ind w:right="237"/>
              <w:textAlignment w:val="auto"/>
              <w:rPr>
                <w:rFonts w:asciiTheme="majorHAnsi" w:hAnsiTheme="majorHAnsi" w:cstheme="majorHAnsi"/>
                <w:b/>
                <w:color w:val="auto"/>
                <w:sz w:val="22"/>
                <w:szCs w:val="22"/>
              </w:rPr>
            </w:pPr>
            <w:r w:rsidRPr="00CE20D9">
              <w:rPr>
                <w:rFonts w:asciiTheme="majorHAnsi" w:hAnsiTheme="majorHAnsi" w:cstheme="majorHAnsi"/>
                <w:b/>
                <w:color w:val="auto"/>
                <w:sz w:val="22"/>
                <w:szCs w:val="22"/>
              </w:rPr>
              <w:t>Learner name</w:t>
            </w:r>
            <w:r w:rsidR="005A1BA3" w:rsidRPr="00CE20D9">
              <w:rPr>
                <w:rFonts w:asciiTheme="majorHAnsi" w:hAnsiTheme="majorHAnsi" w:cstheme="majorHAnsi"/>
                <w:b/>
                <w:color w:val="auto"/>
                <w:sz w:val="22"/>
                <w:szCs w:val="22"/>
              </w:rPr>
              <w:t xml:space="preserve">: </w:t>
            </w:r>
            <w:r w:rsidR="00E877E9" w:rsidRPr="00CE20D9">
              <w:rPr>
                <w:rFonts w:asciiTheme="majorHAnsi" w:hAnsiTheme="majorHAnsi" w:cstheme="majorHAnsi"/>
                <w:b/>
                <w:color w:val="auto"/>
                <w:sz w:val="22"/>
                <w:szCs w:val="22"/>
              </w:rPr>
              <w:t xml:space="preserve">Jonathan Ryan  </w:t>
            </w:r>
            <w:r w:rsidR="005A1BA3" w:rsidRPr="00CE20D9">
              <w:rPr>
                <w:rFonts w:asciiTheme="majorHAnsi" w:hAnsiTheme="majorHAnsi" w:cstheme="majorHAnsi"/>
                <w:b/>
                <w:color w:val="auto"/>
                <w:sz w:val="22"/>
                <w:szCs w:val="22"/>
              </w:rPr>
              <w:t>______________________________</w:t>
            </w:r>
          </w:p>
          <w:p w14:paraId="44290483" w14:textId="77777777" w:rsidR="00FF6BE0" w:rsidRPr="00CE20D9" w:rsidRDefault="00FF6BE0" w:rsidP="00340E9A">
            <w:pPr>
              <w:overflowPunct/>
              <w:autoSpaceDE/>
              <w:autoSpaceDN/>
              <w:adjustRightInd/>
              <w:ind w:right="237"/>
              <w:textAlignment w:val="auto"/>
              <w:rPr>
                <w:rFonts w:asciiTheme="majorHAnsi" w:hAnsiTheme="majorHAnsi" w:cstheme="majorHAnsi"/>
                <w:b/>
                <w:color w:val="auto"/>
                <w:sz w:val="22"/>
                <w:szCs w:val="22"/>
              </w:rPr>
            </w:pPr>
          </w:p>
          <w:p w14:paraId="07F4F00E" w14:textId="6F202275" w:rsidR="0085230E" w:rsidRPr="00CE20D9" w:rsidRDefault="0085230E" w:rsidP="00340E9A">
            <w:pPr>
              <w:overflowPunct/>
              <w:autoSpaceDE/>
              <w:autoSpaceDN/>
              <w:adjustRightInd/>
              <w:ind w:right="237"/>
              <w:textAlignment w:val="auto"/>
              <w:rPr>
                <w:rFonts w:asciiTheme="majorHAnsi" w:hAnsiTheme="majorHAnsi" w:cstheme="majorHAnsi"/>
                <w:b/>
                <w:color w:val="auto"/>
                <w:sz w:val="22"/>
                <w:szCs w:val="22"/>
              </w:rPr>
            </w:pPr>
            <w:r w:rsidRPr="00CE20D9">
              <w:rPr>
                <w:rFonts w:asciiTheme="majorHAnsi" w:hAnsiTheme="majorHAnsi" w:cstheme="majorHAnsi"/>
                <w:b/>
                <w:color w:val="auto"/>
                <w:sz w:val="22"/>
                <w:szCs w:val="22"/>
              </w:rPr>
              <w:t>Learner’s University Registration</w:t>
            </w:r>
            <w:r w:rsidR="00F927A1" w:rsidRPr="00CE20D9">
              <w:rPr>
                <w:rFonts w:asciiTheme="majorHAnsi" w:hAnsiTheme="majorHAnsi" w:cstheme="majorHAnsi"/>
                <w:b/>
                <w:color w:val="auto"/>
                <w:sz w:val="22"/>
                <w:szCs w:val="22"/>
              </w:rPr>
              <w:t xml:space="preserve"> Number:</w:t>
            </w:r>
            <w:r w:rsidR="00E877E9" w:rsidRPr="00CE20D9">
              <w:rPr>
                <w:rFonts w:asciiTheme="majorHAnsi" w:hAnsiTheme="majorHAnsi" w:cstheme="majorHAnsi"/>
                <w:b/>
                <w:color w:val="auto"/>
                <w:sz w:val="22"/>
                <w:szCs w:val="22"/>
              </w:rPr>
              <w:t xml:space="preserve"> 2023853</w:t>
            </w:r>
          </w:p>
          <w:p w14:paraId="4A4B1989" w14:textId="77777777" w:rsidR="005A1BA3" w:rsidRPr="00CE20D9" w:rsidRDefault="005A1BA3" w:rsidP="00340E9A">
            <w:pPr>
              <w:overflowPunct/>
              <w:autoSpaceDE/>
              <w:autoSpaceDN/>
              <w:adjustRightInd/>
              <w:ind w:right="237"/>
              <w:textAlignment w:val="auto"/>
              <w:rPr>
                <w:rFonts w:asciiTheme="majorHAnsi" w:hAnsiTheme="majorHAnsi" w:cstheme="majorHAnsi"/>
                <w:b/>
                <w:color w:val="auto"/>
                <w:sz w:val="22"/>
                <w:szCs w:val="22"/>
              </w:rPr>
            </w:pPr>
            <w:r w:rsidRPr="00CE20D9">
              <w:rPr>
                <w:rFonts w:asciiTheme="majorHAnsi" w:hAnsiTheme="majorHAnsi" w:cstheme="majorHAnsi"/>
                <w:b/>
                <w:color w:val="auto"/>
                <w:sz w:val="22"/>
                <w:szCs w:val="22"/>
              </w:rPr>
              <w:t>_______________________________</w:t>
            </w:r>
          </w:p>
          <w:p w14:paraId="161E8B2D" w14:textId="77777777" w:rsidR="005A1BA3" w:rsidRPr="00CE20D9" w:rsidRDefault="005A1BA3" w:rsidP="00340E9A">
            <w:pPr>
              <w:overflowPunct/>
              <w:autoSpaceDE/>
              <w:autoSpaceDN/>
              <w:adjustRightInd/>
              <w:ind w:right="237"/>
              <w:textAlignment w:val="auto"/>
              <w:rPr>
                <w:rFonts w:asciiTheme="majorHAnsi" w:hAnsiTheme="majorHAnsi" w:cstheme="majorHAnsi"/>
                <w:b/>
                <w:color w:val="auto"/>
                <w:sz w:val="22"/>
                <w:szCs w:val="22"/>
              </w:rPr>
            </w:pPr>
          </w:p>
          <w:p w14:paraId="52B439D7" w14:textId="5C139424" w:rsidR="005A1BA3" w:rsidRPr="00CE20D9" w:rsidRDefault="6D8D0C10" w:rsidP="6D8D0C10">
            <w:pPr>
              <w:overflowPunct/>
              <w:autoSpaceDE/>
              <w:autoSpaceDN/>
              <w:adjustRightInd/>
              <w:ind w:right="237"/>
              <w:textAlignment w:val="auto"/>
              <w:rPr>
                <w:rFonts w:asciiTheme="majorHAnsi" w:hAnsiTheme="majorHAnsi" w:cstheme="majorHAnsi"/>
                <w:b/>
                <w:bCs/>
                <w:color w:val="auto"/>
                <w:sz w:val="22"/>
                <w:szCs w:val="22"/>
              </w:rPr>
            </w:pPr>
            <w:r w:rsidRPr="00CE20D9">
              <w:rPr>
                <w:rFonts w:asciiTheme="majorHAnsi" w:hAnsiTheme="majorHAnsi" w:cstheme="majorHAnsi"/>
                <w:b/>
                <w:bCs/>
                <w:color w:val="auto"/>
                <w:sz w:val="22"/>
                <w:szCs w:val="22"/>
              </w:rPr>
              <w:t xml:space="preserve"> </w:t>
            </w:r>
          </w:p>
        </w:tc>
      </w:tr>
    </w:tbl>
    <w:p w14:paraId="3E964735" w14:textId="7322D960" w:rsidR="00A3273B" w:rsidRPr="00CE20D9" w:rsidRDefault="00A3273B" w:rsidP="00340E9A">
      <w:pPr>
        <w:overflowPunct/>
        <w:autoSpaceDE/>
        <w:autoSpaceDN/>
        <w:adjustRightInd/>
        <w:ind w:right="237"/>
        <w:textAlignment w:val="auto"/>
        <w:rPr>
          <w:rFonts w:asciiTheme="majorHAnsi" w:hAnsiTheme="majorHAnsi" w:cstheme="majorHAnsi"/>
          <w:b/>
          <w:color w:val="auto"/>
          <w:sz w:val="22"/>
          <w:szCs w:val="22"/>
        </w:rPr>
      </w:pPr>
    </w:p>
    <w:p w14:paraId="161214F0" w14:textId="4EB9FE53" w:rsidR="00A3273B" w:rsidRPr="00CE20D9" w:rsidRDefault="00A3273B" w:rsidP="00340E9A">
      <w:pPr>
        <w:overflowPunct/>
        <w:autoSpaceDE/>
        <w:autoSpaceDN/>
        <w:adjustRightInd/>
        <w:ind w:right="237"/>
        <w:textAlignment w:val="auto"/>
        <w:rPr>
          <w:rFonts w:asciiTheme="majorHAnsi" w:hAnsiTheme="majorHAnsi" w:cstheme="majorHAnsi"/>
          <w:b/>
          <w:color w:val="auto"/>
          <w:sz w:val="22"/>
          <w:szCs w:val="22"/>
        </w:rPr>
      </w:pPr>
    </w:p>
    <w:p w14:paraId="505E8666" w14:textId="77777777" w:rsidR="00A3273B" w:rsidRPr="00CE20D9" w:rsidRDefault="00A3273B" w:rsidP="00340E9A">
      <w:pPr>
        <w:overflowPunct/>
        <w:autoSpaceDE/>
        <w:autoSpaceDN/>
        <w:adjustRightInd/>
        <w:ind w:right="237"/>
        <w:textAlignment w:val="auto"/>
        <w:rPr>
          <w:rFonts w:asciiTheme="majorHAnsi" w:hAnsiTheme="majorHAnsi" w:cstheme="majorHAnsi"/>
          <w:b/>
          <w:color w:val="auto"/>
          <w:sz w:val="22"/>
          <w:szCs w:val="22"/>
        </w:rPr>
      </w:pPr>
    </w:p>
    <w:p w14:paraId="0950084E" w14:textId="5270EC57" w:rsidR="00F927A1" w:rsidRPr="00CE20D9" w:rsidRDefault="6D8D0C10" w:rsidP="6D8D0C10">
      <w:pPr>
        <w:overflowPunct/>
        <w:autoSpaceDE/>
        <w:autoSpaceDN/>
        <w:adjustRightInd/>
        <w:ind w:right="237"/>
        <w:textAlignment w:val="auto"/>
        <w:rPr>
          <w:rFonts w:asciiTheme="majorHAnsi" w:hAnsiTheme="majorHAnsi" w:cstheme="majorHAnsi"/>
          <w:b/>
          <w:bCs/>
          <w:color w:val="auto"/>
          <w:sz w:val="22"/>
          <w:szCs w:val="22"/>
        </w:rPr>
      </w:pPr>
      <w:r w:rsidRPr="00CE20D9">
        <w:rPr>
          <w:rFonts w:asciiTheme="majorHAnsi" w:hAnsiTheme="majorHAnsi" w:cstheme="majorHAnsi"/>
          <w:b/>
          <w:bCs/>
          <w:color w:val="auto"/>
          <w:sz w:val="22"/>
          <w:szCs w:val="22"/>
        </w:rPr>
        <w:t xml:space="preserve">FACULTY OF BUSINESS AND MANAGEMENT </w:t>
      </w:r>
    </w:p>
    <w:p w14:paraId="67E2874C" w14:textId="5E3F285C" w:rsidR="00190913" w:rsidRPr="00CE20D9" w:rsidRDefault="00270EEB" w:rsidP="00340E9A">
      <w:pPr>
        <w:overflowPunct/>
        <w:autoSpaceDE/>
        <w:autoSpaceDN/>
        <w:adjustRightInd/>
        <w:ind w:right="237"/>
        <w:textAlignment w:val="auto"/>
        <w:rPr>
          <w:rFonts w:asciiTheme="majorHAnsi" w:hAnsiTheme="majorHAnsi" w:cstheme="majorHAnsi"/>
          <w:b/>
          <w:color w:val="auto"/>
          <w:sz w:val="22"/>
          <w:szCs w:val="22"/>
        </w:rPr>
      </w:pPr>
      <w:r w:rsidRPr="00CE20D9">
        <w:rPr>
          <w:rFonts w:asciiTheme="majorHAnsi" w:hAnsiTheme="majorHAnsi" w:cstheme="majorHAnsi"/>
          <w:b/>
          <w:color w:val="auto"/>
          <w:sz w:val="22"/>
          <w:szCs w:val="22"/>
        </w:rPr>
        <w:t>PUBLIC SERVICE PROGRAMME</w:t>
      </w:r>
    </w:p>
    <w:p w14:paraId="01AF2F4E" w14:textId="77777777" w:rsidR="00A3273B" w:rsidRPr="00CE20D9" w:rsidRDefault="00A3273B" w:rsidP="00340E9A">
      <w:pPr>
        <w:overflowPunct/>
        <w:autoSpaceDE/>
        <w:autoSpaceDN/>
        <w:adjustRightInd/>
        <w:ind w:right="237"/>
        <w:textAlignment w:val="auto"/>
        <w:rPr>
          <w:rFonts w:asciiTheme="majorHAnsi" w:hAnsiTheme="majorHAnsi" w:cstheme="majorHAnsi"/>
          <w:b/>
          <w:i/>
          <w:color w:val="auto"/>
          <w:sz w:val="22"/>
          <w:szCs w:val="22"/>
        </w:rPr>
      </w:pPr>
    </w:p>
    <w:p w14:paraId="17C7C385" w14:textId="06746642" w:rsidR="00190913" w:rsidRPr="00CE20D9" w:rsidRDefault="4E216C8D" w:rsidP="4E216C8D">
      <w:pPr>
        <w:overflowPunct/>
        <w:autoSpaceDE/>
        <w:autoSpaceDN/>
        <w:adjustRightInd/>
        <w:ind w:right="237"/>
        <w:textAlignment w:val="auto"/>
        <w:rPr>
          <w:rFonts w:asciiTheme="majorHAnsi" w:hAnsiTheme="majorHAnsi" w:cstheme="majorHAnsi"/>
          <w:b/>
          <w:bCs/>
          <w:i/>
          <w:iCs/>
          <w:color w:val="auto"/>
          <w:sz w:val="22"/>
          <w:szCs w:val="22"/>
        </w:rPr>
      </w:pPr>
      <w:r w:rsidRPr="00CE20D9">
        <w:rPr>
          <w:rFonts w:asciiTheme="majorHAnsi" w:hAnsiTheme="majorHAnsi" w:cstheme="majorHAnsi"/>
          <w:b/>
          <w:bCs/>
          <w:i/>
          <w:iCs/>
          <w:color w:val="auto"/>
          <w:sz w:val="22"/>
          <w:szCs w:val="22"/>
        </w:rPr>
        <w:t xml:space="preserve">Module title: Policing in the Workplace 2 (PCDA) </w:t>
      </w:r>
    </w:p>
    <w:p w14:paraId="1502641F" w14:textId="77777777" w:rsidR="00190913" w:rsidRPr="00CE20D9" w:rsidRDefault="00190913" w:rsidP="00340E9A">
      <w:pPr>
        <w:overflowPunct/>
        <w:autoSpaceDE/>
        <w:autoSpaceDN/>
        <w:adjustRightInd/>
        <w:ind w:right="237"/>
        <w:textAlignment w:val="auto"/>
        <w:rPr>
          <w:rFonts w:asciiTheme="majorHAnsi" w:hAnsiTheme="majorHAnsi" w:cstheme="majorHAnsi"/>
          <w:b/>
          <w:color w:val="auto"/>
          <w:sz w:val="22"/>
          <w:szCs w:val="22"/>
        </w:rPr>
      </w:pPr>
    </w:p>
    <w:p w14:paraId="6D58F4AD" w14:textId="6075BF78" w:rsidR="0010312C" w:rsidRPr="00CE20D9" w:rsidRDefault="00F927A1" w:rsidP="00340E9A">
      <w:pPr>
        <w:ind w:right="237"/>
        <w:rPr>
          <w:rFonts w:asciiTheme="majorHAnsi" w:hAnsiTheme="majorHAnsi" w:cstheme="majorHAnsi"/>
          <w:b/>
          <w:sz w:val="22"/>
          <w:szCs w:val="22"/>
        </w:rPr>
      </w:pPr>
      <w:r w:rsidRPr="00CE20D9">
        <w:rPr>
          <w:rFonts w:asciiTheme="majorHAnsi" w:hAnsiTheme="majorHAnsi" w:cstheme="majorHAnsi"/>
          <w:color w:val="auto"/>
          <w:sz w:val="22"/>
          <w:szCs w:val="22"/>
        </w:rPr>
        <w:br w:type="page"/>
      </w:r>
      <w:r w:rsidR="00F139CF" w:rsidRPr="00CE20D9">
        <w:rPr>
          <w:rFonts w:asciiTheme="majorHAnsi" w:hAnsiTheme="majorHAnsi" w:cstheme="majorHAnsi"/>
          <w:b/>
          <w:sz w:val="22"/>
          <w:szCs w:val="22"/>
        </w:rPr>
        <w:t>Workbook</w:t>
      </w:r>
      <w:r w:rsidR="0010312C" w:rsidRPr="00CE20D9">
        <w:rPr>
          <w:rFonts w:asciiTheme="majorHAnsi" w:hAnsiTheme="majorHAnsi" w:cstheme="majorHAnsi"/>
          <w:b/>
          <w:sz w:val="22"/>
          <w:szCs w:val="22"/>
        </w:rPr>
        <w:t xml:space="preserve"> Guidance</w:t>
      </w:r>
    </w:p>
    <w:p w14:paraId="08AF75DB" w14:textId="77777777" w:rsidR="0010312C" w:rsidRPr="00CE20D9" w:rsidRDefault="0010312C" w:rsidP="00340E9A">
      <w:pPr>
        <w:ind w:right="237"/>
        <w:rPr>
          <w:rFonts w:asciiTheme="majorHAnsi" w:hAnsiTheme="majorHAnsi" w:cstheme="majorHAnsi"/>
          <w:sz w:val="22"/>
          <w:szCs w:val="22"/>
        </w:rPr>
      </w:pPr>
    </w:p>
    <w:p w14:paraId="16E08C4B" w14:textId="3ACE7948" w:rsidR="5848403C" w:rsidRPr="00CE20D9" w:rsidRDefault="5848403C" w:rsidP="5848403C">
      <w:pPr>
        <w:jc w:val="both"/>
        <w:rPr>
          <w:rFonts w:asciiTheme="majorHAnsi" w:eastAsia="Arial" w:hAnsiTheme="majorHAnsi" w:cstheme="majorHAnsi"/>
          <w:color w:val="000000" w:themeColor="text1"/>
          <w:sz w:val="22"/>
          <w:szCs w:val="22"/>
        </w:rPr>
      </w:pPr>
      <w:r w:rsidRPr="00CE20D9">
        <w:rPr>
          <w:rFonts w:asciiTheme="majorHAnsi" w:eastAsia="Arial" w:hAnsiTheme="majorHAnsi" w:cstheme="majorHAnsi"/>
          <w:color w:val="000000" w:themeColor="text1"/>
          <w:sz w:val="22"/>
          <w:szCs w:val="22"/>
        </w:rPr>
        <w:t>Please read these notes carefully; they provide essential information.</w:t>
      </w:r>
    </w:p>
    <w:p w14:paraId="619EE2C5" w14:textId="77777777" w:rsidR="008B28E7" w:rsidRPr="00CE20D9" w:rsidRDefault="008B28E7" w:rsidP="00340E9A">
      <w:pPr>
        <w:ind w:right="237"/>
        <w:rPr>
          <w:rFonts w:asciiTheme="majorHAnsi" w:hAnsiTheme="majorHAnsi" w:cstheme="majorHAnsi"/>
          <w:sz w:val="22"/>
          <w:szCs w:val="22"/>
        </w:rPr>
      </w:pPr>
    </w:p>
    <w:p w14:paraId="276E7F40" w14:textId="4E8F046F" w:rsidR="0040668F" w:rsidRPr="00CE20D9" w:rsidRDefault="0040668F" w:rsidP="00340E9A">
      <w:pPr>
        <w:ind w:right="237"/>
        <w:jc w:val="both"/>
        <w:rPr>
          <w:rFonts w:asciiTheme="majorHAnsi" w:hAnsiTheme="majorHAnsi" w:cstheme="majorHAnsi"/>
          <w:sz w:val="22"/>
          <w:szCs w:val="22"/>
        </w:rPr>
      </w:pPr>
      <w:r w:rsidRPr="00CE20D9">
        <w:rPr>
          <w:rFonts w:asciiTheme="majorHAnsi" w:hAnsiTheme="majorHAnsi" w:cstheme="majorHAnsi"/>
          <w:b/>
          <w:sz w:val="22"/>
          <w:szCs w:val="22"/>
        </w:rPr>
        <w:t xml:space="preserve">What is the </w:t>
      </w:r>
      <w:r w:rsidR="00F139CF" w:rsidRPr="00CE20D9">
        <w:rPr>
          <w:rFonts w:asciiTheme="majorHAnsi" w:hAnsiTheme="majorHAnsi" w:cstheme="majorHAnsi"/>
          <w:b/>
          <w:sz w:val="22"/>
          <w:szCs w:val="22"/>
        </w:rPr>
        <w:t xml:space="preserve">workbook </w:t>
      </w:r>
      <w:r w:rsidRPr="00CE20D9">
        <w:rPr>
          <w:rFonts w:asciiTheme="majorHAnsi" w:hAnsiTheme="majorHAnsi" w:cstheme="majorHAnsi"/>
          <w:b/>
          <w:sz w:val="22"/>
          <w:szCs w:val="22"/>
        </w:rPr>
        <w:t>for?</w:t>
      </w:r>
    </w:p>
    <w:p w14:paraId="5514925D" w14:textId="77777777" w:rsidR="0040668F" w:rsidRPr="00CE20D9" w:rsidRDefault="0040668F" w:rsidP="00340E9A">
      <w:pPr>
        <w:ind w:right="237"/>
        <w:jc w:val="both"/>
        <w:rPr>
          <w:rFonts w:asciiTheme="majorHAnsi" w:hAnsiTheme="majorHAnsi" w:cstheme="majorHAnsi"/>
          <w:b/>
          <w:sz w:val="22"/>
          <w:szCs w:val="22"/>
        </w:rPr>
      </w:pPr>
    </w:p>
    <w:p w14:paraId="6F39935E" w14:textId="7F0E8AC2" w:rsidR="5848403C" w:rsidRPr="00CE20D9" w:rsidRDefault="5848403C" w:rsidP="5848403C">
      <w:pPr>
        <w:jc w:val="both"/>
        <w:rPr>
          <w:rFonts w:asciiTheme="majorHAnsi" w:eastAsia="Arial" w:hAnsiTheme="majorHAnsi" w:cstheme="majorHAnsi"/>
          <w:color w:val="000000" w:themeColor="text1"/>
          <w:sz w:val="22"/>
          <w:szCs w:val="22"/>
        </w:rPr>
      </w:pPr>
      <w:r w:rsidRPr="00CE20D9">
        <w:rPr>
          <w:rFonts w:asciiTheme="majorHAnsi" w:eastAsia="Arial" w:hAnsiTheme="majorHAnsi" w:cstheme="majorHAnsi"/>
          <w:color w:val="000000" w:themeColor="text1"/>
          <w:sz w:val="22"/>
          <w:szCs w:val="22"/>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Pr="00CE20D9" w:rsidRDefault="00D951B9" w:rsidP="5848403C">
      <w:pPr>
        <w:jc w:val="both"/>
        <w:rPr>
          <w:rFonts w:asciiTheme="majorHAnsi" w:eastAsia="Arial" w:hAnsiTheme="majorHAnsi" w:cstheme="majorHAnsi"/>
          <w:color w:val="000000" w:themeColor="text1"/>
          <w:sz w:val="22"/>
          <w:szCs w:val="22"/>
        </w:rPr>
      </w:pPr>
    </w:p>
    <w:p w14:paraId="20D02267" w14:textId="77777777" w:rsidR="00E42DC4" w:rsidRPr="00CE20D9" w:rsidRDefault="00D951B9" w:rsidP="5848403C">
      <w:pPr>
        <w:jc w:val="both"/>
        <w:rPr>
          <w:rFonts w:asciiTheme="majorHAnsi" w:eastAsia="Arial" w:hAnsiTheme="majorHAnsi" w:cstheme="majorHAnsi"/>
          <w:color w:val="000000" w:themeColor="text1"/>
          <w:sz w:val="22"/>
          <w:szCs w:val="22"/>
        </w:rPr>
      </w:pPr>
      <w:r w:rsidRPr="00CE20D9">
        <w:rPr>
          <w:rFonts w:asciiTheme="majorHAnsi" w:eastAsia="Arial" w:hAnsiTheme="majorHAnsi" w:cstheme="majorHAnsi"/>
          <w:color w:val="000000" w:themeColor="text1"/>
          <w:sz w:val="22"/>
          <w:szCs w:val="22"/>
        </w:rPr>
        <w:t>This workbook covers the two components from your module descrip</w:t>
      </w:r>
      <w:r w:rsidR="00F00945" w:rsidRPr="00CE20D9">
        <w:rPr>
          <w:rFonts w:asciiTheme="majorHAnsi" w:eastAsia="Arial" w:hAnsiTheme="majorHAnsi" w:cstheme="majorHAnsi"/>
          <w:color w:val="000000" w:themeColor="text1"/>
          <w:sz w:val="22"/>
          <w:szCs w:val="22"/>
        </w:rPr>
        <w:t>tor 4001D, Policing in the Workp</w:t>
      </w:r>
      <w:r w:rsidRPr="00CE20D9">
        <w:rPr>
          <w:rFonts w:asciiTheme="majorHAnsi" w:eastAsia="Arial" w:hAnsiTheme="majorHAnsi" w:cstheme="majorHAnsi"/>
          <w:color w:val="000000" w:themeColor="text1"/>
          <w:sz w:val="22"/>
          <w:szCs w:val="22"/>
        </w:rPr>
        <w:t>lace 1</w:t>
      </w:r>
      <w:r w:rsidR="00F00945" w:rsidRPr="00CE20D9">
        <w:rPr>
          <w:rFonts w:asciiTheme="majorHAnsi" w:eastAsia="Arial" w:hAnsiTheme="majorHAnsi" w:cstheme="majorHAnsi"/>
          <w:color w:val="000000" w:themeColor="text1"/>
          <w:sz w:val="22"/>
          <w:szCs w:val="22"/>
        </w:rPr>
        <w:t>.</w:t>
      </w:r>
      <w:r w:rsidR="00E42DC4" w:rsidRPr="00CE20D9">
        <w:rPr>
          <w:rFonts w:asciiTheme="majorHAnsi" w:eastAsia="Arial" w:hAnsiTheme="majorHAnsi" w:cstheme="majorHAnsi"/>
          <w:color w:val="000000" w:themeColor="text1"/>
          <w:sz w:val="22"/>
          <w:szCs w:val="22"/>
        </w:rPr>
        <w:t xml:space="preserve"> </w:t>
      </w:r>
    </w:p>
    <w:p w14:paraId="0751E2B8" w14:textId="77777777" w:rsidR="00E42DC4" w:rsidRPr="00CE20D9" w:rsidRDefault="00E42DC4" w:rsidP="5848403C">
      <w:pPr>
        <w:jc w:val="both"/>
        <w:rPr>
          <w:rFonts w:asciiTheme="majorHAnsi" w:eastAsia="Arial" w:hAnsiTheme="majorHAnsi" w:cstheme="majorHAnsi"/>
          <w:color w:val="000000" w:themeColor="text1"/>
          <w:sz w:val="22"/>
          <w:szCs w:val="22"/>
        </w:rPr>
      </w:pPr>
    </w:p>
    <w:p w14:paraId="1DBF5044" w14:textId="6BC495C4" w:rsidR="00E42DC4" w:rsidRPr="00CE20D9" w:rsidRDefault="00E42DC4" w:rsidP="5848403C">
      <w:pPr>
        <w:jc w:val="both"/>
        <w:rPr>
          <w:rFonts w:asciiTheme="majorHAnsi" w:eastAsia="Arial" w:hAnsiTheme="majorHAnsi" w:cstheme="majorHAnsi"/>
          <w:color w:val="000000" w:themeColor="text1"/>
          <w:sz w:val="22"/>
          <w:szCs w:val="22"/>
        </w:rPr>
      </w:pPr>
      <w:r w:rsidRPr="00CE20D9">
        <w:rPr>
          <w:rFonts w:asciiTheme="majorHAnsi" w:eastAsia="Arial" w:hAnsiTheme="majorHAnsi" w:cstheme="majorHAnsi"/>
          <w:color w:val="000000" w:themeColor="text1"/>
          <w:sz w:val="22"/>
          <w:szCs w:val="22"/>
        </w:rPr>
        <w:t>There are two identified learning outcomes:</w:t>
      </w:r>
    </w:p>
    <w:p w14:paraId="42F97B69" w14:textId="77777777" w:rsidR="006F408E" w:rsidRPr="00CE20D9" w:rsidRDefault="006F408E" w:rsidP="5848403C">
      <w:pPr>
        <w:jc w:val="both"/>
        <w:rPr>
          <w:rFonts w:asciiTheme="majorHAnsi" w:eastAsia="Arial" w:hAnsiTheme="majorHAnsi" w:cstheme="majorHAnsi"/>
          <w:color w:val="000000" w:themeColor="text1"/>
          <w:sz w:val="22"/>
          <w:szCs w:val="22"/>
        </w:rPr>
      </w:pPr>
    </w:p>
    <w:p w14:paraId="2347F41C" w14:textId="7D957656" w:rsidR="00F66399" w:rsidRPr="00CE20D9" w:rsidRDefault="00E42DC4" w:rsidP="00DD233A">
      <w:pPr>
        <w:pStyle w:val="ListParagraph"/>
        <w:numPr>
          <w:ilvl w:val="0"/>
          <w:numId w:val="4"/>
        </w:numPr>
        <w:jc w:val="both"/>
        <w:rPr>
          <w:rFonts w:asciiTheme="majorHAnsi" w:eastAsia="Arial" w:hAnsiTheme="majorHAnsi" w:cstheme="majorHAnsi"/>
          <w:color w:val="000000" w:themeColor="text1"/>
          <w:sz w:val="22"/>
          <w:szCs w:val="22"/>
        </w:rPr>
      </w:pPr>
      <w:r w:rsidRPr="00CE20D9">
        <w:rPr>
          <w:rFonts w:asciiTheme="majorHAnsi" w:eastAsia="Arial" w:hAnsiTheme="majorHAnsi" w:cstheme="majorHAnsi"/>
          <w:color w:val="000000" w:themeColor="text1"/>
          <w:sz w:val="22"/>
          <w:szCs w:val="22"/>
        </w:rPr>
        <w:t xml:space="preserve"> </w:t>
      </w:r>
      <w:r w:rsidR="00DD233A" w:rsidRPr="00CE20D9">
        <w:rPr>
          <w:rFonts w:asciiTheme="majorHAnsi" w:eastAsia="Arial" w:hAnsiTheme="majorHAnsi" w:cstheme="majorHAnsi"/>
          <w:color w:val="000000" w:themeColor="text1"/>
          <w:sz w:val="22"/>
          <w:szCs w:val="22"/>
        </w:rPr>
        <w:t xml:space="preserve">First </w:t>
      </w:r>
      <w:r w:rsidR="0030778C" w:rsidRPr="00CE20D9">
        <w:rPr>
          <w:rFonts w:asciiTheme="majorHAnsi" w:eastAsia="Arial" w:hAnsiTheme="majorHAnsi" w:cstheme="majorHAnsi"/>
          <w:color w:val="000000" w:themeColor="text1"/>
          <w:sz w:val="22"/>
          <w:szCs w:val="22"/>
        </w:rPr>
        <w:t xml:space="preserve">learning </w:t>
      </w:r>
      <w:r w:rsidR="00DD233A" w:rsidRPr="00CE20D9">
        <w:rPr>
          <w:rFonts w:asciiTheme="majorHAnsi" w:eastAsia="Arial" w:hAnsiTheme="majorHAnsi" w:cstheme="majorHAnsi"/>
          <w:color w:val="000000" w:themeColor="text1"/>
          <w:sz w:val="22"/>
          <w:szCs w:val="22"/>
        </w:rPr>
        <w:t>outcome</w:t>
      </w:r>
      <w:r w:rsidR="0030778C" w:rsidRPr="00CE20D9">
        <w:rPr>
          <w:rFonts w:asciiTheme="majorHAnsi" w:eastAsia="Arial" w:hAnsiTheme="majorHAnsi" w:cstheme="majorHAnsi"/>
          <w:color w:val="000000" w:themeColor="text1"/>
          <w:sz w:val="22"/>
          <w:szCs w:val="22"/>
        </w:rPr>
        <w:t xml:space="preserve"> relates </w:t>
      </w:r>
      <w:r w:rsidR="00C115DA" w:rsidRPr="00CE20D9">
        <w:rPr>
          <w:rFonts w:asciiTheme="majorHAnsi" w:eastAsia="Arial" w:hAnsiTheme="majorHAnsi" w:cstheme="majorHAnsi"/>
          <w:color w:val="000000" w:themeColor="text1"/>
          <w:sz w:val="22"/>
          <w:szCs w:val="22"/>
        </w:rPr>
        <w:t>to component 1;</w:t>
      </w:r>
      <w:r w:rsidR="00DD233A" w:rsidRPr="00CE20D9">
        <w:rPr>
          <w:rFonts w:asciiTheme="majorHAnsi" w:eastAsia="Arial" w:hAnsiTheme="majorHAnsi" w:cstheme="majorHAnsi"/>
          <w:color w:val="000000" w:themeColor="text1"/>
          <w:sz w:val="22"/>
          <w:szCs w:val="22"/>
        </w:rPr>
        <w:t xml:space="preserve"> is 3600 words, contributing 60%</w:t>
      </w:r>
      <w:r w:rsidRPr="00CE20D9">
        <w:rPr>
          <w:rFonts w:asciiTheme="majorHAnsi" w:eastAsia="Arial" w:hAnsiTheme="majorHAnsi" w:cstheme="majorHAnsi"/>
          <w:color w:val="000000" w:themeColor="text1"/>
          <w:sz w:val="22"/>
          <w:szCs w:val="22"/>
        </w:rPr>
        <w:t xml:space="preserve"> </w:t>
      </w:r>
      <w:r w:rsidR="007730EC" w:rsidRPr="00CE20D9">
        <w:rPr>
          <w:rFonts w:asciiTheme="majorHAnsi" w:eastAsia="Arial" w:hAnsiTheme="majorHAnsi" w:cstheme="majorHAnsi"/>
          <w:color w:val="000000" w:themeColor="text1"/>
          <w:sz w:val="22"/>
          <w:szCs w:val="22"/>
        </w:rPr>
        <w:t xml:space="preserve">to the </w:t>
      </w:r>
      <w:r w:rsidRPr="00CE20D9">
        <w:rPr>
          <w:rFonts w:asciiTheme="majorHAnsi" w:eastAsia="Arial" w:hAnsiTheme="majorHAnsi" w:cstheme="majorHAnsi"/>
          <w:color w:val="000000" w:themeColor="text1"/>
          <w:sz w:val="22"/>
          <w:szCs w:val="22"/>
        </w:rPr>
        <w:t xml:space="preserve">overall </w:t>
      </w:r>
      <w:r w:rsidR="007730EC" w:rsidRPr="00CE20D9">
        <w:rPr>
          <w:rFonts w:asciiTheme="majorHAnsi" w:eastAsia="Arial" w:hAnsiTheme="majorHAnsi" w:cstheme="majorHAnsi"/>
          <w:color w:val="000000" w:themeColor="text1"/>
          <w:sz w:val="22"/>
          <w:szCs w:val="22"/>
        </w:rPr>
        <w:t>mark –</w:t>
      </w:r>
      <w:r w:rsidR="00DD233A" w:rsidRPr="00CE20D9">
        <w:rPr>
          <w:rFonts w:asciiTheme="majorHAnsi" w:eastAsia="Arial" w:hAnsiTheme="majorHAnsi" w:cstheme="majorHAnsi"/>
          <w:color w:val="000000" w:themeColor="text1"/>
          <w:sz w:val="22"/>
          <w:szCs w:val="22"/>
        </w:rPr>
        <w:t xml:space="preserve"> </w:t>
      </w:r>
      <w:r w:rsidR="007730EC" w:rsidRPr="00CE20D9">
        <w:rPr>
          <w:rFonts w:asciiTheme="majorHAnsi" w:eastAsia="Arial" w:hAnsiTheme="majorHAnsi" w:cstheme="majorHAnsi"/>
          <w:color w:val="000000" w:themeColor="text1"/>
          <w:sz w:val="22"/>
          <w:szCs w:val="22"/>
        </w:rPr>
        <w:t>‘</w:t>
      </w:r>
      <w:r w:rsidR="00DD233A" w:rsidRPr="00CE20D9">
        <w:rPr>
          <w:rFonts w:asciiTheme="majorHAnsi" w:eastAsia="Arial" w:hAnsiTheme="majorHAnsi" w:cstheme="majorHAnsi"/>
          <w:color w:val="000000" w:themeColor="text1"/>
          <w:sz w:val="22"/>
          <w:szCs w:val="22"/>
        </w:rPr>
        <w:t>developing your policing practice and reflecting on your learning experience</w:t>
      </w:r>
      <w:r w:rsidR="007730EC" w:rsidRPr="00CE20D9">
        <w:rPr>
          <w:rFonts w:asciiTheme="majorHAnsi" w:eastAsia="Arial" w:hAnsiTheme="majorHAnsi" w:cstheme="majorHAnsi"/>
          <w:color w:val="000000" w:themeColor="text1"/>
          <w:sz w:val="22"/>
          <w:szCs w:val="22"/>
        </w:rPr>
        <w:t>’</w:t>
      </w:r>
      <w:r w:rsidR="00DD233A" w:rsidRPr="00CE20D9">
        <w:rPr>
          <w:rFonts w:asciiTheme="majorHAnsi" w:eastAsia="Arial" w:hAnsiTheme="majorHAnsi" w:cstheme="majorHAnsi"/>
          <w:color w:val="000000" w:themeColor="text1"/>
          <w:sz w:val="22"/>
          <w:szCs w:val="22"/>
        </w:rPr>
        <w:t>.</w:t>
      </w:r>
    </w:p>
    <w:p w14:paraId="41CE91BC" w14:textId="1A6C9E55" w:rsidR="007730EC" w:rsidRPr="00CE20D9" w:rsidRDefault="00DD233A" w:rsidP="00F66399">
      <w:pPr>
        <w:pStyle w:val="ListParagraph"/>
        <w:jc w:val="both"/>
        <w:rPr>
          <w:rFonts w:asciiTheme="majorHAnsi" w:eastAsia="Arial" w:hAnsiTheme="majorHAnsi" w:cstheme="majorHAnsi"/>
          <w:color w:val="000000" w:themeColor="text1"/>
          <w:sz w:val="22"/>
          <w:szCs w:val="22"/>
        </w:rPr>
      </w:pPr>
      <w:r w:rsidRPr="00CE20D9">
        <w:rPr>
          <w:rFonts w:asciiTheme="majorHAnsi" w:eastAsia="Arial" w:hAnsiTheme="majorHAnsi" w:cstheme="majorHAnsi"/>
          <w:color w:val="000000" w:themeColor="text1"/>
          <w:sz w:val="22"/>
          <w:szCs w:val="22"/>
        </w:rPr>
        <w:t xml:space="preserve"> </w:t>
      </w:r>
    </w:p>
    <w:p w14:paraId="0F89CD80" w14:textId="2D156E0D" w:rsidR="00D93CA6" w:rsidRPr="00CE20D9" w:rsidRDefault="00DD233A" w:rsidP="007730EC">
      <w:pPr>
        <w:pStyle w:val="ListParagraph"/>
        <w:jc w:val="both"/>
        <w:rPr>
          <w:rFonts w:asciiTheme="majorHAnsi" w:eastAsia="Arial" w:hAnsiTheme="majorHAnsi" w:cstheme="majorHAnsi"/>
          <w:b/>
          <w:color w:val="000000" w:themeColor="text1"/>
          <w:sz w:val="22"/>
          <w:szCs w:val="22"/>
        </w:rPr>
      </w:pPr>
      <w:r w:rsidRPr="00CE20D9">
        <w:rPr>
          <w:rFonts w:asciiTheme="majorHAnsi" w:eastAsia="Arial" w:hAnsiTheme="majorHAnsi" w:cstheme="majorHAnsi"/>
          <w:b/>
          <w:color w:val="000000" w:themeColor="text1"/>
          <w:sz w:val="22"/>
          <w:szCs w:val="22"/>
        </w:rPr>
        <w:t xml:space="preserve">It </w:t>
      </w:r>
      <w:r w:rsidR="00E42DC4" w:rsidRPr="00CE20D9">
        <w:rPr>
          <w:rFonts w:asciiTheme="majorHAnsi" w:eastAsia="Arial" w:hAnsiTheme="majorHAnsi" w:cstheme="majorHAnsi"/>
          <w:b/>
          <w:color w:val="000000" w:themeColor="text1"/>
          <w:sz w:val="22"/>
          <w:szCs w:val="22"/>
        </w:rPr>
        <w:t xml:space="preserve">is a portfolio </w:t>
      </w:r>
      <w:r w:rsidR="00571847" w:rsidRPr="00CE20D9">
        <w:rPr>
          <w:rFonts w:asciiTheme="majorHAnsi" w:eastAsia="Arial" w:hAnsiTheme="majorHAnsi" w:cstheme="majorHAnsi"/>
          <w:b/>
          <w:color w:val="000000" w:themeColor="text1"/>
          <w:sz w:val="22"/>
          <w:szCs w:val="22"/>
        </w:rPr>
        <w:t>focusing on</w:t>
      </w:r>
      <w:r w:rsidR="00E42DC4" w:rsidRPr="00CE20D9">
        <w:rPr>
          <w:rFonts w:asciiTheme="majorHAnsi" w:eastAsia="Arial" w:hAnsiTheme="majorHAnsi" w:cstheme="majorHAnsi"/>
          <w:b/>
          <w:color w:val="000000" w:themeColor="text1"/>
          <w:sz w:val="22"/>
          <w:szCs w:val="22"/>
        </w:rPr>
        <w:t xml:space="preserve"> </w:t>
      </w:r>
      <w:r w:rsidR="005B4607" w:rsidRPr="00CE20D9">
        <w:rPr>
          <w:rFonts w:asciiTheme="majorHAnsi" w:eastAsia="Arial" w:hAnsiTheme="majorHAnsi" w:cstheme="majorHAnsi"/>
          <w:b/>
          <w:color w:val="000000" w:themeColor="text1"/>
          <w:sz w:val="22"/>
          <w:szCs w:val="22"/>
        </w:rPr>
        <w:t xml:space="preserve">the first </w:t>
      </w:r>
      <w:r w:rsidR="00E42DC4" w:rsidRPr="00CE20D9">
        <w:rPr>
          <w:rFonts w:asciiTheme="majorHAnsi" w:eastAsia="Arial" w:hAnsiTheme="majorHAnsi" w:cstheme="majorHAnsi"/>
          <w:b/>
          <w:color w:val="000000" w:themeColor="text1"/>
          <w:sz w:val="22"/>
          <w:szCs w:val="22"/>
        </w:rPr>
        <w:t>5 elements</w:t>
      </w:r>
      <w:r w:rsidR="005B4607" w:rsidRPr="00CE20D9">
        <w:rPr>
          <w:rFonts w:asciiTheme="majorHAnsi" w:eastAsia="Arial" w:hAnsiTheme="majorHAnsi" w:cstheme="majorHAnsi"/>
          <w:b/>
          <w:color w:val="000000" w:themeColor="text1"/>
          <w:sz w:val="22"/>
          <w:szCs w:val="22"/>
        </w:rPr>
        <w:t xml:space="preserve"> listed below</w:t>
      </w:r>
      <w:r w:rsidR="00571847" w:rsidRPr="00CE20D9">
        <w:rPr>
          <w:rFonts w:asciiTheme="majorHAnsi" w:eastAsia="Arial" w:hAnsiTheme="majorHAnsi" w:cstheme="majorHAnsi"/>
          <w:b/>
          <w:color w:val="000000" w:themeColor="text1"/>
          <w:sz w:val="22"/>
          <w:szCs w:val="22"/>
        </w:rPr>
        <w:t>,</w:t>
      </w:r>
      <w:r w:rsidR="00C115DA" w:rsidRPr="00CE20D9">
        <w:rPr>
          <w:rFonts w:asciiTheme="majorHAnsi" w:eastAsia="Arial" w:hAnsiTheme="majorHAnsi" w:cstheme="majorHAnsi"/>
          <w:b/>
          <w:color w:val="000000" w:themeColor="text1"/>
          <w:sz w:val="22"/>
          <w:szCs w:val="22"/>
        </w:rPr>
        <w:t xml:space="preserve"> covered by Task</w:t>
      </w:r>
      <w:r w:rsidR="0081788E" w:rsidRPr="00CE20D9">
        <w:rPr>
          <w:rFonts w:asciiTheme="majorHAnsi" w:eastAsia="Arial" w:hAnsiTheme="majorHAnsi" w:cstheme="majorHAnsi"/>
          <w:b/>
          <w:color w:val="000000" w:themeColor="text1"/>
          <w:sz w:val="22"/>
          <w:szCs w:val="22"/>
        </w:rPr>
        <w:t xml:space="preserve"> </w:t>
      </w:r>
      <w:r w:rsidR="00C115DA" w:rsidRPr="00CE20D9">
        <w:rPr>
          <w:rFonts w:asciiTheme="majorHAnsi" w:eastAsia="Arial" w:hAnsiTheme="majorHAnsi" w:cstheme="majorHAnsi"/>
          <w:b/>
          <w:color w:val="000000" w:themeColor="text1"/>
          <w:sz w:val="22"/>
          <w:szCs w:val="22"/>
        </w:rPr>
        <w:t>1, Task</w:t>
      </w:r>
      <w:r w:rsidR="0081788E" w:rsidRPr="00CE20D9">
        <w:rPr>
          <w:rFonts w:asciiTheme="majorHAnsi" w:eastAsia="Arial" w:hAnsiTheme="majorHAnsi" w:cstheme="majorHAnsi"/>
          <w:b/>
          <w:color w:val="000000" w:themeColor="text1"/>
          <w:sz w:val="22"/>
          <w:szCs w:val="22"/>
        </w:rPr>
        <w:t xml:space="preserve"> </w:t>
      </w:r>
      <w:r w:rsidR="00C115DA" w:rsidRPr="00CE20D9">
        <w:rPr>
          <w:rFonts w:asciiTheme="majorHAnsi" w:eastAsia="Arial" w:hAnsiTheme="majorHAnsi" w:cstheme="majorHAnsi"/>
          <w:b/>
          <w:color w:val="000000" w:themeColor="text1"/>
          <w:sz w:val="22"/>
          <w:szCs w:val="22"/>
        </w:rPr>
        <w:t>2 and Task</w:t>
      </w:r>
      <w:r w:rsidR="0081788E" w:rsidRPr="00CE20D9">
        <w:rPr>
          <w:rFonts w:asciiTheme="majorHAnsi" w:eastAsia="Arial" w:hAnsiTheme="majorHAnsi" w:cstheme="majorHAnsi"/>
          <w:b/>
          <w:color w:val="000000" w:themeColor="text1"/>
          <w:sz w:val="22"/>
          <w:szCs w:val="22"/>
        </w:rPr>
        <w:t xml:space="preserve"> </w:t>
      </w:r>
      <w:r w:rsidR="00C115DA" w:rsidRPr="00CE20D9">
        <w:rPr>
          <w:rFonts w:asciiTheme="majorHAnsi" w:eastAsia="Arial" w:hAnsiTheme="majorHAnsi" w:cstheme="majorHAnsi"/>
          <w:b/>
          <w:color w:val="000000" w:themeColor="text1"/>
          <w:sz w:val="22"/>
          <w:szCs w:val="22"/>
        </w:rPr>
        <w:t>3.</w:t>
      </w:r>
      <w:r w:rsidR="00571847" w:rsidRPr="00CE20D9">
        <w:rPr>
          <w:rFonts w:asciiTheme="majorHAnsi" w:eastAsia="Arial" w:hAnsiTheme="majorHAnsi" w:cstheme="majorHAnsi"/>
          <w:b/>
          <w:color w:val="000000" w:themeColor="text1"/>
          <w:sz w:val="22"/>
          <w:szCs w:val="22"/>
        </w:rPr>
        <w:t xml:space="preserve"> </w:t>
      </w:r>
    </w:p>
    <w:p w14:paraId="56DF47BE" w14:textId="315E7DC0" w:rsidR="00F00945" w:rsidRPr="00CE20D9" w:rsidRDefault="00571847" w:rsidP="00D93CA6">
      <w:pPr>
        <w:ind w:left="720"/>
        <w:jc w:val="both"/>
        <w:rPr>
          <w:rFonts w:asciiTheme="majorHAnsi" w:eastAsia="Arial" w:hAnsiTheme="majorHAnsi" w:cstheme="majorHAnsi"/>
          <w:b/>
          <w:color w:val="000000" w:themeColor="text1"/>
          <w:sz w:val="22"/>
          <w:szCs w:val="22"/>
        </w:rPr>
      </w:pPr>
      <w:r w:rsidRPr="00CE20D9">
        <w:rPr>
          <w:rFonts w:asciiTheme="majorHAnsi" w:eastAsia="Arial" w:hAnsiTheme="majorHAnsi" w:cstheme="majorHAnsi"/>
          <w:b/>
          <w:color w:val="000000" w:themeColor="text1"/>
          <w:sz w:val="22"/>
          <w:szCs w:val="22"/>
        </w:rPr>
        <w:t xml:space="preserve">The nature of the your police work will no doubt have exposed you to </w:t>
      </w:r>
      <w:r w:rsidR="0081788E" w:rsidRPr="00CE20D9">
        <w:rPr>
          <w:rFonts w:asciiTheme="majorHAnsi" w:eastAsia="Arial" w:hAnsiTheme="majorHAnsi" w:cstheme="majorHAnsi"/>
          <w:b/>
          <w:color w:val="000000" w:themeColor="text1"/>
          <w:sz w:val="22"/>
          <w:szCs w:val="22"/>
        </w:rPr>
        <w:t xml:space="preserve"> </w:t>
      </w:r>
      <w:r w:rsidRPr="00CE20D9">
        <w:rPr>
          <w:rFonts w:asciiTheme="majorHAnsi" w:eastAsia="Arial" w:hAnsiTheme="majorHAnsi" w:cstheme="majorHAnsi"/>
          <w:b/>
          <w:color w:val="000000" w:themeColor="text1"/>
          <w:sz w:val="22"/>
          <w:szCs w:val="22"/>
        </w:rPr>
        <w:t>elements 6 to 10 so don’t be afraid to touch on these in component 1.</w:t>
      </w:r>
    </w:p>
    <w:p w14:paraId="20B6EE5B" w14:textId="77777777" w:rsidR="00DD233A" w:rsidRPr="00CE20D9" w:rsidRDefault="00DD233A" w:rsidP="00DD233A">
      <w:pPr>
        <w:pStyle w:val="ListParagraph"/>
        <w:jc w:val="both"/>
        <w:rPr>
          <w:rFonts w:asciiTheme="majorHAnsi" w:eastAsia="Arial" w:hAnsiTheme="majorHAnsi" w:cstheme="majorHAnsi"/>
          <w:color w:val="000000" w:themeColor="text1"/>
          <w:sz w:val="22"/>
          <w:szCs w:val="22"/>
        </w:rPr>
      </w:pPr>
    </w:p>
    <w:p w14:paraId="72B26BE1" w14:textId="44ACA6D2" w:rsidR="00DD233A" w:rsidRPr="00CE20D9" w:rsidRDefault="00DD233A" w:rsidP="00DD233A">
      <w:pPr>
        <w:pStyle w:val="ListParagraph"/>
        <w:numPr>
          <w:ilvl w:val="0"/>
          <w:numId w:val="4"/>
        </w:numPr>
        <w:jc w:val="both"/>
        <w:rPr>
          <w:rFonts w:asciiTheme="majorHAnsi" w:eastAsia="Arial" w:hAnsiTheme="majorHAnsi" w:cstheme="majorHAnsi"/>
          <w:color w:val="000000" w:themeColor="text1"/>
          <w:sz w:val="22"/>
          <w:szCs w:val="22"/>
        </w:rPr>
      </w:pPr>
      <w:r w:rsidRPr="00CE20D9">
        <w:rPr>
          <w:rFonts w:asciiTheme="majorHAnsi" w:eastAsia="Arial" w:hAnsiTheme="majorHAnsi" w:cstheme="majorHAnsi"/>
          <w:color w:val="000000" w:themeColor="text1"/>
          <w:sz w:val="22"/>
          <w:szCs w:val="22"/>
        </w:rPr>
        <w:t xml:space="preserve">Second </w:t>
      </w:r>
      <w:r w:rsidR="008B42E7" w:rsidRPr="00CE20D9">
        <w:rPr>
          <w:rFonts w:asciiTheme="majorHAnsi" w:eastAsia="Arial" w:hAnsiTheme="majorHAnsi" w:cstheme="majorHAnsi"/>
          <w:color w:val="000000" w:themeColor="text1"/>
          <w:sz w:val="22"/>
          <w:szCs w:val="22"/>
        </w:rPr>
        <w:t xml:space="preserve">learning </w:t>
      </w:r>
      <w:r w:rsidRPr="00CE20D9">
        <w:rPr>
          <w:rFonts w:asciiTheme="majorHAnsi" w:eastAsia="Arial" w:hAnsiTheme="majorHAnsi" w:cstheme="majorHAnsi"/>
          <w:color w:val="000000" w:themeColor="text1"/>
          <w:sz w:val="22"/>
          <w:szCs w:val="22"/>
        </w:rPr>
        <w:t xml:space="preserve">outcome </w:t>
      </w:r>
      <w:r w:rsidR="00C115DA" w:rsidRPr="00CE20D9">
        <w:rPr>
          <w:rFonts w:asciiTheme="majorHAnsi" w:eastAsia="Arial" w:hAnsiTheme="majorHAnsi" w:cstheme="majorHAnsi"/>
          <w:color w:val="000000" w:themeColor="text1"/>
          <w:sz w:val="22"/>
          <w:szCs w:val="22"/>
        </w:rPr>
        <w:t>relates to component 2;</w:t>
      </w:r>
      <w:r w:rsidR="008B42E7" w:rsidRPr="00CE20D9">
        <w:rPr>
          <w:rFonts w:asciiTheme="majorHAnsi" w:eastAsia="Arial" w:hAnsiTheme="majorHAnsi" w:cstheme="majorHAnsi"/>
          <w:color w:val="000000" w:themeColor="text1"/>
          <w:sz w:val="22"/>
          <w:szCs w:val="22"/>
        </w:rPr>
        <w:t xml:space="preserve"> </w:t>
      </w:r>
      <w:r w:rsidRPr="00CE20D9">
        <w:rPr>
          <w:rFonts w:asciiTheme="majorHAnsi" w:eastAsia="Arial" w:hAnsiTheme="majorHAnsi" w:cstheme="majorHAnsi"/>
          <w:color w:val="000000" w:themeColor="text1"/>
          <w:sz w:val="22"/>
          <w:szCs w:val="22"/>
        </w:rPr>
        <w:t>is 2400 words, contributing 40% of the overall mark</w:t>
      </w:r>
      <w:r w:rsidR="008B42E7" w:rsidRPr="00CE20D9">
        <w:rPr>
          <w:rFonts w:asciiTheme="majorHAnsi" w:eastAsia="Arial" w:hAnsiTheme="majorHAnsi" w:cstheme="majorHAnsi"/>
          <w:color w:val="000000" w:themeColor="text1"/>
          <w:sz w:val="22"/>
          <w:szCs w:val="22"/>
        </w:rPr>
        <w:t xml:space="preserve"> – ‘demonstrate knowledge and understanding </w:t>
      </w:r>
      <w:r w:rsidR="000D4604" w:rsidRPr="00CE20D9">
        <w:rPr>
          <w:rFonts w:asciiTheme="majorHAnsi" w:eastAsia="Arial" w:hAnsiTheme="majorHAnsi" w:cstheme="majorHAnsi"/>
          <w:color w:val="000000" w:themeColor="text1"/>
          <w:sz w:val="22"/>
          <w:szCs w:val="22"/>
        </w:rPr>
        <w:t>of a particular subject related to your professional practice and assess the actual</w:t>
      </w:r>
      <w:r w:rsidR="00F66399" w:rsidRPr="00CE20D9">
        <w:rPr>
          <w:rFonts w:asciiTheme="majorHAnsi" w:eastAsia="Arial" w:hAnsiTheme="majorHAnsi" w:cstheme="majorHAnsi"/>
          <w:color w:val="000000" w:themeColor="text1"/>
          <w:sz w:val="22"/>
          <w:szCs w:val="22"/>
        </w:rPr>
        <w:t xml:space="preserve"> </w:t>
      </w:r>
      <w:r w:rsidR="000D4604" w:rsidRPr="00CE20D9">
        <w:rPr>
          <w:rFonts w:asciiTheme="majorHAnsi" w:eastAsia="Arial" w:hAnsiTheme="majorHAnsi" w:cstheme="majorHAnsi"/>
          <w:color w:val="000000" w:themeColor="text1"/>
          <w:sz w:val="22"/>
          <w:szCs w:val="22"/>
        </w:rPr>
        <w:t>and/or potential impact of applying what you have learned’.</w:t>
      </w:r>
    </w:p>
    <w:p w14:paraId="28051DA7" w14:textId="77777777" w:rsidR="00F66399" w:rsidRPr="00CE20D9" w:rsidRDefault="00F66399" w:rsidP="00F66399">
      <w:pPr>
        <w:pStyle w:val="ListParagraph"/>
        <w:jc w:val="both"/>
        <w:rPr>
          <w:rFonts w:asciiTheme="majorHAnsi" w:eastAsia="Arial" w:hAnsiTheme="majorHAnsi" w:cstheme="majorHAnsi"/>
          <w:color w:val="000000" w:themeColor="text1"/>
          <w:sz w:val="22"/>
          <w:szCs w:val="22"/>
        </w:rPr>
      </w:pPr>
    </w:p>
    <w:p w14:paraId="6A142E7A" w14:textId="099B630B" w:rsidR="00F66399" w:rsidRPr="00CE20D9" w:rsidRDefault="000407DC" w:rsidP="00F66399">
      <w:pPr>
        <w:pStyle w:val="ListParagraph"/>
        <w:jc w:val="both"/>
        <w:rPr>
          <w:rFonts w:asciiTheme="majorHAnsi" w:eastAsia="Arial" w:hAnsiTheme="majorHAnsi" w:cstheme="majorHAnsi"/>
          <w:b/>
          <w:color w:val="000000" w:themeColor="text1"/>
          <w:sz w:val="22"/>
          <w:szCs w:val="22"/>
        </w:rPr>
      </w:pPr>
      <w:r w:rsidRPr="00CE20D9">
        <w:rPr>
          <w:rFonts w:asciiTheme="majorHAnsi" w:eastAsia="Arial" w:hAnsiTheme="majorHAnsi" w:cstheme="majorHAnsi"/>
          <w:b/>
          <w:color w:val="000000" w:themeColor="text1"/>
          <w:sz w:val="22"/>
          <w:szCs w:val="22"/>
        </w:rPr>
        <w:t>This assignment covers Task 4; w</w:t>
      </w:r>
      <w:r w:rsidR="00A4722D" w:rsidRPr="00CE20D9">
        <w:rPr>
          <w:rFonts w:asciiTheme="majorHAnsi" w:eastAsia="Arial" w:hAnsiTheme="majorHAnsi" w:cstheme="majorHAnsi"/>
          <w:b/>
          <w:color w:val="000000" w:themeColor="text1"/>
          <w:sz w:val="22"/>
          <w:szCs w:val="22"/>
        </w:rPr>
        <w:t xml:space="preserve">hilst this </w:t>
      </w:r>
      <w:r w:rsidR="00684453" w:rsidRPr="00CE20D9">
        <w:rPr>
          <w:rFonts w:asciiTheme="majorHAnsi" w:eastAsia="Arial" w:hAnsiTheme="majorHAnsi" w:cstheme="majorHAnsi"/>
          <w:b/>
          <w:color w:val="000000" w:themeColor="text1"/>
          <w:sz w:val="22"/>
          <w:szCs w:val="22"/>
        </w:rPr>
        <w:t xml:space="preserve">focusses </w:t>
      </w:r>
      <w:r w:rsidR="00DC418E" w:rsidRPr="00CE20D9">
        <w:rPr>
          <w:rFonts w:asciiTheme="majorHAnsi" w:eastAsia="Arial" w:hAnsiTheme="majorHAnsi" w:cstheme="majorHAnsi"/>
          <w:b/>
          <w:color w:val="000000" w:themeColor="text1"/>
          <w:sz w:val="22"/>
          <w:szCs w:val="22"/>
        </w:rPr>
        <w:t xml:space="preserve">predominantly </w:t>
      </w:r>
      <w:r w:rsidR="00684453" w:rsidRPr="00CE20D9">
        <w:rPr>
          <w:rFonts w:asciiTheme="majorHAnsi" w:eastAsia="Arial" w:hAnsiTheme="majorHAnsi" w:cstheme="majorHAnsi"/>
          <w:b/>
          <w:color w:val="000000" w:themeColor="text1"/>
          <w:sz w:val="22"/>
          <w:szCs w:val="22"/>
        </w:rPr>
        <w:t xml:space="preserve">on </w:t>
      </w:r>
      <w:r w:rsidR="007C2FA8" w:rsidRPr="00CE20D9">
        <w:rPr>
          <w:rFonts w:asciiTheme="majorHAnsi" w:eastAsia="Arial" w:hAnsiTheme="majorHAnsi" w:cstheme="majorHAnsi"/>
          <w:b/>
          <w:color w:val="000000" w:themeColor="text1"/>
          <w:sz w:val="22"/>
          <w:szCs w:val="22"/>
        </w:rPr>
        <w:t>elements 6 to 10, again the nature of your police work will</w:t>
      </w:r>
      <w:r w:rsidR="00571847" w:rsidRPr="00CE20D9">
        <w:rPr>
          <w:rFonts w:asciiTheme="majorHAnsi" w:eastAsia="Arial" w:hAnsiTheme="majorHAnsi" w:cstheme="majorHAnsi"/>
          <w:b/>
          <w:color w:val="000000" w:themeColor="text1"/>
          <w:sz w:val="22"/>
          <w:szCs w:val="22"/>
        </w:rPr>
        <w:t xml:space="preserve"> </w:t>
      </w:r>
      <w:r w:rsidR="00684453" w:rsidRPr="00CE20D9">
        <w:rPr>
          <w:rFonts w:asciiTheme="majorHAnsi" w:eastAsia="Arial" w:hAnsiTheme="majorHAnsi" w:cstheme="majorHAnsi"/>
          <w:b/>
          <w:color w:val="000000" w:themeColor="text1"/>
          <w:sz w:val="22"/>
          <w:szCs w:val="22"/>
        </w:rPr>
        <w:t xml:space="preserve">undoubtedly </w:t>
      </w:r>
      <w:r w:rsidR="007C2FA8" w:rsidRPr="00CE20D9">
        <w:rPr>
          <w:rFonts w:asciiTheme="majorHAnsi" w:eastAsia="Arial" w:hAnsiTheme="majorHAnsi" w:cstheme="majorHAnsi"/>
          <w:b/>
          <w:color w:val="000000" w:themeColor="text1"/>
          <w:sz w:val="22"/>
          <w:szCs w:val="22"/>
        </w:rPr>
        <w:t>see</w:t>
      </w:r>
      <w:r w:rsidR="00684453" w:rsidRPr="00CE20D9">
        <w:rPr>
          <w:rFonts w:asciiTheme="majorHAnsi" w:eastAsia="Arial" w:hAnsiTheme="majorHAnsi" w:cstheme="majorHAnsi"/>
          <w:b/>
          <w:color w:val="000000" w:themeColor="text1"/>
          <w:sz w:val="22"/>
          <w:szCs w:val="22"/>
        </w:rPr>
        <w:t xml:space="preserve"> </w:t>
      </w:r>
      <w:r w:rsidR="00571847" w:rsidRPr="00CE20D9">
        <w:rPr>
          <w:rFonts w:asciiTheme="majorHAnsi" w:eastAsia="Arial" w:hAnsiTheme="majorHAnsi" w:cstheme="majorHAnsi"/>
          <w:b/>
          <w:color w:val="000000" w:themeColor="text1"/>
          <w:sz w:val="22"/>
          <w:szCs w:val="22"/>
        </w:rPr>
        <w:t xml:space="preserve">some overlap and </w:t>
      </w:r>
      <w:r w:rsidR="007C2FA8" w:rsidRPr="00CE20D9">
        <w:rPr>
          <w:rFonts w:asciiTheme="majorHAnsi" w:eastAsia="Arial" w:hAnsiTheme="majorHAnsi" w:cstheme="majorHAnsi"/>
          <w:b/>
          <w:color w:val="000000" w:themeColor="text1"/>
          <w:sz w:val="22"/>
          <w:szCs w:val="22"/>
        </w:rPr>
        <w:t xml:space="preserve">there </w:t>
      </w:r>
      <w:r w:rsidR="00571847" w:rsidRPr="00CE20D9">
        <w:rPr>
          <w:rFonts w:asciiTheme="majorHAnsi" w:eastAsia="Arial" w:hAnsiTheme="majorHAnsi" w:cstheme="majorHAnsi"/>
          <w:b/>
          <w:color w:val="000000" w:themeColor="text1"/>
          <w:sz w:val="22"/>
          <w:szCs w:val="22"/>
        </w:rPr>
        <w:t>may well</w:t>
      </w:r>
      <w:r w:rsidR="00DC418E" w:rsidRPr="00CE20D9">
        <w:rPr>
          <w:rFonts w:asciiTheme="majorHAnsi" w:eastAsia="Arial" w:hAnsiTheme="majorHAnsi" w:cstheme="majorHAnsi"/>
          <w:b/>
          <w:color w:val="000000" w:themeColor="text1"/>
          <w:sz w:val="22"/>
          <w:szCs w:val="22"/>
        </w:rPr>
        <w:t xml:space="preserve"> </w:t>
      </w:r>
      <w:r w:rsidR="007C2FA8" w:rsidRPr="00CE20D9">
        <w:rPr>
          <w:rFonts w:asciiTheme="majorHAnsi" w:eastAsia="Arial" w:hAnsiTheme="majorHAnsi" w:cstheme="majorHAnsi"/>
          <w:b/>
          <w:color w:val="000000" w:themeColor="text1"/>
          <w:sz w:val="22"/>
          <w:szCs w:val="22"/>
        </w:rPr>
        <w:t>be</w:t>
      </w:r>
      <w:r w:rsidR="00DC418E" w:rsidRPr="00CE20D9">
        <w:rPr>
          <w:rFonts w:asciiTheme="majorHAnsi" w:eastAsia="Arial" w:hAnsiTheme="majorHAnsi" w:cstheme="majorHAnsi"/>
          <w:b/>
          <w:color w:val="000000" w:themeColor="text1"/>
          <w:sz w:val="22"/>
          <w:szCs w:val="22"/>
        </w:rPr>
        <w:t xml:space="preserve"> some </w:t>
      </w:r>
      <w:r w:rsidR="007C2FA8" w:rsidRPr="00CE20D9">
        <w:rPr>
          <w:rFonts w:asciiTheme="majorHAnsi" w:eastAsia="Arial" w:hAnsiTheme="majorHAnsi" w:cstheme="majorHAnsi"/>
          <w:b/>
          <w:color w:val="000000" w:themeColor="text1"/>
          <w:sz w:val="22"/>
          <w:szCs w:val="22"/>
        </w:rPr>
        <w:t xml:space="preserve">duplication </w:t>
      </w:r>
      <w:r w:rsidR="00DC418E" w:rsidRPr="00CE20D9">
        <w:rPr>
          <w:rFonts w:asciiTheme="majorHAnsi" w:eastAsia="Arial" w:hAnsiTheme="majorHAnsi" w:cstheme="majorHAnsi"/>
          <w:b/>
          <w:color w:val="000000" w:themeColor="text1"/>
          <w:sz w:val="22"/>
          <w:szCs w:val="22"/>
        </w:rPr>
        <w:t xml:space="preserve">of the first </w:t>
      </w:r>
      <w:r w:rsidR="007C2FA8" w:rsidRPr="00CE20D9">
        <w:rPr>
          <w:rFonts w:asciiTheme="majorHAnsi" w:eastAsia="Arial" w:hAnsiTheme="majorHAnsi" w:cstheme="majorHAnsi"/>
          <w:b/>
          <w:color w:val="000000" w:themeColor="text1"/>
          <w:sz w:val="22"/>
          <w:szCs w:val="22"/>
        </w:rPr>
        <w:t>5 elements</w:t>
      </w:r>
      <w:r w:rsidR="00DC418E" w:rsidRPr="00CE20D9">
        <w:rPr>
          <w:rFonts w:asciiTheme="majorHAnsi" w:eastAsia="Arial" w:hAnsiTheme="majorHAnsi" w:cstheme="majorHAnsi"/>
          <w:b/>
          <w:color w:val="000000" w:themeColor="text1"/>
          <w:sz w:val="22"/>
          <w:szCs w:val="22"/>
        </w:rPr>
        <w:t>.</w:t>
      </w:r>
      <w:r w:rsidR="00A4722D" w:rsidRPr="00CE20D9">
        <w:rPr>
          <w:rFonts w:asciiTheme="majorHAnsi" w:eastAsia="Arial" w:hAnsiTheme="majorHAnsi" w:cstheme="majorHAnsi"/>
          <w:b/>
          <w:color w:val="000000" w:themeColor="text1"/>
          <w:sz w:val="22"/>
          <w:szCs w:val="22"/>
        </w:rPr>
        <w:t xml:space="preserve"> </w:t>
      </w:r>
    </w:p>
    <w:p w14:paraId="2358F9E7" w14:textId="6D0F0F84" w:rsidR="00B46E9F" w:rsidRPr="00CE20D9" w:rsidRDefault="00B46E9F" w:rsidP="5848403C">
      <w:pPr>
        <w:jc w:val="both"/>
        <w:rPr>
          <w:rFonts w:asciiTheme="majorHAnsi" w:eastAsia="Arial" w:hAnsiTheme="majorHAnsi" w:cstheme="majorHAnsi"/>
          <w:color w:val="000000" w:themeColor="text1"/>
          <w:sz w:val="22"/>
          <w:szCs w:val="22"/>
        </w:rPr>
      </w:pPr>
    </w:p>
    <w:p w14:paraId="37C71F78" w14:textId="14BE79F9" w:rsidR="00B46E9F" w:rsidRPr="00CE20D9" w:rsidRDefault="00B46E9F" w:rsidP="5848403C">
      <w:pPr>
        <w:jc w:val="both"/>
        <w:rPr>
          <w:rFonts w:asciiTheme="majorHAnsi" w:eastAsia="Arial" w:hAnsiTheme="majorHAnsi" w:cstheme="majorHAnsi"/>
          <w:b/>
          <w:color w:val="000000" w:themeColor="text1"/>
          <w:sz w:val="22"/>
          <w:szCs w:val="22"/>
        </w:rPr>
      </w:pPr>
      <w:r w:rsidRPr="00CE20D9">
        <w:rPr>
          <w:rFonts w:asciiTheme="majorHAnsi" w:eastAsia="Arial" w:hAnsiTheme="majorHAnsi" w:cstheme="majorHAnsi"/>
          <w:b/>
          <w:color w:val="000000" w:themeColor="text1"/>
          <w:sz w:val="22"/>
          <w:szCs w:val="22"/>
        </w:rPr>
        <w:t>Areas of</w:t>
      </w:r>
      <w:r w:rsidR="00B66369" w:rsidRPr="00CE20D9">
        <w:rPr>
          <w:rFonts w:asciiTheme="majorHAnsi" w:eastAsia="Arial" w:hAnsiTheme="majorHAnsi" w:cstheme="majorHAnsi"/>
          <w:b/>
          <w:color w:val="000000" w:themeColor="text1"/>
          <w:sz w:val="22"/>
          <w:szCs w:val="22"/>
        </w:rPr>
        <w:t xml:space="preserve"> Professional Practice covered by both components</w:t>
      </w:r>
      <w:r w:rsidR="00D94C3D" w:rsidRPr="00CE20D9">
        <w:rPr>
          <w:rFonts w:asciiTheme="majorHAnsi" w:eastAsia="Arial" w:hAnsiTheme="majorHAnsi" w:cstheme="majorHAnsi"/>
          <w:b/>
          <w:color w:val="000000" w:themeColor="text1"/>
          <w:sz w:val="22"/>
          <w:szCs w:val="22"/>
        </w:rPr>
        <w:t xml:space="preserve"> (also known as elements) </w:t>
      </w:r>
      <w:r w:rsidR="00B66369" w:rsidRPr="00CE20D9">
        <w:rPr>
          <w:rFonts w:asciiTheme="majorHAnsi" w:eastAsia="Arial" w:hAnsiTheme="majorHAnsi" w:cstheme="majorHAnsi"/>
          <w:b/>
          <w:color w:val="000000" w:themeColor="text1"/>
          <w:sz w:val="22"/>
          <w:szCs w:val="22"/>
        </w:rPr>
        <w:t>:</w:t>
      </w:r>
    </w:p>
    <w:p w14:paraId="5C274A72" w14:textId="77777777" w:rsidR="004B69F6" w:rsidRPr="00CE20D9" w:rsidRDefault="004B69F6" w:rsidP="00340E9A">
      <w:pPr>
        <w:ind w:right="237"/>
        <w:jc w:val="both"/>
        <w:rPr>
          <w:rFonts w:asciiTheme="majorHAnsi" w:hAnsiTheme="majorHAnsi" w:cstheme="majorHAnsi"/>
          <w:sz w:val="22"/>
          <w:szCs w:val="22"/>
        </w:rPr>
      </w:pPr>
    </w:p>
    <w:p w14:paraId="2CBDFCE9" w14:textId="77777777" w:rsidR="00113DB1" w:rsidRPr="00CE20D9" w:rsidRDefault="5848403C" w:rsidP="00ED528D">
      <w:pPr>
        <w:pStyle w:val="ListParagraph"/>
        <w:numPr>
          <w:ilvl w:val="0"/>
          <w:numId w:val="3"/>
        </w:numPr>
        <w:ind w:right="237"/>
        <w:jc w:val="both"/>
        <w:rPr>
          <w:rFonts w:asciiTheme="majorHAnsi" w:hAnsiTheme="majorHAnsi" w:cstheme="majorHAnsi"/>
          <w:color w:val="000000" w:themeColor="text1"/>
          <w:sz w:val="22"/>
          <w:szCs w:val="22"/>
        </w:rPr>
      </w:pPr>
      <w:r w:rsidRPr="00CE20D9">
        <w:rPr>
          <w:rFonts w:asciiTheme="majorHAnsi" w:hAnsiTheme="majorHAnsi" w:cstheme="majorHAnsi"/>
          <w:color w:val="000000" w:themeColor="text1"/>
          <w:sz w:val="22"/>
          <w:szCs w:val="22"/>
        </w:rPr>
        <w:t>Wellbeing and Resilience</w:t>
      </w:r>
    </w:p>
    <w:p w14:paraId="79DAF5DE" w14:textId="5B47B606" w:rsidR="5848403C" w:rsidRPr="00CE20D9" w:rsidRDefault="5848403C" w:rsidP="00ED528D">
      <w:pPr>
        <w:pStyle w:val="ListParagraph"/>
        <w:numPr>
          <w:ilvl w:val="0"/>
          <w:numId w:val="3"/>
        </w:numPr>
        <w:spacing w:line="259" w:lineRule="auto"/>
        <w:ind w:right="237"/>
        <w:jc w:val="both"/>
        <w:rPr>
          <w:rFonts w:asciiTheme="majorHAnsi" w:hAnsiTheme="majorHAnsi" w:cstheme="majorHAnsi"/>
          <w:color w:val="000000" w:themeColor="text1"/>
          <w:sz w:val="22"/>
          <w:szCs w:val="22"/>
        </w:rPr>
      </w:pPr>
      <w:r w:rsidRPr="00CE20D9">
        <w:rPr>
          <w:rFonts w:asciiTheme="majorHAnsi" w:hAnsiTheme="majorHAnsi" w:cstheme="majorHAnsi"/>
          <w:color w:val="000000" w:themeColor="text1"/>
          <w:sz w:val="22"/>
          <w:szCs w:val="22"/>
        </w:rPr>
        <w:t>Vulnerability and risk</w:t>
      </w:r>
    </w:p>
    <w:p w14:paraId="74EAC961" w14:textId="517BD30C" w:rsidR="5848403C" w:rsidRPr="00CE20D9" w:rsidRDefault="5848403C" w:rsidP="00ED528D">
      <w:pPr>
        <w:pStyle w:val="ListParagraph"/>
        <w:numPr>
          <w:ilvl w:val="0"/>
          <w:numId w:val="3"/>
        </w:numPr>
        <w:spacing w:line="259" w:lineRule="auto"/>
        <w:ind w:right="237"/>
        <w:jc w:val="both"/>
        <w:rPr>
          <w:rFonts w:asciiTheme="majorHAnsi" w:hAnsiTheme="majorHAnsi" w:cstheme="majorHAnsi"/>
          <w:color w:val="000000" w:themeColor="text1"/>
          <w:sz w:val="22"/>
          <w:szCs w:val="22"/>
        </w:rPr>
      </w:pPr>
      <w:r w:rsidRPr="00CE20D9">
        <w:rPr>
          <w:rFonts w:asciiTheme="majorHAnsi" w:hAnsiTheme="majorHAnsi" w:cstheme="majorHAnsi"/>
          <w:color w:val="000000" w:themeColor="text1"/>
          <w:sz w:val="22"/>
          <w:szCs w:val="22"/>
        </w:rPr>
        <w:t>Understanding the police constable role</w:t>
      </w:r>
    </w:p>
    <w:p w14:paraId="00941001" w14:textId="397FD106" w:rsidR="5848403C" w:rsidRPr="00CE20D9" w:rsidRDefault="5848403C" w:rsidP="00ED528D">
      <w:pPr>
        <w:pStyle w:val="ListParagraph"/>
        <w:numPr>
          <w:ilvl w:val="0"/>
          <w:numId w:val="3"/>
        </w:numPr>
        <w:spacing w:line="259" w:lineRule="auto"/>
        <w:ind w:right="237"/>
        <w:jc w:val="both"/>
        <w:rPr>
          <w:rFonts w:asciiTheme="majorHAnsi" w:hAnsiTheme="majorHAnsi" w:cstheme="majorHAnsi"/>
          <w:color w:val="000000" w:themeColor="text1"/>
          <w:sz w:val="22"/>
          <w:szCs w:val="22"/>
        </w:rPr>
      </w:pPr>
      <w:r w:rsidRPr="00CE20D9">
        <w:rPr>
          <w:rFonts w:asciiTheme="majorHAnsi" w:hAnsiTheme="majorHAnsi" w:cstheme="majorHAnsi"/>
          <w:color w:val="000000" w:themeColor="text1"/>
          <w:sz w:val="22"/>
          <w:szCs w:val="22"/>
        </w:rPr>
        <w:t>Communication skills</w:t>
      </w:r>
    </w:p>
    <w:p w14:paraId="07D6A504" w14:textId="1A81E862" w:rsidR="008E01E5" w:rsidRPr="00CE20D9" w:rsidRDefault="008E01E5" w:rsidP="008E01E5">
      <w:pPr>
        <w:pStyle w:val="ListParagraph"/>
        <w:numPr>
          <w:ilvl w:val="0"/>
          <w:numId w:val="3"/>
        </w:numPr>
        <w:spacing w:line="259" w:lineRule="auto"/>
        <w:ind w:right="237"/>
        <w:jc w:val="both"/>
        <w:rPr>
          <w:rFonts w:asciiTheme="majorHAnsi" w:hAnsiTheme="majorHAnsi" w:cstheme="majorHAnsi"/>
          <w:color w:val="000000" w:themeColor="text1"/>
          <w:sz w:val="22"/>
          <w:szCs w:val="22"/>
        </w:rPr>
      </w:pPr>
      <w:r w:rsidRPr="00CE20D9">
        <w:rPr>
          <w:rFonts w:asciiTheme="majorHAnsi" w:hAnsiTheme="majorHAnsi" w:cstheme="majorHAnsi"/>
          <w:color w:val="000000" w:themeColor="text1"/>
          <w:sz w:val="22"/>
          <w:szCs w:val="22"/>
        </w:rPr>
        <w:t>Conducting investigations (Interviewing suspects)</w:t>
      </w:r>
    </w:p>
    <w:p w14:paraId="26079BA7" w14:textId="58D7ABB4" w:rsidR="5848403C" w:rsidRPr="00CE20D9" w:rsidRDefault="5848403C" w:rsidP="00ED528D">
      <w:pPr>
        <w:pStyle w:val="ListParagraph"/>
        <w:numPr>
          <w:ilvl w:val="0"/>
          <w:numId w:val="3"/>
        </w:numPr>
        <w:spacing w:line="259" w:lineRule="auto"/>
        <w:ind w:right="237"/>
        <w:jc w:val="both"/>
        <w:rPr>
          <w:rFonts w:asciiTheme="majorHAnsi" w:hAnsiTheme="majorHAnsi" w:cstheme="majorHAnsi"/>
          <w:color w:val="000000" w:themeColor="text1"/>
          <w:sz w:val="22"/>
          <w:szCs w:val="22"/>
        </w:rPr>
      </w:pPr>
      <w:r w:rsidRPr="00CE20D9">
        <w:rPr>
          <w:rFonts w:asciiTheme="majorHAnsi" w:hAnsiTheme="majorHAnsi" w:cstheme="majorHAnsi"/>
          <w:color w:val="000000" w:themeColor="text1"/>
          <w:sz w:val="22"/>
          <w:szCs w:val="22"/>
        </w:rPr>
        <w:t>Decision making and discretion</w:t>
      </w:r>
    </w:p>
    <w:p w14:paraId="32D36872" w14:textId="777CF264" w:rsidR="5848403C" w:rsidRPr="00CE20D9" w:rsidRDefault="5848403C" w:rsidP="008E01E5">
      <w:pPr>
        <w:pStyle w:val="ListParagraph"/>
        <w:numPr>
          <w:ilvl w:val="0"/>
          <w:numId w:val="3"/>
        </w:numPr>
        <w:spacing w:line="259" w:lineRule="auto"/>
        <w:ind w:right="237"/>
        <w:jc w:val="both"/>
        <w:rPr>
          <w:rFonts w:asciiTheme="majorHAnsi" w:hAnsiTheme="majorHAnsi" w:cstheme="majorHAnsi"/>
          <w:color w:val="000000" w:themeColor="text1"/>
          <w:sz w:val="22"/>
          <w:szCs w:val="22"/>
        </w:rPr>
      </w:pPr>
      <w:r w:rsidRPr="00CE20D9">
        <w:rPr>
          <w:rFonts w:asciiTheme="majorHAnsi" w:hAnsiTheme="majorHAnsi" w:cstheme="majorHAnsi"/>
          <w:color w:val="000000" w:themeColor="text1"/>
          <w:sz w:val="22"/>
          <w:szCs w:val="22"/>
        </w:rPr>
        <w:t>Public protection</w:t>
      </w:r>
    </w:p>
    <w:p w14:paraId="37DDDA25" w14:textId="4DA7D1C5" w:rsidR="5848403C" w:rsidRPr="00CE20D9" w:rsidRDefault="5848403C" w:rsidP="00ED528D">
      <w:pPr>
        <w:pStyle w:val="ListParagraph"/>
        <w:numPr>
          <w:ilvl w:val="0"/>
          <w:numId w:val="3"/>
        </w:numPr>
        <w:spacing w:line="259" w:lineRule="auto"/>
        <w:ind w:right="237"/>
        <w:jc w:val="both"/>
        <w:rPr>
          <w:rFonts w:asciiTheme="majorHAnsi" w:hAnsiTheme="majorHAnsi" w:cstheme="majorHAnsi"/>
          <w:color w:val="000000" w:themeColor="text1"/>
          <w:sz w:val="22"/>
          <w:szCs w:val="22"/>
        </w:rPr>
      </w:pPr>
      <w:r w:rsidRPr="00CE20D9">
        <w:rPr>
          <w:rFonts w:asciiTheme="majorHAnsi" w:hAnsiTheme="majorHAnsi" w:cstheme="majorHAnsi"/>
          <w:color w:val="000000" w:themeColor="text1"/>
          <w:sz w:val="22"/>
          <w:szCs w:val="22"/>
        </w:rPr>
        <w:t>Problem solving</w:t>
      </w:r>
    </w:p>
    <w:p w14:paraId="5A5E7752" w14:textId="2A14A9A6" w:rsidR="5848403C" w:rsidRPr="00CE20D9" w:rsidRDefault="5848403C" w:rsidP="00ED528D">
      <w:pPr>
        <w:pStyle w:val="ListParagraph"/>
        <w:numPr>
          <w:ilvl w:val="0"/>
          <w:numId w:val="3"/>
        </w:numPr>
        <w:spacing w:line="259" w:lineRule="auto"/>
        <w:ind w:right="237"/>
        <w:jc w:val="both"/>
        <w:rPr>
          <w:rFonts w:asciiTheme="majorHAnsi" w:hAnsiTheme="majorHAnsi" w:cstheme="majorHAnsi"/>
          <w:color w:val="000000" w:themeColor="text1"/>
          <w:sz w:val="22"/>
          <w:szCs w:val="22"/>
        </w:rPr>
      </w:pPr>
      <w:r w:rsidRPr="00CE20D9">
        <w:rPr>
          <w:rFonts w:asciiTheme="majorHAnsi" w:hAnsiTheme="majorHAnsi" w:cstheme="majorHAnsi"/>
          <w:color w:val="000000" w:themeColor="text1"/>
          <w:sz w:val="22"/>
          <w:szCs w:val="22"/>
        </w:rPr>
        <w:t>Evidence-based policing</w:t>
      </w:r>
    </w:p>
    <w:p w14:paraId="09760066" w14:textId="45902F14" w:rsidR="5848403C" w:rsidRPr="00CE20D9" w:rsidRDefault="5848403C" w:rsidP="00ED528D">
      <w:pPr>
        <w:pStyle w:val="ListParagraph"/>
        <w:numPr>
          <w:ilvl w:val="0"/>
          <w:numId w:val="3"/>
        </w:numPr>
        <w:spacing w:line="259" w:lineRule="auto"/>
        <w:ind w:right="237"/>
        <w:jc w:val="both"/>
        <w:rPr>
          <w:rFonts w:asciiTheme="majorHAnsi" w:hAnsiTheme="majorHAnsi" w:cstheme="majorHAnsi"/>
          <w:color w:val="000000" w:themeColor="text1"/>
          <w:sz w:val="22"/>
          <w:szCs w:val="22"/>
        </w:rPr>
      </w:pPr>
      <w:r w:rsidRPr="00CE20D9">
        <w:rPr>
          <w:rFonts w:asciiTheme="majorHAnsi" w:hAnsiTheme="majorHAnsi" w:cstheme="majorHAnsi"/>
          <w:color w:val="000000" w:themeColor="text1"/>
          <w:sz w:val="22"/>
          <w:szCs w:val="22"/>
        </w:rPr>
        <w:t>Policing communities</w:t>
      </w:r>
    </w:p>
    <w:p w14:paraId="74CF0C2F" w14:textId="77777777" w:rsidR="00B66369" w:rsidRPr="00CE20D9" w:rsidRDefault="00B66369" w:rsidP="00B66369">
      <w:pPr>
        <w:spacing w:line="259" w:lineRule="auto"/>
        <w:ind w:left="360" w:right="237"/>
        <w:jc w:val="both"/>
        <w:rPr>
          <w:rFonts w:asciiTheme="majorHAnsi" w:hAnsiTheme="majorHAnsi" w:cstheme="majorHAnsi"/>
          <w:color w:val="000000" w:themeColor="text1"/>
          <w:sz w:val="22"/>
          <w:szCs w:val="22"/>
        </w:rPr>
      </w:pPr>
    </w:p>
    <w:p w14:paraId="73538907" w14:textId="1EAAC5EF" w:rsidR="6D8D0C10" w:rsidRPr="00CE20D9" w:rsidRDefault="6D8D0C10" w:rsidP="6D8D0C10">
      <w:pPr>
        <w:jc w:val="both"/>
        <w:rPr>
          <w:rFonts w:asciiTheme="majorHAnsi" w:hAnsiTheme="majorHAnsi" w:cstheme="majorHAnsi"/>
          <w:sz w:val="22"/>
          <w:szCs w:val="22"/>
        </w:rPr>
      </w:pPr>
      <w:r w:rsidRPr="00CE20D9">
        <w:rPr>
          <w:rFonts w:asciiTheme="majorHAnsi" w:eastAsia="Arial" w:hAnsiTheme="majorHAnsi" w:cstheme="majorHAnsi"/>
          <w:color w:val="000000" w:themeColor="text1"/>
          <w:sz w:val="22"/>
          <w:szCs w:val="22"/>
        </w:rPr>
        <w:t xml:space="preserve">You may wish to use the same incidents as you’ve outlined in the Occupational Competence Portfolio. </w:t>
      </w:r>
    </w:p>
    <w:p w14:paraId="21220E0F" w14:textId="66B0AD71" w:rsidR="6D8D0C10" w:rsidRPr="00CE20D9" w:rsidRDefault="6D8D0C10" w:rsidP="6D8D0C10">
      <w:pPr>
        <w:jc w:val="both"/>
        <w:rPr>
          <w:rFonts w:asciiTheme="majorHAnsi" w:hAnsiTheme="majorHAnsi" w:cstheme="majorHAnsi"/>
          <w:sz w:val="22"/>
          <w:szCs w:val="22"/>
        </w:rPr>
      </w:pPr>
      <w:r w:rsidRPr="00CE20D9">
        <w:rPr>
          <w:rFonts w:asciiTheme="majorHAnsi" w:eastAsia="Arial" w:hAnsiTheme="majorHAnsi" w:cstheme="majorHAnsi"/>
          <w:color w:val="000000" w:themeColor="text1"/>
          <w:sz w:val="22"/>
          <w:szCs w:val="22"/>
        </w:rPr>
        <w:t xml:space="preserve"> </w:t>
      </w:r>
    </w:p>
    <w:p w14:paraId="29B190D7" w14:textId="659E522D" w:rsidR="6D8D0C10" w:rsidRPr="00CE20D9" w:rsidRDefault="6D8D0C10" w:rsidP="6D8D0C10">
      <w:pPr>
        <w:jc w:val="both"/>
        <w:rPr>
          <w:rFonts w:asciiTheme="majorHAnsi" w:hAnsiTheme="majorHAnsi" w:cstheme="majorHAnsi"/>
          <w:sz w:val="22"/>
          <w:szCs w:val="22"/>
        </w:rPr>
      </w:pPr>
      <w:r w:rsidRPr="00CE20D9">
        <w:rPr>
          <w:rFonts w:asciiTheme="majorHAnsi" w:eastAsia="Arial" w:hAnsiTheme="majorHAnsi" w:cstheme="majorHAnsi"/>
          <w:b/>
          <w:bCs/>
          <w:color w:val="000000" w:themeColor="text1"/>
          <w:sz w:val="22"/>
          <w:szCs w:val="22"/>
        </w:rPr>
        <w:t>How should the workbook be presented?</w:t>
      </w:r>
    </w:p>
    <w:p w14:paraId="70876D11" w14:textId="2502EFBD" w:rsidR="6D8D0C10" w:rsidRPr="00CE20D9" w:rsidRDefault="6D8D0C10" w:rsidP="6D8D0C10">
      <w:pPr>
        <w:jc w:val="both"/>
        <w:rPr>
          <w:rFonts w:asciiTheme="majorHAnsi" w:hAnsiTheme="majorHAnsi" w:cstheme="majorHAnsi"/>
          <w:sz w:val="22"/>
          <w:szCs w:val="22"/>
        </w:rPr>
      </w:pPr>
      <w:r w:rsidRPr="00CE20D9">
        <w:rPr>
          <w:rFonts w:asciiTheme="majorHAnsi" w:eastAsia="Arial" w:hAnsiTheme="majorHAnsi" w:cstheme="majorHAnsi"/>
          <w:color w:val="000000" w:themeColor="text1"/>
          <w:sz w:val="22"/>
          <w:szCs w:val="22"/>
        </w:rPr>
        <w:t xml:space="preserve"> </w:t>
      </w:r>
    </w:p>
    <w:p w14:paraId="01C89776" w14:textId="5D21CE98" w:rsidR="6D8D0C10" w:rsidRPr="00CE20D9" w:rsidRDefault="6D8D0C10" w:rsidP="6D8D0C10">
      <w:pPr>
        <w:jc w:val="both"/>
        <w:rPr>
          <w:rFonts w:asciiTheme="majorHAnsi" w:hAnsiTheme="majorHAnsi" w:cstheme="majorHAnsi"/>
          <w:sz w:val="22"/>
          <w:szCs w:val="22"/>
        </w:rPr>
      </w:pPr>
      <w:r w:rsidRPr="00CE20D9">
        <w:rPr>
          <w:rFonts w:asciiTheme="majorHAnsi" w:eastAsia="Arial" w:hAnsiTheme="majorHAnsi" w:cstheme="majorHAnsi"/>
          <w:color w:val="000000" w:themeColor="text1"/>
          <w:sz w:val="22"/>
          <w:szCs w:val="22"/>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Pr="00CE20D9" w:rsidRDefault="6D8D0C10" w:rsidP="6D8D0C10">
      <w:pPr>
        <w:jc w:val="both"/>
        <w:rPr>
          <w:rFonts w:asciiTheme="majorHAnsi" w:hAnsiTheme="majorHAnsi" w:cstheme="majorHAnsi"/>
          <w:sz w:val="22"/>
          <w:szCs w:val="22"/>
        </w:rPr>
      </w:pPr>
      <w:r w:rsidRPr="00CE20D9">
        <w:rPr>
          <w:rFonts w:asciiTheme="majorHAnsi" w:eastAsia="Arial" w:hAnsiTheme="majorHAnsi" w:cstheme="majorHAnsi"/>
          <w:color w:val="000000" w:themeColor="text1"/>
          <w:sz w:val="22"/>
          <w:szCs w:val="22"/>
        </w:rPr>
        <w:t xml:space="preserve"> </w:t>
      </w:r>
    </w:p>
    <w:p w14:paraId="699C9E05" w14:textId="27950973" w:rsidR="6D8D0C10" w:rsidRPr="00CE20D9" w:rsidRDefault="6D8D0C10" w:rsidP="6D8D0C10">
      <w:pPr>
        <w:jc w:val="both"/>
        <w:rPr>
          <w:rFonts w:asciiTheme="majorHAnsi" w:hAnsiTheme="majorHAnsi" w:cstheme="majorHAnsi"/>
          <w:sz w:val="22"/>
          <w:szCs w:val="22"/>
        </w:rPr>
      </w:pPr>
      <w:r w:rsidRPr="00CE20D9">
        <w:rPr>
          <w:rFonts w:asciiTheme="majorHAnsi" w:eastAsia="Arial" w:hAnsiTheme="majorHAnsi" w:cstheme="majorHAnsi"/>
          <w:b/>
          <w:bCs/>
          <w:color w:val="000000" w:themeColor="text1"/>
          <w:sz w:val="22"/>
          <w:szCs w:val="22"/>
        </w:rPr>
        <w:t>Word count policy</w:t>
      </w:r>
      <w:r w:rsidRPr="00CE20D9">
        <w:rPr>
          <w:rFonts w:asciiTheme="majorHAnsi" w:eastAsia="Arial" w:hAnsiTheme="majorHAnsi" w:cstheme="majorHAnsi"/>
          <w:color w:val="000000" w:themeColor="text1"/>
          <w:sz w:val="22"/>
          <w:szCs w:val="22"/>
        </w:rPr>
        <w:t xml:space="preserve"> can be found in chapter 7 of the Academic Quality under section 7.7 (this applies to presenting work above and under the specified word count).  </w:t>
      </w:r>
    </w:p>
    <w:p w14:paraId="7394F3C4" w14:textId="7C5C86A2" w:rsidR="6D8D0C10" w:rsidRPr="00CE20D9" w:rsidRDefault="6D8D0C10" w:rsidP="6D8D0C10">
      <w:pPr>
        <w:jc w:val="both"/>
        <w:rPr>
          <w:rFonts w:asciiTheme="majorHAnsi" w:hAnsiTheme="majorHAnsi" w:cstheme="majorHAnsi"/>
          <w:sz w:val="22"/>
          <w:szCs w:val="22"/>
        </w:rPr>
      </w:pPr>
      <w:r w:rsidRPr="00CE20D9">
        <w:rPr>
          <w:rFonts w:asciiTheme="majorHAnsi" w:eastAsia="Arial" w:hAnsiTheme="majorHAnsi" w:cstheme="majorHAnsi"/>
          <w:color w:val="000000" w:themeColor="text1"/>
          <w:sz w:val="22"/>
          <w:szCs w:val="22"/>
        </w:rPr>
        <w:t>(</w:t>
      </w:r>
      <w:hyperlink r:id="rId12">
        <w:r w:rsidRPr="00CE20D9">
          <w:rPr>
            <w:rStyle w:val="Hyperlink"/>
            <w:rFonts w:asciiTheme="majorHAnsi" w:eastAsia="Arial" w:hAnsiTheme="majorHAnsi" w:cstheme="majorHAnsi"/>
            <w:sz w:val="22"/>
            <w:szCs w:val="22"/>
          </w:rPr>
          <w:t>https://www.uwtsd.ac.uk/media/uwtsd-website/content-assets/documents/academic-office/aqh-chapters/chapters---en/Chapter_07_Assessment_Taught_Programmes_Pages_72-79-UPDATED-05-11-2019.pdf</w:t>
        </w:r>
      </w:hyperlink>
      <w:r w:rsidRPr="00CE20D9">
        <w:rPr>
          <w:rFonts w:asciiTheme="majorHAnsi" w:eastAsia="Arial" w:hAnsiTheme="majorHAnsi" w:cstheme="majorHAnsi"/>
          <w:color w:val="0000FF"/>
          <w:sz w:val="22"/>
          <w:szCs w:val="22"/>
          <w:u w:val="single"/>
        </w:rPr>
        <w:t xml:space="preserve">) </w:t>
      </w:r>
    </w:p>
    <w:p w14:paraId="4AF36DC2" w14:textId="29159063" w:rsidR="6D8D0C10" w:rsidRPr="00CE20D9" w:rsidRDefault="6D8D0C10" w:rsidP="6D8D0C10">
      <w:pPr>
        <w:jc w:val="both"/>
        <w:rPr>
          <w:rFonts w:asciiTheme="majorHAnsi" w:hAnsiTheme="majorHAnsi" w:cstheme="majorHAnsi"/>
          <w:sz w:val="22"/>
          <w:szCs w:val="22"/>
        </w:rPr>
      </w:pPr>
      <w:r w:rsidRPr="00CE20D9">
        <w:rPr>
          <w:rFonts w:asciiTheme="majorHAnsi" w:eastAsia="Arial" w:hAnsiTheme="majorHAnsi" w:cstheme="majorHAnsi"/>
          <w:color w:val="000000" w:themeColor="text1"/>
          <w:sz w:val="22"/>
          <w:szCs w:val="22"/>
        </w:rPr>
        <w:t xml:space="preserve"> </w:t>
      </w:r>
    </w:p>
    <w:p w14:paraId="55C5DBC7" w14:textId="71F6545B" w:rsidR="6D8D0C10" w:rsidRPr="00CE20D9" w:rsidRDefault="6D8D0C10" w:rsidP="6D8D0C10">
      <w:pPr>
        <w:jc w:val="both"/>
        <w:rPr>
          <w:rFonts w:asciiTheme="majorHAnsi" w:hAnsiTheme="majorHAnsi" w:cstheme="majorHAnsi"/>
          <w:sz w:val="22"/>
          <w:szCs w:val="22"/>
        </w:rPr>
      </w:pPr>
      <w:r w:rsidRPr="00CE20D9">
        <w:rPr>
          <w:rFonts w:asciiTheme="majorHAnsi" w:eastAsia="Arial" w:hAnsiTheme="majorHAnsi" w:cstheme="majorHAnsi"/>
          <w:color w:val="000000" w:themeColor="text1"/>
          <w:sz w:val="22"/>
          <w:szCs w:val="22"/>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Pr="00CE20D9" w:rsidRDefault="00CE20D9" w:rsidP="6D8D0C10">
      <w:pPr>
        <w:jc w:val="both"/>
        <w:rPr>
          <w:rFonts w:asciiTheme="majorHAnsi" w:hAnsiTheme="majorHAnsi" w:cstheme="majorHAnsi"/>
          <w:sz w:val="22"/>
          <w:szCs w:val="22"/>
        </w:rPr>
      </w:pPr>
      <w:hyperlink r:id="rId13">
        <w:r w:rsidR="6D8D0C10" w:rsidRPr="00CE20D9">
          <w:rPr>
            <w:rStyle w:val="Hyperlink"/>
            <w:rFonts w:asciiTheme="majorHAnsi" w:eastAsia="Arial" w:hAnsiTheme="majorHAnsi" w:cstheme="majorHAnsi"/>
            <w:sz w:val="22"/>
            <w:szCs w:val="22"/>
          </w:rPr>
          <w:t>https://moodle.uwtsd.ac.uk/pluginfile.php/298870/mod_resource/content/1/Reflective%20Practice%20for%20Policing%20Students%20-%20Selina%20Copley%20Chapter5.pdf</w:t>
        </w:r>
      </w:hyperlink>
    </w:p>
    <w:p w14:paraId="6CDD177D" w14:textId="76F2FA83" w:rsidR="6D8D0C10" w:rsidRPr="00CE20D9" w:rsidRDefault="6D8D0C10" w:rsidP="6D8D0C10">
      <w:pPr>
        <w:jc w:val="both"/>
        <w:rPr>
          <w:rFonts w:asciiTheme="majorHAnsi" w:hAnsiTheme="majorHAnsi" w:cstheme="majorHAnsi"/>
          <w:sz w:val="22"/>
          <w:szCs w:val="22"/>
        </w:rPr>
      </w:pPr>
      <w:r w:rsidRPr="00CE20D9">
        <w:rPr>
          <w:rFonts w:asciiTheme="majorHAnsi" w:eastAsia="Arial" w:hAnsiTheme="majorHAnsi" w:cstheme="majorHAnsi"/>
          <w:color w:val="000000" w:themeColor="text1"/>
          <w:sz w:val="22"/>
          <w:szCs w:val="22"/>
        </w:rPr>
        <w:t xml:space="preserve"> </w:t>
      </w:r>
    </w:p>
    <w:p w14:paraId="54484A7F" w14:textId="07AB00C8" w:rsidR="6D8D0C10" w:rsidRPr="00CE20D9" w:rsidRDefault="6D8D0C10" w:rsidP="6D8D0C10">
      <w:pPr>
        <w:jc w:val="both"/>
        <w:rPr>
          <w:rFonts w:asciiTheme="majorHAnsi" w:hAnsiTheme="majorHAnsi" w:cstheme="majorHAnsi"/>
          <w:sz w:val="22"/>
          <w:szCs w:val="22"/>
        </w:rPr>
      </w:pPr>
      <w:r w:rsidRPr="00CE20D9">
        <w:rPr>
          <w:rFonts w:asciiTheme="majorHAnsi" w:eastAsia="Arial" w:hAnsiTheme="majorHAnsi" w:cstheme="majorHAnsi"/>
          <w:b/>
          <w:bCs/>
          <w:color w:val="000000" w:themeColor="text1"/>
          <w:sz w:val="22"/>
          <w:szCs w:val="22"/>
        </w:rPr>
        <w:t>How is the workbook assessed?</w:t>
      </w:r>
    </w:p>
    <w:p w14:paraId="2311FC72" w14:textId="594B8E4E" w:rsidR="6D8D0C10" w:rsidRPr="00CE20D9" w:rsidRDefault="6D8D0C10" w:rsidP="6D8D0C10">
      <w:pPr>
        <w:jc w:val="both"/>
        <w:rPr>
          <w:rFonts w:asciiTheme="majorHAnsi" w:hAnsiTheme="majorHAnsi" w:cstheme="majorHAnsi"/>
          <w:sz w:val="22"/>
          <w:szCs w:val="22"/>
        </w:rPr>
      </w:pPr>
      <w:r w:rsidRPr="00CE20D9">
        <w:rPr>
          <w:rFonts w:asciiTheme="majorHAnsi" w:eastAsia="Arial" w:hAnsiTheme="majorHAnsi" w:cstheme="majorHAnsi"/>
          <w:color w:val="000000" w:themeColor="text1"/>
          <w:sz w:val="22"/>
          <w:szCs w:val="22"/>
        </w:rPr>
        <w:t xml:space="preserve"> </w:t>
      </w:r>
    </w:p>
    <w:p w14:paraId="2A9FB5D0" w14:textId="3FC0BFF5" w:rsidR="6D8D0C10" w:rsidRPr="00CE20D9" w:rsidRDefault="6D8D0C10" w:rsidP="6D8D0C10">
      <w:pPr>
        <w:jc w:val="both"/>
        <w:rPr>
          <w:rFonts w:asciiTheme="majorHAnsi" w:hAnsiTheme="majorHAnsi" w:cstheme="majorHAnsi"/>
          <w:sz w:val="22"/>
          <w:szCs w:val="22"/>
        </w:rPr>
      </w:pPr>
      <w:r w:rsidRPr="00CE20D9">
        <w:rPr>
          <w:rFonts w:asciiTheme="majorHAnsi" w:eastAsia="Arial" w:hAnsiTheme="majorHAnsi" w:cstheme="majorHAnsi"/>
          <w:color w:val="000000" w:themeColor="text1"/>
          <w:sz w:val="22"/>
          <w:szCs w:val="22"/>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Pr="00CE20D9" w:rsidRDefault="6D8D0C10" w:rsidP="6D8D0C10">
      <w:pPr>
        <w:jc w:val="both"/>
        <w:rPr>
          <w:rFonts w:asciiTheme="majorHAnsi" w:hAnsiTheme="majorHAnsi" w:cstheme="majorHAnsi"/>
          <w:sz w:val="22"/>
          <w:szCs w:val="22"/>
        </w:rPr>
      </w:pPr>
      <w:r w:rsidRPr="00CE20D9">
        <w:rPr>
          <w:rFonts w:asciiTheme="majorHAnsi" w:eastAsia="Arial" w:hAnsiTheme="majorHAnsi" w:cstheme="majorHAnsi"/>
          <w:color w:val="000000" w:themeColor="text1"/>
          <w:sz w:val="22"/>
          <w:szCs w:val="22"/>
        </w:rPr>
        <w:t xml:space="preserve"> </w:t>
      </w:r>
    </w:p>
    <w:p w14:paraId="5445C6BA" w14:textId="5DD98F38" w:rsidR="6D8D0C10" w:rsidRPr="00CE20D9" w:rsidRDefault="6D8D0C10" w:rsidP="6D8D0C10">
      <w:pPr>
        <w:jc w:val="both"/>
        <w:rPr>
          <w:rFonts w:asciiTheme="majorHAnsi" w:hAnsiTheme="majorHAnsi" w:cstheme="majorHAnsi"/>
          <w:sz w:val="22"/>
          <w:szCs w:val="22"/>
        </w:rPr>
      </w:pPr>
      <w:r w:rsidRPr="00CE20D9">
        <w:rPr>
          <w:rFonts w:asciiTheme="majorHAnsi" w:eastAsia="Arial" w:hAnsiTheme="majorHAnsi" w:cstheme="majorHAnsi"/>
          <w:color w:val="000000" w:themeColor="text1"/>
          <w:sz w:val="22"/>
          <w:szCs w:val="22"/>
        </w:rPr>
        <w:t>Dates of workbook submission will be made available during the initial training day and posted on Moodle.</w:t>
      </w:r>
    </w:p>
    <w:p w14:paraId="6B982910" w14:textId="384CCB86" w:rsidR="6D8D0C10" w:rsidRPr="00CE20D9" w:rsidRDefault="6D8D0C10" w:rsidP="6D8D0C10">
      <w:pPr>
        <w:jc w:val="both"/>
        <w:rPr>
          <w:rFonts w:asciiTheme="majorHAnsi" w:hAnsiTheme="majorHAnsi" w:cstheme="majorHAnsi"/>
          <w:sz w:val="22"/>
          <w:szCs w:val="22"/>
        </w:rPr>
      </w:pPr>
      <w:r w:rsidRPr="00CE20D9">
        <w:rPr>
          <w:rFonts w:asciiTheme="majorHAnsi" w:eastAsia="Arial" w:hAnsiTheme="majorHAnsi" w:cstheme="majorHAnsi"/>
          <w:color w:val="000000" w:themeColor="text1"/>
          <w:sz w:val="22"/>
          <w:szCs w:val="22"/>
        </w:rPr>
        <w:t xml:space="preserve"> </w:t>
      </w:r>
    </w:p>
    <w:p w14:paraId="4BE609EF" w14:textId="544349C6" w:rsidR="6D8D0C10" w:rsidRPr="00CE20D9" w:rsidRDefault="6D8D0C10" w:rsidP="6D8D0C10">
      <w:pPr>
        <w:jc w:val="both"/>
        <w:rPr>
          <w:rFonts w:asciiTheme="majorHAnsi" w:hAnsiTheme="majorHAnsi" w:cstheme="majorHAnsi"/>
          <w:sz w:val="22"/>
          <w:szCs w:val="22"/>
        </w:rPr>
      </w:pPr>
      <w:r w:rsidRPr="00CE20D9">
        <w:rPr>
          <w:rFonts w:asciiTheme="majorHAnsi" w:eastAsia="Arial" w:hAnsiTheme="majorHAnsi" w:cstheme="majorHAnsi"/>
          <w:color w:val="000000" w:themeColor="text1"/>
          <w:sz w:val="22"/>
          <w:szCs w:val="22"/>
        </w:rPr>
        <w:t>Once submitted your workbook will be assessed and marked independently.</w:t>
      </w:r>
    </w:p>
    <w:p w14:paraId="37688114" w14:textId="04A9515C" w:rsidR="6D8D0C10" w:rsidRPr="00CE20D9" w:rsidRDefault="6D8D0C10" w:rsidP="6D8D0C10">
      <w:pPr>
        <w:ind w:right="237"/>
        <w:jc w:val="both"/>
        <w:rPr>
          <w:rFonts w:asciiTheme="majorHAnsi" w:hAnsiTheme="majorHAnsi" w:cstheme="majorHAnsi"/>
          <w:sz w:val="22"/>
          <w:szCs w:val="22"/>
          <w:highlight w:val="yellow"/>
        </w:rPr>
      </w:pPr>
    </w:p>
    <w:p w14:paraId="55690F25" w14:textId="30C41D31" w:rsidR="5848403C" w:rsidRPr="00CE20D9" w:rsidRDefault="5848403C" w:rsidP="5848403C">
      <w:pPr>
        <w:jc w:val="both"/>
        <w:rPr>
          <w:rFonts w:asciiTheme="majorHAnsi" w:eastAsia="Arial" w:hAnsiTheme="majorHAnsi" w:cstheme="majorHAnsi"/>
          <w:color w:val="000000" w:themeColor="text1"/>
          <w:sz w:val="22"/>
          <w:szCs w:val="22"/>
        </w:rPr>
      </w:pPr>
    </w:p>
    <w:p w14:paraId="16575AF9" w14:textId="5C859587" w:rsidR="5848403C" w:rsidRPr="00CE20D9" w:rsidRDefault="5848403C" w:rsidP="5848403C">
      <w:pPr>
        <w:jc w:val="both"/>
        <w:rPr>
          <w:rFonts w:asciiTheme="majorHAnsi" w:eastAsia="Arial" w:hAnsiTheme="majorHAnsi" w:cstheme="majorHAnsi"/>
          <w:color w:val="000000" w:themeColor="text1"/>
          <w:sz w:val="22"/>
          <w:szCs w:val="22"/>
        </w:rPr>
      </w:pPr>
    </w:p>
    <w:p w14:paraId="610FE7F4" w14:textId="6B3CFF6B" w:rsidR="5848403C" w:rsidRPr="00CE20D9" w:rsidRDefault="5848403C" w:rsidP="5848403C">
      <w:pPr>
        <w:rPr>
          <w:rFonts w:asciiTheme="majorHAnsi" w:eastAsia="Arial" w:hAnsiTheme="majorHAnsi" w:cstheme="majorHAnsi"/>
          <w:color w:val="000000" w:themeColor="text1"/>
          <w:sz w:val="22"/>
          <w:szCs w:val="22"/>
        </w:rPr>
      </w:pPr>
      <w:r w:rsidRPr="00CE20D9">
        <w:rPr>
          <w:rFonts w:asciiTheme="majorHAnsi" w:hAnsiTheme="majorHAnsi" w:cstheme="majorHAnsi"/>
          <w:sz w:val="22"/>
          <w:szCs w:val="22"/>
        </w:rPr>
        <w:br w:type="page"/>
      </w:r>
    </w:p>
    <w:p w14:paraId="4908BDCA" w14:textId="663526B5" w:rsidR="5848403C" w:rsidRPr="00CE20D9" w:rsidRDefault="5848403C" w:rsidP="5848403C">
      <w:pPr>
        <w:jc w:val="both"/>
        <w:rPr>
          <w:rFonts w:asciiTheme="majorHAnsi" w:eastAsia="Arial" w:hAnsiTheme="majorHAnsi" w:cstheme="majorHAnsi"/>
          <w:color w:val="000000" w:themeColor="text1"/>
          <w:sz w:val="22"/>
          <w:szCs w:val="22"/>
        </w:rPr>
      </w:pPr>
      <w:r w:rsidRPr="00CE20D9">
        <w:rPr>
          <w:rFonts w:asciiTheme="majorHAnsi" w:eastAsia="Arial" w:hAnsiTheme="majorHAnsi" w:cstheme="majorHAnsi"/>
          <w:b/>
          <w:bCs/>
          <w:color w:val="000000" w:themeColor="text1"/>
          <w:sz w:val="22"/>
          <w:szCs w:val="22"/>
        </w:rPr>
        <w:t>Confidentiality</w:t>
      </w:r>
    </w:p>
    <w:p w14:paraId="7AF29A56" w14:textId="68626B70" w:rsidR="5848403C" w:rsidRPr="00CE20D9" w:rsidRDefault="5848403C" w:rsidP="5848403C">
      <w:pPr>
        <w:jc w:val="both"/>
        <w:rPr>
          <w:rFonts w:asciiTheme="majorHAnsi" w:eastAsia="Arial" w:hAnsiTheme="majorHAnsi" w:cstheme="majorHAnsi"/>
          <w:color w:val="000000" w:themeColor="text1"/>
          <w:sz w:val="22"/>
          <w:szCs w:val="22"/>
        </w:rPr>
      </w:pPr>
    </w:p>
    <w:p w14:paraId="5A55FC0F" w14:textId="474AFA68" w:rsidR="5848403C" w:rsidRPr="00CE20D9" w:rsidRDefault="5848403C" w:rsidP="5848403C">
      <w:pPr>
        <w:jc w:val="both"/>
        <w:rPr>
          <w:rFonts w:asciiTheme="majorHAnsi" w:eastAsia="Arial" w:hAnsiTheme="majorHAnsi" w:cstheme="majorHAnsi"/>
          <w:color w:val="000000" w:themeColor="text1"/>
          <w:sz w:val="22"/>
          <w:szCs w:val="22"/>
        </w:rPr>
      </w:pPr>
      <w:r w:rsidRPr="00CE20D9">
        <w:rPr>
          <w:rFonts w:asciiTheme="majorHAnsi" w:eastAsia="Arial" w:hAnsiTheme="majorHAnsi" w:cstheme="majorHAnsi"/>
          <w:color w:val="000000" w:themeColor="text1"/>
          <w:sz w:val="22"/>
          <w:szCs w:val="22"/>
        </w:rPr>
        <w:t>It is important that no individual can be identified either directly or indirectly from the information in the workbook. Therefore, you must:</w:t>
      </w:r>
    </w:p>
    <w:p w14:paraId="555C5B7C" w14:textId="406DFD3D" w:rsidR="5848403C" w:rsidRPr="00CE20D9" w:rsidRDefault="5848403C" w:rsidP="5848403C">
      <w:pPr>
        <w:jc w:val="both"/>
        <w:rPr>
          <w:rFonts w:asciiTheme="majorHAnsi" w:eastAsia="Arial" w:hAnsiTheme="majorHAnsi" w:cstheme="majorHAnsi"/>
          <w:color w:val="000000" w:themeColor="text1"/>
          <w:sz w:val="22"/>
          <w:szCs w:val="22"/>
        </w:rPr>
      </w:pPr>
    </w:p>
    <w:p w14:paraId="75E4E915" w14:textId="778E907D" w:rsidR="5848403C" w:rsidRPr="00CE20D9" w:rsidRDefault="5848403C" w:rsidP="5848403C">
      <w:pPr>
        <w:pStyle w:val="ListParagraph"/>
        <w:numPr>
          <w:ilvl w:val="0"/>
          <w:numId w:val="1"/>
        </w:numPr>
        <w:spacing w:line="259" w:lineRule="auto"/>
        <w:jc w:val="both"/>
        <w:rPr>
          <w:rFonts w:asciiTheme="majorHAnsi" w:hAnsiTheme="majorHAnsi" w:cstheme="majorHAnsi"/>
          <w:color w:val="000000" w:themeColor="text1"/>
          <w:sz w:val="22"/>
          <w:szCs w:val="22"/>
        </w:rPr>
      </w:pPr>
      <w:r w:rsidRPr="00CE20D9">
        <w:rPr>
          <w:rFonts w:asciiTheme="majorHAnsi" w:eastAsia="Arial" w:hAnsiTheme="majorHAnsi" w:cstheme="majorHAnsi"/>
          <w:color w:val="000000" w:themeColor="text1"/>
          <w:sz w:val="22"/>
          <w:szCs w:val="22"/>
        </w:rPr>
        <w:t>adhere to guidance in the Student Handbook about unfair practice and plagiarism;</w:t>
      </w:r>
    </w:p>
    <w:p w14:paraId="5B468AA8" w14:textId="76656579" w:rsidR="5848403C" w:rsidRPr="00CE20D9" w:rsidRDefault="5848403C" w:rsidP="5848403C">
      <w:pPr>
        <w:pStyle w:val="ListParagraph"/>
        <w:numPr>
          <w:ilvl w:val="0"/>
          <w:numId w:val="1"/>
        </w:numPr>
        <w:spacing w:line="259" w:lineRule="auto"/>
        <w:jc w:val="both"/>
        <w:rPr>
          <w:rFonts w:asciiTheme="majorHAnsi" w:hAnsiTheme="majorHAnsi" w:cstheme="majorHAnsi"/>
          <w:color w:val="000000" w:themeColor="text1"/>
          <w:sz w:val="22"/>
          <w:szCs w:val="22"/>
        </w:rPr>
      </w:pPr>
      <w:r w:rsidRPr="00CE20D9">
        <w:rPr>
          <w:rFonts w:asciiTheme="majorHAnsi" w:eastAsia="Arial" w:hAnsiTheme="majorHAnsi" w:cstheme="majorHAnsi"/>
          <w:color w:val="000000" w:themeColor="text1"/>
          <w:sz w:val="22"/>
          <w:szCs w:val="22"/>
        </w:rPr>
        <w:t>not identify individuals including witnesses, victims or offenders by name;</w:t>
      </w:r>
    </w:p>
    <w:p w14:paraId="29F3EB00" w14:textId="403F8D25" w:rsidR="5848403C" w:rsidRPr="00CE20D9" w:rsidRDefault="5848403C" w:rsidP="5848403C">
      <w:pPr>
        <w:pStyle w:val="ListParagraph"/>
        <w:numPr>
          <w:ilvl w:val="0"/>
          <w:numId w:val="1"/>
        </w:numPr>
        <w:spacing w:line="259" w:lineRule="auto"/>
        <w:jc w:val="both"/>
        <w:rPr>
          <w:rFonts w:asciiTheme="majorHAnsi" w:hAnsiTheme="majorHAnsi" w:cstheme="majorHAnsi"/>
          <w:color w:val="000000" w:themeColor="text1"/>
          <w:sz w:val="22"/>
          <w:szCs w:val="22"/>
        </w:rPr>
      </w:pPr>
      <w:r w:rsidRPr="00CE20D9">
        <w:rPr>
          <w:rFonts w:asciiTheme="majorHAnsi" w:eastAsia="Arial" w:hAnsiTheme="majorHAnsi" w:cstheme="majorHAnsi"/>
          <w:color w:val="000000" w:themeColor="text1"/>
          <w:sz w:val="22"/>
          <w:szCs w:val="22"/>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Pr="00CE20D9" w:rsidRDefault="5848403C" w:rsidP="5848403C">
      <w:pPr>
        <w:pStyle w:val="ListParagraph"/>
        <w:numPr>
          <w:ilvl w:val="0"/>
          <w:numId w:val="1"/>
        </w:numPr>
        <w:spacing w:line="259" w:lineRule="auto"/>
        <w:jc w:val="both"/>
        <w:rPr>
          <w:rFonts w:asciiTheme="majorHAnsi" w:hAnsiTheme="majorHAnsi" w:cstheme="majorHAnsi"/>
          <w:color w:val="000000" w:themeColor="text1"/>
          <w:sz w:val="22"/>
          <w:szCs w:val="22"/>
        </w:rPr>
      </w:pPr>
      <w:r w:rsidRPr="00CE20D9">
        <w:rPr>
          <w:rFonts w:asciiTheme="majorHAnsi" w:eastAsia="Arial" w:hAnsiTheme="majorHAnsi" w:cstheme="majorHAnsi"/>
          <w:color w:val="000000" w:themeColor="text1"/>
          <w:sz w:val="22"/>
          <w:szCs w:val="22"/>
        </w:rPr>
        <w:t xml:space="preserve">take personal responsibility for adhering to confidentiality rules. </w:t>
      </w:r>
    </w:p>
    <w:p w14:paraId="3CD1342C" w14:textId="3A93CCFE" w:rsidR="5848403C" w:rsidRPr="00CE20D9" w:rsidRDefault="5848403C" w:rsidP="5848403C">
      <w:pPr>
        <w:pStyle w:val="ListParagraph"/>
        <w:numPr>
          <w:ilvl w:val="0"/>
          <w:numId w:val="1"/>
        </w:numPr>
        <w:spacing w:line="259" w:lineRule="auto"/>
        <w:jc w:val="both"/>
        <w:rPr>
          <w:rFonts w:asciiTheme="majorHAnsi" w:hAnsiTheme="majorHAnsi" w:cstheme="majorHAnsi"/>
          <w:color w:val="000000" w:themeColor="text1"/>
          <w:sz w:val="22"/>
          <w:szCs w:val="22"/>
        </w:rPr>
      </w:pPr>
      <w:r w:rsidRPr="00CE20D9">
        <w:rPr>
          <w:rFonts w:asciiTheme="majorHAnsi" w:eastAsia="Arial" w:hAnsiTheme="majorHAnsi" w:cstheme="majorHAnsi"/>
          <w:color w:val="000000" w:themeColor="text1"/>
          <w:sz w:val="22"/>
          <w:szCs w:val="22"/>
        </w:rPr>
        <w:t>not include any dates of any incidents or anything that specifically identifies an actual incident.</w:t>
      </w:r>
    </w:p>
    <w:p w14:paraId="0FE55810" w14:textId="3A16133A" w:rsidR="5848403C" w:rsidRPr="00CE20D9" w:rsidRDefault="5848403C" w:rsidP="5848403C">
      <w:pPr>
        <w:jc w:val="both"/>
        <w:rPr>
          <w:rFonts w:asciiTheme="majorHAnsi" w:eastAsia="Arial" w:hAnsiTheme="majorHAnsi" w:cstheme="majorHAnsi"/>
          <w:color w:val="000000" w:themeColor="text1"/>
          <w:sz w:val="22"/>
          <w:szCs w:val="22"/>
        </w:rPr>
      </w:pPr>
    </w:p>
    <w:p w14:paraId="37611EB7" w14:textId="3CF9317F" w:rsidR="5848403C" w:rsidRPr="00CE20D9" w:rsidRDefault="5848403C" w:rsidP="5848403C">
      <w:pPr>
        <w:jc w:val="both"/>
        <w:rPr>
          <w:rFonts w:asciiTheme="majorHAnsi" w:eastAsia="Arial" w:hAnsiTheme="majorHAnsi" w:cstheme="majorHAnsi"/>
          <w:color w:val="000000" w:themeColor="text1"/>
          <w:sz w:val="22"/>
          <w:szCs w:val="22"/>
        </w:rPr>
      </w:pPr>
      <w:r w:rsidRPr="00CE20D9">
        <w:rPr>
          <w:rFonts w:asciiTheme="majorHAnsi" w:eastAsia="Arial" w:hAnsiTheme="majorHAnsi" w:cstheme="majorHAnsi"/>
          <w:b/>
          <w:bCs/>
          <w:color w:val="000000" w:themeColor="text1"/>
          <w:sz w:val="22"/>
          <w:szCs w:val="22"/>
        </w:rPr>
        <w:t>NOTE</w:t>
      </w:r>
    </w:p>
    <w:p w14:paraId="74A64168" w14:textId="7D0F8953" w:rsidR="5848403C" w:rsidRPr="00CE20D9" w:rsidRDefault="5848403C" w:rsidP="5848403C">
      <w:pPr>
        <w:jc w:val="both"/>
        <w:rPr>
          <w:rFonts w:asciiTheme="majorHAnsi" w:eastAsia="Arial" w:hAnsiTheme="majorHAnsi" w:cstheme="majorHAnsi"/>
          <w:color w:val="000000" w:themeColor="text1"/>
          <w:sz w:val="22"/>
          <w:szCs w:val="22"/>
        </w:rPr>
      </w:pPr>
    </w:p>
    <w:p w14:paraId="12E368A4" w14:textId="0BB2AD61" w:rsidR="5848403C" w:rsidRPr="00CE20D9" w:rsidRDefault="5848403C" w:rsidP="5848403C">
      <w:pPr>
        <w:jc w:val="both"/>
        <w:rPr>
          <w:rFonts w:asciiTheme="majorHAnsi" w:eastAsia="Arial" w:hAnsiTheme="majorHAnsi" w:cstheme="majorHAnsi"/>
          <w:color w:val="000000" w:themeColor="text1"/>
          <w:sz w:val="22"/>
          <w:szCs w:val="22"/>
        </w:rPr>
      </w:pPr>
      <w:r w:rsidRPr="00CE20D9">
        <w:rPr>
          <w:rFonts w:asciiTheme="majorHAnsi" w:eastAsia="Arial" w:hAnsiTheme="majorHAnsi" w:cstheme="majorHAnsi"/>
          <w:color w:val="000000" w:themeColor="text1"/>
          <w:sz w:val="22"/>
          <w:szCs w:val="22"/>
        </w:rPr>
        <w:t xml:space="preserve">Your workbook will be submitted electronically via Turnitin on Moodle. Guidance on this is in the Student Handbook. </w:t>
      </w:r>
    </w:p>
    <w:p w14:paraId="2E183D47" w14:textId="2CD16888" w:rsidR="5848403C" w:rsidRPr="00CE20D9" w:rsidRDefault="5848403C" w:rsidP="5848403C">
      <w:pPr>
        <w:ind w:left="360"/>
        <w:jc w:val="both"/>
        <w:rPr>
          <w:rFonts w:asciiTheme="majorHAnsi" w:eastAsia="Arial" w:hAnsiTheme="majorHAnsi" w:cstheme="majorHAnsi"/>
          <w:color w:val="000000" w:themeColor="text1"/>
          <w:sz w:val="22"/>
          <w:szCs w:val="22"/>
        </w:rPr>
      </w:pPr>
    </w:p>
    <w:p w14:paraId="6A471DE8" w14:textId="6245AB45" w:rsidR="5848403C" w:rsidRPr="00CE20D9" w:rsidRDefault="5848403C" w:rsidP="5848403C">
      <w:pPr>
        <w:jc w:val="both"/>
        <w:rPr>
          <w:rFonts w:asciiTheme="majorHAnsi" w:eastAsia="Arial" w:hAnsiTheme="majorHAnsi" w:cstheme="majorHAnsi"/>
          <w:color w:val="000000" w:themeColor="text1"/>
          <w:sz w:val="22"/>
          <w:szCs w:val="22"/>
        </w:rPr>
      </w:pPr>
      <w:r w:rsidRPr="00CE20D9">
        <w:rPr>
          <w:rFonts w:asciiTheme="majorHAnsi" w:eastAsia="Arial" w:hAnsiTheme="majorHAnsi" w:cstheme="majorHAnsi"/>
          <w:b/>
          <w:bCs/>
          <w:i/>
          <w:iCs/>
          <w:color w:val="000000" w:themeColor="text1"/>
          <w:sz w:val="22"/>
          <w:szCs w:val="22"/>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Pr="00CE20D9" w:rsidRDefault="5848403C" w:rsidP="5848403C">
      <w:pPr>
        <w:ind w:left="360"/>
        <w:jc w:val="both"/>
        <w:rPr>
          <w:rFonts w:asciiTheme="majorHAnsi" w:eastAsia="Arial" w:hAnsiTheme="majorHAnsi" w:cstheme="majorHAnsi"/>
          <w:color w:val="000000" w:themeColor="text1"/>
          <w:sz w:val="22"/>
          <w:szCs w:val="22"/>
        </w:rPr>
      </w:pPr>
    </w:p>
    <w:p w14:paraId="45346C02" w14:textId="2D360A5E" w:rsidR="5848403C" w:rsidRPr="00CE20D9" w:rsidRDefault="5848403C" w:rsidP="5848403C">
      <w:pPr>
        <w:jc w:val="both"/>
        <w:rPr>
          <w:rFonts w:asciiTheme="majorHAnsi" w:eastAsia="Arial" w:hAnsiTheme="majorHAnsi" w:cstheme="majorHAnsi"/>
          <w:color w:val="000000" w:themeColor="text1"/>
          <w:sz w:val="22"/>
          <w:szCs w:val="22"/>
        </w:rPr>
      </w:pPr>
    </w:p>
    <w:p w14:paraId="5FD4ACE2" w14:textId="3AD3723E" w:rsidR="5848403C" w:rsidRPr="00CE20D9" w:rsidRDefault="5848403C" w:rsidP="5848403C">
      <w:pPr>
        <w:jc w:val="both"/>
        <w:rPr>
          <w:rFonts w:asciiTheme="majorHAnsi" w:eastAsia="Arial" w:hAnsiTheme="majorHAnsi" w:cstheme="majorHAnsi"/>
          <w:color w:val="000000" w:themeColor="text1"/>
          <w:sz w:val="22"/>
          <w:szCs w:val="22"/>
        </w:rPr>
      </w:pPr>
      <w:r w:rsidRPr="00CE20D9">
        <w:rPr>
          <w:rFonts w:asciiTheme="majorHAnsi" w:eastAsia="Arial" w:hAnsiTheme="majorHAnsi" w:cstheme="majorHAnsi"/>
          <w:b/>
          <w:bCs/>
          <w:color w:val="000000" w:themeColor="text1"/>
          <w:sz w:val="22"/>
          <w:szCs w:val="22"/>
        </w:rPr>
        <w:t>Dyslexia and other special circumstances</w:t>
      </w:r>
    </w:p>
    <w:p w14:paraId="308524EF" w14:textId="4CF5DE2B" w:rsidR="5848403C" w:rsidRPr="00CE20D9" w:rsidRDefault="5848403C" w:rsidP="5848403C">
      <w:pPr>
        <w:jc w:val="both"/>
        <w:rPr>
          <w:rFonts w:asciiTheme="majorHAnsi" w:eastAsia="Arial" w:hAnsiTheme="majorHAnsi" w:cstheme="majorHAnsi"/>
          <w:color w:val="000000" w:themeColor="text1"/>
          <w:sz w:val="22"/>
          <w:szCs w:val="22"/>
        </w:rPr>
      </w:pPr>
    </w:p>
    <w:p w14:paraId="5FDAB7CC" w14:textId="5BAF9372" w:rsidR="5848403C" w:rsidRPr="00CE20D9" w:rsidRDefault="5848403C" w:rsidP="5848403C">
      <w:pPr>
        <w:jc w:val="both"/>
        <w:rPr>
          <w:rFonts w:asciiTheme="majorHAnsi" w:eastAsia="Arial" w:hAnsiTheme="majorHAnsi" w:cstheme="majorHAnsi"/>
          <w:color w:val="000000" w:themeColor="text1"/>
          <w:sz w:val="22"/>
          <w:szCs w:val="22"/>
        </w:rPr>
      </w:pPr>
      <w:r w:rsidRPr="00CE20D9">
        <w:rPr>
          <w:rFonts w:asciiTheme="majorHAnsi" w:eastAsia="Arial" w:hAnsiTheme="majorHAnsi" w:cstheme="majorHAnsi"/>
          <w:color w:val="000000" w:themeColor="text1"/>
          <w:sz w:val="22"/>
          <w:szCs w:val="22"/>
        </w:rPr>
        <w:t xml:space="preserve">If you have any condition that you feel may affect your ability to deal with any part of the programme, please see the Student Handbook for further guidance. The University has a Student Services Unit that may be able to help but </w:t>
      </w:r>
      <w:r w:rsidRPr="00CE20D9">
        <w:rPr>
          <w:rFonts w:asciiTheme="majorHAnsi" w:eastAsia="Arial" w:hAnsiTheme="majorHAnsi" w:cstheme="majorHAnsi"/>
          <w:b/>
          <w:bCs/>
          <w:i/>
          <w:iCs/>
          <w:color w:val="000000" w:themeColor="text1"/>
          <w:sz w:val="22"/>
          <w:szCs w:val="22"/>
        </w:rPr>
        <w:t>it is the learner’s individual responsibility to contact them</w:t>
      </w:r>
      <w:r w:rsidRPr="00CE20D9">
        <w:rPr>
          <w:rFonts w:asciiTheme="majorHAnsi" w:eastAsia="Arial" w:hAnsiTheme="majorHAnsi" w:cstheme="majorHAnsi"/>
          <w:color w:val="000000" w:themeColor="text1"/>
          <w:sz w:val="22"/>
          <w:szCs w:val="22"/>
        </w:rPr>
        <w:t xml:space="preserve">. </w:t>
      </w:r>
    </w:p>
    <w:p w14:paraId="7DA7E9D4" w14:textId="08D97BE2" w:rsidR="5848403C" w:rsidRPr="00CE20D9" w:rsidRDefault="5848403C" w:rsidP="5848403C">
      <w:pPr>
        <w:jc w:val="both"/>
        <w:rPr>
          <w:rFonts w:asciiTheme="majorHAnsi" w:eastAsia="Arial" w:hAnsiTheme="majorHAnsi" w:cstheme="majorHAnsi"/>
          <w:color w:val="000000" w:themeColor="text1"/>
          <w:sz w:val="22"/>
          <w:szCs w:val="22"/>
        </w:rPr>
      </w:pPr>
    </w:p>
    <w:p w14:paraId="44803D13" w14:textId="1ECCF788" w:rsidR="5848403C" w:rsidRPr="00CE20D9" w:rsidRDefault="5848403C" w:rsidP="5848403C">
      <w:pPr>
        <w:jc w:val="both"/>
        <w:rPr>
          <w:rFonts w:asciiTheme="majorHAnsi" w:eastAsia="Arial" w:hAnsiTheme="majorHAnsi" w:cstheme="majorHAnsi"/>
          <w:color w:val="000000" w:themeColor="text1"/>
          <w:sz w:val="22"/>
          <w:szCs w:val="22"/>
        </w:rPr>
      </w:pPr>
    </w:p>
    <w:p w14:paraId="39759BB4" w14:textId="2BF98E4A" w:rsidR="5848403C" w:rsidRPr="00CE20D9" w:rsidRDefault="5848403C" w:rsidP="5848403C">
      <w:pPr>
        <w:rPr>
          <w:rFonts w:asciiTheme="majorHAnsi" w:eastAsia="Arial" w:hAnsiTheme="majorHAnsi" w:cstheme="majorHAnsi"/>
          <w:color w:val="000000" w:themeColor="text1"/>
          <w:sz w:val="22"/>
          <w:szCs w:val="22"/>
        </w:rPr>
      </w:pPr>
      <w:r w:rsidRPr="00CE20D9">
        <w:rPr>
          <w:rFonts w:asciiTheme="majorHAnsi" w:hAnsiTheme="majorHAnsi" w:cstheme="majorHAnsi"/>
          <w:sz w:val="22"/>
          <w:szCs w:val="22"/>
        </w:rPr>
        <w:br w:type="page"/>
      </w:r>
    </w:p>
    <w:p w14:paraId="66DE20B4" w14:textId="599AB3D0" w:rsidR="5848403C" w:rsidRPr="00CE20D9" w:rsidRDefault="5848403C" w:rsidP="5848403C">
      <w:pPr>
        <w:jc w:val="both"/>
        <w:rPr>
          <w:rFonts w:asciiTheme="majorHAnsi" w:eastAsia="Arial" w:hAnsiTheme="majorHAnsi" w:cstheme="majorHAnsi"/>
          <w:color w:val="000000" w:themeColor="text1"/>
          <w:sz w:val="22"/>
          <w:szCs w:val="22"/>
        </w:rPr>
      </w:pPr>
      <w:r w:rsidRPr="00CE20D9">
        <w:rPr>
          <w:rFonts w:asciiTheme="majorHAnsi" w:eastAsia="Arial" w:hAnsiTheme="majorHAnsi" w:cstheme="majorHAnsi"/>
          <w:b/>
          <w:bCs/>
          <w:color w:val="000000" w:themeColor="text1"/>
          <w:sz w:val="22"/>
          <w:szCs w:val="22"/>
        </w:rPr>
        <w:t xml:space="preserve">Guidance: </w:t>
      </w:r>
    </w:p>
    <w:p w14:paraId="75F2988A" w14:textId="12F517FB" w:rsidR="5848403C" w:rsidRPr="00CE20D9" w:rsidRDefault="5848403C" w:rsidP="5848403C">
      <w:pPr>
        <w:jc w:val="both"/>
        <w:rPr>
          <w:rFonts w:asciiTheme="majorHAnsi" w:eastAsia="Arial" w:hAnsiTheme="majorHAnsi" w:cstheme="majorHAnsi"/>
          <w:color w:val="000000" w:themeColor="text1"/>
          <w:sz w:val="22"/>
          <w:szCs w:val="22"/>
        </w:rPr>
      </w:pPr>
    </w:p>
    <w:p w14:paraId="5F897E79" w14:textId="0D4ACAF5" w:rsidR="5848403C" w:rsidRPr="00CE20D9" w:rsidRDefault="5848403C" w:rsidP="5848403C">
      <w:pPr>
        <w:pStyle w:val="ListParagraph"/>
        <w:numPr>
          <w:ilvl w:val="0"/>
          <w:numId w:val="2"/>
        </w:numPr>
        <w:jc w:val="both"/>
        <w:rPr>
          <w:rFonts w:asciiTheme="majorHAnsi" w:hAnsiTheme="majorHAnsi" w:cstheme="majorHAnsi"/>
          <w:i/>
          <w:iCs/>
          <w:color w:val="000000" w:themeColor="text1"/>
          <w:sz w:val="22"/>
          <w:szCs w:val="22"/>
        </w:rPr>
      </w:pPr>
      <w:r w:rsidRPr="00CE20D9">
        <w:rPr>
          <w:rFonts w:asciiTheme="majorHAnsi" w:eastAsia="Arial" w:hAnsiTheme="majorHAnsi" w:cstheme="majorHAnsi"/>
          <w:i/>
          <w:iCs/>
          <w:color w:val="000000" w:themeColor="text1"/>
          <w:sz w:val="22"/>
          <w:szCs w:val="22"/>
        </w:rPr>
        <w:t>Your workbook must contain the items specified in the table below (clearly identified and in the order given);</w:t>
      </w:r>
    </w:p>
    <w:p w14:paraId="2D121C66" w14:textId="108A5029" w:rsidR="5848403C" w:rsidRPr="00CE20D9" w:rsidRDefault="5848403C" w:rsidP="5848403C">
      <w:pPr>
        <w:pStyle w:val="ListParagraph"/>
        <w:numPr>
          <w:ilvl w:val="0"/>
          <w:numId w:val="2"/>
        </w:numPr>
        <w:jc w:val="both"/>
        <w:rPr>
          <w:rFonts w:asciiTheme="majorHAnsi" w:hAnsiTheme="majorHAnsi" w:cstheme="majorHAnsi"/>
          <w:i/>
          <w:iCs/>
          <w:color w:val="000000" w:themeColor="text1"/>
          <w:sz w:val="22"/>
          <w:szCs w:val="22"/>
        </w:rPr>
      </w:pPr>
      <w:r w:rsidRPr="00CE20D9">
        <w:rPr>
          <w:rFonts w:asciiTheme="majorHAnsi" w:eastAsia="Arial" w:hAnsiTheme="majorHAnsi" w:cstheme="majorHAnsi"/>
          <w:i/>
          <w:iCs/>
          <w:color w:val="000000" w:themeColor="text1"/>
          <w:sz w:val="22"/>
          <w:szCs w:val="22"/>
        </w:rPr>
        <w:t>You should use this particular document to insert your text / answer within each section of this workbook;</w:t>
      </w:r>
    </w:p>
    <w:p w14:paraId="0695EACA" w14:textId="77777777" w:rsidR="00B12295" w:rsidRPr="00CE20D9" w:rsidRDefault="00B12295" w:rsidP="00340E9A">
      <w:pPr>
        <w:ind w:right="237"/>
        <w:jc w:val="both"/>
        <w:rPr>
          <w:rFonts w:asciiTheme="majorHAnsi" w:hAnsiTheme="majorHAnsi" w:cstheme="majorHAnsi"/>
          <w:b/>
          <w:sz w:val="22"/>
          <w:szCs w:val="22"/>
        </w:rPr>
      </w:pPr>
    </w:p>
    <w:p w14:paraId="405CF10B" w14:textId="77777777" w:rsidR="008B28E7" w:rsidRPr="00CE20D9" w:rsidRDefault="008B28E7" w:rsidP="00340E9A">
      <w:pPr>
        <w:ind w:right="237"/>
        <w:jc w:val="both"/>
        <w:rPr>
          <w:rFonts w:asciiTheme="majorHAnsi" w:hAnsiTheme="majorHAnsi" w:cstheme="majorHAnsi"/>
          <w:b/>
          <w:sz w:val="22"/>
          <w:szCs w:val="22"/>
        </w:rPr>
      </w:pPr>
      <w:r w:rsidRPr="00CE20D9">
        <w:rPr>
          <w:rFonts w:asciiTheme="majorHAnsi" w:hAnsiTheme="majorHAnsi" w:cstheme="majorHAnsi"/>
          <w:b/>
          <w:sz w:val="22"/>
          <w:szCs w:val="22"/>
        </w:rPr>
        <w:t xml:space="preserve">Contents </w:t>
      </w:r>
    </w:p>
    <w:p w14:paraId="48980C89" w14:textId="77777777" w:rsidR="00B12295" w:rsidRPr="00CE20D9" w:rsidRDefault="00B12295" w:rsidP="00340E9A">
      <w:pPr>
        <w:ind w:right="237"/>
        <w:jc w:val="both"/>
        <w:rPr>
          <w:rFonts w:asciiTheme="majorHAnsi" w:hAnsiTheme="majorHAnsi" w:cstheme="majorHAnsi"/>
          <w:b/>
          <w:sz w:val="22"/>
          <w:szCs w:val="22"/>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CE20D9" w14:paraId="0CDD85F0" w14:textId="4A005F79" w:rsidTr="1C1DBF4D">
        <w:tc>
          <w:tcPr>
            <w:tcW w:w="2040" w:type="dxa"/>
            <w:shd w:val="clear" w:color="auto" w:fill="auto"/>
          </w:tcPr>
          <w:p w14:paraId="0C25BFEF" w14:textId="0E3B031A" w:rsidR="00446F80" w:rsidRPr="00CE20D9" w:rsidRDefault="5A3BBC78" w:rsidP="5A3BBC78">
            <w:pPr>
              <w:ind w:right="237"/>
              <w:jc w:val="both"/>
              <w:rPr>
                <w:rFonts w:asciiTheme="majorHAnsi" w:hAnsiTheme="majorHAnsi" w:cstheme="majorHAnsi"/>
                <w:b/>
                <w:bCs/>
                <w:color w:val="auto"/>
                <w:sz w:val="22"/>
                <w:szCs w:val="22"/>
              </w:rPr>
            </w:pPr>
            <w:r w:rsidRPr="00CE20D9">
              <w:rPr>
                <w:rFonts w:asciiTheme="majorHAnsi" w:hAnsiTheme="majorHAnsi" w:cstheme="majorHAnsi"/>
                <w:b/>
                <w:bCs/>
                <w:color w:val="auto"/>
                <w:sz w:val="22"/>
                <w:szCs w:val="22"/>
              </w:rPr>
              <w:t xml:space="preserve">Workbook </w:t>
            </w:r>
          </w:p>
        </w:tc>
        <w:tc>
          <w:tcPr>
            <w:tcW w:w="5535" w:type="dxa"/>
            <w:shd w:val="clear" w:color="auto" w:fill="auto"/>
          </w:tcPr>
          <w:p w14:paraId="1F40F756" w14:textId="746F93B6" w:rsidR="00446F80" w:rsidRPr="00CE20D9" w:rsidRDefault="5A3BBC78" w:rsidP="5A3BBC78">
            <w:pPr>
              <w:ind w:right="237"/>
              <w:jc w:val="both"/>
              <w:rPr>
                <w:rFonts w:asciiTheme="majorHAnsi" w:hAnsiTheme="majorHAnsi" w:cstheme="majorHAnsi"/>
                <w:b/>
                <w:bCs/>
                <w:color w:val="auto"/>
                <w:sz w:val="22"/>
                <w:szCs w:val="22"/>
              </w:rPr>
            </w:pPr>
            <w:r w:rsidRPr="00CE20D9">
              <w:rPr>
                <w:rFonts w:asciiTheme="majorHAnsi" w:hAnsiTheme="majorHAnsi" w:cstheme="majorHAnsi"/>
                <w:b/>
                <w:bCs/>
                <w:color w:val="auto"/>
                <w:sz w:val="22"/>
                <w:szCs w:val="22"/>
              </w:rPr>
              <w:t xml:space="preserve">Area of Professional Practice </w:t>
            </w:r>
          </w:p>
          <w:p w14:paraId="1A5D6AF9" w14:textId="77777777" w:rsidR="00446F80" w:rsidRPr="00CE20D9" w:rsidRDefault="00446F80" w:rsidP="5A3BBC78">
            <w:pPr>
              <w:ind w:right="237"/>
              <w:jc w:val="both"/>
              <w:rPr>
                <w:rFonts w:asciiTheme="majorHAnsi" w:hAnsiTheme="majorHAnsi" w:cstheme="majorHAnsi"/>
                <w:b/>
                <w:bCs/>
                <w:color w:val="auto"/>
                <w:sz w:val="22"/>
                <w:szCs w:val="22"/>
              </w:rPr>
            </w:pPr>
          </w:p>
        </w:tc>
        <w:tc>
          <w:tcPr>
            <w:tcW w:w="1545" w:type="dxa"/>
          </w:tcPr>
          <w:p w14:paraId="0B5B7A74" w14:textId="18F87E3C" w:rsidR="00446F80" w:rsidRPr="00CE20D9" w:rsidRDefault="5A3BBC78" w:rsidP="5A3BBC78">
            <w:pPr>
              <w:ind w:right="237"/>
              <w:jc w:val="both"/>
              <w:rPr>
                <w:rFonts w:asciiTheme="majorHAnsi" w:hAnsiTheme="majorHAnsi" w:cstheme="majorHAnsi"/>
                <w:b/>
                <w:bCs/>
                <w:color w:val="auto"/>
                <w:sz w:val="22"/>
                <w:szCs w:val="22"/>
              </w:rPr>
            </w:pPr>
            <w:r w:rsidRPr="00CE20D9">
              <w:rPr>
                <w:rFonts w:asciiTheme="majorHAnsi" w:hAnsiTheme="majorHAnsi" w:cstheme="majorHAnsi"/>
                <w:b/>
                <w:bCs/>
                <w:color w:val="auto"/>
                <w:sz w:val="22"/>
                <w:szCs w:val="22"/>
              </w:rPr>
              <w:t>Word count</w:t>
            </w:r>
          </w:p>
        </w:tc>
      </w:tr>
      <w:tr w:rsidR="00C115DA" w:rsidRPr="00CE20D9" w14:paraId="466373DA" w14:textId="77777777" w:rsidTr="1C1DBF4D">
        <w:tc>
          <w:tcPr>
            <w:tcW w:w="9120" w:type="dxa"/>
            <w:gridSpan w:val="3"/>
            <w:shd w:val="clear" w:color="auto" w:fill="auto"/>
          </w:tcPr>
          <w:p w14:paraId="42049F63" w14:textId="598EEB92" w:rsidR="00C115DA" w:rsidRPr="00CE20D9" w:rsidRDefault="00C115DA" w:rsidP="5848403C">
            <w:pPr>
              <w:ind w:right="237"/>
              <w:jc w:val="both"/>
              <w:rPr>
                <w:rFonts w:asciiTheme="majorHAnsi" w:hAnsiTheme="majorHAnsi" w:cstheme="majorHAnsi"/>
                <w:b/>
                <w:bCs/>
                <w:sz w:val="22"/>
                <w:szCs w:val="22"/>
              </w:rPr>
            </w:pPr>
            <w:r w:rsidRPr="00CE20D9">
              <w:rPr>
                <w:rFonts w:asciiTheme="majorHAnsi" w:hAnsiTheme="majorHAnsi" w:cstheme="majorHAnsi"/>
                <w:b/>
                <w:bCs/>
                <w:sz w:val="22"/>
                <w:szCs w:val="22"/>
              </w:rPr>
              <w:t>Component 1</w:t>
            </w:r>
            <w:r w:rsidR="00BF75A9" w:rsidRPr="00CE20D9">
              <w:rPr>
                <w:rFonts w:asciiTheme="majorHAnsi" w:hAnsiTheme="majorHAnsi" w:cstheme="majorHAnsi"/>
                <w:b/>
                <w:bCs/>
                <w:sz w:val="22"/>
                <w:szCs w:val="22"/>
              </w:rPr>
              <w:t xml:space="preserve"> 60% </w:t>
            </w:r>
          </w:p>
        </w:tc>
      </w:tr>
      <w:tr w:rsidR="00446F80" w:rsidRPr="00CE20D9" w14:paraId="3F209145" w14:textId="4F757148" w:rsidTr="1C1DBF4D">
        <w:tc>
          <w:tcPr>
            <w:tcW w:w="2040" w:type="dxa"/>
            <w:shd w:val="clear" w:color="auto" w:fill="auto"/>
          </w:tcPr>
          <w:p w14:paraId="1A01CD20" w14:textId="77777777" w:rsidR="00BF75A9" w:rsidRPr="00CE20D9" w:rsidRDefault="00BF75A9" w:rsidP="1717EFC7">
            <w:pPr>
              <w:ind w:right="237"/>
              <w:rPr>
                <w:rFonts w:asciiTheme="majorHAnsi" w:hAnsiTheme="majorHAnsi" w:cstheme="majorHAnsi"/>
                <w:b/>
                <w:bCs/>
                <w:color w:val="auto"/>
                <w:sz w:val="22"/>
                <w:szCs w:val="22"/>
              </w:rPr>
            </w:pPr>
          </w:p>
          <w:p w14:paraId="52271360" w14:textId="77777777" w:rsidR="00446F80" w:rsidRPr="00CE20D9" w:rsidRDefault="1717EFC7" w:rsidP="1717EFC7">
            <w:pPr>
              <w:ind w:right="237"/>
              <w:rPr>
                <w:rFonts w:asciiTheme="majorHAnsi" w:hAnsiTheme="majorHAnsi" w:cstheme="majorHAnsi"/>
                <w:color w:val="auto"/>
                <w:sz w:val="22"/>
                <w:szCs w:val="22"/>
              </w:rPr>
            </w:pPr>
            <w:r w:rsidRPr="00CE20D9">
              <w:rPr>
                <w:rFonts w:asciiTheme="majorHAnsi" w:hAnsiTheme="majorHAnsi" w:cstheme="majorHAnsi"/>
                <w:b/>
                <w:bCs/>
                <w:color w:val="auto"/>
                <w:sz w:val="22"/>
                <w:szCs w:val="22"/>
              </w:rPr>
              <w:t>Task 1</w:t>
            </w:r>
            <w:r w:rsidRPr="00CE20D9">
              <w:rPr>
                <w:rFonts w:asciiTheme="majorHAnsi" w:hAnsiTheme="majorHAnsi" w:cstheme="majorHAnsi"/>
                <w:color w:val="auto"/>
                <w:sz w:val="22"/>
                <w:szCs w:val="22"/>
              </w:rPr>
              <w:t xml:space="preserve"> </w:t>
            </w:r>
          </w:p>
          <w:p w14:paraId="2967F37F" w14:textId="5CFCFBCC" w:rsidR="00BF75A9" w:rsidRPr="00CE20D9" w:rsidRDefault="00BF75A9" w:rsidP="1717EFC7">
            <w:pPr>
              <w:ind w:right="237"/>
              <w:rPr>
                <w:rFonts w:asciiTheme="majorHAnsi" w:hAnsiTheme="majorHAnsi" w:cstheme="majorHAnsi"/>
                <w:color w:val="auto"/>
                <w:sz w:val="22"/>
                <w:szCs w:val="22"/>
              </w:rPr>
            </w:pPr>
          </w:p>
        </w:tc>
        <w:tc>
          <w:tcPr>
            <w:tcW w:w="5535" w:type="dxa"/>
            <w:shd w:val="clear" w:color="auto" w:fill="auto"/>
          </w:tcPr>
          <w:p w14:paraId="401F200B" w14:textId="77777777" w:rsidR="00BF75A9" w:rsidRPr="00CE20D9" w:rsidRDefault="00BF75A9" w:rsidP="5A3BBC78">
            <w:pPr>
              <w:ind w:right="237"/>
              <w:jc w:val="both"/>
              <w:rPr>
                <w:rFonts w:asciiTheme="majorHAnsi" w:hAnsiTheme="majorHAnsi" w:cstheme="majorHAnsi"/>
                <w:b/>
                <w:bCs/>
                <w:sz w:val="22"/>
                <w:szCs w:val="22"/>
              </w:rPr>
            </w:pPr>
          </w:p>
          <w:p w14:paraId="7CAD68AF" w14:textId="77777777" w:rsidR="00446F80" w:rsidRPr="00CE20D9" w:rsidRDefault="5A3BBC78" w:rsidP="5A3BBC78">
            <w:pPr>
              <w:ind w:right="237"/>
              <w:jc w:val="both"/>
              <w:rPr>
                <w:rFonts w:asciiTheme="majorHAnsi" w:hAnsiTheme="majorHAnsi" w:cstheme="majorHAnsi"/>
                <w:b/>
                <w:bCs/>
                <w:sz w:val="22"/>
                <w:szCs w:val="22"/>
              </w:rPr>
            </w:pPr>
            <w:r w:rsidRPr="00CE20D9">
              <w:rPr>
                <w:rFonts w:asciiTheme="majorHAnsi" w:hAnsiTheme="majorHAnsi" w:cstheme="majorHAnsi"/>
                <w:b/>
                <w:bCs/>
                <w:sz w:val="22"/>
                <w:szCs w:val="22"/>
              </w:rPr>
              <w:t>Wellbeing and Resilience</w:t>
            </w:r>
          </w:p>
          <w:p w14:paraId="13F52887" w14:textId="48D70A27" w:rsidR="00446F80" w:rsidRPr="00CE20D9" w:rsidRDefault="00446F80" w:rsidP="5A3BBC78">
            <w:pPr>
              <w:ind w:right="237"/>
              <w:jc w:val="both"/>
              <w:rPr>
                <w:rFonts w:asciiTheme="majorHAnsi" w:hAnsiTheme="majorHAnsi" w:cstheme="majorHAnsi"/>
                <w:b/>
                <w:bCs/>
                <w:sz w:val="22"/>
                <w:szCs w:val="22"/>
              </w:rPr>
            </w:pPr>
          </w:p>
        </w:tc>
        <w:tc>
          <w:tcPr>
            <w:tcW w:w="1545" w:type="dxa"/>
          </w:tcPr>
          <w:p w14:paraId="051D1B7E" w14:textId="77777777" w:rsidR="00BF75A9" w:rsidRPr="00CE20D9" w:rsidRDefault="00BF75A9" w:rsidP="5848403C">
            <w:pPr>
              <w:ind w:right="237"/>
              <w:jc w:val="both"/>
              <w:rPr>
                <w:rFonts w:asciiTheme="majorHAnsi" w:hAnsiTheme="majorHAnsi" w:cstheme="majorHAnsi"/>
                <w:b/>
                <w:bCs/>
                <w:sz w:val="22"/>
                <w:szCs w:val="22"/>
              </w:rPr>
            </w:pPr>
          </w:p>
          <w:p w14:paraId="6787B963" w14:textId="06135294" w:rsidR="00446F80" w:rsidRPr="00CE20D9" w:rsidRDefault="6616B3E0" w:rsidP="5848403C">
            <w:pPr>
              <w:ind w:right="237"/>
              <w:jc w:val="both"/>
              <w:rPr>
                <w:rFonts w:asciiTheme="majorHAnsi" w:hAnsiTheme="majorHAnsi" w:cstheme="majorHAnsi"/>
                <w:b/>
                <w:bCs/>
                <w:sz w:val="22"/>
                <w:szCs w:val="22"/>
              </w:rPr>
            </w:pPr>
            <w:r w:rsidRPr="00CE20D9">
              <w:rPr>
                <w:rFonts w:asciiTheme="majorHAnsi" w:hAnsiTheme="majorHAnsi" w:cstheme="majorHAnsi"/>
                <w:b/>
                <w:bCs/>
                <w:sz w:val="22"/>
                <w:szCs w:val="22"/>
              </w:rPr>
              <w:t>750</w:t>
            </w:r>
          </w:p>
        </w:tc>
      </w:tr>
      <w:tr w:rsidR="00113DB1" w:rsidRPr="00CE20D9" w14:paraId="73724C95" w14:textId="5CDFE9D3" w:rsidTr="1C1DBF4D">
        <w:tc>
          <w:tcPr>
            <w:tcW w:w="2040" w:type="dxa"/>
            <w:shd w:val="clear" w:color="auto" w:fill="auto"/>
          </w:tcPr>
          <w:p w14:paraId="48B46DEA" w14:textId="77777777" w:rsidR="00BF75A9" w:rsidRPr="00CE20D9" w:rsidRDefault="00BF75A9" w:rsidP="1717EFC7">
            <w:pPr>
              <w:ind w:right="237"/>
              <w:rPr>
                <w:rFonts w:asciiTheme="majorHAnsi" w:hAnsiTheme="majorHAnsi" w:cstheme="majorHAnsi"/>
                <w:b/>
                <w:bCs/>
                <w:color w:val="auto"/>
                <w:sz w:val="22"/>
                <w:szCs w:val="22"/>
              </w:rPr>
            </w:pPr>
          </w:p>
          <w:p w14:paraId="5F71CFD1" w14:textId="0F939047" w:rsidR="00113DB1" w:rsidRPr="00CE20D9" w:rsidRDefault="1717EFC7" w:rsidP="1717EFC7">
            <w:pPr>
              <w:ind w:right="237"/>
              <w:rPr>
                <w:rFonts w:asciiTheme="majorHAnsi" w:hAnsiTheme="majorHAnsi" w:cstheme="majorHAnsi"/>
                <w:color w:val="auto"/>
                <w:sz w:val="22"/>
                <w:szCs w:val="22"/>
              </w:rPr>
            </w:pPr>
            <w:r w:rsidRPr="00CE20D9">
              <w:rPr>
                <w:rFonts w:asciiTheme="majorHAnsi" w:hAnsiTheme="majorHAnsi" w:cstheme="majorHAnsi"/>
                <w:b/>
                <w:bCs/>
                <w:color w:val="auto"/>
                <w:sz w:val="22"/>
                <w:szCs w:val="22"/>
              </w:rPr>
              <w:t>Task 2</w:t>
            </w:r>
            <w:r w:rsidRPr="00CE20D9">
              <w:rPr>
                <w:rFonts w:asciiTheme="majorHAnsi" w:hAnsiTheme="majorHAnsi" w:cstheme="majorHAnsi"/>
                <w:color w:val="auto"/>
                <w:sz w:val="22"/>
                <w:szCs w:val="22"/>
              </w:rPr>
              <w:t xml:space="preserve"> </w:t>
            </w:r>
          </w:p>
        </w:tc>
        <w:tc>
          <w:tcPr>
            <w:tcW w:w="5535" w:type="dxa"/>
            <w:shd w:val="clear" w:color="auto" w:fill="auto"/>
          </w:tcPr>
          <w:p w14:paraId="4CE98C3D" w14:textId="77777777" w:rsidR="00BF75A9" w:rsidRPr="00CE20D9" w:rsidRDefault="00BF75A9" w:rsidP="5A3BBC78">
            <w:pPr>
              <w:ind w:right="237"/>
              <w:jc w:val="both"/>
              <w:rPr>
                <w:rFonts w:asciiTheme="majorHAnsi" w:hAnsiTheme="majorHAnsi" w:cstheme="majorHAnsi"/>
                <w:b/>
                <w:bCs/>
                <w:color w:val="auto"/>
                <w:sz w:val="22"/>
                <w:szCs w:val="22"/>
              </w:rPr>
            </w:pPr>
          </w:p>
          <w:p w14:paraId="5597B629" w14:textId="08E79DD5" w:rsidR="5A3BBC78" w:rsidRPr="00CE20D9" w:rsidRDefault="5A3BBC78" w:rsidP="5A3BBC78">
            <w:pPr>
              <w:ind w:right="237"/>
              <w:jc w:val="both"/>
              <w:rPr>
                <w:rFonts w:asciiTheme="majorHAnsi" w:hAnsiTheme="majorHAnsi" w:cstheme="majorHAnsi"/>
                <w:b/>
                <w:bCs/>
                <w:color w:val="auto"/>
                <w:sz w:val="22"/>
                <w:szCs w:val="22"/>
              </w:rPr>
            </w:pPr>
            <w:r w:rsidRPr="00CE20D9">
              <w:rPr>
                <w:rFonts w:asciiTheme="majorHAnsi" w:hAnsiTheme="majorHAnsi" w:cstheme="majorHAnsi"/>
                <w:b/>
                <w:bCs/>
                <w:color w:val="auto"/>
                <w:sz w:val="22"/>
                <w:szCs w:val="22"/>
              </w:rPr>
              <w:t>Vulnerability and risk, understanding the police constable role, communication skills, decision making and discretion, public protection.</w:t>
            </w:r>
          </w:p>
          <w:p w14:paraId="2C3E7745" w14:textId="2395FEB5" w:rsidR="00113DB1" w:rsidRPr="00CE20D9" w:rsidRDefault="00113DB1" w:rsidP="5A3BBC78">
            <w:pPr>
              <w:ind w:right="237"/>
              <w:jc w:val="both"/>
              <w:rPr>
                <w:rFonts w:asciiTheme="majorHAnsi" w:hAnsiTheme="majorHAnsi" w:cstheme="majorHAnsi"/>
                <w:b/>
                <w:bCs/>
                <w:color w:val="auto"/>
                <w:sz w:val="22"/>
                <w:szCs w:val="22"/>
                <w:highlight w:val="green"/>
              </w:rPr>
            </w:pPr>
          </w:p>
        </w:tc>
        <w:tc>
          <w:tcPr>
            <w:tcW w:w="1545" w:type="dxa"/>
          </w:tcPr>
          <w:p w14:paraId="36B5DF05" w14:textId="77777777" w:rsidR="00BF75A9" w:rsidRPr="00CE20D9" w:rsidRDefault="00BF75A9" w:rsidP="5848403C">
            <w:pPr>
              <w:ind w:right="237"/>
              <w:jc w:val="both"/>
              <w:rPr>
                <w:rFonts w:asciiTheme="majorHAnsi" w:hAnsiTheme="majorHAnsi" w:cstheme="majorHAnsi"/>
                <w:b/>
                <w:bCs/>
                <w:color w:val="auto"/>
                <w:sz w:val="22"/>
                <w:szCs w:val="22"/>
              </w:rPr>
            </w:pPr>
          </w:p>
          <w:p w14:paraId="2E9249BD" w14:textId="77777777" w:rsidR="00BF75A9" w:rsidRPr="00CE20D9" w:rsidRDefault="00BF75A9" w:rsidP="5848403C">
            <w:pPr>
              <w:ind w:right="237"/>
              <w:jc w:val="both"/>
              <w:rPr>
                <w:rFonts w:asciiTheme="majorHAnsi" w:hAnsiTheme="majorHAnsi" w:cstheme="majorHAnsi"/>
                <w:b/>
                <w:bCs/>
                <w:color w:val="auto"/>
                <w:sz w:val="22"/>
                <w:szCs w:val="22"/>
              </w:rPr>
            </w:pPr>
          </w:p>
          <w:p w14:paraId="151A1BD9" w14:textId="419E9202" w:rsidR="00113DB1" w:rsidRPr="00CE20D9" w:rsidRDefault="5848403C" w:rsidP="5848403C">
            <w:pPr>
              <w:ind w:right="237"/>
              <w:jc w:val="both"/>
              <w:rPr>
                <w:rFonts w:asciiTheme="majorHAnsi" w:hAnsiTheme="majorHAnsi" w:cstheme="majorHAnsi"/>
                <w:b/>
                <w:bCs/>
                <w:color w:val="auto"/>
                <w:sz w:val="22"/>
                <w:szCs w:val="22"/>
              </w:rPr>
            </w:pPr>
            <w:r w:rsidRPr="00CE20D9">
              <w:rPr>
                <w:rFonts w:asciiTheme="majorHAnsi" w:hAnsiTheme="majorHAnsi" w:cstheme="majorHAnsi"/>
                <w:b/>
                <w:bCs/>
                <w:color w:val="auto"/>
                <w:sz w:val="22"/>
                <w:szCs w:val="22"/>
              </w:rPr>
              <w:t>1</w:t>
            </w:r>
            <w:r w:rsidR="2F3A7EA0" w:rsidRPr="00CE20D9">
              <w:rPr>
                <w:rFonts w:asciiTheme="majorHAnsi" w:hAnsiTheme="majorHAnsi" w:cstheme="majorHAnsi"/>
                <w:b/>
                <w:bCs/>
                <w:color w:val="auto"/>
                <w:sz w:val="22"/>
                <w:szCs w:val="22"/>
              </w:rPr>
              <w:t>250</w:t>
            </w:r>
          </w:p>
        </w:tc>
      </w:tr>
      <w:tr w:rsidR="00113DB1" w:rsidRPr="00CE20D9" w14:paraId="6953A260" w14:textId="25AAFF4B" w:rsidTr="1C1DBF4D">
        <w:tc>
          <w:tcPr>
            <w:tcW w:w="2040" w:type="dxa"/>
            <w:shd w:val="clear" w:color="auto" w:fill="auto"/>
          </w:tcPr>
          <w:p w14:paraId="7A399B01" w14:textId="77777777" w:rsidR="00BF75A9" w:rsidRPr="00CE20D9" w:rsidRDefault="00BF75A9" w:rsidP="1717EFC7">
            <w:pPr>
              <w:ind w:right="237"/>
              <w:rPr>
                <w:rFonts w:asciiTheme="majorHAnsi" w:hAnsiTheme="majorHAnsi" w:cstheme="majorHAnsi"/>
                <w:b/>
                <w:bCs/>
                <w:color w:val="auto"/>
                <w:sz w:val="22"/>
                <w:szCs w:val="22"/>
              </w:rPr>
            </w:pPr>
          </w:p>
          <w:p w14:paraId="02F0EB04" w14:textId="70E25EA5" w:rsidR="00113DB1" w:rsidRPr="00CE20D9" w:rsidRDefault="1717EFC7" w:rsidP="1717EFC7">
            <w:pPr>
              <w:ind w:right="237"/>
              <w:rPr>
                <w:rFonts w:asciiTheme="majorHAnsi" w:hAnsiTheme="majorHAnsi" w:cstheme="majorHAnsi"/>
                <w:b/>
                <w:bCs/>
                <w:color w:val="auto"/>
                <w:sz w:val="22"/>
                <w:szCs w:val="22"/>
              </w:rPr>
            </w:pPr>
            <w:r w:rsidRPr="00CE20D9">
              <w:rPr>
                <w:rFonts w:asciiTheme="majorHAnsi" w:hAnsiTheme="majorHAnsi" w:cstheme="majorHAnsi"/>
                <w:b/>
                <w:bCs/>
                <w:color w:val="auto"/>
                <w:sz w:val="22"/>
                <w:szCs w:val="22"/>
              </w:rPr>
              <w:t>Task 3</w:t>
            </w:r>
          </w:p>
        </w:tc>
        <w:tc>
          <w:tcPr>
            <w:tcW w:w="5535" w:type="dxa"/>
            <w:shd w:val="clear" w:color="auto" w:fill="auto"/>
          </w:tcPr>
          <w:p w14:paraId="0EFC6D8D" w14:textId="77777777" w:rsidR="00BF75A9" w:rsidRPr="00CE20D9" w:rsidRDefault="00BF75A9" w:rsidP="5A3BBC78">
            <w:pPr>
              <w:ind w:right="237"/>
              <w:jc w:val="both"/>
              <w:rPr>
                <w:rFonts w:asciiTheme="majorHAnsi" w:hAnsiTheme="majorHAnsi" w:cstheme="majorHAnsi"/>
                <w:b/>
                <w:bCs/>
                <w:sz w:val="22"/>
                <w:szCs w:val="22"/>
              </w:rPr>
            </w:pPr>
          </w:p>
          <w:p w14:paraId="788F2941" w14:textId="1E9E7449" w:rsidR="5A3BBC78" w:rsidRPr="00CE20D9" w:rsidRDefault="5A3BBC78" w:rsidP="5A3BBC78">
            <w:pPr>
              <w:ind w:right="237"/>
              <w:jc w:val="both"/>
              <w:rPr>
                <w:rFonts w:asciiTheme="majorHAnsi" w:hAnsiTheme="majorHAnsi" w:cstheme="majorHAnsi"/>
                <w:b/>
                <w:bCs/>
                <w:sz w:val="22"/>
                <w:szCs w:val="22"/>
              </w:rPr>
            </w:pPr>
            <w:r w:rsidRPr="00CE20D9">
              <w:rPr>
                <w:rFonts w:asciiTheme="majorHAnsi" w:hAnsiTheme="majorHAnsi" w:cstheme="majorHAnsi"/>
                <w:b/>
                <w:bCs/>
                <w:sz w:val="22"/>
                <w:szCs w:val="22"/>
              </w:rPr>
              <w:t>Conducting investigations (Interviewing suspects), communication skills,</w:t>
            </w:r>
            <w:r w:rsidR="00BF75A9" w:rsidRPr="00CE20D9">
              <w:rPr>
                <w:rFonts w:asciiTheme="majorHAnsi" w:hAnsiTheme="majorHAnsi" w:cstheme="majorHAnsi"/>
                <w:b/>
                <w:bCs/>
                <w:sz w:val="22"/>
                <w:szCs w:val="22"/>
              </w:rPr>
              <w:t xml:space="preserve"> decision making and discretion.</w:t>
            </w:r>
          </w:p>
          <w:p w14:paraId="6F74A7BB" w14:textId="474F56B6" w:rsidR="00113DB1" w:rsidRPr="00CE20D9" w:rsidRDefault="00113DB1" w:rsidP="5A3BBC78">
            <w:pPr>
              <w:ind w:right="237"/>
              <w:jc w:val="both"/>
              <w:rPr>
                <w:rFonts w:asciiTheme="majorHAnsi" w:hAnsiTheme="majorHAnsi" w:cstheme="majorHAnsi"/>
                <w:b/>
                <w:bCs/>
                <w:sz w:val="22"/>
                <w:szCs w:val="22"/>
                <w:highlight w:val="green"/>
              </w:rPr>
            </w:pPr>
          </w:p>
        </w:tc>
        <w:tc>
          <w:tcPr>
            <w:tcW w:w="1545" w:type="dxa"/>
          </w:tcPr>
          <w:p w14:paraId="05037B30" w14:textId="77777777" w:rsidR="00BF75A9" w:rsidRPr="00CE20D9" w:rsidRDefault="00BF75A9" w:rsidP="5848403C">
            <w:pPr>
              <w:ind w:right="237"/>
              <w:jc w:val="both"/>
              <w:rPr>
                <w:rFonts w:asciiTheme="majorHAnsi" w:hAnsiTheme="majorHAnsi" w:cstheme="majorHAnsi"/>
                <w:b/>
                <w:bCs/>
                <w:sz w:val="22"/>
                <w:szCs w:val="22"/>
              </w:rPr>
            </w:pPr>
          </w:p>
          <w:p w14:paraId="7199A66B" w14:textId="77777777" w:rsidR="00BF75A9" w:rsidRPr="00CE20D9" w:rsidRDefault="00BF75A9" w:rsidP="5848403C">
            <w:pPr>
              <w:ind w:right="237"/>
              <w:jc w:val="both"/>
              <w:rPr>
                <w:rFonts w:asciiTheme="majorHAnsi" w:hAnsiTheme="majorHAnsi" w:cstheme="majorHAnsi"/>
                <w:b/>
                <w:bCs/>
                <w:sz w:val="22"/>
                <w:szCs w:val="22"/>
              </w:rPr>
            </w:pPr>
          </w:p>
          <w:p w14:paraId="2C10A136" w14:textId="56BB2C9C" w:rsidR="00113DB1" w:rsidRPr="00CE20D9" w:rsidRDefault="5848403C" w:rsidP="5848403C">
            <w:pPr>
              <w:ind w:right="237"/>
              <w:jc w:val="both"/>
              <w:rPr>
                <w:rFonts w:asciiTheme="majorHAnsi" w:hAnsiTheme="majorHAnsi" w:cstheme="majorHAnsi"/>
                <w:b/>
                <w:bCs/>
                <w:sz w:val="22"/>
                <w:szCs w:val="22"/>
              </w:rPr>
            </w:pPr>
            <w:r w:rsidRPr="00CE20D9">
              <w:rPr>
                <w:rFonts w:asciiTheme="majorHAnsi" w:hAnsiTheme="majorHAnsi" w:cstheme="majorHAnsi"/>
                <w:b/>
                <w:bCs/>
                <w:sz w:val="22"/>
                <w:szCs w:val="22"/>
              </w:rPr>
              <w:t>1</w:t>
            </w:r>
            <w:r w:rsidR="7CF45CF4" w:rsidRPr="00CE20D9">
              <w:rPr>
                <w:rFonts w:asciiTheme="majorHAnsi" w:hAnsiTheme="majorHAnsi" w:cstheme="majorHAnsi"/>
                <w:b/>
                <w:bCs/>
                <w:sz w:val="22"/>
                <w:szCs w:val="22"/>
              </w:rPr>
              <w:t>250</w:t>
            </w:r>
          </w:p>
        </w:tc>
      </w:tr>
      <w:tr w:rsidR="00BF75A9" w:rsidRPr="00CE20D9" w14:paraId="06C2DD94" w14:textId="77777777" w:rsidTr="1C1DBF4D">
        <w:tc>
          <w:tcPr>
            <w:tcW w:w="9120" w:type="dxa"/>
            <w:gridSpan w:val="3"/>
            <w:shd w:val="clear" w:color="auto" w:fill="auto"/>
          </w:tcPr>
          <w:p w14:paraId="5F09670A" w14:textId="5AF022CB" w:rsidR="00BF75A9" w:rsidRPr="00CE20D9" w:rsidRDefault="00BF75A9" w:rsidP="5848403C">
            <w:pPr>
              <w:ind w:right="237"/>
              <w:jc w:val="both"/>
              <w:rPr>
                <w:rFonts w:asciiTheme="majorHAnsi" w:hAnsiTheme="majorHAnsi" w:cstheme="majorHAnsi"/>
                <w:b/>
                <w:bCs/>
                <w:sz w:val="22"/>
                <w:szCs w:val="22"/>
              </w:rPr>
            </w:pPr>
            <w:r w:rsidRPr="00CE20D9">
              <w:rPr>
                <w:rFonts w:asciiTheme="majorHAnsi" w:hAnsiTheme="majorHAnsi" w:cstheme="majorHAnsi"/>
                <w:b/>
                <w:bCs/>
                <w:sz w:val="22"/>
                <w:szCs w:val="22"/>
              </w:rPr>
              <w:t>Component 2 40%</w:t>
            </w:r>
          </w:p>
        </w:tc>
      </w:tr>
      <w:tr w:rsidR="00113DB1" w:rsidRPr="00CE20D9" w14:paraId="0E09B7AB" w14:textId="15055A9A" w:rsidTr="1C1DBF4D">
        <w:tc>
          <w:tcPr>
            <w:tcW w:w="2040" w:type="dxa"/>
            <w:shd w:val="clear" w:color="auto" w:fill="auto"/>
          </w:tcPr>
          <w:p w14:paraId="4973AF05" w14:textId="77777777" w:rsidR="00BF75A9" w:rsidRPr="00CE20D9" w:rsidRDefault="00BF75A9" w:rsidP="1717EFC7">
            <w:pPr>
              <w:ind w:right="237"/>
              <w:rPr>
                <w:rFonts w:asciiTheme="majorHAnsi" w:hAnsiTheme="majorHAnsi" w:cstheme="majorHAnsi"/>
                <w:b/>
                <w:bCs/>
                <w:color w:val="auto"/>
                <w:sz w:val="22"/>
                <w:szCs w:val="22"/>
              </w:rPr>
            </w:pPr>
          </w:p>
          <w:p w14:paraId="760E3485" w14:textId="77777777" w:rsidR="00BF75A9" w:rsidRPr="00CE20D9" w:rsidRDefault="00BF75A9" w:rsidP="1717EFC7">
            <w:pPr>
              <w:ind w:right="237"/>
              <w:rPr>
                <w:rFonts w:asciiTheme="majorHAnsi" w:hAnsiTheme="majorHAnsi" w:cstheme="majorHAnsi"/>
                <w:b/>
                <w:bCs/>
                <w:color w:val="auto"/>
                <w:sz w:val="22"/>
                <w:szCs w:val="22"/>
              </w:rPr>
            </w:pPr>
          </w:p>
          <w:p w14:paraId="11846B62" w14:textId="1309B40D" w:rsidR="00113DB1" w:rsidRPr="00CE20D9" w:rsidRDefault="1717EFC7" w:rsidP="1717EFC7">
            <w:pPr>
              <w:ind w:right="237"/>
              <w:rPr>
                <w:rFonts w:asciiTheme="majorHAnsi" w:hAnsiTheme="majorHAnsi" w:cstheme="majorHAnsi"/>
                <w:b/>
                <w:bCs/>
                <w:color w:val="auto"/>
                <w:sz w:val="22"/>
                <w:szCs w:val="22"/>
              </w:rPr>
            </w:pPr>
            <w:r w:rsidRPr="00CE20D9">
              <w:rPr>
                <w:rFonts w:asciiTheme="majorHAnsi" w:hAnsiTheme="majorHAnsi" w:cstheme="majorHAnsi"/>
                <w:b/>
                <w:bCs/>
                <w:color w:val="auto"/>
                <w:sz w:val="22"/>
                <w:szCs w:val="22"/>
              </w:rPr>
              <w:t xml:space="preserve">Task 4 </w:t>
            </w:r>
          </w:p>
          <w:p w14:paraId="48892DF1" w14:textId="366CF153" w:rsidR="00113DB1" w:rsidRPr="00CE20D9" w:rsidRDefault="00113DB1" w:rsidP="5A3BBC78">
            <w:pPr>
              <w:ind w:right="237"/>
              <w:rPr>
                <w:rFonts w:asciiTheme="majorHAnsi" w:hAnsiTheme="majorHAnsi" w:cstheme="majorHAnsi"/>
                <w:color w:val="auto"/>
                <w:sz w:val="22"/>
                <w:szCs w:val="22"/>
              </w:rPr>
            </w:pPr>
          </w:p>
        </w:tc>
        <w:tc>
          <w:tcPr>
            <w:tcW w:w="5535" w:type="dxa"/>
            <w:shd w:val="clear" w:color="auto" w:fill="auto"/>
          </w:tcPr>
          <w:p w14:paraId="3D239CAB" w14:textId="77777777" w:rsidR="00BF75A9" w:rsidRPr="00CE20D9" w:rsidRDefault="00BF75A9" w:rsidP="5A3BBC78">
            <w:pPr>
              <w:spacing w:line="259" w:lineRule="auto"/>
              <w:ind w:right="237"/>
              <w:jc w:val="both"/>
              <w:rPr>
                <w:rFonts w:asciiTheme="majorHAnsi" w:hAnsiTheme="majorHAnsi" w:cstheme="majorHAnsi"/>
                <w:b/>
                <w:bCs/>
                <w:sz w:val="22"/>
                <w:szCs w:val="22"/>
              </w:rPr>
            </w:pPr>
          </w:p>
          <w:p w14:paraId="4B07B44C" w14:textId="09BFF404" w:rsidR="5A3BBC78" w:rsidRPr="00CE20D9" w:rsidRDefault="5A3BBC78" w:rsidP="5A3BBC78">
            <w:pPr>
              <w:spacing w:line="259" w:lineRule="auto"/>
              <w:ind w:right="237"/>
              <w:jc w:val="both"/>
              <w:rPr>
                <w:rFonts w:asciiTheme="majorHAnsi" w:hAnsiTheme="majorHAnsi" w:cstheme="majorHAnsi"/>
                <w:b/>
                <w:bCs/>
                <w:sz w:val="22"/>
                <w:szCs w:val="22"/>
              </w:rPr>
            </w:pPr>
            <w:r w:rsidRPr="00CE20D9">
              <w:rPr>
                <w:rFonts w:asciiTheme="majorHAnsi" w:hAnsiTheme="majorHAnsi" w:cstheme="majorHAnsi"/>
                <w:b/>
                <w:bCs/>
                <w:sz w:val="22"/>
                <w:szCs w:val="22"/>
              </w:rPr>
              <w:t>Problem solving, evidence-based policing, understanding the police const</w:t>
            </w:r>
            <w:r w:rsidR="00BF75A9" w:rsidRPr="00CE20D9">
              <w:rPr>
                <w:rFonts w:asciiTheme="majorHAnsi" w:hAnsiTheme="majorHAnsi" w:cstheme="majorHAnsi"/>
                <w:b/>
                <w:bCs/>
                <w:sz w:val="22"/>
                <w:szCs w:val="22"/>
              </w:rPr>
              <w:t xml:space="preserve">able role, policing communities </w:t>
            </w:r>
            <w:r w:rsidRPr="00CE20D9">
              <w:rPr>
                <w:rFonts w:asciiTheme="majorHAnsi" w:hAnsiTheme="majorHAnsi" w:cstheme="majorHAnsi"/>
                <w:b/>
                <w:bCs/>
                <w:sz w:val="22"/>
                <w:szCs w:val="22"/>
              </w:rPr>
              <w:t>and decision making and discretion.</w:t>
            </w:r>
          </w:p>
          <w:p w14:paraId="51B4540F" w14:textId="2EEBEF88" w:rsidR="00113DB1" w:rsidRPr="00CE20D9" w:rsidRDefault="00113DB1" w:rsidP="5A3BBC78">
            <w:pPr>
              <w:spacing w:line="259" w:lineRule="auto"/>
              <w:ind w:right="237"/>
              <w:jc w:val="both"/>
              <w:rPr>
                <w:rFonts w:asciiTheme="majorHAnsi" w:hAnsiTheme="majorHAnsi" w:cstheme="majorHAnsi"/>
                <w:b/>
                <w:bCs/>
                <w:sz w:val="22"/>
                <w:szCs w:val="22"/>
              </w:rPr>
            </w:pPr>
          </w:p>
        </w:tc>
        <w:tc>
          <w:tcPr>
            <w:tcW w:w="1545" w:type="dxa"/>
          </w:tcPr>
          <w:p w14:paraId="1A3E3121" w14:textId="77777777" w:rsidR="00BF75A9" w:rsidRPr="00CE20D9" w:rsidRDefault="00BF75A9" w:rsidP="5848403C">
            <w:pPr>
              <w:ind w:right="237"/>
              <w:jc w:val="both"/>
              <w:rPr>
                <w:rFonts w:asciiTheme="majorHAnsi" w:hAnsiTheme="majorHAnsi" w:cstheme="majorHAnsi"/>
                <w:b/>
                <w:bCs/>
                <w:sz w:val="22"/>
                <w:szCs w:val="22"/>
              </w:rPr>
            </w:pPr>
          </w:p>
          <w:p w14:paraId="5EEF6CC5" w14:textId="77777777" w:rsidR="00BF75A9" w:rsidRPr="00CE20D9" w:rsidRDefault="00BF75A9" w:rsidP="5848403C">
            <w:pPr>
              <w:ind w:right="237"/>
              <w:jc w:val="both"/>
              <w:rPr>
                <w:rFonts w:asciiTheme="majorHAnsi" w:hAnsiTheme="majorHAnsi" w:cstheme="majorHAnsi"/>
                <w:b/>
                <w:bCs/>
                <w:sz w:val="22"/>
                <w:szCs w:val="22"/>
              </w:rPr>
            </w:pPr>
          </w:p>
          <w:p w14:paraId="09719273" w14:textId="0D7EB6CE" w:rsidR="00113DB1" w:rsidRPr="00CE20D9" w:rsidRDefault="54A54F70" w:rsidP="5848403C">
            <w:pPr>
              <w:ind w:right="237"/>
              <w:jc w:val="both"/>
              <w:rPr>
                <w:rFonts w:asciiTheme="majorHAnsi" w:hAnsiTheme="majorHAnsi" w:cstheme="majorHAnsi"/>
                <w:b/>
                <w:bCs/>
                <w:sz w:val="22"/>
                <w:szCs w:val="22"/>
              </w:rPr>
            </w:pPr>
            <w:r w:rsidRPr="00CE20D9">
              <w:rPr>
                <w:rFonts w:asciiTheme="majorHAnsi" w:hAnsiTheme="majorHAnsi" w:cstheme="majorHAnsi"/>
                <w:b/>
                <w:bCs/>
                <w:sz w:val="22"/>
                <w:szCs w:val="22"/>
              </w:rPr>
              <w:t>1750</w:t>
            </w:r>
          </w:p>
        </w:tc>
      </w:tr>
      <w:tr w:rsidR="5A3BBC78" w:rsidRPr="00CE20D9" w14:paraId="5B2BA5E8" w14:textId="77777777" w:rsidTr="1C1DBF4D">
        <w:trPr>
          <w:trHeight w:val="81"/>
        </w:trPr>
        <w:tc>
          <w:tcPr>
            <w:tcW w:w="2040" w:type="dxa"/>
            <w:shd w:val="clear" w:color="auto" w:fill="auto"/>
          </w:tcPr>
          <w:p w14:paraId="6341F84C" w14:textId="638680BC" w:rsidR="5A3BBC78" w:rsidRPr="00CE20D9" w:rsidRDefault="16A2191F" w:rsidP="1C1DBF4D">
            <w:pPr>
              <w:jc w:val="both"/>
              <w:rPr>
                <w:rFonts w:asciiTheme="majorHAnsi" w:hAnsiTheme="majorHAnsi" w:cstheme="majorHAnsi"/>
                <w:b/>
                <w:bCs/>
                <w:color w:val="auto"/>
                <w:sz w:val="22"/>
                <w:szCs w:val="22"/>
              </w:rPr>
            </w:pPr>
            <w:r w:rsidRPr="00CE20D9">
              <w:rPr>
                <w:rFonts w:asciiTheme="majorHAnsi" w:hAnsiTheme="majorHAnsi" w:cstheme="majorHAnsi"/>
                <w:b/>
                <w:bCs/>
                <w:color w:val="auto"/>
                <w:sz w:val="22"/>
                <w:szCs w:val="22"/>
              </w:rPr>
              <w:t>Task 5</w:t>
            </w:r>
          </w:p>
        </w:tc>
        <w:tc>
          <w:tcPr>
            <w:tcW w:w="5535" w:type="dxa"/>
            <w:shd w:val="clear" w:color="auto" w:fill="auto"/>
          </w:tcPr>
          <w:p w14:paraId="6240561B" w14:textId="0484A568" w:rsidR="5A3BBC78" w:rsidRPr="00CE20D9" w:rsidRDefault="5A3BBC78" w:rsidP="5A3BBC78">
            <w:pPr>
              <w:rPr>
                <w:rFonts w:asciiTheme="majorHAnsi" w:eastAsia="Arial" w:hAnsiTheme="majorHAnsi" w:cstheme="majorHAnsi"/>
                <w:color w:val="000000" w:themeColor="text1"/>
                <w:sz w:val="22"/>
                <w:szCs w:val="22"/>
              </w:rPr>
            </w:pPr>
            <w:r w:rsidRPr="00CE20D9">
              <w:rPr>
                <w:rFonts w:asciiTheme="majorHAnsi" w:eastAsia="Arial" w:hAnsiTheme="majorHAnsi" w:cstheme="majorHAnsi"/>
                <w:b/>
                <w:bCs/>
                <w:sz w:val="22"/>
                <w:szCs w:val="22"/>
              </w:rPr>
              <w:t>Confirmation of the completion of your Occupational Competency Portfolio (OCP)</w:t>
            </w:r>
          </w:p>
          <w:p w14:paraId="61AFB535" w14:textId="2314979B" w:rsidR="5A3BBC78" w:rsidRPr="00CE20D9" w:rsidRDefault="5A3BBC78" w:rsidP="5A3BBC78">
            <w:pPr>
              <w:spacing w:line="360" w:lineRule="auto"/>
              <w:jc w:val="both"/>
              <w:rPr>
                <w:rFonts w:asciiTheme="majorHAnsi" w:hAnsiTheme="majorHAnsi" w:cstheme="majorHAnsi"/>
                <w:b/>
                <w:bCs/>
                <w:color w:val="auto"/>
                <w:sz w:val="22"/>
                <w:szCs w:val="22"/>
              </w:rPr>
            </w:pPr>
          </w:p>
        </w:tc>
        <w:tc>
          <w:tcPr>
            <w:tcW w:w="1545" w:type="dxa"/>
          </w:tcPr>
          <w:p w14:paraId="335DF0A4" w14:textId="58B52A2B" w:rsidR="007D7D78" w:rsidRPr="00CE20D9" w:rsidRDefault="41BEF5E3" w:rsidP="1C1DBF4D">
            <w:pPr>
              <w:rPr>
                <w:rFonts w:asciiTheme="majorHAnsi" w:hAnsiTheme="majorHAnsi" w:cstheme="majorHAnsi"/>
                <w:b/>
                <w:bCs/>
                <w:sz w:val="22"/>
                <w:szCs w:val="22"/>
              </w:rPr>
            </w:pPr>
            <w:r w:rsidRPr="00CE20D9">
              <w:rPr>
                <w:rFonts w:asciiTheme="majorHAnsi" w:hAnsiTheme="majorHAnsi" w:cstheme="majorHAnsi"/>
                <w:b/>
                <w:bCs/>
                <w:sz w:val="22"/>
                <w:szCs w:val="22"/>
              </w:rPr>
              <w:t>1000</w:t>
            </w:r>
          </w:p>
        </w:tc>
      </w:tr>
      <w:tr w:rsidR="1C1DBF4D" w:rsidRPr="00CE20D9" w14:paraId="1B3F1F98" w14:textId="77777777" w:rsidTr="1C1DBF4D">
        <w:trPr>
          <w:trHeight w:val="81"/>
        </w:trPr>
        <w:tc>
          <w:tcPr>
            <w:tcW w:w="2040" w:type="dxa"/>
            <w:shd w:val="clear" w:color="auto" w:fill="auto"/>
          </w:tcPr>
          <w:p w14:paraId="155426AA" w14:textId="2F3A6343" w:rsidR="1C1DBF4D" w:rsidRPr="00CE20D9" w:rsidRDefault="1C1DBF4D" w:rsidP="1C1DBF4D">
            <w:pPr>
              <w:jc w:val="both"/>
              <w:rPr>
                <w:rFonts w:asciiTheme="majorHAnsi" w:hAnsiTheme="majorHAnsi" w:cstheme="majorHAnsi"/>
                <w:b/>
                <w:bCs/>
                <w:color w:val="000000" w:themeColor="text1"/>
                <w:sz w:val="22"/>
                <w:szCs w:val="22"/>
              </w:rPr>
            </w:pPr>
          </w:p>
        </w:tc>
        <w:tc>
          <w:tcPr>
            <w:tcW w:w="5535" w:type="dxa"/>
            <w:shd w:val="clear" w:color="auto" w:fill="auto"/>
          </w:tcPr>
          <w:p w14:paraId="3879427C" w14:textId="2B003528" w:rsidR="45692679" w:rsidRPr="00CE20D9" w:rsidRDefault="45692679" w:rsidP="1C1DBF4D">
            <w:pPr>
              <w:rPr>
                <w:rFonts w:asciiTheme="majorHAnsi" w:hAnsiTheme="majorHAnsi" w:cstheme="majorHAnsi"/>
                <w:b/>
                <w:bCs/>
                <w:color w:val="000000" w:themeColor="text1"/>
                <w:sz w:val="22"/>
                <w:szCs w:val="22"/>
              </w:rPr>
            </w:pPr>
            <w:r w:rsidRPr="00CE20D9">
              <w:rPr>
                <w:rFonts w:asciiTheme="majorHAnsi" w:hAnsiTheme="majorHAnsi" w:cstheme="majorHAnsi"/>
                <w:b/>
                <w:bCs/>
                <w:color w:val="000000" w:themeColor="text1"/>
                <w:sz w:val="22"/>
                <w:szCs w:val="22"/>
              </w:rPr>
              <w:t>Total</w:t>
            </w:r>
          </w:p>
        </w:tc>
        <w:tc>
          <w:tcPr>
            <w:tcW w:w="1545" w:type="dxa"/>
          </w:tcPr>
          <w:p w14:paraId="2432630A" w14:textId="6D36C805" w:rsidR="45692679" w:rsidRPr="00CE20D9" w:rsidRDefault="45692679" w:rsidP="1C1DBF4D">
            <w:pPr>
              <w:rPr>
                <w:rFonts w:asciiTheme="majorHAnsi" w:hAnsiTheme="majorHAnsi" w:cstheme="majorHAnsi"/>
                <w:b/>
                <w:bCs/>
                <w:color w:val="000000" w:themeColor="text1"/>
                <w:sz w:val="22"/>
                <w:szCs w:val="22"/>
              </w:rPr>
            </w:pPr>
            <w:r w:rsidRPr="00CE20D9">
              <w:rPr>
                <w:rFonts w:asciiTheme="majorHAnsi" w:hAnsiTheme="majorHAnsi" w:cstheme="majorHAnsi"/>
                <w:b/>
                <w:bCs/>
                <w:color w:val="000000" w:themeColor="text1"/>
                <w:sz w:val="22"/>
                <w:szCs w:val="22"/>
              </w:rPr>
              <w:t>6000</w:t>
            </w:r>
          </w:p>
        </w:tc>
      </w:tr>
      <w:tr w:rsidR="5A3BBC78" w:rsidRPr="00CE20D9" w14:paraId="510A129D" w14:textId="77777777" w:rsidTr="1C1DBF4D">
        <w:trPr>
          <w:trHeight w:val="81"/>
        </w:trPr>
        <w:tc>
          <w:tcPr>
            <w:tcW w:w="2040" w:type="dxa"/>
            <w:shd w:val="clear" w:color="auto" w:fill="auto"/>
          </w:tcPr>
          <w:p w14:paraId="751FB41D" w14:textId="22FD7F0E" w:rsidR="5A3BBC78" w:rsidRPr="00CE20D9" w:rsidRDefault="5A3BBC78" w:rsidP="5A3BBC78">
            <w:pPr>
              <w:jc w:val="both"/>
              <w:rPr>
                <w:rFonts w:asciiTheme="majorHAnsi" w:hAnsiTheme="majorHAnsi" w:cstheme="majorHAnsi"/>
                <w:color w:val="auto"/>
                <w:sz w:val="22"/>
                <w:szCs w:val="22"/>
              </w:rPr>
            </w:pPr>
          </w:p>
        </w:tc>
        <w:tc>
          <w:tcPr>
            <w:tcW w:w="5535" w:type="dxa"/>
            <w:shd w:val="clear" w:color="auto" w:fill="auto"/>
          </w:tcPr>
          <w:p w14:paraId="55558FBA" w14:textId="19993C87" w:rsidR="5A3BBC78" w:rsidRPr="00CE20D9" w:rsidRDefault="5A3BBC78" w:rsidP="5A3BBC78">
            <w:pPr>
              <w:spacing w:line="360" w:lineRule="auto"/>
              <w:ind w:right="237"/>
              <w:jc w:val="both"/>
              <w:rPr>
                <w:rFonts w:asciiTheme="majorHAnsi" w:hAnsiTheme="majorHAnsi" w:cstheme="majorHAnsi"/>
                <w:b/>
                <w:bCs/>
                <w:color w:val="auto"/>
                <w:sz w:val="22"/>
                <w:szCs w:val="22"/>
              </w:rPr>
            </w:pPr>
            <w:r w:rsidRPr="00CE20D9">
              <w:rPr>
                <w:rFonts w:asciiTheme="majorHAnsi" w:hAnsiTheme="majorHAnsi" w:cstheme="majorHAnsi"/>
                <w:b/>
                <w:bCs/>
                <w:color w:val="auto"/>
                <w:sz w:val="22"/>
                <w:szCs w:val="22"/>
              </w:rPr>
              <w:t>Bibliography</w:t>
            </w:r>
          </w:p>
        </w:tc>
        <w:tc>
          <w:tcPr>
            <w:tcW w:w="1545" w:type="dxa"/>
          </w:tcPr>
          <w:p w14:paraId="591F4CAB" w14:textId="35A9CC8A" w:rsidR="5A3BBC78" w:rsidRPr="00CE20D9" w:rsidRDefault="5A3BBC78" w:rsidP="5A3BBC78">
            <w:pPr>
              <w:spacing w:line="360" w:lineRule="auto"/>
              <w:jc w:val="both"/>
              <w:rPr>
                <w:rFonts w:asciiTheme="majorHAnsi" w:hAnsiTheme="majorHAnsi" w:cstheme="majorHAnsi"/>
                <w:b/>
                <w:bCs/>
                <w:color w:val="auto"/>
                <w:sz w:val="22"/>
                <w:szCs w:val="22"/>
              </w:rPr>
            </w:pPr>
          </w:p>
        </w:tc>
      </w:tr>
      <w:tr w:rsidR="5A3BBC78" w:rsidRPr="00CE20D9" w14:paraId="174824CE" w14:textId="77777777" w:rsidTr="1C1DBF4D">
        <w:trPr>
          <w:trHeight w:val="81"/>
        </w:trPr>
        <w:tc>
          <w:tcPr>
            <w:tcW w:w="2040" w:type="dxa"/>
            <w:shd w:val="clear" w:color="auto" w:fill="auto"/>
          </w:tcPr>
          <w:p w14:paraId="059F934E" w14:textId="5F10AF9B" w:rsidR="5A3BBC78" w:rsidRPr="00CE20D9" w:rsidRDefault="5A3BBC78" w:rsidP="5A3BBC78">
            <w:pPr>
              <w:jc w:val="both"/>
              <w:rPr>
                <w:rFonts w:asciiTheme="majorHAnsi" w:hAnsiTheme="majorHAnsi" w:cstheme="majorHAnsi"/>
                <w:color w:val="auto"/>
                <w:sz w:val="22"/>
                <w:szCs w:val="22"/>
              </w:rPr>
            </w:pPr>
          </w:p>
        </w:tc>
        <w:tc>
          <w:tcPr>
            <w:tcW w:w="5535" w:type="dxa"/>
            <w:shd w:val="clear" w:color="auto" w:fill="auto"/>
          </w:tcPr>
          <w:p w14:paraId="2A2BAA70" w14:textId="0481B1B1" w:rsidR="5A3BBC78" w:rsidRPr="00CE20D9" w:rsidRDefault="5A3BBC78" w:rsidP="5A3BBC78">
            <w:pPr>
              <w:jc w:val="both"/>
              <w:rPr>
                <w:rFonts w:asciiTheme="majorHAnsi" w:eastAsia="Arial" w:hAnsiTheme="majorHAnsi" w:cstheme="majorHAnsi"/>
                <w:color w:val="000000" w:themeColor="text1"/>
                <w:sz w:val="22"/>
                <w:szCs w:val="22"/>
              </w:rPr>
            </w:pPr>
            <w:r w:rsidRPr="00CE20D9">
              <w:rPr>
                <w:rFonts w:asciiTheme="majorHAnsi" w:eastAsia="Arial" w:hAnsiTheme="majorHAnsi" w:cstheme="majorHAnsi"/>
                <w:b/>
                <w:bCs/>
                <w:sz w:val="22"/>
                <w:szCs w:val="22"/>
              </w:rPr>
              <w:t>Confirmation of Confidentiality and Plagiarism</w:t>
            </w:r>
          </w:p>
        </w:tc>
        <w:tc>
          <w:tcPr>
            <w:tcW w:w="1545" w:type="dxa"/>
          </w:tcPr>
          <w:p w14:paraId="129AAC84" w14:textId="13555D7C" w:rsidR="5A3BBC78" w:rsidRPr="00CE20D9" w:rsidRDefault="5A3BBC78" w:rsidP="5A3BBC78">
            <w:pPr>
              <w:spacing w:line="360" w:lineRule="auto"/>
              <w:jc w:val="both"/>
              <w:rPr>
                <w:rFonts w:asciiTheme="majorHAnsi" w:hAnsiTheme="majorHAnsi" w:cstheme="majorHAnsi"/>
                <w:b/>
                <w:bCs/>
                <w:color w:val="auto"/>
                <w:sz w:val="22"/>
                <w:szCs w:val="22"/>
              </w:rPr>
            </w:pPr>
          </w:p>
        </w:tc>
      </w:tr>
    </w:tbl>
    <w:p w14:paraId="7BEC37B7" w14:textId="7608DF3F" w:rsidR="44BCD504" w:rsidRPr="00CE20D9" w:rsidRDefault="44BCD504">
      <w:pPr>
        <w:rPr>
          <w:rFonts w:asciiTheme="majorHAnsi" w:hAnsiTheme="majorHAnsi" w:cstheme="majorHAnsi"/>
          <w:sz w:val="22"/>
          <w:szCs w:val="22"/>
        </w:rPr>
      </w:pPr>
    </w:p>
    <w:p w14:paraId="40AB9FD6" w14:textId="77777777" w:rsidR="001E7592" w:rsidRPr="00CE20D9" w:rsidRDefault="001E7592" w:rsidP="00340E9A">
      <w:pPr>
        <w:ind w:right="237"/>
        <w:jc w:val="center"/>
        <w:rPr>
          <w:rFonts w:asciiTheme="majorHAnsi" w:hAnsiTheme="majorHAnsi" w:cstheme="majorHAnsi"/>
          <w:b/>
          <w:sz w:val="22"/>
          <w:szCs w:val="22"/>
        </w:rPr>
      </w:pPr>
    </w:p>
    <w:p w14:paraId="432E4825" w14:textId="77777777" w:rsidR="001E7592" w:rsidRPr="00CE20D9" w:rsidRDefault="001E7592" w:rsidP="00340E9A">
      <w:pPr>
        <w:ind w:right="237"/>
        <w:jc w:val="center"/>
        <w:rPr>
          <w:rFonts w:asciiTheme="majorHAnsi" w:hAnsiTheme="majorHAnsi" w:cstheme="majorHAnsi"/>
          <w:b/>
          <w:sz w:val="22"/>
          <w:szCs w:val="22"/>
        </w:rPr>
      </w:pPr>
    </w:p>
    <w:p w14:paraId="3C737240" w14:textId="676912F5" w:rsidR="1717EFC7" w:rsidRPr="00CE20D9" w:rsidRDefault="1717EFC7" w:rsidP="1717EFC7">
      <w:pPr>
        <w:ind w:right="237"/>
        <w:jc w:val="center"/>
        <w:rPr>
          <w:rFonts w:asciiTheme="majorHAnsi" w:hAnsiTheme="majorHAnsi" w:cstheme="majorHAnsi"/>
          <w:color w:val="auto"/>
          <w:sz w:val="22"/>
          <w:szCs w:val="22"/>
        </w:rPr>
      </w:pPr>
      <w:r w:rsidRPr="00CE20D9">
        <w:rPr>
          <w:rFonts w:asciiTheme="majorHAnsi" w:hAnsiTheme="majorHAnsi" w:cstheme="majorHAnsi"/>
          <w:b/>
          <w:bCs/>
          <w:sz w:val="22"/>
          <w:szCs w:val="22"/>
        </w:rPr>
        <w:br w:type="page"/>
      </w:r>
      <w:r w:rsidRPr="00CE20D9">
        <w:rPr>
          <w:rFonts w:asciiTheme="majorHAnsi" w:hAnsiTheme="majorHAnsi" w:cstheme="majorHAnsi"/>
          <w:b/>
          <w:bCs/>
          <w:color w:val="auto"/>
          <w:sz w:val="22"/>
          <w:szCs w:val="22"/>
        </w:rPr>
        <w:t>Task 1</w:t>
      </w:r>
      <w:r w:rsidR="0011237D" w:rsidRPr="00CE20D9">
        <w:rPr>
          <w:rFonts w:asciiTheme="majorHAnsi" w:hAnsiTheme="majorHAnsi" w:cstheme="majorHAnsi"/>
          <w:b/>
          <w:bCs/>
          <w:color w:val="auto"/>
          <w:sz w:val="22"/>
          <w:szCs w:val="22"/>
        </w:rPr>
        <w:t xml:space="preserve"> (Component 1)</w:t>
      </w:r>
    </w:p>
    <w:p w14:paraId="12FDA77B" w14:textId="56800EFF" w:rsidR="5848403C" w:rsidRPr="00CE20D9" w:rsidRDefault="5848403C" w:rsidP="5848403C">
      <w:pPr>
        <w:ind w:right="237"/>
        <w:jc w:val="center"/>
        <w:rPr>
          <w:rFonts w:asciiTheme="majorHAnsi" w:hAnsiTheme="majorHAnsi" w:cstheme="majorHAnsi"/>
          <w:b/>
          <w:bCs/>
          <w:sz w:val="22"/>
          <w:szCs w:val="22"/>
        </w:rPr>
      </w:pPr>
    </w:p>
    <w:p w14:paraId="141F40F1" w14:textId="77777777" w:rsidR="000A469A" w:rsidRPr="00CE20D9" w:rsidRDefault="000A469A" w:rsidP="00340E9A">
      <w:pPr>
        <w:ind w:right="237"/>
        <w:jc w:val="both"/>
        <w:rPr>
          <w:rFonts w:asciiTheme="majorHAnsi" w:hAnsiTheme="majorHAnsi" w:cstheme="majorHAnsi"/>
          <w:b/>
          <w:sz w:val="22"/>
          <w:szCs w:val="22"/>
        </w:rPr>
      </w:pPr>
    </w:p>
    <w:p w14:paraId="4F7CF75F" w14:textId="77777777" w:rsidR="00D77A04" w:rsidRPr="00CE20D9" w:rsidRDefault="00D77A04" w:rsidP="00D77A04">
      <w:pPr>
        <w:ind w:right="237"/>
        <w:jc w:val="both"/>
        <w:rPr>
          <w:rFonts w:asciiTheme="majorHAnsi" w:hAnsiTheme="majorHAnsi" w:cstheme="majorHAnsi"/>
          <w:b/>
          <w:color w:val="auto"/>
          <w:sz w:val="22"/>
          <w:szCs w:val="22"/>
        </w:rPr>
      </w:pPr>
      <w:r w:rsidRPr="00CE20D9">
        <w:rPr>
          <w:rFonts w:asciiTheme="majorHAnsi" w:hAnsiTheme="majorHAnsi" w:cstheme="majorHAnsi"/>
          <w:b/>
          <w:color w:val="auto"/>
          <w:sz w:val="22"/>
          <w:szCs w:val="22"/>
        </w:rPr>
        <w:t xml:space="preserve">Relevant areas of the National Policing Curriculum: </w:t>
      </w:r>
    </w:p>
    <w:p w14:paraId="0E0B2137" w14:textId="28529FA4" w:rsidR="001C0E74" w:rsidRPr="00CE20D9" w:rsidRDefault="00932CCA" w:rsidP="00340E9A">
      <w:pPr>
        <w:ind w:right="237"/>
        <w:jc w:val="both"/>
        <w:rPr>
          <w:rFonts w:asciiTheme="majorHAnsi" w:hAnsiTheme="majorHAnsi" w:cstheme="majorHAnsi"/>
          <w:b/>
          <w:sz w:val="22"/>
          <w:szCs w:val="22"/>
        </w:rPr>
      </w:pPr>
      <w:r w:rsidRPr="00CE20D9">
        <w:rPr>
          <w:rFonts w:asciiTheme="majorHAnsi" w:hAnsiTheme="majorHAnsi" w:cstheme="majorHAnsi"/>
          <w:b/>
          <w:sz w:val="22"/>
          <w:szCs w:val="22"/>
        </w:rPr>
        <w:t>Wellbeing and</w:t>
      </w:r>
      <w:r w:rsidR="00092BC7" w:rsidRPr="00CE20D9">
        <w:rPr>
          <w:rFonts w:asciiTheme="majorHAnsi" w:hAnsiTheme="majorHAnsi" w:cstheme="majorHAnsi"/>
          <w:b/>
          <w:sz w:val="22"/>
          <w:szCs w:val="22"/>
        </w:rPr>
        <w:t xml:space="preserve"> Resilience</w:t>
      </w:r>
    </w:p>
    <w:p w14:paraId="5C05EF47" w14:textId="77777777" w:rsidR="004046F0" w:rsidRPr="00CE20D9" w:rsidRDefault="004046F0" w:rsidP="00340E9A">
      <w:pPr>
        <w:ind w:right="237"/>
        <w:jc w:val="both"/>
        <w:rPr>
          <w:rFonts w:asciiTheme="majorHAnsi" w:hAnsiTheme="majorHAnsi" w:cstheme="majorHAnsi"/>
          <w:b/>
          <w:sz w:val="22"/>
          <w:szCs w:val="22"/>
        </w:rPr>
      </w:pPr>
    </w:p>
    <w:p w14:paraId="6AB96EC0" w14:textId="54F04FE9" w:rsidR="004B69F6" w:rsidRPr="00CE20D9" w:rsidRDefault="00C63D00" w:rsidP="00340E9A">
      <w:pPr>
        <w:ind w:right="237"/>
        <w:jc w:val="both"/>
        <w:rPr>
          <w:rFonts w:asciiTheme="majorHAnsi" w:hAnsiTheme="majorHAnsi" w:cstheme="majorHAnsi"/>
          <w:i/>
          <w:sz w:val="22"/>
          <w:szCs w:val="22"/>
        </w:rPr>
      </w:pPr>
      <w:r w:rsidRPr="00CE20D9">
        <w:rPr>
          <w:rFonts w:asciiTheme="majorHAnsi" w:hAnsiTheme="majorHAnsi" w:cstheme="majorHAnsi"/>
          <w:i/>
          <w:sz w:val="22"/>
          <w:szCs w:val="22"/>
        </w:rPr>
        <w:t>Guidance:</w:t>
      </w:r>
      <w:r w:rsidR="004F1E21" w:rsidRPr="00CE20D9">
        <w:rPr>
          <w:rFonts w:asciiTheme="majorHAnsi" w:hAnsiTheme="majorHAnsi" w:cstheme="majorHAnsi"/>
          <w:i/>
          <w:sz w:val="22"/>
          <w:szCs w:val="22"/>
        </w:rPr>
        <w:t xml:space="preserve">  </w:t>
      </w:r>
    </w:p>
    <w:p w14:paraId="66DAB488" w14:textId="77777777" w:rsidR="00E91F62" w:rsidRPr="00CE20D9" w:rsidRDefault="00E91F62" w:rsidP="00340E9A">
      <w:pPr>
        <w:ind w:right="237"/>
        <w:jc w:val="both"/>
        <w:rPr>
          <w:rFonts w:asciiTheme="majorHAnsi" w:hAnsiTheme="majorHAnsi" w:cstheme="majorHAnsi"/>
          <w:i/>
          <w:sz w:val="22"/>
          <w:szCs w:val="22"/>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CE20D9" w14:paraId="62D9632F" w14:textId="77777777" w:rsidTr="1C1DBF4D">
        <w:tc>
          <w:tcPr>
            <w:tcW w:w="9067" w:type="dxa"/>
            <w:shd w:val="clear" w:color="auto" w:fill="auto"/>
          </w:tcPr>
          <w:p w14:paraId="09966AC3" w14:textId="304F4645" w:rsidR="0085355E" w:rsidRPr="00CE20D9" w:rsidRDefault="4096612A" w:rsidP="4096612A">
            <w:pPr>
              <w:jc w:val="both"/>
              <w:rPr>
                <w:rFonts w:asciiTheme="majorHAnsi" w:hAnsiTheme="majorHAnsi" w:cstheme="majorHAnsi"/>
                <w:b/>
                <w:bCs/>
                <w:sz w:val="22"/>
                <w:szCs w:val="22"/>
              </w:rPr>
            </w:pPr>
            <w:r w:rsidRPr="00CE20D9">
              <w:rPr>
                <w:rFonts w:asciiTheme="majorHAnsi" w:hAnsiTheme="majorHAnsi" w:cstheme="majorHAnsi"/>
                <w:sz w:val="22"/>
                <w:szCs w:val="22"/>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CE20D9" w:rsidRDefault="00E83F91" w:rsidP="5848403C">
            <w:pPr>
              <w:ind w:right="237"/>
              <w:jc w:val="both"/>
              <w:rPr>
                <w:rFonts w:asciiTheme="majorHAnsi" w:hAnsiTheme="majorHAnsi" w:cstheme="majorHAnsi"/>
                <w:b/>
                <w:bCs/>
                <w:sz w:val="22"/>
                <w:szCs w:val="22"/>
              </w:rPr>
            </w:pPr>
          </w:p>
          <w:p w14:paraId="4EE28371" w14:textId="42A7383F" w:rsidR="004F1E21" w:rsidRPr="00CE20D9" w:rsidRDefault="0BB17DB1" w:rsidP="1C1DBF4D">
            <w:pPr>
              <w:ind w:right="237"/>
              <w:jc w:val="both"/>
              <w:rPr>
                <w:rFonts w:asciiTheme="majorHAnsi" w:hAnsiTheme="majorHAnsi" w:cstheme="majorHAnsi"/>
                <w:i/>
                <w:iCs/>
                <w:sz w:val="22"/>
                <w:szCs w:val="22"/>
              </w:rPr>
            </w:pPr>
            <w:r w:rsidRPr="00CE20D9">
              <w:rPr>
                <w:rFonts w:asciiTheme="majorHAnsi" w:hAnsiTheme="majorHAnsi" w:cstheme="majorHAnsi"/>
                <w:i/>
                <w:iCs/>
                <w:sz w:val="22"/>
                <w:szCs w:val="22"/>
              </w:rPr>
              <w:t>750</w:t>
            </w:r>
            <w:r w:rsidR="62136AEF" w:rsidRPr="00CE20D9">
              <w:rPr>
                <w:rFonts w:asciiTheme="majorHAnsi" w:hAnsiTheme="majorHAnsi" w:cstheme="majorHAnsi"/>
                <w:i/>
                <w:iCs/>
                <w:sz w:val="22"/>
                <w:szCs w:val="22"/>
              </w:rPr>
              <w:t xml:space="preserve"> </w:t>
            </w:r>
            <w:r w:rsidR="5848403C" w:rsidRPr="00CE20D9">
              <w:rPr>
                <w:rFonts w:asciiTheme="majorHAnsi" w:hAnsiTheme="majorHAnsi" w:cstheme="majorHAnsi"/>
                <w:i/>
                <w:iCs/>
                <w:sz w:val="22"/>
                <w:szCs w:val="22"/>
              </w:rPr>
              <w:t>words (+/- 10%: include your actual word count at the end of each section)</w:t>
            </w:r>
          </w:p>
        </w:tc>
      </w:tr>
    </w:tbl>
    <w:p w14:paraId="59E27F1E" w14:textId="0CF61F4F" w:rsidR="44BCD504" w:rsidRPr="00CE20D9" w:rsidRDefault="44BCD504">
      <w:pPr>
        <w:rPr>
          <w:rFonts w:asciiTheme="majorHAnsi" w:hAnsiTheme="majorHAnsi" w:cstheme="majorHAnsi"/>
          <w:sz w:val="22"/>
          <w:szCs w:val="22"/>
        </w:rPr>
      </w:pPr>
    </w:p>
    <w:p w14:paraId="48BEF9CF" w14:textId="77777777" w:rsidR="00025650" w:rsidRPr="00CE20D9" w:rsidRDefault="00025650" w:rsidP="00340E9A">
      <w:pPr>
        <w:ind w:right="237"/>
        <w:jc w:val="both"/>
        <w:rPr>
          <w:rFonts w:asciiTheme="majorHAnsi" w:hAnsiTheme="majorHAnsi" w:cstheme="majorHAnsi"/>
          <w:b/>
          <w:sz w:val="22"/>
          <w:szCs w:val="22"/>
        </w:rPr>
      </w:pPr>
    </w:p>
    <w:p w14:paraId="61825E14" w14:textId="77777777" w:rsidR="00AA666E" w:rsidRPr="00CE20D9" w:rsidRDefault="00025650" w:rsidP="00340E9A">
      <w:pPr>
        <w:ind w:right="237"/>
        <w:jc w:val="both"/>
        <w:rPr>
          <w:rFonts w:asciiTheme="majorHAnsi" w:hAnsiTheme="majorHAnsi" w:cstheme="majorHAnsi"/>
          <w:b/>
          <w:sz w:val="22"/>
          <w:szCs w:val="22"/>
        </w:rPr>
      </w:pPr>
      <w:r w:rsidRPr="00CE20D9">
        <w:rPr>
          <w:rFonts w:asciiTheme="majorHAnsi" w:hAnsiTheme="majorHAnsi" w:cstheme="majorHAnsi"/>
          <w:b/>
          <w:sz w:val="22"/>
          <w:szCs w:val="22"/>
        </w:rPr>
        <w:t>ANSWER:</w:t>
      </w:r>
    </w:p>
    <w:p w14:paraId="616003F9" w14:textId="77777777" w:rsidR="00FF7784" w:rsidRPr="00CE20D9" w:rsidRDefault="00FF7784" w:rsidP="00340E9A">
      <w:pPr>
        <w:ind w:right="237"/>
        <w:jc w:val="both"/>
        <w:rPr>
          <w:rFonts w:asciiTheme="majorHAnsi" w:hAnsiTheme="majorHAnsi" w:cstheme="majorHAnsi"/>
          <w:sz w:val="22"/>
          <w:szCs w:val="22"/>
        </w:rPr>
      </w:pPr>
    </w:p>
    <w:p w14:paraId="08141EFB" w14:textId="77777777" w:rsidR="00E877E9" w:rsidRPr="00CE20D9" w:rsidRDefault="00E877E9" w:rsidP="00E877E9">
      <w:pPr>
        <w:jc w:val="both"/>
        <w:rPr>
          <w:rFonts w:asciiTheme="majorHAnsi" w:hAnsiTheme="majorHAnsi" w:cstheme="majorHAnsi"/>
          <w:color w:val="555555"/>
          <w:sz w:val="22"/>
          <w:szCs w:val="22"/>
          <w:shd w:val="clear" w:color="auto" w:fill="FFFFFF"/>
        </w:rPr>
      </w:pPr>
      <w:r w:rsidRPr="00CE20D9">
        <w:rPr>
          <w:rFonts w:asciiTheme="majorHAnsi" w:hAnsiTheme="majorHAnsi" w:cstheme="majorHAnsi"/>
          <w:color w:val="555555"/>
          <w:sz w:val="22"/>
          <w:szCs w:val="22"/>
          <w:shd w:val="clear" w:color="auto" w:fill="FFFFFF"/>
        </w:rPr>
        <w:t xml:space="preserve">As a new police officer, I understand it is important to develop my resilience and develop good coping strategies to help me in difficult situations or when I am feeling under pressure. </w:t>
      </w:r>
      <w:r w:rsidRPr="00CE20D9">
        <w:rPr>
          <w:rFonts w:asciiTheme="majorHAnsi" w:hAnsiTheme="majorHAnsi" w:cstheme="majorHAnsi"/>
          <w:sz w:val="22"/>
          <w:szCs w:val="22"/>
        </w:rPr>
        <w:t xml:space="preserve">There are many different ways I have developed my resilience, minimise stress and maintain my wellbeing.  </w:t>
      </w:r>
      <w:r w:rsidRPr="00CE20D9">
        <w:rPr>
          <w:rFonts w:asciiTheme="majorHAnsi" w:hAnsiTheme="majorHAnsi" w:cstheme="majorHAnsi"/>
          <w:color w:val="555555"/>
          <w:sz w:val="22"/>
          <w:szCs w:val="22"/>
          <w:shd w:val="clear" w:color="auto" w:fill="FFFFFF"/>
        </w:rPr>
        <w:t>According to Mind 2021 “Resilience is not just your ability to bounce back, but also your capacity to adapt in the face of challenging circumstances, whilst maintaining a stable mental wellbeing. Resilience isn't a personality trait – it's something that we can all take steps to achieve.”</w:t>
      </w:r>
    </w:p>
    <w:p w14:paraId="06F5438D" w14:textId="77777777" w:rsidR="00E877E9" w:rsidRPr="00CE20D9" w:rsidRDefault="00E877E9" w:rsidP="00E877E9">
      <w:pPr>
        <w:jc w:val="right"/>
        <w:rPr>
          <w:rFonts w:asciiTheme="majorHAnsi" w:hAnsiTheme="majorHAnsi" w:cstheme="majorHAnsi"/>
          <w:color w:val="555555"/>
          <w:sz w:val="22"/>
          <w:szCs w:val="22"/>
          <w:shd w:val="clear" w:color="auto" w:fill="FFFFFF"/>
        </w:rPr>
      </w:pPr>
      <w:r w:rsidRPr="00CE20D9">
        <w:rPr>
          <w:rFonts w:asciiTheme="majorHAnsi" w:hAnsiTheme="majorHAnsi" w:cstheme="majorHAnsi"/>
          <w:color w:val="555555"/>
          <w:sz w:val="22"/>
          <w:szCs w:val="22"/>
          <w:shd w:val="clear" w:color="auto" w:fill="FFFFFF"/>
        </w:rPr>
        <w:t>(Mind.org.uk, 2021)</w:t>
      </w:r>
    </w:p>
    <w:p w14:paraId="0A2D2CD3" w14:textId="77777777" w:rsidR="00E877E9" w:rsidRPr="00CE20D9" w:rsidRDefault="00E877E9" w:rsidP="00E877E9">
      <w:pPr>
        <w:jc w:val="both"/>
        <w:rPr>
          <w:rFonts w:asciiTheme="majorHAnsi" w:hAnsiTheme="majorHAnsi" w:cstheme="majorHAnsi"/>
          <w:color w:val="555555"/>
          <w:sz w:val="22"/>
          <w:szCs w:val="22"/>
          <w:shd w:val="clear" w:color="auto" w:fill="FFFFFF"/>
        </w:rPr>
      </w:pPr>
      <w:r w:rsidRPr="00CE20D9">
        <w:rPr>
          <w:rFonts w:asciiTheme="majorHAnsi" w:hAnsiTheme="majorHAnsi" w:cstheme="majorHAnsi"/>
          <w:color w:val="555555"/>
          <w:sz w:val="22"/>
          <w:szCs w:val="22"/>
          <w:shd w:val="clear" w:color="auto" w:fill="FFFFFF"/>
        </w:rPr>
        <w:t>From my personal experience I have found, that talking to my tutor about what I have seen and dealt with has allowed me to understand what happened and what may happened next. Having the tools and knowledge to deal with situations is one of the greatest assets to help in these areas.  This builds my confidence to believe in my own abilities, drives me to perform better and if I perform better or do something particularly well I reward myself with a coffee or a cake.  I also feel talking to my fellow colleagues about their experiences, it provides me with reassurance that they were new to   the role once and what I am feeling is exactly how they were feeling at the very beginning of their career in the police.</w:t>
      </w:r>
    </w:p>
    <w:p w14:paraId="021D61C3" w14:textId="77777777" w:rsidR="00E877E9" w:rsidRPr="00CE20D9" w:rsidRDefault="00E877E9" w:rsidP="00E877E9">
      <w:pPr>
        <w:jc w:val="both"/>
        <w:rPr>
          <w:rFonts w:asciiTheme="majorHAnsi" w:hAnsiTheme="majorHAnsi" w:cstheme="majorHAnsi"/>
          <w:color w:val="555555"/>
          <w:sz w:val="22"/>
          <w:szCs w:val="22"/>
          <w:shd w:val="clear" w:color="auto" w:fill="FFFFFF"/>
        </w:rPr>
      </w:pPr>
    </w:p>
    <w:p w14:paraId="3C3C37C7" w14:textId="77777777" w:rsidR="00E877E9" w:rsidRPr="00CE20D9" w:rsidRDefault="00E877E9" w:rsidP="00E877E9">
      <w:pPr>
        <w:jc w:val="both"/>
        <w:rPr>
          <w:rFonts w:asciiTheme="majorHAnsi" w:hAnsiTheme="majorHAnsi" w:cstheme="majorHAnsi"/>
          <w:sz w:val="22"/>
          <w:szCs w:val="22"/>
        </w:rPr>
      </w:pPr>
      <w:r w:rsidRPr="00CE20D9">
        <w:rPr>
          <w:rFonts w:asciiTheme="majorHAnsi" w:hAnsiTheme="majorHAnsi" w:cstheme="majorHAnsi"/>
          <w:sz w:val="22"/>
          <w:szCs w:val="22"/>
        </w:rPr>
        <w:t>As everyone deals with a stressful situation differently and stress effects people in different ways. Some strategies, which are useful in one situation, may not be useful in another.</w:t>
      </w:r>
    </w:p>
    <w:p w14:paraId="6D34A123" w14:textId="77777777" w:rsidR="00E877E9" w:rsidRPr="00CE20D9" w:rsidRDefault="00E877E9" w:rsidP="00E877E9">
      <w:pPr>
        <w:jc w:val="both"/>
        <w:rPr>
          <w:rFonts w:asciiTheme="majorHAnsi" w:hAnsiTheme="majorHAnsi" w:cstheme="majorHAnsi"/>
          <w:color w:val="555555"/>
          <w:sz w:val="22"/>
          <w:szCs w:val="22"/>
          <w:shd w:val="clear" w:color="auto" w:fill="FFFFFF"/>
        </w:rPr>
      </w:pPr>
      <w:r w:rsidRPr="00CE20D9">
        <w:rPr>
          <w:rFonts w:asciiTheme="majorHAnsi" w:hAnsiTheme="majorHAnsi" w:cstheme="majorHAnsi"/>
          <w:sz w:val="22"/>
          <w:szCs w:val="22"/>
        </w:rPr>
        <w:t>The Samaritans (2021) lists some ways of coping with stressful situations:</w:t>
      </w:r>
    </w:p>
    <w:p w14:paraId="1716B660" w14:textId="77777777" w:rsidR="00E877E9" w:rsidRPr="00CE20D9" w:rsidRDefault="00E877E9" w:rsidP="00E877E9">
      <w:pPr>
        <w:pStyle w:val="ListParagraph"/>
        <w:numPr>
          <w:ilvl w:val="0"/>
          <w:numId w:val="5"/>
        </w:numPr>
        <w:overflowPunct/>
        <w:autoSpaceDE/>
        <w:autoSpaceDN/>
        <w:adjustRightInd/>
        <w:spacing w:after="160" w:line="259" w:lineRule="auto"/>
        <w:jc w:val="both"/>
        <w:textAlignment w:val="auto"/>
        <w:rPr>
          <w:rFonts w:asciiTheme="majorHAnsi" w:hAnsiTheme="majorHAnsi" w:cstheme="majorHAnsi"/>
          <w:sz w:val="22"/>
          <w:szCs w:val="22"/>
        </w:rPr>
      </w:pPr>
      <w:r w:rsidRPr="00CE20D9">
        <w:rPr>
          <w:rFonts w:asciiTheme="majorHAnsi" w:hAnsiTheme="majorHAnsi" w:cstheme="majorHAnsi"/>
          <w:sz w:val="22"/>
          <w:szCs w:val="22"/>
        </w:rPr>
        <w:t>Prioritise (put the most important things first)</w:t>
      </w:r>
    </w:p>
    <w:p w14:paraId="5D5F41B0" w14:textId="77777777" w:rsidR="00E877E9" w:rsidRPr="00CE20D9" w:rsidRDefault="00E877E9" w:rsidP="00E877E9">
      <w:pPr>
        <w:pStyle w:val="ListParagraph"/>
        <w:numPr>
          <w:ilvl w:val="0"/>
          <w:numId w:val="5"/>
        </w:numPr>
        <w:overflowPunct/>
        <w:autoSpaceDE/>
        <w:autoSpaceDN/>
        <w:adjustRightInd/>
        <w:spacing w:after="160" w:line="259" w:lineRule="auto"/>
        <w:jc w:val="both"/>
        <w:textAlignment w:val="auto"/>
        <w:rPr>
          <w:rFonts w:asciiTheme="majorHAnsi" w:hAnsiTheme="majorHAnsi" w:cstheme="majorHAnsi"/>
          <w:sz w:val="22"/>
          <w:szCs w:val="22"/>
        </w:rPr>
      </w:pPr>
      <w:r w:rsidRPr="00CE20D9">
        <w:rPr>
          <w:rFonts w:asciiTheme="majorHAnsi" w:hAnsiTheme="majorHAnsi" w:cstheme="majorHAnsi"/>
          <w:sz w:val="22"/>
          <w:szCs w:val="22"/>
        </w:rPr>
        <w:t>Go for a run</w:t>
      </w:r>
    </w:p>
    <w:p w14:paraId="2A67DB59" w14:textId="77777777" w:rsidR="00E877E9" w:rsidRPr="00CE20D9" w:rsidRDefault="00E877E9" w:rsidP="00E877E9">
      <w:pPr>
        <w:pStyle w:val="ListParagraph"/>
        <w:numPr>
          <w:ilvl w:val="0"/>
          <w:numId w:val="5"/>
        </w:numPr>
        <w:overflowPunct/>
        <w:autoSpaceDE/>
        <w:autoSpaceDN/>
        <w:adjustRightInd/>
        <w:spacing w:after="160" w:line="259" w:lineRule="auto"/>
        <w:jc w:val="both"/>
        <w:textAlignment w:val="auto"/>
        <w:rPr>
          <w:rFonts w:asciiTheme="majorHAnsi" w:hAnsiTheme="majorHAnsi" w:cstheme="majorHAnsi"/>
          <w:sz w:val="22"/>
          <w:szCs w:val="22"/>
        </w:rPr>
      </w:pPr>
      <w:r w:rsidRPr="00CE20D9">
        <w:rPr>
          <w:rFonts w:asciiTheme="majorHAnsi" w:hAnsiTheme="majorHAnsi" w:cstheme="majorHAnsi"/>
          <w:sz w:val="22"/>
          <w:szCs w:val="22"/>
        </w:rPr>
        <w:t xml:space="preserve">Talk it over </w:t>
      </w:r>
    </w:p>
    <w:p w14:paraId="6D56BA13" w14:textId="77777777" w:rsidR="00E877E9" w:rsidRPr="00CE20D9" w:rsidRDefault="00E877E9" w:rsidP="00E877E9">
      <w:pPr>
        <w:pStyle w:val="ListParagraph"/>
        <w:numPr>
          <w:ilvl w:val="0"/>
          <w:numId w:val="5"/>
        </w:numPr>
        <w:overflowPunct/>
        <w:autoSpaceDE/>
        <w:autoSpaceDN/>
        <w:adjustRightInd/>
        <w:spacing w:after="160" w:line="259" w:lineRule="auto"/>
        <w:jc w:val="both"/>
        <w:textAlignment w:val="auto"/>
        <w:rPr>
          <w:rFonts w:asciiTheme="majorHAnsi" w:hAnsiTheme="majorHAnsi" w:cstheme="majorHAnsi"/>
          <w:sz w:val="22"/>
          <w:szCs w:val="22"/>
        </w:rPr>
      </w:pPr>
      <w:r w:rsidRPr="00CE20D9">
        <w:rPr>
          <w:rFonts w:asciiTheme="majorHAnsi" w:hAnsiTheme="majorHAnsi" w:cstheme="majorHAnsi"/>
          <w:sz w:val="22"/>
          <w:szCs w:val="22"/>
        </w:rPr>
        <w:t>Ask for help</w:t>
      </w:r>
    </w:p>
    <w:p w14:paraId="332D5574" w14:textId="77777777" w:rsidR="00E877E9" w:rsidRPr="00CE20D9" w:rsidRDefault="00E877E9" w:rsidP="00E877E9">
      <w:pPr>
        <w:pStyle w:val="ListParagraph"/>
        <w:numPr>
          <w:ilvl w:val="0"/>
          <w:numId w:val="5"/>
        </w:numPr>
        <w:overflowPunct/>
        <w:autoSpaceDE/>
        <w:autoSpaceDN/>
        <w:adjustRightInd/>
        <w:spacing w:after="160" w:line="259" w:lineRule="auto"/>
        <w:jc w:val="both"/>
        <w:textAlignment w:val="auto"/>
        <w:rPr>
          <w:rFonts w:asciiTheme="majorHAnsi" w:hAnsiTheme="majorHAnsi" w:cstheme="majorHAnsi"/>
          <w:sz w:val="22"/>
          <w:szCs w:val="22"/>
        </w:rPr>
      </w:pPr>
      <w:r w:rsidRPr="00CE20D9">
        <w:rPr>
          <w:rFonts w:asciiTheme="majorHAnsi" w:hAnsiTheme="majorHAnsi" w:cstheme="majorHAnsi"/>
          <w:sz w:val="22"/>
          <w:szCs w:val="22"/>
        </w:rPr>
        <w:t>Work harder</w:t>
      </w:r>
    </w:p>
    <w:p w14:paraId="6D340201" w14:textId="77777777" w:rsidR="00E877E9" w:rsidRPr="00CE20D9" w:rsidRDefault="00E877E9" w:rsidP="00E877E9">
      <w:pPr>
        <w:pStyle w:val="ListParagraph"/>
        <w:numPr>
          <w:ilvl w:val="0"/>
          <w:numId w:val="5"/>
        </w:numPr>
        <w:overflowPunct/>
        <w:autoSpaceDE/>
        <w:autoSpaceDN/>
        <w:adjustRightInd/>
        <w:spacing w:after="160" w:line="259" w:lineRule="auto"/>
        <w:jc w:val="both"/>
        <w:textAlignment w:val="auto"/>
        <w:rPr>
          <w:rFonts w:asciiTheme="majorHAnsi" w:hAnsiTheme="majorHAnsi" w:cstheme="majorHAnsi"/>
          <w:sz w:val="22"/>
          <w:szCs w:val="22"/>
        </w:rPr>
      </w:pPr>
      <w:r w:rsidRPr="00CE20D9">
        <w:rPr>
          <w:rFonts w:asciiTheme="majorHAnsi" w:hAnsiTheme="majorHAnsi" w:cstheme="majorHAnsi"/>
          <w:sz w:val="22"/>
          <w:szCs w:val="22"/>
        </w:rPr>
        <w:t>Think positively about how things will turn out</w:t>
      </w:r>
    </w:p>
    <w:p w14:paraId="7F3DC969" w14:textId="77777777" w:rsidR="00E877E9" w:rsidRPr="00CE20D9" w:rsidRDefault="00E877E9" w:rsidP="00E877E9">
      <w:pPr>
        <w:pStyle w:val="ListParagraph"/>
        <w:numPr>
          <w:ilvl w:val="0"/>
          <w:numId w:val="5"/>
        </w:numPr>
        <w:overflowPunct/>
        <w:autoSpaceDE/>
        <w:autoSpaceDN/>
        <w:adjustRightInd/>
        <w:spacing w:after="160" w:line="259" w:lineRule="auto"/>
        <w:jc w:val="both"/>
        <w:textAlignment w:val="auto"/>
        <w:rPr>
          <w:rFonts w:asciiTheme="majorHAnsi" w:hAnsiTheme="majorHAnsi" w:cstheme="majorHAnsi"/>
          <w:sz w:val="22"/>
          <w:szCs w:val="22"/>
        </w:rPr>
      </w:pPr>
      <w:r w:rsidRPr="00CE20D9">
        <w:rPr>
          <w:rFonts w:asciiTheme="majorHAnsi" w:hAnsiTheme="majorHAnsi" w:cstheme="majorHAnsi"/>
          <w:sz w:val="22"/>
          <w:szCs w:val="22"/>
        </w:rPr>
        <w:t>Go out</w:t>
      </w:r>
    </w:p>
    <w:p w14:paraId="0064B477" w14:textId="77777777" w:rsidR="00E877E9" w:rsidRPr="00CE20D9" w:rsidRDefault="00E877E9" w:rsidP="00E877E9">
      <w:pPr>
        <w:pStyle w:val="ListParagraph"/>
        <w:numPr>
          <w:ilvl w:val="0"/>
          <w:numId w:val="5"/>
        </w:numPr>
        <w:overflowPunct/>
        <w:autoSpaceDE/>
        <w:autoSpaceDN/>
        <w:adjustRightInd/>
        <w:spacing w:after="160" w:line="259" w:lineRule="auto"/>
        <w:jc w:val="both"/>
        <w:textAlignment w:val="auto"/>
        <w:rPr>
          <w:rFonts w:asciiTheme="majorHAnsi" w:hAnsiTheme="majorHAnsi" w:cstheme="majorHAnsi"/>
          <w:sz w:val="22"/>
          <w:szCs w:val="22"/>
        </w:rPr>
      </w:pPr>
      <w:r w:rsidRPr="00CE20D9">
        <w:rPr>
          <w:rFonts w:asciiTheme="majorHAnsi" w:hAnsiTheme="majorHAnsi" w:cstheme="majorHAnsi"/>
          <w:sz w:val="22"/>
          <w:szCs w:val="22"/>
        </w:rPr>
        <w:t>Exercise</w:t>
      </w:r>
    </w:p>
    <w:p w14:paraId="326BDB53" w14:textId="77777777" w:rsidR="00E877E9" w:rsidRPr="00CE20D9" w:rsidRDefault="00E877E9" w:rsidP="00E877E9">
      <w:pPr>
        <w:jc w:val="right"/>
        <w:rPr>
          <w:rFonts w:asciiTheme="majorHAnsi" w:hAnsiTheme="majorHAnsi" w:cstheme="majorHAnsi"/>
          <w:sz w:val="22"/>
          <w:szCs w:val="22"/>
        </w:rPr>
      </w:pPr>
      <w:r w:rsidRPr="00CE20D9">
        <w:rPr>
          <w:rFonts w:asciiTheme="majorHAnsi" w:hAnsiTheme="majorHAnsi" w:cstheme="majorHAnsi"/>
          <w:sz w:val="22"/>
          <w:szCs w:val="22"/>
        </w:rPr>
        <w:t>(Samaritans.org.uk  2021)</w:t>
      </w:r>
    </w:p>
    <w:p w14:paraId="6EC9CB6E" w14:textId="77777777" w:rsidR="00E877E9" w:rsidRPr="00CE20D9" w:rsidRDefault="00E877E9" w:rsidP="00E877E9">
      <w:pPr>
        <w:jc w:val="both"/>
        <w:rPr>
          <w:rFonts w:asciiTheme="majorHAnsi" w:hAnsiTheme="majorHAnsi" w:cstheme="majorHAnsi"/>
          <w:sz w:val="22"/>
          <w:szCs w:val="22"/>
        </w:rPr>
      </w:pPr>
    </w:p>
    <w:p w14:paraId="4E8E1FBD" w14:textId="77777777" w:rsidR="00E877E9" w:rsidRPr="00CE20D9" w:rsidRDefault="00E877E9" w:rsidP="00E877E9">
      <w:pPr>
        <w:jc w:val="both"/>
        <w:rPr>
          <w:rFonts w:asciiTheme="majorHAnsi" w:hAnsiTheme="majorHAnsi" w:cstheme="majorHAnsi"/>
          <w:sz w:val="22"/>
          <w:szCs w:val="22"/>
        </w:rPr>
      </w:pPr>
      <w:r w:rsidRPr="00CE20D9">
        <w:rPr>
          <w:rFonts w:asciiTheme="majorHAnsi" w:hAnsiTheme="majorHAnsi" w:cstheme="majorHAnsi"/>
          <w:sz w:val="22"/>
          <w:szCs w:val="22"/>
        </w:rPr>
        <w:t>During the last few months of my tutorship, I have found it stressful to deal with the academic side of the job and doing the job itself.  However, what I have learnt about myself in this process is that I work well under pressure; I thrive in a challenge and use the above strategies without consciously knowing. For example, I like getting out to grab a snack. This has allowed me time to step away, give me a break and in turn, helps reduce stress.  This gives me time to reflect on what has happened and manage any stress I maybe feeling at that time.</w:t>
      </w:r>
    </w:p>
    <w:p w14:paraId="3D647B57" w14:textId="77777777" w:rsidR="00E877E9" w:rsidRPr="00CE20D9" w:rsidRDefault="00E877E9" w:rsidP="00E877E9">
      <w:pPr>
        <w:jc w:val="both"/>
        <w:rPr>
          <w:rFonts w:asciiTheme="majorHAnsi" w:hAnsiTheme="majorHAnsi" w:cstheme="majorHAnsi"/>
          <w:sz w:val="22"/>
          <w:szCs w:val="22"/>
        </w:rPr>
      </w:pPr>
      <w:r w:rsidRPr="00CE20D9">
        <w:rPr>
          <w:rFonts w:asciiTheme="majorHAnsi" w:hAnsiTheme="majorHAnsi" w:cstheme="majorHAnsi"/>
          <w:sz w:val="22"/>
          <w:szCs w:val="22"/>
        </w:rPr>
        <w:t xml:space="preserve">Exercise has played an important in my wellbeing and the management of stress.  I have always been an active person and love going to the gym. I find this helps blows off some steam, clears the head, which allows me to take on the next challenge. HSE (2021) defines stress as </w:t>
      </w:r>
      <w:r w:rsidRPr="00CE20D9">
        <w:rPr>
          <w:rFonts w:asciiTheme="majorHAnsi" w:hAnsiTheme="majorHAnsi" w:cstheme="majorHAnsi"/>
          <w:color w:val="111111"/>
          <w:sz w:val="22"/>
          <w:szCs w:val="22"/>
        </w:rPr>
        <w:t>“the adverse reaction people have to excessive pressures or other types of demand placed on them'.</w:t>
      </w:r>
    </w:p>
    <w:p w14:paraId="52DC7EBD" w14:textId="77777777" w:rsidR="00E877E9" w:rsidRPr="00CE20D9" w:rsidRDefault="00E877E9" w:rsidP="00E877E9">
      <w:pPr>
        <w:jc w:val="right"/>
        <w:rPr>
          <w:rFonts w:asciiTheme="majorHAnsi" w:hAnsiTheme="majorHAnsi" w:cstheme="majorHAnsi"/>
          <w:i/>
          <w:color w:val="111111"/>
          <w:sz w:val="22"/>
          <w:szCs w:val="22"/>
        </w:rPr>
      </w:pPr>
      <w:r w:rsidRPr="00CE20D9">
        <w:rPr>
          <w:rFonts w:asciiTheme="majorHAnsi" w:hAnsiTheme="majorHAnsi" w:cstheme="majorHAnsi"/>
          <w:i/>
          <w:color w:val="111111"/>
          <w:sz w:val="22"/>
          <w:szCs w:val="22"/>
        </w:rPr>
        <w:t>(HSE.gov.uk, 2021)</w:t>
      </w:r>
    </w:p>
    <w:p w14:paraId="6FF6F319" w14:textId="77777777" w:rsidR="00E877E9" w:rsidRPr="00CE20D9" w:rsidRDefault="00E877E9" w:rsidP="00E877E9">
      <w:pPr>
        <w:jc w:val="both"/>
        <w:rPr>
          <w:rFonts w:asciiTheme="majorHAnsi" w:hAnsiTheme="majorHAnsi" w:cstheme="majorHAnsi"/>
          <w:sz w:val="22"/>
          <w:szCs w:val="22"/>
        </w:rPr>
      </w:pPr>
      <w:r w:rsidRPr="00CE20D9">
        <w:rPr>
          <w:rFonts w:asciiTheme="majorHAnsi" w:hAnsiTheme="majorHAnsi" w:cstheme="majorHAnsi"/>
          <w:sz w:val="22"/>
          <w:szCs w:val="22"/>
        </w:rPr>
        <w:t xml:space="preserve">Policing is a high intensity job and you do not know what is going to happen next.  So it is difficult to prepare yourself, however (more so at the start of my policing career) is it the not knowing what is coming next I have found particularly stressful. I have had to spend a lot of time asking questions to my tutor and team and looking up information from UWTSD and the collage of policing. </w:t>
      </w:r>
    </w:p>
    <w:p w14:paraId="6FD8E922" w14:textId="77777777" w:rsidR="00E877E9" w:rsidRPr="00CE20D9" w:rsidRDefault="00E877E9" w:rsidP="00E877E9">
      <w:pPr>
        <w:jc w:val="both"/>
        <w:rPr>
          <w:rFonts w:asciiTheme="majorHAnsi" w:hAnsiTheme="majorHAnsi" w:cstheme="majorHAnsi"/>
          <w:sz w:val="22"/>
          <w:szCs w:val="22"/>
        </w:rPr>
      </w:pPr>
      <w:r w:rsidRPr="00CE20D9">
        <w:rPr>
          <w:rFonts w:asciiTheme="majorHAnsi" w:hAnsiTheme="majorHAnsi" w:cstheme="majorHAnsi"/>
          <w:sz w:val="22"/>
          <w:szCs w:val="22"/>
        </w:rPr>
        <w:t xml:space="preserve">When joining a new team I felt worried about fitting in and being accepted as one of the team. I did not want to be a burden on them and felt I had to work hard to be accepted. To help elevate this pressure, I met up with my new team before I started my role on a works early finish. This was a great way of getting to know people in a relaxed manner with minimal stress and anxiety. </w:t>
      </w:r>
    </w:p>
    <w:p w14:paraId="6F74C2A5" w14:textId="77777777" w:rsidR="00E877E9" w:rsidRPr="00CE20D9" w:rsidRDefault="00E877E9" w:rsidP="00E877E9">
      <w:pPr>
        <w:jc w:val="both"/>
        <w:rPr>
          <w:rFonts w:asciiTheme="majorHAnsi" w:hAnsiTheme="majorHAnsi" w:cstheme="majorHAnsi"/>
          <w:sz w:val="22"/>
          <w:szCs w:val="22"/>
        </w:rPr>
      </w:pPr>
      <w:r w:rsidRPr="00CE20D9">
        <w:rPr>
          <w:rFonts w:asciiTheme="majorHAnsi" w:hAnsiTheme="majorHAnsi" w:cstheme="majorHAnsi"/>
          <w:sz w:val="22"/>
          <w:szCs w:val="22"/>
        </w:rPr>
        <w:t xml:space="preserve">Another area I found stressful was balancing my work and home life. Having a partner and four children to manage while working shifts has brought its own complications.  This put pressure on our relationship as we found that when I was here I would be sleeping or still working. To combat this I set up a rota for sleep and course work. This manages expectations and let my partner know what I would be doing and when but more importantly allowed me to have time for each other and still enjoy family life with the children.  I also found talking to my partner about my day has help my wellbeing massively.  I feel it is extremely important to discuss anything that has placed particular pressure on you as a person. As the saying goes, a problem shared is a problem halved. This is true for me. Therefore, in conclusion, I have found myself in stressful situations, which are not the norm for most people. However, by using the above methods this has allowed me to deal with whatever stress and anxiety I have. I have built resilience and confidence. </w:t>
      </w:r>
    </w:p>
    <w:p w14:paraId="3B855813" w14:textId="6D5C3989" w:rsidR="00FF7784" w:rsidRPr="00CE20D9" w:rsidRDefault="00FF7784" w:rsidP="00340E9A">
      <w:pPr>
        <w:ind w:right="237"/>
        <w:jc w:val="both"/>
        <w:rPr>
          <w:rFonts w:asciiTheme="majorHAnsi" w:hAnsiTheme="majorHAnsi" w:cstheme="majorHAnsi"/>
          <w:sz w:val="22"/>
          <w:szCs w:val="22"/>
        </w:rPr>
      </w:pPr>
    </w:p>
    <w:p w14:paraId="061837E1" w14:textId="689587BA" w:rsidR="00E877E9" w:rsidRPr="00CE20D9" w:rsidRDefault="00E877E9" w:rsidP="00340E9A">
      <w:pPr>
        <w:ind w:right="237"/>
        <w:jc w:val="both"/>
        <w:rPr>
          <w:rFonts w:asciiTheme="majorHAnsi" w:hAnsiTheme="majorHAnsi" w:cstheme="majorHAnsi"/>
          <w:sz w:val="22"/>
          <w:szCs w:val="22"/>
        </w:rPr>
      </w:pPr>
      <w:r w:rsidRPr="00CE20D9">
        <w:rPr>
          <w:rFonts w:asciiTheme="majorHAnsi" w:hAnsiTheme="majorHAnsi" w:cstheme="majorHAnsi"/>
          <w:sz w:val="22"/>
          <w:szCs w:val="22"/>
        </w:rPr>
        <w:t>817 words</w:t>
      </w:r>
    </w:p>
    <w:p w14:paraId="0590AAF8" w14:textId="77777777" w:rsidR="00FF7784" w:rsidRPr="00CE20D9" w:rsidRDefault="00FF7784" w:rsidP="00340E9A">
      <w:pPr>
        <w:ind w:right="237"/>
        <w:jc w:val="both"/>
        <w:rPr>
          <w:rFonts w:asciiTheme="majorHAnsi" w:hAnsiTheme="majorHAnsi" w:cstheme="majorHAnsi"/>
          <w:sz w:val="22"/>
          <w:szCs w:val="22"/>
        </w:rPr>
      </w:pPr>
    </w:p>
    <w:p w14:paraId="015307D9" w14:textId="60FC9322" w:rsidR="00FF7784" w:rsidRPr="00CE20D9" w:rsidRDefault="00FF7784" w:rsidP="00340E9A">
      <w:pPr>
        <w:ind w:right="237"/>
        <w:jc w:val="both"/>
        <w:rPr>
          <w:rFonts w:asciiTheme="majorHAnsi" w:hAnsiTheme="majorHAnsi" w:cstheme="majorHAnsi"/>
          <w:sz w:val="22"/>
          <w:szCs w:val="22"/>
        </w:rPr>
      </w:pPr>
    </w:p>
    <w:p w14:paraId="6960AFE6" w14:textId="77777777" w:rsidR="00AA666E" w:rsidRPr="00CE20D9" w:rsidRDefault="00AA666E" w:rsidP="00340E9A">
      <w:pPr>
        <w:ind w:right="237"/>
        <w:jc w:val="both"/>
        <w:rPr>
          <w:rFonts w:asciiTheme="majorHAnsi" w:hAnsiTheme="majorHAnsi" w:cstheme="majorHAnsi"/>
          <w:b/>
          <w:sz w:val="22"/>
          <w:szCs w:val="22"/>
        </w:rPr>
      </w:pPr>
    </w:p>
    <w:p w14:paraId="3D4900DE" w14:textId="77777777" w:rsidR="000F7ECD" w:rsidRPr="00CE20D9" w:rsidRDefault="000F7ECD" w:rsidP="00340E9A">
      <w:pPr>
        <w:ind w:right="237"/>
        <w:jc w:val="both"/>
        <w:rPr>
          <w:rFonts w:asciiTheme="majorHAnsi" w:hAnsiTheme="majorHAnsi" w:cstheme="majorHAnsi"/>
          <w:sz w:val="22"/>
          <w:szCs w:val="22"/>
        </w:rPr>
        <w:sectPr w:rsidR="000F7ECD" w:rsidRPr="00CE20D9" w:rsidSect="00F15C27">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Pr="00CE20D9" w:rsidRDefault="1717EFC7" w:rsidP="0011237D">
      <w:pPr>
        <w:ind w:right="237"/>
        <w:jc w:val="center"/>
        <w:rPr>
          <w:rFonts w:asciiTheme="majorHAnsi" w:hAnsiTheme="majorHAnsi" w:cstheme="majorHAnsi"/>
          <w:color w:val="auto"/>
          <w:sz w:val="22"/>
          <w:szCs w:val="22"/>
        </w:rPr>
      </w:pPr>
      <w:r w:rsidRPr="00CE20D9">
        <w:rPr>
          <w:rFonts w:asciiTheme="majorHAnsi" w:hAnsiTheme="majorHAnsi" w:cstheme="majorHAnsi"/>
          <w:b/>
          <w:bCs/>
          <w:color w:val="auto"/>
          <w:sz w:val="22"/>
          <w:szCs w:val="22"/>
        </w:rPr>
        <w:t>Task 2</w:t>
      </w:r>
      <w:r w:rsidR="0011237D" w:rsidRPr="00CE20D9">
        <w:rPr>
          <w:rFonts w:asciiTheme="majorHAnsi" w:hAnsiTheme="majorHAnsi" w:cstheme="majorHAnsi"/>
          <w:b/>
          <w:bCs/>
          <w:color w:val="auto"/>
          <w:sz w:val="22"/>
          <w:szCs w:val="22"/>
        </w:rPr>
        <w:t xml:space="preserve"> (Component 1)</w:t>
      </w:r>
    </w:p>
    <w:p w14:paraId="2C6CE68E" w14:textId="0F2537D0" w:rsidR="1717EFC7" w:rsidRPr="00CE20D9" w:rsidRDefault="1717EFC7" w:rsidP="1717EFC7">
      <w:pPr>
        <w:ind w:right="237"/>
        <w:jc w:val="center"/>
        <w:rPr>
          <w:rFonts w:asciiTheme="majorHAnsi" w:hAnsiTheme="majorHAnsi" w:cstheme="majorHAnsi"/>
          <w:color w:val="auto"/>
          <w:sz w:val="22"/>
          <w:szCs w:val="22"/>
        </w:rPr>
      </w:pPr>
    </w:p>
    <w:p w14:paraId="47BC161B" w14:textId="5E2C0F14" w:rsidR="5848403C" w:rsidRPr="00CE20D9" w:rsidRDefault="5848403C" w:rsidP="5848403C">
      <w:pPr>
        <w:ind w:right="237"/>
        <w:jc w:val="center"/>
        <w:rPr>
          <w:rFonts w:asciiTheme="majorHAnsi" w:hAnsiTheme="majorHAnsi" w:cstheme="majorHAnsi"/>
          <w:b/>
          <w:bCs/>
          <w:sz w:val="22"/>
          <w:szCs w:val="22"/>
        </w:rPr>
      </w:pPr>
    </w:p>
    <w:p w14:paraId="57466BD7" w14:textId="77777777" w:rsidR="004046F0" w:rsidRPr="00CE20D9" w:rsidRDefault="004046F0" w:rsidP="00340E9A">
      <w:pPr>
        <w:ind w:right="237"/>
        <w:jc w:val="both"/>
        <w:rPr>
          <w:rFonts w:asciiTheme="majorHAnsi" w:hAnsiTheme="majorHAnsi" w:cstheme="majorHAnsi"/>
          <w:b/>
          <w:sz w:val="22"/>
          <w:szCs w:val="22"/>
        </w:rPr>
      </w:pPr>
    </w:p>
    <w:p w14:paraId="58046183" w14:textId="77777777" w:rsidR="00E50EF8" w:rsidRPr="00CE20D9" w:rsidRDefault="00E50EF8" w:rsidP="00340E9A">
      <w:pPr>
        <w:ind w:right="237"/>
        <w:jc w:val="both"/>
        <w:rPr>
          <w:rFonts w:asciiTheme="majorHAnsi" w:hAnsiTheme="majorHAnsi" w:cstheme="majorHAnsi"/>
          <w:b/>
          <w:color w:val="auto"/>
          <w:sz w:val="22"/>
          <w:szCs w:val="22"/>
        </w:rPr>
      </w:pPr>
      <w:r w:rsidRPr="00CE20D9">
        <w:rPr>
          <w:rFonts w:asciiTheme="majorHAnsi" w:hAnsiTheme="majorHAnsi" w:cstheme="majorHAnsi"/>
          <w:b/>
          <w:color w:val="auto"/>
          <w:sz w:val="22"/>
          <w:szCs w:val="22"/>
        </w:rPr>
        <w:t xml:space="preserve">Relevant areas of the National Policing Curriculum: </w:t>
      </w:r>
    </w:p>
    <w:p w14:paraId="03370767" w14:textId="60B7DDB2" w:rsidR="00025650" w:rsidRPr="00CE20D9" w:rsidRDefault="003A2F82" w:rsidP="00340E9A">
      <w:pPr>
        <w:ind w:right="237"/>
        <w:jc w:val="both"/>
        <w:rPr>
          <w:rFonts w:asciiTheme="majorHAnsi" w:hAnsiTheme="majorHAnsi" w:cstheme="majorHAnsi"/>
          <w:b/>
          <w:color w:val="auto"/>
          <w:sz w:val="22"/>
          <w:szCs w:val="22"/>
        </w:rPr>
      </w:pPr>
      <w:r w:rsidRPr="00CE20D9">
        <w:rPr>
          <w:rFonts w:asciiTheme="majorHAnsi" w:hAnsiTheme="majorHAnsi" w:cstheme="majorHAnsi"/>
          <w:b/>
          <w:color w:val="auto"/>
          <w:sz w:val="22"/>
          <w:szCs w:val="22"/>
        </w:rPr>
        <w:t>Vulnerability and risk</w:t>
      </w:r>
      <w:r w:rsidR="00E50EF8" w:rsidRPr="00CE20D9">
        <w:rPr>
          <w:rFonts w:asciiTheme="majorHAnsi" w:hAnsiTheme="majorHAnsi" w:cstheme="majorHAnsi"/>
          <w:b/>
          <w:color w:val="auto"/>
          <w:sz w:val="22"/>
          <w:szCs w:val="22"/>
        </w:rPr>
        <w:t xml:space="preserve">, understanding the police constable role, communication skills, </w:t>
      </w:r>
      <w:r w:rsidR="00D77A04" w:rsidRPr="00CE20D9">
        <w:rPr>
          <w:rFonts w:asciiTheme="majorHAnsi" w:hAnsiTheme="majorHAnsi" w:cstheme="majorHAnsi"/>
          <w:b/>
          <w:color w:val="auto"/>
          <w:sz w:val="22"/>
          <w:szCs w:val="22"/>
        </w:rPr>
        <w:t>decision making and discretion, public protection.</w:t>
      </w:r>
    </w:p>
    <w:p w14:paraId="06059EE8" w14:textId="77777777" w:rsidR="00712E6F" w:rsidRPr="00CE20D9" w:rsidRDefault="00712E6F" w:rsidP="00340E9A">
      <w:pPr>
        <w:ind w:right="237"/>
        <w:jc w:val="both"/>
        <w:rPr>
          <w:rFonts w:asciiTheme="majorHAnsi" w:hAnsiTheme="majorHAnsi" w:cstheme="majorHAnsi"/>
          <w:sz w:val="22"/>
          <w:szCs w:val="22"/>
        </w:rPr>
      </w:pPr>
    </w:p>
    <w:p w14:paraId="71239A69" w14:textId="019BCD62" w:rsidR="00025650" w:rsidRPr="00CE20D9" w:rsidRDefault="007C705D" w:rsidP="00340E9A">
      <w:pPr>
        <w:ind w:right="237"/>
        <w:jc w:val="both"/>
        <w:rPr>
          <w:rFonts w:asciiTheme="majorHAnsi" w:hAnsiTheme="majorHAnsi" w:cstheme="majorHAnsi"/>
          <w:sz w:val="22"/>
          <w:szCs w:val="22"/>
        </w:rPr>
      </w:pPr>
      <w:r w:rsidRPr="00CE20D9">
        <w:rPr>
          <w:rFonts w:asciiTheme="majorHAnsi" w:hAnsiTheme="majorHAnsi" w:cstheme="majorHAnsi"/>
          <w:sz w:val="22"/>
          <w:szCs w:val="22"/>
        </w:rPr>
        <w:t>You</w:t>
      </w:r>
      <w:r w:rsidR="00025650" w:rsidRPr="00CE20D9">
        <w:rPr>
          <w:rFonts w:asciiTheme="majorHAnsi" w:hAnsiTheme="majorHAnsi" w:cstheme="majorHAnsi"/>
          <w:sz w:val="22"/>
          <w:szCs w:val="22"/>
        </w:rPr>
        <w:t xml:space="preserve"> must choose </w:t>
      </w:r>
      <w:r w:rsidR="00025650" w:rsidRPr="00CE20D9">
        <w:rPr>
          <w:rFonts w:asciiTheme="majorHAnsi" w:hAnsiTheme="majorHAnsi" w:cstheme="majorHAnsi"/>
          <w:b/>
          <w:sz w:val="22"/>
          <w:szCs w:val="22"/>
          <w:u w:val="single"/>
        </w:rPr>
        <w:t xml:space="preserve">a </w:t>
      </w:r>
      <w:r w:rsidR="00843EBA" w:rsidRPr="00CE20D9">
        <w:rPr>
          <w:rFonts w:asciiTheme="majorHAnsi" w:hAnsiTheme="majorHAnsi" w:cstheme="majorHAnsi"/>
          <w:b/>
          <w:sz w:val="22"/>
          <w:szCs w:val="22"/>
          <w:u w:val="single"/>
        </w:rPr>
        <w:t>policing</w:t>
      </w:r>
      <w:r w:rsidR="00025650" w:rsidRPr="00CE20D9">
        <w:rPr>
          <w:rFonts w:asciiTheme="majorHAnsi" w:hAnsiTheme="majorHAnsi" w:cstheme="majorHAnsi"/>
          <w:b/>
          <w:sz w:val="22"/>
          <w:szCs w:val="22"/>
          <w:u w:val="single"/>
        </w:rPr>
        <w:t xml:space="preserve"> incident</w:t>
      </w:r>
      <w:r w:rsidR="00712E6F" w:rsidRPr="00CE20D9">
        <w:rPr>
          <w:rFonts w:asciiTheme="majorHAnsi" w:hAnsiTheme="majorHAnsi" w:cstheme="majorHAnsi"/>
          <w:b/>
          <w:sz w:val="22"/>
          <w:szCs w:val="22"/>
          <w:u w:val="single"/>
        </w:rPr>
        <w:t xml:space="preserve"> </w:t>
      </w:r>
      <w:r w:rsidR="00712E6F" w:rsidRPr="00CE20D9">
        <w:rPr>
          <w:rFonts w:asciiTheme="majorHAnsi" w:hAnsiTheme="majorHAnsi" w:cstheme="majorHAnsi"/>
          <w:sz w:val="22"/>
          <w:szCs w:val="22"/>
        </w:rPr>
        <w:t xml:space="preserve">in </w:t>
      </w:r>
      <w:r w:rsidRPr="00CE20D9">
        <w:rPr>
          <w:rFonts w:asciiTheme="majorHAnsi" w:hAnsiTheme="majorHAnsi" w:cstheme="majorHAnsi"/>
          <w:sz w:val="22"/>
          <w:szCs w:val="22"/>
        </w:rPr>
        <w:t xml:space="preserve">which you </w:t>
      </w:r>
      <w:r w:rsidR="00712E6F" w:rsidRPr="00CE20D9">
        <w:rPr>
          <w:rFonts w:asciiTheme="majorHAnsi" w:hAnsiTheme="majorHAnsi" w:cstheme="majorHAnsi"/>
          <w:sz w:val="22"/>
          <w:szCs w:val="22"/>
        </w:rPr>
        <w:t>played a role</w:t>
      </w:r>
      <w:r w:rsidRPr="00CE20D9">
        <w:rPr>
          <w:rFonts w:asciiTheme="majorHAnsi" w:hAnsiTheme="majorHAnsi" w:cstheme="majorHAnsi"/>
          <w:sz w:val="22"/>
          <w:szCs w:val="22"/>
        </w:rPr>
        <w:t xml:space="preserve"> </w:t>
      </w:r>
      <w:r w:rsidR="00025650" w:rsidRPr="00CE20D9">
        <w:rPr>
          <w:rFonts w:asciiTheme="majorHAnsi" w:hAnsiTheme="majorHAnsi" w:cstheme="majorHAnsi"/>
          <w:sz w:val="22"/>
          <w:szCs w:val="22"/>
        </w:rPr>
        <w:t>with a</w:t>
      </w:r>
      <w:r w:rsidR="00712E6F" w:rsidRPr="00CE20D9">
        <w:rPr>
          <w:rFonts w:asciiTheme="majorHAnsi" w:hAnsiTheme="majorHAnsi" w:cstheme="majorHAnsi"/>
          <w:sz w:val="22"/>
          <w:szCs w:val="22"/>
        </w:rPr>
        <w:t>n offender/</w:t>
      </w:r>
      <w:r w:rsidR="00025650" w:rsidRPr="00CE20D9">
        <w:rPr>
          <w:rFonts w:asciiTheme="majorHAnsi" w:hAnsiTheme="majorHAnsi" w:cstheme="majorHAnsi"/>
          <w:sz w:val="22"/>
          <w:szCs w:val="22"/>
        </w:rPr>
        <w:t>service</w:t>
      </w:r>
      <w:r w:rsidR="00025650" w:rsidRPr="00CE20D9">
        <w:rPr>
          <w:rFonts w:asciiTheme="majorHAnsi" w:hAnsiTheme="majorHAnsi" w:cstheme="majorHAnsi"/>
          <w:b/>
          <w:sz w:val="22"/>
          <w:szCs w:val="22"/>
        </w:rPr>
        <w:t xml:space="preserve"> </w:t>
      </w:r>
      <w:r w:rsidR="00025650" w:rsidRPr="00CE20D9">
        <w:rPr>
          <w:rFonts w:asciiTheme="majorHAnsi" w:hAnsiTheme="majorHAnsi" w:cstheme="majorHAnsi"/>
          <w:sz w:val="22"/>
          <w:szCs w:val="22"/>
        </w:rPr>
        <w:t xml:space="preserve">user/victim and </w:t>
      </w:r>
      <w:r w:rsidRPr="00CE20D9">
        <w:rPr>
          <w:rFonts w:asciiTheme="majorHAnsi" w:hAnsiTheme="majorHAnsi" w:cstheme="majorHAnsi"/>
          <w:sz w:val="22"/>
          <w:szCs w:val="22"/>
        </w:rPr>
        <w:t>reflect on what happened</w:t>
      </w:r>
      <w:r w:rsidR="00025650" w:rsidRPr="00CE20D9">
        <w:rPr>
          <w:rFonts w:asciiTheme="majorHAnsi" w:hAnsiTheme="majorHAnsi" w:cstheme="majorHAnsi"/>
          <w:sz w:val="22"/>
          <w:szCs w:val="22"/>
        </w:rPr>
        <w:t xml:space="preserve">. </w:t>
      </w:r>
    </w:p>
    <w:p w14:paraId="7DE79D7D" w14:textId="77777777" w:rsidR="00025650" w:rsidRPr="00CE20D9" w:rsidRDefault="00025650" w:rsidP="00340E9A">
      <w:pPr>
        <w:ind w:right="237"/>
        <w:jc w:val="both"/>
        <w:rPr>
          <w:rFonts w:asciiTheme="majorHAnsi" w:hAnsiTheme="majorHAnsi" w:cstheme="majorHAnsi"/>
          <w:sz w:val="22"/>
          <w:szCs w:val="22"/>
        </w:rPr>
      </w:pPr>
    </w:p>
    <w:p w14:paraId="03F912AE" w14:textId="77777777" w:rsidR="00025650" w:rsidRPr="00CE20D9" w:rsidRDefault="00025650" w:rsidP="00340E9A">
      <w:pPr>
        <w:ind w:right="237"/>
        <w:jc w:val="both"/>
        <w:rPr>
          <w:rFonts w:asciiTheme="majorHAnsi" w:hAnsiTheme="majorHAnsi" w:cstheme="majorHAnsi"/>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CE20D9" w14:paraId="5C20A79B" w14:textId="77777777" w:rsidTr="1C1DBF4D">
        <w:tc>
          <w:tcPr>
            <w:tcW w:w="10188" w:type="dxa"/>
            <w:shd w:val="clear" w:color="auto" w:fill="auto"/>
          </w:tcPr>
          <w:p w14:paraId="5F62A68F" w14:textId="082ACCDC" w:rsidR="00025650" w:rsidRPr="00CE20D9" w:rsidRDefault="00025650" w:rsidP="5848403C">
            <w:pPr>
              <w:ind w:right="237"/>
              <w:rPr>
                <w:rFonts w:asciiTheme="majorHAnsi" w:hAnsiTheme="majorHAnsi" w:cstheme="majorHAnsi"/>
                <w:sz w:val="22"/>
                <w:szCs w:val="22"/>
              </w:rPr>
            </w:pPr>
          </w:p>
          <w:p w14:paraId="30EDC12A" w14:textId="2C183A28" w:rsidR="00D77A04" w:rsidRPr="00CE20D9" w:rsidRDefault="5848403C" w:rsidP="5848403C">
            <w:pPr>
              <w:ind w:right="237"/>
              <w:jc w:val="both"/>
              <w:rPr>
                <w:rFonts w:asciiTheme="majorHAnsi" w:hAnsiTheme="majorHAnsi" w:cstheme="majorHAnsi"/>
                <w:sz w:val="22"/>
                <w:szCs w:val="22"/>
              </w:rPr>
            </w:pPr>
            <w:r w:rsidRPr="00CE20D9">
              <w:rPr>
                <w:rFonts w:asciiTheme="majorHAnsi" w:hAnsiTheme="majorHAnsi" w:cstheme="majorHAnsi"/>
                <w:b/>
                <w:bCs/>
                <w:sz w:val="22"/>
                <w:szCs w:val="22"/>
              </w:rPr>
              <w:t>Give a brief description</w:t>
            </w:r>
            <w:r w:rsidRPr="00CE20D9">
              <w:rPr>
                <w:rFonts w:asciiTheme="majorHAnsi" w:hAnsiTheme="majorHAnsi" w:cstheme="majorHAnsi"/>
                <w:sz w:val="22"/>
                <w:szCs w:val="22"/>
              </w:rPr>
              <w:t xml:space="preserve"> of the incident including social and legislative contexts and any relevant cultural, ethnicity and language issues. </w:t>
            </w:r>
          </w:p>
          <w:p w14:paraId="20143917" w14:textId="77777777" w:rsidR="00025650" w:rsidRPr="00CE20D9" w:rsidRDefault="00025650" w:rsidP="5848403C">
            <w:pPr>
              <w:ind w:right="237"/>
              <w:rPr>
                <w:rFonts w:asciiTheme="majorHAnsi" w:hAnsiTheme="majorHAnsi" w:cstheme="majorHAnsi"/>
                <w:sz w:val="22"/>
                <w:szCs w:val="22"/>
              </w:rPr>
            </w:pPr>
          </w:p>
          <w:p w14:paraId="36256C69" w14:textId="3A6AA6DC" w:rsidR="00417925" w:rsidRPr="00CE20D9" w:rsidRDefault="5848403C" w:rsidP="5848403C">
            <w:pPr>
              <w:ind w:right="237"/>
              <w:jc w:val="both"/>
              <w:rPr>
                <w:rFonts w:asciiTheme="majorHAnsi" w:hAnsiTheme="majorHAnsi" w:cstheme="majorHAnsi"/>
                <w:sz w:val="22"/>
                <w:szCs w:val="22"/>
              </w:rPr>
            </w:pPr>
            <w:r w:rsidRPr="00CE20D9">
              <w:rPr>
                <w:rFonts w:asciiTheme="majorHAnsi" w:hAnsiTheme="majorHAnsi" w:cstheme="majorHAnsi"/>
                <w:b/>
                <w:bCs/>
                <w:sz w:val="22"/>
                <w:szCs w:val="22"/>
              </w:rPr>
              <w:t>Review</w:t>
            </w:r>
            <w:r w:rsidRPr="00CE20D9">
              <w:rPr>
                <w:rFonts w:asciiTheme="majorHAnsi" w:hAnsiTheme="majorHAnsi" w:cstheme="majorHAnsi"/>
                <w:sz w:val="22"/>
                <w:szCs w:val="22"/>
              </w:rPr>
              <w:t xml:space="preserve"> the fundamental elements of effective communication used (verbal, non-verbal, active listening skills, open and closed questions, building rapport and negotiation skills).</w:t>
            </w:r>
          </w:p>
          <w:p w14:paraId="67106D69" w14:textId="77777777" w:rsidR="00417925" w:rsidRPr="00CE20D9" w:rsidRDefault="00417925" w:rsidP="5848403C">
            <w:pPr>
              <w:ind w:right="237"/>
              <w:jc w:val="both"/>
              <w:rPr>
                <w:rFonts w:asciiTheme="majorHAnsi" w:hAnsiTheme="majorHAnsi" w:cstheme="majorHAnsi"/>
                <w:sz w:val="22"/>
                <w:szCs w:val="22"/>
              </w:rPr>
            </w:pPr>
          </w:p>
          <w:p w14:paraId="07EE8469" w14:textId="2B2F24C5" w:rsidR="00D77A04" w:rsidRPr="00CE20D9" w:rsidRDefault="5848403C" w:rsidP="5848403C">
            <w:pPr>
              <w:ind w:right="237"/>
              <w:jc w:val="both"/>
              <w:rPr>
                <w:rFonts w:asciiTheme="majorHAnsi" w:hAnsiTheme="majorHAnsi" w:cstheme="majorHAnsi"/>
                <w:sz w:val="22"/>
                <w:szCs w:val="22"/>
              </w:rPr>
            </w:pPr>
            <w:r w:rsidRPr="00CE20D9">
              <w:rPr>
                <w:rFonts w:asciiTheme="majorHAnsi" w:hAnsiTheme="majorHAnsi" w:cstheme="majorHAnsi"/>
                <w:b/>
                <w:bCs/>
                <w:sz w:val="22"/>
                <w:szCs w:val="22"/>
              </w:rPr>
              <w:t xml:space="preserve">Explain </w:t>
            </w:r>
            <w:r w:rsidRPr="00CE20D9">
              <w:rPr>
                <w:rFonts w:asciiTheme="majorHAnsi" w:hAnsiTheme="majorHAnsi" w:cstheme="majorHAnsi"/>
                <w:sz w:val="22"/>
                <w:szCs w:val="22"/>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Pr="00CE20D9" w:rsidRDefault="00417925" w:rsidP="5848403C">
            <w:pPr>
              <w:ind w:right="237"/>
              <w:jc w:val="both"/>
              <w:rPr>
                <w:rFonts w:asciiTheme="majorHAnsi" w:hAnsiTheme="majorHAnsi" w:cstheme="majorHAnsi"/>
                <w:sz w:val="22"/>
                <w:szCs w:val="22"/>
              </w:rPr>
            </w:pPr>
          </w:p>
          <w:p w14:paraId="55DDD0A4" w14:textId="71E07F32" w:rsidR="00417925" w:rsidRPr="00CE20D9" w:rsidRDefault="5848403C" w:rsidP="5848403C">
            <w:pPr>
              <w:ind w:right="237"/>
              <w:jc w:val="both"/>
              <w:rPr>
                <w:rFonts w:asciiTheme="majorHAnsi" w:hAnsiTheme="majorHAnsi" w:cstheme="majorHAnsi"/>
                <w:sz w:val="22"/>
                <w:szCs w:val="22"/>
              </w:rPr>
            </w:pPr>
            <w:r w:rsidRPr="00CE20D9">
              <w:rPr>
                <w:rFonts w:asciiTheme="majorHAnsi" w:hAnsiTheme="majorHAnsi" w:cstheme="majorHAnsi"/>
                <w:sz w:val="22"/>
                <w:szCs w:val="22"/>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CE20D9" w:rsidRDefault="00C7108B" w:rsidP="5848403C">
            <w:pPr>
              <w:ind w:right="237"/>
              <w:jc w:val="both"/>
              <w:rPr>
                <w:rFonts w:asciiTheme="majorHAnsi" w:hAnsiTheme="majorHAnsi" w:cstheme="majorHAnsi"/>
                <w:sz w:val="22"/>
                <w:szCs w:val="22"/>
              </w:rPr>
            </w:pPr>
          </w:p>
          <w:p w14:paraId="306CE1D6" w14:textId="7CC4D92A" w:rsidR="008171E4" w:rsidRPr="00CE20D9" w:rsidRDefault="5848403C" w:rsidP="5848403C">
            <w:pPr>
              <w:ind w:right="237"/>
              <w:jc w:val="both"/>
              <w:rPr>
                <w:rFonts w:asciiTheme="majorHAnsi" w:hAnsiTheme="majorHAnsi" w:cstheme="majorHAnsi"/>
                <w:sz w:val="22"/>
                <w:szCs w:val="22"/>
              </w:rPr>
            </w:pPr>
            <w:r w:rsidRPr="00CE20D9">
              <w:rPr>
                <w:rFonts w:asciiTheme="majorHAnsi" w:hAnsiTheme="majorHAnsi" w:cstheme="majorHAnsi"/>
                <w:sz w:val="22"/>
                <w:szCs w:val="22"/>
              </w:rPr>
              <w:t>1</w:t>
            </w:r>
            <w:r w:rsidR="51AF3244" w:rsidRPr="00CE20D9">
              <w:rPr>
                <w:rFonts w:asciiTheme="majorHAnsi" w:hAnsiTheme="majorHAnsi" w:cstheme="majorHAnsi"/>
                <w:sz w:val="22"/>
                <w:szCs w:val="22"/>
              </w:rPr>
              <w:t>250</w:t>
            </w:r>
            <w:r w:rsidRPr="00CE20D9">
              <w:rPr>
                <w:rFonts w:asciiTheme="majorHAnsi" w:hAnsiTheme="majorHAnsi" w:cstheme="majorHAnsi"/>
                <w:sz w:val="22"/>
                <w:szCs w:val="22"/>
              </w:rPr>
              <w:t xml:space="preserve"> words </w:t>
            </w:r>
            <w:r w:rsidRPr="00CE20D9">
              <w:rPr>
                <w:rFonts w:asciiTheme="majorHAnsi" w:hAnsiTheme="majorHAnsi" w:cstheme="majorHAnsi"/>
                <w:i/>
                <w:iCs/>
                <w:sz w:val="22"/>
                <w:szCs w:val="22"/>
              </w:rPr>
              <w:t>(+/- 10%: include your actual word count at the end of each section)</w:t>
            </w:r>
          </w:p>
        </w:tc>
      </w:tr>
    </w:tbl>
    <w:p w14:paraId="065F8C31" w14:textId="25BDD33B" w:rsidR="1626479C" w:rsidRPr="00CE20D9" w:rsidRDefault="1626479C">
      <w:pPr>
        <w:rPr>
          <w:rFonts w:asciiTheme="majorHAnsi" w:hAnsiTheme="majorHAnsi" w:cstheme="majorHAnsi"/>
          <w:sz w:val="22"/>
          <w:szCs w:val="22"/>
        </w:rPr>
      </w:pPr>
    </w:p>
    <w:p w14:paraId="6A5EE498" w14:textId="71FE9AC2" w:rsidR="44BCD504" w:rsidRPr="00CE20D9" w:rsidRDefault="44BCD504">
      <w:pPr>
        <w:rPr>
          <w:rFonts w:asciiTheme="majorHAnsi" w:hAnsiTheme="majorHAnsi" w:cstheme="majorHAnsi"/>
          <w:sz w:val="22"/>
          <w:szCs w:val="22"/>
        </w:rPr>
      </w:pPr>
    </w:p>
    <w:p w14:paraId="6BCACF7B" w14:textId="77777777" w:rsidR="00AA666E" w:rsidRPr="00CE20D9" w:rsidRDefault="00AA666E" w:rsidP="00340E9A">
      <w:pPr>
        <w:ind w:right="237"/>
        <w:jc w:val="both"/>
        <w:rPr>
          <w:rFonts w:asciiTheme="majorHAnsi" w:hAnsiTheme="majorHAnsi" w:cstheme="majorHAnsi"/>
          <w:sz w:val="22"/>
          <w:szCs w:val="22"/>
        </w:rPr>
      </w:pPr>
    </w:p>
    <w:p w14:paraId="5E868A48" w14:textId="77777777" w:rsidR="00450C83" w:rsidRPr="00CE20D9" w:rsidRDefault="00450C83" w:rsidP="00340E9A">
      <w:pPr>
        <w:ind w:right="237"/>
        <w:jc w:val="both"/>
        <w:rPr>
          <w:rFonts w:asciiTheme="majorHAnsi" w:hAnsiTheme="majorHAnsi" w:cstheme="majorHAnsi"/>
          <w:b/>
          <w:sz w:val="22"/>
          <w:szCs w:val="22"/>
        </w:rPr>
      </w:pPr>
      <w:r w:rsidRPr="00CE20D9">
        <w:rPr>
          <w:rFonts w:asciiTheme="majorHAnsi" w:hAnsiTheme="majorHAnsi" w:cstheme="majorHAnsi"/>
          <w:b/>
          <w:sz w:val="22"/>
          <w:szCs w:val="22"/>
        </w:rPr>
        <w:t>ANSWER:</w:t>
      </w:r>
    </w:p>
    <w:p w14:paraId="6A73DBDF" w14:textId="77777777" w:rsidR="00AA666E" w:rsidRPr="00CE20D9" w:rsidRDefault="00AA666E" w:rsidP="00340E9A">
      <w:pPr>
        <w:ind w:right="237"/>
        <w:jc w:val="both"/>
        <w:rPr>
          <w:rFonts w:asciiTheme="majorHAnsi" w:hAnsiTheme="majorHAnsi" w:cstheme="majorHAnsi"/>
          <w:sz w:val="22"/>
          <w:szCs w:val="22"/>
        </w:rPr>
      </w:pPr>
    </w:p>
    <w:p w14:paraId="07C81BBE" w14:textId="77777777" w:rsidR="00E877E9" w:rsidRPr="00CE20D9" w:rsidRDefault="00E877E9" w:rsidP="00E877E9">
      <w:pPr>
        <w:jc w:val="both"/>
        <w:rPr>
          <w:rFonts w:asciiTheme="majorHAnsi" w:hAnsiTheme="majorHAnsi" w:cstheme="majorHAnsi"/>
          <w:sz w:val="22"/>
          <w:szCs w:val="22"/>
        </w:rPr>
      </w:pPr>
      <w:r w:rsidRPr="00CE20D9">
        <w:rPr>
          <w:rFonts w:asciiTheme="majorHAnsi" w:hAnsiTheme="majorHAnsi" w:cstheme="majorHAnsi"/>
          <w:sz w:val="22"/>
          <w:szCs w:val="22"/>
        </w:rPr>
        <w:t>Being a police officer you need to be able to listen carefully, provide accurate accounts, focus on key facts and try to talk to people in a language that they understand. Communication does not always need to be verbal. Some people may communicate anxiety for example through body language. I also feel it is important that we develop good listening skills. This allows us to assess the circumstances and build questions around what they have discussed. I am  aware of equality and the human rights elements and making sure, I was putting these into practice. According to Bryant, R and Bryant, S (2021)”the police are expected to exercise their powers and procedures fairly and without bias, and in accordance with the Human Rights Act, the Equality Act 2010 and PACE (the police and criminal evidence Act 1984). Human rights legislation stressed the entitlement of individuals to expect certain fundamental rights as part of their social contract with the state and other forms of authority”. It is imperative that the public are treated with respect, impartiality, treated fairly and equally as society is becoming increasingly diverse. We need to become more conscious of these differences.</w:t>
      </w:r>
    </w:p>
    <w:p w14:paraId="22DCFB34" w14:textId="77777777" w:rsidR="00E877E9" w:rsidRPr="00CE20D9" w:rsidRDefault="00E877E9" w:rsidP="00E877E9">
      <w:pPr>
        <w:jc w:val="right"/>
        <w:rPr>
          <w:rFonts w:asciiTheme="majorHAnsi" w:hAnsiTheme="majorHAnsi" w:cstheme="majorHAnsi"/>
          <w:sz w:val="22"/>
          <w:szCs w:val="22"/>
        </w:rPr>
      </w:pPr>
    </w:p>
    <w:p w14:paraId="129DAFB1" w14:textId="77777777" w:rsidR="00E877E9" w:rsidRPr="00CE20D9" w:rsidRDefault="00E877E9" w:rsidP="00E877E9">
      <w:pPr>
        <w:jc w:val="both"/>
        <w:rPr>
          <w:rFonts w:asciiTheme="majorHAnsi" w:hAnsiTheme="majorHAnsi" w:cstheme="majorHAnsi"/>
          <w:sz w:val="22"/>
          <w:szCs w:val="22"/>
        </w:rPr>
      </w:pPr>
      <w:r w:rsidRPr="00CE20D9">
        <w:rPr>
          <w:rFonts w:asciiTheme="majorHAnsi" w:hAnsiTheme="majorHAnsi" w:cstheme="majorHAnsi"/>
          <w:sz w:val="22"/>
          <w:szCs w:val="22"/>
        </w:rPr>
        <w:t>Bryant, R and Bryant, S explains (2021) “Ethics are important  for all police offers because if police methods and procedures do not meet high standards then the authority of the police will be undermined, and the public may have less trust in the police”.  Which is why when faced with the situation I explain below I use the National Decision Model (NDM) to make difficult decisions in a fast moving environment.</w:t>
      </w:r>
      <w:r w:rsidRPr="00CE20D9">
        <w:rPr>
          <w:rFonts w:asciiTheme="majorHAnsi" w:hAnsiTheme="majorHAnsi" w:cstheme="majorHAnsi"/>
          <w:sz w:val="22"/>
          <w:szCs w:val="22"/>
        </w:rPr>
        <w:tab/>
      </w:r>
    </w:p>
    <w:p w14:paraId="4669DCD0" w14:textId="77777777" w:rsidR="00E877E9" w:rsidRPr="00CE20D9" w:rsidRDefault="00E877E9" w:rsidP="00E877E9">
      <w:pPr>
        <w:jc w:val="both"/>
        <w:rPr>
          <w:rFonts w:asciiTheme="majorHAnsi" w:hAnsiTheme="majorHAnsi" w:cstheme="majorHAnsi"/>
          <w:sz w:val="22"/>
          <w:szCs w:val="22"/>
        </w:rPr>
      </w:pPr>
      <w:r w:rsidRPr="00CE20D9">
        <w:rPr>
          <w:rFonts w:asciiTheme="majorHAnsi" w:hAnsiTheme="majorHAnsi" w:cstheme="majorHAnsi"/>
          <w:sz w:val="22"/>
          <w:szCs w:val="22"/>
        </w:rPr>
        <w:t>I attended a call for a male who had been assaulted and the perpetrator had attempted to gain access to his flat. I arrived at the home of the male and found him distressed and sitting in a wheelchair, he explained that Kurdish was his first language and spoke poor broken English. I identified that he was a vulnerable adult. According to The Department of Health (2021) defines a vulnerable adult as a person who may need community care services because of a disability, age, or illness. The victim was upset and visibly shaken. I remained calm and reassured him by using simple English and keeping a natural body stance. I decided the best way to communicate was to use the language line. This is a service agency that translates what I or another needs to say into a chosen language. This calmed the situation and the victim started to feel more at ease. I asked him open questions in regards to what had happened. The victim explained he heard a knock at the door. As he opened the door, the man pushed past him and walked into his flat. The man who attacked him was drunk. To stop the male going any further into his flat he started to say “Get out” the man did not listen. The victim took the man by his arm and started to pull him towards the door. The drunk male started to resist by pushing back. The drunk man punched the victim on his arm and victim then punched the man back in self-defence. The drunk man then ran out of the door. The victim had an injury to his arm, he had no swelling or cut but a red mark had formed.  I knew I could arrest the drunk male in question for common assault. Conferring to UWTSD (2021) although any injury can be classified as actual bodily harm, the appropriate charge will generally be contrary to section 39 where the injuries amount to no more than transient or trifling, for example; grazes; scratches; abrasions; minor bruising; swellings; reddening of the skin; superficial cuts; or a "black eye".</w:t>
      </w:r>
    </w:p>
    <w:p w14:paraId="6648E449" w14:textId="77777777" w:rsidR="00E877E9" w:rsidRPr="00CE20D9" w:rsidRDefault="00E877E9" w:rsidP="00E877E9">
      <w:pPr>
        <w:jc w:val="right"/>
        <w:rPr>
          <w:rFonts w:asciiTheme="majorHAnsi" w:hAnsiTheme="majorHAnsi" w:cstheme="majorHAnsi"/>
          <w:sz w:val="22"/>
          <w:szCs w:val="22"/>
        </w:rPr>
      </w:pPr>
      <w:r w:rsidRPr="00CE20D9">
        <w:rPr>
          <w:rFonts w:asciiTheme="majorHAnsi" w:hAnsiTheme="majorHAnsi" w:cstheme="majorHAnsi"/>
          <w:sz w:val="22"/>
          <w:szCs w:val="22"/>
        </w:rPr>
        <w:t>(UWTSD, 2021)</w:t>
      </w:r>
    </w:p>
    <w:p w14:paraId="156AC4BA" w14:textId="77777777" w:rsidR="00E877E9" w:rsidRPr="00CE20D9" w:rsidRDefault="00E877E9" w:rsidP="00E877E9">
      <w:pPr>
        <w:jc w:val="both"/>
        <w:rPr>
          <w:rFonts w:asciiTheme="majorHAnsi" w:hAnsiTheme="majorHAnsi" w:cstheme="majorHAnsi"/>
          <w:sz w:val="22"/>
          <w:szCs w:val="22"/>
        </w:rPr>
      </w:pPr>
      <w:r w:rsidRPr="00CE20D9">
        <w:rPr>
          <w:rFonts w:asciiTheme="majorHAnsi" w:hAnsiTheme="majorHAnsi" w:cstheme="majorHAnsi"/>
          <w:sz w:val="22"/>
          <w:szCs w:val="22"/>
        </w:rPr>
        <w:t>I offered to call for an ambulance but he refused.  I photographed his injuries and took a ten-point description from him in regards to the perpetrator.  By using the language line, he was able to give a clear description of what this man looked like. I then heard the victim shout “him” and point to a man matching his description and I asked him, using a closed question if the man he was pointing at was perpetrator. He nodded his head confirming it was. I approached the man and asked what had happened. He explained that he got confused and thought it was his friend’s house and only assaulted the man because he thought he was being attacked.</w:t>
      </w:r>
    </w:p>
    <w:p w14:paraId="3C09BEE1" w14:textId="77777777" w:rsidR="00E877E9" w:rsidRPr="00CE20D9" w:rsidRDefault="00E877E9" w:rsidP="00E877E9">
      <w:pPr>
        <w:jc w:val="center"/>
        <w:rPr>
          <w:rFonts w:asciiTheme="majorHAnsi" w:hAnsiTheme="majorHAnsi" w:cstheme="majorHAnsi"/>
          <w:sz w:val="22"/>
          <w:szCs w:val="22"/>
        </w:rPr>
      </w:pPr>
    </w:p>
    <w:p w14:paraId="5CEC9720" w14:textId="77777777" w:rsidR="00E877E9" w:rsidRPr="00CE20D9" w:rsidRDefault="00E877E9" w:rsidP="00E877E9">
      <w:pPr>
        <w:jc w:val="both"/>
        <w:rPr>
          <w:rFonts w:asciiTheme="majorHAnsi" w:hAnsiTheme="majorHAnsi" w:cstheme="majorHAnsi"/>
          <w:color w:val="333333"/>
          <w:sz w:val="22"/>
          <w:szCs w:val="22"/>
        </w:rPr>
      </w:pPr>
      <w:r w:rsidRPr="00CE20D9">
        <w:rPr>
          <w:rFonts w:asciiTheme="majorHAnsi" w:hAnsiTheme="majorHAnsi" w:cstheme="majorHAnsi"/>
          <w:sz w:val="22"/>
          <w:szCs w:val="22"/>
        </w:rPr>
        <w:t>Using my discretion, I considered two options. Firstly, I could arrest the drunk man under PACE code G, section 24 for Common assault. This would allow me to remove the man from causing any further harm, gather any evidence, interview him and put together a case file for prosecution. The second option was Restorative justice (RJ). I choose RJ based on the positive action it delivers, as it does not criminalise suspects, but still deals with the incident. Here is where I also used NDM to help determine my course of action:</w:t>
      </w:r>
    </w:p>
    <w:p w14:paraId="7B6E9B36" w14:textId="77777777" w:rsidR="00E877E9" w:rsidRPr="00CE20D9" w:rsidRDefault="00E877E9" w:rsidP="00E877E9">
      <w:pPr>
        <w:pStyle w:val="NormalWeb"/>
        <w:numPr>
          <w:ilvl w:val="0"/>
          <w:numId w:val="9"/>
        </w:numPr>
        <w:spacing w:before="0" w:beforeAutospacing="0" w:after="150" w:afterAutospacing="0" w:line="330" w:lineRule="atLeast"/>
        <w:rPr>
          <w:rFonts w:asciiTheme="majorHAnsi" w:hAnsiTheme="majorHAnsi" w:cstheme="majorHAnsi"/>
          <w:color w:val="333333"/>
          <w:sz w:val="22"/>
          <w:szCs w:val="22"/>
        </w:rPr>
      </w:pPr>
      <w:r w:rsidRPr="00CE20D9">
        <w:rPr>
          <w:rStyle w:val="Strong"/>
          <w:rFonts w:asciiTheme="majorHAnsi" w:hAnsiTheme="majorHAnsi" w:cstheme="majorHAnsi"/>
          <w:color w:val="333333"/>
          <w:sz w:val="22"/>
          <w:szCs w:val="22"/>
        </w:rPr>
        <w:t>Accountability</w:t>
      </w:r>
      <w:r w:rsidRPr="00CE20D9">
        <w:rPr>
          <w:rFonts w:asciiTheme="majorHAnsi" w:hAnsiTheme="majorHAnsi" w:cstheme="majorHAnsi"/>
          <w:color w:val="333333"/>
          <w:sz w:val="22"/>
          <w:szCs w:val="22"/>
        </w:rPr>
        <w:t> – answerable for your decisions, actions and omissions</w:t>
      </w:r>
    </w:p>
    <w:p w14:paraId="5D4558BB" w14:textId="77777777" w:rsidR="00E877E9" w:rsidRPr="00CE20D9" w:rsidRDefault="00E877E9" w:rsidP="00E877E9">
      <w:pPr>
        <w:pStyle w:val="NormalWeb"/>
        <w:numPr>
          <w:ilvl w:val="0"/>
          <w:numId w:val="9"/>
        </w:numPr>
        <w:spacing w:before="0" w:beforeAutospacing="0" w:after="150" w:afterAutospacing="0" w:line="330" w:lineRule="atLeast"/>
        <w:rPr>
          <w:rFonts w:asciiTheme="majorHAnsi" w:hAnsiTheme="majorHAnsi" w:cstheme="majorHAnsi"/>
          <w:color w:val="333333"/>
          <w:sz w:val="22"/>
          <w:szCs w:val="22"/>
        </w:rPr>
      </w:pPr>
      <w:r w:rsidRPr="00CE20D9">
        <w:rPr>
          <w:rStyle w:val="Strong"/>
          <w:rFonts w:asciiTheme="majorHAnsi" w:hAnsiTheme="majorHAnsi" w:cstheme="majorHAnsi"/>
          <w:color w:val="333333"/>
          <w:sz w:val="22"/>
          <w:szCs w:val="22"/>
        </w:rPr>
        <w:t>Fairness</w:t>
      </w:r>
      <w:r w:rsidRPr="00CE20D9">
        <w:rPr>
          <w:rFonts w:asciiTheme="majorHAnsi" w:hAnsiTheme="majorHAnsi" w:cstheme="majorHAnsi"/>
          <w:color w:val="333333"/>
          <w:sz w:val="22"/>
          <w:szCs w:val="22"/>
        </w:rPr>
        <w:t> – treat people fairly</w:t>
      </w:r>
    </w:p>
    <w:p w14:paraId="4869F059" w14:textId="77777777" w:rsidR="00E877E9" w:rsidRPr="00CE20D9" w:rsidRDefault="00E877E9" w:rsidP="00E877E9">
      <w:pPr>
        <w:pStyle w:val="NormalWeb"/>
        <w:numPr>
          <w:ilvl w:val="0"/>
          <w:numId w:val="9"/>
        </w:numPr>
        <w:spacing w:before="0" w:beforeAutospacing="0" w:after="150" w:afterAutospacing="0" w:line="330" w:lineRule="atLeast"/>
        <w:rPr>
          <w:rFonts w:asciiTheme="majorHAnsi" w:hAnsiTheme="majorHAnsi" w:cstheme="majorHAnsi"/>
          <w:color w:val="333333"/>
          <w:sz w:val="22"/>
          <w:szCs w:val="22"/>
        </w:rPr>
      </w:pPr>
      <w:r w:rsidRPr="00CE20D9">
        <w:rPr>
          <w:rStyle w:val="Strong"/>
          <w:rFonts w:asciiTheme="majorHAnsi" w:hAnsiTheme="majorHAnsi" w:cstheme="majorHAnsi"/>
          <w:color w:val="333333"/>
          <w:sz w:val="22"/>
          <w:szCs w:val="22"/>
        </w:rPr>
        <w:t>Honesty</w:t>
      </w:r>
      <w:r w:rsidRPr="00CE20D9">
        <w:rPr>
          <w:rFonts w:asciiTheme="majorHAnsi" w:hAnsiTheme="majorHAnsi" w:cstheme="majorHAnsi"/>
          <w:color w:val="333333"/>
          <w:sz w:val="22"/>
          <w:szCs w:val="22"/>
        </w:rPr>
        <w:t> – truthful and trustworthy</w:t>
      </w:r>
    </w:p>
    <w:p w14:paraId="23366E2F" w14:textId="77777777" w:rsidR="00E877E9" w:rsidRPr="00CE20D9" w:rsidRDefault="00E877E9" w:rsidP="00E877E9">
      <w:pPr>
        <w:pStyle w:val="NormalWeb"/>
        <w:numPr>
          <w:ilvl w:val="0"/>
          <w:numId w:val="9"/>
        </w:numPr>
        <w:spacing w:before="0" w:beforeAutospacing="0" w:after="150" w:afterAutospacing="0" w:line="330" w:lineRule="atLeast"/>
        <w:rPr>
          <w:rFonts w:asciiTheme="majorHAnsi" w:hAnsiTheme="majorHAnsi" w:cstheme="majorHAnsi"/>
          <w:color w:val="333333"/>
          <w:sz w:val="22"/>
          <w:szCs w:val="22"/>
        </w:rPr>
      </w:pPr>
      <w:r w:rsidRPr="00CE20D9">
        <w:rPr>
          <w:rStyle w:val="Strong"/>
          <w:rFonts w:asciiTheme="majorHAnsi" w:hAnsiTheme="majorHAnsi" w:cstheme="majorHAnsi"/>
          <w:color w:val="333333"/>
          <w:sz w:val="22"/>
          <w:szCs w:val="22"/>
        </w:rPr>
        <w:t>Integrity</w:t>
      </w:r>
      <w:r w:rsidRPr="00CE20D9">
        <w:rPr>
          <w:rFonts w:asciiTheme="majorHAnsi" w:hAnsiTheme="majorHAnsi" w:cstheme="majorHAnsi"/>
          <w:color w:val="333333"/>
          <w:sz w:val="22"/>
          <w:szCs w:val="22"/>
        </w:rPr>
        <w:t> – always do the right thing</w:t>
      </w:r>
    </w:p>
    <w:p w14:paraId="7A2DD178" w14:textId="77777777" w:rsidR="00E877E9" w:rsidRPr="00CE20D9" w:rsidRDefault="00E877E9" w:rsidP="00E877E9">
      <w:pPr>
        <w:pStyle w:val="NormalWeb"/>
        <w:numPr>
          <w:ilvl w:val="0"/>
          <w:numId w:val="9"/>
        </w:numPr>
        <w:spacing w:before="0" w:beforeAutospacing="0" w:after="150" w:afterAutospacing="0" w:line="330" w:lineRule="atLeast"/>
        <w:rPr>
          <w:rFonts w:asciiTheme="majorHAnsi" w:hAnsiTheme="majorHAnsi" w:cstheme="majorHAnsi"/>
          <w:color w:val="333333"/>
          <w:sz w:val="22"/>
          <w:szCs w:val="22"/>
        </w:rPr>
      </w:pPr>
      <w:r w:rsidRPr="00CE20D9">
        <w:rPr>
          <w:rStyle w:val="Strong"/>
          <w:rFonts w:asciiTheme="majorHAnsi" w:hAnsiTheme="majorHAnsi" w:cstheme="majorHAnsi"/>
          <w:color w:val="333333"/>
          <w:sz w:val="22"/>
          <w:szCs w:val="22"/>
        </w:rPr>
        <w:t>Leadership</w:t>
      </w:r>
      <w:r w:rsidRPr="00CE20D9">
        <w:rPr>
          <w:rFonts w:asciiTheme="majorHAnsi" w:hAnsiTheme="majorHAnsi" w:cstheme="majorHAnsi"/>
          <w:color w:val="333333"/>
          <w:sz w:val="22"/>
          <w:szCs w:val="22"/>
        </w:rPr>
        <w:t> – lead by example</w:t>
      </w:r>
    </w:p>
    <w:p w14:paraId="4AC9E4F9" w14:textId="77777777" w:rsidR="00E877E9" w:rsidRPr="00CE20D9" w:rsidRDefault="00E877E9" w:rsidP="00E877E9">
      <w:pPr>
        <w:pStyle w:val="NormalWeb"/>
        <w:numPr>
          <w:ilvl w:val="0"/>
          <w:numId w:val="9"/>
        </w:numPr>
        <w:spacing w:before="0" w:beforeAutospacing="0" w:after="150" w:afterAutospacing="0" w:line="330" w:lineRule="atLeast"/>
        <w:rPr>
          <w:rFonts w:asciiTheme="majorHAnsi" w:hAnsiTheme="majorHAnsi" w:cstheme="majorHAnsi"/>
          <w:color w:val="333333"/>
          <w:sz w:val="22"/>
          <w:szCs w:val="22"/>
        </w:rPr>
      </w:pPr>
      <w:r w:rsidRPr="00CE20D9">
        <w:rPr>
          <w:rStyle w:val="Strong"/>
          <w:rFonts w:asciiTheme="majorHAnsi" w:hAnsiTheme="majorHAnsi" w:cstheme="majorHAnsi"/>
          <w:color w:val="333333"/>
          <w:sz w:val="22"/>
          <w:szCs w:val="22"/>
        </w:rPr>
        <w:t>Objectivity</w:t>
      </w:r>
      <w:r w:rsidRPr="00CE20D9">
        <w:rPr>
          <w:rFonts w:asciiTheme="majorHAnsi" w:hAnsiTheme="majorHAnsi" w:cstheme="majorHAnsi"/>
          <w:color w:val="333333"/>
          <w:sz w:val="22"/>
          <w:szCs w:val="22"/>
        </w:rPr>
        <w:t> – make choices on evidence and best professional judgement</w:t>
      </w:r>
    </w:p>
    <w:p w14:paraId="3E621261" w14:textId="77777777" w:rsidR="00E877E9" w:rsidRPr="00CE20D9" w:rsidRDefault="00E877E9" w:rsidP="00E877E9">
      <w:pPr>
        <w:pStyle w:val="NormalWeb"/>
        <w:numPr>
          <w:ilvl w:val="0"/>
          <w:numId w:val="9"/>
        </w:numPr>
        <w:spacing w:before="0" w:beforeAutospacing="0" w:after="150" w:afterAutospacing="0" w:line="330" w:lineRule="atLeast"/>
        <w:rPr>
          <w:rFonts w:asciiTheme="majorHAnsi" w:hAnsiTheme="majorHAnsi" w:cstheme="majorHAnsi"/>
          <w:color w:val="333333"/>
          <w:sz w:val="22"/>
          <w:szCs w:val="22"/>
        </w:rPr>
      </w:pPr>
      <w:r w:rsidRPr="00CE20D9">
        <w:rPr>
          <w:rStyle w:val="Strong"/>
          <w:rFonts w:asciiTheme="majorHAnsi" w:hAnsiTheme="majorHAnsi" w:cstheme="majorHAnsi"/>
          <w:color w:val="333333"/>
          <w:sz w:val="22"/>
          <w:szCs w:val="22"/>
        </w:rPr>
        <w:t>Openness</w:t>
      </w:r>
      <w:r w:rsidRPr="00CE20D9">
        <w:rPr>
          <w:rFonts w:asciiTheme="majorHAnsi" w:hAnsiTheme="majorHAnsi" w:cstheme="majorHAnsi"/>
          <w:color w:val="333333"/>
          <w:sz w:val="22"/>
          <w:szCs w:val="22"/>
        </w:rPr>
        <w:t> – open and transparent in your actions and decisions</w:t>
      </w:r>
    </w:p>
    <w:p w14:paraId="5367D89F" w14:textId="77777777" w:rsidR="00E877E9" w:rsidRPr="00CE20D9" w:rsidRDefault="00E877E9" w:rsidP="00E877E9">
      <w:pPr>
        <w:pStyle w:val="NormalWeb"/>
        <w:numPr>
          <w:ilvl w:val="0"/>
          <w:numId w:val="9"/>
        </w:numPr>
        <w:spacing w:before="0" w:beforeAutospacing="0" w:after="150" w:afterAutospacing="0" w:line="330" w:lineRule="atLeast"/>
        <w:rPr>
          <w:rFonts w:asciiTheme="majorHAnsi" w:hAnsiTheme="majorHAnsi" w:cstheme="majorHAnsi"/>
          <w:color w:val="333333"/>
          <w:sz w:val="22"/>
          <w:szCs w:val="22"/>
        </w:rPr>
      </w:pPr>
      <w:r w:rsidRPr="00CE20D9">
        <w:rPr>
          <w:rStyle w:val="Strong"/>
          <w:rFonts w:asciiTheme="majorHAnsi" w:hAnsiTheme="majorHAnsi" w:cstheme="majorHAnsi"/>
          <w:color w:val="333333"/>
          <w:sz w:val="22"/>
          <w:szCs w:val="22"/>
        </w:rPr>
        <w:t>Respect</w:t>
      </w:r>
      <w:r w:rsidRPr="00CE20D9">
        <w:rPr>
          <w:rFonts w:asciiTheme="majorHAnsi" w:hAnsiTheme="majorHAnsi" w:cstheme="majorHAnsi"/>
          <w:color w:val="333333"/>
          <w:sz w:val="22"/>
          <w:szCs w:val="22"/>
        </w:rPr>
        <w:t> – treat everyone with respect</w:t>
      </w:r>
    </w:p>
    <w:p w14:paraId="51EE2D3E" w14:textId="77777777" w:rsidR="00E877E9" w:rsidRPr="00CE20D9" w:rsidRDefault="00E877E9" w:rsidP="00E877E9">
      <w:pPr>
        <w:pStyle w:val="NormalWeb"/>
        <w:numPr>
          <w:ilvl w:val="0"/>
          <w:numId w:val="9"/>
        </w:numPr>
        <w:spacing w:before="0" w:beforeAutospacing="0" w:after="150" w:afterAutospacing="0" w:line="330" w:lineRule="atLeast"/>
        <w:rPr>
          <w:rFonts w:asciiTheme="majorHAnsi" w:hAnsiTheme="majorHAnsi" w:cstheme="majorHAnsi"/>
          <w:color w:val="333333"/>
          <w:sz w:val="22"/>
          <w:szCs w:val="22"/>
        </w:rPr>
      </w:pPr>
      <w:r w:rsidRPr="00CE20D9">
        <w:rPr>
          <w:rStyle w:val="Strong"/>
          <w:rFonts w:asciiTheme="majorHAnsi" w:hAnsiTheme="majorHAnsi" w:cstheme="majorHAnsi"/>
          <w:color w:val="333333"/>
          <w:sz w:val="22"/>
          <w:szCs w:val="22"/>
        </w:rPr>
        <w:t>Selflessness</w:t>
      </w:r>
      <w:r w:rsidRPr="00CE20D9">
        <w:rPr>
          <w:rFonts w:asciiTheme="majorHAnsi" w:hAnsiTheme="majorHAnsi" w:cstheme="majorHAnsi"/>
          <w:color w:val="333333"/>
          <w:sz w:val="22"/>
          <w:szCs w:val="22"/>
        </w:rPr>
        <w:t> – act in the public interest</w:t>
      </w:r>
    </w:p>
    <w:p w14:paraId="394A896D" w14:textId="77777777" w:rsidR="00E877E9" w:rsidRPr="00CE20D9" w:rsidRDefault="00E877E9" w:rsidP="00E877E9">
      <w:pPr>
        <w:pStyle w:val="NormalWeb"/>
        <w:spacing w:before="0" w:beforeAutospacing="0" w:after="150" w:afterAutospacing="0" w:line="330" w:lineRule="atLeast"/>
        <w:jc w:val="right"/>
        <w:rPr>
          <w:rFonts w:asciiTheme="majorHAnsi" w:hAnsiTheme="majorHAnsi" w:cstheme="majorHAnsi"/>
          <w:color w:val="333333"/>
          <w:sz w:val="22"/>
          <w:szCs w:val="22"/>
        </w:rPr>
      </w:pPr>
      <w:r w:rsidRPr="00CE20D9">
        <w:rPr>
          <w:rFonts w:asciiTheme="majorHAnsi" w:hAnsiTheme="majorHAnsi" w:cstheme="majorHAnsi"/>
          <w:color w:val="333333"/>
          <w:sz w:val="22"/>
          <w:szCs w:val="22"/>
        </w:rPr>
        <w:t>(College of policing, 2014)</w:t>
      </w:r>
    </w:p>
    <w:p w14:paraId="7B86F5A2" w14:textId="77777777" w:rsidR="00E877E9" w:rsidRPr="00CE20D9" w:rsidRDefault="00E877E9" w:rsidP="00E877E9">
      <w:pPr>
        <w:jc w:val="both"/>
        <w:rPr>
          <w:rFonts w:asciiTheme="majorHAnsi" w:hAnsiTheme="majorHAnsi" w:cstheme="majorHAnsi"/>
          <w:sz w:val="22"/>
          <w:szCs w:val="22"/>
        </w:rPr>
      </w:pPr>
      <w:r w:rsidRPr="00CE20D9">
        <w:rPr>
          <w:rFonts w:asciiTheme="majorHAnsi" w:hAnsiTheme="majorHAnsi" w:cstheme="majorHAnsi"/>
          <w:sz w:val="22"/>
          <w:szCs w:val="22"/>
        </w:rPr>
        <w:t>The aims of RJ are;</w:t>
      </w:r>
    </w:p>
    <w:p w14:paraId="038A3C4B" w14:textId="77777777" w:rsidR="00E877E9" w:rsidRPr="00CE20D9" w:rsidRDefault="00E877E9" w:rsidP="00E877E9">
      <w:pPr>
        <w:numPr>
          <w:ilvl w:val="0"/>
          <w:numId w:val="6"/>
        </w:numPr>
        <w:shd w:val="clear" w:color="auto" w:fill="FFFFFF"/>
        <w:overflowPunct/>
        <w:autoSpaceDE/>
        <w:autoSpaceDN/>
        <w:adjustRightInd/>
        <w:spacing w:before="100" w:beforeAutospacing="1" w:after="100" w:afterAutospacing="1" w:line="360" w:lineRule="atLeast"/>
        <w:ind w:left="0"/>
        <w:jc w:val="both"/>
        <w:textAlignment w:val="auto"/>
        <w:rPr>
          <w:rFonts w:asciiTheme="majorHAnsi" w:hAnsiTheme="majorHAnsi" w:cstheme="majorHAnsi"/>
          <w:color w:val="444444"/>
          <w:sz w:val="22"/>
          <w:szCs w:val="22"/>
        </w:rPr>
      </w:pPr>
      <w:r w:rsidRPr="00CE20D9">
        <w:rPr>
          <w:rFonts w:asciiTheme="majorHAnsi" w:hAnsiTheme="majorHAnsi" w:cstheme="majorHAnsi"/>
          <w:color w:val="444444"/>
          <w:sz w:val="22"/>
          <w:szCs w:val="22"/>
        </w:rPr>
        <w:t>Victim satisfaction;</w:t>
      </w:r>
    </w:p>
    <w:p w14:paraId="6937C736" w14:textId="77777777" w:rsidR="00E877E9" w:rsidRPr="00CE20D9" w:rsidRDefault="00E877E9" w:rsidP="00E877E9">
      <w:pPr>
        <w:numPr>
          <w:ilvl w:val="0"/>
          <w:numId w:val="7"/>
        </w:numPr>
        <w:shd w:val="clear" w:color="auto" w:fill="FFFFFF"/>
        <w:overflowPunct/>
        <w:autoSpaceDE/>
        <w:autoSpaceDN/>
        <w:adjustRightInd/>
        <w:spacing w:before="100" w:beforeAutospacing="1" w:after="100" w:afterAutospacing="1" w:line="360" w:lineRule="atLeast"/>
        <w:ind w:left="0"/>
        <w:jc w:val="both"/>
        <w:textAlignment w:val="auto"/>
        <w:rPr>
          <w:rFonts w:asciiTheme="majorHAnsi" w:hAnsiTheme="majorHAnsi" w:cstheme="majorHAnsi"/>
          <w:color w:val="444444"/>
          <w:sz w:val="22"/>
          <w:szCs w:val="22"/>
        </w:rPr>
      </w:pPr>
      <w:r w:rsidRPr="00CE20D9">
        <w:rPr>
          <w:rFonts w:asciiTheme="majorHAnsi" w:hAnsiTheme="majorHAnsi" w:cstheme="majorHAnsi"/>
          <w:color w:val="444444"/>
          <w:sz w:val="22"/>
          <w:szCs w:val="22"/>
        </w:rPr>
        <w:t>Engagement with the perpetrator;</w:t>
      </w:r>
    </w:p>
    <w:p w14:paraId="1BE244C7" w14:textId="77777777" w:rsidR="00E877E9" w:rsidRPr="00CE20D9" w:rsidRDefault="00E877E9" w:rsidP="00E877E9">
      <w:pPr>
        <w:numPr>
          <w:ilvl w:val="0"/>
          <w:numId w:val="8"/>
        </w:numPr>
        <w:shd w:val="clear" w:color="auto" w:fill="FFFFFF"/>
        <w:overflowPunct/>
        <w:autoSpaceDE/>
        <w:autoSpaceDN/>
        <w:adjustRightInd/>
        <w:spacing w:before="100" w:beforeAutospacing="1" w:after="100" w:afterAutospacing="1" w:line="360" w:lineRule="atLeast"/>
        <w:ind w:left="0"/>
        <w:jc w:val="both"/>
        <w:textAlignment w:val="auto"/>
        <w:rPr>
          <w:rFonts w:asciiTheme="majorHAnsi" w:hAnsiTheme="majorHAnsi" w:cstheme="majorHAnsi"/>
          <w:color w:val="444444"/>
          <w:sz w:val="22"/>
          <w:szCs w:val="22"/>
        </w:rPr>
      </w:pPr>
      <w:r w:rsidRPr="00CE20D9">
        <w:rPr>
          <w:rFonts w:asciiTheme="majorHAnsi" w:hAnsiTheme="majorHAnsi" w:cstheme="majorHAnsi"/>
          <w:color w:val="444444"/>
          <w:sz w:val="22"/>
          <w:szCs w:val="22"/>
        </w:rPr>
        <w:t>Creation of community capital</w:t>
      </w:r>
    </w:p>
    <w:p w14:paraId="527537D2" w14:textId="77777777" w:rsidR="00E877E9" w:rsidRPr="00CE20D9" w:rsidRDefault="00E877E9" w:rsidP="00E877E9">
      <w:pPr>
        <w:shd w:val="clear" w:color="auto" w:fill="FFFFFF"/>
        <w:spacing w:before="100" w:beforeAutospacing="1" w:after="100" w:afterAutospacing="1" w:line="360" w:lineRule="atLeast"/>
        <w:jc w:val="right"/>
        <w:rPr>
          <w:rFonts w:asciiTheme="majorHAnsi" w:hAnsiTheme="majorHAnsi" w:cstheme="majorHAnsi"/>
          <w:color w:val="444444"/>
          <w:sz w:val="22"/>
          <w:szCs w:val="22"/>
        </w:rPr>
      </w:pPr>
      <w:r w:rsidRPr="00CE20D9">
        <w:rPr>
          <w:rFonts w:asciiTheme="majorHAnsi" w:hAnsiTheme="majorHAnsi" w:cstheme="majorHAnsi"/>
          <w:color w:val="444444"/>
          <w:sz w:val="22"/>
          <w:szCs w:val="22"/>
        </w:rPr>
        <w:t>(CPS, 2021)</w:t>
      </w:r>
    </w:p>
    <w:p w14:paraId="75EB4F99" w14:textId="77777777" w:rsidR="00E877E9" w:rsidRPr="00CE20D9" w:rsidRDefault="00E877E9" w:rsidP="00E877E9">
      <w:pPr>
        <w:shd w:val="clear" w:color="auto" w:fill="FFFFFF"/>
        <w:spacing w:before="100" w:beforeAutospacing="1" w:after="100" w:afterAutospacing="1" w:line="360" w:lineRule="atLeast"/>
        <w:jc w:val="both"/>
        <w:rPr>
          <w:rFonts w:asciiTheme="majorHAnsi" w:hAnsiTheme="majorHAnsi" w:cstheme="majorHAnsi"/>
          <w:sz w:val="22"/>
          <w:szCs w:val="22"/>
        </w:rPr>
      </w:pPr>
      <w:r w:rsidRPr="00CE20D9">
        <w:rPr>
          <w:rFonts w:asciiTheme="majorHAnsi" w:hAnsiTheme="majorHAnsi" w:cstheme="majorHAnsi"/>
          <w:sz w:val="22"/>
          <w:szCs w:val="22"/>
        </w:rPr>
        <w:t xml:space="preserve">The perpetrator became upset when he saw the victim. He started to shout and wave his arms about in a manner that seemed to scare members of the public. In order to take control of the situation I decided to place the male in handcuffs.  This would safeguard the victim from any further contact, prevent any further public order and to protect me.  This calmed the man down; he became very apologetic about his behaviour. Still using the language line, I explained that I would need a statement from him but I could arrange for a translator to attend the meeting. The victim was not willing to comply and asked if I could just remove the man from the area. I explained I could use my discretion and use the RJ process if he was willing to accept an apology from the man, he agreed to this. I prepared a RJ statement with the male who was now sober, he wrote an apology and was removed from the area. </w:t>
      </w:r>
    </w:p>
    <w:p w14:paraId="5F599864" w14:textId="77777777" w:rsidR="00E877E9" w:rsidRPr="00CE20D9" w:rsidRDefault="00E877E9" w:rsidP="00E877E9">
      <w:pPr>
        <w:jc w:val="both"/>
        <w:rPr>
          <w:rFonts w:asciiTheme="majorHAnsi" w:hAnsiTheme="majorHAnsi" w:cstheme="majorHAnsi"/>
          <w:sz w:val="22"/>
          <w:szCs w:val="22"/>
        </w:rPr>
      </w:pPr>
      <w:r w:rsidRPr="00CE20D9">
        <w:rPr>
          <w:rFonts w:asciiTheme="majorHAnsi" w:hAnsiTheme="majorHAnsi" w:cstheme="majorHAnsi"/>
          <w:sz w:val="22"/>
          <w:szCs w:val="22"/>
        </w:rPr>
        <w:t>I think diversity is important as it enlightens us in relation to the accountability we have towards vulnerable people. According to Bryant, R and Bryant, S (2021) “We need to ensure that any judgement that a particular person may be vulnerable is based as far as possible on the likely facts about the person and the situation rather than on the officers own social conditioning and unconscious bias”. Treating every person who fits into a minority group or that has been discriminated against would be a huge mistake and could lead to them feeling uneasy. However, it is important to recognise that some people may lack trust due to issues in the past and could lead to them not wanting to engage with the police. Which is why I feel this particular victim was hesitant to cooperate in this instance.</w:t>
      </w:r>
    </w:p>
    <w:p w14:paraId="0B381F41" w14:textId="77777777" w:rsidR="00E877E9" w:rsidRPr="00CE20D9" w:rsidRDefault="00E877E9" w:rsidP="00E877E9">
      <w:pPr>
        <w:shd w:val="clear" w:color="auto" w:fill="FFFFFF"/>
        <w:spacing w:before="100" w:beforeAutospacing="1" w:after="100" w:afterAutospacing="1" w:line="360" w:lineRule="atLeast"/>
        <w:jc w:val="right"/>
        <w:rPr>
          <w:rFonts w:asciiTheme="majorHAnsi" w:hAnsiTheme="majorHAnsi" w:cstheme="majorHAnsi"/>
          <w:sz w:val="22"/>
          <w:szCs w:val="22"/>
        </w:rPr>
      </w:pPr>
      <w:r w:rsidRPr="00CE20D9">
        <w:rPr>
          <w:rFonts w:asciiTheme="majorHAnsi" w:hAnsiTheme="majorHAnsi" w:cstheme="majorHAnsi"/>
          <w:sz w:val="22"/>
          <w:szCs w:val="22"/>
        </w:rPr>
        <w:t>(Bryant, R and Bryant, S, 2001)</w:t>
      </w:r>
    </w:p>
    <w:p w14:paraId="0313BBD0" w14:textId="77777777" w:rsidR="00E877E9" w:rsidRPr="00CE20D9" w:rsidRDefault="00E877E9" w:rsidP="00E877E9">
      <w:pPr>
        <w:shd w:val="clear" w:color="auto" w:fill="FFFFFF"/>
        <w:spacing w:before="100" w:beforeAutospacing="1" w:after="100" w:afterAutospacing="1" w:line="360" w:lineRule="atLeast"/>
        <w:jc w:val="both"/>
        <w:rPr>
          <w:rFonts w:asciiTheme="majorHAnsi" w:hAnsiTheme="majorHAnsi" w:cstheme="majorHAnsi"/>
          <w:sz w:val="22"/>
          <w:szCs w:val="22"/>
        </w:rPr>
      </w:pPr>
      <w:r w:rsidRPr="00CE20D9">
        <w:rPr>
          <w:rFonts w:asciiTheme="majorHAnsi" w:hAnsiTheme="majorHAnsi" w:cstheme="majorHAnsi"/>
          <w:sz w:val="22"/>
          <w:szCs w:val="22"/>
        </w:rPr>
        <w:t xml:space="preserve">In conclusion, I feel that the above outcome was the best for everyone involved. I dealt with it to the best of my ability. Victims need support and this needs to be done in an ethical and appropriate manner. I feel I considered all areas including the emotional impact on the victim and adapted outcome accordingly. I feel I applied common sense and used my discretion appropriately.  I understand that it is important that persons are treated impartially and do not suffer discrimination. We have an obligation to make realistic adjustments to safeguard individuals with protected characteristics and that they are not discriminated against.  I also discussed the outcome with other members of my team and they agreed with the way I dealt with this particular situation. </w:t>
      </w:r>
    </w:p>
    <w:p w14:paraId="4D1839D6" w14:textId="77777777" w:rsidR="00E877E9" w:rsidRPr="00CE20D9" w:rsidRDefault="00E877E9" w:rsidP="00E877E9">
      <w:pPr>
        <w:shd w:val="clear" w:color="auto" w:fill="FFFFFF"/>
        <w:spacing w:before="100" w:beforeAutospacing="1" w:after="100" w:afterAutospacing="1" w:line="360" w:lineRule="atLeast"/>
        <w:jc w:val="both"/>
        <w:rPr>
          <w:rFonts w:asciiTheme="majorHAnsi" w:hAnsiTheme="majorHAnsi" w:cstheme="majorHAnsi"/>
          <w:sz w:val="22"/>
          <w:szCs w:val="22"/>
        </w:rPr>
      </w:pPr>
    </w:p>
    <w:p w14:paraId="2718BAB5" w14:textId="167045CE" w:rsidR="00E877E9" w:rsidRPr="00CE20D9" w:rsidRDefault="00E877E9" w:rsidP="00E877E9">
      <w:pPr>
        <w:shd w:val="clear" w:color="auto" w:fill="FFFFFF"/>
        <w:spacing w:before="100" w:beforeAutospacing="1" w:after="100" w:afterAutospacing="1" w:line="360" w:lineRule="atLeast"/>
        <w:jc w:val="both"/>
        <w:rPr>
          <w:rFonts w:asciiTheme="majorHAnsi" w:hAnsiTheme="majorHAnsi" w:cstheme="majorHAnsi"/>
          <w:sz w:val="22"/>
          <w:szCs w:val="22"/>
        </w:rPr>
      </w:pPr>
      <w:r w:rsidRPr="00CE20D9">
        <w:rPr>
          <w:rFonts w:asciiTheme="majorHAnsi" w:hAnsiTheme="majorHAnsi" w:cstheme="majorHAnsi"/>
          <w:sz w:val="22"/>
          <w:szCs w:val="22"/>
        </w:rPr>
        <w:t>1353 words</w:t>
      </w:r>
    </w:p>
    <w:p w14:paraId="2D3DE98A" w14:textId="50DD8DB0" w:rsidR="00AA666E" w:rsidRPr="00CE20D9" w:rsidRDefault="00AA666E" w:rsidP="00340E9A">
      <w:pPr>
        <w:ind w:right="237"/>
        <w:jc w:val="both"/>
        <w:rPr>
          <w:rFonts w:asciiTheme="majorHAnsi" w:hAnsiTheme="majorHAnsi" w:cstheme="majorHAnsi"/>
          <w:b/>
          <w:sz w:val="22"/>
          <w:szCs w:val="22"/>
        </w:rPr>
      </w:pPr>
    </w:p>
    <w:p w14:paraId="3B3526AE" w14:textId="77777777" w:rsidR="00025650" w:rsidRPr="00CE20D9" w:rsidRDefault="00025650" w:rsidP="00340E9A">
      <w:pPr>
        <w:ind w:right="237"/>
        <w:rPr>
          <w:rFonts w:asciiTheme="majorHAnsi" w:hAnsiTheme="majorHAnsi" w:cstheme="majorHAnsi"/>
          <w:sz w:val="22"/>
          <w:szCs w:val="22"/>
        </w:rPr>
      </w:pPr>
      <w:r w:rsidRPr="00CE20D9">
        <w:rPr>
          <w:rFonts w:asciiTheme="majorHAnsi" w:hAnsiTheme="majorHAnsi" w:cstheme="majorHAnsi"/>
          <w:sz w:val="22"/>
          <w:szCs w:val="22"/>
        </w:rPr>
        <w:br w:type="page"/>
      </w:r>
    </w:p>
    <w:p w14:paraId="33F14851" w14:textId="77777777" w:rsidR="0011237D" w:rsidRPr="00CE20D9" w:rsidRDefault="1717EFC7" w:rsidP="0011237D">
      <w:pPr>
        <w:ind w:right="237"/>
        <w:jc w:val="center"/>
        <w:rPr>
          <w:rFonts w:asciiTheme="majorHAnsi" w:hAnsiTheme="majorHAnsi" w:cstheme="majorHAnsi"/>
          <w:color w:val="auto"/>
          <w:sz w:val="22"/>
          <w:szCs w:val="22"/>
        </w:rPr>
      </w:pPr>
      <w:r w:rsidRPr="00CE20D9">
        <w:rPr>
          <w:rFonts w:asciiTheme="majorHAnsi" w:hAnsiTheme="majorHAnsi" w:cstheme="majorHAnsi"/>
          <w:b/>
          <w:bCs/>
          <w:color w:val="auto"/>
          <w:sz w:val="22"/>
          <w:szCs w:val="22"/>
        </w:rPr>
        <w:t>Task 3</w:t>
      </w:r>
      <w:r w:rsidR="0011237D" w:rsidRPr="00CE20D9">
        <w:rPr>
          <w:rFonts w:asciiTheme="majorHAnsi" w:hAnsiTheme="majorHAnsi" w:cstheme="majorHAnsi"/>
          <w:b/>
          <w:bCs/>
          <w:color w:val="auto"/>
          <w:sz w:val="22"/>
          <w:szCs w:val="22"/>
        </w:rPr>
        <w:t xml:space="preserve"> (Component 1)</w:t>
      </w:r>
    </w:p>
    <w:p w14:paraId="4E440D00" w14:textId="62BAD103" w:rsidR="1717EFC7" w:rsidRPr="00CE20D9" w:rsidRDefault="1717EFC7" w:rsidP="1717EFC7">
      <w:pPr>
        <w:ind w:right="237"/>
        <w:jc w:val="center"/>
        <w:rPr>
          <w:rFonts w:asciiTheme="majorHAnsi" w:hAnsiTheme="majorHAnsi" w:cstheme="majorHAnsi"/>
          <w:color w:val="auto"/>
          <w:sz w:val="22"/>
          <w:szCs w:val="22"/>
        </w:rPr>
      </w:pPr>
    </w:p>
    <w:p w14:paraId="5F8D71D8" w14:textId="7FF4E218" w:rsidR="5848403C" w:rsidRPr="00CE20D9" w:rsidRDefault="5848403C" w:rsidP="5848403C">
      <w:pPr>
        <w:ind w:right="237"/>
        <w:jc w:val="center"/>
        <w:rPr>
          <w:rFonts w:asciiTheme="majorHAnsi" w:hAnsiTheme="majorHAnsi" w:cstheme="majorHAnsi"/>
          <w:b/>
          <w:bCs/>
          <w:sz w:val="22"/>
          <w:szCs w:val="22"/>
        </w:rPr>
      </w:pPr>
    </w:p>
    <w:p w14:paraId="0319326B" w14:textId="77777777" w:rsidR="00025650" w:rsidRPr="00CE20D9" w:rsidRDefault="00025650" w:rsidP="00340E9A">
      <w:pPr>
        <w:ind w:right="237"/>
        <w:jc w:val="both"/>
        <w:rPr>
          <w:rFonts w:asciiTheme="majorHAnsi" w:hAnsiTheme="majorHAnsi" w:cstheme="majorHAnsi"/>
          <w:b/>
          <w:sz w:val="22"/>
          <w:szCs w:val="22"/>
        </w:rPr>
      </w:pPr>
    </w:p>
    <w:p w14:paraId="29B20457" w14:textId="77777777" w:rsidR="00C11F61" w:rsidRPr="00CE20D9" w:rsidRDefault="00C11F61" w:rsidP="00C11F61">
      <w:pPr>
        <w:ind w:right="237"/>
        <w:jc w:val="both"/>
        <w:rPr>
          <w:rFonts w:asciiTheme="majorHAnsi" w:hAnsiTheme="majorHAnsi" w:cstheme="majorHAnsi"/>
          <w:b/>
          <w:color w:val="auto"/>
          <w:sz w:val="22"/>
          <w:szCs w:val="22"/>
        </w:rPr>
      </w:pPr>
      <w:r w:rsidRPr="00CE20D9">
        <w:rPr>
          <w:rFonts w:asciiTheme="majorHAnsi" w:hAnsiTheme="majorHAnsi" w:cstheme="majorHAnsi"/>
          <w:b/>
          <w:color w:val="auto"/>
          <w:sz w:val="22"/>
          <w:szCs w:val="22"/>
        </w:rPr>
        <w:t xml:space="preserve">Relevant areas of the National Policing Curriculum: </w:t>
      </w:r>
    </w:p>
    <w:p w14:paraId="0DEB641B" w14:textId="22490F9B" w:rsidR="00025650" w:rsidRPr="00CE20D9" w:rsidRDefault="00FC702B" w:rsidP="00340E9A">
      <w:pPr>
        <w:ind w:right="237"/>
        <w:jc w:val="both"/>
        <w:rPr>
          <w:rFonts w:asciiTheme="majorHAnsi" w:hAnsiTheme="majorHAnsi" w:cstheme="majorHAnsi"/>
          <w:b/>
          <w:sz w:val="22"/>
          <w:szCs w:val="22"/>
        </w:rPr>
      </w:pPr>
      <w:r w:rsidRPr="00CE20D9">
        <w:rPr>
          <w:rFonts w:asciiTheme="majorHAnsi" w:hAnsiTheme="majorHAnsi" w:cstheme="majorHAnsi"/>
          <w:b/>
          <w:sz w:val="22"/>
          <w:szCs w:val="22"/>
        </w:rPr>
        <w:t>Conducting investigations (Interviewing suspects)</w:t>
      </w:r>
      <w:r w:rsidR="00797012" w:rsidRPr="00CE20D9">
        <w:rPr>
          <w:rFonts w:asciiTheme="majorHAnsi" w:hAnsiTheme="majorHAnsi" w:cstheme="majorHAnsi"/>
          <w:b/>
          <w:sz w:val="22"/>
          <w:szCs w:val="22"/>
        </w:rPr>
        <w:t>, communication skills, decision making</w:t>
      </w:r>
      <w:r w:rsidR="00C11F61" w:rsidRPr="00CE20D9">
        <w:rPr>
          <w:rFonts w:asciiTheme="majorHAnsi" w:hAnsiTheme="majorHAnsi" w:cstheme="majorHAnsi"/>
          <w:b/>
          <w:sz w:val="22"/>
          <w:szCs w:val="22"/>
        </w:rPr>
        <w:t xml:space="preserve"> and discretion,</w:t>
      </w:r>
      <w:r w:rsidR="002219BA" w:rsidRPr="00CE20D9">
        <w:rPr>
          <w:rFonts w:asciiTheme="majorHAnsi" w:hAnsiTheme="majorHAnsi" w:cstheme="majorHAnsi"/>
          <w:b/>
          <w:sz w:val="22"/>
          <w:szCs w:val="22"/>
        </w:rPr>
        <w:t xml:space="preserve"> </w:t>
      </w:r>
    </w:p>
    <w:p w14:paraId="71FECDAB" w14:textId="77777777" w:rsidR="00711A70" w:rsidRPr="00CE20D9" w:rsidRDefault="00711A70" w:rsidP="00340E9A">
      <w:pPr>
        <w:ind w:right="237"/>
        <w:jc w:val="both"/>
        <w:rPr>
          <w:rFonts w:asciiTheme="majorHAnsi" w:hAnsiTheme="majorHAnsi" w:cstheme="majorHAnsi"/>
          <w:sz w:val="22"/>
          <w:szCs w:val="22"/>
          <w:highlight w:val="yellow"/>
        </w:rPr>
      </w:pPr>
    </w:p>
    <w:p w14:paraId="4A157439" w14:textId="09EF5278" w:rsidR="00636B6C" w:rsidRPr="00CE20D9" w:rsidRDefault="00636B6C" w:rsidP="00340E9A">
      <w:pPr>
        <w:ind w:right="237"/>
        <w:jc w:val="both"/>
        <w:rPr>
          <w:rFonts w:asciiTheme="majorHAnsi" w:hAnsiTheme="majorHAnsi" w:cstheme="majorHAnsi"/>
          <w:sz w:val="22"/>
          <w:szCs w:val="22"/>
        </w:rPr>
      </w:pPr>
      <w:r w:rsidRPr="00CE20D9">
        <w:rPr>
          <w:rFonts w:asciiTheme="majorHAnsi" w:hAnsiTheme="majorHAnsi" w:cstheme="majorHAnsi"/>
          <w:sz w:val="22"/>
          <w:szCs w:val="22"/>
        </w:rPr>
        <w:t xml:space="preserve">You must choose </w:t>
      </w:r>
      <w:r w:rsidRPr="00CE20D9">
        <w:rPr>
          <w:rFonts w:asciiTheme="majorHAnsi" w:hAnsiTheme="majorHAnsi" w:cstheme="majorHAnsi"/>
          <w:b/>
          <w:sz w:val="22"/>
          <w:szCs w:val="22"/>
          <w:u w:val="single"/>
        </w:rPr>
        <w:t xml:space="preserve">a </w:t>
      </w:r>
      <w:r w:rsidR="002219BA" w:rsidRPr="00CE20D9">
        <w:rPr>
          <w:rFonts w:asciiTheme="majorHAnsi" w:hAnsiTheme="majorHAnsi" w:cstheme="majorHAnsi"/>
          <w:b/>
          <w:sz w:val="22"/>
          <w:szCs w:val="22"/>
          <w:u w:val="single"/>
        </w:rPr>
        <w:t>suspect interview</w:t>
      </w:r>
      <w:r w:rsidRPr="00CE20D9">
        <w:rPr>
          <w:rFonts w:asciiTheme="majorHAnsi" w:hAnsiTheme="majorHAnsi" w:cstheme="majorHAnsi"/>
          <w:b/>
          <w:sz w:val="22"/>
          <w:szCs w:val="22"/>
        </w:rPr>
        <w:t xml:space="preserve"> </w:t>
      </w:r>
      <w:r w:rsidR="007D78CC" w:rsidRPr="00CE20D9">
        <w:rPr>
          <w:rFonts w:asciiTheme="majorHAnsi" w:hAnsiTheme="majorHAnsi" w:cstheme="majorHAnsi"/>
          <w:sz w:val="22"/>
          <w:szCs w:val="22"/>
        </w:rPr>
        <w:t xml:space="preserve">that you have </w:t>
      </w:r>
      <w:r w:rsidR="00D6037A" w:rsidRPr="00CE20D9">
        <w:rPr>
          <w:rFonts w:asciiTheme="majorHAnsi" w:hAnsiTheme="majorHAnsi" w:cstheme="majorHAnsi"/>
          <w:b/>
          <w:sz w:val="22"/>
          <w:szCs w:val="22"/>
          <w:u w:val="single"/>
        </w:rPr>
        <w:t>been involved</w:t>
      </w:r>
      <w:r w:rsidR="002219BA" w:rsidRPr="00CE20D9">
        <w:rPr>
          <w:rFonts w:asciiTheme="majorHAnsi" w:hAnsiTheme="majorHAnsi" w:cstheme="majorHAnsi"/>
          <w:sz w:val="22"/>
          <w:szCs w:val="22"/>
        </w:rPr>
        <w:t xml:space="preserve"> </w:t>
      </w:r>
      <w:r w:rsidRPr="00CE20D9">
        <w:rPr>
          <w:rFonts w:asciiTheme="majorHAnsi" w:hAnsiTheme="majorHAnsi" w:cstheme="majorHAnsi"/>
          <w:sz w:val="22"/>
          <w:szCs w:val="22"/>
        </w:rPr>
        <w:t xml:space="preserve">and reflect on what happened. </w:t>
      </w:r>
    </w:p>
    <w:p w14:paraId="394BFD4F" w14:textId="77777777" w:rsidR="00636B6C" w:rsidRPr="00CE20D9" w:rsidRDefault="00636B6C" w:rsidP="00340E9A">
      <w:pPr>
        <w:ind w:right="237"/>
        <w:jc w:val="both"/>
        <w:rPr>
          <w:rFonts w:asciiTheme="majorHAnsi" w:hAnsiTheme="majorHAnsi" w:cstheme="majorHAnsi"/>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CE20D9" w14:paraId="032DD6CD" w14:textId="77777777" w:rsidTr="1C1DBF4D">
        <w:tc>
          <w:tcPr>
            <w:tcW w:w="10188" w:type="dxa"/>
            <w:shd w:val="clear" w:color="auto" w:fill="auto"/>
          </w:tcPr>
          <w:p w14:paraId="039AADE6" w14:textId="77777777" w:rsidR="00711A70" w:rsidRPr="00CE20D9" w:rsidRDefault="00711A70" w:rsidP="5848403C">
            <w:pPr>
              <w:ind w:right="237"/>
              <w:rPr>
                <w:rFonts w:asciiTheme="majorHAnsi" w:hAnsiTheme="majorHAnsi" w:cstheme="majorHAnsi"/>
                <w:sz w:val="22"/>
                <w:szCs w:val="22"/>
              </w:rPr>
            </w:pPr>
          </w:p>
          <w:p w14:paraId="4B667574" w14:textId="02E5307A" w:rsidR="0030698D" w:rsidRPr="00CE20D9" w:rsidRDefault="5848403C" w:rsidP="5848403C">
            <w:pPr>
              <w:ind w:right="237"/>
              <w:jc w:val="both"/>
              <w:rPr>
                <w:rFonts w:asciiTheme="majorHAnsi" w:hAnsiTheme="majorHAnsi" w:cstheme="majorHAnsi"/>
                <w:sz w:val="22"/>
                <w:szCs w:val="22"/>
              </w:rPr>
            </w:pPr>
            <w:r w:rsidRPr="00CE20D9">
              <w:rPr>
                <w:rFonts w:asciiTheme="majorHAnsi" w:hAnsiTheme="majorHAnsi" w:cstheme="majorHAnsi"/>
                <w:b/>
                <w:bCs/>
                <w:sz w:val="22"/>
                <w:szCs w:val="22"/>
              </w:rPr>
              <w:t>Give a brief description</w:t>
            </w:r>
            <w:r w:rsidRPr="00CE20D9">
              <w:rPr>
                <w:rFonts w:asciiTheme="majorHAnsi" w:hAnsiTheme="majorHAnsi" w:cstheme="majorHAnsi"/>
                <w:sz w:val="22"/>
                <w:szCs w:val="22"/>
              </w:rPr>
              <w:t xml:space="preserve"> of a relevant incident including social and legislative contexts and any relevant cultural, ethnicity and language issues. </w:t>
            </w:r>
          </w:p>
          <w:p w14:paraId="16F97ED8" w14:textId="1EAA6E06" w:rsidR="00711A70" w:rsidRPr="00CE20D9" w:rsidRDefault="00711A70" w:rsidP="5848403C">
            <w:pPr>
              <w:ind w:right="237"/>
              <w:rPr>
                <w:rFonts w:asciiTheme="majorHAnsi" w:hAnsiTheme="majorHAnsi" w:cstheme="majorHAnsi"/>
                <w:sz w:val="22"/>
                <w:szCs w:val="22"/>
              </w:rPr>
            </w:pPr>
          </w:p>
          <w:p w14:paraId="048B61EA" w14:textId="0A06CA43" w:rsidR="007D78CC" w:rsidRPr="00CE20D9" w:rsidRDefault="5848403C" w:rsidP="5848403C">
            <w:pPr>
              <w:ind w:right="237"/>
              <w:rPr>
                <w:rFonts w:asciiTheme="majorHAnsi" w:hAnsiTheme="majorHAnsi" w:cstheme="majorHAnsi"/>
                <w:sz w:val="22"/>
                <w:szCs w:val="22"/>
              </w:rPr>
            </w:pPr>
            <w:r w:rsidRPr="00CE20D9">
              <w:rPr>
                <w:rFonts w:asciiTheme="majorHAnsi" w:hAnsiTheme="majorHAnsi" w:cstheme="majorHAnsi"/>
                <w:sz w:val="22"/>
                <w:szCs w:val="22"/>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Pr="00CE20D9" w:rsidRDefault="00711A70" w:rsidP="5848403C">
            <w:pPr>
              <w:ind w:right="237"/>
              <w:jc w:val="both"/>
              <w:rPr>
                <w:rFonts w:asciiTheme="majorHAnsi" w:hAnsiTheme="majorHAnsi" w:cstheme="majorHAnsi"/>
                <w:sz w:val="22"/>
                <w:szCs w:val="22"/>
              </w:rPr>
            </w:pPr>
          </w:p>
          <w:p w14:paraId="1B6C3BBD" w14:textId="7248BE6C" w:rsidR="00711A70" w:rsidRPr="00CE20D9" w:rsidRDefault="5848403C" w:rsidP="5848403C">
            <w:pPr>
              <w:ind w:right="237"/>
              <w:jc w:val="both"/>
              <w:rPr>
                <w:rFonts w:asciiTheme="majorHAnsi" w:hAnsiTheme="majorHAnsi" w:cstheme="majorHAnsi"/>
                <w:sz w:val="22"/>
                <w:szCs w:val="22"/>
              </w:rPr>
            </w:pPr>
            <w:r w:rsidRPr="00CE20D9">
              <w:rPr>
                <w:rFonts w:asciiTheme="majorHAnsi" w:hAnsiTheme="majorHAnsi" w:cstheme="majorHAnsi"/>
                <w:b/>
                <w:bCs/>
                <w:sz w:val="22"/>
                <w:szCs w:val="22"/>
              </w:rPr>
              <w:t>Illustrate</w:t>
            </w:r>
            <w:r w:rsidRPr="00CE20D9">
              <w:rPr>
                <w:rFonts w:asciiTheme="majorHAnsi" w:hAnsiTheme="majorHAnsi" w:cstheme="majorHAnsi"/>
                <w:sz w:val="22"/>
                <w:szCs w:val="22"/>
              </w:rPr>
              <w:t xml:space="preserve"> how policing values were engaged, as well as any other considerations including culturally sensitive practice and language preference.</w:t>
            </w:r>
          </w:p>
          <w:p w14:paraId="223C72BE" w14:textId="77777777" w:rsidR="00711A70" w:rsidRPr="00CE20D9" w:rsidRDefault="00711A70" w:rsidP="5848403C">
            <w:pPr>
              <w:ind w:right="237"/>
              <w:rPr>
                <w:rFonts w:asciiTheme="majorHAnsi" w:hAnsiTheme="majorHAnsi" w:cstheme="majorHAnsi"/>
                <w:sz w:val="22"/>
                <w:szCs w:val="22"/>
              </w:rPr>
            </w:pPr>
          </w:p>
          <w:p w14:paraId="040A9587" w14:textId="77777777" w:rsidR="00711A70" w:rsidRPr="00CE20D9" w:rsidRDefault="00711A70" w:rsidP="5848403C">
            <w:pPr>
              <w:ind w:right="237"/>
              <w:jc w:val="both"/>
              <w:rPr>
                <w:rFonts w:asciiTheme="majorHAnsi" w:hAnsiTheme="majorHAnsi" w:cstheme="majorHAnsi"/>
                <w:sz w:val="22"/>
                <w:szCs w:val="22"/>
              </w:rPr>
            </w:pPr>
          </w:p>
          <w:p w14:paraId="364E4B13" w14:textId="47F05697" w:rsidR="00711A70" w:rsidRPr="00CE20D9" w:rsidRDefault="5848403C" w:rsidP="1C1DBF4D">
            <w:pPr>
              <w:ind w:right="237"/>
              <w:jc w:val="both"/>
              <w:rPr>
                <w:rFonts w:asciiTheme="majorHAnsi" w:hAnsiTheme="majorHAnsi" w:cstheme="majorHAnsi"/>
                <w:i/>
                <w:iCs/>
                <w:sz w:val="22"/>
                <w:szCs w:val="22"/>
              </w:rPr>
            </w:pPr>
            <w:r w:rsidRPr="00CE20D9">
              <w:rPr>
                <w:rFonts w:asciiTheme="majorHAnsi" w:hAnsiTheme="majorHAnsi" w:cstheme="majorHAnsi"/>
                <w:sz w:val="22"/>
                <w:szCs w:val="22"/>
              </w:rPr>
              <w:t>1</w:t>
            </w:r>
            <w:r w:rsidR="68EAAA5F" w:rsidRPr="00CE20D9">
              <w:rPr>
                <w:rFonts w:asciiTheme="majorHAnsi" w:hAnsiTheme="majorHAnsi" w:cstheme="majorHAnsi"/>
                <w:sz w:val="22"/>
                <w:szCs w:val="22"/>
              </w:rPr>
              <w:t>250</w:t>
            </w:r>
            <w:r w:rsidRPr="00CE20D9">
              <w:rPr>
                <w:rFonts w:asciiTheme="majorHAnsi" w:hAnsiTheme="majorHAnsi" w:cstheme="majorHAnsi"/>
                <w:sz w:val="22"/>
                <w:szCs w:val="22"/>
              </w:rPr>
              <w:t xml:space="preserve"> words </w:t>
            </w:r>
            <w:r w:rsidRPr="00CE20D9">
              <w:rPr>
                <w:rFonts w:asciiTheme="majorHAnsi" w:hAnsiTheme="majorHAnsi" w:cstheme="majorHAnsi"/>
                <w:i/>
                <w:iCs/>
                <w:sz w:val="22"/>
                <w:szCs w:val="22"/>
              </w:rPr>
              <w:t>(+/- 10%: include your actual word count at the end of each section)</w:t>
            </w:r>
          </w:p>
          <w:p w14:paraId="25171FDB" w14:textId="122F2941" w:rsidR="00C90A71" w:rsidRPr="00CE20D9" w:rsidRDefault="00C90A71" w:rsidP="5848403C">
            <w:pPr>
              <w:ind w:right="237"/>
              <w:jc w:val="both"/>
              <w:rPr>
                <w:rFonts w:asciiTheme="majorHAnsi" w:hAnsiTheme="majorHAnsi" w:cstheme="majorHAnsi"/>
                <w:sz w:val="22"/>
                <w:szCs w:val="22"/>
              </w:rPr>
            </w:pPr>
          </w:p>
        </w:tc>
      </w:tr>
    </w:tbl>
    <w:p w14:paraId="22A372BF" w14:textId="6195583D" w:rsidR="44BCD504" w:rsidRPr="00CE20D9" w:rsidRDefault="44BCD504">
      <w:pPr>
        <w:rPr>
          <w:rFonts w:asciiTheme="majorHAnsi" w:hAnsiTheme="majorHAnsi" w:cstheme="majorHAnsi"/>
          <w:sz w:val="22"/>
          <w:szCs w:val="22"/>
        </w:rPr>
      </w:pPr>
    </w:p>
    <w:p w14:paraId="10961978" w14:textId="77777777" w:rsidR="00711A70" w:rsidRPr="00CE20D9" w:rsidRDefault="00711A70" w:rsidP="00340E9A">
      <w:pPr>
        <w:ind w:right="237"/>
        <w:jc w:val="both"/>
        <w:rPr>
          <w:rFonts w:asciiTheme="majorHAnsi" w:hAnsiTheme="majorHAnsi" w:cstheme="majorHAnsi"/>
          <w:sz w:val="22"/>
          <w:szCs w:val="22"/>
        </w:rPr>
      </w:pPr>
    </w:p>
    <w:p w14:paraId="695BBD67" w14:textId="77777777" w:rsidR="00711A70" w:rsidRPr="00CE20D9" w:rsidRDefault="00711A70" w:rsidP="00340E9A">
      <w:pPr>
        <w:ind w:right="237"/>
        <w:jc w:val="both"/>
        <w:rPr>
          <w:rFonts w:asciiTheme="majorHAnsi" w:hAnsiTheme="majorHAnsi" w:cstheme="majorHAnsi"/>
          <w:b/>
          <w:sz w:val="22"/>
          <w:szCs w:val="22"/>
        </w:rPr>
      </w:pPr>
      <w:r w:rsidRPr="00CE20D9">
        <w:rPr>
          <w:rFonts w:asciiTheme="majorHAnsi" w:hAnsiTheme="majorHAnsi" w:cstheme="majorHAnsi"/>
          <w:b/>
          <w:sz w:val="22"/>
          <w:szCs w:val="22"/>
        </w:rPr>
        <w:t>ANSWER:</w:t>
      </w:r>
    </w:p>
    <w:p w14:paraId="0797331D" w14:textId="77777777" w:rsidR="00025650" w:rsidRPr="00CE20D9" w:rsidRDefault="00025650" w:rsidP="00340E9A">
      <w:pPr>
        <w:ind w:right="237"/>
        <w:jc w:val="both"/>
        <w:rPr>
          <w:rFonts w:asciiTheme="majorHAnsi" w:hAnsiTheme="majorHAnsi" w:cstheme="majorHAnsi"/>
          <w:sz w:val="22"/>
          <w:szCs w:val="22"/>
        </w:rPr>
      </w:pPr>
    </w:p>
    <w:p w14:paraId="24CCC68F" w14:textId="77777777" w:rsidR="00E877E9" w:rsidRPr="00CE20D9" w:rsidRDefault="00E877E9" w:rsidP="00E877E9">
      <w:pPr>
        <w:jc w:val="both"/>
        <w:rPr>
          <w:rFonts w:asciiTheme="majorHAnsi" w:hAnsiTheme="majorHAnsi" w:cstheme="majorHAnsi"/>
          <w:sz w:val="22"/>
          <w:szCs w:val="22"/>
        </w:rPr>
      </w:pPr>
    </w:p>
    <w:p w14:paraId="5EEA339D" w14:textId="77777777" w:rsidR="00E877E9" w:rsidRPr="00CE20D9" w:rsidRDefault="00E877E9" w:rsidP="00E877E9">
      <w:pPr>
        <w:jc w:val="both"/>
        <w:rPr>
          <w:rFonts w:asciiTheme="majorHAnsi" w:hAnsiTheme="majorHAnsi" w:cstheme="majorHAnsi"/>
          <w:sz w:val="22"/>
          <w:szCs w:val="22"/>
        </w:rPr>
      </w:pPr>
      <w:r w:rsidRPr="00CE20D9">
        <w:rPr>
          <w:rFonts w:asciiTheme="majorHAnsi" w:hAnsiTheme="majorHAnsi" w:cstheme="majorHAnsi"/>
          <w:sz w:val="22"/>
          <w:szCs w:val="22"/>
        </w:rPr>
        <w:t>Interviewing witnesses, victims and suspects is a key part of the police investigation process and is seen as the means of seeking to establish the truth. A suspect interview is defined by Bryant R and Bryant S (2021) as “the questioning of a person regarding his or her involvement or suspected involvement in a criminal offence which must be carried out under caution (PACE Code C)”.  This applies to ANY conversation once a caution has been given, and it is relevant whether or not the suspect has been arrested. In order to establish an ethical framework for police interviewing there are some general principles.</w:t>
      </w:r>
    </w:p>
    <w:p w14:paraId="59CAFBCE" w14:textId="77777777" w:rsidR="00E877E9" w:rsidRPr="00CE20D9" w:rsidRDefault="00E877E9" w:rsidP="00E877E9">
      <w:pPr>
        <w:pStyle w:val="ListParagraph"/>
        <w:numPr>
          <w:ilvl w:val="0"/>
          <w:numId w:val="10"/>
        </w:numPr>
        <w:overflowPunct/>
        <w:autoSpaceDE/>
        <w:autoSpaceDN/>
        <w:adjustRightInd/>
        <w:spacing w:after="160" w:line="259" w:lineRule="auto"/>
        <w:jc w:val="both"/>
        <w:textAlignment w:val="auto"/>
        <w:rPr>
          <w:rFonts w:asciiTheme="majorHAnsi" w:hAnsiTheme="majorHAnsi" w:cstheme="majorHAnsi"/>
          <w:sz w:val="22"/>
          <w:szCs w:val="22"/>
        </w:rPr>
      </w:pPr>
      <w:r w:rsidRPr="00CE20D9">
        <w:rPr>
          <w:rFonts w:asciiTheme="majorHAnsi" w:hAnsiTheme="majorHAnsi" w:cstheme="majorHAnsi"/>
          <w:sz w:val="22"/>
          <w:szCs w:val="22"/>
        </w:rPr>
        <w:t>Obtain accurate and reliable accounts</w:t>
      </w:r>
    </w:p>
    <w:p w14:paraId="5B2AEBA5" w14:textId="77777777" w:rsidR="00E877E9" w:rsidRPr="00CE20D9" w:rsidRDefault="00E877E9" w:rsidP="00E877E9">
      <w:pPr>
        <w:pStyle w:val="ListParagraph"/>
        <w:numPr>
          <w:ilvl w:val="0"/>
          <w:numId w:val="10"/>
        </w:numPr>
        <w:overflowPunct/>
        <w:autoSpaceDE/>
        <w:autoSpaceDN/>
        <w:adjustRightInd/>
        <w:spacing w:after="160" w:line="259" w:lineRule="auto"/>
        <w:jc w:val="both"/>
        <w:textAlignment w:val="auto"/>
        <w:rPr>
          <w:rFonts w:asciiTheme="majorHAnsi" w:hAnsiTheme="majorHAnsi" w:cstheme="majorHAnsi"/>
          <w:sz w:val="22"/>
          <w:szCs w:val="22"/>
        </w:rPr>
      </w:pPr>
      <w:r w:rsidRPr="00CE20D9">
        <w:rPr>
          <w:rFonts w:asciiTheme="majorHAnsi" w:hAnsiTheme="majorHAnsi" w:cstheme="majorHAnsi"/>
          <w:sz w:val="22"/>
          <w:szCs w:val="22"/>
        </w:rPr>
        <w:t>Investigators must act fairly – people with vulnerability should be treated with particular care and extra safeguards should be put in place.</w:t>
      </w:r>
    </w:p>
    <w:p w14:paraId="189F02AB" w14:textId="77777777" w:rsidR="00E877E9" w:rsidRPr="00CE20D9" w:rsidRDefault="00E877E9" w:rsidP="00E877E9">
      <w:pPr>
        <w:pStyle w:val="ListParagraph"/>
        <w:numPr>
          <w:ilvl w:val="0"/>
          <w:numId w:val="10"/>
        </w:numPr>
        <w:overflowPunct/>
        <w:autoSpaceDE/>
        <w:autoSpaceDN/>
        <w:adjustRightInd/>
        <w:spacing w:after="160" w:line="259" w:lineRule="auto"/>
        <w:jc w:val="both"/>
        <w:textAlignment w:val="auto"/>
        <w:rPr>
          <w:rFonts w:asciiTheme="majorHAnsi" w:hAnsiTheme="majorHAnsi" w:cstheme="majorHAnsi"/>
          <w:sz w:val="22"/>
          <w:szCs w:val="22"/>
        </w:rPr>
      </w:pPr>
      <w:r w:rsidRPr="00CE20D9">
        <w:rPr>
          <w:rFonts w:asciiTheme="majorHAnsi" w:hAnsiTheme="majorHAnsi" w:cstheme="majorHAnsi"/>
          <w:sz w:val="22"/>
          <w:szCs w:val="22"/>
        </w:rPr>
        <w:t>Investigative mind-set</w:t>
      </w:r>
    </w:p>
    <w:p w14:paraId="273618EA" w14:textId="77777777" w:rsidR="00E877E9" w:rsidRPr="00CE20D9" w:rsidRDefault="00E877E9" w:rsidP="00E877E9">
      <w:pPr>
        <w:pStyle w:val="ListParagraph"/>
        <w:numPr>
          <w:ilvl w:val="0"/>
          <w:numId w:val="10"/>
        </w:numPr>
        <w:overflowPunct/>
        <w:autoSpaceDE/>
        <w:autoSpaceDN/>
        <w:adjustRightInd/>
        <w:spacing w:after="160" w:line="259" w:lineRule="auto"/>
        <w:jc w:val="both"/>
        <w:textAlignment w:val="auto"/>
        <w:rPr>
          <w:rFonts w:asciiTheme="majorHAnsi" w:hAnsiTheme="majorHAnsi" w:cstheme="majorHAnsi"/>
          <w:sz w:val="22"/>
          <w:szCs w:val="22"/>
        </w:rPr>
      </w:pPr>
      <w:r w:rsidRPr="00CE20D9">
        <w:rPr>
          <w:rFonts w:asciiTheme="majorHAnsi" w:hAnsiTheme="majorHAnsi" w:cstheme="majorHAnsi"/>
          <w:sz w:val="22"/>
          <w:szCs w:val="22"/>
        </w:rPr>
        <w:t>Wide range of questions</w:t>
      </w:r>
    </w:p>
    <w:p w14:paraId="616684B9" w14:textId="77777777" w:rsidR="00E877E9" w:rsidRPr="00CE20D9" w:rsidRDefault="00E877E9" w:rsidP="00E877E9">
      <w:pPr>
        <w:pStyle w:val="ListParagraph"/>
        <w:numPr>
          <w:ilvl w:val="0"/>
          <w:numId w:val="10"/>
        </w:numPr>
        <w:overflowPunct/>
        <w:autoSpaceDE/>
        <w:autoSpaceDN/>
        <w:adjustRightInd/>
        <w:spacing w:after="160" w:line="259" w:lineRule="auto"/>
        <w:jc w:val="both"/>
        <w:textAlignment w:val="auto"/>
        <w:rPr>
          <w:rFonts w:asciiTheme="majorHAnsi" w:hAnsiTheme="majorHAnsi" w:cstheme="majorHAnsi"/>
          <w:sz w:val="22"/>
          <w:szCs w:val="22"/>
        </w:rPr>
      </w:pPr>
      <w:r w:rsidRPr="00CE20D9">
        <w:rPr>
          <w:rFonts w:asciiTheme="majorHAnsi" w:hAnsiTheme="majorHAnsi" w:cstheme="majorHAnsi"/>
          <w:sz w:val="22"/>
          <w:szCs w:val="22"/>
        </w:rPr>
        <w:t>Positive impact of early admission</w:t>
      </w:r>
    </w:p>
    <w:p w14:paraId="34FEA47E" w14:textId="77777777" w:rsidR="00E877E9" w:rsidRPr="00CE20D9" w:rsidRDefault="00E877E9" w:rsidP="00E877E9">
      <w:pPr>
        <w:pStyle w:val="ListParagraph"/>
        <w:numPr>
          <w:ilvl w:val="0"/>
          <w:numId w:val="10"/>
        </w:numPr>
        <w:overflowPunct/>
        <w:autoSpaceDE/>
        <w:autoSpaceDN/>
        <w:adjustRightInd/>
        <w:spacing w:after="160" w:line="259" w:lineRule="auto"/>
        <w:jc w:val="both"/>
        <w:textAlignment w:val="auto"/>
        <w:rPr>
          <w:rFonts w:asciiTheme="majorHAnsi" w:hAnsiTheme="majorHAnsi" w:cstheme="majorHAnsi"/>
          <w:sz w:val="22"/>
          <w:szCs w:val="22"/>
        </w:rPr>
      </w:pPr>
      <w:r w:rsidRPr="00CE20D9">
        <w:rPr>
          <w:rFonts w:asciiTheme="majorHAnsi" w:hAnsiTheme="majorHAnsi" w:cstheme="majorHAnsi"/>
          <w:sz w:val="22"/>
          <w:szCs w:val="22"/>
        </w:rPr>
        <w:t>Not bound to accept first answer</w:t>
      </w:r>
    </w:p>
    <w:p w14:paraId="27F95635" w14:textId="77777777" w:rsidR="00E877E9" w:rsidRPr="00CE20D9" w:rsidRDefault="00E877E9" w:rsidP="00E877E9">
      <w:pPr>
        <w:pStyle w:val="ListParagraph"/>
        <w:numPr>
          <w:ilvl w:val="0"/>
          <w:numId w:val="10"/>
        </w:numPr>
        <w:overflowPunct/>
        <w:autoSpaceDE/>
        <w:autoSpaceDN/>
        <w:adjustRightInd/>
        <w:spacing w:after="160" w:line="259" w:lineRule="auto"/>
        <w:jc w:val="both"/>
        <w:textAlignment w:val="auto"/>
        <w:rPr>
          <w:rFonts w:asciiTheme="majorHAnsi" w:hAnsiTheme="majorHAnsi" w:cstheme="majorHAnsi"/>
          <w:sz w:val="22"/>
          <w:szCs w:val="22"/>
        </w:rPr>
      </w:pPr>
      <w:r w:rsidRPr="00CE20D9">
        <w:rPr>
          <w:rFonts w:asciiTheme="majorHAnsi" w:hAnsiTheme="majorHAnsi" w:cstheme="majorHAnsi"/>
          <w:sz w:val="22"/>
          <w:szCs w:val="22"/>
        </w:rPr>
        <w:t>Put questions to them</w:t>
      </w:r>
    </w:p>
    <w:p w14:paraId="236D0054" w14:textId="77777777" w:rsidR="00E877E9" w:rsidRPr="00CE20D9" w:rsidRDefault="00E877E9" w:rsidP="00E877E9">
      <w:pPr>
        <w:jc w:val="both"/>
        <w:rPr>
          <w:rFonts w:asciiTheme="majorHAnsi" w:hAnsiTheme="majorHAnsi" w:cstheme="majorHAnsi"/>
          <w:sz w:val="22"/>
          <w:szCs w:val="22"/>
        </w:rPr>
      </w:pPr>
      <w:r w:rsidRPr="00CE20D9">
        <w:rPr>
          <w:rFonts w:asciiTheme="majorHAnsi" w:hAnsiTheme="majorHAnsi" w:cstheme="majorHAnsi"/>
          <w:sz w:val="22"/>
          <w:szCs w:val="22"/>
        </w:rPr>
        <w:t>An interview should be lawful, in accordance with statue; the information should be attained in an ethical manner and should respect the individual’s rights, such as freedom and dignity. The legislation around police interviewing can be complex. According to Gov.uk (2019) “PACE code C outlines a person’s rights while in police detention:</w:t>
      </w:r>
    </w:p>
    <w:p w14:paraId="27B25E86" w14:textId="77777777" w:rsidR="00E877E9" w:rsidRPr="00CE20D9" w:rsidRDefault="00E877E9" w:rsidP="00E877E9">
      <w:pPr>
        <w:pStyle w:val="ListParagraph"/>
        <w:numPr>
          <w:ilvl w:val="0"/>
          <w:numId w:val="11"/>
        </w:numPr>
        <w:overflowPunct/>
        <w:autoSpaceDE/>
        <w:autoSpaceDN/>
        <w:adjustRightInd/>
        <w:spacing w:after="160" w:line="259" w:lineRule="auto"/>
        <w:jc w:val="both"/>
        <w:textAlignment w:val="auto"/>
        <w:rPr>
          <w:rFonts w:asciiTheme="majorHAnsi" w:hAnsiTheme="majorHAnsi" w:cstheme="majorHAnsi"/>
          <w:sz w:val="22"/>
          <w:szCs w:val="22"/>
        </w:rPr>
      </w:pPr>
      <w:r w:rsidRPr="00CE20D9">
        <w:rPr>
          <w:rFonts w:asciiTheme="majorHAnsi" w:hAnsiTheme="majorHAnsi" w:cstheme="majorHAnsi"/>
          <w:sz w:val="22"/>
          <w:szCs w:val="22"/>
        </w:rPr>
        <w:t>Solicitor</w:t>
      </w:r>
    </w:p>
    <w:p w14:paraId="00E10384" w14:textId="77777777" w:rsidR="00E877E9" w:rsidRPr="00CE20D9" w:rsidRDefault="00E877E9" w:rsidP="00E877E9">
      <w:pPr>
        <w:pStyle w:val="ListParagraph"/>
        <w:numPr>
          <w:ilvl w:val="0"/>
          <w:numId w:val="11"/>
        </w:numPr>
        <w:overflowPunct/>
        <w:autoSpaceDE/>
        <w:autoSpaceDN/>
        <w:adjustRightInd/>
        <w:spacing w:after="160" w:line="259" w:lineRule="auto"/>
        <w:jc w:val="both"/>
        <w:textAlignment w:val="auto"/>
        <w:rPr>
          <w:rFonts w:asciiTheme="majorHAnsi" w:hAnsiTheme="majorHAnsi" w:cstheme="majorHAnsi"/>
          <w:sz w:val="22"/>
          <w:szCs w:val="22"/>
        </w:rPr>
      </w:pPr>
      <w:r w:rsidRPr="00CE20D9">
        <w:rPr>
          <w:rFonts w:asciiTheme="majorHAnsi" w:hAnsiTheme="majorHAnsi" w:cstheme="majorHAnsi"/>
          <w:sz w:val="22"/>
          <w:szCs w:val="22"/>
        </w:rPr>
        <w:t>Informing someone where you are</w:t>
      </w:r>
    </w:p>
    <w:p w14:paraId="53508158" w14:textId="77777777" w:rsidR="00E877E9" w:rsidRPr="00CE20D9" w:rsidRDefault="00E877E9" w:rsidP="00E877E9">
      <w:pPr>
        <w:pStyle w:val="ListParagraph"/>
        <w:numPr>
          <w:ilvl w:val="0"/>
          <w:numId w:val="11"/>
        </w:numPr>
        <w:overflowPunct/>
        <w:autoSpaceDE/>
        <w:autoSpaceDN/>
        <w:adjustRightInd/>
        <w:spacing w:after="160" w:line="259" w:lineRule="auto"/>
        <w:jc w:val="both"/>
        <w:textAlignment w:val="auto"/>
        <w:rPr>
          <w:rFonts w:asciiTheme="majorHAnsi" w:hAnsiTheme="majorHAnsi" w:cstheme="majorHAnsi"/>
          <w:sz w:val="22"/>
          <w:szCs w:val="22"/>
        </w:rPr>
      </w:pPr>
      <w:r w:rsidRPr="00CE20D9">
        <w:rPr>
          <w:rFonts w:asciiTheme="majorHAnsi" w:hAnsiTheme="majorHAnsi" w:cstheme="majorHAnsi"/>
          <w:sz w:val="22"/>
          <w:szCs w:val="22"/>
        </w:rPr>
        <w:t>Look at codes of practice</w:t>
      </w:r>
    </w:p>
    <w:p w14:paraId="527EF51F" w14:textId="77777777" w:rsidR="00E877E9" w:rsidRPr="00CE20D9" w:rsidRDefault="00E877E9" w:rsidP="00E877E9">
      <w:pPr>
        <w:pStyle w:val="ListParagraph"/>
        <w:numPr>
          <w:ilvl w:val="0"/>
          <w:numId w:val="11"/>
        </w:numPr>
        <w:overflowPunct/>
        <w:autoSpaceDE/>
        <w:autoSpaceDN/>
        <w:adjustRightInd/>
        <w:spacing w:after="160" w:line="259" w:lineRule="auto"/>
        <w:jc w:val="both"/>
        <w:textAlignment w:val="auto"/>
        <w:rPr>
          <w:rFonts w:asciiTheme="majorHAnsi" w:hAnsiTheme="majorHAnsi" w:cstheme="majorHAnsi"/>
          <w:sz w:val="22"/>
          <w:szCs w:val="22"/>
        </w:rPr>
      </w:pPr>
      <w:r w:rsidRPr="00CE20D9">
        <w:rPr>
          <w:rFonts w:asciiTheme="majorHAnsi" w:hAnsiTheme="majorHAnsi" w:cstheme="majorHAnsi"/>
          <w:sz w:val="22"/>
          <w:szCs w:val="22"/>
        </w:rPr>
        <w:t>Medical help</w:t>
      </w:r>
    </w:p>
    <w:p w14:paraId="6B8E77A2" w14:textId="77777777" w:rsidR="00E877E9" w:rsidRPr="00CE20D9" w:rsidRDefault="00E877E9" w:rsidP="00E877E9">
      <w:pPr>
        <w:pStyle w:val="ListParagraph"/>
        <w:numPr>
          <w:ilvl w:val="0"/>
          <w:numId w:val="11"/>
        </w:numPr>
        <w:overflowPunct/>
        <w:autoSpaceDE/>
        <w:autoSpaceDN/>
        <w:adjustRightInd/>
        <w:spacing w:after="160" w:line="259" w:lineRule="auto"/>
        <w:jc w:val="both"/>
        <w:textAlignment w:val="auto"/>
        <w:rPr>
          <w:rFonts w:asciiTheme="majorHAnsi" w:hAnsiTheme="majorHAnsi" w:cstheme="majorHAnsi"/>
          <w:sz w:val="22"/>
          <w:szCs w:val="22"/>
        </w:rPr>
      </w:pPr>
      <w:r w:rsidRPr="00CE20D9">
        <w:rPr>
          <w:rFonts w:asciiTheme="majorHAnsi" w:hAnsiTheme="majorHAnsi" w:cstheme="majorHAnsi"/>
          <w:sz w:val="22"/>
          <w:szCs w:val="22"/>
        </w:rPr>
        <w:t>Right to remain silent</w:t>
      </w:r>
    </w:p>
    <w:p w14:paraId="539065BB" w14:textId="77777777" w:rsidR="00E877E9" w:rsidRPr="00CE20D9" w:rsidRDefault="00E877E9" w:rsidP="00E877E9">
      <w:pPr>
        <w:pStyle w:val="ListParagraph"/>
        <w:numPr>
          <w:ilvl w:val="0"/>
          <w:numId w:val="11"/>
        </w:numPr>
        <w:overflowPunct/>
        <w:autoSpaceDE/>
        <w:autoSpaceDN/>
        <w:adjustRightInd/>
        <w:spacing w:after="160" w:line="259" w:lineRule="auto"/>
        <w:jc w:val="both"/>
        <w:textAlignment w:val="auto"/>
        <w:rPr>
          <w:rFonts w:asciiTheme="majorHAnsi" w:hAnsiTheme="majorHAnsi" w:cstheme="majorHAnsi"/>
          <w:sz w:val="22"/>
          <w:szCs w:val="22"/>
        </w:rPr>
      </w:pPr>
      <w:r w:rsidRPr="00CE20D9">
        <w:rPr>
          <w:rFonts w:asciiTheme="majorHAnsi" w:hAnsiTheme="majorHAnsi" w:cstheme="majorHAnsi"/>
          <w:sz w:val="22"/>
          <w:szCs w:val="22"/>
        </w:rPr>
        <w:t>Know about the offence you are suspected of committing and knowing why you have been arrested and detained</w:t>
      </w:r>
    </w:p>
    <w:p w14:paraId="659B95B7" w14:textId="77777777" w:rsidR="00E877E9" w:rsidRPr="00CE20D9" w:rsidRDefault="00E877E9" w:rsidP="00E877E9">
      <w:pPr>
        <w:pStyle w:val="ListParagraph"/>
        <w:numPr>
          <w:ilvl w:val="0"/>
          <w:numId w:val="11"/>
        </w:numPr>
        <w:overflowPunct/>
        <w:autoSpaceDE/>
        <w:autoSpaceDN/>
        <w:adjustRightInd/>
        <w:spacing w:after="160" w:line="259" w:lineRule="auto"/>
        <w:jc w:val="both"/>
        <w:textAlignment w:val="auto"/>
        <w:rPr>
          <w:rFonts w:asciiTheme="majorHAnsi" w:hAnsiTheme="majorHAnsi" w:cstheme="majorHAnsi"/>
          <w:sz w:val="22"/>
          <w:szCs w:val="22"/>
        </w:rPr>
      </w:pPr>
      <w:r w:rsidRPr="00CE20D9">
        <w:rPr>
          <w:rFonts w:asciiTheme="majorHAnsi" w:hAnsiTheme="majorHAnsi" w:cstheme="majorHAnsi"/>
          <w:sz w:val="22"/>
          <w:szCs w:val="22"/>
        </w:rPr>
        <w:t>Access to your records about your arrest</w:t>
      </w:r>
    </w:p>
    <w:p w14:paraId="1CCB8512" w14:textId="77777777" w:rsidR="00E877E9" w:rsidRPr="00CE20D9" w:rsidRDefault="00E877E9" w:rsidP="00E877E9">
      <w:pPr>
        <w:pStyle w:val="ListParagraph"/>
        <w:numPr>
          <w:ilvl w:val="0"/>
          <w:numId w:val="11"/>
        </w:numPr>
        <w:overflowPunct/>
        <w:autoSpaceDE/>
        <w:autoSpaceDN/>
        <w:adjustRightInd/>
        <w:spacing w:after="160" w:line="259" w:lineRule="auto"/>
        <w:jc w:val="both"/>
        <w:textAlignment w:val="auto"/>
        <w:rPr>
          <w:rFonts w:asciiTheme="majorHAnsi" w:hAnsiTheme="majorHAnsi" w:cstheme="majorHAnsi"/>
          <w:sz w:val="22"/>
          <w:szCs w:val="22"/>
        </w:rPr>
      </w:pPr>
      <w:r w:rsidRPr="00CE20D9">
        <w:rPr>
          <w:rFonts w:asciiTheme="majorHAnsi" w:hAnsiTheme="majorHAnsi" w:cstheme="majorHAnsi"/>
          <w:sz w:val="22"/>
          <w:szCs w:val="22"/>
        </w:rPr>
        <w:t>Right to an interpreter/ translator</w:t>
      </w:r>
    </w:p>
    <w:p w14:paraId="46BCB31E" w14:textId="77777777" w:rsidR="00E877E9" w:rsidRPr="00CE20D9" w:rsidRDefault="00E877E9" w:rsidP="00E877E9">
      <w:pPr>
        <w:pStyle w:val="ListParagraph"/>
        <w:numPr>
          <w:ilvl w:val="0"/>
          <w:numId w:val="11"/>
        </w:numPr>
        <w:overflowPunct/>
        <w:autoSpaceDE/>
        <w:autoSpaceDN/>
        <w:adjustRightInd/>
        <w:spacing w:after="160" w:line="259" w:lineRule="auto"/>
        <w:jc w:val="both"/>
        <w:textAlignment w:val="auto"/>
        <w:rPr>
          <w:rFonts w:asciiTheme="majorHAnsi" w:hAnsiTheme="majorHAnsi" w:cstheme="majorHAnsi"/>
          <w:sz w:val="22"/>
          <w:szCs w:val="22"/>
        </w:rPr>
      </w:pPr>
      <w:r w:rsidRPr="00CE20D9">
        <w:rPr>
          <w:rFonts w:asciiTheme="majorHAnsi" w:hAnsiTheme="majorHAnsi" w:cstheme="majorHAnsi"/>
          <w:sz w:val="22"/>
          <w:szCs w:val="22"/>
        </w:rPr>
        <w:t>Contact embassy</w:t>
      </w:r>
    </w:p>
    <w:p w14:paraId="50306CD9" w14:textId="77777777" w:rsidR="00E877E9" w:rsidRPr="00CE20D9" w:rsidRDefault="00E877E9" w:rsidP="00E877E9">
      <w:pPr>
        <w:pStyle w:val="ListParagraph"/>
        <w:numPr>
          <w:ilvl w:val="0"/>
          <w:numId w:val="11"/>
        </w:numPr>
        <w:overflowPunct/>
        <w:autoSpaceDE/>
        <w:autoSpaceDN/>
        <w:adjustRightInd/>
        <w:spacing w:after="160" w:line="259" w:lineRule="auto"/>
        <w:jc w:val="both"/>
        <w:textAlignment w:val="auto"/>
        <w:rPr>
          <w:rFonts w:asciiTheme="majorHAnsi" w:hAnsiTheme="majorHAnsi" w:cstheme="majorHAnsi"/>
          <w:sz w:val="22"/>
          <w:szCs w:val="22"/>
        </w:rPr>
      </w:pPr>
      <w:r w:rsidRPr="00CE20D9">
        <w:rPr>
          <w:rFonts w:asciiTheme="majorHAnsi" w:hAnsiTheme="majorHAnsi" w:cstheme="majorHAnsi"/>
          <w:sz w:val="22"/>
          <w:szCs w:val="22"/>
        </w:rPr>
        <w:t>How long you can be detained for</w:t>
      </w:r>
    </w:p>
    <w:p w14:paraId="6CCCB0B3" w14:textId="77777777" w:rsidR="00E877E9" w:rsidRPr="00CE20D9" w:rsidRDefault="00E877E9" w:rsidP="00E877E9">
      <w:pPr>
        <w:pStyle w:val="ListParagraph"/>
        <w:numPr>
          <w:ilvl w:val="0"/>
          <w:numId w:val="11"/>
        </w:numPr>
        <w:overflowPunct/>
        <w:autoSpaceDE/>
        <w:autoSpaceDN/>
        <w:adjustRightInd/>
        <w:spacing w:after="160" w:line="259" w:lineRule="auto"/>
        <w:jc w:val="both"/>
        <w:textAlignment w:val="auto"/>
        <w:rPr>
          <w:rFonts w:asciiTheme="majorHAnsi" w:hAnsiTheme="majorHAnsi" w:cstheme="majorHAnsi"/>
          <w:sz w:val="22"/>
          <w:szCs w:val="22"/>
        </w:rPr>
      </w:pPr>
      <w:r w:rsidRPr="00CE20D9">
        <w:rPr>
          <w:rFonts w:asciiTheme="majorHAnsi" w:hAnsiTheme="majorHAnsi" w:cstheme="majorHAnsi"/>
          <w:sz w:val="22"/>
          <w:szCs w:val="22"/>
        </w:rPr>
        <w:t>Access to the evidence”</w:t>
      </w:r>
    </w:p>
    <w:p w14:paraId="03A3A423" w14:textId="77777777" w:rsidR="00E877E9" w:rsidRPr="00CE20D9" w:rsidRDefault="00E877E9" w:rsidP="00E877E9">
      <w:pPr>
        <w:jc w:val="both"/>
        <w:rPr>
          <w:rFonts w:asciiTheme="majorHAnsi" w:hAnsiTheme="majorHAnsi" w:cstheme="majorHAnsi"/>
          <w:sz w:val="22"/>
          <w:szCs w:val="22"/>
        </w:rPr>
      </w:pPr>
      <w:r w:rsidRPr="00CE20D9">
        <w:rPr>
          <w:rFonts w:asciiTheme="majorHAnsi" w:hAnsiTheme="majorHAnsi" w:cstheme="majorHAnsi"/>
          <w:sz w:val="22"/>
          <w:szCs w:val="22"/>
        </w:rPr>
        <w:t xml:space="preserve">A male had been arrested for assaulting his partner that resulted with him being arrested for causing Actual Bodily Harm (ABH) section 47 Offences Against the Persons Act. This male was still detained and had 22 hours until we either release him or apply for an extension.  I needed to gather a statement from the victim and conduct any relevant house-to-house enquiries. I attended the house of the victim and a woman wearing a full burka answered the door. I explained I was here to take a statement about what had happened and if she felt comfortable giving this information to me, the woman agreed. My tutor and I took our boots off as a sign of respect. </w:t>
      </w:r>
      <w:r w:rsidRPr="00CE20D9">
        <w:rPr>
          <w:rFonts w:asciiTheme="majorHAnsi" w:hAnsiTheme="majorHAnsi" w:cstheme="majorHAnsi"/>
          <w:color w:val="373737"/>
          <w:sz w:val="22"/>
          <w:szCs w:val="22"/>
          <w:shd w:val="clear" w:color="auto" w:fill="FFFFFF"/>
        </w:rPr>
        <w:t>Conferring to Familes.com (2021), “Most Muslims remove their shoes before entering the home. They will usually have a special place reserved just outside the door or in the entryway for shoes. This is both religious and cultural reasons.”</w:t>
      </w:r>
      <w:r w:rsidRPr="00CE20D9">
        <w:rPr>
          <w:rFonts w:asciiTheme="majorHAnsi" w:hAnsiTheme="majorHAnsi" w:cstheme="majorHAnsi"/>
          <w:sz w:val="22"/>
          <w:szCs w:val="22"/>
        </w:rPr>
        <w:t xml:space="preserve"> To obtain the best statement I used open questions so the woman could give as much information as possible and I used closed questions to clarify any points. The woman gave a statement and explained she felt as if she could not protect herself from the male and feared any further encounters with him. I recognised that she was a vulnerable adult explained that I would submit a Public Protection Notification, which alerts local authorities about her situation, and they may be able to offer her support. With her permission, I would also refer the case to Victim Support who may contact her to see if they can offer any further help. From the house-to-house enquiries I managed to obtain two statements from neighbours both consistently hearing the male shouting and the female was heard crying. With these key bits of evidence, I returned to the police station and prepared for the interview. For best practice, I followed the PEACE model.</w:t>
      </w:r>
    </w:p>
    <w:p w14:paraId="37DC95C7" w14:textId="77777777" w:rsidR="00E877E9" w:rsidRPr="00CE20D9" w:rsidRDefault="00E877E9" w:rsidP="00E877E9">
      <w:pPr>
        <w:jc w:val="both"/>
        <w:rPr>
          <w:rFonts w:asciiTheme="majorHAnsi" w:hAnsiTheme="majorHAnsi" w:cstheme="majorHAnsi"/>
          <w:sz w:val="22"/>
          <w:szCs w:val="22"/>
        </w:rPr>
      </w:pPr>
      <w:r w:rsidRPr="00CE20D9">
        <w:rPr>
          <w:rFonts w:asciiTheme="majorHAnsi" w:hAnsiTheme="majorHAnsi" w:cstheme="majorHAnsi"/>
          <w:noProof/>
          <w:sz w:val="22"/>
          <w:szCs w:val="22"/>
        </w:rPr>
        <w:drawing>
          <wp:anchor distT="0" distB="0" distL="114300" distR="114300" simplePos="0" relativeHeight="251659264" behindDoc="0" locked="0" layoutInCell="1" allowOverlap="1" wp14:anchorId="774B33A0" wp14:editId="1B08830E">
            <wp:simplePos x="0" y="0"/>
            <wp:positionH relativeFrom="column">
              <wp:posOffset>0</wp:posOffset>
            </wp:positionH>
            <wp:positionV relativeFrom="paragraph">
              <wp:posOffset>0</wp:posOffset>
            </wp:positionV>
            <wp:extent cx="5731510" cy="5467985"/>
            <wp:effectExtent l="0" t="0" r="254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731510" cy="5467985"/>
                    </a:xfrm>
                    <a:prstGeom prst="rect">
                      <a:avLst/>
                    </a:prstGeom>
                  </pic:spPr>
                </pic:pic>
              </a:graphicData>
            </a:graphic>
            <wp14:sizeRelH relativeFrom="margin">
              <wp14:pctWidth>0</wp14:pctWidth>
            </wp14:sizeRelH>
            <wp14:sizeRelV relativeFrom="margin">
              <wp14:pctHeight>0</wp14:pctHeight>
            </wp14:sizeRelV>
          </wp:anchor>
        </w:drawing>
      </w:r>
    </w:p>
    <w:p w14:paraId="246ABC93" w14:textId="77777777" w:rsidR="00E877E9" w:rsidRPr="00CE20D9" w:rsidRDefault="00E877E9" w:rsidP="00E877E9">
      <w:pPr>
        <w:jc w:val="right"/>
        <w:rPr>
          <w:rFonts w:asciiTheme="majorHAnsi" w:hAnsiTheme="majorHAnsi" w:cstheme="majorHAnsi"/>
          <w:sz w:val="22"/>
          <w:szCs w:val="22"/>
        </w:rPr>
      </w:pPr>
      <w:r w:rsidRPr="00CE20D9">
        <w:rPr>
          <w:rFonts w:asciiTheme="majorHAnsi" w:hAnsiTheme="majorHAnsi" w:cstheme="majorHAnsi"/>
          <w:sz w:val="22"/>
          <w:szCs w:val="22"/>
        </w:rPr>
        <w:t>UWTSD (2021)</w:t>
      </w:r>
    </w:p>
    <w:p w14:paraId="2DD11F9B" w14:textId="77777777" w:rsidR="00E877E9" w:rsidRPr="00CE20D9" w:rsidRDefault="00E877E9" w:rsidP="00E877E9">
      <w:pPr>
        <w:jc w:val="both"/>
        <w:rPr>
          <w:rFonts w:asciiTheme="majorHAnsi" w:hAnsiTheme="majorHAnsi" w:cstheme="majorHAnsi"/>
          <w:sz w:val="22"/>
          <w:szCs w:val="22"/>
        </w:rPr>
      </w:pPr>
    </w:p>
    <w:p w14:paraId="4AB64CBB" w14:textId="77777777" w:rsidR="00E877E9" w:rsidRPr="00CE20D9" w:rsidRDefault="00E877E9" w:rsidP="00E877E9">
      <w:pPr>
        <w:jc w:val="both"/>
        <w:rPr>
          <w:rFonts w:asciiTheme="majorHAnsi" w:hAnsiTheme="majorHAnsi" w:cstheme="majorHAnsi"/>
          <w:sz w:val="22"/>
          <w:szCs w:val="22"/>
        </w:rPr>
      </w:pPr>
      <w:r w:rsidRPr="00CE20D9">
        <w:rPr>
          <w:rFonts w:asciiTheme="majorHAnsi" w:hAnsiTheme="majorHAnsi" w:cstheme="majorHAnsi"/>
          <w:sz w:val="22"/>
          <w:szCs w:val="22"/>
        </w:rPr>
        <w:t>Planning - Prior to conducting the interview, the male accepted a duty solicitor.  I agreed to send a disclosure document and the solicitor a</w:t>
      </w:r>
      <w:bookmarkStart w:id="6" w:name="_GoBack"/>
      <w:bookmarkEnd w:id="6"/>
      <w:r w:rsidRPr="00CE20D9">
        <w:rPr>
          <w:rFonts w:asciiTheme="majorHAnsi" w:hAnsiTheme="majorHAnsi" w:cstheme="majorHAnsi"/>
          <w:sz w:val="22"/>
          <w:szCs w:val="22"/>
        </w:rPr>
        <w:t>dvised he would be present on the phone and would not attend due to COVID19. I had gathered and printed off all evidence ready to exhibit and prepared all my questions making sure I used the word ”explain” to get as much detail as possible. I took into account that the male was a Muslim. I made sure the interview allowed for pray time prior to its start and during if needed. The male spoke good English and did not require a translator and he was over the age of 18 so did not require an appropriate adult. I took into consideration the order of the interview, who would be present and seating plan, the time and location, the timing of breaks - as mentioned to allow for pray time, how it would be recorded and how the recoding will later be used.  I also took into account all of the topics which needed to be covered and what the key objective was. I looked into the person I am questioning – has his identity been confirmed? How old was he? Is he on the forces intelligence database?, is he already on bail? Does he have any medical or mental health conditions? Was there criminal intent or criminal action?</w:t>
      </w:r>
    </w:p>
    <w:p w14:paraId="4EAA9074" w14:textId="77777777" w:rsidR="00E877E9" w:rsidRPr="00CE20D9" w:rsidRDefault="00E877E9" w:rsidP="00E877E9">
      <w:pPr>
        <w:jc w:val="both"/>
        <w:rPr>
          <w:rFonts w:asciiTheme="majorHAnsi" w:hAnsiTheme="majorHAnsi" w:cstheme="majorHAnsi"/>
          <w:sz w:val="22"/>
          <w:szCs w:val="22"/>
          <w:u w:val="single"/>
        </w:rPr>
      </w:pPr>
      <w:r w:rsidRPr="00CE20D9">
        <w:rPr>
          <w:rFonts w:asciiTheme="majorHAnsi" w:hAnsiTheme="majorHAnsi" w:cstheme="majorHAnsi"/>
          <w:sz w:val="22"/>
          <w:szCs w:val="22"/>
        </w:rPr>
        <w:t>Explain and engage</w:t>
      </w:r>
      <w:r w:rsidRPr="00CE20D9">
        <w:rPr>
          <w:rFonts w:asciiTheme="majorHAnsi" w:hAnsiTheme="majorHAnsi" w:cstheme="majorHAnsi"/>
          <w:sz w:val="22"/>
          <w:szCs w:val="22"/>
          <w:u w:val="single"/>
        </w:rPr>
        <w:t xml:space="preserve"> -</w:t>
      </w:r>
      <w:r w:rsidRPr="00CE20D9">
        <w:rPr>
          <w:rFonts w:asciiTheme="majorHAnsi" w:hAnsiTheme="majorHAnsi" w:cstheme="majorHAnsi"/>
          <w:sz w:val="22"/>
          <w:szCs w:val="22"/>
        </w:rPr>
        <w:t>When communicating with the suspect I made sure I adhered to the 9 standards any member of the public should expect. These nine standards are known as the code of ethics:</w:t>
      </w:r>
    </w:p>
    <w:p w14:paraId="007488E9" w14:textId="77777777" w:rsidR="00E877E9" w:rsidRPr="00CE20D9" w:rsidRDefault="00E877E9" w:rsidP="00E877E9">
      <w:pPr>
        <w:jc w:val="both"/>
        <w:rPr>
          <w:rFonts w:asciiTheme="majorHAnsi" w:hAnsiTheme="majorHAnsi" w:cstheme="majorHAnsi"/>
          <w:sz w:val="22"/>
          <w:szCs w:val="22"/>
        </w:rPr>
      </w:pPr>
    </w:p>
    <w:p w14:paraId="11B51329" w14:textId="77777777" w:rsidR="00E877E9" w:rsidRPr="00CE20D9" w:rsidRDefault="00E877E9" w:rsidP="00E877E9">
      <w:pPr>
        <w:jc w:val="both"/>
        <w:rPr>
          <w:rFonts w:asciiTheme="majorHAnsi" w:hAnsiTheme="majorHAnsi" w:cstheme="majorHAnsi"/>
          <w:sz w:val="22"/>
          <w:szCs w:val="22"/>
        </w:rPr>
      </w:pPr>
      <w:r w:rsidRPr="00CE20D9">
        <w:rPr>
          <w:rFonts w:asciiTheme="majorHAnsi" w:hAnsiTheme="majorHAnsi" w:cstheme="majorHAnsi"/>
          <w:noProof/>
          <w:sz w:val="22"/>
          <w:szCs w:val="22"/>
        </w:rPr>
        <w:drawing>
          <wp:inline distT="0" distB="0" distL="0" distR="0" wp14:anchorId="3098625D" wp14:editId="61025F0D">
            <wp:extent cx="3038060" cy="892175"/>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045616" cy="894394"/>
                    </a:xfrm>
                    <a:prstGeom prst="rect">
                      <a:avLst/>
                    </a:prstGeom>
                  </pic:spPr>
                </pic:pic>
              </a:graphicData>
            </a:graphic>
          </wp:inline>
        </w:drawing>
      </w:r>
    </w:p>
    <w:p w14:paraId="6AACCE6E" w14:textId="77777777" w:rsidR="00E877E9" w:rsidRPr="00CE20D9" w:rsidRDefault="00E877E9" w:rsidP="00E877E9">
      <w:pPr>
        <w:tabs>
          <w:tab w:val="left" w:pos="17793"/>
          <w:tab w:val="right" w:pos="22964"/>
        </w:tabs>
        <w:jc w:val="right"/>
        <w:rPr>
          <w:rFonts w:asciiTheme="majorHAnsi" w:hAnsiTheme="majorHAnsi" w:cstheme="majorHAnsi"/>
          <w:sz w:val="22"/>
          <w:szCs w:val="22"/>
        </w:rPr>
      </w:pPr>
      <w:r w:rsidRPr="00CE20D9">
        <w:rPr>
          <w:rFonts w:asciiTheme="majorHAnsi" w:hAnsiTheme="majorHAnsi" w:cstheme="majorHAnsi"/>
          <w:sz w:val="22"/>
          <w:szCs w:val="22"/>
        </w:rPr>
        <w:tab/>
        <w:t>College of policing (2021)</w:t>
      </w:r>
      <w:r w:rsidRPr="00CE20D9">
        <w:rPr>
          <w:rFonts w:asciiTheme="majorHAnsi" w:hAnsiTheme="majorHAnsi" w:cstheme="majorHAnsi"/>
          <w:sz w:val="22"/>
          <w:szCs w:val="22"/>
        </w:rPr>
        <w:tab/>
        <w:t xml:space="preserve"> </w:t>
      </w:r>
    </w:p>
    <w:p w14:paraId="027842B2" w14:textId="77777777" w:rsidR="00E877E9" w:rsidRPr="00CE20D9" w:rsidRDefault="00E877E9" w:rsidP="00E877E9">
      <w:pPr>
        <w:jc w:val="both"/>
        <w:rPr>
          <w:rFonts w:asciiTheme="majorHAnsi" w:hAnsiTheme="majorHAnsi" w:cstheme="majorHAnsi"/>
          <w:sz w:val="22"/>
          <w:szCs w:val="22"/>
        </w:rPr>
      </w:pPr>
      <w:r w:rsidRPr="00CE20D9">
        <w:rPr>
          <w:rFonts w:asciiTheme="majorHAnsi" w:hAnsiTheme="majorHAnsi" w:cstheme="majorHAnsi"/>
          <w:sz w:val="22"/>
          <w:szCs w:val="22"/>
        </w:rPr>
        <w:t xml:space="preserve">I aimed to create an environment, which encourages the interviewee to cooperate. I explained what was going to happen and how we would proceed - to try to relax and reassure the male. I done this to reduce any anxiety as I feel I would get more from him in this type of environment. I attempted to build rapport, I stated the date, time and location of interview, I explained reasons for interview and if he understood the implications of the caution, set out route map, described routines, stated expectations and explained his legal rights.  I also explained that any important declaration or silences was put to him at the start of the interview and complied with the PACE code of practice. I feel that setting the right tone was very important as not all suspects are guilty and to treat people as I would expect to be treated. </w:t>
      </w:r>
    </w:p>
    <w:p w14:paraId="5AA351AC" w14:textId="77777777" w:rsidR="00E877E9" w:rsidRPr="00CE20D9" w:rsidRDefault="00E877E9" w:rsidP="00E877E9">
      <w:pPr>
        <w:jc w:val="both"/>
        <w:rPr>
          <w:rFonts w:asciiTheme="majorHAnsi" w:hAnsiTheme="majorHAnsi" w:cstheme="majorHAnsi"/>
          <w:sz w:val="22"/>
          <w:szCs w:val="22"/>
        </w:rPr>
      </w:pPr>
    </w:p>
    <w:p w14:paraId="4681175E" w14:textId="77777777" w:rsidR="00E877E9" w:rsidRPr="00CE20D9" w:rsidRDefault="00E877E9" w:rsidP="00E877E9">
      <w:pPr>
        <w:jc w:val="both"/>
        <w:rPr>
          <w:rFonts w:asciiTheme="majorHAnsi" w:hAnsiTheme="majorHAnsi" w:cstheme="majorHAnsi"/>
          <w:sz w:val="22"/>
          <w:szCs w:val="22"/>
          <w:u w:val="single"/>
        </w:rPr>
      </w:pPr>
      <w:r w:rsidRPr="00CE20D9">
        <w:rPr>
          <w:rFonts w:asciiTheme="majorHAnsi" w:hAnsiTheme="majorHAnsi" w:cstheme="majorHAnsi"/>
          <w:sz w:val="22"/>
          <w:szCs w:val="22"/>
        </w:rPr>
        <w:t xml:space="preserve">Account - I first wanted to seek a ‘free’ account without any interruption focusing on my key objectives. To get the most from my questions I used the CONE system. </w:t>
      </w:r>
    </w:p>
    <w:p w14:paraId="616A407F" w14:textId="77777777" w:rsidR="00E877E9" w:rsidRPr="00CE20D9" w:rsidRDefault="00E877E9" w:rsidP="00E877E9">
      <w:pPr>
        <w:jc w:val="both"/>
        <w:rPr>
          <w:rFonts w:asciiTheme="majorHAnsi" w:hAnsiTheme="majorHAnsi" w:cstheme="majorHAnsi"/>
          <w:sz w:val="22"/>
          <w:szCs w:val="22"/>
        </w:rPr>
      </w:pPr>
      <w:r w:rsidRPr="00CE20D9">
        <w:rPr>
          <w:rFonts w:asciiTheme="majorHAnsi" w:hAnsiTheme="majorHAnsi" w:cstheme="majorHAnsi"/>
          <w:noProof/>
          <w:sz w:val="22"/>
          <w:szCs w:val="22"/>
        </w:rPr>
        <w:drawing>
          <wp:inline distT="0" distB="0" distL="0" distR="0" wp14:anchorId="33056AB0" wp14:editId="71DAAA2A">
            <wp:extent cx="5731510" cy="3900736"/>
            <wp:effectExtent l="0" t="0" r="254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900736"/>
                    </a:xfrm>
                    <a:prstGeom prst="rect">
                      <a:avLst/>
                    </a:prstGeom>
                    <a:noFill/>
                  </pic:spPr>
                </pic:pic>
              </a:graphicData>
            </a:graphic>
          </wp:inline>
        </w:drawing>
      </w:r>
    </w:p>
    <w:p w14:paraId="44392FB0" w14:textId="77777777" w:rsidR="00E877E9" w:rsidRPr="00CE20D9" w:rsidRDefault="00E877E9" w:rsidP="00E877E9">
      <w:pPr>
        <w:jc w:val="both"/>
        <w:rPr>
          <w:rFonts w:asciiTheme="majorHAnsi" w:hAnsiTheme="majorHAnsi" w:cstheme="majorHAnsi"/>
          <w:sz w:val="22"/>
          <w:szCs w:val="22"/>
        </w:rPr>
      </w:pPr>
    </w:p>
    <w:p w14:paraId="60E74DD3" w14:textId="77777777" w:rsidR="00E877E9" w:rsidRPr="00CE20D9" w:rsidRDefault="00E877E9" w:rsidP="00E877E9">
      <w:pPr>
        <w:jc w:val="right"/>
        <w:rPr>
          <w:rFonts w:asciiTheme="majorHAnsi" w:hAnsiTheme="majorHAnsi" w:cstheme="majorHAnsi"/>
          <w:sz w:val="22"/>
          <w:szCs w:val="22"/>
        </w:rPr>
      </w:pPr>
      <w:r w:rsidRPr="00CE20D9">
        <w:rPr>
          <w:rFonts w:asciiTheme="majorHAnsi" w:hAnsiTheme="majorHAnsi" w:cstheme="majorHAnsi"/>
          <w:sz w:val="22"/>
          <w:szCs w:val="22"/>
        </w:rPr>
        <w:t>Moodle, (2021)</w:t>
      </w:r>
    </w:p>
    <w:p w14:paraId="24A17E28" w14:textId="77777777" w:rsidR="00E877E9" w:rsidRPr="00CE20D9" w:rsidRDefault="00E877E9" w:rsidP="00E877E9">
      <w:pPr>
        <w:jc w:val="both"/>
        <w:rPr>
          <w:rFonts w:asciiTheme="majorHAnsi" w:hAnsiTheme="majorHAnsi" w:cstheme="majorHAnsi"/>
          <w:sz w:val="22"/>
          <w:szCs w:val="22"/>
        </w:rPr>
      </w:pPr>
    </w:p>
    <w:p w14:paraId="62718A96" w14:textId="77777777" w:rsidR="00E877E9" w:rsidRPr="00CE20D9" w:rsidRDefault="00E877E9" w:rsidP="00E877E9">
      <w:pPr>
        <w:jc w:val="both"/>
        <w:rPr>
          <w:rFonts w:asciiTheme="majorHAnsi" w:hAnsiTheme="majorHAnsi" w:cstheme="majorHAnsi"/>
          <w:sz w:val="22"/>
          <w:szCs w:val="22"/>
        </w:rPr>
      </w:pPr>
      <w:r w:rsidRPr="00CE20D9">
        <w:rPr>
          <w:rFonts w:asciiTheme="majorHAnsi" w:hAnsiTheme="majorHAnsi" w:cstheme="majorHAnsi"/>
          <w:sz w:val="22"/>
          <w:szCs w:val="22"/>
        </w:rPr>
        <w:t xml:space="preserve">This allowed me to obtain a detailed answer and challenge any inconsistencies.  I made sure that I used verbal nods to encourage the male to explain as much as he could. </w:t>
      </w:r>
    </w:p>
    <w:p w14:paraId="38DE9654" w14:textId="77777777" w:rsidR="00E877E9" w:rsidRPr="00CE20D9" w:rsidRDefault="00E877E9" w:rsidP="00E877E9">
      <w:pPr>
        <w:jc w:val="both"/>
        <w:rPr>
          <w:rFonts w:asciiTheme="majorHAnsi" w:hAnsiTheme="majorHAnsi" w:cstheme="majorHAnsi"/>
          <w:sz w:val="22"/>
          <w:szCs w:val="22"/>
        </w:rPr>
      </w:pPr>
    </w:p>
    <w:p w14:paraId="4E39D554" w14:textId="77777777" w:rsidR="00E877E9" w:rsidRPr="00CE20D9" w:rsidRDefault="00E877E9" w:rsidP="00E877E9">
      <w:pPr>
        <w:jc w:val="both"/>
        <w:rPr>
          <w:rFonts w:asciiTheme="majorHAnsi" w:hAnsiTheme="majorHAnsi" w:cstheme="majorHAnsi"/>
          <w:sz w:val="22"/>
          <w:szCs w:val="22"/>
          <w:u w:val="single"/>
        </w:rPr>
      </w:pPr>
      <w:r w:rsidRPr="00CE20D9">
        <w:rPr>
          <w:rFonts w:asciiTheme="majorHAnsi" w:hAnsiTheme="majorHAnsi" w:cstheme="majorHAnsi"/>
          <w:sz w:val="22"/>
          <w:szCs w:val="22"/>
        </w:rPr>
        <w:t xml:space="preserve">Closure - a closure card covers this stage of the process.  I tried to maintain good rapport, which was built up during the interview, as I knew I might need to speak to this person again. Before I finished the interview I reviewed the account in full, asked if he needed to correct any information, made sure all topics were covered, asked if he wanted to ask any questions and then explained what would happen next. I then advised the time when the interview was finished, explained what would happen to the recordings and gave him a pre written explanation and ended the call with the legal representative. </w:t>
      </w:r>
    </w:p>
    <w:p w14:paraId="1BB9D5EE" w14:textId="77777777" w:rsidR="00E877E9" w:rsidRPr="00CE20D9" w:rsidRDefault="00E877E9" w:rsidP="00E877E9">
      <w:pPr>
        <w:jc w:val="both"/>
        <w:rPr>
          <w:rFonts w:asciiTheme="majorHAnsi" w:hAnsiTheme="majorHAnsi" w:cstheme="majorHAnsi"/>
          <w:sz w:val="22"/>
          <w:szCs w:val="22"/>
          <w:u w:val="single"/>
        </w:rPr>
      </w:pPr>
      <w:r w:rsidRPr="00CE20D9">
        <w:rPr>
          <w:rFonts w:asciiTheme="majorHAnsi" w:hAnsiTheme="majorHAnsi" w:cstheme="majorHAnsi"/>
          <w:sz w:val="22"/>
          <w:szCs w:val="22"/>
        </w:rPr>
        <w:t xml:space="preserve">Evaluate - as a student constable, it is important I evaluate my performance with my tutor. To do this we used the ERA Cycle reflective model. </w:t>
      </w:r>
    </w:p>
    <w:p w14:paraId="4350B9D7" w14:textId="77777777" w:rsidR="00E877E9" w:rsidRPr="00CE20D9" w:rsidRDefault="00E877E9" w:rsidP="00E877E9">
      <w:pPr>
        <w:jc w:val="both"/>
        <w:rPr>
          <w:rFonts w:asciiTheme="majorHAnsi" w:hAnsiTheme="majorHAnsi" w:cstheme="majorHAnsi"/>
          <w:sz w:val="22"/>
          <w:szCs w:val="22"/>
        </w:rPr>
      </w:pPr>
    </w:p>
    <w:p w14:paraId="0AF657A8" w14:textId="77777777" w:rsidR="00E877E9" w:rsidRPr="00CE20D9" w:rsidRDefault="00E877E9" w:rsidP="00E877E9">
      <w:pPr>
        <w:jc w:val="both"/>
        <w:rPr>
          <w:rFonts w:asciiTheme="majorHAnsi" w:hAnsiTheme="majorHAnsi" w:cstheme="majorHAnsi"/>
          <w:sz w:val="22"/>
          <w:szCs w:val="22"/>
        </w:rPr>
      </w:pPr>
      <w:r w:rsidRPr="00CE20D9">
        <w:rPr>
          <w:rFonts w:asciiTheme="majorHAnsi" w:hAnsiTheme="majorHAnsi" w:cstheme="majorHAnsi"/>
          <w:noProof/>
          <w:sz w:val="22"/>
          <w:szCs w:val="22"/>
        </w:rPr>
        <w:drawing>
          <wp:inline distT="0" distB="0" distL="0" distR="0" wp14:anchorId="6CBF115B" wp14:editId="7909B2E3">
            <wp:extent cx="3160890" cy="1778000"/>
            <wp:effectExtent l="0" t="0" r="1905" b="0"/>
            <wp:docPr id="4" name="Picture 4" descr="ERA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RA Cycle"/>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167246" cy="1781575"/>
                    </a:xfrm>
                    <a:prstGeom prst="rect">
                      <a:avLst/>
                    </a:prstGeom>
                    <a:noFill/>
                    <a:ln>
                      <a:noFill/>
                    </a:ln>
                  </pic:spPr>
                </pic:pic>
              </a:graphicData>
            </a:graphic>
          </wp:inline>
        </w:drawing>
      </w:r>
    </w:p>
    <w:p w14:paraId="278D86C0" w14:textId="77777777" w:rsidR="00E877E9" w:rsidRPr="00CE20D9" w:rsidRDefault="00E877E9" w:rsidP="00E877E9">
      <w:pPr>
        <w:jc w:val="right"/>
        <w:rPr>
          <w:rFonts w:asciiTheme="majorHAnsi" w:hAnsiTheme="majorHAnsi" w:cstheme="majorHAnsi"/>
          <w:sz w:val="22"/>
          <w:szCs w:val="22"/>
        </w:rPr>
      </w:pPr>
      <w:r w:rsidRPr="00CE20D9">
        <w:rPr>
          <w:rFonts w:asciiTheme="majorHAnsi" w:hAnsiTheme="majorHAnsi" w:cstheme="majorHAnsi"/>
          <w:sz w:val="22"/>
          <w:szCs w:val="22"/>
        </w:rPr>
        <w:t>University of Cambridge (2021)</w:t>
      </w:r>
    </w:p>
    <w:p w14:paraId="7B77287F" w14:textId="77777777" w:rsidR="00E877E9" w:rsidRPr="00CE20D9" w:rsidRDefault="00E877E9" w:rsidP="00E877E9">
      <w:pPr>
        <w:jc w:val="both"/>
        <w:rPr>
          <w:rFonts w:asciiTheme="majorHAnsi" w:hAnsiTheme="majorHAnsi" w:cstheme="majorHAnsi"/>
          <w:sz w:val="22"/>
          <w:szCs w:val="22"/>
        </w:rPr>
      </w:pPr>
    </w:p>
    <w:p w14:paraId="25598B8C" w14:textId="77777777" w:rsidR="00E877E9" w:rsidRPr="00CE20D9" w:rsidRDefault="00E877E9" w:rsidP="00E877E9">
      <w:pPr>
        <w:jc w:val="both"/>
        <w:rPr>
          <w:rFonts w:asciiTheme="majorHAnsi" w:hAnsiTheme="majorHAnsi" w:cstheme="majorHAnsi"/>
          <w:sz w:val="22"/>
          <w:szCs w:val="22"/>
        </w:rPr>
      </w:pPr>
      <w:r w:rsidRPr="00CE20D9">
        <w:rPr>
          <w:rFonts w:asciiTheme="majorHAnsi" w:hAnsiTheme="majorHAnsi" w:cstheme="majorHAnsi"/>
          <w:sz w:val="22"/>
          <w:szCs w:val="22"/>
        </w:rPr>
        <w:t xml:space="preserve">Here is where I look at what had been achieved, have all objectives been met? I also looked at what I could have done better to continue my personal development. This was my first experience being the lead interviewer. What made this challenging was controlling my nerves and anxiety. Having experienced my first interview as lead interviewer, I feel it went well. My tutor gave good feedback however; my nerves did show a little at the start. My opening memo card was rushed and a little difficult to understand. Once I got into the flow of the interview, I became more comfortable which reflected on my questioning and my body language. Reflecting back at my questioning I am pleased with my performance. No leading questions were asked and appropriate responses given. I understand I need to slow down this can be achieved with more experience which will build confidence. I will ensure I familiarise myself with the memo card. This will allow me the time to settle in more confidently.  </w:t>
      </w:r>
    </w:p>
    <w:p w14:paraId="4E9085BF" w14:textId="04209EC9" w:rsidR="00025650" w:rsidRPr="00CE20D9" w:rsidRDefault="00025650" w:rsidP="00340E9A">
      <w:pPr>
        <w:ind w:right="237"/>
        <w:jc w:val="both"/>
        <w:rPr>
          <w:rFonts w:asciiTheme="majorHAnsi" w:hAnsiTheme="majorHAnsi" w:cstheme="majorHAnsi"/>
          <w:sz w:val="22"/>
          <w:szCs w:val="22"/>
        </w:rPr>
      </w:pPr>
    </w:p>
    <w:p w14:paraId="140C2FD2" w14:textId="2B6BF825" w:rsidR="00025650" w:rsidRPr="00CE20D9" w:rsidRDefault="00E877E9" w:rsidP="00340E9A">
      <w:pPr>
        <w:ind w:right="237"/>
        <w:jc w:val="both"/>
        <w:rPr>
          <w:rFonts w:asciiTheme="majorHAnsi" w:hAnsiTheme="majorHAnsi" w:cstheme="majorHAnsi"/>
          <w:sz w:val="22"/>
          <w:szCs w:val="22"/>
        </w:rPr>
      </w:pPr>
      <w:r w:rsidRPr="00CE20D9">
        <w:rPr>
          <w:rFonts w:asciiTheme="majorHAnsi" w:hAnsiTheme="majorHAnsi" w:cstheme="majorHAnsi"/>
          <w:sz w:val="22"/>
          <w:szCs w:val="22"/>
        </w:rPr>
        <w:t>1371 words</w:t>
      </w:r>
    </w:p>
    <w:p w14:paraId="32933C98" w14:textId="77777777" w:rsidR="00AA666E" w:rsidRPr="00CE20D9" w:rsidRDefault="00025650" w:rsidP="00340E9A">
      <w:pPr>
        <w:ind w:right="237"/>
        <w:rPr>
          <w:rFonts w:asciiTheme="majorHAnsi" w:hAnsiTheme="majorHAnsi" w:cstheme="majorHAnsi"/>
          <w:sz w:val="22"/>
          <w:szCs w:val="22"/>
        </w:rPr>
      </w:pPr>
      <w:r w:rsidRPr="00CE20D9">
        <w:rPr>
          <w:rFonts w:asciiTheme="majorHAnsi" w:hAnsiTheme="majorHAnsi" w:cstheme="majorHAnsi"/>
          <w:sz w:val="22"/>
          <w:szCs w:val="22"/>
        </w:rPr>
        <w:br w:type="page"/>
      </w:r>
    </w:p>
    <w:p w14:paraId="55885AA0" w14:textId="77777777" w:rsidR="008B28E7" w:rsidRPr="00CE20D9" w:rsidRDefault="008B28E7" w:rsidP="00340E9A">
      <w:pPr>
        <w:ind w:right="237"/>
        <w:jc w:val="both"/>
        <w:rPr>
          <w:rFonts w:asciiTheme="majorHAnsi" w:hAnsiTheme="majorHAnsi" w:cstheme="majorHAnsi"/>
          <w:sz w:val="22"/>
          <w:szCs w:val="22"/>
        </w:rPr>
      </w:pPr>
    </w:p>
    <w:p w14:paraId="6386D18A" w14:textId="22BA7D63" w:rsidR="1717EFC7" w:rsidRPr="00CE20D9" w:rsidRDefault="1717EFC7" w:rsidP="1717EFC7">
      <w:pPr>
        <w:ind w:right="237"/>
        <w:jc w:val="center"/>
        <w:rPr>
          <w:rFonts w:asciiTheme="majorHAnsi" w:hAnsiTheme="majorHAnsi" w:cstheme="majorHAnsi"/>
          <w:color w:val="auto"/>
          <w:sz w:val="22"/>
          <w:szCs w:val="22"/>
        </w:rPr>
      </w:pPr>
      <w:r w:rsidRPr="00CE20D9">
        <w:rPr>
          <w:rFonts w:asciiTheme="majorHAnsi" w:hAnsiTheme="majorHAnsi" w:cstheme="majorHAnsi"/>
          <w:b/>
          <w:bCs/>
          <w:color w:val="auto"/>
          <w:sz w:val="22"/>
          <w:szCs w:val="22"/>
        </w:rPr>
        <w:t>Task 4</w:t>
      </w:r>
      <w:r w:rsidR="0011237D" w:rsidRPr="00CE20D9">
        <w:rPr>
          <w:rFonts w:asciiTheme="majorHAnsi" w:hAnsiTheme="majorHAnsi" w:cstheme="majorHAnsi"/>
          <w:b/>
          <w:bCs/>
          <w:color w:val="auto"/>
          <w:sz w:val="22"/>
          <w:szCs w:val="22"/>
        </w:rPr>
        <w:t xml:space="preserve"> (Component 2)</w:t>
      </w:r>
    </w:p>
    <w:p w14:paraId="1C421E6D" w14:textId="5B07B9B2" w:rsidR="5848403C" w:rsidRPr="00CE20D9" w:rsidRDefault="5848403C" w:rsidP="5848403C">
      <w:pPr>
        <w:ind w:right="237"/>
        <w:jc w:val="center"/>
        <w:rPr>
          <w:rFonts w:asciiTheme="majorHAnsi" w:hAnsiTheme="majorHAnsi" w:cstheme="majorHAnsi"/>
          <w:b/>
          <w:bCs/>
          <w:sz w:val="22"/>
          <w:szCs w:val="22"/>
        </w:rPr>
      </w:pPr>
    </w:p>
    <w:p w14:paraId="33CE0981" w14:textId="77777777" w:rsidR="00D11C62" w:rsidRPr="00CE20D9" w:rsidRDefault="00D11C62" w:rsidP="00D11C62">
      <w:pPr>
        <w:ind w:right="237"/>
        <w:jc w:val="both"/>
        <w:rPr>
          <w:rFonts w:asciiTheme="majorHAnsi" w:hAnsiTheme="majorHAnsi" w:cstheme="majorHAnsi"/>
          <w:b/>
          <w:color w:val="auto"/>
          <w:sz w:val="22"/>
          <w:szCs w:val="22"/>
        </w:rPr>
      </w:pPr>
      <w:r w:rsidRPr="00CE20D9">
        <w:rPr>
          <w:rFonts w:asciiTheme="majorHAnsi" w:hAnsiTheme="majorHAnsi" w:cstheme="majorHAnsi"/>
          <w:b/>
          <w:color w:val="auto"/>
          <w:sz w:val="22"/>
          <w:szCs w:val="22"/>
        </w:rPr>
        <w:t xml:space="preserve">Relevant areas of the National Policing Curriculum: </w:t>
      </w:r>
    </w:p>
    <w:p w14:paraId="5468B99E" w14:textId="042C192A" w:rsidR="003C458C" w:rsidRPr="00CE20D9" w:rsidRDefault="00D11C62" w:rsidP="00340E9A">
      <w:pPr>
        <w:ind w:right="237"/>
        <w:jc w:val="both"/>
        <w:rPr>
          <w:rFonts w:asciiTheme="majorHAnsi" w:hAnsiTheme="majorHAnsi" w:cstheme="majorHAnsi"/>
          <w:b/>
          <w:sz w:val="22"/>
          <w:szCs w:val="22"/>
        </w:rPr>
      </w:pPr>
      <w:r w:rsidRPr="00CE20D9">
        <w:rPr>
          <w:rFonts w:asciiTheme="majorHAnsi" w:hAnsiTheme="majorHAnsi" w:cstheme="majorHAnsi"/>
          <w:b/>
          <w:sz w:val="22"/>
          <w:szCs w:val="22"/>
        </w:rPr>
        <w:t>Problem solving</w:t>
      </w:r>
      <w:r w:rsidR="00C91BC2" w:rsidRPr="00CE20D9">
        <w:rPr>
          <w:rFonts w:asciiTheme="majorHAnsi" w:hAnsiTheme="majorHAnsi" w:cstheme="majorHAnsi"/>
          <w:b/>
          <w:sz w:val="22"/>
          <w:szCs w:val="22"/>
        </w:rPr>
        <w:t xml:space="preserve">, </w:t>
      </w:r>
      <w:r w:rsidRPr="00CE20D9">
        <w:rPr>
          <w:rFonts w:asciiTheme="majorHAnsi" w:hAnsiTheme="majorHAnsi" w:cstheme="majorHAnsi"/>
          <w:b/>
          <w:sz w:val="22"/>
          <w:szCs w:val="22"/>
        </w:rPr>
        <w:t>evidence</w:t>
      </w:r>
      <w:r w:rsidR="00C91BC2" w:rsidRPr="00CE20D9">
        <w:rPr>
          <w:rFonts w:asciiTheme="majorHAnsi" w:hAnsiTheme="majorHAnsi" w:cstheme="majorHAnsi"/>
          <w:b/>
          <w:sz w:val="22"/>
          <w:szCs w:val="22"/>
        </w:rPr>
        <w:t>-</w:t>
      </w:r>
      <w:r w:rsidRPr="00CE20D9">
        <w:rPr>
          <w:rFonts w:asciiTheme="majorHAnsi" w:hAnsiTheme="majorHAnsi" w:cstheme="majorHAnsi"/>
          <w:b/>
          <w:sz w:val="22"/>
          <w:szCs w:val="22"/>
        </w:rPr>
        <w:t>based policing</w:t>
      </w:r>
      <w:r w:rsidR="00C91BC2" w:rsidRPr="00CE20D9">
        <w:rPr>
          <w:rFonts w:asciiTheme="majorHAnsi" w:hAnsiTheme="majorHAnsi" w:cstheme="majorHAnsi"/>
          <w:b/>
          <w:sz w:val="22"/>
          <w:szCs w:val="22"/>
        </w:rPr>
        <w:t>, understanding the police constable role</w:t>
      </w:r>
      <w:r w:rsidR="00A56BC4" w:rsidRPr="00CE20D9">
        <w:rPr>
          <w:rFonts w:asciiTheme="majorHAnsi" w:hAnsiTheme="majorHAnsi" w:cstheme="majorHAnsi"/>
          <w:b/>
          <w:sz w:val="22"/>
          <w:szCs w:val="22"/>
        </w:rPr>
        <w:t xml:space="preserve">, </w:t>
      </w:r>
      <w:r w:rsidR="00C91BC2" w:rsidRPr="00CE20D9">
        <w:rPr>
          <w:rFonts w:asciiTheme="majorHAnsi" w:hAnsiTheme="majorHAnsi" w:cstheme="majorHAnsi"/>
          <w:b/>
          <w:sz w:val="22"/>
          <w:szCs w:val="22"/>
        </w:rPr>
        <w:t>policing communities</w:t>
      </w:r>
      <w:r w:rsidR="00A56BC4" w:rsidRPr="00CE20D9">
        <w:rPr>
          <w:rFonts w:asciiTheme="majorHAnsi" w:hAnsiTheme="majorHAnsi" w:cstheme="majorHAnsi"/>
          <w:b/>
          <w:sz w:val="22"/>
          <w:szCs w:val="22"/>
        </w:rPr>
        <w:t xml:space="preserve"> and decision making and discretion.</w:t>
      </w:r>
    </w:p>
    <w:p w14:paraId="1E055FB2" w14:textId="77777777" w:rsidR="00D11C62" w:rsidRPr="00CE20D9" w:rsidRDefault="00D11C62" w:rsidP="00340E9A">
      <w:pPr>
        <w:ind w:right="237"/>
        <w:jc w:val="both"/>
        <w:rPr>
          <w:rFonts w:asciiTheme="majorHAnsi" w:hAnsiTheme="majorHAnsi" w:cstheme="majorHAnsi"/>
          <w:sz w:val="22"/>
          <w:szCs w:val="22"/>
          <w:highlight w:val="yellow"/>
        </w:rPr>
      </w:pPr>
    </w:p>
    <w:p w14:paraId="1344A2C6" w14:textId="02861C91" w:rsidR="00B011CD" w:rsidRPr="00CE20D9" w:rsidRDefault="00B011CD" w:rsidP="00340E9A">
      <w:pPr>
        <w:ind w:right="237"/>
        <w:jc w:val="both"/>
        <w:rPr>
          <w:rFonts w:asciiTheme="majorHAnsi" w:hAnsiTheme="majorHAnsi" w:cstheme="majorHAnsi"/>
          <w:sz w:val="22"/>
          <w:szCs w:val="22"/>
        </w:rPr>
      </w:pPr>
      <w:r w:rsidRPr="00CE20D9">
        <w:rPr>
          <w:rFonts w:asciiTheme="majorHAnsi" w:hAnsiTheme="majorHAnsi" w:cstheme="majorHAnsi"/>
          <w:sz w:val="22"/>
          <w:szCs w:val="22"/>
        </w:rPr>
        <w:t xml:space="preserve">You must choose </w:t>
      </w:r>
      <w:r w:rsidRPr="00CE20D9">
        <w:rPr>
          <w:rFonts w:asciiTheme="majorHAnsi" w:hAnsiTheme="majorHAnsi" w:cstheme="majorHAnsi"/>
          <w:b/>
          <w:sz w:val="22"/>
          <w:szCs w:val="22"/>
          <w:u w:val="single"/>
        </w:rPr>
        <w:t>a</w:t>
      </w:r>
      <w:r w:rsidR="00BD1F45" w:rsidRPr="00CE20D9">
        <w:rPr>
          <w:rFonts w:asciiTheme="majorHAnsi" w:hAnsiTheme="majorHAnsi" w:cstheme="majorHAnsi"/>
          <w:b/>
          <w:sz w:val="22"/>
          <w:szCs w:val="22"/>
          <w:u w:val="single"/>
        </w:rPr>
        <w:t>n incident</w:t>
      </w:r>
      <w:r w:rsidR="00BD1F45" w:rsidRPr="00CE20D9">
        <w:rPr>
          <w:rFonts w:asciiTheme="majorHAnsi" w:hAnsiTheme="majorHAnsi" w:cstheme="majorHAnsi"/>
          <w:b/>
          <w:sz w:val="22"/>
          <w:szCs w:val="22"/>
        </w:rPr>
        <w:t xml:space="preserve"> </w:t>
      </w:r>
      <w:r w:rsidR="008134D1" w:rsidRPr="00CE20D9">
        <w:rPr>
          <w:rFonts w:asciiTheme="majorHAnsi" w:hAnsiTheme="majorHAnsi" w:cstheme="majorHAnsi"/>
          <w:sz w:val="22"/>
          <w:szCs w:val="22"/>
        </w:rPr>
        <w:t>that</w:t>
      </w:r>
      <w:r w:rsidRPr="00CE20D9">
        <w:rPr>
          <w:rFonts w:asciiTheme="majorHAnsi" w:hAnsiTheme="majorHAnsi" w:cstheme="majorHAnsi"/>
          <w:sz w:val="22"/>
          <w:szCs w:val="22"/>
        </w:rPr>
        <w:t xml:space="preserve"> you </w:t>
      </w:r>
      <w:r w:rsidR="008134D1" w:rsidRPr="00CE20D9">
        <w:rPr>
          <w:rFonts w:asciiTheme="majorHAnsi" w:hAnsiTheme="majorHAnsi" w:cstheme="majorHAnsi"/>
          <w:sz w:val="22"/>
          <w:szCs w:val="22"/>
        </w:rPr>
        <w:t>been involved in</w:t>
      </w:r>
      <w:r w:rsidRPr="00CE20D9">
        <w:rPr>
          <w:rFonts w:asciiTheme="majorHAnsi" w:hAnsiTheme="majorHAnsi" w:cstheme="majorHAnsi"/>
          <w:sz w:val="22"/>
          <w:szCs w:val="22"/>
        </w:rPr>
        <w:t xml:space="preserve"> with an offender/service</w:t>
      </w:r>
      <w:r w:rsidRPr="00CE20D9">
        <w:rPr>
          <w:rFonts w:asciiTheme="majorHAnsi" w:hAnsiTheme="majorHAnsi" w:cstheme="majorHAnsi"/>
          <w:b/>
          <w:sz w:val="22"/>
          <w:szCs w:val="22"/>
        </w:rPr>
        <w:t xml:space="preserve"> </w:t>
      </w:r>
      <w:r w:rsidRPr="00CE20D9">
        <w:rPr>
          <w:rFonts w:asciiTheme="majorHAnsi" w:hAnsiTheme="majorHAnsi" w:cstheme="majorHAnsi"/>
          <w:sz w:val="22"/>
          <w:szCs w:val="22"/>
        </w:rPr>
        <w:t xml:space="preserve">user/victim and reflect on what happened. </w:t>
      </w:r>
    </w:p>
    <w:p w14:paraId="0266D400" w14:textId="77777777" w:rsidR="003C458C" w:rsidRPr="00CE20D9" w:rsidRDefault="003C458C" w:rsidP="00340E9A">
      <w:pPr>
        <w:ind w:right="237"/>
        <w:jc w:val="both"/>
        <w:rPr>
          <w:rFonts w:asciiTheme="majorHAnsi" w:hAnsiTheme="majorHAnsi" w:cstheme="majorHAnsi"/>
          <w:sz w:val="22"/>
          <w:szCs w:val="22"/>
        </w:rPr>
      </w:pPr>
    </w:p>
    <w:p w14:paraId="71AE74C3" w14:textId="77777777" w:rsidR="003C458C" w:rsidRPr="00CE20D9" w:rsidRDefault="003C458C" w:rsidP="00340E9A">
      <w:pPr>
        <w:ind w:right="237"/>
        <w:jc w:val="both"/>
        <w:rPr>
          <w:rFonts w:asciiTheme="majorHAnsi" w:hAnsiTheme="majorHAnsi" w:cstheme="majorHAnsi"/>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CE20D9" w14:paraId="4E540F27" w14:textId="77777777" w:rsidTr="1C1DBF4D">
        <w:tc>
          <w:tcPr>
            <w:tcW w:w="10188" w:type="dxa"/>
            <w:shd w:val="clear" w:color="auto" w:fill="auto"/>
          </w:tcPr>
          <w:p w14:paraId="0FE59A08" w14:textId="09B3A434" w:rsidR="003769F6" w:rsidRPr="00CE20D9" w:rsidRDefault="003769F6" w:rsidP="5848403C">
            <w:pPr>
              <w:pStyle w:val="TableParagraph"/>
              <w:tabs>
                <w:tab w:val="left" w:pos="355"/>
              </w:tabs>
              <w:ind w:left="0" w:right="237"/>
              <w:rPr>
                <w:rFonts w:asciiTheme="majorHAnsi" w:eastAsia="Times New Roman" w:hAnsiTheme="majorHAnsi" w:cstheme="majorHAnsi"/>
                <w:color w:val="000000" w:themeColor="text1"/>
                <w:lang w:bidi="ar-SA"/>
              </w:rPr>
            </w:pPr>
          </w:p>
          <w:p w14:paraId="62D73FE2" w14:textId="47034491" w:rsidR="00CA2745" w:rsidRPr="00CE20D9" w:rsidRDefault="5848403C" w:rsidP="5848403C">
            <w:pPr>
              <w:ind w:right="237"/>
              <w:jc w:val="both"/>
              <w:rPr>
                <w:rFonts w:asciiTheme="majorHAnsi" w:hAnsiTheme="majorHAnsi" w:cstheme="majorHAnsi"/>
                <w:sz w:val="22"/>
                <w:szCs w:val="22"/>
              </w:rPr>
            </w:pPr>
            <w:r w:rsidRPr="00CE20D9">
              <w:rPr>
                <w:rFonts w:asciiTheme="majorHAnsi" w:hAnsiTheme="majorHAnsi" w:cstheme="majorHAnsi"/>
                <w:b/>
                <w:bCs/>
                <w:sz w:val="22"/>
                <w:szCs w:val="22"/>
              </w:rPr>
              <w:t>Give a brief description</w:t>
            </w:r>
            <w:r w:rsidRPr="00CE20D9">
              <w:rPr>
                <w:rFonts w:asciiTheme="majorHAnsi" w:hAnsiTheme="majorHAnsi" w:cstheme="majorHAnsi"/>
                <w:sz w:val="22"/>
                <w:szCs w:val="22"/>
              </w:rPr>
              <w:t xml:space="preserve"> of the situation including social and legislative contexts and any relevant cultural, ethnicity and language issues. </w:t>
            </w:r>
          </w:p>
          <w:p w14:paraId="636A3FE5" w14:textId="7E22307E" w:rsidR="00C91574" w:rsidRPr="00CE20D9" w:rsidRDefault="00C91574" w:rsidP="5848403C">
            <w:pPr>
              <w:ind w:right="237"/>
              <w:jc w:val="both"/>
              <w:rPr>
                <w:rFonts w:asciiTheme="majorHAnsi" w:hAnsiTheme="majorHAnsi" w:cstheme="majorHAnsi"/>
                <w:sz w:val="22"/>
                <w:szCs w:val="22"/>
              </w:rPr>
            </w:pPr>
          </w:p>
          <w:p w14:paraId="6A04720E" w14:textId="77777777" w:rsidR="0012135C" w:rsidRPr="00CE20D9" w:rsidRDefault="5848403C" w:rsidP="5848403C">
            <w:pPr>
              <w:ind w:right="237"/>
              <w:jc w:val="both"/>
              <w:rPr>
                <w:rFonts w:asciiTheme="majorHAnsi" w:hAnsiTheme="majorHAnsi" w:cstheme="majorHAnsi"/>
                <w:sz w:val="22"/>
                <w:szCs w:val="22"/>
              </w:rPr>
            </w:pPr>
            <w:r w:rsidRPr="00CE20D9">
              <w:rPr>
                <w:rFonts w:asciiTheme="majorHAnsi" w:hAnsiTheme="majorHAnsi" w:cstheme="majorHAnsi"/>
                <w:b/>
                <w:bCs/>
                <w:sz w:val="22"/>
                <w:szCs w:val="22"/>
              </w:rPr>
              <w:t>Consider</w:t>
            </w:r>
            <w:r w:rsidRPr="00CE20D9">
              <w:rPr>
                <w:rFonts w:asciiTheme="majorHAnsi" w:hAnsiTheme="majorHAnsi" w:cstheme="majorHAnsi"/>
                <w:sz w:val="22"/>
                <w:szCs w:val="22"/>
              </w:rPr>
              <w:t xml:space="preserve"> how the anti-social behaviour impacted the local community and what constitutes effective and appropriate police action. </w:t>
            </w:r>
          </w:p>
          <w:p w14:paraId="3F8D0F97" w14:textId="77777777" w:rsidR="0012135C" w:rsidRPr="00CE20D9" w:rsidRDefault="0012135C" w:rsidP="5848403C">
            <w:pPr>
              <w:ind w:right="237"/>
              <w:jc w:val="both"/>
              <w:rPr>
                <w:rFonts w:asciiTheme="majorHAnsi" w:hAnsiTheme="majorHAnsi" w:cstheme="majorHAnsi"/>
                <w:sz w:val="22"/>
                <w:szCs w:val="22"/>
              </w:rPr>
            </w:pPr>
          </w:p>
          <w:p w14:paraId="00AB5F18" w14:textId="479879FF" w:rsidR="00C91574" w:rsidRPr="00CE20D9" w:rsidRDefault="5848403C" w:rsidP="5848403C">
            <w:pPr>
              <w:ind w:right="237"/>
              <w:jc w:val="both"/>
              <w:rPr>
                <w:rFonts w:asciiTheme="majorHAnsi" w:hAnsiTheme="majorHAnsi" w:cstheme="majorHAnsi"/>
                <w:sz w:val="22"/>
                <w:szCs w:val="22"/>
              </w:rPr>
            </w:pPr>
            <w:r w:rsidRPr="00CE20D9">
              <w:rPr>
                <w:rFonts w:asciiTheme="majorHAnsi" w:hAnsiTheme="majorHAnsi" w:cstheme="majorHAnsi"/>
                <w:b/>
                <w:bCs/>
                <w:sz w:val="22"/>
                <w:szCs w:val="22"/>
              </w:rPr>
              <w:t>Outline</w:t>
            </w:r>
            <w:r w:rsidRPr="00CE20D9">
              <w:rPr>
                <w:rFonts w:asciiTheme="majorHAnsi" w:hAnsiTheme="majorHAnsi" w:cstheme="majorHAnsi"/>
                <w:sz w:val="22"/>
                <w:szCs w:val="22"/>
              </w:rPr>
              <w:t xml:space="preserve"> your responsibilities when responding to anti-social behaviour (including enforcement, prevention activity and partnership activity). </w:t>
            </w:r>
          </w:p>
          <w:p w14:paraId="4998071E" w14:textId="77777777" w:rsidR="003C458C" w:rsidRPr="00CE20D9" w:rsidRDefault="003C458C" w:rsidP="5848403C">
            <w:pPr>
              <w:ind w:right="237"/>
              <w:jc w:val="both"/>
              <w:rPr>
                <w:rFonts w:asciiTheme="majorHAnsi" w:hAnsiTheme="majorHAnsi" w:cstheme="majorHAnsi"/>
                <w:sz w:val="22"/>
                <w:szCs w:val="22"/>
              </w:rPr>
            </w:pPr>
          </w:p>
          <w:p w14:paraId="3C4885A7" w14:textId="6385A733" w:rsidR="00BA1FFA" w:rsidRPr="00CE20D9" w:rsidRDefault="5848403C" w:rsidP="5848403C">
            <w:pPr>
              <w:ind w:right="237"/>
              <w:jc w:val="both"/>
              <w:rPr>
                <w:rFonts w:asciiTheme="majorHAnsi" w:hAnsiTheme="majorHAnsi" w:cstheme="majorHAnsi"/>
                <w:sz w:val="22"/>
                <w:szCs w:val="22"/>
              </w:rPr>
            </w:pPr>
            <w:r w:rsidRPr="00CE20D9">
              <w:rPr>
                <w:rFonts w:asciiTheme="majorHAnsi" w:hAnsiTheme="majorHAnsi" w:cstheme="majorHAnsi"/>
                <w:b/>
                <w:bCs/>
                <w:sz w:val="22"/>
                <w:szCs w:val="22"/>
              </w:rPr>
              <w:t>Illustrate</w:t>
            </w:r>
            <w:r w:rsidRPr="00CE20D9">
              <w:rPr>
                <w:rFonts w:asciiTheme="majorHAnsi" w:hAnsiTheme="majorHAnsi" w:cstheme="majorHAnsi"/>
                <w:sz w:val="22"/>
                <w:szCs w:val="22"/>
              </w:rPr>
              <w:t xml:space="preserve"> how policing values were engaged particularly through an </w:t>
            </w:r>
            <w:r w:rsidRPr="00CE20D9">
              <w:rPr>
                <w:rFonts w:asciiTheme="majorHAnsi" w:hAnsiTheme="majorHAnsi" w:cstheme="majorHAnsi"/>
                <w:b/>
                <w:bCs/>
                <w:sz w:val="22"/>
                <w:szCs w:val="22"/>
              </w:rPr>
              <w:t>analysis</w:t>
            </w:r>
            <w:r w:rsidRPr="00CE20D9">
              <w:rPr>
                <w:rFonts w:asciiTheme="majorHAnsi" w:hAnsiTheme="majorHAnsi" w:cstheme="majorHAnsi"/>
                <w:sz w:val="22"/>
                <w:szCs w:val="22"/>
              </w:rPr>
              <w:t xml:space="preserve"> of the potential impact of bias on the decision-making process.</w:t>
            </w:r>
          </w:p>
          <w:p w14:paraId="6EFBC38D" w14:textId="77777777" w:rsidR="00BD1F45" w:rsidRPr="00CE20D9" w:rsidRDefault="00BD1F45" w:rsidP="5848403C">
            <w:pPr>
              <w:ind w:right="237"/>
              <w:jc w:val="both"/>
              <w:rPr>
                <w:rFonts w:asciiTheme="majorHAnsi" w:hAnsiTheme="majorHAnsi" w:cstheme="majorHAnsi"/>
                <w:sz w:val="22"/>
                <w:szCs w:val="22"/>
              </w:rPr>
            </w:pPr>
          </w:p>
          <w:p w14:paraId="06F54062" w14:textId="1F2016C5" w:rsidR="00BD1F45" w:rsidRPr="00CE20D9" w:rsidRDefault="00BD1F45" w:rsidP="5848403C">
            <w:pPr>
              <w:ind w:right="237"/>
              <w:jc w:val="both"/>
              <w:rPr>
                <w:rFonts w:asciiTheme="majorHAnsi" w:hAnsiTheme="majorHAnsi" w:cstheme="majorHAnsi"/>
                <w:sz w:val="22"/>
                <w:szCs w:val="22"/>
              </w:rPr>
            </w:pPr>
            <w:r w:rsidRPr="00CE20D9">
              <w:rPr>
                <w:rFonts w:asciiTheme="majorHAnsi" w:hAnsiTheme="majorHAnsi" w:cstheme="majorHAnsi"/>
                <w:sz w:val="22"/>
                <w:szCs w:val="22"/>
              </w:rPr>
              <w:t>Considering your experience to date, reflect on any aspect of problem solving, evidence based policing, decision making and discretion which may impact upon wider police community relations.</w:t>
            </w:r>
          </w:p>
          <w:p w14:paraId="2D16497A" w14:textId="77777777" w:rsidR="00BD1F45" w:rsidRPr="00CE20D9" w:rsidRDefault="00BD1F45" w:rsidP="5848403C">
            <w:pPr>
              <w:ind w:right="237"/>
              <w:jc w:val="both"/>
              <w:rPr>
                <w:rFonts w:asciiTheme="majorHAnsi" w:hAnsiTheme="majorHAnsi" w:cstheme="majorHAnsi"/>
                <w:sz w:val="22"/>
                <w:szCs w:val="22"/>
              </w:rPr>
            </w:pPr>
          </w:p>
          <w:p w14:paraId="688C7C9B" w14:textId="77777777" w:rsidR="00BD1F45" w:rsidRPr="00CE20D9" w:rsidRDefault="00BD1F45" w:rsidP="00BD1F45">
            <w:pPr>
              <w:ind w:right="237"/>
              <w:jc w:val="both"/>
              <w:rPr>
                <w:rFonts w:asciiTheme="majorHAnsi" w:hAnsiTheme="majorHAnsi" w:cstheme="majorHAnsi"/>
                <w:b/>
                <w:sz w:val="22"/>
                <w:szCs w:val="22"/>
              </w:rPr>
            </w:pPr>
            <w:r w:rsidRPr="00CE20D9">
              <w:rPr>
                <w:rFonts w:asciiTheme="majorHAnsi" w:hAnsiTheme="majorHAnsi" w:cstheme="majorHAnsi"/>
                <w:b/>
                <w:sz w:val="22"/>
                <w:szCs w:val="22"/>
              </w:rPr>
              <w:t>For example:</w:t>
            </w:r>
          </w:p>
          <w:p w14:paraId="35D7D89D" w14:textId="77777777" w:rsidR="00BD1F45" w:rsidRPr="00CE20D9" w:rsidRDefault="00BD1F45" w:rsidP="00BD1F45">
            <w:pPr>
              <w:ind w:right="237"/>
              <w:jc w:val="both"/>
              <w:rPr>
                <w:rFonts w:asciiTheme="majorHAnsi" w:hAnsiTheme="majorHAnsi" w:cstheme="majorHAnsi"/>
                <w:sz w:val="22"/>
                <w:szCs w:val="22"/>
              </w:rPr>
            </w:pPr>
          </w:p>
          <w:p w14:paraId="62C7A49D" w14:textId="7BC5741C" w:rsidR="00BD1F45" w:rsidRPr="00CE20D9" w:rsidRDefault="00BD1F45" w:rsidP="00BD1F45">
            <w:pPr>
              <w:ind w:right="237"/>
              <w:jc w:val="both"/>
              <w:rPr>
                <w:rFonts w:asciiTheme="majorHAnsi" w:hAnsiTheme="majorHAnsi" w:cstheme="majorHAnsi"/>
                <w:i/>
                <w:sz w:val="22"/>
                <w:szCs w:val="22"/>
              </w:rPr>
            </w:pPr>
            <w:r w:rsidRPr="00CE20D9">
              <w:rPr>
                <w:rFonts w:asciiTheme="majorHAnsi" w:hAnsiTheme="majorHAnsi" w:cstheme="majorHAnsi"/>
                <w:i/>
                <w:sz w:val="22"/>
                <w:szCs w:val="22"/>
              </w:rPr>
              <w:t>How has your experience of policing the night time economy influenced your    perception of the wider community?</w:t>
            </w:r>
          </w:p>
          <w:p w14:paraId="4361822B" w14:textId="77777777" w:rsidR="00BD1F45" w:rsidRPr="00CE20D9" w:rsidRDefault="00BD1F45" w:rsidP="00BD1F45">
            <w:pPr>
              <w:ind w:right="237"/>
              <w:jc w:val="both"/>
              <w:rPr>
                <w:rFonts w:asciiTheme="majorHAnsi" w:hAnsiTheme="majorHAnsi" w:cstheme="majorHAnsi"/>
                <w:i/>
                <w:sz w:val="22"/>
                <w:szCs w:val="22"/>
              </w:rPr>
            </w:pPr>
          </w:p>
          <w:p w14:paraId="0ECB7FEB" w14:textId="2FF71B1C" w:rsidR="00BD1F45" w:rsidRPr="00CE20D9" w:rsidRDefault="00BD1F45" w:rsidP="00BD1F45">
            <w:pPr>
              <w:ind w:right="237"/>
              <w:jc w:val="both"/>
              <w:rPr>
                <w:rFonts w:asciiTheme="majorHAnsi" w:hAnsiTheme="majorHAnsi" w:cstheme="majorHAnsi"/>
                <w:i/>
                <w:sz w:val="22"/>
                <w:szCs w:val="22"/>
              </w:rPr>
            </w:pPr>
            <w:r w:rsidRPr="00CE20D9">
              <w:rPr>
                <w:rFonts w:asciiTheme="majorHAnsi" w:hAnsiTheme="majorHAnsi" w:cstheme="majorHAnsi"/>
                <w:i/>
                <w:sz w:val="22"/>
                <w:szCs w:val="22"/>
              </w:rPr>
              <w:t>Other examples relating to your experiences would be equally valid.</w:t>
            </w:r>
          </w:p>
          <w:p w14:paraId="4B0D92DA" w14:textId="77777777" w:rsidR="00BD1F45" w:rsidRPr="00CE20D9" w:rsidRDefault="00BD1F45" w:rsidP="5848403C">
            <w:pPr>
              <w:ind w:right="237"/>
              <w:jc w:val="both"/>
              <w:rPr>
                <w:rFonts w:asciiTheme="majorHAnsi" w:hAnsiTheme="majorHAnsi" w:cstheme="majorHAnsi"/>
                <w:sz w:val="22"/>
                <w:szCs w:val="22"/>
              </w:rPr>
            </w:pPr>
          </w:p>
          <w:p w14:paraId="450B38EE" w14:textId="77777777" w:rsidR="003C458C" w:rsidRPr="00CE20D9" w:rsidRDefault="003C458C" w:rsidP="5848403C">
            <w:pPr>
              <w:ind w:right="237"/>
              <w:rPr>
                <w:rFonts w:asciiTheme="majorHAnsi" w:hAnsiTheme="majorHAnsi" w:cstheme="majorHAnsi"/>
                <w:sz w:val="22"/>
                <w:szCs w:val="22"/>
              </w:rPr>
            </w:pPr>
          </w:p>
          <w:p w14:paraId="5A93EC2F" w14:textId="77777777" w:rsidR="003C458C" w:rsidRPr="00CE20D9" w:rsidRDefault="003C458C" w:rsidP="5848403C">
            <w:pPr>
              <w:ind w:right="237"/>
              <w:jc w:val="both"/>
              <w:rPr>
                <w:rFonts w:asciiTheme="majorHAnsi" w:hAnsiTheme="majorHAnsi" w:cstheme="majorHAnsi"/>
                <w:sz w:val="22"/>
                <w:szCs w:val="22"/>
              </w:rPr>
            </w:pPr>
          </w:p>
          <w:p w14:paraId="77D8AC39" w14:textId="417DABC8" w:rsidR="003C458C" w:rsidRPr="00CE20D9" w:rsidRDefault="2461808A" w:rsidP="5848403C">
            <w:pPr>
              <w:ind w:right="237"/>
              <w:jc w:val="both"/>
              <w:rPr>
                <w:rFonts w:asciiTheme="majorHAnsi" w:hAnsiTheme="majorHAnsi" w:cstheme="majorHAnsi"/>
                <w:sz w:val="22"/>
                <w:szCs w:val="22"/>
              </w:rPr>
            </w:pPr>
            <w:r w:rsidRPr="00CE20D9">
              <w:rPr>
                <w:rFonts w:asciiTheme="majorHAnsi" w:hAnsiTheme="majorHAnsi" w:cstheme="majorHAnsi"/>
                <w:sz w:val="22"/>
                <w:szCs w:val="22"/>
              </w:rPr>
              <w:t>1</w:t>
            </w:r>
            <w:r w:rsidR="6F2546C7" w:rsidRPr="00CE20D9">
              <w:rPr>
                <w:rFonts w:asciiTheme="majorHAnsi" w:hAnsiTheme="majorHAnsi" w:cstheme="majorHAnsi"/>
                <w:sz w:val="22"/>
                <w:szCs w:val="22"/>
              </w:rPr>
              <w:t>750</w:t>
            </w:r>
            <w:r w:rsidRPr="00CE20D9">
              <w:rPr>
                <w:rFonts w:asciiTheme="majorHAnsi" w:hAnsiTheme="majorHAnsi" w:cstheme="majorHAnsi"/>
                <w:sz w:val="22"/>
                <w:szCs w:val="22"/>
              </w:rPr>
              <w:t xml:space="preserve"> </w:t>
            </w:r>
            <w:r w:rsidR="5848403C" w:rsidRPr="00CE20D9">
              <w:rPr>
                <w:rFonts w:asciiTheme="majorHAnsi" w:hAnsiTheme="majorHAnsi" w:cstheme="majorHAnsi"/>
                <w:sz w:val="22"/>
                <w:szCs w:val="22"/>
              </w:rPr>
              <w:t xml:space="preserve">words </w:t>
            </w:r>
            <w:r w:rsidR="5848403C" w:rsidRPr="00CE20D9">
              <w:rPr>
                <w:rFonts w:asciiTheme="majorHAnsi" w:hAnsiTheme="majorHAnsi" w:cstheme="majorHAnsi"/>
                <w:i/>
                <w:iCs/>
                <w:sz w:val="22"/>
                <w:szCs w:val="22"/>
              </w:rPr>
              <w:t>(+/- 10%: include your actual word count at the end of each section)</w:t>
            </w:r>
          </w:p>
        </w:tc>
      </w:tr>
      <w:tr w:rsidR="00BD1F45" w:rsidRPr="00CE20D9" w14:paraId="446DD42C" w14:textId="77777777" w:rsidTr="1C1DBF4D">
        <w:tc>
          <w:tcPr>
            <w:tcW w:w="10188" w:type="dxa"/>
            <w:shd w:val="clear" w:color="auto" w:fill="auto"/>
          </w:tcPr>
          <w:p w14:paraId="26707CBB" w14:textId="77777777" w:rsidR="00BD1F45" w:rsidRPr="00CE20D9" w:rsidRDefault="00BD1F45" w:rsidP="5848403C">
            <w:pPr>
              <w:pStyle w:val="TableParagraph"/>
              <w:tabs>
                <w:tab w:val="left" w:pos="355"/>
              </w:tabs>
              <w:ind w:left="0" w:right="237"/>
              <w:rPr>
                <w:rFonts w:asciiTheme="majorHAnsi" w:eastAsia="Times New Roman" w:hAnsiTheme="majorHAnsi" w:cstheme="majorHAnsi"/>
                <w:color w:val="000000" w:themeColor="text1"/>
                <w:lang w:bidi="ar-SA"/>
              </w:rPr>
            </w:pPr>
          </w:p>
        </w:tc>
      </w:tr>
    </w:tbl>
    <w:p w14:paraId="09D61C2B" w14:textId="77777777" w:rsidR="003C458C" w:rsidRPr="00CE20D9" w:rsidRDefault="003C458C" w:rsidP="00340E9A">
      <w:pPr>
        <w:ind w:right="237"/>
        <w:jc w:val="both"/>
        <w:rPr>
          <w:rFonts w:asciiTheme="majorHAnsi" w:hAnsiTheme="majorHAnsi" w:cstheme="majorHAnsi"/>
          <w:sz w:val="22"/>
          <w:szCs w:val="22"/>
        </w:rPr>
      </w:pPr>
    </w:p>
    <w:p w14:paraId="76035EA8" w14:textId="77777777" w:rsidR="003C458C" w:rsidRPr="00CE20D9" w:rsidRDefault="003C458C" w:rsidP="00340E9A">
      <w:pPr>
        <w:ind w:right="237"/>
        <w:jc w:val="both"/>
        <w:rPr>
          <w:rFonts w:asciiTheme="majorHAnsi" w:hAnsiTheme="majorHAnsi" w:cstheme="majorHAnsi"/>
          <w:b/>
          <w:sz w:val="22"/>
          <w:szCs w:val="22"/>
        </w:rPr>
      </w:pPr>
      <w:r w:rsidRPr="00CE20D9">
        <w:rPr>
          <w:rFonts w:asciiTheme="majorHAnsi" w:hAnsiTheme="majorHAnsi" w:cstheme="majorHAnsi"/>
          <w:b/>
          <w:sz w:val="22"/>
          <w:szCs w:val="22"/>
        </w:rPr>
        <w:t>ANSWER:</w:t>
      </w:r>
    </w:p>
    <w:p w14:paraId="52FCEE5A" w14:textId="77777777" w:rsidR="00025650" w:rsidRPr="00CE20D9" w:rsidRDefault="00025650" w:rsidP="00340E9A">
      <w:pPr>
        <w:ind w:right="237"/>
        <w:jc w:val="both"/>
        <w:rPr>
          <w:rFonts w:asciiTheme="majorHAnsi" w:hAnsiTheme="majorHAnsi" w:cstheme="majorHAnsi"/>
          <w:sz w:val="22"/>
          <w:szCs w:val="22"/>
        </w:rPr>
      </w:pPr>
    </w:p>
    <w:p w14:paraId="4C50E184" w14:textId="77777777" w:rsidR="00025650" w:rsidRPr="00CE20D9" w:rsidRDefault="00025650" w:rsidP="00340E9A">
      <w:pPr>
        <w:ind w:right="237"/>
        <w:jc w:val="both"/>
        <w:rPr>
          <w:rFonts w:asciiTheme="majorHAnsi" w:hAnsiTheme="majorHAnsi" w:cstheme="majorHAnsi"/>
          <w:sz w:val="22"/>
          <w:szCs w:val="22"/>
        </w:rPr>
      </w:pPr>
    </w:p>
    <w:p w14:paraId="3D9FA426" w14:textId="77777777" w:rsidR="00E877E9" w:rsidRPr="00CE20D9" w:rsidRDefault="00E877E9" w:rsidP="00E877E9">
      <w:pPr>
        <w:jc w:val="both"/>
        <w:rPr>
          <w:rFonts w:asciiTheme="majorHAnsi" w:hAnsiTheme="majorHAnsi" w:cstheme="majorHAnsi"/>
          <w:sz w:val="22"/>
          <w:szCs w:val="22"/>
        </w:rPr>
      </w:pPr>
      <w:r w:rsidRPr="00CE20D9">
        <w:rPr>
          <w:rFonts w:asciiTheme="majorHAnsi" w:hAnsiTheme="majorHAnsi" w:cstheme="majorHAnsi"/>
          <w:sz w:val="22"/>
          <w:szCs w:val="22"/>
        </w:rPr>
        <w:t xml:space="preserve">The College of Policing and Academic Authorities have promoted the idea of “evidence-based policing” (EBP) as an attitude to improving policing strategies and counteracting crime. EBP is concerned with making changes to current practices, or presenting new initiatives, and determining the difference the changes make to see if they have been effective. An area, in which this is effective, is Community policing. Community policing brings police and the public together to prevent crime and solve neighbourhood problems. With community policing, the importance is on stopping crime beforehand. The police then become part of the of the community, this helps the police get an improved sense of the publics needs and in turns  helps the community gain trust in the police.  Those who believe that community policing is used in their area are more likely to express positive opinions of the police. Bryant, R and Bryant, S (2021) states “community orientated approaches to policing to provide a crucial opportunity to engage with the public, proactively combat crime, and address community safety and quality of life issues. This engagement is important to community problem solving, developing public confidence in the police and providing a visual presence. </w:t>
      </w:r>
    </w:p>
    <w:p w14:paraId="30691F6C" w14:textId="77777777" w:rsidR="00E877E9" w:rsidRPr="00CE20D9" w:rsidRDefault="00E877E9" w:rsidP="00E877E9">
      <w:pPr>
        <w:jc w:val="both"/>
        <w:rPr>
          <w:rFonts w:asciiTheme="majorHAnsi" w:hAnsiTheme="majorHAnsi" w:cstheme="majorHAnsi"/>
          <w:sz w:val="22"/>
          <w:szCs w:val="22"/>
        </w:rPr>
      </w:pPr>
    </w:p>
    <w:p w14:paraId="4BE72F00" w14:textId="77777777" w:rsidR="00E877E9" w:rsidRPr="00CE20D9" w:rsidRDefault="00E877E9" w:rsidP="00E877E9">
      <w:pPr>
        <w:jc w:val="both"/>
        <w:rPr>
          <w:rFonts w:asciiTheme="majorHAnsi" w:hAnsiTheme="majorHAnsi" w:cstheme="majorHAnsi"/>
          <w:sz w:val="22"/>
          <w:szCs w:val="22"/>
        </w:rPr>
      </w:pPr>
      <w:r w:rsidRPr="00CE20D9">
        <w:rPr>
          <w:rFonts w:asciiTheme="majorHAnsi" w:hAnsiTheme="majorHAnsi" w:cstheme="majorHAnsi"/>
          <w:sz w:val="22"/>
          <w:szCs w:val="22"/>
        </w:rPr>
        <w:t>The mission of the police service is to:</w:t>
      </w:r>
    </w:p>
    <w:p w14:paraId="7F02F8C0" w14:textId="77777777" w:rsidR="00E877E9" w:rsidRPr="00CE20D9" w:rsidRDefault="00E877E9" w:rsidP="00E877E9">
      <w:pPr>
        <w:jc w:val="both"/>
        <w:rPr>
          <w:rFonts w:asciiTheme="majorHAnsi" w:hAnsiTheme="majorHAnsi" w:cstheme="majorHAnsi"/>
          <w:sz w:val="22"/>
          <w:szCs w:val="22"/>
        </w:rPr>
      </w:pPr>
    </w:p>
    <w:p w14:paraId="300DD137" w14:textId="77777777" w:rsidR="00E877E9" w:rsidRPr="00CE20D9" w:rsidRDefault="00E877E9" w:rsidP="00E877E9">
      <w:pPr>
        <w:pStyle w:val="ListParagraph"/>
        <w:numPr>
          <w:ilvl w:val="0"/>
          <w:numId w:val="13"/>
        </w:numPr>
        <w:overflowPunct/>
        <w:autoSpaceDE/>
        <w:autoSpaceDN/>
        <w:adjustRightInd/>
        <w:jc w:val="both"/>
        <w:textAlignment w:val="auto"/>
        <w:rPr>
          <w:rFonts w:asciiTheme="majorHAnsi" w:hAnsiTheme="majorHAnsi" w:cstheme="majorHAnsi"/>
          <w:sz w:val="22"/>
          <w:szCs w:val="22"/>
        </w:rPr>
      </w:pPr>
      <w:r w:rsidRPr="00CE20D9">
        <w:rPr>
          <w:rFonts w:asciiTheme="majorHAnsi" w:hAnsiTheme="majorHAnsi" w:cstheme="majorHAnsi"/>
          <w:sz w:val="22"/>
          <w:szCs w:val="22"/>
        </w:rPr>
        <w:t>Make communities safer by upholding the law fairly and firmly.</w:t>
      </w:r>
    </w:p>
    <w:p w14:paraId="1D200160" w14:textId="77777777" w:rsidR="00E877E9" w:rsidRPr="00CE20D9" w:rsidRDefault="00E877E9" w:rsidP="00E877E9">
      <w:pPr>
        <w:pStyle w:val="ListParagraph"/>
        <w:numPr>
          <w:ilvl w:val="0"/>
          <w:numId w:val="13"/>
        </w:numPr>
        <w:overflowPunct/>
        <w:autoSpaceDE/>
        <w:autoSpaceDN/>
        <w:adjustRightInd/>
        <w:jc w:val="both"/>
        <w:textAlignment w:val="auto"/>
        <w:rPr>
          <w:rFonts w:asciiTheme="majorHAnsi" w:hAnsiTheme="majorHAnsi" w:cstheme="majorHAnsi"/>
          <w:sz w:val="22"/>
          <w:szCs w:val="22"/>
        </w:rPr>
      </w:pPr>
      <w:r w:rsidRPr="00CE20D9">
        <w:rPr>
          <w:rFonts w:asciiTheme="majorHAnsi" w:hAnsiTheme="majorHAnsi" w:cstheme="majorHAnsi"/>
          <w:sz w:val="22"/>
          <w:szCs w:val="22"/>
        </w:rPr>
        <w:t>Prevent crime and Anti-social Behaviour (ASB).</w:t>
      </w:r>
    </w:p>
    <w:p w14:paraId="6FE183E8" w14:textId="77777777" w:rsidR="00E877E9" w:rsidRPr="00CE20D9" w:rsidRDefault="00E877E9" w:rsidP="00E877E9">
      <w:pPr>
        <w:pStyle w:val="ListParagraph"/>
        <w:numPr>
          <w:ilvl w:val="0"/>
          <w:numId w:val="13"/>
        </w:numPr>
        <w:overflowPunct/>
        <w:autoSpaceDE/>
        <w:autoSpaceDN/>
        <w:adjustRightInd/>
        <w:jc w:val="both"/>
        <w:textAlignment w:val="auto"/>
        <w:rPr>
          <w:rFonts w:asciiTheme="majorHAnsi" w:hAnsiTheme="majorHAnsi" w:cstheme="majorHAnsi"/>
          <w:sz w:val="22"/>
          <w:szCs w:val="22"/>
        </w:rPr>
      </w:pPr>
      <w:r w:rsidRPr="00CE20D9">
        <w:rPr>
          <w:rFonts w:asciiTheme="majorHAnsi" w:hAnsiTheme="majorHAnsi" w:cstheme="majorHAnsi"/>
          <w:sz w:val="22"/>
          <w:szCs w:val="22"/>
        </w:rPr>
        <w:t>Keep the peace.</w:t>
      </w:r>
    </w:p>
    <w:p w14:paraId="398E58C9" w14:textId="77777777" w:rsidR="00E877E9" w:rsidRPr="00CE20D9" w:rsidRDefault="00E877E9" w:rsidP="00E877E9">
      <w:pPr>
        <w:pStyle w:val="ListParagraph"/>
        <w:numPr>
          <w:ilvl w:val="0"/>
          <w:numId w:val="13"/>
        </w:numPr>
        <w:overflowPunct/>
        <w:autoSpaceDE/>
        <w:autoSpaceDN/>
        <w:adjustRightInd/>
        <w:jc w:val="both"/>
        <w:textAlignment w:val="auto"/>
        <w:rPr>
          <w:rFonts w:asciiTheme="majorHAnsi" w:hAnsiTheme="majorHAnsi" w:cstheme="majorHAnsi"/>
          <w:sz w:val="22"/>
          <w:szCs w:val="22"/>
        </w:rPr>
      </w:pPr>
      <w:r w:rsidRPr="00CE20D9">
        <w:rPr>
          <w:rFonts w:asciiTheme="majorHAnsi" w:hAnsiTheme="majorHAnsi" w:cstheme="majorHAnsi"/>
          <w:sz w:val="22"/>
          <w:szCs w:val="22"/>
        </w:rPr>
        <w:t>Protect and reassure communities.</w:t>
      </w:r>
    </w:p>
    <w:p w14:paraId="24F0FA74" w14:textId="77777777" w:rsidR="00E877E9" w:rsidRPr="00CE20D9" w:rsidRDefault="00E877E9" w:rsidP="00E877E9">
      <w:pPr>
        <w:pStyle w:val="ListParagraph"/>
        <w:numPr>
          <w:ilvl w:val="0"/>
          <w:numId w:val="13"/>
        </w:numPr>
        <w:overflowPunct/>
        <w:autoSpaceDE/>
        <w:autoSpaceDN/>
        <w:adjustRightInd/>
        <w:jc w:val="both"/>
        <w:textAlignment w:val="auto"/>
        <w:rPr>
          <w:rFonts w:asciiTheme="majorHAnsi" w:hAnsiTheme="majorHAnsi" w:cstheme="majorHAnsi"/>
          <w:sz w:val="22"/>
          <w:szCs w:val="22"/>
        </w:rPr>
      </w:pPr>
      <w:r w:rsidRPr="00CE20D9">
        <w:rPr>
          <w:rFonts w:asciiTheme="majorHAnsi" w:hAnsiTheme="majorHAnsi" w:cstheme="majorHAnsi"/>
          <w:sz w:val="22"/>
          <w:szCs w:val="22"/>
        </w:rPr>
        <w:t>Investigate crime and bring offenders to justice.</w:t>
      </w:r>
    </w:p>
    <w:p w14:paraId="4BC4E90A" w14:textId="77777777" w:rsidR="00E877E9" w:rsidRPr="00CE20D9" w:rsidRDefault="00E877E9" w:rsidP="00E877E9">
      <w:pPr>
        <w:jc w:val="right"/>
        <w:rPr>
          <w:rFonts w:asciiTheme="majorHAnsi" w:hAnsiTheme="majorHAnsi" w:cstheme="majorHAnsi"/>
          <w:sz w:val="22"/>
          <w:szCs w:val="22"/>
        </w:rPr>
      </w:pPr>
      <w:r w:rsidRPr="00CE20D9">
        <w:rPr>
          <w:rFonts w:asciiTheme="majorHAnsi" w:hAnsiTheme="majorHAnsi" w:cstheme="majorHAnsi"/>
          <w:sz w:val="22"/>
          <w:szCs w:val="22"/>
        </w:rPr>
        <w:t>(Bryant, R and Bryant, S 2021)</w:t>
      </w:r>
    </w:p>
    <w:p w14:paraId="5C2D079D" w14:textId="77777777" w:rsidR="00E877E9" w:rsidRPr="00CE20D9" w:rsidRDefault="00E877E9" w:rsidP="00E877E9">
      <w:pPr>
        <w:jc w:val="both"/>
        <w:rPr>
          <w:rFonts w:asciiTheme="majorHAnsi" w:hAnsiTheme="majorHAnsi" w:cstheme="majorHAnsi"/>
          <w:sz w:val="22"/>
          <w:szCs w:val="22"/>
        </w:rPr>
      </w:pPr>
    </w:p>
    <w:p w14:paraId="4689E9DA" w14:textId="77777777" w:rsidR="00E877E9" w:rsidRPr="00CE20D9" w:rsidRDefault="00E877E9" w:rsidP="00E877E9">
      <w:pPr>
        <w:jc w:val="both"/>
        <w:rPr>
          <w:rFonts w:asciiTheme="majorHAnsi" w:hAnsiTheme="majorHAnsi" w:cstheme="majorHAnsi"/>
          <w:sz w:val="22"/>
          <w:szCs w:val="22"/>
        </w:rPr>
      </w:pPr>
      <w:r w:rsidRPr="00CE20D9">
        <w:rPr>
          <w:rFonts w:asciiTheme="majorHAnsi" w:hAnsiTheme="majorHAnsi" w:cstheme="majorHAnsi"/>
          <w:sz w:val="22"/>
          <w:szCs w:val="22"/>
        </w:rPr>
        <w:t>I arrived at a male’s house after a report of ASB. Therefore, for this scenario I shall be using the South Wales Police GETOUT model:</w:t>
      </w:r>
    </w:p>
    <w:p w14:paraId="33DD258A" w14:textId="77777777" w:rsidR="00E877E9" w:rsidRPr="00CE20D9" w:rsidRDefault="00E877E9" w:rsidP="00E877E9">
      <w:pPr>
        <w:jc w:val="both"/>
        <w:rPr>
          <w:rFonts w:asciiTheme="majorHAnsi" w:hAnsiTheme="majorHAnsi" w:cstheme="majorHAnsi"/>
          <w:sz w:val="22"/>
          <w:szCs w:val="22"/>
        </w:rPr>
      </w:pPr>
    </w:p>
    <w:tbl>
      <w:tblPr>
        <w:tblW w:w="0" w:type="auto"/>
        <w:jc w:val="center"/>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Pr>
      <w:tblGrid>
        <w:gridCol w:w="960"/>
        <w:gridCol w:w="7698"/>
      </w:tblGrid>
      <w:tr w:rsidR="00E877E9" w:rsidRPr="00CE20D9" w14:paraId="6DDE499C" w14:textId="77777777" w:rsidTr="00E877E9">
        <w:trPr>
          <w:jc w:val="center"/>
        </w:trPr>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5F5F4B3" w14:textId="77777777" w:rsidR="00E877E9" w:rsidRPr="00CE20D9" w:rsidRDefault="00E877E9" w:rsidP="004829F7">
            <w:pPr>
              <w:jc w:val="both"/>
              <w:rPr>
                <w:rFonts w:asciiTheme="majorHAnsi" w:hAnsiTheme="majorHAnsi" w:cstheme="majorHAnsi"/>
                <w:color w:val="FF0000"/>
                <w:sz w:val="22"/>
                <w:szCs w:val="22"/>
              </w:rPr>
            </w:pPr>
            <w:r w:rsidRPr="00CE20D9">
              <w:rPr>
                <w:rFonts w:asciiTheme="majorHAnsi" w:hAnsiTheme="majorHAnsi" w:cstheme="majorHAnsi"/>
                <w:color w:val="FF0000"/>
                <w:sz w:val="22"/>
                <w:szCs w:val="22"/>
              </w:rPr>
              <w:t>G</w:t>
            </w:r>
          </w:p>
        </w:tc>
        <w:tc>
          <w:tcPr>
            <w:tcW w:w="769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7B96181" w14:textId="77777777" w:rsidR="00E877E9" w:rsidRPr="00CE20D9" w:rsidRDefault="00E877E9" w:rsidP="004829F7">
            <w:pPr>
              <w:jc w:val="both"/>
              <w:rPr>
                <w:rFonts w:asciiTheme="majorHAnsi" w:hAnsiTheme="majorHAnsi" w:cstheme="majorHAnsi"/>
                <w:sz w:val="22"/>
                <w:szCs w:val="22"/>
              </w:rPr>
            </w:pPr>
            <w:r w:rsidRPr="00CE20D9">
              <w:rPr>
                <w:rFonts w:asciiTheme="majorHAnsi" w:hAnsiTheme="majorHAnsi" w:cstheme="majorHAnsi"/>
                <w:sz w:val="22"/>
                <w:szCs w:val="22"/>
              </w:rPr>
              <w:t xml:space="preserve">Go and speak to the victim/ callers. </w:t>
            </w:r>
          </w:p>
        </w:tc>
      </w:tr>
      <w:tr w:rsidR="00E877E9" w:rsidRPr="00CE20D9" w14:paraId="186649BB" w14:textId="77777777" w:rsidTr="00E877E9">
        <w:trPr>
          <w:jc w:val="center"/>
        </w:trPr>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3BAC4E9" w14:textId="77777777" w:rsidR="00E877E9" w:rsidRPr="00CE20D9" w:rsidRDefault="00E877E9" w:rsidP="004829F7">
            <w:pPr>
              <w:jc w:val="both"/>
              <w:rPr>
                <w:rFonts w:asciiTheme="majorHAnsi" w:hAnsiTheme="majorHAnsi" w:cstheme="majorHAnsi"/>
                <w:color w:val="FF0000"/>
                <w:sz w:val="22"/>
                <w:szCs w:val="22"/>
              </w:rPr>
            </w:pPr>
            <w:r w:rsidRPr="00CE20D9">
              <w:rPr>
                <w:rFonts w:asciiTheme="majorHAnsi" w:hAnsiTheme="majorHAnsi" w:cstheme="majorHAnsi"/>
                <w:color w:val="FF0000"/>
                <w:sz w:val="22"/>
                <w:szCs w:val="22"/>
              </w:rPr>
              <w:t>E</w:t>
            </w:r>
          </w:p>
        </w:tc>
        <w:tc>
          <w:tcPr>
            <w:tcW w:w="769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F20CD07" w14:textId="77777777" w:rsidR="00E877E9" w:rsidRPr="00CE20D9" w:rsidRDefault="00E877E9" w:rsidP="004829F7">
            <w:pPr>
              <w:jc w:val="both"/>
              <w:rPr>
                <w:rFonts w:asciiTheme="majorHAnsi" w:hAnsiTheme="majorHAnsi" w:cstheme="majorHAnsi"/>
                <w:sz w:val="22"/>
                <w:szCs w:val="22"/>
              </w:rPr>
            </w:pPr>
            <w:r w:rsidRPr="00CE20D9">
              <w:rPr>
                <w:rFonts w:asciiTheme="majorHAnsi" w:hAnsiTheme="majorHAnsi" w:cstheme="majorHAnsi"/>
                <w:sz w:val="22"/>
                <w:szCs w:val="22"/>
              </w:rPr>
              <w:t xml:space="preserve">Examine the scene and gather evidence. </w:t>
            </w:r>
          </w:p>
        </w:tc>
      </w:tr>
      <w:tr w:rsidR="00E877E9" w:rsidRPr="00CE20D9" w14:paraId="47511DEA" w14:textId="77777777" w:rsidTr="00E877E9">
        <w:trPr>
          <w:jc w:val="center"/>
        </w:trPr>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72749A7" w14:textId="77777777" w:rsidR="00E877E9" w:rsidRPr="00CE20D9" w:rsidRDefault="00E877E9" w:rsidP="004829F7">
            <w:pPr>
              <w:jc w:val="both"/>
              <w:rPr>
                <w:rFonts w:asciiTheme="majorHAnsi" w:hAnsiTheme="majorHAnsi" w:cstheme="majorHAnsi"/>
                <w:color w:val="FF0000"/>
                <w:sz w:val="22"/>
                <w:szCs w:val="22"/>
              </w:rPr>
            </w:pPr>
            <w:r w:rsidRPr="00CE20D9">
              <w:rPr>
                <w:rFonts w:asciiTheme="majorHAnsi" w:hAnsiTheme="majorHAnsi" w:cstheme="majorHAnsi"/>
                <w:color w:val="FF0000"/>
                <w:sz w:val="22"/>
                <w:szCs w:val="22"/>
              </w:rPr>
              <w:t>T</w:t>
            </w:r>
          </w:p>
        </w:tc>
        <w:tc>
          <w:tcPr>
            <w:tcW w:w="769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941406B" w14:textId="77777777" w:rsidR="00E877E9" w:rsidRPr="00CE20D9" w:rsidRDefault="00E877E9" w:rsidP="004829F7">
            <w:pPr>
              <w:jc w:val="both"/>
              <w:rPr>
                <w:rFonts w:asciiTheme="majorHAnsi" w:hAnsiTheme="majorHAnsi" w:cstheme="majorHAnsi"/>
                <w:sz w:val="22"/>
                <w:szCs w:val="22"/>
              </w:rPr>
            </w:pPr>
            <w:r w:rsidRPr="00CE20D9">
              <w:rPr>
                <w:rFonts w:asciiTheme="majorHAnsi" w:hAnsiTheme="majorHAnsi" w:cstheme="majorHAnsi"/>
                <w:sz w:val="22"/>
                <w:szCs w:val="22"/>
              </w:rPr>
              <w:t xml:space="preserve">Take full details of all victims, witnesses, offenders or suspects and forward relevant community intelligence. </w:t>
            </w:r>
          </w:p>
        </w:tc>
      </w:tr>
      <w:tr w:rsidR="00E877E9" w:rsidRPr="00CE20D9" w14:paraId="6ECF0C2D" w14:textId="77777777" w:rsidTr="00E877E9">
        <w:trPr>
          <w:jc w:val="center"/>
        </w:trPr>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DF57A12" w14:textId="77777777" w:rsidR="00E877E9" w:rsidRPr="00CE20D9" w:rsidRDefault="00E877E9" w:rsidP="004829F7">
            <w:pPr>
              <w:jc w:val="both"/>
              <w:rPr>
                <w:rFonts w:asciiTheme="majorHAnsi" w:hAnsiTheme="majorHAnsi" w:cstheme="majorHAnsi"/>
                <w:color w:val="FF0000"/>
                <w:sz w:val="22"/>
                <w:szCs w:val="22"/>
              </w:rPr>
            </w:pPr>
            <w:r w:rsidRPr="00CE20D9">
              <w:rPr>
                <w:rFonts w:asciiTheme="majorHAnsi" w:hAnsiTheme="majorHAnsi" w:cstheme="majorHAnsi"/>
                <w:color w:val="FF0000"/>
                <w:sz w:val="22"/>
                <w:szCs w:val="22"/>
              </w:rPr>
              <w:t>O</w:t>
            </w:r>
          </w:p>
        </w:tc>
        <w:tc>
          <w:tcPr>
            <w:tcW w:w="769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D58B2C6" w14:textId="77777777" w:rsidR="00E877E9" w:rsidRPr="00CE20D9" w:rsidRDefault="00E877E9" w:rsidP="004829F7">
            <w:pPr>
              <w:jc w:val="both"/>
              <w:rPr>
                <w:rFonts w:asciiTheme="majorHAnsi" w:hAnsiTheme="majorHAnsi" w:cstheme="majorHAnsi"/>
                <w:sz w:val="22"/>
                <w:szCs w:val="22"/>
              </w:rPr>
            </w:pPr>
            <w:r w:rsidRPr="00CE20D9">
              <w:rPr>
                <w:rFonts w:asciiTheme="majorHAnsi" w:hAnsiTheme="majorHAnsi" w:cstheme="majorHAnsi"/>
                <w:sz w:val="22"/>
                <w:szCs w:val="22"/>
              </w:rPr>
              <w:t>Offer advice on what to do if it happens again.</w:t>
            </w:r>
          </w:p>
        </w:tc>
      </w:tr>
      <w:tr w:rsidR="00E877E9" w:rsidRPr="00CE20D9" w14:paraId="5A542201" w14:textId="77777777" w:rsidTr="00E877E9">
        <w:trPr>
          <w:jc w:val="center"/>
        </w:trPr>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81307AC" w14:textId="77777777" w:rsidR="00E877E9" w:rsidRPr="00CE20D9" w:rsidRDefault="00E877E9" w:rsidP="004829F7">
            <w:pPr>
              <w:jc w:val="both"/>
              <w:rPr>
                <w:rFonts w:asciiTheme="majorHAnsi" w:hAnsiTheme="majorHAnsi" w:cstheme="majorHAnsi"/>
                <w:color w:val="FF0000"/>
                <w:sz w:val="22"/>
                <w:szCs w:val="22"/>
              </w:rPr>
            </w:pPr>
            <w:r w:rsidRPr="00CE20D9">
              <w:rPr>
                <w:rFonts w:asciiTheme="majorHAnsi" w:hAnsiTheme="majorHAnsi" w:cstheme="majorHAnsi"/>
                <w:color w:val="FF0000"/>
                <w:sz w:val="22"/>
                <w:szCs w:val="22"/>
              </w:rPr>
              <w:t>U</w:t>
            </w:r>
          </w:p>
        </w:tc>
        <w:tc>
          <w:tcPr>
            <w:tcW w:w="769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D1A0590" w14:textId="77777777" w:rsidR="00E877E9" w:rsidRPr="00CE20D9" w:rsidRDefault="00E877E9" w:rsidP="004829F7">
            <w:pPr>
              <w:jc w:val="both"/>
              <w:rPr>
                <w:rFonts w:asciiTheme="majorHAnsi" w:hAnsiTheme="majorHAnsi" w:cstheme="majorHAnsi"/>
                <w:sz w:val="22"/>
                <w:szCs w:val="22"/>
              </w:rPr>
            </w:pPr>
            <w:r w:rsidRPr="00CE20D9">
              <w:rPr>
                <w:rFonts w:asciiTheme="majorHAnsi" w:hAnsiTheme="majorHAnsi" w:cstheme="majorHAnsi"/>
                <w:sz w:val="22"/>
                <w:szCs w:val="22"/>
              </w:rPr>
              <w:t>Update the occurrence enquiry log with the action you have taken.</w:t>
            </w:r>
          </w:p>
        </w:tc>
      </w:tr>
      <w:tr w:rsidR="00E877E9" w:rsidRPr="00CE20D9" w14:paraId="4958107C" w14:textId="77777777" w:rsidTr="00E877E9">
        <w:trPr>
          <w:jc w:val="center"/>
        </w:trPr>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8A95F25" w14:textId="77777777" w:rsidR="00E877E9" w:rsidRPr="00CE20D9" w:rsidRDefault="00E877E9" w:rsidP="004829F7">
            <w:pPr>
              <w:jc w:val="both"/>
              <w:rPr>
                <w:rFonts w:asciiTheme="majorHAnsi" w:hAnsiTheme="majorHAnsi" w:cstheme="majorHAnsi"/>
                <w:color w:val="FF0000"/>
                <w:sz w:val="22"/>
                <w:szCs w:val="22"/>
              </w:rPr>
            </w:pPr>
            <w:r w:rsidRPr="00CE20D9">
              <w:rPr>
                <w:rFonts w:asciiTheme="majorHAnsi" w:hAnsiTheme="majorHAnsi" w:cstheme="majorHAnsi"/>
                <w:color w:val="FF0000"/>
                <w:sz w:val="22"/>
                <w:szCs w:val="22"/>
              </w:rPr>
              <w:t>T</w:t>
            </w:r>
          </w:p>
        </w:tc>
        <w:tc>
          <w:tcPr>
            <w:tcW w:w="769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4B40607" w14:textId="77777777" w:rsidR="00E877E9" w:rsidRPr="00CE20D9" w:rsidRDefault="00E877E9" w:rsidP="004829F7">
            <w:pPr>
              <w:jc w:val="both"/>
              <w:rPr>
                <w:rFonts w:asciiTheme="majorHAnsi" w:hAnsiTheme="majorHAnsi" w:cstheme="majorHAnsi"/>
                <w:sz w:val="22"/>
                <w:szCs w:val="22"/>
              </w:rPr>
            </w:pPr>
            <w:r w:rsidRPr="00CE20D9">
              <w:rPr>
                <w:rFonts w:asciiTheme="majorHAnsi" w:hAnsiTheme="majorHAnsi" w:cstheme="majorHAnsi"/>
                <w:sz w:val="22"/>
                <w:szCs w:val="22"/>
              </w:rPr>
              <w:t>Take immediate action and advise the victim what you have done.</w:t>
            </w:r>
          </w:p>
        </w:tc>
      </w:tr>
    </w:tbl>
    <w:p w14:paraId="0604A186" w14:textId="77777777" w:rsidR="00E877E9" w:rsidRPr="00CE20D9" w:rsidRDefault="00E877E9" w:rsidP="00E877E9">
      <w:pPr>
        <w:jc w:val="both"/>
        <w:rPr>
          <w:rFonts w:asciiTheme="majorHAnsi" w:hAnsiTheme="majorHAnsi" w:cstheme="majorHAnsi"/>
          <w:sz w:val="22"/>
          <w:szCs w:val="22"/>
        </w:rPr>
      </w:pPr>
    </w:p>
    <w:p w14:paraId="7AB53498" w14:textId="77777777" w:rsidR="00E877E9" w:rsidRPr="00CE20D9" w:rsidRDefault="00E877E9" w:rsidP="00E877E9">
      <w:pPr>
        <w:jc w:val="both"/>
        <w:rPr>
          <w:rFonts w:asciiTheme="majorHAnsi" w:hAnsiTheme="majorHAnsi" w:cstheme="majorHAnsi"/>
          <w:sz w:val="22"/>
          <w:szCs w:val="22"/>
        </w:rPr>
      </w:pPr>
      <w:r w:rsidRPr="00CE20D9">
        <w:rPr>
          <w:rFonts w:asciiTheme="majorHAnsi" w:hAnsiTheme="majorHAnsi" w:cstheme="majorHAnsi"/>
          <w:sz w:val="22"/>
          <w:szCs w:val="22"/>
        </w:rPr>
        <w:t>The man explained that he is frustrated as the local youths drink alcohol, smoke and would be loud for hours at a time outside his house, disturbing his children who were sleeping. He had previously challenged the group of youths but was meet by verbal abuse and was worried that confronting them again may escalate the situation to violence or criminal damage. By speaking to the man, I recognised there was a vulnerability. The man had a teenage son who had Cerebral Palsy, was in a wheel chair and had to use a ramp to gain access to the house. The group causing the ASB would often stand on the ramp and throw rubbish. The man also explained that the group of youths have also seen him getting into his car and was worried that they would attack his vehicle.  Other residents have also complained about the youths and were becoming increasingly angry at the situation but had not reported this to the police. I explained to the male that the problem was ASB. The Metropolitan Police (2021) defines ASB as “</w:t>
      </w:r>
      <w:r w:rsidRPr="00CE20D9">
        <w:rPr>
          <w:rFonts w:asciiTheme="majorHAnsi" w:hAnsiTheme="majorHAnsi" w:cstheme="majorHAnsi"/>
          <w:color w:val="1F2025"/>
          <w:sz w:val="22"/>
          <w:szCs w:val="22"/>
          <w:shd w:val="clear" w:color="auto" w:fill="FFFFFF"/>
        </w:rPr>
        <w:t xml:space="preserve">Behaviour by a person which causes, or is likely to cause, harassment, alarm or distress to persons not of the same household as the person”. </w:t>
      </w:r>
    </w:p>
    <w:p w14:paraId="14AF9DC9" w14:textId="77777777" w:rsidR="00E877E9" w:rsidRPr="00CE20D9" w:rsidRDefault="00E877E9" w:rsidP="00E877E9">
      <w:pPr>
        <w:jc w:val="both"/>
        <w:rPr>
          <w:rFonts w:asciiTheme="majorHAnsi" w:hAnsiTheme="majorHAnsi" w:cstheme="majorHAnsi"/>
          <w:sz w:val="22"/>
          <w:szCs w:val="22"/>
        </w:rPr>
      </w:pPr>
    </w:p>
    <w:p w14:paraId="3044F785" w14:textId="77777777" w:rsidR="00E877E9" w:rsidRPr="00CE20D9" w:rsidRDefault="00E877E9" w:rsidP="00E877E9">
      <w:pPr>
        <w:jc w:val="both"/>
        <w:rPr>
          <w:rFonts w:asciiTheme="majorHAnsi" w:hAnsiTheme="majorHAnsi" w:cstheme="majorHAnsi"/>
          <w:sz w:val="22"/>
          <w:szCs w:val="22"/>
        </w:rPr>
      </w:pPr>
      <w:r w:rsidRPr="00CE20D9">
        <w:rPr>
          <w:rFonts w:asciiTheme="majorHAnsi" w:hAnsiTheme="majorHAnsi" w:cstheme="majorHAnsi"/>
          <w:sz w:val="22"/>
          <w:szCs w:val="22"/>
        </w:rPr>
        <w:t>I asked the man if he had any evidence such as a CCTV camera, he did not. He explained this is happening several times a week and felt harassed. I asked him to keep a log of the times, how many people, what they were doing and what time they left and I would be back in a week to collect this. I understood how frustrating this must have been and advised that the area he lives in has a local PCSO, and holds meetings in the local town hall.  I advised I could supply leaflets to other residents about the meetings so they could attend. In the meantime, should he need to contact the PSCO I gave his details and provided my calling card. Whenever there is a victim, the victim codes are added. This allows early identification of those victims who require enhanced service, and identified through a risk management process. This grades the vulnerability as either standard, medium or high and once graded, placed on a Vulnerable Victim Action Plan (VVAP).</w:t>
      </w:r>
    </w:p>
    <w:p w14:paraId="60D87870" w14:textId="77777777" w:rsidR="00E877E9" w:rsidRPr="00CE20D9" w:rsidRDefault="00E877E9" w:rsidP="00E877E9">
      <w:pPr>
        <w:jc w:val="both"/>
        <w:rPr>
          <w:rFonts w:asciiTheme="majorHAnsi" w:hAnsiTheme="majorHAnsi" w:cstheme="majorHAnsi"/>
          <w:i/>
          <w:sz w:val="22"/>
          <w:szCs w:val="22"/>
        </w:rPr>
      </w:pPr>
    </w:p>
    <w:p w14:paraId="6B9159B2" w14:textId="77777777" w:rsidR="00E877E9" w:rsidRPr="00CE20D9" w:rsidRDefault="00E877E9" w:rsidP="00E877E9">
      <w:pPr>
        <w:jc w:val="both"/>
        <w:rPr>
          <w:rFonts w:asciiTheme="majorHAnsi" w:hAnsiTheme="majorHAnsi" w:cstheme="majorHAnsi"/>
          <w:sz w:val="22"/>
          <w:szCs w:val="22"/>
        </w:rPr>
      </w:pPr>
    </w:p>
    <w:p w14:paraId="422AE8EA" w14:textId="77777777" w:rsidR="00E877E9" w:rsidRPr="00CE20D9" w:rsidRDefault="00E877E9" w:rsidP="00E877E9">
      <w:pPr>
        <w:jc w:val="both"/>
        <w:rPr>
          <w:rFonts w:asciiTheme="majorHAnsi" w:hAnsiTheme="majorHAnsi" w:cstheme="majorHAnsi"/>
          <w:sz w:val="22"/>
          <w:szCs w:val="22"/>
        </w:rPr>
      </w:pPr>
    </w:p>
    <w:p w14:paraId="03363E8A" w14:textId="77777777" w:rsidR="00E877E9" w:rsidRPr="00CE20D9" w:rsidRDefault="00E877E9" w:rsidP="00E877E9">
      <w:pPr>
        <w:jc w:val="both"/>
        <w:rPr>
          <w:rFonts w:asciiTheme="majorHAnsi" w:hAnsiTheme="majorHAnsi" w:cstheme="majorHAnsi"/>
          <w:sz w:val="22"/>
          <w:szCs w:val="22"/>
        </w:rPr>
      </w:pPr>
      <w:r w:rsidRPr="00CE20D9">
        <w:rPr>
          <w:rFonts w:asciiTheme="majorHAnsi" w:hAnsiTheme="majorHAnsi" w:cstheme="majorHAnsi"/>
          <w:sz w:val="22"/>
          <w:szCs w:val="22"/>
        </w:rPr>
        <w:t>The ASB, Crime and Policing Act 2014 included two measures intended to give victims and communities a say in the way that complaints of ASB are dealt with.</w:t>
      </w:r>
    </w:p>
    <w:p w14:paraId="5309EC54" w14:textId="77777777" w:rsidR="00E877E9" w:rsidRPr="00CE20D9" w:rsidRDefault="00E877E9" w:rsidP="00E877E9">
      <w:pPr>
        <w:jc w:val="both"/>
        <w:rPr>
          <w:rFonts w:asciiTheme="majorHAnsi" w:hAnsiTheme="majorHAnsi" w:cstheme="majorHAnsi"/>
          <w:sz w:val="22"/>
          <w:szCs w:val="22"/>
        </w:rPr>
      </w:pPr>
    </w:p>
    <w:p w14:paraId="3EBC3533" w14:textId="77777777" w:rsidR="00E877E9" w:rsidRPr="00CE20D9" w:rsidRDefault="00E877E9" w:rsidP="00E877E9">
      <w:pPr>
        <w:pStyle w:val="ListParagraph"/>
        <w:numPr>
          <w:ilvl w:val="0"/>
          <w:numId w:val="12"/>
        </w:numPr>
        <w:overflowPunct/>
        <w:autoSpaceDE/>
        <w:autoSpaceDN/>
        <w:adjustRightInd/>
        <w:jc w:val="both"/>
        <w:textAlignment w:val="auto"/>
        <w:rPr>
          <w:rFonts w:asciiTheme="majorHAnsi" w:hAnsiTheme="majorHAnsi" w:cstheme="majorHAnsi"/>
          <w:sz w:val="22"/>
          <w:szCs w:val="22"/>
        </w:rPr>
      </w:pPr>
      <w:r w:rsidRPr="00CE20D9">
        <w:rPr>
          <w:rFonts w:asciiTheme="majorHAnsi" w:hAnsiTheme="majorHAnsi" w:cstheme="majorHAnsi"/>
          <w:b/>
          <w:sz w:val="22"/>
          <w:szCs w:val="22"/>
        </w:rPr>
        <w:t>ASB Case Review/Community Trigger</w:t>
      </w:r>
      <w:r w:rsidRPr="00CE20D9">
        <w:rPr>
          <w:rFonts w:asciiTheme="majorHAnsi" w:hAnsiTheme="majorHAnsi" w:cstheme="majorHAnsi"/>
          <w:sz w:val="22"/>
          <w:szCs w:val="22"/>
        </w:rPr>
        <w:t xml:space="preserve">: this gives victims of persistent anti-social behaviour the ability to demand a formal case review where the locally defined threshold is met, in order to determine whether there is further action that can be taken. The relevant bodies in the local area must agree on, and publish their Case Review/Community Trigger procedures; </w:t>
      </w:r>
    </w:p>
    <w:p w14:paraId="5551B879" w14:textId="77777777" w:rsidR="00E877E9" w:rsidRPr="00CE20D9" w:rsidRDefault="00E877E9" w:rsidP="00E877E9">
      <w:pPr>
        <w:jc w:val="both"/>
        <w:rPr>
          <w:rFonts w:asciiTheme="majorHAnsi" w:hAnsiTheme="majorHAnsi" w:cstheme="majorHAnsi"/>
          <w:sz w:val="22"/>
          <w:szCs w:val="22"/>
        </w:rPr>
      </w:pPr>
    </w:p>
    <w:p w14:paraId="3B1ED6B8" w14:textId="77777777" w:rsidR="00E877E9" w:rsidRPr="00CE20D9" w:rsidRDefault="00E877E9" w:rsidP="00E877E9">
      <w:pPr>
        <w:pStyle w:val="ListParagraph"/>
        <w:numPr>
          <w:ilvl w:val="0"/>
          <w:numId w:val="12"/>
        </w:numPr>
        <w:overflowPunct/>
        <w:autoSpaceDE/>
        <w:autoSpaceDN/>
        <w:adjustRightInd/>
        <w:jc w:val="both"/>
        <w:textAlignment w:val="auto"/>
        <w:rPr>
          <w:rFonts w:asciiTheme="majorHAnsi" w:hAnsiTheme="majorHAnsi" w:cstheme="majorHAnsi"/>
          <w:i/>
          <w:sz w:val="22"/>
          <w:szCs w:val="22"/>
        </w:rPr>
      </w:pPr>
      <w:r w:rsidRPr="00CE20D9">
        <w:rPr>
          <w:rFonts w:asciiTheme="majorHAnsi" w:hAnsiTheme="majorHAnsi" w:cstheme="majorHAnsi"/>
          <w:b/>
          <w:sz w:val="22"/>
          <w:szCs w:val="22"/>
        </w:rPr>
        <w:t>Community Remedy</w:t>
      </w:r>
      <w:r w:rsidRPr="00CE20D9">
        <w:rPr>
          <w:rFonts w:asciiTheme="majorHAnsi" w:hAnsiTheme="majorHAnsi" w:cstheme="majorHAnsi"/>
          <w:sz w:val="22"/>
          <w:szCs w:val="22"/>
        </w:rPr>
        <w:t>: this gives victims a say in the out-of-court punishment of perpetrators of ASB, when a community resolution, conditional cautioner youth conditional caution is chosen as the most appropriate response</w:t>
      </w:r>
      <w:r w:rsidRPr="00CE20D9">
        <w:rPr>
          <w:rFonts w:asciiTheme="majorHAnsi" w:hAnsiTheme="majorHAnsi" w:cstheme="majorHAnsi"/>
          <w:i/>
          <w:sz w:val="22"/>
          <w:szCs w:val="22"/>
        </w:rPr>
        <w:t>.</w:t>
      </w:r>
    </w:p>
    <w:p w14:paraId="292025BD" w14:textId="77777777" w:rsidR="00E877E9" w:rsidRPr="00CE20D9" w:rsidRDefault="00E877E9" w:rsidP="00E877E9">
      <w:pPr>
        <w:pStyle w:val="ListParagraph"/>
        <w:jc w:val="both"/>
        <w:rPr>
          <w:rFonts w:asciiTheme="majorHAnsi" w:hAnsiTheme="majorHAnsi" w:cstheme="majorHAnsi"/>
          <w:i/>
          <w:sz w:val="22"/>
          <w:szCs w:val="22"/>
        </w:rPr>
      </w:pPr>
    </w:p>
    <w:p w14:paraId="515495C8" w14:textId="77777777" w:rsidR="00E877E9" w:rsidRPr="00CE20D9" w:rsidRDefault="00E877E9" w:rsidP="00E877E9">
      <w:pPr>
        <w:pStyle w:val="ListParagraph"/>
        <w:jc w:val="right"/>
        <w:rPr>
          <w:rFonts w:asciiTheme="majorHAnsi" w:hAnsiTheme="majorHAnsi" w:cstheme="majorHAnsi"/>
          <w:sz w:val="22"/>
          <w:szCs w:val="22"/>
        </w:rPr>
      </w:pPr>
      <w:r w:rsidRPr="00CE20D9">
        <w:rPr>
          <w:rFonts w:asciiTheme="majorHAnsi" w:hAnsiTheme="majorHAnsi" w:cstheme="majorHAnsi"/>
          <w:sz w:val="22"/>
          <w:szCs w:val="22"/>
        </w:rPr>
        <w:t>(Home office (2021))</w:t>
      </w:r>
    </w:p>
    <w:p w14:paraId="3502F67E" w14:textId="77777777" w:rsidR="00E877E9" w:rsidRPr="00CE20D9" w:rsidRDefault="00E877E9" w:rsidP="00E877E9">
      <w:pPr>
        <w:pStyle w:val="ListParagraph"/>
        <w:jc w:val="right"/>
        <w:rPr>
          <w:rFonts w:asciiTheme="majorHAnsi" w:hAnsiTheme="majorHAnsi" w:cstheme="majorHAnsi"/>
          <w:i/>
          <w:sz w:val="22"/>
          <w:szCs w:val="22"/>
        </w:rPr>
      </w:pPr>
    </w:p>
    <w:p w14:paraId="4DB71BA3" w14:textId="77777777" w:rsidR="00E877E9" w:rsidRPr="00CE20D9" w:rsidRDefault="00E877E9" w:rsidP="00E877E9">
      <w:pPr>
        <w:jc w:val="both"/>
        <w:rPr>
          <w:rFonts w:asciiTheme="majorHAnsi" w:hAnsiTheme="majorHAnsi" w:cstheme="majorHAnsi"/>
          <w:sz w:val="22"/>
          <w:szCs w:val="22"/>
        </w:rPr>
      </w:pPr>
      <w:r w:rsidRPr="00CE20D9">
        <w:rPr>
          <w:rFonts w:asciiTheme="majorHAnsi" w:hAnsiTheme="majorHAnsi" w:cstheme="majorHAnsi"/>
          <w:sz w:val="22"/>
          <w:szCs w:val="22"/>
        </w:rPr>
        <w:t xml:space="preserve">I returned a week later and posted information about meetings in the local area that the community could attend. I visited the man who reported the ASB and collected the diary log.  I also spoke with the Neighbourhood Policing Team (NPT) sergeant and explained that the situation could escalate and we need to take action. Foot patrols was put in the area based on the times the man had supplied to us.  This would reassure him and the community that the police were taking positive action and I recommended starting a local neighbourhood watch. I messaged the local council to repair the streetlights in the park to give the youths a place to go that is safe and prevents disturbing the residents. A week later, I returned and explained the above steps we had taken to resolve the situation and to contact me should there be any further problems. </w:t>
      </w:r>
    </w:p>
    <w:p w14:paraId="04AC0A38" w14:textId="77777777" w:rsidR="00E877E9" w:rsidRPr="00CE20D9" w:rsidRDefault="00E877E9" w:rsidP="00E877E9">
      <w:pPr>
        <w:jc w:val="both"/>
        <w:rPr>
          <w:rFonts w:asciiTheme="majorHAnsi" w:hAnsiTheme="majorHAnsi" w:cstheme="majorHAnsi"/>
          <w:sz w:val="22"/>
          <w:szCs w:val="22"/>
        </w:rPr>
      </w:pPr>
    </w:p>
    <w:p w14:paraId="5710BD31" w14:textId="77777777" w:rsidR="00E877E9" w:rsidRPr="00CE20D9" w:rsidRDefault="00E877E9" w:rsidP="00E877E9">
      <w:pPr>
        <w:jc w:val="both"/>
        <w:rPr>
          <w:rFonts w:asciiTheme="majorHAnsi" w:hAnsiTheme="majorHAnsi" w:cstheme="majorHAnsi"/>
          <w:sz w:val="22"/>
          <w:szCs w:val="22"/>
        </w:rPr>
      </w:pPr>
      <w:r w:rsidRPr="00CE20D9">
        <w:rPr>
          <w:rFonts w:asciiTheme="majorHAnsi" w:hAnsiTheme="majorHAnsi" w:cstheme="majorHAnsi"/>
          <w:sz w:val="22"/>
          <w:szCs w:val="22"/>
        </w:rPr>
        <w:t xml:space="preserve">It is important to understand that not all anti-social action is fundamentally a crime. The term covers numerous unruly actions, some of which are criminal offences. However, the police work with the local community to find long-term maintainable resolutions if there are consistent reports of ASB. </w:t>
      </w:r>
    </w:p>
    <w:p w14:paraId="3836D924" w14:textId="77777777" w:rsidR="00E877E9" w:rsidRPr="00CE20D9" w:rsidRDefault="00E877E9" w:rsidP="00E877E9">
      <w:pPr>
        <w:jc w:val="both"/>
        <w:rPr>
          <w:rFonts w:asciiTheme="majorHAnsi" w:hAnsiTheme="majorHAnsi" w:cstheme="majorHAnsi"/>
          <w:sz w:val="22"/>
          <w:szCs w:val="22"/>
        </w:rPr>
      </w:pPr>
    </w:p>
    <w:p w14:paraId="2B3519D7" w14:textId="77777777" w:rsidR="00E877E9" w:rsidRPr="00CE20D9" w:rsidRDefault="00E877E9" w:rsidP="00E877E9">
      <w:pPr>
        <w:pStyle w:val="ListParagraph"/>
        <w:numPr>
          <w:ilvl w:val="0"/>
          <w:numId w:val="14"/>
        </w:numPr>
        <w:overflowPunct/>
        <w:autoSpaceDE/>
        <w:autoSpaceDN/>
        <w:adjustRightInd/>
        <w:jc w:val="both"/>
        <w:textAlignment w:val="auto"/>
        <w:rPr>
          <w:rFonts w:asciiTheme="majorHAnsi" w:hAnsiTheme="majorHAnsi" w:cstheme="majorHAnsi"/>
          <w:sz w:val="22"/>
          <w:szCs w:val="22"/>
        </w:rPr>
      </w:pPr>
      <w:r w:rsidRPr="00CE20D9">
        <w:rPr>
          <w:rFonts w:asciiTheme="majorHAnsi" w:hAnsiTheme="majorHAnsi" w:cstheme="majorHAnsi"/>
          <w:sz w:val="22"/>
          <w:szCs w:val="22"/>
        </w:rPr>
        <w:t>Dispersal Orders - Officer in uniform or PCSO to direct any person committing or likely to commit ASB, crime, or disorder to leave an area for up to 48 hours.</w:t>
      </w:r>
    </w:p>
    <w:p w14:paraId="2F2D05D4" w14:textId="77777777" w:rsidR="00E877E9" w:rsidRPr="00CE20D9" w:rsidRDefault="00E877E9" w:rsidP="00E877E9">
      <w:pPr>
        <w:pStyle w:val="ListParagraph"/>
        <w:jc w:val="both"/>
        <w:rPr>
          <w:rFonts w:asciiTheme="majorHAnsi" w:hAnsiTheme="majorHAnsi" w:cstheme="majorHAnsi"/>
          <w:sz w:val="22"/>
          <w:szCs w:val="22"/>
        </w:rPr>
      </w:pPr>
    </w:p>
    <w:p w14:paraId="6D455CBF" w14:textId="77777777" w:rsidR="00E877E9" w:rsidRPr="00CE20D9" w:rsidRDefault="00E877E9" w:rsidP="00E877E9">
      <w:pPr>
        <w:pStyle w:val="ListParagraph"/>
        <w:numPr>
          <w:ilvl w:val="0"/>
          <w:numId w:val="14"/>
        </w:numPr>
        <w:overflowPunct/>
        <w:autoSpaceDE/>
        <w:autoSpaceDN/>
        <w:adjustRightInd/>
        <w:jc w:val="both"/>
        <w:textAlignment w:val="auto"/>
        <w:rPr>
          <w:rFonts w:asciiTheme="majorHAnsi" w:hAnsiTheme="majorHAnsi" w:cstheme="majorHAnsi"/>
          <w:sz w:val="22"/>
          <w:szCs w:val="22"/>
        </w:rPr>
      </w:pPr>
      <w:r w:rsidRPr="00CE20D9">
        <w:rPr>
          <w:rFonts w:asciiTheme="majorHAnsi" w:hAnsiTheme="majorHAnsi" w:cstheme="majorHAnsi"/>
          <w:sz w:val="22"/>
          <w:szCs w:val="22"/>
        </w:rPr>
        <w:t xml:space="preserve">Community protection notice (CPN) - Addresses an ASB caused by a person over 16, business and other organisation. The ASB needs to be having a detrimental effect on the quality of life of people in the area and be happening persistently. </w:t>
      </w:r>
    </w:p>
    <w:p w14:paraId="1903F736" w14:textId="77777777" w:rsidR="00E877E9" w:rsidRPr="00CE20D9" w:rsidRDefault="00E877E9" w:rsidP="00E877E9">
      <w:pPr>
        <w:jc w:val="both"/>
        <w:rPr>
          <w:rFonts w:asciiTheme="majorHAnsi" w:hAnsiTheme="majorHAnsi" w:cstheme="majorHAnsi"/>
          <w:sz w:val="22"/>
          <w:szCs w:val="22"/>
        </w:rPr>
      </w:pPr>
    </w:p>
    <w:p w14:paraId="482F94C7" w14:textId="77777777" w:rsidR="00E877E9" w:rsidRPr="00CE20D9" w:rsidRDefault="00E877E9" w:rsidP="00E877E9">
      <w:pPr>
        <w:pStyle w:val="ListParagraph"/>
        <w:numPr>
          <w:ilvl w:val="0"/>
          <w:numId w:val="14"/>
        </w:numPr>
        <w:overflowPunct/>
        <w:autoSpaceDE/>
        <w:autoSpaceDN/>
        <w:adjustRightInd/>
        <w:jc w:val="both"/>
        <w:textAlignment w:val="auto"/>
        <w:rPr>
          <w:rFonts w:asciiTheme="majorHAnsi" w:hAnsiTheme="majorHAnsi" w:cstheme="majorHAnsi"/>
          <w:sz w:val="22"/>
          <w:szCs w:val="22"/>
        </w:rPr>
      </w:pPr>
      <w:r w:rsidRPr="00CE20D9">
        <w:rPr>
          <w:rFonts w:asciiTheme="majorHAnsi" w:hAnsiTheme="majorHAnsi" w:cstheme="majorHAnsi"/>
          <w:sz w:val="22"/>
          <w:szCs w:val="22"/>
        </w:rPr>
        <w:t xml:space="preserve">PSPO– Supplied by the council or local authority. Intended to deal with a definite issue, caused by persons or gatherings in a precise public space and is distressing to the community. </w:t>
      </w:r>
    </w:p>
    <w:p w14:paraId="646B7F0A" w14:textId="77777777" w:rsidR="00E877E9" w:rsidRPr="00CE20D9" w:rsidRDefault="00E877E9" w:rsidP="00E877E9">
      <w:pPr>
        <w:jc w:val="both"/>
        <w:rPr>
          <w:rFonts w:asciiTheme="majorHAnsi" w:hAnsiTheme="majorHAnsi" w:cstheme="majorHAnsi"/>
          <w:sz w:val="22"/>
          <w:szCs w:val="22"/>
        </w:rPr>
      </w:pPr>
    </w:p>
    <w:p w14:paraId="0AF5A04B" w14:textId="77777777" w:rsidR="00E877E9" w:rsidRPr="00CE20D9" w:rsidRDefault="00E877E9" w:rsidP="00E877E9">
      <w:pPr>
        <w:pStyle w:val="ListParagraph"/>
        <w:numPr>
          <w:ilvl w:val="0"/>
          <w:numId w:val="14"/>
        </w:numPr>
        <w:overflowPunct/>
        <w:autoSpaceDE/>
        <w:autoSpaceDN/>
        <w:adjustRightInd/>
        <w:jc w:val="both"/>
        <w:textAlignment w:val="auto"/>
        <w:rPr>
          <w:rFonts w:asciiTheme="majorHAnsi" w:hAnsiTheme="majorHAnsi" w:cstheme="majorHAnsi"/>
          <w:sz w:val="22"/>
          <w:szCs w:val="22"/>
        </w:rPr>
      </w:pPr>
      <w:r w:rsidRPr="00CE20D9">
        <w:rPr>
          <w:rFonts w:asciiTheme="majorHAnsi" w:hAnsiTheme="majorHAnsi" w:cstheme="majorHAnsi"/>
          <w:sz w:val="22"/>
          <w:szCs w:val="22"/>
        </w:rPr>
        <w:t xml:space="preserve">Closure Notices and Orders – Used to close premises. This applies for 24 hrs but can be extended for a long-term solution. It has to be necessary to avoid the annoyance of disorder from happening, or reoccurring. </w:t>
      </w:r>
    </w:p>
    <w:p w14:paraId="0C1301D1" w14:textId="77777777" w:rsidR="00E877E9" w:rsidRPr="00CE20D9" w:rsidRDefault="00E877E9" w:rsidP="00E877E9">
      <w:pPr>
        <w:jc w:val="both"/>
        <w:rPr>
          <w:rFonts w:asciiTheme="majorHAnsi" w:hAnsiTheme="majorHAnsi" w:cstheme="majorHAnsi"/>
          <w:sz w:val="22"/>
          <w:szCs w:val="22"/>
        </w:rPr>
      </w:pPr>
    </w:p>
    <w:p w14:paraId="5039549D" w14:textId="77777777" w:rsidR="00E877E9" w:rsidRPr="00CE20D9" w:rsidRDefault="00E877E9" w:rsidP="00E877E9">
      <w:pPr>
        <w:pStyle w:val="ListParagraph"/>
        <w:numPr>
          <w:ilvl w:val="0"/>
          <w:numId w:val="14"/>
        </w:numPr>
        <w:overflowPunct/>
        <w:autoSpaceDE/>
        <w:autoSpaceDN/>
        <w:adjustRightInd/>
        <w:jc w:val="both"/>
        <w:textAlignment w:val="auto"/>
        <w:rPr>
          <w:rFonts w:asciiTheme="majorHAnsi" w:hAnsiTheme="majorHAnsi" w:cstheme="majorHAnsi"/>
          <w:sz w:val="22"/>
          <w:szCs w:val="22"/>
        </w:rPr>
      </w:pPr>
      <w:r w:rsidRPr="00CE20D9">
        <w:rPr>
          <w:rFonts w:asciiTheme="majorHAnsi" w:hAnsiTheme="majorHAnsi" w:cstheme="majorHAnsi"/>
          <w:sz w:val="22"/>
          <w:szCs w:val="22"/>
        </w:rPr>
        <w:t xml:space="preserve">Breach of the peace – It is not a criminal offence, or part of statue law but is part of common law. The police use needs to be consistent with Article 5, 10 and 11 of the Human Rights Act 1998.  </w:t>
      </w:r>
    </w:p>
    <w:p w14:paraId="426FF2E3" w14:textId="77777777" w:rsidR="00E877E9" w:rsidRPr="00CE20D9" w:rsidRDefault="00E877E9" w:rsidP="00E877E9">
      <w:pPr>
        <w:pStyle w:val="ListParagraph"/>
        <w:rPr>
          <w:rFonts w:asciiTheme="majorHAnsi" w:hAnsiTheme="majorHAnsi" w:cstheme="majorHAnsi"/>
          <w:sz w:val="22"/>
          <w:szCs w:val="22"/>
        </w:rPr>
      </w:pPr>
    </w:p>
    <w:p w14:paraId="5BC5BEDD" w14:textId="77777777" w:rsidR="00E877E9" w:rsidRPr="00CE20D9" w:rsidRDefault="00E877E9" w:rsidP="00E877E9">
      <w:pPr>
        <w:jc w:val="both"/>
        <w:rPr>
          <w:rFonts w:asciiTheme="majorHAnsi" w:hAnsiTheme="majorHAnsi" w:cstheme="majorHAnsi"/>
          <w:sz w:val="22"/>
          <w:szCs w:val="22"/>
        </w:rPr>
      </w:pPr>
      <w:r w:rsidRPr="00CE20D9">
        <w:rPr>
          <w:rFonts w:asciiTheme="majorHAnsi" w:hAnsiTheme="majorHAnsi" w:cstheme="majorHAnsi"/>
          <w:sz w:val="22"/>
          <w:szCs w:val="22"/>
        </w:rPr>
        <w:t xml:space="preserve">It has been proven in history that our response to problems within the community is vitally important. An example of this failing to work was during the Notting Hill riots in 1958, the Brixton riots in 1981 etc. These disturbances resulted in numerous casualties to the public and to the police as well as millions of pounds worth of damage, and caused the relationship between the police and the communities to decline further. In the late 1990s, there was an increased public demand for more available and noticeable police, and importance in policing also began to  appreciate these actions impact on quality of life. These supporting powers provided motivation for changes in policing, for example the Police Reform act 2002, which paved the way for the introduction of PCSOs. PCSOs increased the visible uniformed presence and introduction of neighbourhood policing initiatives. These changes represented attempts to develop local approaches to policing and improve police engagement with communities, with the aim of increasing public contribution to policing objectives. In a review conducted in 2008, the government put forward 30 proposals aimed at reducing crime, creating safer communities, and increasing public confidence. The focus was on the public as the most important weapon for tackling crime, and one of the central roles for the police was engagement with communities. </w:t>
      </w:r>
    </w:p>
    <w:p w14:paraId="4C37FA4D" w14:textId="77777777" w:rsidR="00E877E9" w:rsidRPr="00CE20D9" w:rsidRDefault="00E877E9" w:rsidP="00E877E9">
      <w:pPr>
        <w:jc w:val="both"/>
        <w:rPr>
          <w:rFonts w:asciiTheme="majorHAnsi" w:hAnsiTheme="majorHAnsi" w:cstheme="majorHAnsi"/>
          <w:sz w:val="22"/>
          <w:szCs w:val="22"/>
        </w:rPr>
      </w:pPr>
    </w:p>
    <w:p w14:paraId="1A8A49E5" w14:textId="77777777" w:rsidR="00E877E9" w:rsidRPr="00CE20D9" w:rsidRDefault="00E877E9" w:rsidP="00E877E9">
      <w:pPr>
        <w:jc w:val="right"/>
        <w:rPr>
          <w:rFonts w:asciiTheme="majorHAnsi" w:hAnsiTheme="majorHAnsi" w:cstheme="majorHAnsi"/>
          <w:sz w:val="22"/>
          <w:szCs w:val="22"/>
        </w:rPr>
      </w:pPr>
      <w:r w:rsidRPr="00CE20D9">
        <w:rPr>
          <w:rFonts w:asciiTheme="majorHAnsi" w:hAnsiTheme="majorHAnsi" w:cstheme="majorHAnsi"/>
          <w:sz w:val="22"/>
          <w:szCs w:val="22"/>
        </w:rPr>
        <w:t>(Bryant R and Bryant S (2021))</w:t>
      </w:r>
    </w:p>
    <w:p w14:paraId="46419B93" w14:textId="77777777" w:rsidR="00E877E9" w:rsidRPr="00CE20D9" w:rsidRDefault="00E877E9" w:rsidP="00E877E9">
      <w:pPr>
        <w:jc w:val="right"/>
        <w:rPr>
          <w:rFonts w:asciiTheme="majorHAnsi" w:hAnsiTheme="majorHAnsi" w:cstheme="majorHAnsi"/>
          <w:sz w:val="22"/>
          <w:szCs w:val="22"/>
        </w:rPr>
      </w:pPr>
    </w:p>
    <w:p w14:paraId="5DFA37E2" w14:textId="77777777" w:rsidR="00E877E9" w:rsidRPr="00CE20D9" w:rsidRDefault="00E877E9" w:rsidP="00E877E9">
      <w:pPr>
        <w:jc w:val="both"/>
        <w:rPr>
          <w:rFonts w:asciiTheme="majorHAnsi" w:hAnsiTheme="majorHAnsi" w:cstheme="majorHAnsi"/>
          <w:sz w:val="22"/>
          <w:szCs w:val="22"/>
        </w:rPr>
      </w:pPr>
      <w:r w:rsidRPr="00CE20D9">
        <w:rPr>
          <w:rFonts w:asciiTheme="majorHAnsi" w:hAnsiTheme="majorHAnsi" w:cstheme="majorHAnsi"/>
          <w:sz w:val="22"/>
          <w:szCs w:val="22"/>
        </w:rPr>
        <w:t xml:space="preserve">It is also important to consider the long-standing method of engaging with the communities, and one that has formed the basis of local policing strategy, which is foot patrol. This delivers the visual part of policing and is intensely supported by the public. While there is little indication to show that foot patrol is an effective resource of reducing crime rates, there is definitely public call to see officers on patrol and the evidence recommends it can improve community relations. Key elements of successful community engagement is seen as a pledge and awareness to the community’s views and concerns, vigorously seeking ways to engage with hard to reach groups. There is clear evidence of continued support and the uses of a neighbourhood model of policing in England and Wales. However, according to Bryant, r and Bryant s (2021) concerns were raised by HMIC (2017), that the nature of neighbourhood policing was being eroded. In response to those concerns and the intentions outlined by the National Police Chief Council, the College of Policing produced new guidelines to promote a revised neighbourhood policing strategy.  The College of Policing claims its guidelines were developed through a ‘What Works’ process, by independent committees working together delivering and supporting Neighbourhood policing as was identifying evidence gap. Overall, there is strong evidence to support the idea that the police collaborating with the public for the purposes of problem solving can reduce perceived disorder, increase trust and perceived legitimacy in the police. This also ensures that police resources are used in the most efficient manner and enables the areas of greatest concern to be addressed. This is using innovative responses, discretion and imagination. However there is no one rule fits all solution, as every community is different. There are models, which can also be used. Example of this are PAT (problem solving triangle) and OSARA </w:t>
      </w:r>
    </w:p>
    <w:p w14:paraId="633EBF01" w14:textId="77777777" w:rsidR="00E877E9" w:rsidRPr="00CE20D9" w:rsidRDefault="00E877E9" w:rsidP="00E877E9">
      <w:pPr>
        <w:jc w:val="both"/>
        <w:rPr>
          <w:rFonts w:asciiTheme="majorHAnsi" w:hAnsiTheme="majorHAnsi" w:cstheme="majorHAnsi"/>
          <w:sz w:val="22"/>
          <w:szCs w:val="22"/>
        </w:rPr>
      </w:pPr>
      <w:r w:rsidRPr="00CE20D9">
        <w:rPr>
          <w:rFonts w:asciiTheme="majorHAnsi" w:hAnsiTheme="majorHAnsi" w:cstheme="majorHAnsi"/>
          <w:noProof/>
          <w:sz w:val="22"/>
          <w:szCs w:val="22"/>
        </w:rPr>
        <w:drawing>
          <wp:inline distT="0" distB="0" distL="0" distR="0" wp14:anchorId="4ACD8B6C" wp14:editId="4A6A7830">
            <wp:extent cx="4878141" cy="2266950"/>
            <wp:effectExtent l="0" t="0" r="0" b="0"/>
            <wp:docPr id="5" name="Picture 5" descr="https://www.app.college.police.uk/wp-content/uploads/2018/06/C948I0518_APP_Diagram1_Offender_victim_location_triangl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app.college.police.uk/wp-content/uploads/2018/06/C948I0518_APP_Diagram1_Offender_victim_location_triangle-1.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880971" cy="2268265"/>
                    </a:xfrm>
                    <a:prstGeom prst="rect">
                      <a:avLst/>
                    </a:prstGeom>
                    <a:noFill/>
                    <a:ln>
                      <a:noFill/>
                    </a:ln>
                  </pic:spPr>
                </pic:pic>
              </a:graphicData>
            </a:graphic>
          </wp:inline>
        </w:drawing>
      </w:r>
    </w:p>
    <w:p w14:paraId="79326466" w14:textId="77777777" w:rsidR="00E877E9" w:rsidRPr="00CE20D9" w:rsidRDefault="00E877E9" w:rsidP="00E877E9">
      <w:pPr>
        <w:jc w:val="both"/>
        <w:rPr>
          <w:rFonts w:asciiTheme="majorHAnsi" w:hAnsiTheme="majorHAnsi" w:cstheme="majorHAnsi"/>
          <w:sz w:val="22"/>
          <w:szCs w:val="22"/>
        </w:rPr>
      </w:pPr>
    </w:p>
    <w:p w14:paraId="1D42917F" w14:textId="77777777" w:rsidR="00E877E9" w:rsidRPr="00CE20D9" w:rsidRDefault="00E877E9" w:rsidP="00E877E9">
      <w:pPr>
        <w:jc w:val="both"/>
        <w:rPr>
          <w:rFonts w:asciiTheme="majorHAnsi" w:hAnsiTheme="majorHAnsi" w:cstheme="majorHAnsi"/>
          <w:sz w:val="22"/>
          <w:szCs w:val="22"/>
        </w:rPr>
      </w:pPr>
      <w:r w:rsidRPr="00CE20D9">
        <w:rPr>
          <w:rFonts w:asciiTheme="majorHAnsi" w:hAnsiTheme="majorHAnsi" w:cstheme="majorHAnsi"/>
          <w:sz w:val="22"/>
          <w:szCs w:val="22"/>
        </w:rPr>
        <w:t>This provides the basis to analyse a problem. It considers three main points: Victim, location and offender.</w:t>
      </w:r>
    </w:p>
    <w:p w14:paraId="1DD4731B" w14:textId="77777777" w:rsidR="00E877E9" w:rsidRPr="00CE20D9" w:rsidRDefault="00E877E9" w:rsidP="00E877E9">
      <w:pPr>
        <w:jc w:val="both"/>
        <w:rPr>
          <w:rFonts w:asciiTheme="majorHAnsi" w:hAnsiTheme="majorHAnsi" w:cstheme="majorHAnsi"/>
          <w:sz w:val="22"/>
          <w:szCs w:val="22"/>
        </w:rPr>
      </w:pPr>
    </w:p>
    <w:p w14:paraId="7A508E99" w14:textId="77777777" w:rsidR="00E877E9" w:rsidRPr="00CE20D9" w:rsidRDefault="00E877E9" w:rsidP="00E877E9">
      <w:pPr>
        <w:pStyle w:val="NormalWeb"/>
        <w:spacing w:before="0" w:beforeAutospacing="0" w:after="150" w:afterAutospacing="0" w:line="330" w:lineRule="atLeast"/>
        <w:rPr>
          <w:rFonts w:asciiTheme="majorHAnsi" w:hAnsiTheme="majorHAnsi" w:cstheme="majorHAnsi"/>
          <w:color w:val="333333"/>
          <w:sz w:val="22"/>
          <w:szCs w:val="22"/>
        </w:rPr>
      </w:pPr>
      <w:r w:rsidRPr="00CE20D9">
        <w:rPr>
          <w:rFonts w:asciiTheme="majorHAnsi" w:hAnsiTheme="majorHAnsi" w:cstheme="majorHAnsi"/>
          <w:sz w:val="22"/>
          <w:szCs w:val="22"/>
        </w:rPr>
        <w:t>OSARA - This takes the process a step further through assessment and review. It involves continual re-evaluation of decisions with the intention of improving practice and tackling the root cause of local problems. The</w:t>
      </w:r>
      <w:r w:rsidRPr="00CE20D9">
        <w:rPr>
          <w:rFonts w:asciiTheme="majorHAnsi" w:hAnsiTheme="majorHAnsi" w:cstheme="majorHAnsi"/>
          <w:color w:val="333333"/>
          <w:sz w:val="22"/>
          <w:szCs w:val="22"/>
        </w:rPr>
        <w:t xml:space="preserve"> five stages of OSARA are:</w:t>
      </w:r>
    </w:p>
    <w:p w14:paraId="7F7B81D5" w14:textId="77777777" w:rsidR="00E877E9" w:rsidRPr="00CE20D9" w:rsidRDefault="00E877E9" w:rsidP="00E877E9">
      <w:pPr>
        <w:pStyle w:val="NormalWeb"/>
        <w:numPr>
          <w:ilvl w:val="0"/>
          <w:numId w:val="16"/>
        </w:numPr>
        <w:spacing w:before="0" w:beforeAutospacing="0" w:after="150" w:afterAutospacing="0" w:line="330" w:lineRule="atLeast"/>
        <w:rPr>
          <w:rFonts w:asciiTheme="majorHAnsi" w:hAnsiTheme="majorHAnsi" w:cstheme="majorHAnsi"/>
          <w:color w:val="333333"/>
          <w:sz w:val="22"/>
          <w:szCs w:val="22"/>
        </w:rPr>
      </w:pPr>
      <w:r w:rsidRPr="00CE20D9">
        <w:rPr>
          <w:rFonts w:asciiTheme="majorHAnsi" w:hAnsiTheme="majorHAnsi" w:cstheme="majorHAnsi"/>
          <w:b/>
          <w:color w:val="333333"/>
          <w:sz w:val="22"/>
          <w:szCs w:val="22"/>
        </w:rPr>
        <w:t>O</w:t>
      </w:r>
      <w:r w:rsidRPr="00CE20D9">
        <w:rPr>
          <w:rFonts w:asciiTheme="majorHAnsi" w:hAnsiTheme="majorHAnsi" w:cstheme="majorHAnsi"/>
          <w:color w:val="333333"/>
          <w:sz w:val="22"/>
          <w:szCs w:val="22"/>
        </w:rPr>
        <w:t>bjective  - What do you want to achieve</w:t>
      </w:r>
    </w:p>
    <w:p w14:paraId="4030CB21" w14:textId="77777777" w:rsidR="00E877E9" w:rsidRPr="00CE20D9" w:rsidRDefault="00E877E9" w:rsidP="00E877E9">
      <w:pPr>
        <w:pStyle w:val="NormalWeb"/>
        <w:numPr>
          <w:ilvl w:val="0"/>
          <w:numId w:val="16"/>
        </w:numPr>
        <w:spacing w:before="0" w:beforeAutospacing="0" w:after="150" w:afterAutospacing="0" w:line="330" w:lineRule="atLeast"/>
        <w:rPr>
          <w:rFonts w:asciiTheme="majorHAnsi" w:hAnsiTheme="majorHAnsi" w:cstheme="majorHAnsi"/>
          <w:color w:val="333333"/>
          <w:sz w:val="22"/>
          <w:szCs w:val="22"/>
        </w:rPr>
      </w:pPr>
      <w:r w:rsidRPr="00CE20D9">
        <w:rPr>
          <w:rFonts w:asciiTheme="majorHAnsi" w:hAnsiTheme="majorHAnsi" w:cstheme="majorHAnsi"/>
          <w:b/>
          <w:bCs/>
          <w:color w:val="333333"/>
          <w:sz w:val="22"/>
          <w:szCs w:val="22"/>
        </w:rPr>
        <w:t>S</w:t>
      </w:r>
      <w:r w:rsidRPr="00CE20D9">
        <w:rPr>
          <w:rFonts w:asciiTheme="majorHAnsi" w:hAnsiTheme="majorHAnsi" w:cstheme="majorHAnsi"/>
          <w:color w:val="333333"/>
          <w:sz w:val="22"/>
          <w:szCs w:val="22"/>
        </w:rPr>
        <w:t>canning – identifying issues using basic data</w:t>
      </w:r>
    </w:p>
    <w:p w14:paraId="2AED897B" w14:textId="77777777" w:rsidR="00E877E9" w:rsidRPr="00CE20D9" w:rsidRDefault="00E877E9" w:rsidP="00E877E9">
      <w:pPr>
        <w:pStyle w:val="NormalWeb"/>
        <w:numPr>
          <w:ilvl w:val="0"/>
          <w:numId w:val="16"/>
        </w:numPr>
        <w:spacing w:before="0" w:beforeAutospacing="0" w:after="150" w:afterAutospacing="0" w:line="330" w:lineRule="atLeast"/>
        <w:rPr>
          <w:rFonts w:asciiTheme="majorHAnsi" w:hAnsiTheme="majorHAnsi" w:cstheme="majorHAnsi"/>
          <w:color w:val="333333"/>
          <w:sz w:val="22"/>
          <w:szCs w:val="22"/>
        </w:rPr>
      </w:pPr>
      <w:r w:rsidRPr="00CE20D9">
        <w:rPr>
          <w:rFonts w:asciiTheme="majorHAnsi" w:hAnsiTheme="majorHAnsi" w:cstheme="majorHAnsi"/>
          <w:b/>
          <w:bCs/>
          <w:color w:val="333333"/>
          <w:sz w:val="22"/>
          <w:szCs w:val="22"/>
        </w:rPr>
        <w:t>A</w:t>
      </w:r>
      <w:r w:rsidRPr="00CE20D9">
        <w:rPr>
          <w:rFonts w:asciiTheme="majorHAnsi" w:hAnsiTheme="majorHAnsi" w:cstheme="majorHAnsi"/>
          <w:color w:val="333333"/>
          <w:sz w:val="22"/>
          <w:szCs w:val="22"/>
        </w:rPr>
        <w:t>nalysis – Assessment of available information surrounding circumstances</w:t>
      </w:r>
    </w:p>
    <w:p w14:paraId="75BFFB03" w14:textId="77777777" w:rsidR="00E877E9" w:rsidRPr="00CE20D9" w:rsidRDefault="00E877E9" w:rsidP="00E877E9">
      <w:pPr>
        <w:pStyle w:val="NormalWeb"/>
        <w:numPr>
          <w:ilvl w:val="0"/>
          <w:numId w:val="16"/>
        </w:numPr>
        <w:spacing w:before="0" w:beforeAutospacing="0" w:after="150" w:afterAutospacing="0" w:line="330" w:lineRule="atLeast"/>
        <w:rPr>
          <w:rFonts w:asciiTheme="majorHAnsi" w:hAnsiTheme="majorHAnsi" w:cstheme="majorHAnsi"/>
          <w:color w:val="333333"/>
          <w:sz w:val="22"/>
          <w:szCs w:val="22"/>
        </w:rPr>
      </w:pPr>
      <w:r w:rsidRPr="00CE20D9">
        <w:rPr>
          <w:rFonts w:asciiTheme="majorHAnsi" w:hAnsiTheme="majorHAnsi" w:cstheme="majorHAnsi"/>
          <w:b/>
          <w:bCs/>
          <w:color w:val="333333"/>
          <w:sz w:val="22"/>
          <w:szCs w:val="22"/>
        </w:rPr>
        <w:t>R</w:t>
      </w:r>
      <w:r w:rsidRPr="00CE20D9">
        <w:rPr>
          <w:rFonts w:asciiTheme="majorHAnsi" w:hAnsiTheme="majorHAnsi" w:cstheme="majorHAnsi"/>
          <w:color w:val="333333"/>
          <w:sz w:val="22"/>
          <w:szCs w:val="22"/>
        </w:rPr>
        <w:t>esponse – Strategy chosen to deal with event</w:t>
      </w:r>
    </w:p>
    <w:p w14:paraId="610D9F4B" w14:textId="77777777" w:rsidR="00E877E9" w:rsidRPr="00CE20D9" w:rsidRDefault="00E877E9" w:rsidP="00E877E9">
      <w:pPr>
        <w:numPr>
          <w:ilvl w:val="0"/>
          <w:numId w:val="15"/>
        </w:numPr>
        <w:overflowPunct/>
        <w:autoSpaceDE/>
        <w:autoSpaceDN/>
        <w:adjustRightInd/>
        <w:spacing w:before="100" w:beforeAutospacing="1" w:after="100" w:afterAutospacing="1"/>
        <w:textAlignment w:val="auto"/>
        <w:rPr>
          <w:rFonts w:asciiTheme="majorHAnsi" w:hAnsiTheme="majorHAnsi" w:cstheme="majorHAnsi"/>
          <w:color w:val="333333"/>
          <w:sz w:val="22"/>
          <w:szCs w:val="22"/>
        </w:rPr>
      </w:pPr>
      <w:r w:rsidRPr="00CE20D9">
        <w:rPr>
          <w:rFonts w:asciiTheme="majorHAnsi" w:hAnsiTheme="majorHAnsi" w:cstheme="majorHAnsi"/>
          <w:b/>
          <w:bCs/>
          <w:color w:val="333333"/>
          <w:sz w:val="22"/>
          <w:szCs w:val="22"/>
        </w:rPr>
        <w:t>Assessment</w:t>
      </w:r>
      <w:r w:rsidRPr="00CE20D9">
        <w:rPr>
          <w:rFonts w:asciiTheme="majorHAnsi" w:hAnsiTheme="majorHAnsi" w:cstheme="majorHAnsi"/>
          <w:color w:val="333333"/>
          <w:sz w:val="22"/>
          <w:szCs w:val="22"/>
        </w:rPr>
        <w:t xml:space="preserve"> – reviewing the success of the solution and identifying learning.</w:t>
      </w:r>
    </w:p>
    <w:p w14:paraId="62A4EE2A" w14:textId="77777777" w:rsidR="00E877E9" w:rsidRPr="00CE20D9" w:rsidRDefault="00E877E9" w:rsidP="00E877E9">
      <w:pPr>
        <w:spacing w:before="100" w:beforeAutospacing="1" w:after="100" w:afterAutospacing="1"/>
        <w:ind w:left="360"/>
        <w:jc w:val="right"/>
        <w:rPr>
          <w:rFonts w:asciiTheme="majorHAnsi" w:hAnsiTheme="majorHAnsi" w:cstheme="majorHAnsi"/>
          <w:color w:val="333333"/>
          <w:sz w:val="22"/>
          <w:szCs w:val="22"/>
        </w:rPr>
      </w:pPr>
      <w:r w:rsidRPr="00CE20D9">
        <w:rPr>
          <w:rFonts w:asciiTheme="majorHAnsi" w:hAnsiTheme="majorHAnsi" w:cstheme="majorHAnsi"/>
          <w:b/>
          <w:bCs/>
          <w:color w:val="333333"/>
          <w:sz w:val="22"/>
          <w:szCs w:val="22"/>
        </w:rPr>
        <w:t>Collage of policing (2019)</w:t>
      </w:r>
    </w:p>
    <w:p w14:paraId="6C51AD01" w14:textId="77777777" w:rsidR="00E877E9" w:rsidRPr="00CE20D9" w:rsidRDefault="00E877E9" w:rsidP="00E877E9">
      <w:pPr>
        <w:jc w:val="both"/>
        <w:rPr>
          <w:rFonts w:asciiTheme="majorHAnsi" w:hAnsiTheme="majorHAnsi" w:cstheme="majorHAnsi"/>
          <w:sz w:val="22"/>
          <w:szCs w:val="22"/>
        </w:rPr>
      </w:pPr>
    </w:p>
    <w:p w14:paraId="1466E0D9" w14:textId="77777777" w:rsidR="00E877E9" w:rsidRPr="00CE20D9" w:rsidRDefault="00E877E9" w:rsidP="00E877E9">
      <w:pPr>
        <w:jc w:val="both"/>
        <w:rPr>
          <w:rFonts w:asciiTheme="majorHAnsi" w:hAnsiTheme="majorHAnsi" w:cstheme="majorHAnsi"/>
          <w:sz w:val="22"/>
          <w:szCs w:val="22"/>
        </w:rPr>
      </w:pPr>
      <w:r w:rsidRPr="00CE20D9">
        <w:rPr>
          <w:rFonts w:asciiTheme="majorHAnsi" w:hAnsiTheme="majorHAnsi" w:cstheme="majorHAnsi"/>
          <w:sz w:val="22"/>
          <w:szCs w:val="22"/>
        </w:rPr>
        <w:t>In conclusion, the steps I took to resolved the ASB, prevented any further breach of the peace and any further issues arising. I feel the steps I took reflect positively on the police service and has reassured the community the police are there to take positive action. With the help from the PCSO’s and local authorities, this should help the communities tackle the issue of ASB in their area. It is all about providing the communities with the knowledge of what they can do, for example with the meetings, neighbour watch scheme etc.</w:t>
      </w:r>
    </w:p>
    <w:p w14:paraId="49CCA472" w14:textId="77777777" w:rsidR="00E877E9" w:rsidRPr="00CE20D9" w:rsidRDefault="00E877E9" w:rsidP="00E877E9">
      <w:pPr>
        <w:jc w:val="both"/>
        <w:rPr>
          <w:rFonts w:asciiTheme="majorHAnsi" w:hAnsiTheme="majorHAnsi" w:cstheme="majorHAnsi"/>
          <w:sz w:val="22"/>
          <w:szCs w:val="22"/>
        </w:rPr>
      </w:pPr>
    </w:p>
    <w:p w14:paraId="55E8513B" w14:textId="77777777" w:rsidR="00025650" w:rsidRPr="00CE20D9" w:rsidRDefault="00025650" w:rsidP="00340E9A">
      <w:pPr>
        <w:ind w:right="237"/>
        <w:jc w:val="both"/>
        <w:rPr>
          <w:rFonts w:asciiTheme="majorHAnsi" w:hAnsiTheme="majorHAnsi" w:cstheme="majorHAnsi"/>
          <w:sz w:val="22"/>
          <w:szCs w:val="22"/>
        </w:rPr>
      </w:pPr>
    </w:p>
    <w:p w14:paraId="4C811AD3" w14:textId="3439D0F4" w:rsidR="00025650" w:rsidRPr="00CE20D9" w:rsidRDefault="00E877E9" w:rsidP="00340E9A">
      <w:pPr>
        <w:ind w:right="237"/>
        <w:jc w:val="both"/>
        <w:rPr>
          <w:rFonts w:asciiTheme="majorHAnsi" w:hAnsiTheme="majorHAnsi" w:cstheme="majorHAnsi"/>
          <w:sz w:val="22"/>
          <w:szCs w:val="22"/>
        </w:rPr>
      </w:pPr>
      <w:r w:rsidRPr="00CE20D9">
        <w:rPr>
          <w:rFonts w:asciiTheme="majorHAnsi" w:hAnsiTheme="majorHAnsi" w:cstheme="majorHAnsi"/>
          <w:sz w:val="22"/>
          <w:szCs w:val="22"/>
        </w:rPr>
        <w:t>1922 words</w:t>
      </w:r>
    </w:p>
    <w:p w14:paraId="1C6E93E6" w14:textId="08A88850" w:rsidR="00025650" w:rsidRPr="00CE20D9" w:rsidRDefault="00025650" w:rsidP="00340E9A">
      <w:pPr>
        <w:ind w:right="237"/>
        <w:rPr>
          <w:rFonts w:asciiTheme="majorHAnsi" w:hAnsiTheme="majorHAnsi" w:cstheme="majorHAnsi"/>
          <w:sz w:val="22"/>
          <w:szCs w:val="22"/>
        </w:rPr>
      </w:pPr>
    </w:p>
    <w:p w14:paraId="592CAEBA" w14:textId="77777777" w:rsidR="000F7ECD" w:rsidRPr="00CE20D9" w:rsidRDefault="000F7ECD" w:rsidP="00340E9A">
      <w:pPr>
        <w:ind w:right="237"/>
        <w:jc w:val="both"/>
        <w:rPr>
          <w:rFonts w:asciiTheme="majorHAnsi" w:hAnsiTheme="majorHAnsi" w:cstheme="majorHAnsi"/>
          <w:sz w:val="22"/>
          <w:szCs w:val="22"/>
        </w:rPr>
        <w:sectPr w:rsidR="000F7ECD" w:rsidRPr="00CE20D9" w:rsidSect="00F15C27">
          <w:headerReference w:type="even" r:id="rId25"/>
          <w:headerReference w:type="default" r:id="rId26"/>
          <w:footerReference w:type="even" r:id="rId27"/>
          <w:footerReference w:type="default" r:id="rId28"/>
          <w:headerReference w:type="first" r:id="rId29"/>
          <w:footerReference w:type="first" r:id="rId30"/>
          <w:pgSz w:w="11906" w:h="16838" w:code="9"/>
          <w:pgMar w:top="1440" w:right="1440" w:bottom="1440" w:left="1440" w:header="720" w:footer="720" w:gutter="0"/>
          <w:cols w:space="720"/>
          <w:titlePg/>
          <w:docGrid w:linePitch="272"/>
        </w:sectPr>
      </w:pPr>
    </w:p>
    <w:p w14:paraId="2B4DA333" w14:textId="77777777" w:rsidR="004923DA" w:rsidRPr="00CE20D9" w:rsidRDefault="5848403C" w:rsidP="5848403C">
      <w:pPr>
        <w:keepNext/>
        <w:spacing w:before="240" w:after="60"/>
        <w:ind w:right="237"/>
        <w:jc w:val="both"/>
        <w:rPr>
          <w:rFonts w:asciiTheme="majorHAnsi" w:hAnsiTheme="majorHAnsi" w:cstheme="majorHAnsi"/>
          <w:b/>
          <w:bCs/>
          <w:sz w:val="22"/>
          <w:szCs w:val="22"/>
        </w:rPr>
      </w:pPr>
      <w:r w:rsidRPr="00CE20D9">
        <w:rPr>
          <w:rFonts w:asciiTheme="majorHAnsi" w:hAnsiTheme="majorHAnsi" w:cstheme="majorHAnsi"/>
          <w:b/>
          <w:bCs/>
          <w:sz w:val="22"/>
          <w:szCs w:val="22"/>
        </w:rPr>
        <w:t>Bibliography</w:t>
      </w:r>
    </w:p>
    <w:p w14:paraId="5C7A9DD6" w14:textId="6A9DDB1D" w:rsidR="00390074" w:rsidRPr="00CE20D9" w:rsidRDefault="5848403C" w:rsidP="5848403C">
      <w:pPr>
        <w:keepNext/>
        <w:spacing w:before="240" w:after="60"/>
        <w:ind w:right="237"/>
        <w:jc w:val="both"/>
        <w:rPr>
          <w:rFonts w:asciiTheme="majorHAnsi" w:hAnsiTheme="majorHAnsi" w:cstheme="majorHAnsi"/>
          <w:b/>
          <w:bCs/>
          <w:sz w:val="22"/>
          <w:szCs w:val="22"/>
        </w:rPr>
      </w:pPr>
      <w:r w:rsidRPr="00CE20D9">
        <w:rPr>
          <w:rFonts w:asciiTheme="majorHAnsi" w:hAnsiTheme="majorHAnsi" w:cstheme="majorHAnsi"/>
          <w:sz w:val="22"/>
          <w:szCs w:val="22"/>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06A76FDA" w:rsidR="00390074" w:rsidRPr="00CE20D9" w:rsidRDefault="00390074" w:rsidP="5848403C">
      <w:pPr>
        <w:ind w:right="237"/>
        <w:jc w:val="both"/>
        <w:rPr>
          <w:rFonts w:asciiTheme="majorHAnsi" w:hAnsiTheme="majorHAnsi" w:cstheme="majorHAnsi"/>
          <w:b/>
          <w:bCs/>
          <w:sz w:val="22"/>
          <w:szCs w:val="22"/>
        </w:rPr>
      </w:pPr>
    </w:p>
    <w:p w14:paraId="5E32A2D4" w14:textId="77777777" w:rsidR="00F15C27" w:rsidRPr="00CE20D9" w:rsidRDefault="00F15C27" w:rsidP="00F15C27">
      <w:pPr>
        <w:rPr>
          <w:rFonts w:asciiTheme="majorHAnsi" w:hAnsiTheme="majorHAnsi" w:cstheme="majorHAnsi"/>
          <w:sz w:val="22"/>
          <w:szCs w:val="22"/>
        </w:rPr>
      </w:pPr>
      <w:r w:rsidRPr="00CE20D9">
        <w:rPr>
          <w:rFonts w:asciiTheme="majorHAnsi" w:hAnsiTheme="majorHAnsi" w:cstheme="majorHAnsi"/>
          <w:sz w:val="22"/>
          <w:szCs w:val="22"/>
        </w:rPr>
        <w:t xml:space="preserve">Byant, R and Bryant, S (20021) </w:t>
      </w:r>
      <w:r w:rsidRPr="00CE20D9">
        <w:rPr>
          <w:rFonts w:asciiTheme="majorHAnsi" w:hAnsiTheme="majorHAnsi" w:cstheme="majorHAnsi"/>
          <w:i/>
          <w:sz w:val="22"/>
          <w:szCs w:val="22"/>
        </w:rPr>
        <w:t>Blackstones handbook for policing students</w:t>
      </w:r>
      <w:r w:rsidRPr="00CE20D9">
        <w:rPr>
          <w:rFonts w:asciiTheme="majorHAnsi" w:hAnsiTheme="majorHAnsi" w:cstheme="majorHAnsi"/>
          <w:sz w:val="22"/>
          <w:szCs w:val="22"/>
        </w:rPr>
        <w:t xml:space="preserve"> EDITION15,Oxford,  Oxford University press</w:t>
      </w:r>
    </w:p>
    <w:p w14:paraId="579D7AF4" w14:textId="77777777" w:rsidR="00F15C27" w:rsidRPr="00CE20D9" w:rsidRDefault="00F15C27" w:rsidP="00F15C27">
      <w:pPr>
        <w:rPr>
          <w:rFonts w:asciiTheme="majorHAnsi" w:hAnsiTheme="majorHAnsi" w:cstheme="majorHAnsi"/>
          <w:sz w:val="22"/>
          <w:szCs w:val="22"/>
        </w:rPr>
      </w:pPr>
    </w:p>
    <w:p w14:paraId="4F82B79C" w14:textId="77777777" w:rsidR="00F15C27" w:rsidRPr="00CE20D9" w:rsidRDefault="00F15C27" w:rsidP="00F15C27">
      <w:pPr>
        <w:rPr>
          <w:rFonts w:asciiTheme="majorHAnsi" w:hAnsiTheme="majorHAnsi" w:cstheme="majorHAnsi"/>
          <w:sz w:val="22"/>
          <w:szCs w:val="22"/>
        </w:rPr>
      </w:pPr>
      <w:r w:rsidRPr="00CE20D9">
        <w:rPr>
          <w:rFonts w:asciiTheme="majorHAnsi" w:hAnsiTheme="majorHAnsi" w:cstheme="majorHAnsi"/>
          <w:sz w:val="22"/>
          <w:szCs w:val="22"/>
        </w:rPr>
        <w:t>Collage of Policing (2021) Problem orientated policing</w:t>
      </w:r>
    </w:p>
    <w:p w14:paraId="64CAB4C2" w14:textId="77777777" w:rsidR="00F15C27" w:rsidRPr="00CE20D9" w:rsidRDefault="00F15C27" w:rsidP="00F15C27">
      <w:pPr>
        <w:rPr>
          <w:rFonts w:asciiTheme="majorHAnsi" w:hAnsiTheme="majorHAnsi" w:cstheme="majorHAnsi"/>
          <w:sz w:val="22"/>
          <w:szCs w:val="22"/>
        </w:rPr>
      </w:pPr>
      <w:r w:rsidRPr="00CE20D9">
        <w:rPr>
          <w:rFonts w:asciiTheme="majorHAnsi" w:hAnsiTheme="majorHAnsi" w:cstheme="majorHAnsi"/>
          <w:sz w:val="22"/>
          <w:szCs w:val="22"/>
        </w:rPr>
        <w:t xml:space="preserve">Available at: </w:t>
      </w:r>
      <w:hyperlink r:id="rId31" w:history="1">
        <w:r w:rsidRPr="00CE20D9">
          <w:rPr>
            <w:rStyle w:val="Hyperlink"/>
            <w:rFonts w:asciiTheme="majorHAnsi" w:hAnsiTheme="majorHAnsi" w:cstheme="majorHAnsi"/>
            <w:sz w:val="22"/>
            <w:szCs w:val="22"/>
          </w:rPr>
          <w:t>Problem-oriented policing (college.police.uk)</w:t>
        </w:r>
      </w:hyperlink>
      <w:r w:rsidRPr="00CE20D9">
        <w:rPr>
          <w:rFonts w:asciiTheme="majorHAnsi" w:hAnsiTheme="majorHAnsi" w:cstheme="majorHAnsi"/>
          <w:sz w:val="22"/>
          <w:szCs w:val="22"/>
        </w:rPr>
        <w:t xml:space="preserve"> </w:t>
      </w:r>
    </w:p>
    <w:p w14:paraId="4F85758E" w14:textId="77777777" w:rsidR="00F15C27" w:rsidRPr="00CE20D9" w:rsidRDefault="00F15C27" w:rsidP="00F15C27">
      <w:pPr>
        <w:rPr>
          <w:rFonts w:asciiTheme="majorHAnsi" w:hAnsiTheme="majorHAnsi" w:cstheme="majorHAnsi"/>
          <w:sz w:val="22"/>
          <w:szCs w:val="22"/>
        </w:rPr>
      </w:pPr>
      <w:r w:rsidRPr="00CE20D9">
        <w:rPr>
          <w:rFonts w:asciiTheme="majorHAnsi" w:hAnsiTheme="majorHAnsi" w:cstheme="majorHAnsi"/>
          <w:sz w:val="22"/>
          <w:szCs w:val="22"/>
        </w:rPr>
        <w:t>Accessed: 10/10/2021</w:t>
      </w:r>
    </w:p>
    <w:p w14:paraId="4DFBA4D2" w14:textId="77777777" w:rsidR="00F15C27" w:rsidRPr="00CE20D9" w:rsidRDefault="00F15C27" w:rsidP="00F15C27">
      <w:pPr>
        <w:shd w:val="clear" w:color="auto" w:fill="FFFFFF"/>
        <w:spacing w:before="100" w:beforeAutospacing="1" w:after="100" w:afterAutospacing="1" w:line="360" w:lineRule="atLeast"/>
        <w:jc w:val="both"/>
        <w:rPr>
          <w:rFonts w:asciiTheme="majorHAnsi" w:hAnsiTheme="majorHAnsi" w:cstheme="majorHAnsi"/>
          <w:sz w:val="22"/>
          <w:szCs w:val="22"/>
        </w:rPr>
      </w:pPr>
      <w:r w:rsidRPr="00CE20D9">
        <w:rPr>
          <w:rFonts w:asciiTheme="majorHAnsi" w:hAnsiTheme="majorHAnsi" w:cstheme="majorHAnsi"/>
          <w:sz w:val="22"/>
          <w:szCs w:val="22"/>
        </w:rPr>
        <w:t>College of policing (2014) National decision model</w:t>
      </w:r>
    </w:p>
    <w:p w14:paraId="49EEFD21" w14:textId="77777777" w:rsidR="00F15C27" w:rsidRPr="00CE20D9" w:rsidRDefault="00F15C27" w:rsidP="00F15C27">
      <w:pPr>
        <w:shd w:val="clear" w:color="auto" w:fill="FFFFFF"/>
        <w:spacing w:before="100" w:beforeAutospacing="1" w:after="100" w:afterAutospacing="1" w:line="360" w:lineRule="atLeast"/>
        <w:jc w:val="both"/>
        <w:rPr>
          <w:rFonts w:asciiTheme="majorHAnsi" w:hAnsiTheme="majorHAnsi" w:cstheme="majorHAnsi"/>
          <w:sz w:val="22"/>
          <w:szCs w:val="22"/>
        </w:rPr>
      </w:pPr>
      <w:r w:rsidRPr="00CE20D9">
        <w:rPr>
          <w:rFonts w:asciiTheme="majorHAnsi" w:hAnsiTheme="majorHAnsi" w:cstheme="majorHAnsi"/>
          <w:sz w:val="22"/>
          <w:szCs w:val="22"/>
        </w:rPr>
        <w:t xml:space="preserve">Available at: </w:t>
      </w:r>
      <w:hyperlink r:id="rId32" w:anchor=":~:text=National%20Decision%20Model%201%20Application.%20The%20National%20Decision,supervisors.%20...%206%20The%20Joint%20Decision%20Model.%20" w:history="1">
        <w:r w:rsidRPr="00CE20D9">
          <w:rPr>
            <w:rStyle w:val="Hyperlink"/>
            <w:rFonts w:asciiTheme="majorHAnsi" w:hAnsiTheme="majorHAnsi" w:cstheme="majorHAnsi"/>
            <w:sz w:val="22"/>
            <w:szCs w:val="22"/>
          </w:rPr>
          <w:t>National Decision Model (college.police.uk)</w:t>
        </w:r>
      </w:hyperlink>
    </w:p>
    <w:p w14:paraId="7071C9F4" w14:textId="77777777" w:rsidR="00F15C27" w:rsidRPr="00CE20D9" w:rsidRDefault="00F15C27" w:rsidP="00F15C27">
      <w:pPr>
        <w:shd w:val="clear" w:color="auto" w:fill="FFFFFF"/>
        <w:spacing w:before="100" w:beforeAutospacing="1" w:after="100" w:afterAutospacing="1" w:line="360" w:lineRule="atLeast"/>
        <w:jc w:val="both"/>
        <w:rPr>
          <w:rFonts w:asciiTheme="majorHAnsi" w:hAnsiTheme="majorHAnsi" w:cstheme="majorHAnsi"/>
          <w:sz w:val="22"/>
          <w:szCs w:val="22"/>
        </w:rPr>
      </w:pPr>
      <w:r w:rsidRPr="00CE20D9">
        <w:rPr>
          <w:rFonts w:asciiTheme="majorHAnsi" w:hAnsiTheme="majorHAnsi" w:cstheme="majorHAnsi"/>
          <w:sz w:val="22"/>
          <w:szCs w:val="22"/>
        </w:rPr>
        <w:t xml:space="preserve"> (Accessed on the 4/10/2021)</w:t>
      </w:r>
    </w:p>
    <w:p w14:paraId="585D9637" w14:textId="77777777" w:rsidR="00F15C27" w:rsidRPr="00CE20D9" w:rsidRDefault="00F15C27" w:rsidP="00F15C27">
      <w:pPr>
        <w:rPr>
          <w:rFonts w:asciiTheme="majorHAnsi" w:hAnsiTheme="majorHAnsi" w:cstheme="majorHAnsi"/>
          <w:sz w:val="22"/>
          <w:szCs w:val="22"/>
        </w:rPr>
      </w:pPr>
      <w:r w:rsidRPr="00CE20D9">
        <w:rPr>
          <w:rFonts w:asciiTheme="majorHAnsi" w:hAnsiTheme="majorHAnsi" w:cstheme="majorHAnsi"/>
          <w:sz w:val="22"/>
          <w:szCs w:val="22"/>
        </w:rPr>
        <w:t xml:space="preserve">College of Policing (2021) code of ethics </w:t>
      </w:r>
    </w:p>
    <w:p w14:paraId="1958B07F" w14:textId="77777777" w:rsidR="00F15C27" w:rsidRPr="00CE20D9" w:rsidRDefault="00F15C27" w:rsidP="00F15C27">
      <w:pPr>
        <w:rPr>
          <w:rFonts w:asciiTheme="majorHAnsi" w:hAnsiTheme="majorHAnsi" w:cstheme="majorHAnsi"/>
          <w:sz w:val="22"/>
          <w:szCs w:val="22"/>
        </w:rPr>
      </w:pPr>
      <w:r w:rsidRPr="00CE20D9">
        <w:rPr>
          <w:rFonts w:asciiTheme="majorHAnsi" w:hAnsiTheme="majorHAnsi" w:cstheme="majorHAnsi"/>
          <w:sz w:val="22"/>
          <w:szCs w:val="22"/>
        </w:rPr>
        <w:t xml:space="preserve">Available at: </w:t>
      </w:r>
      <w:r w:rsidRPr="00CE20D9">
        <w:rPr>
          <w:rFonts w:asciiTheme="majorHAnsi" w:hAnsiTheme="majorHAnsi" w:cstheme="majorHAnsi"/>
          <w:color w:val="0000FF"/>
          <w:sz w:val="22"/>
          <w:szCs w:val="22"/>
          <w:u w:val="single"/>
        </w:rPr>
        <w:t>code_of_ethics.pdf (college.police.uk)</w:t>
      </w:r>
      <w:r w:rsidRPr="00CE20D9">
        <w:rPr>
          <w:rFonts w:asciiTheme="majorHAnsi" w:hAnsiTheme="majorHAnsi" w:cstheme="majorHAnsi"/>
          <w:sz w:val="22"/>
          <w:szCs w:val="22"/>
        </w:rPr>
        <w:t xml:space="preserve"> </w:t>
      </w:r>
    </w:p>
    <w:p w14:paraId="7A77BCEB" w14:textId="77777777" w:rsidR="00F15C27" w:rsidRPr="00CE20D9" w:rsidRDefault="00F15C27" w:rsidP="00F15C27">
      <w:pPr>
        <w:rPr>
          <w:rFonts w:asciiTheme="majorHAnsi" w:hAnsiTheme="majorHAnsi" w:cstheme="majorHAnsi"/>
          <w:sz w:val="22"/>
          <w:szCs w:val="22"/>
        </w:rPr>
      </w:pPr>
      <w:r w:rsidRPr="00CE20D9">
        <w:rPr>
          <w:rFonts w:asciiTheme="majorHAnsi" w:hAnsiTheme="majorHAnsi" w:cstheme="majorHAnsi"/>
          <w:sz w:val="22"/>
          <w:szCs w:val="22"/>
        </w:rPr>
        <w:t>(Accessed on 21/09/21)</w:t>
      </w:r>
    </w:p>
    <w:p w14:paraId="5E9779D5" w14:textId="77777777" w:rsidR="00F15C27" w:rsidRPr="00CE20D9" w:rsidRDefault="00F15C27" w:rsidP="00F15C27">
      <w:pPr>
        <w:rPr>
          <w:rFonts w:asciiTheme="majorHAnsi" w:hAnsiTheme="majorHAnsi" w:cstheme="majorHAnsi"/>
          <w:sz w:val="22"/>
          <w:szCs w:val="22"/>
        </w:rPr>
      </w:pPr>
    </w:p>
    <w:p w14:paraId="7429C0F5" w14:textId="77777777" w:rsidR="00F15C27" w:rsidRPr="00CE20D9" w:rsidRDefault="00F15C27" w:rsidP="00F15C27">
      <w:pPr>
        <w:jc w:val="both"/>
        <w:rPr>
          <w:rFonts w:asciiTheme="majorHAnsi" w:hAnsiTheme="majorHAnsi" w:cstheme="majorHAnsi"/>
          <w:sz w:val="22"/>
          <w:szCs w:val="22"/>
        </w:rPr>
      </w:pPr>
      <w:r w:rsidRPr="00CE20D9">
        <w:rPr>
          <w:rFonts w:asciiTheme="majorHAnsi" w:hAnsiTheme="majorHAnsi" w:cstheme="majorHAnsi"/>
          <w:sz w:val="22"/>
          <w:szCs w:val="22"/>
        </w:rPr>
        <w:t xml:space="preserve">CPS (2021) Restorative Justice </w:t>
      </w:r>
    </w:p>
    <w:p w14:paraId="00DC7C61" w14:textId="77777777" w:rsidR="00F15C27" w:rsidRPr="00CE20D9" w:rsidRDefault="00F15C27" w:rsidP="00F15C27">
      <w:pPr>
        <w:jc w:val="both"/>
        <w:rPr>
          <w:rFonts w:asciiTheme="majorHAnsi" w:hAnsiTheme="majorHAnsi" w:cstheme="majorHAnsi"/>
          <w:sz w:val="22"/>
          <w:szCs w:val="22"/>
        </w:rPr>
      </w:pPr>
      <w:r w:rsidRPr="00CE20D9">
        <w:rPr>
          <w:rFonts w:asciiTheme="majorHAnsi" w:hAnsiTheme="majorHAnsi" w:cstheme="majorHAnsi"/>
          <w:sz w:val="22"/>
          <w:szCs w:val="22"/>
        </w:rPr>
        <w:t xml:space="preserve">Available at: </w:t>
      </w:r>
      <w:hyperlink r:id="rId33" w:history="1">
        <w:r w:rsidRPr="00CE20D9">
          <w:rPr>
            <w:rStyle w:val="Hyperlink"/>
            <w:rFonts w:asciiTheme="majorHAnsi" w:hAnsiTheme="majorHAnsi" w:cstheme="majorHAnsi"/>
            <w:sz w:val="22"/>
            <w:szCs w:val="22"/>
          </w:rPr>
          <w:t>Restorative Justice | The Crown Prosecution Service (cps.gov.uk)</w:t>
        </w:r>
      </w:hyperlink>
      <w:r w:rsidRPr="00CE20D9">
        <w:rPr>
          <w:rFonts w:asciiTheme="majorHAnsi" w:hAnsiTheme="majorHAnsi" w:cstheme="majorHAnsi"/>
          <w:sz w:val="22"/>
          <w:szCs w:val="22"/>
        </w:rPr>
        <w:t xml:space="preserve"> </w:t>
      </w:r>
    </w:p>
    <w:p w14:paraId="259C5501" w14:textId="77777777" w:rsidR="00F15C27" w:rsidRPr="00CE20D9" w:rsidRDefault="00F15C27" w:rsidP="00F15C27">
      <w:pPr>
        <w:jc w:val="both"/>
        <w:rPr>
          <w:rFonts w:asciiTheme="majorHAnsi" w:hAnsiTheme="majorHAnsi" w:cstheme="majorHAnsi"/>
          <w:sz w:val="22"/>
          <w:szCs w:val="22"/>
        </w:rPr>
      </w:pPr>
      <w:r w:rsidRPr="00CE20D9">
        <w:rPr>
          <w:rFonts w:asciiTheme="majorHAnsi" w:hAnsiTheme="majorHAnsi" w:cstheme="majorHAnsi"/>
          <w:sz w:val="22"/>
          <w:szCs w:val="22"/>
        </w:rPr>
        <w:t>(Accessed on the 16/09/21)</w:t>
      </w:r>
    </w:p>
    <w:p w14:paraId="7975D0F1" w14:textId="77777777" w:rsidR="00F15C27" w:rsidRPr="00CE20D9" w:rsidRDefault="00F15C27" w:rsidP="00F15C27">
      <w:pPr>
        <w:jc w:val="both"/>
        <w:rPr>
          <w:rFonts w:asciiTheme="majorHAnsi" w:hAnsiTheme="majorHAnsi" w:cstheme="majorHAnsi"/>
          <w:sz w:val="22"/>
          <w:szCs w:val="22"/>
        </w:rPr>
      </w:pPr>
    </w:p>
    <w:p w14:paraId="37DDA121" w14:textId="77777777" w:rsidR="00F15C27" w:rsidRPr="00CE20D9" w:rsidRDefault="00F15C27" w:rsidP="00F15C27">
      <w:pPr>
        <w:rPr>
          <w:rFonts w:asciiTheme="majorHAnsi" w:hAnsiTheme="majorHAnsi" w:cstheme="majorHAnsi"/>
          <w:sz w:val="22"/>
          <w:szCs w:val="22"/>
        </w:rPr>
      </w:pPr>
      <w:r w:rsidRPr="00CE20D9">
        <w:rPr>
          <w:rFonts w:asciiTheme="majorHAnsi" w:hAnsiTheme="majorHAnsi" w:cstheme="majorHAnsi"/>
          <w:sz w:val="22"/>
          <w:szCs w:val="22"/>
        </w:rPr>
        <w:t>Families.com (2021) Visiting a Muslim home</w:t>
      </w:r>
    </w:p>
    <w:p w14:paraId="4C7B3CB0" w14:textId="77777777" w:rsidR="00F15C27" w:rsidRPr="00CE20D9" w:rsidRDefault="00F15C27" w:rsidP="00F15C27">
      <w:pPr>
        <w:rPr>
          <w:rFonts w:asciiTheme="majorHAnsi" w:hAnsiTheme="majorHAnsi" w:cstheme="majorHAnsi"/>
          <w:sz w:val="22"/>
          <w:szCs w:val="22"/>
        </w:rPr>
      </w:pPr>
      <w:r w:rsidRPr="00CE20D9">
        <w:rPr>
          <w:rFonts w:asciiTheme="majorHAnsi" w:hAnsiTheme="majorHAnsi" w:cstheme="majorHAnsi"/>
          <w:sz w:val="22"/>
          <w:szCs w:val="22"/>
        </w:rPr>
        <w:t xml:space="preserve"> Available at: </w:t>
      </w:r>
      <w:hyperlink r:id="rId34" w:anchor=":~:text=Cleanliness%20is%20very%20important%20in%20Islam.%20Muslims%20are,should%20remove%20your%20shoes%20if%20everyone%20else%20does." w:history="1">
        <w:r w:rsidRPr="00CE20D9">
          <w:rPr>
            <w:rStyle w:val="Hyperlink"/>
            <w:rFonts w:asciiTheme="majorHAnsi" w:hAnsiTheme="majorHAnsi" w:cstheme="majorHAnsi"/>
            <w:sz w:val="22"/>
            <w:szCs w:val="22"/>
          </w:rPr>
          <w:t>Protocol for Visiting a Muslim Home Muslim Families.com</w:t>
        </w:r>
      </w:hyperlink>
    </w:p>
    <w:p w14:paraId="2ED413A4" w14:textId="77777777" w:rsidR="00F15C27" w:rsidRPr="00CE20D9" w:rsidRDefault="00F15C27" w:rsidP="00F15C27">
      <w:pPr>
        <w:rPr>
          <w:rFonts w:asciiTheme="majorHAnsi" w:hAnsiTheme="majorHAnsi" w:cstheme="majorHAnsi"/>
          <w:sz w:val="22"/>
          <w:szCs w:val="22"/>
        </w:rPr>
      </w:pPr>
      <w:r w:rsidRPr="00CE20D9">
        <w:rPr>
          <w:rFonts w:asciiTheme="majorHAnsi" w:hAnsiTheme="majorHAnsi" w:cstheme="majorHAnsi"/>
          <w:sz w:val="22"/>
          <w:szCs w:val="22"/>
        </w:rPr>
        <w:t xml:space="preserve"> (Accessed on 21/09/21)</w:t>
      </w:r>
    </w:p>
    <w:p w14:paraId="19023D0B" w14:textId="77777777" w:rsidR="00F15C27" w:rsidRPr="00CE20D9" w:rsidRDefault="00F15C27" w:rsidP="00F15C27">
      <w:pPr>
        <w:rPr>
          <w:rFonts w:asciiTheme="majorHAnsi" w:hAnsiTheme="majorHAnsi" w:cstheme="majorHAnsi"/>
          <w:sz w:val="22"/>
          <w:szCs w:val="22"/>
        </w:rPr>
      </w:pPr>
    </w:p>
    <w:p w14:paraId="05EC86E5" w14:textId="77777777" w:rsidR="00F15C27" w:rsidRPr="00CE20D9" w:rsidRDefault="00F15C27" w:rsidP="00F15C27">
      <w:pPr>
        <w:rPr>
          <w:rFonts w:asciiTheme="majorHAnsi" w:hAnsiTheme="majorHAnsi" w:cstheme="majorHAnsi"/>
          <w:sz w:val="22"/>
          <w:szCs w:val="22"/>
        </w:rPr>
      </w:pPr>
      <w:r w:rsidRPr="00CE20D9">
        <w:rPr>
          <w:rFonts w:asciiTheme="majorHAnsi" w:hAnsiTheme="majorHAnsi" w:cstheme="majorHAnsi"/>
          <w:sz w:val="22"/>
          <w:szCs w:val="22"/>
        </w:rPr>
        <w:t>Gov.uk (2019) Notice of rights an entitlement</w:t>
      </w:r>
    </w:p>
    <w:p w14:paraId="5DFFC5FF" w14:textId="77777777" w:rsidR="00F15C27" w:rsidRPr="00CE20D9" w:rsidRDefault="00F15C27" w:rsidP="00F15C27">
      <w:pPr>
        <w:rPr>
          <w:rFonts w:asciiTheme="majorHAnsi" w:hAnsiTheme="majorHAnsi" w:cstheme="majorHAnsi"/>
          <w:sz w:val="22"/>
          <w:szCs w:val="22"/>
        </w:rPr>
      </w:pPr>
      <w:r w:rsidRPr="00CE20D9">
        <w:rPr>
          <w:rFonts w:asciiTheme="majorHAnsi" w:hAnsiTheme="majorHAnsi" w:cstheme="majorHAnsi"/>
          <w:sz w:val="22"/>
          <w:szCs w:val="22"/>
        </w:rPr>
        <w:t xml:space="preserve"> Available at: </w:t>
      </w:r>
      <w:hyperlink r:id="rId35" w:history="1">
        <w:r w:rsidRPr="00CE20D9">
          <w:rPr>
            <w:rStyle w:val="Hyperlink"/>
            <w:rFonts w:asciiTheme="majorHAnsi" w:hAnsiTheme="majorHAnsi" w:cstheme="majorHAnsi"/>
            <w:sz w:val="22"/>
            <w:szCs w:val="22"/>
          </w:rPr>
          <w:t>Notice of rights and entitlements: English (accessible version) - GOV.UK (www.gov.uk)</w:t>
        </w:r>
      </w:hyperlink>
      <w:r w:rsidRPr="00CE20D9">
        <w:rPr>
          <w:rFonts w:asciiTheme="majorHAnsi" w:hAnsiTheme="majorHAnsi" w:cstheme="majorHAnsi"/>
          <w:sz w:val="22"/>
          <w:szCs w:val="22"/>
        </w:rPr>
        <w:t xml:space="preserve"> (ACCESSED – 18/09/2021)</w:t>
      </w:r>
    </w:p>
    <w:p w14:paraId="385BBA6D" w14:textId="77777777" w:rsidR="00F15C27" w:rsidRPr="00CE20D9" w:rsidRDefault="00F15C27" w:rsidP="00F15C27">
      <w:pPr>
        <w:rPr>
          <w:rFonts w:asciiTheme="majorHAnsi" w:hAnsiTheme="majorHAnsi" w:cstheme="majorHAnsi"/>
          <w:sz w:val="22"/>
          <w:szCs w:val="22"/>
        </w:rPr>
      </w:pPr>
    </w:p>
    <w:p w14:paraId="320BCBEE" w14:textId="77777777" w:rsidR="00F15C27" w:rsidRPr="00CE20D9" w:rsidRDefault="00F15C27" w:rsidP="00F15C27">
      <w:pPr>
        <w:jc w:val="both"/>
        <w:rPr>
          <w:rFonts w:asciiTheme="majorHAnsi" w:hAnsiTheme="majorHAnsi" w:cstheme="majorHAnsi"/>
          <w:sz w:val="22"/>
          <w:szCs w:val="22"/>
        </w:rPr>
      </w:pPr>
      <w:r w:rsidRPr="00CE20D9">
        <w:rPr>
          <w:rFonts w:asciiTheme="majorHAnsi" w:hAnsiTheme="majorHAnsi" w:cstheme="majorHAnsi"/>
          <w:sz w:val="22"/>
          <w:szCs w:val="22"/>
        </w:rPr>
        <w:t xml:space="preserve">Home Office (2021) ASB </w:t>
      </w:r>
    </w:p>
    <w:p w14:paraId="099B2542" w14:textId="77777777" w:rsidR="00F15C27" w:rsidRPr="00CE20D9" w:rsidRDefault="00F15C27" w:rsidP="00F15C27">
      <w:pPr>
        <w:jc w:val="both"/>
        <w:rPr>
          <w:rFonts w:asciiTheme="majorHAnsi" w:hAnsiTheme="majorHAnsi" w:cstheme="majorHAnsi"/>
          <w:sz w:val="22"/>
          <w:szCs w:val="22"/>
        </w:rPr>
      </w:pPr>
      <w:r w:rsidRPr="00CE20D9">
        <w:rPr>
          <w:rFonts w:asciiTheme="majorHAnsi" w:hAnsiTheme="majorHAnsi" w:cstheme="majorHAnsi"/>
          <w:sz w:val="22"/>
          <w:szCs w:val="22"/>
        </w:rPr>
        <w:t xml:space="preserve">Available at: </w:t>
      </w:r>
      <w:hyperlink r:id="rId36" w:history="1">
        <w:r w:rsidRPr="00CE20D9">
          <w:rPr>
            <w:rStyle w:val="Hyperlink"/>
            <w:rFonts w:asciiTheme="majorHAnsi" w:hAnsiTheme="majorHAnsi" w:cstheme="majorHAnsi"/>
            <w:sz w:val="22"/>
            <w:szCs w:val="22"/>
          </w:rPr>
          <w:t>[Title] (publishing.service.gov.uk)</w:t>
        </w:r>
      </w:hyperlink>
      <w:r w:rsidRPr="00CE20D9">
        <w:rPr>
          <w:rFonts w:asciiTheme="majorHAnsi" w:hAnsiTheme="majorHAnsi" w:cstheme="majorHAnsi"/>
          <w:sz w:val="22"/>
          <w:szCs w:val="22"/>
        </w:rPr>
        <w:t xml:space="preserve"> </w:t>
      </w:r>
    </w:p>
    <w:p w14:paraId="1FF10682" w14:textId="77777777" w:rsidR="00F15C27" w:rsidRPr="00CE20D9" w:rsidRDefault="00F15C27" w:rsidP="00F15C27">
      <w:pPr>
        <w:jc w:val="both"/>
        <w:rPr>
          <w:rFonts w:asciiTheme="majorHAnsi" w:hAnsiTheme="majorHAnsi" w:cstheme="majorHAnsi"/>
          <w:sz w:val="22"/>
          <w:szCs w:val="22"/>
        </w:rPr>
      </w:pPr>
      <w:r w:rsidRPr="00CE20D9">
        <w:rPr>
          <w:rFonts w:asciiTheme="majorHAnsi" w:hAnsiTheme="majorHAnsi" w:cstheme="majorHAnsi"/>
          <w:sz w:val="22"/>
          <w:szCs w:val="22"/>
        </w:rPr>
        <w:t>Accessed: 8/9/21</w:t>
      </w:r>
    </w:p>
    <w:p w14:paraId="7C935F2C" w14:textId="77777777" w:rsidR="00F15C27" w:rsidRPr="00CE20D9" w:rsidRDefault="00F15C27" w:rsidP="00F15C27">
      <w:pPr>
        <w:jc w:val="both"/>
        <w:rPr>
          <w:rFonts w:asciiTheme="majorHAnsi" w:hAnsiTheme="majorHAnsi" w:cstheme="majorHAnsi"/>
          <w:sz w:val="22"/>
          <w:szCs w:val="22"/>
        </w:rPr>
      </w:pPr>
    </w:p>
    <w:p w14:paraId="3CB712CC" w14:textId="77777777" w:rsidR="00F15C27" w:rsidRPr="00CE20D9" w:rsidRDefault="00F15C27" w:rsidP="00F15C27">
      <w:pPr>
        <w:jc w:val="both"/>
        <w:rPr>
          <w:rFonts w:asciiTheme="majorHAnsi" w:hAnsiTheme="majorHAnsi" w:cstheme="majorHAnsi"/>
          <w:sz w:val="22"/>
          <w:szCs w:val="22"/>
        </w:rPr>
      </w:pPr>
      <w:r w:rsidRPr="00CE20D9">
        <w:rPr>
          <w:rFonts w:asciiTheme="majorHAnsi" w:hAnsiTheme="majorHAnsi" w:cstheme="majorHAnsi"/>
          <w:sz w:val="22"/>
          <w:szCs w:val="22"/>
        </w:rPr>
        <w:t>HSE (2021)Stress at work</w:t>
      </w:r>
    </w:p>
    <w:p w14:paraId="5658E0AB" w14:textId="77777777" w:rsidR="00F15C27" w:rsidRPr="00CE20D9" w:rsidRDefault="00F15C27" w:rsidP="00F15C27">
      <w:pPr>
        <w:jc w:val="both"/>
        <w:rPr>
          <w:rFonts w:asciiTheme="majorHAnsi" w:hAnsiTheme="majorHAnsi" w:cstheme="majorHAnsi"/>
          <w:sz w:val="22"/>
          <w:szCs w:val="22"/>
        </w:rPr>
      </w:pPr>
      <w:r w:rsidRPr="00CE20D9">
        <w:rPr>
          <w:rFonts w:asciiTheme="majorHAnsi" w:hAnsiTheme="majorHAnsi" w:cstheme="majorHAnsi"/>
          <w:sz w:val="22"/>
          <w:szCs w:val="22"/>
        </w:rPr>
        <w:t xml:space="preserve"> </w:t>
      </w:r>
      <w:r w:rsidRPr="00CE20D9">
        <w:rPr>
          <w:rFonts w:asciiTheme="majorHAnsi" w:hAnsiTheme="majorHAnsi" w:cstheme="majorHAnsi"/>
          <w:i/>
          <w:iCs/>
          <w:color w:val="111111"/>
          <w:sz w:val="22"/>
          <w:szCs w:val="22"/>
        </w:rPr>
        <w:t xml:space="preserve">Available at: </w:t>
      </w:r>
      <w:hyperlink r:id="rId37" w:history="1">
        <w:r w:rsidRPr="00CE20D9">
          <w:rPr>
            <w:rStyle w:val="Hyperlink"/>
            <w:rFonts w:asciiTheme="majorHAnsi" w:hAnsiTheme="majorHAnsi" w:cstheme="majorHAnsi"/>
            <w:sz w:val="22"/>
            <w:szCs w:val="22"/>
          </w:rPr>
          <w:t>Stress at work - Work-related stress and how to tackle it - HSE</w:t>
        </w:r>
      </w:hyperlink>
    </w:p>
    <w:p w14:paraId="2AAFE1AE" w14:textId="77777777" w:rsidR="00F15C27" w:rsidRPr="00CE20D9" w:rsidRDefault="00F15C27" w:rsidP="00F15C27">
      <w:pPr>
        <w:jc w:val="both"/>
        <w:rPr>
          <w:rFonts w:asciiTheme="majorHAnsi" w:hAnsiTheme="majorHAnsi" w:cstheme="majorHAnsi"/>
          <w:sz w:val="22"/>
          <w:szCs w:val="22"/>
        </w:rPr>
      </w:pPr>
      <w:r w:rsidRPr="00CE20D9">
        <w:rPr>
          <w:rFonts w:asciiTheme="majorHAnsi" w:hAnsiTheme="majorHAnsi" w:cstheme="majorHAnsi"/>
          <w:sz w:val="22"/>
          <w:szCs w:val="22"/>
        </w:rPr>
        <w:t xml:space="preserve"> (Accessed on 8/9/21)</w:t>
      </w:r>
    </w:p>
    <w:p w14:paraId="387196B8" w14:textId="77777777" w:rsidR="00F15C27" w:rsidRPr="00CE20D9" w:rsidRDefault="00F15C27" w:rsidP="00F15C27">
      <w:pPr>
        <w:jc w:val="both"/>
        <w:rPr>
          <w:rFonts w:asciiTheme="majorHAnsi" w:hAnsiTheme="majorHAnsi" w:cstheme="majorHAnsi"/>
          <w:color w:val="auto"/>
          <w:sz w:val="22"/>
          <w:szCs w:val="22"/>
        </w:rPr>
      </w:pPr>
    </w:p>
    <w:p w14:paraId="78AFE7C2" w14:textId="77777777" w:rsidR="00F15C27" w:rsidRPr="00CE20D9" w:rsidRDefault="00F15C27" w:rsidP="00F15C27">
      <w:pPr>
        <w:rPr>
          <w:rFonts w:asciiTheme="majorHAnsi" w:hAnsiTheme="majorHAnsi" w:cstheme="majorHAnsi"/>
          <w:sz w:val="22"/>
          <w:szCs w:val="22"/>
        </w:rPr>
      </w:pPr>
      <w:r w:rsidRPr="00CE20D9">
        <w:rPr>
          <w:rFonts w:asciiTheme="majorHAnsi" w:hAnsiTheme="majorHAnsi" w:cstheme="majorHAnsi"/>
          <w:sz w:val="22"/>
          <w:szCs w:val="22"/>
        </w:rPr>
        <w:t>Mind (2021) developing resilience</w:t>
      </w:r>
    </w:p>
    <w:p w14:paraId="0F5AF24B" w14:textId="77777777" w:rsidR="00F15C27" w:rsidRPr="00CE20D9" w:rsidRDefault="00F15C27" w:rsidP="00F15C27">
      <w:pPr>
        <w:rPr>
          <w:rFonts w:asciiTheme="majorHAnsi" w:hAnsiTheme="majorHAnsi" w:cstheme="majorHAnsi"/>
          <w:sz w:val="22"/>
          <w:szCs w:val="22"/>
        </w:rPr>
      </w:pPr>
      <w:r w:rsidRPr="00CE20D9">
        <w:rPr>
          <w:rFonts w:asciiTheme="majorHAnsi" w:hAnsiTheme="majorHAnsi" w:cstheme="majorHAnsi"/>
          <w:sz w:val="22"/>
          <w:szCs w:val="22"/>
        </w:rPr>
        <w:t xml:space="preserve"> Available at: </w:t>
      </w:r>
      <w:hyperlink r:id="rId38" w:history="1">
        <w:r w:rsidRPr="00CE20D9">
          <w:rPr>
            <w:rStyle w:val="Hyperlink"/>
            <w:rFonts w:asciiTheme="majorHAnsi" w:hAnsiTheme="majorHAnsi" w:cstheme="majorHAnsi"/>
            <w:sz w:val="22"/>
            <w:szCs w:val="22"/>
          </w:rPr>
          <w:t>Developing resilience - tips | Mind, the mental health charity - help for mental health problems</w:t>
        </w:r>
      </w:hyperlink>
    </w:p>
    <w:p w14:paraId="2F0DE19E" w14:textId="77777777" w:rsidR="00F15C27" w:rsidRPr="00CE20D9" w:rsidRDefault="00F15C27" w:rsidP="00F15C27">
      <w:pPr>
        <w:rPr>
          <w:rStyle w:val="Hyperlink"/>
          <w:rFonts w:asciiTheme="majorHAnsi" w:hAnsiTheme="majorHAnsi" w:cstheme="majorHAnsi"/>
          <w:color w:val="000000" w:themeColor="text1"/>
          <w:sz w:val="22"/>
          <w:szCs w:val="22"/>
        </w:rPr>
      </w:pPr>
      <w:r w:rsidRPr="00CE20D9">
        <w:rPr>
          <w:rStyle w:val="Hyperlink"/>
          <w:rFonts w:asciiTheme="majorHAnsi" w:hAnsiTheme="majorHAnsi" w:cstheme="majorHAnsi"/>
          <w:color w:val="000000" w:themeColor="text1"/>
          <w:sz w:val="22"/>
          <w:szCs w:val="22"/>
          <w:u w:val="none"/>
        </w:rPr>
        <w:t>(Accessed 8/09/2021)</w:t>
      </w:r>
    </w:p>
    <w:p w14:paraId="429530FB" w14:textId="77777777" w:rsidR="00F15C27" w:rsidRPr="00CE20D9" w:rsidRDefault="00F15C27" w:rsidP="00F15C27">
      <w:pPr>
        <w:rPr>
          <w:rStyle w:val="Hyperlink"/>
          <w:rFonts w:asciiTheme="majorHAnsi" w:hAnsiTheme="majorHAnsi" w:cstheme="majorHAnsi"/>
          <w:color w:val="000000" w:themeColor="text1"/>
          <w:sz w:val="22"/>
          <w:szCs w:val="22"/>
          <w:u w:val="none"/>
        </w:rPr>
      </w:pPr>
    </w:p>
    <w:p w14:paraId="7084EB11" w14:textId="77777777" w:rsidR="00F15C27" w:rsidRPr="00CE20D9" w:rsidRDefault="00F15C27" w:rsidP="00F15C27">
      <w:pPr>
        <w:rPr>
          <w:rFonts w:asciiTheme="majorHAnsi" w:hAnsiTheme="majorHAnsi" w:cstheme="majorHAnsi"/>
          <w:sz w:val="22"/>
          <w:szCs w:val="22"/>
        </w:rPr>
      </w:pPr>
      <w:r w:rsidRPr="00CE20D9">
        <w:rPr>
          <w:rFonts w:asciiTheme="majorHAnsi" w:hAnsiTheme="majorHAnsi" w:cstheme="majorHAnsi"/>
          <w:sz w:val="22"/>
          <w:szCs w:val="22"/>
        </w:rPr>
        <w:t xml:space="preserve">Moodle (2021) Vulnerability </w:t>
      </w:r>
    </w:p>
    <w:p w14:paraId="363ADBDE" w14:textId="77777777" w:rsidR="00F15C27" w:rsidRPr="00CE20D9" w:rsidRDefault="00F15C27" w:rsidP="00F15C27">
      <w:pPr>
        <w:rPr>
          <w:rFonts w:asciiTheme="majorHAnsi" w:hAnsiTheme="majorHAnsi" w:cstheme="majorHAnsi"/>
          <w:sz w:val="22"/>
          <w:szCs w:val="22"/>
        </w:rPr>
      </w:pPr>
      <w:r w:rsidRPr="00CE20D9">
        <w:rPr>
          <w:rFonts w:asciiTheme="majorHAnsi" w:hAnsiTheme="majorHAnsi" w:cstheme="majorHAnsi"/>
          <w:sz w:val="22"/>
          <w:szCs w:val="22"/>
        </w:rPr>
        <w:t xml:space="preserve">Available at: </w:t>
      </w:r>
      <w:hyperlink r:id="rId39" w:history="1">
        <w:r w:rsidRPr="00CE20D9">
          <w:rPr>
            <w:rStyle w:val="Hyperlink"/>
            <w:rFonts w:asciiTheme="majorHAnsi" w:hAnsiTheme="majorHAnsi" w:cstheme="majorHAnsi"/>
            <w:sz w:val="22"/>
            <w:szCs w:val="22"/>
          </w:rPr>
          <w:t>UWTSD Moodle 2021/22</w:t>
        </w:r>
      </w:hyperlink>
      <w:r w:rsidRPr="00CE20D9">
        <w:rPr>
          <w:rFonts w:asciiTheme="majorHAnsi" w:hAnsiTheme="majorHAnsi" w:cstheme="majorHAnsi"/>
          <w:sz w:val="22"/>
          <w:szCs w:val="22"/>
        </w:rPr>
        <w:t xml:space="preserve"> </w:t>
      </w:r>
    </w:p>
    <w:p w14:paraId="0B11B4AF" w14:textId="77777777" w:rsidR="00F15C27" w:rsidRPr="00CE20D9" w:rsidRDefault="00F15C27" w:rsidP="00F15C27">
      <w:pPr>
        <w:rPr>
          <w:rFonts w:asciiTheme="majorHAnsi" w:hAnsiTheme="majorHAnsi" w:cstheme="majorHAnsi"/>
          <w:sz w:val="22"/>
          <w:szCs w:val="22"/>
        </w:rPr>
      </w:pPr>
      <w:r w:rsidRPr="00CE20D9">
        <w:rPr>
          <w:rFonts w:asciiTheme="majorHAnsi" w:hAnsiTheme="majorHAnsi" w:cstheme="majorHAnsi"/>
          <w:sz w:val="22"/>
          <w:szCs w:val="22"/>
        </w:rPr>
        <w:t xml:space="preserve">Accessed on 28/09/21 </w:t>
      </w:r>
    </w:p>
    <w:p w14:paraId="414D59AB" w14:textId="77777777" w:rsidR="00F15C27" w:rsidRPr="00CE20D9" w:rsidRDefault="00F15C27" w:rsidP="00F15C27">
      <w:pPr>
        <w:rPr>
          <w:rFonts w:asciiTheme="majorHAnsi" w:hAnsiTheme="majorHAnsi" w:cstheme="majorHAnsi"/>
          <w:sz w:val="22"/>
          <w:szCs w:val="22"/>
        </w:rPr>
      </w:pPr>
    </w:p>
    <w:p w14:paraId="4F75C285" w14:textId="77777777" w:rsidR="00F15C27" w:rsidRPr="00CE20D9" w:rsidRDefault="00F15C27" w:rsidP="00F15C27">
      <w:pPr>
        <w:jc w:val="both"/>
        <w:rPr>
          <w:rFonts w:asciiTheme="majorHAnsi" w:hAnsiTheme="majorHAnsi" w:cstheme="majorHAnsi"/>
          <w:sz w:val="22"/>
          <w:szCs w:val="22"/>
        </w:rPr>
      </w:pPr>
      <w:r w:rsidRPr="00CE20D9">
        <w:rPr>
          <w:rFonts w:asciiTheme="majorHAnsi" w:hAnsiTheme="majorHAnsi" w:cstheme="majorHAnsi"/>
          <w:sz w:val="22"/>
          <w:szCs w:val="22"/>
        </w:rPr>
        <w:t>Moodle (2021) Assults</w:t>
      </w:r>
    </w:p>
    <w:p w14:paraId="73B45A81" w14:textId="77777777" w:rsidR="00F15C27" w:rsidRPr="00CE20D9" w:rsidRDefault="00F15C27" w:rsidP="00F15C27">
      <w:pPr>
        <w:jc w:val="both"/>
        <w:rPr>
          <w:rFonts w:asciiTheme="majorHAnsi" w:hAnsiTheme="majorHAnsi" w:cstheme="majorHAnsi"/>
          <w:sz w:val="22"/>
          <w:szCs w:val="22"/>
        </w:rPr>
      </w:pPr>
      <w:r w:rsidRPr="00CE20D9">
        <w:rPr>
          <w:rFonts w:asciiTheme="majorHAnsi" w:hAnsiTheme="majorHAnsi" w:cstheme="majorHAnsi"/>
          <w:sz w:val="22"/>
          <w:szCs w:val="22"/>
        </w:rPr>
        <w:t xml:space="preserve"> Available at: </w:t>
      </w:r>
      <w:hyperlink r:id="rId40" w:history="1">
        <w:r w:rsidRPr="00CE20D9">
          <w:rPr>
            <w:rStyle w:val="Hyperlink"/>
            <w:rFonts w:asciiTheme="majorHAnsi" w:hAnsiTheme="majorHAnsi" w:cstheme="majorHAnsi"/>
            <w:sz w:val="22"/>
            <w:szCs w:val="22"/>
          </w:rPr>
          <w:t>BMPP4002D-BMPP6004D: Assaults (uwtsd.ac.uk)</w:t>
        </w:r>
      </w:hyperlink>
      <w:r w:rsidRPr="00CE20D9">
        <w:rPr>
          <w:rFonts w:asciiTheme="majorHAnsi" w:hAnsiTheme="majorHAnsi" w:cstheme="majorHAnsi"/>
          <w:sz w:val="22"/>
          <w:szCs w:val="22"/>
        </w:rPr>
        <w:t xml:space="preserve"> </w:t>
      </w:r>
    </w:p>
    <w:p w14:paraId="6901002C" w14:textId="77777777" w:rsidR="00F15C27" w:rsidRPr="00CE20D9" w:rsidRDefault="00F15C27" w:rsidP="00F15C27">
      <w:pPr>
        <w:jc w:val="both"/>
        <w:rPr>
          <w:rFonts w:asciiTheme="majorHAnsi" w:hAnsiTheme="majorHAnsi" w:cstheme="majorHAnsi"/>
          <w:sz w:val="22"/>
          <w:szCs w:val="22"/>
        </w:rPr>
      </w:pPr>
      <w:r w:rsidRPr="00CE20D9">
        <w:rPr>
          <w:rFonts w:asciiTheme="majorHAnsi" w:hAnsiTheme="majorHAnsi" w:cstheme="majorHAnsi"/>
          <w:sz w:val="22"/>
          <w:szCs w:val="22"/>
        </w:rPr>
        <w:t>(Accessed on 21/09/21)</w:t>
      </w:r>
    </w:p>
    <w:p w14:paraId="667074D2" w14:textId="77777777" w:rsidR="00F15C27" w:rsidRPr="00CE20D9" w:rsidRDefault="00F15C27" w:rsidP="00F15C27">
      <w:pPr>
        <w:rPr>
          <w:rFonts w:asciiTheme="majorHAnsi" w:hAnsiTheme="majorHAnsi" w:cstheme="majorHAnsi"/>
          <w:sz w:val="22"/>
          <w:szCs w:val="22"/>
        </w:rPr>
      </w:pPr>
      <w:r w:rsidRPr="00CE20D9">
        <w:rPr>
          <w:rFonts w:asciiTheme="majorHAnsi" w:hAnsiTheme="majorHAnsi" w:cstheme="majorHAnsi"/>
          <w:sz w:val="22"/>
          <w:szCs w:val="22"/>
        </w:rPr>
        <w:t xml:space="preserve">Moodle (2021) Witness interviewing </w:t>
      </w:r>
    </w:p>
    <w:p w14:paraId="033E7828" w14:textId="77777777" w:rsidR="00F15C27" w:rsidRPr="00CE20D9" w:rsidRDefault="00F15C27" w:rsidP="00F15C27">
      <w:pPr>
        <w:rPr>
          <w:rFonts w:asciiTheme="majorHAnsi" w:hAnsiTheme="majorHAnsi" w:cstheme="majorHAnsi"/>
          <w:sz w:val="22"/>
          <w:szCs w:val="22"/>
        </w:rPr>
      </w:pPr>
      <w:r w:rsidRPr="00CE20D9">
        <w:rPr>
          <w:rFonts w:asciiTheme="majorHAnsi" w:hAnsiTheme="majorHAnsi" w:cstheme="majorHAnsi"/>
          <w:sz w:val="22"/>
          <w:szCs w:val="22"/>
        </w:rPr>
        <w:t xml:space="preserve">Available at: </w:t>
      </w:r>
      <w:hyperlink r:id="rId41" w:history="1">
        <w:r w:rsidRPr="00CE20D9">
          <w:rPr>
            <w:rStyle w:val="Hyperlink"/>
            <w:rFonts w:asciiTheme="majorHAnsi" w:hAnsiTheme="majorHAnsi" w:cstheme="majorHAnsi"/>
            <w:sz w:val="22"/>
            <w:szCs w:val="22"/>
          </w:rPr>
          <w:t>BMPP4002D-BMPP6004D: PIP 1 Witness Interviewing (uwtsd.ac.uk)</w:t>
        </w:r>
      </w:hyperlink>
      <w:r w:rsidRPr="00CE20D9">
        <w:rPr>
          <w:rFonts w:asciiTheme="majorHAnsi" w:hAnsiTheme="majorHAnsi" w:cstheme="majorHAnsi"/>
          <w:sz w:val="22"/>
          <w:szCs w:val="22"/>
        </w:rPr>
        <w:t xml:space="preserve"> </w:t>
      </w:r>
    </w:p>
    <w:p w14:paraId="0E943E2C" w14:textId="77777777" w:rsidR="00F15C27" w:rsidRPr="00CE20D9" w:rsidRDefault="00F15C27" w:rsidP="00F15C27">
      <w:pPr>
        <w:rPr>
          <w:rFonts w:asciiTheme="majorHAnsi" w:hAnsiTheme="majorHAnsi" w:cstheme="majorHAnsi"/>
          <w:sz w:val="22"/>
          <w:szCs w:val="22"/>
        </w:rPr>
      </w:pPr>
      <w:r w:rsidRPr="00CE20D9">
        <w:rPr>
          <w:rFonts w:asciiTheme="majorHAnsi" w:hAnsiTheme="majorHAnsi" w:cstheme="majorHAnsi"/>
          <w:sz w:val="22"/>
          <w:szCs w:val="22"/>
        </w:rPr>
        <w:t>(Accessed on 21/09/21)</w:t>
      </w:r>
    </w:p>
    <w:p w14:paraId="6821D4D5" w14:textId="77777777" w:rsidR="00F15C27" w:rsidRPr="00CE20D9" w:rsidRDefault="00F15C27" w:rsidP="00F15C27">
      <w:pPr>
        <w:rPr>
          <w:rFonts w:asciiTheme="majorHAnsi" w:hAnsiTheme="majorHAnsi" w:cstheme="majorHAnsi"/>
          <w:sz w:val="22"/>
          <w:szCs w:val="22"/>
        </w:rPr>
      </w:pPr>
    </w:p>
    <w:p w14:paraId="74EEDEB8" w14:textId="77777777" w:rsidR="00F15C27" w:rsidRPr="00CE20D9" w:rsidRDefault="00F15C27" w:rsidP="00F15C27">
      <w:pPr>
        <w:jc w:val="both"/>
        <w:rPr>
          <w:rFonts w:asciiTheme="majorHAnsi" w:hAnsiTheme="majorHAnsi" w:cstheme="majorHAnsi"/>
          <w:sz w:val="22"/>
          <w:szCs w:val="22"/>
        </w:rPr>
      </w:pPr>
      <w:r w:rsidRPr="00CE20D9">
        <w:rPr>
          <w:rFonts w:asciiTheme="majorHAnsi" w:hAnsiTheme="majorHAnsi" w:cstheme="majorHAnsi"/>
          <w:sz w:val="22"/>
          <w:szCs w:val="22"/>
        </w:rPr>
        <w:t xml:space="preserve">Samaritans (2021)Available at : </w:t>
      </w:r>
      <w:hyperlink r:id="rId42" w:history="1">
        <w:r w:rsidRPr="00CE20D9">
          <w:rPr>
            <w:rStyle w:val="Hyperlink"/>
            <w:rFonts w:asciiTheme="majorHAnsi" w:hAnsiTheme="majorHAnsi" w:cstheme="majorHAnsi"/>
            <w:sz w:val="22"/>
            <w:szCs w:val="22"/>
          </w:rPr>
          <w:t>Handout_-_My_five.pdf (samaritans.org)</w:t>
        </w:r>
      </w:hyperlink>
    </w:p>
    <w:p w14:paraId="0AE335E7" w14:textId="77777777" w:rsidR="00F15C27" w:rsidRPr="00CE20D9" w:rsidRDefault="00F15C27" w:rsidP="00F15C27">
      <w:pPr>
        <w:jc w:val="both"/>
        <w:rPr>
          <w:rFonts w:asciiTheme="majorHAnsi" w:hAnsiTheme="majorHAnsi" w:cstheme="majorHAnsi"/>
          <w:sz w:val="22"/>
          <w:szCs w:val="22"/>
        </w:rPr>
      </w:pPr>
      <w:r w:rsidRPr="00CE20D9">
        <w:rPr>
          <w:rFonts w:asciiTheme="majorHAnsi" w:hAnsiTheme="majorHAnsi" w:cstheme="majorHAnsi"/>
          <w:sz w:val="22"/>
          <w:szCs w:val="22"/>
        </w:rPr>
        <w:t>(Accessed 08/09/2021)</w:t>
      </w:r>
    </w:p>
    <w:p w14:paraId="4997988A" w14:textId="77777777" w:rsidR="00F15C27" w:rsidRPr="00CE20D9" w:rsidRDefault="00F15C27" w:rsidP="00F15C27">
      <w:pPr>
        <w:jc w:val="both"/>
        <w:rPr>
          <w:rFonts w:asciiTheme="majorHAnsi" w:hAnsiTheme="majorHAnsi" w:cstheme="majorHAnsi"/>
          <w:sz w:val="22"/>
          <w:szCs w:val="22"/>
        </w:rPr>
      </w:pPr>
    </w:p>
    <w:p w14:paraId="57C3B3C2" w14:textId="77777777" w:rsidR="00F15C27" w:rsidRPr="00CE20D9" w:rsidRDefault="00F15C27" w:rsidP="00F15C27">
      <w:pPr>
        <w:rPr>
          <w:rFonts w:asciiTheme="majorHAnsi" w:hAnsiTheme="majorHAnsi" w:cstheme="majorHAnsi"/>
          <w:sz w:val="22"/>
          <w:szCs w:val="22"/>
        </w:rPr>
      </w:pPr>
      <w:r w:rsidRPr="00CE20D9">
        <w:rPr>
          <w:rFonts w:asciiTheme="majorHAnsi" w:hAnsiTheme="majorHAnsi" w:cstheme="majorHAnsi"/>
          <w:sz w:val="22"/>
          <w:szCs w:val="22"/>
        </w:rPr>
        <w:t>The department of health (2021) Vulnerable Adult</w:t>
      </w:r>
    </w:p>
    <w:p w14:paraId="09D3FA36" w14:textId="77777777" w:rsidR="00F15C27" w:rsidRPr="00CE20D9" w:rsidRDefault="00F15C27" w:rsidP="00F15C27">
      <w:pPr>
        <w:rPr>
          <w:rFonts w:asciiTheme="majorHAnsi" w:hAnsiTheme="majorHAnsi" w:cstheme="majorHAnsi"/>
          <w:sz w:val="22"/>
          <w:szCs w:val="22"/>
        </w:rPr>
      </w:pPr>
      <w:r w:rsidRPr="00CE20D9">
        <w:rPr>
          <w:rFonts w:asciiTheme="majorHAnsi" w:hAnsiTheme="majorHAnsi" w:cstheme="majorHAnsi"/>
          <w:sz w:val="22"/>
          <w:szCs w:val="22"/>
        </w:rPr>
        <w:t xml:space="preserve"> Available at: </w:t>
      </w:r>
      <w:hyperlink r:id="rId43" w:history="1">
        <w:r w:rsidRPr="00CE20D9">
          <w:rPr>
            <w:rStyle w:val="Hyperlink"/>
            <w:rFonts w:asciiTheme="majorHAnsi" w:hAnsiTheme="majorHAnsi" w:cstheme="majorHAnsi"/>
            <w:sz w:val="22"/>
            <w:szCs w:val="22"/>
          </w:rPr>
          <w:t>Vulnerable Adults' Definition and the Care Act that Protects Them (carecheck.co.uk)</w:t>
        </w:r>
      </w:hyperlink>
      <w:r w:rsidRPr="00CE20D9">
        <w:rPr>
          <w:rFonts w:asciiTheme="majorHAnsi" w:hAnsiTheme="majorHAnsi" w:cstheme="majorHAnsi"/>
          <w:sz w:val="22"/>
          <w:szCs w:val="22"/>
        </w:rPr>
        <w:t xml:space="preserve"> (Accessed on 21/09/2021)</w:t>
      </w:r>
    </w:p>
    <w:p w14:paraId="2432B034" w14:textId="77777777" w:rsidR="00F15C27" w:rsidRPr="00CE20D9" w:rsidRDefault="00F15C27" w:rsidP="00F15C27">
      <w:pPr>
        <w:rPr>
          <w:rFonts w:asciiTheme="majorHAnsi" w:hAnsiTheme="majorHAnsi" w:cstheme="majorHAnsi"/>
          <w:sz w:val="22"/>
          <w:szCs w:val="22"/>
        </w:rPr>
      </w:pPr>
    </w:p>
    <w:p w14:paraId="479E726A" w14:textId="77777777" w:rsidR="00F15C27" w:rsidRPr="00CE20D9" w:rsidRDefault="00F15C27" w:rsidP="00F15C27">
      <w:pPr>
        <w:rPr>
          <w:rFonts w:asciiTheme="majorHAnsi" w:hAnsiTheme="majorHAnsi" w:cstheme="majorHAnsi"/>
          <w:sz w:val="22"/>
          <w:szCs w:val="22"/>
        </w:rPr>
      </w:pPr>
      <w:r w:rsidRPr="00CE20D9">
        <w:rPr>
          <w:rFonts w:asciiTheme="majorHAnsi" w:hAnsiTheme="majorHAnsi" w:cstheme="majorHAnsi"/>
          <w:sz w:val="22"/>
          <w:szCs w:val="22"/>
        </w:rPr>
        <w:t>The Metropolitan Police (2021) What is antisocial behaviour</w:t>
      </w:r>
    </w:p>
    <w:p w14:paraId="249816D7" w14:textId="77777777" w:rsidR="00F15C27" w:rsidRPr="00CE20D9" w:rsidRDefault="00F15C27" w:rsidP="00F15C27">
      <w:pPr>
        <w:rPr>
          <w:rFonts w:asciiTheme="majorHAnsi" w:hAnsiTheme="majorHAnsi" w:cstheme="majorHAnsi"/>
          <w:sz w:val="22"/>
          <w:szCs w:val="22"/>
        </w:rPr>
      </w:pPr>
      <w:r w:rsidRPr="00CE20D9">
        <w:rPr>
          <w:rFonts w:asciiTheme="majorHAnsi" w:hAnsiTheme="majorHAnsi" w:cstheme="majorHAnsi"/>
          <w:sz w:val="22"/>
          <w:szCs w:val="22"/>
        </w:rPr>
        <w:t xml:space="preserve"> Available at: </w:t>
      </w:r>
      <w:hyperlink r:id="rId44" w:history="1">
        <w:r w:rsidRPr="00CE20D9">
          <w:rPr>
            <w:rStyle w:val="Hyperlink"/>
            <w:rFonts w:asciiTheme="majorHAnsi" w:hAnsiTheme="majorHAnsi" w:cstheme="majorHAnsi"/>
            <w:sz w:val="22"/>
            <w:szCs w:val="22"/>
          </w:rPr>
          <w:t>What is antisocial behaviour? | Metropolitan Police</w:t>
        </w:r>
      </w:hyperlink>
    </w:p>
    <w:p w14:paraId="79B0F0C5" w14:textId="77777777" w:rsidR="00F15C27" w:rsidRPr="00CE20D9" w:rsidRDefault="00F15C27" w:rsidP="00F15C27">
      <w:pPr>
        <w:rPr>
          <w:rFonts w:asciiTheme="majorHAnsi" w:hAnsiTheme="majorHAnsi" w:cstheme="majorHAnsi"/>
          <w:sz w:val="22"/>
          <w:szCs w:val="22"/>
        </w:rPr>
      </w:pPr>
      <w:r w:rsidRPr="00CE20D9">
        <w:rPr>
          <w:rFonts w:asciiTheme="majorHAnsi" w:hAnsiTheme="majorHAnsi" w:cstheme="majorHAnsi"/>
          <w:sz w:val="22"/>
          <w:szCs w:val="22"/>
        </w:rPr>
        <w:t xml:space="preserve"> Accessed – 03/10/2021</w:t>
      </w:r>
    </w:p>
    <w:p w14:paraId="1411BE63" w14:textId="77777777" w:rsidR="00F15C27" w:rsidRPr="00CE20D9" w:rsidRDefault="00F15C27" w:rsidP="00F15C27">
      <w:pPr>
        <w:rPr>
          <w:rFonts w:asciiTheme="majorHAnsi" w:hAnsiTheme="majorHAnsi" w:cstheme="majorHAnsi"/>
          <w:sz w:val="22"/>
          <w:szCs w:val="22"/>
        </w:rPr>
      </w:pPr>
    </w:p>
    <w:p w14:paraId="07C1A985" w14:textId="77777777" w:rsidR="00F15C27" w:rsidRPr="00CE20D9" w:rsidRDefault="00F15C27" w:rsidP="00F15C27">
      <w:pPr>
        <w:rPr>
          <w:rFonts w:asciiTheme="majorHAnsi" w:hAnsiTheme="majorHAnsi" w:cstheme="majorHAnsi"/>
          <w:sz w:val="22"/>
          <w:szCs w:val="22"/>
        </w:rPr>
      </w:pPr>
      <w:r w:rsidRPr="00CE20D9">
        <w:rPr>
          <w:rFonts w:asciiTheme="majorHAnsi" w:hAnsiTheme="majorHAnsi" w:cstheme="majorHAnsi"/>
          <w:sz w:val="22"/>
          <w:szCs w:val="22"/>
        </w:rPr>
        <w:t xml:space="preserve">University of Cambridge (2021) models of reflection </w:t>
      </w:r>
    </w:p>
    <w:p w14:paraId="2B9106B8" w14:textId="77777777" w:rsidR="00F15C27" w:rsidRPr="00CE20D9" w:rsidRDefault="00F15C27" w:rsidP="00F15C27">
      <w:pPr>
        <w:rPr>
          <w:rFonts w:asciiTheme="majorHAnsi" w:hAnsiTheme="majorHAnsi" w:cstheme="majorHAnsi"/>
          <w:sz w:val="22"/>
          <w:szCs w:val="22"/>
        </w:rPr>
      </w:pPr>
      <w:r w:rsidRPr="00CE20D9">
        <w:rPr>
          <w:rFonts w:asciiTheme="majorHAnsi" w:hAnsiTheme="majorHAnsi" w:cstheme="majorHAnsi"/>
          <w:sz w:val="22"/>
          <w:szCs w:val="22"/>
        </w:rPr>
        <w:t xml:space="preserve">Available at: </w:t>
      </w:r>
      <w:hyperlink r:id="rId45" w:history="1">
        <w:r w:rsidRPr="00CE20D9">
          <w:rPr>
            <w:rStyle w:val="Hyperlink"/>
            <w:rFonts w:asciiTheme="majorHAnsi" w:hAnsiTheme="majorHAnsi" w:cstheme="majorHAnsi"/>
            <w:sz w:val="22"/>
            <w:szCs w:val="22"/>
          </w:rPr>
          <w:t>Models of reflection - Reflective Practice Toolkit - LibGuides at University of Cambridge Subject Libraries</w:t>
        </w:r>
      </w:hyperlink>
    </w:p>
    <w:p w14:paraId="75BB8B8B" w14:textId="77777777" w:rsidR="00F15C27" w:rsidRPr="00CE20D9" w:rsidRDefault="00F15C27" w:rsidP="00F15C27">
      <w:pPr>
        <w:rPr>
          <w:rFonts w:asciiTheme="majorHAnsi" w:hAnsiTheme="majorHAnsi" w:cstheme="majorHAnsi"/>
          <w:sz w:val="22"/>
          <w:szCs w:val="22"/>
        </w:rPr>
      </w:pPr>
      <w:r w:rsidRPr="00CE20D9">
        <w:rPr>
          <w:rFonts w:asciiTheme="majorHAnsi" w:hAnsiTheme="majorHAnsi" w:cstheme="majorHAnsi"/>
          <w:sz w:val="22"/>
          <w:szCs w:val="22"/>
        </w:rPr>
        <w:t xml:space="preserve"> (Accessed on 21/09/21)</w:t>
      </w:r>
    </w:p>
    <w:p w14:paraId="607AB305" w14:textId="77777777" w:rsidR="00F15C27" w:rsidRPr="00CE20D9" w:rsidRDefault="00F15C27" w:rsidP="5848403C">
      <w:pPr>
        <w:ind w:right="237"/>
        <w:jc w:val="both"/>
        <w:rPr>
          <w:rFonts w:asciiTheme="majorHAnsi" w:hAnsiTheme="majorHAnsi" w:cstheme="majorHAnsi"/>
          <w:b/>
          <w:bCs/>
          <w:sz w:val="22"/>
          <w:szCs w:val="22"/>
        </w:rPr>
      </w:pPr>
    </w:p>
    <w:p w14:paraId="6ED77802" w14:textId="77777777" w:rsidR="0093018C" w:rsidRPr="00CE20D9" w:rsidRDefault="00BC5725" w:rsidP="5848403C">
      <w:pPr>
        <w:keepNext/>
        <w:ind w:right="237"/>
        <w:jc w:val="center"/>
        <w:rPr>
          <w:rFonts w:asciiTheme="majorHAnsi" w:hAnsiTheme="majorHAnsi" w:cstheme="majorHAnsi"/>
          <w:b/>
          <w:bCs/>
          <w:sz w:val="22"/>
          <w:szCs w:val="22"/>
        </w:rPr>
      </w:pPr>
      <w:r w:rsidRPr="00CE20D9">
        <w:rPr>
          <w:rFonts w:asciiTheme="majorHAnsi" w:hAnsiTheme="majorHAnsi" w:cstheme="majorHAnsi"/>
          <w:b/>
          <w:bCs/>
          <w:sz w:val="22"/>
          <w:szCs w:val="22"/>
        </w:rPr>
        <w:br w:type="page"/>
      </w:r>
    </w:p>
    <w:p w14:paraId="5B23D6C4" w14:textId="77777777" w:rsidR="0093018C" w:rsidRPr="00CE20D9" w:rsidRDefault="0093018C" w:rsidP="5848403C">
      <w:pPr>
        <w:pBdr>
          <w:top w:val="single" w:sz="6" w:space="1" w:color="auto"/>
          <w:left w:val="single" w:sz="6" w:space="1" w:color="auto"/>
          <w:bottom w:val="single" w:sz="6" w:space="1" w:color="auto"/>
          <w:right w:val="single" w:sz="6" w:space="1" w:color="auto"/>
        </w:pBdr>
        <w:ind w:right="237"/>
        <w:jc w:val="both"/>
        <w:rPr>
          <w:rFonts w:asciiTheme="majorHAnsi" w:hAnsiTheme="majorHAnsi" w:cstheme="majorHAnsi"/>
          <w:b/>
          <w:bCs/>
          <w:sz w:val="22"/>
          <w:szCs w:val="22"/>
        </w:rPr>
      </w:pPr>
    </w:p>
    <w:p w14:paraId="7EAB4358" w14:textId="63EAC074" w:rsidR="5848403C" w:rsidRPr="00CE20D9" w:rsidRDefault="1717EFC7" w:rsidP="1717EFC7">
      <w:pPr>
        <w:jc w:val="both"/>
        <w:rPr>
          <w:rFonts w:asciiTheme="majorHAnsi" w:eastAsia="Arial" w:hAnsiTheme="majorHAnsi" w:cstheme="majorHAnsi"/>
          <w:color w:val="000000" w:themeColor="text1"/>
          <w:sz w:val="22"/>
          <w:szCs w:val="22"/>
        </w:rPr>
      </w:pPr>
      <w:r w:rsidRPr="00CE20D9">
        <w:rPr>
          <w:rFonts w:asciiTheme="majorHAnsi" w:eastAsia="Arial" w:hAnsiTheme="majorHAnsi" w:cstheme="majorHAnsi"/>
          <w:b/>
          <w:bCs/>
          <w:color w:val="000000" w:themeColor="text1"/>
          <w:sz w:val="22"/>
          <w:szCs w:val="22"/>
        </w:rPr>
        <w:t>CONFIDENTIALITY and PLAGIARISM – to be completed by the learner</w:t>
      </w:r>
    </w:p>
    <w:p w14:paraId="72B015ED" w14:textId="783FD73C" w:rsidR="5848403C" w:rsidRPr="00CE20D9" w:rsidRDefault="5848403C" w:rsidP="5848403C">
      <w:pPr>
        <w:jc w:val="both"/>
        <w:rPr>
          <w:rFonts w:asciiTheme="majorHAnsi" w:eastAsia="Arial" w:hAnsiTheme="majorHAnsi" w:cstheme="majorHAnsi"/>
          <w:color w:val="000000" w:themeColor="text1"/>
          <w:sz w:val="22"/>
          <w:szCs w:val="22"/>
        </w:rPr>
      </w:pPr>
    </w:p>
    <w:p w14:paraId="37B1A9B1" w14:textId="098F1E84" w:rsidR="5848403C" w:rsidRPr="00CE20D9" w:rsidRDefault="5848403C" w:rsidP="5848403C">
      <w:pPr>
        <w:jc w:val="both"/>
        <w:rPr>
          <w:rFonts w:asciiTheme="majorHAnsi" w:eastAsia="Arial" w:hAnsiTheme="majorHAnsi" w:cstheme="majorHAnsi"/>
          <w:color w:val="000000" w:themeColor="text1"/>
          <w:sz w:val="22"/>
          <w:szCs w:val="22"/>
        </w:rPr>
      </w:pPr>
      <w:r w:rsidRPr="00CE20D9">
        <w:rPr>
          <w:rFonts w:asciiTheme="majorHAnsi" w:eastAsia="Arial" w:hAnsiTheme="majorHAnsi" w:cstheme="majorHAnsi"/>
          <w:color w:val="000000" w:themeColor="text1"/>
          <w:sz w:val="22"/>
          <w:szCs w:val="22"/>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Pr="00CE20D9" w:rsidRDefault="5848403C" w:rsidP="5848403C">
      <w:pPr>
        <w:jc w:val="both"/>
        <w:rPr>
          <w:rFonts w:asciiTheme="majorHAnsi" w:eastAsia="Arial" w:hAnsiTheme="majorHAnsi" w:cstheme="majorHAnsi"/>
          <w:color w:val="000000" w:themeColor="text1"/>
          <w:sz w:val="22"/>
          <w:szCs w:val="22"/>
        </w:rPr>
      </w:pPr>
    </w:p>
    <w:p w14:paraId="3A0AFA71" w14:textId="04504B34" w:rsidR="5848403C" w:rsidRPr="00CE20D9" w:rsidRDefault="5848403C" w:rsidP="5848403C">
      <w:pPr>
        <w:jc w:val="both"/>
        <w:rPr>
          <w:rFonts w:asciiTheme="majorHAnsi" w:eastAsia="Arial" w:hAnsiTheme="majorHAnsi" w:cstheme="majorHAnsi"/>
          <w:color w:val="000000" w:themeColor="text1"/>
          <w:sz w:val="22"/>
          <w:szCs w:val="22"/>
        </w:rPr>
      </w:pPr>
      <w:r w:rsidRPr="00CE20D9">
        <w:rPr>
          <w:rFonts w:asciiTheme="majorHAnsi" w:eastAsia="Arial" w:hAnsiTheme="majorHAnsi" w:cstheme="majorHAnsi"/>
          <w:color w:val="000000" w:themeColor="text1"/>
          <w:sz w:val="22"/>
          <w:szCs w:val="22"/>
        </w:rPr>
        <w:t xml:space="preserve">Signed:  </w:t>
      </w:r>
      <w:r w:rsidR="00E877E9" w:rsidRPr="00CE20D9">
        <w:rPr>
          <w:rFonts w:asciiTheme="majorHAnsi" w:eastAsia="Arial" w:hAnsiTheme="majorHAnsi" w:cstheme="majorHAnsi"/>
          <w:color w:val="000000" w:themeColor="text1"/>
          <w:sz w:val="22"/>
          <w:szCs w:val="22"/>
        </w:rPr>
        <w:t xml:space="preserve">Jonathan Ryan </w:t>
      </w:r>
      <w:r w:rsidRPr="00CE20D9">
        <w:rPr>
          <w:rFonts w:asciiTheme="majorHAnsi" w:eastAsia="Arial" w:hAnsiTheme="majorHAnsi" w:cstheme="majorHAnsi"/>
          <w:color w:val="000000" w:themeColor="text1"/>
          <w:sz w:val="22"/>
          <w:szCs w:val="22"/>
        </w:rPr>
        <w:t>(Learner</w:t>
      </w:r>
      <w:r w:rsidR="00E877E9" w:rsidRPr="00CE20D9">
        <w:rPr>
          <w:rFonts w:asciiTheme="majorHAnsi" w:eastAsia="Arial" w:hAnsiTheme="majorHAnsi" w:cstheme="majorHAnsi"/>
          <w:color w:val="000000" w:themeColor="text1"/>
          <w:sz w:val="22"/>
          <w:szCs w:val="22"/>
        </w:rPr>
        <w:t>)</w:t>
      </w:r>
    </w:p>
    <w:p w14:paraId="5473B39D" w14:textId="25489F28" w:rsidR="5848403C" w:rsidRPr="00CE20D9" w:rsidRDefault="5848403C" w:rsidP="5848403C">
      <w:pPr>
        <w:jc w:val="both"/>
        <w:rPr>
          <w:rFonts w:asciiTheme="majorHAnsi" w:eastAsia="Arial" w:hAnsiTheme="majorHAnsi" w:cstheme="majorHAnsi"/>
          <w:color w:val="000000" w:themeColor="text1"/>
          <w:sz w:val="22"/>
          <w:szCs w:val="22"/>
        </w:rPr>
      </w:pPr>
    </w:p>
    <w:p w14:paraId="4EC5D203" w14:textId="1AEEF671" w:rsidR="5848403C" w:rsidRPr="00CE20D9" w:rsidRDefault="00E877E9" w:rsidP="5848403C">
      <w:pPr>
        <w:jc w:val="both"/>
        <w:rPr>
          <w:rFonts w:asciiTheme="majorHAnsi" w:eastAsia="Arial" w:hAnsiTheme="majorHAnsi" w:cstheme="majorHAnsi"/>
          <w:color w:val="000000" w:themeColor="text1"/>
          <w:sz w:val="22"/>
          <w:szCs w:val="22"/>
        </w:rPr>
      </w:pPr>
      <w:r w:rsidRPr="00CE20D9">
        <w:rPr>
          <w:rFonts w:asciiTheme="majorHAnsi" w:eastAsia="Arial" w:hAnsiTheme="majorHAnsi" w:cstheme="majorHAnsi"/>
          <w:color w:val="000000" w:themeColor="text1"/>
          <w:sz w:val="22"/>
          <w:szCs w:val="22"/>
        </w:rPr>
        <w:t>Date: 13/10/21</w:t>
      </w:r>
    </w:p>
    <w:p w14:paraId="0572E841" w14:textId="33ACBE85" w:rsidR="5848403C" w:rsidRPr="00CE20D9" w:rsidRDefault="5848403C" w:rsidP="5848403C">
      <w:pPr>
        <w:jc w:val="both"/>
        <w:rPr>
          <w:rFonts w:asciiTheme="majorHAnsi" w:eastAsia="Arial" w:hAnsiTheme="majorHAnsi" w:cstheme="majorHAnsi"/>
          <w:color w:val="000000" w:themeColor="text1"/>
          <w:sz w:val="22"/>
          <w:szCs w:val="22"/>
        </w:rPr>
      </w:pPr>
    </w:p>
    <w:p w14:paraId="6DF90208" w14:textId="2B9EF2A2" w:rsidR="1C1DBF4D" w:rsidRPr="00CE20D9" w:rsidRDefault="1C1DBF4D" w:rsidP="1C1DBF4D">
      <w:pPr>
        <w:rPr>
          <w:rFonts w:asciiTheme="majorHAnsi" w:eastAsia="Arial" w:hAnsiTheme="majorHAnsi" w:cstheme="majorHAnsi"/>
          <w:b/>
          <w:bCs/>
          <w:color w:val="000000" w:themeColor="text1"/>
          <w:sz w:val="22"/>
          <w:szCs w:val="22"/>
        </w:rPr>
      </w:pPr>
    </w:p>
    <w:p w14:paraId="6C39F012" w14:textId="4A1D27D7" w:rsidR="5848403C" w:rsidRPr="00CE20D9" w:rsidRDefault="00E877E9" w:rsidP="5848403C">
      <w:pPr>
        <w:rPr>
          <w:rFonts w:asciiTheme="majorHAnsi" w:hAnsiTheme="majorHAnsi" w:cstheme="majorHAnsi"/>
          <w:sz w:val="22"/>
          <w:szCs w:val="22"/>
        </w:rPr>
      </w:pPr>
      <w:r w:rsidRPr="00CE20D9">
        <w:rPr>
          <w:rFonts w:asciiTheme="majorHAnsi" w:hAnsiTheme="majorHAnsi" w:cstheme="majorHAnsi"/>
          <w:noProof/>
          <w:sz w:val="22"/>
          <w:szCs w:val="22"/>
        </w:rPr>
        <w:drawing>
          <wp:inline distT="0" distB="0" distL="0" distR="0" wp14:anchorId="5B8E2D82" wp14:editId="7874BC39">
            <wp:extent cx="5800725" cy="37052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800725" cy="3705225"/>
                    </a:xfrm>
                    <a:prstGeom prst="rect">
                      <a:avLst/>
                    </a:prstGeom>
                  </pic:spPr>
                </pic:pic>
              </a:graphicData>
            </a:graphic>
          </wp:inline>
        </w:drawing>
      </w:r>
    </w:p>
    <w:sectPr w:rsidR="5848403C" w:rsidRPr="00CE20D9" w:rsidSect="00F15C27">
      <w:headerReference w:type="even" r:id="rId47"/>
      <w:headerReference w:type="default" r:id="rId48"/>
      <w:footerReference w:type="even" r:id="rId49"/>
      <w:footerReference w:type="default" r:id="rId50"/>
      <w:headerReference w:type="first" r:id="rId51"/>
      <w:footerReference w:type="first" r:id="rId52"/>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1F6939" w:rsidRDefault="001F6939">
      <w:r>
        <w:separator/>
      </w:r>
    </w:p>
  </w:endnote>
  <w:endnote w:type="continuationSeparator" w:id="0">
    <w:p w14:paraId="2FD44551" w14:textId="77777777" w:rsidR="001F6939" w:rsidRDefault="001F69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2AEF" w:usb1="4000207B" w:usb2="00000000"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C1478E" w14:textId="544664AB" w:rsidR="00F15C27" w:rsidRDefault="00CE20D9" w:rsidP="00CE20D9">
    <w:pPr>
      <w:pStyle w:val="Footer"/>
      <w:rPr>
        <w:sz w:val="17"/>
      </w:rPr>
    </w:pPr>
    <w:bookmarkStart w:id="2" w:name="TITUS1FooterEvenPages"/>
    <w:r>
      <w:rPr>
        <w:sz w:val="17"/>
      </w:rPr>
      <w:t> </w:t>
    </w:r>
  </w:p>
  <w:bookmarkEnd w:id="2"/>
  <w:p w14:paraId="31FF8937" w14:textId="123D53B7" w:rsidR="00F15C27" w:rsidRDefault="00F15C27" w:rsidP="00F15C27">
    <w:pPr>
      <w:pStyle w:val="Footer"/>
      <w:jc w:val="right"/>
    </w:pPr>
    <w:r>
      <w:fldChar w:fldCharType="begin"/>
    </w:r>
    <w:r>
      <w:instrText xml:space="preserve"> PAGE   \* MERGEFORMAT </w:instrText>
    </w:r>
    <w:r>
      <w:fldChar w:fldCharType="separate"/>
    </w:r>
    <w:r>
      <w:rPr>
        <w:noProof/>
      </w:rPr>
      <w:t>13</w:t>
    </w:r>
    <w:r>
      <w:rPr>
        <w:noProof/>
      </w:rPr>
      <w:fldChar w:fldCharType="end"/>
    </w:r>
  </w:p>
  <w:p w14:paraId="333FE19E" w14:textId="77777777" w:rsidR="00F15C27" w:rsidRPr="00BB5EAA" w:rsidRDefault="00F15C27" w:rsidP="00F15C27">
    <w:pPr>
      <w:pStyle w:val="Footer"/>
      <w:ind w:right="360"/>
      <w:jc w:val="center"/>
    </w:pPr>
  </w:p>
  <w:p w14:paraId="0B316C4C" w14:textId="77777777" w:rsidR="00F15C27" w:rsidRDefault="00F15C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D56A8A" w14:textId="4F686A5F" w:rsidR="00F15C27" w:rsidRDefault="00CE20D9" w:rsidP="00CE20D9">
    <w:pPr>
      <w:pStyle w:val="Footer"/>
      <w:rPr>
        <w:sz w:val="17"/>
      </w:rPr>
    </w:pPr>
    <w:bookmarkStart w:id="3" w:name="TITUS1FooterPrimary"/>
    <w:r>
      <w:rPr>
        <w:sz w:val="17"/>
      </w:rPr>
      <w:t> </w:t>
    </w:r>
  </w:p>
  <w:bookmarkEnd w:id="3"/>
  <w:p w14:paraId="50521BFA" w14:textId="14B48816" w:rsidR="00F6513F" w:rsidRDefault="00F6513F">
    <w:pPr>
      <w:pStyle w:val="Footer"/>
      <w:jc w:val="right"/>
    </w:pPr>
    <w:r>
      <w:fldChar w:fldCharType="begin"/>
    </w:r>
    <w:r>
      <w:instrText xml:space="preserve"> PAGE   \* MERGEFORMAT </w:instrText>
    </w:r>
    <w:r>
      <w:fldChar w:fldCharType="separate"/>
    </w:r>
    <w:r w:rsidR="00033C47">
      <w:rPr>
        <w:noProof/>
      </w:rPr>
      <w:t>13</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F6735E" w14:textId="48E1B27B" w:rsidR="00F15C27" w:rsidRDefault="00CE20D9" w:rsidP="00CE20D9">
    <w:pPr>
      <w:pStyle w:val="Footer"/>
      <w:rPr>
        <w:sz w:val="17"/>
      </w:rPr>
    </w:pPr>
    <w:bookmarkStart w:id="5" w:name="TITUS1FooterFirstPage"/>
    <w:r>
      <w:rPr>
        <w:sz w:val="17"/>
      </w:rPr>
      <w:t> </w:t>
    </w:r>
  </w:p>
  <w:bookmarkEnd w:id="5"/>
  <w:p w14:paraId="337086CA" w14:textId="72E2F5A3" w:rsidR="00F15C27" w:rsidRDefault="00F15C27" w:rsidP="00F15C27">
    <w:pPr>
      <w:pStyle w:val="Footer"/>
      <w:jc w:val="right"/>
    </w:pPr>
    <w:r>
      <w:fldChar w:fldCharType="begin"/>
    </w:r>
    <w:r>
      <w:instrText xml:space="preserve"> PAGE   \* MERGEFORMAT </w:instrText>
    </w:r>
    <w:r>
      <w:fldChar w:fldCharType="separate"/>
    </w:r>
    <w:r>
      <w:rPr>
        <w:noProof/>
      </w:rPr>
      <w:t>13</w:t>
    </w:r>
    <w:r>
      <w:rPr>
        <w:noProof/>
      </w:rPr>
      <w:fldChar w:fldCharType="end"/>
    </w:r>
  </w:p>
  <w:p w14:paraId="7EEFC8A6" w14:textId="77777777" w:rsidR="00F15C27" w:rsidRPr="00BB5EAA" w:rsidRDefault="00F15C27" w:rsidP="00F15C27">
    <w:pPr>
      <w:pStyle w:val="Footer"/>
      <w:ind w:right="360"/>
      <w:jc w:val="center"/>
    </w:pPr>
  </w:p>
  <w:p w14:paraId="3741A88F" w14:textId="77777777" w:rsidR="00F15C27" w:rsidRDefault="00F15C2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1A5038" w14:textId="30D959D9" w:rsidR="00F15C27" w:rsidRDefault="00CE20D9" w:rsidP="00CE20D9">
    <w:pPr>
      <w:pStyle w:val="Footer"/>
      <w:rPr>
        <w:sz w:val="17"/>
      </w:rPr>
    </w:pPr>
    <w:bookmarkStart w:id="9" w:name="TITUS2FooterEvenPages"/>
    <w:r>
      <w:rPr>
        <w:sz w:val="17"/>
      </w:rPr>
      <w:t> </w:t>
    </w:r>
  </w:p>
  <w:bookmarkEnd w:id="9"/>
  <w:p w14:paraId="353A653D" w14:textId="77777777" w:rsidR="00F15C27" w:rsidRDefault="00F15C27" w:rsidP="00F15C27">
    <w:pPr>
      <w:pStyle w:val="Footer"/>
      <w:jc w:val="right"/>
    </w:pPr>
  </w:p>
  <w:p w14:paraId="1C844EC9" w14:textId="77777777" w:rsidR="00F15C27" w:rsidRDefault="00F15C27" w:rsidP="00F15C27">
    <w:pPr>
      <w:pStyle w:val="Footer"/>
      <w:jc w:val="right"/>
    </w:pPr>
    <w:r>
      <w:fldChar w:fldCharType="begin"/>
    </w:r>
    <w:r>
      <w:instrText xml:space="preserve"> PAGE   \* MERGEFORMAT </w:instrText>
    </w:r>
    <w:r>
      <w:fldChar w:fldCharType="separate"/>
    </w:r>
    <w:r>
      <w:rPr>
        <w:noProof/>
      </w:rPr>
      <w:t>13</w:t>
    </w:r>
    <w:r>
      <w:rPr>
        <w:noProof/>
      </w:rPr>
      <w:fldChar w:fldCharType="end"/>
    </w:r>
  </w:p>
  <w:p w14:paraId="1ACF31B7" w14:textId="77777777" w:rsidR="00F15C27" w:rsidRPr="00BB5EAA" w:rsidRDefault="00F15C27" w:rsidP="00F15C27">
    <w:pPr>
      <w:pStyle w:val="Footer"/>
      <w:ind w:right="360"/>
      <w:jc w:val="center"/>
    </w:pPr>
  </w:p>
  <w:p w14:paraId="19B2F1E7" w14:textId="77777777" w:rsidR="00F15C27" w:rsidRDefault="00F15C2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6FD2F1" w14:textId="63AA3B9B" w:rsidR="00F15C27" w:rsidRDefault="00CE20D9" w:rsidP="00CE20D9">
    <w:pPr>
      <w:pStyle w:val="Footer"/>
      <w:rPr>
        <w:sz w:val="17"/>
      </w:rPr>
    </w:pPr>
    <w:bookmarkStart w:id="10" w:name="TITUS2FooterPrimary"/>
    <w:r>
      <w:rPr>
        <w:sz w:val="17"/>
      </w:rPr>
      <w:t> </w:t>
    </w:r>
  </w:p>
  <w:bookmarkEnd w:id="10"/>
  <w:p w14:paraId="76AE8E61" w14:textId="77777777" w:rsidR="00F15C27" w:rsidRDefault="00F15C27">
    <w:pPr>
      <w:pStyle w:val="Footer"/>
      <w:jc w:val="right"/>
    </w:pPr>
  </w:p>
  <w:p w14:paraId="39FC0D04" w14:textId="77777777" w:rsidR="00F15C27" w:rsidRDefault="00F15C27">
    <w:pPr>
      <w:pStyle w:val="Footer"/>
      <w:jc w:val="right"/>
    </w:pPr>
    <w:r>
      <w:fldChar w:fldCharType="begin"/>
    </w:r>
    <w:r>
      <w:instrText xml:space="preserve"> PAGE   \* MERGEFORMAT </w:instrText>
    </w:r>
    <w:r>
      <w:fldChar w:fldCharType="separate"/>
    </w:r>
    <w:r>
      <w:rPr>
        <w:noProof/>
      </w:rPr>
      <w:t>13</w:t>
    </w:r>
    <w:r>
      <w:rPr>
        <w:noProof/>
      </w:rPr>
      <w:fldChar w:fldCharType="end"/>
    </w:r>
  </w:p>
  <w:p w14:paraId="158C2567" w14:textId="77777777" w:rsidR="00F15C27" w:rsidRPr="00BB5EAA" w:rsidRDefault="00F15C27"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87629C" w14:textId="79C1E43F" w:rsidR="00F15C27" w:rsidRDefault="00CE20D9" w:rsidP="00CE20D9">
    <w:pPr>
      <w:pStyle w:val="Footer"/>
      <w:rPr>
        <w:sz w:val="17"/>
      </w:rPr>
    </w:pPr>
    <w:bookmarkStart w:id="12" w:name="TITUS2FooterFirstPage"/>
    <w:r>
      <w:rPr>
        <w:sz w:val="17"/>
      </w:rPr>
      <w:t> </w:t>
    </w:r>
  </w:p>
  <w:bookmarkEnd w:id="12"/>
  <w:p w14:paraId="78959FC1" w14:textId="77777777" w:rsidR="00F15C27" w:rsidRDefault="00F15C27" w:rsidP="00F15C27">
    <w:pPr>
      <w:pStyle w:val="Footer"/>
      <w:jc w:val="right"/>
    </w:pPr>
  </w:p>
  <w:p w14:paraId="34DEAD2D" w14:textId="77777777" w:rsidR="00F15C27" w:rsidRDefault="00F15C27" w:rsidP="00F15C27">
    <w:pPr>
      <w:pStyle w:val="Footer"/>
      <w:jc w:val="right"/>
    </w:pPr>
    <w:r>
      <w:fldChar w:fldCharType="begin"/>
    </w:r>
    <w:r>
      <w:instrText xml:space="preserve"> PAGE   \* MERGEFORMAT </w:instrText>
    </w:r>
    <w:r>
      <w:fldChar w:fldCharType="separate"/>
    </w:r>
    <w:r>
      <w:rPr>
        <w:noProof/>
      </w:rPr>
      <w:t>13</w:t>
    </w:r>
    <w:r>
      <w:rPr>
        <w:noProof/>
      </w:rPr>
      <w:fldChar w:fldCharType="end"/>
    </w:r>
  </w:p>
  <w:p w14:paraId="5DA65B28" w14:textId="77777777" w:rsidR="00F15C27" w:rsidRPr="00BB5EAA" w:rsidRDefault="00F15C27" w:rsidP="00F15C27">
    <w:pPr>
      <w:pStyle w:val="Footer"/>
      <w:ind w:right="360"/>
      <w:jc w:val="center"/>
    </w:pPr>
  </w:p>
  <w:p w14:paraId="37CF52FD" w14:textId="77777777" w:rsidR="00F15C27" w:rsidRDefault="00F15C27">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94D6F3" w14:textId="2E8B3D73" w:rsidR="00F15C27" w:rsidRDefault="00CE20D9" w:rsidP="00CE20D9">
    <w:pPr>
      <w:pStyle w:val="Footer"/>
      <w:rPr>
        <w:sz w:val="17"/>
      </w:rPr>
    </w:pPr>
    <w:bookmarkStart w:id="15" w:name="TITUS3FooterEvenPages"/>
    <w:r>
      <w:rPr>
        <w:sz w:val="17"/>
      </w:rPr>
      <w:t> </w:t>
    </w:r>
  </w:p>
  <w:bookmarkEnd w:id="15"/>
  <w:p w14:paraId="2D78BD79" w14:textId="77777777" w:rsidR="00F15C27" w:rsidRDefault="00F15C27" w:rsidP="00F15C27">
    <w:pPr>
      <w:pStyle w:val="Footer"/>
      <w:jc w:val="right"/>
    </w:pPr>
  </w:p>
  <w:p w14:paraId="0406F9F4" w14:textId="77777777" w:rsidR="00F15C27" w:rsidRDefault="00F15C27" w:rsidP="00F15C27">
    <w:pPr>
      <w:pStyle w:val="Footer"/>
      <w:jc w:val="right"/>
    </w:pPr>
    <w:r>
      <w:fldChar w:fldCharType="begin"/>
    </w:r>
    <w:r>
      <w:instrText xml:space="preserve"> PAGE   \* MERGEFORMAT </w:instrText>
    </w:r>
    <w:r>
      <w:fldChar w:fldCharType="separate"/>
    </w:r>
    <w:r>
      <w:rPr>
        <w:noProof/>
      </w:rPr>
      <w:t>13</w:t>
    </w:r>
    <w:r>
      <w:rPr>
        <w:noProof/>
      </w:rPr>
      <w:fldChar w:fldCharType="end"/>
    </w:r>
  </w:p>
  <w:p w14:paraId="1AAFB8AB" w14:textId="77777777" w:rsidR="00F15C27" w:rsidRPr="00BB5EAA" w:rsidRDefault="00F15C27" w:rsidP="00F15C27">
    <w:pPr>
      <w:pStyle w:val="Footer"/>
      <w:ind w:right="360"/>
      <w:jc w:val="center"/>
    </w:pPr>
  </w:p>
  <w:p w14:paraId="624C4658" w14:textId="77777777" w:rsidR="00F15C27" w:rsidRDefault="00F15C27">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628F0A" w14:textId="2950BC7B" w:rsidR="00F15C27" w:rsidRDefault="00CE20D9" w:rsidP="00CE20D9">
    <w:pPr>
      <w:pStyle w:val="Footer"/>
      <w:rPr>
        <w:sz w:val="17"/>
      </w:rPr>
    </w:pPr>
    <w:bookmarkStart w:id="16" w:name="TITUS3FooterPrimary"/>
    <w:r>
      <w:rPr>
        <w:sz w:val="17"/>
      </w:rPr>
      <w:t> </w:t>
    </w:r>
  </w:p>
  <w:bookmarkEnd w:id="16"/>
  <w:p w14:paraId="00AC7C11" w14:textId="77777777" w:rsidR="00F15C27" w:rsidRDefault="00F15C27">
    <w:pPr>
      <w:pStyle w:val="Footer"/>
      <w:jc w:val="right"/>
    </w:pPr>
  </w:p>
  <w:p w14:paraId="43164BF3" w14:textId="77777777" w:rsidR="00F15C27" w:rsidRDefault="00F15C27">
    <w:pPr>
      <w:pStyle w:val="Footer"/>
      <w:jc w:val="right"/>
    </w:pPr>
    <w:r>
      <w:fldChar w:fldCharType="begin"/>
    </w:r>
    <w:r>
      <w:instrText xml:space="preserve"> PAGE   \* MERGEFORMAT </w:instrText>
    </w:r>
    <w:r>
      <w:fldChar w:fldCharType="separate"/>
    </w:r>
    <w:r>
      <w:rPr>
        <w:noProof/>
      </w:rPr>
      <w:t>13</w:t>
    </w:r>
    <w:r>
      <w:rPr>
        <w:noProof/>
      </w:rPr>
      <w:fldChar w:fldCharType="end"/>
    </w:r>
  </w:p>
  <w:p w14:paraId="496C7089" w14:textId="77777777" w:rsidR="00F15C27" w:rsidRPr="00BB5EAA" w:rsidRDefault="00F15C27"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6CCE1A" w14:textId="45136ED4" w:rsidR="00F15C27" w:rsidRDefault="00CE20D9" w:rsidP="00CE20D9">
    <w:pPr>
      <w:pStyle w:val="Footer"/>
      <w:rPr>
        <w:sz w:val="17"/>
      </w:rPr>
    </w:pPr>
    <w:bookmarkStart w:id="18" w:name="TITUS3FooterFirstPage"/>
    <w:r>
      <w:rPr>
        <w:sz w:val="17"/>
      </w:rPr>
      <w:t> </w:t>
    </w:r>
  </w:p>
  <w:bookmarkEnd w:id="18"/>
  <w:p w14:paraId="67B686C8" w14:textId="77777777" w:rsidR="00F15C27" w:rsidRDefault="00F15C27" w:rsidP="00F15C27">
    <w:pPr>
      <w:pStyle w:val="Footer"/>
      <w:jc w:val="right"/>
    </w:pPr>
  </w:p>
  <w:p w14:paraId="4F2B8E3E" w14:textId="77777777" w:rsidR="00F15C27" w:rsidRDefault="00F15C27" w:rsidP="00F15C27">
    <w:pPr>
      <w:pStyle w:val="Footer"/>
      <w:jc w:val="right"/>
    </w:pPr>
    <w:r>
      <w:fldChar w:fldCharType="begin"/>
    </w:r>
    <w:r>
      <w:instrText xml:space="preserve"> PAGE   \* MERGEFORMAT </w:instrText>
    </w:r>
    <w:r>
      <w:fldChar w:fldCharType="separate"/>
    </w:r>
    <w:r>
      <w:rPr>
        <w:noProof/>
      </w:rPr>
      <w:t>13</w:t>
    </w:r>
    <w:r>
      <w:rPr>
        <w:noProof/>
      </w:rPr>
      <w:fldChar w:fldCharType="end"/>
    </w:r>
  </w:p>
  <w:p w14:paraId="54FCAF59" w14:textId="77777777" w:rsidR="00F15C27" w:rsidRPr="00BB5EAA" w:rsidRDefault="00F15C27" w:rsidP="00F15C27">
    <w:pPr>
      <w:pStyle w:val="Footer"/>
      <w:ind w:right="360"/>
      <w:jc w:val="center"/>
    </w:pPr>
  </w:p>
  <w:p w14:paraId="12D40EFC" w14:textId="77777777" w:rsidR="00F15C27" w:rsidRDefault="00F15C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1F6939" w:rsidRDefault="001F6939">
      <w:r>
        <w:separator/>
      </w:r>
    </w:p>
  </w:footnote>
  <w:footnote w:type="continuationSeparator" w:id="0">
    <w:p w14:paraId="458DDD75" w14:textId="77777777" w:rsidR="001F6939" w:rsidRDefault="001F69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1FF608" w14:textId="1DA3DA04" w:rsidR="00CE20D9" w:rsidRDefault="00CE20D9" w:rsidP="00CE20D9">
    <w:pPr>
      <w:pStyle w:val="Header"/>
      <w:rPr>
        <w:sz w:val="17"/>
      </w:rPr>
    </w:pPr>
    <w:bookmarkStart w:id="0" w:name="TITUS1HeaderEvenPages"/>
    <w:r w:rsidRPr="00CE20D9">
      <w:rPr>
        <w:sz w:val="17"/>
      </w:rPr>
      <w:t> </w:t>
    </w:r>
  </w:p>
  <w:bookmarkEnd w:id="0"/>
  <w:p w14:paraId="137E2722" w14:textId="77777777" w:rsidR="00CE20D9" w:rsidRDefault="00CE20D9" w:rsidP="00CE20D9">
    <w:pPr>
      <w:pStyle w:val="Header"/>
    </w:pPr>
  </w:p>
  <w:p w14:paraId="254870C3" w14:textId="77777777" w:rsidR="00F15C27" w:rsidRDefault="00F15C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E3E1EB" w14:textId="292442CC" w:rsidR="00F15C27" w:rsidRDefault="00CE20D9" w:rsidP="00CE20D9">
    <w:pPr>
      <w:pStyle w:val="Header"/>
      <w:rPr>
        <w:sz w:val="17"/>
      </w:rPr>
    </w:pPr>
    <w:bookmarkStart w:id="1" w:name="TITUS1HeaderPrimary"/>
    <w:r>
      <w:rPr>
        <w:sz w:val="17"/>
      </w:rPr>
      <w:t> </w:t>
    </w:r>
  </w:p>
  <w:bookmarkEnd w:id="1"/>
  <w:p w14:paraId="66C442A3" w14:textId="77777777" w:rsidR="00F15C27" w:rsidRDefault="00F15C2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E66C17" w14:textId="3D1A0B6A" w:rsidR="00F15C27" w:rsidRDefault="00CE20D9" w:rsidP="00CE20D9">
    <w:pPr>
      <w:pStyle w:val="Header"/>
      <w:rPr>
        <w:sz w:val="17"/>
      </w:rPr>
    </w:pPr>
    <w:bookmarkStart w:id="4" w:name="TITUS1HeaderFirstPage"/>
    <w:r>
      <w:rPr>
        <w:sz w:val="17"/>
      </w:rPr>
      <w:t> </w:t>
    </w:r>
  </w:p>
  <w:bookmarkEnd w:id="4"/>
  <w:p w14:paraId="04C5EBC3" w14:textId="77777777" w:rsidR="00F15C27" w:rsidRDefault="00F15C2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55E792" w14:textId="45786970" w:rsidR="00F15C27" w:rsidRDefault="00CE20D9" w:rsidP="00CE20D9">
    <w:pPr>
      <w:pStyle w:val="Header"/>
      <w:rPr>
        <w:sz w:val="17"/>
      </w:rPr>
    </w:pPr>
    <w:bookmarkStart w:id="7" w:name="TITUS2HeaderEvenPages"/>
    <w:r>
      <w:rPr>
        <w:sz w:val="17"/>
      </w:rPr>
      <w:t> </w:t>
    </w:r>
  </w:p>
  <w:bookmarkEnd w:id="7"/>
  <w:p w14:paraId="40AFB485" w14:textId="77777777" w:rsidR="00F15C27" w:rsidRDefault="00F15C27" w:rsidP="00F15C27">
    <w:pPr>
      <w:pStyle w:val="Header"/>
    </w:pPr>
  </w:p>
  <w:p w14:paraId="5802B681" w14:textId="77777777" w:rsidR="00F15C27" w:rsidRDefault="00F15C2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C6E7C4" w14:textId="639BF901" w:rsidR="00F15C27" w:rsidRDefault="00CE20D9" w:rsidP="00CE20D9">
    <w:pPr>
      <w:pStyle w:val="Header"/>
      <w:rPr>
        <w:sz w:val="17"/>
      </w:rPr>
    </w:pPr>
    <w:bookmarkStart w:id="8" w:name="TITUS2HeaderPrimary"/>
    <w:r>
      <w:rPr>
        <w:sz w:val="17"/>
      </w:rPr>
      <w:t> </w:t>
    </w:r>
  </w:p>
  <w:bookmarkEnd w:id="8"/>
  <w:p w14:paraId="2218A619" w14:textId="77777777" w:rsidR="00F15C27" w:rsidRDefault="00F15C2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4612EA" w14:textId="65DD80EE" w:rsidR="00F15C27" w:rsidRDefault="00CE20D9" w:rsidP="00CE20D9">
    <w:pPr>
      <w:pStyle w:val="Header"/>
      <w:rPr>
        <w:sz w:val="17"/>
      </w:rPr>
    </w:pPr>
    <w:bookmarkStart w:id="11" w:name="TITUS2HeaderFirstPage"/>
    <w:r>
      <w:rPr>
        <w:sz w:val="17"/>
      </w:rPr>
      <w:t> </w:t>
    </w:r>
  </w:p>
  <w:bookmarkEnd w:id="11"/>
  <w:p w14:paraId="1EBAEC47" w14:textId="77777777" w:rsidR="00F15C27" w:rsidRDefault="00F15C27" w:rsidP="00F15C27">
    <w:pPr>
      <w:pStyle w:val="Header"/>
    </w:pPr>
  </w:p>
  <w:p w14:paraId="3E25E677" w14:textId="77777777" w:rsidR="00F15C27" w:rsidRDefault="00F15C27">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700FDF" w14:textId="3576FE6A" w:rsidR="00F15C27" w:rsidRDefault="00CE20D9" w:rsidP="00CE20D9">
    <w:pPr>
      <w:pStyle w:val="Header"/>
      <w:rPr>
        <w:sz w:val="17"/>
      </w:rPr>
    </w:pPr>
    <w:bookmarkStart w:id="13" w:name="TITUS3HeaderEvenPages"/>
    <w:r>
      <w:rPr>
        <w:sz w:val="17"/>
      </w:rPr>
      <w:t> </w:t>
    </w:r>
  </w:p>
  <w:bookmarkEnd w:id="13"/>
  <w:p w14:paraId="0C2B67F9" w14:textId="77777777" w:rsidR="00F15C27" w:rsidRDefault="00F15C27" w:rsidP="00F15C27">
    <w:pPr>
      <w:pStyle w:val="Header"/>
    </w:pPr>
  </w:p>
  <w:p w14:paraId="021DABF1" w14:textId="77777777" w:rsidR="00F15C27" w:rsidRDefault="00F15C27">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3B31A4" w14:textId="2B726B9F" w:rsidR="00F15C27" w:rsidRDefault="00CE20D9" w:rsidP="00CE20D9">
    <w:pPr>
      <w:pStyle w:val="Header"/>
      <w:rPr>
        <w:sz w:val="17"/>
      </w:rPr>
    </w:pPr>
    <w:bookmarkStart w:id="14" w:name="TITUS3HeaderPrimary"/>
    <w:r>
      <w:rPr>
        <w:sz w:val="17"/>
      </w:rPr>
      <w:t> </w:t>
    </w:r>
  </w:p>
  <w:bookmarkEnd w:id="14"/>
  <w:p w14:paraId="5F1C9154" w14:textId="77777777" w:rsidR="00F15C27" w:rsidRDefault="00F15C27">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D76FC6" w14:textId="0BE96008" w:rsidR="00F15C27" w:rsidRDefault="00CE20D9" w:rsidP="00CE20D9">
    <w:pPr>
      <w:pStyle w:val="Header"/>
      <w:rPr>
        <w:sz w:val="17"/>
      </w:rPr>
    </w:pPr>
    <w:bookmarkStart w:id="17" w:name="TITUS3HeaderFirstPage"/>
    <w:r>
      <w:rPr>
        <w:sz w:val="17"/>
      </w:rPr>
      <w:t> </w:t>
    </w:r>
  </w:p>
  <w:bookmarkEnd w:id="17"/>
  <w:p w14:paraId="5BFACC57" w14:textId="77777777" w:rsidR="00F15C27" w:rsidRDefault="00F15C27" w:rsidP="00F15C27">
    <w:pPr>
      <w:pStyle w:val="Header"/>
    </w:pPr>
  </w:p>
  <w:p w14:paraId="70DD7ACE" w14:textId="77777777" w:rsidR="00F15C27" w:rsidRDefault="00F15C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712857"/>
    <w:multiLevelType w:val="hybridMultilevel"/>
    <w:tmpl w:val="8B223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2B351C"/>
    <w:multiLevelType w:val="multilevel"/>
    <w:tmpl w:val="60C4D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3"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655143"/>
    <w:multiLevelType w:val="hybridMultilevel"/>
    <w:tmpl w:val="80105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6" w15:restartNumberingAfterBreak="0">
    <w:nsid w:val="35CA32E9"/>
    <w:multiLevelType w:val="hybridMultilevel"/>
    <w:tmpl w:val="8FE25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B928BE"/>
    <w:multiLevelType w:val="hybridMultilevel"/>
    <w:tmpl w:val="62B65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414687"/>
    <w:multiLevelType w:val="hybridMultilevel"/>
    <w:tmpl w:val="D102D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9A0377"/>
    <w:multiLevelType w:val="multilevel"/>
    <w:tmpl w:val="416AE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312D3A"/>
    <w:multiLevelType w:val="hybridMultilevel"/>
    <w:tmpl w:val="723A9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B728F4"/>
    <w:multiLevelType w:val="hybridMultilevel"/>
    <w:tmpl w:val="87E60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A96CA5"/>
    <w:multiLevelType w:val="multilevel"/>
    <w:tmpl w:val="74683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940C06"/>
    <w:multiLevelType w:val="multilevel"/>
    <w:tmpl w:val="CFB04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F430542"/>
    <w:multiLevelType w:val="hybridMultilevel"/>
    <w:tmpl w:val="BB44A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14"/>
  </w:num>
  <w:num w:numId="4">
    <w:abstractNumId w:val="3"/>
  </w:num>
  <w:num w:numId="5">
    <w:abstractNumId w:val="10"/>
  </w:num>
  <w:num w:numId="6">
    <w:abstractNumId w:val="1"/>
  </w:num>
  <w:num w:numId="7">
    <w:abstractNumId w:val="12"/>
  </w:num>
  <w:num w:numId="8">
    <w:abstractNumId w:val="9"/>
  </w:num>
  <w:num w:numId="9">
    <w:abstractNumId w:val="7"/>
  </w:num>
  <w:num w:numId="10">
    <w:abstractNumId w:val="6"/>
  </w:num>
  <w:num w:numId="11">
    <w:abstractNumId w:val="0"/>
  </w:num>
  <w:num w:numId="12">
    <w:abstractNumId w:val="11"/>
  </w:num>
  <w:num w:numId="13">
    <w:abstractNumId w:val="15"/>
  </w:num>
  <w:num w:numId="14">
    <w:abstractNumId w:val="4"/>
  </w:num>
  <w:num w:numId="15">
    <w:abstractNumId w:val="13"/>
  </w:num>
  <w:num w:numId="16">
    <w:abstractNumId w:val="8"/>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web"/>
  <w:zoom w:percent="7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E20D9"/>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877E9"/>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15C27"/>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E877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E877E9"/>
    <w:rPr>
      <w:b/>
      <w:bCs/>
    </w:rPr>
  </w:style>
  <w:style w:type="character" w:styleId="FollowedHyperlink">
    <w:name w:val="FollowedHyperlink"/>
    <w:basedOn w:val="DefaultParagraphFont"/>
    <w:uiPriority w:val="99"/>
    <w:semiHidden/>
    <w:unhideWhenUsed/>
    <w:rsid w:val="00F15C2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5.xml"/><Relationship Id="rId39" Type="http://schemas.openxmlformats.org/officeDocument/2006/relationships/hyperlink" Target="https://moodle.uwtsd.ac.uk/" TargetMode="External"/><Relationship Id="rId3" Type="http://schemas.openxmlformats.org/officeDocument/2006/relationships/customXml" Target="../customXml/item3.xml"/><Relationship Id="rId21" Type="http://schemas.openxmlformats.org/officeDocument/2006/relationships/image" Target="media/image3.png"/><Relationship Id="rId34" Type="http://schemas.openxmlformats.org/officeDocument/2006/relationships/hyperlink" Target="https://www.families.com/protocol-for-visiting-a-muslim-home" TargetMode="External"/><Relationship Id="rId42" Type="http://schemas.openxmlformats.org/officeDocument/2006/relationships/hyperlink" Target="https://media.samaritans.org/documents/Handout_-_My_five.pdf" TargetMode="External"/><Relationship Id="rId47" Type="http://schemas.openxmlformats.org/officeDocument/2006/relationships/header" Target="header7.xml"/><Relationship Id="rId50" Type="http://schemas.openxmlformats.org/officeDocument/2006/relationships/footer" Target="footer8.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4.xml"/><Relationship Id="rId33" Type="http://schemas.openxmlformats.org/officeDocument/2006/relationships/hyperlink" Target="https://www.cps.gov.uk/legal-guidance/restorative-justice" TargetMode="External"/><Relationship Id="rId38" Type="http://schemas.openxmlformats.org/officeDocument/2006/relationships/hyperlink" Target="https://www.mind.org.uk/information-support/types-of-mental-health-problems/stress/developing-resilience/" TargetMode="External"/><Relationship Id="rId46"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29" Type="http://schemas.openxmlformats.org/officeDocument/2006/relationships/header" Target="header6.xml"/><Relationship Id="rId41" Type="http://schemas.openxmlformats.org/officeDocument/2006/relationships/hyperlink" Target="https://moodle.uwtsd.ac.uk/mod/folder/view.php?id=191341"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6.png"/><Relationship Id="rId32" Type="http://schemas.openxmlformats.org/officeDocument/2006/relationships/hyperlink" Target="https://www.app.college.police.uk/app-content/national-decision-model/the-national-decision-model/" TargetMode="External"/><Relationship Id="rId37" Type="http://schemas.openxmlformats.org/officeDocument/2006/relationships/hyperlink" Target="https://www.hse.gov.uk/stress/what-to-do.htm" TargetMode="External"/><Relationship Id="rId40" Type="http://schemas.openxmlformats.org/officeDocument/2006/relationships/hyperlink" Target="https://moodle.uwtsd.ac.uk/mod/folder/view.php?id=190757" TargetMode="External"/><Relationship Id="rId45" Type="http://schemas.openxmlformats.org/officeDocument/2006/relationships/hyperlink" Target="https://libguides.cam.ac.uk/reflectivepracticetoolkit/models" TargetMode="External"/><Relationship Id="rId53"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image" Target="media/image5.png"/><Relationship Id="rId28" Type="http://schemas.openxmlformats.org/officeDocument/2006/relationships/footer" Target="footer5.xml"/><Relationship Id="rId36" Type="http://schemas.openxmlformats.org/officeDocument/2006/relationships/hyperlink" Target="https://assets.publishing.service.gov.uk/government/uploads/system/uploads/attachment_data/file/956143/ASB_Statutory_Guidance.pdf" TargetMode="External"/><Relationship Id="rId49"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hatworks.college.police.uk/toolkit/Pages/Intervention.aspx?InterventionID=47" TargetMode="External"/><Relationship Id="rId44" Type="http://schemas.openxmlformats.org/officeDocument/2006/relationships/hyperlink" Target="https://www.met.police.uk/advice/advice-and-information/asb/asb/antisocial-behaviour/what-is-antisocial-behaviour/" TargetMode="External"/><Relationship Id="rId52"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4.png"/><Relationship Id="rId27" Type="http://schemas.openxmlformats.org/officeDocument/2006/relationships/footer" Target="footer4.xml"/><Relationship Id="rId30" Type="http://schemas.openxmlformats.org/officeDocument/2006/relationships/footer" Target="footer6.xml"/><Relationship Id="rId35" Type="http://schemas.openxmlformats.org/officeDocument/2006/relationships/hyperlink" Target="https://www.gov.uk/government/publications/notice-of-rights-and-entitlements-english/notice-of-rights-and-entitlements-english" TargetMode="External"/><Relationship Id="rId43" Type="http://schemas.openxmlformats.org/officeDocument/2006/relationships/hyperlink" Target="https://www.carecheck.co.uk/the-definition-of-vulnerable-adults-and-the-services-they-receive/" TargetMode="External"/><Relationship Id="rId48" Type="http://schemas.openxmlformats.org/officeDocument/2006/relationships/header" Target="header8.xml"/><Relationship Id="rId8" Type="http://schemas.openxmlformats.org/officeDocument/2006/relationships/webSettings" Target="webSettings.xml"/><Relationship Id="rId51" Type="http://schemas.openxmlformats.org/officeDocument/2006/relationships/header" Target="head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E4CF55-A4C9-48B9-9928-4B592A115C4E}">
  <ds:schemaRefs>
    <ds:schemaRef ds:uri="http://schemas.microsoft.com/office/2006/documentManagement/type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700EFD4-EEC2-4F76-BB78-8B0B280DC5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7387</Words>
  <Characters>40718</Characters>
  <Application>Microsoft Office Word</Application>
  <DocSecurity>0</DocSecurity>
  <Lines>339</Lines>
  <Paragraphs>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Ryan,Jonathan swp6873</cp:lastModifiedBy>
  <cp:revision>4</cp:revision>
  <cp:lastPrinted>2019-09-26T14:40:00Z</cp:lastPrinted>
  <dcterms:created xsi:type="dcterms:W3CDTF">2021-10-13T14:52:00Z</dcterms:created>
  <dcterms:modified xsi:type="dcterms:W3CDTF">2021-10-14T11:05:00Z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44980738-f4ca-4cfc-a1e2-43c3c5574e2d</vt:lpwstr>
  </property>
  <property fmtid="{D5CDD505-2E9C-101B-9397-08002B2CF9AE}" pid="4" name="Classification">
    <vt:lpwstr>OFFICIAL</vt:lpwstr>
  </property>
  <property fmtid="{D5CDD505-2E9C-101B-9397-08002B2CF9AE}" pid="5" name="Visibility">
    <vt:lpwstr>NOT VISIBLE</vt:lpwstr>
  </property>
</Properties>
</file>