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1235314554"/>
        <w:docPartObj>
          <w:docPartGallery w:val="Cover Pages"/>
          <w:docPartUnique/>
        </w:docPartObj>
      </w:sdtPr>
      <w:sdtEndPr>
        <w:rPr>
          <w:sz w:val="24"/>
        </w:rPr>
      </w:sdtEndPr>
      <w:sdtContent>
        <w:p w14:paraId="44A5CCBC" w14:textId="2576D755" w:rsidR="000A0D92" w:rsidRPr="000A0D92" w:rsidRDefault="000A0D92">
          <w:pPr>
            <w:pStyle w:val="NoSpacing"/>
            <w:rPr>
              <w:rFonts w:ascii="Arial" w:hAnsi="Arial" w:cs="Arial"/>
            </w:rPr>
          </w:pPr>
        </w:p>
        <w:p w14:paraId="27AC2177" w14:textId="171BA136" w:rsidR="000A0D92" w:rsidRDefault="000A0D92">
          <w:r>
            <w:rPr>
              <w:noProof/>
              <w:color w:val="156082" w:themeColor="accent1"/>
              <w:sz w:val="36"/>
              <w:szCs w:val="36"/>
            </w:rPr>
            <mc:AlternateContent>
              <mc:Choice Requires="wps">
                <w:drawing>
                  <wp:anchor distT="0" distB="0" distL="114300" distR="114300" simplePos="0" relativeHeight="251661312" behindDoc="0" locked="0" layoutInCell="1" allowOverlap="1" wp14:anchorId="78B1852E" wp14:editId="707DA5ED">
                    <wp:simplePos x="0" y="0"/>
                    <wp:positionH relativeFrom="column">
                      <wp:posOffset>-23855</wp:posOffset>
                    </wp:positionH>
                    <wp:positionV relativeFrom="paragraph">
                      <wp:posOffset>77884</wp:posOffset>
                    </wp:positionV>
                    <wp:extent cx="3673503" cy="1995778"/>
                    <wp:effectExtent l="0" t="0" r="22225" b="24130"/>
                    <wp:wrapNone/>
                    <wp:docPr id="486044162" name="Text Box 1"/>
                    <wp:cNvGraphicFramePr/>
                    <a:graphic xmlns:a="http://schemas.openxmlformats.org/drawingml/2006/main">
                      <a:graphicData uri="http://schemas.microsoft.com/office/word/2010/wordprocessingShape">
                        <wps:wsp>
                          <wps:cNvSpPr txBox="1"/>
                          <wps:spPr>
                            <a:xfrm>
                              <a:off x="0" y="0"/>
                              <a:ext cx="3673503" cy="1995778"/>
                            </a:xfrm>
                            <a:prstGeom prst="rect">
                              <a:avLst/>
                            </a:prstGeom>
                            <a:solidFill>
                              <a:schemeClr val="lt1"/>
                            </a:solidFill>
                            <a:ln w="6350">
                              <a:solidFill>
                                <a:prstClr val="black"/>
                              </a:solidFill>
                            </a:ln>
                          </wps:spPr>
                          <wps:txbx>
                            <w:txbxContent>
                              <w:p w14:paraId="71D44F56" w14:textId="766E8EF0" w:rsidR="000A0D92" w:rsidRPr="00C833D9" w:rsidRDefault="00C40578" w:rsidP="00C833D9">
                                <w:pPr>
                                  <w:spacing w:line="360" w:lineRule="auto"/>
                                  <w:rPr>
                                    <w:rFonts w:ascii="Arial" w:hAnsi="Arial" w:cs="Arial"/>
                                    <w:b/>
                                    <w:bCs/>
                                    <w:sz w:val="22"/>
                                    <w:szCs w:val="22"/>
                                  </w:rPr>
                                </w:pPr>
                                <w:r w:rsidRPr="00C833D9">
                                  <w:rPr>
                                    <w:rFonts w:ascii="Arial" w:hAnsi="Arial" w:cs="Arial"/>
                                    <w:b/>
                                    <w:bCs/>
                                    <w:sz w:val="22"/>
                                    <w:szCs w:val="22"/>
                                  </w:rPr>
                                  <w:t xml:space="preserve">Student Name: </w:t>
                                </w:r>
                                <w:r w:rsidR="00031704" w:rsidRPr="00C833D9">
                                  <w:rPr>
                                    <w:rFonts w:ascii="Arial" w:hAnsi="Arial" w:cs="Arial"/>
                                    <w:b/>
                                    <w:bCs/>
                                    <w:sz w:val="22"/>
                                    <w:szCs w:val="22"/>
                                  </w:rPr>
                                  <w:t>Meri Claudia Roua</w:t>
                                </w:r>
                              </w:p>
                              <w:p w14:paraId="4ACC0E2F" w14:textId="04F39251" w:rsidR="00031704" w:rsidRPr="00C833D9" w:rsidRDefault="00031704" w:rsidP="00C833D9">
                                <w:pPr>
                                  <w:spacing w:line="360" w:lineRule="auto"/>
                                  <w:rPr>
                                    <w:rFonts w:ascii="Arial" w:hAnsi="Arial" w:cs="Arial"/>
                                    <w:b/>
                                    <w:bCs/>
                                    <w:sz w:val="22"/>
                                    <w:szCs w:val="22"/>
                                  </w:rPr>
                                </w:pPr>
                                <w:r w:rsidRPr="00C833D9">
                                  <w:rPr>
                                    <w:rFonts w:ascii="Arial" w:hAnsi="Arial" w:cs="Arial"/>
                                    <w:b/>
                                    <w:bCs/>
                                    <w:sz w:val="22"/>
                                    <w:szCs w:val="22"/>
                                  </w:rPr>
                                  <w:t>Student ID: 2245513</w:t>
                                </w:r>
                              </w:p>
                              <w:p w14:paraId="492E8D7E" w14:textId="35BD707E" w:rsidR="00031704" w:rsidRPr="00C833D9" w:rsidRDefault="00031704" w:rsidP="00C833D9">
                                <w:pPr>
                                  <w:spacing w:line="360" w:lineRule="auto"/>
                                  <w:rPr>
                                    <w:rFonts w:ascii="Arial" w:hAnsi="Arial" w:cs="Arial"/>
                                    <w:b/>
                                    <w:bCs/>
                                    <w:sz w:val="22"/>
                                    <w:szCs w:val="22"/>
                                  </w:rPr>
                                </w:pPr>
                                <w:r w:rsidRPr="00C833D9">
                                  <w:rPr>
                                    <w:rFonts w:ascii="Arial" w:hAnsi="Arial" w:cs="Arial"/>
                                    <w:b/>
                                    <w:bCs/>
                                    <w:sz w:val="22"/>
                                    <w:szCs w:val="22"/>
                                  </w:rPr>
                                  <w:t>Module Lectur</w:t>
                                </w:r>
                                <w:r w:rsidR="00243476" w:rsidRPr="00C833D9">
                                  <w:rPr>
                                    <w:rFonts w:ascii="Arial" w:hAnsi="Arial" w:cs="Arial"/>
                                    <w:b/>
                                    <w:bCs/>
                                    <w:sz w:val="22"/>
                                    <w:szCs w:val="22"/>
                                  </w:rPr>
                                  <w:t xml:space="preserve">er: </w:t>
                                </w:r>
                                <w:r w:rsidR="004465BA" w:rsidRPr="00C833D9">
                                  <w:rPr>
                                    <w:rFonts w:ascii="Arial" w:hAnsi="Arial" w:cs="Arial"/>
                                    <w:b/>
                                    <w:bCs/>
                                    <w:sz w:val="22"/>
                                    <w:szCs w:val="22"/>
                                  </w:rPr>
                                  <w:t>Afzal Sayed Munna</w:t>
                                </w:r>
                              </w:p>
                              <w:p w14:paraId="44FD6432" w14:textId="52D0DDF8" w:rsidR="004465BA" w:rsidRPr="00C833D9" w:rsidRDefault="004465BA" w:rsidP="00C833D9">
                                <w:pPr>
                                  <w:spacing w:line="360" w:lineRule="auto"/>
                                  <w:rPr>
                                    <w:rFonts w:ascii="Arial" w:hAnsi="Arial" w:cs="Arial"/>
                                    <w:b/>
                                    <w:bCs/>
                                    <w:sz w:val="22"/>
                                    <w:szCs w:val="22"/>
                                  </w:rPr>
                                </w:pPr>
                                <w:r w:rsidRPr="00C833D9">
                                  <w:rPr>
                                    <w:rFonts w:ascii="Arial" w:hAnsi="Arial" w:cs="Arial"/>
                                    <w:b/>
                                    <w:bCs/>
                                    <w:sz w:val="22"/>
                                    <w:szCs w:val="22"/>
                                  </w:rPr>
                                  <w:t>Module</w:t>
                                </w:r>
                                <w:r w:rsidR="000F5431" w:rsidRPr="00C833D9">
                                  <w:rPr>
                                    <w:rFonts w:ascii="Arial" w:hAnsi="Arial" w:cs="Arial"/>
                                    <w:b/>
                                    <w:bCs/>
                                    <w:sz w:val="22"/>
                                    <w:szCs w:val="22"/>
                                  </w:rPr>
                                  <w:t xml:space="preserve">: </w:t>
                                </w:r>
                                <w:r w:rsidR="0038176A" w:rsidRPr="00C833D9">
                                  <w:rPr>
                                    <w:rFonts w:ascii="Arial" w:hAnsi="Arial" w:cs="Arial"/>
                                    <w:b/>
                                    <w:bCs/>
                                    <w:sz w:val="22"/>
                                    <w:szCs w:val="22"/>
                                  </w:rPr>
                                  <w:t>Managing Business Information</w:t>
                                </w:r>
                              </w:p>
                              <w:p w14:paraId="04E5DF26" w14:textId="701A1DCE" w:rsidR="0038176A" w:rsidRPr="00C833D9" w:rsidRDefault="00F3513B" w:rsidP="00C833D9">
                                <w:pPr>
                                  <w:spacing w:line="360" w:lineRule="auto"/>
                                  <w:rPr>
                                    <w:rFonts w:ascii="Arial" w:hAnsi="Arial" w:cs="Arial"/>
                                    <w:b/>
                                    <w:bCs/>
                                    <w:sz w:val="22"/>
                                    <w:szCs w:val="22"/>
                                  </w:rPr>
                                </w:pPr>
                                <w:r w:rsidRPr="00C833D9">
                                  <w:rPr>
                                    <w:rFonts w:ascii="Arial" w:hAnsi="Arial" w:cs="Arial"/>
                                    <w:b/>
                                    <w:bCs/>
                                    <w:sz w:val="22"/>
                                    <w:szCs w:val="22"/>
                                  </w:rPr>
                                  <w:t>Module code: LCLM5004</w:t>
                                </w:r>
                              </w:p>
                              <w:p w14:paraId="689560E6" w14:textId="79917D97" w:rsidR="00F3513B" w:rsidRPr="00C833D9" w:rsidRDefault="00435B70" w:rsidP="00C833D9">
                                <w:pPr>
                                  <w:spacing w:line="360" w:lineRule="auto"/>
                                  <w:rPr>
                                    <w:rFonts w:ascii="Arial" w:hAnsi="Arial" w:cs="Arial"/>
                                    <w:b/>
                                    <w:bCs/>
                                    <w:sz w:val="22"/>
                                    <w:szCs w:val="22"/>
                                  </w:rPr>
                                </w:pPr>
                                <w:r w:rsidRPr="00C833D9">
                                  <w:rPr>
                                    <w:rFonts w:ascii="Arial" w:hAnsi="Arial" w:cs="Arial"/>
                                    <w:b/>
                                    <w:bCs/>
                                    <w:sz w:val="22"/>
                                    <w:szCs w:val="22"/>
                                  </w:rPr>
                                  <w:t xml:space="preserve">Assignment Title: Component 2- Individual </w:t>
                                </w:r>
                                <w:r w:rsidR="00C32231" w:rsidRPr="00C833D9">
                                  <w:rPr>
                                    <w:rFonts w:ascii="Arial" w:hAnsi="Arial" w:cs="Arial"/>
                                    <w:b/>
                                    <w:bCs/>
                                    <w:sz w:val="22"/>
                                    <w:szCs w:val="22"/>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1852E" id="_x0000_t202" coordsize="21600,21600" o:spt="202" path="m,l,21600r21600,l21600,xe">
                    <v:stroke joinstyle="miter"/>
                    <v:path gradientshapeok="t" o:connecttype="rect"/>
                  </v:shapetype>
                  <v:shape id="Text Box 1" o:spid="_x0000_s1026" type="#_x0000_t202" style="position:absolute;margin-left:-1.9pt;margin-top:6.15pt;width:289.25pt;height:1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" fillcolor="white [3201]" strokeweight=".5pt">
                    <v:textbox>
                      <w:txbxContent>
                        <w:p w14:paraId="71D44F56" w14:textId="766E8EF0" w:rsidR="000A0D92" w:rsidRPr="00C833D9" w:rsidRDefault="00C40578" w:rsidP="00C833D9">
                          <w:pPr>
                            <w:spacing w:line="360" w:lineRule="auto"/>
                            <w:rPr>
                              <w:rFonts w:ascii="Arial" w:hAnsi="Arial" w:cs="Arial"/>
                              <w:b/>
                              <w:bCs/>
                              <w:sz w:val="22"/>
                              <w:szCs w:val="22"/>
                            </w:rPr>
                          </w:pPr>
                          <w:r w:rsidRPr="00C833D9">
                            <w:rPr>
                              <w:rFonts w:ascii="Arial" w:hAnsi="Arial" w:cs="Arial"/>
                              <w:b/>
                              <w:bCs/>
                              <w:sz w:val="22"/>
                              <w:szCs w:val="22"/>
                            </w:rPr>
                            <w:t xml:space="preserve">Student Name: </w:t>
                          </w:r>
                          <w:r w:rsidR="00031704" w:rsidRPr="00C833D9">
                            <w:rPr>
                              <w:rFonts w:ascii="Arial" w:hAnsi="Arial" w:cs="Arial"/>
                              <w:b/>
                              <w:bCs/>
                              <w:sz w:val="22"/>
                              <w:szCs w:val="22"/>
                            </w:rPr>
                            <w:t>Meri Claudia Roua</w:t>
                          </w:r>
                        </w:p>
                        <w:p w14:paraId="4ACC0E2F" w14:textId="04F39251" w:rsidR="00031704" w:rsidRPr="00C833D9" w:rsidRDefault="00031704" w:rsidP="00C833D9">
                          <w:pPr>
                            <w:spacing w:line="360" w:lineRule="auto"/>
                            <w:rPr>
                              <w:rFonts w:ascii="Arial" w:hAnsi="Arial" w:cs="Arial"/>
                              <w:b/>
                              <w:bCs/>
                              <w:sz w:val="22"/>
                              <w:szCs w:val="22"/>
                            </w:rPr>
                          </w:pPr>
                          <w:r w:rsidRPr="00C833D9">
                            <w:rPr>
                              <w:rFonts w:ascii="Arial" w:hAnsi="Arial" w:cs="Arial"/>
                              <w:b/>
                              <w:bCs/>
                              <w:sz w:val="22"/>
                              <w:szCs w:val="22"/>
                            </w:rPr>
                            <w:t>Student ID: 2245513</w:t>
                          </w:r>
                        </w:p>
                        <w:p w14:paraId="492E8D7E" w14:textId="35BD707E" w:rsidR="00031704" w:rsidRPr="00C833D9" w:rsidRDefault="00031704" w:rsidP="00C833D9">
                          <w:pPr>
                            <w:spacing w:line="360" w:lineRule="auto"/>
                            <w:rPr>
                              <w:rFonts w:ascii="Arial" w:hAnsi="Arial" w:cs="Arial"/>
                              <w:b/>
                              <w:bCs/>
                              <w:sz w:val="22"/>
                              <w:szCs w:val="22"/>
                            </w:rPr>
                          </w:pPr>
                          <w:r w:rsidRPr="00C833D9">
                            <w:rPr>
                              <w:rFonts w:ascii="Arial" w:hAnsi="Arial" w:cs="Arial"/>
                              <w:b/>
                              <w:bCs/>
                              <w:sz w:val="22"/>
                              <w:szCs w:val="22"/>
                            </w:rPr>
                            <w:t>Module Lectur</w:t>
                          </w:r>
                          <w:r w:rsidR="00243476" w:rsidRPr="00C833D9">
                            <w:rPr>
                              <w:rFonts w:ascii="Arial" w:hAnsi="Arial" w:cs="Arial"/>
                              <w:b/>
                              <w:bCs/>
                              <w:sz w:val="22"/>
                              <w:szCs w:val="22"/>
                            </w:rPr>
                            <w:t xml:space="preserve">er: </w:t>
                          </w:r>
                          <w:r w:rsidR="004465BA" w:rsidRPr="00C833D9">
                            <w:rPr>
                              <w:rFonts w:ascii="Arial" w:hAnsi="Arial" w:cs="Arial"/>
                              <w:b/>
                              <w:bCs/>
                              <w:sz w:val="22"/>
                              <w:szCs w:val="22"/>
                            </w:rPr>
                            <w:t>Afzal Sayed Munna</w:t>
                          </w:r>
                        </w:p>
                        <w:p w14:paraId="44FD6432" w14:textId="52D0DDF8" w:rsidR="004465BA" w:rsidRPr="00C833D9" w:rsidRDefault="004465BA" w:rsidP="00C833D9">
                          <w:pPr>
                            <w:spacing w:line="360" w:lineRule="auto"/>
                            <w:rPr>
                              <w:rFonts w:ascii="Arial" w:hAnsi="Arial" w:cs="Arial"/>
                              <w:b/>
                              <w:bCs/>
                              <w:sz w:val="22"/>
                              <w:szCs w:val="22"/>
                            </w:rPr>
                          </w:pPr>
                          <w:r w:rsidRPr="00C833D9">
                            <w:rPr>
                              <w:rFonts w:ascii="Arial" w:hAnsi="Arial" w:cs="Arial"/>
                              <w:b/>
                              <w:bCs/>
                              <w:sz w:val="22"/>
                              <w:szCs w:val="22"/>
                            </w:rPr>
                            <w:t>Module</w:t>
                          </w:r>
                          <w:r w:rsidR="000F5431" w:rsidRPr="00C833D9">
                            <w:rPr>
                              <w:rFonts w:ascii="Arial" w:hAnsi="Arial" w:cs="Arial"/>
                              <w:b/>
                              <w:bCs/>
                              <w:sz w:val="22"/>
                              <w:szCs w:val="22"/>
                            </w:rPr>
                            <w:t xml:space="preserve">: </w:t>
                          </w:r>
                          <w:r w:rsidR="0038176A" w:rsidRPr="00C833D9">
                            <w:rPr>
                              <w:rFonts w:ascii="Arial" w:hAnsi="Arial" w:cs="Arial"/>
                              <w:b/>
                              <w:bCs/>
                              <w:sz w:val="22"/>
                              <w:szCs w:val="22"/>
                            </w:rPr>
                            <w:t>Managing Business Information</w:t>
                          </w:r>
                        </w:p>
                        <w:p w14:paraId="04E5DF26" w14:textId="701A1DCE" w:rsidR="0038176A" w:rsidRPr="00C833D9" w:rsidRDefault="00F3513B" w:rsidP="00C833D9">
                          <w:pPr>
                            <w:spacing w:line="360" w:lineRule="auto"/>
                            <w:rPr>
                              <w:rFonts w:ascii="Arial" w:hAnsi="Arial" w:cs="Arial"/>
                              <w:b/>
                              <w:bCs/>
                              <w:sz w:val="22"/>
                              <w:szCs w:val="22"/>
                            </w:rPr>
                          </w:pPr>
                          <w:r w:rsidRPr="00C833D9">
                            <w:rPr>
                              <w:rFonts w:ascii="Arial" w:hAnsi="Arial" w:cs="Arial"/>
                              <w:b/>
                              <w:bCs/>
                              <w:sz w:val="22"/>
                              <w:szCs w:val="22"/>
                            </w:rPr>
                            <w:t>Module code: LCLM5004</w:t>
                          </w:r>
                        </w:p>
                        <w:p w14:paraId="689560E6" w14:textId="79917D97" w:rsidR="00F3513B" w:rsidRPr="00C833D9" w:rsidRDefault="00435B70" w:rsidP="00C833D9">
                          <w:pPr>
                            <w:spacing w:line="360" w:lineRule="auto"/>
                            <w:rPr>
                              <w:rFonts w:ascii="Arial" w:hAnsi="Arial" w:cs="Arial"/>
                              <w:b/>
                              <w:bCs/>
                              <w:sz w:val="22"/>
                              <w:szCs w:val="22"/>
                            </w:rPr>
                          </w:pPr>
                          <w:r w:rsidRPr="00C833D9">
                            <w:rPr>
                              <w:rFonts w:ascii="Arial" w:hAnsi="Arial" w:cs="Arial"/>
                              <w:b/>
                              <w:bCs/>
                              <w:sz w:val="22"/>
                              <w:szCs w:val="22"/>
                            </w:rPr>
                            <w:t xml:space="preserve">Assignment Title: Component 2- Individual </w:t>
                          </w:r>
                          <w:r w:rsidR="00C32231" w:rsidRPr="00C833D9">
                            <w:rPr>
                              <w:rFonts w:ascii="Arial" w:hAnsi="Arial" w:cs="Arial"/>
                              <w:b/>
                              <w:bCs/>
                              <w:sz w:val="22"/>
                              <w:szCs w:val="22"/>
                            </w:rPr>
                            <w:t>Report</w:t>
                          </w:r>
                        </w:p>
                      </w:txbxContent>
                    </v:textbox>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05F6C76" wp14:editId="15E96F3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B8B4C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DD10752" w14:textId="2A4E0F8E" w:rsidR="000A0D92" w:rsidRDefault="000A0D92">
          <w:r>
            <w:br w:type="page"/>
          </w:r>
        </w:p>
      </w:sdtContent>
    </w:sdt>
    <w:sdt>
      <w:sdtPr>
        <w:rPr>
          <w:rFonts w:asciiTheme="minorHAnsi" w:eastAsiaTheme="minorHAnsi" w:hAnsiTheme="minorHAnsi" w:cstheme="minorBidi"/>
          <w:color w:val="auto"/>
          <w:kern w:val="2"/>
          <w:sz w:val="24"/>
          <w:szCs w:val="24"/>
          <w:lang w:eastAsia="en-US"/>
          <w14:ligatures w14:val="standardContextual"/>
        </w:rPr>
        <w:id w:val="-95181216"/>
        <w:docPartObj>
          <w:docPartGallery w:val="Table of Contents"/>
          <w:docPartUnique/>
        </w:docPartObj>
      </w:sdtPr>
      <w:sdtEndPr>
        <w:rPr>
          <w:b/>
          <w:bCs/>
        </w:rPr>
      </w:sdtEndPr>
      <w:sdtContent>
        <w:p w14:paraId="7B70D2D5" w14:textId="0D6E2571" w:rsidR="00A5418E" w:rsidRDefault="00A5418E">
          <w:pPr>
            <w:pStyle w:val="TOCHeading"/>
          </w:pPr>
          <w:r>
            <w:t>Contents</w:t>
          </w:r>
        </w:p>
        <w:p w14:paraId="2063BCD8" w14:textId="3F26A442" w:rsidR="005E59DC" w:rsidRDefault="00A541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719029" w:history="1">
            <w:r w:rsidR="005E59DC" w:rsidRPr="00C539FE">
              <w:rPr>
                <w:rStyle w:val="Hyperlink"/>
                <w:rFonts w:ascii="Arial" w:hAnsi="Arial" w:cs="Arial"/>
                <w:noProof/>
              </w:rPr>
              <w:t>1. Introduction</w:t>
            </w:r>
            <w:r w:rsidR="005E59DC">
              <w:rPr>
                <w:noProof/>
                <w:webHidden/>
              </w:rPr>
              <w:tab/>
            </w:r>
            <w:r w:rsidR="005E59DC">
              <w:rPr>
                <w:noProof/>
                <w:webHidden/>
              </w:rPr>
              <w:fldChar w:fldCharType="begin"/>
            </w:r>
            <w:r w:rsidR="005E59DC">
              <w:rPr>
                <w:noProof/>
                <w:webHidden/>
              </w:rPr>
              <w:instrText xml:space="preserve"> PAGEREF _Toc237719029 \h </w:instrText>
            </w:r>
            <w:r w:rsidR="005E59DC">
              <w:rPr>
                <w:noProof/>
                <w:webHidden/>
              </w:rPr>
            </w:r>
            <w:r w:rsidR="005E59DC">
              <w:rPr>
                <w:noProof/>
                <w:webHidden/>
              </w:rPr>
              <w:fldChar w:fldCharType="separate"/>
            </w:r>
            <w:r w:rsidR="005E59DC">
              <w:rPr>
                <w:noProof/>
                <w:webHidden/>
              </w:rPr>
              <w:t>2</w:t>
            </w:r>
            <w:r w:rsidR="005E59DC">
              <w:rPr>
                <w:noProof/>
                <w:webHidden/>
              </w:rPr>
              <w:fldChar w:fldCharType="end"/>
            </w:r>
          </w:hyperlink>
        </w:p>
        <w:p w14:paraId="2D5072B3" w14:textId="48F0873B" w:rsidR="005E59DC" w:rsidRDefault="005E59DC">
          <w:pPr>
            <w:pStyle w:val="TOC1"/>
            <w:tabs>
              <w:tab w:val="right" w:leader="dot" w:pos="9016"/>
            </w:tabs>
            <w:rPr>
              <w:rFonts w:eastAsiaTheme="minorEastAsia"/>
              <w:noProof/>
              <w:lang w:eastAsia="en-GB"/>
            </w:rPr>
          </w:pPr>
          <w:hyperlink w:anchor="_Toc237719030" w:history="1">
            <w:r w:rsidRPr="00C539FE">
              <w:rPr>
                <w:rStyle w:val="Hyperlink"/>
                <w:rFonts w:ascii="Arial" w:hAnsi="Arial" w:cs="Arial"/>
                <w:noProof/>
              </w:rPr>
              <w:t>2. Existing Systems Review</w:t>
            </w:r>
            <w:r>
              <w:rPr>
                <w:noProof/>
                <w:webHidden/>
              </w:rPr>
              <w:tab/>
            </w:r>
            <w:r>
              <w:rPr>
                <w:noProof/>
                <w:webHidden/>
              </w:rPr>
              <w:fldChar w:fldCharType="begin"/>
            </w:r>
            <w:r>
              <w:rPr>
                <w:noProof/>
                <w:webHidden/>
              </w:rPr>
              <w:instrText xml:space="preserve"> PAGEREF _Toc237719030 \h </w:instrText>
            </w:r>
            <w:r>
              <w:rPr>
                <w:noProof/>
                <w:webHidden/>
              </w:rPr>
            </w:r>
            <w:r>
              <w:rPr>
                <w:noProof/>
                <w:webHidden/>
              </w:rPr>
              <w:fldChar w:fldCharType="separate"/>
            </w:r>
            <w:r>
              <w:rPr>
                <w:noProof/>
                <w:webHidden/>
              </w:rPr>
              <w:t>2</w:t>
            </w:r>
            <w:r>
              <w:rPr>
                <w:noProof/>
                <w:webHidden/>
              </w:rPr>
              <w:fldChar w:fldCharType="end"/>
            </w:r>
          </w:hyperlink>
        </w:p>
        <w:p w14:paraId="024D1AC4" w14:textId="3A8A4933" w:rsidR="005E59DC" w:rsidRDefault="005E59DC">
          <w:pPr>
            <w:pStyle w:val="TOC2"/>
            <w:tabs>
              <w:tab w:val="right" w:leader="dot" w:pos="9016"/>
            </w:tabs>
            <w:rPr>
              <w:rFonts w:eastAsiaTheme="minorEastAsia"/>
              <w:noProof/>
              <w:lang w:eastAsia="en-GB"/>
            </w:rPr>
          </w:pPr>
          <w:hyperlink w:anchor="_Toc237719031" w:history="1">
            <w:r w:rsidRPr="00C539FE">
              <w:rPr>
                <w:rStyle w:val="Hyperlink"/>
                <w:rFonts w:ascii="Arial" w:hAnsi="Arial" w:cs="Arial"/>
                <w:noProof/>
              </w:rPr>
              <w:t>2.1 Inventory Management</w:t>
            </w:r>
            <w:r>
              <w:rPr>
                <w:noProof/>
                <w:webHidden/>
              </w:rPr>
              <w:tab/>
            </w:r>
            <w:r>
              <w:rPr>
                <w:noProof/>
                <w:webHidden/>
              </w:rPr>
              <w:fldChar w:fldCharType="begin"/>
            </w:r>
            <w:r>
              <w:rPr>
                <w:noProof/>
                <w:webHidden/>
              </w:rPr>
              <w:instrText xml:space="preserve"> PAGEREF _Toc237719031 \h </w:instrText>
            </w:r>
            <w:r>
              <w:rPr>
                <w:noProof/>
                <w:webHidden/>
              </w:rPr>
            </w:r>
            <w:r>
              <w:rPr>
                <w:noProof/>
                <w:webHidden/>
              </w:rPr>
              <w:fldChar w:fldCharType="separate"/>
            </w:r>
            <w:r>
              <w:rPr>
                <w:noProof/>
                <w:webHidden/>
              </w:rPr>
              <w:t>2</w:t>
            </w:r>
            <w:r>
              <w:rPr>
                <w:noProof/>
                <w:webHidden/>
              </w:rPr>
              <w:fldChar w:fldCharType="end"/>
            </w:r>
          </w:hyperlink>
        </w:p>
        <w:p w14:paraId="63088D98" w14:textId="7FFB72DD" w:rsidR="005E59DC" w:rsidRDefault="005E59DC">
          <w:pPr>
            <w:pStyle w:val="TOC2"/>
            <w:tabs>
              <w:tab w:val="right" w:leader="dot" w:pos="9016"/>
            </w:tabs>
            <w:rPr>
              <w:rFonts w:eastAsiaTheme="minorEastAsia"/>
              <w:noProof/>
              <w:lang w:eastAsia="en-GB"/>
            </w:rPr>
          </w:pPr>
          <w:hyperlink w:anchor="_Toc237719032" w:history="1">
            <w:r w:rsidRPr="00C539FE">
              <w:rPr>
                <w:rStyle w:val="Hyperlink"/>
                <w:rFonts w:ascii="Arial" w:hAnsi="Arial" w:cs="Arial"/>
                <w:noProof/>
              </w:rPr>
              <w:t>2.2 Management of the customer relationship.</w:t>
            </w:r>
            <w:r>
              <w:rPr>
                <w:noProof/>
                <w:webHidden/>
              </w:rPr>
              <w:tab/>
            </w:r>
            <w:r>
              <w:rPr>
                <w:noProof/>
                <w:webHidden/>
              </w:rPr>
              <w:fldChar w:fldCharType="begin"/>
            </w:r>
            <w:r>
              <w:rPr>
                <w:noProof/>
                <w:webHidden/>
              </w:rPr>
              <w:instrText xml:space="preserve"> PAGEREF _Toc237719032 \h </w:instrText>
            </w:r>
            <w:r>
              <w:rPr>
                <w:noProof/>
                <w:webHidden/>
              </w:rPr>
            </w:r>
            <w:r>
              <w:rPr>
                <w:noProof/>
                <w:webHidden/>
              </w:rPr>
              <w:fldChar w:fldCharType="separate"/>
            </w:r>
            <w:r>
              <w:rPr>
                <w:noProof/>
                <w:webHidden/>
              </w:rPr>
              <w:t>3</w:t>
            </w:r>
            <w:r>
              <w:rPr>
                <w:noProof/>
                <w:webHidden/>
              </w:rPr>
              <w:fldChar w:fldCharType="end"/>
            </w:r>
          </w:hyperlink>
        </w:p>
        <w:p w14:paraId="5A2CE97E" w14:textId="7ED72D27" w:rsidR="005E59DC" w:rsidRDefault="005E59DC">
          <w:pPr>
            <w:pStyle w:val="TOC2"/>
            <w:tabs>
              <w:tab w:val="right" w:leader="dot" w:pos="9016"/>
            </w:tabs>
            <w:rPr>
              <w:rFonts w:eastAsiaTheme="minorEastAsia"/>
              <w:noProof/>
              <w:lang w:eastAsia="en-GB"/>
            </w:rPr>
          </w:pPr>
          <w:hyperlink w:anchor="_Toc237719033" w:history="1">
            <w:r w:rsidRPr="00C539FE">
              <w:rPr>
                <w:rStyle w:val="Hyperlink"/>
                <w:rFonts w:ascii="Arial" w:hAnsi="Arial" w:cs="Arial"/>
                <w:noProof/>
              </w:rPr>
              <w:t>2.3 Reporting and Decision Making</w:t>
            </w:r>
            <w:r>
              <w:rPr>
                <w:noProof/>
                <w:webHidden/>
              </w:rPr>
              <w:tab/>
            </w:r>
            <w:r>
              <w:rPr>
                <w:noProof/>
                <w:webHidden/>
              </w:rPr>
              <w:fldChar w:fldCharType="begin"/>
            </w:r>
            <w:r>
              <w:rPr>
                <w:noProof/>
                <w:webHidden/>
              </w:rPr>
              <w:instrText xml:space="preserve"> PAGEREF _Toc237719033 \h </w:instrText>
            </w:r>
            <w:r>
              <w:rPr>
                <w:noProof/>
                <w:webHidden/>
              </w:rPr>
            </w:r>
            <w:r>
              <w:rPr>
                <w:noProof/>
                <w:webHidden/>
              </w:rPr>
              <w:fldChar w:fldCharType="separate"/>
            </w:r>
            <w:r>
              <w:rPr>
                <w:noProof/>
                <w:webHidden/>
              </w:rPr>
              <w:t>3</w:t>
            </w:r>
            <w:r>
              <w:rPr>
                <w:noProof/>
                <w:webHidden/>
              </w:rPr>
              <w:fldChar w:fldCharType="end"/>
            </w:r>
          </w:hyperlink>
        </w:p>
        <w:p w14:paraId="08067F7D" w14:textId="447C4C42" w:rsidR="005E59DC" w:rsidRDefault="005E59DC">
          <w:pPr>
            <w:pStyle w:val="TOC2"/>
            <w:tabs>
              <w:tab w:val="right" w:leader="dot" w:pos="9016"/>
            </w:tabs>
            <w:rPr>
              <w:rFonts w:eastAsiaTheme="minorEastAsia"/>
              <w:noProof/>
              <w:lang w:eastAsia="en-GB"/>
            </w:rPr>
          </w:pPr>
          <w:hyperlink w:anchor="_Toc237719034" w:history="1">
            <w:r w:rsidRPr="00C539FE">
              <w:rPr>
                <w:rStyle w:val="Hyperlink"/>
                <w:rFonts w:ascii="Arial" w:hAnsi="Arial" w:cs="Arial"/>
                <w:noProof/>
              </w:rPr>
              <w:t>2.4 Data Security and GDPR Compliance.</w:t>
            </w:r>
            <w:r>
              <w:rPr>
                <w:noProof/>
                <w:webHidden/>
              </w:rPr>
              <w:tab/>
            </w:r>
            <w:r>
              <w:rPr>
                <w:noProof/>
                <w:webHidden/>
              </w:rPr>
              <w:fldChar w:fldCharType="begin"/>
            </w:r>
            <w:r>
              <w:rPr>
                <w:noProof/>
                <w:webHidden/>
              </w:rPr>
              <w:instrText xml:space="preserve"> PAGEREF _Toc237719034 \h </w:instrText>
            </w:r>
            <w:r>
              <w:rPr>
                <w:noProof/>
                <w:webHidden/>
              </w:rPr>
            </w:r>
            <w:r>
              <w:rPr>
                <w:noProof/>
                <w:webHidden/>
              </w:rPr>
              <w:fldChar w:fldCharType="separate"/>
            </w:r>
            <w:r>
              <w:rPr>
                <w:noProof/>
                <w:webHidden/>
              </w:rPr>
              <w:t>3</w:t>
            </w:r>
            <w:r>
              <w:rPr>
                <w:noProof/>
                <w:webHidden/>
              </w:rPr>
              <w:fldChar w:fldCharType="end"/>
            </w:r>
          </w:hyperlink>
        </w:p>
        <w:p w14:paraId="7C55836C" w14:textId="0E842BDF" w:rsidR="005E59DC" w:rsidRDefault="005E59DC">
          <w:pPr>
            <w:pStyle w:val="TOC2"/>
            <w:tabs>
              <w:tab w:val="right" w:leader="dot" w:pos="9016"/>
            </w:tabs>
            <w:rPr>
              <w:rFonts w:eastAsiaTheme="minorEastAsia"/>
              <w:noProof/>
              <w:lang w:eastAsia="en-GB"/>
            </w:rPr>
          </w:pPr>
          <w:hyperlink w:anchor="_Toc237719035" w:history="1">
            <w:r w:rsidRPr="00C539FE">
              <w:rPr>
                <w:rStyle w:val="Hyperlink"/>
                <w:rFonts w:ascii="Arial" w:hAnsi="Arial" w:cs="Arial"/>
                <w:noProof/>
              </w:rPr>
              <w:t>2.5 System Integration</w:t>
            </w:r>
            <w:r>
              <w:rPr>
                <w:noProof/>
                <w:webHidden/>
              </w:rPr>
              <w:tab/>
            </w:r>
            <w:r>
              <w:rPr>
                <w:noProof/>
                <w:webHidden/>
              </w:rPr>
              <w:fldChar w:fldCharType="begin"/>
            </w:r>
            <w:r>
              <w:rPr>
                <w:noProof/>
                <w:webHidden/>
              </w:rPr>
              <w:instrText xml:space="preserve"> PAGEREF _Toc237719035 \h </w:instrText>
            </w:r>
            <w:r>
              <w:rPr>
                <w:noProof/>
                <w:webHidden/>
              </w:rPr>
            </w:r>
            <w:r>
              <w:rPr>
                <w:noProof/>
                <w:webHidden/>
              </w:rPr>
              <w:fldChar w:fldCharType="separate"/>
            </w:r>
            <w:r>
              <w:rPr>
                <w:noProof/>
                <w:webHidden/>
              </w:rPr>
              <w:t>3</w:t>
            </w:r>
            <w:r>
              <w:rPr>
                <w:noProof/>
                <w:webHidden/>
              </w:rPr>
              <w:fldChar w:fldCharType="end"/>
            </w:r>
          </w:hyperlink>
        </w:p>
        <w:p w14:paraId="779FBC18" w14:textId="61D37657" w:rsidR="005E59DC" w:rsidRDefault="005E59DC">
          <w:pPr>
            <w:pStyle w:val="TOC1"/>
            <w:tabs>
              <w:tab w:val="right" w:leader="dot" w:pos="9016"/>
            </w:tabs>
            <w:rPr>
              <w:rFonts w:eastAsiaTheme="minorEastAsia"/>
              <w:noProof/>
              <w:lang w:eastAsia="en-GB"/>
            </w:rPr>
          </w:pPr>
          <w:hyperlink w:anchor="_Toc237719036" w:history="1">
            <w:r w:rsidRPr="00C539FE">
              <w:rPr>
                <w:rStyle w:val="Hyperlink"/>
                <w:rFonts w:ascii="Arial" w:hAnsi="Arial" w:cs="Arial"/>
                <w:noProof/>
              </w:rPr>
              <w:t>3. Proposed Solution</w:t>
            </w:r>
            <w:r>
              <w:rPr>
                <w:noProof/>
                <w:webHidden/>
              </w:rPr>
              <w:tab/>
            </w:r>
            <w:r>
              <w:rPr>
                <w:noProof/>
                <w:webHidden/>
              </w:rPr>
              <w:fldChar w:fldCharType="begin"/>
            </w:r>
            <w:r>
              <w:rPr>
                <w:noProof/>
                <w:webHidden/>
              </w:rPr>
              <w:instrText xml:space="preserve"> PAGEREF _Toc237719036 \h </w:instrText>
            </w:r>
            <w:r>
              <w:rPr>
                <w:noProof/>
                <w:webHidden/>
              </w:rPr>
            </w:r>
            <w:r>
              <w:rPr>
                <w:noProof/>
                <w:webHidden/>
              </w:rPr>
              <w:fldChar w:fldCharType="separate"/>
            </w:r>
            <w:r>
              <w:rPr>
                <w:noProof/>
                <w:webHidden/>
              </w:rPr>
              <w:t>4</w:t>
            </w:r>
            <w:r>
              <w:rPr>
                <w:noProof/>
                <w:webHidden/>
              </w:rPr>
              <w:fldChar w:fldCharType="end"/>
            </w:r>
          </w:hyperlink>
        </w:p>
        <w:p w14:paraId="45FFDA48" w14:textId="4387F6A3" w:rsidR="005E59DC" w:rsidRDefault="005E59DC">
          <w:pPr>
            <w:pStyle w:val="TOC2"/>
            <w:tabs>
              <w:tab w:val="right" w:leader="dot" w:pos="9016"/>
            </w:tabs>
            <w:rPr>
              <w:rFonts w:eastAsiaTheme="minorEastAsia"/>
              <w:noProof/>
              <w:lang w:eastAsia="en-GB"/>
            </w:rPr>
          </w:pPr>
          <w:hyperlink w:anchor="_Toc237719037" w:history="1">
            <w:r w:rsidRPr="00C539FE">
              <w:rPr>
                <w:rStyle w:val="Hyperlink"/>
                <w:rFonts w:ascii="Arial" w:hAnsi="Arial" w:cs="Arial"/>
                <w:noProof/>
              </w:rPr>
              <w:t>3.1 Enterprise Resource Planning (ERP)</w:t>
            </w:r>
            <w:r>
              <w:rPr>
                <w:noProof/>
                <w:webHidden/>
              </w:rPr>
              <w:tab/>
            </w:r>
            <w:r>
              <w:rPr>
                <w:noProof/>
                <w:webHidden/>
              </w:rPr>
              <w:fldChar w:fldCharType="begin"/>
            </w:r>
            <w:r>
              <w:rPr>
                <w:noProof/>
                <w:webHidden/>
              </w:rPr>
              <w:instrText xml:space="preserve"> PAGEREF _Toc237719037 \h </w:instrText>
            </w:r>
            <w:r>
              <w:rPr>
                <w:noProof/>
                <w:webHidden/>
              </w:rPr>
            </w:r>
            <w:r>
              <w:rPr>
                <w:noProof/>
                <w:webHidden/>
              </w:rPr>
              <w:fldChar w:fldCharType="separate"/>
            </w:r>
            <w:r>
              <w:rPr>
                <w:noProof/>
                <w:webHidden/>
              </w:rPr>
              <w:t>4</w:t>
            </w:r>
            <w:r>
              <w:rPr>
                <w:noProof/>
                <w:webHidden/>
              </w:rPr>
              <w:fldChar w:fldCharType="end"/>
            </w:r>
          </w:hyperlink>
        </w:p>
        <w:p w14:paraId="0365D5D9" w14:textId="6F73A7E9" w:rsidR="005E59DC" w:rsidRDefault="005E59DC">
          <w:pPr>
            <w:pStyle w:val="TOC2"/>
            <w:tabs>
              <w:tab w:val="right" w:leader="dot" w:pos="9016"/>
            </w:tabs>
            <w:rPr>
              <w:rFonts w:eastAsiaTheme="minorEastAsia"/>
              <w:noProof/>
              <w:lang w:eastAsia="en-GB"/>
            </w:rPr>
          </w:pPr>
          <w:hyperlink w:anchor="_Toc237719038" w:history="1">
            <w:r w:rsidRPr="00C539FE">
              <w:rPr>
                <w:rStyle w:val="Hyperlink"/>
                <w:rFonts w:ascii="Arial" w:hAnsi="Arial" w:cs="Arial"/>
                <w:noProof/>
              </w:rPr>
              <w:t>3.3 Business Intelligence (BI)</w:t>
            </w:r>
            <w:r>
              <w:rPr>
                <w:noProof/>
                <w:webHidden/>
              </w:rPr>
              <w:tab/>
            </w:r>
            <w:r>
              <w:rPr>
                <w:noProof/>
                <w:webHidden/>
              </w:rPr>
              <w:fldChar w:fldCharType="begin"/>
            </w:r>
            <w:r>
              <w:rPr>
                <w:noProof/>
                <w:webHidden/>
              </w:rPr>
              <w:instrText xml:space="preserve"> PAGEREF _Toc237719038 \h </w:instrText>
            </w:r>
            <w:r>
              <w:rPr>
                <w:noProof/>
                <w:webHidden/>
              </w:rPr>
            </w:r>
            <w:r>
              <w:rPr>
                <w:noProof/>
                <w:webHidden/>
              </w:rPr>
              <w:fldChar w:fldCharType="separate"/>
            </w:r>
            <w:r>
              <w:rPr>
                <w:noProof/>
                <w:webHidden/>
              </w:rPr>
              <w:t>5</w:t>
            </w:r>
            <w:r>
              <w:rPr>
                <w:noProof/>
                <w:webHidden/>
              </w:rPr>
              <w:fldChar w:fldCharType="end"/>
            </w:r>
          </w:hyperlink>
        </w:p>
        <w:p w14:paraId="74C9A990" w14:textId="15E8F1E4" w:rsidR="005E59DC" w:rsidRDefault="005E59DC">
          <w:pPr>
            <w:pStyle w:val="TOC2"/>
            <w:tabs>
              <w:tab w:val="right" w:leader="dot" w:pos="9016"/>
            </w:tabs>
            <w:rPr>
              <w:rFonts w:eastAsiaTheme="minorEastAsia"/>
              <w:noProof/>
              <w:lang w:eastAsia="en-GB"/>
            </w:rPr>
          </w:pPr>
          <w:hyperlink w:anchor="_Toc237719039" w:history="1">
            <w:r w:rsidRPr="00C539FE">
              <w:rPr>
                <w:rStyle w:val="Hyperlink"/>
                <w:rFonts w:ascii="Arial" w:hAnsi="Arial" w:cs="Arial"/>
                <w:noProof/>
              </w:rPr>
              <w:t>3.4 Data security and GDPR compliance</w:t>
            </w:r>
            <w:r>
              <w:rPr>
                <w:noProof/>
                <w:webHidden/>
              </w:rPr>
              <w:tab/>
            </w:r>
            <w:r>
              <w:rPr>
                <w:noProof/>
                <w:webHidden/>
              </w:rPr>
              <w:fldChar w:fldCharType="begin"/>
            </w:r>
            <w:r>
              <w:rPr>
                <w:noProof/>
                <w:webHidden/>
              </w:rPr>
              <w:instrText xml:space="preserve"> PAGEREF _Toc237719039 \h </w:instrText>
            </w:r>
            <w:r>
              <w:rPr>
                <w:noProof/>
                <w:webHidden/>
              </w:rPr>
            </w:r>
            <w:r>
              <w:rPr>
                <w:noProof/>
                <w:webHidden/>
              </w:rPr>
              <w:fldChar w:fldCharType="separate"/>
            </w:r>
            <w:r>
              <w:rPr>
                <w:noProof/>
                <w:webHidden/>
              </w:rPr>
              <w:t>5</w:t>
            </w:r>
            <w:r>
              <w:rPr>
                <w:noProof/>
                <w:webHidden/>
              </w:rPr>
              <w:fldChar w:fldCharType="end"/>
            </w:r>
          </w:hyperlink>
        </w:p>
        <w:p w14:paraId="777B014E" w14:textId="6F71E3A6" w:rsidR="005E59DC" w:rsidRDefault="005E59DC">
          <w:pPr>
            <w:pStyle w:val="TOC2"/>
            <w:tabs>
              <w:tab w:val="right" w:leader="dot" w:pos="9016"/>
            </w:tabs>
            <w:rPr>
              <w:rFonts w:eastAsiaTheme="minorEastAsia"/>
              <w:noProof/>
              <w:lang w:eastAsia="en-GB"/>
            </w:rPr>
          </w:pPr>
          <w:hyperlink w:anchor="_Toc237719040" w:history="1">
            <w:r w:rsidRPr="00C539FE">
              <w:rPr>
                <w:rStyle w:val="Hyperlink"/>
                <w:rFonts w:ascii="Arial" w:hAnsi="Arial" w:cs="Arial"/>
                <w:noProof/>
              </w:rPr>
              <w:t>3.5 System Integration</w:t>
            </w:r>
            <w:r>
              <w:rPr>
                <w:noProof/>
                <w:webHidden/>
              </w:rPr>
              <w:tab/>
            </w:r>
            <w:r>
              <w:rPr>
                <w:noProof/>
                <w:webHidden/>
              </w:rPr>
              <w:fldChar w:fldCharType="begin"/>
            </w:r>
            <w:r>
              <w:rPr>
                <w:noProof/>
                <w:webHidden/>
              </w:rPr>
              <w:instrText xml:space="preserve"> PAGEREF _Toc237719040 \h </w:instrText>
            </w:r>
            <w:r>
              <w:rPr>
                <w:noProof/>
                <w:webHidden/>
              </w:rPr>
            </w:r>
            <w:r>
              <w:rPr>
                <w:noProof/>
                <w:webHidden/>
              </w:rPr>
              <w:fldChar w:fldCharType="separate"/>
            </w:r>
            <w:r>
              <w:rPr>
                <w:noProof/>
                <w:webHidden/>
              </w:rPr>
              <w:t>5</w:t>
            </w:r>
            <w:r>
              <w:rPr>
                <w:noProof/>
                <w:webHidden/>
              </w:rPr>
              <w:fldChar w:fldCharType="end"/>
            </w:r>
          </w:hyperlink>
        </w:p>
        <w:p w14:paraId="44EE0140" w14:textId="06DD6228" w:rsidR="005E59DC" w:rsidRDefault="005E59DC">
          <w:pPr>
            <w:pStyle w:val="TOC1"/>
            <w:tabs>
              <w:tab w:val="right" w:leader="dot" w:pos="9016"/>
            </w:tabs>
            <w:rPr>
              <w:rFonts w:eastAsiaTheme="minorEastAsia"/>
              <w:noProof/>
              <w:lang w:eastAsia="en-GB"/>
            </w:rPr>
          </w:pPr>
          <w:hyperlink w:anchor="_Toc237719041" w:history="1">
            <w:r w:rsidRPr="00C539FE">
              <w:rPr>
                <w:rStyle w:val="Hyperlink"/>
                <w:rFonts w:ascii="Arial" w:hAnsi="Arial" w:cs="Arial"/>
                <w:noProof/>
              </w:rPr>
              <w:t>4. Implementation Plan</w:t>
            </w:r>
            <w:r>
              <w:rPr>
                <w:noProof/>
                <w:webHidden/>
              </w:rPr>
              <w:tab/>
            </w:r>
            <w:r>
              <w:rPr>
                <w:noProof/>
                <w:webHidden/>
              </w:rPr>
              <w:fldChar w:fldCharType="begin"/>
            </w:r>
            <w:r>
              <w:rPr>
                <w:noProof/>
                <w:webHidden/>
              </w:rPr>
              <w:instrText xml:space="preserve"> PAGEREF _Toc237719041 \h </w:instrText>
            </w:r>
            <w:r>
              <w:rPr>
                <w:noProof/>
                <w:webHidden/>
              </w:rPr>
            </w:r>
            <w:r>
              <w:rPr>
                <w:noProof/>
                <w:webHidden/>
              </w:rPr>
              <w:fldChar w:fldCharType="separate"/>
            </w:r>
            <w:r>
              <w:rPr>
                <w:noProof/>
                <w:webHidden/>
              </w:rPr>
              <w:t>6</w:t>
            </w:r>
            <w:r>
              <w:rPr>
                <w:noProof/>
                <w:webHidden/>
              </w:rPr>
              <w:fldChar w:fldCharType="end"/>
            </w:r>
          </w:hyperlink>
        </w:p>
        <w:p w14:paraId="79B2CE16" w14:textId="2944C7DA" w:rsidR="005E59DC" w:rsidRDefault="005E59DC">
          <w:pPr>
            <w:pStyle w:val="TOC1"/>
            <w:tabs>
              <w:tab w:val="right" w:leader="dot" w:pos="9016"/>
            </w:tabs>
            <w:rPr>
              <w:rFonts w:eastAsiaTheme="minorEastAsia"/>
              <w:noProof/>
              <w:lang w:eastAsia="en-GB"/>
            </w:rPr>
          </w:pPr>
          <w:hyperlink w:anchor="_Toc237719042" w:history="1">
            <w:r w:rsidRPr="00C539FE">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_Toc237719042 \h </w:instrText>
            </w:r>
            <w:r>
              <w:rPr>
                <w:noProof/>
                <w:webHidden/>
              </w:rPr>
            </w:r>
            <w:r>
              <w:rPr>
                <w:noProof/>
                <w:webHidden/>
              </w:rPr>
              <w:fldChar w:fldCharType="separate"/>
            </w:r>
            <w:r>
              <w:rPr>
                <w:noProof/>
                <w:webHidden/>
              </w:rPr>
              <w:t>6</w:t>
            </w:r>
            <w:r>
              <w:rPr>
                <w:noProof/>
                <w:webHidden/>
              </w:rPr>
              <w:fldChar w:fldCharType="end"/>
            </w:r>
          </w:hyperlink>
        </w:p>
        <w:p w14:paraId="5B991A07" w14:textId="5E72724B" w:rsidR="005E59DC" w:rsidRDefault="005E59DC">
          <w:pPr>
            <w:pStyle w:val="TOC1"/>
            <w:tabs>
              <w:tab w:val="right" w:leader="dot" w:pos="9016"/>
            </w:tabs>
            <w:rPr>
              <w:rFonts w:eastAsiaTheme="minorEastAsia"/>
              <w:noProof/>
              <w:lang w:eastAsia="en-GB"/>
            </w:rPr>
          </w:pPr>
          <w:hyperlink w:anchor="_Toc237719043" w:history="1">
            <w:r w:rsidRPr="00C539F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_Toc237719043 \h </w:instrText>
            </w:r>
            <w:r>
              <w:rPr>
                <w:noProof/>
                <w:webHidden/>
              </w:rPr>
            </w:r>
            <w:r>
              <w:rPr>
                <w:noProof/>
                <w:webHidden/>
              </w:rPr>
              <w:fldChar w:fldCharType="separate"/>
            </w:r>
            <w:r>
              <w:rPr>
                <w:noProof/>
                <w:webHidden/>
              </w:rPr>
              <w:t>7</w:t>
            </w:r>
            <w:r>
              <w:rPr>
                <w:noProof/>
                <w:webHidden/>
              </w:rPr>
              <w:fldChar w:fldCharType="end"/>
            </w:r>
          </w:hyperlink>
        </w:p>
        <w:p w14:paraId="32552BEB" w14:textId="1B885816" w:rsidR="00A5418E" w:rsidRDefault="00A5418E">
          <w:r>
            <w:rPr>
              <w:b/>
              <w:bCs/>
            </w:rPr>
            <w:fldChar w:fldCharType="end"/>
          </w:r>
        </w:p>
      </w:sdtContent>
    </w:sdt>
    <w:p w14:paraId="05ECD466" w14:textId="77777777" w:rsidR="00A5418E" w:rsidRDefault="00A5418E" w:rsidP="00E73D51">
      <w:pPr>
        <w:pStyle w:val="Heading1"/>
        <w:rPr>
          <w:rFonts w:ascii="Arial" w:hAnsi="Arial" w:cs="Arial"/>
          <w:sz w:val="22"/>
          <w:szCs w:val="22"/>
        </w:rPr>
      </w:pPr>
    </w:p>
    <w:p w14:paraId="49CAE050" w14:textId="77777777" w:rsidR="00A5418E" w:rsidRDefault="00A5418E" w:rsidP="00E73D51">
      <w:pPr>
        <w:pStyle w:val="Heading1"/>
        <w:rPr>
          <w:rFonts w:ascii="Arial" w:hAnsi="Arial" w:cs="Arial"/>
          <w:sz w:val="22"/>
          <w:szCs w:val="22"/>
        </w:rPr>
      </w:pPr>
    </w:p>
    <w:p w14:paraId="7AD6CB42" w14:textId="77777777" w:rsidR="00A5418E" w:rsidRDefault="00A5418E" w:rsidP="00E73D51">
      <w:pPr>
        <w:pStyle w:val="Heading1"/>
        <w:rPr>
          <w:rFonts w:ascii="Arial" w:hAnsi="Arial" w:cs="Arial"/>
          <w:sz w:val="22"/>
          <w:szCs w:val="22"/>
        </w:rPr>
      </w:pPr>
    </w:p>
    <w:p w14:paraId="541169D6" w14:textId="77777777" w:rsidR="00A5418E" w:rsidRDefault="00A5418E" w:rsidP="00E73D51">
      <w:pPr>
        <w:pStyle w:val="Heading1"/>
        <w:rPr>
          <w:rFonts w:ascii="Arial" w:hAnsi="Arial" w:cs="Arial"/>
          <w:sz w:val="22"/>
          <w:szCs w:val="22"/>
        </w:rPr>
      </w:pPr>
    </w:p>
    <w:p w14:paraId="59758B11" w14:textId="77777777" w:rsidR="00A5418E" w:rsidRDefault="00A5418E" w:rsidP="00E73D51">
      <w:pPr>
        <w:pStyle w:val="Heading1"/>
        <w:rPr>
          <w:rFonts w:ascii="Arial" w:hAnsi="Arial" w:cs="Arial"/>
          <w:sz w:val="22"/>
          <w:szCs w:val="22"/>
        </w:rPr>
      </w:pPr>
    </w:p>
    <w:p w14:paraId="731CF756" w14:textId="77777777" w:rsidR="00A5418E" w:rsidRDefault="00A5418E" w:rsidP="00E73D51">
      <w:pPr>
        <w:pStyle w:val="Heading1"/>
        <w:rPr>
          <w:rFonts w:ascii="Arial" w:hAnsi="Arial" w:cs="Arial"/>
          <w:sz w:val="22"/>
          <w:szCs w:val="22"/>
        </w:rPr>
      </w:pPr>
    </w:p>
    <w:p w14:paraId="58646C54" w14:textId="77777777" w:rsidR="00A5418E" w:rsidRDefault="00A5418E" w:rsidP="00E73D51">
      <w:pPr>
        <w:pStyle w:val="Heading1"/>
        <w:rPr>
          <w:rFonts w:ascii="Arial" w:hAnsi="Arial" w:cs="Arial"/>
          <w:sz w:val="22"/>
          <w:szCs w:val="22"/>
        </w:rPr>
      </w:pPr>
    </w:p>
    <w:p w14:paraId="5BFF6907" w14:textId="77777777" w:rsidR="00A5418E" w:rsidRDefault="00A5418E" w:rsidP="00E73D51">
      <w:pPr>
        <w:pStyle w:val="Heading1"/>
        <w:rPr>
          <w:rFonts w:ascii="Arial" w:hAnsi="Arial" w:cs="Arial"/>
          <w:sz w:val="22"/>
          <w:szCs w:val="22"/>
        </w:rPr>
      </w:pPr>
    </w:p>
    <w:p w14:paraId="12931578" w14:textId="77777777" w:rsidR="00A5418E" w:rsidRDefault="00A5418E" w:rsidP="00E73D51">
      <w:pPr>
        <w:pStyle w:val="Heading1"/>
        <w:rPr>
          <w:rFonts w:ascii="Arial" w:hAnsi="Arial" w:cs="Arial"/>
          <w:sz w:val="22"/>
          <w:szCs w:val="22"/>
        </w:rPr>
      </w:pPr>
    </w:p>
    <w:p w14:paraId="40227168" w14:textId="77777777" w:rsidR="00A5418E" w:rsidRDefault="00A5418E" w:rsidP="00A5418E"/>
    <w:p w14:paraId="677473B4" w14:textId="054195F4" w:rsidR="007107E1" w:rsidRPr="00A5418E" w:rsidRDefault="00F9616A" w:rsidP="00A5418E">
      <w:pPr>
        <w:pStyle w:val="Heading1"/>
        <w:rPr>
          <w:rFonts w:ascii="Arial" w:hAnsi="Arial" w:cs="Arial"/>
          <w:sz w:val="22"/>
          <w:szCs w:val="22"/>
        </w:rPr>
      </w:pPr>
      <w:bookmarkStart w:id="0" w:name="_Toc237719029"/>
      <w:r w:rsidRPr="00A5418E">
        <w:rPr>
          <w:rFonts w:ascii="Arial" w:hAnsi="Arial" w:cs="Arial"/>
          <w:sz w:val="22"/>
          <w:szCs w:val="22"/>
        </w:rPr>
        <w:lastRenderedPageBreak/>
        <w:t>1. Introduction</w:t>
      </w:r>
      <w:bookmarkEnd w:id="0"/>
      <w:r w:rsidR="00435E87" w:rsidRPr="00A5418E">
        <w:rPr>
          <w:rFonts w:ascii="Arial" w:hAnsi="Arial" w:cs="Arial"/>
          <w:sz w:val="22"/>
          <w:szCs w:val="22"/>
        </w:rPr>
        <w:t xml:space="preserve"> </w:t>
      </w:r>
    </w:p>
    <w:p w14:paraId="19185986" w14:textId="1EFC6C5B" w:rsidR="00435E87" w:rsidRPr="00A5418E" w:rsidRDefault="00435E87">
      <w:pPr>
        <w:rPr>
          <w:rFonts w:ascii="Arial" w:hAnsi="Arial" w:cs="Arial"/>
          <w:sz w:val="22"/>
          <w:szCs w:val="22"/>
        </w:rPr>
      </w:pPr>
      <w:proofErr w:type="spellStart"/>
      <w:r w:rsidRPr="00A5418E">
        <w:rPr>
          <w:rFonts w:ascii="Arial" w:hAnsi="Arial" w:cs="Arial"/>
          <w:sz w:val="22"/>
          <w:szCs w:val="22"/>
        </w:rPr>
        <w:t>Maldi</w:t>
      </w:r>
      <w:r w:rsidR="005E38B6" w:rsidRPr="00A5418E">
        <w:rPr>
          <w:rFonts w:ascii="Arial" w:hAnsi="Arial" w:cs="Arial"/>
          <w:sz w:val="22"/>
          <w:szCs w:val="22"/>
        </w:rPr>
        <w:t>va</w:t>
      </w:r>
      <w:proofErr w:type="spellEnd"/>
      <w:r w:rsidR="005E38B6" w:rsidRPr="00A5418E">
        <w:rPr>
          <w:rFonts w:ascii="Arial" w:hAnsi="Arial" w:cs="Arial"/>
          <w:sz w:val="22"/>
          <w:szCs w:val="22"/>
        </w:rPr>
        <w:t xml:space="preserve"> Ltd. </w:t>
      </w:r>
      <w:r w:rsidR="005616B3" w:rsidRPr="00A5418E">
        <w:rPr>
          <w:rFonts w:ascii="Arial" w:hAnsi="Arial" w:cs="Arial"/>
          <w:sz w:val="22"/>
          <w:szCs w:val="22"/>
        </w:rPr>
        <w:t>is a ficti</w:t>
      </w:r>
      <w:r w:rsidR="002A17B1" w:rsidRPr="00A5418E">
        <w:rPr>
          <w:rFonts w:ascii="Arial" w:hAnsi="Arial" w:cs="Arial"/>
          <w:sz w:val="22"/>
          <w:szCs w:val="22"/>
        </w:rPr>
        <w:t>tious consumer electronics f</w:t>
      </w:r>
      <w:r w:rsidR="00BA098C" w:rsidRPr="00A5418E">
        <w:rPr>
          <w:rFonts w:ascii="Arial" w:hAnsi="Arial" w:cs="Arial"/>
          <w:sz w:val="22"/>
          <w:szCs w:val="22"/>
        </w:rPr>
        <w:t>ir</w:t>
      </w:r>
      <w:r w:rsidR="002A17B1" w:rsidRPr="00A5418E">
        <w:rPr>
          <w:rFonts w:ascii="Arial" w:hAnsi="Arial" w:cs="Arial"/>
          <w:sz w:val="22"/>
          <w:szCs w:val="22"/>
        </w:rPr>
        <w:t>m with 30 brick-and-morta</w:t>
      </w:r>
      <w:r w:rsidR="00BA098C" w:rsidRPr="00A5418E">
        <w:rPr>
          <w:rFonts w:ascii="Arial" w:hAnsi="Arial" w:cs="Arial"/>
          <w:sz w:val="22"/>
          <w:szCs w:val="22"/>
        </w:rPr>
        <w:t>r</w:t>
      </w:r>
      <w:r w:rsidR="002A17B1" w:rsidRPr="00A5418E">
        <w:rPr>
          <w:rFonts w:ascii="Arial" w:hAnsi="Arial" w:cs="Arial"/>
          <w:sz w:val="22"/>
          <w:szCs w:val="22"/>
        </w:rPr>
        <w:t xml:space="preserve"> locations an</w:t>
      </w:r>
      <w:r w:rsidR="00BA098C" w:rsidRPr="00A5418E">
        <w:rPr>
          <w:rFonts w:ascii="Arial" w:hAnsi="Arial" w:cs="Arial"/>
          <w:sz w:val="22"/>
          <w:szCs w:val="22"/>
        </w:rPr>
        <w:t xml:space="preserve">d a rising e-commerce site. The </w:t>
      </w:r>
      <w:r w:rsidR="00715CEF" w:rsidRPr="00A5418E">
        <w:rPr>
          <w:rFonts w:ascii="Arial" w:hAnsi="Arial" w:cs="Arial"/>
          <w:sz w:val="22"/>
          <w:szCs w:val="22"/>
        </w:rPr>
        <w:t xml:space="preserve">company has seen rapid </w:t>
      </w:r>
      <w:r w:rsidR="005B16E1" w:rsidRPr="00A5418E">
        <w:rPr>
          <w:rFonts w:ascii="Arial" w:hAnsi="Arial" w:cs="Arial"/>
          <w:sz w:val="22"/>
          <w:szCs w:val="22"/>
        </w:rPr>
        <w:t xml:space="preserve">corporate </w:t>
      </w:r>
      <w:r w:rsidR="001D6F3F" w:rsidRPr="00A5418E">
        <w:rPr>
          <w:rFonts w:ascii="Arial" w:hAnsi="Arial" w:cs="Arial"/>
          <w:sz w:val="22"/>
          <w:szCs w:val="22"/>
        </w:rPr>
        <w:t xml:space="preserve">expansion, and revenues </w:t>
      </w:r>
      <w:r w:rsidR="00D34B84" w:rsidRPr="00A5418E">
        <w:rPr>
          <w:rFonts w:ascii="Arial" w:hAnsi="Arial" w:cs="Arial"/>
          <w:sz w:val="22"/>
          <w:szCs w:val="22"/>
        </w:rPr>
        <w:t>have grown along</w:t>
      </w:r>
      <w:r w:rsidR="009814EF" w:rsidRPr="00A5418E">
        <w:rPr>
          <w:rFonts w:ascii="Arial" w:hAnsi="Arial" w:cs="Arial"/>
          <w:sz w:val="22"/>
          <w:szCs w:val="22"/>
        </w:rPr>
        <w:t>side</w:t>
      </w:r>
      <w:r w:rsidR="00D34B84" w:rsidRPr="00A5418E">
        <w:rPr>
          <w:rFonts w:ascii="Arial" w:hAnsi="Arial" w:cs="Arial"/>
          <w:sz w:val="22"/>
          <w:szCs w:val="22"/>
        </w:rPr>
        <w:t xml:space="preserve"> new opportunities, but the company</w:t>
      </w:r>
      <w:r w:rsidR="00816013" w:rsidRPr="00A5418E">
        <w:rPr>
          <w:rFonts w:ascii="Arial" w:hAnsi="Arial" w:cs="Arial"/>
          <w:sz w:val="22"/>
          <w:szCs w:val="22"/>
        </w:rPr>
        <w:t xml:space="preserve">’s information systems have not kept pace. This means that </w:t>
      </w:r>
      <w:proofErr w:type="spellStart"/>
      <w:r w:rsidR="004B2E33" w:rsidRPr="00A5418E">
        <w:rPr>
          <w:rFonts w:ascii="Arial" w:hAnsi="Arial" w:cs="Arial"/>
          <w:sz w:val="22"/>
          <w:szCs w:val="22"/>
        </w:rPr>
        <w:t>Maldiva</w:t>
      </w:r>
      <w:proofErr w:type="spellEnd"/>
      <w:r w:rsidR="004B2E33" w:rsidRPr="00A5418E">
        <w:rPr>
          <w:rFonts w:ascii="Arial" w:hAnsi="Arial" w:cs="Arial"/>
          <w:sz w:val="22"/>
          <w:szCs w:val="22"/>
        </w:rPr>
        <w:t xml:space="preserve"> Ltd. is suffe</w:t>
      </w:r>
      <w:r w:rsidR="00933743" w:rsidRPr="00A5418E">
        <w:rPr>
          <w:rFonts w:ascii="Arial" w:hAnsi="Arial" w:cs="Arial"/>
          <w:sz w:val="22"/>
          <w:szCs w:val="22"/>
        </w:rPr>
        <w:t xml:space="preserve">ring from operational </w:t>
      </w:r>
      <w:r w:rsidR="00731E7E" w:rsidRPr="00A5418E">
        <w:rPr>
          <w:rFonts w:ascii="Arial" w:hAnsi="Arial" w:cs="Arial"/>
          <w:sz w:val="22"/>
          <w:szCs w:val="22"/>
        </w:rPr>
        <w:t xml:space="preserve">inefficiencies that </w:t>
      </w:r>
      <w:r w:rsidR="005C6A92" w:rsidRPr="00A5418E">
        <w:rPr>
          <w:rFonts w:ascii="Arial" w:hAnsi="Arial" w:cs="Arial"/>
          <w:sz w:val="22"/>
          <w:szCs w:val="22"/>
        </w:rPr>
        <w:t xml:space="preserve">affect </w:t>
      </w:r>
      <w:r w:rsidR="00260D7D" w:rsidRPr="00A5418E">
        <w:rPr>
          <w:rFonts w:ascii="Arial" w:hAnsi="Arial" w:cs="Arial"/>
          <w:sz w:val="22"/>
          <w:szCs w:val="22"/>
        </w:rPr>
        <w:t>management</w:t>
      </w:r>
      <w:r w:rsidR="00E93117" w:rsidRPr="00A5418E">
        <w:rPr>
          <w:rFonts w:ascii="Arial" w:hAnsi="Arial" w:cs="Arial"/>
          <w:sz w:val="22"/>
          <w:szCs w:val="22"/>
        </w:rPr>
        <w:t xml:space="preserve">, </w:t>
      </w:r>
      <w:r w:rsidR="00260D7D" w:rsidRPr="00A5418E">
        <w:rPr>
          <w:rFonts w:ascii="Arial" w:hAnsi="Arial" w:cs="Arial"/>
          <w:sz w:val="22"/>
          <w:szCs w:val="22"/>
        </w:rPr>
        <w:t>customer service, decision-</w:t>
      </w:r>
      <w:r w:rsidR="006C2298" w:rsidRPr="00A5418E">
        <w:rPr>
          <w:rFonts w:ascii="Arial" w:hAnsi="Arial" w:cs="Arial"/>
          <w:sz w:val="22"/>
          <w:szCs w:val="22"/>
        </w:rPr>
        <w:t>making, regulatory compliance</w:t>
      </w:r>
      <w:r w:rsidR="005F654D" w:rsidRPr="00A5418E">
        <w:rPr>
          <w:rFonts w:ascii="Arial" w:hAnsi="Arial" w:cs="Arial"/>
          <w:sz w:val="22"/>
          <w:szCs w:val="22"/>
        </w:rPr>
        <w:t xml:space="preserve"> and </w:t>
      </w:r>
      <w:r w:rsidR="00B36B9B" w:rsidRPr="00A5418E">
        <w:rPr>
          <w:rFonts w:ascii="Arial" w:hAnsi="Arial" w:cs="Arial"/>
          <w:sz w:val="22"/>
          <w:szCs w:val="22"/>
        </w:rPr>
        <w:t>interdepartment</w:t>
      </w:r>
      <w:r w:rsidR="003662E7" w:rsidRPr="00A5418E">
        <w:rPr>
          <w:rFonts w:ascii="Arial" w:hAnsi="Arial" w:cs="Arial"/>
          <w:sz w:val="22"/>
          <w:szCs w:val="22"/>
        </w:rPr>
        <w:t>al c</w:t>
      </w:r>
      <w:r w:rsidR="00207C69" w:rsidRPr="00A5418E">
        <w:rPr>
          <w:rFonts w:ascii="Arial" w:hAnsi="Arial" w:cs="Arial"/>
          <w:sz w:val="22"/>
          <w:szCs w:val="22"/>
        </w:rPr>
        <w:t>o</w:t>
      </w:r>
      <w:r w:rsidR="003662E7" w:rsidRPr="00A5418E">
        <w:rPr>
          <w:rFonts w:ascii="Arial" w:hAnsi="Arial" w:cs="Arial"/>
          <w:sz w:val="22"/>
          <w:szCs w:val="22"/>
        </w:rPr>
        <w:t>mmunication</w:t>
      </w:r>
      <w:r w:rsidR="00207C69" w:rsidRPr="00A5418E">
        <w:rPr>
          <w:rFonts w:ascii="Arial" w:hAnsi="Arial" w:cs="Arial"/>
          <w:sz w:val="22"/>
          <w:szCs w:val="22"/>
        </w:rPr>
        <w:t>. These issues result in decreased p</w:t>
      </w:r>
      <w:r w:rsidR="006B5310" w:rsidRPr="00A5418E">
        <w:rPr>
          <w:rFonts w:ascii="Arial" w:hAnsi="Arial" w:cs="Arial"/>
          <w:sz w:val="22"/>
          <w:szCs w:val="22"/>
        </w:rPr>
        <w:t>ro</w:t>
      </w:r>
      <w:r w:rsidR="005537F7" w:rsidRPr="00A5418E">
        <w:rPr>
          <w:rFonts w:ascii="Arial" w:hAnsi="Arial" w:cs="Arial"/>
          <w:sz w:val="22"/>
          <w:szCs w:val="22"/>
        </w:rPr>
        <w:t>duct</w:t>
      </w:r>
      <w:r w:rsidR="00655C6C" w:rsidRPr="00A5418E">
        <w:rPr>
          <w:rFonts w:ascii="Arial" w:hAnsi="Arial" w:cs="Arial"/>
          <w:sz w:val="22"/>
          <w:szCs w:val="22"/>
        </w:rPr>
        <w:t>ivity, increased operational expenses, and a detri</w:t>
      </w:r>
      <w:r w:rsidR="001D27DD" w:rsidRPr="00A5418E">
        <w:rPr>
          <w:rFonts w:ascii="Arial" w:hAnsi="Arial" w:cs="Arial"/>
          <w:sz w:val="22"/>
          <w:szCs w:val="22"/>
        </w:rPr>
        <w:t>men</w:t>
      </w:r>
      <w:r w:rsidR="00B14EB5" w:rsidRPr="00A5418E">
        <w:rPr>
          <w:rFonts w:ascii="Arial" w:hAnsi="Arial" w:cs="Arial"/>
          <w:sz w:val="22"/>
          <w:szCs w:val="22"/>
        </w:rPr>
        <w:t>tal effect on customer satisfaction (L</w:t>
      </w:r>
      <w:r w:rsidR="00F05AB4" w:rsidRPr="00A5418E">
        <w:rPr>
          <w:rFonts w:ascii="Arial" w:hAnsi="Arial" w:cs="Arial"/>
          <w:sz w:val="22"/>
          <w:szCs w:val="22"/>
        </w:rPr>
        <w:t>audon &amp; Laudon, 2023</w:t>
      </w:r>
      <w:r w:rsidR="00AA3F27" w:rsidRPr="00A5418E">
        <w:rPr>
          <w:rFonts w:ascii="Arial" w:hAnsi="Arial" w:cs="Arial"/>
          <w:sz w:val="22"/>
          <w:szCs w:val="22"/>
        </w:rPr>
        <w:t>).</w:t>
      </w:r>
    </w:p>
    <w:p w14:paraId="1AEB3B20" w14:textId="2E7DD083" w:rsidR="00AA3F27" w:rsidRPr="00A5418E" w:rsidRDefault="00AA3F27">
      <w:pPr>
        <w:rPr>
          <w:rFonts w:ascii="Arial" w:hAnsi="Arial" w:cs="Arial"/>
          <w:sz w:val="22"/>
          <w:szCs w:val="22"/>
        </w:rPr>
      </w:pPr>
      <w:r w:rsidRPr="00A5418E">
        <w:rPr>
          <w:rFonts w:ascii="Arial" w:hAnsi="Arial" w:cs="Arial"/>
          <w:sz w:val="22"/>
          <w:szCs w:val="22"/>
        </w:rPr>
        <w:t>One of the co</w:t>
      </w:r>
      <w:r w:rsidR="00AB27D5" w:rsidRPr="00A5418E">
        <w:rPr>
          <w:rFonts w:ascii="Arial" w:hAnsi="Arial" w:cs="Arial"/>
          <w:sz w:val="22"/>
          <w:szCs w:val="22"/>
        </w:rPr>
        <w:t xml:space="preserve">mpany’s biggest </w:t>
      </w:r>
      <w:r w:rsidR="00E40140" w:rsidRPr="00A5418E">
        <w:rPr>
          <w:rFonts w:ascii="Arial" w:hAnsi="Arial" w:cs="Arial"/>
          <w:sz w:val="22"/>
          <w:szCs w:val="22"/>
        </w:rPr>
        <w:t>challenges is its manual inventory management system, which sometimes causes stock inconsistencies</w:t>
      </w:r>
      <w:r w:rsidR="00160CCE" w:rsidRPr="00A5418E">
        <w:rPr>
          <w:rFonts w:ascii="Arial" w:hAnsi="Arial" w:cs="Arial"/>
          <w:sz w:val="22"/>
          <w:szCs w:val="22"/>
        </w:rPr>
        <w:t xml:space="preserve"> between</w:t>
      </w:r>
      <w:r w:rsidR="00597F39" w:rsidRPr="00A5418E">
        <w:rPr>
          <w:rFonts w:ascii="Arial" w:hAnsi="Arial" w:cs="Arial"/>
          <w:sz w:val="22"/>
          <w:szCs w:val="22"/>
        </w:rPr>
        <w:t xml:space="preserve"> physical locations and the online platform. The </w:t>
      </w:r>
      <w:r w:rsidR="005C10D3" w:rsidRPr="00A5418E">
        <w:rPr>
          <w:rFonts w:ascii="Arial" w:hAnsi="Arial" w:cs="Arial"/>
          <w:sz w:val="22"/>
          <w:szCs w:val="22"/>
        </w:rPr>
        <w:t xml:space="preserve">outcome is cancelled </w:t>
      </w:r>
      <w:r w:rsidR="001923A0" w:rsidRPr="00A5418E">
        <w:rPr>
          <w:rFonts w:ascii="Arial" w:hAnsi="Arial" w:cs="Arial"/>
          <w:sz w:val="22"/>
          <w:szCs w:val="22"/>
        </w:rPr>
        <w:t>orders, de</w:t>
      </w:r>
      <w:r w:rsidR="0052100A" w:rsidRPr="00A5418E">
        <w:rPr>
          <w:rFonts w:ascii="Arial" w:hAnsi="Arial" w:cs="Arial"/>
          <w:sz w:val="22"/>
          <w:szCs w:val="22"/>
        </w:rPr>
        <w:t xml:space="preserve">layed </w:t>
      </w:r>
      <w:r w:rsidR="00E93117" w:rsidRPr="00A5418E">
        <w:rPr>
          <w:rFonts w:ascii="Arial" w:hAnsi="Arial" w:cs="Arial"/>
          <w:sz w:val="22"/>
          <w:szCs w:val="22"/>
        </w:rPr>
        <w:t>deliveries, unjustified reimbursements and loss of money. Simultaneou</w:t>
      </w:r>
      <w:r w:rsidR="006703EF" w:rsidRPr="00A5418E">
        <w:rPr>
          <w:rFonts w:ascii="Arial" w:hAnsi="Arial" w:cs="Arial"/>
          <w:sz w:val="22"/>
          <w:szCs w:val="22"/>
        </w:rPr>
        <w:t>s</w:t>
      </w:r>
      <w:r w:rsidR="00E93117" w:rsidRPr="00A5418E">
        <w:rPr>
          <w:rFonts w:ascii="Arial" w:hAnsi="Arial" w:cs="Arial"/>
          <w:sz w:val="22"/>
          <w:szCs w:val="22"/>
        </w:rPr>
        <w:t>ly, client inf</w:t>
      </w:r>
      <w:r w:rsidR="00F604F2" w:rsidRPr="00A5418E">
        <w:rPr>
          <w:rFonts w:ascii="Arial" w:hAnsi="Arial" w:cs="Arial"/>
          <w:sz w:val="22"/>
          <w:szCs w:val="22"/>
        </w:rPr>
        <w:t>ormation is maintained in several unconnected system</w:t>
      </w:r>
      <w:r w:rsidR="009D0B00" w:rsidRPr="00A5418E">
        <w:rPr>
          <w:rFonts w:ascii="Arial" w:hAnsi="Arial" w:cs="Arial"/>
          <w:sz w:val="22"/>
          <w:szCs w:val="22"/>
        </w:rPr>
        <w:t>s, which stops staff from accessing comp</w:t>
      </w:r>
      <w:r w:rsidR="002439D1" w:rsidRPr="00A5418E">
        <w:rPr>
          <w:rFonts w:ascii="Arial" w:hAnsi="Arial" w:cs="Arial"/>
          <w:sz w:val="22"/>
          <w:szCs w:val="22"/>
        </w:rPr>
        <w:t>r</w:t>
      </w:r>
      <w:r w:rsidR="009D0B00" w:rsidRPr="00A5418E">
        <w:rPr>
          <w:rFonts w:ascii="Arial" w:hAnsi="Arial" w:cs="Arial"/>
          <w:sz w:val="22"/>
          <w:szCs w:val="22"/>
        </w:rPr>
        <w:t xml:space="preserve">ehensive </w:t>
      </w:r>
      <w:r w:rsidR="002439D1" w:rsidRPr="00A5418E">
        <w:rPr>
          <w:rFonts w:ascii="Arial" w:hAnsi="Arial" w:cs="Arial"/>
          <w:sz w:val="22"/>
          <w:szCs w:val="22"/>
        </w:rPr>
        <w:t>purchase histories and restricts</w:t>
      </w:r>
      <w:r w:rsidR="00015C2C" w:rsidRPr="00A5418E">
        <w:rPr>
          <w:rFonts w:ascii="Arial" w:hAnsi="Arial" w:cs="Arial"/>
          <w:sz w:val="22"/>
          <w:szCs w:val="22"/>
        </w:rPr>
        <w:t xml:space="preserve"> the organisation’s capacity to provide pe</w:t>
      </w:r>
      <w:r w:rsidR="00584478" w:rsidRPr="00A5418E">
        <w:rPr>
          <w:rFonts w:ascii="Arial" w:hAnsi="Arial" w:cs="Arial"/>
          <w:sz w:val="22"/>
          <w:szCs w:val="22"/>
        </w:rPr>
        <w:t>rsonalised marketing campaigns</w:t>
      </w:r>
      <w:r w:rsidR="00620B8F" w:rsidRPr="00A5418E">
        <w:rPr>
          <w:rFonts w:ascii="Arial" w:hAnsi="Arial" w:cs="Arial"/>
          <w:sz w:val="22"/>
          <w:szCs w:val="22"/>
        </w:rPr>
        <w:t xml:space="preserve"> or effective customer assist</w:t>
      </w:r>
      <w:r w:rsidR="007B7790" w:rsidRPr="00A5418E">
        <w:rPr>
          <w:rFonts w:ascii="Arial" w:hAnsi="Arial" w:cs="Arial"/>
          <w:sz w:val="22"/>
          <w:szCs w:val="22"/>
        </w:rPr>
        <w:t xml:space="preserve">ance (Buttle &amp; </w:t>
      </w:r>
      <w:proofErr w:type="spellStart"/>
      <w:r w:rsidR="007B7790" w:rsidRPr="00A5418E">
        <w:rPr>
          <w:rFonts w:ascii="Arial" w:hAnsi="Arial" w:cs="Arial"/>
          <w:sz w:val="22"/>
          <w:szCs w:val="22"/>
        </w:rPr>
        <w:t>Maklan</w:t>
      </w:r>
      <w:proofErr w:type="spellEnd"/>
      <w:r w:rsidR="007B7790" w:rsidRPr="00A5418E">
        <w:rPr>
          <w:rFonts w:ascii="Arial" w:hAnsi="Arial" w:cs="Arial"/>
          <w:sz w:val="22"/>
          <w:szCs w:val="22"/>
        </w:rPr>
        <w:t>, 2019).</w:t>
      </w:r>
    </w:p>
    <w:p w14:paraId="596DA4B0" w14:textId="193C7101" w:rsidR="007B7790" w:rsidRPr="00A5418E" w:rsidRDefault="003748E8">
      <w:pPr>
        <w:rPr>
          <w:rFonts w:ascii="Arial" w:hAnsi="Arial" w:cs="Arial"/>
          <w:sz w:val="22"/>
          <w:szCs w:val="22"/>
        </w:rPr>
      </w:pPr>
      <w:r w:rsidRPr="00A5418E">
        <w:rPr>
          <w:rFonts w:ascii="Arial" w:hAnsi="Arial" w:cs="Arial"/>
          <w:sz w:val="22"/>
          <w:szCs w:val="22"/>
        </w:rPr>
        <w:t xml:space="preserve">What’s more, </w:t>
      </w:r>
      <w:proofErr w:type="spellStart"/>
      <w:r w:rsidRPr="00A5418E">
        <w:rPr>
          <w:rFonts w:ascii="Arial" w:hAnsi="Arial" w:cs="Arial"/>
          <w:sz w:val="22"/>
          <w:szCs w:val="22"/>
        </w:rPr>
        <w:t>Maldiva</w:t>
      </w:r>
      <w:proofErr w:type="spellEnd"/>
      <w:r w:rsidRPr="00A5418E">
        <w:rPr>
          <w:rFonts w:ascii="Arial" w:hAnsi="Arial" w:cs="Arial"/>
          <w:sz w:val="22"/>
          <w:szCs w:val="22"/>
        </w:rPr>
        <w:t xml:space="preserve"> Ltd. depends on manual</w:t>
      </w:r>
      <w:r w:rsidR="00BB1B99" w:rsidRPr="00A5418E">
        <w:rPr>
          <w:rFonts w:ascii="Arial" w:hAnsi="Arial" w:cs="Arial"/>
          <w:sz w:val="22"/>
          <w:szCs w:val="22"/>
        </w:rPr>
        <w:t xml:space="preserve">ly created spreadsheet reports, </w:t>
      </w:r>
      <w:r w:rsidR="007D779C" w:rsidRPr="00A5418E">
        <w:rPr>
          <w:rFonts w:ascii="Arial" w:hAnsi="Arial" w:cs="Arial"/>
          <w:sz w:val="22"/>
          <w:szCs w:val="22"/>
        </w:rPr>
        <w:t>whi</w:t>
      </w:r>
      <w:r w:rsidR="009901A3" w:rsidRPr="00A5418E">
        <w:rPr>
          <w:rFonts w:ascii="Arial" w:hAnsi="Arial" w:cs="Arial"/>
          <w:sz w:val="22"/>
          <w:szCs w:val="22"/>
        </w:rPr>
        <w:t>ch</w:t>
      </w:r>
      <w:r w:rsidR="007D779C" w:rsidRPr="00A5418E">
        <w:rPr>
          <w:rFonts w:ascii="Arial" w:hAnsi="Arial" w:cs="Arial"/>
          <w:sz w:val="22"/>
          <w:szCs w:val="22"/>
        </w:rPr>
        <w:t xml:space="preserve"> makes </w:t>
      </w:r>
      <w:r w:rsidR="00BC45FB" w:rsidRPr="00A5418E">
        <w:rPr>
          <w:rFonts w:ascii="Arial" w:hAnsi="Arial" w:cs="Arial"/>
          <w:sz w:val="22"/>
          <w:szCs w:val="22"/>
        </w:rPr>
        <w:t>it difficul</w:t>
      </w:r>
      <w:r w:rsidR="009901A3" w:rsidRPr="00A5418E">
        <w:rPr>
          <w:rFonts w:ascii="Arial" w:hAnsi="Arial" w:cs="Arial"/>
          <w:sz w:val="22"/>
          <w:szCs w:val="22"/>
        </w:rPr>
        <w:t xml:space="preserve">t </w:t>
      </w:r>
      <w:r w:rsidR="00BC45FB" w:rsidRPr="00A5418E">
        <w:rPr>
          <w:rFonts w:ascii="Arial" w:hAnsi="Arial" w:cs="Arial"/>
          <w:sz w:val="22"/>
          <w:szCs w:val="22"/>
        </w:rPr>
        <w:t xml:space="preserve">for managers to get reliable real-time information for forecasting and strategic </w:t>
      </w:r>
      <w:r w:rsidR="009901A3" w:rsidRPr="00A5418E">
        <w:rPr>
          <w:rFonts w:ascii="Arial" w:hAnsi="Arial" w:cs="Arial"/>
          <w:sz w:val="22"/>
          <w:szCs w:val="22"/>
        </w:rPr>
        <w:t>decision-</w:t>
      </w:r>
      <w:r w:rsidR="00D74A5B" w:rsidRPr="00A5418E">
        <w:rPr>
          <w:rFonts w:ascii="Arial" w:hAnsi="Arial" w:cs="Arial"/>
          <w:sz w:val="22"/>
          <w:szCs w:val="22"/>
        </w:rPr>
        <w:t xml:space="preserve">making. The company also has data protection </w:t>
      </w:r>
      <w:r w:rsidR="00F628AF" w:rsidRPr="00A5418E">
        <w:rPr>
          <w:rFonts w:ascii="Arial" w:hAnsi="Arial" w:cs="Arial"/>
          <w:sz w:val="22"/>
          <w:szCs w:val="22"/>
        </w:rPr>
        <w:t xml:space="preserve">as its present systems do not have </w:t>
      </w:r>
      <w:r w:rsidR="008712C8" w:rsidRPr="00A5418E">
        <w:rPr>
          <w:rFonts w:ascii="Arial" w:hAnsi="Arial" w:cs="Arial"/>
          <w:sz w:val="22"/>
          <w:szCs w:val="22"/>
        </w:rPr>
        <w:t xml:space="preserve">the requisite controls on access and security measures that are needed to ensure GDPR compliance. </w:t>
      </w:r>
      <w:r w:rsidR="00940B76" w:rsidRPr="00A5418E">
        <w:rPr>
          <w:rFonts w:ascii="Arial" w:hAnsi="Arial" w:cs="Arial"/>
          <w:sz w:val="22"/>
          <w:szCs w:val="22"/>
        </w:rPr>
        <w:t xml:space="preserve">Moreover, the sales, finance and </w:t>
      </w:r>
      <w:r w:rsidR="00480115" w:rsidRPr="00A5418E">
        <w:rPr>
          <w:rFonts w:ascii="Arial" w:hAnsi="Arial" w:cs="Arial"/>
          <w:sz w:val="22"/>
          <w:szCs w:val="22"/>
        </w:rPr>
        <w:t xml:space="preserve">inventory teams are not well integrated, resulting in </w:t>
      </w:r>
      <w:r w:rsidR="009C161E" w:rsidRPr="00A5418E">
        <w:rPr>
          <w:rFonts w:ascii="Arial" w:hAnsi="Arial" w:cs="Arial"/>
          <w:sz w:val="22"/>
          <w:szCs w:val="22"/>
        </w:rPr>
        <w:t>repeated labour, delays and inconsistencies in the data.</w:t>
      </w:r>
    </w:p>
    <w:p w14:paraId="4D522FEA" w14:textId="3DF210C9" w:rsidR="000D5FAB" w:rsidRPr="00A5418E" w:rsidRDefault="00D158A6">
      <w:pPr>
        <w:rPr>
          <w:rFonts w:ascii="Arial" w:hAnsi="Arial" w:cs="Arial"/>
          <w:sz w:val="22"/>
          <w:szCs w:val="22"/>
        </w:rPr>
      </w:pPr>
      <w:r w:rsidRPr="00A5418E">
        <w:rPr>
          <w:rFonts w:ascii="Arial" w:hAnsi="Arial" w:cs="Arial"/>
          <w:sz w:val="22"/>
          <w:szCs w:val="22"/>
        </w:rPr>
        <w:t xml:space="preserve">This paper analyses the </w:t>
      </w:r>
      <w:r w:rsidR="00830C53" w:rsidRPr="00A5418E">
        <w:rPr>
          <w:rFonts w:ascii="Arial" w:hAnsi="Arial" w:cs="Arial"/>
          <w:sz w:val="22"/>
          <w:szCs w:val="22"/>
        </w:rPr>
        <w:t xml:space="preserve">deficiencies of </w:t>
      </w:r>
      <w:proofErr w:type="spellStart"/>
      <w:r w:rsidR="00830C53" w:rsidRPr="00A5418E">
        <w:rPr>
          <w:rFonts w:ascii="Arial" w:hAnsi="Arial" w:cs="Arial"/>
          <w:sz w:val="22"/>
          <w:szCs w:val="22"/>
        </w:rPr>
        <w:t>Maldiva</w:t>
      </w:r>
      <w:proofErr w:type="spellEnd"/>
      <w:r w:rsidR="00830C53" w:rsidRPr="00A5418E">
        <w:rPr>
          <w:rFonts w:ascii="Arial" w:hAnsi="Arial" w:cs="Arial"/>
          <w:sz w:val="22"/>
          <w:szCs w:val="22"/>
        </w:rPr>
        <w:t xml:space="preserve"> </w:t>
      </w:r>
      <w:proofErr w:type="spellStart"/>
      <w:r w:rsidR="00830C53" w:rsidRPr="00A5418E">
        <w:rPr>
          <w:rFonts w:ascii="Arial" w:hAnsi="Arial" w:cs="Arial"/>
          <w:sz w:val="22"/>
          <w:szCs w:val="22"/>
        </w:rPr>
        <w:t>Ltd</w:t>
      </w:r>
      <w:r w:rsidR="00531B6D" w:rsidRPr="00A5418E">
        <w:rPr>
          <w:rFonts w:ascii="Arial" w:hAnsi="Arial" w:cs="Arial"/>
          <w:sz w:val="22"/>
          <w:szCs w:val="22"/>
        </w:rPr>
        <w:t>’</w:t>
      </w:r>
      <w:r w:rsidR="00830C53" w:rsidRPr="00A5418E">
        <w:rPr>
          <w:rFonts w:ascii="Arial" w:hAnsi="Arial" w:cs="Arial"/>
          <w:sz w:val="22"/>
          <w:szCs w:val="22"/>
        </w:rPr>
        <w:t>s</w:t>
      </w:r>
      <w:proofErr w:type="spellEnd"/>
      <w:r w:rsidR="00F15E83" w:rsidRPr="00A5418E">
        <w:rPr>
          <w:rFonts w:ascii="Arial" w:hAnsi="Arial" w:cs="Arial"/>
          <w:sz w:val="22"/>
          <w:szCs w:val="22"/>
        </w:rPr>
        <w:t xml:space="preserve"> current information systems and suggests an integr</w:t>
      </w:r>
      <w:r w:rsidR="005C7BC2" w:rsidRPr="00A5418E">
        <w:rPr>
          <w:rFonts w:ascii="Arial" w:hAnsi="Arial" w:cs="Arial"/>
          <w:sz w:val="22"/>
          <w:szCs w:val="22"/>
        </w:rPr>
        <w:t>ated solution based on Enterprise</w:t>
      </w:r>
      <w:r w:rsidR="00C747DE" w:rsidRPr="00A5418E">
        <w:rPr>
          <w:rFonts w:ascii="Arial" w:hAnsi="Arial" w:cs="Arial"/>
          <w:sz w:val="22"/>
          <w:szCs w:val="22"/>
        </w:rPr>
        <w:t xml:space="preserve"> Resource Planning (ERP), </w:t>
      </w:r>
      <w:r w:rsidR="00531B6D" w:rsidRPr="00A5418E">
        <w:rPr>
          <w:rFonts w:ascii="Arial" w:hAnsi="Arial" w:cs="Arial"/>
          <w:sz w:val="22"/>
          <w:szCs w:val="22"/>
        </w:rPr>
        <w:t>Customer</w:t>
      </w:r>
      <w:r w:rsidR="00F64241" w:rsidRPr="00A5418E">
        <w:rPr>
          <w:rFonts w:ascii="Arial" w:hAnsi="Arial" w:cs="Arial"/>
          <w:sz w:val="22"/>
          <w:szCs w:val="22"/>
        </w:rPr>
        <w:t xml:space="preserve"> Relationship Management (CRM), Business Intelligence (BI) and </w:t>
      </w:r>
      <w:r w:rsidR="00E15D11" w:rsidRPr="00A5418E">
        <w:rPr>
          <w:rFonts w:ascii="Arial" w:hAnsi="Arial" w:cs="Arial"/>
          <w:sz w:val="22"/>
          <w:szCs w:val="22"/>
        </w:rPr>
        <w:t xml:space="preserve">secure systems integration. The suggested solution is expected to improve </w:t>
      </w:r>
      <w:r w:rsidR="00D922EB" w:rsidRPr="00A5418E">
        <w:rPr>
          <w:rFonts w:ascii="Arial" w:hAnsi="Arial" w:cs="Arial"/>
          <w:sz w:val="22"/>
          <w:szCs w:val="22"/>
        </w:rPr>
        <w:t>operational efficiency, strengthen data management, facilitate informed decision-ma</w:t>
      </w:r>
      <w:r w:rsidR="000D5FAB" w:rsidRPr="00A5418E">
        <w:rPr>
          <w:rFonts w:ascii="Arial" w:hAnsi="Arial" w:cs="Arial"/>
          <w:sz w:val="22"/>
          <w:szCs w:val="22"/>
        </w:rPr>
        <w:t>king, and improve customer satisfaction while offering a scalable foundation for future expansion of the organisation.</w:t>
      </w:r>
    </w:p>
    <w:p w14:paraId="1E5B5E36" w14:textId="77777777" w:rsidR="009725E2" w:rsidRPr="00A5418E" w:rsidRDefault="000D5FAB" w:rsidP="00E73D51">
      <w:pPr>
        <w:pStyle w:val="Heading1"/>
        <w:rPr>
          <w:rFonts w:ascii="Arial" w:hAnsi="Arial" w:cs="Arial"/>
          <w:sz w:val="22"/>
          <w:szCs w:val="22"/>
        </w:rPr>
      </w:pPr>
      <w:bookmarkStart w:id="1" w:name="_Toc237719030"/>
      <w:r w:rsidRPr="00A5418E">
        <w:rPr>
          <w:rFonts w:ascii="Arial" w:hAnsi="Arial" w:cs="Arial"/>
          <w:sz w:val="22"/>
          <w:szCs w:val="22"/>
        </w:rPr>
        <w:t>2. Existing Systems Review</w:t>
      </w:r>
      <w:bookmarkEnd w:id="1"/>
    </w:p>
    <w:p w14:paraId="77D83EE9" w14:textId="77777777" w:rsidR="009725E2" w:rsidRPr="00A5418E" w:rsidRDefault="009725E2" w:rsidP="00E73D51">
      <w:pPr>
        <w:pStyle w:val="Heading2"/>
        <w:rPr>
          <w:rFonts w:ascii="Arial" w:hAnsi="Arial" w:cs="Arial"/>
          <w:sz w:val="22"/>
          <w:szCs w:val="22"/>
        </w:rPr>
      </w:pPr>
      <w:bookmarkStart w:id="2" w:name="_Toc237719031"/>
      <w:r w:rsidRPr="00A5418E">
        <w:rPr>
          <w:rFonts w:ascii="Arial" w:hAnsi="Arial" w:cs="Arial"/>
          <w:sz w:val="22"/>
          <w:szCs w:val="22"/>
        </w:rPr>
        <w:t>2.1 Inventory Management</w:t>
      </w:r>
      <w:bookmarkEnd w:id="2"/>
    </w:p>
    <w:p w14:paraId="19AFAC96" w14:textId="4940B2BC" w:rsidR="00D158A6" w:rsidRPr="00A5418E" w:rsidRDefault="009725E2">
      <w:pPr>
        <w:rPr>
          <w:rFonts w:ascii="Arial" w:hAnsi="Arial" w:cs="Arial"/>
          <w:sz w:val="22"/>
          <w:szCs w:val="22"/>
        </w:rPr>
      </w:pPr>
      <w:proofErr w:type="spellStart"/>
      <w:r w:rsidRPr="00A5418E">
        <w:rPr>
          <w:rFonts w:ascii="Arial" w:hAnsi="Arial" w:cs="Arial"/>
          <w:sz w:val="22"/>
          <w:szCs w:val="22"/>
        </w:rPr>
        <w:t>Maldiva</w:t>
      </w:r>
      <w:proofErr w:type="spellEnd"/>
      <w:r w:rsidRPr="00A5418E">
        <w:rPr>
          <w:rFonts w:ascii="Arial" w:hAnsi="Arial" w:cs="Arial"/>
          <w:sz w:val="22"/>
          <w:szCs w:val="22"/>
        </w:rPr>
        <w:t xml:space="preserve"> Ltd. uses a manual inventory tra</w:t>
      </w:r>
      <w:r w:rsidR="00961180" w:rsidRPr="00A5418E">
        <w:rPr>
          <w:rFonts w:ascii="Arial" w:hAnsi="Arial" w:cs="Arial"/>
          <w:sz w:val="22"/>
          <w:szCs w:val="22"/>
        </w:rPr>
        <w:t>cking system that cannot now support the company’s</w:t>
      </w:r>
      <w:r w:rsidR="00DA5455" w:rsidRPr="00A5418E">
        <w:rPr>
          <w:rFonts w:ascii="Arial" w:hAnsi="Arial" w:cs="Arial"/>
          <w:sz w:val="22"/>
          <w:szCs w:val="22"/>
        </w:rPr>
        <w:t xml:space="preserve"> expanding retail activities. Inventory data is updated indepen</w:t>
      </w:r>
      <w:r w:rsidR="00F9242A" w:rsidRPr="00A5418E">
        <w:rPr>
          <w:rFonts w:ascii="Arial" w:hAnsi="Arial" w:cs="Arial"/>
          <w:sz w:val="22"/>
          <w:szCs w:val="22"/>
        </w:rPr>
        <w:t>dently for physical stores and the e-commer</w:t>
      </w:r>
      <w:r w:rsidR="002E58B3" w:rsidRPr="00A5418E">
        <w:rPr>
          <w:rFonts w:ascii="Arial" w:hAnsi="Arial" w:cs="Arial"/>
          <w:sz w:val="22"/>
          <w:szCs w:val="22"/>
        </w:rPr>
        <w:t>ce platform, leading to inconsistent stock records and poor inventory visibility. This means that items advertised as ava</w:t>
      </w:r>
      <w:r w:rsidR="001D0A0B" w:rsidRPr="00A5418E">
        <w:rPr>
          <w:rFonts w:ascii="Arial" w:hAnsi="Arial" w:cs="Arial"/>
          <w:sz w:val="22"/>
          <w:szCs w:val="22"/>
        </w:rPr>
        <w:t xml:space="preserve">ilable online may already have been sold in-store, leading to rejected </w:t>
      </w:r>
      <w:r w:rsidR="00F35D1D" w:rsidRPr="00A5418E">
        <w:rPr>
          <w:rFonts w:ascii="Arial" w:hAnsi="Arial" w:cs="Arial"/>
          <w:sz w:val="22"/>
          <w:szCs w:val="22"/>
        </w:rPr>
        <w:t>orders, delayed deli</w:t>
      </w:r>
      <w:r w:rsidR="006F5AB3" w:rsidRPr="00A5418E">
        <w:rPr>
          <w:rFonts w:ascii="Arial" w:hAnsi="Arial" w:cs="Arial"/>
          <w:sz w:val="22"/>
          <w:szCs w:val="22"/>
        </w:rPr>
        <w:t xml:space="preserve">veries, consumer complaints and refund demands. Additionally, it is difficult for </w:t>
      </w:r>
      <w:r w:rsidR="009C1857" w:rsidRPr="00A5418E">
        <w:rPr>
          <w:rFonts w:ascii="Arial" w:hAnsi="Arial" w:cs="Arial"/>
          <w:sz w:val="22"/>
          <w:szCs w:val="22"/>
        </w:rPr>
        <w:t>store managers to recognise overstocked and understocked products, which increases stor</w:t>
      </w:r>
      <w:r w:rsidR="008D250A" w:rsidRPr="00A5418E">
        <w:rPr>
          <w:rFonts w:ascii="Arial" w:hAnsi="Arial" w:cs="Arial"/>
          <w:sz w:val="22"/>
          <w:szCs w:val="22"/>
        </w:rPr>
        <w:t xml:space="preserve">age costs and reduces sales potential. </w:t>
      </w:r>
    </w:p>
    <w:p w14:paraId="241BE284" w14:textId="2DCF0B8F" w:rsidR="008D250A" w:rsidRPr="00A5418E" w:rsidRDefault="008D250A">
      <w:pPr>
        <w:rPr>
          <w:rFonts w:ascii="Arial" w:hAnsi="Arial" w:cs="Arial"/>
          <w:sz w:val="22"/>
          <w:szCs w:val="22"/>
        </w:rPr>
      </w:pPr>
      <w:r w:rsidRPr="00A5418E">
        <w:rPr>
          <w:rFonts w:ascii="Arial" w:hAnsi="Arial" w:cs="Arial"/>
          <w:sz w:val="22"/>
          <w:szCs w:val="22"/>
        </w:rPr>
        <w:t xml:space="preserve">Today, increasingly, merchants depend </w:t>
      </w:r>
      <w:r w:rsidR="00986ED1" w:rsidRPr="00A5418E">
        <w:rPr>
          <w:rFonts w:ascii="Arial" w:hAnsi="Arial" w:cs="Arial"/>
          <w:sz w:val="22"/>
          <w:szCs w:val="22"/>
        </w:rPr>
        <w:t>up</w:t>
      </w:r>
      <w:r w:rsidR="008024BE" w:rsidRPr="00A5418E">
        <w:rPr>
          <w:rFonts w:ascii="Arial" w:hAnsi="Arial" w:cs="Arial"/>
          <w:sz w:val="22"/>
          <w:szCs w:val="22"/>
        </w:rPr>
        <w:t>on integr</w:t>
      </w:r>
      <w:r w:rsidR="007F0F14" w:rsidRPr="00A5418E">
        <w:rPr>
          <w:rFonts w:ascii="Arial" w:hAnsi="Arial" w:cs="Arial"/>
          <w:sz w:val="22"/>
          <w:szCs w:val="22"/>
        </w:rPr>
        <w:t xml:space="preserve">ated inventory </w:t>
      </w:r>
      <w:r w:rsidR="00BD0A73" w:rsidRPr="00A5418E">
        <w:rPr>
          <w:rFonts w:ascii="Arial" w:hAnsi="Arial" w:cs="Arial"/>
          <w:sz w:val="22"/>
          <w:szCs w:val="22"/>
        </w:rPr>
        <w:t>mana</w:t>
      </w:r>
      <w:r w:rsidR="00006D41" w:rsidRPr="00A5418E">
        <w:rPr>
          <w:rFonts w:ascii="Arial" w:hAnsi="Arial" w:cs="Arial"/>
          <w:sz w:val="22"/>
          <w:szCs w:val="22"/>
        </w:rPr>
        <w:t>ge</w:t>
      </w:r>
      <w:r w:rsidR="00F67C65" w:rsidRPr="00A5418E">
        <w:rPr>
          <w:rFonts w:ascii="Arial" w:hAnsi="Arial" w:cs="Arial"/>
          <w:sz w:val="22"/>
          <w:szCs w:val="22"/>
        </w:rPr>
        <w:t xml:space="preserve">ment systems to give real-time visibility </w:t>
      </w:r>
      <w:r w:rsidR="005772F9" w:rsidRPr="00A5418E">
        <w:rPr>
          <w:rFonts w:ascii="Arial" w:hAnsi="Arial" w:cs="Arial"/>
          <w:sz w:val="22"/>
          <w:szCs w:val="22"/>
        </w:rPr>
        <w:t xml:space="preserve">of stock </w:t>
      </w:r>
      <w:r w:rsidR="00331C73" w:rsidRPr="00A5418E">
        <w:rPr>
          <w:rFonts w:ascii="Arial" w:hAnsi="Arial" w:cs="Arial"/>
          <w:sz w:val="22"/>
          <w:szCs w:val="22"/>
        </w:rPr>
        <w:t>across all sales channels. For exa</w:t>
      </w:r>
      <w:r w:rsidR="00BE2F09" w:rsidRPr="00A5418E">
        <w:rPr>
          <w:rFonts w:ascii="Arial" w:hAnsi="Arial" w:cs="Arial"/>
          <w:sz w:val="22"/>
          <w:szCs w:val="22"/>
        </w:rPr>
        <w:t xml:space="preserve">mple, Tesco has spent considerably on digital inventory </w:t>
      </w:r>
      <w:r w:rsidR="0043433C" w:rsidRPr="00A5418E">
        <w:rPr>
          <w:rFonts w:ascii="Arial" w:hAnsi="Arial" w:cs="Arial"/>
          <w:sz w:val="22"/>
          <w:szCs w:val="22"/>
        </w:rPr>
        <w:t>management to improve stock accu</w:t>
      </w:r>
      <w:r w:rsidR="00C815C4" w:rsidRPr="00A5418E">
        <w:rPr>
          <w:rFonts w:ascii="Arial" w:hAnsi="Arial" w:cs="Arial"/>
          <w:sz w:val="22"/>
          <w:szCs w:val="22"/>
        </w:rPr>
        <w:t xml:space="preserve">racy, decrease waste and improve customer experience. These </w:t>
      </w:r>
      <w:r w:rsidR="00F57877" w:rsidRPr="00A5418E">
        <w:rPr>
          <w:rFonts w:ascii="Arial" w:hAnsi="Arial" w:cs="Arial"/>
          <w:sz w:val="22"/>
          <w:szCs w:val="22"/>
        </w:rPr>
        <w:t>practices are limited by the manu</w:t>
      </w:r>
      <w:r w:rsidR="00C43EC3" w:rsidRPr="00A5418E">
        <w:rPr>
          <w:rFonts w:ascii="Arial" w:hAnsi="Arial" w:cs="Arial"/>
          <w:sz w:val="22"/>
          <w:szCs w:val="22"/>
        </w:rPr>
        <w:t xml:space="preserve">al method of operation of </w:t>
      </w:r>
      <w:proofErr w:type="spellStart"/>
      <w:r w:rsidR="00C43EC3" w:rsidRPr="00A5418E">
        <w:rPr>
          <w:rFonts w:ascii="Arial" w:hAnsi="Arial" w:cs="Arial"/>
          <w:sz w:val="22"/>
          <w:szCs w:val="22"/>
        </w:rPr>
        <w:t>Maldiva</w:t>
      </w:r>
      <w:proofErr w:type="spellEnd"/>
      <w:r w:rsidR="00C43EC3" w:rsidRPr="00A5418E">
        <w:rPr>
          <w:rFonts w:ascii="Arial" w:hAnsi="Arial" w:cs="Arial"/>
          <w:sz w:val="22"/>
          <w:szCs w:val="22"/>
        </w:rPr>
        <w:t xml:space="preserve"> Ltd in terms of operational efficiency and </w:t>
      </w:r>
      <w:r w:rsidR="005716A9" w:rsidRPr="00A5418E">
        <w:rPr>
          <w:rFonts w:ascii="Arial" w:hAnsi="Arial" w:cs="Arial"/>
          <w:sz w:val="22"/>
          <w:szCs w:val="22"/>
        </w:rPr>
        <w:t xml:space="preserve">the capacity of the company </w:t>
      </w:r>
      <w:r w:rsidR="00B14E79" w:rsidRPr="00A5418E">
        <w:rPr>
          <w:rFonts w:ascii="Arial" w:hAnsi="Arial" w:cs="Arial"/>
          <w:sz w:val="22"/>
          <w:szCs w:val="22"/>
        </w:rPr>
        <w:t>to expand successfully (Laudon &amp; Lau</w:t>
      </w:r>
      <w:r w:rsidR="002802D3" w:rsidRPr="00A5418E">
        <w:rPr>
          <w:rFonts w:ascii="Arial" w:hAnsi="Arial" w:cs="Arial"/>
          <w:sz w:val="22"/>
          <w:szCs w:val="22"/>
        </w:rPr>
        <w:t xml:space="preserve">don, 2023). </w:t>
      </w:r>
    </w:p>
    <w:p w14:paraId="3F04FDEF" w14:textId="5C69D20D" w:rsidR="002F0AB3" w:rsidRPr="00A5418E" w:rsidRDefault="002F0AB3" w:rsidP="00E73D51">
      <w:pPr>
        <w:pStyle w:val="Heading2"/>
        <w:rPr>
          <w:rFonts w:ascii="Arial" w:hAnsi="Arial" w:cs="Arial"/>
          <w:sz w:val="22"/>
          <w:szCs w:val="22"/>
        </w:rPr>
      </w:pPr>
      <w:bookmarkStart w:id="3" w:name="_Toc237719032"/>
      <w:r w:rsidRPr="00A5418E">
        <w:rPr>
          <w:rFonts w:ascii="Arial" w:hAnsi="Arial" w:cs="Arial"/>
          <w:sz w:val="22"/>
          <w:szCs w:val="22"/>
        </w:rPr>
        <w:lastRenderedPageBreak/>
        <w:t>2.2 Management of the customer relationship.</w:t>
      </w:r>
      <w:bookmarkEnd w:id="3"/>
    </w:p>
    <w:p w14:paraId="011AEAC5" w14:textId="3310D965" w:rsidR="002F0AB3" w:rsidRPr="00A5418E" w:rsidRDefault="002F0AB3">
      <w:pPr>
        <w:rPr>
          <w:rFonts w:ascii="Arial" w:hAnsi="Arial" w:cs="Arial"/>
          <w:sz w:val="22"/>
          <w:szCs w:val="22"/>
        </w:rPr>
      </w:pPr>
      <w:r w:rsidRPr="00A5418E">
        <w:rPr>
          <w:rFonts w:ascii="Arial" w:hAnsi="Arial" w:cs="Arial"/>
          <w:sz w:val="22"/>
          <w:szCs w:val="22"/>
        </w:rPr>
        <w:t xml:space="preserve">The company’s customer relationship management methods are also ineffective since client information is kept in a variety of disparate platforms. Sales data, purchase history and customer service information are not </w:t>
      </w:r>
      <w:r w:rsidR="00CB646A" w:rsidRPr="00A5418E">
        <w:rPr>
          <w:rFonts w:ascii="Arial" w:hAnsi="Arial" w:cs="Arial"/>
          <w:sz w:val="22"/>
          <w:szCs w:val="22"/>
        </w:rPr>
        <w:t xml:space="preserve">systematically handled, making it hard for personnel to </w:t>
      </w:r>
      <w:r w:rsidR="00A15B5F" w:rsidRPr="00A5418E">
        <w:rPr>
          <w:rFonts w:ascii="Arial" w:hAnsi="Arial" w:cs="Arial"/>
          <w:sz w:val="22"/>
          <w:szCs w:val="22"/>
        </w:rPr>
        <w:t>have a complete perspective of each customer. This means the marketing department cannot efficien</w:t>
      </w:r>
      <w:r w:rsidR="006468C8" w:rsidRPr="00A5418E">
        <w:rPr>
          <w:rFonts w:ascii="Arial" w:hAnsi="Arial" w:cs="Arial"/>
          <w:sz w:val="22"/>
          <w:szCs w:val="22"/>
        </w:rPr>
        <w:t xml:space="preserve">tly provide targeted promotions, and </w:t>
      </w:r>
      <w:r w:rsidR="00221E5C" w:rsidRPr="00A5418E">
        <w:rPr>
          <w:rFonts w:ascii="Arial" w:hAnsi="Arial" w:cs="Arial"/>
          <w:sz w:val="22"/>
          <w:szCs w:val="22"/>
        </w:rPr>
        <w:t>customer service agents are slowed down in processing questions and complaints.</w:t>
      </w:r>
    </w:p>
    <w:p w14:paraId="0A290B55" w14:textId="5C1750AE" w:rsidR="00221E5C" w:rsidRPr="00A5418E" w:rsidRDefault="00221E5C">
      <w:pPr>
        <w:rPr>
          <w:rFonts w:ascii="Arial" w:hAnsi="Arial" w:cs="Arial"/>
          <w:sz w:val="22"/>
          <w:szCs w:val="22"/>
        </w:rPr>
      </w:pPr>
      <w:r w:rsidRPr="00A5418E">
        <w:rPr>
          <w:rFonts w:ascii="Arial" w:hAnsi="Arial" w:cs="Arial"/>
          <w:sz w:val="22"/>
          <w:szCs w:val="22"/>
        </w:rPr>
        <w:t>A good CRM system helps organisations to improve interactions with customers by centralising information and making it easier to communicate in a tailored</w:t>
      </w:r>
      <w:r w:rsidR="00551E1C" w:rsidRPr="00A5418E">
        <w:rPr>
          <w:rFonts w:ascii="Arial" w:hAnsi="Arial" w:cs="Arial"/>
          <w:sz w:val="22"/>
          <w:szCs w:val="22"/>
        </w:rPr>
        <w:t xml:space="preserve"> way.</w:t>
      </w:r>
      <w:r w:rsidR="00B351DB" w:rsidRPr="00A5418E">
        <w:rPr>
          <w:rFonts w:ascii="Arial" w:hAnsi="Arial" w:cs="Arial"/>
          <w:sz w:val="22"/>
          <w:szCs w:val="22"/>
        </w:rPr>
        <w:t xml:space="preserve"> With</w:t>
      </w:r>
      <w:r w:rsidR="00732046" w:rsidRPr="00A5418E">
        <w:rPr>
          <w:rFonts w:ascii="Arial" w:hAnsi="Arial" w:cs="Arial"/>
          <w:sz w:val="22"/>
          <w:szCs w:val="22"/>
        </w:rPr>
        <w:t xml:space="preserve">out such capabilities, </w:t>
      </w:r>
      <w:proofErr w:type="spellStart"/>
      <w:r w:rsidR="00732046" w:rsidRPr="00A5418E">
        <w:rPr>
          <w:rFonts w:ascii="Arial" w:hAnsi="Arial" w:cs="Arial"/>
          <w:sz w:val="22"/>
          <w:szCs w:val="22"/>
        </w:rPr>
        <w:t>Maldiva</w:t>
      </w:r>
      <w:proofErr w:type="spellEnd"/>
      <w:r w:rsidR="00732046" w:rsidRPr="00A5418E">
        <w:rPr>
          <w:rFonts w:ascii="Arial" w:hAnsi="Arial" w:cs="Arial"/>
          <w:sz w:val="22"/>
          <w:szCs w:val="22"/>
        </w:rPr>
        <w:t xml:space="preserve"> Ltd. risks decreased customer satisfaction, dimini</w:t>
      </w:r>
      <w:r w:rsidR="003F1496" w:rsidRPr="00A5418E">
        <w:rPr>
          <w:rFonts w:ascii="Arial" w:hAnsi="Arial" w:cs="Arial"/>
          <w:sz w:val="22"/>
          <w:szCs w:val="22"/>
        </w:rPr>
        <w:t>shed customer loyalty, and missed sales opportunities (</w:t>
      </w:r>
      <w:r w:rsidR="008D1EA6" w:rsidRPr="00A5418E">
        <w:rPr>
          <w:rFonts w:ascii="Arial" w:hAnsi="Arial" w:cs="Arial"/>
          <w:sz w:val="22"/>
          <w:szCs w:val="22"/>
        </w:rPr>
        <w:t>Bu</w:t>
      </w:r>
      <w:r w:rsidR="00D24309" w:rsidRPr="00A5418E">
        <w:rPr>
          <w:rFonts w:ascii="Arial" w:hAnsi="Arial" w:cs="Arial"/>
          <w:sz w:val="22"/>
          <w:szCs w:val="22"/>
        </w:rPr>
        <w:t xml:space="preserve">ttle &amp; </w:t>
      </w:r>
      <w:proofErr w:type="spellStart"/>
      <w:r w:rsidR="00D24309" w:rsidRPr="00A5418E">
        <w:rPr>
          <w:rFonts w:ascii="Arial" w:hAnsi="Arial" w:cs="Arial"/>
          <w:sz w:val="22"/>
          <w:szCs w:val="22"/>
        </w:rPr>
        <w:t>Maklan</w:t>
      </w:r>
      <w:proofErr w:type="spellEnd"/>
      <w:r w:rsidR="00D24309" w:rsidRPr="00A5418E">
        <w:rPr>
          <w:rFonts w:ascii="Arial" w:hAnsi="Arial" w:cs="Arial"/>
          <w:sz w:val="22"/>
          <w:szCs w:val="22"/>
        </w:rPr>
        <w:t xml:space="preserve">, 2019). </w:t>
      </w:r>
    </w:p>
    <w:p w14:paraId="75681A40" w14:textId="6101055B" w:rsidR="00D24309" w:rsidRPr="00A5418E" w:rsidRDefault="00D24309" w:rsidP="00E73D51">
      <w:pPr>
        <w:pStyle w:val="Heading2"/>
        <w:rPr>
          <w:rFonts w:ascii="Arial" w:hAnsi="Arial" w:cs="Arial"/>
          <w:sz w:val="22"/>
          <w:szCs w:val="22"/>
        </w:rPr>
      </w:pPr>
      <w:bookmarkStart w:id="4" w:name="_Toc237719033"/>
      <w:r w:rsidRPr="00A5418E">
        <w:rPr>
          <w:rFonts w:ascii="Arial" w:hAnsi="Arial" w:cs="Arial"/>
          <w:sz w:val="22"/>
          <w:szCs w:val="22"/>
        </w:rPr>
        <w:t>2.3 Reporting and Decision Making</w:t>
      </w:r>
      <w:bookmarkEnd w:id="4"/>
    </w:p>
    <w:p w14:paraId="09CCFC0C" w14:textId="30FB310D" w:rsidR="00D343FD" w:rsidRPr="00A5418E" w:rsidRDefault="00D343FD">
      <w:pPr>
        <w:rPr>
          <w:rFonts w:ascii="Arial" w:hAnsi="Arial" w:cs="Arial"/>
          <w:sz w:val="22"/>
          <w:szCs w:val="22"/>
        </w:rPr>
      </w:pPr>
      <w:r w:rsidRPr="00A5418E">
        <w:rPr>
          <w:rFonts w:ascii="Arial" w:hAnsi="Arial" w:cs="Arial"/>
          <w:sz w:val="22"/>
          <w:szCs w:val="22"/>
        </w:rPr>
        <w:t xml:space="preserve">Another major problem is the reliance on the organisation’s manually created </w:t>
      </w:r>
      <w:r w:rsidR="00D217E5" w:rsidRPr="00A5418E">
        <w:rPr>
          <w:rFonts w:ascii="Arial" w:hAnsi="Arial" w:cs="Arial"/>
          <w:sz w:val="22"/>
          <w:szCs w:val="22"/>
        </w:rPr>
        <w:t>spread</w:t>
      </w:r>
      <w:r w:rsidR="00A451C6" w:rsidRPr="00A5418E">
        <w:rPr>
          <w:rFonts w:ascii="Arial" w:hAnsi="Arial" w:cs="Arial"/>
          <w:sz w:val="22"/>
          <w:szCs w:val="22"/>
        </w:rPr>
        <w:t xml:space="preserve">sheets for reporting and business analysis. Managers spend a lot </w:t>
      </w:r>
      <w:r w:rsidR="00CE5879" w:rsidRPr="00A5418E">
        <w:rPr>
          <w:rFonts w:ascii="Arial" w:hAnsi="Arial" w:cs="Arial"/>
          <w:sz w:val="22"/>
          <w:szCs w:val="22"/>
        </w:rPr>
        <w:t xml:space="preserve">of </w:t>
      </w:r>
      <w:r w:rsidR="00A451C6" w:rsidRPr="00A5418E">
        <w:rPr>
          <w:rFonts w:ascii="Arial" w:hAnsi="Arial" w:cs="Arial"/>
          <w:sz w:val="22"/>
          <w:szCs w:val="22"/>
        </w:rPr>
        <w:t xml:space="preserve">time collecting information </w:t>
      </w:r>
      <w:r w:rsidR="00E8151E" w:rsidRPr="00A5418E">
        <w:rPr>
          <w:rFonts w:ascii="Arial" w:hAnsi="Arial" w:cs="Arial"/>
          <w:sz w:val="22"/>
          <w:szCs w:val="22"/>
        </w:rPr>
        <w:t>from the various depa</w:t>
      </w:r>
      <w:r w:rsidR="00A308DB" w:rsidRPr="00A5418E">
        <w:rPr>
          <w:rFonts w:ascii="Arial" w:hAnsi="Arial" w:cs="Arial"/>
          <w:sz w:val="22"/>
          <w:szCs w:val="22"/>
        </w:rPr>
        <w:t xml:space="preserve">rtments before they </w:t>
      </w:r>
      <w:r w:rsidR="00CE5879" w:rsidRPr="00A5418E">
        <w:rPr>
          <w:rFonts w:ascii="Arial" w:hAnsi="Arial" w:cs="Arial"/>
          <w:sz w:val="22"/>
          <w:szCs w:val="22"/>
        </w:rPr>
        <w:t>produce their sales reports. These reports are ty</w:t>
      </w:r>
      <w:r w:rsidR="001C1700" w:rsidRPr="00A5418E">
        <w:rPr>
          <w:rFonts w:ascii="Arial" w:hAnsi="Arial" w:cs="Arial"/>
          <w:sz w:val="22"/>
          <w:szCs w:val="22"/>
        </w:rPr>
        <w:t xml:space="preserve">pically filled with inaccuracies or old </w:t>
      </w:r>
      <w:r w:rsidR="00C33417" w:rsidRPr="00A5418E">
        <w:rPr>
          <w:rFonts w:ascii="Arial" w:hAnsi="Arial" w:cs="Arial"/>
          <w:sz w:val="22"/>
          <w:szCs w:val="22"/>
        </w:rPr>
        <w:t>information. Management cannot monitor business performance, analys</w:t>
      </w:r>
      <w:r w:rsidR="00E249DF" w:rsidRPr="00A5418E">
        <w:rPr>
          <w:rFonts w:ascii="Arial" w:hAnsi="Arial" w:cs="Arial"/>
          <w:sz w:val="22"/>
          <w:szCs w:val="22"/>
        </w:rPr>
        <w:t>e</w:t>
      </w:r>
      <w:r w:rsidR="00C33417" w:rsidRPr="00A5418E">
        <w:rPr>
          <w:rFonts w:ascii="Arial" w:hAnsi="Arial" w:cs="Arial"/>
          <w:sz w:val="22"/>
          <w:szCs w:val="22"/>
        </w:rPr>
        <w:t xml:space="preserve"> sales</w:t>
      </w:r>
      <w:r w:rsidR="00E249DF" w:rsidRPr="00A5418E">
        <w:rPr>
          <w:rFonts w:ascii="Arial" w:hAnsi="Arial" w:cs="Arial"/>
          <w:sz w:val="22"/>
          <w:szCs w:val="22"/>
        </w:rPr>
        <w:t xml:space="preserve"> </w:t>
      </w:r>
      <w:r w:rsidR="00312A6E" w:rsidRPr="00A5418E">
        <w:rPr>
          <w:rFonts w:ascii="Arial" w:hAnsi="Arial" w:cs="Arial"/>
          <w:sz w:val="22"/>
          <w:szCs w:val="22"/>
        </w:rPr>
        <w:t>patterns</w:t>
      </w:r>
      <w:r w:rsidR="00E70468" w:rsidRPr="00A5418E">
        <w:rPr>
          <w:rFonts w:ascii="Arial" w:hAnsi="Arial" w:cs="Arial"/>
          <w:sz w:val="22"/>
          <w:szCs w:val="22"/>
        </w:rPr>
        <w:t>,</w:t>
      </w:r>
      <w:r w:rsidR="00312A6E" w:rsidRPr="00A5418E">
        <w:rPr>
          <w:rFonts w:ascii="Arial" w:hAnsi="Arial" w:cs="Arial"/>
          <w:sz w:val="22"/>
          <w:szCs w:val="22"/>
        </w:rPr>
        <w:t xml:space="preserve"> or estimate future demand since real-time data is not available.</w:t>
      </w:r>
    </w:p>
    <w:p w14:paraId="17BB4BCD" w14:textId="7D431807" w:rsidR="00E70468" w:rsidRPr="00A5418E" w:rsidRDefault="00E70468">
      <w:pPr>
        <w:rPr>
          <w:rFonts w:ascii="Arial" w:hAnsi="Arial" w:cs="Arial"/>
          <w:sz w:val="22"/>
          <w:szCs w:val="22"/>
        </w:rPr>
      </w:pPr>
      <w:r w:rsidRPr="00A5418E">
        <w:rPr>
          <w:rFonts w:ascii="Arial" w:hAnsi="Arial" w:cs="Arial"/>
          <w:sz w:val="22"/>
          <w:szCs w:val="22"/>
        </w:rPr>
        <w:t>Slow decision-making means the company cannot react rapidly to changes in the market. In a fiercely competitive retail sector, delayed or incorrect information might lead to ba</w:t>
      </w:r>
      <w:r w:rsidR="00792C6D" w:rsidRPr="00A5418E">
        <w:rPr>
          <w:rFonts w:ascii="Arial" w:hAnsi="Arial" w:cs="Arial"/>
          <w:sz w:val="22"/>
          <w:szCs w:val="22"/>
        </w:rPr>
        <w:t>d buying choices, sto</w:t>
      </w:r>
      <w:r w:rsidR="00FE0AF1" w:rsidRPr="00A5418E">
        <w:rPr>
          <w:rFonts w:ascii="Arial" w:hAnsi="Arial" w:cs="Arial"/>
          <w:sz w:val="22"/>
          <w:szCs w:val="22"/>
        </w:rPr>
        <w:t>c</w:t>
      </w:r>
      <w:r w:rsidR="00792C6D" w:rsidRPr="00A5418E">
        <w:rPr>
          <w:rFonts w:ascii="Arial" w:hAnsi="Arial" w:cs="Arial"/>
          <w:sz w:val="22"/>
          <w:szCs w:val="22"/>
        </w:rPr>
        <w:t>kouts or avoidable</w:t>
      </w:r>
      <w:r w:rsidR="00FE0AF1" w:rsidRPr="00A5418E">
        <w:rPr>
          <w:rFonts w:ascii="Arial" w:hAnsi="Arial" w:cs="Arial"/>
          <w:sz w:val="22"/>
          <w:szCs w:val="22"/>
        </w:rPr>
        <w:t xml:space="preserve"> </w:t>
      </w:r>
      <w:r w:rsidR="00792C6D" w:rsidRPr="00A5418E">
        <w:rPr>
          <w:rFonts w:ascii="Arial" w:hAnsi="Arial" w:cs="Arial"/>
          <w:sz w:val="22"/>
          <w:szCs w:val="22"/>
        </w:rPr>
        <w:t xml:space="preserve">operational expenses. </w:t>
      </w:r>
      <w:r w:rsidR="00FE0AF1" w:rsidRPr="00A5418E">
        <w:rPr>
          <w:rFonts w:ascii="Arial" w:hAnsi="Arial" w:cs="Arial"/>
          <w:sz w:val="22"/>
          <w:szCs w:val="22"/>
        </w:rPr>
        <w:t>This lack of Business Intelligence capabilities, therefore, decreases the overall competitivene</w:t>
      </w:r>
      <w:r w:rsidR="001622FE" w:rsidRPr="00A5418E">
        <w:rPr>
          <w:rFonts w:ascii="Arial" w:hAnsi="Arial" w:cs="Arial"/>
          <w:sz w:val="22"/>
          <w:szCs w:val="22"/>
        </w:rPr>
        <w:t>ss of the organisation.</w:t>
      </w:r>
    </w:p>
    <w:p w14:paraId="5093F7FF" w14:textId="433B39CC" w:rsidR="001622FE" w:rsidRPr="00A5418E" w:rsidRDefault="001622FE" w:rsidP="00E73D51">
      <w:pPr>
        <w:pStyle w:val="Heading2"/>
        <w:rPr>
          <w:rFonts w:ascii="Arial" w:hAnsi="Arial" w:cs="Arial"/>
          <w:sz w:val="22"/>
          <w:szCs w:val="22"/>
        </w:rPr>
      </w:pPr>
      <w:bookmarkStart w:id="5" w:name="_Toc237719034"/>
      <w:r w:rsidRPr="00A5418E">
        <w:rPr>
          <w:rFonts w:ascii="Arial" w:hAnsi="Arial" w:cs="Arial"/>
          <w:sz w:val="22"/>
          <w:szCs w:val="22"/>
        </w:rPr>
        <w:t>2.4 Data Security and GDPR Compliance</w:t>
      </w:r>
      <w:r w:rsidR="00122219" w:rsidRPr="00A5418E">
        <w:rPr>
          <w:rFonts w:ascii="Arial" w:hAnsi="Arial" w:cs="Arial"/>
          <w:sz w:val="22"/>
          <w:szCs w:val="22"/>
        </w:rPr>
        <w:t>.</w:t>
      </w:r>
      <w:bookmarkEnd w:id="5"/>
    </w:p>
    <w:p w14:paraId="6BA935CC" w14:textId="77777777" w:rsidR="009672BF" w:rsidRPr="00A5418E" w:rsidRDefault="00122219">
      <w:pPr>
        <w:rPr>
          <w:rFonts w:ascii="Arial" w:hAnsi="Arial" w:cs="Arial"/>
          <w:sz w:val="22"/>
          <w:szCs w:val="22"/>
        </w:rPr>
      </w:pPr>
      <w:r w:rsidRPr="00A5418E">
        <w:rPr>
          <w:rFonts w:ascii="Arial" w:hAnsi="Arial" w:cs="Arial"/>
          <w:sz w:val="22"/>
          <w:szCs w:val="22"/>
        </w:rPr>
        <w:t>Maldive Ltd. likewis</w:t>
      </w:r>
      <w:r w:rsidR="00A049C2" w:rsidRPr="00A5418E">
        <w:rPr>
          <w:rFonts w:ascii="Arial" w:hAnsi="Arial" w:cs="Arial"/>
          <w:sz w:val="22"/>
          <w:szCs w:val="22"/>
        </w:rPr>
        <w:t>e</w:t>
      </w:r>
      <w:r w:rsidRPr="00A5418E">
        <w:rPr>
          <w:rFonts w:ascii="Arial" w:hAnsi="Arial" w:cs="Arial"/>
          <w:sz w:val="22"/>
          <w:szCs w:val="22"/>
        </w:rPr>
        <w:t xml:space="preserve"> faces serious i</w:t>
      </w:r>
      <w:r w:rsidR="00A049C2" w:rsidRPr="00A5418E">
        <w:rPr>
          <w:rFonts w:ascii="Arial" w:hAnsi="Arial" w:cs="Arial"/>
          <w:sz w:val="22"/>
          <w:szCs w:val="22"/>
        </w:rPr>
        <w:t>ssues in information security. Existing systems do not have enough controls over access or data protection, raising the risk of unauthorised access to sensitive consumer information. AS the business processes personal data both in physical stores and on its online platform, non-compliance with the General Data Protection Regulation (GDPR) might lead to financial penalties, damage to the organisation</w:t>
      </w:r>
      <w:r w:rsidR="009672BF" w:rsidRPr="00A5418E">
        <w:rPr>
          <w:rFonts w:ascii="Arial" w:hAnsi="Arial" w:cs="Arial"/>
          <w:sz w:val="22"/>
          <w:szCs w:val="22"/>
        </w:rPr>
        <w:t>’s brand and a loss of customer trust.</w:t>
      </w:r>
    </w:p>
    <w:p w14:paraId="5FB9E0FE" w14:textId="77777777" w:rsidR="008A5991" w:rsidRPr="00A5418E" w:rsidRDefault="009672BF">
      <w:pPr>
        <w:rPr>
          <w:rFonts w:ascii="Arial" w:hAnsi="Arial" w:cs="Arial"/>
          <w:sz w:val="22"/>
          <w:szCs w:val="22"/>
        </w:rPr>
      </w:pPr>
      <w:r w:rsidRPr="00A5418E">
        <w:rPr>
          <w:rFonts w:ascii="Arial" w:hAnsi="Arial" w:cs="Arial"/>
          <w:sz w:val="22"/>
          <w:szCs w:val="22"/>
        </w:rPr>
        <w:t>Cybersecurity concerns in the retail sector are continu</w:t>
      </w:r>
      <w:r w:rsidR="007513C1" w:rsidRPr="00A5418E">
        <w:rPr>
          <w:rFonts w:ascii="Arial" w:hAnsi="Arial" w:cs="Arial"/>
          <w:sz w:val="22"/>
          <w:szCs w:val="22"/>
        </w:rPr>
        <w:t xml:space="preserve">ing to rise. Therefore, secure authentication, encryption and </w:t>
      </w:r>
      <w:r w:rsidR="0031511E" w:rsidRPr="00A5418E">
        <w:rPr>
          <w:rFonts w:ascii="Arial" w:hAnsi="Arial" w:cs="Arial"/>
          <w:sz w:val="22"/>
          <w:szCs w:val="22"/>
        </w:rPr>
        <w:t>user access management are critical components of modern information systems. The current infrastructure of the organisation does not effectively support these standards</w:t>
      </w:r>
      <w:r w:rsidR="008A5991" w:rsidRPr="00A5418E">
        <w:rPr>
          <w:rFonts w:ascii="Arial" w:hAnsi="Arial" w:cs="Arial"/>
          <w:sz w:val="22"/>
          <w:szCs w:val="22"/>
        </w:rPr>
        <w:t xml:space="preserve">, and this exposes the business to unnecessary operational and legal risks. </w:t>
      </w:r>
    </w:p>
    <w:p w14:paraId="02795C4D" w14:textId="77777777" w:rsidR="008A5991" w:rsidRPr="00A5418E" w:rsidRDefault="008A5991" w:rsidP="00E73D51">
      <w:pPr>
        <w:pStyle w:val="Heading2"/>
        <w:rPr>
          <w:rFonts w:ascii="Arial" w:hAnsi="Arial" w:cs="Arial"/>
          <w:sz w:val="22"/>
          <w:szCs w:val="22"/>
        </w:rPr>
      </w:pPr>
      <w:bookmarkStart w:id="6" w:name="_Toc237719035"/>
      <w:r w:rsidRPr="00A5418E">
        <w:rPr>
          <w:rFonts w:ascii="Arial" w:hAnsi="Arial" w:cs="Arial"/>
          <w:sz w:val="22"/>
          <w:szCs w:val="22"/>
        </w:rPr>
        <w:t>2.5 System Integration</w:t>
      </w:r>
      <w:bookmarkEnd w:id="6"/>
    </w:p>
    <w:p w14:paraId="7556DCFB" w14:textId="13389CFB" w:rsidR="00122219" w:rsidRPr="00A5418E" w:rsidRDefault="008A5991">
      <w:pPr>
        <w:rPr>
          <w:rFonts w:ascii="Arial" w:hAnsi="Arial" w:cs="Arial"/>
          <w:sz w:val="22"/>
          <w:szCs w:val="22"/>
        </w:rPr>
      </w:pPr>
      <w:r w:rsidRPr="00A5418E">
        <w:rPr>
          <w:rFonts w:ascii="Arial" w:hAnsi="Arial" w:cs="Arial"/>
          <w:sz w:val="22"/>
          <w:szCs w:val="22"/>
        </w:rPr>
        <w:t>Finally, the lack of integration of the sales, financial, inventory and customer management systems is one of the biggest operational problem</w:t>
      </w:r>
      <w:r w:rsidR="008A7B34" w:rsidRPr="00A5418E">
        <w:rPr>
          <w:rFonts w:ascii="Arial" w:hAnsi="Arial" w:cs="Arial"/>
          <w:sz w:val="22"/>
          <w:szCs w:val="22"/>
        </w:rPr>
        <w:t>s of the organisation. Each department employs different software systems and cannot automatically interchange information. This means emplo</w:t>
      </w:r>
      <w:r w:rsidR="004F627F" w:rsidRPr="00A5418E">
        <w:rPr>
          <w:rFonts w:ascii="Arial" w:hAnsi="Arial" w:cs="Arial"/>
          <w:sz w:val="22"/>
          <w:szCs w:val="22"/>
        </w:rPr>
        <w:t>yees must manually move data from one system to another, which makes duplication, inconsistencies and human error more likely.</w:t>
      </w:r>
      <w:r w:rsidR="00A049C2" w:rsidRPr="00A5418E">
        <w:rPr>
          <w:rFonts w:ascii="Arial" w:hAnsi="Arial" w:cs="Arial"/>
          <w:sz w:val="22"/>
          <w:szCs w:val="22"/>
        </w:rPr>
        <w:t xml:space="preserve"> </w:t>
      </w:r>
    </w:p>
    <w:p w14:paraId="3EB1859D" w14:textId="4AC6C9FE" w:rsidR="00B74401" w:rsidRPr="00A5418E" w:rsidRDefault="00B74401">
      <w:pPr>
        <w:rPr>
          <w:rFonts w:ascii="Arial" w:hAnsi="Arial" w:cs="Arial"/>
          <w:sz w:val="22"/>
          <w:szCs w:val="22"/>
        </w:rPr>
      </w:pPr>
      <w:r w:rsidRPr="00A5418E">
        <w:rPr>
          <w:rFonts w:ascii="Arial" w:hAnsi="Arial" w:cs="Arial"/>
          <w:sz w:val="22"/>
          <w:szCs w:val="22"/>
        </w:rPr>
        <w:t xml:space="preserve">The lack of systems integration also hampers cross-department collaboration and impairs business activities such as order processing, financial reporting and inventory changes. As </w:t>
      </w:r>
      <w:r w:rsidRPr="00A5418E">
        <w:rPr>
          <w:rFonts w:ascii="Arial" w:hAnsi="Arial" w:cs="Arial"/>
          <w:sz w:val="22"/>
          <w:szCs w:val="22"/>
        </w:rPr>
        <w:lastRenderedPageBreak/>
        <w:t xml:space="preserve">the organisation grows, these disparate systems will become even more complex to manage. To summarise, the existing information systems are fragmented, ineffective and cannot meet </w:t>
      </w:r>
      <w:proofErr w:type="spellStart"/>
      <w:r w:rsidRPr="00A5418E">
        <w:rPr>
          <w:rFonts w:ascii="Arial" w:hAnsi="Arial" w:cs="Arial"/>
          <w:sz w:val="22"/>
          <w:szCs w:val="22"/>
        </w:rPr>
        <w:t>Maldiva</w:t>
      </w:r>
      <w:proofErr w:type="spellEnd"/>
      <w:r w:rsidRPr="00A5418E">
        <w:rPr>
          <w:rFonts w:ascii="Arial" w:hAnsi="Arial" w:cs="Arial"/>
          <w:sz w:val="22"/>
          <w:szCs w:val="22"/>
        </w:rPr>
        <w:t xml:space="preserve"> </w:t>
      </w:r>
      <w:proofErr w:type="spellStart"/>
      <w:r w:rsidRPr="00A5418E">
        <w:rPr>
          <w:rFonts w:ascii="Arial" w:hAnsi="Arial" w:cs="Arial"/>
          <w:sz w:val="22"/>
          <w:szCs w:val="22"/>
        </w:rPr>
        <w:t>Ltd’s</w:t>
      </w:r>
      <w:proofErr w:type="spellEnd"/>
      <w:r w:rsidRPr="00A5418E">
        <w:rPr>
          <w:rFonts w:ascii="Arial" w:hAnsi="Arial" w:cs="Arial"/>
          <w:sz w:val="22"/>
          <w:szCs w:val="22"/>
        </w:rPr>
        <w:t xml:space="preserve"> long-term business objectives. Therefore, a modern integra</w:t>
      </w:r>
      <w:r w:rsidR="002A4B0D" w:rsidRPr="00A5418E">
        <w:rPr>
          <w:rFonts w:ascii="Arial" w:hAnsi="Arial" w:cs="Arial"/>
          <w:sz w:val="22"/>
          <w:szCs w:val="22"/>
        </w:rPr>
        <w:t>ted information system is needed for the improvement of operational</w:t>
      </w:r>
      <w:r w:rsidR="008A3066" w:rsidRPr="00A5418E">
        <w:rPr>
          <w:rFonts w:ascii="Arial" w:hAnsi="Arial" w:cs="Arial"/>
          <w:sz w:val="22"/>
          <w:szCs w:val="22"/>
        </w:rPr>
        <w:t xml:space="preserve"> performance, the support of organisational growth and the enhancement of customer pleasure.</w:t>
      </w:r>
    </w:p>
    <w:p w14:paraId="79498E46" w14:textId="74F13DBE" w:rsidR="008A3066" w:rsidRPr="00A5418E" w:rsidRDefault="008A3066" w:rsidP="00E73D51">
      <w:pPr>
        <w:pStyle w:val="Heading1"/>
        <w:rPr>
          <w:rFonts w:ascii="Arial" w:hAnsi="Arial" w:cs="Arial"/>
          <w:sz w:val="22"/>
          <w:szCs w:val="22"/>
        </w:rPr>
      </w:pPr>
      <w:bookmarkStart w:id="7" w:name="_Toc237719036"/>
      <w:r w:rsidRPr="00A5418E">
        <w:rPr>
          <w:rFonts w:ascii="Arial" w:hAnsi="Arial" w:cs="Arial"/>
          <w:sz w:val="22"/>
          <w:szCs w:val="22"/>
        </w:rPr>
        <w:t>3. Proposed Solution</w:t>
      </w:r>
      <w:bookmarkEnd w:id="7"/>
    </w:p>
    <w:p w14:paraId="28D4EFF6" w14:textId="47C2EA2D" w:rsidR="00E1526D" w:rsidRPr="00A5418E" w:rsidRDefault="00D8478F">
      <w:pPr>
        <w:rPr>
          <w:rFonts w:ascii="Arial" w:hAnsi="Arial" w:cs="Arial"/>
          <w:sz w:val="22"/>
          <w:szCs w:val="22"/>
        </w:rPr>
      </w:pPr>
      <w:r w:rsidRPr="00A5418E">
        <w:rPr>
          <w:rFonts w:ascii="Arial" w:hAnsi="Arial" w:cs="Arial"/>
          <w:sz w:val="22"/>
          <w:szCs w:val="22"/>
        </w:rPr>
        <w:t xml:space="preserve">To overcome the operational issues discussed in the preceding </w:t>
      </w:r>
      <w:r w:rsidR="00C910A6" w:rsidRPr="00A5418E">
        <w:rPr>
          <w:rFonts w:ascii="Arial" w:hAnsi="Arial" w:cs="Arial"/>
          <w:sz w:val="22"/>
          <w:szCs w:val="22"/>
        </w:rPr>
        <w:t xml:space="preserve">section, </w:t>
      </w:r>
      <w:proofErr w:type="spellStart"/>
      <w:r w:rsidR="00C910A6" w:rsidRPr="00A5418E">
        <w:rPr>
          <w:rFonts w:ascii="Arial" w:hAnsi="Arial" w:cs="Arial"/>
          <w:sz w:val="22"/>
          <w:szCs w:val="22"/>
        </w:rPr>
        <w:t>Maldiva</w:t>
      </w:r>
      <w:proofErr w:type="spellEnd"/>
      <w:r w:rsidR="00C910A6" w:rsidRPr="00A5418E">
        <w:rPr>
          <w:rFonts w:ascii="Arial" w:hAnsi="Arial" w:cs="Arial"/>
          <w:sz w:val="22"/>
          <w:szCs w:val="22"/>
        </w:rPr>
        <w:t xml:space="preserve"> Ltd. Should adopt an integrated information system that includes Enterprise Resource Planning (E</w:t>
      </w:r>
      <w:r w:rsidR="00E63AA9" w:rsidRPr="00A5418E">
        <w:rPr>
          <w:rFonts w:ascii="Arial" w:hAnsi="Arial" w:cs="Arial"/>
          <w:sz w:val="22"/>
          <w:szCs w:val="22"/>
        </w:rPr>
        <w:t xml:space="preserve">RP), Customer Relationship Management (CRM), </w:t>
      </w:r>
      <w:r w:rsidR="00817677" w:rsidRPr="00A5418E">
        <w:rPr>
          <w:rFonts w:ascii="Arial" w:hAnsi="Arial" w:cs="Arial"/>
          <w:sz w:val="22"/>
          <w:szCs w:val="22"/>
        </w:rPr>
        <w:t>Business Intelligence (BI), and improved security precautions. A</w:t>
      </w:r>
      <w:r w:rsidR="00E27053" w:rsidRPr="00A5418E">
        <w:rPr>
          <w:rFonts w:ascii="Arial" w:hAnsi="Arial" w:cs="Arial"/>
          <w:sz w:val="22"/>
          <w:szCs w:val="22"/>
        </w:rPr>
        <w:t>n</w:t>
      </w:r>
      <w:r w:rsidR="00817677" w:rsidRPr="00A5418E">
        <w:rPr>
          <w:rFonts w:ascii="Arial" w:hAnsi="Arial" w:cs="Arial"/>
          <w:sz w:val="22"/>
          <w:szCs w:val="22"/>
        </w:rPr>
        <w:t xml:space="preserve"> integrat</w:t>
      </w:r>
      <w:r w:rsidR="003B4ED6" w:rsidRPr="00A5418E">
        <w:rPr>
          <w:rFonts w:ascii="Arial" w:hAnsi="Arial" w:cs="Arial"/>
          <w:sz w:val="22"/>
          <w:szCs w:val="22"/>
        </w:rPr>
        <w:t>ed strategy, rather than rolling out distinct software solutions se</w:t>
      </w:r>
      <w:r w:rsidR="00E27053" w:rsidRPr="00A5418E">
        <w:rPr>
          <w:rFonts w:ascii="Arial" w:hAnsi="Arial" w:cs="Arial"/>
          <w:sz w:val="22"/>
          <w:szCs w:val="22"/>
        </w:rPr>
        <w:t>parately, would give all departments access to accurate, real-time information from a single source, thereby boosting cooperation, operational efficiency and strateg</w:t>
      </w:r>
      <w:r w:rsidR="006038F6" w:rsidRPr="00A5418E">
        <w:rPr>
          <w:rFonts w:ascii="Arial" w:hAnsi="Arial" w:cs="Arial"/>
          <w:sz w:val="22"/>
          <w:szCs w:val="22"/>
        </w:rPr>
        <w:t>ic decision-making.</w:t>
      </w:r>
    </w:p>
    <w:p w14:paraId="2D40841D" w14:textId="4C20BD61" w:rsidR="006038F6" w:rsidRPr="00A5418E" w:rsidRDefault="006038F6" w:rsidP="00E73D51">
      <w:pPr>
        <w:pStyle w:val="Heading2"/>
        <w:rPr>
          <w:rFonts w:ascii="Arial" w:hAnsi="Arial" w:cs="Arial"/>
          <w:sz w:val="22"/>
          <w:szCs w:val="22"/>
        </w:rPr>
      </w:pPr>
      <w:bookmarkStart w:id="8" w:name="_Toc237719037"/>
      <w:r w:rsidRPr="00A5418E">
        <w:rPr>
          <w:rFonts w:ascii="Arial" w:hAnsi="Arial" w:cs="Arial"/>
          <w:sz w:val="22"/>
          <w:szCs w:val="22"/>
        </w:rPr>
        <w:t>3.1 Enterprise Resource Planning (ERP)</w:t>
      </w:r>
      <w:bookmarkEnd w:id="8"/>
    </w:p>
    <w:p w14:paraId="79BE43C1" w14:textId="2723DB79" w:rsidR="006038F6" w:rsidRPr="00A5418E" w:rsidRDefault="006038F6">
      <w:pPr>
        <w:rPr>
          <w:rFonts w:ascii="Arial" w:hAnsi="Arial" w:cs="Arial"/>
          <w:sz w:val="22"/>
          <w:szCs w:val="22"/>
        </w:rPr>
      </w:pPr>
      <w:r w:rsidRPr="00A5418E">
        <w:rPr>
          <w:rFonts w:ascii="Arial" w:hAnsi="Arial" w:cs="Arial"/>
          <w:sz w:val="22"/>
          <w:szCs w:val="22"/>
        </w:rPr>
        <w:t>The first recommendation is to deploy an Enterprise Resource Planning (ERP) system. ERP</w:t>
      </w:r>
      <w:r w:rsidR="00552C38" w:rsidRPr="00A5418E">
        <w:rPr>
          <w:rFonts w:ascii="Arial" w:hAnsi="Arial" w:cs="Arial"/>
          <w:sz w:val="22"/>
          <w:szCs w:val="22"/>
        </w:rPr>
        <w:t xml:space="preserve"> combines fundamental company pro</w:t>
      </w:r>
      <w:r w:rsidR="00527250" w:rsidRPr="00A5418E">
        <w:rPr>
          <w:rFonts w:ascii="Arial" w:hAnsi="Arial" w:cs="Arial"/>
          <w:sz w:val="22"/>
          <w:szCs w:val="22"/>
        </w:rPr>
        <w:t>ce</w:t>
      </w:r>
      <w:r w:rsidR="00552C38" w:rsidRPr="00A5418E">
        <w:rPr>
          <w:rFonts w:ascii="Arial" w:hAnsi="Arial" w:cs="Arial"/>
          <w:sz w:val="22"/>
          <w:szCs w:val="22"/>
        </w:rPr>
        <w:t>sses such as inventory management, sales, finance,</w:t>
      </w:r>
      <w:r w:rsidR="00527250" w:rsidRPr="00A5418E">
        <w:rPr>
          <w:rFonts w:ascii="Arial" w:hAnsi="Arial" w:cs="Arial"/>
          <w:sz w:val="22"/>
          <w:szCs w:val="22"/>
        </w:rPr>
        <w:t xml:space="preserve"> purchasing, order processing, etc. into one database</w:t>
      </w:r>
      <w:r w:rsidR="00817F4C" w:rsidRPr="00A5418E">
        <w:rPr>
          <w:rFonts w:ascii="Arial" w:hAnsi="Arial" w:cs="Arial"/>
          <w:sz w:val="22"/>
          <w:szCs w:val="22"/>
        </w:rPr>
        <w:t>. Instead of distinct records in separate departments, staff would have access to consi</w:t>
      </w:r>
      <w:r w:rsidR="00ED6E8E" w:rsidRPr="00A5418E">
        <w:rPr>
          <w:rFonts w:ascii="Arial" w:hAnsi="Arial" w:cs="Arial"/>
          <w:sz w:val="22"/>
          <w:szCs w:val="22"/>
        </w:rPr>
        <w:t>s</w:t>
      </w:r>
      <w:r w:rsidR="00D57A93" w:rsidRPr="00A5418E">
        <w:rPr>
          <w:rFonts w:ascii="Arial" w:hAnsi="Arial" w:cs="Arial"/>
          <w:sz w:val="22"/>
          <w:szCs w:val="22"/>
        </w:rPr>
        <w:t>tent, current information, which would reduce redundancy and increase operational efficien</w:t>
      </w:r>
      <w:r w:rsidR="00ED6E8E" w:rsidRPr="00A5418E">
        <w:rPr>
          <w:rFonts w:ascii="Arial" w:hAnsi="Arial" w:cs="Arial"/>
          <w:sz w:val="22"/>
          <w:szCs w:val="22"/>
        </w:rPr>
        <w:t>cy (Monk &amp; Wagner, 2020).</w:t>
      </w:r>
    </w:p>
    <w:p w14:paraId="2781A5EA" w14:textId="090ED1D6" w:rsidR="00ED6E8E" w:rsidRPr="00A5418E" w:rsidRDefault="00ED6E8E">
      <w:pPr>
        <w:rPr>
          <w:rFonts w:ascii="Arial" w:hAnsi="Arial" w:cs="Arial"/>
          <w:sz w:val="22"/>
          <w:szCs w:val="22"/>
        </w:rPr>
      </w:pPr>
      <w:r w:rsidRPr="00A5418E">
        <w:rPr>
          <w:rFonts w:ascii="Arial" w:hAnsi="Arial" w:cs="Arial"/>
          <w:sz w:val="22"/>
          <w:szCs w:val="22"/>
        </w:rPr>
        <w:t xml:space="preserve">An ERP </w:t>
      </w:r>
      <w:r w:rsidR="00A277E9" w:rsidRPr="00A5418E">
        <w:rPr>
          <w:rFonts w:ascii="Arial" w:hAnsi="Arial" w:cs="Arial"/>
          <w:sz w:val="22"/>
          <w:szCs w:val="22"/>
        </w:rPr>
        <w:t xml:space="preserve">system would be a great way for </w:t>
      </w:r>
      <w:proofErr w:type="spellStart"/>
      <w:r w:rsidR="00A277E9" w:rsidRPr="00A5418E">
        <w:rPr>
          <w:rFonts w:ascii="Arial" w:hAnsi="Arial" w:cs="Arial"/>
          <w:sz w:val="22"/>
          <w:szCs w:val="22"/>
        </w:rPr>
        <w:t>Maldiva</w:t>
      </w:r>
      <w:proofErr w:type="spellEnd"/>
      <w:r w:rsidR="00A277E9" w:rsidRPr="00A5418E">
        <w:rPr>
          <w:rFonts w:ascii="Arial" w:hAnsi="Arial" w:cs="Arial"/>
          <w:sz w:val="22"/>
          <w:szCs w:val="22"/>
        </w:rPr>
        <w:t xml:space="preserve"> Ltd. to improve inventory</w:t>
      </w:r>
      <w:r w:rsidR="005E1931" w:rsidRPr="00A5418E">
        <w:rPr>
          <w:rFonts w:ascii="Arial" w:hAnsi="Arial" w:cs="Arial"/>
          <w:sz w:val="22"/>
          <w:szCs w:val="22"/>
        </w:rPr>
        <w:t xml:space="preserve"> management by offering real-time visibility of stock levels across all physical stores and the e-commerce platform. Stock levels would </w:t>
      </w:r>
      <w:r w:rsidR="00B770DA" w:rsidRPr="00A5418E">
        <w:rPr>
          <w:rFonts w:ascii="Arial" w:hAnsi="Arial" w:cs="Arial"/>
          <w:sz w:val="22"/>
          <w:szCs w:val="22"/>
        </w:rPr>
        <w:t>update automatically after each sale, decreasing stock disparities, preventing overselling and increasing o</w:t>
      </w:r>
      <w:r w:rsidR="00AC68D0" w:rsidRPr="00A5418E">
        <w:rPr>
          <w:rFonts w:ascii="Arial" w:hAnsi="Arial" w:cs="Arial"/>
          <w:sz w:val="22"/>
          <w:szCs w:val="22"/>
        </w:rPr>
        <w:t>rder fulfilment. Automated sharing of data would also benefit finance and sales as it would reduce manual</w:t>
      </w:r>
      <w:r w:rsidR="002816AC" w:rsidRPr="00A5418E">
        <w:rPr>
          <w:rFonts w:ascii="Arial" w:hAnsi="Arial" w:cs="Arial"/>
          <w:sz w:val="22"/>
          <w:szCs w:val="22"/>
        </w:rPr>
        <w:t xml:space="preserve"> administration and improve the quality of reporting.</w:t>
      </w:r>
    </w:p>
    <w:p w14:paraId="2DAD8F72" w14:textId="0A545803" w:rsidR="00AC6384" w:rsidRPr="00A5418E" w:rsidRDefault="007D02D6">
      <w:pPr>
        <w:rPr>
          <w:rFonts w:ascii="Arial" w:hAnsi="Arial" w:cs="Arial"/>
          <w:sz w:val="22"/>
          <w:szCs w:val="22"/>
        </w:rPr>
      </w:pPr>
      <w:r w:rsidRPr="00A5418E">
        <w:rPr>
          <w:rFonts w:ascii="Arial" w:hAnsi="Arial" w:cs="Arial"/>
          <w:sz w:val="22"/>
          <w:szCs w:val="22"/>
        </w:rPr>
        <w:t xml:space="preserve">Solutions like SAP S/4HANA or Microsoft Dynamics 365 show how integrated ERP solutions can help a retailer develop by gaining </w:t>
      </w:r>
      <w:r w:rsidR="00AC6384" w:rsidRPr="00A5418E">
        <w:rPr>
          <w:rFonts w:ascii="Arial" w:hAnsi="Arial" w:cs="Arial"/>
          <w:sz w:val="22"/>
          <w:szCs w:val="22"/>
        </w:rPr>
        <w:t>better operational control, saving expenses and providing a scalable foundation to support future gro</w:t>
      </w:r>
      <w:r w:rsidR="00D078A7" w:rsidRPr="00A5418E">
        <w:rPr>
          <w:rFonts w:ascii="Arial" w:hAnsi="Arial" w:cs="Arial"/>
          <w:sz w:val="22"/>
          <w:szCs w:val="22"/>
        </w:rPr>
        <w:t>w</w:t>
      </w:r>
      <w:r w:rsidR="00AC6384" w:rsidRPr="00A5418E">
        <w:rPr>
          <w:rFonts w:ascii="Arial" w:hAnsi="Arial" w:cs="Arial"/>
          <w:sz w:val="22"/>
          <w:szCs w:val="22"/>
        </w:rPr>
        <w:t>th.</w:t>
      </w:r>
    </w:p>
    <w:p w14:paraId="6D621F77" w14:textId="45D469A0" w:rsidR="00D078A7" w:rsidRPr="00A5418E" w:rsidRDefault="00D078A7">
      <w:pPr>
        <w:rPr>
          <w:rFonts w:ascii="Arial" w:hAnsi="Arial" w:cs="Arial"/>
          <w:sz w:val="22"/>
          <w:szCs w:val="22"/>
        </w:rPr>
      </w:pPr>
      <w:r w:rsidRPr="00A5418E">
        <w:rPr>
          <w:rFonts w:ascii="Arial" w:hAnsi="Arial" w:cs="Arial"/>
          <w:sz w:val="22"/>
          <w:szCs w:val="22"/>
        </w:rPr>
        <w:t xml:space="preserve">The second tip is to deploy a sophisticated Customer Relationship Management (CRM) system. In a CRM system, all customer information </w:t>
      </w:r>
      <w:r w:rsidR="00AC72BA" w:rsidRPr="00A5418E">
        <w:rPr>
          <w:rFonts w:ascii="Arial" w:hAnsi="Arial" w:cs="Arial"/>
          <w:sz w:val="22"/>
          <w:szCs w:val="22"/>
        </w:rPr>
        <w:t>is stored in a central data</w:t>
      </w:r>
      <w:r w:rsidR="00A9128E" w:rsidRPr="00A5418E">
        <w:rPr>
          <w:rFonts w:ascii="Arial" w:hAnsi="Arial" w:cs="Arial"/>
          <w:sz w:val="22"/>
          <w:szCs w:val="22"/>
        </w:rPr>
        <w:t>b</w:t>
      </w:r>
      <w:r w:rsidR="00AC72BA" w:rsidRPr="00A5418E">
        <w:rPr>
          <w:rFonts w:ascii="Arial" w:hAnsi="Arial" w:cs="Arial"/>
          <w:sz w:val="22"/>
          <w:szCs w:val="22"/>
        </w:rPr>
        <w:t xml:space="preserve">ase, which gives staff access to purchase </w:t>
      </w:r>
      <w:r w:rsidR="00A9128E" w:rsidRPr="00A5418E">
        <w:rPr>
          <w:rFonts w:ascii="Arial" w:hAnsi="Arial" w:cs="Arial"/>
          <w:sz w:val="22"/>
          <w:szCs w:val="22"/>
        </w:rPr>
        <w:t xml:space="preserve">histories, communication records, client preferences and past support interactions (Buttle &amp; </w:t>
      </w:r>
      <w:proofErr w:type="spellStart"/>
      <w:r w:rsidR="00A9128E" w:rsidRPr="00A5418E">
        <w:rPr>
          <w:rFonts w:ascii="Arial" w:hAnsi="Arial" w:cs="Arial"/>
          <w:sz w:val="22"/>
          <w:szCs w:val="22"/>
        </w:rPr>
        <w:t>Maklan</w:t>
      </w:r>
      <w:proofErr w:type="spellEnd"/>
      <w:r w:rsidR="00D01AA5" w:rsidRPr="00A5418E">
        <w:rPr>
          <w:rFonts w:ascii="Arial" w:hAnsi="Arial" w:cs="Arial"/>
          <w:sz w:val="22"/>
          <w:szCs w:val="22"/>
        </w:rPr>
        <w:t xml:space="preserve">, </w:t>
      </w:r>
      <w:r w:rsidR="00A9128E" w:rsidRPr="00A5418E">
        <w:rPr>
          <w:rFonts w:ascii="Arial" w:hAnsi="Arial" w:cs="Arial"/>
          <w:sz w:val="22"/>
          <w:szCs w:val="22"/>
        </w:rPr>
        <w:t>2019</w:t>
      </w:r>
      <w:r w:rsidR="00D01AA5" w:rsidRPr="00A5418E">
        <w:rPr>
          <w:rFonts w:ascii="Arial" w:hAnsi="Arial" w:cs="Arial"/>
          <w:sz w:val="22"/>
          <w:szCs w:val="22"/>
        </w:rPr>
        <w:t>).</w:t>
      </w:r>
    </w:p>
    <w:p w14:paraId="69CE5D4F" w14:textId="6C610C85" w:rsidR="00D01AA5" w:rsidRPr="00A5418E" w:rsidRDefault="00D01AA5">
      <w:pPr>
        <w:rPr>
          <w:rFonts w:ascii="Arial" w:hAnsi="Arial" w:cs="Arial"/>
          <w:sz w:val="22"/>
          <w:szCs w:val="22"/>
        </w:rPr>
      </w:pPr>
      <w:r w:rsidRPr="00A5418E">
        <w:rPr>
          <w:rFonts w:ascii="Arial" w:hAnsi="Arial" w:cs="Arial"/>
          <w:sz w:val="22"/>
          <w:szCs w:val="22"/>
        </w:rPr>
        <w:t xml:space="preserve">CRM software would increase client service and </w:t>
      </w:r>
      <w:r w:rsidR="00F35901" w:rsidRPr="00A5418E">
        <w:rPr>
          <w:rFonts w:ascii="Arial" w:hAnsi="Arial" w:cs="Arial"/>
          <w:sz w:val="22"/>
          <w:szCs w:val="22"/>
        </w:rPr>
        <w:t xml:space="preserve">marketing efforts for </w:t>
      </w:r>
      <w:proofErr w:type="spellStart"/>
      <w:r w:rsidR="00F35901" w:rsidRPr="00A5418E">
        <w:rPr>
          <w:rFonts w:ascii="Arial" w:hAnsi="Arial" w:cs="Arial"/>
          <w:sz w:val="22"/>
          <w:szCs w:val="22"/>
        </w:rPr>
        <w:t>Maldiva</w:t>
      </w:r>
      <w:proofErr w:type="spellEnd"/>
      <w:r w:rsidR="00F35901" w:rsidRPr="00A5418E">
        <w:rPr>
          <w:rFonts w:ascii="Arial" w:hAnsi="Arial" w:cs="Arial"/>
          <w:sz w:val="22"/>
          <w:szCs w:val="22"/>
        </w:rPr>
        <w:t xml:space="preserve"> Ltd. Custome</w:t>
      </w:r>
      <w:r w:rsidR="00A058E1" w:rsidRPr="00A5418E">
        <w:rPr>
          <w:rFonts w:ascii="Arial" w:hAnsi="Arial" w:cs="Arial"/>
          <w:sz w:val="22"/>
          <w:szCs w:val="22"/>
        </w:rPr>
        <w:t xml:space="preserve">r </w:t>
      </w:r>
      <w:r w:rsidR="00F35901" w:rsidRPr="00A5418E">
        <w:rPr>
          <w:rFonts w:ascii="Arial" w:hAnsi="Arial" w:cs="Arial"/>
          <w:sz w:val="22"/>
          <w:szCs w:val="22"/>
        </w:rPr>
        <w:t>care</w:t>
      </w:r>
      <w:r w:rsidR="00A058E1" w:rsidRPr="00A5418E">
        <w:rPr>
          <w:rFonts w:ascii="Arial" w:hAnsi="Arial" w:cs="Arial"/>
          <w:sz w:val="22"/>
          <w:szCs w:val="22"/>
        </w:rPr>
        <w:t xml:space="preserve"> rep</w:t>
      </w:r>
      <w:r w:rsidR="00D91E81" w:rsidRPr="00A5418E">
        <w:rPr>
          <w:rFonts w:ascii="Arial" w:hAnsi="Arial" w:cs="Arial"/>
          <w:sz w:val="22"/>
          <w:szCs w:val="22"/>
        </w:rPr>
        <w:t>s</w:t>
      </w:r>
      <w:r w:rsidR="00A058E1" w:rsidRPr="00A5418E">
        <w:rPr>
          <w:rFonts w:ascii="Arial" w:hAnsi="Arial" w:cs="Arial"/>
          <w:sz w:val="22"/>
          <w:szCs w:val="22"/>
        </w:rPr>
        <w:t xml:space="preserve"> will be able to reply more efficien</w:t>
      </w:r>
      <w:r w:rsidR="00D91E81" w:rsidRPr="00A5418E">
        <w:rPr>
          <w:rFonts w:ascii="Arial" w:hAnsi="Arial" w:cs="Arial"/>
          <w:sz w:val="22"/>
          <w:szCs w:val="22"/>
        </w:rPr>
        <w:t xml:space="preserve">tly as full customer records would be available at a click. Simultaneously, the marketing department might create tailored promotional </w:t>
      </w:r>
      <w:r w:rsidR="00096355" w:rsidRPr="00A5418E">
        <w:rPr>
          <w:rFonts w:ascii="Arial" w:hAnsi="Arial" w:cs="Arial"/>
          <w:sz w:val="22"/>
          <w:szCs w:val="22"/>
        </w:rPr>
        <w:t>programs based on purchasing behaviour, improving consumer engagement and promoting</w:t>
      </w:r>
      <w:r w:rsidR="00E44755" w:rsidRPr="00A5418E">
        <w:rPr>
          <w:rFonts w:ascii="Arial" w:hAnsi="Arial" w:cs="Arial"/>
          <w:sz w:val="22"/>
          <w:szCs w:val="22"/>
        </w:rPr>
        <w:t xml:space="preserve"> repeat purchases.</w:t>
      </w:r>
    </w:p>
    <w:p w14:paraId="087184FC" w14:textId="62475F93" w:rsidR="00E44755" w:rsidRPr="00A5418E" w:rsidRDefault="00E44755">
      <w:pPr>
        <w:rPr>
          <w:rFonts w:ascii="Arial" w:hAnsi="Arial" w:cs="Arial"/>
          <w:sz w:val="22"/>
          <w:szCs w:val="22"/>
        </w:rPr>
      </w:pPr>
      <w:r w:rsidRPr="00A5418E">
        <w:rPr>
          <w:rFonts w:ascii="Arial" w:hAnsi="Arial" w:cs="Arial"/>
          <w:sz w:val="22"/>
          <w:szCs w:val="22"/>
        </w:rPr>
        <w:t>Many firms successfully utilise CRM platforms like Salesforce to impro</w:t>
      </w:r>
      <w:r w:rsidR="0004530A" w:rsidRPr="00A5418E">
        <w:rPr>
          <w:rFonts w:ascii="Arial" w:hAnsi="Arial" w:cs="Arial"/>
          <w:sz w:val="22"/>
          <w:szCs w:val="22"/>
        </w:rPr>
        <w:t>v</w:t>
      </w:r>
      <w:r w:rsidRPr="00A5418E">
        <w:rPr>
          <w:rFonts w:ascii="Arial" w:hAnsi="Arial" w:cs="Arial"/>
          <w:sz w:val="22"/>
          <w:szCs w:val="22"/>
        </w:rPr>
        <w:t>e c</w:t>
      </w:r>
      <w:r w:rsidR="0004530A" w:rsidRPr="00A5418E">
        <w:rPr>
          <w:rFonts w:ascii="Arial" w:hAnsi="Arial" w:cs="Arial"/>
          <w:sz w:val="22"/>
          <w:szCs w:val="22"/>
        </w:rPr>
        <w:t>u</w:t>
      </w:r>
      <w:r w:rsidRPr="00A5418E">
        <w:rPr>
          <w:rFonts w:ascii="Arial" w:hAnsi="Arial" w:cs="Arial"/>
          <w:sz w:val="22"/>
          <w:szCs w:val="22"/>
        </w:rPr>
        <w:t>stomer</w:t>
      </w:r>
      <w:r w:rsidR="0004530A" w:rsidRPr="00A5418E">
        <w:rPr>
          <w:rFonts w:ascii="Arial" w:hAnsi="Arial" w:cs="Arial"/>
          <w:sz w:val="22"/>
          <w:szCs w:val="22"/>
        </w:rPr>
        <w:t xml:space="preserve"> connections, boost client retention, and increase sales performance. Incorporating such </w:t>
      </w:r>
      <w:r w:rsidR="0053265B" w:rsidRPr="00A5418E">
        <w:rPr>
          <w:rFonts w:ascii="Arial" w:hAnsi="Arial" w:cs="Arial"/>
          <w:sz w:val="22"/>
          <w:szCs w:val="22"/>
        </w:rPr>
        <w:t>features would allow Maliva Ltd. to deliver a more tailored client experience and boost overall business success.</w:t>
      </w:r>
    </w:p>
    <w:p w14:paraId="61F25D92" w14:textId="400E2F99" w:rsidR="0053265B" w:rsidRPr="00A5418E" w:rsidRDefault="0053265B" w:rsidP="00A5418E">
      <w:pPr>
        <w:pStyle w:val="Heading2"/>
        <w:rPr>
          <w:rFonts w:ascii="Arial" w:hAnsi="Arial" w:cs="Arial"/>
          <w:sz w:val="22"/>
          <w:szCs w:val="22"/>
        </w:rPr>
      </w:pPr>
      <w:bookmarkStart w:id="9" w:name="_Toc237719038"/>
      <w:r w:rsidRPr="00A5418E">
        <w:rPr>
          <w:rFonts w:ascii="Arial" w:hAnsi="Arial" w:cs="Arial"/>
          <w:sz w:val="22"/>
          <w:szCs w:val="22"/>
        </w:rPr>
        <w:lastRenderedPageBreak/>
        <w:t>3.3 Business Intelligence (BI)</w:t>
      </w:r>
      <w:bookmarkEnd w:id="9"/>
    </w:p>
    <w:p w14:paraId="1C98C61B" w14:textId="0214ADB4" w:rsidR="0053265B" w:rsidRPr="00A5418E" w:rsidRDefault="0053265B">
      <w:pPr>
        <w:rPr>
          <w:rFonts w:ascii="Arial" w:hAnsi="Arial" w:cs="Arial"/>
          <w:sz w:val="22"/>
          <w:szCs w:val="22"/>
        </w:rPr>
      </w:pPr>
      <w:r w:rsidRPr="00A5418E">
        <w:rPr>
          <w:rFonts w:ascii="Arial" w:hAnsi="Arial" w:cs="Arial"/>
          <w:sz w:val="22"/>
          <w:szCs w:val="22"/>
        </w:rPr>
        <w:t>In addition, Business Intelligence should also be an important component of the planned information system. BI solution</w:t>
      </w:r>
      <w:r w:rsidR="007C4C53" w:rsidRPr="00A5418E">
        <w:rPr>
          <w:rFonts w:ascii="Arial" w:hAnsi="Arial" w:cs="Arial"/>
          <w:sz w:val="22"/>
          <w:szCs w:val="22"/>
        </w:rPr>
        <w:t>s</w:t>
      </w:r>
      <w:r w:rsidRPr="00A5418E">
        <w:rPr>
          <w:rFonts w:ascii="Arial" w:hAnsi="Arial" w:cs="Arial"/>
          <w:sz w:val="22"/>
          <w:szCs w:val="22"/>
        </w:rPr>
        <w:t xml:space="preserve"> collect, analyse, and present </w:t>
      </w:r>
      <w:r w:rsidR="006B05B4" w:rsidRPr="00A5418E">
        <w:rPr>
          <w:rFonts w:ascii="Arial" w:hAnsi="Arial" w:cs="Arial"/>
          <w:sz w:val="22"/>
          <w:szCs w:val="22"/>
        </w:rPr>
        <w:t>corporate data from various operational systems and then deliver the outcomes via interactive dashboards, reports, and</w:t>
      </w:r>
      <w:r w:rsidR="0029497D" w:rsidRPr="00A5418E">
        <w:rPr>
          <w:rFonts w:ascii="Arial" w:hAnsi="Arial" w:cs="Arial"/>
          <w:sz w:val="22"/>
          <w:szCs w:val="22"/>
        </w:rPr>
        <w:t xml:space="preserve"> key per</w:t>
      </w:r>
      <w:r w:rsidR="007C4C53" w:rsidRPr="00A5418E">
        <w:rPr>
          <w:rFonts w:ascii="Arial" w:hAnsi="Arial" w:cs="Arial"/>
          <w:sz w:val="22"/>
          <w:szCs w:val="22"/>
        </w:rPr>
        <w:t>f</w:t>
      </w:r>
      <w:r w:rsidR="0029497D" w:rsidRPr="00A5418E">
        <w:rPr>
          <w:rFonts w:ascii="Arial" w:hAnsi="Arial" w:cs="Arial"/>
          <w:sz w:val="22"/>
          <w:szCs w:val="22"/>
        </w:rPr>
        <w:t>ormance indicators (Turban et al., 2022).</w:t>
      </w:r>
    </w:p>
    <w:p w14:paraId="5675F76A" w14:textId="10F781AF" w:rsidR="007C4C53" w:rsidRPr="00A5418E" w:rsidRDefault="007C4C53">
      <w:pPr>
        <w:rPr>
          <w:rFonts w:ascii="Arial" w:hAnsi="Arial" w:cs="Arial"/>
          <w:sz w:val="22"/>
          <w:szCs w:val="22"/>
        </w:rPr>
      </w:pPr>
      <w:proofErr w:type="spellStart"/>
      <w:r w:rsidRPr="00A5418E">
        <w:rPr>
          <w:rFonts w:ascii="Arial" w:hAnsi="Arial" w:cs="Arial"/>
          <w:sz w:val="22"/>
          <w:szCs w:val="22"/>
        </w:rPr>
        <w:t>Maldica</w:t>
      </w:r>
      <w:proofErr w:type="spellEnd"/>
      <w:r w:rsidRPr="00A5418E">
        <w:rPr>
          <w:rFonts w:ascii="Arial" w:hAnsi="Arial" w:cs="Arial"/>
          <w:sz w:val="22"/>
          <w:szCs w:val="22"/>
        </w:rPr>
        <w:t xml:space="preserve"> Ltd. now uses spreadsheets that are manually created and are time-consuming and prone to errors</w:t>
      </w:r>
      <w:r w:rsidR="00A56C97" w:rsidRPr="00A5418E">
        <w:rPr>
          <w:rFonts w:ascii="Arial" w:hAnsi="Arial" w:cs="Arial"/>
          <w:sz w:val="22"/>
          <w:szCs w:val="22"/>
        </w:rPr>
        <w:t>. A BI platform like Microsoft Power BI would str</w:t>
      </w:r>
      <w:r w:rsidR="00B17274" w:rsidRPr="00A5418E">
        <w:rPr>
          <w:rFonts w:ascii="Arial" w:hAnsi="Arial" w:cs="Arial"/>
          <w:sz w:val="22"/>
          <w:szCs w:val="22"/>
        </w:rPr>
        <w:t>e</w:t>
      </w:r>
      <w:r w:rsidR="00A56C97" w:rsidRPr="00A5418E">
        <w:rPr>
          <w:rFonts w:ascii="Arial" w:hAnsi="Arial" w:cs="Arial"/>
          <w:sz w:val="22"/>
          <w:szCs w:val="22"/>
        </w:rPr>
        <w:t xml:space="preserve">amline </w:t>
      </w:r>
      <w:r w:rsidR="00B17274" w:rsidRPr="00A5418E">
        <w:rPr>
          <w:rFonts w:ascii="Arial" w:hAnsi="Arial" w:cs="Arial"/>
          <w:sz w:val="22"/>
          <w:szCs w:val="22"/>
        </w:rPr>
        <w:t xml:space="preserve">reporting and give </w:t>
      </w:r>
      <w:r w:rsidR="00502641" w:rsidRPr="00A5418E">
        <w:rPr>
          <w:rFonts w:ascii="Arial" w:hAnsi="Arial" w:cs="Arial"/>
          <w:sz w:val="22"/>
          <w:szCs w:val="22"/>
        </w:rPr>
        <w:t>managers instant access to sales performance, inventory levels, consumer behaviour and finan</w:t>
      </w:r>
      <w:r w:rsidR="00FC3314" w:rsidRPr="00A5418E">
        <w:rPr>
          <w:rFonts w:ascii="Arial" w:hAnsi="Arial" w:cs="Arial"/>
          <w:sz w:val="22"/>
          <w:szCs w:val="22"/>
        </w:rPr>
        <w:t>cial results. This would allow management to recognise developing patterns, anticipate future demand more precis</w:t>
      </w:r>
      <w:r w:rsidR="00791B83" w:rsidRPr="00A5418E">
        <w:rPr>
          <w:rFonts w:ascii="Arial" w:hAnsi="Arial" w:cs="Arial"/>
          <w:sz w:val="22"/>
          <w:szCs w:val="22"/>
        </w:rPr>
        <w:t>ely and respond rapidly to changes in the market.</w:t>
      </w:r>
    </w:p>
    <w:p w14:paraId="0ED79986" w14:textId="0AF9C44A" w:rsidR="00791B83" w:rsidRPr="00A5418E" w:rsidRDefault="00791B83">
      <w:pPr>
        <w:rPr>
          <w:rFonts w:ascii="Arial" w:hAnsi="Arial" w:cs="Arial"/>
          <w:sz w:val="22"/>
          <w:szCs w:val="22"/>
        </w:rPr>
      </w:pPr>
      <w:r w:rsidRPr="00A5418E">
        <w:rPr>
          <w:rFonts w:ascii="Arial" w:hAnsi="Arial" w:cs="Arial"/>
          <w:sz w:val="22"/>
          <w:szCs w:val="22"/>
        </w:rPr>
        <w:t>Improved access to cre</w:t>
      </w:r>
      <w:r w:rsidR="00D17F42" w:rsidRPr="00A5418E">
        <w:rPr>
          <w:rFonts w:ascii="Arial" w:hAnsi="Arial" w:cs="Arial"/>
          <w:sz w:val="22"/>
          <w:szCs w:val="22"/>
        </w:rPr>
        <w:t>dible business information would enhance strategic planning, mitigate operational risks and enable evidence-based decision-making across the firm.</w:t>
      </w:r>
    </w:p>
    <w:p w14:paraId="3DD13B55" w14:textId="6D46DA85" w:rsidR="00D17F42" w:rsidRPr="00A5418E" w:rsidRDefault="00D17F42" w:rsidP="00A5418E">
      <w:pPr>
        <w:pStyle w:val="Heading2"/>
        <w:rPr>
          <w:rFonts w:ascii="Arial" w:hAnsi="Arial" w:cs="Arial"/>
          <w:sz w:val="22"/>
          <w:szCs w:val="22"/>
        </w:rPr>
      </w:pPr>
      <w:bookmarkStart w:id="10" w:name="_Toc237719039"/>
      <w:r w:rsidRPr="00A5418E">
        <w:rPr>
          <w:rFonts w:ascii="Arial" w:hAnsi="Arial" w:cs="Arial"/>
          <w:sz w:val="22"/>
          <w:szCs w:val="22"/>
        </w:rPr>
        <w:t>3.4 Data security and GDPR compliance</w:t>
      </w:r>
      <w:bookmarkEnd w:id="10"/>
    </w:p>
    <w:p w14:paraId="237BC763" w14:textId="2B7CA4F2" w:rsidR="00F12E66" w:rsidRPr="00A5418E" w:rsidRDefault="00F12E66">
      <w:pPr>
        <w:rPr>
          <w:rFonts w:ascii="Arial" w:hAnsi="Arial" w:cs="Arial"/>
          <w:sz w:val="22"/>
          <w:szCs w:val="22"/>
        </w:rPr>
      </w:pPr>
      <w:r w:rsidRPr="00A5418E">
        <w:rPr>
          <w:rFonts w:ascii="Arial" w:hAnsi="Arial" w:cs="Arial"/>
          <w:sz w:val="22"/>
          <w:szCs w:val="22"/>
        </w:rPr>
        <w:t xml:space="preserve"> Another important tip is to strengthen cybersecurity and GDPR compliance. Considering the volume of client information</w:t>
      </w:r>
      <w:r w:rsidR="001F5F71" w:rsidRPr="00A5418E">
        <w:rPr>
          <w:rFonts w:ascii="Arial" w:hAnsi="Arial" w:cs="Arial"/>
          <w:sz w:val="22"/>
          <w:szCs w:val="22"/>
        </w:rPr>
        <w:t xml:space="preserve"> </w:t>
      </w:r>
      <w:proofErr w:type="spellStart"/>
      <w:r w:rsidR="001F5F71" w:rsidRPr="00A5418E">
        <w:rPr>
          <w:rFonts w:ascii="Arial" w:hAnsi="Arial" w:cs="Arial"/>
          <w:sz w:val="22"/>
          <w:szCs w:val="22"/>
        </w:rPr>
        <w:t>Maldiva</w:t>
      </w:r>
      <w:proofErr w:type="spellEnd"/>
      <w:r w:rsidR="001F5F71" w:rsidRPr="00A5418E">
        <w:rPr>
          <w:rFonts w:ascii="Arial" w:hAnsi="Arial" w:cs="Arial"/>
          <w:sz w:val="22"/>
          <w:szCs w:val="22"/>
        </w:rPr>
        <w:t xml:space="preserve"> Ltd. processes, personal data protection should be treated as a strategic business priority.</w:t>
      </w:r>
    </w:p>
    <w:p w14:paraId="4A997DCC" w14:textId="406A6CAA" w:rsidR="001F5F71" w:rsidRPr="00A5418E" w:rsidRDefault="001F5F71">
      <w:pPr>
        <w:rPr>
          <w:rFonts w:ascii="Arial" w:hAnsi="Arial" w:cs="Arial"/>
          <w:sz w:val="22"/>
          <w:szCs w:val="22"/>
        </w:rPr>
      </w:pPr>
      <w:r w:rsidRPr="00A5418E">
        <w:rPr>
          <w:rFonts w:ascii="Arial" w:hAnsi="Arial" w:cs="Arial"/>
          <w:sz w:val="22"/>
          <w:szCs w:val="22"/>
        </w:rPr>
        <w:t>The suggested information system must feature role-based access control, multi-factor authentication (MFA), encryption of critical data, automatic backup routines, audit trails and constant security monitoring. These steps would mitigate the risk of cyber-attacks, restrict unauthorised access to consumer information, and help to ensure compliance with GDPR st</w:t>
      </w:r>
      <w:r w:rsidR="00E07914" w:rsidRPr="00A5418E">
        <w:rPr>
          <w:rFonts w:ascii="Arial" w:hAnsi="Arial" w:cs="Arial"/>
          <w:sz w:val="22"/>
          <w:szCs w:val="22"/>
        </w:rPr>
        <w:t>andards.</w:t>
      </w:r>
    </w:p>
    <w:p w14:paraId="630B6279" w14:textId="7B783A07" w:rsidR="00E07914" w:rsidRPr="00A5418E" w:rsidRDefault="00E07914">
      <w:pPr>
        <w:rPr>
          <w:rFonts w:ascii="Arial" w:hAnsi="Arial" w:cs="Arial"/>
          <w:sz w:val="22"/>
          <w:szCs w:val="22"/>
        </w:rPr>
      </w:pPr>
      <w:r w:rsidRPr="00A5418E">
        <w:rPr>
          <w:rFonts w:ascii="Arial" w:hAnsi="Arial" w:cs="Arial"/>
          <w:sz w:val="22"/>
          <w:szCs w:val="22"/>
        </w:rPr>
        <w:t>Better security would reduce legal and financial risk and boost customer confidence by showing that the company is protecting personal information properly.</w:t>
      </w:r>
    </w:p>
    <w:p w14:paraId="39810EDC" w14:textId="20D5F6E4" w:rsidR="00ED6E8E" w:rsidRPr="00A5418E" w:rsidRDefault="00E07914" w:rsidP="00A5418E">
      <w:pPr>
        <w:pStyle w:val="Heading2"/>
        <w:rPr>
          <w:rFonts w:ascii="Arial" w:hAnsi="Arial" w:cs="Arial"/>
          <w:sz w:val="22"/>
          <w:szCs w:val="22"/>
        </w:rPr>
      </w:pPr>
      <w:bookmarkStart w:id="11" w:name="_Toc237719040"/>
      <w:r w:rsidRPr="00A5418E">
        <w:rPr>
          <w:rFonts w:ascii="Arial" w:hAnsi="Arial" w:cs="Arial"/>
          <w:sz w:val="22"/>
          <w:szCs w:val="22"/>
        </w:rPr>
        <w:t>3.5 System Integration</w:t>
      </w:r>
      <w:bookmarkEnd w:id="11"/>
      <w:r w:rsidRPr="00A5418E">
        <w:rPr>
          <w:rFonts w:ascii="Arial" w:hAnsi="Arial" w:cs="Arial"/>
          <w:sz w:val="22"/>
          <w:szCs w:val="22"/>
        </w:rPr>
        <w:t xml:space="preserve"> </w:t>
      </w:r>
    </w:p>
    <w:p w14:paraId="3936736F" w14:textId="7CE7C50D" w:rsidR="00E07914" w:rsidRPr="00A5418E" w:rsidRDefault="00E07914">
      <w:pPr>
        <w:rPr>
          <w:rFonts w:ascii="Arial" w:hAnsi="Arial" w:cs="Arial"/>
          <w:sz w:val="22"/>
          <w:szCs w:val="22"/>
        </w:rPr>
      </w:pPr>
      <w:r w:rsidRPr="00A5418E">
        <w:rPr>
          <w:rFonts w:ascii="Arial" w:hAnsi="Arial" w:cs="Arial"/>
          <w:sz w:val="22"/>
          <w:szCs w:val="22"/>
        </w:rPr>
        <w:t xml:space="preserve">The ultimate recommendation is to fully integrate ERP, CRM and </w:t>
      </w:r>
      <w:r w:rsidR="003943AD" w:rsidRPr="00A5418E">
        <w:rPr>
          <w:rFonts w:ascii="Arial" w:hAnsi="Arial" w:cs="Arial"/>
          <w:sz w:val="22"/>
          <w:szCs w:val="22"/>
        </w:rPr>
        <w:t>Business Intelligence into one information ecosystem. Integration would mean employees no longer have to manually transport information across departments, and it would guarantee that inventory, sales, financial and customer data are correct and consistent throughout the organisation.</w:t>
      </w:r>
    </w:p>
    <w:p w14:paraId="43C17462" w14:textId="626BCA3A" w:rsidR="003943AD" w:rsidRPr="00A5418E" w:rsidRDefault="003943AD">
      <w:pPr>
        <w:rPr>
          <w:rFonts w:ascii="Arial" w:hAnsi="Arial" w:cs="Arial"/>
          <w:sz w:val="22"/>
          <w:szCs w:val="22"/>
        </w:rPr>
      </w:pPr>
      <w:r w:rsidRPr="00A5418E">
        <w:rPr>
          <w:rFonts w:ascii="Arial" w:hAnsi="Arial" w:cs="Arial"/>
          <w:sz w:val="22"/>
          <w:szCs w:val="22"/>
        </w:rPr>
        <w:t>For example, when a customer buys a product online, the in</w:t>
      </w:r>
      <w:r w:rsidR="00C4206D" w:rsidRPr="00A5418E">
        <w:rPr>
          <w:rFonts w:ascii="Arial" w:hAnsi="Arial" w:cs="Arial"/>
          <w:sz w:val="22"/>
          <w:szCs w:val="22"/>
        </w:rPr>
        <w:t>ventory system would immedia</w:t>
      </w:r>
      <w:r w:rsidR="005E3441" w:rsidRPr="00A5418E">
        <w:rPr>
          <w:rFonts w:ascii="Arial" w:hAnsi="Arial" w:cs="Arial"/>
          <w:sz w:val="22"/>
          <w:szCs w:val="22"/>
        </w:rPr>
        <w:t xml:space="preserve">tely update stock levels, the finance department would automatically record the </w:t>
      </w:r>
      <w:r w:rsidR="007B6AD7" w:rsidRPr="00A5418E">
        <w:rPr>
          <w:rFonts w:ascii="Arial" w:hAnsi="Arial" w:cs="Arial"/>
          <w:sz w:val="22"/>
          <w:szCs w:val="22"/>
        </w:rPr>
        <w:t>transaction, the CRM system would update the customer purchase history, and the Business Intelligence platform would insta</w:t>
      </w:r>
      <w:r w:rsidR="00CC5377" w:rsidRPr="00A5418E">
        <w:rPr>
          <w:rFonts w:ascii="Arial" w:hAnsi="Arial" w:cs="Arial"/>
          <w:sz w:val="22"/>
          <w:szCs w:val="22"/>
        </w:rPr>
        <w:t>ntly add the sale to management dash</w:t>
      </w:r>
      <w:r w:rsidR="00DE19F9" w:rsidRPr="00A5418E">
        <w:rPr>
          <w:rFonts w:ascii="Arial" w:hAnsi="Arial" w:cs="Arial"/>
          <w:sz w:val="22"/>
          <w:szCs w:val="22"/>
        </w:rPr>
        <w:t xml:space="preserve">boards. This will greatly improve operational efficiency and reduce human mistakes due to the smooth flow of information. </w:t>
      </w:r>
    </w:p>
    <w:p w14:paraId="3595D491" w14:textId="4DB84012" w:rsidR="00DE19F9" w:rsidRPr="00A5418E" w:rsidRDefault="00DE19F9">
      <w:pPr>
        <w:rPr>
          <w:rFonts w:ascii="Arial" w:hAnsi="Arial" w:cs="Arial"/>
          <w:sz w:val="22"/>
          <w:szCs w:val="22"/>
        </w:rPr>
      </w:pPr>
      <w:r w:rsidRPr="00A5418E">
        <w:rPr>
          <w:rFonts w:ascii="Arial" w:hAnsi="Arial" w:cs="Arial"/>
          <w:sz w:val="22"/>
          <w:szCs w:val="22"/>
        </w:rPr>
        <w:t xml:space="preserve">To summarise, the proposed integrated information system will offer </w:t>
      </w:r>
      <w:proofErr w:type="spellStart"/>
      <w:r w:rsidRPr="00A5418E">
        <w:rPr>
          <w:rFonts w:ascii="Arial" w:hAnsi="Arial" w:cs="Arial"/>
          <w:sz w:val="22"/>
          <w:szCs w:val="22"/>
        </w:rPr>
        <w:t>Maldiva</w:t>
      </w:r>
      <w:proofErr w:type="spellEnd"/>
      <w:r w:rsidRPr="00A5418E">
        <w:rPr>
          <w:rFonts w:ascii="Arial" w:hAnsi="Arial" w:cs="Arial"/>
          <w:sz w:val="22"/>
          <w:szCs w:val="22"/>
        </w:rPr>
        <w:t xml:space="preserve"> Ltd. a scalable, secure and efficient digital infrastructure </w:t>
      </w:r>
      <w:proofErr w:type="spellStart"/>
      <w:r w:rsidRPr="00A5418E">
        <w:rPr>
          <w:rFonts w:ascii="Arial" w:hAnsi="Arial" w:cs="Arial"/>
          <w:sz w:val="22"/>
          <w:szCs w:val="22"/>
        </w:rPr>
        <w:t>ti</w:t>
      </w:r>
      <w:proofErr w:type="spellEnd"/>
      <w:r w:rsidRPr="00A5418E">
        <w:rPr>
          <w:rFonts w:ascii="Arial" w:hAnsi="Arial" w:cs="Arial"/>
          <w:sz w:val="22"/>
          <w:szCs w:val="22"/>
        </w:rPr>
        <w:t xml:space="preserve"> enable ongoing cor</w:t>
      </w:r>
      <w:r w:rsidR="001E7D57" w:rsidRPr="00A5418E">
        <w:rPr>
          <w:rFonts w:ascii="Arial" w:hAnsi="Arial" w:cs="Arial"/>
          <w:sz w:val="22"/>
          <w:szCs w:val="22"/>
        </w:rPr>
        <w:t>porate expansion. The organisation will be able to increase operational performance, boost</w:t>
      </w:r>
      <w:r w:rsidR="004D18BA" w:rsidRPr="00A5418E">
        <w:rPr>
          <w:rFonts w:ascii="Arial" w:hAnsi="Arial" w:cs="Arial"/>
          <w:sz w:val="22"/>
          <w:szCs w:val="22"/>
        </w:rPr>
        <w:t xml:space="preserve"> client satisfaction, reinforce regulatory compliance and make faster, more informed business choices by combining ERP, CRM, Business Intelligence and comprehensive security precautions.</w:t>
      </w:r>
    </w:p>
    <w:p w14:paraId="0BF7B0F7" w14:textId="15F99BEC" w:rsidR="004D18BA" w:rsidRPr="00A5418E" w:rsidRDefault="004D18BA" w:rsidP="00A5418E">
      <w:pPr>
        <w:pStyle w:val="Heading1"/>
        <w:rPr>
          <w:rFonts w:ascii="Arial" w:hAnsi="Arial" w:cs="Arial"/>
          <w:sz w:val="22"/>
          <w:szCs w:val="22"/>
        </w:rPr>
      </w:pPr>
      <w:bookmarkStart w:id="12" w:name="_Toc237719041"/>
      <w:r w:rsidRPr="00A5418E">
        <w:rPr>
          <w:rFonts w:ascii="Arial" w:hAnsi="Arial" w:cs="Arial"/>
          <w:sz w:val="22"/>
          <w:szCs w:val="22"/>
        </w:rPr>
        <w:lastRenderedPageBreak/>
        <w:t>4. Implementation Plan</w:t>
      </w:r>
      <w:bookmarkEnd w:id="12"/>
      <w:r w:rsidRPr="00A5418E">
        <w:rPr>
          <w:rFonts w:ascii="Arial" w:hAnsi="Arial" w:cs="Arial"/>
          <w:sz w:val="22"/>
          <w:szCs w:val="22"/>
        </w:rPr>
        <w:t xml:space="preserve"> </w:t>
      </w:r>
    </w:p>
    <w:p w14:paraId="4C3B60A0" w14:textId="68BF71D0" w:rsidR="004D18BA" w:rsidRPr="00A5418E" w:rsidRDefault="004D18BA">
      <w:pPr>
        <w:rPr>
          <w:rFonts w:ascii="Arial" w:hAnsi="Arial" w:cs="Arial"/>
          <w:sz w:val="22"/>
          <w:szCs w:val="22"/>
        </w:rPr>
      </w:pPr>
      <w:r w:rsidRPr="00A5418E">
        <w:rPr>
          <w:rFonts w:ascii="Arial" w:hAnsi="Arial" w:cs="Arial"/>
          <w:sz w:val="22"/>
          <w:szCs w:val="22"/>
        </w:rPr>
        <w:t xml:space="preserve">The implementation of the proposed information system should follow a phased approach to minimise disruption and reduce project risks. The first stage </w:t>
      </w:r>
      <w:r w:rsidR="00A72635" w:rsidRPr="00A5418E">
        <w:rPr>
          <w:rFonts w:ascii="Arial" w:hAnsi="Arial" w:cs="Arial"/>
          <w:sz w:val="22"/>
          <w:szCs w:val="22"/>
        </w:rPr>
        <w:t xml:space="preserve">involves identifying business requirements, defining project objectives, selecting suitable ERO, CRM, </w:t>
      </w:r>
      <w:r w:rsidR="00135214" w:rsidRPr="00A5418E">
        <w:rPr>
          <w:rFonts w:ascii="Arial" w:hAnsi="Arial" w:cs="Arial"/>
          <w:sz w:val="22"/>
          <w:szCs w:val="22"/>
        </w:rPr>
        <w:t xml:space="preserve">and </w:t>
      </w:r>
      <w:r w:rsidR="00D9032D" w:rsidRPr="00A5418E">
        <w:rPr>
          <w:rFonts w:ascii="Arial" w:hAnsi="Arial" w:cs="Arial"/>
          <w:sz w:val="22"/>
          <w:szCs w:val="22"/>
        </w:rPr>
        <w:t>Business Intelligence so</w:t>
      </w:r>
      <w:r w:rsidR="00135214" w:rsidRPr="00A5418E">
        <w:rPr>
          <w:rFonts w:ascii="Arial" w:hAnsi="Arial" w:cs="Arial"/>
          <w:sz w:val="22"/>
          <w:szCs w:val="22"/>
        </w:rPr>
        <w:t>l</w:t>
      </w:r>
      <w:r w:rsidR="00D9032D" w:rsidRPr="00A5418E">
        <w:rPr>
          <w:rFonts w:ascii="Arial" w:hAnsi="Arial" w:cs="Arial"/>
          <w:sz w:val="22"/>
          <w:szCs w:val="22"/>
        </w:rPr>
        <w:t>utions, and establishing a realistic implementation schedule (Project Management Institute, 2021)</w:t>
      </w:r>
      <w:r w:rsidR="00135214" w:rsidRPr="00A5418E">
        <w:rPr>
          <w:rFonts w:ascii="Arial" w:hAnsi="Arial" w:cs="Arial"/>
          <w:sz w:val="22"/>
          <w:szCs w:val="22"/>
        </w:rPr>
        <w:t>.</w:t>
      </w:r>
    </w:p>
    <w:p w14:paraId="39707660" w14:textId="7D23BB74" w:rsidR="00135214" w:rsidRPr="00A5418E" w:rsidRDefault="00135214">
      <w:pPr>
        <w:rPr>
          <w:rFonts w:ascii="Arial" w:hAnsi="Arial" w:cs="Arial"/>
          <w:sz w:val="22"/>
          <w:szCs w:val="22"/>
        </w:rPr>
      </w:pPr>
      <w:r w:rsidRPr="00A5418E">
        <w:rPr>
          <w:rFonts w:ascii="Arial" w:hAnsi="Arial" w:cs="Arial"/>
          <w:sz w:val="22"/>
          <w:szCs w:val="22"/>
        </w:rPr>
        <w:t xml:space="preserve">The second stage focuses on data migration and system integration. Existing customer, inventory, sales and financial </w:t>
      </w:r>
      <w:r w:rsidR="00B9777A" w:rsidRPr="00A5418E">
        <w:rPr>
          <w:rFonts w:ascii="Arial" w:hAnsi="Arial" w:cs="Arial"/>
          <w:sz w:val="22"/>
          <w:szCs w:val="22"/>
        </w:rPr>
        <w:t>data should be reviewed, cleaned, and securely transferred into the new system. Thorough testing should then be carried out to ensure that all departments can exchange information accurately and that the system performs as expected.</w:t>
      </w:r>
    </w:p>
    <w:p w14:paraId="516225B7" w14:textId="2FB42BCA" w:rsidR="007B7E6F" w:rsidRPr="00A5418E" w:rsidRDefault="007B7E6F">
      <w:pPr>
        <w:rPr>
          <w:rFonts w:ascii="Arial" w:hAnsi="Arial" w:cs="Arial"/>
          <w:sz w:val="22"/>
          <w:szCs w:val="22"/>
        </w:rPr>
      </w:pPr>
      <w:r w:rsidRPr="00A5418E">
        <w:rPr>
          <w:rFonts w:ascii="Arial" w:hAnsi="Arial" w:cs="Arial"/>
          <w:sz w:val="22"/>
          <w:szCs w:val="22"/>
        </w:rPr>
        <w:t xml:space="preserve">Employee training is essential for successful implementation. Staff should receive practical training and ongoing technical support to help them adapt to the new </w:t>
      </w:r>
      <w:r w:rsidR="00ED40CE" w:rsidRPr="00A5418E">
        <w:rPr>
          <w:rFonts w:ascii="Arial" w:hAnsi="Arial" w:cs="Arial"/>
          <w:sz w:val="22"/>
          <w:szCs w:val="22"/>
        </w:rPr>
        <w:t xml:space="preserve">technologies and reduce resistance to change. Clear communication throughout </w:t>
      </w:r>
      <w:r w:rsidR="0049307C" w:rsidRPr="00A5418E">
        <w:rPr>
          <w:rFonts w:ascii="Arial" w:hAnsi="Arial" w:cs="Arial"/>
          <w:sz w:val="22"/>
          <w:szCs w:val="22"/>
        </w:rPr>
        <w:t>the project will encourage</w:t>
      </w:r>
      <w:r w:rsidR="00CB6226" w:rsidRPr="00A5418E">
        <w:rPr>
          <w:rFonts w:ascii="Arial" w:hAnsi="Arial" w:cs="Arial"/>
          <w:sz w:val="22"/>
          <w:szCs w:val="22"/>
        </w:rPr>
        <w:t xml:space="preserve"> employee engagement and improve acceptance of the new system.</w:t>
      </w:r>
    </w:p>
    <w:p w14:paraId="6C1B930F" w14:textId="1FBC6DDA" w:rsidR="00CB6226" w:rsidRPr="00A5418E" w:rsidRDefault="00CB6226">
      <w:pPr>
        <w:rPr>
          <w:rFonts w:ascii="Arial" w:hAnsi="Arial" w:cs="Arial"/>
          <w:sz w:val="22"/>
          <w:szCs w:val="22"/>
        </w:rPr>
      </w:pPr>
      <w:r w:rsidRPr="00A5418E">
        <w:rPr>
          <w:rFonts w:ascii="Arial" w:hAnsi="Arial" w:cs="Arial"/>
          <w:sz w:val="22"/>
          <w:szCs w:val="22"/>
        </w:rPr>
        <w:t xml:space="preserve">Finally, the system should be introduced gradually and </w:t>
      </w:r>
      <w:r w:rsidR="003306A3" w:rsidRPr="00A5418E">
        <w:rPr>
          <w:rFonts w:ascii="Arial" w:hAnsi="Arial" w:cs="Arial"/>
          <w:sz w:val="22"/>
          <w:szCs w:val="22"/>
        </w:rPr>
        <w:t xml:space="preserve">continuously monitored. Management should evaluate key performance indicators such as inventory accuracy, order fulfilment, reposting efficiency, customer satisfaction, and system availability. Regular review will allow the organisation to identify areas for improvement and ensure that the new information system continues to support </w:t>
      </w:r>
      <w:proofErr w:type="spellStart"/>
      <w:r w:rsidR="003306A3" w:rsidRPr="00A5418E">
        <w:rPr>
          <w:rFonts w:ascii="Arial" w:hAnsi="Arial" w:cs="Arial"/>
          <w:sz w:val="22"/>
          <w:szCs w:val="22"/>
        </w:rPr>
        <w:t>Maldiva</w:t>
      </w:r>
      <w:proofErr w:type="spellEnd"/>
      <w:r w:rsidR="00F0214F" w:rsidRPr="00A5418E">
        <w:rPr>
          <w:rFonts w:ascii="Arial" w:hAnsi="Arial" w:cs="Arial"/>
          <w:sz w:val="22"/>
          <w:szCs w:val="22"/>
        </w:rPr>
        <w:t xml:space="preserve"> Ltd.’s long-term business objectives.</w:t>
      </w:r>
    </w:p>
    <w:p w14:paraId="119B8C2D" w14:textId="4D1784F7" w:rsidR="00F0214F" w:rsidRPr="00A5418E" w:rsidRDefault="00F0214F" w:rsidP="00A5418E">
      <w:pPr>
        <w:pStyle w:val="Heading1"/>
        <w:rPr>
          <w:rFonts w:ascii="Arial" w:hAnsi="Arial" w:cs="Arial"/>
          <w:sz w:val="22"/>
          <w:szCs w:val="22"/>
        </w:rPr>
      </w:pPr>
      <w:bookmarkStart w:id="13" w:name="_Toc237719042"/>
      <w:r w:rsidRPr="00A5418E">
        <w:rPr>
          <w:rFonts w:ascii="Arial" w:hAnsi="Arial" w:cs="Arial"/>
          <w:sz w:val="22"/>
          <w:szCs w:val="22"/>
        </w:rPr>
        <w:t>5. Conclusion</w:t>
      </w:r>
      <w:bookmarkEnd w:id="13"/>
    </w:p>
    <w:p w14:paraId="44574FEF" w14:textId="7D927A8A" w:rsidR="00F0214F" w:rsidRPr="00A5418E" w:rsidRDefault="00964384">
      <w:pPr>
        <w:rPr>
          <w:rFonts w:ascii="Arial" w:hAnsi="Arial" w:cs="Arial"/>
          <w:sz w:val="22"/>
          <w:szCs w:val="22"/>
        </w:rPr>
      </w:pPr>
      <w:r>
        <w:rPr>
          <w:rFonts w:ascii="Arial" w:hAnsi="Arial" w:cs="Arial"/>
          <w:sz w:val="22"/>
          <w:szCs w:val="22"/>
        </w:rPr>
        <w:t>This report has</w:t>
      </w:r>
      <w:r w:rsidR="00BA78F5">
        <w:rPr>
          <w:rFonts w:ascii="Arial" w:hAnsi="Arial" w:cs="Arial"/>
          <w:sz w:val="22"/>
          <w:szCs w:val="22"/>
        </w:rPr>
        <w:t xml:space="preserve"> analysed the information system issues faced by </w:t>
      </w:r>
      <w:proofErr w:type="spellStart"/>
      <w:r w:rsidR="00BA78F5">
        <w:rPr>
          <w:rFonts w:ascii="Arial" w:hAnsi="Arial" w:cs="Arial"/>
          <w:sz w:val="22"/>
          <w:szCs w:val="22"/>
        </w:rPr>
        <w:t>Maldiva</w:t>
      </w:r>
      <w:proofErr w:type="spellEnd"/>
      <w:r w:rsidR="00BA78F5">
        <w:rPr>
          <w:rFonts w:ascii="Arial" w:hAnsi="Arial" w:cs="Arial"/>
          <w:sz w:val="22"/>
          <w:szCs w:val="22"/>
        </w:rPr>
        <w:t xml:space="preserve"> Ltd. and found deficie</w:t>
      </w:r>
      <w:r w:rsidR="005C1E62">
        <w:rPr>
          <w:rFonts w:ascii="Arial" w:hAnsi="Arial" w:cs="Arial"/>
          <w:sz w:val="22"/>
          <w:szCs w:val="22"/>
        </w:rPr>
        <w:t>ncies in management of inventory, customer interaction</w:t>
      </w:r>
      <w:r w:rsidR="005850FA">
        <w:rPr>
          <w:rFonts w:ascii="Arial" w:hAnsi="Arial" w:cs="Arial"/>
          <w:sz w:val="22"/>
          <w:szCs w:val="22"/>
        </w:rPr>
        <w:t>, reporting, data security and systems integration. To comba</w:t>
      </w:r>
      <w:r w:rsidR="002279EB">
        <w:rPr>
          <w:rFonts w:ascii="Arial" w:hAnsi="Arial" w:cs="Arial"/>
          <w:sz w:val="22"/>
          <w:szCs w:val="22"/>
        </w:rPr>
        <w:t>t these challenges</w:t>
      </w:r>
      <w:r w:rsidR="00D67EE6">
        <w:rPr>
          <w:rFonts w:ascii="Arial" w:hAnsi="Arial" w:cs="Arial"/>
          <w:sz w:val="22"/>
          <w:szCs w:val="22"/>
        </w:rPr>
        <w:t>,</w:t>
      </w:r>
      <w:r w:rsidR="002279EB">
        <w:rPr>
          <w:rFonts w:ascii="Arial" w:hAnsi="Arial" w:cs="Arial"/>
          <w:sz w:val="22"/>
          <w:szCs w:val="22"/>
        </w:rPr>
        <w:t xml:space="preserve"> a combined approach has been suggested using Enterprise</w:t>
      </w:r>
      <w:r w:rsidR="00D67EE6">
        <w:rPr>
          <w:rFonts w:ascii="Arial" w:hAnsi="Arial" w:cs="Arial"/>
          <w:sz w:val="22"/>
          <w:szCs w:val="22"/>
        </w:rPr>
        <w:t xml:space="preserve"> Resource Planning (ERP), Customer Relationship Management (CRM), Business Intelligence (BI) and strengthened cybersecurity protocols. The systems would </w:t>
      </w:r>
      <w:r w:rsidR="00C05F62">
        <w:rPr>
          <w:rFonts w:ascii="Arial" w:hAnsi="Arial" w:cs="Arial"/>
          <w:sz w:val="22"/>
          <w:szCs w:val="22"/>
        </w:rPr>
        <w:t>increase the efficiency of operations, contribute to real-time</w:t>
      </w:r>
      <w:r w:rsidR="00405015">
        <w:rPr>
          <w:rFonts w:ascii="Arial" w:hAnsi="Arial" w:cs="Arial"/>
          <w:sz w:val="22"/>
          <w:szCs w:val="22"/>
        </w:rPr>
        <w:t xml:space="preserve"> decision-making, </w:t>
      </w:r>
      <w:r w:rsidR="00C307FA">
        <w:rPr>
          <w:rFonts w:ascii="Arial" w:hAnsi="Arial" w:cs="Arial"/>
          <w:sz w:val="22"/>
          <w:szCs w:val="22"/>
        </w:rPr>
        <w:t>improve GDPR compliance and customer happiness.</w:t>
      </w:r>
    </w:p>
    <w:p w14:paraId="4AF50120" w14:textId="42C08D58" w:rsidR="00E160CD" w:rsidRDefault="00E160CD">
      <w:pPr>
        <w:rPr>
          <w:rFonts w:ascii="Arial" w:hAnsi="Arial" w:cs="Arial"/>
          <w:sz w:val="22"/>
          <w:szCs w:val="22"/>
        </w:rPr>
      </w:pPr>
      <w:r w:rsidRPr="00A5418E">
        <w:rPr>
          <w:rFonts w:ascii="Arial" w:hAnsi="Arial" w:cs="Arial"/>
          <w:sz w:val="22"/>
          <w:szCs w:val="22"/>
        </w:rPr>
        <w:t xml:space="preserve">Overall, the proposed solution provides a </w:t>
      </w:r>
      <w:r w:rsidR="00BB065C" w:rsidRPr="00A5418E">
        <w:rPr>
          <w:rFonts w:ascii="Arial" w:hAnsi="Arial" w:cs="Arial"/>
          <w:sz w:val="22"/>
          <w:szCs w:val="22"/>
        </w:rPr>
        <w:t xml:space="preserve">scalable and secure digital infrastructure that will support </w:t>
      </w:r>
      <w:proofErr w:type="spellStart"/>
      <w:r w:rsidR="00BB065C" w:rsidRPr="00A5418E">
        <w:rPr>
          <w:rFonts w:ascii="Arial" w:hAnsi="Arial" w:cs="Arial"/>
          <w:sz w:val="22"/>
          <w:szCs w:val="22"/>
        </w:rPr>
        <w:t>Maldiv</w:t>
      </w:r>
      <w:r w:rsidR="00D67EE6">
        <w:rPr>
          <w:rFonts w:ascii="Arial" w:hAnsi="Arial" w:cs="Arial"/>
          <w:sz w:val="22"/>
          <w:szCs w:val="22"/>
        </w:rPr>
        <w:t>a</w:t>
      </w:r>
      <w:proofErr w:type="spellEnd"/>
      <w:r w:rsidR="00BB065C" w:rsidRPr="00A5418E">
        <w:rPr>
          <w:rFonts w:ascii="Arial" w:hAnsi="Arial" w:cs="Arial"/>
          <w:sz w:val="22"/>
          <w:szCs w:val="22"/>
        </w:rPr>
        <w:t xml:space="preserve"> Ltd.</w:t>
      </w:r>
      <w:r w:rsidR="00620170" w:rsidRPr="00A5418E">
        <w:rPr>
          <w:rFonts w:ascii="Arial" w:hAnsi="Arial" w:cs="Arial"/>
          <w:sz w:val="22"/>
          <w:szCs w:val="22"/>
        </w:rPr>
        <w:t>’s future growth and improve its overall business performance.</w:t>
      </w:r>
    </w:p>
    <w:p w14:paraId="15C15EF9" w14:textId="77777777" w:rsidR="001630A2" w:rsidRDefault="001630A2">
      <w:pPr>
        <w:rPr>
          <w:rFonts w:ascii="Arial" w:hAnsi="Arial" w:cs="Arial"/>
          <w:sz w:val="22"/>
          <w:szCs w:val="22"/>
        </w:rPr>
      </w:pPr>
    </w:p>
    <w:p w14:paraId="637956D0" w14:textId="77777777" w:rsidR="001630A2" w:rsidRDefault="001630A2">
      <w:pPr>
        <w:rPr>
          <w:rFonts w:ascii="Arial" w:hAnsi="Arial" w:cs="Arial"/>
          <w:sz w:val="22"/>
          <w:szCs w:val="22"/>
        </w:rPr>
      </w:pPr>
    </w:p>
    <w:p w14:paraId="3CB83A06" w14:textId="77777777" w:rsidR="001630A2" w:rsidRDefault="001630A2">
      <w:pPr>
        <w:rPr>
          <w:rFonts w:ascii="Arial" w:hAnsi="Arial" w:cs="Arial"/>
          <w:sz w:val="22"/>
          <w:szCs w:val="22"/>
        </w:rPr>
      </w:pPr>
    </w:p>
    <w:p w14:paraId="2C47959E" w14:textId="77777777" w:rsidR="001630A2" w:rsidRDefault="001630A2">
      <w:pPr>
        <w:rPr>
          <w:rFonts w:ascii="Arial" w:hAnsi="Arial" w:cs="Arial"/>
          <w:sz w:val="22"/>
          <w:szCs w:val="22"/>
        </w:rPr>
      </w:pPr>
    </w:p>
    <w:p w14:paraId="1AC53CCF" w14:textId="77777777" w:rsidR="001630A2" w:rsidRDefault="001630A2">
      <w:pPr>
        <w:rPr>
          <w:rFonts w:ascii="Arial" w:hAnsi="Arial" w:cs="Arial"/>
          <w:sz w:val="22"/>
          <w:szCs w:val="22"/>
        </w:rPr>
      </w:pPr>
    </w:p>
    <w:p w14:paraId="03341E95" w14:textId="77777777" w:rsidR="001630A2" w:rsidRDefault="001630A2">
      <w:pPr>
        <w:rPr>
          <w:rFonts w:ascii="Arial" w:hAnsi="Arial" w:cs="Arial"/>
          <w:sz w:val="22"/>
          <w:szCs w:val="22"/>
        </w:rPr>
      </w:pPr>
    </w:p>
    <w:p w14:paraId="35323EFA" w14:textId="77777777" w:rsidR="001630A2" w:rsidRDefault="001630A2">
      <w:pPr>
        <w:rPr>
          <w:rFonts w:ascii="Arial" w:hAnsi="Arial" w:cs="Arial"/>
          <w:sz w:val="22"/>
          <w:szCs w:val="22"/>
        </w:rPr>
      </w:pPr>
    </w:p>
    <w:p w14:paraId="62E849AB" w14:textId="77777777" w:rsidR="001630A2" w:rsidRPr="00A5418E" w:rsidRDefault="001630A2">
      <w:pPr>
        <w:rPr>
          <w:rFonts w:ascii="Arial" w:hAnsi="Arial" w:cs="Arial"/>
          <w:sz w:val="22"/>
          <w:szCs w:val="22"/>
        </w:rPr>
      </w:pPr>
    </w:p>
    <w:p w14:paraId="6BF8C28B" w14:textId="62FF1B18" w:rsidR="00620170" w:rsidRDefault="00620170">
      <w:pPr>
        <w:rPr>
          <w:rFonts w:ascii="Arial" w:hAnsi="Arial" w:cs="Arial"/>
          <w:sz w:val="22"/>
          <w:szCs w:val="22"/>
        </w:rPr>
      </w:pPr>
      <w:bookmarkStart w:id="14" w:name="_Toc237719043"/>
      <w:r w:rsidRPr="00A5418E">
        <w:rPr>
          <w:rStyle w:val="Heading1Char"/>
          <w:rFonts w:ascii="Arial" w:hAnsi="Arial" w:cs="Arial"/>
          <w:sz w:val="22"/>
          <w:szCs w:val="22"/>
        </w:rPr>
        <w:lastRenderedPageBreak/>
        <w:t>References</w:t>
      </w:r>
      <w:bookmarkEnd w:id="14"/>
      <w:r w:rsidRPr="00A5418E">
        <w:rPr>
          <w:rFonts w:ascii="Arial" w:hAnsi="Arial" w:cs="Arial"/>
          <w:sz w:val="22"/>
          <w:szCs w:val="22"/>
        </w:rPr>
        <w:t>:</w:t>
      </w:r>
    </w:p>
    <w:p w14:paraId="6FD6E10E" w14:textId="58654000" w:rsidR="007C0C54" w:rsidRDefault="007C0C54">
      <w:pPr>
        <w:rPr>
          <w:rFonts w:ascii="Arial" w:hAnsi="Arial" w:cs="Arial"/>
          <w:sz w:val="22"/>
          <w:szCs w:val="22"/>
        </w:rPr>
      </w:pPr>
      <w:r>
        <w:rPr>
          <w:rFonts w:ascii="Arial" w:hAnsi="Arial" w:cs="Arial"/>
          <w:sz w:val="22"/>
          <w:szCs w:val="22"/>
        </w:rPr>
        <w:t>1.</w:t>
      </w:r>
      <w:r w:rsidR="00145C2A">
        <w:rPr>
          <w:rFonts w:ascii="Arial" w:hAnsi="Arial" w:cs="Arial"/>
          <w:sz w:val="22"/>
          <w:szCs w:val="22"/>
        </w:rPr>
        <w:t xml:space="preserve"> Christos, C.D. and Univer</w:t>
      </w:r>
      <w:r w:rsidR="006D0E52">
        <w:rPr>
          <w:rFonts w:ascii="Arial" w:hAnsi="Arial" w:cs="Arial"/>
          <w:sz w:val="22"/>
          <w:szCs w:val="22"/>
        </w:rPr>
        <w:t>sity of Wales Trinity Saint David, L. degree awarding institution (2013)</w:t>
      </w:r>
      <w:r w:rsidR="00E5136B">
        <w:rPr>
          <w:rFonts w:ascii="Arial" w:hAnsi="Arial" w:cs="Arial"/>
          <w:sz w:val="22"/>
          <w:szCs w:val="22"/>
        </w:rPr>
        <w:t xml:space="preserve"> </w:t>
      </w:r>
      <w:r w:rsidR="00E5136B" w:rsidRPr="00847968">
        <w:rPr>
          <w:rFonts w:ascii="Arial" w:hAnsi="Arial" w:cs="Arial"/>
          <w:i/>
          <w:iCs/>
          <w:sz w:val="22"/>
          <w:szCs w:val="22"/>
        </w:rPr>
        <w:t>Enterprise resource planning (ERP) system</w:t>
      </w:r>
      <w:r w:rsidR="00F676AB" w:rsidRPr="00847968">
        <w:rPr>
          <w:rFonts w:ascii="Arial" w:hAnsi="Arial" w:cs="Arial"/>
          <w:i/>
          <w:iCs/>
          <w:sz w:val="22"/>
          <w:szCs w:val="22"/>
        </w:rPr>
        <w:t>s implementation in small and medium enterpri</w:t>
      </w:r>
      <w:r w:rsidR="00024FEE" w:rsidRPr="00847968">
        <w:rPr>
          <w:rFonts w:ascii="Arial" w:hAnsi="Arial" w:cs="Arial"/>
          <w:i/>
          <w:iCs/>
          <w:sz w:val="22"/>
          <w:szCs w:val="22"/>
        </w:rPr>
        <w:t>s</w:t>
      </w:r>
      <w:r w:rsidR="00F676AB" w:rsidRPr="00847968">
        <w:rPr>
          <w:rFonts w:ascii="Arial" w:hAnsi="Arial" w:cs="Arial"/>
          <w:i/>
          <w:iCs/>
          <w:sz w:val="22"/>
          <w:szCs w:val="22"/>
        </w:rPr>
        <w:t>es in Greece</w:t>
      </w:r>
      <w:r w:rsidR="00024FEE">
        <w:rPr>
          <w:rFonts w:ascii="Arial" w:hAnsi="Arial" w:cs="Arial"/>
          <w:sz w:val="22"/>
          <w:szCs w:val="22"/>
        </w:rPr>
        <w:t>. Thesis</w:t>
      </w:r>
      <w:r w:rsidR="00847968">
        <w:rPr>
          <w:rFonts w:ascii="Arial" w:hAnsi="Arial" w:cs="Arial"/>
          <w:sz w:val="22"/>
          <w:szCs w:val="22"/>
        </w:rPr>
        <w:t>,</w:t>
      </w:r>
      <w:r w:rsidR="00024FEE">
        <w:rPr>
          <w:rFonts w:ascii="Arial" w:hAnsi="Arial" w:cs="Arial"/>
          <w:sz w:val="22"/>
          <w:szCs w:val="22"/>
        </w:rPr>
        <w:t xml:space="preserve"> University of Wales Trinity Saint David</w:t>
      </w:r>
      <w:r w:rsidR="00847968">
        <w:rPr>
          <w:rFonts w:ascii="Arial" w:hAnsi="Arial" w:cs="Arial"/>
          <w:sz w:val="22"/>
          <w:szCs w:val="22"/>
        </w:rPr>
        <w:t>.</w:t>
      </w:r>
    </w:p>
    <w:p w14:paraId="24D9DB68" w14:textId="04DD363D" w:rsidR="002A0F25" w:rsidRDefault="002A0F25">
      <w:pPr>
        <w:rPr>
          <w:rFonts w:ascii="Arial" w:hAnsi="Arial" w:cs="Arial"/>
          <w:sz w:val="22"/>
          <w:szCs w:val="22"/>
        </w:rPr>
      </w:pPr>
      <w:r>
        <w:rPr>
          <w:rFonts w:ascii="Arial" w:hAnsi="Arial" w:cs="Arial"/>
          <w:sz w:val="22"/>
          <w:szCs w:val="22"/>
        </w:rPr>
        <w:t xml:space="preserve">2. Awan. T.M. and </w:t>
      </w:r>
      <w:proofErr w:type="spellStart"/>
      <w:r>
        <w:rPr>
          <w:rFonts w:ascii="Arial" w:hAnsi="Arial" w:cs="Arial"/>
          <w:sz w:val="22"/>
          <w:szCs w:val="22"/>
        </w:rPr>
        <w:t>Chound</w:t>
      </w:r>
      <w:r w:rsidR="00F6619E">
        <w:rPr>
          <w:rFonts w:ascii="Arial" w:hAnsi="Arial" w:cs="Arial"/>
          <w:sz w:val="22"/>
          <w:szCs w:val="22"/>
        </w:rPr>
        <w:t>hrv</w:t>
      </w:r>
      <w:proofErr w:type="spellEnd"/>
      <w:r w:rsidR="00F6619E">
        <w:rPr>
          <w:rFonts w:ascii="Arial" w:hAnsi="Arial" w:cs="Arial"/>
          <w:sz w:val="22"/>
          <w:szCs w:val="22"/>
        </w:rPr>
        <w:t xml:space="preserve">. T. (eds.) (2024) </w:t>
      </w:r>
      <w:r w:rsidR="00F6619E" w:rsidRPr="009F633E">
        <w:rPr>
          <w:rFonts w:ascii="Arial" w:hAnsi="Arial" w:cs="Arial"/>
          <w:i/>
          <w:iCs/>
          <w:sz w:val="22"/>
          <w:szCs w:val="22"/>
        </w:rPr>
        <w:t>Customer Relationship Mana</w:t>
      </w:r>
      <w:r w:rsidR="00C0145B" w:rsidRPr="009F633E">
        <w:rPr>
          <w:rFonts w:ascii="Arial" w:hAnsi="Arial" w:cs="Arial"/>
          <w:i/>
          <w:iCs/>
          <w:sz w:val="22"/>
          <w:szCs w:val="22"/>
        </w:rPr>
        <w:t>g</w:t>
      </w:r>
      <w:r w:rsidR="00F6619E" w:rsidRPr="009F633E">
        <w:rPr>
          <w:rFonts w:ascii="Arial" w:hAnsi="Arial" w:cs="Arial"/>
          <w:i/>
          <w:iCs/>
          <w:sz w:val="22"/>
          <w:szCs w:val="22"/>
        </w:rPr>
        <w:t>ement: Contemporary Concepts and Strategies.</w:t>
      </w:r>
      <w:r w:rsidR="00F6619E">
        <w:rPr>
          <w:rFonts w:ascii="Arial" w:hAnsi="Arial" w:cs="Arial"/>
          <w:sz w:val="22"/>
          <w:szCs w:val="22"/>
        </w:rPr>
        <w:t xml:space="preserve"> London: </w:t>
      </w:r>
      <w:proofErr w:type="spellStart"/>
      <w:r w:rsidR="00F6619E">
        <w:rPr>
          <w:rFonts w:ascii="Arial" w:hAnsi="Arial" w:cs="Arial"/>
          <w:sz w:val="22"/>
          <w:szCs w:val="22"/>
        </w:rPr>
        <w:t>Inte</w:t>
      </w:r>
      <w:r w:rsidR="00C0145B">
        <w:rPr>
          <w:rFonts w:ascii="Arial" w:hAnsi="Arial" w:cs="Arial"/>
          <w:sz w:val="22"/>
          <w:szCs w:val="22"/>
        </w:rPr>
        <w:t>chOpen</w:t>
      </w:r>
      <w:proofErr w:type="spellEnd"/>
      <w:r w:rsidR="00C0145B">
        <w:rPr>
          <w:rFonts w:ascii="Arial" w:hAnsi="Arial" w:cs="Arial"/>
          <w:sz w:val="22"/>
          <w:szCs w:val="22"/>
        </w:rPr>
        <w:t>.</w:t>
      </w:r>
    </w:p>
    <w:p w14:paraId="5F6F07D6" w14:textId="485B5A06" w:rsidR="006B4349" w:rsidRDefault="006B4349">
      <w:pPr>
        <w:rPr>
          <w:rFonts w:ascii="Arial" w:hAnsi="Arial" w:cs="Arial"/>
          <w:sz w:val="22"/>
          <w:szCs w:val="22"/>
        </w:rPr>
      </w:pPr>
      <w:r>
        <w:rPr>
          <w:rFonts w:ascii="Arial" w:hAnsi="Arial" w:cs="Arial"/>
          <w:sz w:val="22"/>
          <w:szCs w:val="22"/>
        </w:rPr>
        <w:t>3. Olszak. C.M.</w:t>
      </w:r>
      <w:r w:rsidR="005D1F0E">
        <w:rPr>
          <w:rFonts w:ascii="Arial" w:hAnsi="Arial" w:cs="Arial"/>
          <w:sz w:val="22"/>
          <w:szCs w:val="22"/>
        </w:rPr>
        <w:t xml:space="preserve"> (2021</w:t>
      </w:r>
      <w:r w:rsidR="0034006E">
        <w:rPr>
          <w:rFonts w:ascii="Arial" w:hAnsi="Arial" w:cs="Arial"/>
          <w:sz w:val="22"/>
          <w:szCs w:val="22"/>
        </w:rPr>
        <w:t xml:space="preserve">) Business intelligence and big data: </w:t>
      </w:r>
      <w:r w:rsidR="0034006E" w:rsidRPr="00A33580">
        <w:rPr>
          <w:rFonts w:ascii="Arial" w:hAnsi="Arial" w:cs="Arial"/>
          <w:i/>
          <w:iCs/>
          <w:sz w:val="22"/>
          <w:szCs w:val="22"/>
        </w:rPr>
        <w:t>drivers of organi</w:t>
      </w:r>
      <w:r w:rsidR="00566669" w:rsidRPr="00A33580">
        <w:rPr>
          <w:rFonts w:ascii="Arial" w:hAnsi="Arial" w:cs="Arial"/>
          <w:i/>
          <w:iCs/>
          <w:sz w:val="22"/>
          <w:szCs w:val="22"/>
        </w:rPr>
        <w:t>sation success.</w:t>
      </w:r>
      <w:r w:rsidR="00566669">
        <w:rPr>
          <w:rFonts w:ascii="Arial" w:hAnsi="Arial" w:cs="Arial"/>
          <w:sz w:val="22"/>
          <w:szCs w:val="22"/>
        </w:rPr>
        <w:t xml:space="preserve"> 1</w:t>
      </w:r>
      <w:r w:rsidR="00566669" w:rsidRPr="00566669">
        <w:rPr>
          <w:rFonts w:ascii="Arial" w:hAnsi="Arial" w:cs="Arial"/>
          <w:sz w:val="22"/>
          <w:szCs w:val="22"/>
          <w:vertAlign w:val="superscript"/>
        </w:rPr>
        <w:t>st</w:t>
      </w:r>
      <w:r w:rsidR="00566669">
        <w:rPr>
          <w:rFonts w:ascii="Arial" w:hAnsi="Arial" w:cs="Arial"/>
          <w:sz w:val="22"/>
          <w:szCs w:val="22"/>
        </w:rPr>
        <w:t xml:space="preserve"> ed. Boca Raton, Florida; CRC Press. Ava</w:t>
      </w:r>
      <w:r w:rsidR="0038195D">
        <w:rPr>
          <w:rFonts w:ascii="Arial" w:hAnsi="Arial" w:cs="Arial"/>
          <w:sz w:val="22"/>
          <w:szCs w:val="22"/>
        </w:rPr>
        <w:t xml:space="preserve">ilable at </w:t>
      </w:r>
      <w:hyperlink r:id="rId7" w:history="1">
        <w:r w:rsidR="0038195D" w:rsidRPr="008B14D2">
          <w:rPr>
            <w:rStyle w:val="Hyperlink"/>
            <w:rFonts w:ascii="Arial" w:hAnsi="Arial" w:cs="Arial"/>
            <w:sz w:val="22"/>
            <w:szCs w:val="22"/>
          </w:rPr>
          <w:t>https://doi.org/10.1201/9780429353505</w:t>
        </w:r>
      </w:hyperlink>
      <w:r w:rsidR="0038195D">
        <w:rPr>
          <w:rFonts w:ascii="Arial" w:hAnsi="Arial" w:cs="Arial"/>
          <w:sz w:val="22"/>
          <w:szCs w:val="22"/>
        </w:rPr>
        <w:t xml:space="preserve">. </w:t>
      </w:r>
    </w:p>
    <w:p w14:paraId="0FFFD0E2" w14:textId="309E073A" w:rsidR="00A33580" w:rsidRDefault="00A33580">
      <w:pPr>
        <w:rPr>
          <w:rFonts w:ascii="Arial" w:hAnsi="Arial" w:cs="Arial"/>
          <w:sz w:val="22"/>
          <w:szCs w:val="22"/>
        </w:rPr>
      </w:pPr>
      <w:r>
        <w:rPr>
          <w:rFonts w:ascii="Arial" w:hAnsi="Arial" w:cs="Arial"/>
          <w:sz w:val="22"/>
          <w:szCs w:val="22"/>
        </w:rPr>
        <w:t xml:space="preserve">4. </w:t>
      </w:r>
      <w:proofErr w:type="spellStart"/>
      <w:r w:rsidR="000258D2">
        <w:rPr>
          <w:rFonts w:ascii="Arial" w:hAnsi="Arial" w:cs="Arial"/>
          <w:sz w:val="22"/>
          <w:szCs w:val="22"/>
        </w:rPr>
        <w:t>Havder</w:t>
      </w:r>
      <w:proofErr w:type="spellEnd"/>
      <w:r w:rsidR="000258D2">
        <w:rPr>
          <w:rFonts w:ascii="Arial" w:hAnsi="Arial" w:cs="Arial"/>
          <w:sz w:val="22"/>
          <w:szCs w:val="22"/>
        </w:rPr>
        <w:t xml:space="preserve"> Sabah</w:t>
      </w:r>
      <w:r w:rsidR="00E52B98">
        <w:rPr>
          <w:rFonts w:ascii="Arial" w:hAnsi="Arial" w:cs="Arial"/>
          <w:sz w:val="22"/>
          <w:szCs w:val="22"/>
        </w:rPr>
        <w:t xml:space="preserve"> Salih. </w:t>
      </w:r>
      <w:r w:rsidR="00966B52">
        <w:rPr>
          <w:rFonts w:ascii="Arial" w:hAnsi="Arial" w:cs="Arial"/>
          <w:sz w:val="22"/>
          <w:szCs w:val="22"/>
        </w:rPr>
        <w:t>Mohanad Ghazi and Mohammad Alinabi (2023)</w:t>
      </w:r>
      <w:r w:rsidR="009558A9">
        <w:rPr>
          <w:rFonts w:ascii="Arial" w:hAnsi="Arial" w:cs="Arial"/>
          <w:sz w:val="22"/>
          <w:szCs w:val="22"/>
        </w:rPr>
        <w:t xml:space="preserve"> “Implementing an Automated Inventor</w:t>
      </w:r>
      <w:r w:rsidR="00E914E6">
        <w:rPr>
          <w:rFonts w:ascii="Arial" w:hAnsi="Arial" w:cs="Arial"/>
          <w:sz w:val="22"/>
          <w:szCs w:val="22"/>
        </w:rPr>
        <w:t>y Management System for Small and Medium-sized Enterprises,</w:t>
      </w:r>
      <w:r w:rsidR="00906766">
        <w:rPr>
          <w:rFonts w:ascii="Arial" w:hAnsi="Arial" w:cs="Arial"/>
          <w:sz w:val="22"/>
          <w:szCs w:val="22"/>
        </w:rPr>
        <w:t>”</w:t>
      </w:r>
      <w:r w:rsidR="00906766" w:rsidRPr="00E93AE2">
        <w:rPr>
          <w:rFonts w:ascii="Arial" w:hAnsi="Arial" w:cs="Arial"/>
          <w:i/>
          <w:iCs/>
          <w:sz w:val="22"/>
          <w:szCs w:val="22"/>
        </w:rPr>
        <w:t xml:space="preserve"> </w:t>
      </w:r>
      <w:r w:rsidR="00E914E6" w:rsidRPr="00E93AE2">
        <w:rPr>
          <w:rFonts w:ascii="Arial" w:hAnsi="Arial" w:cs="Arial"/>
          <w:i/>
          <w:iCs/>
          <w:sz w:val="22"/>
          <w:szCs w:val="22"/>
        </w:rPr>
        <w:t>Iraqi Journal for Computer Science and Mathematics</w:t>
      </w:r>
      <w:r w:rsidR="00E914E6">
        <w:rPr>
          <w:rFonts w:ascii="Arial" w:hAnsi="Arial" w:cs="Arial"/>
          <w:sz w:val="22"/>
          <w:szCs w:val="22"/>
        </w:rPr>
        <w:t xml:space="preserve">.4(2). Available at: </w:t>
      </w:r>
      <w:hyperlink r:id="rId8" w:history="1">
        <w:r w:rsidR="00906766" w:rsidRPr="008B14D2">
          <w:rPr>
            <w:rStyle w:val="Hyperlink"/>
            <w:rFonts w:ascii="Arial" w:hAnsi="Arial" w:cs="Arial"/>
            <w:sz w:val="22"/>
            <w:szCs w:val="22"/>
          </w:rPr>
          <w:t>https://doi.org/10.52866/ijcsm.2023.02.021</w:t>
        </w:r>
      </w:hyperlink>
      <w:r w:rsidR="00906766">
        <w:rPr>
          <w:rFonts w:ascii="Arial" w:hAnsi="Arial" w:cs="Arial"/>
          <w:sz w:val="22"/>
          <w:szCs w:val="22"/>
        </w:rPr>
        <w:t xml:space="preserve">. </w:t>
      </w:r>
    </w:p>
    <w:p w14:paraId="41F1FA91" w14:textId="6D9DB58B" w:rsidR="00847968" w:rsidRDefault="00F36AAE">
      <w:pPr>
        <w:rPr>
          <w:rFonts w:ascii="Arial" w:hAnsi="Arial" w:cs="Arial"/>
          <w:sz w:val="22"/>
          <w:szCs w:val="22"/>
        </w:rPr>
      </w:pPr>
      <w:r>
        <w:rPr>
          <w:rFonts w:ascii="Arial" w:hAnsi="Arial" w:cs="Arial"/>
          <w:sz w:val="22"/>
          <w:szCs w:val="22"/>
        </w:rPr>
        <w:t>5. Langford</w:t>
      </w:r>
      <w:r w:rsidR="005016DF">
        <w:rPr>
          <w:rFonts w:ascii="Arial" w:hAnsi="Arial" w:cs="Arial"/>
          <w:sz w:val="22"/>
          <w:szCs w:val="22"/>
        </w:rPr>
        <w:t>. G.O. (2012) Engineering system in</w:t>
      </w:r>
      <w:r w:rsidR="008707AD">
        <w:rPr>
          <w:rFonts w:ascii="Arial" w:hAnsi="Arial" w:cs="Arial"/>
          <w:sz w:val="22"/>
          <w:szCs w:val="22"/>
        </w:rPr>
        <w:t xml:space="preserve">tegration: </w:t>
      </w:r>
      <w:r w:rsidR="008D76BE" w:rsidRPr="008D76BE">
        <w:rPr>
          <w:rFonts w:ascii="Arial" w:hAnsi="Arial" w:cs="Arial"/>
          <w:i/>
          <w:iCs/>
          <w:sz w:val="22"/>
          <w:szCs w:val="22"/>
        </w:rPr>
        <w:t>t</w:t>
      </w:r>
      <w:r w:rsidR="008707AD" w:rsidRPr="008D76BE">
        <w:rPr>
          <w:rFonts w:ascii="Arial" w:hAnsi="Arial" w:cs="Arial"/>
          <w:i/>
          <w:iCs/>
          <w:sz w:val="22"/>
          <w:szCs w:val="22"/>
        </w:rPr>
        <w:t xml:space="preserve">heory. </w:t>
      </w:r>
      <w:r w:rsidR="00815CB3" w:rsidRPr="008D76BE">
        <w:rPr>
          <w:rFonts w:ascii="Arial" w:hAnsi="Arial" w:cs="Arial"/>
          <w:i/>
          <w:iCs/>
          <w:sz w:val="22"/>
          <w:szCs w:val="22"/>
        </w:rPr>
        <w:t>m</w:t>
      </w:r>
      <w:r w:rsidR="008707AD" w:rsidRPr="008D76BE">
        <w:rPr>
          <w:rFonts w:ascii="Arial" w:hAnsi="Arial" w:cs="Arial"/>
          <w:i/>
          <w:iCs/>
          <w:sz w:val="22"/>
          <w:szCs w:val="22"/>
        </w:rPr>
        <w:t xml:space="preserve">etrics. </w:t>
      </w:r>
      <w:r w:rsidR="008D76BE" w:rsidRPr="008D76BE">
        <w:rPr>
          <w:rFonts w:ascii="Arial" w:hAnsi="Arial" w:cs="Arial"/>
          <w:i/>
          <w:iCs/>
          <w:sz w:val="22"/>
          <w:szCs w:val="22"/>
        </w:rPr>
        <w:t>a</w:t>
      </w:r>
      <w:r w:rsidR="008707AD" w:rsidRPr="008D76BE">
        <w:rPr>
          <w:rFonts w:ascii="Arial" w:hAnsi="Arial" w:cs="Arial"/>
          <w:i/>
          <w:iCs/>
          <w:sz w:val="22"/>
          <w:szCs w:val="22"/>
        </w:rPr>
        <w:t>nd methods</w:t>
      </w:r>
      <w:r w:rsidR="008707AD">
        <w:rPr>
          <w:rFonts w:ascii="Arial" w:hAnsi="Arial" w:cs="Arial"/>
          <w:sz w:val="22"/>
          <w:szCs w:val="22"/>
        </w:rPr>
        <w:t>. Boca Raton: CRC Press/Taylor</w:t>
      </w:r>
      <w:r w:rsidR="00815CB3">
        <w:rPr>
          <w:rFonts w:ascii="Arial" w:hAnsi="Arial" w:cs="Arial"/>
          <w:sz w:val="22"/>
          <w:szCs w:val="22"/>
        </w:rPr>
        <w:t xml:space="preserve"> &amp; Francis. Available at </w:t>
      </w:r>
      <w:hyperlink r:id="rId9" w:history="1">
        <w:r w:rsidR="00815CB3" w:rsidRPr="008B14D2">
          <w:rPr>
            <w:rStyle w:val="Hyperlink"/>
            <w:rFonts w:ascii="Arial" w:hAnsi="Arial" w:cs="Arial"/>
            <w:sz w:val="22"/>
            <w:szCs w:val="22"/>
          </w:rPr>
          <w:t>https://doi.org/10.1201/b12006</w:t>
        </w:r>
      </w:hyperlink>
      <w:r w:rsidR="00815CB3">
        <w:rPr>
          <w:rFonts w:ascii="Arial" w:hAnsi="Arial" w:cs="Arial"/>
          <w:sz w:val="22"/>
          <w:szCs w:val="22"/>
        </w:rPr>
        <w:t xml:space="preserve">. </w:t>
      </w:r>
    </w:p>
    <w:p w14:paraId="7BC1CA16" w14:textId="26B09C10" w:rsidR="00815CB3" w:rsidRDefault="00815CB3">
      <w:pPr>
        <w:rPr>
          <w:rFonts w:ascii="Arial" w:hAnsi="Arial" w:cs="Arial"/>
          <w:sz w:val="22"/>
          <w:szCs w:val="22"/>
        </w:rPr>
      </w:pPr>
      <w:r>
        <w:rPr>
          <w:rFonts w:ascii="Arial" w:hAnsi="Arial" w:cs="Arial"/>
          <w:sz w:val="22"/>
          <w:szCs w:val="22"/>
        </w:rPr>
        <w:t xml:space="preserve">6. </w:t>
      </w:r>
      <w:r w:rsidR="00CF2AC5">
        <w:rPr>
          <w:rFonts w:ascii="Arial" w:hAnsi="Arial" w:cs="Arial"/>
          <w:sz w:val="22"/>
          <w:szCs w:val="22"/>
        </w:rPr>
        <w:t>Calder</w:t>
      </w:r>
      <w:r w:rsidR="00B47F67">
        <w:rPr>
          <w:rFonts w:ascii="Arial" w:hAnsi="Arial" w:cs="Arial"/>
          <w:sz w:val="22"/>
          <w:szCs w:val="22"/>
        </w:rPr>
        <w:t>,</w:t>
      </w:r>
      <w:r w:rsidR="00CF2AC5">
        <w:rPr>
          <w:rFonts w:ascii="Arial" w:hAnsi="Arial" w:cs="Arial"/>
          <w:sz w:val="22"/>
          <w:szCs w:val="22"/>
        </w:rPr>
        <w:t xml:space="preserve"> A. </w:t>
      </w:r>
      <w:r w:rsidR="00EA11AD">
        <w:rPr>
          <w:rFonts w:ascii="Arial" w:hAnsi="Arial" w:cs="Arial"/>
          <w:sz w:val="22"/>
          <w:szCs w:val="22"/>
        </w:rPr>
        <w:t>(2023)</w:t>
      </w:r>
      <w:r w:rsidR="00000FBE">
        <w:rPr>
          <w:rFonts w:ascii="Arial" w:hAnsi="Arial" w:cs="Arial"/>
          <w:sz w:val="22"/>
          <w:szCs w:val="22"/>
        </w:rPr>
        <w:t>.</w:t>
      </w:r>
      <w:r w:rsidR="00EA11AD">
        <w:rPr>
          <w:rFonts w:ascii="Arial" w:hAnsi="Arial" w:cs="Arial"/>
          <w:sz w:val="22"/>
          <w:szCs w:val="22"/>
        </w:rPr>
        <w:t xml:space="preserve"> ISO 27001/iso 27002: </w:t>
      </w:r>
      <w:r w:rsidR="00000FBE" w:rsidRPr="00B47F67">
        <w:rPr>
          <w:rFonts w:ascii="Arial" w:hAnsi="Arial" w:cs="Arial"/>
          <w:i/>
          <w:iCs/>
          <w:sz w:val="22"/>
          <w:szCs w:val="22"/>
        </w:rPr>
        <w:t>A Guide to Information Security Management Systems</w:t>
      </w:r>
      <w:r w:rsidR="00000FBE">
        <w:rPr>
          <w:rFonts w:ascii="Arial" w:hAnsi="Arial" w:cs="Arial"/>
          <w:sz w:val="22"/>
          <w:szCs w:val="22"/>
        </w:rPr>
        <w:t xml:space="preserve">. </w:t>
      </w:r>
      <w:r w:rsidR="00B47F67">
        <w:rPr>
          <w:rFonts w:ascii="Arial" w:hAnsi="Arial" w:cs="Arial"/>
          <w:sz w:val="22"/>
          <w:szCs w:val="22"/>
        </w:rPr>
        <w:t>1</w:t>
      </w:r>
      <w:r w:rsidR="00B47F67" w:rsidRPr="00B47F67">
        <w:rPr>
          <w:rFonts w:ascii="Arial" w:hAnsi="Arial" w:cs="Arial"/>
          <w:sz w:val="22"/>
          <w:szCs w:val="22"/>
          <w:vertAlign w:val="superscript"/>
        </w:rPr>
        <w:t>st</w:t>
      </w:r>
      <w:r w:rsidR="00B47F67">
        <w:rPr>
          <w:rFonts w:ascii="Arial" w:hAnsi="Arial" w:cs="Arial"/>
          <w:sz w:val="22"/>
          <w:szCs w:val="22"/>
        </w:rPr>
        <w:t xml:space="preserve"> ed. Ely: IT Governance Ltd.</w:t>
      </w:r>
    </w:p>
    <w:p w14:paraId="593E8CE1" w14:textId="77777777" w:rsidR="005C1EDE" w:rsidRDefault="00B47F67">
      <w:pPr>
        <w:rPr>
          <w:rFonts w:ascii="Arial" w:hAnsi="Arial" w:cs="Arial"/>
          <w:sz w:val="22"/>
          <w:szCs w:val="22"/>
        </w:rPr>
      </w:pPr>
      <w:r>
        <w:rPr>
          <w:rFonts w:ascii="Arial" w:hAnsi="Arial" w:cs="Arial"/>
          <w:sz w:val="22"/>
          <w:szCs w:val="22"/>
        </w:rPr>
        <w:t xml:space="preserve">7. </w:t>
      </w:r>
      <w:r w:rsidR="001E74CD">
        <w:rPr>
          <w:rFonts w:ascii="Arial" w:hAnsi="Arial" w:cs="Arial"/>
          <w:sz w:val="22"/>
          <w:szCs w:val="22"/>
        </w:rPr>
        <w:t xml:space="preserve">Barati. M. et al. (2020) “GDPR Compliance Verification in Internet of Things.” </w:t>
      </w:r>
      <w:r w:rsidR="001E74CD" w:rsidRPr="005C1EDE">
        <w:rPr>
          <w:rFonts w:ascii="Arial" w:hAnsi="Arial" w:cs="Arial"/>
          <w:i/>
          <w:iCs/>
          <w:sz w:val="22"/>
          <w:szCs w:val="22"/>
        </w:rPr>
        <w:t xml:space="preserve">IEEE </w:t>
      </w:r>
      <w:r w:rsidR="00445DBB" w:rsidRPr="005C1EDE">
        <w:rPr>
          <w:rFonts w:ascii="Arial" w:hAnsi="Arial" w:cs="Arial"/>
          <w:i/>
          <w:iCs/>
          <w:sz w:val="22"/>
          <w:szCs w:val="22"/>
        </w:rPr>
        <w:t>A</w:t>
      </w:r>
      <w:r w:rsidR="001E74CD" w:rsidRPr="005C1EDE">
        <w:rPr>
          <w:rFonts w:ascii="Arial" w:hAnsi="Arial" w:cs="Arial"/>
          <w:i/>
          <w:iCs/>
          <w:sz w:val="22"/>
          <w:szCs w:val="22"/>
        </w:rPr>
        <w:t>ccess</w:t>
      </w:r>
      <w:r w:rsidR="001E74CD">
        <w:rPr>
          <w:rFonts w:ascii="Arial" w:hAnsi="Arial" w:cs="Arial"/>
          <w:sz w:val="22"/>
          <w:szCs w:val="22"/>
        </w:rPr>
        <w:t>, 8, pp. 119697</w:t>
      </w:r>
      <w:r w:rsidR="00E604D1">
        <w:rPr>
          <w:rFonts w:ascii="Arial" w:hAnsi="Arial" w:cs="Arial"/>
          <w:sz w:val="22"/>
          <w:szCs w:val="22"/>
        </w:rPr>
        <w:t xml:space="preserve">-119709. Available at: </w:t>
      </w:r>
      <w:hyperlink r:id="rId10" w:history="1">
        <w:r w:rsidR="00445DBB" w:rsidRPr="008B14D2">
          <w:rPr>
            <w:rStyle w:val="Hyperlink"/>
            <w:rFonts w:ascii="Arial" w:hAnsi="Arial" w:cs="Arial"/>
            <w:sz w:val="22"/>
            <w:szCs w:val="22"/>
          </w:rPr>
          <w:t>https://doi.org/10.1109/ACCESS.2020.3005509</w:t>
        </w:r>
      </w:hyperlink>
      <w:r w:rsidR="00445DBB">
        <w:rPr>
          <w:rFonts w:ascii="Arial" w:hAnsi="Arial" w:cs="Arial"/>
          <w:sz w:val="22"/>
          <w:szCs w:val="22"/>
        </w:rPr>
        <w:t>.</w:t>
      </w:r>
    </w:p>
    <w:p w14:paraId="572BA204" w14:textId="640F1EAC" w:rsidR="00B47F67" w:rsidRDefault="005C1EDE">
      <w:pPr>
        <w:rPr>
          <w:rFonts w:ascii="Arial" w:hAnsi="Arial" w:cs="Arial"/>
          <w:sz w:val="22"/>
          <w:szCs w:val="22"/>
        </w:rPr>
      </w:pPr>
      <w:r>
        <w:rPr>
          <w:rFonts w:ascii="Arial" w:hAnsi="Arial" w:cs="Arial"/>
          <w:sz w:val="22"/>
          <w:szCs w:val="22"/>
        </w:rPr>
        <w:t xml:space="preserve">8. </w:t>
      </w:r>
      <w:r w:rsidR="00277D7F">
        <w:rPr>
          <w:rFonts w:ascii="Arial" w:hAnsi="Arial" w:cs="Arial"/>
          <w:sz w:val="22"/>
          <w:szCs w:val="22"/>
        </w:rPr>
        <w:t>Pantano. E. (ed</w:t>
      </w:r>
      <w:r w:rsidR="003E5B10">
        <w:rPr>
          <w:rFonts w:ascii="Arial" w:hAnsi="Arial" w:cs="Arial"/>
          <w:sz w:val="22"/>
          <w:szCs w:val="22"/>
        </w:rPr>
        <w:t>.</w:t>
      </w:r>
      <w:r w:rsidR="00277D7F">
        <w:rPr>
          <w:rFonts w:ascii="Arial" w:hAnsi="Arial" w:cs="Arial"/>
          <w:sz w:val="22"/>
          <w:szCs w:val="22"/>
        </w:rPr>
        <w:t>)</w:t>
      </w:r>
      <w:r w:rsidR="00445DBB">
        <w:rPr>
          <w:rFonts w:ascii="Arial" w:hAnsi="Arial" w:cs="Arial"/>
          <w:sz w:val="22"/>
          <w:szCs w:val="22"/>
        </w:rPr>
        <w:t xml:space="preserve"> </w:t>
      </w:r>
      <w:r w:rsidR="003E5B10">
        <w:rPr>
          <w:rFonts w:ascii="Arial" w:hAnsi="Arial" w:cs="Arial"/>
          <w:sz w:val="22"/>
          <w:szCs w:val="22"/>
        </w:rPr>
        <w:t xml:space="preserve">(2020) Retail futures: </w:t>
      </w:r>
      <w:r w:rsidR="003E5B10" w:rsidRPr="00441454">
        <w:rPr>
          <w:rFonts w:ascii="Arial" w:hAnsi="Arial" w:cs="Arial"/>
          <w:i/>
          <w:iCs/>
          <w:sz w:val="22"/>
          <w:szCs w:val="22"/>
        </w:rPr>
        <w:t>the good, the bad and the ugly of the digital transfor</w:t>
      </w:r>
      <w:r w:rsidR="00EC3129" w:rsidRPr="00441454">
        <w:rPr>
          <w:rFonts w:ascii="Arial" w:hAnsi="Arial" w:cs="Arial"/>
          <w:i/>
          <w:iCs/>
          <w:sz w:val="22"/>
          <w:szCs w:val="22"/>
        </w:rPr>
        <w:t>mation.</w:t>
      </w:r>
      <w:r w:rsidR="00EC3129">
        <w:rPr>
          <w:rFonts w:ascii="Arial" w:hAnsi="Arial" w:cs="Arial"/>
          <w:sz w:val="22"/>
          <w:szCs w:val="22"/>
        </w:rPr>
        <w:t xml:space="preserve"> First edition. Bingley, UK: Emerald Publishing.</w:t>
      </w:r>
    </w:p>
    <w:p w14:paraId="49CD3A5D" w14:textId="6CEBAE13" w:rsidR="00441454" w:rsidRDefault="00441454">
      <w:pPr>
        <w:rPr>
          <w:rFonts w:ascii="Arial" w:hAnsi="Arial" w:cs="Arial"/>
          <w:sz w:val="22"/>
          <w:szCs w:val="22"/>
        </w:rPr>
      </w:pPr>
      <w:r>
        <w:rPr>
          <w:rFonts w:ascii="Arial" w:hAnsi="Arial" w:cs="Arial"/>
          <w:sz w:val="22"/>
          <w:szCs w:val="22"/>
        </w:rPr>
        <w:t xml:space="preserve">9. </w:t>
      </w:r>
      <w:r w:rsidR="009E420D">
        <w:rPr>
          <w:rFonts w:ascii="Arial" w:hAnsi="Arial" w:cs="Arial"/>
          <w:sz w:val="22"/>
          <w:szCs w:val="22"/>
        </w:rPr>
        <w:t>Laudon. K.C. and Laudon. J.P. (2021)</w:t>
      </w:r>
      <w:r w:rsidR="00B912E7">
        <w:rPr>
          <w:rFonts w:ascii="Arial" w:hAnsi="Arial" w:cs="Arial"/>
          <w:sz w:val="22"/>
          <w:szCs w:val="22"/>
        </w:rPr>
        <w:t xml:space="preserve"> </w:t>
      </w:r>
      <w:r w:rsidR="00B912E7" w:rsidRPr="00AF412F">
        <w:rPr>
          <w:rFonts w:ascii="Arial" w:hAnsi="Arial" w:cs="Arial"/>
          <w:i/>
          <w:iCs/>
          <w:sz w:val="22"/>
          <w:szCs w:val="22"/>
        </w:rPr>
        <w:t xml:space="preserve">Management information systems: managing the </w:t>
      </w:r>
      <w:r w:rsidR="00887FBC" w:rsidRPr="00AF412F">
        <w:rPr>
          <w:rFonts w:ascii="Arial" w:hAnsi="Arial" w:cs="Arial"/>
          <w:i/>
          <w:iCs/>
          <w:sz w:val="22"/>
          <w:szCs w:val="22"/>
        </w:rPr>
        <w:t>digital firm</w:t>
      </w:r>
      <w:r w:rsidR="00887FBC">
        <w:rPr>
          <w:rFonts w:ascii="Arial" w:hAnsi="Arial" w:cs="Arial"/>
          <w:sz w:val="22"/>
          <w:szCs w:val="22"/>
        </w:rPr>
        <w:t>. Seventeenth edition. Upper Saddle River: Pearson.</w:t>
      </w:r>
    </w:p>
    <w:p w14:paraId="1864A70C" w14:textId="6B383A9B" w:rsidR="00445DBB" w:rsidRPr="00A5418E" w:rsidRDefault="00AF412F">
      <w:pPr>
        <w:rPr>
          <w:rFonts w:ascii="Arial" w:hAnsi="Arial" w:cs="Arial"/>
          <w:sz w:val="22"/>
          <w:szCs w:val="22"/>
        </w:rPr>
      </w:pPr>
      <w:r>
        <w:rPr>
          <w:rFonts w:ascii="Arial" w:hAnsi="Arial" w:cs="Arial"/>
          <w:sz w:val="22"/>
          <w:szCs w:val="22"/>
        </w:rPr>
        <w:t xml:space="preserve">10. </w:t>
      </w:r>
      <w:r w:rsidR="00DE31EB">
        <w:rPr>
          <w:rFonts w:ascii="Arial" w:hAnsi="Arial" w:cs="Arial"/>
          <w:sz w:val="22"/>
          <w:szCs w:val="22"/>
        </w:rPr>
        <w:t>Ba</w:t>
      </w:r>
      <w:r w:rsidR="0030730E">
        <w:rPr>
          <w:rFonts w:ascii="Arial" w:hAnsi="Arial" w:cs="Arial"/>
          <w:sz w:val="22"/>
          <w:szCs w:val="22"/>
        </w:rPr>
        <w:t>g,</w:t>
      </w:r>
      <w:r w:rsidR="00DE31EB">
        <w:rPr>
          <w:rFonts w:ascii="Arial" w:hAnsi="Arial" w:cs="Arial"/>
          <w:sz w:val="22"/>
          <w:szCs w:val="22"/>
        </w:rPr>
        <w:t xml:space="preserve"> </w:t>
      </w:r>
      <w:r w:rsidR="001822F5">
        <w:rPr>
          <w:rFonts w:ascii="Arial" w:hAnsi="Arial" w:cs="Arial"/>
          <w:sz w:val="22"/>
          <w:szCs w:val="22"/>
        </w:rPr>
        <w:t>D. (2017)</w:t>
      </w:r>
      <w:r w:rsidR="0030730E">
        <w:rPr>
          <w:rFonts w:ascii="Arial" w:hAnsi="Arial" w:cs="Arial"/>
          <w:sz w:val="22"/>
          <w:szCs w:val="22"/>
        </w:rPr>
        <w:t>.</w:t>
      </w:r>
      <w:r w:rsidR="001822F5">
        <w:rPr>
          <w:rFonts w:ascii="Arial" w:hAnsi="Arial" w:cs="Arial"/>
          <w:sz w:val="22"/>
          <w:szCs w:val="22"/>
        </w:rPr>
        <w:t xml:space="preserve"> </w:t>
      </w:r>
      <w:r w:rsidR="001822F5" w:rsidRPr="00E14A73">
        <w:rPr>
          <w:rFonts w:ascii="Arial" w:hAnsi="Arial" w:cs="Arial"/>
          <w:i/>
          <w:iCs/>
          <w:sz w:val="22"/>
          <w:szCs w:val="22"/>
        </w:rPr>
        <w:t>Business analytics</w:t>
      </w:r>
      <w:r w:rsidR="001822F5">
        <w:rPr>
          <w:rFonts w:ascii="Arial" w:hAnsi="Arial" w:cs="Arial"/>
          <w:sz w:val="22"/>
          <w:szCs w:val="22"/>
        </w:rPr>
        <w:t>. London: Routledge. Available at:</w:t>
      </w:r>
      <w:r w:rsidR="0030730E">
        <w:rPr>
          <w:rFonts w:ascii="Arial" w:hAnsi="Arial" w:cs="Arial"/>
          <w:sz w:val="22"/>
          <w:szCs w:val="22"/>
        </w:rPr>
        <w:t xml:space="preserve"> https://ezproxy.uwtsd.ac.uk</w:t>
      </w:r>
      <w:r w:rsidR="003B3C79">
        <w:rPr>
          <w:rFonts w:ascii="Arial" w:hAnsi="Arial" w:cs="Arial"/>
          <w:sz w:val="22"/>
          <w:szCs w:val="22"/>
        </w:rPr>
        <w:t>/ login?url=https://www.vlebooks.com/product/ope</w:t>
      </w:r>
      <w:r w:rsidR="009A49D3">
        <w:rPr>
          <w:rFonts w:ascii="Arial" w:hAnsi="Arial" w:cs="Arial"/>
          <w:sz w:val="22"/>
          <w:szCs w:val="22"/>
        </w:rPr>
        <w:t>reader?id=TrinityStD&amp;accld=</w:t>
      </w:r>
      <w:r w:rsidR="006767E1">
        <w:rPr>
          <w:rFonts w:ascii="Arial" w:hAnsi="Arial" w:cs="Arial"/>
          <w:sz w:val="22"/>
          <w:szCs w:val="22"/>
        </w:rPr>
        <w:t>8886856&amp;isbn=9781315464688</w:t>
      </w:r>
      <w:r w:rsidR="00E14A73">
        <w:rPr>
          <w:rFonts w:ascii="Arial" w:hAnsi="Arial" w:cs="Arial"/>
          <w:sz w:val="22"/>
          <w:szCs w:val="22"/>
        </w:rPr>
        <w:t xml:space="preserve">&amp;uid=^u. </w:t>
      </w:r>
    </w:p>
    <w:p w14:paraId="6F051878" w14:textId="77777777" w:rsidR="00620170" w:rsidRDefault="00620170">
      <w:pPr>
        <w:rPr>
          <w:rFonts w:ascii="Arial" w:hAnsi="Arial" w:cs="Arial"/>
          <w:sz w:val="22"/>
          <w:szCs w:val="22"/>
        </w:rPr>
      </w:pPr>
    </w:p>
    <w:p w14:paraId="2F7DD38F" w14:textId="77777777" w:rsidR="009C161E" w:rsidRDefault="009C161E">
      <w:pPr>
        <w:rPr>
          <w:rFonts w:ascii="Arial" w:hAnsi="Arial" w:cs="Arial"/>
          <w:sz w:val="22"/>
          <w:szCs w:val="22"/>
        </w:rPr>
      </w:pPr>
    </w:p>
    <w:p w14:paraId="2688FA5C" w14:textId="77777777" w:rsidR="00AA3F27" w:rsidRPr="00435E87" w:rsidRDefault="00AA3F27">
      <w:pPr>
        <w:rPr>
          <w:rFonts w:ascii="Arial" w:hAnsi="Arial" w:cs="Arial"/>
          <w:sz w:val="22"/>
          <w:szCs w:val="22"/>
        </w:rPr>
      </w:pPr>
    </w:p>
    <w:p w14:paraId="30664323" w14:textId="77777777" w:rsidR="00435E87" w:rsidRPr="000A0D92" w:rsidRDefault="00435E87">
      <w:pPr>
        <w:rPr>
          <w:rFonts w:ascii="Arial" w:hAnsi="Arial" w:cs="Arial"/>
          <w:sz w:val="22"/>
          <w:szCs w:val="22"/>
        </w:rPr>
      </w:pPr>
    </w:p>
    <w:sectPr w:rsidR="00435E87" w:rsidRPr="000A0D92" w:rsidSect="000A0D92">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7D724" w14:textId="77777777" w:rsidR="0004458A" w:rsidRDefault="0004458A" w:rsidP="00A72165">
      <w:pPr>
        <w:spacing w:after="0" w:line="240" w:lineRule="auto"/>
      </w:pPr>
      <w:r>
        <w:separator/>
      </w:r>
    </w:p>
  </w:endnote>
  <w:endnote w:type="continuationSeparator" w:id="0">
    <w:p w14:paraId="67303FDE" w14:textId="77777777" w:rsidR="0004458A" w:rsidRDefault="0004458A" w:rsidP="00A72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343552"/>
      <w:docPartObj>
        <w:docPartGallery w:val="Page Numbers (Bottom of Page)"/>
        <w:docPartUnique/>
      </w:docPartObj>
    </w:sdtPr>
    <w:sdtContent>
      <w:p w14:paraId="0FB81F49" w14:textId="5ACDC90F" w:rsidR="009E6ECE" w:rsidRDefault="009E6ECE">
        <w:pPr>
          <w:pStyle w:val="Footer"/>
          <w:jc w:val="center"/>
        </w:pPr>
        <w:r>
          <w:fldChar w:fldCharType="begin"/>
        </w:r>
        <w:r>
          <w:instrText>PAGE   \* MERGEFORMAT</w:instrText>
        </w:r>
        <w:r>
          <w:fldChar w:fldCharType="separate"/>
        </w:r>
        <w:r>
          <w:t>2</w:t>
        </w:r>
        <w:r>
          <w:fldChar w:fldCharType="end"/>
        </w:r>
      </w:p>
    </w:sdtContent>
  </w:sdt>
  <w:p w14:paraId="39072398" w14:textId="77777777" w:rsidR="009E6ECE" w:rsidRDefault="009E6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DD450" w14:textId="77777777" w:rsidR="0004458A" w:rsidRDefault="0004458A" w:rsidP="00A72165">
      <w:pPr>
        <w:spacing w:after="0" w:line="240" w:lineRule="auto"/>
      </w:pPr>
      <w:r>
        <w:separator/>
      </w:r>
    </w:p>
  </w:footnote>
  <w:footnote w:type="continuationSeparator" w:id="0">
    <w:p w14:paraId="15F32CA5" w14:textId="77777777" w:rsidR="0004458A" w:rsidRDefault="0004458A" w:rsidP="00A72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D5AF1" w14:textId="17532B17" w:rsidR="00A72165" w:rsidRDefault="00A72165">
    <w:pPr>
      <w:pStyle w:val="Header"/>
      <w:jc w:val="center"/>
    </w:pPr>
  </w:p>
  <w:p w14:paraId="734244D2" w14:textId="77777777" w:rsidR="00A72165" w:rsidRDefault="00A721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86"/>
    <w:rsid w:val="00000FBE"/>
    <w:rsid w:val="00006D41"/>
    <w:rsid w:val="00015C2C"/>
    <w:rsid w:val="000205DD"/>
    <w:rsid w:val="00024FEE"/>
    <w:rsid w:val="000258D2"/>
    <w:rsid w:val="000302EE"/>
    <w:rsid w:val="00031704"/>
    <w:rsid w:val="0004458A"/>
    <w:rsid w:val="0004530A"/>
    <w:rsid w:val="00096355"/>
    <w:rsid w:val="000A0D92"/>
    <w:rsid w:val="000D5FAB"/>
    <w:rsid w:val="000F5431"/>
    <w:rsid w:val="00113300"/>
    <w:rsid w:val="00122219"/>
    <w:rsid w:val="00135214"/>
    <w:rsid w:val="00145C2A"/>
    <w:rsid w:val="00160CCE"/>
    <w:rsid w:val="001622FE"/>
    <w:rsid w:val="001630A2"/>
    <w:rsid w:val="001822F5"/>
    <w:rsid w:val="001923A0"/>
    <w:rsid w:val="001C1700"/>
    <w:rsid w:val="001D0A0B"/>
    <w:rsid w:val="001D27DD"/>
    <w:rsid w:val="001D6F3F"/>
    <w:rsid w:val="001E74CD"/>
    <w:rsid w:val="001E7D57"/>
    <w:rsid w:val="001F5F71"/>
    <w:rsid w:val="00207C69"/>
    <w:rsid w:val="00221E5C"/>
    <w:rsid w:val="002279EB"/>
    <w:rsid w:val="00243476"/>
    <w:rsid w:val="002439D1"/>
    <w:rsid w:val="002578F3"/>
    <w:rsid w:val="00260D7D"/>
    <w:rsid w:val="00261B11"/>
    <w:rsid w:val="00277D7F"/>
    <w:rsid w:val="002802D3"/>
    <w:rsid w:val="002816AC"/>
    <w:rsid w:val="0029497D"/>
    <w:rsid w:val="002A0F25"/>
    <w:rsid w:val="002A17B1"/>
    <w:rsid w:val="002A4B0D"/>
    <w:rsid w:val="002E58B3"/>
    <w:rsid w:val="002F0AB3"/>
    <w:rsid w:val="0030730E"/>
    <w:rsid w:val="00312A6E"/>
    <w:rsid w:val="0031511E"/>
    <w:rsid w:val="003306A3"/>
    <w:rsid w:val="00331C73"/>
    <w:rsid w:val="0034006E"/>
    <w:rsid w:val="003662E7"/>
    <w:rsid w:val="003748E8"/>
    <w:rsid w:val="0038176A"/>
    <w:rsid w:val="0038195D"/>
    <w:rsid w:val="00385874"/>
    <w:rsid w:val="003943AD"/>
    <w:rsid w:val="003B3C79"/>
    <w:rsid w:val="003B4ED6"/>
    <w:rsid w:val="003D2686"/>
    <w:rsid w:val="003E5B10"/>
    <w:rsid w:val="003F1496"/>
    <w:rsid w:val="00405015"/>
    <w:rsid w:val="0043433C"/>
    <w:rsid w:val="00435B70"/>
    <w:rsid w:val="00435E87"/>
    <w:rsid w:val="00441454"/>
    <w:rsid w:val="00445DBB"/>
    <w:rsid w:val="004465BA"/>
    <w:rsid w:val="00480115"/>
    <w:rsid w:val="0049307C"/>
    <w:rsid w:val="004B2E33"/>
    <w:rsid w:val="004D18BA"/>
    <w:rsid w:val="004D2950"/>
    <w:rsid w:val="004F627F"/>
    <w:rsid w:val="005016DF"/>
    <w:rsid w:val="00502641"/>
    <w:rsid w:val="0052100A"/>
    <w:rsid w:val="00527250"/>
    <w:rsid w:val="00531B6D"/>
    <w:rsid w:val="0053265B"/>
    <w:rsid w:val="00533694"/>
    <w:rsid w:val="005437C5"/>
    <w:rsid w:val="00551E1C"/>
    <w:rsid w:val="00552C38"/>
    <w:rsid w:val="005537F7"/>
    <w:rsid w:val="005616B3"/>
    <w:rsid w:val="00566669"/>
    <w:rsid w:val="005716A9"/>
    <w:rsid w:val="005772F9"/>
    <w:rsid w:val="00584478"/>
    <w:rsid w:val="005850FA"/>
    <w:rsid w:val="0059579F"/>
    <w:rsid w:val="00597F39"/>
    <w:rsid w:val="005B16E1"/>
    <w:rsid w:val="005C10D3"/>
    <w:rsid w:val="005C1E62"/>
    <w:rsid w:val="005C1EDE"/>
    <w:rsid w:val="005C6A92"/>
    <w:rsid w:val="005C7BC2"/>
    <w:rsid w:val="005D1F0E"/>
    <w:rsid w:val="005E1931"/>
    <w:rsid w:val="005E3441"/>
    <w:rsid w:val="005E38B6"/>
    <w:rsid w:val="005E59DC"/>
    <w:rsid w:val="005F654D"/>
    <w:rsid w:val="006038F6"/>
    <w:rsid w:val="00620170"/>
    <w:rsid w:val="00620B8F"/>
    <w:rsid w:val="0064100F"/>
    <w:rsid w:val="00643851"/>
    <w:rsid w:val="006468C8"/>
    <w:rsid w:val="00655C6C"/>
    <w:rsid w:val="0066151F"/>
    <w:rsid w:val="006703EF"/>
    <w:rsid w:val="006767E1"/>
    <w:rsid w:val="006B05B4"/>
    <w:rsid w:val="006B4349"/>
    <w:rsid w:val="006B5310"/>
    <w:rsid w:val="006C2298"/>
    <w:rsid w:val="006D0E52"/>
    <w:rsid w:val="006F5AB3"/>
    <w:rsid w:val="007026B6"/>
    <w:rsid w:val="007107E1"/>
    <w:rsid w:val="00715CEF"/>
    <w:rsid w:val="00731E7E"/>
    <w:rsid w:val="00732046"/>
    <w:rsid w:val="007465D4"/>
    <w:rsid w:val="007513C1"/>
    <w:rsid w:val="00771B25"/>
    <w:rsid w:val="00791B83"/>
    <w:rsid w:val="00792C6D"/>
    <w:rsid w:val="007B6AD7"/>
    <w:rsid w:val="007B7790"/>
    <w:rsid w:val="007B7E6F"/>
    <w:rsid w:val="007C0C54"/>
    <w:rsid w:val="007C4C53"/>
    <w:rsid w:val="007D02D6"/>
    <w:rsid w:val="007D779C"/>
    <w:rsid w:val="007F0F14"/>
    <w:rsid w:val="008024BE"/>
    <w:rsid w:val="00815CB3"/>
    <w:rsid w:val="00816013"/>
    <w:rsid w:val="00817677"/>
    <w:rsid w:val="00817F4C"/>
    <w:rsid w:val="0082023D"/>
    <w:rsid w:val="00830C53"/>
    <w:rsid w:val="00847968"/>
    <w:rsid w:val="008707AD"/>
    <w:rsid w:val="008712C8"/>
    <w:rsid w:val="00887FBC"/>
    <w:rsid w:val="008A1FD1"/>
    <w:rsid w:val="008A2CEF"/>
    <w:rsid w:val="008A3066"/>
    <w:rsid w:val="008A5991"/>
    <w:rsid w:val="008A7B34"/>
    <w:rsid w:val="008B091A"/>
    <w:rsid w:val="008D1EA6"/>
    <w:rsid w:val="008D250A"/>
    <w:rsid w:val="008D76BE"/>
    <w:rsid w:val="00903A66"/>
    <w:rsid w:val="00906766"/>
    <w:rsid w:val="00933743"/>
    <w:rsid w:val="00940B76"/>
    <w:rsid w:val="009558A9"/>
    <w:rsid w:val="00961180"/>
    <w:rsid w:val="00964384"/>
    <w:rsid w:val="00966B52"/>
    <w:rsid w:val="009672BF"/>
    <w:rsid w:val="009725E2"/>
    <w:rsid w:val="009814EF"/>
    <w:rsid w:val="00986ED1"/>
    <w:rsid w:val="009901A3"/>
    <w:rsid w:val="009A49D3"/>
    <w:rsid w:val="009C161E"/>
    <w:rsid w:val="009C1857"/>
    <w:rsid w:val="009D0B00"/>
    <w:rsid w:val="009E420D"/>
    <w:rsid w:val="009E6ECE"/>
    <w:rsid w:val="009F633E"/>
    <w:rsid w:val="00A049C2"/>
    <w:rsid w:val="00A058E1"/>
    <w:rsid w:val="00A15B5F"/>
    <w:rsid w:val="00A277E9"/>
    <w:rsid w:val="00A308DB"/>
    <w:rsid w:val="00A33580"/>
    <w:rsid w:val="00A36304"/>
    <w:rsid w:val="00A451C6"/>
    <w:rsid w:val="00A5418E"/>
    <w:rsid w:val="00A56C97"/>
    <w:rsid w:val="00A72165"/>
    <w:rsid w:val="00A72635"/>
    <w:rsid w:val="00A9128E"/>
    <w:rsid w:val="00AA2239"/>
    <w:rsid w:val="00AA3F27"/>
    <w:rsid w:val="00AB27D5"/>
    <w:rsid w:val="00AC6384"/>
    <w:rsid w:val="00AC68D0"/>
    <w:rsid w:val="00AC72BA"/>
    <w:rsid w:val="00AF412F"/>
    <w:rsid w:val="00AF7C49"/>
    <w:rsid w:val="00B11F87"/>
    <w:rsid w:val="00B14E79"/>
    <w:rsid w:val="00B14EB5"/>
    <w:rsid w:val="00B17274"/>
    <w:rsid w:val="00B351DB"/>
    <w:rsid w:val="00B36B9B"/>
    <w:rsid w:val="00B47F67"/>
    <w:rsid w:val="00B74401"/>
    <w:rsid w:val="00B770DA"/>
    <w:rsid w:val="00B82A4D"/>
    <w:rsid w:val="00B859AD"/>
    <w:rsid w:val="00B912E7"/>
    <w:rsid w:val="00B9777A"/>
    <w:rsid w:val="00BA098C"/>
    <w:rsid w:val="00BA6FB7"/>
    <w:rsid w:val="00BA78F5"/>
    <w:rsid w:val="00BB065C"/>
    <w:rsid w:val="00BB1B99"/>
    <w:rsid w:val="00BC45FB"/>
    <w:rsid w:val="00BD0A73"/>
    <w:rsid w:val="00BE2F09"/>
    <w:rsid w:val="00C0145B"/>
    <w:rsid w:val="00C05F62"/>
    <w:rsid w:val="00C307FA"/>
    <w:rsid w:val="00C32231"/>
    <w:rsid w:val="00C33417"/>
    <w:rsid w:val="00C40578"/>
    <w:rsid w:val="00C4206D"/>
    <w:rsid w:val="00C43EC3"/>
    <w:rsid w:val="00C747DE"/>
    <w:rsid w:val="00C815C4"/>
    <w:rsid w:val="00C833D9"/>
    <w:rsid w:val="00C910A6"/>
    <w:rsid w:val="00CA1EDC"/>
    <w:rsid w:val="00CB6226"/>
    <w:rsid w:val="00CB646A"/>
    <w:rsid w:val="00CC5377"/>
    <w:rsid w:val="00CE5879"/>
    <w:rsid w:val="00CF2AC5"/>
    <w:rsid w:val="00D01AA5"/>
    <w:rsid w:val="00D078A7"/>
    <w:rsid w:val="00D158A6"/>
    <w:rsid w:val="00D17F42"/>
    <w:rsid w:val="00D217E5"/>
    <w:rsid w:val="00D24309"/>
    <w:rsid w:val="00D343FD"/>
    <w:rsid w:val="00D34B84"/>
    <w:rsid w:val="00D56099"/>
    <w:rsid w:val="00D57A93"/>
    <w:rsid w:val="00D57DCD"/>
    <w:rsid w:val="00D645AE"/>
    <w:rsid w:val="00D67EE6"/>
    <w:rsid w:val="00D74A5B"/>
    <w:rsid w:val="00D81016"/>
    <w:rsid w:val="00D8478F"/>
    <w:rsid w:val="00D9032D"/>
    <w:rsid w:val="00D91E81"/>
    <w:rsid w:val="00D922EB"/>
    <w:rsid w:val="00DA5455"/>
    <w:rsid w:val="00DE19F9"/>
    <w:rsid w:val="00DE31EB"/>
    <w:rsid w:val="00DF421D"/>
    <w:rsid w:val="00E07914"/>
    <w:rsid w:val="00E14A73"/>
    <w:rsid w:val="00E1526D"/>
    <w:rsid w:val="00E15D11"/>
    <w:rsid w:val="00E160CD"/>
    <w:rsid w:val="00E249DF"/>
    <w:rsid w:val="00E27053"/>
    <w:rsid w:val="00E40140"/>
    <w:rsid w:val="00E44755"/>
    <w:rsid w:val="00E5136B"/>
    <w:rsid w:val="00E52B98"/>
    <w:rsid w:val="00E604D1"/>
    <w:rsid w:val="00E63AA9"/>
    <w:rsid w:val="00E70468"/>
    <w:rsid w:val="00E73D51"/>
    <w:rsid w:val="00E8151E"/>
    <w:rsid w:val="00E914E6"/>
    <w:rsid w:val="00E93117"/>
    <w:rsid w:val="00E93AE2"/>
    <w:rsid w:val="00EA11AD"/>
    <w:rsid w:val="00EC3129"/>
    <w:rsid w:val="00ED40CE"/>
    <w:rsid w:val="00ED6E8E"/>
    <w:rsid w:val="00F0214F"/>
    <w:rsid w:val="00F05AB4"/>
    <w:rsid w:val="00F12E66"/>
    <w:rsid w:val="00F15E83"/>
    <w:rsid w:val="00F3513B"/>
    <w:rsid w:val="00F35901"/>
    <w:rsid w:val="00F35D1D"/>
    <w:rsid w:val="00F36AAE"/>
    <w:rsid w:val="00F4798C"/>
    <w:rsid w:val="00F57877"/>
    <w:rsid w:val="00F604F2"/>
    <w:rsid w:val="00F628AF"/>
    <w:rsid w:val="00F64241"/>
    <w:rsid w:val="00F6619E"/>
    <w:rsid w:val="00F676AB"/>
    <w:rsid w:val="00F67C65"/>
    <w:rsid w:val="00F9242A"/>
    <w:rsid w:val="00F9616A"/>
    <w:rsid w:val="00FC3314"/>
    <w:rsid w:val="00FD4FBC"/>
    <w:rsid w:val="00FE0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3801"/>
  <w15:chartTrackingRefBased/>
  <w15:docId w15:val="{5EF4AD8E-4388-47E9-8B8A-512282FA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2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2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686"/>
    <w:rPr>
      <w:rFonts w:eastAsiaTheme="majorEastAsia" w:cstheme="majorBidi"/>
      <w:color w:val="272727" w:themeColor="text1" w:themeTint="D8"/>
    </w:rPr>
  </w:style>
  <w:style w:type="paragraph" w:styleId="Title">
    <w:name w:val="Title"/>
    <w:basedOn w:val="Normal"/>
    <w:next w:val="Normal"/>
    <w:link w:val="TitleChar"/>
    <w:uiPriority w:val="10"/>
    <w:qFormat/>
    <w:rsid w:val="003D2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686"/>
    <w:pPr>
      <w:spacing w:before="160"/>
      <w:jc w:val="center"/>
    </w:pPr>
    <w:rPr>
      <w:i/>
      <w:iCs/>
      <w:color w:val="404040" w:themeColor="text1" w:themeTint="BF"/>
    </w:rPr>
  </w:style>
  <w:style w:type="character" w:customStyle="1" w:styleId="QuoteChar">
    <w:name w:val="Quote Char"/>
    <w:basedOn w:val="DefaultParagraphFont"/>
    <w:link w:val="Quote"/>
    <w:uiPriority w:val="29"/>
    <w:rsid w:val="003D2686"/>
    <w:rPr>
      <w:i/>
      <w:iCs/>
      <w:color w:val="404040" w:themeColor="text1" w:themeTint="BF"/>
    </w:rPr>
  </w:style>
  <w:style w:type="paragraph" w:styleId="ListParagraph">
    <w:name w:val="List Paragraph"/>
    <w:basedOn w:val="Normal"/>
    <w:uiPriority w:val="34"/>
    <w:qFormat/>
    <w:rsid w:val="003D2686"/>
    <w:pPr>
      <w:ind w:left="720"/>
      <w:contextualSpacing/>
    </w:pPr>
  </w:style>
  <w:style w:type="character" w:styleId="IntenseEmphasis">
    <w:name w:val="Intense Emphasis"/>
    <w:basedOn w:val="DefaultParagraphFont"/>
    <w:uiPriority w:val="21"/>
    <w:qFormat/>
    <w:rsid w:val="003D2686"/>
    <w:rPr>
      <w:i/>
      <w:iCs/>
      <w:color w:val="0F4761" w:themeColor="accent1" w:themeShade="BF"/>
    </w:rPr>
  </w:style>
  <w:style w:type="paragraph" w:styleId="IntenseQuote">
    <w:name w:val="Intense Quote"/>
    <w:basedOn w:val="Normal"/>
    <w:next w:val="Normal"/>
    <w:link w:val="IntenseQuoteChar"/>
    <w:uiPriority w:val="30"/>
    <w:qFormat/>
    <w:rsid w:val="003D2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686"/>
    <w:rPr>
      <w:i/>
      <w:iCs/>
      <w:color w:val="0F4761" w:themeColor="accent1" w:themeShade="BF"/>
    </w:rPr>
  </w:style>
  <w:style w:type="character" w:styleId="IntenseReference">
    <w:name w:val="Intense Reference"/>
    <w:basedOn w:val="DefaultParagraphFont"/>
    <w:uiPriority w:val="32"/>
    <w:qFormat/>
    <w:rsid w:val="003D2686"/>
    <w:rPr>
      <w:b/>
      <w:bCs/>
      <w:smallCaps/>
      <w:color w:val="0F4761" w:themeColor="accent1" w:themeShade="BF"/>
      <w:spacing w:val="5"/>
    </w:rPr>
  </w:style>
  <w:style w:type="paragraph" w:styleId="NoSpacing">
    <w:name w:val="No Spacing"/>
    <w:link w:val="NoSpacingChar"/>
    <w:uiPriority w:val="1"/>
    <w:qFormat/>
    <w:rsid w:val="000A0D9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A0D92"/>
    <w:rPr>
      <w:rFonts w:eastAsiaTheme="minorEastAsia"/>
      <w:kern w:val="0"/>
      <w:sz w:val="22"/>
      <w:szCs w:val="22"/>
      <w:lang w:eastAsia="en-GB"/>
      <w14:ligatures w14:val="none"/>
    </w:rPr>
  </w:style>
  <w:style w:type="paragraph" w:styleId="Header">
    <w:name w:val="header"/>
    <w:basedOn w:val="Normal"/>
    <w:link w:val="HeaderChar"/>
    <w:uiPriority w:val="99"/>
    <w:unhideWhenUsed/>
    <w:rsid w:val="00A72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165"/>
  </w:style>
  <w:style w:type="paragraph" w:styleId="Footer">
    <w:name w:val="footer"/>
    <w:basedOn w:val="Normal"/>
    <w:link w:val="FooterChar"/>
    <w:uiPriority w:val="99"/>
    <w:unhideWhenUsed/>
    <w:rsid w:val="00A72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165"/>
  </w:style>
  <w:style w:type="paragraph" w:styleId="TOCHeading">
    <w:name w:val="TOC Heading"/>
    <w:basedOn w:val="Heading1"/>
    <w:next w:val="Normal"/>
    <w:uiPriority w:val="39"/>
    <w:unhideWhenUsed/>
    <w:qFormat/>
    <w:rsid w:val="00A5418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5418E"/>
    <w:pPr>
      <w:spacing w:after="100"/>
    </w:pPr>
  </w:style>
  <w:style w:type="paragraph" w:styleId="TOC2">
    <w:name w:val="toc 2"/>
    <w:basedOn w:val="Normal"/>
    <w:next w:val="Normal"/>
    <w:autoRedefine/>
    <w:uiPriority w:val="39"/>
    <w:unhideWhenUsed/>
    <w:rsid w:val="00A5418E"/>
    <w:pPr>
      <w:spacing w:after="100"/>
      <w:ind w:left="240"/>
    </w:pPr>
  </w:style>
  <w:style w:type="character" w:styleId="Hyperlink">
    <w:name w:val="Hyperlink"/>
    <w:basedOn w:val="DefaultParagraphFont"/>
    <w:uiPriority w:val="99"/>
    <w:unhideWhenUsed/>
    <w:rsid w:val="00A5418E"/>
    <w:rPr>
      <w:color w:val="467886" w:themeColor="hyperlink"/>
      <w:u w:val="single"/>
    </w:rPr>
  </w:style>
  <w:style w:type="character" w:styleId="UnresolvedMention">
    <w:name w:val="Unresolved Mention"/>
    <w:basedOn w:val="DefaultParagraphFont"/>
    <w:uiPriority w:val="99"/>
    <w:semiHidden/>
    <w:unhideWhenUsed/>
    <w:rsid w:val="00381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66/ijcsm.2023.02.0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201/978042935350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109/ACCESS.2020.3005509" TargetMode="External"/><Relationship Id="rId4" Type="http://schemas.openxmlformats.org/officeDocument/2006/relationships/webSettings" Target="webSettings.xml"/><Relationship Id="rId9" Type="http://schemas.openxmlformats.org/officeDocument/2006/relationships/hyperlink" Target="https://doi.org/10.1201/b120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A8B99-FF6F-4F98-9C94-7A2BA6E2F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8</Pages>
  <Words>2763</Words>
  <Characters>15755</Characters>
  <Application>Microsoft Office Word</Application>
  <DocSecurity>0</DocSecurity>
  <Lines>131</Lines>
  <Paragraphs>36</Paragraphs>
  <ScaleCrop>false</ScaleCrop>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filipestera9@gmail.com</dc:creator>
  <cp:keywords/>
  <dc:description/>
  <cp:lastModifiedBy>filipestera9@gmail.com</cp:lastModifiedBy>
  <cp:revision>299</cp:revision>
  <dcterms:created xsi:type="dcterms:W3CDTF">2026-07-14T20:27:00Z</dcterms:created>
  <dcterms:modified xsi:type="dcterms:W3CDTF">2026-08-15T19:43:00Z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52a32309-8cfa-46e3-8c0d-6fc39038d5e4</vt:lpwstr>
  </property>
</Properties>
</file>