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333A4" w14:textId="77777777" w:rsidR="00A97B98" w:rsidRPr="00EE5BC3" w:rsidRDefault="00A97B98" w:rsidP="00A97B98">
      <w:pPr>
        <w:jc w:val="center"/>
        <w:rPr>
          <w:sz w:val="28"/>
          <w:szCs w:val="28"/>
        </w:rPr>
      </w:pPr>
      <w:r w:rsidRPr="00EE5BC3">
        <w:rPr>
          <w:b/>
          <w:sz w:val="28"/>
          <w:szCs w:val="28"/>
        </w:rPr>
        <w:t>Task 3</w:t>
      </w:r>
    </w:p>
    <w:p w14:paraId="38D0E8F4" w14:textId="77777777" w:rsidR="00A97B98" w:rsidRPr="00EE5BC3" w:rsidRDefault="00A97B98" w:rsidP="00A97B98">
      <w:pPr>
        <w:jc w:val="center"/>
        <w:rPr>
          <w:b/>
          <w:sz w:val="28"/>
          <w:szCs w:val="28"/>
        </w:rPr>
      </w:pPr>
    </w:p>
    <w:p w14:paraId="4185B254" w14:textId="77777777" w:rsidR="00A97B98" w:rsidRPr="00EE5BC3" w:rsidRDefault="00A97B98" w:rsidP="00A97B98">
      <w:pPr>
        <w:jc w:val="center"/>
        <w:rPr>
          <w:b/>
          <w:color w:val="auto"/>
          <w:sz w:val="28"/>
          <w:szCs w:val="28"/>
        </w:rPr>
      </w:pPr>
      <w:r w:rsidRPr="00EE5BC3">
        <w:rPr>
          <w:b/>
          <w:color w:val="auto"/>
          <w:sz w:val="28"/>
          <w:szCs w:val="28"/>
        </w:rPr>
        <w:t>Safeguarding and working in complex situations – Case Study</w:t>
      </w:r>
    </w:p>
    <w:p w14:paraId="41172A9D" w14:textId="77777777" w:rsidR="00A97B98" w:rsidRDefault="00A97B98" w:rsidP="00A97B98">
      <w:pPr>
        <w:rPr>
          <w:b/>
          <w:color w:val="auto"/>
          <w:sz w:val="24"/>
          <w:szCs w:val="24"/>
        </w:rPr>
      </w:pPr>
    </w:p>
    <w:p w14:paraId="30CAAAAB" w14:textId="77777777" w:rsidR="00A97B98" w:rsidRDefault="00A97B98" w:rsidP="00A97B98">
      <w:pPr>
        <w:rPr>
          <w:b/>
          <w:color w:val="auto"/>
          <w:sz w:val="24"/>
          <w:szCs w:val="24"/>
        </w:rPr>
      </w:pPr>
      <w:proofErr w:type="gramStart"/>
      <w:r>
        <w:rPr>
          <w:b/>
          <w:color w:val="auto"/>
          <w:sz w:val="24"/>
          <w:szCs w:val="24"/>
        </w:rPr>
        <w:t>Guidance;</w:t>
      </w:r>
      <w:proofErr w:type="gramEnd"/>
    </w:p>
    <w:p w14:paraId="6A022F98" w14:textId="77777777" w:rsidR="00A97B98" w:rsidRPr="00706BB5" w:rsidRDefault="00A97B98" w:rsidP="00A97B98">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70E8D360" w14:textId="77777777" w:rsidR="00A97B98" w:rsidRDefault="00A97B98" w:rsidP="00A97B98">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7B98" w:rsidRPr="008B28E7" w14:paraId="7E842633" w14:textId="77777777" w:rsidTr="00EC6C81">
        <w:tc>
          <w:tcPr>
            <w:tcW w:w="10031" w:type="dxa"/>
            <w:shd w:val="clear" w:color="auto" w:fill="auto"/>
          </w:tcPr>
          <w:p w14:paraId="2F01FF10" w14:textId="77777777" w:rsidR="00A97B98" w:rsidRPr="006872A0" w:rsidRDefault="00A97B98" w:rsidP="00EC6C81">
            <w:pPr>
              <w:jc w:val="both"/>
              <w:rPr>
                <w:b/>
                <w:sz w:val="24"/>
                <w:szCs w:val="24"/>
              </w:rPr>
            </w:pPr>
            <w:r w:rsidRPr="006872A0">
              <w:rPr>
                <w:b/>
                <w:sz w:val="24"/>
                <w:szCs w:val="24"/>
              </w:rPr>
              <w:t>Question</w:t>
            </w:r>
            <w:r>
              <w:rPr>
                <w:b/>
                <w:sz w:val="24"/>
                <w:szCs w:val="24"/>
              </w:rPr>
              <w:t>:</w:t>
            </w:r>
          </w:p>
          <w:p w14:paraId="7AA2E5F2" w14:textId="77777777" w:rsidR="00A97B98" w:rsidRPr="00706BB5" w:rsidRDefault="00A97B98" w:rsidP="00EC6C81">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xml:space="preserve">. You must demonstrate how the case relates to or could relate to safeguarding legislation, policies, </w:t>
            </w:r>
            <w:proofErr w:type="gramStart"/>
            <w:r>
              <w:rPr>
                <w:sz w:val="24"/>
                <w:szCs w:val="24"/>
              </w:rPr>
              <w:t>strategies</w:t>
            </w:r>
            <w:proofErr w:type="gramEnd"/>
            <w:r>
              <w:rPr>
                <w:sz w:val="24"/>
                <w:szCs w:val="24"/>
              </w:rPr>
              <w:t xml:space="preserve">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565C6CA6" w14:textId="77777777" w:rsidR="00A97B98" w:rsidRDefault="00A97B98" w:rsidP="00EC6C81">
            <w:pPr>
              <w:jc w:val="both"/>
              <w:rPr>
                <w:sz w:val="24"/>
                <w:szCs w:val="24"/>
              </w:rPr>
            </w:pPr>
          </w:p>
          <w:p w14:paraId="32C10056" w14:textId="77777777" w:rsidR="00A97B98" w:rsidRDefault="00A97B98" w:rsidP="00EC6C81">
            <w:pPr>
              <w:jc w:val="both"/>
              <w:rPr>
                <w:sz w:val="24"/>
                <w:szCs w:val="24"/>
              </w:rPr>
            </w:pPr>
          </w:p>
          <w:p w14:paraId="3136A987" w14:textId="77777777" w:rsidR="00A97B98" w:rsidRDefault="00A97B98" w:rsidP="00EC6C81">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1912620F" w14:textId="77777777" w:rsidR="00A97B98" w:rsidRDefault="00A97B98" w:rsidP="00EC6C81">
            <w:pPr>
              <w:jc w:val="both"/>
              <w:rPr>
                <w:i/>
                <w:sz w:val="24"/>
                <w:szCs w:val="24"/>
              </w:rPr>
            </w:pPr>
          </w:p>
          <w:p w14:paraId="71488DE5" w14:textId="0FF288DF" w:rsidR="00A97B98" w:rsidRDefault="00163100" w:rsidP="00EC6C81">
            <w:pPr>
              <w:jc w:val="both"/>
              <w:rPr>
                <w:iCs/>
                <w:sz w:val="24"/>
                <w:szCs w:val="24"/>
              </w:rPr>
            </w:pPr>
            <w:r>
              <w:rPr>
                <w:iCs/>
                <w:sz w:val="24"/>
                <w:szCs w:val="24"/>
              </w:rPr>
              <w:t xml:space="preserve">This assignment will critically reflect on a case study </w:t>
            </w:r>
            <w:r w:rsidR="004130C2">
              <w:rPr>
                <w:iCs/>
                <w:sz w:val="24"/>
                <w:szCs w:val="24"/>
              </w:rPr>
              <w:t xml:space="preserve">of work that has been completed </w:t>
            </w:r>
            <w:r w:rsidR="0019361C">
              <w:rPr>
                <w:iCs/>
                <w:sz w:val="24"/>
                <w:szCs w:val="24"/>
              </w:rPr>
              <w:t>to safeguard individuals who access services (individuals).</w:t>
            </w:r>
            <w:r w:rsidR="007E2771">
              <w:rPr>
                <w:iCs/>
                <w:sz w:val="24"/>
                <w:szCs w:val="24"/>
              </w:rPr>
              <w:t xml:space="preserve"> </w:t>
            </w:r>
            <w:r w:rsidR="0019361C">
              <w:rPr>
                <w:iCs/>
                <w:sz w:val="24"/>
                <w:szCs w:val="24"/>
              </w:rPr>
              <w:t xml:space="preserve">The assignment will outline the case study providing </w:t>
            </w:r>
            <w:proofErr w:type="gramStart"/>
            <w:r w:rsidR="0019361C">
              <w:rPr>
                <w:iCs/>
                <w:sz w:val="24"/>
                <w:szCs w:val="24"/>
              </w:rPr>
              <w:t>a brief summary</w:t>
            </w:r>
            <w:proofErr w:type="gramEnd"/>
            <w:r w:rsidR="0019361C">
              <w:rPr>
                <w:iCs/>
                <w:sz w:val="24"/>
                <w:szCs w:val="24"/>
              </w:rPr>
              <w:t xml:space="preserve"> of the case</w:t>
            </w:r>
            <w:r w:rsidR="00F11D31">
              <w:rPr>
                <w:iCs/>
                <w:sz w:val="24"/>
                <w:szCs w:val="24"/>
              </w:rPr>
              <w:t xml:space="preserve">. </w:t>
            </w:r>
            <w:proofErr w:type="gramStart"/>
            <w:r w:rsidR="009437F7">
              <w:rPr>
                <w:iCs/>
                <w:sz w:val="24"/>
                <w:szCs w:val="24"/>
              </w:rPr>
              <w:t>In order to</w:t>
            </w:r>
            <w:proofErr w:type="gramEnd"/>
            <w:r w:rsidR="009437F7">
              <w:rPr>
                <w:iCs/>
                <w:sz w:val="24"/>
                <w:szCs w:val="24"/>
              </w:rPr>
              <w:t xml:space="preserve"> achieve the requirements, I </w:t>
            </w:r>
            <w:r w:rsidR="00F11D31">
              <w:rPr>
                <w:iCs/>
                <w:sz w:val="24"/>
                <w:szCs w:val="24"/>
              </w:rPr>
              <w:t xml:space="preserve">will then apply an analysis </w:t>
            </w:r>
            <w:r w:rsidR="00091B1C">
              <w:rPr>
                <w:iCs/>
                <w:sz w:val="24"/>
                <w:szCs w:val="24"/>
              </w:rPr>
              <w:t>of assessments which informed practice including legislation, theory, standards and guidance. Consideration will be given for how citizen centred approaches influence the assessment process</w:t>
            </w:r>
            <w:r w:rsidR="00972F5B">
              <w:rPr>
                <w:iCs/>
                <w:sz w:val="24"/>
                <w:szCs w:val="24"/>
              </w:rPr>
              <w:t xml:space="preserve">. Consideration will be given for </w:t>
            </w:r>
            <w:r w:rsidR="00DC2538">
              <w:rPr>
                <w:iCs/>
                <w:sz w:val="24"/>
                <w:szCs w:val="24"/>
              </w:rPr>
              <w:t xml:space="preserve">the code of professional practice for social care </w:t>
            </w:r>
            <w:r w:rsidR="001429E8">
              <w:rPr>
                <w:iCs/>
                <w:sz w:val="24"/>
                <w:szCs w:val="24"/>
              </w:rPr>
              <w:t xml:space="preserve">(CoPP) </w:t>
            </w:r>
            <w:r w:rsidR="00DC2538">
              <w:rPr>
                <w:iCs/>
                <w:sz w:val="24"/>
                <w:szCs w:val="24"/>
              </w:rPr>
              <w:t xml:space="preserve">(Social Care Wales, 2017), </w:t>
            </w:r>
            <w:r w:rsidR="008054F5">
              <w:rPr>
                <w:iCs/>
                <w:sz w:val="24"/>
                <w:szCs w:val="24"/>
              </w:rPr>
              <w:t xml:space="preserve">culture, </w:t>
            </w:r>
            <w:proofErr w:type="gramStart"/>
            <w:r w:rsidR="008054F5">
              <w:rPr>
                <w:iCs/>
                <w:sz w:val="24"/>
                <w:szCs w:val="24"/>
              </w:rPr>
              <w:t>language</w:t>
            </w:r>
            <w:proofErr w:type="gramEnd"/>
            <w:r w:rsidR="00423D55">
              <w:rPr>
                <w:iCs/>
                <w:sz w:val="24"/>
                <w:szCs w:val="24"/>
              </w:rPr>
              <w:t xml:space="preserve"> and personal outcomes. The assignment will then explore how assessments inform decision making</w:t>
            </w:r>
            <w:r w:rsidR="00BF1A15">
              <w:rPr>
                <w:iCs/>
                <w:sz w:val="24"/>
                <w:szCs w:val="24"/>
              </w:rPr>
              <w:t xml:space="preserve"> and how these are recorded in line with legislation, </w:t>
            </w:r>
            <w:proofErr w:type="gramStart"/>
            <w:r w:rsidR="00BF1A15">
              <w:rPr>
                <w:iCs/>
                <w:sz w:val="24"/>
                <w:szCs w:val="24"/>
              </w:rPr>
              <w:t>policy</w:t>
            </w:r>
            <w:proofErr w:type="gramEnd"/>
            <w:r w:rsidR="00BF1A15">
              <w:rPr>
                <w:iCs/>
                <w:sz w:val="24"/>
                <w:szCs w:val="24"/>
              </w:rPr>
              <w:t xml:space="preserve"> and guidance.</w:t>
            </w:r>
          </w:p>
          <w:p w14:paraId="16159070" w14:textId="77777777" w:rsidR="004326EA" w:rsidRDefault="004326EA" w:rsidP="00EC6C81">
            <w:pPr>
              <w:jc w:val="both"/>
              <w:rPr>
                <w:iCs/>
                <w:sz w:val="24"/>
                <w:szCs w:val="24"/>
              </w:rPr>
            </w:pPr>
          </w:p>
          <w:p w14:paraId="2EC491E9" w14:textId="47CCB2C4" w:rsidR="0086735F" w:rsidRDefault="004326EA" w:rsidP="00EC6C81">
            <w:pPr>
              <w:jc w:val="both"/>
              <w:rPr>
                <w:iCs/>
                <w:sz w:val="24"/>
                <w:szCs w:val="24"/>
              </w:rPr>
            </w:pPr>
            <w:r>
              <w:rPr>
                <w:iCs/>
                <w:sz w:val="24"/>
                <w:szCs w:val="24"/>
              </w:rPr>
              <w:t xml:space="preserve">The assignment will then explore how collaboration has been achieved within the case study. Communication, </w:t>
            </w:r>
            <w:r w:rsidR="0086735F">
              <w:rPr>
                <w:iCs/>
                <w:sz w:val="24"/>
                <w:szCs w:val="24"/>
              </w:rPr>
              <w:t xml:space="preserve">partnership working, and critical reflection on the </w:t>
            </w:r>
            <w:proofErr w:type="gramStart"/>
            <w:r w:rsidR="0086735F">
              <w:rPr>
                <w:iCs/>
                <w:sz w:val="24"/>
                <w:szCs w:val="24"/>
              </w:rPr>
              <w:t>practitioners</w:t>
            </w:r>
            <w:proofErr w:type="gramEnd"/>
            <w:r w:rsidR="0086735F">
              <w:rPr>
                <w:iCs/>
                <w:sz w:val="24"/>
                <w:szCs w:val="24"/>
              </w:rPr>
              <w:t xml:space="preserve"> collaborative approach</w:t>
            </w:r>
            <w:r w:rsidR="00B8358A">
              <w:rPr>
                <w:iCs/>
                <w:sz w:val="24"/>
                <w:szCs w:val="24"/>
              </w:rPr>
              <w:t xml:space="preserve"> will then be analysed</w:t>
            </w:r>
            <w:r w:rsidR="0086735F">
              <w:rPr>
                <w:iCs/>
                <w:sz w:val="24"/>
                <w:szCs w:val="24"/>
              </w:rPr>
              <w:t xml:space="preserve">. </w:t>
            </w:r>
            <w:r w:rsidR="00BA71D4">
              <w:rPr>
                <w:iCs/>
                <w:sz w:val="24"/>
                <w:szCs w:val="24"/>
              </w:rPr>
              <w:t>To meet the requirements for the assignments</w:t>
            </w:r>
            <w:r w:rsidR="00751E58">
              <w:rPr>
                <w:iCs/>
                <w:sz w:val="24"/>
                <w:szCs w:val="24"/>
              </w:rPr>
              <w:t>, there will then be an</w:t>
            </w:r>
            <w:r w:rsidR="00393278">
              <w:rPr>
                <w:iCs/>
                <w:sz w:val="24"/>
                <w:szCs w:val="24"/>
              </w:rPr>
              <w:t xml:space="preserve"> explor</w:t>
            </w:r>
            <w:r w:rsidR="00751E58">
              <w:rPr>
                <w:iCs/>
                <w:sz w:val="24"/>
                <w:szCs w:val="24"/>
              </w:rPr>
              <w:t>ation of</w:t>
            </w:r>
            <w:r w:rsidR="00393278">
              <w:rPr>
                <w:iCs/>
                <w:sz w:val="24"/>
                <w:szCs w:val="24"/>
              </w:rPr>
              <w:t xml:space="preserve"> the use of intervention and professional judgement to safeguard individuals within the case study. This will include </w:t>
            </w:r>
            <w:r w:rsidR="00D362E0">
              <w:rPr>
                <w:iCs/>
                <w:sz w:val="24"/>
                <w:szCs w:val="24"/>
              </w:rPr>
              <w:t xml:space="preserve">an evaluation of the use of legislation, data protection and consent. Consideration will be given for practice in Wales, the UK and </w:t>
            </w:r>
            <w:r w:rsidR="00C54ACF">
              <w:rPr>
                <w:iCs/>
                <w:sz w:val="24"/>
                <w:szCs w:val="24"/>
              </w:rPr>
              <w:t>both European Union and outside the European Union.</w:t>
            </w:r>
            <w:r w:rsidR="002D38CC">
              <w:rPr>
                <w:iCs/>
                <w:sz w:val="24"/>
                <w:szCs w:val="24"/>
              </w:rPr>
              <w:t xml:space="preserve"> This will include national and local policies and procedures</w:t>
            </w:r>
            <w:r w:rsidR="008D3FAE">
              <w:rPr>
                <w:iCs/>
                <w:sz w:val="24"/>
                <w:szCs w:val="24"/>
              </w:rPr>
              <w:t xml:space="preserve"> as well as the legal framework that practitioners work under. Indicators of harm will be </w:t>
            </w:r>
            <w:proofErr w:type="gramStart"/>
            <w:r w:rsidR="008D3FAE">
              <w:rPr>
                <w:iCs/>
                <w:sz w:val="24"/>
                <w:szCs w:val="24"/>
              </w:rPr>
              <w:t>identified</w:t>
            </w:r>
            <w:proofErr w:type="gramEnd"/>
            <w:r w:rsidR="008D3FAE">
              <w:rPr>
                <w:iCs/>
                <w:sz w:val="24"/>
                <w:szCs w:val="24"/>
              </w:rPr>
              <w:t xml:space="preserve"> and factors of this identification will be analysed.</w:t>
            </w:r>
          </w:p>
          <w:p w14:paraId="0A17885E" w14:textId="7E59344C" w:rsidR="00241322" w:rsidRDefault="00241322" w:rsidP="00EC6C81">
            <w:pPr>
              <w:jc w:val="both"/>
              <w:rPr>
                <w:iCs/>
                <w:sz w:val="24"/>
                <w:szCs w:val="24"/>
              </w:rPr>
            </w:pPr>
          </w:p>
          <w:p w14:paraId="232201C7" w14:textId="45744E93" w:rsidR="00FD15D8" w:rsidRDefault="00FD15D8" w:rsidP="00EC6C81">
            <w:pPr>
              <w:jc w:val="both"/>
              <w:rPr>
                <w:iCs/>
                <w:sz w:val="24"/>
                <w:szCs w:val="24"/>
              </w:rPr>
            </w:pPr>
            <w:r>
              <w:rPr>
                <w:iCs/>
                <w:sz w:val="24"/>
                <w:szCs w:val="24"/>
              </w:rPr>
              <w:t xml:space="preserve">The case study that will be discussed </w:t>
            </w:r>
            <w:r w:rsidR="009F5DFC">
              <w:rPr>
                <w:iCs/>
                <w:sz w:val="24"/>
                <w:szCs w:val="24"/>
              </w:rPr>
              <w:t xml:space="preserve">was from the Youth Justice service. The individual who accessed services will be referred to as </w:t>
            </w:r>
            <w:r w:rsidR="001E4D88">
              <w:rPr>
                <w:iCs/>
                <w:sz w:val="24"/>
                <w:szCs w:val="24"/>
              </w:rPr>
              <w:t>“individual”</w:t>
            </w:r>
            <w:r w:rsidR="00C51CB1">
              <w:rPr>
                <w:iCs/>
                <w:sz w:val="24"/>
                <w:szCs w:val="24"/>
              </w:rPr>
              <w:t xml:space="preserve"> or “young person”</w:t>
            </w:r>
            <w:r w:rsidR="001E4D88">
              <w:rPr>
                <w:iCs/>
                <w:sz w:val="24"/>
                <w:szCs w:val="24"/>
              </w:rPr>
              <w:t xml:space="preserve"> throughout this assignment. The individual had become known to the service </w:t>
            </w:r>
            <w:r w:rsidR="00542F06">
              <w:rPr>
                <w:iCs/>
                <w:sz w:val="24"/>
                <w:szCs w:val="24"/>
              </w:rPr>
              <w:t xml:space="preserve">under the voluntary preventative aspect of the service but was then arrested and had a </w:t>
            </w:r>
            <w:r w:rsidR="00542F06">
              <w:rPr>
                <w:iCs/>
                <w:sz w:val="24"/>
                <w:szCs w:val="24"/>
              </w:rPr>
              <w:lastRenderedPageBreak/>
              <w:t xml:space="preserve">statutory community order. The young person </w:t>
            </w:r>
            <w:r w:rsidR="00200AB0">
              <w:rPr>
                <w:iCs/>
                <w:sz w:val="24"/>
                <w:szCs w:val="24"/>
              </w:rPr>
              <w:t xml:space="preserve">had been sentenced for a motoring offence. However, there were concerns that they may have been criminally exploited to </w:t>
            </w:r>
            <w:r w:rsidR="005A1FAA">
              <w:rPr>
                <w:iCs/>
                <w:sz w:val="24"/>
                <w:szCs w:val="24"/>
              </w:rPr>
              <w:t xml:space="preserve">possess and distribute class A substances. The young person had frequent missing episodes </w:t>
            </w:r>
            <w:r w:rsidR="005D023B">
              <w:rPr>
                <w:iCs/>
                <w:sz w:val="24"/>
                <w:szCs w:val="24"/>
              </w:rPr>
              <w:t>and used substances themselves.</w:t>
            </w:r>
            <w:r w:rsidR="003011FF">
              <w:rPr>
                <w:iCs/>
                <w:sz w:val="24"/>
                <w:szCs w:val="24"/>
              </w:rPr>
              <w:t xml:space="preserve"> The young person had little familial support and often presented with large amounts of unexplained </w:t>
            </w:r>
            <w:r w:rsidR="00B46717">
              <w:rPr>
                <w:iCs/>
                <w:sz w:val="24"/>
                <w:szCs w:val="24"/>
              </w:rPr>
              <w:t>income whilst also associating with peers known to the service who were involved with county lines.</w:t>
            </w:r>
            <w:r w:rsidR="00426DCA">
              <w:rPr>
                <w:iCs/>
                <w:sz w:val="24"/>
                <w:szCs w:val="24"/>
              </w:rPr>
              <w:t xml:space="preserve"> </w:t>
            </w:r>
            <w:r w:rsidR="00E33EE3">
              <w:rPr>
                <w:iCs/>
                <w:sz w:val="24"/>
                <w:szCs w:val="24"/>
              </w:rPr>
              <w:t xml:space="preserve">An active </w:t>
            </w:r>
            <w:r w:rsidR="008B3FC0">
              <w:rPr>
                <w:iCs/>
                <w:sz w:val="24"/>
                <w:szCs w:val="24"/>
              </w:rPr>
              <w:t xml:space="preserve">offer was made at the start of intervention </w:t>
            </w:r>
            <w:r w:rsidR="00BF0141">
              <w:rPr>
                <w:iCs/>
                <w:sz w:val="24"/>
                <w:szCs w:val="24"/>
              </w:rPr>
              <w:t xml:space="preserve">in accordance with the </w:t>
            </w:r>
            <w:r w:rsidR="007F2235">
              <w:rPr>
                <w:iCs/>
                <w:sz w:val="24"/>
                <w:szCs w:val="24"/>
              </w:rPr>
              <w:t>M</w:t>
            </w:r>
            <w:r w:rsidR="00BF0141">
              <w:rPr>
                <w:iCs/>
                <w:sz w:val="24"/>
                <w:szCs w:val="24"/>
              </w:rPr>
              <w:t xml:space="preserve">ore </w:t>
            </w:r>
            <w:r w:rsidR="007F2235">
              <w:rPr>
                <w:iCs/>
                <w:sz w:val="24"/>
                <w:szCs w:val="24"/>
              </w:rPr>
              <w:t>T</w:t>
            </w:r>
            <w:r w:rsidR="00BF0141">
              <w:rPr>
                <w:iCs/>
                <w:sz w:val="24"/>
                <w:szCs w:val="24"/>
              </w:rPr>
              <w:t xml:space="preserve">han </w:t>
            </w:r>
            <w:r w:rsidR="007F2235">
              <w:rPr>
                <w:iCs/>
                <w:sz w:val="24"/>
                <w:szCs w:val="24"/>
              </w:rPr>
              <w:t>J</w:t>
            </w:r>
            <w:r w:rsidR="00BF0141">
              <w:rPr>
                <w:iCs/>
                <w:sz w:val="24"/>
                <w:szCs w:val="24"/>
              </w:rPr>
              <w:t xml:space="preserve">ust </w:t>
            </w:r>
            <w:r w:rsidR="007F2235">
              <w:rPr>
                <w:iCs/>
                <w:sz w:val="24"/>
                <w:szCs w:val="24"/>
              </w:rPr>
              <w:t>W</w:t>
            </w:r>
            <w:r w:rsidR="00BF0141">
              <w:rPr>
                <w:iCs/>
                <w:sz w:val="24"/>
                <w:szCs w:val="24"/>
              </w:rPr>
              <w:t xml:space="preserve">ords </w:t>
            </w:r>
            <w:r w:rsidR="007F2235">
              <w:rPr>
                <w:iCs/>
                <w:sz w:val="24"/>
                <w:szCs w:val="24"/>
              </w:rPr>
              <w:t>F</w:t>
            </w:r>
            <w:r w:rsidR="00BF0141">
              <w:rPr>
                <w:iCs/>
                <w:sz w:val="24"/>
                <w:szCs w:val="24"/>
              </w:rPr>
              <w:t>ramework</w:t>
            </w:r>
            <w:r w:rsidR="003B02D5">
              <w:rPr>
                <w:iCs/>
                <w:sz w:val="24"/>
                <w:szCs w:val="24"/>
              </w:rPr>
              <w:t xml:space="preserve"> (2022). The individual chose to receive services in English.</w:t>
            </w:r>
          </w:p>
          <w:p w14:paraId="50158547" w14:textId="77777777" w:rsidR="00E20685" w:rsidRDefault="00E20685" w:rsidP="00EC6C81">
            <w:pPr>
              <w:jc w:val="both"/>
              <w:rPr>
                <w:iCs/>
                <w:sz w:val="24"/>
                <w:szCs w:val="24"/>
              </w:rPr>
            </w:pPr>
          </w:p>
          <w:p w14:paraId="6CFBDDE9" w14:textId="0E743552" w:rsidR="00E20685" w:rsidRDefault="00E20685" w:rsidP="00EC6C81">
            <w:pPr>
              <w:jc w:val="both"/>
              <w:rPr>
                <w:iCs/>
                <w:sz w:val="24"/>
                <w:szCs w:val="24"/>
              </w:rPr>
            </w:pPr>
            <w:r>
              <w:rPr>
                <w:iCs/>
                <w:sz w:val="24"/>
                <w:szCs w:val="24"/>
              </w:rPr>
              <w:t xml:space="preserve">When working with the young person, there were </w:t>
            </w:r>
            <w:r w:rsidR="00C51CB1">
              <w:rPr>
                <w:iCs/>
                <w:sz w:val="24"/>
                <w:szCs w:val="24"/>
              </w:rPr>
              <w:t xml:space="preserve">many safeguarding concerns which all needed to be considered when assessing the individual. </w:t>
            </w:r>
            <w:r w:rsidR="00272613">
              <w:rPr>
                <w:iCs/>
                <w:sz w:val="24"/>
                <w:szCs w:val="24"/>
              </w:rPr>
              <w:t>The assessment framework used by the Youth Justice system was designed to consider safeguarding legislation</w:t>
            </w:r>
            <w:r w:rsidR="00275BD5">
              <w:rPr>
                <w:iCs/>
                <w:sz w:val="24"/>
                <w:szCs w:val="24"/>
              </w:rPr>
              <w:t xml:space="preserve">, </w:t>
            </w:r>
            <w:proofErr w:type="gramStart"/>
            <w:r w:rsidR="00275BD5">
              <w:rPr>
                <w:iCs/>
                <w:sz w:val="24"/>
                <w:szCs w:val="24"/>
              </w:rPr>
              <w:t>theory</w:t>
            </w:r>
            <w:proofErr w:type="gramEnd"/>
            <w:r w:rsidR="00275BD5">
              <w:rPr>
                <w:iCs/>
                <w:sz w:val="24"/>
                <w:szCs w:val="24"/>
              </w:rPr>
              <w:t xml:space="preserve"> and protocols. </w:t>
            </w:r>
          </w:p>
          <w:p w14:paraId="5A95ABAA" w14:textId="77777777" w:rsidR="00275BD5" w:rsidRDefault="00275BD5" w:rsidP="00EC6C81">
            <w:pPr>
              <w:jc w:val="both"/>
              <w:rPr>
                <w:iCs/>
                <w:sz w:val="24"/>
                <w:szCs w:val="24"/>
              </w:rPr>
            </w:pPr>
          </w:p>
          <w:p w14:paraId="1594DBA6" w14:textId="678C1468" w:rsidR="003654A3" w:rsidRDefault="00275BD5" w:rsidP="00EC6C81">
            <w:pPr>
              <w:jc w:val="both"/>
              <w:rPr>
                <w:iCs/>
                <w:sz w:val="24"/>
                <w:szCs w:val="24"/>
              </w:rPr>
            </w:pPr>
            <w:r>
              <w:rPr>
                <w:iCs/>
                <w:sz w:val="24"/>
                <w:szCs w:val="24"/>
              </w:rPr>
              <w:t xml:space="preserve">The primary piece of legislation used within any Welsh practice in social work is the </w:t>
            </w:r>
            <w:proofErr w:type="gramStart"/>
            <w:r>
              <w:rPr>
                <w:iCs/>
                <w:sz w:val="24"/>
                <w:szCs w:val="24"/>
              </w:rPr>
              <w:t>Social</w:t>
            </w:r>
            <w:proofErr w:type="gramEnd"/>
            <w:r>
              <w:rPr>
                <w:iCs/>
                <w:sz w:val="24"/>
                <w:szCs w:val="24"/>
              </w:rPr>
              <w:t xml:space="preserve"> services and Wellbeing (Wales) Act 2014</w:t>
            </w:r>
            <w:r w:rsidR="00E87E4B">
              <w:rPr>
                <w:iCs/>
                <w:sz w:val="24"/>
                <w:szCs w:val="24"/>
              </w:rPr>
              <w:t xml:space="preserve"> (SSWBA)</w:t>
            </w:r>
            <w:r>
              <w:rPr>
                <w:iCs/>
                <w:sz w:val="24"/>
                <w:szCs w:val="24"/>
              </w:rPr>
              <w:t xml:space="preserve">. </w:t>
            </w:r>
            <w:r w:rsidR="000C3CA3">
              <w:rPr>
                <w:iCs/>
                <w:sz w:val="24"/>
                <w:szCs w:val="24"/>
              </w:rPr>
              <w:t xml:space="preserve">This legislation </w:t>
            </w:r>
            <w:r w:rsidR="009C580A">
              <w:rPr>
                <w:iCs/>
                <w:sz w:val="24"/>
                <w:szCs w:val="24"/>
              </w:rPr>
              <w:t xml:space="preserve">places a duty on local authorities to report any child at risk. The </w:t>
            </w:r>
            <w:r w:rsidR="005F6FED">
              <w:rPr>
                <w:iCs/>
                <w:sz w:val="24"/>
                <w:szCs w:val="24"/>
              </w:rPr>
              <w:t>a</w:t>
            </w:r>
            <w:r w:rsidR="009C580A">
              <w:rPr>
                <w:iCs/>
                <w:sz w:val="24"/>
                <w:szCs w:val="24"/>
              </w:rPr>
              <w:t>ct defines a child at risk as “</w:t>
            </w:r>
            <w:r w:rsidR="009C580A" w:rsidRPr="009C580A">
              <w:rPr>
                <w:iCs/>
                <w:sz w:val="24"/>
                <w:szCs w:val="24"/>
              </w:rPr>
              <w:t>is experiencing or is at risk of abuse, neglect or other kinds of harm</w:t>
            </w:r>
            <w:r w:rsidR="009C580A">
              <w:rPr>
                <w:iCs/>
                <w:sz w:val="24"/>
                <w:szCs w:val="24"/>
              </w:rPr>
              <w:t>”.</w:t>
            </w:r>
            <w:r w:rsidR="0010692C">
              <w:rPr>
                <w:iCs/>
                <w:sz w:val="24"/>
                <w:szCs w:val="24"/>
              </w:rPr>
              <w:t xml:space="preserve"> Whilst this legislation provides a duty to report abuse, </w:t>
            </w:r>
            <w:r w:rsidR="00C61E6F">
              <w:rPr>
                <w:iCs/>
                <w:sz w:val="24"/>
                <w:szCs w:val="24"/>
              </w:rPr>
              <w:t xml:space="preserve">it does not provide a duty </w:t>
            </w:r>
            <w:r w:rsidR="00C61E39">
              <w:rPr>
                <w:iCs/>
                <w:sz w:val="24"/>
                <w:szCs w:val="24"/>
              </w:rPr>
              <w:t>to safeguard</w:t>
            </w:r>
            <w:r w:rsidR="00960BBE">
              <w:rPr>
                <w:iCs/>
                <w:sz w:val="24"/>
                <w:szCs w:val="24"/>
              </w:rPr>
              <w:t xml:space="preserve">; it does </w:t>
            </w:r>
            <w:r w:rsidR="00434DFD">
              <w:rPr>
                <w:iCs/>
                <w:sz w:val="24"/>
                <w:szCs w:val="24"/>
              </w:rPr>
              <w:t>state that needs should be met in a multi-agency manner</w:t>
            </w:r>
            <w:r w:rsidR="00864278">
              <w:rPr>
                <w:iCs/>
                <w:sz w:val="24"/>
                <w:szCs w:val="24"/>
              </w:rPr>
              <w:t xml:space="preserve"> and promotes that </w:t>
            </w:r>
            <w:r w:rsidR="00811221">
              <w:rPr>
                <w:iCs/>
                <w:sz w:val="24"/>
                <w:szCs w:val="24"/>
              </w:rPr>
              <w:t>Welsh ministers should provide guidance on addressing risk</w:t>
            </w:r>
            <w:r w:rsidR="00C61E39">
              <w:rPr>
                <w:iCs/>
                <w:sz w:val="24"/>
                <w:szCs w:val="24"/>
              </w:rPr>
              <w:t xml:space="preserve">. This duty is provided by the </w:t>
            </w:r>
            <w:r w:rsidR="00EB2312">
              <w:rPr>
                <w:iCs/>
                <w:sz w:val="24"/>
                <w:szCs w:val="24"/>
              </w:rPr>
              <w:t xml:space="preserve">Wales Safeguarding </w:t>
            </w:r>
            <w:r w:rsidR="005F6FED">
              <w:rPr>
                <w:iCs/>
                <w:sz w:val="24"/>
                <w:szCs w:val="24"/>
              </w:rPr>
              <w:t>P</w:t>
            </w:r>
            <w:r w:rsidR="00EB2312">
              <w:rPr>
                <w:iCs/>
                <w:sz w:val="24"/>
                <w:szCs w:val="24"/>
              </w:rPr>
              <w:t xml:space="preserve">rocedure (2019). </w:t>
            </w:r>
            <w:r w:rsidR="0042634A">
              <w:rPr>
                <w:iCs/>
                <w:sz w:val="24"/>
                <w:szCs w:val="24"/>
              </w:rPr>
              <w:t xml:space="preserve">These procedures outline a duty to report and respond to safeguarding risks. </w:t>
            </w:r>
            <w:r w:rsidR="00960BBE">
              <w:rPr>
                <w:iCs/>
                <w:sz w:val="24"/>
                <w:szCs w:val="24"/>
              </w:rPr>
              <w:t>This includes gathering relevant information</w:t>
            </w:r>
            <w:r w:rsidR="00434DFD">
              <w:rPr>
                <w:iCs/>
                <w:sz w:val="24"/>
                <w:szCs w:val="24"/>
              </w:rPr>
              <w:t xml:space="preserve">, </w:t>
            </w:r>
            <w:r w:rsidR="00D40368">
              <w:rPr>
                <w:iCs/>
                <w:sz w:val="24"/>
                <w:szCs w:val="24"/>
              </w:rPr>
              <w:t>conducting initial checks to confirm there is immediate safety, multiagency conversations</w:t>
            </w:r>
            <w:r w:rsidR="00933726">
              <w:rPr>
                <w:iCs/>
                <w:sz w:val="24"/>
                <w:szCs w:val="24"/>
              </w:rPr>
              <w:t>, deciding an initial decision and the next steps. The procedure</w:t>
            </w:r>
            <w:r w:rsidR="00A55984">
              <w:rPr>
                <w:iCs/>
                <w:sz w:val="24"/>
                <w:szCs w:val="24"/>
              </w:rPr>
              <w:t xml:space="preserve"> also outlines the next step procedures, child protection conferences and planning and delivering interventions.</w:t>
            </w:r>
            <w:r w:rsidR="00CC2233">
              <w:rPr>
                <w:iCs/>
                <w:sz w:val="24"/>
                <w:szCs w:val="24"/>
              </w:rPr>
              <w:t xml:space="preserve"> </w:t>
            </w:r>
            <w:proofErr w:type="gramStart"/>
            <w:r w:rsidR="00CC2233">
              <w:rPr>
                <w:iCs/>
                <w:sz w:val="24"/>
                <w:szCs w:val="24"/>
              </w:rPr>
              <w:t>It would appear that this</w:t>
            </w:r>
            <w:proofErr w:type="gramEnd"/>
            <w:r w:rsidR="00CC2233">
              <w:rPr>
                <w:iCs/>
                <w:sz w:val="24"/>
                <w:szCs w:val="24"/>
              </w:rPr>
              <w:t xml:space="preserve"> procedure can be a one-stop shop for safeguarding children to gain guidance on what actions are required. </w:t>
            </w:r>
          </w:p>
          <w:p w14:paraId="7D30E0DE" w14:textId="77777777" w:rsidR="00864278" w:rsidRDefault="00864278" w:rsidP="00EC6C81">
            <w:pPr>
              <w:jc w:val="both"/>
              <w:rPr>
                <w:iCs/>
                <w:sz w:val="24"/>
                <w:szCs w:val="24"/>
              </w:rPr>
            </w:pPr>
          </w:p>
          <w:p w14:paraId="5897DF2B" w14:textId="79C626C1" w:rsidR="00864278" w:rsidRDefault="00864278" w:rsidP="00EC6C81">
            <w:pPr>
              <w:jc w:val="both"/>
              <w:rPr>
                <w:iCs/>
                <w:sz w:val="24"/>
                <w:szCs w:val="24"/>
              </w:rPr>
            </w:pPr>
            <w:r>
              <w:rPr>
                <w:iCs/>
                <w:sz w:val="24"/>
                <w:szCs w:val="24"/>
              </w:rPr>
              <w:t xml:space="preserve">The </w:t>
            </w:r>
            <w:r w:rsidR="00811221">
              <w:rPr>
                <w:iCs/>
                <w:sz w:val="24"/>
                <w:szCs w:val="24"/>
              </w:rPr>
              <w:t xml:space="preserve">Wales </w:t>
            </w:r>
            <w:r w:rsidR="005F6FED">
              <w:rPr>
                <w:iCs/>
                <w:sz w:val="24"/>
                <w:szCs w:val="24"/>
              </w:rPr>
              <w:t>S</w:t>
            </w:r>
            <w:r w:rsidR="00811221">
              <w:rPr>
                <w:iCs/>
                <w:sz w:val="24"/>
                <w:szCs w:val="24"/>
              </w:rPr>
              <w:t xml:space="preserve">afeguarding </w:t>
            </w:r>
            <w:r w:rsidR="005F6FED">
              <w:rPr>
                <w:iCs/>
                <w:sz w:val="24"/>
                <w:szCs w:val="24"/>
              </w:rPr>
              <w:t>P</w:t>
            </w:r>
            <w:r w:rsidR="00811221">
              <w:rPr>
                <w:iCs/>
                <w:sz w:val="24"/>
                <w:szCs w:val="24"/>
              </w:rPr>
              <w:t xml:space="preserve">rocedures are </w:t>
            </w:r>
            <w:r w:rsidR="004C7C1E">
              <w:rPr>
                <w:iCs/>
                <w:sz w:val="24"/>
                <w:szCs w:val="24"/>
              </w:rPr>
              <w:t>underpinned</w:t>
            </w:r>
            <w:r w:rsidR="00811221">
              <w:rPr>
                <w:iCs/>
                <w:sz w:val="24"/>
                <w:szCs w:val="24"/>
              </w:rPr>
              <w:t xml:space="preserve"> by the </w:t>
            </w:r>
            <w:r w:rsidR="00E87E4B">
              <w:rPr>
                <w:iCs/>
                <w:sz w:val="24"/>
                <w:szCs w:val="24"/>
              </w:rPr>
              <w:t xml:space="preserve">SSWBA. They are also underpinned by the </w:t>
            </w:r>
            <w:r w:rsidR="00603628">
              <w:rPr>
                <w:iCs/>
                <w:sz w:val="24"/>
                <w:szCs w:val="24"/>
              </w:rPr>
              <w:t>C</w:t>
            </w:r>
            <w:r w:rsidR="00E87E4B">
              <w:rPr>
                <w:iCs/>
                <w:sz w:val="24"/>
                <w:szCs w:val="24"/>
              </w:rPr>
              <w:t xml:space="preserve">hildren’s </w:t>
            </w:r>
            <w:r w:rsidR="00603628">
              <w:rPr>
                <w:iCs/>
                <w:sz w:val="24"/>
                <w:szCs w:val="24"/>
              </w:rPr>
              <w:t>A</w:t>
            </w:r>
            <w:r w:rsidR="00E87E4B">
              <w:rPr>
                <w:iCs/>
                <w:sz w:val="24"/>
                <w:szCs w:val="24"/>
              </w:rPr>
              <w:t xml:space="preserve">ct 1989 which offers protection powers to social services. The primary power afforded is the section 47 which </w:t>
            </w:r>
            <w:r w:rsidR="006A589B">
              <w:rPr>
                <w:iCs/>
                <w:sz w:val="24"/>
                <w:szCs w:val="24"/>
              </w:rPr>
              <w:t xml:space="preserve">is a local </w:t>
            </w:r>
            <w:r w:rsidR="004C7C1E">
              <w:rPr>
                <w:iCs/>
                <w:sz w:val="24"/>
                <w:szCs w:val="24"/>
              </w:rPr>
              <w:t>authority’s</w:t>
            </w:r>
            <w:r w:rsidR="006A589B">
              <w:rPr>
                <w:iCs/>
                <w:sz w:val="24"/>
                <w:szCs w:val="24"/>
              </w:rPr>
              <w:t xml:space="preserve"> duty to investigate abuse.</w:t>
            </w:r>
            <w:r w:rsidR="004C36E7">
              <w:rPr>
                <w:iCs/>
                <w:sz w:val="24"/>
                <w:szCs w:val="24"/>
              </w:rPr>
              <w:t xml:space="preserve"> The procedures are also given power by the </w:t>
            </w:r>
            <w:r w:rsidR="008B1615">
              <w:rPr>
                <w:iCs/>
                <w:sz w:val="24"/>
                <w:szCs w:val="24"/>
              </w:rPr>
              <w:t>U</w:t>
            </w:r>
            <w:r w:rsidR="004C36E7">
              <w:rPr>
                <w:iCs/>
                <w:sz w:val="24"/>
                <w:szCs w:val="24"/>
              </w:rPr>
              <w:t xml:space="preserve">nited </w:t>
            </w:r>
            <w:r w:rsidR="008B1615">
              <w:rPr>
                <w:iCs/>
                <w:sz w:val="24"/>
                <w:szCs w:val="24"/>
              </w:rPr>
              <w:t>N</w:t>
            </w:r>
            <w:r w:rsidR="004C36E7">
              <w:rPr>
                <w:iCs/>
                <w:sz w:val="24"/>
                <w:szCs w:val="24"/>
              </w:rPr>
              <w:t xml:space="preserve">ations </w:t>
            </w:r>
            <w:r w:rsidR="008B1615">
              <w:rPr>
                <w:iCs/>
                <w:sz w:val="24"/>
                <w:szCs w:val="24"/>
              </w:rPr>
              <w:t>C</w:t>
            </w:r>
            <w:r w:rsidR="004C36E7">
              <w:rPr>
                <w:iCs/>
                <w:sz w:val="24"/>
                <w:szCs w:val="24"/>
              </w:rPr>
              <w:t xml:space="preserve">onvention on the </w:t>
            </w:r>
            <w:r w:rsidR="008B1615">
              <w:rPr>
                <w:iCs/>
                <w:sz w:val="24"/>
                <w:szCs w:val="24"/>
              </w:rPr>
              <w:t>R</w:t>
            </w:r>
            <w:r w:rsidR="004C36E7">
              <w:rPr>
                <w:iCs/>
                <w:sz w:val="24"/>
                <w:szCs w:val="24"/>
              </w:rPr>
              <w:t xml:space="preserve">ights of the </w:t>
            </w:r>
            <w:r w:rsidR="008B1615">
              <w:rPr>
                <w:iCs/>
                <w:sz w:val="24"/>
                <w:szCs w:val="24"/>
              </w:rPr>
              <w:t>C</w:t>
            </w:r>
            <w:r w:rsidR="004C36E7">
              <w:rPr>
                <w:iCs/>
                <w:sz w:val="24"/>
                <w:szCs w:val="24"/>
              </w:rPr>
              <w:t>hild</w:t>
            </w:r>
            <w:r w:rsidR="00EA7C7E">
              <w:rPr>
                <w:iCs/>
                <w:sz w:val="24"/>
                <w:szCs w:val="24"/>
              </w:rPr>
              <w:t xml:space="preserve"> (1989)</w:t>
            </w:r>
            <w:r w:rsidR="004C36E7">
              <w:rPr>
                <w:iCs/>
                <w:sz w:val="24"/>
                <w:szCs w:val="24"/>
              </w:rPr>
              <w:t xml:space="preserve"> </w:t>
            </w:r>
            <w:r w:rsidR="00EA7C7E">
              <w:rPr>
                <w:iCs/>
                <w:sz w:val="24"/>
                <w:szCs w:val="24"/>
              </w:rPr>
              <w:t>(</w:t>
            </w:r>
            <w:r w:rsidR="004C36E7">
              <w:rPr>
                <w:iCs/>
                <w:sz w:val="24"/>
                <w:szCs w:val="24"/>
              </w:rPr>
              <w:t>UNCRC</w:t>
            </w:r>
            <w:r w:rsidR="00EA7C7E">
              <w:rPr>
                <w:iCs/>
                <w:sz w:val="24"/>
                <w:szCs w:val="24"/>
              </w:rPr>
              <w:t>)</w:t>
            </w:r>
            <w:r w:rsidR="009176F5">
              <w:rPr>
                <w:iCs/>
                <w:sz w:val="24"/>
                <w:szCs w:val="24"/>
              </w:rPr>
              <w:t xml:space="preserve">. Article 19 of the convention </w:t>
            </w:r>
            <w:r w:rsidR="009572B2">
              <w:rPr>
                <w:iCs/>
                <w:sz w:val="24"/>
                <w:szCs w:val="24"/>
              </w:rPr>
              <w:t>offers protection from abuse and neglect whilst article</w:t>
            </w:r>
            <w:r w:rsidR="00BC3D07">
              <w:rPr>
                <w:iCs/>
                <w:sz w:val="24"/>
                <w:szCs w:val="24"/>
              </w:rPr>
              <w:t>s 3</w:t>
            </w:r>
            <w:r w:rsidR="00A77B72">
              <w:rPr>
                <w:iCs/>
                <w:sz w:val="24"/>
                <w:szCs w:val="24"/>
              </w:rPr>
              <w:t>2</w:t>
            </w:r>
            <w:r w:rsidR="00BC3D07">
              <w:rPr>
                <w:iCs/>
                <w:sz w:val="24"/>
                <w:szCs w:val="24"/>
              </w:rPr>
              <w:t xml:space="preserve"> to 36 offer protection from exploitation. </w:t>
            </w:r>
            <w:r w:rsidR="00D8588D">
              <w:rPr>
                <w:iCs/>
                <w:sz w:val="24"/>
                <w:szCs w:val="24"/>
              </w:rPr>
              <w:t>Children are also offered protection from drug abuse under article 33 which places a duty on governments</w:t>
            </w:r>
            <w:r w:rsidR="00A77B72">
              <w:rPr>
                <w:iCs/>
                <w:sz w:val="24"/>
                <w:szCs w:val="24"/>
              </w:rPr>
              <w:t xml:space="preserve"> to protect children from </w:t>
            </w:r>
            <w:r w:rsidR="007E6FC2">
              <w:rPr>
                <w:iCs/>
                <w:sz w:val="24"/>
                <w:szCs w:val="24"/>
              </w:rPr>
              <w:t xml:space="preserve">the illegal use of drugs. </w:t>
            </w:r>
            <w:r w:rsidR="004C36E7">
              <w:rPr>
                <w:iCs/>
                <w:sz w:val="24"/>
                <w:szCs w:val="24"/>
              </w:rPr>
              <w:t xml:space="preserve"> </w:t>
            </w:r>
            <w:r w:rsidR="002E64CA">
              <w:rPr>
                <w:iCs/>
                <w:sz w:val="24"/>
                <w:szCs w:val="24"/>
              </w:rPr>
              <w:t>Whilst there are many pieces of legislation outlining a duty to</w:t>
            </w:r>
            <w:r w:rsidR="003114C7">
              <w:rPr>
                <w:iCs/>
                <w:sz w:val="24"/>
                <w:szCs w:val="24"/>
              </w:rPr>
              <w:t xml:space="preserve"> report, respond and protect children from abuse; these duties are all implemented by the Wales safeguarding procedures.</w:t>
            </w:r>
            <w:r w:rsidR="0093773B">
              <w:rPr>
                <w:iCs/>
                <w:sz w:val="24"/>
                <w:szCs w:val="24"/>
              </w:rPr>
              <w:t xml:space="preserve"> </w:t>
            </w:r>
            <w:proofErr w:type="gramStart"/>
            <w:r w:rsidR="00DA0DD6">
              <w:rPr>
                <w:iCs/>
                <w:sz w:val="24"/>
                <w:szCs w:val="24"/>
              </w:rPr>
              <w:t>All of</w:t>
            </w:r>
            <w:proofErr w:type="gramEnd"/>
            <w:r w:rsidR="00DA0DD6">
              <w:rPr>
                <w:iCs/>
                <w:sz w:val="24"/>
                <w:szCs w:val="24"/>
              </w:rPr>
              <w:t xml:space="preserve"> these legislations outlined above, either underpinned or were directly utilised </w:t>
            </w:r>
            <w:r w:rsidR="00705228">
              <w:rPr>
                <w:iCs/>
                <w:sz w:val="24"/>
                <w:szCs w:val="24"/>
              </w:rPr>
              <w:t>within my practice for this case study.</w:t>
            </w:r>
          </w:p>
          <w:p w14:paraId="36FF4C1C" w14:textId="77777777" w:rsidR="003654A3" w:rsidRDefault="003654A3" w:rsidP="00EC6C81">
            <w:pPr>
              <w:jc w:val="both"/>
              <w:rPr>
                <w:iCs/>
                <w:sz w:val="24"/>
                <w:szCs w:val="24"/>
              </w:rPr>
            </w:pPr>
          </w:p>
          <w:p w14:paraId="56672352" w14:textId="72520439" w:rsidR="003654A3" w:rsidRDefault="003654A3" w:rsidP="00EC6C81">
            <w:pPr>
              <w:jc w:val="both"/>
              <w:rPr>
                <w:iCs/>
                <w:sz w:val="24"/>
                <w:szCs w:val="24"/>
              </w:rPr>
            </w:pPr>
            <w:r>
              <w:rPr>
                <w:iCs/>
                <w:sz w:val="24"/>
                <w:szCs w:val="24"/>
              </w:rPr>
              <w:t>With regards to the case study, one challenge face</w:t>
            </w:r>
            <w:r w:rsidR="001923F8">
              <w:rPr>
                <w:iCs/>
                <w:sz w:val="24"/>
                <w:szCs w:val="24"/>
              </w:rPr>
              <w:t>d</w:t>
            </w:r>
            <w:r>
              <w:rPr>
                <w:iCs/>
                <w:sz w:val="24"/>
                <w:szCs w:val="24"/>
              </w:rPr>
              <w:t xml:space="preserve"> was the duality of legislation. </w:t>
            </w:r>
            <w:r w:rsidR="00E573F0">
              <w:rPr>
                <w:iCs/>
                <w:sz w:val="24"/>
                <w:szCs w:val="24"/>
              </w:rPr>
              <w:t xml:space="preserve">The Youth Justice service </w:t>
            </w:r>
            <w:r w:rsidR="000341B9">
              <w:rPr>
                <w:iCs/>
                <w:sz w:val="24"/>
                <w:szCs w:val="24"/>
              </w:rPr>
              <w:t xml:space="preserve">is run in a partnership between social services and the Youth Justice board. </w:t>
            </w:r>
            <w:r w:rsidR="000B55EA">
              <w:rPr>
                <w:iCs/>
                <w:sz w:val="24"/>
                <w:szCs w:val="24"/>
              </w:rPr>
              <w:t xml:space="preserve">Whilst social services practice on devolved legislation in Wales; the Youth Justice board </w:t>
            </w:r>
            <w:r w:rsidR="00341AF7">
              <w:rPr>
                <w:iCs/>
                <w:sz w:val="24"/>
                <w:szCs w:val="24"/>
              </w:rPr>
              <w:t xml:space="preserve">extends to England and Wales. Therefore, there are some circumstances where there is a conflict. For example, if a young person </w:t>
            </w:r>
            <w:r w:rsidR="002B4F38">
              <w:rPr>
                <w:iCs/>
                <w:sz w:val="24"/>
                <w:szCs w:val="24"/>
              </w:rPr>
              <w:t xml:space="preserve">was sentenced to a Detention and Training order (DTO), there are few placements within </w:t>
            </w:r>
            <w:r w:rsidR="002B4F38">
              <w:rPr>
                <w:iCs/>
                <w:sz w:val="24"/>
                <w:szCs w:val="24"/>
              </w:rPr>
              <w:lastRenderedPageBreak/>
              <w:t xml:space="preserve">Wales. If the young person had to be placed in England, the establishment would </w:t>
            </w:r>
            <w:r w:rsidR="0004048B">
              <w:rPr>
                <w:iCs/>
                <w:sz w:val="24"/>
                <w:szCs w:val="24"/>
              </w:rPr>
              <w:t>likely accommodate social services involvement under the Care Act (2014) which would be the English equivalent to the SSWBA.</w:t>
            </w:r>
            <w:r w:rsidR="00817A85">
              <w:rPr>
                <w:iCs/>
                <w:sz w:val="24"/>
                <w:szCs w:val="24"/>
              </w:rPr>
              <w:t xml:space="preserve"> Whilst the Acts share similar duties, there are differences such as the “active offer” not being in the Care Act. </w:t>
            </w:r>
            <w:r w:rsidR="006C12E5">
              <w:rPr>
                <w:iCs/>
                <w:sz w:val="24"/>
                <w:szCs w:val="24"/>
              </w:rPr>
              <w:t xml:space="preserve">There is also a moral dilemma when working in the Youth Justice with regards to DTO sentencing. Whilst the principles of the Children’s Act (1989) outline that the best place for a child is </w:t>
            </w:r>
            <w:r w:rsidR="00561877">
              <w:rPr>
                <w:iCs/>
                <w:sz w:val="24"/>
                <w:szCs w:val="24"/>
              </w:rPr>
              <w:t xml:space="preserve">in their home; this is not possible if they are sentenced to a DTO. Therefore, it can be challenging for professionals </w:t>
            </w:r>
            <w:r w:rsidR="00EC408D">
              <w:rPr>
                <w:iCs/>
                <w:sz w:val="24"/>
                <w:szCs w:val="24"/>
              </w:rPr>
              <w:t>to manage their conflicting beliefs and overarching duties outlined within the different legislation.</w:t>
            </w:r>
            <w:r w:rsidR="00694888">
              <w:rPr>
                <w:iCs/>
                <w:sz w:val="24"/>
                <w:szCs w:val="24"/>
              </w:rPr>
              <w:t xml:space="preserve"> One way this was managed was to never recommend a DTO sentence. Instead, options were presented to courts detailing how the young person’s needs would better be met </w:t>
            </w:r>
            <w:r w:rsidR="00AC0405">
              <w:rPr>
                <w:iCs/>
                <w:sz w:val="24"/>
                <w:szCs w:val="24"/>
              </w:rPr>
              <w:t>and safety could be achieved within the community.</w:t>
            </w:r>
          </w:p>
          <w:p w14:paraId="382F9D09" w14:textId="77777777" w:rsidR="0071649F" w:rsidRDefault="0071649F" w:rsidP="00EC6C81">
            <w:pPr>
              <w:jc w:val="both"/>
              <w:rPr>
                <w:iCs/>
                <w:sz w:val="24"/>
                <w:szCs w:val="24"/>
              </w:rPr>
            </w:pPr>
          </w:p>
          <w:p w14:paraId="77D1BC94" w14:textId="75E1F5D7" w:rsidR="00F306B9" w:rsidRDefault="005A0256" w:rsidP="00EC6C81">
            <w:pPr>
              <w:jc w:val="both"/>
              <w:rPr>
                <w:iCs/>
                <w:sz w:val="24"/>
                <w:szCs w:val="24"/>
              </w:rPr>
            </w:pPr>
            <w:r>
              <w:rPr>
                <w:iCs/>
                <w:sz w:val="24"/>
                <w:szCs w:val="24"/>
              </w:rPr>
              <w:t xml:space="preserve">Various theories of </w:t>
            </w:r>
            <w:r w:rsidR="0035477F">
              <w:rPr>
                <w:iCs/>
                <w:sz w:val="24"/>
                <w:szCs w:val="24"/>
              </w:rPr>
              <w:t xml:space="preserve">safeguarding have been considered and are applied within the Wales safeguarding procedures. The </w:t>
            </w:r>
            <w:r w:rsidR="00710E09">
              <w:rPr>
                <w:iCs/>
                <w:sz w:val="24"/>
                <w:szCs w:val="24"/>
              </w:rPr>
              <w:t xml:space="preserve">procedure implements a child-centred approach throughout the identifying, </w:t>
            </w:r>
            <w:proofErr w:type="gramStart"/>
            <w:r w:rsidR="00710E09">
              <w:rPr>
                <w:iCs/>
                <w:sz w:val="24"/>
                <w:szCs w:val="24"/>
              </w:rPr>
              <w:t>assessing</w:t>
            </w:r>
            <w:proofErr w:type="gramEnd"/>
            <w:r w:rsidR="00710E09">
              <w:rPr>
                <w:iCs/>
                <w:sz w:val="24"/>
                <w:szCs w:val="24"/>
              </w:rPr>
              <w:t xml:space="preserve"> and responding to a risk</w:t>
            </w:r>
            <w:r w:rsidR="00AD5B4F">
              <w:rPr>
                <w:iCs/>
                <w:sz w:val="24"/>
                <w:szCs w:val="24"/>
              </w:rPr>
              <w:t xml:space="preserve"> process. In addition to this, the views and wishes of the child and family are considered recognising </w:t>
            </w:r>
            <w:r w:rsidR="0064081B">
              <w:rPr>
                <w:iCs/>
                <w:sz w:val="24"/>
                <w:szCs w:val="24"/>
              </w:rPr>
              <w:t>th</w:t>
            </w:r>
            <w:r w:rsidR="008D152B">
              <w:rPr>
                <w:iCs/>
                <w:sz w:val="24"/>
                <w:szCs w:val="24"/>
              </w:rPr>
              <w:t>e value in these. Falch-Eriksen &amp; Toros</w:t>
            </w:r>
            <w:r w:rsidR="007F0B3C">
              <w:rPr>
                <w:iCs/>
                <w:sz w:val="24"/>
                <w:szCs w:val="24"/>
              </w:rPr>
              <w:t xml:space="preserve"> (2023) considered how the voice of the child within safeguarding process</w:t>
            </w:r>
            <w:r w:rsidR="00E039B6">
              <w:rPr>
                <w:iCs/>
                <w:sz w:val="24"/>
                <w:szCs w:val="24"/>
              </w:rPr>
              <w:t xml:space="preserve"> allows professionals to better understand the resources they have available whilst also encouraging the child and their family to </w:t>
            </w:r>
            <w:r w:rsidR="00376BAF">
              <w:rPr>
                <w:iCs/>
                <w:sz w:val="24"/>
                <w:szCs w:val="24"/>
              </w:rPr>
              <w:t>want to follow the plan. This creates more stable safety plans.</w:t>
            </w:r>
            <w:r w:rsidR="00F306B9">
              <w:rPr>
                <w:iCs/>
                <w:sz w:val="24"/>
                <w:szCs w:val="24"/>
              </w:rPr>
              <w:t xml:space="preserve"> Another </w:t>
            </w:r>
            <w:r w:rsidR="00DA554B">
              <w:rPr>
                <w:iCs/>
                <w:sz w:val="24"/>
                <w:szCs w:val="24"/>
              </w:rPr>
              <w:t xml:space="preserve">theoretical approach to social work considered </w:t>
            </w:r>
            <w:r w:rsidR="005358D3">
              <w:rPr>
                <w:iCs/>
                <w:sz w:val="24"/>
                <w:szCs w:val="24"/>
              </w:rPr>
              <w:t xml:space="preserve">within the procedures is </w:t>
            </w:r>
            <w:r w:rsidR="00C067DC">
              <w:rPr>
                <w:iCs/>
                <w:sz w:val="24"/>
                <w:szCs w:val="24"/>
              </w:rPr>
              <w:t xml:space="preserve">risk management rather than risk aversion. </w:t>
            </w:r>
            <w:r w:rsidR="00E3552E">
              <w:rPr>
                <w:iCs/>
                <w:sz w:val="24"/>
                <w:szCs w:val="24"/>
              </w:rPr>
              <w:t>Kemshell et al (2013) discusses how risk management considers</w:t>
            </w:r>
            <w:r w:rsidR="00B43DCE">
              <w:rPr>
                <w:iCs/>
                <w:sz w:val="24"/>
                <w:szCs w:val="24"/>
              </w:rPr>
              <w:t xml:space="preserve"> the risk and aims to reduce the potential risk</w:t>
            </w:r>
            <w:r w:rsidR="00552603">
              <w:rPr>
                <w:iCs/>
                <w:sz w:val="24"/>
                <w:szCs w:val="24"/>
              </w:rPr>
              <w:t xml:space="preserve"> whilst </w:t>
            </w:r>
            <w:r w:rsidR="009E280D">
              <w:rPr>
                <w:iCs/>
                <w:sz w:val="24"/>
                <w:szCs w:val="24"/>
              </w:rPr>
              <w:t>recognising</w:t>
            </w:r>
            <w:r w:rsidR="00147E9C">
              <w:rPr>
                <w:iCs/>
                <w:sz w:val="24"/>
                <w:szCs w:val="24"/>
              </w:rPr>
              <w:t xml:space="preserve"> the safety that is already established</w:t>
            </w:r>
            <w:r w:rsidR="00B43DCE">
              <w:rPr>
                <w:iCs/>
                <w:sz w:val="24"/>
                <w:szCs w:val="24"/>
              </w:rPr>
              <w:t xml:space="preserve"> rather than </w:t>
            </w:r>
            <w:r w:rsidR="00552603">
              <w:rPr>
                <w:iCs/>
                <w:sz w:val="24"/>
                <w:szCs w:val="24"/>
              </w:rPr>
              <w:t>attempting</w:t>
            </w:r>
            <w:r w:rsidR="009E280D">
              <w:rPr>
                <w:iCs/>
                <w:sz w:val="24"/>
                <w:szCs w:val="24"/>
              </w:rPr>
              <w:t xml:space="preserve"> remove a child from a risky situation. </w:t>
            </w:r>
          </w:p>
          <w:p w14:paraId="670ABAEB" w14:textId="77777777" w:rsidR="00433C1B" w:rsidRDefault="00433C1B" w:rsidP="00EC6C81">
            <w:pPr>
              <w:jc w:val="both"/>
              <w:rPr>
                <w:iCs/>
                <w:sz w:val="24"/>
                <w:szCs w:val="24"/>
              </w:rPr>
            </w:pPr>
          </w:p>
          <w:p w14:paraId="3C9A5D8F" w14:textId="4BB83C46" w:rsidR="00433C1B" w:rsidRDefault="00433C1B" w:rsidP="00EC6C81">
            <w:pPr>
              <w:jc w:val="both"/>
              <w:rPr>
                <w:iCs/>
                <w:sz w:val="24"/>
                <w:szCs w:val="24"/>
              </w:rPr>
            </w:pPr>
            <w:r>
              <w:rPr>
                <w:iCs/>
                <w:sz w:val="24"/>
                <w:szCs w:val="24"/>
              </w:rPr>
              <w:t xml:space="preserve">The benefit of having the Wales safeguarding procedures when writing assessments is how is guides </w:t>
            </w:r>
            <w:r w:rsidR="007110AF">
              <w:rPr>
                <w:iCs/>
                <w:sz w:val="24"/>
                <w:szCs w:val="24"/>
              </w:rPr>
              <w:t xml:space="preserve">the practitioner on what actions to take. This simplifies </w:t>
            </w:r>
            <w:r w:rsidR="004424BB">
              <w:rPr>
                <w:iCs/>
                <w:sz w:val="24"/>
                <w:szCs w:val="24"/>
              </w:rPr>
              <w:t xml:space="preserve">and expedites the process as social workers do not need to review numerous theories and pieces of legislation to underpin their practice. </w:t>
            </w:r>
            <w:r w:rsidR="002B76E7">
              <w:rPr>
                <w:iCs/>
                <w:sz w:val="24"/>
                <w:szCs w:val="24"/>
              </w:rPr>
              <w:t xml:space="preserve">However, </w:t>
            </w:r>
            <w:r w:rsidR="005000DB">
              <w:rPr>
                <w:iCs/>
                <w:sz w:val="24"/>
                <w:szCs w:val="24"/>
              </w:rPr>
              <w:t xml:space="preserve">family may not understand the Wales safeguarding procedures. This may leave families confused and </w:t>
            </w:r>
            <w:r w:rsidR="00294BD2">
              <w:rPr>
                <w:iCs/>
                <w:sz w:val="24"/>
                <w:szCs w:val="24"/>
              </w:rPr>
              <w:t>disempowered which could initiate a poor relationship.</w:t>
            </w:r>
          </w:p>
          <w:p w14:paraId="1F167F32" w14:textId="77777777" w:rsidR="00DA784C" w:rsidRDefault="00DA784C" w:rsidP="00EC6C81">
            <w:pPr>
              <w:jc w:val="both"/>
              <w:rPr>
                <w:iCs/>
                <w:sz w:val="24"/>
                <w:szCs w:val="24"/>
              </w:rPr>
            </w:pPr>
          </w:p>
          <w:p w14:paraId="037EBF7E" w14:textId="4BDD49BD" w:rsidR="00D67DB0" w:rsidRDefault="00D57E99" w:rsidP="00EC6C81">
            <w:pPr>
              <w:jc w:val="both"/>
              <w:rPr>
                <w:iCs/>
                <w:sz w:val="24"/>
                <w:szCs w:val="24"/>
              </w:rPr>
            </w:pPr>
            <w:r>
              <w:rPr>
                <w:iCs/>
                <w:sz w:val="24"/>
                <w:szCs w:val="24"/>
              </w:rPr>
              <w:t>With regards to the case study</w:t>
            </w:r>
            <w:r w:rsidR="00B34846">
              <w:rPr>
                <w:iCs/>
                <w:sz w:val="24"/>
                <w:szCs w:val="24"/>
              </w:rPr>
              <w:t xml:space="preserve">, there were numerous </w:t>
            </w:r>
            <w:r w:rsidR="000E34ED">
              <w:rPr>
                <w:iCs/>
                <w:sz w:val="24"/>
                <w:szCs w:val="24"/>
              </w:rPr>
              <w:t xml:space="preserve">concerns that were present, </w:t>
            </w:r>
            <w:r w:rsidR="00B34846">
              <w:rPr>
                <w:iCs/>
                <w:sz w:val="24"/>
                <w:szCs w:val="24"/>
              </w:rPr>
              <w:t>and</w:t>
            </w:r>
            <w:r w:rsidR="000E34ED">
              <w:rPr>
                <w:iCs/>
                <w:sz w:val="24"/>
                <w:szCs w:val="24"/>
              </w:rPr>
              <w:t xml:space="preserve"> a clear duty to respond to concerns of exploitation.</w:t>
            </w:r>
            <w:r w:rsidR="008A27DB">
              <w:rPr>
                <w:iCs/>
                <w:sz w:val="24"/>
                <w:szCs w:val="24"/>
              </w:rPr>
              <w:t xml:space="preserve"> Due to these concerns, </w:t>
            </w:r>
            <w:r w:rsidR="003E2EA7">
              <w:rPr>
                <w:iCs/>
                <w:sz w:val="24"/>
                <w:szCs w:val="24"/>
              </w:rPr>
              <w:t xml:space="preserve">concerns were reported as detailed under the SSWBA and </w:t>
            </w:r>
            <w:r w:rsidR="004C02A9">
              <w:rPr>
                <w:iCs/>
                <w:sz w:val="24"/>
                <w:szCs w:val="24"/>
              </w:rPr>
              <w:t xml:space="preserve">the concerns were addressed under the Wales Safeguarding procedures. </w:t>
            </w:r>
            <w:r w:rsidR="00051DFA">
              <w:rPr>
                <w:iCs/>
                <w:sz w:val="24"/>
                <w:szCs w:val="24"/>
              </w:rPr>
              <w:t xml:space="preserve">A section 47 (under the Children’s Act 1989) was considered. However, after </w:t>
            </w:r>
            <w:r w:rsidR="00051DFA" w:rsidRPr="00051DFA">
              <w:rPr>
                <w:iCs/>
                <w:sz w:val="24"/>
                <w:szCs w:val="24"/>
              </w:rPr>
              <w:t>discussing with safeguarding and practice lead agreed not enough evidence and there would be little benefit for the child's safety. This could also break down the relationship reducing safety already established.</w:t>
            </w:r>
            <w:r w:rsidR="00B55510">
              <w:rPr>
                <w:iCs/>
                <w:sz w:val="24"/>
                <w:szCs w:val="24"/>
              </w:rPr>
              <w:t xml:space="preserve"> The young person</w:t>
            </w:r>
            <w:r w:rsidR="009E291C">
              <w:rPr>
                <w:iCs/>
                <w:sz w:val="24"/>
                <w:szCs w:val="24"/>
              </w:rPr>
              <w:t xml:space="preserve"> </w:t>
            </w:r>
            <w:r w:rsidR="002B7426">
              <w:rPr>
                <w:iCs/>
                <w:sz w:val="24"/>
                <w:szCs w:val="24"/>
              </w:rPr>
              <w:t xml:space="preserve">did not make any direct disclosure of exploitation. However, </w:t>
            </w:r>
            <w:r w:rsidR="00F6176D">
              <w:rPr>
                <w:iCs/>
                <w:sz w:val="24"/>
                <w:szCs w:val="24"/>
              </w:rPr>
              <w:t>after building a positive relationship with the young person</w:t>
            </w:r>
            <w:r w:rsidR="009E291C">
              <w:rPr>
                <w:iCs/>
                <w:sz w:val="24"/>
                <w:szCs w:val="24"/>
              </w:rPr>
              <w:t xml:space="preserve"> </w:t>
            </w:r>
            <w:r w:rsidR="00C948AC">
              <w:rPr>
                <w:iCs/>
                <w:sz w:val="24"/>
                <w:szCs w:val="24"/>
              </w:rPr>
              <w:t xml:space="preserve">this developed trust and allowed them to be more open and honest. This relationship-based approach is supported by </w:t>
            </w:r>
            <w:r w:rsidR="00196B4F">
              <w:rPr>
                <w:iCs/>
                <w:sz w:val="24"/>
                <w:szCs w:val="24"/>
              </w:rPr>
              <w:t xml:space="preserve">McColgan &amp; </w:t>
            </w:r>
            <w:r w:rsidR="00912280">
              <w:rPr>
                <w:iCs/>
                <w:sz w:val="24"/>
                <w:szCs w:val="24"/>
              </w:rPr>
              <w:t>McMullin (2017)</w:t>
            </w:r>
            <w:r w:rsidR="00381984">
              <w:rPr>
                <w:iCs/>
                <w:sz w:val="24"/>
                <w:szCs w:val="24"/>
              </w:rPr>
              <w:t xml:space="preserve"> and is also </w:t>
            </w:r>
            <w:r w:rsidR="00D549B7">
              <w:rPr>
                <w:iCs/>
                <w:sz w:val="24"/>
                <w:szCs w:val="24"/>
              </w:rPr>
              <w:t>works in line with the person-centred approach (</w:t>
            </w:r>
            <w:r w:rsidR="00E820B3">
              <w:rPr>
                <w:iCs/>
                <w:sz w:val="24"/>
                <w:szCs w:val="24"/>
              </w:rPr>
              <w:t>Rogers</w:t>
            </w:r>
            <w:r w:rsidR="00E11EB4">
              <w:rPr>
                <w:iCs/>
                <w:sz w:val="24"/>
                <w:szCs w:val="24"/>
              </w:rPr>
              <w:t>. C, 1951) due to its</w:t>
            </w:r>
            <w:r w:rsidR="00156F7C">
              <w:rPr>
                <w:iCs/>
                <w:sz w:val="24"/>
                <w:szCs w:val="24"/>
              </w:rPr>
              <w:t xml:space="preserve"> intrinsic equitable relationship where the individual is viewed as the expert. </w:t>
            </w:r>
            <w:r w:rsidR="007642CB">
              <w:rPr>
                <w:iCs/>
                <w:sz w:val="24"/>
                <w:szCs w:val="24"/>
              </w:rPr>
              <w:t xml:space="preserve">With more trust, the young person would provide small pieces of information which seemed irrelevant at the time. This would include information regarding peers, where they were going and at times, their own substance misuse. </w:t>
            </w:r>
            <w:r w:rsidR="00B23DCB">
              <w:rPr>
                <w:iCs/>
                <w:sz w:val="24"/>
                <w:szCs w:val="24"/>
              </w:rPr>
              <w:t xml:space="preserve">This would all be </w:t>
            </w:r>
            <w:r w:rsidR="00B23DCB">
              <w:rPr>
                <w:iCs/>
                <w:sz w:val="24"/>
                <w:szCs w:val="24"/>
              </w:rPr>
              <w:lastRenderedPageBreak/>
              <w:t>recorded on the recording system</w:t>
            </w:r>
            <w:r w:rsidR="00F30574">
              <w:rPr>
                <w:iCs/>
                <w:sz w:val="24"/>
                <w:szCs w:val="24"/>
              </w:rPr>
              <w:t xml:space="preserve"> and where appropriate, be shared with relevant professionals such as their substance misuse worker</w:t>
            </w:r>
            <w:r w:rsidR="003C1EBA">
              <w:rPr>
                <w:iCs/>
                <w:sz w:val="24"/>
                <w:szCs w:val="24"/>
              </w:rPr>
              <w:t xml:space="preserve"> in accordance with section 6 of the CoPP</w:t>
            </w:r>
            <w:r w:rsidR="00F30574">
              <w:rPr>
                <w:iCs/>
                <w:sz w:val="24"/>
                <w:szCs w:val="24"/>
              </w:rPr>
              <w:t xml:space="preserve">. </w:t>
            </w:r>
            <w:r w:rsidR="00EA6B11">
              <w:rPr>
                <w:iCs/>
                <w:sz w:val="24"/>
                <w:szCs w:val="24"/>
              </w:rPr>
              <w:t>When completing a review of the young person’s assessment at the 3-month mark</w:t>
            </w:r>
            <w:r w:rsidR="002740B1">
              <w:rPr>
                <w:iCs/>
                <w:sz w:val="24"/>
                <w:szCs w:val="24"/>
              </w:rPr>
              <w:t xml:space="preserve">, this information was reviewed. </w:t>
            </w:r>
            <w:r w:rsidR="003C1EBA">
              <w:rPr>
                <w:iCs/>
                <w:sz w:val="24"/>
                <w:szCs w:val="24"/>
              </w:rPr>
              <w:t xml:space="preserve">The information outlined how the young person was going missing often, coming home with new clothing which they could not </w:t>
            </w:r>
            <w:proofErr w:type="gramStart"/>
            <w:r w:rsidR="003C1EBA">
              <w:rPr>
                <w:iCs/>
                <w:sz w:val="24"/>
                <w:szCs w:val="24"/>
              </w:rPr>
              <w:t>afford</w:t>
            </w:r>
            <w:proofErr w:type="gramEnd"/>
            <w:r w:rsidR="003C1EBA">
              <w:rPr>
                <w:iCs/>
                <w:sz w:val="24"/>
                <w:szCs w:val="24"/>
              </w:rPr>
              <w:t xml:space="preserve"> and police intelligence linked them with known substance dealers. These were all indicators of exploitation. </w:t>
            </w:r>
            <w:r w:rsidR="002740B1">
              <w:rPr>
                <w:iCs/>
                <w:sz w:val="24"/>
                <w:szCs w:val="24"/>
              </w:rPr>
              <w:t>It was at this point that the different pieces of information appeared to suggest the young person was being criminally exploited and therefore, safeguarding measures would be required.</w:t>
            </w:r>
            <w:r w:rsidR="00741167">
              <w:rPr>
                <w:iCs/>
                <w:sz w:val="24"/>
                <w:szCs w:val="24"/>
              </w:rPr>
              <w:t xml:space="preserve"> </w:t>
            </w:r>
          </w:p>
          <w:p w14:paraId="795F7378" w14:textId="77777777" w:rsidR="00D67DB0" w:rsidRDefault="00D67DB0" w:rsidP="00EC6C81">
            <w:pPr>
              <w:jc w:val="both"/>
              <w:rPr>
                <w:iCs/>
                <w:sz w:val="24"/>
                <w:szCs w:val="24"/>
              </w:rPr>
            </w:pPr>
          </w:p>
          <w:p w14:paraId="2E8B21B1" w14:textId="17408FAA" w:rsidR="00F73B83" w:rsidRDefault="000E34ED" w:rsidP="00EC6C81">
            <w:pPr>
              <w:jc w:val="both"/>
              <w:rPr>
                <w:iCs/>
                <w:sz w:val="24"/>
                <w:szCs w:val="24"/>
              </w:rPr>
            </w:pPr>
            <w:r>
              <w:rPr>
                <w:iCs/>
                <w:sz w:val="24"/>
                <w:szCs w:val="24"/>
              </w:rPr>
              <w:t xml:space="preserve">To do this, </w:t>
            </w:r>
            <w:r w:rsidR="007E74F6">
              <w:rPr>
                <w:iCs/>
                <w:sz w:val="24"/>
                <w:szCs w:val="24"/>
              </w:rPr>
              <w:t>the</w:t>
            </w:r>
            <w:r w:rsidR="00417DCE">
              <w:rPr>
                <w:iCs/>
                <w:sz w:val="24"/>
                <w:szCs w:val="24"/>
              </w:rPr>
              <w:t xml:space="preserve"> </w:t>
            </w:r>
            <w:r w:rsidR="002A4B63">
              <w:rPr>
                <w:iCs/>
                <w:sz w:val="24"/>
                <w:szCs w:val="24"/>
              </w:rPr>
              <w:t>N</w:t>
            </w:r>
            <w:r w:rsidR="00417DCE">
              <w:rPr>
                <w:iCs/>
                <w:sz w:val="24"/>
                <w:szCs w:val="24"/>
              </w:rPr>
              <w:t xml:space="preserve">ational </w:t>
            </w:r>
            <w:r w:rsidR="002A4B63">
              <w:rPr>
                <w:iCs/>
                <w:sz w:val="24"/>
                <w:szCs w:val="24"/>
              </w:rPr>
              <w:t>R</w:t>
            </w:r>
            <w:r w:rsidR="00417DCE">
              <w:rPr>
                <w:iCs/>
                <w:sz w:val="24"/>
                <w:szCs w:val="24"/>
              </w:rPr>
              <w:t xml:space="preserve">eferral </w:t>
            </w:r>
            <w:r w:rsidR="002A4B63">
              <w:rPr>
                <w:iCs/>
                <w:sz w:val="24"/>
                <w:szCs w:val="24"/>
              </w:rPr>
              <w:t>M</w:t>
            </w:r>
            <w:r w:rsidR="00417DCE">
              <w:rPr>
                <w:iCs/>
                <w:sz w:val="24"/>
                <w:szCs w:val="24"/>
              </w:rPr>
              <w:t>echanism</w:t>
            </w:r>
            <w:r w:rsidR="002A4B63">
              <w:rPr>
                <w:iCs/>
                <w:sz w:val="24"/>
                <w:szCs w:val="24"/>
              </w:rPr>
              <w:t xml:space="preserve"> (NRM)</w:t>
            </w:r>
            <w:r w:rsidR="007E74F6">
              <w:rPr>
                <w:iCs/>
                <w:sz w:val="24"/>
                <w:szCs w:val="24"/>
              </w:rPr>
              <w:t xml:space="preserve"> guidance </w:t>
            </w:r>
            <w:r w:rsidR="00EC5BB7">
              <w:rPr>
                <w:iCs/>
                <w:sz w:val="24"/>
                <w:szCs w:val="24"/>
              </w:rPr>
              <w:t xml:space="preserve">(created under the modern </w:t>
            </w:r>
            <w:r w:rsidR="00531B53">
              <w:rPr>
                <w:iCs/>
                <w:sz w:val="24"/>
                <w:szCs w:val="24"/>
              </w:rPr>
              <w:t>S</w:t>
            </w:r>
            <w:r w:rsidR="00EC5BB7">
              <w:rPr>
                <w:iCs/>
                <w:sz w:val="24"/>
                <w:szCs w:val="24"/>
              </w:rPr>
              <w:t>lavery Act</w:t>
            </w:r>
            <w:r w:rsidR="00021862">
              <w:rPr>
                <w:iCs/>
                <w:sz w:val="24"/>
                <w:szCs w:val="24"/>
              </w:rPr>
              <w:t xml:space="preserve"> 2015</w:t>
            </w:r>
            <w:r w:rsidR="00EC5BB7">
              <w:rPr>
                <w:iCs/>
                <w:sz w:val="24"/>
                <w:szCs w:val="24"/>
              </w:rPr>
              <w:t>)</w:t>
            </w:r>
            <w:r w:rsidR="00021862">
              <w:rPr>
                <w:iCs/>
                <w:sz w:val="24"/>
                <w:szCs w:val="24"/>
              </w:rPr>
              <w:t xml:space="preserve"> </w:t>
            </w:r>
            <w:r w:rsidR="007E74F6">
              <w:rPr>
                <w:iCs/>
                <w:sz w:val="24"/>
                <w:szCs w:val="24"/>
              </w:rPr>
              <w:t xml:space="preserve">was </w:t>
            </w:r>
            <w:proofErr w:type="gramStart"/>
            <w:r w:rsidR="007E74F6">
              <w:rPr>
                <w:iCs/>
                <w:sz w:val="24"/>
                <w:szCs w:val="24"/>
              </w:rPr>
              <w:t>considered</w:t>
            </w:r>
            <w:proofErr w:type="gramEnd"/>
            <w:r w:rsidR="007E74F6">
              <w:rPr>
                <w:iCs/>
                <w:sz w:val="24"/>
                <w:szCs w:val="24"/>
              </w:rPr>
              <w:t xml:space="preserve"> and a</w:t>
            </w:r>
            <w:r w:rsidR="00417DCE">
              <w:rPr>
                <w:iCs/>
                <w:sz w:val="24"/>
                <w:szCs w:val="24"/>
              </w:rPr>
              <w:t xml:space="preserve"> referral was submitted</w:t>
            </w:r>
            <w:r w:rsidR="003511D0">
              <w:rPr>
                <w:iCs/>
                <w:sz w:val="24"/>
                <w:szCs w:val="24"/>
              </w:rPr>
              <w:t xml:space="preserve"> for the home office to determine whether there was </w:t>
            </w:r>
            <w:r w:rsidR="005B6538">
              <w:rPr>
                <w:iCs/>
                <w:sz w:val="24"/>
                <w:szCs w:val="24"/>
              </w:rPr>
              <w:t xml:space="preserve">evident exploitation. </w:t>
            </w:r>
            <w:r w:rsidR="002E16E5">
              <w:rPr>
                <w:iCs/>
                <w:sz w:val="24"/>
                <w:szCs w:val="24"/>
              </w:rPr>
              <w:t>When writing this refer</w:t>
            </w:r>
            <w:r w:rsidR="00B5597D">
              <w:rPr>
                <w:iCs/>
                <w:sz w:val="24"/>
                <w:szCs w:val="24"/>
              </w:rPr>
              <w:t>ral,</w:t>
            </w:r>
            <w:r w:rsidR="00B50BC1">
              <w:rPr>
                <w:iCs/>
                <w:sz w:val="24"/>
                <w:szCs w:val="24"/>
              </w:rPr>
              <w:t xml:space="preserve"> I worked collaboratively </w:t>
            </w:r>
            <w:r w:rsidR="00F73B83">
              <w:rPr>
                <w:iCs/>
                <w:sz w:val="24"/>
                <w:szCs w:val="24"/>
              </w:rPr>
              <w:t>with police, education</w:t>
            </w:r>
            <w:r w:rsidR="008B64C3">
              <w:rPr>
                <w:iCs/>
                <w:sz w:val="24"/>
                <w:szCs w:val="24"/>
              </w:rPr>
              <w:t>, other teams within social services</w:t>
            </w:r>
            <w:r w:rsidR="00B5597D">
              <w:rPr>
                <w:iCs/>
                <w:sz w:val="24"/>
                <w:szCs w:val="24"/>
              </w:rPr>
              <w:t xml:space="preserve"> and health professionals</w:t>
            </w:r>
            <w:r w:rsidR="00F73B83">
              <w:rPr>
                <w:iCs/>
                <w:sz w:val="24"/>
                <w:szCs w:val="24"/>
              </w:rPr>
              <w:t xml:space="preserve"> for information gathering and</w:t>
            </w:r>
            <w:r w:rsidR="00B5597D">
              <w:rPr>
                <w:iCs/>
                <w:sz w:val="24"/>
                <w:szCs w:val="24"/>
              </w:rPr>
              <w:t xml:space="preserve"> to ensure the referral was as accurate as possible.</w:t>
            </w:r>
            <w:r w:rsidR="00F73B83">
              <w:rPr>
                <w:iCs/>
                <w:sz w:val="24"/>
                <w:szCs w:val="24"/>
              </w:rPr>
              <w:t xml:space="preserve"> </w:t>
            </w:r>
            <w:r w:rsidR="003A5160">
              <w:rPr>
                <w:iCs/>
                <w:sz w:val="24"/>
                <w:szCs w:val="24"/>
              </w:rPr>
              <w:t xml:space="preserve">There were at times a conflict during this with different professionals holding different opinions </w:t>
            </w:r>
            <w:r w:rsidR="00087FBD">
              <w:rPr>
                <w:iCs/>
                <w:sz w:val="24"/>
                <w:szCs w:val="24"/>
              </w:rPr>
              <w:t>and professional values. The police wanted to criminalise the young person an</w:t>
            </w:r>
            <w:r w:rsidR="00FE1F75">
              <w:rPr>
                <w:iCs/>
                <w:sz w:val="24"/>
                <w:szCs w:val="24"/>
              </w:rPr>
              <w:t xml:space="preserve">d commented that they made their own decisions. Education wanted to permanently exclude the young person as they viewed them as a risk to the safety and wellbeing of their other pupils. </w:t>
            </w:r>
            <w:r w:rsidR="00E639DF">
              <w:rPr>
                <w:iCs/>
                <w:sz w:val="24"/>
                <w:szCs w:val="24"/>
              </w:rPr>
              <w:t xml:space="preserve">Due to this, I had to advocate for the young person and </w:t>
            </w:r>
            <w:r w:rsidR="0021601A">
              <w:rPr>
                <w:iCs/>
                <w:sz w:val="24"/>
                <w:szCs w:val="24"/>
              </w:rPr>
              <w:t xml:space="preserve">encourage other professionals to take a child-centred approach. I also had to remind professionals </w:t>
            </w:r>
            <w:r w:rsidR="00DA6736">
              <w:rPr>
                <w:iCs/>
                <w:sz w:val="24"/>
                <w:szCs w:val="24"/>
              </w:rPr>
              <w:t>of the principle that children cannot consent to their own exploitation and therefore, they were not making their own decisions.</w:t>
            </w:r>
          </w:p>
          <w:p w14:paraId="2E3AADCB" w14:textId="77777777" w:rsidR="00F73B83" w:rsidRDefault="00F73B83" w:rsidP="00EC6C81">
            <w:pPr>
              <w:jc w:val="both"/>
              <w:rPr>
                <w:iCs/>
                <w:sz w:val="24"/>
                <w:szCs w:val="24"/>
              </w:rPr>
            </w:pPr>
          </w:p>
          <w:p w14:paraId="3B49CE68" w14:textId="1BD252A8" w:rsidR="00DA784C" w:rsidRDefault="00B5597D" w:rsidP="00EC6C81">
            <w:pPr>
              <w:jc w:val="both"/>
              <w:rPr>
                <w:iCs/>
                <w:sz w:val="24"/>
                <w:szCs w:val="24"/>
              </w:rPr>
            </w:pPr>
            <w:r>
              <w:rPr>
                <w:iCs/>
                <w:sz w:val="24"/>
                <w:szCs w:val="24"/>
              </w:rPr>
              <w:t xml:space="preserve"> </w:t>
            </w:r>
            <w:r w:rsidR="005B6538">
              <w:rPr>
                <w:iCs/>
                <w:sz w:val="24"/>
                <w:szCs w:val="24"/>
              </w:rPr>
              <w:t xml:space="preserve">The young person was also referred to an independent </w:t>
            </w:r>
            <w:r w:rsidR="007E74F6">
              <w:rPr>
                <w:iCs/>
                <w:sz w:val="24"/>
                <w:szCs w:val="24"/>
              </w:rPr>
              <w:t xml:space="preserve">guardian in accordance with the </w:t>
            </w:r>
            <w:r w:rsidR="00021862">
              <w:rPr>
                <w:iCs/>
                <w:sz w:val="24"/>
                <w:szCs w:val="24"/>
              </w:rPr>
              <w:t>Act.</w:t>
            </w:r>
            <w:r w:rsidR="009E765A">
              <w:rPr>
                <w:iCs/>
                <w:sz w:val="24"/>
                <w:szCs w:val="24"/>
              </w:rPr>
              <w:t xml:space="preserve"> Concerns were not evidencable enough to consider </w:t>
            </w:r>
            <w:r w:rsidR="001D288F">
              <w:rPr>
                <w:iCs/>
                <w:sz w:val="24"/>
                <w:szCs w:val="24"/>
              </w:rPr>
              <w:t>child protection procedures</w:t>
            </w:r>
            <w:r w:rsidR="008B53E6">
              <w:rPr>
                <w:iCs/>
                <w:sz w:val="24"/>
                <w:szCs w:val="24"/>
              </w:rPr>
              <w:t>.</w:t>
            </w:r>
            <w:r w:rsidR="001D288F">
              <w:rPr>
                <w:iCs/>
                <w:sz w:val="24"/>
                <w:szCs w:val="24"/>
              </w:rPr>
              <w:t xml:space="preserve"> </w:t>
            </w:r>
            <w:r w:rsidR="008B53E6">
              <w:rPr>
                <w:iCs/>
                <w:sz w:val="24"/>
                <w:szCs w:val="24"/>
              </w:rPr>
              <w:t>H</w:t>
            </w:r>
            <w:r w:rsidR="001D288F">
              <w:rPr>
                <w:iCs/>
                <w:sz w:val="24"/>
                <w:szCs w:val="24"/>
              </w:rPr>
              <w:t xml:space="preserve">owever, </w:t>
            </w:r>
            <w:r w:rsidR="00AB383F">
              <w:rPr>
                <w:iCs/>
                <w:sz w:val="24"/>
                <w:szCs w:val="24"/>
              </w:rPr>
              <w:t>th</w:t>
            </w:r>
            <w:r w:rsidR="006C7C1B">
              <w:rPr>
                <w:iCs/>
                <w:sz w:val="24"/>
                <w:szCs w:val="24"/>
              </w:rPr>
              <w:t xml:space="preserve">e information </w:t>
            </w:r>
            <w:r w:rsidR="007A5074">
              <w:rPr>
                <w:iCs/>
                <w:sz w:val="24"/>
                <w:szCs w:val="24"/>
              </w:rPr>
              <w:t>gathered,</w:t>
            </w:r>
            <w:r w:rsidR="006C7C1B">
              <w:rPr>
                <w:iCs/>
                <w:sz w:val="24"/>
                <w:szCs w:val="24"/>
              </w:rPr>
              <w:t xml:space="preserve"> </w:t>
            </w:r>
            <w:r w:rsidR="007A5074">
              <w:rPr>
                <w:iCs/>
                <w:sz w:val="24"/>
                <w:szCs w:val="24"/>
              </w:rPr>
              <w:t>and the assessment completed allowed measures to be taken to promote safety. W</w:t>
            </w:r>
            <w:r w:rsidR="001D288F">
              <w:rPr>
                <w:iCs/>
                <w:sz w:val="24"/>
                <w:szCs w:val="24"/>
              </w:rPr>
              <w:t xml:space="preserve">ellbeing plans were developed with the family, young </w:t>
            </w:r>
            <w:proofErr w:type="gramStart"/>
            <w:r w:rsidR="001D288F">
              <w:rPr>
                <w:iCs/>
                <w:sz w:val="24"/>
                <w:szCs w:val="24"/>
              </w:rPr>
              <w:t>person</w:t>
            </w:r>
            <w:proofErr w:type="gramEnd"/>
            <w:r w:rsidR="001D288F">
              <w:rPr>
                <w:iCs/>
                <w:sz w:val="24"/>
                <w:szCs w:val="24"/>
              </w:rPr>
              <w:t xml:space="preserve"> and other </w:t>
            </w:r>
            <w:r w:rsidR="006428AF">
              <w:rPr>
                <w:iCs/>
                <w:sz w:val="24"/>
                <w:szCs w:val="24"/>
              </w:rPr>
              <w:t>professionals</w:t>
            </w:r>
            <w:r w:rsidR="001D288F">
              <w:rPr>
                <w:iCs/>
                <w:sz w:val="24"/>
                <w:szCs w:val="24"/>
              </w:rPr>
              <w:t>.</w:t>
            </w:r>
            <w:r w:rsidR="006428AF">
              <w:rPr>
                <w:iCs/>
                <w:sz w:val="24"/>
                <w:szCs w:val="24"/>
              </w:rPr>
              <w:t xml:space="preserve"> This was following his assessment identifying a need</w:t>
            </w:r>
            <w:r w:rsidR="00F42098">
              <w:rPr>
                <w:iCs/>
                <w:sz w:val="24"/>
                <w:szCs w:val="24"/>
              </w:rPr>
              <w:t xml:space="preserve"> which recognised the </w:t>
            </w:r>
            <w:r w:rsidR="008B53E6">
              <w:rPr>
                <w:iCs/>
                <w:sz w:val="24"/>
                <w:szCs w:val="24"/>
              </w:rPr>
              <w:t>individuals’</w:t>
            </w:r>
            <w:r w:rsidR="00F42098">
              <w:rPr>
                <w:iCs/>
                <w:sz w:val="24"/>
                <w:szCs w:val="24"/>
              </w:rPr>
              <w:t xml:space="preserve"> views and goals for their own wellbeing. The plan </w:t>
            </w:r>
            <w:r w:rsidR="00115F3C">
              <w:rPr>
                <w:iCs/>
                <w:sz w:val="24"/>
                <w:szCs w:val="24"/>
              </w:rPr>
              <w:t xml:space="preserve">encouraged the young person to attend college to study in their chosen field which supported their educational wellbeing outcome and created safety as family and professionals were aware of where </w:t>
            </w:r>
            <w:r w:rsidR="00C62957">
              <w:rPr>
                <w:iCs/>
                <w:sz w:val="24"/>
                <w:szCs w:val="24"/>
              </w:rPr>
              <w:t>t</w:t>
            </w:r>
            <w:r w:rsidR="00115F3C">
              <w:rPr>
                <w:iCs/>
                <w:sz w:val="24"/>
                <w:szCs w:val="24"/>
              </w:rPr>
              <w:t>he</w:t>
            </w:r>
            <w:r w:rsidR="00C62957">
              <w:rPr>
                <w:iCs/>
                <w:sz w:val="24"/>
                <w:szCs w:val="24"/>
              </w:rPr>
              <w:t>y</w:t>
            </w:r>
            <w:r w:rsidR="00115F3C">
              <w:rPr>
                <w:iCs/>
                <w:sz w:val="24"/>
                <w:szCs w:val="24"/>
              </w:rPr>
              <w:t xml:space="preserve"> w</w:t>
            </w:r>
            <w:r w:rsidR="00973E0E">
              <w:rPr>
                <w:iCs/>
                <w:sz w:val="24"/>
                <w:szCs w:val="24"/>
              </w:rPr>
              <w:t>ere</w:t>
            </w:r>
            <w:r w:rsidR="00115F3C">
              <w:rPr>
                <w:iCs/>
                <w:sz w:val="24"/>
                <w:szCs w:val="24"/>
              </w:rPr>
              <w:t>.</w:t>
            </w:r>
            <w:r w:rsidR="0032020C">
              <w:rPr>
                <w:iCs/>
                <w:sz w:val="24"/>
                <w:szCs w:val="24"/>
              </w:rPr>
              <w:t xml:space="preserve"> </w:t>
            </w:r>
            <w:r w:rsidR="00BC019E">
              <w:rPr>
                <w:iCs/>
                <w:sz w:val="24"/>
                <w:szCs w:val="24"/>
              </w:rPr>
              <w:t>This was complet</w:t>
            </w:r>
            <w:r w:rsidR="00DC1FD7">
              <w:rPr>
                <w:iCs/>
                <w:sz w:val="24"/>
                <w:szCs w:val="24"/>
              </w:rPr>
              <w:t>ed</w:t>
            </w:r>
            <w:r w:rsidR="00BC019E">
              <w:rPr>
                <w:iCs/>
                <w:sz w:val="24"/>
                <w:szCs w:val="24"/>
              </w:rPr>
              <w:t xml:space="preserve"> in accordance with </w:t>
            </w:r>
            <w:r w:rsidR="00C107A4">
              <w:rPr>
                <w:iCs/>
                <w:sz w:val="24"/>
                <w:szCs w:val="24"/>
              </w:rPr>
              <w:t>section</w:t>
            </w:r>
            <w:r w:rsidR="00CB1617">
              <w:rPr>
                <w:iCs/>
                <w:sz w:val="24"/>
                <w:szCs w:val="24"/>
              </w:rPr>
              <w:t xml:space="preserve"> 3 and</w:t>
            </w:r>
            <w:r w:rsidR="00C107A4">
              <w:rPr>
                <w:iCs/>
                <w:sz w:val="24"/>
                <w:szCs w:val="24"/>
              </w:rPr>
              <w:t xml:space="preserve"> 4 of the CoPP.</w:t>
            </w:r>
          </w:p>
          <w:p w14:paraId="091D7A91" w14:textId="77777777" w:rsidR="00C01CFB" w:rsidRDefault="00C01CFB" w:rsidP="00EC6C81">
            <w:pPr>
              <w:jc w:val="both"/>
              <w:rPr>
                <w:iCs/>
                <w:sz w:val="24"/>
                <w:szCs w:val="24"/>
              </w:rPr>
            </w:pPr>
          </w:p>
          <w:p w14:paraId="792EFC30" w14:textId="373BB808" w:rsidR="00D9542F" w:rsidRDefault="00C01CFB" w:rsidP="00EC6C81">
            <w:pPr>
              <w:jc w:val="both"/>
              <w:rPr>
                <w:iCs/>
                <w:sz w:val="24"/>
                <w:szCs w:val="24"/>
              </w:rPr>
            </w:pPr>
            <w:r>
              <w:rPr>
                <w:iCs/>
                <w:sz w:val="24"/>
                <w:szCs w:val="24"/>
              </w:rPr>
              <w:t xml:space="preserve">Had the information not been </w:t>
            </w:r>
            <w:r w:rsidR="00507B95">
              <w:rPr>
                <w:iCs/>
                <w:sz w:val="24"/>
                <w:szCs w:val="24"/>
              </w:rPr>
              <w:t xml:space="preserve">recorded, at the time of a review assessment, this may have been missed. This would have resulted in the individual not being referred for safeguarding measures and potentially experiencing further harm. </w:t>
            </w:r>
          </w:p>
          <w:p w14:paraId="65CC8EA3" w14:textId="77777777" w:rsidR="0032020C" w:rsidRDefault="0032020C" w:rsidP="00EC6C81">
            <w:pPr>
              <w:jc w:val="both"/>
              <w:rPr>
                <w:iCs/>
                <w:sz w:val="24"/>
                <w:szCs w:val="24"/>
              </w:rPr>
            </w:pPr>
          </w:p>
          <w:p w14:paraId="67F0AD16" w14:textId="35A75832" w:rsidR="0032020C" w:rsidRDefault="0032020C" w:rsidP="00EC6C81">
            <w:pPr>
              <w:jc w:val="both"/>
              <w:rPr>
                <w:iCs/>
                <w:sz w:val="24"/>
                <w:szCs w:val="24"/>
              </w:rPr>
            </w:pPr>
            <w:r>
              <w:rPr>
                <w:iCs/>
                <w:sz w:val="24"/>
                <w:szCs w:val="24"/>
              </w:rPr>
              <w:t>The young person was also referred to third-sector agencies who specialise with exploitation in Wales. The rationale behind this was that as an agency, they are more informed and adept to deliver direct work than a newly qualified social worker. However, upon reflection, this agency did not have a relationship with the individual. This meant that the young person had to build a new relationship before they began to discuss their exploitation. This meant that certain wellbeing plans could not be implemented as services were unaware of some of the worries. Therefore, to avoid this in further practice, I have engaged with training and shadowing opportunities around exploitation. This would mean that the young person would not have to begin building trust before they could be engaged in safeguarding plan.</w:t>
            </w:r>
          </w:p>
          <w:p w14:paraId="4182482A" w14:textId="77777777" w:rsidR="00D9542F" w:rsidRDefault="00D9542F" w:rsidP="00EC6C81">
            <w:pPr>
              <w:jc w:val="both"/>
              <w:rPr>
                <w:iCs/>
                <w:sz w:val="24"/>
                <w:szCs w:val="24"/>
              </w:rPr>
            </w:pPr>
          </w:p>
          <w:p w14:paraId="1C776677" w14:textId="48804E94" w:rsidR="00D9542F" w:rsidRDefault="00D9542F" w:rsidP="00EC6C81">
            <w:pPr>
              <w:jc w:val="both"/>
              <w:rPr>
                <w:iCs/>
                <w:sz w:val="24"/>
                <w:szCs w:val="24"/>
              </w:rPr>
            </w:pPr>
            <w:r>
              <w:rPr>
                <w:iCs/>
                <w:sz w:val="24"/>
                <w:szCs w:val="24"/>
              </w:rPr>
              <w:t xml:space="preserve">One </w:t>
            </w:r>
            <w:r w:rsidR="00E35EC3">
              <w:rPr>
                <w:iCs/>
                <w:sz w:val="24"/>
                <w:szCs w:val="24"/>
              </w:rPr>
              <w:t>ethical dilemma face</w:t>
            </w:r>
            <w:r w:rsidR="00675942">
              <w:rPr>
                <w:iCs/>
                <w:sz w:val="24"/>
                <w:szCs w:val="24"/>
              </w:rPr>
              <w:t xml:space="preserve">d within this, was referring the matter to the home office. </w:t>
            </w:r>
            <w:r w:rsidR="00091839">
              <w:rPr>
                <w:iCs/>
                <w:sz w:val="24"/>
                <w:szCs w:val="24"/>
              </w:rPr>
              <w:t xml:space="preserve">This was done without the </w:t>
            </w:r>
            <w:r w:rsidR="008D06F1">
              <w:rPr>
                <w:iCs/>
                <w:sz w:val="24"/>
                <w:szCs w:val="24"/>
              </w:rPr>
              <w:t xml:space="preserve">consent of the young person. </w:t>
            </w:r>
            <w:r w:rsidR="00715DCA">
              <w:rPr>
                <w:iCs/>
                <w:sz w:val="24"/>
                <w:szCs w:val="24"/>
              </w:rPr>
              <w:t xml:space="preserve">The young person </w:t>
            </w:r>
            <w:r w:rsidR="00ED078A">
              <w:rPr>
                <w:iCs/>
                <w:sz w:val="24"/>
                <w:szCs w:val="24"/>
              </w:rPr>
              <w:t xml:space="preserve">refused to consent for this. Whilst the young person may have Gillick </w:t>
            </w:r>
            <w:r w:rsidR="001538E7">
              <w:rPr>
                <w:iCs/>
                <w:sz w:val="24"/>
                <w:szCs w:val="24"/>
              </w:rPr>
              <w:t>competence</w:t>
            </w:r>
            <w:r w:rsidR="0090771D">
              <w:rPr>
                <w:iCs/>
                <w:sz w:val="24"/>
                <w:szCs w:val="24"/>
              </w:rPr>
              <w:t xml:space="preserve"> as defined by </w:t>
            </w:r>
            <w:r w:rsidR="0090771D" w:rsidRPr="0090771D">
              <w:rPr>
                <w:iCs/>
                <w:sz w:val="24"/>
                <w:szCs w:val="24"/>
              </w:rPr>
              <w:t>Brammer. A (2007)</w:t>
            </w:r>
            <w:r w:rsidR="0090771D">
              <w:rPr>
                <w:iCs/>
                <w:sz w:val="24"/>
                <w:szCs w:val="24"/>
              </w:rPr>
              <w:t xml:space="preserve"> as </w:t>
            </w:r>
            <w:r w:rsidR="0053046E">
              <w:rPr>
                <w:iCs/>
                <w:sz w:val="24"/>
                <w:szCs w:val="24"/>
              </w:rPr>
              <w:t xml:space="preserve">the recognition of a child’s capacity; safeguarding with children </w:t>
            </w:r>
            <w:r w:rsidR="003C7ED4">
              <w:rPr>
                <w:iCs/>
                <w:sz w:val="24"/>
                <w:szCs w:val="24"/>
              </w:rPr>
              <w:t>supersedes this.</w:t>
            </w:r>
            <w:r w:rsidR="001D6C1B">
              <w:rPr>
                <w:iCs/>
                <w:sz w:val="24"/>
                <w:szCs w:val="24"/>
              </w:rPr>
              <w:t xml:space="preserve"> Whilst the decision to override consent was supported by legislation, </w:t>
            </w:r>
            <w:r w:rsidR="00AE7421">
              <w:rPr>
                <w:iCs/>
                <w:sz w:val="24"/>
                <w:szCs w:val="24"/>
              </w:rPr>
              <w:t xml:space="preserve">the potential implications of this created the moral dilemma. Choosing to override consent could have detrimentally impacted on the </w:t>
            </w:r>
            <w:r w:rsidR="00C541CE">
              <w:rPr>
                <w:iCs/>
                <w:sz w:val="24"/>
                <w:szCs w:val="24"/>
              </w:rPr>
              <w:t xml:space="preserve">relationship that had been developed with the young person. </w:t>
            </w:r>
            <w:r w:rsidR="008875EE">
              <w:rPr>
                <w:iCs/>
                <w:sz w:val="24"/>
                <w:szCs w:val="24"/>
              </w:rPr>
              <w:t xml:space="preserve">Thus, making them uncomfortable sharing further information or worries they had. </w:t>
            </w:r>
            <w:r w:rsidR="00C541CE">
              <w:rPr>
                <w:iCs/>
                <w:sz w:val="24"/>
                <w:szCs w:val="24"/>
              </w:rPr>
              <w:t xml:space="preserve">Also, if the person who was exploiting the young person discovered that they had shared information with </w:t>
            </w:r>
            <w:r w:rsidR="00554432">
              <w:rPr>
                <w:iCs/>
                <w:sz w:val="24"/>
                <w:szCs w:val="24"/>
              </w:rPr>
              <w:t>professionals, this could have placed the individual at risk of harm from retaliation.</w:t>
            </w:r>
            <w:r w:rsidR="0010098B">
              <w:rPr>
                <w:iCs/>
                <w:sz w:val="24"/>
                <w:szCs w:val="24"/>
              </w:rPr>
              <w:t xml:space="preserve"> </w:t>
            </w:r>
            <w:r w:rsidR="00453D7B">
              <w:rPr>
                <w:iCs/>
                <w:sz w:val="24"/>
                <w:szCs w:val="24"/>
              </w:rPr>
              <w:t>Whilst I was sure of my decision to make the referral to safeguard the young person</w:t>
            </w:r>
            <w:r w:rsidR="00B35077">
              <w:rPr>
                <w:iCs/>
                <w:sz w:val="24"/>
                <w:szCs w:val="24"/>
              </w:rPr>
              <w:t xml:space="preserve">, I struggled with the implications of this. </w:t>
            </w:r>
            <w:r w:rsidR="0010098B">
              <w:rPr>
                <w:iCs/>
                <w:sz w:val="24"/>
                <w:szCs w:val="24"/>
              </w:rPr>
              <w:t xml:space="preserve">When discussing this within supervision, my supervisor agreed that </w:t>
            </w:r>
            <w:r w:rsidR="00453D7B">
              <w:rPr>
                <w:iCs/>
                <w:sz w:val="24"/>
                <w:szCs w:val="24"/>
              </w:rPr>
              <w:t>without referring this, the young person faced potential further harm.</w:t>
            </w:r>
          </w:p>
          <w:p w14:paraId="4000C623" w14:textId="77777777" w:rsidR="007923D3" w:rsidRDefault="007923D3" w:rsidP="00EC6C81">
            <w:pPr>
              <w:jc w:val="both"/>
              <w:rPr>
                <w:iCs/>
                <w:sz w:val="24"/>
                <w:szCs w:val="24"/>
              </w:rPr>
            </w:pPr>
          </w:p>
          <w:p w14:paraId="2CFFE7E8" w14:textId="1E746FC5" w:rsidR="007923D3" w:rsidRDefault="007923D3" w:rsidP="00EC6C81">
            <w:pPr>
              <w:jc w:val="both"/>
              <w:rPr>
                <w:iCs/>
                <w:sz w:val="24"/>
                <w:szCs w:val="24"/>
              </w:rPr>
            </w:pPr>
            <w:r>
              <w:rPr>
                <w:iCs/>
                <w:sz w:val="24"/>
                <w:szCs w:val="24"/>
              </w:rPr>
              <w:t>When assessing this individual, multiple sessions</w:t>
            </w:r>
            <w:r w:rsidR="001F118D">
              <w:rPr>
                <w:iCs/>
                <w:sz w:val="24"/>
                <w:szCs w:val="24"/>
              </w:rPr>
              <w:t xml:space="preserve"> were undertaken to ensure the sessions and assessment were not rushed. </w:t>
            </w:r>
            <w:r w:rsidR="00FF165E">
              <w:rPr>
                <w:iCs/>
                <w:sz w:val="24"/>
                <w:szCs w:val="24"/>
              </w:rPr>
              <w:t xml:space="preserve">These sessions explored </w:t>
            </w:r>
            <w:r w:rsidR="00CA751D">
              <w:rPr>
                <w:iCs/>
                <w:sz w:val="24"/>
                <w:szCs w:val="24"/>
              </w:rPr>
              <w:t xml:space="preserve">the strengths and values of the individual. This was intentional as these strengths were then identified when delivering interventions and establishing safety plans. </w:t>
            </w:r>
            <w:r w:rsidR="00260E0C">
              <w:rPr>
                <w:iCs/>
                <w:sz w:val="24"/>
                <w:szCs w:val="24"/>
              </w:rPr>
              <w:t xml:space="preserve">One strength of the young person was he wanted to engage in education, training and employment and was motivated </w:t>
            </w:r>
            <w:r w:rsidR="00C077CD">
              <w:rPr>
                <w:iCs/>
                <w:sz w:val="24"/>
                <w:szCs w:val="24"/>
              </w:rPr>
              <w:t xml:space="preserve">by gaining income. Therefore, the young person was supported to join college and supported to develop his </w:t>
            </w:r>
            <w:r w:rsidR="000F0587">
              <w:rPr>
                <w:iCs/>
                <w:sz w:val="24"/>
                <w:szCs w:val="24"/>
              </w:rPr>
              <w:t xml:space="preserve">curriculum vitae (CV). </w:t>
            </w:r>
            <w:r w:rsidR="0050019D">
              <w:rPr>
                <w:iCs/>
                <w:sz w:val="24"/>
                <w:szCs w:val="24"/>
              </w:rPr>
              <w:t xml:space="preserve">This </w:t>
            </w:r>
            <w:r w:rsidR="00E37AB0">
              <w:rPr>
                <w:iCs/>
                <w:sz w:val="24"/>
                <w:szCs w:val="24"/>
              </w:rPr>
              <w:t xml:space="preserve">ensured that the views and wishes of the young person were respected, </w:t>
            </w:r>
            <w:r w:rsidR="006026D3">
              <w:rPr>
                <w:iCs/>
                <w:sz w:val="24"/>
                <w:szCs w:val="24"/>
              </w:rPr>
              <w:t>they built confidence in working with professionals, gave them control over the situation</w:t>
            </w:r>
            <w:r w:rsidR="00766BF3">
              <w:rPr>
                <w:iCs/>
                <w:sz w:val="24"/>
                <w:szCs w:val="24"/>
              </w:rPr>
              <w:t xml:space="preserve"> and</w:t>
            </w:r>
            <w:r w:rsidR="006026D3">
              <w:rPr>
                <w:iCs/>
                <w:sz w:val="24"/>
                <w:szCs w:val="24"/>
              </w:rPr>
              <w:t xml:space="preserve"> they were </w:t>
            </w:r>
            <w:r w:rsidR="00766BF3">
              <w:rPr>
                <w:iCs/>
                <w:sz w:val="24"/>
                <w:szCs w:val="24"/>
              </w:rPr>
              <w:t>safeguarded. This was done in accordance with the social care Wales (2017) code of professional practice for social care.</w:t>
            </w:r>
          </w:p>
          <w:p w14:paraId="1AA0E80C" w14:textId="77777777" w:rsidR="00C34395" w:rsidRDefault="00C34395" w:rsidP="00EC6C81">
            <w:pPr>
              <w:jc w:val="both"/>
              <w:rPr>
                <w:iCs/>
                <w:sz w:val="24"/>
                <w:szCs w:val="24"/>
              </w:rPr>
            </w:pPr>
          </w:p>
          <w:p w14:paraId="617BFED4" w14:textId="38EF72EE" w:rsidR="00C34395" w:rsidRDefault="00C34395" w:rsidP="00EC6C81">
            <w:pPr>
              <w:jc w:val="both"/>
              <w:rPr>
                <w:iCs/>
                <w:sz w:val="24"/>
                <w:szCs w:val="24"/>
              </w:rPr>
            </w:pPr>
            <w:r>
              <w:rPr>
                <w:iCs/>
                <w:sz w:val="24"/>
                <w:szCs w:val="24"/>
              </w:rPr>
              <w:t xml:space="preserve">One vital part of the assessment was consideration for the young person’s identity. This included their language, family, social class as well as their locality. </w:t>
            </w:r>
            <w:r w:rsidR="00527909">
              <w:rPr>
                <w:iCs/>
                <w:sz w:val="24"/>
                <w:szCs w:val="24"/>
              </w:rPr>
              <w:t xml:space="preserve">One key consideration for this young person was their locality. The young person </w:t>
            </w:r>
            <w:r w:rsidR="00E44FBE">
              <w:rPr>
                <w:iCs/>
                <w:sz w:val="24"/>
                <w:szCs w:val="24"/>
              </w:rPr>
              <w:t xml:space="preserve">lived in an area that held pro-offending views of anti-social behaviour. The young person believed that this was part of their culture. </w:t>
            </w:r>
            <w:r w:rsidR="00FD1A10">
              <w:rPr>
                <w:iCs/>
                <w:sz w:val="24"/>
                <w:szCs w:val="24"/>
              </w:rPr>
              <w:t xml:space="preserve">This created a dilemma. It was challenging to create safety and safeguard a young person who did not recognise their behaviour as risky. </w:t>
            </w:r>
            <w:r w:rsidR="00B41295">
              <w:rPr>
                <w:iCs/>
                <w:sz w:val="24"/>
                <w:szCs w:val="24"/>
              </w:rPr>
              <w:t xml:space="preserve">Attempting to place stringent safeguards would likely create distrust and resentment toward </w:t>
            </w:r>
            <w:r w:rsidR="00084E2F">
              <w:rPr>
                <w:iCs/>
                <w:sz w:val="24"/>
                <w:szCs w:val="24"/>
              </w:rPr>
              <w:t xml:space="preserve">the professionals putting the measures in place. </w:t>
            </w:r>
            <w:r w:rsidR="00BF35A7">
              <w:rPr>
                <w:iCs/>
                <w:sz w:val="24"/>
                <w:szCs w:val="24"/>
              </w:rPr>
              <w:t>To</w:t>
            </w:r>
            <w:r w:rsidR="00582FFB">
              <w:rPr>
                <w:iCs/>
                <w:sz w:val="24"/>
                <w:szCs w:val="24"/>
              </w:rPr>
              <w:t xml:space="preserve"> address this, the young person was educated on the potential outcomes of offending and engaging in anti-social behaviour</w:t>
            </w:r>
            <w:r w:rsidR="001F396A">
              <w:rPr>
                <w:iCs/>
                <w:sz w:val="24"/>
                <w:szCs w:val="24"/>
              </w:rPr>
              <w:t>. The young person was also able to make new peers whilst at college which created further safety and desistence from offending.</w:t>
            </w:r>
            <w:r w:rsidR="006D3B5A">
              <w:rPr>
                <w:iCs/>
                <w:sz w:val="24"/>
                <w:szCs w:val="24"/>
              </w:rPr>
              <w:t xml:space="preserve"> Stephenson et al (</w:t>
            </w:r>
            <w:r w:rsidR="00180BBC">
              <w:rPr>
                <w:iCs/>
                <w:sz w:val="24"/>
                <w:szCs w:val="24"/>
              </w:rPr>
              <w:t>2007) supports the notion that education and positive peers encourage young people to move away from offending lifestyles.</w:t>
            </w:r>
            <w:r w:rsidR="005A6F9D">
              <w:rPr>
                <w:iCs/>
                <w:sz w:val="24"/>
                <w:szCs w:val="24"/>
              </w:rPr>
              <w:t xml:space="preserve"> </w:t>
            </w:r>
            <w:r w:rsidR="00187565">
              <w:rPr>
                <w:iCs/>
                <w:sz w:val="24"/>
                <w:szCs w:val="24"/>
              </w:rPr>
              <w:t xml:space="preserve">Part of my assessment considered how </w:t>
            </w:r>
            <w:r w:rsidR="00044CFD">
              <w:rPr>
                <w:iCs/>
                <w:sz w:val="24"/>
                <w:szCs w:val="24"/>
              </w:rPr>
              <w:t xml:space="preserve">engagement in education, training and employment </w:t>
            </w:r>
            <w:r w:rsidR="00187565">
              <w:rPr>
                <w:iCs/>
                <w:sz w:val="24"/>
                <w:szCs w:val="24"/>
              </w:rPr>
              <w:t xml:space="preserve">would </w:t>
            </w:r>
            <w:r w:rsidR="00044CFD">
              <w:rPr>
                <w:iCs/>
                <w:sz w:val="24"/>
                <w:szCs w:val="24"/>
              </w:rPr>
              <w:t>be beneficial for the young person.</w:t>
            </w:r>
            <w:r w:rsidR="00C70304">
              <w:rPr>
                <w:iCs/>
                <w:sz w:val="24"/>
                <w:szCs w:val="24"/>
              </w:rPr>
              <w:t xml:space="preserve"> Engaging in education would decrease the time that the young person could spend with risky people, encourage positive peer </w:t>
            </w:r>
            <w:proofErr w:type="gramStart"/>
            <w:r w:rsidR="00C70304">
              <w:rPr>
                <w:iCs/>
                <w:sz w:val="24"/>
                <w:szCs w:val="24"/>
              </w:rPr>
              <w:t>relationships</w:t>
            </w:r>
            <w:proofErr w:type="gramEnd"/>
            <w:r w:rsidR="00C70304">
              <w:rPr>
                <w:iCs/>
                <w:sz w:val="24"/>
                <w:szCs w:val="24"/>
              </w:rPr>
              <w:t xml:space="preserve"> and begin to foster a culture of </w:t>
            </w:r>
            <w:r w:rsidR="000239EB">
              <w:rPr>
                <w:iCs/>
                <w:sz w:val="24"/>
                <w:szCs w:val="24"/>
              </w:rPr>
              <w:t>respecting the community with the young person.</w:t>
            </w:r>
            <w:r w:rsidR="00044CFD">
              <w:rPr>
                <w:iCs/>
                <w:sz w:val="24"/>
                <w:szCs w:val="24"/>
              </w:rPr>
              <w:t xml:space="preserve"> </w:t>
            </w:r>
            <w:r w:rsidR="005A6F9D">
              <w:rPr>
                <w:iCs/>
                <w:sz w:val="24"/>
                <w:szCs w:val="24"/>
              </w:rPr>
              <w:t xml:space="preserve">Due to this being a self-identified goal, the young person was more empowered to maintain positive change and therefore </w:t>
            </w:r>
            <w:r w:rsidR="000A6967">
              <w:rPr>
                <w:iCs/>
                <w:sz w:val="24"/>
                <w:szCs w:val="24"/>
              </w:rPr>
              <w:t>maintain further safety.</w:t>
            </w:r>
            <w:r w:rsidR="00084E2F">
              <w:rPr>
                <w:iCs/>
                <w:sz w:val="24"/>
                <w:szCs w:val="24"/>
              </w:rPr>
              <w:t xml:space="preserve"> Using this risk reduction</w:t>
            </w:r>
            <w:r w:rsidR="00BB1F1E">
              <w:rPr>
                <w:iCs/>
                <w:sz w:val="24"/>
                <w:szCs w:val="24"/>
              </w:rPr>
              <w:t xml:space="preserve"> approach was more </w:t>
            </w:r>
            <w:r w:rsidR="003A041A">
              <w:rPr>
                <w:iCs/>
                <w:sz w:val="24"/>
                <w:szCs w:val="24"/>
              </w:rPr>
              <w:t xml:space="preserve">successful and did not create a barrier for the young person to </w:t>
            </w:r>
            <w:r w:rsidR="00C0273F">
              <w:rPr>
                <w:iCs/>
                <w:sz w:val="24"/>
                <w:szCs w:val="24"/>
              </w:rPr>
              <w:t>continue</w:t>
            </w:r>
            <w:r w:rsidR="003A041A">
              <w:rPr>
                <w:iCs/>
                <w:sz w:val="24"/>
                <w:szCs w:val="24"/>
              </w:rPr>
              <w:t xml:space="preserve"> to engage in work.</w:t>
            </w:r>
            <w:r w:rsidR="00044CFD">
              <w:rPr>
                <w:iCs/>
                <w:sz w:val="24"/>
                <w:szCs w:val="24"/>
              </w:rPr>
              <w:t xml:space="preserve"> </w:t>
            </w:r>
          </w:p>
          <w:p w14:paraId="62B49D57" w14:textId="77777777" w:rsidR="009F43A9" w:rsidRDefault="009F43A9" w:rsidP="00EC6C81">
            <w:pPr>
              <w:jc w:val="both"/>
              <w:rPr>
                <w:iCs/>
                <w:sz w:val="24"/>
                <w:szCs w:val="24"/>
              </w:rPr>
            </w:pPr>
          </w:p>
          <w:p w14:paraId="4992F92F" w14:textId="099E4EAA" w:rsidR="009F43A9" w:rsidRDefault="00091AB5" w:rsidP="00EC6C81">
            <w:pPr>
              <w:jc w:val="both"/>
              <w:rPr>
                <w:iCs/>
                <w:sz w:val="24"/>
                <w:szCs w:val="24"/>
              </w:rPr>
            </w:pPr>
            <w:r>
              <w:rPr>
                <w:iCs/>
                <w:sz w:val="24"/>
                <w:szCs w:val="24"/>
              </w:rPr>
              <w:lastRenderedPageBreak/>
              <w:t>Another area of learning I had upon reflection</w:t>
            </w:r>
            <w:r w:rsidR="00EF4C95">
              <w:rPr>
                <w:iCs/>
                <w:sz w:val="24"/>
                <w:szCs w:val="24"/>
              </w:rPr>
              <w:t xml:space="preserve"> within my supervision</w:t>
            </w:r>
            <w:r>
              <w:rPr>
                <w:iCs/>
                <w:sz w:val="24"/>
                <w:szCs w:val="24"/>
              </w:rPr>
              <w:t xml:space="preserve"> was considering the individuals speech and language needs at the start of assessment. Whilst in this case, I requested a speech and language assessment </w:t>
            </w:r>
            <w:proofErr w:type="gramStart"/>
            <w:r>
              <w:rPr>
                <w:iCs/>
                <w:sz w:val="24"/>
                <w:szCs w:val="24"/>
              </w:rPr>
              <w:t>as a result of</w:t>
            </w:r>
            <w:proofErr w:type="gramEnd"/>
            <w:r>
              <w:rPr>
                <w:iCs/>
                <w:sz w:val="24"/>
                <w:szCs w:val="24"/>
              </w:rPr>
              <w:t xml:space="preserve"> the assessment</w:t>
            </w:r>
            <w:r w:rsidR="00C3630F">
              <w:rPr>
                <w:iCs/>
                <w:sz w:val="24"/>
                <w:szCs w:val="24"/>
              </w:rPr>
              <w:t xml:space="preserve">; I recognise that the young person was disempowered due to consideration not being given to their needs. </w:t>
            </w:r>
            <w:r w:rsidR="00CB2B15">
              <w:rPr>
                <w:iCs/>
                <w:sz w:val="24"/>
                <w:szCs w:val="24"/>
              </w:rPr>
              <w:t xml:space="preserve">Within supervision, I explored ways that I can ensure my practice develops. </w:t>
            </w:r>
            <w:r w:rsidR="00C3630F">
              <w:rPr>
                <w:iCs/>
                <w:sz w:val="24"/>
                <w:szCs w:val="24"/>
              </w:rPr>
              <w:t xml:space="preserve">Since then, I have </w:t>
            </w:r>
            <w:r w:rsidR="003449D2">
              <w:rPr>
                <w:iCs/>
                <w:sz w:val="24"/>
                <w:szCs w:val="24"/>
              </w:rPr>
              <w:t>adjusted my assessment technique to allow for people to communicate their needs and wishes through discussion, drawing</w:t>
            </w:r>
            <w:r w:rsidR="00BE3B75">
              <w:rPr>
                <w:iCs/>
                <w:sz w:val="24"/>
                <w:szCs w:val="24"/>
              </w:rPr>
              <w:t xml:space="preserve"> and</w:t>
            </w:r>
            <w:r w:rsidR="003449D2">
              <w:rPr>
                <w:iCs/>
                <w:sz w:val="24"/>
                <w:szCs w:val="24"/>
              </w:rPr>
              <w:t xml:space="preserve"> writing</w:t>
            </w:r>
            <w:r w:rsidR="00BE3B75">
              <w:rPr>
                <w:iCs/>
                <w:sz w:val="24"/>
                <w:szCs w:val="24"/>
              </w:rPr>
              <w:t xml:space="preserve">. I also utilise various aids </w:t>
            </w:r>
            <w:r w:rsidR="00404CE9">
              <w:rPr>
                <w:iCs/>
                <w:sz w:val="24"/>
                <w:szCs w:val="24"/>
              </w:rPr>
              <w:t>to promote communication.</w:t>
            </w:r>
            <w:r w:rsidR="00EC797A">
              <w:rPr>
                <w:iCs/>
                <w:sz w:val="24"/>
                <w:szCs w:val="24"/>
              </w:rPr>
              <w:t xml:space="preserve"> </w:t>
            </w:r>
            <w:r w:rsidR="00F57EE7">
              <w:rPr>
                <w:iCs/>
                <w:sz w:val="24"/>
                <w:szCs w:val="24"/>
              </w:rPr>
              <w:t xml:space="preserve">This learning ensures my compliance with </w:t>
            </w:r>
            <w:r w:rsidR="001429E8">
              <w:rPr>
                <w:iCs/>
                <w:sz w:val="24"/>
                <w:szCs w:val="24"/>
              </w:rPr>
              <w:t xml:space="preserve">CoPP </w:t>
            </w:r>
            <w:r w:rsidR="00933781">
              <w:rPr>
                <w:iCs/>
                <w:sz w:val="24"/>
                <w:szCs w:val="24"/>
              </w:rPr>
              <w:t>Section 1</w:t>
            </w:r>
            <w:r w:rsidR="00CB1617">
              <w:rPr>
                <w:iCs/>
                <w:sz w:val="24"/>
                <w:szCs w:val="24"/>
              </w:rPr>
              <w:t xml:space="preserve"> and 2</w:t>
            </w:r>
            <w:r w:rsidR="00933781">
              <w:rPr>
                <w:iCs/>
                <w:sz w:val="24"/>
                <w:szCs w:val="24"/>
              </w:rPr>
              <w:t>.</w:t>
            </w:r>
          </w:p>
          <w:p w14:paraId="408AA89C" w14:textId="7F1DDE86" w:rsidR="00EC1CA4" w:rsidRDefault="00EC1CA4" w:rsidP="00EC6C81">
            <w:pPr>
              <w:jc w:val="both"/>
              <w:rPr>
                <w:iCs/>
                <w:sz w:val="24"/>
                <w:szCs w:val="24"/>
              </w:rPr>
            </w:pPr>
          </w:p>
          <w:p w14:paraId="558FA9A8" w14:textId="5668725D" w:rsidR="00EC1CA4" w:rsidRDefault="00EC1CA4" w:rsidP="00EC6C81">
            <w:pPr>
              <w:jc w:val="both"/>
              <w:rPr>
                <w:iCs/>
                <w:sz w:val="24"/>
                <w:szCs w:val="24"/>
              </w:rPr>
            </w:pPr>
            <w:r>
              <w:rPr>
                <w:iCs/>
                <w:sz w:val="24"/>
                <w:szCs w:val="24"/>
              </w:rPr>
              <w:t xml:space="preserve">When completing my assessment, I met with the young person, </w:t>
            </w:r>
            <w:r w:rsidR="004E5C12">
              <w:rPr>
                <w:iCs/>
                <w:sz w:val="24"/>
                <w:szCs w:val="24"/>
              </w:rPr>
              <w:t>and their family</w:t>
            </w:r>
            <w:r w:rsidR="00CF7302">
              <w:rPr>
                <w:iCs/>
                <w:sz w:val="24"/>
                <w:szCs w:val="24"/>
              </w:rPr>
              <w:t xml:space="preserve"> </w:t>
            </w:r>
            <w:proofErr w:type="gramStart"/>
            <w:r w:rsidR="00CF7302">
              <w:rPr>
                <w:iCs/>
                <w:sz w:val="24"/>
                <w:szCs w:val="24"/>
              </w:rPr>
              <w:t>and also</w:t>
            </w:r>
            <w:proofErr w:type="gramEnd"/>
            <w:r w:rsidR="00CF7302">
              <w:rPr>
                <w:iCs/>
                <w:sz w:val="24"/>
                <w:szCs w:val="24"/>
              </w:rPr>
              <w:t xml:space="preserve"> gathered information from other professionals. </w:t>
            </w:r>
            <w:r w:rsidR="00510F5E">
              <w:rPr>
                <w:iCs/>
                <w:sz w:val="24"/>
                <w:szCs w:val="24"/>
              </w:rPr>
              <w:t xml:space="preserve">I considered the local environment and culture of the young person and the culture of their community. This use of ecological systems theory </w:t>
            </w:r>
            <w:r w:rsidR="00194C0A">
              <w:rPr>
                <w:iCs/>
                <w:sz w:val="24"/>
                <w:szCs w:val="24"/>
              </w:rPr>
              <w:t xml:space="preserve">as discussed by Germain. C (1979) aided my understanding of the young person’s life and the influence </w:t>
            </w:r>
            <w:r w:rsidR="007C5A36">
              <w:rPr>
                <w:iCs/>
                <w:sz w:val="24"/>
                <w:szCs w:val="24"/>
              </w:rPr>
              <w:t>these people and institutes have on them.</w:t>
            </w:r>
            <w:r w:rsidR="00544042">
              <w:rPr>
                <w:iCs/>
                <w:sz w:val="24"/>
                <w:szCs w:val="24"/>
              </w:rPr>
              <w:t xml:space="preserve"> Using this theory increased my collaborative working and encouraged m</w:t>
            </w:r>
            <w:r w:rsidR="00894257">
              <w:rPr>
                <w:iCs/>
                <w:sz w:val="24"/>
                <w:szCs w:val="24"/>
              </w:rPr>
              <w:t>e</w:t>
            </w:r>
            <w:r w:rsidR="00544042">
              <w:rPr>
                <w:iCs/>
                <w:sz w:val="24"/>
                <w:szCs w:val="24"/>
              </w:rPr>
              <w:t xml:space="preserve"> to en</w:t>
            </w:r>
            <w:r w:rsidR="00894257">
              <w:rPr>
                <w:iCs/>
                <w:sz w:val="24"/>
                <w:szCs w:val="24"/>
              </w:rPr>
              <w:t>gage</w:t>
            </w:r>
            <w:r w:rsidR="00544042">
              <w:rPr>
                <w:iCs/>
                <w:sz w:val="24"/>
                <w:szCs w:val="24"/>
              </w:rPr>
              <w:t xml:space="preserve"> participa</w:t>
            </w:r>
            <w:r w:rsidR="009D7CD1">
              <w:rPr>
                <w:iCs/>
                <w:sz w:val="24"/>
                <w:szCs w:val="24"/>
              </w:rPr>
              <w:t>tion</w:t>
            </w:r>
            <w:r w:rsidR="00544042">
              <w:rPr>
                <w:iCs/>
                <w:sz w:val="24"/>
                <w:szCs w:val="24"/>
              </w:rPr>
              <w:t xml:space="preserve"> from </w:t>
            </w:r>
            <w:r w:rsidR="00CF5E46">
              <w:rPr>
                <w:iCs/>
                <w:sz w:val="24"/>
                <w:szCs w:val="24"/>
              </w:rPr>
              <w:t xml:space="preserve">individuals and institutes I had not previously considered. I chose to include local youth workers, </w:t>
            </w:r>
            <w:r w:rsidR="00644A4C">
              <w:rPr>
                <w:iCs/>
                <w:sz w:val="24"/>
                <w:szCs w:val="24"/>
              </w:rPr>
              <w:t xml:space="preserve">area co-ordinators and friends in addition to education, health, police, </w:t>
            </w:r>
            <w:r w:rsidR="009D7CD1">
              <w:rPr>
                <w:iCs/>
                <w:sz w:val="24"/>
                <w:szCs w:val="24"/>
              </w:rPr>
              <w:t>family,</w:t>
            </w:r>
            <w:r w:rsidR="00644A4C">
              <w:rPr>
                <w:iCs/>
                <w:sz w:val="24"/>
                <w:szCs w:val="24"/>
              </w:rPr>
              <w:t xml:space="preserve"> and</w:t>
            </w:r>
            <w:r w:rsidR="009D7CD1">
              <w:rPr>
                <w:iCs/>
                <w:sz w:val="24"/>
                <w:szCs w:val="24"/>
              </w:rPr>
              <w:t xml:space="preserve"> the</w:t>
            </w:r>
            <w:r w:rsidR="00644A4C">
              <w:rPr>
                <w:iCs/>
                <w:sz w:val="24"/>
                <w:szCs w:val="24"/>
              </w:rPr>
              <w:t xml:space="preserve"> individual. This </w:t>
            </w:r>
            <w:r w:rsidR="0055175B">
              <w:rPr>
                <w:iCs/>
                <w:sz w:val="24"/>
                <w:szCs w:val="24"/>
              </w:rPr>
              <w:t xml:space="preserve">increased my understanding of the young person’s life </w:t>
            </w:r>
            <w:r w:rsidR="009D7CD1">
              <w:rPr>
                <w:iCs/>
                <w:sz w:val="24"/>
                <w:szCs w:val="24"/>
              </w:rPr>
              <w:t>and</w:t>
            </w:r>
            <w:r w:rsidR="0055175B">
              <w:rPr>
                <w:iCs/>
                <w:sz w:val="24"/>
                <w:szCs w:val="24"/>
              </w:rPr>
              <w:t xml:space="preserve"> created an opportunity for more complex and dynamic interventions and safeguarding measures.</w:t>
            </w:r>
            <w:r w:rsidR="009D7CD1">
              <w:rPr>
                <w:iCs/>
                <w:sz w:val="24"/>
                <w:szCs w:val="24"/>
              </w:rPr>
              <w:t xml:space="preserve"> Gathering this information in a collaborative manner </w:t>
            </w:r>
            <w:r w:rsidR="005C2573">
              <w:rPr>
                <w:iCs/>
                <w:sz w:val="24"/>
                <w:szCs w:val="24"/>
              </w:rPr>
              <w:t xml:space="preserve">empowered me to make more evidence based professional judgements as I was better equipped to analyse information </w:t>
            </w:r>
            <w:r w:rsidR="00E67C44">
              <w:rPr>
                <w:iCs/>
                <w:sz w:val="24"/>
                <w:szCs w:val="24"/>
              </w:rPr>
              <w:t>that I would not otherwise have.</w:t>
            </w:r>
          </w:p>
          <w:p w14:paraId="3B998F50" w14:textId="77777777" w:rsidR="00DC5C04" w:rsidRDefault="00DC5C04" w:rsidP="00EC6C81">
            <w:pPr>
              <w:jc w:val="both"/>
              <w:rPr>
                <w:iCs/>
                <w:sz w:val="24"/>
                <w:szCs w:val="24"/>
              </w:rPr>
            </w:pPr>
          </w:p>
          <w:p w14:paraId="7AE199D5" w14:textId="4F27408D" w:rsidR="00DC5C04" w:rsidRDefault="00DC5C04" w:rsidP="00EC6C81">
            <w:pPr>
              <w:jc w:val="both"/>
              <w:rPr>
                <w:iCs/>
                <w:sz w:val="24"/>
                <w:szCs w:val="24"/>
              </w:rPr>
            </w:pPr>
            <w:r>
              <w:rPr>
                <w:iCs/>
                <w:sz w:val="24"/>
                <w:szCs w:val="24"/>
              </w:rPr>
              <w:t xml:space="preserve">One challenge when supporting the </w:t>
            </w:r>
            <w:r w:rsidR="00C87A16">
              <w:rPr>
                <w:iCs/>
                <w:sz w:val="24"/>
                <w:szCs w:val="24"/>
              </w:rPr>
              <w:t>individual was my unease of the risk they were potentially facing. Due to the lack of certainty and the young person not making any direct disclosures,</w:t>
            </w:r>
            <w:r w:rsidR="00B70AFE">
              <w:rPr>
                <w:iCs/>
                <w:sz w:val="24"/>
                <w:szCs w:val="24"/>
              </w:rPr>
              <w:t xml:space="preserve"> wellbeing plans were developed. However, this meant that the young person could still experience harm or exploitation and the plans were contingent with the young person’s engagement. This meant that I held a high level of risk for the young person. Within supervision </w:t>
            </w:r>
            <w:r w:rsidR="00D0018F">
              <w:rPr>
                <w:iCs/>
                <w:sz w:val="24"/>
                <w:szCs w:val="24"/>
              </w:rPr>
              <w:t xml:space="preserve">I expressed my discomfort at this explaining that I wanted there to be no risk for the young person. However, my supervisor challenged this mentality. Together we explored </w:t>
            </w:r>
            <w:r w:rsidR="0068679F">
              <w:rPr>
                <w:iCs/>
                <w:sz w:val="24"/>
                <w:szCs w:val="24"/>
              </w:rPr>
              <w:t xml:space="preserve">the concepts of risk aversion and risk management and considered the potential success each would have. This encouraged me to consider how the young person would likely not </w:t>
            </w:r>
            <w:r w:rsidR="00462C5F">
              <w:rPr>
                <w:iCs/>
                <w:sz w:val="24"/>
                <w:szCs w:val="24"/>
              </w:rPr>
              <w:t>engage in a risk averse approach and therefore would experience more safety in a risk management approach.</w:t>
            </w:r>
            <w:r w:rsidR="0067693B">
              <w:rPr>
                <w:iCs/>
                <w:sz w:val="24"/>
                <w:szCs w:val="24"/>
              </w:rPr>
              <w:t xml:space="preserve"> This idea is supported by Kemshall et al </w:t>
            </w:r>
            <w:r w:rsidR="009E4B2B">
              <w:rPr>
                <w:iCs/>
                <w:sz w:val="24"/>
                <w:szCs w:val="24"/>
              </w:rPr>
              <w:t>(2013)</w:t>
            </w:r>
            <w:r w:rsidR="009B72E4">
              <w:rPr>
                <w:iCs/>
                <w:sz w:val="24"/>
                <w:szCs w:val="24"/>
              </w:rPr>
              <w:t xml:space="preserve">. </w:t>
            </w:r>
            <w:r w:rsidR="005C244A">
              <w:rPr>
                <w:iCs/>
                <w:sz w:val="24"/>
                <w:szCs w:val="24"/>
              </w:rPr>
              <w:t xml:space="preserve">This experience developed my resilience and </w:t>
            </w:r>
            <w:r w:rsidR="007114E3">
              <w:rPr>
                <w:iCs/>
                <w:sz w:val="24"/>
                <w:szCs w:val="24"/>
              </w:rPr>
              <w:t>supported my recognition of supervision being a tool to challenge myself and consider ways to become more resilient.</w:t>
            </w:r>
          </w:p>
          <w:p w14:paraId="37AF096A" w14:textId="77777777" w:rsidR="00F243CF" w:rsidRDefault="00F243CF" w:rsidP="00EC6C81">
            <w:pPr>
              <w:jc w:val="both"/>
              <w:rPr>
                <w:iCs/>
                <w:sz w:val="24"/>
                <w:szCs w:val="24"/>
              </w:rPr>
            </w:pPr>
          </w:p>
          <w:p w14:paraId="3005835B" w14:textId="77777777" w:rsidR="00525C3F" w:rsidRDefault="00306CB7" w:rsidP="00EC6C81">
            <w:pPr>
              <w:jc w:val="both"/>
              <w:rPr>
                <w:iCs/>
                <w:sz w:val="24"/>
                <w:szCs w:val="24"/>
              </w:rPr>
            </w:pPr>
            <w:r>
              <w:rPr>
                <w:iCs/>
                <w:sz w:val="24"/>
                <w:szCs w:val="24"/>
              </w:rPr>
              <w:t xml:space="preserve">When completing the assessment, </w:t>
            </w:r>
            <w:r w:rsidR="009B5E43">
              <w:rPr>
                <w:iCs/>
                <w:sz w:val="24"/>
                <w:szCs w:val="24"/>
              </w:rPr>
              <w:t xml:space="preserve">the conclusion of this was my analysis. </w:t>
            </w:r>
            <w:r w:rsidR="00327E90">
              <w:rPr>
                <w:iCs/>
                <w:sz w:val="24"/>
                <w:szCs w:val="24"/>
              </w:rPr>
              <w:t>Helsop &amp; Meredith (2019)</w:t>
            </w:r>
            <w:r w:rsidR="00CA7B7F">
              <w:rPr>
                <w:iCs/>
                <w:sz w:val="24"/>
                <w:szCs w:val="24"/>
              </w:rPr>
              <w:t xml:space="preserve"> consider how analysis within assessment is how we make sense of information</w:t>
            </w:r>
            <w:r w:rsidR="00CE3B43">
              <w:rPr>
                <w:iCs/>
                <w:sz w:val="24"/>
                <w:szCs w:val="24"/>
              </w:rPr>
              <w:t xml:space="preserve"> and how we use this information to meet identified needs.</w:t>
            </w:r>
            <w:r w:rsidR="0062660C">
              <w:rPr>
                <w:iCs/>
                <w:sz w:val="24"/>
                <w:szCs w:val="24"/>
              </w:rPr>
              <w:t xml:space="preserve"> </w:t>
            </w:r>
            <w:r w:rsidR="00596B0B">
              <w:rPr>
                <w:iCs/>
                <w:sz w:val="24"/>
                <w:szCs w:val="24"/>
              </w:rPr>
              <w:t xml:space="preserve">However, there was also analysis used throughout the assessment. This led to a more succinct </w:t>
            </w:r>
            <w:r w:rsidR="00D9542F">
              <w:rPr>
                <w:iCs/>
                <w:sz w:val="24"/>
                <w:szCs w:val="24"/>
              </w:rPr>
              <w:t>outline of the information and the identified needs.</w:t>
            </w:r>
            <w:r w:rsidR="00E67C44">
              <w:rPr>
                <w:iCs/>
                <w:sz w:val="24"/>
                <w:szCs w:val="24"/>
              </w:rPr>
              <w:t xml:space="preserve"> With regards to the case study, part of my analysis was that the young person</w:t>
            </w:r>
            <w:r w:rsidR="00AE33CE">
              <w:rPr>
                <w:iCs/>
                <w:sz w:val="24"/>
                <w:szCs w:val="24"/>
              </w:rPr>
              <w:t xml:space="preserve">’s peer group and attitudes around offending would encourage further offending. Therefore, </w:t>
            </w:r>
            <w:r w:rsidR="00374391">
              <w:rPr>
                <w:iCs/>
                <w:sz w:val="24"/>
                <w:szCs w:val="24"/>
              </w:rPr>
              <w:t xml:space="preserve">I determined that addressing these should be a priority </w:t>
            </w:r>
            <w:proofErr w:type="gramStart"/>
            <w:r w:rsidR="00374391">
              <w:rPr>
                <w:iCs/>
                <w:sz w:val="24"/>
                <w:szCs w:val="24"/>
              </w:rPr>
              <w:t>in order to</w:t>
            </w:r>
            <w:proofErr w:type="gramEnd"/>
            <w:r w:rsidR="00374391">
              <w:rPr>
                <w:iCs/>
                <w:sz w:val="24"/>
                <w:szCs w:val="24"/>
              </w:rPr>
              <w:t xml:space="preserve"> encourage desistence from offending.</w:t>
            </w:r>
          </w:p>
          <w:p w14:paraId="61811B6B" w14:textId="77777777" w:rsidR="00525C3F" w:rsidRDefault="00525C3F" w:rsidP="00EC6C81">
            <w:pPr>
              <w:jc w:val="both"/>
              <w:rPr>
                <w:iCs/>
                <w:sz w:val="24"/>
                <w:szCs w:val="24"/>
              </w:rPr>
            </w:pPr>
          </w:p>
          <w:p w14:paraId="477BAB5E" w14:textId="3F4A2B13" w:rsidR="00525C3F" w:rsidRDefault="0087653E" w:rsidP="00EC6C81">
            <w:pPr>
              <w:jc w:val="both"/>
              <w:rPr>
                <w:iCs/>
                <w:sz w:val="24"/>
                <w:szCs w:val="24"/>
              </w:rPr>
            </w:pPr>
            <w:r>
              <w:rPr>
                <w:iCs/>
                <w:sz w:val="24"/>
                <w:szCs w:val="24"/>
              </w:rPr>
              <w:lastRenderedPageBreak/>
              <w:t xml:space="preserve">When my assessment was completed, I shared this with the young person and their family. I made sure to ask the young person if they were happy for this to be shared with other professionals who was working with them. I asked if they had wanted it shared, who it should be shared with and to what level of detail. The young person </w:t>
            </w:r>
            <w:r w:rsidR="00F43577">
              <w:rPr>
                <w:iCs/>
                <w:sz w:val="24"/>
                <w:szCs w:val="24"/>
              </w:rPr>
              <w:t xml:space="preserve">stated that they were happy for it to be shared with anyone. </w:t>
            </w:r>
            <w:r w:rsidR="00082717">
              <w:rPr>
                <w:iCs/>
                <w:sz w:val="24"/>
                <w:szCs w:val="24"/>
              </w:rPr>
              <w:t xml:space="preserve">This was done in accordance with the principles of </w:t>
            </w:r>
            <w:r w:rsidR="00EC686A">
              <w:rPr>
                <w:iCs/>
                <w:sz w:val="24"/>
                <w:szCs w:val="24"/>
              </w:rPr>
              <w:t xml:space="preserve">the Data Protection Act (2018) </w:t>
            </w:r>
            <w:r w:rsidR="00D331AA">
              <w:rPr>
                <w:iCs/>
                <w:sz w:val="24"/>
                <w:szCs w:val="24"/>
              </w:rPr>
              <w:t>to</w:t>
            </w:r>
            <w:r w:rsidR="00082717">
              <w:rPr>
                <w:iCs/>
                <w:sz w:val="24"/>
                <w:szCs w:val="24"/>
              </w:rPr>
              <w:t xml:space="preserve"> gain consent to share information</w:t>
            </w:r>
            <w:r w:rsidR="0068748E">
              <w:rPr>
                <w:iCs/>
                <w:sz w:val="24"/>
                <w:szCs w:val="24"/>
              </w:rPr>
              <w:t xml:space="preserve"> and transparency</w:t>
            </w:r>
            <w:r w:rsidR="00082717">
              <w:rPr>
                <w:iCs/>
                <w:sz w:val="24"/>
                <w:szCs w:val="24"/>
              </w:rPr>
              <w:t>. However,</w:t>
            </w:r>
            <w:r w:rsidR="00D331AA">
              <w:rPr>
                <w:iCs/>
                <w:sz w:val="24"/>
                <w:szCs w:val="24"/>
              </w:rPr>
              <w:t xml:space="preserve"> it was also done </w:t>
            </w:r>
            <w:r w:rsidR="0068748E">
              <w:rPr>
                <w:iCs/>
                <w:sz w:val="24"/>
                <w:szCs w:val="24"/>
              </w:rPr>
              <w:t xml:space="preserve">to further instil that the relationship developed is being respected and that this was the young person’s assessment. </w:t>
            </w:r>
            <w:r w:rsidR="009E44A8">
              <w:rPr>
                <w:iCs/>
                <w:sz w:val="24"/>
                <w:szCs w:val="24"/>
              </w:rPr>
              <w:t>The young person had some questions regarding my analysis stating that they were unsure whether it was accurate. I suggested that we could go through it and consider how I may have perceived or analys</w:t>
            </w:r>
            <w:r w:rsidR="0048146C">
              <w:rPr>
                <w:iCs/>
                <w:sz w:val="24"/>
                <w:szCs w:val="24"/>
              </w:rPr>
              <w:t xml:space="preserve">ed </w:t>
            </w:r>
            <w:r w:rsidR="009E44A8">
              <w:rPr>
                <w:iCs/>
                <w:sz w:val="24"/>
                <w:szCs w:val="24"/>
              </w:rPr>
              <w:t xml:space="preserve">something </w:t>
            </w:r>
            <w:r w:rsidR="0048146C">
              <w:rPr>
                <w:iCs/>
                <w:sz w:val="24"/>
                <w:szCs w:val="24"/>
              </w:rPr>
              <w:t xml:space="preserve">incorrectly. In doing this, I was able to explain my rationale based on information gathered </w:t>
            </w:r>
            <w:r w:rsidR="003B634B">
              <w:rPr>
                <w:iCs/>
                <w:sz w:val="24"/>
                <w:szCs w:val="24"/>
              </w:rPr>
              <w:t>and my decision making. When they understood this, the young person accepted the analysis. I felt that doing this</w:t>
            </w:r>
            <w:r w:rsidR="0034529D">
              <w:rPr>
                <w:iCs/>
                <w:sz w:val="24"/>
                <w:szCs w:val="24"/>
              </w:rPr>
              <w:t xml:space="preserve"> ensured that I was presenting information to the young person in a way that was accessible to them. In future practice, I will continue to allow time to </w:t>
            </w:r>
            <w:r w:rsidR="00331473">
              <w:rPr>
                <w:iCs/>
                <w:sz w:val="24"/>
                <w:szCs w:val="24"/>
              </w:rPr>
              <w:t>discuss assessments with individuals.</w:t>
            </w:r>
          </w:p>
          <w:p w14:paraId="0A07EAC7" w14:textId="77777777" w:rsidR="007E2E36" w:rsidRDefault="007E2E36" w:rsidP="00EC6C81">
            <w:pPr>
              <w:jc w:val="both"/>
              <w:rPr>
                <w:iCs/>
                <w:sz w:val="24"/>
                <w:szCs w:val="24"/>
              </w:rPr>
            </w:pPr>
          </w:p>
          <w:p w14:paraId="5AC14A47" w14:textId="77777777" w:rsidR="00C17FBA" w:rsidRDefault="007E2E36" w:rsidP="00EC6C81">
            <w:pPr>
              <w:jc w:val="both"/>
              <w:rPr>
                <w:iCs/>
                <w:sz w:val="24"/>
                <w:szCs w:val="24"/>
              </w:rPr>
            </w:pPr>
            <w:r>
              <w:rPr>
                <w:iCs/>
                <w:sz w:val="24"/>
                <w:szCs w:val="24"/>
              </w:rPr>
              <w:t>In conclusion,</w:t>
            </w:r>
            <w:r w:rsidR="00C17FBA">
              <w:rPr>
                <w:iCs/>
                <w:sz w:val="24"/>
                <w:szCs w:val="24"/>
              </w:rPr>
              <w:t xml:space="preserve"> t</w:t>
            </w:r>
            <w:r w:rsidR="00007502">
              <w:rPr>
                <w:iCs/>
                <w:sz w:val="24"/>
                <w:szCs w:val="24"/>
              </w:rPr>
              <w:t xml:space="preserve">his assignment has highlighted the differing </w:t>
            </w:r>
            <w:r w:rsidR="006D5A64">
              <w:rPr>
                <w:iCs/>
                <w:sz w:val="24"/>
                <w:szCs w:val="24"/>
              </w:rPr>
              <w:t xml:space="preserve">laws within Wales, </w:t>
            </w:r>
            <w:proofErr w:type="gramStart"/>
            <w:r w:rsidR="006D5A64">
              <w:rPr>
                <w:iCs/>
                <w:sz w:val="24"/>
                <w:szCs w:val="24"/>
              </w:rPr>
              <w:t>England</w:t>
            </w:r>
            <w:proofErr w:type="gramEnd"/>
            <w:r w:rsidR="006D5A64">
              <w:rPr>
                <w:iCs/>
                <w:sz w:val="24"/>
                <w:szCs w:val="24"/>
              </w:rPr>
              <w:t xml:space="preserve"> and Europe and how these have impacted </w:t>
            </w:r>
            <w:r w:rsidR="002008EA">
              <w:rPr>
                <w:iCs/>
                <w:sz w:val="24"/>
                <w:szCs w:val="24"/>
              </w:rPr>
              <w:t xml:space="preserve">on this particular case study. For example, it has been </w:t>
            </w:r>
            <w:r w:rsidR="003F14DF">
              <w:rPr>
                <w:iCs/>
                <w:sz w:val="24"/>
                <w:szCs w:val="24"/>
              </w:rPr>
              <w:t>suggested</w:t>
            </w:r>
            <w:r w:rsidR="002008EA">
              <w:rPr>
                <w:iCs/>
                <w:sz w:val="24"/>
                <w:szCs w:val="24"/>
              </w:rPr>
              <w:t xml:space="preserve"> that </w:t>
            </w:r>
            <w:r w:rsidR="00383AFE">
              <w:rPr>
                <w:iCs/>
                <w:sz w:val="24"/>
                <w:szCs w:val="24"/>
              </w:rPr>
              <w:t xml:space="preserve">Safeguarding extends beyond the Children Act (1989) and with this case study we needed to consider modern slavery as a risk </w:t>
            </w:r>
            <w:r w:rsidR="00007502">
              <w:rPr>
                <w:iCs/>
                <w:sz w:val="24"/>
                <w:szCs w:val="24"/>
              </w:rPr>
              <w:t xml:space="preserve">to safeguard the young person. </w:t>
            </w:r>
          </w:p>
          <w:p w14:paraId="1E1E934E" w14:textId="77777777" w:rsidR="00C17FBA" w:rsidRDefault="00C17FBA" w:rsidP="00EC6C81">
            <w:pPr>
              <w:jc w:val="both"/>
              <w:rPr>
                <w:iCs/>
                <w:sz w:val="24"/>
                <w:szCs w:val="24"/>
              </w:rPr>
            </w:pPr>
          </w:p>
          <w:p w14:paraId="7A9818D2" w14:textId="77777777" w:rsidR="00C17FBA" w:rsidRDefault="00284EBD" w:rsidP="00EC6C81">
            <w:pPr>
              <w:jc w:val="both"/>
              <w:rPr>
                <w:iCs/>
                <w:sz w:val="24"/>
                <w:szCs w:val="24"/>
              </w:rPr>
            </w:pPr>
            <w:r>
              <w:rPr>
                <w:iCs/>
                <w:sz w:val="24"/>
                <w:szCs w:val="24"/>
              </w:rPr>
              <w:t xml:space="preserve">As a social work practitioner, consideration to ethical dilemmas had to be </w:t>
            </w:r>
            <w:r w:rsidR="007B1F0D">
              <w:rPr>
                <w:iCs/>
                <w:sz w:val="24"/>
                <w:szCs w:val="24"/>
              </w:rPr>
              <w:t>explored</w:t>
            </w:r>
            <w:r>
              <w:rPr>
                <w:iCs/>
                <w:sz w:val="24"/>
                <w:szCs w:val="24"/>
              </w:rPr>
              <w:t xml:space="preserve"> such as reporting to the home office when the young person had not given consent</w:t>
            </w:r>
            <w:r w:rsidR="00424017">
              <w:rPr>
                <w:iCs/>
                <w:sz w:val="24"/>
                <w:szCs w:val="24"/>
              </w:rPr>
              <w:t xml:space="preserve">, the duality of legislation between England, Wales </w:t>
            </w:r>
            <w:proofErr w:type="gramStart"/>
            <w:r w:rsidR="00424017">
              <w:rPr>
                <w:iCs/>
                <w:sz w:val="24"/>
                <w:szCs w:val="24"/>
              </w:rPr>
              <w:t xml:space="preserve">and </w:t>
            </w:r>
            <w:r w:rsidR="00501C58">
              <w:rPr>
                <w:iCs/>
                <w:sz w:val="24"/>
                <w:szCs w:val="24"/>
              </w:rPr>
              <w:t>also</w:t>
            </w:r>
            <w:proofErr w:type="gramEnd"/>
            <w:r w:rsidR="00501C58">
              <w:rPr>
                <w:iCs/>
                <w:sz w:val="24"/>
                <w:szCs w:val="24"/>
              </w:rPr>
              <w:t xml:space="preserve"> sentencing </w:t>
            </w:r>
            <w:r w:rsidR="00675A92">
              <w:rPr>
                <w:iCs/>
                <w:sz w:val="24"/>
                <w:szCs w:val="24"/>
              </w:rPr>
              <w:t xml:space="preserve">to DTO and the principles of the </w:t>
            </w:r>
            <w:r w:rsidR="00424017">
              <w:rPr>
                <w:iCs/>
                <w:sz w:val="24"/>
                <w:szCs w:val="24"/>
              </w:rPr>
              <w:t>Children Act (1989)</w:t>
            </w:r>
            <w:r w:rsidR="00675A92">
              <w:rPr>
                <w:iCs/>
                <w:sz w:val="24"/>
                <w:szCs w:val="24"/>
              </w:rPr>
              <w:t xml:space="preserve">. Having to consider these ethical </w:t>
            </w:r>
            <w:r w:rsidR="00074D30">
              <w:rPr>
                <w:iCs/>
                <w:sz w:val="24"/>
                <w:szCs w:val="24"/>
              </w:rPr>
              <w:t>dilemmas</w:t>
            </w:r>
            <w:r w:rsidR="00675A92">
              <w:rPr>
                <w:iCs/>
                <w:sz w:val="24"/>
                <w:szCs w:val="24"/>
              </w:rPr>
              <w:t>, challenged my thinking and practice and encouraged me to work creatively</w:t>
            </w:r>
            <w:r w:rsidR="00074D30">
              <w:rPr>
                <w:iCs/>
                <w:sz w:val="24"/>
                <w:szCs w:val="24"/>
              </w:rPr>
              <w:t xml:space="preserve"> and in a transparent manner whilst explaining my rationale. </w:t>
            </w:r>
            <w:r w:rsidR="005678B5">
              <w:rPr>
                <w:iCs/>
                <w:sz w:val="24"/>
                <w:szCs w:val="24"/>
              </w:rPr>
              <w:t xml:space="preserve">Another ethical </w:t>
            </w:r>
            <w:r w:rsidR="001253FC">
              <w:rPr>
                <w:iCs/>
                <w:sz w:val="24"/>
                <w:szCs w:val="24"/>
              </w:rPr>
              <w:t>dilemma was referring the young person to third sector agencies who specialised in modern slavery and exploitation. Had I had the training and expertise</w:t>
            </w:r>
            <w:r w:rsidR="006F4514">
              <w:rPr>
                <w:iCs/>
                <w:sz w:val="24"/>
                <w:szCs w:val="24"/>
              </w:rPr>
              <w:t xml:space="preserve">, the young person would have been safeguarded sooner and not had to repeat their life story. The overarching learning from these </w:t>
            </w:r>
            <w:r w:rsidR="008E003F">
              <w:rPr>
                <w:iCs/>
                <w:sz w:val="24"/>
                <w:szCs w:val="24"/>
              </w:rPr>
              <w:t xml:space="preserve">ethical dilemmas has been the importance of developing relationships with individuals. The relationship between practitioners and individuals will typically determine </w:t>
            </w:r>
            <w:r w:rsidR="00FC6C66">
              <w:rPr>
                <w:iCs/>
                <w:sz w:val="24"/>
                <w:szCs w:val="24"/>
              </w:rPr>
              <w:t xml:space="preserve">their engagement and potentially the outcomes they receive. </w:t>
            </w:r>
          </w:p>
          <w:p w14:paraId="07B5BE0A" w14:textId="77777777" w:rsidR="00C17FBA" w:rsidRDefault="00C17FBA" w:rsidP="00EC6C81">
            <w:pPr>
              <w:jc w:val="both"/>
              <w:rPr>
                <w:iCs/>
                <w:sz w:val="24"/>
                <w:szCs w:val="24"/>
              </w:rPr>
            </w:pPr>
          </w:p>
          <w:p w14:paraId="56835831" w14:textId="49FBE960" w:rsidR="00275BD5" w:rsidRDefault="001E53D8" w:rsidP="00EC6C81">
            <w:pPr>
              <w:jc w:val="both"/>
              <w:rPr>
                <w:iCs/>
                <w:sz w:val="24"/>
                <w:szCs w:val="24"/>
              </w:rPr>
            </w:pPr>
            <w:r>
              <w:rPr>
                <w:iCs/>
                <w:sz w:val="24"/>
                <w:szCs w:val="24"/>
              </w:rPr>
              <w:t xml:space="preserve">This </w:t>
            </w:r>
            <w:r w:rsidR="000C2934">
              <w:rPr>
                <w:iCs/>
                <w:sz w:val="24"/>
                <w:szCs w:val="24"/>
              </w:rPr>
              <w:t>assignment</w:t>
            </w:r>
            <w:r>
              <w:rPr>
                <w:iCs/>
                <w:sz w:val="24"/>
                <w:szCs w:val="24"/>
              </w:rPr>
              <w:t xml:space="preserve"> has also highlighted the importance of collaborative working</w:t>
            </w:r>
            <w:r w:rsidR="00302C9E">
              <w:rPr>
                <w:iCs/>
                <w:sz w:val="24"/>
                <w:szCs w:val="24"/>
              </w:rPr>
              <w:t xml:space="preserve"> utilising ecological systems theory</w:t>
            </w:r>
            <w:r>
              <w:rPr>
                <w:iCs/>
                <w:sz w:val="24"/>
                <w:szCs w:val="24"/>
              </w:rPr>
              <w:t xml:space="preserve"> a</w:t>
            </w:r>
            <w:r w:rsidR="005A5F0A">
              <w:rPr>
                <w:iCs/>
                <w:sz w:val="24"/>
                <w:szCs w:val="24"/>
              </w:rPr>
              <w:t>nd how this can inform</w:t>
            </w:r>
            <w:r>
              <w:rPr>
                <w:iCs/>
                <w:sz w:val="24"/>
                <w:szCs w:val="24"/>
              </w:rPr>
              <w:t xml:space="preserve"> professional judgement</w:t>
            </w:r>
            <w:r w:rsidR="00FD7827">
              <w:rPr>
                <w:iCs/>
                <w:sz w:val="24"/>
                <w:szCs w:val="24"/>
              </w:rPr>
              <w:t xml:space="preserve"> </w:t>
            </w:r>
            <w:r w:rsidR="005A5F0A">
              <w:rPr>
                <w:iCs/>
                <w:sz w:val="24"/>
                <w:szCs w:val="24"/>
              </w:rPr>
              <w:t>making decisions more robust and evidence based.</w:t>
            </w:r>
            <w:r w:rsidR="00B1127A">
              <w:rPr>
                <w:iCs/>
                <w:sz w:val="24"/>
                <w:szCs w:val="24"/>
              </w:rPr>
              <w:t xml:space="preserve"> Recognising the relationship between the practitioner and</w:t>
            </w:r>
            <w:r w:rsidR="005A5F0A">
              <w:rPr>
                <w:iCs/>
                <w:sz w:val="24"/>
                <w:szCs w:val="24"/>
              </w:rPr>
              <w:t xml:space="preserve"> </w:t>
            </w:r>
            <w:r w:rsidR="00B1127A">
              <w:rPr>
                <w:iCs/>
                <w:sz w:val="24"/>
                <w:szCs w:val="24"/>
              </w:rPr>
              <w:t xml:space="preserve">Individual as a partnership ensures there is </w:t>
            </w:r>
            <w:r w:rsidR="009A53C7">
              <w:rPr>
                <w:iCs/>
                <w:sz w:val="24"/>
                <w:szCs w:val="24"/>
              </w:rPr>
              <w:t xml:space="preserve">equity of power and encourages better outcomes. </w:t>
            </w:r>
            <w:r w:rsidR="00E23D17">
              <w:rPr>
                <w:iCs/>
                <w:sz w:val="24"/>
                <w:szCs w:val="24"/>
              </w:rPr>
              <w:t xml:space="preserve">The collaborative working and information </w:t>
            </w:r>
            <w:proofErr w:type="gramStart"/>
            <w:r w:rsidR="00E23D17">
              <w:rPr>
                <w:iCs/>
                <w:sz w:val="24"/>
                <w:szCs w:val="24"/>
              </w:rPr>
              <w:t>gathering</w:t>
            </w:r>
            <w:proofErr w:type="gramEnd"/>
            <w:r w:rsidR="00E23D17">
              <w:rPr>
                <w:iCs/>
                <w:sz w:val="24"/>
                <w:szCs w:val="24"/>
              </w:rPr>
              <w:t xml:space="preserve"> and my professional judgements led to the young person receiving a positive grounds decision by the home office for the NRM</w:t>
            </w:r>
            <w:r w:rsidR="007B6ECC">
              <w:rPr>
                <w:iCs/>
                <w:sz w:val="24"/>
                <w:szCs w:val="24"/>
              </w:rPr>
              <w:t>. Thus, further safety could be achieved.</w:t>
            </w:r>
          </w:p>
          <w:p w14:paraId="680BD7EB" w14:textId="77777777" w:rsidR="009A53C7" w:rsidRDefault="009A53C7" w:rsidP="00EC6C81">
            <w:pPr>
              <w:jc w:val="both"/>
              <w:rPr>
                <w:iCs/>
                <w:sz w:val="24"/>
                <w:szCs w:val="24"/>
              </w:rPr>
            </w:pPr>
          </w:p>
          <w:p w14:paraId="77D5713E" w14:textId="7153F70A" w:rsidR="009A53C7" w:rsidRDefault="009A53C7" w:rsidP="00EC6C81">
            <w:pPr>
              <w:jc w:val="both"/>
              <w:rPr>
                <w:iCs/>
                <w:sz w:val="24"/>
                <w:szCs w:val="24"/>
              </w:rPr>
            </w:pPr>
            <w:r>
              <w:rPr>
                <w:iCs/>
                <w:sz w:val="24"/>
                <w:szCs w:val="24"/>
              </w:rPr>
              <w:t>3,617 words</w:t>
            </w:r>
          </w:p>
          <w:p w14:paraId="007FABBC" w14:textId="77777777" w:rsidR="00275BD5" w:rsidRDefault="00275BD5" w:rsidP="00EC6C81">
            <w:pPr>
              <w:jc w:val="both"/>
              <w:rPr>
                <w:iCs/>
                <w:sz w:val="24"/>
                <w:szCs w:val="24"/>
              </w:rPr>
            </w:pPr>
          </w:p>
          <w:p w14:paraId="42831BA8" w14:textId="125863FC" w:rsidR="00275BD5" w:rsidRDefault="00275BD5" w:rsidP="00EC6C81">
            <w:pPr>
              <w:jc w:val="both"/>
              <w:rPr>
                <w:iCs/>
                <w:sz w:val="24"/>
                <w:szCs w:val="24"/>
              </w:rPr>
            </w:pPr>
            <w:r>
              <w:rPr>
                <w:iCs/>
                <w:sz w:val="24"/>
                <w:szCs w:val="24"/>
              </w:rPr>
              <w:t>References</w:t>
            </w:r>
          </w:p>
          <w:p w14:paraId="015B4055" w14:textId="77777777" w:rsidR="007E2E36" w:rsidRPr="007E2E36" w:rsidRDefault="007E2E36" w:rsidP="007E2E36">
            <w:pPr>
              <w:jc w:val="both"/>
              <w:rPr>
                <w:iCs/>
                <w:sz w:val="24"/>
                <w:szCs w:val="24"/>
              </w:rPr>
            </w:pPr>
            <w:r w:rsidRPr="007E2E36">
              <w:rPr>
                <w:sz w:val="24"/>
                <w:szCs w:val="24"/>
              </w:rPr>
              <w:t xml:space="preserve">Brammer. A (2007), </w:t>
            </w:r>
            <w:r w:rsidRPr="007E2E36">
              <w:rPr>
                <w:i/>
                <w:iCs/>
                <w:sz w:val="24"/>
                <w:szCs w:val="24"/>
              </w:rPr>
              <w:t xml:space="preserve">Social work Law, </w:t>
            </w:r>
            <w:r w:rsidRPr="007E2E36">
              <w:rPr>
                <w:sz w:val="24"/>
                <w:szCs w:val="24"/>
              </w:rPr>
              <w:t>2</w:t>
            </w:r>
            <w:r w:rsidRPr="007E2E36">
              <w:rPr>
                <w:sz w:val="24"/>
                <w:szCs w:val="24"/>
                <w:vertAlign w:val="superscript"/>
              </w:rPr>
              <w:t>nd</w:t>
            </w:r>
            <w:r w:rsidRPr="007E2E36">
              <w:rPr>
                <w:sz w:val="24"/>
                <w:szCs w:val="24"/>
              </w:rPr>
              <w:t xml:space="preserve"> Ed, Pearson, Essex</w:t>
            </w:r>
          </w:p>
          <w:p w14:paraId="24BFA38B" w14:textId="77777777" w:rsidR="007E2E36" w:rsidRPr="007E2E36" w:rsidRDefault="007E2E36" w:rsidP="007E2E36">
            <w:pPr>
              <w:jc w:val="both"/>
              <w:rPr>
                <w:sz w:val="24"/>
                <w:szCs w:val="24"/>
              </w:rPr>
            </w:pPr>
            <w:r w:rsidRPr="007E2E36">
              <w:rPr>
                <w:sz w:val="24"/>
                <w:szCs w:val="24"/>
              </w:rPr>
              <w:lastRenderedPageBreak/>
              <w:t xml:space="preserve">Falch-Erikson. A &amp; Toros. K (2023), </w:t>
            </w:r>
            <w:r w:rsidRPr="007E2E36">
              <w:rPr>
                <w:i/>
                <w:iCs/>
                <w:sz w:val="24"/>
                <w:szCs w:val="24"/>
              </w:rPr>
              <w:t xml:space="preserve">Professional practice in child protection and the child’s right to participate, </w:t>
            </w:r>
            <w:r w:rsidRPr="007E2E36">
              <w:rPr>
                <w:sz w:val="24"/>
                <w:szCs w:val="24"/>
              </w:rPr>
              <w:t>Routledge, Oxon</w:t>
            </w:r>
          </w:p>
          <w:p w14:paraId="66F1DAD8" w14:textId="77777777" w:rsidR="007E2E36" w:rsidRPr="007E2E36" w:rsidRDefault="007E2E36" w:rsidP="007E2E36">
            <w:pPr>
              <w:jc w:val="both"/>
              <w:rPr>
                <w:sz w:val="24"/>
                <w:szCs w:val="24"/>
              </w:rPr>
            </w:pPr>
            <w:r w:rsidRPr="007E2E36">
              <w:rPr>
                <w:sz w:val="24"/>
                <w:szCs w:val="24"/>
              </w:rPr>
              <w:t xml:space="preserve">Germain. C (1979), </w:t>
            </w:r>
            <w:r w:rsidRPr="007E2E36">
              <w:rPr>
                <w:i/>
                <w:iCs/>
                <w:sz w:val="24"/>
                <w:szCs w:val="24"/>
              </w:rPr>
              <w:t xml:space="preserve">Social work practice: People and environments, </w:t>
            </w:r>
            <w:r w:rsidRPr="007E2E36">
              <w:rPr>
                <w:sz w:val="24"/>
                <w:szCs w:val="24"/>
              </w:rPr>
              <w:t>Columbia University Press, New York</w:t>
            </w:r>
          </w:p>
          <w:p w14:paraId="67658385" w14:textId="77777777" w:rsidR="007E2E36" w:rsidRPr="007E2E36" w:rsidRDefault="007E2E36" w:rsidP="007E2E36">
            <w:pPr>
              <w:jc w:val="both"/>
              <w:rPr>
                <w:iCs/>
                <w:sz w:val="24"/>
                <w:szCs w:val="24"/>
              </w:rPr>
            </w:pPr>
            <w:r w:rsidRPr="007E2E36">
              <w:rPr>
                <w:iCs/>
                <w:sz w:val="24"/>
                <w:szCs w:val="24"/>
              </w:rPr>
              <w:t xml:space="preserve">Great Britain (1989), </w:t>
            </w:r>
            <w:r w:rsidRPr="007E2E36">
              <w:rPr>
                <w:i/>
                <w:sz w:val="24"/>
                <w:szCs w:val="24"/>
              </w:rPr>
              <w:t xml:space="preserve">Children’s Act: Elizabeth II, </w:t>
            </w:r>
            <w:r w:rsidRPr="007E2E36">
              <w:rPr>
                <w:iCs/>
                <w:sz w:val="24"/>
                <w:szCs w:val="24"/>
              </w:rPr>
              <w:t>HMRC, London</w:t>
            </w:r>
          </w:p>
          <w:p w14:paraId="3C736ED1" w14:textId="77777777" w:rsidR="007E2E36" w:rsidRPr="007E2E36" w:rsidRDefault="007E2E36" w:rsidP="007E2E36">
            <w:pPr>
              <w:jc w:val="both"/>
              <w:rPr>
                <w:sz w:val="24"/>
                <w:szCs w:val="24"/>
              </w:rPr>
            </w:pPr>
            <w:r w:rsidRPr="007E2E36">
              <w:rPr>
                <w:sz w:val="24"/>
                <w:szCs w:val="24"/>
              </w:rPr>
              <w:t xml:space="preserve">Great Britain (1989), </w:t>
            </w:r>
            <w:r w:rsidRPr="007E2E36">
              <w:rPr>
                <w:i/>
                <w:iCs/>
                <w:sz w:val="24"/>
                <w:szCs w:val="24"/>
              </w:rPr>
              <w:t xml:space="preserve">Human Rights Act: Elizabeth II, </w:t>
            </w:r>
            <w:r w:rsidRPr="007E2E36">
              <w:rPr>
                <w:sz w:val="24"/>
                <w:szCs w:val="24"/>
              </w:rPr>
              <w:t>London, HMRC</w:t>
            </w:r>
          </w:p>
          <w:p w14:paraId="336F182D" w14:textId="77777777" w:rsidR="007E2E36" w:rsidRPr="007E2E36" w:rsidRDefault="007E2E36" w:rsidP="007E2E36">
            <w:pPr>
              <w:jc w:val="both"/>
              <w:rPr>
                <w:iCs/>
                <w:sz w:val="24"/>
                <w:szCs w:val="24"/>
              </w:rPr>
            </w:pPr>
            <w:r w:rsidRPr="007E2E36">
              <w:rPr>
                <w:iCs/>
                <w:sz w:val="24"/>
                <w:szCs w:val="24"/>
              </w:rPr>
              <w:t xml:space="preserve">Great Britain (2014), </w:t>
            </w:r>
            <w:r w:rsidRPr="007E2E36">
              <w:rPr>
                <w:i/>
                <w:sz w:val="24"/>
                <w:szCs w:val="24"/>
              </w:rPr>
              <w:t xml:space="preserve">Social services and Wellbeing (Wales) Act: Elizabeth II, </w:t>
            </w:r>
            <w:r w:rsidRPr="007E2E36">
              <w:rPr>
                <w:iCs/>
                <w:sz w:val="24"/>
                <w:szCs w:val="24"/>
              </w:rPr>
              <w:t>HMRC, London</w:t>
            </w:r>
          </w:p>
          <w:p w14:paraId="47FF3E6E" w14:textId="77777777" w:rsidR="007E2E36" w:rsidRPr="007E2E36" w:rsidRDefault="007E2E36" w:rsidP="007E2E36">
            <w:pPr>
              <w:jc w:val="both"/>
              <w:rPr>
                <w:iCs/>
                <w:sz w:val="24"/>
                <w:szCs w:val="24"/>
              </w:rPr>
            </w:pPr>
            <w:r w:rsidRPr="007E2E36">
              <w:rPr>
                <w:iCs/>
                <w:sz w:val="24"/>
                <w:szCs w:val="24"/>
              </w:rPr>
              <w:t>Great Britain (2014), The Care Act</w:t>
            </w:r>
            <w:r w:rsidRPr="007E2E36">
              <w:rPr>
                <w:i/>
                <w:sz w:val="24"/>
                <w:szCs w:val="24"/>
              </w:rPr>
              <w:t xml:space="preserve">: Elizabeth II, </w:t>
            </w:r>
            <w:r w:rsidRPr="007E2E36">
              <w:rPr>
                <w:iCs/>
                <w:sz w:val="24"/>
                <w:szCs w:val="24"/>
              </w:rPr>
              <w:t>HMRC, London</w:t>
            </w:r>
          </w:p>
          <w:p w14:paraId="260AD1C3" w14:textId="77777777" w:rsidR="007E2E36" w:rsidRPr="007E2E36" w:rsidRDefault="007E2E36" w:rsidP="007E2E36">
            <w:pPr>
              <w:jc w:val="both"/>
              <w:rPr>
                <w:sz w:val="24"/>
                <w:szCs w:val="24"/>
              </w:rPr>
            </w:pPr>
            <w:r w:rsidRPr="007E2E36">
              <w:rPr>
                <w:sz w:val="24"/>
                <w:szCs w:val="24"/>
              </w:rPr>
              <w:t>Great Britain (2015), Modern Slavery Act</w:t>
            </w:r>
            <w:r w:rsidRPr="007E2E36">
              <w:rPr>
                <w:i/>
                <w:iCs/>
                <w:sz w:val="24"/>
                <w:szCs w:val="24"/>
              </w:rPr>
              <w:t xml:space="preserve">: Elizabeth II, </w:t>
            </w:r>
            <w:r w:rsidRPr="007E2E36">
              <w:rPr>
                <w:sz w:val="24"/>
                <w:szCs w:val="24"/>
              </w:rPr>
              <w:t>London, HMRC</w:t>
            </w:r>
          </w:p>
          <w:p w14:paraId="081DEA7A" w14:textId="77777777" w:rsidR="007E2E36" w:rsidRPr="007E2E36" w:rsidRDefault="007E2E36" w:rsidP="007E2E36">
            <w:pPr>
              <w:jc w:val="both"/>
              <w:rPr>
                <w:iCs/>
                <w:sz w:val="24"/>
                <w:szCs w:val="24"/>
              </w:rPr>
            </w:pPr>
            <w:r w:rsidRPr="007E2E36">
              <w:rPr>
                <w:iCs/>
                <w:sz w:val="24"/>
                <w:szCs w:val="24"/>
              </w:rPr>
              <w:t>Great Britain (2019), Data Protection Act</w:t>
            </w:r>
            <w:r w:rsidRPr="007E2E36">
              <w:rPr>
                <w:i/>
                <w:sz w:val="24"/>
                <w:szCs w:val="24"/>
              </w:rPr>
              <w:t xml:space="preserve">: Elizabeth II, </w:t>
            </w:r>
            <w:r w:rsidRPr="007E2E36">
              <w:rPr>
                <w:iCs/>
                <w:sz w:val="24"/>
                <w:szCs w:val="24"/>
              </w:rPr>
              <w:t>HMRC, London</w:t>
            </w:r>
          </w:p>
          <w:p w14:paraId="7EB90C7A" w14:textId="77777777" w:rsidR="007E2E36" w:rsidRPr="007E2E36" w:rsidRDefault="007E2E36" w:rsidP="007E2E36">
            <w:pPr>
              <w:jc w:val="both"/>
              <w:rPr>
                <w:iCs/>
                <w:sz w:val="24"/>
                <w:szCs w:val="24"/>
              </w:rPr>
            </w:pPr>
            <w:r w:rsidRPr="007E2E36">
              <w:rPr>
                <w:iCs/>
                <w:sz w:val="24"/>
                <w:szCs w:val="24"/>
              </w:rPr>
              <w:t xml:space="preserve">Helsop. P &amp; Meredith. C (2019), </w:t>
            </w:r>
            <w:r w:rsidRPr="007E2E36">
              <w:rPr>
                <w:i/>
                <w:sz w:val="24"/>
                <w:szCs w:val="24"/>
              </w:rPr>
              <w:t xml:space="preserve">Social work: from assessment to intervention, </w:t>
            </w:r>
            <w:r w:rsidRPr="007E2E36">
              <w:rPr>
                <w:iCs/>
                <w:sz w:val="24"/>
                <w:szCs w:val="24"/>
              </w:rPr>
              <w:t>Sage, London</w:t>
            </w:r>
          </w:p>
          <w:p w14:paraId="1C20B370" w14:textId="77777777" w:rsidR="007E2E36" w:rsidRPr="007E2E36" w:rsidRDefault="007E2E36" w:rsidP="007E2E36">
            <w:pPr>
              <w:jc w:val="both"/>
              <w:rPr>
                <w:iCs/>
                <w:sz w:val="24"/>
                <w:szCs w:val="24"/>
              </w:rPr>
            </w:pPr>
            <w:r w:rsidRPr="007E2E36">
              <w:rPr>
                <w:iCs/>
                <w:sz w:val="24"/>
                <w:szCs w:val="24"/>
              </w:rPr>
              <w:t xml:space="preserve">Kemshall et al (2013), </w:t>
            </w:r>
            <w:r w:rsidRPr="007E2E36">
              <w:rPr>
                <w:i/>
                <w:sz w:val="24"/>
                <w:szCs w:val="24"/>
              </w:rPr>
              <w:t xml:space="preserve">working with risk: skills for contemporary social work, </w:t>
            </w:r>
            <w:r w:rsidRPr="007E2E36">
              <w:rPr>
                <w:iCs/>
                <w:sz w:val="24"/>
                <w:szCs w:val="24"/>
              </w:rPr>
              <w:t>Polity Press, Cambridge</w:t>
            </w:r>
          </w:p>
          <w:p w14:paraId="2D9080C4" w14:textId="77777777" w:rsidR="007E2E36" w:rsidRPr="007E2E36" w:rsidRDefault="007E2E36" w:rsidP="007E2E36">
            <w:pPr>
              <w:jc w:val="both"/>
              <w:rPr>
                <w:iCs/>
                <w:sz w:val="24"/>
                <w:szCs w:val="24"/>
              </w:rPr>
            </w:pPr>
            <w:r w:rsidRPr="007E2E36">
              <w:rPr>
                <w:iCs/>
                <w:sz w:val="24"/>
                <w:szCs w:val="24"/>
              </w:rPr>
              <w:t xml:space="preserve">McColgan. M &amp; McMullin. C (2017), </w:t>
            </w:r>
            <w:r w:rsidRPr="007E2E36">
              <w:rPr>
                <w:i/>
                <w:sz w:val="24"/>
                <w:szCs w:val="24"/>
              </w:rPr>
              <w:t xml:space="preserve">Doing relationship-based social work, </w:t>
            </w:r>
            <w:r w:rsidRPr="007E2E36">
              <w:rPr>
                <w:iCs/>
                <w:sz w:val="24"/>
                <w:szCs w:val="24"/>
              </w:rPr>
              <w:t>Jessica Kingsley Publishers, London</w:t>
            </w:r>
          </w:p>
          <w:p w14:paraId="1BA8B812" w14:textId="77777777" w:rsidR="007E2E36" w:rsidRPr="007E2E36" w:rsidRDefault="007E2E36" w:rsidP="007E2E36">
            <w:pPr>
              <w:jc w:val="both"/>
              <w:rPr>
                <w:iCs/>
                <w:sz w:val="24"/>
                <w:szCs w:val="24"/>
              </w:rPr>
            </w:pPr>
            <w:r w:rsidRPr="007E2E36">
              <w:rPr>
                <w:iCs/>
                <w:sz w:val="24"/>
                <w:szCs w:val="24"/>
              </w:rPr>
              <w:t xml:space="preserve">Rogers. C (1951), </w:t>
            </w:r>
            <w:r w:rsidRPr="007E2E36">
              <w:rPr>
                <w:i/>
                <w:sz w:val="24"/>
                <w:szCs w:val="24"/>
              </w:rPr>
              <w:t xml:space="preserve">Client centred theory: It’s current practice, implications and theory, </w:t>
            </w:r>
            <w:r w:rsidRPr="007E2E36">
              <w:rPr>
                <w:iCs/>
                <w:sz w:val="24"/>
                <w:szCs w:val="24"/>
              </w:rPr>
              <w:t>Constable, London</w:t>
            </w:r>
          </w:p>
          <w:p w14:paraId="32AA4E5A" w14:textId="77777777" w:rsidR="007E2E36" w:rsidRDefault="007E2E36" w:rsidP="007E2E36">
            <w:pPr>
              <w:jc w:val="both"/>
              <w:rPr>
                <w:sz w:val="24"/>
                <w:szCs w:val="24"/>
              </w:rPr>
            </w:pPr>
            <w:r w:rsidRPr="007E2E36">
              <w:rPr>
                <w:sz w:val="24"/>
                <w:szCs w:val="24"/>
              </w:rPr>
              <w:t xml:space="preserve">Social Care Wales (2017), </w:t>
            </w:r>
            <w:r w:rsidRPr="007E2E36">
              <w:rPr>
                <w:i/>
                <w:iCs/>
                <w:sz w:val="24"/>
                <w:szCs w:val="24"/>
              </w:rPr>
              <w:t>Code of professional practice for social care</w:t>
            </w:r>
            <w:r w:rsidRPr="007E2E36">
              <w:rPr>
                <w:sz w:val="24"/>
                <w:szCs w:val="24"/>
              </w:rPr>
              <w:t xml:space="preserve">, </w:t>
            </w:r>
            <w:proofErr w:type="gramStart"/>
            <w:r w:rsidRPr="007E2E36">
              <w:rPr>
                <w:sz w:val="24"/>
                <w:szCs w:val="24"/>
              </w:rPr>
              <w:t>Social</w:t>
            </w:r>
            <w:proofErr w:type="gramEnd"/>
            <w:r w:rsidRPr="007E2E36">
              <w:rPr>
                <w:sz w:val="24"/>
                <w:szCs w:val="24"/>
              </w:rPr>
              <w:t xml:space="preserve"> care Wales, Cardiff</w:t>
            </w:r>
          </w:p>
          <w:p w14:paraId="5B3BE986" w14:textId="7A7FD0C3" w:rsidR="00BD49B4" w:rsidRPr="007E2E36" w:rsidRDefault="00BD49B4" w:rsidP="007E2E36">
            <w:pPr>
              <w:jc w:val="both"/>
              <w:rPr>
                <w:sz w:val="24"/>
                <w:szCs w:val="24"/>
              </w:rPr>
            </w:pPr>
            <w:r w:rsidRPr="003B1C3C">
              <w:rPr>
                <w:sz w:val="24"/>
                <w:szCs w:val="24"/>
              </w:rPr>
              <w:t>Social Care Wales (2017), National Occupational Standards for social work, Social Care Wales, Cardiff</w:t>
            </w:r>
          </w:p>
          <w:p w14:paraId="4A8C94EE" w14:textId="77777777" w:rsidR="007E2E36" w:rsidRPr="007E2E36" w:rsidRDefault="007E2E36" w:rsidP="007E2E36">
            <w:pPr>
              <w:jc w:val="both"/>
              <w:rPr>
                <w:sz w:val="24"/>
                <w:szCs w:val="24"/>
              </w:rPr>
            </w:pPr>
            <w:r w:rsidRPr="007E2E36">
              <w:rPr>
                <w:sz w:val="24"/>
                <w:szCs w:val="24"/>
              </w:rPr>
              <w:t xml:space="preserve">Stephenson. M, Giller. H &amp; Brown. S (2007), </w:t>
            </w:r>
            <w:r w:rsidRPr="007E2E36">
              <w:rPr>
                <w:i/>
                <w:iCs/>
                <w:sz w:val="24"/>
                <w:szCs w:val="24"/>
              </w:rPr>
              <w:t xml:space="preserve">Effective practice in youth justice, </w:t>
            </w:r>
            <w:r w:rsidRPr="007E2E36">
              <w:rPr>
                <w:sz w:val="24"/>
                <w:szCs w:val="24"/>
              </w:rPr>
              <w:t>William publishing, Devon</w:t>
            </w:r>
          </w:p>
          <w:p w14:paraId="0E3A5E2F" w14:textId="77777777" w:rsidR="007E2E36" w:rsidRPr="007E2E36" w:rsidRDefault="007E2E36" w:rsidP="007E2E36">
            <w:pPr>
              <w:jc w:val="both"/>
              <w:rPr>
                <w:sz w:val="24"/>
                <w:szCs w:val="24"/>
              </w:rPr>
            </w:pPr>
            <w:r w:rsidRPr="007E2E36">
              <w:rPr>
                <w:sz w:val="24"/>
                <w:szCs w:val="24"/>
              </w:rPr>
              <w:t xml:space="preserve">United Nations (1989) United Nations Convention on the Rights of the Child, Berlin, United Nations </w:t>
            </w:r>
          </w:p>
          <w:p w14:paraId="703BDDE1" w14:textId="77777777" w:rsidR="007E2E36" w:rsidRPr="007E2E36" w:rsidRDefault="007E2E36" w:rsidP="007E2E36">
            <w:pPr>
              <w:jc w:val="both"/>
              <w:rPr>
                <w:sz w:val="24"/>
                <w:szCs w:val="24"/>
              </w:rPr>
            </w:pPr>
            <w:r w:rsidRPr="007E2E36">
              <w:rPr>
                <w:sz w:val="24"/>
                <w:szCs w:val="24"/>
              </w:rPr>
              <w:t xml:space="preserve">Welsh Government (2019), </w:t>
            </w:r>
            <w:r w:rsidRPr="007E2E36">
              <w:rPr>
                <w:i/>
                <w:iCs/>
                <w:sz w:val="24"/>
                <w:szCs w:val="24"/>
              </w:rPr>
              <w:t xml:space="preserve">Wales Safeguarding procedures, </w:t>
            </w:r>
            <w:r w:rsidRPr="007E2E36">
              <w:rPr>
                <w:sz w:val="24"/>
                <w:szCs w:val="24"/>
              </w:rPr>
              <w:t>Cardiff, Welsh Government</w:t>
            </w:r>
          </w:p>
          <w:p w14:paraId="43BBF268" w14:textId="77777777" w:rsidR="007E2E36" w:rsidRPr="007E2E36" w:rsidRDefault="007E2E36" w:rsidP="007E2E36">
            <w:pPr>
              <w:jc w:val="both"/>
              <w:rPr>
                <w:sz w:val="24"/>
                <w:szCs w:val="24"/>
              </w:rPr>
            </w:pPr>
            <w:r w:rsidRPr="007E2E36">
              <w:rPr>
                <w:sz w:val="24"/>
                <w:szCs w:val="24"/>
              </w:rPr>
              <w:t xml:space="preserve">Welsh Government (2022), </w:t>
            </w:r>
            <w:r w:rsidRPr="007E2E36">
              <w:rPr>
                <w:i/>
                <w:iCs/>
                <w:sz w:val="24"/>
                <w:szCs w:val="24"/>
              </w:rPr>
              <w:t xml:space="preserve">More than just words: </w:t>
            </w:r>
            <w:proofErr w:type="gramStart"/>
            <w:r w:rsidRPr="007E2E36">
              <w:rPr>
                <w:i/>
                <w:iCs/>
                <w:sz w:val="24"/>
                <w:szCs w:val="24"/>
              </w:rPr>
              <w:t>5 year</w:t>
            </w:r>
            <w:proofErr w:type="gramEnd"/>
            <w:r w:rsidRPr="007E2E36">
              <w:rPr>
                <w:i/>
                <w:iCs/>
                <w:sz w:val="24"/>
                <w:szCs w:val="24"/>
              </w:rPr>
              <w:t xml:space="preserve"> plan 2022-2027, </w:t>
            </w:r>
            <w:r w:rsidRPr="007E2E36">
              <w:rPr>
                <w:sz w:val="24"/>
                <w:szCs w:val="24"/>
              </w:rPr>
              <w:t>Welsh Government, Cardiff</w:t>
            </w:r>
          </w:p>
          <w:p w14:paraId="2FE6113E" w14:textId="77777777" w:rsidR="00EB2312" w:rsidRPr="00275BD5" w:rsidRDefault="00EB2312" w:rsidP="00EC6C81">
            <w:pPr>
              <w:jc w:val="both"/>
              <w:rPr>
                <w:iCs/>
                <w:sz w:val="24"/>
                <w:szCs w:val="24"/>
              </w:rPr>
            </w:pPr>
          </w:p>
          <w:p w14:paraId="332446F3" w14:textId="77777777" w:rsidR="00241322" w:rsidRPr="00EA7B7B" w:rsidRDefault="00241322" w:rsidP="00EC6C81">
            <w:pPr>
              <w:jc w:val="both"/>
              <w:rPr>
                <w:iCs/>
                <w:sz w:val="24"/>
                <w:szCs w:val="24"/>
              </w:rPr>
            </w:pPr>
          </w:p>
          <w:p w14:paraId="07789018" w14:textId="77777777" w:rsidR="00A97B98" w:rsidRDefault="00A97B98" w:rsidP="00EC6C81">
            <w:pPr>
              <w:jc w:val="both"/>
              <w:rPr>
                <w:i/>
                <w:sz w:val="24"/>
                <w:szCs w:val="24"/>
              </w:rPr>
            </w:pPr>
          </w:p>
          <w:p w14:paraId="373C8C9C" w14:textId="77777777" w:rsidR="00A97B98" w:rsidRDefault="00A97B98" w:rsidP="00EC6C81">
            <w:pPr>
              <w:jc w:val="both"/>
              <w:rPr>
                <w:i/>
                <w:sz w:val="24"/>
                <w:szCs w:val="24"/>
              </w:rPr>
            </w:pPr>
          </w:p>
          <w:p w14:paraId="28EB16BD" w14:textId="77777777" w:rsidR="00A97B98" w:rsidRDefault="00A97B98" w:rsidP="00EC6C81">
            <w:pPr>
              <w:jc w:val="both"/>
              <w:rPr>
                <w:i/>
                <w:sz w:val="24"/>
                <w:szCs w:val="24"/>
              </w:rPr>
            </w:pPr>
          </w:p>
          <w:p w14:paraId="5DD410DF" w14:textId="77777777" w:rsidR="00A97B98" w:rsidRDefault="00A97B98" w:rsidP="00EC6C81">
            <w:pPr>
              <w:jc w:val="both"/>
              <w:rPr>
                <w:i/>
                <w:sz w:val="24"/>
                <w:szCs w:val="24"/>
              </w:rPr>
            </w:pPr>
          </w:p>
          <w:p w14:paraId="2B982E67" w14:textId="77777777" w:rsidR="00A97B98" w:rsidRDefault="00A97B98" w:rsidP="00EC6C81">
            <w:pPr>
              <w:jc w:val="both"/>
              <w:rPr>
                <w:i/>
                <w:sz w:val="24"/>
                <w:szCs w:val="24"/>
              </w:rPr>
            </w:pPr>
          </w:p>
          <w:p w14:paraId="0838F4C5" w14:textId="77777777" w:rsidR="00A97B98" w:rsidRDefault="00A97B98" w:rsidP="00EC6C81">
            <w:pPr>
              <w:jc w:val="both"/>
              <w:rPr>
                <w:i/>
                <w:sz w:val="24"/>
                <w:szCs w:val="24"/>
              </w:rPr>
            </w:pPr>
          </w:p>
          <w:p w14:paraId="0C12EAC2" w14:textId="77777777" w:rsidR="00A97B98" w:rsidRDefault="00A97B98" w:rsidP="00EC6C81">
            <w:pPr>
              <w:jc w:val="both"/>
              <w:rPr>
                <w:i/>
                <w:sz w:val="24"/>
                <w:szCs w:val="24"/>
              </w:rPr>
            </w:pPr>
          </w:p>
          <w:p w14:paraId="4CC4C900" w14:textId="77777777" w:rsidR="00A97B98" w:rsidRDefault="00A97B98" w:rsidP="00EC6C81">
            <w:pPr>
              <w:jc w:val="both"/>
              <w:rPr>
                <w:i/>
                <w:sz w:val="24"/>
                <w:szCs w:val="24"/>
              </w:rPr>
            </w:pPr>
          </w:p>
          <w:p w14:paraId="345FEB81" w14:textId="77777777" w:rsidR="00A97B98" w:rsidRDefault="00A97B98" w:rsidP="00EC6C81">
            <w:pPr>
              <w:jc w:val="both"/>
              <w:rPr>
                <w:i/>
                <w:sz w:val="24"/>
                <w:szCs w:val="24"/>
              </w:rPr>
            </w:pPr>
          </w:p>
          <w:p w14:paraId="5EDA79EB" w14:textId="77777777" w:rsidR="00A97B98" w:rsidRPr="008B28E7" w:rsidRDefault="00A97B98" w:rsidP="00EC6C81">
            <w:pPr>
              <w:jc w:val="both"/>
              <w:rPr>
                <w:sz w:val="24"/>
                <w:szCs w:val="24"/>
              </w:rPr>
            </w:pPr>
          </w:p>
        </w:tc>
      </w:tr>
    </w:tbl>
    <w:p w14:paraId="2EBA8011" w14:textId="77777777" w:rsidR="00A97B98" w:rsidRDefault="00A97B98" w:rsidP="00A97B98">
      <w:pPr>
        <w:jc w:val="both"/>
        <w:rPr>
          <w:sz w:val="24"/>
          <w:szCs w:val="24"/>
        </w:rPr>
      </w:pPr>
    </w:p>
    <w:p w14:paraId="43CFEAA9" w14:textId="77777777" w:rsidR="00A97B98" w:rsidRDefault="00A97B98" w:rsidP="00A97B98">
      <w:pPr>
        <w:ind w:firstLine="720"/>
        <w:jc w:val="both"/>
        <w:rPr>
          <w:b/>
          <w:sz w:val="24"/>
          <w:szCs w:val="24"/>
        </w:rPr>
      </w:pPr>
    </w:p>
    <w:p w14:paraId="1A6A311C" w14:textId="77777777" w:rsidR="00A97B98" w:rsidRPr="008B28E7" w:rsidRDefault="00A97B98" w:rsidP="00A97B98">
      <w:pPr>
        <w:ind w:firstLine="720"/>
        <w:jc w:val="both"/>
        <w:rPr>
          <w:b/>
          <w:sz w:val="24"/>
          <w:szCs w:val="24"/>
        </w:rPr>
      </w:pPr>
    </w:p>
    <w:p w14:paraId="1A77786B" w14:textId="77777777" w:rsidR="00AE38BC" w:rsidRDefault="00AE38BC"/>
    <w:sectPr w:rsidR="00AE3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915D4"/>
    <w:multiLevelType w:val="hybridMultilevel"/>
    <w:tmpl w:val="2EB4FF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928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B98"/>
    <w:rsid w:val="00007502"/>
    <w:rsid w:val="00021862"/>
    <w:rsid w:val="000239EB"/>
    <w:rsid w:val="00024784"/>
    <w:rsid w:val="000329AC"/>
    <w:rsid w:val="000341B9"/>
    <w:rsid w:val="0004048B"/>
    <w:rsid w:val="00044CFD"/>
    <w:rsid w:val="00051DFA"/>
    <w:rsid w:val="00057773"/>
    <w:rsid w:val="00066851"/>
    <w:rsid w:val="00074D30"/>
    <w:rsid w:val="00082717"/>
    <w:rsid w:val="00084E2F"/>
    <w:rsid w:val="00087FBD"/>
    <w:rsid w:val="00091839"/>
    <w:rsid w:val="00091AB5"/>
    <w:rsid w:val="00091B1C"/>
    <w:rsid w:val="000A19BF"/>
    <w:rsid w:val="000A6967"/>
    <w:rsid w:val="000B55EA"/>
    <w:rsid w:val="000C2934"/>
    <w:rsid w:val="000C3CA3"/>
    <w:rsid w:val="000E34ED"/>
    <w:rsid w:val="000F0587"/>
    <w:rsid w:val="0010098B"/>
    <w:rsid w:val="0010692C"/>
    <w:rsid w:val="00115F3C"/>
    <w:rsid w:val="001253FC"/>
    <w:rsid w:val="00140F47"/>
    <w:rsid w:val="001412E6"/>
    <w:rsid w:val="001429E8"/>
    <w:rsid w:val="00147E9C"/>
    <w:rsid w:val="001538E7"/>
    <w:rsid w:val="00156F7C"/>
    <w:rsid w:val="00163100"/>
    <w:rsid w:val="00173456"/>
    <w:rsid w:val="00180BBC"/>
    <w:rsid w:val="00187565"/>
    <w:rsid w:val="001923F8"/>
    <w:rsid w:val="0019361C"/>
    <w:rsid w:val="00194C0A"/>
    <w:rsid w:val="00196B4F"/>
    <w:rsid w:val="001D288F"/>
    <w:rsid w:val="001D6C1B"/>
    <w:rsid w:val="001E192A"/>
    <w:rsid w:val="001E4D88"/>
    <w:rsid w:val="001E53D8"/>
    <w:rsid w:val="001F00B7"/>
    <w:rsid w:val="001F118D"/>
    <w:rsid w:val="001F396A"/>
    <w:rsid w:val="002008EA"/>
    <w:rsid w:val="00200AB0"/>
    <w:rsid w:val="0021601A"/>
    <w:rsid w:val="00241322"/>
    <w:rsid w:val="00244CB1"/>
    <w:rsid w:val="00260E0C"/>
    <w:rsid w:val="00272613"/>
    <w:rsid w:val="002740B1"/>
    <w:rsid w:val="00275BD5"/>
    <w:rsid w:val="00284EBD"/>
    <w:rsid w:val="00294BD2"/>
    <w:rsid w:val="002A28D4"/>
    <w:rsid w:val="002A4B63"/>
    <w:rsid w:val="002B4F38"/>
    <w:rsid w:val="002B7426"/>
    <w:rsid w:val="002B76E7"/>
    <w:rsid w:val="002D38CC"/>
    <w:rsid w:val="002E16E5"/>
    <w:rsid w:val="002E64CA"/>
    <w:rsid w:val="003011FF"/>
    <w:rsid w:val="00301BCA"/>
    <w:rsid w:val="00302C9E"/>
    <w:rsid w:val="00306CB7"/>
    <w:rsid w:val="003114C7"/>
    <w:rsid w:val="0032020C"/>
    <w:rsid w:val="00327E90"/>
    <w:rsid w:val="00331473"/>
    <w:rsid w:val="00341AF7"/>
    <w:rsid w:val="003449D2"/>
    <w:rsid w:val="0034529D"/>
    <w:rsid w:val="003511D0"/>
    <w:rsid w:val="0035477F"/>
    <w:rsid w:val="003654A3"/>
    <w:rsid w:val="00374391"/>
    <w:rsid w:val="00376BAF"/>
    <w:rsid w:val="00381984"/>
    <w:rsid w:val="00383AFE"/>
    <w:rsid w:val="00393278"/>
    <w:rsid w:val="00396F42"/>
    <w:rsid w:val="003A041A"/>
    <w:rsid w:val="003A167A"/>
    <w:rsid w:val="003A5160"/>
    <w:rsid w:val="003B02D5"/>
    <w:rsid w:val="003B634B"/>
    <w:rsid w:val="003C1EBA"/>
    <w:rsid w:val="003C7ED4"/>
    <w:rsid w:val="003D7510"/>
    <w:rsid w:val="003E2EA7"/>
    <w:rsid w:val="003F14DF"/>
    <w:rsid w:val="003F1E1D"/>
    <w:rsid w:val="00404CE9"/>
    <w:rsid w:val="004130C2"/>
    <w:rsid w:val="00417DCE"/>
    <w:rsid w:val="00423D55"/>
    <w:rsid w:val="00424017"/>
    <w:rsid w:val="0042634A"/>
    <w:rsid w:val="00426DCA"/>
    <w:rsid w:val="004326EA"/>
    <w:rsid w:val="00433C1B"/>
    <w:rsid w:val="00434DFD"/>
    <w:rsid w:val="004424BB"/>
    <w:rsid w:val="00453D7B"/>
    <w:rsid w:val="00462C5F"/>
    <w:rsid w:val="0046333E"/>
    <w:rsid w:val="0048146C"/>
    <w:rsid w:val="004B418B"/>
    <w:rsid w:val="004C02A9"/>
    <w:rsid w:val="004C36E7"/>
    <w:rsid w:val="004C7C1E"/>
    <w:rsid w:val="004E5C12"/>
    <w:rsid w:val="004E6FF5"/>
    <w:rsid w:val="004F4B0B"/>
    <w:rsid w:val="005000DB"/>
    <w:rsid w:val="0050019D"/>
    <w:rsid w:val="00501C58"/>
    <w:rsid w:val="00507B95"/>
    <w:rsid w:val="00510F5E"/>
    <w:rsid w:val="00525C3F"/>
    <w:rsid w:val="00527909"/>
    <w:rsid w:val="0053046E"/>
    <w:rsid w:val="00531B53"/>
    <w:rsid w:val="005358D3"/>
    <w:rsid w:val="00542F06"/>
    <w:rsid w:val="00544042"/>
    <w:rsid w:val="0055175B"/>
    <w:rsid w:val="00552603"/>
    <w:rsid w:val="00554432"/>
    <w:rsid w:val="005611E4"/>
    <w:rsid w:val="00561877"/>
    <w:rsid w:val="005678B5"/>
    <w:rsid w:val="00582FFB"/>
    <w:rsid w:val="00596B0B"/>
    <w:rsid w:val="005970F4"/>
    <w:rsid w:val="005A0256"/>
    <w:rsid w:val="005A1FAA"/>
    <w:rsid w:val="005A5F0A"/>
    <w:rsid w:val="005A6F9D"/>
    <w:rsid w:val="005B6538"/>
    <w:rsid w:val="005C244A"/>
    <w:rsid w:val="005C2573"/>
    <w:rsid w:val="005D023B"/>
    <w:rsid w:val="005F6FED"/>
    <w:rsid w:val="006026D3"/>
    <w:rsid w:val="00603628"/>
    <w:rsid w:val="0062660C"/>
    <w:rsid w:val="0064081B"/>
    <w:rsid w:val="006428AF"/>
    <w:rsid w:val="00644A4C"/>
    <w:rsid w:val="006519D5"/>
    <w:rsid w:val="00663A38"/>
    <w:rsid w:val="00675942"/>
    <w:rsid w:val="00675A92"/>
    <w:rsid w:val="0067693B"/>
    <w:rsid w:val="0068679F"/>
    <w:rsid w:val="0068748E"/>
    <w:rsid w:val="00694888"/>
    <w:rsid w:val="006A589B"/>
    <w:rsid w:val="006C12E5"/>
    <w:rsid w:val="006C31A9"/>
    <w:rsid w:val="006C7C1B"/>
    <w:rsid w:val="006D3B5A"/>
    <w:rsid w:val="006D5A64"/>
    <w:rsid w:val="006F4514"/>
    <w:rsid w:val="00702F9A"/>
    <w:rsid w:val="00705228"/>
    <w:rsid w:val="007072BD"/>
    <w:rsid w:val="00710E09"/>
    <w:rsid w:val="007110AF"/>
    <w:rsid w:val="007114E3"/>
    <w:rsid w:val="00715DCA"/>
    <w:rsid w:val="0071649F"/>
    <w:rsid w:val="00725D19"/>
    <w:rsid w:val="00741167"/>
    <w:rsid w:val="00751E58"/>
    <w:rsid w:val="007642CB"/>
    <w:rsid w:val="00766BF3"/>
    <w:rsid w:val="007708D5"/>
    <w:rsid w:val="007923D3"/>
    <w:rsid w:val="007A5074"/>
    <w:rsid w:val="007A79F3"/>
    <w:rsid w:val="007B1F0D"/>
    <w:rsid w:val="007B6ECC"/>
    <w:rsid w:val="007C5A36"/>
    <w:rsid w:val="007C61F9"/>
    <w:rsid w:val="007E2771"/>
    <w:rsid w:val="007E2E36"/>
    <w:rsid w:val="007E6FC2"/>
    <w:rsid w:val="007E74F6"/>
    <w:rsid w:val="007F0B3C"/>
    <w:rsid w:val="007F2235"/>
    <w:rsid w:val="008054F5"/>
    <w:rsid w:val="00811221"/>
    <w:rsid w:val="00817A85"/>
    <w:rsid w:val="00830077"/>
    <w:rsid w:val="00842B02"/>
    <w:rsid w:val="00864278"/>
    <w:rsid w:val="0086735F"/>
    <w:rsid w:val="0087653E"/>
    <w:rsid w:val="008875EE"/>
    <w:rsid w:val="00894257"/>
    <w:rsid w:val="0089789B"/>
    <w:rsid w:val="008A27DB"/>
    <w:rsid w:val="008B1615"/>
    <w:rsid w:val="008B3FC0"/>
    <w:rsid w:val="008B53E6"/>
    <w:rsid w:val="008B64C3"/>
    <w:rsid w:val="008C04AF"/>
    <w:rsid w:val="008D06F1"/>
    <w:rsid w:val="008D152B"/>
    <w:rsid w:val="008D3FAE"/>
    <w:rsid w:val="008E003F"/>
    <w:rsid w:val="0090771D"/>
    <w:rsid w:val="00912280"/>
    <w:rsid w:val="009176F5"/>
    <w:rsid w:val="009311A8"/>
    <w:rsid w:val="00933726"/>
    <w:rsid w:val="00933781"/>
    <w:rsid w:val="0093773B"/>
    <w:rsid w:val="009437F7"/>
    <w:rsid w:val="009572B2"/>
    <w:rsid w:val="00960BBE"/>
    <w:rsid w:val="00972F5B"/>
    <w:rsid w:val="00973E0E"/>
    <w:rsid w:val="009A53C7"/>
    <w:rsid w:val="009B5E43"/>
    <w:rsid w:val="009B72E4"/>
    <w:rsid w:val="009B752D"/>
    <w:rsid w:val="009C2668"/>
    <w:rsid w:val="009C580A"/>
    <w:rsid w:val="009D6AAA"/>
    <w:rsid w:val="009D7CD1"/>
    <w:rsid w:val="009E280D"/>
    <w:rsid w:val="009E291C"/>
    <w:rsid w:val="009E44A8"/>
    <w:rsid w:val="009E4B2B"/>
    <w:rsid w:val="009E765A"/>
    <w:rsid w:val="009F413C"/>
    <w:rsid w:val="009F43A9"/>
    <w:rsid w:val="009F5DFC"/>
    <w:rsid w:val="00A113B5"/>
    <w:rsid w:val="00A22BC4"/>
    <w:rsid w:val="00A55984"/>
    <w:rsid w:val="00A77B72"/>
    <w:rsid w:val="00A97B98"/>
    <w:rsid w:val="00AB383F"/>
    <w:rsid w:val="00AC0405"/>
    <w:rsid w:val="00AD5B4F"/>
    <w:rsid w:val="00AE33CE"/>
    <w:rsid w:val="00AE38BC"/>
    <w:rsid w:val="00AE7421"/>
    <w:rsid w:val="00B01D50"/>
    <w:rsid w:val="00B1127A"/>
    <w:rsid w:val="00B23DCB"/>
    <w:rsid w:val="00B34846"/>
    <w:rsid w:val="00B35077"/>
    <w:rsid w:val="00B41295"/>
    <w:rsid w:val="00B43DCE"/>
    <w:rsid w:val="00B44DD0"/>
    <w:rsid w:val="00B46717"/>
    <w:rsid w:val="00B47E6E"/>
    <w:rsid w:val="00B50BC1"/>
    <w:rsid w:val="00B55510"/>
    <w:rsid w:val="00B5597D"/>
    <w:rsid w:val="00B70AFE"/>
    <w:rsid w:val="00B82062"/>
    <w:rsid w:val="00B8358A"/>
    <w:rsid w:val="00BA71D4"/>
    <w:rsid w:val="00BB1F1E"/>
    <w:rsid w:val="00BB6B8A"/>
    <w:rsid w:val="00BC019E"/>
    <w:rsid w:val="00BC3D07"/>
    <w:rsid w:val="00BD49B4"/>
    <w:rsid w:val="00BE3B75"/>
    <w:rsid w:val="00BF0141"/>
    <w:rsid w:val="00BF1A15"/>
    <w:rsid w:val="00BF35A7"/>
    <w:rsid w:val="00C00E91"/>
    <w:rsid w:val="00C01CFB"/>
    <w:rsid w:val="00C0273F"/>
    <w:rsid w:val="00C067DC"/>
    <w:rsid w:val="00C077CD"/>
    <w:rsid w:val="00C107A4"/>
    <w:rsid w:val="00C17FBA"/>
    <w:rsid w:val="00C34395"/>
    <w:rsid w:val="00C3630F"/>
    <w:rsid w:val="00C51CB1"/>
    <w:rsid w:val="00C541CE"/>
    <w:rsid w:val="00C54ACF"/>
    <w:rsid w:val="00C61E39"/>
    <w:rsid w:val="00C61E6F"/>
    <w:rsid w:val="00C62957"/>
    <w:rsid w:val="00C70304"/>
    <w:rsid w:val="00C87A16"/>
    <w:rsid w:val="00C948AC"/>
    <w:rsid w:val="00CA1F9F"/>
    <w:rsid w:val="00CA5BF7"/>
    <w:rsid w:val="00CA751D"/>
    <w:rsid w:val="00CA7B7F"/>
    <w:rsid w:val="00CB1617"/>
    <w:rsid w:val="00CB2B15"/>
    <w:rsid w:val="00CC2233"/>
    <w:rsid w:val="00CE3B43"/>
    <w:rsid w:val="00CF26A3"/>
    <w:rsid w:val="00CF5E46"/>
    <w:rsid w:val="00CF7302"/>
    <w:rsid w:val="00D0018F"/>
    <w:rsid w:val="00D331AA"/>
    <w:rsid w:val="00D35236"/>
    <w:rsid w:val="00D362E0"/>
    <w:rsid w:val="00D40368"/>
    <w:rsid w:val="00D441C6"/>
    <w:rsid w:val="00D549B7"/>
    <w:rsid w:val="00D57E99"/>
    <w:rsid w:val="00D67DB0"/>
    <w:rsid w:val="00D8588D"/>
    <w:rsid w:val="00D9542F"/>
    <w:rsid w:val="00DA0DD6"/>
    <w:rsid w:val="00DA554B"/>
    <w:rsid w:val="00DA5D06"/>
    <w:rsid w:val="00DA6736"/>
    <w:rsid w:val="00DA784C"/>
    <w:rsid w:val="00DB2597"/>
    <w:rsid w:val="00DC1FD7"/>
    <w:rsid w:val="00DC2538"/>
    <w:rsid w:val="00DC5C04"/>
    <w:rsid w:val="00E039B6"/>
    <w:rsid w:val="00E11EB4"/>
    <w:rsid w:val="00E20685"/>
    <w:rsid w:val="00E23D17"/>
    <w:rsid w:val="00E33EE3"/>
    <w:rsid w:val="00E3552E"/>
    <w:rsid w:val="00E35EC3"/>
    <w:rsid w:val="00E3621E"/>
    <w:rsid w:val="00E37AB0"/>
    <w:rsid w:val="00E44FBE"/>
    <w:rsid w:val="00E4604F"/>
    <w:rsid w:val="00E57074"/>
    <w:rsid w:val="00E573F0"/>
    <w:rsid w:val="00E63426"/>
    <w:rsid w:val="00E639DF"/>
    <w:rsid w:val="00E67C44"/>
    <w:rsid w:val="00E820B3"/>
    <w:rsid w:val="00E87E4B"/>
    <w:rsid w:val="00EA6B11"/>
    <w:rsid w:val="00EA7B7B"/>
    <w:rsid w:val="00EA7C7E"/>
    <w:rsid w:val="00EB2312"/>
    <w:rsid w:val="00EC1CA4"/>
    <w:rsid w:val="00EC408D"/>
    <w:rsid w:val="00EC5BB7"/>
    <w:rsid w:val="00EC686A"/>
    <w:rsid w:val="00EC797A"/>
    <w:rsid w:val="00ED078A"/>
    <w:rsid w:val="00EF4C95"/>
    <w:rsid w:val="00F11D31"/>
    <w:rsid w:val="00F243CF"/>
    <w:rsid w:val="00F30574"/>
    <w:rsid w:val="00F306B9"/>
    <w:rsid w:val="00F42098"/>
    <w:rsid w:val="00F43577"/>
    <w:rsid w:val="00F57EE7"/>
    <w:rsid w:val="00F6176D"/>
    <w:rsid w:val="00F73399"/>
    <w:rsid w:val="00F73B83"/>
    <w:rsid w:val="00F77945"/>
    <w:rsid w:val="00FB422B"/>
    <w:rsid w:val="00FC6C66"/>
    <w:rsid w:val="00FD15D8"/>
    <w:rsid w:val="00FD1A10"/>
    <w:rsid w:val="00FD2381"/>
    <w:rsid w:val="00FD7827"/>
    <w:rsid w:val="00FE1F75"/>
    <w:rsid w:val="00FF165E"/>
    <w:rsid w:val="00FF181F"/>
    <w:rsid w:val="00FF5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7C6F6"/>
  <w15:chartTrackingRefBased/>
  <w15:docId w15:val="{BDB569F3-3480-43CD-9C50-306DD875A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B98"/>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3621E"/>
    <w:rPr>
      <w:sz w:val="16"/>
      <w:szCs w:val="16"/>
    </w:rPr>
  </w:style>
  <w:style w:type="paragraph" w:styleId="CommentText">
    <w:name w:val="annotation text"/>
    <w:basedOn w:val="Normal"/>
    <w:link w:val="CommentTextChar"/>
    <w:uiPriority w:val="99"/>
    <w:unhideWhenUsed/>
    <w:rsid w:val="00E3621E"/>
  </w:style>
  <w:style w:type="character" w:customStyle="1" w:styleId="CommentTextChar">
    <w:name w:val="Comment Text Char"/>
    <w:basedOn w:val="DefaultParagraphFont"/>
    <w:link w:val="CommentText"/>
    <w:uiPriority w:val="99"/>
    <w:rsid w:val="00E3621E"/>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E3621E"/>
    <w:rPr>
      <w:b/>
      <w:bCs/>
    </w:rPr>
  </w:style>
  <w:style w:type="character" w:customStyle="1" w:styleId="CommentSubjectChar">
    <w:name w:val="Comment Subject Char"/>
    <w:basedOn w:val="CommentTextChar"/>
    <w:link w:val="CommentSubject"/>
    <w:uiPriority w:val="99"/>
    <w:semiHidden/>
    <w:rsid w:val="00E3621E"/>
    <w:rPr>
      <w:rFonts w:ascii="Arial" w:eastAsia="Times New Roman" w:hAnsi="Arial" w:cs="Arial"/>
      <w:b/>
      <w:bCs/>
      <w:color w:val="000000"/>
      <w:kern w:val="0"/>
      <w:sz w:val="20"/>
      <w:szCs w:val="20"/>
      <w:lang w:eastAsia="en-GB"/>
      <w14:ligatures w14:val="none"/>
    </w:rPr>
  </w:style>
  <w:style w:type="paragraph" w:styleId="ListParagraph">
    <w:name w:val="List Paragraph"/>
    <w:basedOn w:val="Normal"/>
    <w:uiPriority w:val="34"/>
    <w:qFormat/>
    <w:rsid w:val="007E2E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TotalTime>
  <Pages>8</Pages>
  <Words>3890</Words>
  <Characters>22177</Characters>
  <Application>Microsoft Office Word</Application>
  <DocSecurity>0</DocSecurity>
  <Lines>184</Lines>
  <Paragraphs>52</Paragraphs>
  <ScaleCrop>false</ScaleCrop>
  <Company/>
  <LinksUpToDate>false</LinksUpToDate>
  <CharactersWithSpaces>26015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Humphries</dc:creator>
  <cp:keywords/>
  <dc:description/>
  <cp:lastModifiedBy>Tony Humphries</cp:lastModifiedBy>
  <cp:revision>244</cp:revision>
  <dcterms:created xsi:type="dcterms:W3CDTF">2023-07-14T15:12:00Z</dcterms:created>
  <dcterms:modified xsi:type="dcterms:W3CDTF">2023-10-20T11:37:00Z</dcterms:modified>
</cp:coreProperties>
</file>