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C14904" w14:textId="77777777" w:rsidR="00C03571" w:rsidRPr="00E15AB5" w:rsidRDefault="00E22132" w:rsidP="00EB6E6E">
      <w:pPr>
        <w:spacing w:line="480" w:lineRule="auto"/>
        <w:rPr>
          <w:rFonts w:ascii="Calibri" w:hAnsi="Calibri" w:cs="Calibri"/>
          <w:sz w:val="24"/>
          <w:szCs w:val="24"/>
          <w:u w:val="single"/>
        </w:rPr>
      </w:pPr>
      <w:r w:rsidRPr="00E15AB5">
        <w:rPr>
          <w:rFonts w:ascii="Calibri" w:hAnsi="Calibri" w:cs="Calibri"/>
          <w:sz w:val="24"/>
          <w:szCs w:val="24"/>
          <w:u w:val="single"/>
        </w:rPr>
        <w:t>Introduction.</w:t>
      </w:r>
    </w:p>
    <w:p w14:paraId="661B1763" w14:textId="734B3DC4" w:rsidR="00E22132" w:rsidRDefault="00B33BF8" w:rsidP="00EB6E6E">
      <w:pPr>
        <w:spacing w:line="48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During this report I will be looking at the correlation between impulsivity and risky driving behaviour. </w:t>
      </w:r>
      <w:r w:rsidR="0071010D">
        <w:rPr>
          <w:rFonts w:ascii="Calibri" w:hAnsi="Calibri" w:cs="Calibri"/>
          <w:sz w:val="24"/>
          <w:szCs w:val="24"/>
        </w:rPr>
        <w:t xml:space="preserve">According to the Collins dictionary impulsivity is ‘a type of behaviour characterised by a tendency to act without prior reflection or thought and a lack of consideration of the consequences.’ </w:t>
      </w:r>
      <w:r w:rsidR="0013487D">
        <w:rPr>
          <w:rFonts w:ascii="Calibri" w:hAnsi="Calibri" w:cs="Calibri"/>
          <w:sz w:val="24"/>
          <w:szCs w:val="24"/>
        </w:rPr>
        <w:t>A</w:t>
      </w:r>
      <w:r w:rsidR="005759D9">
        <w:rPr>
          <w:rFonts w:ascii="Calibri" w:hAnsi="Calibri" w:cs="Calibri"/>
          <w:sz w:val="24"/>
          <w:szCs w:val="24"/>
        </w:rPr>
        <w:t>ccording</w:t>
      </w:r>
      <w:r w:rsidR="0013487D">
        <w:rPr>
          <w:rFonts w:ascii="Calibri" w:hAnsi="Calibri" w:cs="Calibri"/>
          <w:sz w:val="24"/>
          <w:szCs w:val="24"/>
        </w:rPr>
        <w:t xml:space="preserve"> to the university of Michigan (David W. </w:t>
      </w:r>
      <w:proofErr w:type="spellStart"/>
      <w:r w:rsidR="0013487D">
        <w:rPr>
          <w:rFonts w:ascii="Calibri" w:hAnsi="Calibri" w:cs="Calibri"/>
          <w:sz w:val="24"/>
          <w:szCs w:val="24"/>
        </w:rPr>
        <w:t>Eby</w:t>
      </w:r>
      <w:proofErr w:type="spellEnd"/>
      <w:r w:rsidR="0013487D">
        <w:rPr>
          <w:rFonts w:ascii="Calibri" w:hAnsi="Calibri" w:cs="Calibri"/>
          <w:sz w:val="24"/>
          <w:szCs w:val="24"/>
        </w:rPr>
        <w:t xml:space="preserve"> 2004) ‘</w:t>
      </w:r>
      <w:r w:rsidR="0013487D" w:rsidRPr="0013487D">
        <w:rPr>
          <w:rFonts w:ascii="Calibri" w:hAnsi="Calibri" w:cs="Calibri"/>
          <w:sz w:val="24"/>
          <w:szCs w:val="24"/>
        </w:rPr>
        <w:t>Risky driving behavio</w:t>
      </w:r>
      <w:r w:rsidR="0013487D">
        <w:rPr>
          <w:rFonts w:ascii="Calibri" w:hAnsi="Calibri" w:cs="Calibri"/>
          <w:sz w:val="24"/>
          <w:szCs w:val="24"/>
        </w:rPr>
        <w:t>u</w:t>
      </w:r>
      <w:r w:rsidR="0013487D" w:rsidRPr="0013487D">
        <w:rPr>
          <w:rFonts w:ascii="Calibri" w:hAnsi="Calibri" w:cs="Calibri"/>
          <w:sz w:val="24"/>
          <w:szCs w:val="24"/>
        </w:rPr>
        <w:t>r</w:t>
      </w:r>
      <w:r w:rsidR="0013487D">
        <w:rPr>
          <w:rFonts w:ascii="Calibri" w:hAnsi="Calibri" w:cs="Calibri"/>
          <w:sz w:val="24"/>
          <w:szCs w:val="24"/>
        </w:rPr>
        <w:t>s</w:t>
      </w:r>
      <w:r w:rsidR="0013487D" w:rsidRPr="0013487D">
        <w:rPr>
          <w:rFonts w:ascii="Calibri" w:hAnsi="Calibri" w:cs="Calibri"/>
          <w:sz w:val="24"/>
          <w:szCs w:val="24"/>
        </w:rPr>
        <w:t xml:space="preserve"> are those actions that increase, above some threshold, the objective likelihood of a crash or the severity of injury should a crash occur. As such, a driver may not consider his or her action to be a risky one even though it increases his or her chances of being in a crash or becoming severely injured in a crash.</w:t>
      </w:r>
      <w:r w:rsidR="0013487D">
        <w:rPr>
          <w:rFonts w:ascii="Calibri" w:hAnsi="Calibri" w:cs="Calibri"/>
          <w:sz w:val="24"/>
          <w:szCs w:val="24"/>
        </w:rPr>
        <w:t>’</w:t>
      </w:r>
      <w:r w:rsidR="002438D4">
        <w:rPr>
          <w:rFonts w:ascii="Calibri" w:hAnsi="Calibri" w:cs="Calibri"/>
          <w:sz w:val="24"/>
          <w:szCs w:val="24"/>
        </w:rPr>
        <w:t xml:space="preserve"> </w:t>
      </w:r>
      <w:r w:rsidR="00AC7B75">
        <w:rPr>
          <w:rFonts w:ascii="Calibri" w:hAnsi="Calibri" w:cs="Calibri"/>
          <w:sz w:val="24"/>
          <w:szCs w:val="24"/>
        </w:rPr>
        <w:t>Empirical data shows that according to</w:t>
      </w:r>
      <w:r w:rsidR="00E15AB5">
        <w:rPr>
          <w:rFonts w:ascii="Calibri" w:hAnsi="Calibri" w:cs="Calibri"/>
          <w:sz w:val="24"/>
          <w:szCs w:val="24"/>
        </w:rPr>
        <w:t xml:space="preserve"> the report that</w:t>
      </w:r>
      <w:r w:rsidR="00AC7B75">
        <w:rPr>
          <w:rFonts w:ascii="Calibri" w:hAnsi="Calibri" w:cs="Calibri"/>
          <w:sz w:val="24"/>
          <w:szCs w:val="24"/>
        </w:rPr>
        <w:t xml:space="preserve"> (Dahlen. E </w:t>
      </w:r>
      <w:proofErr w:type="gramStart"/>
      <w:r w:rsidR="00AC7B75">
        <w:rPr>
          <w:rFonts w:ascii="Calibri" w:hAnsi="Calibri" w:cs="Calibri"/>
          <w:sz w:val="24"/>
          <w:szCs w:val="24"/>
        </w:rPr>
        <w:t>2005)</w:t>
      </w:r>
      <w:r w:rsidR="00E15AB5">
        <w:rPr>
          <w:rFonts w:ascii="Calibri" w:hAnsi="Calibri" w:cs="Calibri"/>
          <w:sz w:val="24"/>
          <w:szCs w:val="24"/>
        </w:rPr>
        <w:t>wrote</w:t>
      </w:r>
      <w:proofErr w:type="gramEnd"/>
      <w:r w:rsidR="00AC7B75">
        <w:rPr>
          <w:rFonts w:ascii="Calibri" w:hAnsi="Calibri" w:cs="Calibri"/>
          <w:sz w:val="24"/>
          <w:szCs w:val="24"/>
        </w:rPr>
        <w:t xml:space="preserve">, </w:t>
      </w:r>
      <w:r w:rsidR="00E15AB5">
        <w:rPr>
          <w:rFonts w:ascii="Calibri" w:hAnsi="Calibri" w:cs="Calibri"/>
          <w:sz w:val="24"/>
          <w:szCs w:val="24"/>
        </w:rPr>
        <w:t>‘</w:t>
      </w:r>
      <w:r w:rsidR="00E15AB5" w:rsidRPr="00E15AB5">
        <w:rPr>
          <w:rFonts w:ascii="Calibri" w:hAnsi="Calibri" w:cs="Calibri"/>
          <w:sz w:val="24"/>
          <w:szCs w:val="24"/>
        </w:rPr>
        <w:t>Impulsiveness has been associated with drunk driving, reduced seatbelt use, impaired driver behavio</w:t>
      </w:r>
      <w:r w:rsidR="00E15AB5">
        <w:rPr>
          <w:rFonts w:ascii="Calibri" w:hAnsi="Calibri" w:cs="Calibri"/>
          <w:sz w:val="24"/>
          <w:szCs w:val="24"/>
        </w:rPr>
        <w:t>u</w:t>
      </w:r>
      <w:r w:rsidR="00E15AB5" w:rsidRPr="00E15AB5">
        <w:rPr>
          <w:rFonts w:ascii="Calibri" w:hAnsi="Calibri" w:cs="Calibri"/>
          <w:sz w:val="24"/>
          <w:szCs w:val="24"/>
        </w:rPr>
        <w:t>r, reduced ability</w:t>
      </w:r>
      <w:r w:rsidR="00E15AB5">
        <w:rPr>
          <w:rFonts w:ascii="Calibri" w:hAnsi="Calibri" w:cs="Calibri"/>
          <w:sz w:val="24"/>
          <w:szCs w:val="24"/>
        </w:rPr>
        <w:t xml:space="preserve"> </w:t>
      </w:r>
      <w:r w:rsidR="00E15AB5" w:rsidRPr="00E15AB5">
        <w:rPr>
          <w:rFonts w:ascii="Calibri" w:hAnsi="Calibri" w:cs="Calibri"/>
          <w:sz w:val="24"/>
          <w:szCs w:val="24"/>
        </w:rPr>
        <w:t>to</w:t>
      </w:r>
      <w:r w:rsidR="00E15AB5">
        <w:rPr>
          <w:rFonts w:ascii="Calibri" w:hAnsi="Calibri" w:cs="Calibri"/>
          <w:sz w:val="24"/>
          <w:szCs w:val="24"/>
        </w:rPr>
        <w:t xml:space="preserve"> </w:t>
      </w:r>
      <w:r w:rsidR="00E15AB5" w:rsidRPr="00E15AB5">
        <w:rPr>
          <w:rFonts w:ascii="Calibri" w:hAnsi="Calibri" w:cs="Calibri"/>
          <w:sz w:val="24"/>
          <w:szCs w:val="24"/>
        </w:rPr>
        <w:t>perceive</w:t>
      </w:r>
      <w:r w:rsidR="00E15AB5">
        <w:rPr>
          <w:rFonts w:ascii="Calibri" w:hAnsi="Calibri" w:cs="Calibri"/>
          <w:sz w:val="24"/>
          <w:szCs w:val="24"/>
        </w:rPr>
        <w:t xml:space="preserve"> </w:t>
      </w:r>
      <w:r w:rsidR="00E15AB5" w:rsidRPr="00E15AB5">
        <w:rPr>
          <w:rFonts w:ascii="Calibri" w:hAnsi="Calibri" w:cs="Calibri"/>
          <w:sz w:val="24"/>
          <w:szCs w:val="24"/>
        </w:rPr>
        <w:t>traffic</w:t>
      </w:r>
      <w:r w:rsidR="00E15AB5">
        <w:rPr>
          <w:rFonts w:ascii="Calibri" w:hAnsi="Calibri" w:cs="Calibri"/>
          <w:sz w:val="24"/>
          <w:szCs w:val="24"/>
        </w:rPr>
        <w:t xml:space="preserve"> </w:t>
      </w:r>
      <w:r w:rsidR="00E15AB5" w:rsidRPr="00E15AB5">
        <w:rPr>
          <w:rFonts w:ascii="Calibri" w:hAnsi="Calibri" w:cs="Calibri"/>
          <w:sz w:val="24"/>
          <w:szCs w:val="24"/>
        </w:rPr>
        <w:t>signs,</w:t>
      </w:r>
      <w:r w:rsidR="00E15AB5">
        <w:rPr>
          <w:rFonts w:ascii="Calibri" w:hAnsi="Calibri" w:cs="Calibri"/>
          <w:sz w:val="24"/>
          <w:szCs w:val="24"/>
        </w:rPr>
        <w:t xml:space="preserve"> </w:t>
      </w:r>
      <w:r w:rsidR="00E15AB5" w:rsidRPr="00E15AB5">
        <w:rPr>
          <w:rFonts w:ascii="Calibri" w:hAnsi="Calibri" w:cs="Calibri"/>
          <w:sz w:val="24"/>
          <w:szCs w:val="24"/>
        </w:rPr>
        <w:t>and</w:t>
      </w:r>
      <w:r w:rsidR="00E15AB5">
        <w:rPr>
          <w:rFonts w:ascii="Calibri" w:hAnsi="Calibri" w:cs="Calibri"/>
          <w:sz w:val="24"/>
          <w:szCs w:val="24"/>
        </w:rPr>
        <w:t xml:space="preserve"> </w:t>
      </w:r>
      <w:r w:rsidR="00E15AB5" w:rsidRPr="00E15AB5">
        <w:rPr>
          <w:rFonts w:ascii="Calibri" w:hAnsi="Calibri" w:cs="Calibri"/>
          <w:sz w:val="24"/>
          <w:szCs w:val="24"/>
        </w:rPr>
        <w:t>accident</w:t>
      </w:r>
      <w:r w:rsidR="00E15AB5">
        <w:rPr>
          <w:rFonts w:ascii="Calibri" w:hAnsi="Calibri" w:cs="Calibri"/>
          <w:sz w:val="24"/>
          <w:szCs w:val="24"/>
        </w:rPr>
        <w:t xml:space="preserve"> </w:t>
      </w:r>
      <w:r w:rsidR="00E15AB5" w:rsidRPr="00E15AB5">
        <w:rPr>
          <w:rFonts w:ascii="Calibri" w:hAnsi="Calibri" w:cs="Calibri"/>
          <w:sz w:val="24"/>
          <w:szCs w:val="24"/>
        </w:rPr>
        <w:t>rates</w:t>
      </w:r>
      <w:r w:rsidR="00E15AB5">
        <w:rPr>
          <w:rFonts w:ascii="Calibri" w:hAnsi="Calibri" w:cs="Calibri"/>
          <w:sz w:val="24"/>
          <w:szCs w:val="24"/>
        </w:rPr>
        <w:t xml:space="preserve"> </w:t>
      </w:r>
      <w:r w:rsidR="00E15AB5" w:rsidRPr="00E15AB5">
        <w:rPr>
          <w:rFonts w:ascii="Calibri" w:hAnsi="Calibri" w:cs="Calibri"/>
          <w:sz w:val="24"/>
          <w:szCs w:val="24"/>
        </w:rPr>
        <w:t>(Loo,1979; Hansen, 1988; Stanford et al., 1996). Moreover, impulsiveness is thought to be associated with the type of impulsive aggression</w:t>
      </w:r>
      <w:r w:rsidR="00E15AB5">
        <w:rPr>
          <w:rFonts w:ascii="Calibri" w:hAnsi="Calibri" w:cs="Calibri"/>
          <w:sz w:val="24"/>
          <w:szCs w:val="24"/>
        </w:rPr>
        <w:t xml:space="preserve"> </w:t>
      </w:r>
      <w:r w:rsidR="00E15AB5" w:rsidRPr="00E15AB5">
        <w:rPr>
          <w:rFonts w:ascii="Calibri" w:hAnsi="Calibri" w:cs="Calibri"/>
          <w:sz w:val="24"/>
          <w:szCs w:val="24"/>
        </w:rPr>
        <w:t>that</w:t>
      </w:r>
      <w:r w:rsidR="00E15AB5">
        <w:rPr>
          <w:rFonts w:ascii="Calibri" w:hAnsi="Calibri" w:cs="Calibri"/>
          <w:sz w:val="24"/>
          <w:szCs w:val="24"/>
        </w:rPr>
        <w:t xml:space="preserve"> </w:t>
      </w:r>
      <w:r w:rsidR="00E15AB5" w:rsidRPr="00E15AB5">
        <w:rPr>
          <w:rFonts w:ascii="Calibri" w:hAnsi="Calibri" w:cs="Calibri"/>
          <w:sz w:val="24"/>
          <w:szCs w:val="24"/>
        </w:rPr>
        <w:t>characterizes</w:t>
      </w:r>
      <w:r w:rsidR="00E15AB5">
        <w:rPr>
          <w:rFonts w:ascii="Calibri" w:hAnsi="Calibri" w:cs="Calibri"/>
          <w:sz w:val="24"/>
          <w:szCs w:val="24"/>
        </w:rPr>
        <w:t xml:space="preserve"> </w:t>
      </w:r>
      <w:r w:rsidR="00E15AB5" w:rsidRPr="00E15AB5">
        <w:rPr>
          <w:rFonts w:ascii="Calibri" w:hAnsi="Calibri" w:cs="Calibri"/>
          <w:sz w:val="24"/>
          <w:szCs w:val="24"/>
        </w:rPr>
        <w:t>most</w:t>
      </w:r>
      <w:r w:rsidR="00E15AB5">
        <w:rPr>
          <w:rFonts w:ascii="Calibri" w:hAnsi="Calibri" w:cs="Calibri"/>
          <w:sz w:val="24"/>
          <w:szCs w:val="24"/>
        </w:rPr>
        <w:t xml:space="preserve"> </w:t>
      </w:r>
      <w:r w:rsidR="00E15AB5" w:rsidRPr="00E15AB5">
        <w:rPr>
          <w:rFonts w:ascii="Calibri" w:hAnsi="Calibri" w:cs="Calibri"/>
          <w:sz w:val="24"/>
          <w:szCs w:val="24"/>
        </w:rPr>
        <w:t>aggressive</w:t>
      </w:r>
      <w:r w:rsidR="00E15AB5">
        <w:rPr>
          <w:rFonts w:ascii="Calibri" w:hAnsi="Calibri" w:cs="Calibri"/>
          <w:sz w:val="24"/>
          <w:szCs w:val="24"/>
        </w:rPr>
        <w:t xml:space="preserve"> </w:t>
      </w:r>
      <w:r w:rsidR="00E15AB5" w:rsidRPr="00E15AB5">
        <w:rPr>
          <w:rFonts w:ascii="Calibri" w:hAnsi="Calibri" w:cs="Calibri"/>
          <w:sz w:val="24"/>
          <w:szCs w:val="24"/>
        </w:rPr>
        <w:t>driving.</w:t>
      </w:r>
      <w:r w:rsidR="00E15AB5">
        <w:rPr>
          <w:rFonts w:ascii="Calibri" w:hAnsi="Calibri" w:cs="Calibri"/>
          <w:sz w:val="24"/>
          <w:szCs w:val="24"/>
        </w:rPr>
        <w:t xml:space="preserve"> It was hypothesised that there would be a weak positive correlation between impulsivity and risky driving behaviour.’ </w:t>
      </w:r>
    </w:p>
    <w:p w14:paraId="32A6DBBC" w14:textId="464893B6" w:rsidR="00E15AB5" w:rsidRDefault="00E15AB5" w:rsidP="00EB6E6E">
      <w:pPr>
        <w:spacing w:line="480" w:lineRule="auto"/>
        <w:rPr>
          <w:rFonts w:ascii="Calibri" w:hAnsi="Calibri" w:cs="Calibri"/>
          <w:sz w:val="24"/>
          <w:szCs w:val="24"/>
        </w:rPr>
      </w:pPr>
    </w:p>
    <w:p w14:paraId="7413A3E8" w14:textId="45BA2D56" w:rsidR="00E15AB5" w:rsidRPr="004D639C" w:rsidRDefault="00E15AB5" w:rsidP="00EB6E6E">
      <w:pPr>
        <w:spacing w:line="480" w:lineRule="auto"/>
        <w:rPr>
          <w:rFonts w:ascii="Calibri" w:hAnsi="Calibri" w:cs="Calibri"/>
          <w:sz w:val="24"/>
          <w:szCs w:val="24"/>
          <w:u w:val="single"/>
        </w:rPr>
      </w:pPr>
      <w:r w:rsidRPr="00E15AB5">
        <w:rPr>
          <w:rFonts w:ascii="Calibri" w:hAnsi="Calibri" w:cs="Calibri"/>
          <w:sz w:val="24"/>
          <w:szCs w:val="24"/>
          <w:u w:val="single"/>
        </w:rPr>
        <w:t>Method.</w:t>
      </w:r>
    </w:p>
    <w:p w14:paraId="4C50F0AC" w14:textId="4DA3B975" w:rsidR="00E15AB5" w:rsidRDefault="00E15AB5" w:rsidP="00EB6E6E">
      <w:pPr>
        <w:spacing w:line="48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In the study </w:t>
      </w:r>
      <w:r w:rsidR="00E43828">
        <w:rPr>
          <w:rFonts w:ascii="Calibri" w:hAnsi="Calibri" w:cs="Calibri"/>
          <w:sz w:val="24"/>
          <w:szCs w:val="24"/>
        </w:rPr>
        <w:t xml:space="preserve">there were 26 participants. There were 21 females and 5 males. The mean age of the participants was 27.5769 and the standard deviation was </w:t>
      </w:r>
      <w:proofErr w:type="gramStart"/>
      <w:r w:rsidR="004D639C">
        <w:rPr>
          <w:rFonts w:ascii="Calibri" w:hAnsi="Calibri" w:cs="Calibri"/>
          <w:sz w:val="24"/>
          <w:szCs w:val="24"/>
        </w:rPr>
        <w:t>11.13256</w:t>
      </w:r>
      <w:r w:rsidR="00E43828">
        <w:rPr>
          <w:rFonts w:ascii="Calibri" w:hAnsi="Calibri" w:cs="Calibri"/>
          <w:sz w:val="24"/>
          <w:szCs w:val="24"/>
        </w:rPr>
        <w:t xml:space="preserve">  </w:t>
      </w:r>
      <w:r w:rsidR="004D639C">
        <w:rPr>
          <w:rFonts w:ascii="Calibri" w:hAnsi="Calibri" w:cs="Calibri"/>
          <w:sz w:val="24"/>
          <w:szCs w:val="24"/>
        </w:rPr>
        <w:t>to</w:t>
      </w:r>
      <w:proofErr w:type="gramEnd"/>
      <w:r w:rsidR="004D639C">
        <w:rPr>
          <w:rFonts w:ascii="Calibri" w:hAnsi="Calibri" w:cs="Calibri"/>
          <w:sz w:val="24"/>
          <w:szCs w:val="24"/>
        </w:rPr>
        <w:t xml:space="preserve"> gather this information participants were asked to complete two short questionnaires online which were a brief sensation seeking scale questionnaire which was first and secondly a risky driving behaviour questionnaire  and the participants gave consent by reading an online document and verifying via email a yes or no response to consent. Once the consent was </w:t>
      </w:r>
      <w:r w:rsidR="004D639C">
        <w:rPr>
          <w:rFonts w:ascii="Calibri" w:hAnsi="Calibri" w:cs="Calibri"/>
          <w:sz w:val="24"/>
          <w:szCs w:val="24"/>
        </w:rPr>
        <w:lastRenderedPageBreak/>
        <w:t xml:space="preserve">given and the questionnaires completed the participants would then read a debrief sheet which thanked them for taking part in the study then explained what the study was for and why it was carried out. </w:t>
      </w:r>
    </w:p>
    <w:p w14:paraId="1D0EAC2D" w14:textId="7A97D8A7" w:rsidR="00257289" w:rsidRPr="00257289" w:rsidRDefault="00257289" w:rsidP="00EB6E6E">
      <w:pPr>
        <w:spacing w:line="480" w:lineRule="auto"/>
        <w:rPr>
          <w:rFonts w:ascii="Calibri" w:hAnsi="Calibri" w:cs="Calibri"/>
          <w:sz w:val="24"/>
          <w:szCs w:val="24"/>
          <w:u w:val="single"/>
        </w:rPr>
      </w:pPr>
      <w:r w:rsidRPr="00257289">
        <w:rPr>
          <w:rFonts w:ascii="Calibri" w:hAnsi="Calibri" w:cs="Calibri"/>
          <w:sz w:val="24"/>
          <w:szCs w:val="24"/>
          <w:u w:val="single"/>
        </w:rPr>
        <w:t>Results</w:t>
      </w:r>
      <w:bookmarkStart w:id="0" w:name="_GoBack"/>
      <w:bookmarkEnd w:id="0"/>
    </w:p>
    <w:tbl>
      <w:tblPr>
        <w:tblW w:w="52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6"/>
        <w:gridCol w:w="1996"/>
        <w:gridCol w:w="1105"/>
        <w:gridCol w:w="1028"/>
      </w:tblGrid>
      <w:tr w:rsidR="00257289" w14:paraId="3238AEC1" w14:textId="77777777" w:rsidTr="00257289">
        <w:trPr>
          <w:cantSplit/>
        </w:trPr>
        <w:tc>
          <w:tcPr>
            <w:tcW w:w="52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637B572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>
              <w:rPr>
                <w:rFonts w:ascii="Arial" w:hAnsi="Arial" w:cs="Arial"/>
                <w:b/>
                <w:bCs/>
                <w:color w:val="010205"/>
              </w:rPr>
              <w:t>Correlations</w:t>
            </w:r>
          </w:p>
        </w:tc>
      </w:tr>
      <w:tr w:rsidR="00257289" w14:paraId="2B958763" w14:textId="77777777" w:rsidTr="00257289">
        <w:trPr>
          <w:cantSplit/>
        </w:trPr>
        <w:tc>
          <w:tcPr>
            <w:tcW w:w="3104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39501DF" w14:textId="77777777" w:rsidR="00257289" w:rsidRDefault="002572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  <w:hideMark/>
          </w:tcPr>
          <w:p w14:paraId="4675A718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264A60"/>
                <w:sz w:val="18"/>
                <w:szCs w:val="18"/>
              </w:rPr>
              <w:t>TotalRDB</w:t>
            </w:r>
            <w:proofErr w:type="spellEnd"/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  <w:hideMark/>
          </w:tcPr>
          <w:p w14:paraId="2A9830D1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264A60"/>
                <w:sz w:val="18"/>
                <w:szCs w:val="18"/>
              </w:rPr>
              <w:t>TotalSS</w:t>
            </w:r>
            <w:proofErr w:type="spellEnd"/>
          </w:p>
        </w:tc>
      </w:tr>
      <w:tr w:rsidR="00257289" w14:paraId="4BD202E8" w14:textId="77777777" w:rsidTr="00257289">
        <w:trPr>
          <w:cantSplit/>
        </w:trPr>
        <w:tc>
          <w:tcPr>
            <w:tcW w:w="1106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  <w:hideMark/>
          </w:tcPr>
          <w:p w14:paraId="2277A30E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264A60"/>
                <w:sz w:val="18"/>
                <w:szCs w:val="18"/>
              </w:rPr>
              <w:t>TotalRDB</w:t>
            </w:r>
            <w:proofErr w:type="spellEnd"/>
          </w:p>
        </w:tc>
        <w:tc>
          <w:tcPr>
            <w:tcW w:w="1998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  <w:hideMark/>
          </w:tcPr>
          <w:p w14:paraId="62B70B81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Pearson Correlation</w:t>
            </w:r>
          </w:p>
        </w:tc>
        <w:tc>
          <w:tcPr>
            <w:tcW w:w="1106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23412F47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hideMark/>
          </w:tcPr>
          <w:p w14:paraId="16BF8159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-.076</w:t>
            </w:r>
          </w:p>
        </w:tc>
      </w:tr>
      <w:tr w:rsidR="00257289" w14:paraId="31ACA88F" w14:textId="77777777" w:rsidTr="00257289">
        <w:trPr>
          <w:cantSplit/>
        </w:trPr>
        <w:tc>
          <w:tcPr>
            <w:tcW w:w="5239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vAlign w:val="center"/>
            <w:hideMark/>
          </w:tcPr>
          <w:p w14:paraId="52C6545F" w14:textId="77777777" w:rsidR="00257289" w:rsidRDefault="00257289">
            <w:pPr>
              <w:spacing w:after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  <w:hideMark/>
          </w:tcPr>
          <w:p w14:paraId="1D9FB567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Sig. (2-tailed)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14:paraId="12FEF1AF" w14:textId="77777777" w:rsidR="00257289" w:rsidRDefault="002572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hideMark/>
          </w:tcPr>
          <w:p w14:paraId="598A8211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.712</w:t>
            </w:r>
          </w:p>
        </w:tc>
      </w:tr>
      <w:tr w:rsidR="00257289" w14:paraId="23F0D40B" w14:textId="77777777" w:rsidTr="00257289">
        <w:trPr>
          <w:cantSplit/>
        </w:trPr>
        <w:tc>
          <w:tcPr>
            <w:tcW w:w="5239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vAlign w:val="center"/>
            <w:hideMark/>
          </w:tcPr>
          <w:p w14:paraId="47CB3C62" w14:textId="77777777" w:rsidR="00257289" w:rsidRDefault="00257289">
            <w:pPr>
              <w:spacing w:after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  <w:hideMark/>
          </w:tcPr>
          <w:p w14:paraId="5AD84B8C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  <w:hideMark/>
          </w:tcPr>
          <w:p w14:paraId="36D732CB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  <w:hideMark/>
          </w:tcPr>
          <w:p w14:paraId="78C47607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</w:tr>
      <w:tr w:rsidR="00257289" w14:paraId="6B925B2D" w14:textId="77777777" w:rsidTr="00257289">
        <w:trPr>
          <w:cantSplit/>
        </w:trPr>
        <w:tc>
          <w:tcPr>
            <w:tcW w:w="1106" w:type="dxa"/>
            <w:vMerge w:val="restar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  <w:hideMark/>
          </w:tcPr>
          <w:p w14:paraId="69037A3E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264A60"/>
                <w:sz w:val="18"/>
                <w:szCs w:val="18"/>
              </w:rPr>
              <w:t>TotalSS</w:t>
            </w:r>
            <w:proofErr w:type="spellEnd"/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  <w:hideMark/>
          </w:tcPr>
          <w:p w14:paraId="45758AF8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Pearson Correlation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49611BE4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-.076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hideMark/>
          </w:tcPr>
          <w:p w14:paraId="2D77E4D4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</w:tr>
      <w:tr w:rsidR="00257289" w14:paraId="548127B8" w14:textId="77777777" w:rsidTr="00257289">
        <w:trPr>
          <w:cantSplit/>
        </w:trPr>
        <w:tc>
          <w:tcPr>
            <w:tcW w:w="5239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vAlign w:val="center"/>
            <w:hideMark/>
          </w:tcPr>
          <w:p w14:paraId="68C0B618" w14:textId="77777777" w:rsidR="00257289" w:rsidRDefault="00257289">
            <w:pPr>
              <w:spacing w:after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  <w:hideMark/>
          </w:tcPr>
          <w:p w14:paraId="4416B486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Sig. (2-tailed)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3618518C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.712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14:paraId="5DFD2BAB" w14:textId="77777777" w:rsidR="00257289" w:rsidRDefault="002572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289" w14:paraId="67A7093F" w14:textId="77777777" w:rsidTr="00257289">
        <w:trPr>
          <w:cantSplit/>
        </w:trPr>
        <w:tc>
          <w:tcPr>
            <w:tcW w:w="5239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vAlign w:val="center"/>
            <w:hideMark/>
          </w:tcPr>
          <w:p w14:paraId="79DDAD8F" w14:textId="77777777" w:rsidR="00257289" w:rsidRDefault="00257289">
            <w:pPr>
              <w:spacing w:after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998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  <w:hideMark/>
          </w:tcPr>
          <w:p w14:paraId="4858407C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106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hideMark/>
          </w:tcPr>
          <w:p w14:paraId="7CAEA07F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hideMark/>
          </w:tcPr>
          <w:p w14:paraId="525024F7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</w:tr>
    </w:tbl>
    <w:p w14:paraId="0E1A96D9" w14:textId="77777777" w:rsidR="00257289" w:rsidRDefault="00257289" w:rsidP="00257289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2D19B7F5" w14:textId="77777777" w:rsidR="00257289" w:rsidRDefault="00257289" w:rsidP="0025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4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3"/>
        <w:gridCol w:w="1029"/>
        <w:gridCol w:w="1444"/>
        <w:gridCol w:w="1029"/>
      </w:tblGrid>
      <w:tr w:rsidR="00257289" w14:paraId="449B1D7F" w14:textId="77777777" w:rsidTr="00257289">
        <w:trPr>
          <w:cantSplit/>
        </w:trPr>
        <w:tc>
          <w:tcPr>
            <w:tcW w:w="44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EB30386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>
              <w:rPr>
                <w:rFonts w:ascii="Arial" w:hAnsi="Arial" w:cs="Arial"/>
                <w:b/>
                <w:bCs/>
                <w:color w:val="010205"/>
              </w:rPr>
              <w:t>Descriptive Statistics</w:t>
            </w:r>
          </w:p>
        </w:tc>
      </w:tr>
      <w:tr w:rsidR="00257289" w14:paraId="3E275F32" w14:textId="77777777" w:rsidTr="00257289">
        <w:trPr>
          <w:cantSplit/>
        </w:trPr>
        <w:tc>
          <w:tcPr>
            <w:tcW w:w="922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0DC7679B" w14:textId="77777777" w:rsidR="00257289" w:rsidRDefault="002572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  <w:hideMark/>
          </w:tcPr>
          <w:p w14:paraId="35DE7050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144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  <w:hideMark/>
          </w:tcPr>
          <w:p w14:paraId="31878016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  <w:hideMark/>
          </w:tcPr>
          <w:p w14:paraId="3649895C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</w:tr>
      <w:tr w:rsidR="00257289" w14:paraId="009D0F5B" w14:textId="77777777" w:rsidTr="00257289">
        <w:trPr>
          <w:cantSplit/>
        </w:trPr>
        <w:tc>
          <w:tcPr>
            <w:tcW w:w="922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  <w:hideMark/>
          </w:tcPr>
          <w:p w14:paraId="077BD3AA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Age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3473D3B6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27.5769</w:t>
            </w:r>
          </w:p>
        </w:tc>
        <w:tc>
          <w:tcPr>
            <w:tcW w:w="144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5A8DB45F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11.13256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hideMark/>
          </w:tcPr>
          <w:p w14:paraId="094D96C1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</w:tr>
      <w:tr w:rsidR="00257289" w14:paraId="278183BA" w14:textId="77777777" w:rsidTr="00257289">
        <w:trPr>
          <w:cantSplit/>
        </w:trPr>
        <w:tc>
          <w:tcPr>
            <w:tcW w:w="922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  <w:hideMark/>
          </w:tcPr>
          <w:p w14:paraId="2462D41A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Gender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hideMark/>
          </w:tcPr>
          <w:p w14:paraId="7E6FAC34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1.8077</w:t>
            </w:r>
          </w:p>
        </w:tc>
        <w:tc>
          <w:tcPr>
            <w:tcW w:w="144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hideMark/>
          </w:tcPr>
          <w:p w14:paraId="1D2E4C87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.40192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hideMark/>
          </w:tcPr>
          <w:p w14:paraId="143A9C0E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</w:tr>
    </w:tbl>
    <w:p w14:paraId="2EA74AB7" w14:textId="77777777" w:rsidR="00257289" w:rsidRDefault="00257289" w:rsidP="00257289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62EA27A5" w14:textId="77777777" w:rsidR="00257289" w:rsidRDefault="00257289" w:rsidP="0025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65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"/>
        <w:gridCol w:w="738"/>
        <w:gridCol w:w="1170"/>
        <w:gridCol w:w="1031"/>
        <w:gridCol w:w="1400"/>
        <w:gridCol w:w="1477"/>
      </w:tblGrid>
      <w:tr w:rsidR="00257289" w14:paraId="2E27063E" w14:textId="77777777" w:rsidTr="00257289">
        <w:trPr>
          <w:cantSplit/>
        </w:trPr>
        <w:tc>
          <w:tcPr>
            <w:tcW w:w="65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BFFC4A0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>
              <w:rPr>
                <w:rFonts w:ascii="Arial" w:hAnsi="Arial" w:cs="Arial"/>
                <w:b/>
                <w:bCs/>
                <w:color w:val="010205"/>
              </w:rPr>
              <w:t>Gender</w:t>
            </w:r>
          </w:p>
        </w:tc>
      </w:tr>
      <w:tr w:rsidR="00257289" w14:paraId="4C913BD0" w14:textId="77777777" w:rsidTr="00257289">
        <w:trPr>
          <w:cantSplit/>
        </w:trPr>
        <w:tc>
          <w:tcPr>
            <w:tcW w:w="1474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2A274361" w14:textId="77777777" w:rsidR="00257289" w:rsidRDefault="002572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  <w:hideMark/>
          </w:tcPr>
          <w:p w14:paraId="3F50A553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Frequency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  <w:hideMark/>
          </w:tcPr>
          <w:p w14:paraId="13E326C4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Percent</w:t>
            </w:r>
          </w:p>
        </w:tc>
        <w:tc>
          <w:tcPr>
            <w:tcW w:w="139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  <w:hideMark/>
          </w:tcPr>
          <w:p w14:paraId="0C52D6DE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Valid Percent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  <w:hideMark/>
          </w:tcPr>
          <w:p w14:paraId="6109B5D3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Cumulative Percent</w:t>
            </w:r>
          </w:p>
        </w:tc>
      </w:tr>
      <w:tr w:rsidR="00257289" w14:paraId="530A8B23" w14:textId="77777777" w:rsidTr="00257289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  <w:hideMark/>
          </w:tcPr>
          <w:p w14:paraId="7AB0846F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Valid</w:t>
            </w:r>
          </w:p>
        </w:tc>
        <w:tc>
          <w:tcPr>
            <w:tcW w:w="737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  <w:hideMark/>
          </w:tcPr>
          <w:p w14:paraId="60D5896A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1.00</w:t>
            </w:r>
          </w:p>
        </w:tc>
        <w:tc>
          <w:tcPr>
            <w:tcW w:w="11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7B058158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5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1D400502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19.2</w:t>
            </w:r>
          </w:p>
        </w:tc>
        <w:tc>
          <w:tcPr>
            <w:tcW w:w="139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3C0CD0E7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19.2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hideMark/>
          </w:tcPr>
          <w:p w14:paraId="52B70A14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19.2</w:t>
            </w:r>
          </w:p>
        </w:tc>
      </w:tr>
      <w:tr w:rsidR="00257289" w14:paraId="0564293E" w14:textId="77777777" w:rsidTr="00257289">
        <w:trPr>
          <w:cantSplit/>
        </w:trPr>
        <w:tc>
          <w:tcPr>
            <w:tcW w:w="6544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vAlign w:val="center"/>
            <w:hideMark/>
          </w:tcPr>
          <w:p w14:paraId="5688B0CE" w14:textId="77777777" w:rsidR="00257289" w:rsidRDefault="00257289">
            <w:pPr>
              <w:spacing w:after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  <w:hideMark/>
          </w:tcPr>
          <w:p w14:paraId="54F3A8AD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2.00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229AC686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26BEB5B5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80.8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7D4DAEFA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80.8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hideMark/>
          </w:tcPr>
          <w:p w14:paraId="283E9EF0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100.0</w:t>
            </w:r>
          </w:p>
        </w:tc>
      </w:tr>
      <w:tr w:rsidR="00257289" w14:paraId="714CB7B3" w14:textId="77777777" w:rsidTr="00257289">
        <w:trPr>
          <w:cantSplit/>
        </w:trPr>
        <w:tc>
          <w:tcPr>
            <w:tcW w:w="6544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vAlign w:val="center"/>
            <w:hideMark/>
          </w:tcPr>
          <w:p w14:paraId="6E8EF102" w14:textId="77777777" w:rsidR="00257289" w:rsidRDefault="00257289">
            <w:pPr>
              <w:spacing w:after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  <w:hideMark/>
          </w:tcPr>
          <w:p w14:paraId="7CC0D07C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1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hideMark/>
          </w:tcPr>
          <w:p w14:paraId="0C0B2182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hideMark/>
          </w:tcPr>
          <w:p w14:paraId="22112077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39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hideMark/>
          </w:tcPr>
          <w:p w14:paraId="06173D77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100.0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449DB59A" w14:textId="77777777" w:rsidR="00257289" w:rsidRDefault="002572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30374E" w14:textId="77777777" w:rsidR="00257289" w:rsidRDefault="00257289" w:rsidP="00257289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7FC666C0" w14:textId="77777777" w:rsidR="00257289" w:rsidRDefault="00257289" w:rsidP="00257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3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6"/>
        <w:gridCol w:w="1030"/>
        <w:gridCol w:w="1077"/>
        <w:gridCol w:w="1107"/>
        <w:gridCol w:w="1030"/>
        <w:gridCol w:w="1445"/>
      </w:tblGrid>
      <w:tr w:rsidR="00257289" w14:paraId="12EC669A" w14:textId="77777777" w:rsidTr="00257289">
        <w:trPr>
          <w:cantSplit/>
        </w:trPr>
        <w:tc>
          <w:tcPr>
            <w:tcW w:w="73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960D586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>
              <w:rPr>
                <w:rFonts w:ascii="Arial" w:hAnsi="Arial" w:cs="Arial"/>
                <w:b/>
                <w:bCs/>
                <w:color w:val="010205"/>
              </w:rPr>
              <w:t>Descriptive Statistics</w:t>
            </w:r>
          </w:p>
        </w:tc>
      </w:tr>
      <w:tr w:rsidR="00257289" w14:paraId="2D4D8ACA" w14:textId="77777777" w:rsidTr="00257289">
        <w:trPr>
          <w:cantSplit/>
        </w:trPr>
        <w:tc>
          <w:tcPr>
            <w:tcW w:w="1706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1228CB3C" w14:textId="77777777" w:rsidR="00257289" w:rsidRDefault="002572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  <w:hideMark/>
          </w:tcPr>
          <w:p w14:paraId="4209737F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07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  <w:hideMark/>
          </w:tcPr>
          <w:p w14:paraId="7FA09989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Minimum</w:t>
            </w:r>
          </w:p>
        </w:tc>
        <w:tc>
          <w:tcPr>
            <w:tcW w:w="110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  <w:hideMark/>
          </w:tcPr>
          <w:p w14:paraId="4F2F2B22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Maximum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  <w:hideMark/>
          </w:tcPr>
          <w:p w14:paraId="5F9695AF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1444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  <w:hideMark/>
          </w:tcPr>
          <w:p w14:paraId="2EF94EB7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</w:tr>
      <w:tr w:rsidR="00257289" w14:paraId="33373E21" w14:textId="77777777" w:rsidTr="00257289">
        <w:trPr>
          <w:cantSplit/>
        </w:trPr>
        <w:tc>
          <w:tcPr>
            <w:tcW w:w="170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  <w:hideMark/>
          </w:tcPr>
          <w:p w14:paraId="12D225BA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264A60"/>
                <w:sz w:val="18"/>
                <w:szCs w:val="18"/>
              </w:rPr>
              <w:t>TotalRDB</w:t>
            </w:r>
            <w:proofErr w:type="spellEnd"/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22FE08D8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06A609C2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2.00</w:t>
            </w:r>
          </w:p>
        </w:tc>
        <w:tc>
          <w:tcPr>
            <w:tcW w:w="110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2AD10F4D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31.00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3144BCD0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14.5769</w:t>
            </w:r>
          </w:p>
        </w:tc>
        <w:tc>
          <w:tcPr>
            <w:tcW w:w="144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hideMark/>
          </w:tcPr>
          <w:p w14:paraId="350C481D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7.88504</w:t>
            </w:r>
          </w:p>
        </w:tc>
      </w:tr>
      <w:tr w:rsidR="00257289" w14:paraId="284B6F25" w14:textId="77777777" w:rsidTr="00257289">
        <w:trPr>
          <w:cantSplit/>
        </w:trPr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  <w:hideMark/>
          </w:tcPr>
          <w:p w14:paraId="6957374D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264A60"/>
                <w:sz w:val="18"/>
                <w:szCs w:val="18"/>
              </w:rPr>
              <w:t>TotalSS</w:t>
            </w:r>
            <w:proofErr w:type="spellEnd"/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51F17178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369AE308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17.00</w:t>
            </w:r>
          </w:p>
        </w:tc>
        <w:tc>
          <w:tcPr>
            <w:tcW w:w="110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6F048CF5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36.00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hideMark/>
          </w:tcPr>
          <w:p w14:paraId="1CA09827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25.8846</w:t>
            </w:r>
          </w:p>
        </w:tc>
        <w:tc>
          <w:tcPr>
            <w:tcW w:w="144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hideMark/>
          </w:tcPr>
          <w:p w14:paraId="57F9E177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4.49290</w:t>
            </w:r>
          </w:p>
        </w:tc>
      </w:tr>
      <w:tr w:rsidR="00257289" w14:paraId="48CACD40" w14:textId="77777777" w:rsidTr="00257289">
        <w:trPr>
          <w:cantSplit/>
        </w:trPr>
        <w:tc>
          <w:tcPr>
            <w:tcW w:w="170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  <w:hideMark/>
          </w:tcPr>
          <w:p w14:paraId="70F39AE8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Valid N (listwise)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hideMark/>
          </w:tcPr>
          <w:p w14:paraId="4C8AA686" w14:textId="77777777" w:rsidR="00257289" w:rsidRDefault="0025728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26</w:t>
            </w:r>
          </w:p>
        </w:tc>
        <w:tc>
          <w:tcPr>
            <w:tcW w:w="107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7E234069" w14:textId="77777777" w:rsidR="00257289" w:rsidRDefault="002572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296B0544" w14:textId="77777777" w:rsidR="00257289" w:rsidRDefault="002572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09B5C4C5" w14:textId="77777777" w:rsidR="00257289" w:rsidRDefault="002572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1D4A5C7C" w14:textId="77777777" w:rsidR="00257289" w:rsidRDefault="002572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30DFAD" w14:textId="77777777" w:rsidR="00257289" w:rsidRDefault="00257289" w:rsidP="00257289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901B802" w14:textId="77777777" w:rsidR="00257289" w:rsidRDefault="00257289" w:rsidP="00257289">
      <w:pPr>
        <w:rPr>
          <w:rFonts w:ascii="Arial" w:hAnsi="Arial" w:cs="Arial"/>
          <w:sz w:val="24"/>
        </w:rPr>
      </w:pPr>
    </w:p>
    <w:p w14:paraId="71FCD521" w14:textId="77777777" w:rsidR="00257289" w:rsidRDefault="00257289" w:rsidP="00257289">
      <w:pPr>
        <w:rPr>
          <w:rFonts w:ascii="Arial" w:hAnsi="Arial" w:cs="Arial"/>
          <w:sz w:val="24"/>
          <w:szCs w:val="24"/>
        </w:rPr>
      </w:pPr>
    </w:p>
    <w:p w14:paraId="0B8939DE" w14:textId="77777777" w:rsidR="00257289" w:rsidRDefault="00257289" w:rsidP="00257289"/>
    <w:p w14:paraId="4F245692" w14:textId="77777777" w:rsidR="00257289" w:rsidRDefault="00257289" w:rsidP="00EB6E6E">
      <w:pPr>
        <w:spacing w:line="480" w:lineRule="auto"/>
        <w:rPr>
          <w:rFonts w:ascii="Calibri" w:hAnsi="Calibri" w:cs="Calibri"/>
          <w:sz w:val="24"/>
          <w:szCs w:val="24"/>
        </w:rPr>
      </w:pPr>
    </w:p>
    <w:p w14:paraId="59232003" w14:textId="77777777" w:rsidR="00E15AB5" w:rsidRPr="00EB6E6E" w:rsidRDefault="00E15AB5" w:rsidP="00EB6E6E">
      <w:pPr>
        <w:spacing w:line="480" w:lineRule="auto"/>
        <w:rPr>
          <w:rFonts w:ascii="Calibri" w:hAnsi="Calibri" w:cs="Calibri"/>
          <w:sz w:val="24"/>
          <w:szCs w:val="24"/>
        </w:rPr>
      </w:pPr>
    </w:p>
    <w:sectPr w:rsidR="00E15AB5" w:rsidRPr="00EB6E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132"/>
    <w:rsid w:val="0013487D"/>
    <w:rsid w:val="002438D4"/>
    <w:rsid w:val="00257289"/>
    <w:rsid w:val="00334AD0"/>
    <w:rsid w:val="004A65F5"/>
    <w:rsid w:val="004D639C"/>
    <w:rsid w:val="004F7534"/>
    <w:rsid w:val="005759D9"/>
    <w:rsid w:val="0071010D"/>
    <w:rsid w:val="00AC7B75"/>
    <w:rsid w:val="00B33BF8"/>
    <w:rsid w:val="00C03571"/>
    <w:rsid w:val="00E15AB5"/>
    <w:rsid w:val="00E22132"/>
    <w:rsid w:val="00E43828"/>
    <w:rsid w:val="00EB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C5310"/>
  <w15:chartTrackingRefBased/>
  <w15:docId w15:val="{CDFCE76C-D083-4B3A-8622-907218383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2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Documents\Custom%20Office%20Templates\uni%20form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uni format</Template>
  <TotalTime>194</TotalTime>
  <Pages>3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david-lee hamilton</dc:creator>
  <cp:keywords/>
  <dc:description/>
  <cp:lastModifiedBy>David Hamilton (1703995)</cp:lastModifiedBy>
  <cp:revision>1</cp:revision>
  <dcterms:created xsi:type="dcterms:W3CDTF">2018-04-30T22:29:00Z</dcterms:created>
  <dcterms:modified xsi:type="dcterms:W3CDTF">2018-05-01T01:47:00Z</dcterms:modified>
</cp:coreProperties>
</file>